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61E3C" w14:textId="766D6163" w:rsidR="002C38D8" w:rsidRDefault="00467B9C"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bookmarkStart w:id="0" w:name="_MV3BS_1"/>
      <w:bookmarkStart w:id="1" w:name="_Hlk37766985"/>
      <w:r>
        <w:rPr>
          <w:rFonts w:ascii="Calibri" w:eastAsia="Times New Roman" w:hAnsi="Calibri" w:cs="Arial"/>
          <w:sz w:val="24"/>
          <w:szCs w:val="24"/>
          <w:lang w:val="en-GB" w:eastAsia="en-GB"/>
        </w:rPr>
        <w:t xml:space="preserve"> </w:t>
      </w:r>
    </w:p>
    <w:p w14:paraId="2A12659C" w14:textId="6BB36871" w:rsidR="001A41E0" w:rsidRPr="00987C98" w:rsidRDefault="00C11C80"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00B234F1">
        <w:rPr>
          <w:rFonts w:ascii="Calibri" w:eastAsia="Times New Roman" w:hAnsi="Calibri" w:cs="Arial"/>
          <w:sz w:val="24"/>
          <w:szCs w:val="24"/>
          <w:lang w:val="en-GB" w:eastAsia="en-GB"/>
        </w:rPr>
        <w:t xml:space="preserve">distinguishing factor </w:t>
      </w:r>
      <w:r w:rsidR="001A41E0">
        <w:rPr>
          <w:rFonts w:ascii="Calibri" w:eastAsia="Times New Roman" w:hAnsi="Calibri" w:cs="Arial"/>
          <w:sz w:val="24"/>
          <w:szCs w:val="24"/>
          <w:lang w:val="en-GB" w:eastAsia="en-GB"/>
        </w:rPr>
        <w:t xml:space="preserve">of </w:t>
      </w:r>
      <w:r w:rsidR="00B234F1">
        <w:rPr>
          <w:rFonts w:ascii="Calibri" w:eastAsia="Times New Roman" w:hAnsi="Calibri" w:cs="Arial"/>
          <w:sz w:val="24"/>
          <w:szCs w:val="24"/>
          <w:lang w:val="en-GB" w:eastAsia="en-GB"/>
        </w:rPr>
        <w:t xml:space="preserve"> the </w:t>
      </w:r>
      <w:r w:rsidR="00ED26EE">
        <w:rPr>
          <w:rFonts w:ascii="Calibri" w:eastAsia="Times New Roman" w:hAnsi="Calibri" w:cs="Arial"/>
          <w:sz w:val="24"/>
          <w:szCs w:val="24"/>
          <w:lang w:val="en-GB" w:eastAsia="en-GB"/>
        </w:rPr>
        <w:t>Mabinogi</w:t>
      </w:r>
      <w:r>
        <w:rPr>
          <w:rFonts w:ascii="Calibri" w:eastAsia="Times New Roman" w:hAnsi="Calibri" w:cs="Arial"/>
          <w:sz w:val="24"/>
          <w:szCs w:val="24"/>
          <w:lang w:val="en-GB" w:eastAsia="en-GB"/>
        </w:rPr>
        <w:t xml:space="preserve"> is</w:t>
      </w:r>
      <w:r w:rsidR="00B234F1">
        <w:rPr>
          <w:rFonts w:ascii="Calibri" w:eastAsia="Times New Roman" w:hAnsi="Calibri" w:cs="Arial"/>
          <w:sz w:val="24"/>
          <w:szCs w:val="24"/>
          <w:lang w:val="en-GB" w:eastAsia="en-GB"/>
        </w:rPr>
        <w:t xml:space="preserve"> the</w:t>
      </w:r>
      <w:r w:rsidR="00A7067A">
        <w:rPr>
          <w:rFonts w:ascii="Calibri" w:eastAsia="Times New Roman" w:hAnsi="Calibri" w:cs="Arial"/>
          <w:sz w:val="24"/>
          <w:szCs w:val="24"/>
          <w:lang w:val="en-GB" w:eastAsia="en-GB"/>
        </w:rPr>
        <w:t xml:space="preserve"> </w:t>
      </w:r>
      <w:r w:rsidR="00875C1E">
        <w:rPr>
          <w:rFonts w:ascii="Calibri" w:eastAsia="Times New Roman" w:hAnsi="Calibri" w:cs="Arial"/>
          <w:sz w:val="24"/>
          <w:szCs w:val="24"/>
          <w:lang w:val="en-GB" w:eastAsia="en-GB"/>
        </w:rPr>
        <w:t>portrayal</w:t>
      </w:r>
      <w:r w:rsidR="00C4052D">
        <w:rPr>
          <w:rFonts w:ascii="Calibri" w:eastAsia="Times New Roman" w:hAnsi="Calibri" w:cs="Arial"/>
          <w:sz w:val="24"/>
          <w:szCs w:val="24"/>
          <w:lang w:val="en-GB" w:eastAsia="en-GB"/>
        </w:rPr>
        <w:t xml:space="preserve"> of </w:t>
      </w:r>
      <w:r w:rsidR="00875C1E">
        <w:rPr>
          <w:rFonts w:ascii="Calibri" w:eastAsia="Times New Roman" w:hAnsi="Calibri" w:cs="Arial"/>
          <w:sz w:val="24"/>
          <w:szCs w:val="24"/>
          <w:lang w:val="en-GB" w:eastAsia="en-GB"/>
        </w:rPr>
        <w:t>extraordinary</w:t>
      </w:r>
      <w:r w:rsidR="00C4052D">
        <w:rPr>
          <w:rFonts w:ascii="Calibri" w:eastAsia="Times New Roman" w:hAnsi="Calibri" w:cs="Arial"/>
          <w:sz w:val="24"/>
          <w:szCs w:val="24"/>
          <w:lang w:val="en-GB" w:eastAsia="en-GB"/>
        </w:rPr>
        <w:t xml:space="preserve"> events presented </w:t>
      </w:r>
      <w:r w:rsidR="00322CFE">
        <w:rPr>
          <w:rFonts w:ascii="Calibri" w:eastAsia="Times New Roman" w:hAnsi="Calibri" w:cs="Arial"/>
          <w:sz w:val="24"/>
          <w:szCs w:val="24"/>
          <w:lang w:val="en-GB" w:eastAsia="en-GB"/>
        </w:rPr>
        <w:t xml:space="preserve">within the framework of medieval life. </w:t>
      </w:r>
      <w:r w:rsidR="00CF7F5B">
        <w:rPr>
          <w:rFonts w:ascii="Calibri" w:eastAsia="Times New Roman" w:hAnsi="Calibri" w:cs="Arial"/>
          <w:sz w:val="24"/>
          <w:szCs w:val="24"/>
          <w:lang w:val="en-GB" w:eastAsia="en-GB"/>
        </w:rPr>
        <w:t>Th</w:t>
      </w:r>
      <w:r w:rsidR="00322CFE">
        <w:rPr>
          <w:rFonts w:ascii="Calibri" w:eastAsia="Times New Roman" w:hAnsi="Calibri" w:cs="Arial"/>
          <w:sz w:val="24"/>
          <w:szCs w:val="24"/>
          <w:lang w:val="en-GB" w:eastAsia="en-GB"/>
        </w:rPr>
        <w:t>e</w:t>
      </w:r>
      <w:r w:rsidR="008848EB">
        <w:rPr>
          <w:rFonts w:ascii="Calibri" w:eastAsia="Times New Roman" w:hAnsi="Calibri" w:cs="Arial"/>
          <w:sz w:val="24"/>
          <w:szCs w:val="24"/>
          <w:lang w:val="en-GB" w:eastAsia="en-GB"/>
        </w:rPr>
        <w:t xml:space="preserve">re is a </w:t>
      </w:r>
      <w:r w:rsidR="00322CFE">
        <w:rPr>
          <w:rFonts w:ascii="Calibri" w:eastAsia="Times New Roman" w:hAnsi="Calibri" w:cs="Arial"/>
          <w:sz w:val="24"/>
          <w:szCs w:val="24"/>
          <w:lang w:val="en-GB" w:eastAsia="en-GB"/>
        </w:rPr>
        <w:t xml:space="preserve"> sense of </w:t>
      </w:r>
      <w:r w:rsidR="00790866">
        <w:rPr>
          <w:rFonts w:ascii="Calibri" w:eastAsia="Times New Roman" w:hAnsi="Calibri" w:cs="Arial"/>
          <w:sz w:val="24"/>
          <w:szCs w:val="24"/>
          <w:lang w:val="en-GB" w:eastAsia="en-GB"/>
        </w:rPr>
        <w:t xml:space="preserve">magic coming from </w:t>
      </w:r>
      <w:r w:rsidR="008A3B06">
        <w:rPr>
          <w:rFonts w:ascii="Calibri" w:eastAsia="Times New Roman" w:hAnsi="Calibri" w:cs="Arial"/>
          <w:sz w:val="24"/>
          <w:szCs w:val="24"/>
          <w:lang w:val="en-GB" w:eastAsia="en-GB"/>
        </w:rPr>
        <w:t xml:space="preserve">the impossible </w:t>
      </w:r>
      <w:r w:rsidR="00875C1E">
        <w:rPr>
          <w:rFonts w:ascii="Calibri" w:eastAsia="Times New Roman" w:hAnsi="Calibri" w:cs="Arial"/>
          <w:sz w:val="24"/>
          <w:szCs w:val="24"/>
          <w:lang w:val="en-GB" w:eastAsia="en-GB"/>
        </w:rPr>
        <w:t xml:space="preserve">that is </w:t>
      </w:r>
      <w:r w:rsidR="008848EB">
        <w:rPr>
          <w:rFonts w:ascii="Calibri" w:eastAsia="Times New Roman" w:hAnsi="Calibri" w:cs="Arial"/>
          <w:sz w:val="24"/>
          <w:szCs w:val="24"/>
          <w:lang w:val="en-GB" w:eastAsia="en-GB"/>
        </w:rPr>
        <w:t xml:space="preserve">always waiting in the wings </w:t>
      </w:r>
      <w:r w:rsidR="00875C1E">
        <w:rPr>
          <w:rFonts w:ascii="Calibri" w:eastAsia="Times New Roman" w:hAnsi="Calibri" w:cs="Arial"/>
          <w:sz w:val="24"/>
          <w:szCs w:val="24"/>
          <w:lang w:val="en-GB" w:eastAsia="en-GB"/>
        </w:rPr>
        <w:t xml:space="preserve">to change the </w:t>
      </w:r>
      <w:r w:rsidR="002B7FB3">
        <w:rPr>
          <w:rFonts w:ascii="Calibri" w:eastAsia="Times New Roman" w:hAnsi="Calibri" w:cs="Arial"/>
          <w:sz w:val="24"/>
          <w:szCs w:val="24"/>
          <w:lang w:val="en-GB" w:eastAsia="en-GB"/>
        </w:rPr>
        <w:t>trajectory</w:t>
      </w:r>
      <w:r w:rsidR="00875C1E">
        <w:rPr>
          <w:rFonts w:ascii="Calibri" w:eastAsia="Times New Roman" w:hAnsi="Calibri" w:cs="Arial"/>
          <w:sz w:val="24"/>
          <w:szCs w:val="24"/>
          <w:lang w:val="en-GB" w:eastAsia="en-GB"/>
        </w:rPr>
        <w:t xml:space="preserve"> of </w:t>
      </w:r>
      <w:r w:rsidR="00503B59">
        <w:rPr>
          <w:rFonts w:ascii="Calibri" w:eastAsia="Times New Roman" w:hAnsi="Calibri" w:cs="Arial"/>
          <w:sz w:val="24"/>
          <w:szCs w:val="24"/>
          <w:lang w:val="en-GB" w:eastAsia="en-GB"/>
        </w:rPr>
        <w:t>events</w:t>
      </w:r>
      <w:r w:rsidR="004473C0">
        <w:rPr>
          <w:rFonts w:ascii="Calibri" w:eastAsia="Times New Roman" w:hAnsi="Calibri" w:cs="Arial"/>
          <w:sz w:val="24"/>
          <w:szCs w:val="24"/>
          <w:lang w:val="en-GB" w:eastAsia="en-GB"/>
        </w:rPr>
        <w:t xml:space="preserve">. </w:t>
      </w:r>
      <w:r w:rsidR="00790866">
        <w:rPr>
          <w:rFonts w:ascii="Calibri" w:eastAsia="Times New Roman" w:hAnsi="Calibri" w:cs="Arial"/>
          <w:sz w:val="24"/>
          <w:szCs w:val="24"/>
          <w:lang w:val="en-GB" w:eastAsia="en-GB"/>
        </w:rPr>
        <w:t xml:space="preserve">This </w:t>
      </w:r>
      <w:r w:rsidR="00F63334">
        <w:rPr>
          <w:rFonts w:ascii="Calibri" w:eastAsia="Times New Roman" w:hAnsi="Calibri" w:cs="Arial"/>
          <w:sz w:val="24"/>
          <w:szCs w:val="24"/>
          <w:lang w:val="en-GB" w:eastAsia="en-GB"/>
        </w:rPr>
        <w:t xml:space="preserve"> leaves a </w:t>
      </w:r>
      <w:r w:rsidR="002B7FB3">
        <w:rPr>
          <w:rFonts w:ascii="Calibri" w:eastAsia="Times New Roman" w:hAnsi="Calibri" w:cs="Arial"/>
          <w:sz w:val="24"/>
          <w:szCs w:val="24"/>
          <w:lang w:val="en-GB" w:eastAsia="en-GB"/>
        </w:rPr>
        <w:t xml:space="preserve">curiosity </w:t>
      </w:r>
      <w:r w:rsidR="000A6669">
        <w:rPr>
          <w:rFonts w:ascii="Calibri" w:eastAsia="Times New Roman" w:hAnsi="Calibri" w:cs="Arial"/>
          <w:sz w:val="24"/>
          <w:szCs w:val="24"/>
          <w:lang w:val="en-GB" w:eastAsia="en-GB"/>
        </w:rPr>
        <w:t xml:space="preserve">as to </w:t>
      </w:r>
      <w:r w:rsidR="002B7FB3">
        <w:rPr>
          <w:rFonts w:ascii="Calibri" w:eastAsia="Times New Roman" w:hAnsi="Calibri" w:cs="Arial"/>
          <w:sz w:val="24"/>
          <w:szCs w:val="24"/>
          <w:lang w:val="en-GB" w:eastAsia="en-GB"/>
        </w:rPr>
        <w:t xml:space="preserve"> what </w:t>
      </w:r>
      <w:r w:rsidR="000A6669">
        <w:rPr>
          <w:rFonts w:ascii="Calibri" w:eastAsia="Times New Roman" w:hAnsi="Calibri" w:cs="Arial"/>
          <w:sz w:val="24"/>
          <w:szCs w:val="24"/>
          <w:lang w:val="en-GB" w:eastAsia="en-GB"/>
        </w:rPr>
        <w:t>m</w:t>
      </w:r>
      <w:r w:rsidR="002B7FB3">
        <w:rPr>
          <w:rFonts w:ascii="Calibri" w:eastAsia="Times New Roman" w:hAnsi="Calibri" w:cs="Arial"/>
          <w:sz w:val="24"/>
          <w:szCs w:val="24"/>
          <w:lang w:val="en-GB" w:eastAsia="en-GB"/>
        </w:rPr>
        <w:t>edieval</w:t>
      </w:r>
      <w:r w:rsidR="000A6669">
        <w:rPr>
          <w:rFonts w:ascii="Calibri" w:eastAsia="Times New Roman" w:hAnsi="Calibri" w:cs="Arial"/>
          <w:sz w:val="24"/>
          <w:szCs w:val="24"/>
          <w:lang w:val="en-GB" w:eastAsia="en-GB"/>
        </w:rPr>
        <w:t xml:space="preserve"> </w:t>
      </w:r>
      <w:r w:rsidR="002B7FB3">
        <w:rPr>
          <w:rFonts w:ascii="Calibri" w:eastAsia="Times New Roman" w:hAnsi="Calibri" w:cs="Arial"/>
          <w:sz w:val="24"/>
          <w:szCs w:val="24"/>
          <w:lang w:val="en-GB" w:eastAsia="en-GB"/>
        </w:rPr>
        <w:t>world view</w:t>
      </w:r>
      <w:r w:rsidR="009C7077">
        <w:rPr>
          <w:rFonts w:ascii="Calibri" w:eastAsia="Times New Roman" w:hAnsi="Calibri" w:cs="Arial"/>
          <w:sz w:val="24"/>
          <w:szCs w:val="24"/>
          <w:lang w:val="en-GB" w:eastAsia="en-GB"/>
        </w:rPr>
        <w:t xml:space="preserve"> </w:t>
      </w:r>
      <w:r w:rsidR="00503B59">
        <w:rPr>
          <w:rFonts w:ascii="Calibri" w:eastAsia="Times New Roman" w:hAnsi="Calibri" w:cs="Arial"/>
          <w:sz w:val="24"/>
          <w:szCs w:val="24"/>
          <w:lang w:val="en-GB" w:eastAsia="en-GB"/>
        </w:rPr>
        <w:t xml:space="preserve"> this comes from.  </w:t>
      </w:r>
      <w:r w:rsidR="000110EB">
        <w:rPr>
          <w:rFonts w:ascii="Calibri" w:eastAsia="Times New Roman" w:hAnsi="Calibri" w:cs="Arial"/>
          <w:sz w:val="24"/>
          <w:szCs w:val="24"/>
          <w:lang w:val="en-GB" w:eastAsia="en-GB"/>
        </w:rPr>
        <w:t xml:space="preserve">An </w:t>
      </w:r>
      <w:r w:rsidR="005368ED">
        <w:rPr>
          <w:rFonts w:ascii="Calibri" w:eastAsia="Times New Roman" w:hAnsi="Calibri" w:cs="Arial"/>
          <w:sz w:val="24"/>
          <w:szCs w:val="24"/>
          <w:lang w:val="en-GB" w:eastAsia="en-GB"/>
        </w:rPr>
        <w:t xml:space="preserve">  </w:t>
      </w:r>
      <w:r w:rsidR="00BB3F0C">
        <w:rPr>
          <w:rFonts w:ascii="Calibri" w:eastAsia="Times New Roman" w:hAnsi="Calibri" w:cs="Arial"/>
          <w:sz w:val="24"/>
          <w:szCs w:val="24"/>
          <w:lang w:val="en-GB" w:eastAsia="en-GB"/>
        </w:rPr>
        <w:t>exploration</w:t>
      </w:r>
      <w:r w:rsidR="001C4DF2">
        <w:rPr>
          <w:rFonts w:ascii="Calibri" w:eastAsia="Times New Roman" w:hAnsi="Calibri" w:cs="Arial"/>
          <w:sz w:val="24"/>
          <w:szCs w:val="24"/>
          <w:lang w:val="en-GB" w:eastAsia="en-GB"/>
        </w:rPr>
        <w:t xml:space="preserve"> of </w:t>
      </w:r>
      <w:r w:rsidR="007A03B3">
        <w:rPr>
          <w:rFonts w:ascii="Calibri" w:eastAsia="Times New Roman" w:hAnsi="Calibri" w:cs="Arial"/>
          <w:sz w:val="24"/>
          <w:szCs w:val="24"/>
          <w:lang w:val="en-GB" w:eastAsia="en-GB"/>
        </w:rPr>
        <w:t xml:space="preserve">the </w:t>
      </w:r>
      <w:r w:rsidR="000110EB">
        <w:rPr>
          <w:rFonts w:ascii="Calibri" w:eastAsia="Times New Roman" w:hAnsi="Calibri" w:cs="Arial"/>
          <w:sz w:val="24"/>
          <w:szCs w:val="24"/>
          <w:lang w:val="en-GB" w:eastAsia="en-GB"/>
        </w:rPr>
        <w:t xml:space="preserve">representation of the </w:t>
      </w:r>
      <w:r w:rsidR="009C6425">
        <w:rPr>
          <w:rFonts w:ascii="Calibri" w:eastAsia="Times New Roman" w:hAnsi="Calibri" w:cs="Arial"/>
          <w:sz w:val="24"/>
          <w:szCs w:val="24"/>
          <w:lang w:val="en-GB" w:eastAsia="en-GB"/>
        </w:rPr>
        <w:t>other</w:t>
      </w:r>
      <w:r w:rsidR="000110EB">
        <w:rPr>
          <w:rFonts w:ascii="Calibri" w:eastAsia="Times New Roman" w:hAnsi="Calibri" w:cs="Arial"/>
          <w:sz w:val="24"/>
          <w:szCs w:val="24"/>
          <w:lang w:val="en-GB" w:eastAsia="en-GB"/>
        </w:rPr>
        <w:t xml:space="preserve">world </w:t>
      </w:r>
      <w:r w:rsidR="00BB3F0C">
        <w:rPr>
          <w:rFonts w:ascii="Calibri" w:eastAsia="Times New Roman" w:hAnsi="Calibri" w:cs="Arial"/>
          <w:sz w:val="24"/>
          <w:szCs w:val="24"/>
          <w:lang w:val="en-GB" w:eastAsia="en-GB"/>
        </w:rPr>
        <w:t xml:space="preserve"> </w:t>
      </w:r>
      <w:r w:rsidR="000110EB">
        <w:rPr>
          <w:rFonts w:ascii="Calibri" w:eastAsia="Times New Roman" w:hAnsi="Calibri" w:cs="Arial"/>
          <w:sz w:val="24"/>
          <w:szCs w:val="24"/>
          <w:lang w:val="en-GB" w:eastAsia="en-GB"/>
        </w:rPr>
        <w:t>within the text</w:t>
      </w:r>
      <w:r w:rsidR="00021CDA">
        <w:rPr>
          <w:rFonts w:ascii="Calibri" w:eastAsia="Times New Roman" w:hAnsi="Calibri" w:cs="Arial"/>
          <w:sz w:val="24"/>
          <w:szCs w:val="24"/>
          <w:lang w:val="en-GB" w:eastAsia="en-GB"/>
        </w:rPr>
        <w:t xml:space="preserve"> may provide</w:t>
      </w:r>
      <w:r w:rsidR="007A03B3">
        <w:rPr>
          <w:rFonts w:ascii="Calibri" w:eastAsia="Times New Roman" w:hAnsi="Calibri" w:cs="Arial"/>
          <w:sz w:val="24"/>
          <w:szCs w:val="24"/>
          <w:lang w:val="en-GB" w:eastAsia="en-GB"/>
        </w:rPr>
        <w:t xml:space="preserve"> some interesting </w:t>
      </w:r>
      <w:r w:rsidR="00021CDA">
        <w:rPr>
          <w:rFonts w:ascii="Calibri" w:eastAsia="Times New Roman" w:hAnsi="Calibri" w:cs="Arial"/>
          <w:sz w:val="24"/>
          <w:szCs w:val="24"/>
          <w:lang w:val="en-GB" w:eastAsia="en-GB"/>
        </w:rPr>
        <w:t xml:space="preserve"> answers</w:t>
      </w:r>
      <w:r w:rsidR="007A03B3">
        <w:rPr>
          <w:rFonts w:ascii="Calibri" w:eastAsia="Times New Roman" w:hAnsi="Calibri" w:cs="Arial"/>
          <w:sz w:val="24"/>
          <w:szCs w:val="24"/>
          <w:lang w:val="en-GB" w:eastAsia="en-GB"/>
        </w:rPr>
        <w:t xml:space="preserve"> </w:t>
      </w:r>
      <w:r w:rsidR="00021CDA">
        <w:rPr>
          <w:rFonts w:ascii="Calibri" w:eastAsia="Times New Roman" w:hAnsi="Calibri" w:cs="Arial"/>
          <w:sz w:val="24"/>
          <w:szCs w:val="24"/>
          <w:lang w:val="en-GB" w:eastAsia="en-GB"/>
        </w:rPr>
        <w:t xml:space="preserve">.  </w:t>
      </w:r>
      <w:r w:rsidR="007A03B3">
        <w:rPr>
          <w:rFonts w:ascii="Calibri" w:eastAsia="Times New Roman" w:hAnsi="Calibri" w:cs="Arial"/>
          <w:sz w:val="24"/>
          <w:szCs w:val="24"/>
          <w:lang w:val="en-GB" w:eastAsia="en-GB"/>
        </w:rPr>
        <w:t xml:space="preserve">The </w:t>
      </w:r>
      <w:r w:rsidR="004573D9">
        <w:rPr>
          <w:rFonts w:ascii="Calibri" w:eastAsia="Times New Roman" w:hAnsi="Calibri" w:cs="Arial"/>
          <w:sz w:val="24"/>
          <w:szCs w:val="24"/>
          <w:lang w:val="en-GB" w:eastAsia="en-GB"/>
        </w:rPr>
        <w:t xml:space="preserve">Preiddeu Annwn is prominent </w:t>
      </w:r>
      <w:r w:rsidR="00147490">
        <w:rPr>
          <w:rFonts w:ascii="Calibri" w:eastAsia="Times New Roman" w:hAnsi="Calibri" w:cs="Arial"/>
          <w:sz w:val="24"/>
          <w:szCs w:val="24"/>
          <w:lang w:val="en-GB" w:eastAsia="en-GB"/>
        </w:rPr>
        <w:t xml:space="preserve">as </w:t>
      </w:r>
      <w:r w:rsidR="004573D9">
        <w:rPr>
          <w:rFonts w:ascii="Calibri" w:eastAsia="Times New Roman" w:hAnsi="Calibri" w:cs="Arial"/>
          <w:sz w:val="24"/>
          <w:szCs w:val="24"/>
          <w:lang w:val="en-GB" w:eastAsia="en-GB"/>
        </w:rPr>
        <w:t>medieval text that relates to  the otherworld of Annwn</w:t>
      </w:r>
      <w:r w:rsidR="007C24FB">
        <w:rPr>
          <w:rFonts w:ascii="Calibri" w:eastAsia="Times New Roman" w:hAnsi="Calibri" w:cs="Arial"/>
          <w:sz w:val="24"/>
          <w:szCs w:val="24"/>
          <w:lang w:val="en-GB" w:eastAsia="en-GB"/>
        </w:rPr>
        <w:t xml:space="preserve">. </w:t>
      </w:r>
      <w:r w:rsidR="00D5523A">
        <w:rPr>
          <w:rFonts w:ascii="Calibri" w:eastAsia="Times New Roman" w:hAnsi="Calibri" w:cs="Arial"/>
          <w:sz w:val="24"/>
          <w:szCs w:val="24"/>
          <w:lang w:val="en-GB" w:eastAsia="en-GB"/>
        </w:rPr>
        <w:t>T</w:t>
      </w:r>
      <w:r w:rsidR="007C24FB">
        <w:rPr>
          <w:rFonts w:ascii="Calibri" w:eastAsia="Times New Roman" w:hAnsi="Calibri" w:cs="Arial"/>
          <w:sz w:val="24"/>
          <w:szCs w:val="24"/>
          <w:lang w:val="en-GB" w:eastAsia="en-GB"/>
        </w:rPr>
        <w:t xml:space="preserve">his is a voyager tale </w:t>
      </w:r>
      <w:r w:rsidR="00D11F94">
        <w:rPr>
          <w:rFonts w:ascii="Calibri" w:eastAsia="Times New Roman" w:hAnsi="Calibri" w:cs="Arial"/>
          <w:sz w:val="24"/>
          <w:szCs w:val="24"/>
          <w:lang w:val="en-GB" w:eastAsia="en-GB"/>
        </w:rPr>
        <w:t>with respect</w:t>
      </w:r>
      <w:r w:rsidR="007C24FB">
        <w:rPr>
          <w:rFonts w:ascii="Calibri" w:eastAsia="Times New Roman" w:hAnsi="Calibri" w:cs="Arial"/>
          <w:sz w:val="24"/>
          <w:szCs w:val="24"/>
          <w:lang w:val="en-GB" w:eastAsia="en-GB"/>
        </w:rPr>
        <w:t xml:space="preserve"> </w:t>
      </w:r>
      <w:r w:rsidR="00D11F94">
        <w:rPr>
          <w:rFonts w:ascii="Calibri" w:eastAsia="Times New Roman" w:hAnsi="Calibri" w:cs="Arial"/>
          <w:sz w:val="24"/>
          <w:szCs w:val="24"/>
          <w:lang w:val="en-GB" w:eastAsia="en-GB"/>
        </w:rPr>
        <w:t>to</w:t>
      </w:r>
      <w:r w:rsidR="007C24FB">
        <w:rPr>
          <w:rFonts w:ascii="Calibri" w:eastAsia="Times New Roman" w:hAnsi="Calibri" w:cs="Arial"/>
          <w:sz w:val="24"/>
          <w:szCs w:val="24"/>
          <w:lang w:val="en-GB" w:eastAsia="en-GB"/>
        </w:rPr>
        <w:t xml:space="preserve"> </w:t>
      </w:r>
      <w:r w:rsidR="00D11F94">
        <w:rPr>
          <w:rFonts w:ascii="Calibri" w:eastAsia="Times New Roman" w:hAnsi="Calibri" w:cs="Arial"/>
          <w:sz w:val="24"/>
          <w:szCs w:val="24"/>
          <w:lang w:val="en-GB" w:eastAsia="en-GB"/>
        </w:rPr>
        <w:t>Arthur’s</w:t>
      </w:r>
      <w:r w:rsidR="007C24FB">
        <w:rPr>
          <w:rFonts w:ascii="Calibri" w:eastAsia="Times New Roman" w:hAnsi="Calibri" w:cs="Arial"/>
          <w:sz w:val="24"/>
          <w:szCs w:val="24"/>
          <w:lang w:val="en-GB" w:eastAsia="en-GB"/>
        </w:rPr>
        <w:t xml:space="preserve"> voyage to </w:t>
      </w:r>
      <w:r w:rsidR="00987C98">
        <w:rPr>
          <w:rFonts w:ascii="Calibri" w:eastAsia="Times New Roman" w:hAnsi="Calibri" w:cs="Arial"/>
          <w:sz w:val="24"/>
          <w:szCs w:val="24"/>
          <w:lang w:val="en-GB" w:eastAsia="en-GB"/>
        </w:rPr>
        <w:t>an otherworld</w:t>
      </w:r>
      <w:r w:rsidR="007C24FB">
        <w:rPr>
          <w:rFonts w:ascii="Calibri" w:eastAsia="Times New Roman" w:hAnsi="Calibri" w:cs="Arial"/>
          <w:sz w:val="24"/>
          <w:szCs w:val="24"/>
          <w:lang w:val="en-GB" w:eastAsia="en-GB"/>
        </w:rPr>
        <w:t xml:space="preserve">, </w:t>
      </w:r>
      <w:r w:rsidR="00D11F94">
        <w:rPr>
          <w:rFonts w:ascii="Calibri" w:eastAsia="Times New Roman" w:hAnsi="Calibri" w:cs="Arial"/>
          <w:sz w:val="24"/>
          <w:szCs w:val="24"/>
          <w:lang w:val="en-GB" w:eastAsia="en-GB"/>
        </w:rPr>
        <w:t>whi</w:t>
      </w:r>
      <w:r w:rsidR="00987C98">
        <w:rPr>
          <w:rFonts w:ascii="Calibri" w:eastAsia="Times New Roman" w:hAnsi="Calibri" w:cs="Arial"/>
          <w:sz w:val="24"/>
          <w:szCs w:val="24"/>
          <w:lang w:val="en-GB" w:eastAsia="en-GB"/>
        </w:rPr>
        <w:t>ch suggests this  text</w:t>
      </w:r>
      <w:r w:rsidR="004473C0">
        <w:rPr>
          <w:rFonts w:ascii="Calibri" w:eastAsia="Times New Roman" w:hAnsi="Calibri" w:cs="Arial"/>
          <w:sz w:val="24"/>
          <w:szCs w:val="24"/>
          <w:lang w:val="en-GB" w:eastAsia="en-GB"/>
        </w:rPr>
        <w:t>,</w:t>
      </w:r>
      <w:r w:rsidR="00987C98">
        <w:rPr>
          <w:rFonts w:ascii="Calibri" w:eastAsia="Times New Roman" w:hAnsi="Calibri" w:cs="Arial"/>
          <w:sz w:val="24"/>
          <w:szCs w:val="24"/>
          <w:lang w:val="en-GB" w:eastAsia="en-GB"/>
        </w:rPr>
        <w:t xml:space="preserve"> and </w:t>
      </w:r>
      <w:r w:rsidR="004473C0">
        <w:rPr>
          <w:rFonts w:ascii="Calibri" w:eastAsia="Times New Roman" w:hAnsi="Calibri" w:cs="Arial"/>
          <w:sz w:val="24"/>
          <w:szCs w:val="24"/>
          <w:lang w:val="en-GB" w:eastAsia="en-GB"/>
        </w:rPr>
        <w:t xml:space="preserve">the </w:t>
      </w:r>
      <w:r w:rsidR="00D11F94">
        <w:rPr>
          <w:rFonts w:ascii="Calibri" w:eastAsia="Times New Roman" w:hAnsi="Calibri" w:cs="Arial"/>
          <w:sz w:val="24"/>
          <w:szCs w:val="24"/>
          <w:lang w:val="en-GB" w:eastAsia="en-GB"/>
        </w:rPr>
        <w:t xml:space="preserve">earlier Irish </w:t>
      </w:r>
      <w:r w:rsidR="00D11F94" w:rsidRPr="00987C98">
        <w:rPr>
          <w:rFonts w:ascii="Calibri" w:eastAsia="Times New Roman" w:hAnsi="Calibri" w:cs="Arial"/>
          <w:i/>
          <w:iCs/>
          <w:sz w:val="24"/>
          <w:szCs w:val="24"/>
          <w:lang w:val="en-GB" w:eastAsia="en-GB"/>
        </w:rPr>
        <w:t>immrama</w:t>
      </w:r>
      <w:r w:rsidR="00D11F94">
        <w:rPr>
          <w:rFonts w:ascii="Calibri" w:eastAsia="Times New Roman" w:hAnsi="Calibri" w:cs="Arial"/>
          <w:sz w:val="24"/>
          <w:szCs w:val="24"/>
          <w:lang w:val="en-GB" w:eastAsia="en-GB"/>
        </w:rPr>
        <w:t xml:space="preserve"> and </w:t>
      </w:r>
      <w:r w:rsidR="00987C98">
        <w:rPr>
          <w:rFonts w:ascii="Calibri" w:eastAsia="Times New Roman" w:hAnsi="Calibri" w:cs="Arial"/>
          <w:i/>
          <w:iCs/>
          <w:sz w:val="24"/>
          <w:szCs w:val="24"/>
          <w:lang w:val="en-GB" w:eastAsia="en-GB"/>
        </w:rPr>
        <w:t xml:space="preserve">echtrai </w:t>
      </w:r>
      <w:r w:rsidR="00987C98" w:rsidRPr="00987C98">
        <w:rPr>
          <w:rFonts w:ascii="Calibri" w:eastAsia="Times New Roman" w:hAnsi="Calibri" w:cs="Arial"/>
          <w:sz w:val="24"/>
          <w:szCs w:val="24"/>
          <w:lang w:val="en-GB" w:eastAsia="en-GB"/>
        </w:rPr>
        <w:t xml:space="preserve">will be useful </w:t>
      </w:r>
      <w:r w:rsidR="004473C0">
        <w:rPr>
          <w:rFonts w:ascii="Calibri" w:eastAsia="Times New Roman" w:hAnsi="Calibri" w:cs="Arial"/>
          <w:sz w:val="24"/>
          <w:szCs w:val="24"/>
          <w:lang w:val="en-GB" w:eastAsia="en-GB"/>
        </w:rPr>
        <w:t xml:space="preserve">for </w:t>
      </w:r>
      <w:r w:rsidR="00987C98" w:rsidRPr="00987C98">
        <w:rPr>
          <w:rFonts w:ascii="Calibri" w:eastAsia="Times New Roman" w:hAnsi="Calibri" w:cs="Arial"/>
          <w:sz w:val="24"/>
          <w:szCs w:val="24"/>
          <w:lang w:val="en-GB" w:eastAsia="en-GB"/>
        </w:rPr>
        <w:t xml:space="preserve">references </w:t>
      </w:r>
      <w:r w:rsidR="004473C0">
        <w:rPr>
          <w:rFonts w:ascii="Calibri" w:eastAsia="Times New Roman" w:hAnsi="Calibri" w:cs="Arial"/>
          <w:sz w:val="24"/>
          <w:szCs w:val="24"/>
          <w:lang w:val="en-GB" w:eastAsia="en-GB"/>
        </w:rPr>
        <w:t xml:space="preserve">and </w:t>
      </w:r>
      <w:r w:rsidR="00987C98" w:rsidRPr="00987C98">
        <w:rPr>
          <w:rFonts w:ascii="Calibri" w:eastAsia="Times New Roman" w:hAnsi="Calibri" w:cs="Arial"/>
          <w:sz w:val="24"/>
          <w:szCs w:val="24"/>
          <w:lang w:val="en-GB" w:eastAsia="en-GB"/>
        </w:rPr>
        <w:t xml:space="preserve"> comparison. </w:t>
      </w:r>
    </w:p>
    <w:p w14:paraId="5040EE40" w14:textId="77777777" w:rsidR="001A41E0" w:rsidRDefault="001A41E0"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p>
    <w:p w14:paraId="6F44B0C5" w14:textId="4568B644" w:rsidR="003D0391" w:rsidRDefault="009E5C49"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w:t>
      </w:r>
      <w:r w:rsidR="00F2584D">
        <w:rPr>
          <w:rFonts w:ascii="Calibri" w:eastAsia="Times New Roman" w:hAnsi="Calibri" w:cs="Arial"/>
          <w:sz w:val="24"/>
          <w:szCs w:val="24"/>
          <w:lang w:val="en-GB" w:eastAsia="en-GB"/>
        </w:rPr>
        <w:t xml:space="preserve">he </w:t>
      </w:r>
      <w:r w:rsidR="000B0FEF" w:rsidRPr="008A7E1A">
        <w:rPr>
          <w:rFonts w:ascii="Calibri" w:eastAsia="Times New Roman" w:hAnsi="Calibri" w:cs="Calibri"/>
          <w:sz w:val="24"/>
          <w:szCs w:val="24"/>
          <w:lang w:val="en-GB" w:eastAsia="en-GB"/>
        </w:rPr>
        <w:t>term</w:t>
      </w:r>
      <w:r w:rsidR="000B0FEF" w:rsidRPr="008A7E1A">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 xml:space="preserve"> </w:t>
      </w:r>
      <w:r w:rsidR="000B0FEF" w:rsidRPr="008A7E1A">
        <w:rPr>
          <w:rFonts w:ascii="Calibri" w:eastAsia="Times New Roman" w:hAnsi="Calibri" w:cs="Arial"/>
          <w:sz w:val="24"/>
          <w:szCs w:val="24"/>
          <w:lang w:val="en-GB" w:eastAsia="en-GB"/>
        </w:rPr>
        <w:t>‘otherworld’</w:t>
      </w:r>
      <w:r w:rsidR="00FA7580">
        <w:rPr>
          <w:rFonts w:ascii="Calibri" w:eastAsia="Times New Roman" w:hAnsi="Calibri" w:cs="Arial"/>
          <w:sz w:val="24"/>
          <w:szCs w:val="24"/>
          <w:lang w:val="en-GB" w:eastAsia="en-GB"/>
        </w:rPr>
        <w:t xml:space="preserve"> </w:t>
      </w:r>
      <w:r w:rsidR="00677574">
        <w:rPr>
          <w:rFonts w:ascii="Calibri" w:eastAsia="Times New Roman" w:hAnsi="Calibri" w:cs="Arial"/>
          <w:sz w:val="24"/>
          <w:szCs w:val="24"/>
          <w:lang w:val="en-GB" w:eastAsia="en-GB"/>
        </w:rPr>
        <w:t xml:space="preserve"> </w:t>
      </w:r>
      <w:r w:rsidR="00164FB4">
        <w:rPr>
          <w:rFonts w:ascii="Calibri" w:eastAsia="Times New Roman" w:hAnsi="Calibri" w:cs="Arial"/>
          <w:sz w:val="24"/>
          <w:szCs w:val="24"/>
          <w:lang w:val="en-GB" w:eastAsia="en-GB"/>
        </w:rPr>
        <w:t xml:space="preserve">is </w:t>
      </w:r>
      <w:r w:rsidR="00BC5827">
        <w:rPr>
          <w:rFonts w:ascii="Calibri" w:eastAsia="Times New Roman" w:hAnsi="Calibri" w:cs="Arial"/>
          <w:sz w:val="24"/>
          <w:szCs w:val="24"/>
          <w:lang w:val="en-GB" w:eastAsia="en-GB"/>
        </w:rPr>
        <w:t xml:space="preserve">believed </w:t>
      </w:r>
      <w:r w:rsidR="00164FB4">
        <w:rPr>
          <w:rFonts w:ascii="Calibri" w:eastAsia="Times New Roman" w:hAnsi="Calibri" w:cs="Arial"/>
          <w:sz w:val="24"/>
          <w:szCs w:val="24"/>
          <w:lang w:val="en-GB" w:eastAsia="en-GB"/>
        </w:rPr>
        <w:t xml:space="preserve"> to have</w:t>
      </w:r>
      <w:r w:rsidR="00A259FF">
        <w:rPr>
          <w:rFonts w:ascii="Calibri" w:eastAsia="Times New Roman" w:hAnsi="Calibri" w:cs="Arial"/>
          <w:sz w:val="24"/>
          <w:szCs w:val="24"/>
          <w:lang w:val="en-GB" w:eastAsia="en-GB"/>
        </w:rPr>
        <w:t xml:space="preserve"> </w:t>
      </w:r>
      <w:r w:rsidR="000C40FF">
        <w:rPr>
          <w:rFonts w:ascii="Calibri" w:eastAsia="Times New Roman" w:hAnsi="Calibri" w:cs="Arial"/>
          <w:sz w:val="24"/>
          <w:szCs w:val="24"/>
          <w:lang w:val="en-GB" w:eastAsia="en-GB"/>
        </w:rPr>
        <w:t>originat</w:t>
      </w:r>
      <w:r w:rsidR="006C3A7D">
        <w:rPr>
          <w:rFonts w:ascii="Calibri" w:eastAsia="Times New Roman" w:hAnsi="Calibri" w:cs="Arial"/>
          <w:sz w:val="24"/>
          <w:szCs w:val="24"/>
          <w:lang w:val="en-GB" w:eastAsia="en-GB"/>
        </w:rPr>
        <w:t>ed</w:t>
      </w:r>
      <w:r w:rsidR="006E3051">
        <w:rPr>
          <w:rFonts w:ascii="Calibri" w:eastAsia="Times New Roman" w:hAnsi="Calibri" w:cs="Arial"/>
          <w:sz w:val="24"/>
          <w:szCs w:val="24"/>
          <w:lang w:val="en-GB" w:eastAsia="en-GB"/>
        </w:rPr>
        <w:t xml:space="preserve"> </w:t>
      </w:r>
      <w:r w:rsidR="002D2ECF">
        <w:rPr>
          <w:rFonts w:ascii="Calibri" w:eastAsia="Times New Roman" w:hAnsi="Calibri" w:cs="Arial"/>
          <w:sz w:val="24"/>
          <w:szCs w:val="24"/>
          <w:lang w:val="en-GB" w:eastAsia="en-GB"/>
        </w:rPr>
        <w:t>from</w:t>
      </w:r>
      <w:r w:rsidR="006E3051">
        <w:rPr>
          <w:rFonts w:ascii="Calibri" w:eastAsia="Times New Roman" w:hAnsi="Calibri" w:cs="Arial"/>
          <w:sz w:val="24"/>
          <w:szCs w:val="24"/>
          <w:lang w:val="en-GB" w:eastAsia="en-GB"/>
        </w:rPr>
        <w:t xml:space="preserve"> the </w:t>
      </w:r>
      <w:r w:rsidR="000B0FEF" w:rsidRPr="008A7E1A">
        <w:rPr>
          <w:rFonts w:ascii="Calibri" w:eastAsia="Times New Roman" w:hAnsi="Calibri" w:cs="Arial"/>
          <w:sz w:val="24"/>
          <w:szCs w:val="24"/>
          <w:lang w:val="en-GB" w:eastAsia="en-GB"/>
        </w:rPr>
        <w:t>Christian</w:t>
      </w:r>
      <w:r w:rsidR="00F10E19">
        <w:rPr>
          <w:rFonts w:ascii="Calibri" w:eastAsia="Times New Roman" w:hAnsi="Calibri" w:cs="Arial"/>
          <w:sz w:val="24"/>
          <w:szCs w:val="24"/>
          <w:lang w:val="en-GB" w:eastAsia="en-GB"/>
        </w:rPr>
        <w:t xml:space="preserve"> </w:t>
      </w:r>
      <w:r w:rsidR="005915E8">
        <w:rPr>
          <w:rFonts w:ascii="Calibri" w:eastAsia="Times New Roman" w:hAnsi="Calibri" w:cs="Arial"/>
          <w:sz w:val="24"/>
          <w:szCs w:val="24"/>
          <w:lang w:val="en-GB" w:eastAsia="en-GB"/>
        </w:rPr>
        <w:t xml:space="preserve"> </w:t>
      </w:r>
      <w:r w:rsidR="000B0FEF" w:rsidRPr="008A7E1A">
        <w:rPr>
          <w:rFonts w:ascii="Calibri" w:eastAsia="Times New Roman" w:hAnsi="Calibri" w:cs="Arial"/>
          <w:sz w:val="24"/>
          <w:szCs w:val="24"/>
          <w:lang w:val="en-GB" w:eastAsia="en-GB"/>
        </w:rPr>
        <w:t>dichotomy</w:t>
      </w:r>
      <w:r w:rsidR="005915E8">
        <w:rPr>
          <w:rFonts w:ascii="Calibri" w:eastAsia="Times New Roman" w:hAnsi="Calibri" w:cs="Arial"/>
          <w:sz w:val="24"/>
          <w:szCs w:val="24"/>
          <w:lang w:val="en-GB" w:eastAsia="en-GB"/>
        </w:rPr>
        <w:t xml:space="preserve"> </w:t>
      </w:r>
      <w:r w:rsidR="008307DE">
        <w:rPr>
          <w:rFonts w:ascii="Calibri" w:eastAsia="Times New Roman" w:hAnsi="Calibri" w:cs="Arial"/>
          <w:sz w:val="24"/>
          <w:szCs w:val="24"/>
          <w:lang w:val="en-GB" w:eastAsia="en-GB"/>
        </w:rPr>
        <w:t xml:space="preserve">of </w:t>
      </w:r>
      <w:r w:rsidR="005915E8">
        <w:rPr>
          <w:rFonts w:ascii="Calibri" w:eastAsia="Times New Roman" w:hAnsi="Calibri" w:cs="Arial"/>
          <w:sz w:val="24"/>
          <w:szCs w:val="24"/>
          <w:lang w:val="en-GB" w:eastAsia="en-GB"/>
        </w:rPr>
        <w:t xml:space="preserve"> </w:t>
      </w:r>
      <w:r w:rsidR="136067F1">
        <w:rPr>
          <w:rFonts w:ascii="Calibri" w:eastAsia="Times New Roman" w:hAnsi="Calibri" w:cs="Arial"/>
          <w:sz w:val="24"/>
          <w:szCs w:val="24"/>
          <w:lang w:val="en-GB" w:eastAsia="en-GB"/>
        </w:rPr>
        <w:t>‘</w:t>
      </w:r>
      <w:r w:rsidR="000B0FEF" w:rsidRPr="326175A5">
        <w:rPr>
          <w:rFonts w:ascii="Calibri" w:eastAsia="Times New Roman" w:hAnsi="Calibri" w:cs="Arial"/>
          <w:sz w:val="24"/>
          <w:szCs w:val="24"/>
          <w:lang w:val="en-GB" w:eastAsia="en-GB"/>
        </w:rPr>
        <w:t>this world</w:t>
      </w:r>
      <w:r w:rsidR="0B5C64E9" w:rsidRPr="326175A5">
        <w:rPr>
          <w:rFonts w:ascii="Calibri" w:eastAsia="Times New Roman" w:hAnsi="Calibri" w:cs="Arial"/>
          <w:sz w:val="24"/>
          <w:szCs w:val="24"/>
          <w:lang w:val="en-GB" w:eastAsia="en-GB"/>
        </w:rPr>
        <w:t>’</w:t>
      </w:r>
      <w:r w:rsidR="00CB331E" w:rsidRPr="326175A5">
        <w:rPr>
          <w:rFonts w:ascii="Calibri" w:eastAsia="Times New Roman" w:hAnsi="Calibri" w:cs="Arial"/>
          <w:sz w:val="24"/>
          <w:szCs w:val="24"/>
          <w:lang w:val="en-GB" w:eastAsia="en-GB"/>
        </w:rPr>
        <w:t xml:space="preserve"> and </w:t>
      </w:r>
      <w:r w:rsidR="320AC986" w:rsidRPr="326175A5">
        <w:rPr>
          <w:rFonts w:ascii="Calibri" w:eastAsia="Times New Roman" w:hAnsi="Calibri" w:cs="Arial"/>
          <w:sz w:val="24"/>
          <w:szCs w:val="24"/>
          <w:lang w:val="en-GB" w:eastAsia="en-GB"/>
        </w:rPr>
        <w:t>‘</w:t>
      </w:r>
      <w:r w:rsidR="000B0FEF" w:rsidRPr="326175A5">
        <w:rPr>
          <w:rFonts w:ascii="Calibri" w:eastAsia="Times New Roman" w:hAnsi="Calibri" w:cs="Arial"/>
          <w:sz w:val="24"/>
          <w:szCs w:val="24"/>
          <w:lang w:val="en-GB" w:eastAsia="en-GB"/>
        </w:rPr>
        <w:t>the other world</w:t>
      </w:r>
      <w:r w:rsidR="002D6BD1">
        <w:rPr>
          <w:rFonts w:ascii="Calibri" w:eastAsia="Times New Roman" w:hAnsi="Calibri" w:cs="Arial"/>
          <w:sz w:val="24"/>
          <w:szCs w:val="24"/>
          <w:lang w:val="en-GB" w:eastAsia="en-GB"/>
        </w:rPr>
        <w:t>’</w:t>
      </w:r>
      <w:r w:rsidR="000B0FEF" w:rsidRPr="008A7E1A">
        <w:rPr>
          <w:rFonts w:ascii="Calibri" w:eastAsia="Times New Roman" w:hAnsi="Calibri" w:cs="Arial"/>
          <w:sz w:val="24"/>
          <w:szCs w:val="24"/>
          <w:lang w:val="en-GB" w:eastAsia="en-GB"/>
        </w:rPr>
        <w:t>, and partly from a</w:t>
      </w:r>
      <w:r w:rsidR="00A8096A">
        <w:rPr>
          <w:rFonts w:ascii="Calibri" w:eastAsia="Times New Roman" w:hAnsi="Calibri" w:cs="Arial"/>
          <w:sz w:val="24"/>
          <w:szCs w:val="24"/>
          <w:lang w:val="en-GB" w:eastAsia="en-GB"/>
        </w:rPr>
        <w:t>n</w:t>
      </w:r>
      <w:r w:rsidR="000B0FEF" w:rsidRPr="008A7E1A">
        <w:rPr>
          <w:rFonts w:ascii="Calibri" w:eastAsia="Times New Roman" w:hAnsi="Calibri" w:cs="Arial"/>
          <w:sz w:val="24"/>
          <w:szCs w:val="24"/>
          <w:lang w:val="en-GB" w:eastAsia="en-GB"/>
        </w:rPr>
        <w:t xml:space="preserve"> </w:t>
      </w:r>
      <w:r w:rsidR="003C1F8F">
        <w:rPr>
          <w:rFonts w:ascii="Calibri" w:eastAsia="Times New Roman" w:hAnsi="Calibri" w:cs="Arial"/>
          <w:sz w:val="24"/>
          <w:szCs w:val="24"/>
          <w:lang w:val="en-GB" w:eastAsia="en-GB"/>
        </w:rPr>
        <w:t xml:space="preserve">interpretation of Lucan’s </w:t>
      </w:r>
      <w:r w:rsidR="00D247DD">
        <w:rPr>
          <w:rFonts w:ascii="Calibri" w:eastAsia="Times New Roman" w:hAnsi="Calibri" w:cs="Arial"/>
          <w:sz w:val="24"/>
          <w:szCs w:val="24"/>
          <w:lang w:val="en-GB" w:eastAsia="en-GB"/>
        </w:rPr>
        <w:t xml:space="preserve">use of </w:t>
      </w:r>
      <w:r w:rsidR="000B0FEF" w:rsidRPr="008A7E1A">
        <w:rPr>
          <w:rFonts w:ascii="Calibri" w:eastAsia="Times New Roman" w:hAnsi="Calibri" w:cs="Arial"/>
          <w:sz w:val="24"/>
          <w:szCs w:val="24"/>
          <w:lang w:val="en-GB" w:eastAsia="en-GB"/>
        </w:rPr>
        <w:t xml:space="preserve"> </w:t>
      </w:r>
      <w:r w:rsidR="007531FC">
        <w:rPr>
          <w:rFonts w:ascii="Calibri" w:eastAsia="Times New Roman" w:hAnsi="Calibri" w:cs="Arial"/>
          <w:sz w:val="24"/>
          <w:szCs w:val="24"/>
          <w:lang w:val="en-GB" w:eastAsia="en-GB"/>
        </w:rPr>
        <w:t>‘</w:t>
      </w:r>
      <w:r w:rsidR="000B0FEF" w:rsidRPr="326175A5">
        <w:rPr>
          <w:rFonts w:ascii="Calibri" w:eastAsia="Times New Roman" w:hAnsi="Calibri" w:cs="Arial"/>
          <w:i/>
          <w:iCs/>
          <w:sz w:val="24"/>
          <w:szCs w:val="24"/>
          <w:lang w:val="en-GB" w:eastAsia="en-GB"/>
        </w:rPr>
        <w:t>orbis ali</w:t>
      </w:r>
      <w:r w:rsidR="003C1F8F" w:rsidRPr="326175A5">
        <w:rPr>
          <w:rFonts w:ascii="Calibri" w:eastAsia="Times New Roman" w:hAnsi="Calibri" w:cs="Arial"/>
          <w:i/>
          <w:iCs/>
          <w:sz w:val="24"/>
          <w:szCs w:val="24"/>
          <w:lang w:val="en-GB" w:eastAsia="en-GB"/>
        </w:rPr>
        <w:t>o</w:t>
      </w:r>
      <w:r w:rsidR="007531FC" w:rsidRPr="326175A5">
        <w:rPr>
          <w:rFonts w:ascii="Calibri" w:eastAsia="Times New Roman" w:hAnsi="Calibri" w:cs="Arial"/>
          <w:i/>
          <w:iCs/>
          <w:sz w:val="24"/>
          <w:szCs w:val="24"/>
          <w:lang w:val="en-GB" w:eastAsia="en-GB"/>
        </w:rPr>
        <w:t>’</w:t>
      </w:r>
      <w:r w:rsidR="000B0FEF" w:rsidRPr="008A7E1A">
        <w:rPr>
          <w:rFonts w:ascii="Calibri" w:eastAsia="Times New Roman" w:hAnsi="Calibri" w:cs="Arial"/>
          <w:sz w:val="24"/>
          <w:szCs w:val="24"/>
          <w:lang w:val="en-GB" w:eastAsia="en-GB"/>
        </w:rPr>
        <w:t xml:space="preserve"> </w:t>
      </w:r>
      <w:r w:rsidR="005915E8">
        <w:rPr>
          <w:rFonts w:ascii="Calibri" w:eastAsia="Times New Roman" w:hAnsi="Calibri" w:cs="Arial"/>
          <w:sz w:val="24"/>
          <w:szCs w:val="24"/>
          <w:lang w:val="en-GB" w:eastAsia="en-GB"/>
        </w:rPr>
        <w:t xml:space="preserve">in </w:t>
      </w:r>
      <w:r w:rsidR="003C1F8F">
        <w:rPr>
          <w:rFonts w:ascii="Calibri" w:eastAsia="Times New Roman" w:hAnsi="Calibri" w:cs="Arial"/>
          <w:sz w:val="24"/>
          <w:szCs w:val="24"/>
          <w:lang w:val="en-GB" w:eastAsia="en-GB"/>
        </w:rPr>
        <w:t xml:space="preserve"> </w:t>
      </w:r>
      <w:r w:rsidR="00CB331E">
        <w:rPr>
          <w:rFonts w:ascii="Calibri" w:eastAsia="Times New Roman" w:hAnsi="Calibri" w:cs="Arial"/>
          <w:sz w:val="24"/>
          <w:szCs w:val="24"/>
          <w:lang w:val="en-GB" w:eastAsia="en-GB"/>
        </w:rPr>
        <w:t>his comment</w:t>
      </w:r>
      <w:r w:rsidR="00E50AE3">
        <w:rPr>
          <w:rFonts w:ascii="Calibri" w:eastAsia="Times New Roman" w:hAnsi="Calibri" w:cs="Arial"/>
          <w:sz w:val="24"/>
          <w:szCs w:val="24"/>
          <w:lang w:val="en-GB" w:eastAsia="en-GB"/>
        </w:rPr>
        <w:t>ary</w:t>
      </w:r>
      <w:r w:rsidR="00CB331E">
        <w:rPr>
          <w:rFonts w:ascii="Calibri" w:eastAsia="Times New Roman" w:hAnsi="Calibri" w:cs="Arial"/>
          <w:sz w:val="24"/>
          <w:szCs w:val="24"/>
          <w:lang w:val="en-GB" w:eastAsia="en-GB"/>
        </w:rPr>
        <w:t xml:space="preserve"> on </w:t>
      </w:r>
      <w:r w:rsidR="000B0FEF" w:rsidRPr="008A7E1A">
        <w:rPr>
          <w:rFonts w:ascii="Calibri" w:eastAsia="Times New Roman" w:hAnsi="Calibri" w:cs="Arial"/>
          <w:sz w:val="24"/>
          <w:szCs w:val="24"/>
          <w:lang w:val="en-GB" w:eastAsia="en-GB"/>
        </w:rPr>
        <w:t xml:space="preserve"> the druidic doctrine of  souls</w:t>
      </w:r>
      <w:r w:rsidR="00521508">
        <w:rPr>
          <w:rFonts w:ascii="Calibri" w:eastAsia="Times New Roman" w:hAnsi="Calibri" w:cs="Arial"/>
          <w:sz w:val="24"/>
          <w:szCs w:val="24"/>
          <w:lang w:val="en-GB" w:eastAsia="en-GB"/>
        </w:rPr>
        <w:t xml:space="preserve">. </w:t>
      </w:r>
      <w:r w:rsidR="00A61B24">
        <w:rPr>
          <w:rFonts w:ascii="Calibri" w:eastAsia="Times New Roman" w:hAnsi="Calibri" w:cs="Arial"/>
          <w:sz w:val="24"/>
          <w:szCs w:val="24"/>
          <w:lang w:val="en-GB" w:eastAsia="en-GB"/>
        </w:rPr>
        <w:t xml:space="preserve"> In mentioning </w:t>
      </w:r>
      <w:r w:rsidR="00CA5952">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 xml:space="preserve">they believed </w:t>
      </w:r>
      <w:r w:rsidR="00AE5EFC">
        <w:rPr>
          <w:rFonts w:ascii="Calibri" w:eastAsia="Times New Roman" w:hAnsi="Calibri" w:cs="Arial"/>
          <w:sz w:val="24"/>
          <w:szCs w:val="24"/>
          <w:lang w:val="en-GB" w:eastAsia="en-GB"/>
        </w:rPr>
        <w:t>that</w:t>
      </w:r>
      <w:r w:rsidR="009573F9">
        <w:rPr>
          <w:rFonts w:ascii="Calibri" w:eastAsia="Times New Roman" w:hAnsi="Calibri" w:cs="Arial"/>
          <w:sz w:val="24"/>
          <w:szCs w:val="24"/>
          <w:lang w:val="en-GB" w:eastAsia="en-GB"/>
        </w:rPr>
        <w:t xml:space="preserve"> </w:t>
      </w:r>
      <w:r w:rsidR="265EAF36">
        <w:rPr>
          <w:rFonts w:ascii="Calibri" w:eastAsia="Times New Roman" w:hAnsi="Calibri" w:cs="Arial"/>
          <w:sz w:val="24"/>
          <w:szCs w:val="24"/>
          <w:lang w:val="en-GB" w:eastAsia="en-GB"/>
        </w:rPr>
        <w:t>souls ‘</w:t>
      </w:r>
      <w:r w:rsidR="000B0FEF" w:rsidRPr="008A7E1A">
        <w:rPr>
          <w:rFonts w:ascii="Calibri" w:eastAsia="Times New Roman" w:hAnsi="Calibri" w:cs="Arial"/>
          <w:sz w:val="24"/>
          <w:szCs w:val="24"/>
          <w:lang w:val="en-GB" w:eastAsia="en-GB"/>
        </w:rPr>
        <w:t>survive not in Hades</w:t>
      </w:r>
      <w:r w:rsidR="00A508A1">
        <w:rPr>
          <w:rFonts w:ascii="Calibri" w:eastAsia="Times New Roman" w:hAnsi="Calibri" w:cs="Arial"/>
          <w:sz w:val="24"/>
          <w:szCs w:val="24"/>
          <w:lang w:val="en-GB" w:eastAsia="en-GB"/>
        </w:rPr>
        <w:t>’</w:t>
      </w:r>
      <w:r w:rsidR="00CB331E">
        <w:rPr>
          <w:rFonts w:ascii="Calibri" w:eastAsia="Times New Roman" w:hAnsi="Calibri" w:cs="Arial"/>
          <w:sz w:val="24"/>
          <w:szCs w:val="24"/>
          <w:lang w:val="en-GB" w:eastAsia="en-GB"/>
        </w:rPr>
        <w:t xml:space="preserve"> but in </w:t>
      </w:r>
      <w:r w:rsidR="005915E8">
        <w:rPr>
          <w:rFonts w:ascii="Calibri" w:eastAsia="Times New Roman" w:hAnsi="Calibri" w:cs="Arial"/>
          <w:sz w:val="24"/>
          <w:szCs w:val="24"/>
          <w:lang w:val="en-GB" w:eastAsia="en-GB"/>
        </w:rPr>
        <w:t>‘</w:t>
      </w:r>
      <w:r w:rsidR="00CB331E">
        <w:rPr>
          <w:rFonts w:ascii="Calibri" w:eastAsia="Times New Roman" w:hAnsi="Calibri" w:cs="Arial"/>
          <w:sz w:val="24"/>
          <w:szCs w:val="24"/>
          <w:lang w:val="en-GB" w:eastAsia="en-GB"/>
        </w:rPr>
        <w:t>another world</w:t>
      </w:r>
      <w:r w:rsidR="005915E8">
        <w:rPr>
          <w:rFonts w:ascii="Calibri" w:eastAsia="Times New Roman" w:hAnsi="Calibri" w:cs="Arial"/>
          <w:sz w:val="24"/>
          <w:szCs w:val="24"/>
          <w:lang w:val="en-GB" w:eastAsia="en-GB"/>
        </w:rPr>
        <w:t>’</w:t>
      </w:r>
      <w:bookmarkEnd w:id="0"/>
      <w:r w:rsidR="003D7FAD">
        <w:rPr>
          <w:rFonts w:ascii="Calibri" w:eastAsia="Times New Roman" w:hAnsi="Calibri" w:cs="Arial"/>
          <w:sz w:val="24"/>
          <w:szCs w:val="24"/>
          <w:lang w:val="en-GB" w:eastAsia="en-GB"/>
        </w:rPr>
        <w:t xml:space="preserve">, </w:t>
      </w:r>
      <w:r w:rsidR="00A61B24">
        <w:rPr>
          <w:rFonts w:ascii="Calibri" w:eastAsia="Times New Roman" w:hAnsi="Calibri" w:cs="Arial"/>
          <w:sz w:val="24"/>
          <w:szCs w:val="24"/>
          <w:lang w:val="en-GB" w:eastAsia="en-GB"/>
        </w:rPr>
        <w:t>`lucan</w:t>
      </w:r>
      <w:r w:rsidR="00BA7545">
        <w:rPr>
          <w:rFonts w:ascii="Calibri" w:eastAsia="Times New Roman" w:hAnsi="Calibri" w:cs="Arial"/>
          <w:sz w:val="24"/>
          <w:szCs w:val="24"/>
          <w:lang w:val="en-GB" w:eastAsia="en-GB"/>
        </w:rPr>
        <w:t xml:space="preserve"> </w:t>
      </w:r>
      <w:r w:rsidR="00D27FC2">
        <w:rPr>
          <w:rFonts w:ascii="Calibri" w:eastAsia="Times New Roman" w:hAnsi="Calibri" w:cs="Arial"/>
          <w:sz w:val="24"/>
          <w:szCs w:val="24"/>
          <w:lang w:val="en-GB" w:eastAsia="en-GB"/>
        </w:rPr>
        <w:t xml:space="preserve">was </w:t>
      </w:r>
      <w:r w:rsidR="00D96A3F">
        <w:rPr>
          <w:rFonts w:ascii="Calibri" w:eastAsia="Times New Roman" w:hAnsi="Calibri" w:cs="Arial"/>
          <w:sz w:val="24"/>
          <w:szCs w:val="24"/>
          <w:lang w:val="en-GB" w:eastAsia="en-GB"/>
        </w:rPr>
        <w:t xml:space="preserve"> </w:t>
      </w:r>
      <w:r w:rsidR="0015106F">
        <w:rPr>
          <w:rFonts w:ascii="Calibri" w:eastAsia="Times New Roman" w:hAnsi="Calibri" w:cs="Arial"/>
          <w:sz w:val="24"/>
          <w:szCs w:val="24"/>
          <w:lang w:val="en-GB" w:eastAsia="en-GB"/>
        </w:rPr>
        <w:t xml:space="preserve">not </w:t>
      </w:r>
      <w:r w:rsidR="0015106F" w:rsidRPr="008A7E1A">
        <w:rPr>
          <w:rFonts w:ascii="Calibri" w:eastAsia="Times New Roman" w:hAnsi="Calibri" w:cs="Arial"/>
          <w:sz w:val="24"/>
          <w:szCs w:val="24"/>
          <w:lang w:val="en-GB" w:eastAsia="en-GB"/>
        </w:rPr>
        <w:t>referring to  an</w:t>
      </w:r>
      <w:r w:rsidR="0015106F">
        <w:rPr>
          <w:rFonts w:ascii="Calibri" w:eastAsia="Times New Roman" w:hAnsi="Calibri" w:cs="Arial"/>
          <w:sz w:val="24"/>
          <w:szCs w:val="24"/>
          <w:lang w:val="en-GB" w:eastAsia="en-GB"/>
        </w:rPr>
        <w:t xml:space="preserve"> </w:t>
      </w:r>
      <w:r w:rsidR="0015106F" w:rsidRPr="008A7E1A">
        <w:rPr>
          <w:rFonts w:ascii="Calibri" w:eastAsia="Times New Roman" w:hAnsi="Calibri" w:cs="Arial"/>
          <w:sz w:val="24"/>
          <w:szCs w:val="24"/>
          <w:lang w:val="en-GB" w:eastAsia="en-GB"/>
        </w:rPr>
        <w:t xml:space="preserve">unseen </w:t>
      </w:r>
      <w:r w:rsidR="004D10CE" w:rsidRPr="008A7E1A">
        <w:rPr>
          <w:rFonts w:ascii="Calibri" w:eastAsia="Times New Roman" w:hAnsi="Calibri" w:cs="Arial"/>
          <w:sz w:val="24"/>
          <w:szCs w:val="24"/>
          <w:lang w:val="en-GB" w:eastAsia="en-GB"/>
        </w:rPr>
        <w:t>dimension</w:t>
      </w:r>
      <w:r w:rsidR="003D7FAD">
        <w:rPr>
          <w:rFonts w:ascii="Calibri" w:eastAsia="Times New Roman" w:hAnsi="Calibri" w:cs="Arial"/>
          <w:sz w:val="24"/>
          <w:szCs w:val="24"/>
          <w:lang w:val="en-GB" w:eastAsia="en-GB"/>
        </w:rPr>
        <w:t xml:space="preserve">, but </w:t>
      </w:r>
      <w:r w:rsidR="001A0374">
        <w:rPr>
          <w:rFonts w:ascii="Calibri" w:eastAsia="Times New Roman" w:hAnsi="Calibri" w:cs="Arial"/>
          <w:sz w:val="24"/>
          <w:szCs w:val="24"/>
          <w:lang w:val="en-GB" w:eastAsia="en-GB"/>
        </w:rPr>
        <w:t xml:space="preserve">to </w:t>
      </w:r>
      <w:r w:rsidR="00252D3A">
        <w:rPr>
          <w:rFonts w:ascii="Calibri" w:eastAsia="Times New Roman" w:hAnsi="Calibri" w:cs="Arial"/>
          <w:sz w:val="24"/>
          <w:szCs w:val="24"/>
          <w:lang w:val="en-GB" w:eastAsia="en-GB"/>
        </w:rPr>
        <w:t xml:space="preserve">a </w:t>
      </w:r>
      <w:r w:rsidR="004F3BE7" w:rsidRPr="008A7E1A">
        <w:rPr>
          <w:rFonts w:ascii="Calibri" w:eastAsia="Times New Roman" w:hAnsi="Calibri" w:cs="Arial"/>
          <w:sz w:val="24"/>
          <w:szCs w:val="24"/>
          <w:lang w:val="en-GB" w:eastAsia="en-GB"/>
        </w:rPr>
        <w:t>geographical context</w:t>
      </w:r>
      <w:r w:rsidR="00D05A8C">
        <w:rPr>
          <w:rFonts w:ascii="Calibri" w:eastAsia="Times New Roman" w:hAnsi="Calibri" w:cs="Arial"/>
          <w:sz w:val="24"/>
          <w:szCs w:val="24"/>
          <w:lang w:val="en-GB" w:eastAsia="en-GB"/>
        </w:rPr>
        <w:t>.</w:t>
      </w:r>
      <w:r w:rsidR="00033403" w:rsidRPr="00951091">
        <w:rPr>
          <w:rStyle w:val="FootnoteReference"/>
          <w:rFonts w:ascii="Calibri" w:eastAsia="Times New Roman" w:hAnsi="Calibri" w:cs="Arial"/>
          <w:sz w:val="24"/>
          <w:szCs w:val="24"/>
          <w:vertAlign w:val="superscript"/>
          <w:lang w:val="en-GB" w:eastAsia="en-GB"/>
        </w:rPr>
        <w:footnoteReference w:id="2"/>
      </w:r>
      <w:r w:rsidR="004F3BE7" w:rsidRPr="00951091">
        <w:rPr>
          <w:rFonts w:ascii="Calibri" w:eastAsia="Times New Roman" w:hAnsi="Calibri" w:cs="Arial"/>
          <w:sz w:val="24"/>
          <w:szCs w:val="24"/>
          <w:vertAlign w:val="superscript"/>
          <w:lang w:val="en-GB" w:eastAsia="en-GB"/>
        </w:rPr>
        <w:t xml:space="preserve"> </w:t>
      </w:r>
      <w:r w:rsidR="004F3BE7" w:rsidRPr="008A7E1A">
        <w:rPr>
          <w:rFonts w:ascii="Calibri" w:eastAsia="Times New Roman" w:hAnsi="Calibri" w:cs="Arial"/>
          <w:sz w:val="24"/>
          <w:szCs w:val="24"/>
          <w:lang w:val="en-GB" w:eastAsia="en-GB"/>
        </w:rPr>
        <w:t xml:space="preserve">  </w:t>
      </w:r>
      <w:r w:rsidR="001F7086">
        <w:rPr>
          <w:rFonts w:ascii="Calibri" w:eastAsia="Times New Roman" w:hAnsi="Calibri" w:cs="Arial"/>
          <w:sz w:val="24"/>
          <w:szCs w:val="24"/>
          <w:lang w:val="en-GB" w:eastAsia="en-GB"/>
        </w:rPr>
        <w:t>D</w:t>
      </w:r>
      <w:r w:rsidR="004F3BE7">
        <w:rPr>
          <w:rFonts w:ascii="Calibri" w:eastAsia="Times New Roman" w:hAnsi="Calibri" w:cs="Arial"/>
          <w:sz w:val="24"/>
          <w:szCs w:val="24"/>
          <w:lang w:val="en-GB" w:eastAsia="en-GB"/>
        </w:rPr>
        <w:t xml:space="preserve">ualistic </w:t>
      </w:r>
      <w:r w:rsidR="004F3BE7" w:rsidRPr="008A7E1A">
        <w:rPr>
          <w:rFonts w:ascii="Calibri" w:eastAsia="Times New Roman" w:hAnsi="Calibri" w:cs="Arial"/>
          <w:sz w:val="24"/>
          <w:szCs w:val="24"/>
          <w:lang w:val="en-GB" w:eastAsia="en-GB"/>
        </w:rPr>
        <w:t>expression</w:t>
      </w:r>
      <w:r w:rsidR="001F7086">
        <w:rPr>
          <w:rFonts w:ascii="Calibri" w:eastAsia="Times New Roman" w:hAnsi="Calibri" w:cs="Arial"/>
          <w:sz w:val="24"/>
          <w:szCs w:val="24"/>
          <w:lang w:val="en-GB" w:eastAsia="en-GB"/>
        </w:rPr>
        <w:t>s</w:t>
      </w:r>
      <w:r w:rsidR="004F3BE7">
        <w:rPr>
          <w:rFonts w:ascii="Calibri" w:eastAsia="Times New Roman" w:hAnsi="Calibri" w:cs="Arial"/>
          <w:sz w:val="24"/>
          <w:szCs w:val="24"/>
          <w:lang w:val="en-GB" w:eastAsia="en-GB"/>
        </w:rPr>
        <w:t xml:space="preserve"> </w:t>
      </w:r>
      <w:r w:rsidR="00E50AE3">
        <w:rPr>
          <w:rFonts w:ascii="Calibri" w:eastAsia="Times New Roman" w:hAnsi="Calibri" w:cs="Arial"/>
          <w:sz w:val="24"/>
          <w:szCs w:val="24"/>
          <w:lang w:val="en-GB" w:eastAsia="en-GB"/>
        </w:rPr>
        <w:t xml:space="preserve">of </w:t>
      </w:r>
      <w:r w:rsidR="004F3BE7" w:rsidRPr="008A7E1A">
        <w:rPr>
          <w:rFonts w:ascii="Calibri" w:eastAsia="Times New Roman" w:hAnsi="Calibri" w:cs="Arial"/>
          <w:sz w:val="24"/>
          <w:szCs w:val="24"/>
          <w:lang w:val="en-GB" w:eastAsia="en-GB"/>
        </w:rPr>
        <w:t>this world o</w:t>
      </w:r>
      <w:r w:rsidR="000D5DED">
        <w:rPr>
          <w:rFonts w:ascii="Calibri" w:eastAsia="Times New Roman" w:hAnsi="Calibri" w:cs="Arial"/>
          <w:sz w:val="24"/>
          <w:szCs w:val="24"/>
          <w:lang w:val="en-GB" w:eastAsia="en-GB"/>
        </w:rPr>
        <w:t>r</w:t>
      </w:r>
      <w:r w:rsidR="004F3BE7" w:rsidRPr="008A7E1A">
        <w:rPr>
          <w:rFonts w:ascii="Calibri" w:eastAsia="Times New Roman" w:hAnsi="Calibri" w:cs="Arial"/>
          <w:sz w:val="24"/>
          <w:szCs w:val="24"/>
          <w:lang w:val="en-GB" w:eastAsia="en-GB"/>
        </w:rPr>
        <w:t xml:space="preserve"> the otherworld</w:t>
      </w:r>
      <w:r w:rsidR="00CB331E">
        <w:rPr>
          <w:rFonts w:ascii="Calibri" w:eastAsia="Times New Roman" w:hAnsi="Calibri" w:cs="Arial"/>
          <w:sz w:val="24"/>
          <w:szCs w:val="24"/>
          <w:lang w:val="en-GB" w:eastAsia="en-GB"/>
        </w:rPr>
        <w:t xml:space="preserve"> </w:t>
      </w:r>
      <w:r w:rsidR="001F085D">
        <w:rPr>
          <w:rFonts w:ascii="Calibri" w:eastAsia="Times New Roman" w:hAnsi="Calibri" w:cs="Arial"/>
          <w:sz w:val="24"/>
          <w:szCs w:val="24"/>
          <w:lang w:val="en-GB" w:eastAsia="en-GB"/>
        </w:rPr>
        <w:t xml:space="preserve">is </w:t>
      </w:r>
      <w:r w:rsidR="00CA5952">
        <w:rPr>
          <w:rFonts w:ascii="Calibri" w:eastAsia="Times New Roman" w:hAnsi="Calibri" w:cs="Arial"/>
          <w:sz w:val="24"/>
          <w:szCs w:val="24"/>
          <w:lang w:val="en-GB" w:eastAsia="en-GB"/>
        </w:rPr>
        <w:t xml:space="preserve">not </w:t>
      </w:r>
      <w:r w:rsidR="001F085D">
        <w:rPr>
          <w:rFonts w:ascii="Calibri" w:eastAsia="Times New Roman" w:hAnsi="Calibri" w:cs="Arial"/>
          <w:sz w:val="24"/>
          <w:szCs w:val="24"/>
          <w:lang w:val="en-GB" w:eastAsia="en-GB"/>
        </w:rPr>
        <w:t xml:space="preserve"> a</w:t>
      </w:r>
      <w:r w:rsidR="00201D6B">
        <w:rPr>
          <w:rFonts w:ascii="Calibri" w:eastAsia="Times New Roman" w:hAnsi="Calibri" w:cs="Arial"/>
          <w:sz w:val="24"/>
          <w:szCs w:val="24"/>
          <w:lang w:val="en-GB" w:eastAsia="en-GB"/>
        </w:rPr>
        <w:t xml:space="preserve"> feature </w:t>
      </w:r>
      <w:r w:rsidR="00A50428">
        <w:rPr>
          <w:rFonts w:ascii="Calibri" w:eastAsia="Times New Roman" w:hAnsi="Calibri" w:cs="Arial"/>
          <w:sz w:val="24"/>
          <w:szCs w:val="24"/>
          <w:lang w:val="en-GB" w:eastAsia="en-GB"/>
        </w:rPr>
        <w:t xml:space="preserve">of </w:t>
      </w:r>
      <w:r w:rsidR="004F3BE7" w:rsidRPr="008A7E1A">
        <w:rPr>
          <w:rFonts w:ascii="Calibri" w:eastAsia="Times New Roman" w:hAnsi="Calibri" w:cs="Arial"/>
          <w:sz w:val="24"/>
          <w:szCs w:val="24"/>
          <w:lang w:val="en-GB" w:eastAsia="en-GB"/>
        </w:rPr>
        <w:t xml:space="preserve"> early Celtic literature</w:t>
      </w:r>
      <w:r w:rsidR="00261972">
        <w:rPr>
          <w:rFonts w:ascii="Calibri" w:eastAsia="Times New Roman" w:hAnsi="Calibri" w:cs="Arial"/>
          <w:sz w:val="24"/>
          <w:szCs w:val="24"/>
          <w:lang w:val="en-GB" w:eastAsia="en-GB"/>
        </w:rPr>
        <w:t>,</w:t>
      </w:r>
      <w:r w:rsidR="004D10CE">
        <w:rPr>
          <w:rFonts w:ascii="Calibri" w:eastAsia="Times New Roman" w:hAnsi="Calibri" w:cs="Arial"/>
          <w:sz w:val="24"/>
          <w:szCs w:val="24"/>
          <w:lang w:val="en-GB" w:eastAsia="en-GB"/>
        </w:rPr>
        <w:t xml:space="preserve">  </w:t>
      </w:r>
      <w:r w:rsidR="00261972">
        <w:rPr>
          <w:rFonts w:ascii="Calibri" w:eastAsia="Times New Roman" w:hAnsi="Calibri" w:cs="Arial"/>
          <w:sz w:val="24"/>
          <w:szCs w:val="24"/>
          <w:lang w:val="en-GB" w:eastAsia="en-GB"/>
        </w:rPr>
        <w:t xml:space="preserve">neither is </w:t>
      </w:r>
      <w:r w:rsidR="008D6805">
        <w:rPr>
          <w:rFonts w:ascii="Calibri" w:eastAsia="Times New Roman" w:hAnsi="Calibri" w:cs="Arial"/>
          <w:sz w:val="24"/>
          <w:szCs w:val="24"/>
          <w:lang w:val="en-GB" w:eastAsia="en-GB"/>
        </w:rPr>
        <w:t xml:space="preserve"> </w:t>
      </w:r>
      <w:r w:rsidR="00261972">
        <w:rPr>
          <w:rFonts w:ascii="Calibri" w:eastAsia="Times New Roman" w:hAnsi="Calibri" w:cs="Arial"/>
          <w:sz w:val="24"/>
          <w:szCs w:val="24"/>
          <w:lang w:val="en-GB" w:eastAsia="en-GB"/>
        </w:rPr>
        <w:t xml:space="preserve">the </w:t>
      </w:r>
      <w:r w:rsidR="008D6805">
        <w:rPr>
          <w:rFonts w:ascii="Calibri" w:eastAsia="Times New Roman" w:hAnsi="Calibri" w:cs="Arial"/>
          <w:sz w:val="24"/>
          <w:szCs w:val="24"/>
          <w:lang w:val="en-GB" w:eastAsia="en-GB"/>
        </w:rPr>
        <w:t xml:space="preserve">expression  </w:t>
      </w:r>
      <w:r w:rsidR="008D6805" w:rsidRPr="008A7E1A">
        <w:rPr>
          <w:rFonts w:ascii="Calibri" w:eastAsia="Times New Roman" w:hAnsi="Calibri" w:cs="Arial"/>
          <w:sz w:val="24"/>
          <w:szCs w:val="24"/>
          <w:lang w:val="en-GB" w:eastAsia="en-GB"/>
        </w:rPr>
        <w:t xml:space="preserve">‘otherworld’ </w:t>
      </w:r>
      <w:r w:rsidR="008D6805">
        <w:rPr>
          <w:rFonts w:ascii="Calibri" w:eastAsia="Times New Roman" w:hAnsi="Calibri" w:cs="Arial"/>
          <w:sz w:val="24"/>
          <w:szCs w:val="24"/>
          <w:lang w:val="en-GB" w:eastAsia="en-GB"/>
        </w:rPr>
        <w:t xml:space="preserve"> used </w:t>
      </w:r>
      <w:r w:rsidR="008D6805" w:rsidRPr="008A7E1A">
        <w:rPr>
          <w:rFonts w:ascii="Calibri" w:eastAsia="Times New Roman" w:hAnsi="Calibri" w:cs="Arial"/>
          <w:sz w:val="24"/>
          <w:szCs w:val="24"/>
          <w:lang w:val="en-GB" w:eastAsia="en-GB"/>
        </w:rPr>
        <w:t>in the Mabinogi</w:t>
      </w:r>
      <w:r w:rsidR="008D6805">
        <w:rPr>
          <w:rFonts w:ascii="Calibri" w:eastAsia="Times New Roman" w:hAnsi="Calibri" w:cs="Arial"/>
          <w:sz w:val="24"/>
          <w:szCs w:val="24"/>
          <w:lang w:val="en-GB" w:eastAsia="en-GB"/>
        </w:rPr>
        <w:t xml:space="preserve">, although </w:t>
      </w:r>
      <w:r w:rsidR="00D255A6">
        <w:rPr>
          <w:rFonts w:ascii="Calibri" w:eastAsia="Times New Roman" w:hAnsi="Calibri" w:cs="Arial"/>
          <w:sz w:val="24"/>
          <w:szCs w:val="24"/>
          <w:lang w:val="en-GB" w:eastAsia="en-GB"/>
        </w:rPr>
        <w:t xml:space="preserve">an otherworldly </w:t>
      </w:r>
      <w:r w:rsidR="008D6805" w:rsidRPr="008C4229">
        <w:rPr>
          <w:rFonts w:ascii="Calibri" w:eastAsia="Times New Roman" w:hAnsi="Calibri" w:cs="Arial"/>
          <w:i/>
          <w:iCs/>
          <w:sz w:val="24"/>
          <w:szCs w:val="24"/>
          <w:lang w:val="en-GB" w:eastAsia="en-GB"/>
        </w:rPr>
        <w:t>‘Annwn’</w:t>
      </w:r>
      <w:r w:rsidR="008D6805">
        <w:rPr>
          <w:rFonts w:ascii="Calibri" w:eastAsia="Times New Roman" w:hAnsi="Calibri" w:cs="Arial"/>
          <w:sz w:val="24"/>
          <w:szCs w:val="24"/>
          <w:lang w:val="en-GB" w:eastAsia="en-GB"/>
        </w:rPr>
        <w:t xml:space="preserve"> certainly is.   There is  much </w:t>
      </w:r>
      <w:r w:rsidR="008D6805" w:rsidRPr="008A7E1A">
        <w:rPr>
          <w:rFonts w:ascii="Calibri" w:eastAsia="Times New Roman" w:hAnsi="Calibri" w:cs="Arial"/>
          <w:sz w:val="24"/>
          <w:szCs w:val="24"/>
          <w:lang w:val="en-GB" w:eastAsia="en-GB"/>
        </w:rPr>
        <w:t xml:space="preserve"> to suggest  that </w:t>
      </w:r>
      <w:r w:rsidR="008D6805">
        <w:rPr>
          <w:rFonts w:ascii="Calibri" w:eastAsia="Times New Roman" w:hAnsi="Calibri" w:cs="Arial"/>
          <w:sz w:val="24"/>
          <w:szCs w:val="24"/>
          <w:lang w:val="en-GB" w:eastAsia="en-GB"/>
        </w:rPr>
        <w:t xml:space="preserve"> the </w:t>
      </w:r>
      <w:r w:rsidR="008D6805" w:rsidRPr="008A7E1A">
        <w:rPr>
          <w:rFonts w:ascii="Calibri" w:eastAsia="Times New Roman" w:hAnsi="Calibri" w:cs="Arial"/>
          <w:sz w:val="24"/>
          <w:szCs w:val="24"/>
          <w:lang w:val="en-GB" w:eastAsia="en-GB"/>
        </w:rPr>
        <w:t>extraordinary events</w:t>
      </w:r>
      <w:r w:rsidR="008D6805">
        <w:rPr>
          <w:rFonts w:ascii="Calibri" w:eastAsia="Times New Roman" w:hAnsi="Calibri" w:cs="Arial"/>
          <w:sz w:val="24"/>
          <w:szCs w:val="24"/>
          <w:lang w:val="en-GB" w:eastAsia="en-GB"/>
        </w:rPr>
        <w:t xml:space="preserve"> that </w:t>
      </w:r>
      <w:r w:rsidR="008D6805" w:rsidRPr="008A7E1A">
        <w:rPr>
          <w:rFonts w:ascii="Calibri" w:eastAsia="Times New Roman" w:hAnsi="Calibri" w:cs="Arial"/>
          <w:sz w:val="24"/>
          <w:szCs w:val="24"/>
          <w:lang w:val="en-GB" w:eastAsia="en-GB"/>
        </w:rPr>
        <w:t xml:space="preserve"> </w:t>
      </w:r>
      <w:r w:rsidR="008D6805">
        <w:rPr>
          <w:rFonts w:ascii="Calibri" w:eastAsia="Times New Roman" w:hAnsi="Calibri" w:cs="Arial"/>
          <w:sz w:val="24"/>
          <w:szCs w:val="24"/>
          <w:lang w:val="en-GB" w:eastAsia="en-GB"/>
        </w:rPr>
        <w:t xml:space="preserve">take place are due to  </w:t>
      </w:r>
      <w:r w:rsidR="008D6805" w:rsidRPr="008A7E1A">
        <w:rPr>
          <w:rFonts w:ascii="Calibri" w:eastAsia="Times New Roman" w:hAnsi="Calibri" w:cs="Arial"/>
          <w:sz w:val="24"/>
          <w:szCs w:val="24"/>
          <w:lang w:val="en-GB" w:eastAsia="en-GB"/>
        </w:rPr>
        <w:t>influences</w:t>
      </w:r>
      <w:r w:rsidR="008D6805">
        <w:rPr>
          <w:rFonts w:ascii="Calibri" w:eastAsia="Times New Roman" w:hAnsi="Calibri" w:cs="Arial"/>
          <w:sz w:val="24"/>
          <w:szCs w:val="24"/>
          <w:lang w:val="en-GB" w:eastAsia="en-GB"/>
        </w:rPr>
        <w:t xml:space="preserve"> intruding </w:t>
      </w:r>
      <w:r w:rsidR="008D6805" w:rsidRPr="008A7E1A">
        <w:rPr>
          <w:rFonts w:ascii="Calibri" w:eastAsia="Times New Roman" w:hAnsi="Calibri" w:cs="Arial"/>
          <w:sz w:val="24"/>
          <w:szCs w:val="24"/>
          <w:lang w:val="en-GB" w:eastAsia="en-GB"/>
        </w:rPr>
        <w:t xml:space="preserve">from beyond </w:t>
      </w:r>
      <w:r w:rsidR="008D6805">
        <w:rPr>
          <w:rFonts w:ascii="Calibri" w:eastAsia="Times New Roman" w:hAnsi="Calibri" w:cs="Arial"/>
          <w:sz w:val="24"/>
          <w:szCs w:val="24"/>
          <w:lang w:val="en-GB" w:eastAsia="en-GB"/>
        </w:rPr>
        <w:t xml:space="preserve"> </w:t>
      </w:r>
      <w:r w:rsidR="00D255A6">
        <w:rPr>
          <w:rFonts w:ascii="Calibri" w:eastAsia="Times New Roman" w:hAnsi="Calibri" w:cs="Arial"/>
          <w:sz w:val="24"/>
          <w:szCs w:val="24"/>
          <w:lang w:val="en-GB" w:eastAsia="en-GB"/>
        </w:rPr>
        <w:t xml:space="preserve">the </w:t>
      </w:r>
      <w:r w:rsidR="008D6805">
        <w:rPr>
          <w:rFonts w:ascii="Calibri" w:eastAsia="Times New Roman" w:hAnsi="Calibri" w:cs="Arial"/>
          <w:sz w:val="24"/>
          <w:szCs w:val="24"/>
          <w:lang w:val="en-GB" w:eastAsia="en-GB"/>
        </w:rPr>
        <w:t xml:space="preserve"> </w:t>
      </w:r>
      <w:r w:rsidR="008D6805" w:rsidRPr="008A7E1A">
        <w:rPr>
          <w:rFonts w:ascii="Calibri" w:eastAsia="Times New Roman" w:hAnsi="Calibri" w:cs="Arial"/>
          <w:sz w:val="24"/>
          <w:szCs w:val="24"/>
          <w:lang w:val="en-GB" w:eastAsia="en-GB"/>
        </w:rPr>
        <w:t xml:space="preserve">everyday </w:t>
      </w:r>
      <w:r w:rsidR="008D6805">
        <w:rPr>
          <w:rFonts w:ascii="Calibri" w:eastAsia="Times New Roman" w:hAnsi="Calibri" w:cs="Arial"/>
          <w:sz w:val="24"/>
          <w:szCs w:val="24"/>
          <w:lang w:val="en-GB" w:eastAsia="en-GB"/>
        </w:rPr>
        <w:t xml:space="preserve">world, so </w:t>
      </w:r>
      <w:r w:rsidR="008D6805" w:rsidRPr="008A7E1A">
        <w:rPr>
          <w:rFonts w:ascii="Calibri" w:eastAsia="Times New Roman" w:hAnsi="Calibri" w:cs="Arial"/>
          <w:sz w:val="24"/>
          <w:szCs w:val="24"/>
          <w:lang w:val="en-GB" w:eastAsia="en-GB"/>
        </w:rPr>
        <w:t xml:space="preserve">at the time </w:t>
      </w:r>
      <w:r w:rsidR="008D6805">
        <w:rPr>
          <w:rFonts w:ascii="Calibri" w:eastAsia="Times New Roman" w:hAnsi="Calibri" w:cs="Arial"/>
          <w:sz w:val="24"/>
          <w:szCs w:val="24"/>
          <w:lang w:val="en-GB" w:eastAsia="en-GB"/>
        </w:rPr>
        <w:t xml:space="preserve">of the </w:t>
      </w:r>
      <w:r w:rsidR="008D6805" w:rsidRPr="008A7E1A">
        <w:rPr>
          <w:rFonts w:ascii="Calibri" w:eastAsia="Times New Roman" w:hAnsi="Calibri" w:cs="Arial"/>
          <w:sz w:val="24"/>
          <w:szCs w:val="24"/>
          <w:lang w:val="en-GB" w:eastAsia="en-GB"/>
        </w:rPr>
        <w:t>Mabinogi’s</w:t>
      </w:r>
      <w:r w:rsidR="008D6805">
        <w:rPr>
          <w:rFonts w:ascii="Calibri" w:eastAsia="Times New Roman" w:hAnsi="Calibri" w:cs="Arial"/>
          <w:sz w:val="24"/>
          <w:szCs w:val="24"/>
          <w:lang w:val="en-GB" w:eastAsia="en-GB"/>
        </w:rPr>
        <w:t xml:space="preserve">  first </w:t>
      </w:r>
      <w:r w:rsidR="008D6805" w:rsidRPr="008A7E1A">
        <w:rPr>
          <w:rFonts w:ascii="Calibri" w:eastAsia="Times New Roman" w:hAnsi="Calibri" w:cs="Arial"/>
          <w:sz w:val="24"/>
          <w:szCs w:val="24"/>
          <w:lang w:val="en-GB" w:eastAsia="en-GB"/>
        </w:rPr>
        <w:t>transcr</w:t>
      </w:r>
      <w:r w:rsidR="008D6805">
        <w:rPr>
          <w:rFonts w:ascii="Calibri" w:eastAsia="Times New Roman" w:hAnsi="Calibri" w:cs="Arial"/>
          <w:sz w:val="24"/>
          <w:szCs w:val="24"/>
          <w:lang w:val="en-GB" w:eastAsia="en-GB"/>
        </w:rPr>
        <w:t xml:space="preserve">iption, </w:t>
      </w:r>
      <w:r w:rsidR="008D6805" w:rsidRPr="008A7E1A">
        <w:rPr>
          <w:rFonts w:ascii="Calibri" w:eastAsia="Times New Roman" w:hAnsi="Calibri" w:cs="Arial"/>
          <w:sz w:val="24"/>
          <w:szCs w:val="24"/>
          <w:lang w:val="en-GB" w:eastAsia="en-GB"/>
        </w:rPr>
        <w:t xml:space="preserve">circa the </w:t>
      </w:r>
      <w:r w:rsidR="008D6805">
        <w:rPr>
          <w:rFonts w:ascii="Calibri" w:eastAsia="Times New Roman" w:hAnsi="Calibri" w:cs="Arial"/>
          <w:sz w:val="24"/>
          <w:szCs w:val="24"/>
          <w:lang w:val="en-GB" w:eastAsia="en-GB"/>
        </w:rPr>
        <w:t xml:space="preserve">eleventh to twelfth  </w:t>
      </w:r>
      <w:r w:rsidR="008D6805" w:rsidRPr="008A7E1A">
        <w:rPr>
          <w:rFonts w:ascii="Calibri" w:eastAsia="Times New Roman" w:hAnsi="Calibri" w:cs="Arial"/>
          <w:sz w:val="24"/>
          <w:szCs w:val="24"/>
          <w:lang w:val="en-GB" w:eastAsia="en-GB"/>
        </w:rPr>
        <w:t xml:space="preserve"> cent</w:t>
      </w:r>
      <w:r w:rsidR="008D6805">
        <w:rPr>
          <w:rFonts w:ascii="Calibri" w:eastAsia="Times New Roman" w:hAnsi="Calibri" w:cs="Arial"/>
          <w:sz w:val="24"/>
          <w:szCs w:val="24"/>
          <w:lang w:val="en-GB" w:eastAsia="en-GB"/>
        </w:rPr>
        <w:t>uries</w:t>
      </w:r>
      <w:r w:rsidR="008D6805" w:rsidRPr="008A7E1A">
        <w:rPr>
          <w:rFonts w:ascii="Calibri" w:eastAsia="Times New Roman" w:hAnsi="Calibri" w:cs="Arial"/>
          <w:sz w:val="24"/>
          <w:szCs w:val="24"/>
          <w:lang w:val="en-GB" w:eastAsia="en-GB"/>
        </w:rPr>
        <w:t xml:space="preserve">, there was some sort of  commonality </w:t>
      </w:r>
      <w:r w:rsidR="008D6805">
        <w:rPr>
          <w:rFonts w:ascii="Calibri" w:eastAsia="Times New Roman" w:hAnsi="Calibri" w:cs="Arial"/>
          <w:sz w:val="24"/>
          <w:szCs w:val="24"/>
          <w:lang w:val="en-GB" w:eastAsia="en-GB"/>
        </w:rPr>
        <w:t xml:space="preserve">of belief , or </w:t>
      </w:r>
      <w:r w:rsidR="008D6805">
        <w:rPr>
          <w:rFonts w:ascii="Calibri" w:eastAsia="Times New Roman" w:hAnsi="Calibri" w:cs="Arial"/>
          <w:sz w:val="24"/>
          <w:szCs w:val="24"/>
          <w:lang w:val="en-GB" w:eastAsia="en-GB"/>
        </w:rPr>
        <w:lastRenderedPageBreak/>
        <w:t>understanding</w:t>
      </w:r>
      <w:r w:rsidR="00261972">
        <w:rPr>
          <w:rFonts w:ascii="Calibri" w:eastAsia="Times New Roman" w:hAnsi="Calibri" w:cs="Arial"/>
          <w:sz w:val="24"/>
          <w:szCs w:val="24"/>
          <w:lang w:val="en-GB" w:eastAsia="en-GB"/>
        </w:rPr>
        <w:t xml:space="preserve"> </w:t>
      </w:r>
      <w:r w:rsidR="001A0374">
        <w:rPr>
          <w:rFonts w:ascii="Calibri" w:eastAsia="Times New Roman" w:hAnsi="Calibri" w:cs="Arial"/>
          <w:sz w:val="24"/>
          <w:szCs w:val="24"/>
          <w:lang w:val="en-GB" w:eastAsia="en-GB"/>
        </w:rPr>
        <w:t>regarding</w:t>
      </w:r>
      <w:r w:rsidR="002A3ED9">
        <w:rPr>
          <w:rFonts w:ascii="Calibri" w:eastAsia="Times New Roman" w:hAnsi="Calibri" w:cs="Arial"/>
          <w:sz w:val="24"/>
          <w:szCs w:val="24"/>
          <w:lang w:val="en-GB" w:eastAsia="en-GB"/>
        </w:rPr>
        <w:t xml:space="preserve"> the nature </w:t>
      </w:r>
      <w:r w:rsidR="00261972">
        <w:rPr>
          <w:rFonts w:ascii="Calibri" w:eastAsia="Times New Roman" w:hAnsi="Calibri" w:cs="Arial"/>
          <w:sz w:val="24"/>
          <w:szCs w:val="24"/>
          <w:lang w:val="en-GB" w:eastAsia="en-GB"/>
        </w:rPr>
        <w:t xml:space="preserve">of </w:t>
      </w:r>
      <w:r w:rsidR="008D6805" w:rsidRPr="008A7E1A">
        <w:rPr>
          <w:rFonts w:ascii="Calibri" w:eastAsia="Times New Roman" w:hAnsi="Calibri" w:cs="Arial"/>
          <w:sz w:val="24"/>
          <w:szCs w:val="24"/>
          <w:lang w:val="en-GB" w:eastAsia="en-GB"/>
        </w:rPr>
        <w:t xml:space="preserve"> </w:t>
      </w:r>
      <w:r w:rsidR="002A3ED9">
        <w:rPr>
          <w:rFonts w:ascii="Calibri" w:eastAsia="Times New Roman" w:hAnsi="Calibri" w:cs="Arial"/>
          <w:sz w:val="24"/>
          <w:szCs w:val="24"/>
          <w:lang w:val="en-GB" w:eastAsia="en-GB"/>
        </w:rPr>
        <w:t xml:space="preserve"> an ‘</w:t>
      </w:r>
      <w:r w:rsidR="008D6805" w:rsidRPr="008A7E1A">
        <w:rPr>
          <w:rFonts w:ascii="Calibri" w:eastAsia="Times New Roman" w:hAnsi="Calibri" w:cs="Arial"/>
          <w:sz w:val="24"/>
          <w:szCs w:val="24"/>
          <w:lang w:val="en-GB" w:eastAsia="en-GB"/>
        </w:rPr>
        <w:t>other world</w:t>
      </w:r>
      <w:r w:rsidR="002A3ED9">
        <w:rPr>
          <w:rFonts w:ascii="Calibri" w:eastAsia="Times New Roman" w:hAnsi="Calibri" w:cs="Arial"/>
          <w:sz w:val="24"/>
          <w:szCs w:val="24"/>
          <w:lang w:val="en-GB" w:eastAsia="en-GB"/>
        </w:rPr>
        <w:t>’</w:t>
      </w:r>
      <w:r w:rsidR="008D6805" w:rsidRPr="008A7E1A">
        <w:rPr>
          <w:rFonts w:ascii="Calibri" w:eastAsia="Times New Roman" w:hAnsi="Calibri" w:cs="Arial"/>
          <w:sz w:val="24"/>
          <w:szCs w:val="24"/>
          <w:lang w:val="en-GB" w:eastAsia="en-GB"/>
        </w:rPr>
        <w:t xml:space="preserve">  or ‘other</w:t>
      </w:r>
      <w:r w:rsidR="008D6805">
        <w:rPr>
          <w:rFonts w:ascii="Calibri" w:eastAsia="Times New Roman" w:hAnsi="Calibri" w:cs="Arial"/>
          <w:sz w:val="24"/>
          <w:szCs w:val="24"/>
          <w:lang w:val="en-GB" w:eastAsia="en-GB"/>
        </w:rPr>
        <w:t xml:space="preserve"> </w:t>
      </w:r>
      <w:r w:rsidR="008D6805" w:rsidRPr="008A7E1A">
        <w:rPr>
          <w:rFonts w:ascii="Calibri" w:eastAsia="Times New Roman" w:hAnsi="Calibri" w:cs="Arial"/>
          <w:sz w:val="24"/>
          <w:szCs w:val="24"/>
          <w:lang w:val="en-GB" w:eastAsia="en-GB"/>
        </w:rPr>
        <w:t>worlds’</w:t>
      </w:r>
      <w:r w:rsidR="00261972">
        <w:rPr>
          <w:rFonts w:ascii="Calibri" w:eastAsia="Times New Roman" w:hAnsi="Calibri" w:cs="Arial"/>
          <w:sz w:val="24"/>
          <w:szCs w:val="24"/>
          <w:lang w:val="en-GB" w:eastAsia="en-GB"/>
        </w:rPr>
        <w:t xml:space="preserve">. </w:t>
      </w:r>
      <w:r w:rsidR="008D6805">
        <w:rPr>
          <w:rFonts w:ascii="Calibri" w:eastAsia="Times New Roman" w:hAnsi="Calibri" w:cs="Arial"/>
          <w:sz w:val="24"/>
          <w:szCs w:val="24"/>
          <w:lang w:val="en-GB" w:eastAsia="en-GB"/>
        </w:rPr>
        <w:t xml:space="preserve"> The term ‘otherworld’  here is used within this context. </w:t>
      </w:r>
      <w:r w:rsidR="008D6805" w:rsidRPr="008A7E1A">
        <w:rPr>
          <w:rFonts w:ascii="Calibri" w:eastAsia="Times New Roman" w:hAnsi="Calibri" w:cs="Arial"/>
          <w:sz w:val="24"/>
          <w:szCs w:val="24"/>
          <w:lang w:val="en-GB" w:eastAsia="en-GB"/>
        </w:rPr>
        <w:t xml:space="preserve">   </w:t>
      </w:r>
      <w:r w:rsidR="003D0391">
        <w:rPr>
          <w:rFonts w:ascii="Calibri" w:eastAsia="Times New Roman" w:hAnsi="Calibri" w:cs="Arial"/>
          <w:sz w:val="24"/>
          <w:szCs w:val="24"/>
          <w:lang w:val="en-GB" w:eastAsia="en-GB"/>
        </w:rPr>
        <w:t xml:space="preserve">  </w:t>
      </w:r>
    </w:p>
    <w:p w14:paraId="217E0968" w14:textId="77777777" w:rsidR="00001EEE" w:rsidRDefault="00001EEE"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p>
    <w:p w14:paraId="79C3A296" w14:textId="466A013C" w:rsidR="00125289" w:rsidRDefault="00BE044E"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w:t>
      </w:r>
      <w:r w:rsidR="00760ECA">
        <w:rPr>
          <w:rFonts w:ascii="Calibri" w:eastAsia="Times New Roman" w:hAnsi="Calibri" w:cs="Arial"/>
          <w:sz w:val="24"/>
          <w:szCs w:val="24"/>
          <w:lang w:val="en-GB" w:eastAsia="en-GB"/>
        </w:rPr>
        <w:t>he eight</w:t>
      </w:r>
      <w:r w:rsidR="000D5DED">
        <w:rPr>
          <w:rFonts w:ascii="Calibri" w:eastAsia="Times New Roman" w:hAnsi="Calibri" w:cs="Arial"/>
          <w:sz w:val="24"/>
          <w:szCs w:val="24"/>
          <w:lang w:val="en-GB" w:eastAsia="en-GB"/>
        </w:rPr>
        <w:t xml:space="preserve">h </w:t>
      </w:r>
      <w:r w:rsidR="00760ECA">
        <w:rPr>
          <w:rFonts w:ascii="Calibri" w:eastAsia="Times New Roman" w:hAnsi="Calibri" w:cs="Arial"/>
          <w:sz w:val="24"/>
          <w:szCs w:val="24"/>
          <w:lang w:val="en-GB" w:eastAsia="en-GB"/>
        </w:rPr>
        <w:t xml:space="preserve"> century </w:t>
      </w:r>
      <w:r w:rsidR="00760ECA" w:rsidRPr="004D10CE">
        <w:rPr>
          <w:rFonts w:ascii="Calibri" w:eastAsia="Times New Roman" w:hAnsi="Calibri" w:cs="Arial"/>
          <w:i/>
          <w:iCs/>
          <w:sz w:val="24"/>
          <w:szCs w:val="24"/>
          <w:lang w:val="en-GB" w:eastAsia="en-GB"/>
        </w:rPr>
        <w:t>Immrama</w:t>
      </w:r>
      <w:r w:rsidR="00760ECA">
        <w:rPr>
          <w:rFonts w:ascii="Calibri" w:eastAsia="Times New Roman" w:hAnsi="Calibri" w:cs="Arial"/>
          <w:sz w:val="24"/>
          <w:szCs w:val="24"/>
          <w:lang w:val="en-GB" w:eastAsia="en-GB"/>
        </w:rPr>
        <w:t xml:space="preserve"> and most </w:t>
      </w:r>
      <w:r w:rsidR="00760ECA" w:rsidRPr="004D10CE">
        <w:rPr>
          <w:rFonts w:ascii="Calibri" w:eastAsia="Times New Roman" w:hAnsi="Calibri" w:cs="Arial"/>
          <w:i/>
          <w:iCs/>
          <w:sz w:val="24"/>
          <w:szCs w:val="24"/>
          <w:lang w:val="en-GB" w:eastAsia="en-GB"/>
        </w:rPr>
        <w:t>echtra</w:t>
      </w:r>
      <w:r w:rsidR="000D5DED">
        <w:rPr>
          <w:rFonts w:ascii="Calibri" w:eastAsia="Times New Roman" w:hAnsi="Calibri" w:cs="Arial"/>
          <w:i/>
          <w:iCs/>
          <w:sz w:val="24"/>
          <w:szCs w:val="24"/>
          <w:lang w:val="en-GB" w:eastAsia="en-GB"/>
        </w:rPr>
        <w:t xml:space="preserve">i, </w:t>
      </w:r>
      <w:r w:rsidR="002D0D2D" w:rsidRPr="002D0D2D">
        <w:rPr>
          <w:rFonts w:ascii="Calibri" w:eastAsia="Times New Roman" w:hAnsi="Calibri" w:cs="Arial"/>
          <w:sz w:val="24"/>
          <w:szCs w:val="24"/>
          <w:lang w:val="en-GB" w:eastAsia="en-GB"/>
        </w:rPr>
        <w:t>emanate from the</w:t>
      </w:r>
      <w:r w:rsidR="002D0D2D">
        <w:rPr>
          <w:rFonts w:ascii="Calibri" w:eastAsia="Times New Roman" w:hAnsi="Calibri" w:cs="Arial"/>
          <w:sz w:val="24"/>
          <w:szCs w:val="24"/>
          <w:lang w:val="en-GB" w:eastAsia="en-GB"/>
        </w:rPr>
        <w:t xml:space="preserve"> </w:t>
      </w:r>
      <w:r w:rsidR="00760ECA">
        <w:rPr>
          <w:rFonts w:ascii="Calibri" w:eastAsia="Times New Roman" w:hAnsi="Calibri" w:cs="Arial"/>
          <w:sz w:val="24"/>
          <w:szCs w:val="24"/>
          <w:lang w:val="en-GB" w:eastAsia="en-GB"/>
        </w:rPr>
        <w:t xml:space="preserve">influence </w:t>
      </w:r>
      <w:r w:rsidR="007E686B">
        <w:rPr>
          <w:rFonts w:ascii="Calibri" w:eastAsia="Times New Roman" w:hAnsi="Calibri" w:cs="Arial"/>
          <w:sz w:val="24"/>
          <w:szCs w:val="24"/>
          <w:lang w:val="en-GB" w:eastAsia="en-GB"/>
        </w:rPr>
        <w:t xml:space="preserve">of </w:t>
      </w:r>
      <w:r w:rsidR="00760ECA">
        <w:rPr>
          <w:rFonts w:ascii="Calibri" w:eastAsia="Times New Roman" w:hAnsi="Calibri" w:cs="Arial"/>
          <w:sz w:val="24"/>
          <w:szCs w:val="24"/>
          <w:lang w:val="en-GB" w:eastAsia="en-GB"/>
        </w:rPr>
        <w:t>the</w:t>
      </w:r>
      <w:r w:rsidR="00980601">
        <w:rPr>
          <w:rFonts w:ascii="Calibri" w:eastAsia="Times New Roman" w:hAnsi="Calibri" w:cs="Arial"/>
          <w:sz w:val="24"/>
          <w:szCs w:val="24"/>
          <w:lang w:val="en-GB" w:eastAsia="en-GB"/>
        </w:rPr>
        <w:t xml:space="preserve"> Irish form of </w:t>
      </w:r>
      <w:r w:rsidR="00760EC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monastic </w:t>
      </w:r>
      <w:r w:rsidR="00760ECA">
        <w:rPr>
          <w:rFonts w:ascii="Calibri" w:eastAsia="Times New Roman" w:hAnsi="Calibri" w:cs="Arial"/>
          <w:sz w:val="24"/>
          <w:szCs w:val="24"/>
          <w:lang w:val="en-GB" w:eastAsia="en-GB"/>
        </w:rPr>
        <w:t xml:space="preserve"> peregrination.</w:t>
      </w:r>
      <w:r w:rsidR="00993E8F" w:rsidRPr="00993E8F">
        <w:rPr>
          <w:rFonts w:ascii="Calibri" w:eastAsia="Times New Roman" w:hAnsi="Calibri" w:cs="Arial"/>
          <w:sz w:val="24"/>
          <w:szCs w:val="24"/>
          <w:vertAlign w:val="superscript"/>
          <w:lang w:val="en-GB" w:eastAsia="en-GB"/>
        </w:rPr>
        <w:t xml:space="preserve"> </w:t>
      </w:r>
      <w:r w:rsidR="00993E8F" w:rsidRPr="00993E8F">
        <w:rPr>
          <w:rStyle w:val="FootnoteReference"/>
          <w:rFonts w:ascii="Calibri" w:eastAsia="Times New Roman" w:hAnsi="Calibri" w:cs="Arial"/>
          <w:sz w:val="24"/>
          <w:szCs w:val="24"/>
          <w:vertAlign w:val="superscript"/>
          <w:lang w:val="en-GB" w:eastAsia="en-GB"/>
        </w:rPr>
        <w:footnoteReference w:id="3"/>
      </w:r>
      <w:r w:rsidR="00760ECA">
        <w:rPr>
          <w:rFonts w:ascii="Calibri" w:eastAsia="Times New Roman" w:hAnsi="Calibri" w:cs="Arial"/>
          <w:sz w:val="24"/>
          <w:szCs w:val="24"/>
          <w:lang w:val="en-GB" w:eastAsia="en-GB"/>
        </w:rPr>
        <w:t xml:space="preserve">  </w:t>
      </w:r>
      <w:r w:rsidR="00125289">
        <w:rPr>
          <w:rFonts w:ascii="Calibri" w:eastAsia="Times New Roman" w:hAnsi="Calibri" w:cs="Arial"/>
          <w:sz w:val="24"/>
          <w:szCs w:val="24"/>
          <w:lang w:val="en-GB" w:eastAsia="en-GB"/>
        </w:rPr>
        <w:t xml:space="preserve">These </w:t>
      </w:r>
      <w:r w:rsidR="004D10CE">
        <w:rPr>
          <w:rFonts w:ascii="Calibri" w:eastAsia="Times New Roman" w:hAnsi="Calibri" w:cs="Arial"/>
          <w:sz w:val="24"/>
          <w:szCs w:val="24"/>
          <w:lang w:val="en-GB" w:eastAsia="en-GB"/>
        </w:rPr>
        <w:t xml:space="preserve"> </w:t>
      </w:r>
      <w:r w:rsidR="002D0D2D">
        <w:rPr>
          <w:rFonts w:ascii="Calibri" w:eastAsia="Times New Roman" w:hAnsi="Calibri" w:cs="Arial"/>
          <w:sz w:val="24"/>
          <w:szCs w:val="24"/>
          <w:lang w:val="en-GB" w:eastAsia="en-GB"/>
        </w:rPr>
        <w:t>texts</w:t>
      </w:r>
      <w:r w:rsidR="004D10CE">
        <w:rPr>
          <w:rFonts w:ascii="Calibri" w:eastAsia="Times New Roman" w:hAnsi="Calibri" w:cs="Arial"/>
          <w:sz w:val="24"/>
          <w:szCs w:val="24"/>
          <w:lang w:val="en-GB" w:eastAsia="en-GB"/>
        </w:rPr>
        <w:t xml:space="preserve"> tend to </w:t>
      </w:r>
      <w:r w:rsidR="002D0D2D">
        <w:rPr>
          <w:rFonts w:ascii="Calibri" w:eastAsia="Times New Roman" w:hAnsi="Calibri" w:cs="Arial"/>
          <w:sz w:val="24"/>
          <w:szCs w:val="24"/>
          <w:lang w:val="en-GB" w:eastAsia="en-GB"/>
        </w:rPr>
        <w:t xml:space="preserve">utilise </w:t>
      </w:r>
      <w:r w:rsidR="00993E8F">
        <w:rPr>
          <w:rFonts w:ascii="Calibri" w:eastAsia="Times New Roman" w:hAnsi="Calibri" w:cs="Arial"/>
          <w:sz w:val="24"/>
          <w:szCs w:val="24"/>
          <w:lang w:val="en-GB" w:eastAsia="en-GB"/>
        </w:rPr>
        <w:t xml:space="preserve"> </w:t>
      </w:r>
      <w:r w:rsidR="00125289">
        <w:rPr>
          <w:rFonts w:ascii="Calibri" w:eastAsia="Times New Roman" w:hAnsi="Calibri" w:cs="Arial"/>
          <w:sz w:val="24"/>
          <w:szCs w:val="24"/>
          <w:lang w:val="en-GB" w:eastAsia="en-GB"/>
        </w:rPr>
        <w:t>Christian</w:t>
      </w:r>
      <w:r>
        <w:rPr>
          <w:rFonts w:ascii="Calibri" w:eastAsia="Times New Roman" w:hAnsi="Calibri" w:cs="Arial"/>
          <w:sz w:val="24"/>
          <w:szCs w:val="24"/>
          <w:lang w:val="en-GB" w:eastAsia="en-GB"/>
        </w:rPr>
        <w:t xml:space="preserve"> metaphor</w:t>
      </w:r>
      <w:r w:rsidR="000D5DED">
        <w:rPr>
          <w:rFonts w:ascii="Calibri" w:eastAsia="Times New Roman" w:hAnsi="Calibri" w:cs="Arial"/>
          <w:sz w:val="24"/>
          <w:szCs w:val="24"/>
          <w:lang w:val="en-GB" w:eastAsia="en-GB"/>
        </w:rPr>
        <w:t xml:space="preserve"> </w:t>
      </w:r>
      <w:r w:rsidR="00125289">
        <w:rPr>
          <w:rFonts w:ascii="Calibri" w:eastAsia="Times New Roman" w:hAnsi="Calibri" w:cs="Arial"/>
          <w:sz w:val="24"/>
          <w:szCs w:val="24"/>
          <w:lang w:val="en-GB" w:eastAsia="en-GB"/>
        </w:rPr>
        <w:t>with a</w:t>
      </w:r>
      <w:r w:rsidR="002D0D2D">
        <w:rPr>
          <w:rFonts w:ascii="Calibri" w:eastAsia="Times New Roman" w:hAnsi="Calibri" w:cs="Arial"/>
          <w:sz w:val="24"/>
          <w:szCs w:val="24"/>
          <w:lang w:val="en-GB" w:eastAsia="en-GB"/>
        </w:rPr>
        <w:t xml:space="preserve"> traditional </w:t>
      </w:r>
      <w:r w:rsidR="00125289">
        <w:rPr>
          <w:rFonts w:ascii="Calibri" w:eastAsia="Times New Roman" w:hAnsi="Calibri" w:cs="Arial"/>
          <w:sz w:val="24"/>
          <w:szCs w:val="24"/>
          <w:lang w:val="en-GB" w:eastAsia="en-GB"/>
        </w:rPr>
        <w:t xml:space="preserve"> Irish pagan gloss</w:t>
      </w:r>
      <w:r w:rsidR="007E686B">
        <w:rPr>
          <w:rFonts w:ascii="Calibri" w:eastAsia="Times New Roman" w:hAnsi="Calibri" w:cs="Arial"/>
          <w:sz w:val="24"/>
          <w:szCs w:val="24"/>
          <w:lang w:val="en-GB" w:eastAsia="en-GB"/>
        </w:rPr>
        <w:t>,</w:t>
      </w:r>
      <w:r w:rsidR="00C80D92">
        <w:rPr>
          <w:rFonts w:ascii="Calibri" w:eastAsia="Times New Roman" w:hAnsi="Calibri" w:cs="Arial"/>
          <w:sz w:val="24"/>
          <w:szCs w:val="24"/>
          <w:lang w:val="en-GB" w:eastAsia="en-GB"/>
        </w:rPr>
        <w:t xml:space="preserve"> which </w:t>
      </w:r>
      <w:r w:rsidR="004D10CE">
        <w:rPr>
          <w:rFonts w:ascii="Calibri" w:eastAsia="Times New Roman" w:hAnsi="Calibri" w:cs="Arial"/>
          <w:sz w:val="24"/>
          <w:szCs w:val="24"/>
          <w:lang w:val="en-GB" w:eastAsia="en-GB"/>
        </w:rPr>
        <w:t xml:space="preserve"> focus</w:t>
      </w:r>
      <w:r w:rsidR="00C80D92">
        <w:rPr>
          <w:rFonts w:ascii="Calibri" w:eastAsia="Times New Roman" w:hAnsi="Calibri" w:cs="Arial"/>
          <w:sz w:val="24"/>
          <w:szCs w:val="24"/>
          <w:lang w:val="en-GB" w:eastAsia="en-GB"/>
        </w:rPr>
        <w:t>es</w:t>
      </w:r>
      <w:r w:rsidR="004D10CE">
        <w:rPr>
          <w:rFonts w:ascii="Calibri" w:eastAsia="Times New Roman" w:hAnsi="Calibri" w:cs="Arial"/>
          <w:sz w:val="24"/>
          <w:szCs w:val="24"/>
          <w:lang w:val="en-GB" w:eastAsia="en-GB"/>
        </w:rPr>
        <w:t xml:space="preserve"> </w:t>
      </w:r>
      <w:r w:rsidR="007E686B">
        <w:rPr>
          <w:rFonts w:ascii="Calibri" w:eastAsia="Times New Roman" w:hAnsi="Calibri" w:cs="Arial"/>
          <w:sz w:val="24"/>
          <w:szCs w:val="24"/>
          <w:lang w:val="en-GB" w:eastAsia="en-GB"/>
        </w:rPr>
        <w:t xml:space="preserve">on </w:t>
      </w:r>
      <w:r w:rsidR="002D0D2D">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the search for a state of heavenly paradise</w:t>
      </w:r>
      <w:r w:rsidR="00722004">
        <w:rPr>
          <w:rFonts w:ascii="Calibri" w:eastAsia="Times New Roman" w:hAnsi="Calibri" w:cs="Arial"/>
          <w:sz w:val="24"/>
          <w:szCs w:val="24"/>
          <w:lang w:val="en-GB" w:eastAsia="en-GB"/>
        </w:rPr>
        <w:t xml:space="preserve">, having been </w:t>
      </w:r>
      <w:r w:rsidR="004D10CE">
        <w:rPr>
          <w:rFonts w:ascii="Calibri" w:eastAsia="Times New Roman" w:hAnsi="Calibri" w:cs="Arial"/>
          <w:sz w:val="24"/>
          <w:szCs w:val="24"/>
          <w:lang w:val="en-GB" w:eastAsia="en-GB"/>
        </w:rPr>
        <w:t>lost after the fall from the Garden of Eden</w:t>
      </w:r>
      <w:r w:rsidR="002D0D2D">
        <w:rPr>
          <w:rFonts w:ascii="Calibri" w:eastAsia="Times New Roman" w:hAnsi="Calibri" w:cs="Arial"/>
          <w:sz w:val="24"/>
          <w:szCs w:val="24"/>
          <w:lang w:val="en-GB" w:eastAsia="en-GB"/>
        </w:rPr>
        <w:t xml:space="preserve">.  </w:t>
      </w:r>
      <w:r w:rsidR="00A370DF">
        <w:rPr>
          <w:rFonts w:ascii="Calibri" w:eastAsia="Times New Roman" w:hAnsi="Calibri" w:cs="Arial"/>
          <w:sz w:val="24"/>
          <w:szCs w:val="24"/>
          <w:lang w:val="en-GB" w:eastAsia="en-GB"/>
        </w:rPr>
        <w:t xml:space="preserve">These are voyages </w:t>
      </w:r>
      <w:r w:rsidR="002D0D2D">
        <w:rPr>
          <w:rFonts w:ascii="Calibri" w:eastAsia="Times New Roman" w:hAnsi="Calibri" w:cs="Arial"/>
          <w:sz w:val="24"/>
          <w:szCs w:val="24"/>
          <w:lang w:val="en-GB" w:eastAsia="en-GB"/>
        </w:rPr>
        <w:t xml:space="preserve"> to various </w:t>
      </w:r>
      <w:r>
        <w:rPr>
          <w:rFonts w:ascii="Calibri" w:eastAsia="Times New Roman" w:hAnsi="Calibri" w:cs="Arial"/>
          <w:sz w:val="24"/>
          <w:szCs w:val="24"/>
          <w:lang w:val="en-GB" w:eastAsia="en-GB"/>
        </w:rPr>
        <w:t xml:space="preserve"> </w:t>
      </w:r>
      <w:r w:rsidR="00760ECA">
        <w:rPr>
          <w:rFonts w:ascii="Calibri" w:eastAsia="Times New Roman" w:hAnsi="Calibri" w:cs="Arial"/>
          <w:sz w:val="24"/>
          <w:szCs w:val="24"/>
          <w:lang w:val="en-GB" w:eastAsia="en-GB"/>
        </w:rPr>
        <w:t>islands</w:t>
      </w:r>
      <w:r w:rsidR="000D5DED">
        <w:rPr>
          <w:rFonts w:ascii="Calibri" w:eastAsia="Times New Roman" w:hAnsi="Calibri" w:cs="Arial"/>
          <w:sz w:val="24"/>
          <w:szCs w:val="24"/>
          <w:lang w:val="en-GB" w:eastAsia="en-GB"/>
        </w:rPr>
        <w:t xml:space="preserve"> </w:t>
      </w:r>
      <w:r w:rsidR="00A370DF">
        <w:rPr>
          <w:rFonts w:ascii="Calibri" w:eastAsia="Times New Roman" w:hAnsi="Calibri" w:cs="Arial"/>
          <w:sz w:val="24"/>
          <w:szCs w:val="24"/>
          <w:lang w:val="en-GB" w:eastAsia="en-GB"/>
        </w:rPr>
        <w:t xml:space="preserve">that </w:t>
      </w:r>
      <w:r w:rsidR="00760ECA">
        <w:rPr>
          <w:rFonts w:ascii="Calibri" w:eastAsia="Times New Roman" w:hAnsi="Calibri" w:cs="Arial"/>
          <w:sz w:val="24"/>
          <w:szCs w:val="24"/>
          <w:lang w:val="en-GB" w:eastAsia="en-GB"/>
        </w:rPr>
        <w:t xml:space="preserve">reflect </w:t>
      </w:r>
      <w:r w:rsidR="00961205">
        <w:rPr>
          <w:rFonts w:ascii="Calibri" w:eastAsia="Times New Roman" w:hAnsi="Calibri" w:cs="Arial"/>
          <w:sz w:val="24"/>
          <w:szCs w:val="24"/>
          <w:lang w:val="en-GB" w:eastAsia="en-GB"/>
        </w:rPr>
        <w:t>otherworlds</w:t>
      </w:r>
      <w:r w:rsidR="002D0D2D">
        <w:rPr>
          <w:rFonts w:ascii="Calibri" w:eastAsia="Times New Roman" w:hAnsi="Calibri" w:cs="Arial"/>
          <w:sz w:val="24"/>
          <w:szCs w:val="24"/>
          <w:lang w:val="en-GB" w:eastAsia="en-GB"/>
        </w:rPr>
        <w:t xml:space="preserve"> </w:t>
      </w:r>
      <w:r w:rsidR="00722004">
        <w:rPr>
          <w:rFonts w:ascii="Calibri" w:eastAsia="Times New Roman" w:hAnsi="Calibri" w:cs="Arial"/>
          <w:sz w:val="24"/>
          <w:szCs w:val="24"/>
          <w:lang w:val="en-GB" w:eastAsia="en-GB"/>
        </w:rPr>
        <w:t xml:space="preserve">to </w:t>
      </w:r>
      <w:r w:rsidR="002D0D2D">
        <w:rPr>
          <w:rFonts w:ascii="Calibri" w:eastAsia="Times New Roman" w:hAnsi="Calibri" w:cs="Arial"/>
          <w:sz w:val="24"/>
          <w:szCs w:val="24"/>
          <w:lang w:val="en-GB" w:eastAsia="en-GB"/>
        </w:rPr>
        <w:t>symbolis</w:t>
      </w:r>
      <w:r w:rsidR="00A370DF">
        <w:rPr>
          <w:rFonts w:ascii="Calibri" w:eastAsia="Times New Roman" w:hAnsi="Calibri" w:cs="Arial"/>
          <w:sz w:val="24"/>
          <w:szCs w:val="24"/>
          <w:lang w:val="en-GB" w:eastAsia="en-GB"/>
        </w:rPr>
        <w:t>e</w:t>
      </w:r>
      <w:r w:rsidR="002D0D2D">
        <w:rPr>
          <w:rFonts w:ascii="Calibri" w:eastAsia="Times New Roman" w:hAnsi="Calibri" w:cs="Arial"/>
          <w:sz w:val="24"/>
          <w:szCs w:val="24"/>
          <w:lang w:val="en-GB" w:eastAsia="en-GB"/>
        </w:rPr>
        <w:t xml:space="preserve">  allegorical </w:t>
      </w:r>
      <w:r w:rsidR="009E5312">
        <w:rPr>
          <w:rFonts w:ascii="Calibri" w:eastAsia="Times New Roman" w:hAnsi="Calibri" w:cs="Arial"/>
          <w:sz w:val="24"/>
          <w:szCs w:val="24"/>
          <w:lang w:val="en-GB" w:eastAsia="en-GB"/>
        </w:rPr>
        <w:t xml:space="preserve"> </w:t>
      </w:r>
      <w:r w:rsidR="000D5DED">
        <w:rPr>
          <w:rFonts w:ascii="Calibri" w:eastAsia="Times New Roman" w:hAnsi="Calibri" w:cs="Arial"/>
          <w:sz w:val="24"/>
          <w:szCs w:val="24"/>
          <w:lang w:val="en-GB" w:eastAsia="en-GB"/>
        </w:rPr>
        <w:t xml:space="preserve">stages of </w:t>
      </w:r>
      <w:r w:rsidR="009E5312">
        <w:rPr>
          <w:rFonts w:ascii="Calibri" w:eastAsia="Times New Roman" w:hAnsi="Calibri" w:cs="Arial"/>
          <w:sz w:val="24"/>
          <w:szCs w:val="24"/>
          <w:lang w:val="en-GB" w:eastAsia="en-GB"/>
        </w:rPr>
        <w:t>Christian</w:t>
      </w:r>
      <w:r w:rsidR="000D5DED">
        <w:rPr>
          <w:rFonts w:ascii="Calibri" w:eastAsia="Times New Roman" w:hAnsi="Calibri" w:cs="Arial"/>
          <w:sz w:val="24"/>
          <w:szCs w:val="24"/>
          <w:lang w:val="en-GB" w:eastAsia="en-GB"/>
        </w:rPr>
        <w:t xml:space="preserve"> and monastic </w:t>
      </w:r>
      <w:r w:rsidR="00760ECA">
        <w:rPr>
          <w:rFonts w:ascii="Calibri" w:eastAsia="Times New Roman" w:hAnsi="Calibri" w:cs="Arial"/>
          <w:sz w:val="24"/>
          <w:szCs w:val="24"/>
          <w:lang w:val="en-GB" w:eastAsia="en-GB"/>
        </w:rPr>
        <w:t xml:space="preserve">spiritual development.  </w:t>
      </w:r>
      <w:r w:rsidR="000303FC">
        <w:rPr>
          <w:rFonts w:ascii="Calibri" w:eastAsia="Times New Roman" w:hAnsi="Calibri" w:cs="Arial"/>
          <w:sz w:val="24"/>
          <w:szCs w:val="24"/>
          <w:lang w:val="en-GB" w:eastAsia="en-GB"/>
        </w:rPr>
        <w:t xml:space="preserve">There does </w:t>
      </w:r>
      <w:r>
        <w:rPr>
          <w:rFonts w:ascii="Calibri" w:eastAsia="Times New Roman" w:hAnsi="Calibri" w:cs="Arial"/>
          <w:sz w:val="24"/>
          <w:szCs w:val="24"/>
          <w:lang w:val="en-GB" w:eastAsia="en-GB"/>
        </w:rPr>
        <w:t>seem</w:t>
      </w:r>
      <w:r w:rsidR="00760ECA">
        <w:rPr>
          <w:rFonts w:ascii="Calibri" w:eastAsia="Times New Roman" w:hAnsi="Calibri" w:cs="Arial"/>
          <w:sz w:val="24"/>
          <w:szCs w:val="24"/>
          <w:lang w:val="en-GB" w:eastAsia="en-GB"/>
        </w:rPr>
        <w:t xml:space="preserve"> to be  some</w:t>
      </w:r>
      <w:r w:rsidR="004D3894">
        <w:rPr>
          <w:rFonts w:ascii="Calibri" w:eastAsia="Times New Roman" w:hAnsi="Calibri" w:cs="Arial"/>
          <w:sz w:val="24"/>
          <w:szCs w:val="24"/>
          <w:lang w:val="en-GB" w:eastAsia="en-GB"/>
        </w:rPr>
        <w:t xml:space="preserve"> recognisably </w:t>
      </w:r>
      <w:r w:rsidR="00760ECA">
        <w:rPr>
          <w:rFonts w:ascii="Calibri" w:eastAsia="Times New Roman" w:hAnsi="Calibri" w:cs="Arial"/>
          <w:sz w:val="24"/>
          <w:szCs w:val="24"/>
          <w:lang w:val="en-GB" w:eastAsia="en-GB"/>
        </w:rPr>
        <w:t xml:space="preserve">similar content to </w:t>
      </w:r>
      <w:r w:rsidR="000D5DED">
        <w:rPr>
          <w:rFonts w:ascii="Calibri" w:eastAsia="Times New Roman" w:hAnsi="Calibri" w:cs="Arial"/>
          <w:sz w:val="24"/>
          <w:szCs w:val="24"/>
          <w:lang w:val="en-GB" w:eastAsia="en-GB"/>
        </w:rPr>
        <w:t xml:space="preserve">parts of </w:t>
      </w:r>
      <w:r w:rsidR="00760ECA">
        <w:rPr>
          <w:rFonts w:ascii="Calibri" w:eastAsia="Times New Roman" w:hAnsi="Calibri" w:cs="Arial"/>
          <w:sz w:val="24"/>
          <w:szCs w:val="24"/>
          <w:lang w:val="en-GB" w:eastAsia="en-GB"/>
        </w:rPr>
        <w:t xml:space="preserve">the Mabinogi,   </w:t>
      </w:r>
    </w:p>
    <w:p w14:paraId="54D0B6A0" w14:textId="77777777" w:rsidR="00A519B4" w:rsidRDefault="00A519B4" w:rsidP="008C4229">
      <w:pPr>
        <w:spacing w:line="480" w:lineRule="auto"/>
        <w:rPr>
          <w:rFonts w:ascii="Calibri" w:eastAsia="Times New Roman" w:hAnsi="Calibri" w:cs="Arial"/>
          <w:sz w:val="24"/>
          <w:szCs w:val="24"/>
          <w:lang w:val="en-GB" w:eastAsia="en-GB"/>
        </w:rPr>
      </w:pPr>
    </w:p>
    <w:p w14:paraId="34A0A3B4" w14:textId="6F9A2299" w:rsidR="00760ECA" w:rsidRDefault="00FC0918" w:rsidP="00AD1E85">
      <w:pPr>
        <w:spacing w:line="480" w:lineRule="auto"/>
        <w:rPr>
          <w:sz w:val="24"/>
        </w:rPr>
      </w:pPr>
      <w:r>
        <w:rPr>
          <w:rFonts w:ascii="Calibri" w:eastAsia="Times New Roman" w:hAnsi="Calibri" w:cs="Arial"/>
          <w:sz w:val="24"/>
          <w:szCs w:val="24"/>
          <w:lang w:val="en-GB" w:eastAsia="en-GB"/>
        </w:rPr>
        <w:t>A</w:t>
      </w:r>
      <w:r w:rsidR="00125289">
        <w:rPr>
          <w:rFonts w:ascii="Calibri" w:eastAsia="Times New Roman" w:hAnsi="Calibri" w:cs="Arial"/>
          <w:sz w:val="24"/>
          <w:szCs w:val="24"/>
          <w:lang w:val="en-GB" w:eastAsia="en-GB"/>
        </w:rPr>
        <w:t xml:space="preserve"> </w:t>
      </w:r>
      <w:r w:rsidR="004D3894">
        <w:rPr>
          <w:rFonts w:ascii="Calibri" w:eastAsia="Times New Roman" w:hAnsi="Calibri" w:cs="Arial"/>
          <w:sz w:val="24"/>
          <w:szCs w:val="24"/>
          <w:lang w:val="en-GB" w:eastAsia="en-GB"/>
        </w:rPr>
        <w:t>10</w:t>
      </w:r>
      <w:r w:rsidR="004D3894" w:rsidRPr="004D3894">
        <w:rPr>
          <w:rFonts w:ascii="Calibri" w:eastAsia="Times New Roman" w:hAnsi="Calibri" w:cs="Arial"/>
          <w:sz w:val="24"/>
          <w:szCs w:val="24"/>
          <w:vertAlign w:val="superscript"/>
          <w:lang w:val="en-GB" w:eastAsia="en-GB"/>
        </w:rPr>
        <w:t>th</w:t>
      </w:r>
      <w:r w:rsidR="004D3894">
        <w:rPr>
          <w:rFonts w:ascii="Calibri" w:eastAsia="Times New Roman" w:hAnsi="Calibri" w:cs="Arial"/>
          <w:sz w:val="24"/>
          <w:szCs w:val="24"/>
          <w:lang w:val="en-GB" w:eastAsia="en-GB"/>
        </w:rPr>
        <w:t xml:space="preserve"> century</w:t>
      </w:r>
      <w:r>
        <w:rPr>
          <w:rFonts w:ascii="Calibri" w:eastAsia="Times New Roman" w:hAnsi="Calibri" w:cs="Arial"/>
          <w:sz w:val="24"/>
          <w:szCs w:val="24"/>
          <w:lang w:val="en-GB" w:eastAsia="en-GB"/>
        </w:rPr>
        <w:t xml:space="preserve">  Welsh poem, </w:t>
      </w:r>
      <w:r w:rsidR="004D10CE" w:rsidRPr="00FC0918">
        <w:rPr>
          <w:rFonts w:ascii="Calibri" w:eastAsia="Times New Roman" w:hAnsi="Calibri" w:cs="Arial"/>
          <w:i/>
          <w:iCs/>
          <w:sz w:val="24"/>
          <w:szCs w:val="24"/>
          <w:lang w:val="en-GB" w:eastAsia="en-GB"/>
        </w:rPr>
        <w:t>Preiddeu Annwn</w:t>
      </w:r>
      <w:r>
        <w:rPr>
          <w:rFonts w:ascii="Calibri" w:eastAsia="Times New Roman" w:hAnsi="Calibri" w:cs="Arial"/>
          <w:i/>
          <w:iCs/>
          <w:sz w:val="24"/>
          <w:szCs w:val="24"/>
          <w:lang w:val="en-GB" w:eastAsia="en-GB"/>
        </w:rPr>
        <w:t xml:space="preserve">, </w:t>
      </w:r>
      <w:r w:rsidR="008C4229">
        <w:rPr>
          <w:rFonts w:ascii="Calibri" w:eastAsia="Times New Roman" w:hAnsi="Calibri" w:cs="Arial"/>
          <w:sz w:val="24"/>
          <w:szCs w:val="24"/>
          <w:lang w:val="en-GB" w:eastAsia="en-GB"/>
        </w:rPr>
        <w:t xml:space="preserve"> from the </w:t>
      </w:r>
      <w:r w:rsidR="008C4229" w:rsidRPr="008C4229">
        <w:rPr>
          <w:rFonts w:ascii="Calibri" w:eastAsia="Times New Roman" w:hAnsi="Calibri" w:cs="Arial"/>
          <w:i/>
          <w:iCs/>
          <w:sz w:val="24"/>
          <w:szCs w:val="24"/>
          <w:lang w:val="en-GB" w:eastAsia="en-GB"/>
        </w:rPr>
        <w:t>‘Lyfr Taiesin’</w:t>
      </w:r>
      <w:r w:rsidR="008C4229">
        <w:rPr>
          <w:rFonts w:ascii="Calibri" w:eastAsia="Times New Roman" w:hAnsi="Calibri" w:cs="Arial"/>
          <w:sz w:val="24"/>
          <w:szCs w:val="24"/>
          <w:lang w:val="en-GB" w:eastAsia="en-GB"/>
        </w:rPr>
        <w:t xml:space="preserve">, </w:t>
      </w:r>
      <w:r w:rsidR="006060FC">
        <w:rPr>
          <w:rFonts w:ascii="Calibri" w:eastAsia="Times New Roman" w:hAnsi="Calibri" w:cs="Arial"/>
          <w:sz w:val="24"/>
          <w:szCs w:val="24"/>
          <w:lang w:val="en-GB" w:eastAsia="en-GB"/>
        </w:rPr>
        <w:t xml:space="preserve"> is </w:t>
      </w:r>
      <w:r w:rsidR="004D10CE">
        <w:rPr>
          <w:rFonts w:ascii="Calibri" w:eastAsia="Times New Roman" w:hAnsi="Calibri" w:cs="Arial"/>
          <w:sz w:val="24"/>
          <w:szCs w:val="24"/>
          <w:lang w:val="en-GB" w:eastAsia="en-GB"/>
        </w:rPr>
        <w:t xml:space="preserve">related </w:t>
      </w:r>
      <w:r w:rsidR="006060FC">
        <w:rPr>
          <w:rFonts w:ascii="Calibri" w:eastAsia="Times New Roman" w:hAnsi="Calibri" w:cs="Arial"/>
          <w:sz w:val="24"/>
          <w:szCs w:val="24"/>
          <w:lang w:val="en-GB" w:eastAsia="en-GB"/>
        </w:rPr>
        <w:t xml:space="preserve">instead, to </w:t>
      </w:r>
      <w:r w:rsidR="00BE044E">
        <w:rPr>
          <w:rFonts w:ascii="Calibri" w:eastAsia="Times New Roman" w:hAnsi="Calibri" w:cs="Arial"/>
          <w:sz w:val="24"/>
          <w:szCs w:val="24"/>
          <w:lang w:val="en-GB" w:eastAsia="en-GB"/>
        </w:rPr>
        <w:t xml:space="preserve">a cryptic description of </w:t>
      </w:r>
      <w:r w:rsidR="004D10CE" w:rsidRPr="00B64EAF">
        <w:rPr>
          <w:rFonts w:ascii="Calibri" w:eastAsia="Times New Roman" w:hAnsi="Calibri" w:cs="Arial"/>
          <w:i/>
          <w:iCs/>
          <w:sz w:val="24"/>
          <w:szCs w:val="24"/>
          <w:lang w:val="en-GB" w:eastAsia="en-GB"/>
        </w:rPr>
        <w:t>Annw</w:t>
      </w:r>
      <w:r w:rsidR="00B47FB2" w:rsidRPr="00B64EAF">
        <w:rPr>
          <w:rFonts w:ascii="Calibri" w:eastAsia="Times New Roman" w:hAnsi="Calibri" w:cs="Arial"/>
          <w:i/>
          <w:iCs/>
          <w:sz w:val="24"/>
          <w:szCs w:val="24"/>
          <w:lang w:val="en-GB" w:eastAsia="en-GB"/>
        </w:rPr>
        <w:t>n</w:t>
      </w:r>
      <w:r w:rsidR="004C3DFA">
        <w:rPr>
          <w:rFonts w:ascii="Calibri" w:eastAsia="Times New Roman" w:hAnsi="Calibri" w:cs="Arial"/>
          <w:sz w:val="24"/>
          <w:szCs w:val="24"/>
          <w:lang w:val="en-GB" w:eastAsia="en-GB"/>
        </w:rPr>
        <w:t>,</w:t>
      </w:r>
      <w:r w:rsidR="00B64EAF">
        <w:rPr>
          <w:rFonts w:ascii="Calibri" w:eastAsia="Times New Roman" w:hAnsi="Calibri" w:cs="Arial"/>
          <w:sz w:val="24"/>
          <w:szCs w:val="24"/>
          <w:lang w:val="en-GB" w:eastAsia="en-GB"/>
        </w:rPr>
        <w:t xml:space="preserve"> </w:t>
      </w:r>
      <w:r w:rsidR="006060FC">
        <w:rPr>
          <w:rFonts w:ascii="Calibri" w:eastAsia="Times New Roman" w:hAnsi="Calibri" w:cs="Arial"/>
          <w:sz w:val="24"/>
          <w:szCs w:val="24"/>
          <w:lang w:val="en-GB" w:eastAsia="en-GB"/>
        </w:rPr>
        <w:t xml:space="preserve">the </w:t>
      </w:r>
      <w:r w:rsidR="006E5D70">
        <w:rPr>
          <w:rFonts w:ascii="Calibri" w:eastAsia="Times New Roman" w:hAnsi="Calibri" w:cs="Arial"/>
          <w:sz w:val="24"/>
          <w:szCs w:val="24"/>
          <w:lang w:val="en-GB" w:eastAsia="en-GB"/>
        </w:rPr>
        <w:t xml:space="preserve">otherworld of </w:t>
      </w:r>
      <w:r w:rsidR="00B47FB2">
        <w:rPr>
          <w:rFonts w:ascii="Calibri" w:eastAsia="Times New Roman" w:hAnsi="Calibri" w:cs="Arial"/>
          <w:sz w:val="24"/>
          <w:szCs w:val="24"/>
          <w:lang w:val="en-GB" w:eastAsia="en-GB"/>
        </w:rPr>
        <w:t xml:space="preserve"> </w:t>
      </w:r>
      <w:r w:rsidR="00BE044E">
        <w:rPr>
          <w:rFonts w:ascii="Calibri" w:eastAsia="Times New Roman" w:hAnsi="Calibri" w:cs="Arial"/>
          <w:sz w:val="24"/>
          <w:szCs w:val="24"/>
          <w:lang w:val="en-GB" w:eastAsia="en-GB"/>
        </w:rPr>
        <w:t xml:space="preserve">Welsh tradition.  </w:t>
      </w:r>
      <w:r w:rsidR="000C5302">
        <w:rPr>
          <w:rFonts w:ascii="Calibri" w:eastAsia="Times New Roman" w:hAnsi="Calibri" w:cs="Arial"/>
          <w:sz w:val="24"/>
          <w:szCs w:val="24"/>
          <w:lang w:val="en-GB" w:eastAsia="en-GB"/>
        </w:rPr>
        <w:t>Here</w:t>
      </w:r>
      <w:r>
        <w:rPr>
          <w:rFonts w:ascii="Calibri" w:eastAsia="Times New Roman" w:hAnsi="Calibri" w:cs="Arial"/>
          <w:sz w:val="24"/>
          <w:szCs w:val="24"/>
          <w:lang w:val="en-GB" w:eastAsia="en-GB"/>
        </w:rPr>
        <w:t xml:space="preserve"> the impression </w:t>
      </w:r>
      <w:r w:rsidR="006E5D70">
        <w:rPr>
          <w:rFonts w:ascii="Calibri" w:eastAsia="Times New Roman" w:hAnsi="Calibri" w:cs="Arial"/>
          <w:sz w:val="24"/>
          <w:szCs w:val="24"/>
          <w:lang w:val="en-GB" w:eastAsia="en-GB"/>
        </w:rPr>
        <w:t xml:space="preserve">is </w:t>
      </w:r>
      <w:r>
        <w:rPr>
          <w:rFonts w:ascii="Calibri" w:eastAsia="Times New Roman" w:hAnsi="Calibri" w:cs="Arial"/>
          <w:sz w:val="24"/>
          <w:szCs w:val="24"/>
          <w:lang w:val="en-GB" w:eastAsia="en-GB"/>
        </w:rPr>
        <w:t xml:space="preserve">of a much </w:t>
      </w:r>
      <w:r w:rsidR="004D10CE">
        <w:rPr>
          <w:rFonts w:ascii="Calibri" w:eastAsia="Times New Roman" w:hAnsi="Calibri" w:cs="Arial"/>
          <w:sz w:val="24"/>
          <w:szCs w:val="24"/>
          <w:lang w:val="en-GB" w:eastAsia="en-GB"/>
        </w:rPr>
        <w:t xml:space="preserve"> darker place</w:t>
      </w:r>
      <w:r w:rsidR="004D3894">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 xml:space="preserve">but </w:t>
      </w:r>
      <w:r w:rsidR="004D3894">
        <w:rPr>
          <w:rFonts w:ascii="Calibri" w:eastAsia="Times New Roman" w:hAnsi="Calibri" w:cs="Arial"/>
          <w:sz w:val="24"/>
          <w:szCs w:val="24"/>
          <w:lang w:val="en-GB" w:eastAsia="en-GB"/>
        </w:rPr>
        <w:t xml:space="preserve"> </w:t>
      </w:r>
      <w:r w:rsidR="008C4229">
        <w:rPr>
          <w:rFonts w:ascii="Calibri" w:eastAsia="Times New Roman" w:hAnsi="Calibri" w:cs="Arial"/>
          <w:sz w:val="24"/>
          <w:szCs w:val="24"/>
          <w:lang w:val="en-GB" w:eastAsia="en-GB"/>
        </w:rPr>
        <w:t xml:space="preserve"> nevertheless</w:t>
      </w:r>
      <w:r>
        <w:rPr>
          <w:rFonts w:ascii="Calibri" w:eastAsia="Times New Roman" w:hAnsi="Calibri" w:cs="Arial"/>
          <w:sz w:val="24"/>
          <w:szCs w:val="24"/>
          <w:lang w:val="en-GB" w:eastAsia="en-GB"/>
        </w:rPr>
        <w:t xml:space="preserve"> </w:t>
      </w:r>
      <w:r w:rsidR="00B47FB2">
        <w:rPr>
          <w:rFonts w:ascii="Calibri" w:eastAsia="Times New Roman" w:hAnsi="Calibri" w:cs="Arial"/>
          <w:sz w:val="24"/>
          <w:szCs w:val="24"/>
          <w:lang w:val="en-GB" w:eastAsia="en-GB"/>
        </w:rPr>
        <w:t xml:space="preserve">the </w:t>
      </w:r>
      <w:r>
        <w:rPr>
          <w:rFonts w:ascii="Calibri" w:eastAsia="Times New Roman" w:hAnsi="Calibri" w:cs="Arial"/>
          <w:sz w:val="24"/>
          <w:szCs w:val="24"/>
          <w:lang w:val="en-GB" w:eastAsia="en-GB"/>
        </w:rPr>
        <w:t xml:space="preserve"> </w:t>
      </w:r>
      <w:r w:rsidR="006E5D70">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 </w:t>
      </w:r>
      <w:r w:rsidR="008C4229">
        <w:rPr>
          <w:rFonts w:ascii="Calibri" w:eastAsia="Times New Roman" w:hAnsi="Calibri" w:cs="Arial"/>
          <w:sz w:val="24"/>
          <w:szCs w:val="24"/>
          <w:lang w:val="en-GB" w:eastAsia="en-GB"/>
        </w:rPr>
        <w:t>voyage</w:t>
      </w:r>
      <w:r w:rsidR="006E5D70">
        <w:rPr>
          <w:rFonts w:ascii="Calibri" w:eastAsia="Times New Roman" w:hAnsi="Calibri" w:cs="Arial"/>
          <w:sz w:val="24"/>
          <w:szCs w:val="24"/>
          <w:lang w:val="en-GB" w:eastAsia="en-GB"/>
        </w:rPr>
        <w:t xml:space="preserve"> </w:t>
      </w:r>
      <w:r w:rsidR="00427376">
        <w:rPr>
          <w:rFonts w:ascii="Calibri" w:eastAsia="Times New Roman" w:hAnsi="Calibri" w:cs="Arial"/>
          <w:sz w:val="24"/>
          <w:szCs w:val="24"/>
          <w:lang w:val="en-GB" w:eastAsia="en-GB"/>
        </w:rPr>
        <w:t>theme persists</w:t>
      </w:r>
      <w:r w:rsidR="00B64EAF">
        <w:rPr>
          <w:rFonts w:ascii="Calibri" w:eastAsia="Times New Roman" w:hAnsi="Calibri" w:cs="Arial"/>
          <w:sz w:val="24"/>
          <w:szCs w:val="24"/>
          <w:lang w:val="en-GB" w:eastAsia="en-GB"/>
        </w:rPr>
        <w:t xml:space="preserve">.  </w:t>
      </w:r>
      <w:r w:rsidR="004A7062">
        <w:rPr>
          <w:rFonts w:ascii="Calibri" w:eastAsia="Times New Roman" w:hAnsi="Calibri" w:cs="Arial"/>
          <w:sz w:val="24"/>
          <w:szCs w:val="24"/>
          <w:lang w:val="en-GB" w:eastAsia="en-GB"/>
        </w:rPr>
        <w:t xml:space="preserve">The  voyage itself seems to be to  seven forts, or at least one fort with seven cryptic descriptive names.   </w:t>
      </w:r>
      <w:r w:rsidR="00B64EAF">
        <w:rPr>
          <w:rFonts w:ascii="Calibri" w:eastAsia="Times New Roman" w:hAnsi="Calibri" w:cs="Arial"/>
          <w:sz w:val="24"/>
          <w:szCs w:val="24"/>
          <w:lang w:val="en-GB" w:eastAsia="en-GB"/>
        </w:rPr>
        <w:t xml:space="preserve">The author </w:t>
      </w:r>
      <w:r w:rsidR="009C0217">
        <w:rPr>
          <w:rFonts w:ascii="Calibri" w:eastAsia="Times New Roman" w:hAnsi="Calibri" w:cs="Arial"/>
          <w:sz w:val="24"/>
          <w:szCs w:val="24"/>
          <w:lang w:val="en-GB" w:eastAsia="en-GB"/>
        </w:rPr>
        <w:t xml:space="preserve">also </w:t>
      </w:r>
      <w:r w:rsidR="00B40640">
        <w:rPr>
          <w:rFonts w:ascii="Calibri" w:eastAsia="Times New Roman" w:hAnsi="Calibri" w:cs="Arial"/>
          <w:sz w:val="24"/>
          <w:szCs w:val="24"/>
          <w:lang w:val="en-GB" w:eastAsia="en-GB"/>
        </w:rPr>
        <w:t xml:space="preserve">seems  to </w:t>
      </w:r>
      <w:r w:rsidR="004A7062">
        <w:rPr>
          <w:rFonts w:ascii="Calibri" w:eastAsia="Times New Roman" w:hAnsi="Calibri" w:cs="Arial"/>
          <w:sz w:val="24"/>
          <w:szCs w:val="24"/>
          <w:lang w:val="en-GB" w:eastAsia="en-GB"/>
        </w:rPr>
        <w:t xml:space="preserve"> deliberately </w:t>
      </w:r>
      <w:r w:rsidR="00B40640">
        <w:rPr>
          <w:rFonts w:ascii="Calibri" w:eastAsia="Times New Roman" w:hAnsi="Calibri" w:cs="Arial"/>
          <w:sz w:val="24"/>
          <w:szCs w:val="24"/>
          <w:lang w:val="en-GB" w:eastAsia="en-GB"/>
        </w:rPr>
        <w:t xml:space="preserve">parody </w:t>
      </w:r>
      <w:r w:rsidR="00D63F4D">
        <w:rPr>
          <w:rFonts w:ascii="Calibri" w:eastAsia="Times New Roman" w:hAnsi="Calibri" w:cs="Arial"/>
          <w:sz w:val="24"/>
          <w:szCs w:val="24"/>
          <w:lang w:val="en-GB" w:eastAsia="en-GB"/>
        </w:rPr>
        <w:t xml:space="preserve">monks </w:t>
      </w:r>
      <w:r w:rsidR="0097344E">
        <w:rPr>
          <w:rFonts w:ascii="Calibri" w:eastAsia="Times New Roman" w:hAnsi="Calibri" w:cs="Arial"/>
          <w:sz w:val="24"/>
          <w:szCs w:val="24"/>
          <w:lang w:val="en-GB" w:eastAsia="en-GB"/>
        </w:rPr>
        <w:t xml:space="preserve">for </w:t>
      </w:r>
      <w:r w:rsidR="0076095B">
        <w:rPr>
          <w:rFonts w:ascii="Calibri" w:eastAsia="Times New Roman" w:hAnsi="Calibri" w:cs="Arial"/>
          <w:sz w:val="24"/>
          <w:szCs w:val="24"/>
          <w:lang w:val="en-GB" w:eastAsia="en-GB"/>
        </w:rPr>
        <w:t xml:space="preserve">not genuinely being </w:t>
      </w:r>
      <w:r w:rsidR="00BF0D48">
        <w:rPr>
          <w:rFonts w:ascii="Calibri" w:eastAsia="Times New Roman" w:hAnsi="Calibri" w:cs="Arial"/>
          <w:sz w:val="24"/>
          <w:szCs w:val="24"/>
          <w:lang w:val="en-GB" w:eastAsia="en-GB"/>
        </w:rPr>
        <w:t xml:space="preserve"> men of learning</w:t>
      </w:r>
      <w:r w:rsidR="0076095B">
        <w:rPr>
          <w:rFonts w:ascii="Calibri" w:eastAsia="Times New Roman" w:hAnsi="Calibri" w:cs="Arial"/>
          <w:sz w:val="24"/>
          <w:szCs w:val="24"/>
          <w:lang w:val="en-GB" w:eastAsia="en-GB"/>
        </w:rPr>
        <w:t>,</w:t>
      </w:r>
      <w:r w:rsidR="00BF0D48">
        <w:rPr>
          <w:rFonts w:ascii="Calibri" w:eastAsia="Times New Roman" w:hAnsi="Calibri" w:cs="Arial"/>
          <w:sz w:val="24"/>
          <w:szCs w:val="24"/>
          <w:lang w:val="en-GB" w:eastAsia="en-GB"/>
        </w:rPr>
        <w:t xml:space="preserve"> like h</w:t>
      </w:r>
      <w:r w:rsidR="000C5302">
        <w:rPr>
          <w:rFonts w:ascii="Calibri" w:eastAsia="Times New Roman" w:hAnsi="Calibri" w:cs="Arial"/>
          <w:sz w:val="24"/>
          <w:szCs w:val="24"/>
          <w:lang w:val="en-GB" w:eastAsia="en-GB"/>
        </w:rPr>
        <w:t xml:space="preserve">imself. </w:t>
      </w:r>
    </w:p>
    <w:p w14:paraId="7DF0DE9D" w14:textId="3CDB531E" w:rsidR="007C527B" w:rsidRDefault="007C527B" w:rsidP="00D74D00">
      <w:pPr>
        <w:widowControl w:val="0"/>
        <w:autoSpaceDE w:val="0"/>
        <w:autoSpaceDN w:val="0"/>
        <w:adjustRightInd w:val="0"/>
        <w:spacing w:after="0" w:line="240" w:lineRule="auto"/>
        <w:rPr>
          <w:rFonts w:ascii="Calibri" w:eastAsia="Times New Roman" w:hAnsi="Calibri" w:cs="Arial"/>
          <w:sz w:val="24"/>
          <w:szCs w:val="24"/>
          <w:lang w:val="en-GB" w:eastAsia="en-GB"/>
        </w:rPr>
      </w:pPr>
      <w:bookmarkStart w:id="2" w:name="_MV3BS_3"/>
    </w:p>
    <w:p w14:paraId="6F08CB3D" w14:textId="28B4DA24" w:rsidR="00312BDB" w:rsidRDefault="002D0D2D" w:rsidP="00160884">
      <w:pPr>
        <w:spacing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Two </w:t>
      </w:r>
      <w:r w:rsidR="009926B0">
        <w:rPr>
          <w:rFonts w:ascii="Calibri" w:eastAsia="Times New Roman" w:hAnsi="Calibri" w:cs="Arial"/>
          <w:sz w:val="24"/>
          <w:szCs w:val="24"/>
          <w:lang w:val="en-GB" w:eastAsia="en-GB"/>
        </w:rPr>
        <w:t xml:space="preserve">other </w:t>
      </w:r>
      <w:r>
        <w:rPr>
          <w:rFonts w:ascii="Calibri" w:eastAsia="Times New Roman" w:hAnsi="Calibri" w:cs="Arial"/>
          <w:sz w:val="24"/>
          <w:szCs w:val="24"/>
          <w:lang w:val="en-GB" w:eastAsia="en-GB"/>
        </w:rPr>
        <w:t xml:space="preserve">texts </w:t>
      </w:r>
      <w:r w:rsidR="00DA56A0">
        <w:rPr>
          <w:rFonts w:ascii="Calibri" w:eastAsia="Times New Roman" w:hAnsi="Calibri" w:cs="Arial"/>
          <w:sz w:val="24"/>
          <w:szCs w:val="24"/>
          <w:lang w:val="en-GB" w:eastAsia="en-GB"/>
        </w:rPr>
        <w:t xml:space="preserve">from </w:t>
      </w:r>
      <w:r w:rsidR="00195E6D">
        <w:rPr>
          <w:rFonts w:ascii="Calibri" w:eastAsia="Times New Roman" w:hAnsi="Calibri" w:cs="Arial"/>
          <w:sz w:val="24"/>
          <w:szCs w:val="24"/>
          <w:lang w:val="en-GB" w:eastAsia="en-GB"/>
        </w:rPr>
        <w:t xml:space="preserve"> the </w:t>
      </w:r>
      <w:r w:rsidR="004D3158">
        <w:rPr>
          <w:rFonts w:ascii="Calibri" w:eastAsia="Times New Roman" w:hAnsi="Calibri" w:cs="Arial"/>
          <w:sz w:val="24"/>
          <w:szCs w:val="24"/>
          <w:lang w:val="en-GB" w:eastAsia="en-GB"/>
        </w:rPr>
        <w:t>‘</w:t>
      </w:r>
      <w:r w:rsidR="00195E6D" w:rsidRPr="004D3158">
        <w:rPr>
          <w:rFonts w:ascii="Calibri" w:eastAsia="Times New Roman" w:hAnsi="Calibri" w:cs="Arial"/>
          <w:i/>
          <w:iCs/>
          <w:sz w:val="24"/>
          <w:szCs w:val="24"/>
          <w:lang w:val="en-GB" w:eastAsia="en-GB"/>
        </w:rPr>
        <w:t>Llyfr Taliesin</w:t>
      </w:r>
      <w:r w:rsidR="004D3158">
        <w:rPr>
          <w:rFonts w:ascii="Calibri" w:eastAsia="Times New Roman" w:hAnsi="Calibri" w:cs="Arial"/>
          <w:i/>
          <w:iCs/>
          <w:sz w:val="24"/>
          <w:szCs w:val="24"/>
          <w:lang w:val="en-GB" w:eastAsia="en-GB"/>
        </w:rPr>
        <w:t>’</w:t>
      </w:r>
      <w:r w:rsidR="00195E6D">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 </w:t>
      </w:r>
      <w:r w:rsidR="004521B0">
        <w:rPr>
          <w:rFonts w:ascii="Calibri" w:eastAsia="Times New Roman" w:hAnsi="Calibri" w:cs="Arial"/>
          <w:sz w:val="24"/>
          <w:szCs w:val="24"/>
          <w:lang w:val="en-GB" w:eastAsia="en-GB"/>
        </w:rPr>
        <w:t xml:space="preserve">which were </w:t>
      </w:r>
      <w:r w:rsidR="00075FAC">
        <w:rPr>
          <w:rFonts w:ascii="Calibri" w:eastAsia="Times New Roman" w:hAnsi="Calibri" w:cs="Arial"/>
          <w:sz w:val="24"/>
          <w:szCs w:val="24"/>
          <w:lang w:val="en-GB" w:eastAsia="en-GB"/>
        </w:rPr>
        <w:t xml:space="preserve">written </w:t>
      </w:r>
      <w:r>
        <w:rPr>
          <w:rFonts w:ascii="Calibri" w:eastAsia="Times New Roman" w:hAnsi="Calibri" w:cs="Arial"/>
          <w:sz w:val="24"/>
          <w:szCs w:val="24"/>
          <w:lang w:val="en-GB" w:eastAsia="en-GB"/>
        </w:rPr>
        <w:t xml:space="preserve">very loosely </w:t>
      </w:r>
      <w:r w:rsidR="00C948EF">
        <w:rPr>
          <w:rFonts w:ascii="Calibri" w:eastAsia="Times New Roman" w:hAnsi="Calibri" w:cs="Arial"/>
          <w:sz w:val="24"/>
          <w:szCs w:val="24"/>
          <w:lang w:val="en-GB" w:eastAsia="en-GB"/>
        </w:rPr>
        <w:t xml:space="preserve"> </w:t>
      </w:r>
      <w:r w:rsidR="00075FAC">
        <w:rPr>
          <w:rFonts w:ascii="Calibri" w:eastAsia="Times New Roman" w:hAnsi="Calibri" w:cs="Arial"/>
          <w:sz w:val="24"/>
          <w:szCs w:val="24"/>
          <w:lang w:val="en-GB" w:eastAsia="en-GB"/>
        </w:rPr>
        <w:t xml:space="preserve">around the </w:t>
      </w:r>
      <w:r w:rsidR="00C948EF">
        <w:rPr>
          <w:rFonts w:ascii="Calibri" w:eastAsia="Times New Roman" w:hAnsi="Calibri" w:cs="Arial"/>
          <w:sz w:val="24"/>
          <w:szCs w:val="24"/>
          <w:lang w:val="en-GB" w:eastAsia="en-GB"/>
        </w:rPr>
        <w:t xml:space="preserve">time </w:t>
      </w:r>
      <w:r w:rsidR="00423185">
        <w:rPr>
          <w:rFonts w:ascii="Calibri" w:eastAsia="Times New Roman" w:hAnsi="Calibri" w:cs="Arial"/>
          <w:sz w:val="24"/>
          <w:szCs w:val="24"/>
          <w:lang w:val="en-GB" w:eastAsia="en-GB"/>
        </w:rPr>
        <w:t xml:space="preserve"> of the Mabinogi’s</w:t>
      </w:r>
      <w:r w:rsidR="00E30C97">
        <w:rPr>
          <w:rFonts w:ascii="Calibri" w:eastAsia="Times New Roman" w:hAnsi="Calibri" w:cs="Arial"/>
          <w:sz w:val="24"/>
          <w:szCs w:val="24"/>
          <w:lang w:val="en-GB" w:eastAsia="en-GB"/>
        </w:rPr>
        <w:t xml:space="preserve"> first </w:t>
      </w:r>
      <w:r w:rsidR="00423185">
        <w:rPr>
          <w:rFonts w:ascii="Calibri" w:eastAsia="Times New Roman" w:hAnsi="Calibri" w:cs="Arial"/>
          <w:sz w:val="24"/>
          <w:szCs w:val="24"/>
          <w:lang w:val="en-GB" w:eastAsia="en-GB"/>
        </w:rPr>
        <w:t xml:space="preserve"> transcription</w:t>
      </w:r>
      <w:r>
        <w:rPr>
          <w:rFonts w:ascii="Calibri" w:eastAsia="Times New Roman" w:hAnsi="Calibri" w:cs="Arial"/>
          <w:sz w:val="24"/>
          <w:szCs w:val="24"/>
          <w:lang w:val="en-GB" w:eastAsia="en-GB"/>
        </w:rPr>
        <w:t xml:space="preserve"> </w:t>
      </w:r>
      <w:r w:rsidR="004521B0">
        <w:rPr>
          <w:rFonts w:ascii="Calibri" w:eastAsia="Times New Roman" w:hAnsi="Calibri" w:cs="Arial"/>
          <w:sz w:val="24"/>
          <w:szCs w:val="24"/>
          <w:lang w:val="en-GB" w:eastAsia="en-GB"/>
        </w:rPr>
        <w:t xml:space="preserve">give </w:t>
      </w:r>
      <w:r w:rsidR="00423185">
        <w:rPr>
          <w:rFonts w:ascii="Calibri" w:eastAsia="Times New Roman" w:hAnsi="Calibri" w:cs="Arial"/>
          <w:sz w:val="24"/>
          <w:szCs w:val="24"/>
          <w:lang w:val="en-GB" w:eastAsia="en-GB"/>
        </w:rPr>
        <w:t>mention</w:t>
      </w:r>
      <w:r w:rsidR="009956A1">
        <w:rPr>
          <w:rFonts w:ascii="Calibri" w:eastAsia="Times New Roman" w:hAnsi="Calibri" w:cs="Arial"/>
          <w:sz w:val="24"/>
          <w:szCs w:val="24"/>
          <w:lang w:val="en-GB" w:eastAsia="en-GB"/>
        </w:rPr>
        <w:t xml:space="preserve"> to </w:t>
      </w:r>
      <w:proofErr w:type="gramStart"/>
      <w:r w:rsidR="00DA56A0" w:rsidRPr="00DA56A0">
        <w:rPr>
          <w:rFonts w:ascii="Calibri" w:eastAsia="Times New Roman" w:hAnsi="Calibri" w:cs="Arial"/>
          <w:i/>
          <w:iCs/>
          <w:sz w:val="24"/>
          <w:szCs w:val="24"/>
          <w:lang w:val="en-GB" w:eastAsia="en-GB"/>
        </w:rPr>
        <w:t>Annwn</w:t>
      </w:r>
      <w:r w:rsidR="00267245">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or</w:t>
      </w:r>
      <w:proofErr w:type="gramEnd"/>
      <w:r w:rsidR="0017129D">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 have a connection  </w:t>
      </w:r>
      <w:r w:rsidR="008307DE">
        <w:rPr>
          <w:rFonts w:ascii="Calibri" w:eastAsia="Times New Roman" w:hAnsi="Calibri" w:cs="Arial"/>
          <w:sz w:val="24"/>
          <w:szCs w:val="24"/>
          <w:lang w:val="en-GB" w:eastAsia="en-GB"/>
        </w:rPr>
        <w:t xml:space="preserve">by </w:t>
      </w:r>
      <w:r w:rsidR="008307DE">
        <w:rPr>
          <w:rFonts w:ascii="Calibri" w:eastAsia="Times New Roman" w:hAnsi="Calibri" w:cs="Arial"/>
          <w:sz w:val="24"/>
          <w:szCs w:val="24"/>
          <w:lang w:val="en-GB" w:eastAsia="en-GB"/>
        </w:rPr>
        <w:lastRenderedPageBreak/>
        <w:t xml:space="preserve">inference </w:t>
      </w:r>
      <w:r w:rsidR="00DA56A0">
        <w:rPr>
          <w:rFonts w:ascii="Calibri" w:eastAsia="Times New Roman" w:hAnsi="Calibri" w:cs="Arial"/>
          <w:sz w:val="24"/>
          <w:szCs w:val="24"/>
          <w:lang w:val="en-GB" w:eastAsia="en-GB"/>
        </w:rPr>
        <w:t xml:space="preserve">. </w:t>
      </w:r>
      <w:r w:rsidR="008307DE">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 These  </w:t>
      </w:r>
      <w:r w:rsidR="00C948EF">
        <w:rPr>
          <w:rFonts w:ascii="Calibri" w:eastAsia="Times New Roman" w:hAnsi="Calibri" w:cs="Arial"/>
          <w:sz w:val="24"/>
          <w:szCs w:val="24"/>
          <w:lang w:val="en-GB" w:eastAsia="en-GB"/>
        </w:rPr>
        <w:t xml:space="preserve">being the </w:t>
      </w:r>
      <w:r w:rsidR="00DA56A0">
        <w:rPr>
          <w:rFonts w:ascii="Calibri" w:eastAsia="Times New Roman" w:hAnsi="Calibri" w:cs="Arial"/>
          <w:sz w:val="24"/>
          <w:szCs w:val="24"/>
          <w:lang w:val="en-GB" w:eastAsia="en-GB"/>
        </w:rPr>
        <w:t xml:space="preserve"> ‘</w:t>
      </w:r>
      <w:r w:rsidR="00DA56A0" w:rsidRPr="003F5B59">
        <w:rPr>
          <w:rFonts w:ascii="Calibri" w:eastAsia="Times New Roman" w:hAnsi="Calibri" w:cs="Arial"/>
          <w:i/>
          <w:iCs/>
          <w:sz w:val="24"/>
          <w:szCs w:val="24"/>
          <w:lang w:val="en-GB" w:eastAsia="en-GB"/>
        </w:rPr>
        <w:t>Kat Godeu’</w:t>
      </w:r>
      <w:r w:rsidR="00DA56A0">
        <w:rPr>
          <w:rFonts w:ascii="Calibri" w:eastAsia="Times New Roman" w:hAnsi="Calibri" w:cs="Arial"/>
          <w:i/>
          <w:iCs/>
          <w:sz w:val="24"/>
          <w:szCs w:val="24"/>
          <w:lang w:val="en-GB" w:eastAsia="en-GB"/>
        </w:rPr>
        <w:t>, ‘</w:t>
      </w:r>
      <w:r w:rsidR="003C7CFD">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Battle of the Trees’, </w:t>
      </w:r>
      <w:r w:rsidR="00280C6C">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and the </w:t>
      </w:r>
      <w:r w:rsidR="00DA56A0" w:rsidRPr="00DA56A0">
        <w:rPr>
          <w:rFonts w:ascii="Calibri" w:eastAsia="Times New Roman" w:hAnsi="Calibri" w:cs="Arial"/>
          <w:i/>
          <w:iCs/>
          <w:sz w:val="24"/>
          <w:szCs w:val="24"/>
          <w:lang w:val="en-GB" w:eastAsia="en-GB"/>
        </w:rPr>
        <w:t>Golychuf-i-Gulwyd</w:t>
      </w:r>
      <w:r w:rsidR="00DA56A0">
        <w:rPr>
          <w:rFonts w:ascii="Calibri" w:eastAsia="Times New Roman" w:hAnsi="Calibri" w:cs="Calibri"/>
          <w:lang w:val="en-GB" w:eastAsia="en-GB"/>
        </w:rPr>
        <w:t xml:space="preserve"> </w:t>
      </w:r>
      <w:r w:rsidR="00267245">
        <w:rPr>
          <w:rFonts w:ascii="Calibri" w:eastAsia="Times New Roman" w:hAnsi="Calibri" w:cs="Calibri"/>
          <w:lang w:val="en-GB" w:eastAsia="en-GB"/>
        </w:rPr>
        <w:t xml:space="preserve">.  </w:t>
      </w:r>
      <w:r w:rsidR="003C7CFD">
        <w:rPr>
          <w:rFonts w:ascii="Calibri" w:eastAsia="Times New Roman" w:hAnsi="Calibri" w:cs="Arial"/>
          <w:sz w:val="24"/>
          <w:szCs w:val="24"/>
          <w:lang w:val="en-GB" w:eastAsia="en-GB"/>
        </w:rPr>
        <w:t>A verse</w:t>
      </w:r>
      <w:r w:rsidR="000B004C">
        <w:rPr>
          <w:rFonts w:ascii="Calibri" w:eastAsia="Times New Roman" w:hAnsi="Calibri" w:cs="Arial"/>
          <w:sz w:val="24"/>
          <w:szCs w:val="24"/>
          <w:lang w:val="en-GB" w:eastAsia="en-GB"/>
        </w:rPr>
        <w:t xml:space="preserve"> </w:t>
      </w:r>
      <w:r w:rsidR="003C7CFD">
        <w:rPr>
          <w:rFonts w:ascii="Calibri" w:eastAsia="Times New Roman" w:hAnsi="Calibri" w:cs="Arial"/>
          <w:sz w:val="24"/>
          <w:szCs w:val="24"/>
          <w:lang w:val="en-GB" w:eastAsia="en-GB"/>
        </w:rPr>
        <w:t xml:space="preserve">in the </w:t>
      </w:r>
      <w:r w:rsidR="00F32EBA">
        <w:rPr>
          <w:rFonts w:ascii="Calibri" w:eastAsia="Times New Roman" w:hAnsi="Calibri" w:cs="Arial"/>
          <w:sz w:val="24"/>
          <w:szCs w:val="24"/>
          <w:lang w:val="en-GB" w:eastAsia="en-GB"/>
        </w:rPr>
        <w:t>‘</w:t>
      </w:r>
      <w:r w:rsidR="003C7CFD" w:rsidRPr="00F32EBA">
        <w:rPr>
          <w:rFonts w:ascii="Calibri" w:eastAsia="Times New Roman" w:hAnsi="Calibri" w:cs="Arial"/>
          <w:i/>
          <w:iCs/>
          <w:sz w:val="24"/>
          <w:szCs w:val="24"/>
          <w:lang w:val="en-GB" w:eastAsia="en-GB"/>
        </w:rPr>
        <w:t>Golychaf</w:t>
      </w:r>
      <w:r w:rsidR="00E76579" w:rsidRPr="00F32EBA">
        <w:rPr>
          <w:rFonts w:ascii="Calibri" w:eastAsia="Times New Roman" w:hAnsi="Calibri" w:cs="Arial"/>
          <w:i/>
          <w:iCs/>
          <w:sz w:val="24"/>
          <w:szCs w:val="24"/>
          <w:lang w:val="en-GB" w:eastAsia="en-GB"/>
        </w:rPr>
        <w:t>-</w:t>
      </w:r>
      <w:r w:rsidR="000B004C" w:rsidRPr="00F32EBA">
        <w:rPr>
          <w:rFonts w:ascii="Calibri" w:eastAsia="Times New Roman" w:hAnsi="Calibri" w:cs="Arial"/>
          <w:i/>
          <w:iCs/>
          <w:sz w:val="24"/>
          <w:szCs w:val="24"/>
          <w:lang w:val="en-GB" w:eastAsia="en-GB"/>
        </w:rPr>
        <w:t>i</w:t>
      </w:r>
      <w:r w:rsidR="00E76579" w:rsidRPr="00F32EBA">
        <w:rPr>
          <w:rFonts w:ascii="Calibri" w:eastAsia="Times New Roman" w:hAnsi="Calibri" w:cs="Arial"/>
          <w:i/>
          <w:iCs/>
          <w:sz w:val="24"/>
          <w:szCs w:val="24"/>
          <w:lang w:val="en-GB" w:eastAsia="en-GB"/>
        </w:rPr>
        <w:t>-</w:t>
      </w:r>
      <w:r w:rsidR="00312BDB" w:rsidRPr="00F32EBA">
        <w:rPr>
          <w:rFonts w:ascii="Calibri" w:eastAsia="Times New Roman" w:hAnsi="Calibri" w:cs="Arial"/>
          <w:i/>
          <w:iCs/>
          <w:sz w:val="24"/>
          <w:szCs w:val="24"/>
          <w:lang w:val="en-GB" w:eastAsia="en-GB"/>
        </w:rPr>
        <w:t xml:space="preserve"> </w:t>
      </w:r>
      <w:r w:rsidR="000B004C" w:rsidRPr="00F32EBA">
        <w:rPr>
          <w:rFonts w:ascii="Calibri" w:eastAsia="Times New Roman" w:hAnsi="Calibri" w:cs="Arial"/>
          <w:i/>
          <w:iCs/>
          <w:sz w:val="24"/>
          <w:szCs w:val="24"/>
          <w:lang w:val="en-GB" w:eastAsia="en-GB"/>
        </w:rPr>
        <w:t>Gulwyd</w:t>
      </w:r>
      <w:r w:rsidR="00F32EBA">
        <w:rPr>
          <w:rFonts w:ascii="Calibri" w:eastAsia="Times New Roman" w:hAnsi="Calibri" w:cs="Arial"/>
          <w:i/>
          <w:iCs/>
          <w:sz w:val="24"/>
          <w:szCs w:val="24"/>
          <w:lang w:val="en-GB" w:eastAsia="en-GB"/>
        </w:rPr>
        <w:t>’</w:t>
      </w:r>
      <w:r w:rsidR="000B004C">
        <w:rPr>
          <w:rFonts w:ascii="Calibri" w:eastAsia="Times New Roman" w:hAnsi="Calibri" w:cs="Arial"/>
          <w:sz w:val="24"/>
          <w:szCs w:val="24"/>
          <w:lang w:val="en-GB" w:eastAsia="en-GB"/>
        </w:rPr>
        <w:t xml:space="preserve"> </w:t>
      </w:r>
      <w:r w:rsidR="003C7CFD">
        <w:rPr>
          <w:rFonts w:ascii="Calibri" w:eastAsia="Times New Roman" w:hAnsi="Calibri" w:cs="Arial"/>
          <w:sz w:val="24"/>
          <w:szCs w:val="24"/>
          <w:lang w:val="en-GB" w:eastAsia="en-GB"/>
        </w:rPr>
        <w:t xml:space="preserve"> </w:t>
      </w:r>
      <w:r w:rsidR="00E0461C">
        <w:rPr>
          <w:rFonts w:ascii="Calibri" w:eastAsia="Times New Roman" w:hAnsi="Calibri" w:cs="Arial"/>
          <w:sz w:val="24"/>
          <w:szCs w:val="24"/>
          <w:lang w:val="en-GB" w:eastAsia="en-GB"/>
        </w:rPr>
        <w:t>gives a</w:t>
      </w:r>
      <w:r w:rsidR="006C7CEC">
        <w:rPr>
          <w:rFonts w:ascii="Calibri" w:eastAsia="Times New Roman" w:hAnsi="Calibri" w:cs="Arial"/>
          <w:sz w:val="24"/>
          <w:szCs w:val="24"/>
          <w:lang w:val="en-GB" w:eastAsia="en-GB"/>
        </w:rPr>
        <w:t xml:space="preserve">n important </w:t>
      </w:r>
      <w:r w:rsidR="00E0461C">
        <w:rPr>
          <w:rFonts w:ascii="Calibri" w:eastAsia="Times New Roman" w:hAnsi="Calibri" w:cs="Arial"/>
          <w:sz w:val="24"/>
          <w:szCs w:val="24"/>
          <w:lang w:val="en-GB" w:eastAsia="en-GB"/>
        </w:rPr>
        <w:t xml:space="preserve"> </w:t>
      </w:r>
      <w:r w:rsidR="00DE2B01">
        <w:rPr>
          <w:rFonts w:ascii="Calibri" w:eastAsia="Times New Roman" w:hAnsi="Calibri" w:cs="Arial"/>
          <w:sz w:val="24"/>
          <w:szCs w:val="24"/>
          <w:lang w:val="en-GB" w:eastAsia="en-GB"/>
        </w:rPr>
        <w:t xml:space="preserve"> </w:t>
      </w:r>
      <w:r w:rsidR="00E0461C">
        <w:rPr>
          <w:rFonts w:ascii="Calibri" w:eastAsia="Times New Roman" w:hAnsi="Calibri" w:cs="Arial"/>
          <w:sz w:val="24"/>
          <w:szCs w:val="24"/>
          <w:lang w:val="en-GB" w:eastAsia="en-GB"/>
        </w:rPr>
        <w:t xml:space="preserve">poetic description of </w:t>
      </w:r>
      <w:r w:rsidR="00DE2B01">
        <w:rPr>
          <w:rFonts w:ascii="Calibri" w:eastAsia="Times New Roman" w:hAnsi="Calibri" w:cs="Arial"/>
          <w:sz w:val="24"/>
          <w:szCs w:val="24"/>
          <w:lang w:val="en-GB" w:eastAsia="en-GB"/>
        </w:rPr>
        <w:t xml:space="preserve"> </w:t>
      </w:r>
      <w:r w:rsidR="00E0461C">
        <w:rPr>
          <w:rFonts w:ascii="Calibri" w:eastAsia="Times New Roman" w:hAnsi="Calibri" w:cs="Arial"/>
          <w:sz w:val="24"/>
          <w:szCs w:val="24"/>
          <w:lang w:val="en-GB" w:eastAsia="en-GB"/>
        </w:rPr>
        <w:t>Annwn</w:t>
      </w:r>
      <w:r>
        <w:rPr>
          <w:rFonts w:ascii="Calibri" w:eastAsia="Times New Roman" w:hAnsi="Calibri" w:cs="Arial"/>
          <w:sz w:val="24"/>
          <w:szCs w:val="24"/>
          <w:lang w:val="en-GB" w:eastAsia="en-GB"/>
        </w:rPr>
        <w:t>:</w:t>
      </w:r>
    </w:p>
    <w:p w14:paraId="02189948" w14:textId="03410F23" w:rsidR="003E1CE0" w:rsidRPr="00C0564E" w:rsidRDefault="00E30C97" w:rsidP="00160884">
      <w:pPr>
        <w:spacing w:after="0" w:line="240" w:lineRule="auto"/>
        <w:ind w:left="1440" w:firstLine="720"/>
        <w:rPr>
          <w:rFonts w:ascii="Calibri" w:eastAsia="Times New Roman" w:hAnsi="Calibri" w:cs="Arial"/>
          <w:sz w:val="24"/>
          <w:szCs w:val="24"/>
          <w:lang w:val="en-GB" w:eastAsia="en-GB"/>
        </w:rPr>
      </w:pPr>
      <w:r>
        <w:rPr>
          <w:rFonts w:asciiTheme="majorHAnsi" w:eastAsia="Times New Roman" w:hAnsiTheme="majorHAnsi" w:cs="Calibri"/>
          <w:sz w:val="24"/>
          <w:szCs w:val="24"/>
          <w:lang w:val="en-GB" w:eastAsia="en-GB"/>
        </w:rPr>
        <w:t xml:space="preserve">I </w:t>
      </w:r>
      <w:r w:rsidR="003E1CE0" w:rsidRPr="001B121E">
        <w:rPr>
          <w:rFonts w:asciiTheme="majorHAnsi" w:eastAsia="Times New Roman" w:hAnsiTheme="majorHAnsi" w:cs="Calibri"/>
          <w:sz w:val="24"/>
          <w:szCs w:val="24"/>
          <w:lang w:val="en-GB" w:eastAsia="en-GB"/>
        </w:rPr>
        <w:t>am chief sage with an abundance of gifts.</w:t>
      </w:r>
    </w:p>
    <w:p w14:paraId="04BD2166" w14:textId="76BC6D23"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Harmonious is my song in Caer Siddi;</w:t>
      </w:r>
      <w:r w:rsidR="00941602" w:rsidRPr="0090417B">
        <w:rPr>
          <w:rStyle w:val="FootnoteReference"/>
          <w:rFonts w:asciiTheme="majorHAnsi" w:eastAsia="Times New Roman" w:hAnsiTheme="majorHAnsi" w:cs="Calibri"/>
          <w:sz w:val="24"/>
          <w:szCs w:val="24"/>
          <w:vertAlign w:val="superscript"/>
          <w:lang w:val="en-GB" w:eastAsia="en-GB"/>
        </w:rPr>
        <w:footnoteReference w:id="4"/>
      </w:r>
    </w:p>
    <w:p w14:paraId="66B6E90C" w14:textId="77777777"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Sickness and old age do not afflict those who are there,</w:t>
      </w:r>
    </w:p>
    <w:p w14:paraId="12175B87" w14:textId="77777777"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As Manawyd a  Phryderi know.</w:t>
      </w:r>
    </w:p>
    <w:p w14:paraId="251EFCFF" w14:textId="77777777"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Three instruments/organs around a fire play in front of it</w:t>
      </w:r>
    </w:p>
    <w:p w14:paraId="30DC89E5" w14:textId="77777777" w:rsidR="003E1CE0" w:rsidRPr="001B121E" w:rsidRDefault="003E1CE0" w:rsidP="00160884">
      <w:pPr>
        <w:tabs>
          <w:tab w:val="left" w:pos="6210"/>
          <w:tab w:val="center" w:pos="12780"/>
        </w:tabs>
        <w:autoSpaceDE w:val="0"/>
        <w:autoSpaceDN w:val="0"/>
        <w:adjustRightInd w:val="0"/>
        <w:spacing w:after="0" w:line="240" w:lineRule="auto"/>
        <w:ind w:left="8370" w:hanging="621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And around its turrets are the wellsprings of the sea</w:t>
      </w:r>
    </w:p>
    <w:p w14:paraId="17A2E611" w14:textId="77777777" w:rsidR="003E1CE0" w:rsidRPr="001B121E" w:rsidRDefault="003E1CE0" w:rsidP="00160884">
      <w:pPr>
        <w:tabs>
          <w:tab w:val="left" w:pos="6210"/>
          <w:tab w:val="center" w:pos="12780"/>
        </w:tabs>
        <w:autoSpaceDE w:val="0"/>
        <w:autoSpaceDN w:val="0"/>
        <w:adjustRightInd w:val="0"/>
        <w:spacing w:after="0" w:line="240" w:lineRule="auto"/>
        <w:ind w:left="8370" w:hanging="621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And [as for] the fruitful fountain which is above it –</w:t>
      </w:r>
    </w:p>
    <w:p w14:paraId="5F60E5C7" w14:textId="77777777" w:rsidR="003E1CE0" w:rsidRDefault="003E1CE0" w:rsidP="00160884">
      <w:pPr>
        <w:tabs>
          <w:tab w:val="left" w:pos="6210"/>
          <w:tab w:val="center" w:pos="12780"/>
        </w:tabs>
        <w:autoSpaceDE w:val="0"/>
        <w:autoSpaceDN w:val="0"/>
        <w:adjustRightInd w:val="0"/>
        <w:spacing w:after="0" w:line="240" w:lineRule="auto"/>
        <w:ind w:left="8370" w:hanging="621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 xml:space="preserve">Its drink is sweeter than the white wine. </w:t>
      </w:r>
    </w:p>
    <w:p w14:paraId="235BE7B3" w14:textId="53FB305F" w:rsidR="003E1CE0" w:rsidRPr="001B121E" w:rsidRDefault="003E1CE0" w:rsidP="00160884">
      <w:pPr>
        <w:tabs>
          <w:tab w:val="center" w:pos="12780"/>
        </w:tabs>
        <w:autoSpaceDE w:val="0"/>
        <w:autoSpaceDN w:val="0"/>
        <w:adjustRightInd w:val="0"/>
        <w:spacing w:after="0" w:line="240" w:lineRule="auto"/>
        <w:ind w:left="-1077"/>
        <w:rPr>
          <w:rFonts w:asciiTheme="majorHAnsi" w:eastAsia="Times New Roman" w:hAnsiTheme="majorHAnsi" w:cs="Calibri"/>
          <w:sz w:val="24"/>
          <w:szCs w:val="24"/>
          <w:lang w:val="en-GB" w:eastAsia="en-GB"/>
        </w:rPr>
      </w:pPr>
      <w:r>
        <w:rPr>
          <w:rFonts w:asciiTheme="majorHAnsi" w:eastAsia="Times New Roman" w:hAnsiTheme="majorHAnsi" w:cs="Calibri"/>
          <w:sz w:val="24"/>
          <w:szCs w:val="24"/>
          <w:lang w:val="en-GB" w:eastAsia="en-GB"/>
        </w:rPr>
        <w:tab/>
      </w:r>
      <w:r w:rsidRPr="001B121E">
        <w:rPr>
          <w:rFonts w:ascii="Calibri" w:eastAsia="Times New Roman" w:hAnsi="Calibri" w:cs="Calibri"/>
          <w:lang w:val="en-GB" w:eastAsia="en-GB"/>
        </w:rPr>
        <w:t>Golychuf-</w:t>
      </w:r>
      <w:r w:rsidR="00832DEF">
        <w:rPr>
          <w:rFonts w:ascii="Calibri" w:eastAsia="Times New Roman" w:hAnsi="Calibri" w:cs="Calibri"/>
          <w:lang w:val="en-GB" w:eastAsia="en-GB"/>
        </w:rPr>
        <w:t>i-</w:t>
      </w:r>
      <w:r w:rsidRPr="001B121E">
        <w:rPr>
          <w:rFonts w:ascii="Calibri" w:eastAsia="Times New Roman" w:hAnsi="Calibri" w:cs="Calibri"/>
          <w:lang w:val="en-GB" w:eastAsia="en-GB"/>
        </w:rPr>
        <w:t>Gulwyd</w:t>
      </w:r>
      <w:r>
        <w:rPr>
          <w:rFonts w:ascii="Calibri" w:eastAsia="Times New Roman" w:hAnsi="Calibri" w:cs="Calibri"/>
          <w:lang w:val="en-GB" w:eastAsia="en-GB"/>
        </w:rPr>
        <w:t>. T</w:t>
      </w:r>
      <w:r w:rsidRPr="001B121E">
        <w:rPr>
          <w:rFonts w:ascii="Calibri" w:eastAsia="Times New Roman" w:hAnsi="Calibri" w:cs="Calibri"/>
          <w:lang w:val="en-GB" w:eastAsia="en-GB"/>
        </w:rPr>
        <w:t>rans.</w:t>
      </w:r>
      <w:r>
        <w:rPr>
          <w:rFonts w:ascii="Calibri" w:eastAsia="Times New Roman" w:hAnsi="Calibri" w:cs="Calibri"/>
          <w:lang w:val="en-GB" w:eastAsia="en-GB"/>
        </w:rPr>
        <w:t xml:space="preserve"> </w:t>
      </w:r>
      <w:r w:rsidRPr="001B121E">
        <w:rPr>
          <w:rFonts w:ascii="Calibri" w:eastAsia="Times New Roman" w:hAnsi="Calibri" w:cs="Calibri"/>
          <w:lang w:val="en-GB" w:eastAsia="en-GB"/>
        </w:rPr>
        <w:t xml:space="preserve">Marged Haycock </w:t>
      </w:r>
      <w:r w:rsidRPr="001B121E">
        <w:rPr>
          <w:rStyle w:val="FootnoteReference"/>
          <w:rFonts w:ascii="Calibri" w:eastAsia="Times New Roman" w:hAnsi="Calibri" w:cs="Calibri"/>
          <w:vertAlign w:val="superscript"/>
          <w:lang w:val="en-GB" w:eastAsia="en-GB"/>
        </w:rPr>
        <w:footnoteReference w:id="5"/>
      </w:r>
    </w:p>
    <w:p w14:paraId="373EEC05" w14:textId="77777777" w:rsidR="003E1CE0" w:rsidRDefault="003E1CE0" w:rsidP="00E749C2">
      <w:pPr>
        <w:rPr>
          <w:rFonts w:ascii="Calibri" w:eastAsia="Times New Roman" w:hAnsi="Calibri" w:cs="Arial"/>
          <w:sz w:val="24"/>
          <w:szCs w:val="24"/>
          <w:lang w:val="en-GB" w:eastAsia="en-GB"/>
        </w:rPr>
      </w:pPr>
    </w:p>
    <w:p w14:paraId="451079BE" w14:textId="7A8E162F" w:rsidR="007C527B" w:rsidRPr="00B7319B" w:rsidRDefault="000B25F2" w:rsidP="0073636E">
      <w:pPr>
        <w:spacing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A much later </w:t>
      </w:r>
      <w:r w:rsidR="00832DEF">
        <w:rPr>
          <w:rFonts w:ascii="Calibri" w:eastAsia="Times New Roman" w:hAnsi="Calibri" w:cs="Arial"/>
          <w:sz w:val="24"/>
          <w:szCs w:val="24"/>
          <w:lang w:val="en-GB" w:eastAsia="en-GB"/>
        </w:rPr>
        <w:t xml:space="preserve"> </w:t>
      </w:r>
      <w:r w:rsidR="00E9176C">
        <w:rPr>
          <w:rFonts w:ascii="Calibri" w:eastAsia="Times New Roman" w:hAnsi="Calibri" w:cs="Arial"/>
          <w:sz w:val="24"/>
          <w:szCs w:val="24"/>
          <w:lang w:val="en-GB" w:eastAsia="en-GB"/>
        </w:rPr>
        <w:t xml:space="preserve">fifteenth century </w:t>
      </w:r>
      <w:r w:rsidR="00832DEF">
        <w:rPr>
          <w:rFonts w:ascii="Calibri" w:eastAsia="Times New Roman" w:hAnsi="Calibri" w:cs="Arial"/>
          <w:sz w:val="24"/>
          <w:szCs w:val="24"/>
          <w:lang w:val="en-GB" w:eastAsia="en-GB"/>
        </w:rPr>
        <w:t xml:space="preserve">triad </w:t>
      </w:r>
      <w:r w:rsidR="00FC0918">
        <w:rPr>
          <w:rFonts w:ascii="Calibri" w:eastAsia="Times New Roman" w:hAnsi="Calibri" w:cs="Arial"/>
          <w:sz w:val="24"/>
          <w:szCs w:val="24"/>
          <w:lang w:val="en-GB" w:eastAsia="en-GB"/>
        </w:rPr>
        <w:t xml:space="preserve"> in </w:t>
      </w:r>
      <w:r w:rsidR="00AF3D67">
        <w:rPr>
          <w:rFonts w:ascii="Calibri" w:eastAsia="Times New Roman" w:hAnsi="Calibri" w:cs="Arial"/>
          <w:sz w:val="24"/>
          <w:szCs w:val="24"/>
          <w:lang w:val="en-GB" w:eastAsia="en-GB"/>
        </w:rPr>
        <w:t>‘</w:t>
      </w:r>
      <w:r w:rsidR="00132892" w:rsidRPr="0073636E">
        <w:rPr>
          <w:rFonts w:ascii="Arial" w:eastAsia="Times New Roman" w:hAnsi="Arial" w:cs="Arial"/>
          <w:i/>
          <w:iCs/>
          <w:color w:val="3C4043"/>
          <w:sz w:val="21"/>
          <w:shd w:val="clear" w:color="auto" w:fill="FFFFFF"/>
          <w:lang w:val="en-GB" w:eastAsia="en-GB"/>
        </w:rPr>
        <w:t>Y Cwtta Cyfarwydd</w:t>
      </w:r>
      <w:r w:rsidR="00AF3D67" w:rsidRPr="0073636E">
        <w:rPr>
          <w:rFonts w:ascii="Arial" w:eastAsia="Times New Roman" w:hAnsi="Arial" w:cs="Arial"/>
          <w:i/>
          <w:iCs/>
          <w:color w:val="3C4043"/>
          <w:sz w:val="21"/>
          <w:shd w:val="clear" w:color="auto" w:fill="FFFFFF"/>
          <w:lang w:val="en-GB" w:eastAsia="en-GB"/>
        </w:rPr>
        <w:t>’</w:t>
      </w:r>
      <w:r w:rsidR="003F5B59">
        <w:rPr>
          <w:rFonts w:ascii="Calibri" w:eastAsia="Times New Roman" w:hAnsi="Calibri" w:cs="Arial"/>
          <w:sz w:val="24"/>
          <w:szCs w:val="24"/>
          <w:lang w:val="en-GB" w:eastAsia="en-GB"/>
        </w:rPr>
        <w:t xml:space="preserve">, </w:t>
      </w:r>
      <w:r w:rsidR="0098140A">
        <w:rPr>
          <w:rFonts w:ascii="Calibri" w:eastAsia="Times New Roman" w:hAnsi="Calibri" w:cs="Arial"/>
          <w:sz w:val="24"/>
          <w:szCs w:val="24"/>
          <w:lang w:val="en-GB" w:eastAsia="en-GB"/>
        </w:rPr>
        <w:t>refers</w:t>
      </w:r>
      <w:r w:rsidR="005427EC">
        <w:rPr>
          <w:rFonts w:ascii="Calibri" w:eastAsia="Times New Roman" w:hAnsi="Calibri" w:cs="Arial"/>
          <w:sz w:val="24"/>
          <w:szCs w:val="24"/>
          <w:lang w:val="en-GB" w:eastAsia="en-GB"/>
        </w:rPr>
        <w:t xml:space="preserve"> to </w:t>
      </w:r>
      <w:r w:rsidR="003F5B59">
        <w:rPr>
          <w:rFonts w:ascii="Calibri" w:eastAsia="Times New Roman" w:hAnsi="Calibri" w:cs="Arial"/>
          <w:sz w:val="24"/>
          <w:szCs w:val="24"/>
          <w:lang w:val="en-GB" w:eastAsia="en-GB"/>
        </w:rPr>
        <w:t xml:space="preserve">the </w:t>
      </w:r>
      <w:r w:rsidR="009E6FC7">
        <w:rPr>
          <w:rFonts w:ascii="Calibri" w:eastAsia="Times New Roman" w:hAnsi="Calibri" w:cs="Arial"/>
          <w:sz w:val="24"/>
          <w:szCs w:val="24"/>
          <w:lang w:val="en-GB" w:eastAsia="en-GB"/>
        </w:rPr>
        <w:t xml:space="preserve"> </w:t>
      </w:r>
      <w:r w:rsidR="009E6FC7">
        <w:rPr>
          <w:rFonts w:ascii="Calibri" w:eastAsia="Times New Roman" w:hAnsi="Calibri" w:cs="Arial"/>
          <w:i/>
          <w:iCs/>
          <w:sz w:val="24"/>
          <w:szCs w:val="24"/>
          <w:lang w:val="en-GB" w:eastAsia="en-GB"/>
        </w:rPr>
        <w:t xml:space="preserve"> </w:t>
      </w:r>
      <w:r w:rsidR="009E6FC7">
        <w:rPr>
          <w:rFonts w:ascii="Calibri" w:eastAsia="Times New Roman" w:hAnsi="Calibri" w:cs="Arial"/>
          <w:sz w:val="24"/>
          <w:szCs w:val="24"/>
          <w:lang w:val="en-GB" w:eastAsia="en-GB"/>
        </w:rPr>
        <w:t xml:space="preserve">poem  </w:t>
      </w:r>
      <w:r w:rsidR="007E4AE0">
        <w:rPr>
          <w:rFonts w:ascii="Calibri" w:eastAsia="Times New Roman" w:hAnsi="Calibri" w:cs="Arial"/>
          <w:sz w:val="24"/>
          <w:szCs w:val="24"/>
          <w:lang w:val="en-GB" w:eastAsia="en-GB"/>
        </w:rPr>
        <w:t>‘</w:t>
      </w:r>
      <w:r w:rsidR="007E4AE0" w:rsidRPr="003F5B59">
        <w:rPr>
          <w:rFonts w:ascii="Calibri" w:eastAsia="Times New Roman" w:hAnsi="Calibri" w:cs="Arial"/>
          <w:i/>
          <w:iCs/>
          <w:sz w:val="24"/>
          <w:szCs w:val="24"/>
          <w:lang w:val="en-GB" w:eastAsia="en-GB"/>
        </w:rPr>
        <w:t>K</w:t>
      </w:r>
      <w:r w:rsidR="00F6165E" w:rsidRPr="003F5B59">
        <w:rPr>
          <w:rFonts w:ascii="Calibri" w:eastAsia="Times New Roman" w:hAnsi="Calibri" w:cs="Arial"/>
          <w:i/>
          <w:iCs/>
          <w:sz w:val="24"/>
          <w:szCs w:val="24"/>
          <w:lang w:val="en-GB" w:eastAsia="en-GB"/>
        </w:rPr>
        <w:t>at Godeu</w:t>
      </w:r>
      <w:r w:rsidR="007E4AE0" w:rsidRPr="003F5B59">
        <w:rPr>
          <w:rFonts w:ascii="Calibri" w:eastAsia="Times New Roman" w:hAnsi="Calibri" w:cs="Arial"/>
          <w:i/>
          <w:iCs/>
          <w:sz w:val="24"/>
          <w:szCs w:val="24"/>
          <w:lang w:val="en-GB" w:eastAsia="en-GB"/>
        </w:rPr>
        <w:t>’</w:t>
      </w:r>
      <w:r w:rsidR="0098140A">
        <w:rPr>
          <w:rFonts w:ascii="Calibri" w:eastAsia="Times New Roman" w:hAnsi="Calibri" w:cs="Arial"/>
          <w:sz w:val="24"/>
          <w:szCs w:val="24"/>
          <w:lang w:val="en-GB" w:eastAsia="en-GB"/>
        </w:rPr>
        <w:t xml:space="preserve">, </w:t>
      </w:r>
      <w:r w:rsidR="006B56E3">
        <w:rPr>
          <w:rFonts w:ascii="Calibri" w:eastAsia="Times New Roman" w:hAnsi="Calibri" w:cs="Arial"/>
          <w:sz w:val="24"/>
          <w:szCs w:val="24"/>
          <w:lang w:val="en-GB" w:eastAsia="en-GB"/>
        </w:rPr>
        <w:t xml:space="preserve"> </w:t>
      </w:r>
      <w:r w:rsidR="00CC4FA5">
        <w:rPr>
          <w:rFonts w:ascii="Calibri" w:eastAsia="Times New Roman" w:hAnsi="Calibri" w:cs="Arial"/>
          <w:sz w:val="24"/>
          <w:szCs w:val="24"/>
          <w:lang w:val="en-GB" w:eastAsia="en-GB"/>
        </w:rPr>
        <w:t xml:space="preserve">which speaks pf </w:t>
      </w:r>
      <w:r w:rsidR="006B56E3">
        <w:rPr>
          <w:rFonts w:ascii="Calibri" w:eastAsia="Times New Roman" w:hAnsi="Calibri" w:cs="Arial"/>
          <w:sz w:val="24"/>
          <w:szCs w:val="24"/>
          <w:lang w:val="en-GB" w:eastAsia="en-GB"/>
        </w:rPr>
        <w:t xml:space="preserve"> </w:t>
      </w:r>
      <w:r w:rsidR="0073636E">
        <w:rPr>
          <w:rFonts w:ascii="Calibri" w:eastAsia="Times New Roman" w:hAnsi="Calibri" w:cs="Arial"/>
          <w:sz w:val="24"/>
          <w:szCs w:val="24"/>
          <w:lang w:val="en-GB" w:eastAsia="en-GB"/>
        </w:rPr>
        <w:t xml:space="preserve"> </w:t>
      </w:r>
      <w:r w:rsidR="004132F8">
        <w:rPr>
          <w:rFonts w:ascii="Calibri" w:eastAsia="Times New Roman" w:hAnsi="Calibri" w:cs="Arial"/>
          <w:sz w:val="24"/>
          <w:szCs w:val="24"/>
          <w:lang w:val="en-GB" w:eastAsia="en-GB"/>
        </w:rPr>
        <w:t xml:space="preserve">a </w:t>
      </w:r>
      <w:r w:rsidR="009E6FC7">
        <w:rPr>
          <w:rFonts w:ascii="Calibri" w:eastAsia="Times New Roman" w:hAnsi="Calibri" w:cs="Arial"/>
          <w:sz w:val="24"/>
          <w:szCs w:val="24"/>
          <w:lang w:val="en-GB" w:eastAsia="en-GB"/>
        </w:rPr>
        <w:t xml:space="preserve"> </w:t>
      </w:r>
      <w:r w:rsidR="004132F8">
        <w:rPr>
          <w:rFonts w:ascii="Calibri" w:eastAsia="Times New Roman" w:hAnsi="Calibri" w:cs="Arial"/>
          <w:sz w:val="24"/>
          <w:szCs w:val="24"/>
          <w:lang w:val="en-GB" w:eastAsia="en-GB"/>
        </w:rPr>
        <w:t xml:space="preserve">battle </w:t>
      </w:r>
      <w:r w:rsidR="009E6FC7">
        <w:rPr>
          <w:rFonts w:ascii="Calibri" w:eastAsia="Times New Roman" w:hAnsi="Calibri" w:cs="Arial"/>
          <w:sz w:val="24"/>
          <w:szCs w:val="24"/>
          <w:lang w:val="en-GB" w:eastAsia="en-GB"/>
        </w:rPr>
        <w:t xml:space="preserve"> </w:t>
      </w:r>
      <w:r w:rsidR="00CC4FA5">
        <w:rPr>
          <w:rFonts w:ascii="Calibri" w:eastAsia="Times New Roman" w:hAnsi="Calibri" w:cs="Arial"/>
          <w:sz w:val="24"/>
          <w:szCs w:val="24"/>
          <w:lang w:val="en-GB" w:eastAsia="en-GB"/>
        </w:rPr>
        <w:t xml:space="preserve">apparently involving the trees and plants of the forest, </w:t>
      </w:r>
      <w:r w:rsidR="005A26B7">
        <w:rPr>
          <w:rFonts w:ascii="Calibri" w:eastAsia="Times New Roman" w:hAnsi="Calibri" w:cs="Arial"/>
          <w:sz w:val="24"/>
          <w:szCs w:val="24"/>
          <w:lang w:val="en-GB" w:eastAsia="en-GB"/>
        </w:rPr>
        <w:t xml:space="preserve">giving mention that the battle </w:t>
      </w:r>
      <w:r w:rsidR="00CC701A">
        <w:rPr>
          <w:rFonts w:ascii="Calibri" w:eastAsia="Times New Roman" w:hAnsi="Calibri" w:cs="Arial"/>
          <w:sz w:val="24"/>
          <w:szCs w:val="24"/>
          <w:lang w:val="en-GB" w:eastAsia="en-GB"/>
        </w:rPr>
        <w:t>was</w:t>
      </w:r>
      <w:r w:rsidR="0098140A">
        <w:rPr>
          <w:rFonts w:ascii="Calibri" w:eastAsia="Times New Roman" w:hAnsi="Calibri" w:cs="Arial"/>
          <w:sz w:val="24"/>
          <w:szCs w:val="24"/>
          <w:lang w:val="en-GB" w:eastAsia="en-GB"/>
        </w:rPr>
        <w:t xml:space="preserve"> due to ‘a trifle’ because of </w:t>
      </w:r>
      <w:r w:rsidR="001A2D22">
        <w:rPr>
          <w:rFonts w:ascii="Calibri" w:eastAsia="Times New Roman" w:hAnsi="Calibri" w:cs="Arial"/>
          <w:sz w:val="24"/>
          <w:szCs w:val="24"/>
          <w:lang w:val="en-GB" w:eastAsia="en-GB"/>
        </w:rPr>
        <w:t xml:space="preserve">a </w:t>
      </w:r>
      <w:r w:rsidR="00370D2D">
        <w:rPr>
          <w:rFonts w:ascii="Calibri" w:eastAsia="Times New Roman" w:hAnsi="Calibri" w:cs="Arial"/>
          <w:sz w:val="24"/>
          <w:szCs w:val="24"/>
          <w:lang w:val="en-GB" w:eastAsia="en-GB"/>
        </w:rPr>
        <w:t xml:space="preserve">bitch, a roebuck and curlew, </w:t>
      </w:r>
      <w:r w:rsidR="002D0D2D">
        <w:rPr>
          <w:rFonts w:ascii="Calibri" w:eastAsia="Times New Roman" w:hAnsi="Calibri" w:cs="Arial"/>
          <w:sz w:val="24"/>
          <w:szCs w:val="24"/>
          <w:lang w:val="en-GB" w:eastAsia="en-GB"/>
        </w:rPr>
        <w:t xml:space="preserve">and a </w:t>
      </w:r>
      <w:r w:rsidR="008D2ED1">
        <w:rPr>
          <w:rFonts w:ascii="Calibri" w:eastAsia="Times New Roman" w:hAnsi="Calibri" w:cs="Arial"/>
          <w:sz w:val="24"/>
          <w:szCs w:val="24"/>
          <w:lang w:val="en-GB" w:eastAsia="en-GB"/>
        </w:rPr>
        <w:t>more recent source</w:t>
      </w:r>
      <w:r w:rsidR="00BA41DD">
        <w:rPr>
          <w:rFonts w:ascii="Calibri" w:eastAsia="Times New Roman" w:hAnsi="Calibri" w:cs="Arial"/>
          <w:sz w:val="24"/>
          <w:szCs w:val="24"/>
          <w:lang w:val="en-GB" w:eastAsia="en-GB"/>
        </w:rPr>
        <w:t xml:space="preserve"> further </w:t>
      </w:r>
      <w:r w:rsidR="008D2ED1">
        <w:rPr>
          <w:rFonts w:ascii="Calibri" w:eastAsia="Times New Roman" w:hAnsi="Calibri" w:cs="Arial"/>
          <w:sz w:val="24"/>
          <w:szCs w:val="24"/>
          <w:lang w:val="en-GB" w:eastAsia="en-GB"/>
        </w:rPr>
        <w:t xml:space="preserve"> stat</w:t>
      </w:r>
      <w:r w:rsidR="002D0D2D">
        <w:rPr>
          <w:rFonts w:ascii="Calibri" w:eastAsia="Times New Roman" w:hAnsi="Calibri" w:cs="Arial"/>
          <w:sz w:val="24"/>
          <w:szCs w:val="24"/>
          <w:lang w:val="en-GB" w:eastAsia="en-GB"/>
        </w:rPr>
        <w:t>es</w:t>
      </w:r>
      <w:r w:rsidR="008D2ED1">
        <w:rPr>
          <w:rFonts w:ascii="Calibri" w:eastAsia="Times New Roman" w:hAnsi="Calibri" w:cs="Arial"/>
          <w:sz w:val="24"/>
          <w:szCs w:val="24"/>
          <w:lang w:val="en-GB" w:eastAsia="en-GB"/>
        </w:rPr>
        <w:t xml:space="preserve"> </w:t>
      </w:r>
      <w:r w:rsidR="00BA41DD">
        <w:rPr>
          <w:rFonts w:ascii="Calibri" w:eastAsia="Times New Roman" w:hAnsi="Calibri" w:cs="Arial"/>
          <w:sz w:val="24"/>
          <w:szCs w:val="24"/>
          <w:lang w:val="en-GB" w:eastAsia="en-GB"/>
        </w:rPr>
        <w:t xml:space="preserve"> these </w:t>
      </w:r>
      <w:r w:rsidR="0073636E">
        <w:rPr>
          <w:rFonts w:ascii="Calibri" w:eastAsia="Times New Roman" w:hAnsi="Calibri" w:cs="Arial"/>
          <w:sz w:val="24"/>
          <w:szCs w:val="24"/>
          <w:lang w:val="en-GB" w:eastAsia="en-GB"/>
        </w:rPr>
        <w:t xml:space="preserve">animals </w:t>
      </w:r>
      <w:r w:rsidR="008D2ED1">
        <w:rPr>
          <w:rFonts w:ascii="Calibri" w:eastAsia="Times New Roman" w:hAnsi="Calibri" w:cs="Arial"/>
          <w:sz w:val="24"/>
          <w:szCs w:val="24"/>
          <w:lang w:val="en-GB" w:eastAsia="en-GB"/>
        </w:rPr>
        <w:t xml:space="preserve">were from </w:t>
      </w:r>
      <w:r w:rsidR="00BA41DD">
        <w:rPr>
          <w:rFonts w:ascii="Calibri" w:eastAsia="Times New Roman" w:hAnsi="Calibri" w:cs="Arial"/>
          <w:sz w:val="24"/>
          <w:szCs w:val="24"/>
          <w:lang w:val="en-GB" w:eastAsia="en-GB"/>
        </w:rPr>
        <w:t>Annwn</w:t>
      </w:r>
      <w:r w:rsidR="000405AD">
        <w:rPr>
          <w:rFonts w:ascii="Calibri" w:eastAsia="Times New Roman" w:hAnsi="Calibri" w:cs="Arial"/>
          <w:sz w:val="24"/>
          <w:szCs w:val="24"/>
          <w:lang w:val="en-GB" w:eastAsia="en-GB"/>
        </w:rPr>
        <w:t>.</w:t>
      </w:r>
      <w:r w:rsidR="00172745" w:rsidRPr="00172745">
        <w:rPr>
          <w:rStyle w:val="FootnoteReference"/>
          <w:rFonts w:ascii="Calibri" w:eastAsia="Times New Roman" w:hAnsi="Calibri" w:cs="Arial"/>
          <w:sz w:val="24"/>
          <w:szCs w:val="24"/>
          <w:vertAlign w:val="superscript"/>
          <w:lang w:val="en-GB" w:eastAsia="en-GB"/>
        </w:rPr>
        <w:t xml:space="preserve"> </w:t>
      </w:r>
      <w:r w:rsidR="00172745" w:rsidRPr="001634EF">
        <w:rPr>
          <w:rStyle w:val="FootnoteReference"/>
          <w:rFonts w:ascii="Calibri" w:eastAsia="Times New Roman" w:hAnsi="Calibri" w:cs="Arial"/>
          <w:sz w:val="24"/>
          <w:szCs w:val="24"/>
          <w:vertAlign w:val="superscript"/>
          <w:lang w:val="en-GB" w:eastAsia="en-GB"/>
        </w:rPr>
        <w:footnoteReference w:id="6"/>
      </w:r>
      <w:r w:rsidR="00172745" w:rsidRPr="001634EF">
        <w:rPr>
          <w:rFonts w:ascii="Calibri" w:eastAsia="Times New Roman" w:hAnsi="Calibri" w:cs="Arial"/>
          <w:sz w:val="24"/>
          <w:szCs w:val="24"/>
          <w:vertAlign w:val="superscript"/>
          <w:lang w:val="en-GB" w:eastAsia="en-GB"/>
        </w:rPr>
        <w:t xml:space="preserve"> </w:t>
      </w:r>
      <w:r w:rsidR="00172745">
        <w:rPr>
          <w:rFonts w:ascii="Calibri" w:eastAsia="Times New Roman" w:hAnsi="Calibri" w:cs="Arial"/>
          <w:sz w:val="24"/>
          <w:szCs w:val="24"/>
          <w:lang w:val="en-GB" w:eastAsia="en-GB"/>
        </w:rPr>
        <w:t xml:space="preserve"> </w:t>
      </w:r>
      <w:r w:rsidR="000405AD">
        <w:rPr>
          <w:rFonts w:ascii="Calibri" w:eastAsia="Times New Roman" w:hAnsi="Calibri" w:cs="Arial"/>
          <w:sz w:val="24"/>
          <w:szCs w:val="24"/>
          <w:lang w:val="en-GB" w:eastAsia="en-GB"/>
        </w:rPr>
        <w:t xml:space="preserve">  It </w:t>
      </w:r>
      <w:r w:rsidR="004132F8">
        <w:rPr>
          <w:rFonts w:ascii="Calibri" w:eastAsia="Times New Roman" w:hAnsi="Calibri" w:cs="Arial"/>
          <w:sz w:val="24"/>
          <w:szCs w:val="24"/>
          <w:lang w:val="en-GB" w:eastAsia="en-GB"/>
        </w:rPr>
        <w:t xml:space="preserve">is </w:t>
      </w:r>
      <w:r w:rsidR="000405AD">
        <w:rPr>
          <w:rFonts w:ascii="Calibri" w:eastAsia="Times New Roman" w:hAnsi="Calibri" w:cs="Arial"/>
          <w:sz w:val="24"/>
          <w:szCs w:val="24"/>
          <w:lang w:val="en-GB" w:eastAsia="en-GB"/>
        </w:rPr>
        <w:t>not</w:t>
      </w:r>
      <w:r w:rsidR="008B2A3E">
        <w:rPr>
          <w:rFonts w:ascii="Calibri" w:eastAsia="Times New Roman" w:hAnsi="Calibri" w:cs="Arial"/>
          <w:sz w:val="24"/>
          <w:szCs w:val="24"/>
          <w:lang w:val="en-GB" w:eastAsia="en-GB"/>
        </w:rPr>
        <w:t>e</w:t>
      </w:r>
      <w:r w:rsidR="000405AD">
        <w:rPr>
          <w:rFonts w:ascii="Calibri" w:eastAsia="Times New Roman" w:hAnsi="Calibri" w:cs="Arial"/>
          <w:sz w:val="24"/>
          <w:szCs w:val="24"/>
          <w:lang w:val="en-GB" w:eastAsia="en-GB"/>
        </w:rPr>
        <w:t>d that th</w:t>
      </w:r>
      <w:r w:rsidR="00BC3295">
        <w:rPr>
          <w:rFonts w:ascii="Calibri" w:eastAsia="Times New Roman" w:hAnsi="Calibri" w:cs="Arial"/>
          <w:sz w:val="24"/>
          <w:szCs w:val="24"/>
          <w:lang w:val="en-GB" w:eastAsia="en-GB"/>
        </w:rPr>
        <w:t>e animals</w:t>
      </w:r>
      <w:r w:rsidR="00655468">
        <w:rPr>
          <w:rFonts w:ascii="Calibri" w:eastAsia="Times New Roman" w:hAnsi="Calibri" w:cs="Arial"/>
          <w:sz w:val="24"/>
          <w:szCs w:val="24"/>
          <w:lang w:val="en-GB" w:eastAsia="en-GB"/>
        </w:rPr>
        <w:t xml:space="preserve"> mentioned</w:t>
      </w:r>
      <w:r w:rsidR="00BC3295">
        <w:rPr>
          <w:rFonts w:ascii="Calibri" w:eastAsia="Times New Roman" w:hAnsi="Calibri" w:cs="Arial"/>
          <w:sz w:val="24"/>
          <w:szCs w:val="24"/>
          <w:lang w:val="en-GB" w:eastAsia="en-GB"/>
        </w:rPr>
        <w:t xml:space="preserve"> are similar to the transformations of Gwydion and his brother</w:t>
      </w:r>
      <w:r w:rsidR="00655468">
        <w:rPr>
          <w:rFonts w:ascii="Calibri" w:eastAsia="Times New Roman" w:hAnsi="Calibri" w:cs="Arial"/>
          <w:sz w:val="24"/>
          <w:szCs w:val="24"/>
          <w:lang w:val="en-GB" w:eastAsia="en-GB"/>
        </w:rPr>
        <w:t xml:space="preserve"> in the Fourth Branch</w:t>
      </w:r>
      <w:r w:rsidR="00A80B26">
        <w:rPr>
          <w:rFonts w:ascii="Calibri" w:eastAsia="Times New Roman" w:hAnsi="Calibri" w:cs="Arial"/>
          <w:sz w:val="24"/>
          <w:szCs w:val="24"/>
          <w:lang w:val="en-GB" w:eastAsia="en-GB"/>
        </w:rPr>
        <w:t>.</w:t>
      </w:r>
      <w:r w:rsidR="00134C5C">
        <w:rPr>
          <w:rFonts w:ascii="Calibri" w:eastAsia="Times New Roman" w:hAnsi="Calibri" w:cs="Arial"/>
          <w:sz w:val="24"/>
          <w:szCs w:val="24"/>
          <w:lang w:val="en-GB" w:eastAsia="en-GB"/>
        </w:rPr>
        <w:t xml:space="preserve"> </w:t>
      </w:r>
    </w:p>
    <w:p w14:paraId="24172499" w14:textId="77777777" w:rsidR="00E726CC" w:rsidRDefault="00E726CC" w:rsidP="0073636E">
      <w:pPr>
        <w:widowControl w:val="0"/>
        <w:autoSpaceDE w:val="0"/>
        <w:autoSpaceDN w:val="0"/>
        <w:adjustRightInd w:val="0"/>
        <w:spacing w:after="0" w:line="480" w:lineRule="auto"/>
        <w:rPr>
          <w:rFonts w:ascii="Calibri" w:eastAsia="Times New Roman" w:hAnsi="Calibri" w:cs="Arial"/>
          <w:sz w:val="24"/>
          <w:szCs w:val="24"/>
          <w:lang w:val="en-GB" w:eastAsia="en-GB"/>
        </w:rPr>
      </w:pPr>
    </w:p>
    <w:p w14:paraId="5F68D547" w14:textId="3A330AAB" w:rsidR="00FC2B26" w:rsidRDefault="00C41C44"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bookmarkStart w:id="3" w:name="_MV3BS_4"/>
      <w:bookmarkEnd w:id="2"/>
      <w:r w:rsidRPr="00A8286F">
        <w:rPr>
          <w:rFonts w:ascii="Calibri" w:eastAsia="Times New Roman" w:hAnsi="Calibri" w:cs="Calibri"/>
          <w:i/>
          <w:iCs/>
          <w:sz w:val="24"/>
          <w:szCs w:val="24"/>
          <w:lang w:val="en-GB" w:eastAsia="en-GB"/>
        </w:rPr>
        <w:t>Annwn</w:t>
      </w:r>
      <w:r>
        <w:rPr>
          <w:rFonts w:ascii="Calibri" w:eastAsia="Times New Roman" w:hAnsi="Calibri" w:cs="Calibri"/>
          <w:sz w:val="24"/>
          <w:szCs w:val="24"/>
          <w:lang w:val="en-GB" w:eastAsia="en-GB"/>
        </w:rPr>
        <w:t xml:space="preserve">, or </w:t>
      </w:r>
      <w:r w:rsidRPr="00A8286F">
        <w:rPr>
          <w:rFonts w:ascii="Calibri" w:eastAsia="Times New Roman" w:hAnsi="Calibri" w:cs="Calibri"/>
          <w:i/>
          <w:iCs/>
          <w:sz w:val="24"/>
          <w:szCs w:val="24"/>
          <w:lang w:val="en-GB" w:eastAsia="en-GB"/>
        </w:rPr>
        <w:t xml:space="preserve">Annwfn </w:t>
      </w:r>
      <w:r w:rsidRPr="00314550">
        <w:rPr>
          <w:rFonts w:ascii="Calibri" w:eastAsia="Times New Roman" w:hAnsi="Calibri" w:cs="Arial"/>
          <w:sz w:val="24"/>
          <w:szCs w:val="24"/>
          <w:lang w:val="en-GB" w:eastAsia="en-GB"/>
        </w:rPr>
        <w:t xml:space="preserve"> is uniquely Welsh.  No such </w:t>
      </w:r>
      <w:r>
        <w:rPr>
          <w:rFonts w:ascii="Calibri" w:eastAsia="Times New Roman" w:hAnsi="Calibri" w:cs="Arial"/>
          <w:sz w:val="24"/>
          <w:szCs w:val="24"/>
          <w:lang w:val="en-GB" w:eastAsia="en-GB"/>
        </w:rPr>
        <w:t xml:space="preserve">word </w:t>
      </w:r>
      <w:r w:rsidRPr="00314550">
        <w:rPr>
          <w:rFonts w:ascii="Calibri" w:eastAsia="Times New Roman" w:hAnsi="Calibri" w:cs="Arial"/>
          <w:sz w:val="24"/>
          <w:szCs w:val="24"/>
          <w:lang w:val="en-GB" w:eastAsia="en-GB"/>
        </w:rPr>
        <w:t xml:space="preserve">exists in Irish literature.  </w:t>
      </w:r>
      <w:r>
        <w:rPr>
          <w:rFonts w:ascii="Calibri" w:eastAsia="Times New Roman" w:hAnsi="Calibri" w:cs="Arial"/>
          <w:sz w:val="24"/>
          <w:szCs w:val="24"/>
          <w:lang w:val="en-GB" w:eastAsia="en-GB"/>
        </w:rPr>
        <w:t xml:space="preserve">Etymologically its </w:t>
      </w:r>
      <w:r w:rsidRPr="008A7E1A">
        <w:rPr>
          <w:rFonts w:ascii="Calibri" w:eastAsia="Times New Roman" w:hAnsi="Calibri" w:cs="Arial"/>
          <w:sz w:val="24"/>
          <w:szCs w:val="24"/>
          <w:lang w:val="en-GB" w:eastAsia="en-GB"/>
        </w:rPr>
        <w:t xml:space="preserve">meaning is generally  accepted  </w:t>
      </w:r>
      <w:r>
        <w:rPr>
          <w:rFonts w:ascii="Calibri" w:eastAsia="Times New Roman" w:hAnsi="Calibri" w:cs="Arial"/>
          <w:sz w:val="24"/>
          <w:szCs w:val="24"/>
          <w:lang w:val="en-GB" w:eastAsia="en-GB"/>
        </w:rPr>
        <w:t>as ‘</w:t>
      </w:r>
      <w:r w:rsidRPr="0083353D">
        <w:rPr>
          <w:rFonts w:ascii="Calibri" w:eastAsia="Times New Roman" w:hAnsi="Calibri" w:cs="Arial"/>
          <w:i/>
          <w:iCs/>
          <w:sz w:val="24"/>
          <w:szCs w:val="24"/>
          <w:lang w:val="en-GB" w:eastAsia="en-GB"/>
        </w:rPr>
        <w:t>dwyn</w:t>
      </w:r>
      <w:r>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 ‘deep’</w:t>
      </w:r>
      <w:r w:rsidR="00267245">
        <w:rPr>
          <w:rFonts w:ascii="Calibri" w:eastAsia="Times New Roman" w:hAnsi="Calibri" w:cs="Arial"/>
          <w:sz w:val="24"/>
          <w:szCs w:val="24"/>
          <w:lang w:val="en-GB" w:eastAsia="en-GB"/>
        </w:rPr>
        <w:t>;</w:t>
      </w:r>
      <w:r w:rsidR="00775EDE">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or ‘world</w:t>
      </w:r>
      <w:r w:rsidR="00306F3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and ‘Un-World’, ‘Under world’.</w:t>
      </w:r>
      <w:r w:rsidRPr="00734413">
        <w:rPr>
          <w:rStyle w:val="FootnoteReference"/>
          <w:rFonts w:ascii="Calibri" w:eastAsia="Times New Roman" w:hAnsi="Calibri" w:cs="Arial"/>
          <w:sz w:val="24"/>
          <w:szCs w:val="24"/>
          <w:vertAlign w:val="superscript"/>
          <w:lang w:val="en-GB" w:eastAsia="en-GB"/>
        </w:rPr>
        <w:footnoteReference w:id="7"/>
      </w:r>
      <w:r w:rsidRPr="00734413">
        <w:rPr>
          <w:rFonts w:ascii="Calibri" w:eastAsia="Times New Roman" w:hAnsi="Calibri" w:cs="Arial"/>
          <w:sz w:val="24"/>
          <w:szCs w:val="24"/>
          <w:vertAlign w:val="superscript"/>
          <w:lang w:val="en-GB" w:eastAsia="en-GB"/>
        </w:rPr>
        <w:t xml:space="preserve"> </w:t>
      </w:r>
      <w:r>
        <w:rPr>
          <w:rStyle w:val="FootnoteReference"/>
          <w:rFonts w:ascii="Calibri" w:eastAsia="Times New Roman" w:hAnsi="Calibri" w:cs="Arial"/>
          <w:sz w:val="24"/>
          <w:szCs w:val="24"/>
          <w:vertAlign w:val="superscript"/>
          <w:lang w:val="en-GB" w:eastAsia="en-GB"/>
        </w:rPr>
        <w:footnoteReference w:id="8"/>
      </w:r>
      <w:r>
        <w:rPr>
          <w:rFonts w:ascii="Calibri" w:eastAsia="Times New Roman" w:hAnsi="Calibri" w:cs="Arial"/>
          <w:sz w:val="24"/>
          <w:szCs w:val="24"/>
          <w:lang w:val="en-GB" w:eastAsia="en-GB"/>
        </w:rPr>
        <w:t xml:space="preserve"> </w:t>
      </w:r>
      <w:r w:rsidRPr="00A36718">
        <w:rPr>
          <w:rFonts w:ascii="Calibri" w:eastAsia="Times New Roman" w:hAnsi="Calibri" w:cs="Arial"/>
          <w:color w:val="FF0000"/>
          <w:sz w:val="24"/>
          <w:szCs w:val="24"/>
          <w:lang w:val="en-GB" w:eastAsia="en-GB"/>
        </w:rPr>
        <w:t xml:space="preserve"> </w:t>
      </w:r>
      <w:r w:rsidR="00CC4FA5">
        <w:rPr>
          <w:rFonts w:ascii="Calibri" w:eastAsia="Times New Roman" w:hAnsi="Calibri" w:cs="Arial"/>
          <w:sz w:val="24"/>
          <w:szCs w:val="24"/>
          <w:lang w:val="en-GB" w:eastAsia="en-GB"/>
        </w:rPr>
        <w:t xml:space="preserve">In the Mabinogi,  Pwyll meets Arawn, King of Annwn  at </w:t>
      </w:r>
      <w:r>
        <w:rPr>
          <w:rFonts w:ascii="Calibri" w:eastAsia="Times New Roman" w:hAnsi="Calibri" w:cs="Arial"/>
          <w:sz w:val="24"/>
          <w:szCs w:val="24"/>
          <w:lang w:val="en-GB" w:eastAsia="en-GB"/>
        </w:rPr>
        <w:t xml:space="preserve"> </w:t>
      </w:r>
      <w:r w:rsidR="00065D0C" w:rsidRPr="00D05721">
        <w:rPr>
          <w:rFonts w:ascii="Calibri" w:eastAsia="Times New Roman" w:hAnsi="Calibri" w:cs="Arial"/>
          <w:i/>
          <w:iCs/>
          <w:sz w:val="24"/>
          <w:szCs w:val="24"/>
          <w:lang w:val="en-GB" w:eastAsia="en-GB"/>
        </w:rPr>
        <w:t>Glyn Cuch,</w:t>
      </w:r>
      <w:r w:rsidR="00065D0C">
        <w:rPr>
          <w:rFonts w:ascii="Calibri" w:eastAsia="Times New Roman" w:hAnsi="Calibri" w:cs="Arial"/>
          <w:sz w:val="24"/>
          <w:szCs w:val="24"/>
          <w:lang w:val="en-GB" w:eastAsia="en-GB"/>
        </w:rPr>
        <w:t xml:space="preserve"> </w:t>
      </w:r>
      <w:r w:rsidR="004132F8">
        <w:rPr>
          <w:rFonts w:ascii="Calibri" w:eastAsia="Times New Roman" w:hAnsi="Calibri" w:cs="Arial"/>
          <w:sz w:val="24"/>
          <w:szCs w:val="24"/>
          <w:lang w:val="en-GB" w:eastAsia="en-GB"/>
        </w:rPr>
        <w:t xml:space="preserve">which is </w:t>
      </w:r>
      <w:r w:rsidR="00655468">
        <w:rPr>
          <w:rFonts w:ascii="Calibri" w:eastAsia="Times New Roman" w:hAnsi="Calibri" w:cs="Arial"/>
          <w:sz w:val="24"/>
          <w:szCs w:val="24"/>
          <w:lang w:val="en-GB" w:eastAsia="en-GB"/>
        </w:rPr>
        <w:t xml:space="preserve"> </w:t>
      </w:r>
      <w:r w:rsidR="00065D0C">
        <w:rPr>
          <w:rFonts w:ascii="Calibri" w:eastAsia="Times New Roman" w:hAnsi="Calibri" w:cs="Arial"/>
          <w:sz w:val="24"/>
          <w:szCs w:val="24"/>
          <w:lang w:val="en-GB" w:eastAsia="en-GB"/>
        </w:rPr>
        <w:t xml:space="preserve">now </w:t>
      </w:r>
      <w:r w:rsidR="00065D0C">
        <w:rPr>
          <w:rFonts w:ascii="Calibri" w:eastAsia="Times New Roman" w:hAnsi="Calibri" w:cs="Arial"/>
          <w:sz w:val="24"/>
          <w:szCs w:val="24"/>
          <w:lang w:val="en-GB" w:eastAsia="en-GB"/>
        </w:rPr>
        <w:lastRenderedPageBreak/>
        <w:t>Glyn Cyc</w:t>
      </w:r>
      <w:r w:rsidR="00CC4FA5">
        <w:rPr>
          <w:rFonts w:ascii="Calibri" w:eastAsia="Times New Roman" w:hAnsi="Calibri" w:cs="Arial"/>
          <w:sz w:val="24"/>
          <w:szCs w:val="24"/>
          <w:lang w:val="en-GB" w:eastAsia="en-GB"/>
        </w:rPr>
        <w:t xml:space="preserve">h, whose  topography </w:t>
      </w:r>
      <w:r>
        <w:rPr>
          <w:rFonts w:ascii="Calibri" w:eastAsia="Times New Roman" w:hAnsi="Calibri" w:cs="Arial"/>
          <w:sz w:val="24"/>
          <w:szCs w:val="24"/>
          <w:lang w:val="en-GB" w:eastAsia="en-GB"/>
        </w:rPr>
        <w:t xml:space="preserve">is  indeed   a </w:t>
      </w:r>
      <w:r w:rsidRPr="008A7E1A">
        <w:rPr>
          <w:rFonts w:ascii="Calibri" w:eastAsia="Times New Roman" w:hAnsi="Calibri" w:cs="Arial"/>
          <w:sz w:val="24"/>
          <w:szCs w:val="24"/>
          <w:lang w:val="en-GB" w:eastAsia="en-GB"/>
        </w:rPr>
        <w:t xml:space="preserve"> very deep</w:t>
      </w:r>
      <w:r w:rsidR="00CC4FA5">
        <w:rPr>
          <w:rFonts w:ascii="Calibri" w:eastAsia="Times New Roman" w:hAnsi="Calibri" w:cs="Arial"/>
          <w:sz w:val="24"/>
          <w:szCs w:val="24"/>
          <w:lang w:val="en-GB" w:eastAsia="en-GB"/>
        </w:rPr>
        <w:t>,</w:t>
      </w:r>
      <w:r w:rsidRPr="008A7E1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steep sided</w:t>
      </w:r>
      <w:r w:rsidR="004132F8">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w:t>
      </w:r>
      <w:r w:rsidR="004132F8">
        <w:rPr>
          <w:rFonts w:ascii="Calibri" w:eastAsia="Times New Roman" w:hAnsi="Calibri" w:cs="Arial"/>
          <w:sz w:val="24"/>
          <w:szCs w:val="24"/>
          <w:lang w:val="en-GB" w:eastAsia="en-GB"/>
        </w:rPr>
        <w:t>wooded</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river valley</w:t>
      </w:r>
      <w:r>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that </w:t>
      </w:r>
      <w:r>
        <w:rPr>
          <w:rFonts w:ascii="Calibri" w:eastAsia="Times New Roman" w:hAnsi="Calibri" w:cs="Arial"/>
          <w:sz w:val="24"/>
          <w:szCs w:val="24"/>
          <w:lang w:val="en-GB" w:eastAsia="en-GB"/>
        </w:rPr>
        <w:t xml:space="preserve">  even today demarcates </w:t>
      </w:r>
      <w:r w:rsidRPr="008A7E1A">
        <w:rPr>
          <w:rFonts w:ascii="Calibri" w:eastAsia="Times New Roman" w:hAnsi="Calibri" w:cs="Arial"/>
          <w:sz w:val="24"/>
          <w:szCs w:val="24"/>
          <w:lang w:val="en-GB" w:eastAsia="en-GB"/>
        </w:rPr>
        <w:t>border</w:t>
      </w:r>
      <w:r>
        <w:rPr>
          <w:rFonts w:ascii="Calibri" w:eastAsia="Times New Roman" w:hAnsi="Calibri" w:cs="Arial"/>
          <w:sz w:val="24"/>
          <w:szCs w:val="24"/>
          <w:lang w:val="en-GB" w:eastAsia="en-GB"/>
        </w:rPr>
        <w:t>s</w:t>
      </w:r>
      <w:r w:rsidRPr="008A7E1A">
        <w:rPr>
          <w:rFonts w:ascii="Calibri" w:eastAsia="Times New Roman" w:hAnsi="Calibri" w:cs="Arial"/>
          <w:sz w:val="24"/>
          <w:szCs w:val="24"/>
          <w:lang w:val="en-GB" w:eastAsia="en-GB"/>
        </w:rPr>
        <w:t xml:space="preserve"> between two of Pwyll’s cantrefs.  </w:t>
      </w:r>
      <w:r>
        <w:rPr>
          <w:rFonts w:ascii="Calibri" w:eastAsia="Times New Roman" w:hAnsi="Calibri" w:cs="Arial"/>
          <w:sz w:val="24"/>
          <w:szCs w:val="24"/>
          <w:lang w:val="en-GB" w:eastAsia="en-GB"/>
        </w:rPr>
        <w:t>B</w:t>
      </w:r>
      <w:r w:rsidRPr="008A7E1A">
        <w:rPr>
          <w:rFonts w:ascii="Calibri" w:eastAsia="Times New Roman" w:hAnsi="Calibri" w:cs="Arial"/>
          <w:sz w:val="24"/>
          <w:szCs w:val="24"/>
          <w:lang w:val="en-GB" w:eastAsia="en-GB"/>
        </w:rPr>
        <w:t>o</w:t>
      </w:r>
      <w:r>
        <w:rPr>
          <w:rFonts w:ascii="Calibri" w:eastAsia="Times New Roman" w:hAnsi="Calibri" w:cs="Arial"/>
          <w:sz w:val="24"/>
          <w:szCs w:val="24"/>
          <w:lang w:val="en-GB" w:eastAsia="en-GB"/>
        </w:rPr>
        <w:t xml:space="preserve">undaries in the Mabinogi   are </w:t>
      </w:r>
      <w:r w:rsidRPr="008A7E1A">
        <w:rPr>
          <w:rFonts w:ascii="Calibri" w:eastAsia="Times New Roman" w:hAnsi="Calibri" w:cs="Arial"/>
          <w:sz w:val="24"/>
          <w:szCs w:val="24"/>
          <w:lang w:val="en-GB" w:eastAsia="en-GB"/>
        </w:rPr>
        <w:t xml:space="preserve"> profoundly</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connected to otherworldly exchanges</w:t>
      </w:r>
      <w:r>
        <w:rPr>
          <w:rFonts w:ascii="Calibri" w:eastAsia="Times New Roman" w:hAnsi="Calibri" w:cs="Arial"/>
          <w:sz w:val="24"/>
          <w:szCs w:val="24"/>
          <w:lang w:val="en-GB" w:eastAsia="en-GB"/>
        </w:rPr>
        <w:t xml:space="preserve">.  Pryderi, as the lost baby Gwyri,  mysteriously reappears in a doorway;  the enchantment of Bran’s men on </w:t>
      </w:r>
      <w:r w:rsidR="00775EDE">
        <w:rPr>
          <w:rFonts w:ascii="Calibri" w:eastAsia="Times New Roman" w:hAnsi="Calibri" w:cs="Arial"/>
          <w:sz w:val="24"/>
          <w:szCs w:val="24"/>
          <w:lang w:val="en-GB" w:eastAsia="en-GB"/>
        </w:rPr>
        <w:t xml:space="preserve">the Island of </w:t>
      </w:r>
      <w:r>
        <w:rPr>
          <w:rFonts w:ascii="Calibri" w:eastAsia="Times New Roman" w:hAnsi="Calibri" w:cs="Arial"/>
          <w:sz w:val="24"/>
          <w:szCs w:val="24"/>
          <w:lang w:val="en-GB" w:eastAsia="en-GB"/>
        </w:rPr>
        <w:t xml:space="preserve">Gwales is broken  when a door is opened;  Pryderi chases </w:t>
      </w:r>
      <w:r w:rsidR="004132F8">
        <w:rPr>
          <w:rFonts w:ascii="Calibri" w:eastAsia="Times New Roman" w:hAnsi="Calibri" w:cs="Arial"/>
          <w:sz w:val="24"/>
          <w:szCs w:val="24"/>
          <w:lang w:val="en-GB" w:eastAsia="en-GB"/>
        </w:rPr>
        <w:t>a</w:t>
      </w:r>
      <w:r w:rsidR="0026123D">
        <w:rPr>
          <w:rFonts w:ascii="Calibri" w:eastAsia="Times New Roman" w:hAnsi="Calibri" w:cs="Arial"/>
          <w:sz w:val="24"/>
          <w:szCs w:val="24"/>
          <w:lang w:val="en-GB" w:eastAsia="en-GB"/>
        </w:rPr>
        <w:t xml:space="preserve">n </w:t>
      </w:r>
      <w:r w:rsidR="00775EDE">
        <w:rPr>
          <w:rFonts w:ascii="Calibri" w:eastAsia="Times New Roman" w:hAnsi="Calibri" w:cs="Arial"/>
          <w:sz w:val="24"/>
          <w:szCs w:val="24"/>
          <w:lang w:val="en-GB" w:eastAsia="en-GB"/>
        </w:rPr>
        <w:t>otherworld</w:t>
      </w:r>
      <w:r w:rsidR="00A9511E">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boar  through the portal of the enchanted fort </w:t>
      </w:r>
      <w:r w:rsidR="00267245">
        <w:rPr>
          <w:rFonts w:ascii="Calibri" w:eastAsia="Times New Roman" w:hAnsi="Calibri" w:cs="Arial"/>
          <w:sz w:val="24"/>
          <w:szCs w:val="24"/>
          <w:lang w:val="en-GB" w:eastAsia="en-GB"/>
        </w:rPr>
        <w:t>wh</w:t>
      </w:r>
      <w:r w:rsidR="00AF4EE2">
        <w:rPr>
          <w:rFonts w:ascii="Calibri" w:eastAsia="Times New Roman" w:hAnsi="Calibri" w:cs="Arial"/>
          <w:sz w:val="24"/>
          <w:szCs w:val="24"/>
          <w:lang w:val="en-GB" w:eastAsia="en-GB"/>
        </w:rPr>
        <w:t>ere</w:t>
      </w:r>
      <w:r w:rsidR="00267245">
        <w:rPr>
          <w:rFonts w:ascii="Calibri" w:eastAsia="Times New Roman" w:hAnsi="Calibri" w:cs="Arial"/>
          <w:sz w:val="24"/>
          <w:szCs w:val="24"/>
          <w:lang w:val="en-GB" w:eastAsia="en-GB"/>
        </w:rPr>
        <w:t xml:space="preserve"> </w:t>
      </w:r>
      <w:r w:rsidR="001A2971">
        <w:rPr>
          <w:rFonts w:ascii="Calibri" w:eastAsia="Times New Roman" w:hAnsi="Calibri" w:cs="Arial"/>
          <w:sz w:val="24"/>
          <w:szCs w:val="24"/>
          <w:lang w:val="en-GB" w:eastAsia="en-GB"/>
        </w:rPr>
        <w:t xml:space="preserve">he </w:t>
      </w:r>
      <w:r>
        <w:rPr>
          <w:rFonts w:ascii="Calibri" w:eastAsia="Times New Roman" w:hAnsi="Calibri" w:cs="Arial"/>
          <w:sz w:val="24"/>
          <w:szCs w:val="24"/>
          <w:lang w:val="en-GB" w:eastAsia="en-GB"/>
        </w:rPr>
        <w:t xml:space="preserve"> become</w:t>
      </w:r>
      <w:r w:rsidR="00775EDE">
        <w:rPr>
          <w:rFonts w:ascii="Calibri" w:eastAsia="Times New Roman" w:hAnsi="Calibri" w:cs="Arial"/>
          <w:sz w:val="24"/>
          <w:szCs w:val="24"/>
          <w:lang w:val="en-GB" w:eastAsia="en-GB"/>
        </w:rPr>
        <w:t>s trapped</w:t>
      </w:r>
      <w:r w:rsidR="00BF4A67">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and Lleu can only be killed standing half on a cauldron, half on a goat, and half in and half out of a house</w:t>
      </w:r>
      <w:r w:rsidR="00655468">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by a river.  </w:t>
      </w:r>
    </w:p>
    <w:p w14:paraId="28DA1DE1" w14:textId="77777777" w:rsidR="00FC2B26" w:rsidRDefault="00FC2B26"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p>
    <w:p w14:paraId="15659708" w14:textId="0C1F61B1" w:rsidR="002F4CE1" w:rsidRDefault="00655468"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Bran’s </w:t>
      </w:r>
      <w:r w:rsidR="00C41C44">
        <w:rPr>
          <w:rFonts w:ascii="Calibri" w:eastAsia="Times New Roman" w:hAnsi="Calibri" w:cs="Arial"/>
          <w:sz w:val="24"/>
          <w:szCs w:val="24"/>
          <w:lang w:val="en-GB" w:eastAsia="en-GB"/>
        </w:rPr>
        <w:t xml:space="preserve">crossing of the Irish sea </w:t>
      </w:r>
      <w:r w:rsidR="00C545E3">
        <w:rPr>
          <w:rFonts w:ascii="Calibri" w:eastAsia="Times New Roman" w:hAnsi="Calibri" w:cs="Arial"/>
          <w:sz w:val="24"/>
          <w:szCs w:val="24"/>
          <w:lang w:val="en-GB" w:eastAsia="en-GB"/>
        </w:rPr>
        <w:t>to Ireland</w:t>
      </w:r>
      <w:r>
        <w:rPr>
          <w:rFonts w:ascii="Calibri" w:eastAsia="Times New Roman" w:hAnsi="Calibri" w:cs="Arial"/>
          <w:sz w:val="24"/>
          <w:szCs w:val="24"/>
          <w:lang w:val="en-GB" w:eastAsia="en-GB"/>
        </w:rPr>
        <w:t xml:space="preserve"> with his </w:t>
      </w:r>
      <w:r w:rsidR="00C41C44">
        <w:rPr>
          <w:rFonts w:ascii="Calibri" w:eastAsia="Times New Roman" w:hAnsi="Calibri" w:cs="Arial"/>
          <w:sz w:val="24"/>
          <w:szCs w:val="24"/>
          <w:lang w:val="en-GB" w:eastAsia="en-GB"/>
        </w:rPr>
        <w:t xml:space="preserve"> army </w:t>
      </w:r>
      <w:r w:rsidR="00CD215A">
        <w:rPr>
          <w:rFonts w:ascii="Calibri" w:eastAsia="Times New Roman" w:hAnsi="Calibri" w:cs="Arial"/>
          <w:sz w:val="24"/>
          <w:szCs w:val="24"/>
          <w:lang w:val="en-GB" w:eastAsia="en-GB"/>
        </w:rPr>
        <w:t>,</w:t>
      </w:r>
      <w:r w:rsidR="00C41C44">
        <w:rPr>
          <w:rFonts w:ascii="Calibri" w:eastAsia="Times New Roman" w:hAnsi="Calibri" w:cs="Arial"/>
          <w:sz w:val="24"/>
          <w:szCs w:val="24"/>
          <w:lang w:val="en-GB" w:eastAsia="en-GB"/>
        </w:rPr>
        <w:t xml:space="preserve"> is another bo</w:t>
      </w:r>
      <w:r w:rsidR="00BF4A67">
        <w:rPr>
          <w:rFonts w:ascii="Calibri" w:eastAsia="Times New Roman" w:hAnsi="Calibri" w:cs="Arial"/>
          <w:sz w:val="24"/>
          <w:szCs w:val="24"/>
          <w:lang w:val="en-GB" w:eastAsia="en-GB"/>
        </w:rPr>
        <w:t>undary</w:t>
      </w:r>
      <w:r>
        <w:rPr>
          <w:rFonts w:ascii="Calibri" w:eastAsia="Times New Roman" w:hAnsi="Calibri" w:cs="Arial"/>
          <w:sz w:val="24"/>
          <w:szCs w:val="24"/>
          <w:lang w:val="en-GB" w:eastAsia="en-GB"/>
        </w:rPr>
        <w:t>,</w:t>
      </w:r>
      <w:r w:rsidR="00775EDE">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as </w:t>
      </w:r>
      <w:r w:rsidR="006161BB">
        <w:rPr>
          <w:rFonts w:ascii="Calibri" w:eastAsia="Times New Roman" w:hAnsi="Calibri" w:cs="Arial"/>
          <w:sz w:val="24"/>
          <w:szCs w:val="24"/>
          <w:lang w:val="en-GB" w:eastAsia="en-GB"/>
        </w:rPr>
        <w:t xml:space="preserve">the sea </w:t>
      </w:r>
      <w:r w:rsidR="00357C3E">
        <w:rPr>
          <w:rFonts w:ascii="Calibri" w:eastAsia="Times New Roman" w:hAnsi="Calibri" w:cs="Arial"/>
          <w:sz w:val="24"/>
          <w:szCs w:val="24"/>
          <w:lang w:val="en-GB" w:eastAsia="en-GB"/>
        </w:rPr>
        <w:t>is</w:t>
      </w:r>
      <w:r w:rsidR="006161BB">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i</w:t>
      </w:r>
      <w:r w:rsidR="00775EDE">
        <w:rPr>
          <w:rFonts w:ascii="Calibri" w:eastAsia="Times New Roman" w:hAnsi="Calibri" w:cs="Arial"/>
          <w:sz w:val="24"/>
          <w:szCs w:val="24"/>
          <w:lang w:val="en-GB" w:eastAsia="en-GB"/>
        </w:rPr>
        <w:t xml:space="preserve">n the </w:t>
      </w:r>
      <w:r w:rsidR="00775EDE" w:rsidRPr="00775EDE">
        <w:rPr>
          <w:rFonts w:ascii="Calibri" w:eastAsia="Times New Roman" w:hAnsi="Calibri" w:cs="Arial"/>
          <w:i/>
          <w:iCs/>
          <w:sz w:val="24"/>
          <w:szCs w:val="24"/>
          <w:lang w:val="en-GB" w:eastAsia="en-GB"/>
        </w:rPr>
        <w:t>imr</w:t>
      </w:r>
      <w:r w:rsidR="00775EDE">
        <w:rPr>
          <w:rFonts w:ascii="Calibri" w:eastAsia="Times New Roman" w:hAnsi="Calibri" w:cs="Arial"/>
          <w:i/>
          <w:iCs/>
          <w:sz w:val="24"/>
          <w:szCs w:val="24"/>
          <w:lang w:val="en-GB" w:eastAsia="en-GB"/>
        </w:rPr>
        <w:t>a</w:t>
      </w:r>
      <w:r w:rsidR="00775EDE" w:rsidRPr="00775EDE">
        <w:rPr>
          <w:rFonts w:ascii="Calibri" w:eastAsia="Times New Roman" w:hAnsi="Calibri" w:cs="Arial"/>
          <w:i/>
          <w:iCs/>
          <w:sz w:val="24"/>
          <w:szCs w:val="24"/>
          <w:lang w:val="en-GB" w:eastAsia="en-GB"/>
        </w:rPr>
        <w:t>mma</w:t>
      </w:r>
      <w:r w:rsidR="00775EDE">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t>
      </w:r>
      <w:r w:rsidR="00AA31E0">
        <w:rPr>
          <w:rFonts w:ascii="Calibri" w:eastAsia="Times New Roman" w:hAnsi="Calibri" w:cs="Arial"/>
          <w:sz w:val="24"/>
          <w:szCs w:val="24"/>
          <w:lang w:val="en-GB" w:eastAsia="en-GB"/>
        </w:rPr>
        <w:t xml:space="preserve">Authorial </w:t>
      </w:r>
      <w:r w:rsidR="00267245">
        <w:rPr>
          <w:rFonts w:ascii="Calibri" w:eastAsia="Times New Roman" w:hAnsi="Calibri" w:cs="Arial"/>
          <w:sz w:val="24"/>
          <w:szCs w:val="24"/>
          <w:lang w:val="en-GB" w:eastAsia="en-GB"/>
        </w:rPr>
        <w:t xml:space="preserve">emphasis </w:t>
      </w:r>
      <w:r w:rsidR="00AA31E0">
        <w:rPr>
          <w:rFonts w:ascii="Calibri" w:eastAsia="Times New Roman" w:hAnsi="Calibri" w:cs="Arial"/>
          <w:sz w:val="24"/>
          <w:szCs w:val="24"/>
          <w:lang w:val="en-GB" w:eastAsia="en-GB"/>
        </w:rPr>
        <w:t xml:space="preserve"> is given </w:t>
      </w:r>
      <w:r w:rsidR="00775EDE">
        <w:rPr>
          <w:rFonts w:ascii="Calibri" w:eastAsia="Times New Roman" w:hAnsi="Calibri" w:cs="Arial"/>
          <w:sz w:val="24"/>
          <w:szCs w:val="24"/>
          <w:lang w:val="en-GB" w:eastAsia="en-GB"/>
        </w:rPr>
        <w:t xml:space="preserve">by introducing Bran as </w:t>
      </w:r>
      <w:r w:rsidR="00267245">
        <w:rPr>
          <w:rFonts w:ascii="Calibri" w:eastAsia="Times New Roman" w:hAnsi="Calibri" w:cs="Arial"/>
          <w:sz w:val="24"/>
          <w:szCs w:val="24"/>
          <w:lang w:val="en-GB" w:eastAsia="en-GB"/>
        </w:rPr>
        <w:t xml:space="preserve">an </w:t>
      </w:r>
      <w:r w:rsidR="00775EDE">
        <w:rPr>
          <w:rFonts w:ascii="Calibri" w:eastAsia="Times New Roman" w:hAnsi="Calibri" w:cs="Arial"/>
          <w:sz w:val="24"/>
          <w:szCs w:val="24"/>
          <w:lang w:val="en-GB" w:eastAsia="en-GB"/>
        </w:rPr>
        <w:t xml:space="preserve">almost </w:t>
      </w:r>
      <w:r w:rsidR="00FC2B26">
        <w:rPr>
          <w:rFonts w:ascii="Calibri" w:eastAsia="Times New Roman" w:hAnsi="Calibri" w:cs="Arial"/>
          <w:sz w:val="24"/>
          <w:szCs w:val="24"/>
          <w:lang w:val="en-GB" w:eastAsia="en-GB"/>
        </w:rPr>
        <w:t>normal</w:t>
      </w:r>
      <w:r w:rsidR="00775EDE">
        <w:rPr>
          <w:rFonts w:ascii="Calibri" w:eastAsia="Times New Roman" w:hAnsi="Calibri" w:cs="Arial"/>
          <w:sz w:val="24"/>
          <w:szCs w:val="24"/>
          <w:lang w:val="en-GB" w:eastAsia="en-GB"/>
        </w:rPr>
        <w:t xml:space="preserve"> king</w:t>
      </w:r>
      <w:r w:rsidR="00267245">
        <w:rPr>
          <w:rFonts w:ascii="Calibri" w:eastAsia="Times New Roman" w:hAnsi="Calibri" w:cs="Arial"/>
          <w:sz w:val="24"/>
          <w:szCs w:val="24"/>
          <w:lang w:val="en-GB" w:eastAsia="en-GB"/>
        </w:rPr>
        <w:t>,</w:t>
      </w:r>
      <w:r w:rsidR="00775EDE">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despite </w:t>
      </w:r>
      <w:r w:rsidR="00775EDE">
        <w:rPr>
          <w:rFonts w:ascii="Calibri" w:eastAsia="Times New Roman" w:hAnsi="Calibri" w:cs="Arial"/>
          <w:sz w:val="24"/>
          <w:szCs w:val="24"/>
          <w:lang w:val="en-GB" w:eastAsia="en-GB"/>
        </w:rPr>
        <w:t xml:space="preserve">being </w:t>
      </w:r>
      <w:r w:rsidR="00B07E7E">
        <w:rPr>
          <w:rFonts w:ascii="Calibri" w:eastAsia="Times New Roman" w:hAnsi="Calibri" w:cs="Arial"/>
          <w:sz w:val="24"/>
          <w:szCs w:val="24"/>
          <w:lang w:val="en-GB" w:eastAsia="en-GB"/>
        </w:rPr>
        <w:t xml:space="preserve">of gigantic size, </w:t>
      </w:r>
      <w:r w:rsidR="00775EDE">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in the first part </w:t>
      </w:r>
      <w:r w:rsidR="00AF4EE2">
        <w:rPr>
          <w:rFonts w:ascii="Calibri" w:eastAsia="Times New Roman" w:hAnsi="Calibri" w:cs="Arial"/>
          <w:sz w:val="24"/>
          <w:szCs w:val="24"/>
          <w:lang w:val="en-GB" w:eastAsia="en-GB"/>
        </w:rPr>
        <w:t>of Branwen</w:t>
      </w:r>
      <w:r w:rsidR="00873437">
        <w:rPr>
          <w:rFonts w:ascii="Calibri" w:eastAsia="Times New Roman" w:hAnsi="Calibri" w:cs="Arial"/>
          <w:sz w:val="24"/>
          <w:szCs w:val="24"/>
          <w:lang w:val="en-GB" w:eastAsia="en-GB"/>
        </w:rPr>
        <w:t>.</w:t>
      </w:r>
      <w:r w:rsidR="00AA31E0">
        <w:rPr>
          <w:rFonts w:ascii="Calibri" w:eastAsia="Times New Roman" w:hAnsi="Calibri" w:cs="Arial"/>
          <w:sz w:val="24"/>
          <w:szCs w:val="24"/>
          <w:lang w:val="en-GB" w:eastAsia="en-GB"/>
        </w:rPr>
        <w:t xml:space="preserve"> W</w:t>
      </w:r>
      <w:r w:rsidR="00873437">
        <w:rPr>
          <w:rFonts w:ascii="Calibri" w:eastAsia="Times New Roman" w:hAnsi="Calibri" w:cs="Arial"/>
          <w:sz w:val="24"/>
          <w:szCs w:val="24"/>
          <w:lang w:val="en-GB" w:eastAsia="en-GB"/>
        </w:rPr>
        <w:t xml:space="preserve">hen </w:t>
      </w:r>
      <w:r w:rsidR="00FC2B26">
        <w:rPr>
          <w:rFonts w:ascii="Calibri" w:eastAsia="Times New Roman" w:hAnsi="Calibri" w:cs="Arial"/>
          <w:sz w:val="24"/>
          <w:szCs w:val="24"/>
          <w:lang w:val="en-GB" w:eastAsia="en-GB"/>
        </w:rPr>
        <w:t>cross</w:t>
      </w:r>
      <w:r w:rsidR="00267245">
        <w:rPr>
          <w:rFonts w:ascii="Calibri" w:eastAsia="Times New Roman" w:hAnsi="Calibri" w:cs="Arial"/>
          <w:sz w:val="24"/>
          <w:szCs w:val="24"/>
          <w:lang w:val="en-GB" w:eastAsia="en-GB"/>
        </w:rPr>
        <w:t xml:space="preserve">ing </w:t>
      </w:r>
      <w:r w:rsidR="00FC2B26">
        <w:rPr>
          <w:rFonts w:ascii="Calibri" w:eastAsia="Times New Roman" w:hAnsi="Calibri" w:cs="Arial"/>
          <w:sz w:val="24"/>
          <w:szCs w:val="24"/>
          <w:lang w:val="en-GB" w:eastAsia="en-GB"/>
        </w:rPr>
        <w:t xml:space="preserve"> the Irish sea</w:t>
      </w:r>
      <w:r w:rsidR="00267245">
        <w:rPr>
          <w:rFonts w:ascii="Calibri" w:eastAsia="Times New Roman" w:hAnsi="Calibri" w:cs="Arial"/>
          <w:sz w:val="24"/>
          <w:szCs w:val="24"/>
          <w:lang w:val="en-GB" w:eastAsia="en-GB"/>
        </w:rPr>
        <w:t>,</w:t>
      </w:r>
      <w:r w:rsidR="00FC2B26">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an Irish</w:t>
      </w:r>
      <w:r w:rsidR="00FC2B26">
        <w:rPr>
          <w:rFonts w:ascii="Calibri" w:eastAsia="Times New Roman" w:hAnsi="Calibri" w:cs="Arial"/>
          <w:sz w:val="24"/>
          <w:szCs w:val="24"/>
          <w:lang w:val="en-GB" w:eastAsia="en-GB"/>
        </w:rPr>
        <w:t xml:space="preserve"> observer </w:t>
      </w:r>
      <w:r w:rsidR="00AA31E0">
        <w:rPr>
          <w:rFonts w:ascii="Calibri" w:eastAsia="Times New Roman" w:hAnsi="Calibri" w:cs="Arial"/>
          <w:sz w:val="24"/>
          <w:szCs w:val="24"/>
          <w:lang w:val="en-GB" w:eastAsia="en-GB"/>
        </w:rPr>
        <w:t>mistak</w:t>
      </w:r>
      <w:r w:rsidR="00357C3E">
        <w:rPr>
          <w:rFonts w:ascii="Calibri" w:eastAsia="Times New Roman" w:hAnsi="Calibri" w:cs="Arial"/>
          <w:sz w:val="24"/>
          <w:szCs w:val="24"/>
          <w:lang w:val="en-GB" w:eastAsia="en-GB"/>
        </w:rPr>
        <w:t>es</w:t>
      </w:r>
      <w:r w:rsidR="00AA31E0">
        <w:rPr>
          <w:rFonts w:ascii="Calibri" w:eastAsia="Times New Roman" w:hAnsi="Calibri" w:cs="Arial"/>
          <w:sz w:val="24"/>
          <w:szCs w:val="24"/>
          <w:lang w:val="en-GB" w:eastAsia="en-GB"/>
        </w:rPr>
        <w:t xml:space="preserve"> </w:t>
      </w:r>
      <w:r w:rsidR="00C545E3">
        <w:rPr>
          <w:rFonts w:ascii="Calibri" w:eastAsia="Times New Roman" w:hAnsi="Calibri" w:cs="Arial"/>
          <w:sz w:val="24"/>
          <w:szCs w:val="24"/>
          <w:lang w:val="en-GB" w:eastAsia="en-GB"/>
        </w:rPr>
        <w:t>Bran</w:t>
      </w:r>
      <w:r w:rsidR="00AA31E0">
        <w:rPr>
          <w:rFonts w:ascii="Calibri" w:eastAsia="Times New Roman" w:hAnsi="Calibri" w:cs="Arial"/>
          <w:sz w:val="24"/>
          <w:szCs w:val="24"/>
          <w:lang w:val="en-GB" w:eastAsia="en-GB"/>
        </w:rPr>
        <w:t xml:space="preserve"> for  a </w:t>
      </w:r>
      <w:r w:rsidR="00337223">
        <w:rPr>
          <w:rFonts w:ascii="Calibri" w:eastAsia="Times New Roman" w:hAnsi="Calibri" w:cs="Arial"/>
          <w:sz w:val="24"/>
          <w:szCs w:val="24"/>
          <w:lang w:val="en-GB" w:eastAsia="en-GB"/>
        </w:rPr>
        <w:t>moving mountain</w:t>
      </w:r>
      <w:r w:rsidR="00E87499">
        <w:rPr>
          <w:rFonts w:ascii="Calibri" w:eastAsia="Times New Roman" w:hAnsi="Calibri" w:cs="Arial"/>
          <w:sz w:val="24"/>
          <w:szCs w:val="24"/>
          <w:lang w:val="en-GB" w:eastAsia="en-GB"/>
        </w:rPr>
        <w:t xml:space="preserve">. </w:t>
      </w:r>
      <w:r w:rsidR="00357C3E">
        <w:rPr>
          <w:rFonts w:ascii="Calibri" w:eastAsia="Times New Roman" w:hAnsi="Calibri" w:cs="Arial"/>
          <w:sz w:val="24"/>
          <w:szCs w:val="24"/>
          <w:lang w:val="en-GB" w:eastAsia="en-GB"/>
        </w:rPr>
        <w:t xml:space="preserve">He has crossed the boundary and </w:t>
      </w:r>
      <w:proofErr w:type="gramStart"/>
      <w:r w:rsidR="00775EDE">
        <w:rPr>
          <w:rFonts w:ascii="Calibri" w:eastAsia="Times New Roman" w:hAnsi="Calibri" w:cs="Arial"/>
          <w:sz w:val="24"/>
          <w:szCs w:val="24"/>
          <w:lang w:val="en-GB" w:eastAsia="en-GB"/>
        </w:rPr>
        <w:t>From</w:t>
      </w:r>
      <w:proofErr w:type="gramEnd"/>
      <w:r w:rsidR="00775EDE">
        <w:rPr>
          <w:rFonts w:ascii="Calibri" w:eastAsia="Times New Roman" w:hAnsi="Calibri" w:cs="Arial"/>
          <w:sz w:val="24"/>
          <w:szCs w:val="24"/>
          <w:lang w:val="en-GB" w:eastAsia="en-GB"/>
        </w:rPr>
        <w:t xml:space="preserve"> then on</w:t>
      </w:r>
      <w:r w:rsidR="00AA31E0">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 xml:space="preserve">events and descriptions </w:t>
      </w:r>
      <w:r w:rsidR="004F6AF7">
        <w:rPr>
          <w:rFonts w:ascii="Calibri" w:eastAsia="Times New Roman" w:hAnsi="Calibri" w:cs="Arial"/>
          <w:sz w:val="24"/>
          <w:szCs w:val="24"/>
          <w:lang w:val="en-GB" w:eastAsia="en-GB"/>
        </w:rPr>
        <w:t xml:space="preserve">start to </w:t>
      </w:r>
      <w:r w:rsidR="00775EDE">
        <w:rPr>
          <w:rFonts w:ascii="Calibri" w:eastAsia="Times New Roman" w:hAnsi="Calibri" w:cs="Arial"/>
          <w:sz w:val="24"/>
          <w:szCs w:val="24"/>
          <w:lang w:val="en-GB" w:eastAsia="en-GB"/>
        </w:rPr>
        <w:t xml:space="preserve">give </w:t>
      </w:r>
      <w:r w:rsidR="00AA31E0">
        <w:rPr>
          <w:rFonts w:ascii="Calibri" w:eastAsia="Times New Roman" w:hAnsi="Calibri" w:cs="Arial"/>
          <w:sz w:val="24"/>
          <w:szCs w:val="24"/>
          <w:lang w:val="en-GB" w:eastAsia="en-GB"/>
        </w:rPr>
        <w:t xml:space="preserve">Bran </w:t>
      </w:r>
      <w:r w:rsidR="00775EDE">
        <w:rPr>
          <w:rFonts w:ascii="Calibri" w:eastAsia="Times New Roman" w:hAnsi="Calibri" w:cs="Arial"/>
          <w:sz w:val="24"/>
          <w:szCs w:val="24"/>
          <w:lang w:val="en-GB" w:eastAsia="en-GB"/>
        </w:rPr>
        <w:t xml:space="preserve"> </w:t>
      </w:r>
      <w:r w:rsidR="00057EA8">
        <w:rPr>
          <w:rFonts w:ascii="Calibri" w:eastAsia="Times New Roman" w:hAnsi="Calibri" w:cs="Arial"/>
          <w:sz w:val="24"/>
          <w:szCs w:val="24"/>
          <w:lang w:val="en-GB" w:eastAsia="en-GB"/>
        </w:rPr>
        <w:t xml:space="preserve">the semblance of </w:t>
      </w:r>
      <w:r w:rsidR="00267245">
        <w:rPr>
          <w:rFonts w:ascii="Calibri" w:eastAsia="Times New Roman" w:hAnsi="Calibri" w:cs="Arial"/>
          <w:sz w:val="24"/>
          <w:szCs w:val="24"/>
          <w:lang w:val="en-GB" w:eastAsia="en-GB"/>
        </w:rPr>
        <w:t xml:space="preserve">a </w:t>
      </w:r>
      <w:r w:rsidR="00FC2B26">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supernatural</w:t>
      </w:r>
      <w:r w:rsidR="00267245">
        <w:rPr>
          <w:rFonts w:ascii="Calibri" w:eastAsia="Times New Roman" w:hAnsi="Calibri" w:cs="Arial"/>
          <w:sz w:val="24"/>
          <w:szCs w:val="24"/>
          <w:lang w:val="en-GB" w:eastAsia="en-GB"/>
        </w:rPr>
        <w:t xml:space="preserve"> </w:t>
      </w:r>
      <w:r w:rsidR="00057EA8">
        <w:rPr>
          <w:rFonts w:ascii="Calibri" w:eastAsia="Times New Roman" w:hAnsi="Calibri" w:cs="Arial"/>
          <w:sz w:val="24"/>
          <w:szCs w:val="24"/>
          <w:lang w:val="en-GB" w:eastAsia="en-GB"/>
        </w:rPr>
        <w:t xml:space="preserve">being.  </w:t>
      </w:r>
      <w:r w:rsidR="00357C3E">
        <w:rPr>
          <w:rFonts w:ascii="Calibri" w:eastAsia="Times New Roman" w:hAnsi="Calibri" w:cs="Arial"/>
          <w:sz w:val="24"/>
          <w:szCs w:val="24"/>
          <w:lang w:val="en-GB" w:eastAsia="en-GB"/>
        </w:rPr>
        <w:t xml:space="preserve">who </w:t>
      </w:r>
      <w:r w:rsidR="00AA31E0">
        <w:rPr>
          <w:rFonts w:ascii="Calibri" w:eastAsia="Times New Roman" w:hAnsi="Calibri" w:cs="Arial"/>
          <w:sz w:val="24"/>
          <w:szCs w:val="24"/>
          <w:lang w:val="en-GB" w:eastAsia="en-GB"/>
        </w:rPr>
        <w:t xml:space="preserve">eventually  </w:t>
      </w:r>
      <w:r w:rsidR="00057EA8">
        <w:rPr>
          <w:rFonts w:ascii="Calibri" w:eastAsia="Times New Roman" w:hAnsi="Calibri" w:cs="Arial"/>
          <w:sz w:val="24"/>
          <w:szCs w:val="24"/>
          <w:lang w:val="en-GB" w:eastAsia="en-GB"/>
        </w:rPr>
        <w:t xml:space="preserve"> </w:t>
      </w:r>
      <w:r w:rsidR="00AA31E0">
        <w:rPr>
          <w:rFonts w:ascii="Calibri" w:eastAsia="Times New Roman" w:hAnsi="Calibri" w:cs="Arial"/>
          <w:sz w:val="24"/>
          <w:szCs w:val="24"/>
          <w:lang w:val="en-GB" w:eastAsia="en-GB"/>
        </w:rPr>
        <w:t xml:space="preserve">dies, </w:t>
      </w:r>
      <w:r w:rsidR="00057EA8">
        <w:rPr>
          <w:rFonts w:ascii="Calibri" w:eastAsia="Times New Roman" w:hAnsi="Calibri" w:cs="Arial"/>
          <w:sz w:val="24"/>
          <w:szCs w:val="24"/>
          <w:lang w:val="en-GB" w:eastAsia="en-GB"/>
        </w:rPr>
        <w:t xml:space="preserve"> but </w:t>
      </w:r>
      <w:r w:rsidR="00AA31E0">
        <w:rPr>
          <w:rFonts w:ascii="Calibri" w:eastAsia="Times New Roman" w:hAnsi="Calibri" w:cs="Arial"/>
          <w:sz w:val="24"/>
          <w:szCs w:val="24"/>
          <w:lang w:val="en-GB" w:eastAsia="en-GB"/>
        </w:rPr>
        <w:t xml:space="preserve">is </w:t>
      </w:r>
      <w:r w:rsidR="004F6AF7">
        <w:rPr>
          <w:rFonts w:ascii="Calibri" w:eastAsia="Times New Roman" w:hAnsi="Calibri" w:cs="Arial"/>
          <w:sz w:val="24"/>
          <w:szCs w:val="24"/>
          <w:lang w:val="en-GB" w:eastAsia="en-GB"/>
        </w:rPr>
        <w:t xml:space="preserve">immortal </w:t>
      </w:r>
      <w:r w:rsidR="00057EA8">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in the</w:t>
      </w:r>
      <w:r w:rsidR="00057EA8">
        <w:rPr>
          <w:rFonts w:ascii="Calibri" w:eastAsia="Times New Roman" w:hAnsi="Calibri" w:cs="Arial"/>
          <w:sz w:val="24"/>
          <w:szCs w:val="24"/>
          <w:lang w:val="en-GB" w:eastAsia="en-GB"/>
        </w:rPr>
        <w:t xml:space="preserve"> </w:t>
      </w:r>
      <w:proofErr w:type="gramStart"/>
      <w:r w:rsidR="00057EA8">
        <w:rPr>
          <w:rFonts w:ascii="Calibri" w:eastAsia="Times New Roman" w:hAnsi="Calibri" w:cs="Arial"/>
          <w:sz w:val="24"/>
          <w:szCs w:val="24"/>
          <w:lang w:val="en-GB" w:eastAsia="en-GB"/>
        </w:rPr>
        <w:t>otherworld</w:t>
      </w:r>
      <w:r w:rsidR="00AF4EE2">
        <w:rPr>
          <w:rFonts w:ascii="Calibri" w:eastAsia="Times New Roman" w:hAnsi="Calibri" w:cs="Arial"/>
          <w:sz w:val="24"/>
          <w:szCs w:val="24"/>
          <w:lang w:val="en-GB" w:eastAsia="en-GB"/>
        </w:rPr>
        <w:t>.</w:t>
      </w:r>
      <w:proofErr w:type="gramEnd"/>
      <w:r w:rsidR="00057EA8">
        <w:rPr>
          <w:rFonts w:ascii="Calibri" w:eastAsia="Times New Roman" w:hAnsi="Calibri" w:cs="Arial"/>
          <w:sz w:val="24"/>
          <w:szCs w:val="24"/>
          <w:lang w:val="en-GB" w:eastAsia="en-GB"/>
        </w:rPr>
        <w:t xml:space="preserve"> </w:t>
      </w:r>
    </w:p>
    <w:p w14:paraId="761D37AD" w14:textId="77777777" w:rsidR="002F4CE1" w:rsidRDefault="002F4CE1"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p>
    <w:p w14:paraId="4E86CDF1" w14:textId="50442E9D" w:rsidR="00D367BA" w:rsidRDefault="00BD48E2"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00326C08">
        <w:rPr>
          <w:rFonts w:ascii="Calibri" w:eastAsia="Times New Roman" w:hAnsi="Calibri" w:cs="Arial"/>
          <w:sz w:val="24"/>
          <w:szCs w:val="24"/>
          <w:lang w:val="en-GB" w:eastAsia="en-GB"/>
        </w:rPr>
        <w:t xml:space="preserve"> </w:t>
      </w:r>
      <w:r w:rsidR="00071E3A">
        <w:rPr>
          <w:rFonts w:ascii="Calibri" w:eastAsia="Times New Roman" w:hAnsi="Calibri" w:cs="Arial"/>
          <w:sz w:val="24"/>
          <w:szCs w:val="24"/>
          <w:lang w:val="en-GB" w:eastAsia="en-GB"/>
        </w:rPr>
        <w:t xml:space="preserve">liminal boundary in the </w:t>
      </w:r>
      <w:r w:rsidR="00D367BA" w:rsidRPr="00BD48E2">
        <w:rPr>
          <w:rFonts w:ascii="Calibri" w:eastAsia="Times New Roman" w:hAnsi="Calibri" w:cs="Arial"/>
          <w:i/>
          <w:iCs/>
          <w:sz w:val="24"/>
          <w:szCs w:val="24"/>
          <w:lang w:val="en-GB" w:eastAsia="en-GB"/>
        </w:rPr>
        <w:t>Preddieu Annwn</w:t>
      </w:r>
      <w:r w:rsidR="00D367BA">
        <w:rPr>
          <w:rFonts w:ascii="Calibri" w:eastAsia="Times New Roman" w:hAnsi="Calibri" w:cs="Arial"/>
          <w:sz w:val="24"/>
          <w:szCs w:val="24"/>
          <w:lang w:val="en-GB" w:eastAsia="en-GB"/>
        </w:rPr>
        <w:t xml:space="preserve">, </w:t>
      </w:r>
      <w:r w:rsidR="00357C3E">
        <w:rPr>
          <w:rFonts w:ascii="Calibri" w:eastAsia="Times New Roman" w:hAnsi="Calibri" w:cs="Arial"/>
          <w:sz w:val="24"/>
          <w:szCs w:val="24"/>
          <w:lang w:val="en-GB" w:eastAsia="en-GB"/>
        </w:rPr>
        <w:t>are</w:t>
      </w:r>
      <w:r w:rsidR="00D367B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of a different kind</w:t>
      </w:r>
      <w:r w:rsidR="00F033EA">
        <w:rPr>
          <w:rFonts w:ascii="Calibri" w:eastAsia="Times New Roman" w:hAnsi="Calibri" w:cs="Arial"/>
          <w:sz w:val="24"/>
          <w:szCs w:val="24"/>
          <w:lang w:val="en-GB" w:eastAsia="en-GB"/>
        </w:rPr>
        <w:t>.</w:t>
      </w:r>
      <w:r w:rsidR="001A5F42">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 </w:t>
      </w:r>
      <w:r w:rsidR="00F033EA">
        <w:rPr>
          <w:rFonts w:ascii="Calibri" w:eastAsia="Times New Roman" w:hAnsi="Calibri" w:cs="Arial"/>
          <w:sz w:val="24"/>
          <w:szCs w:val="24"/>
          <w:lang w:val="en-GB" w:eastAsia="en-GB"/>
        </w:rPr>
        <w:t xml:space="preserve"> </w:t>
      </w:r>
      <w:r w:rsidR="00357C3E">
        <w:rPr>
          <w:rFonts w:ascii="Calibri" w:eastAsia="Times New Roman" w:hAnsi="Calibri" w:cs="Arial"/>
          <w:sz w:val="24"/>
          <w:szCs w:val="24"/>
          <w:lang w:val="en-GB" w:eastAsia="en-GB"/>
        </w:rPr>
        <w:t xml:space="preserve">Its </w:t>
      </w:r>
      <w:r w:rsidR="00D367BA">
        <w:rPr>
          <w:rFonts w:ascii="Calibri" w:eastAsia="Times New Roman" w:hAnsi="Calibri" w:cs="Arial"/>
          <w:sz w:val="24"/>
          <w:szCs w:val="24"/>
          <w:lang w:val="en-GB" w:eastAsia="en-GB"/>
        </w:rPr>
        <w:t xml:space="preserve"> opening lines are </w:t>
      </w:r>
      <w:r w:rsidR="001A5F42">
        <w:rPr>
          <w:rFonts w:ascii="Calibri" w:eastAsia="Times New Roman" w:hAnsi="Calibri" w:cs="Arial"/>
          <w:sz w:val="24"/>
          <w:szCs w:val="24"/>
          <w:lang w:val="en-GB" w:eastAsia="en-GB"/>
        </w:rPr>
        <w:t>thought-provoking</w:t>
      </w:r>
      <w:r w:rsidR="00D367BA">
        <w:rPr>
          <w:rFonts w:ascii="Calibri" w:eastAsia="Times New Roman" w:hAnsi="Calibri" w:cs="Arial"/>
          <w:sz w:val="24"/>
          <w:szCs w:val="24"/>
          <w:lang w:val="en-GB" w:eastAsia="en-GB"/>
        </w:rPr>
        <w:t xml:space="preserve">; </w:t>
      </w:r>
    </w:p>
    <w:p w14:paraId="5F3E4F54" w14:textId="77777777" w:rsidR="00D367BA" w:rsidRDefault="00D367BA" w:rsidP="00D367BA">
      <w:pPr>
        <w:widowControl w:val="0"/>
        <w:autoSpaceDE w:val="0"/>
        <w:autoSpaceDN w:val="0"/>
        <w:adjustRightInd w:val="0"/>
        <w:spacing w:after="0" w:line="240" w:lineRule="auto"/>
        <w:ind w:firstLine="720"/>
        <w:rPr>
          <w:rFonts w:ascii="Calibri" w:eastAsia="Times New Roman" w:hAnsi="Calibri" w:cs="Arial"/>
          <w:sz w:val="24"/>
          <w:szCs w:val="24"/>
          <w:lang w:val="en-GB" w:eastAsia="en-GB"/>
        </w:rPr>
      </w:pPr>
    </w:p>
    <w:p w14:paraId="050A18D0" w14:textId="2497665A" w:rsidR="00D367BA" w:rsidRDefault="00D367BA" w:rsidP="00D367BA">
      <w:pPr>
        <w:widowControl w:val="0"/>
        <w:autoSpaceDE w:val="0"/>
        <w:autoSpaceDN w:val="0"/>
        <w:adjustRightInd w:val="0"/>
        <w:spacing w:after="0" w:line="240" w:lineRule="auto"/>
        <w:ind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I praise the Lord the Sovereign of the royal realm,</w:t>
      </w:r>
    </w:p>
    <w:p w14:paraId="6F669AC8" w14:textId="77777777" w:rsidR="00D367BA" w:rsidRDefault="00D367BA" w:rsidP="00D367BA">
      <w:pPr>
        <w:widowControl w:val="0"/>
        <w:autoSpaceDE w:val="0"/>
        <w:autoSpaceDN w:val="0"/>
        <w:adjustRightInd w:val="0"/>
        <w:spacing w:after="0" w:line="240" w:lineRule="auto"/>
        <w:ind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Who has extended his sway over the tract of the </w:t>
      </w:r>
      <w:proofErr w:type="gramStart"/>
      <w:r>
        <w:rPr>
          <w:rFonts w:ascii="Calibri" w:eastAsia="Times New Roman" w:hAnsi="Calibri" w:cs="Arial"/>
          <w:sz w:val="24"/>
          <w:szCs w:val="24"/>
          <w:lang w:val="en-GB" w:eastAsia="en-GB"/>
        </w:rPr>
        <w:t>world.</w:t>
      </w:r>
      <w:proofErr w:type="gramEnd"/>
    </w:p>
    <w:p w14:paraId="4E4CE5D6" w14:textId="77777777" w:rsidR="00D367BA" w:rsidRPr="00584E0A" w:rsidRDefault="00D367BA" w:rsidP="00D367BA">
      <w:pPr>
        <w:widowControl w:val="0"/>
        <w:autoSpaceDE w:val="0"/>
        <w:autoSpaceDN w:val="0"/>
        <w:adjustRightInd w:val="0"/>
        <w:spacing w:after="0" w:line="240" w:lineRule="auto"/>
        <w:ind w:firstLine="720"/>
        <w:rPr>
          <w:rFonts w:ascii="Calibri" w:eastAsia="Times New Roman" w:hAnsi="Calibri" w:cs="Arial"/>
          <w:lang w:val="en-GB" w:eastAsia="en-GB"/>
        </w:rPr>
      </w:pP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sidRPr="007A6410">
        <w:rPr>
          <w:rFonts w:ascii="Calibri" w:eastAsia="Times New Roman" w:hAnsi="Calibri" w:cs="Arial"/>
          <w:i/>
          <w:iCs/>
          <w:sz w:val="24"/>
          <w:szCs w:val="24"/>
          <w:lang w:val="en-GB" w:eastAsia="en-GB"/>
        </w:rPr>
        <w:t>Preiddeu Annwn</w:t>
      </w:r>
      <w:r>
        <w:rPr>
          <w:rFonts w:ascii="Calibri" w:eastAsia="Times New Roman" w:hAnsi="Calibri" w:cs="Arial"/>
          <w:sz w:val="24"/>
          <w:szCs w:val="24"/>
          <w:lang w:val="en-GB" w:eastAsia="en-GB"/>
        </w:rPr>
        <w:t xml:space="preserve">. </w:t>
      </w:r>
      <w:r w:rsidRPr="00584E0A">
        <w:rPr>
          <w:rFonts w:ascii="Calibri" w:eastAsia="Times New Roman" w:hAnsi="Calibri" w:cs="Arial"/>
          <w:lang w:val="en-GB" w:eastAsia="en-GB"/>
        </w:rPr>
        <w:t>Trans. Marged Haycock</w:t>
      </w:r>
      <w:r w:rsidRPr="00D23EE2">
        <w:rPr>
          <w:rStyle w:val="FootnoteReference"/>
          <w:rFonts w:ascii="Calibri" w:eastAsia="Times New Roman" w:hAnsi="Calibri" w:cs="Arial"/>
          <w:vertAlign w:val="superscript"/>
          <w:lang w:val="en-GB" w:eastAsia="en-GB"/>
        </w:rPr>
        <w:footnoteReference w:id="9"/>
      </w:r>
    </w:p>
    <w:p w14:paraId="568F2BEF" w14:textId="77777777" w:rsidR="00D367BA" w:rsidRDefault="00D367BA" w:rsidP="004C0227">
      <w:pPr>
        <w:widowControl w:val="0"/>
        <w:tabs>
          <w:tab w:val="left" w:pos="3828"/>
        </w:tabs>
        <w:autoSpaceDE w:val="0"/>
        <w:autoSpaceDN w:val="0"/>
        <w:adjustRightInd w:val="0"/>
        <w:spacing w:after="0" w:line="480" w:lineRule="auto"/>
        <w:rPr>
          <w:rFonts w:ascii="Calibri" w:eastAsia="Times New Roman" w:hAnsi="Calibri" w:cs="Arial"/>
          <w:sz w:val="24"/>
          <w:szCs w:val="24"/>
          <w:lang w:val="en-GB" w:eastAsia="en-GB"/>
        </w:rPr>
      </w:pPr>
    </w:p>
    <w:p w14:paraId="4EE617F6" w14:textId="641AE635" w:rsidR="00CA7E95" w:rsidRDefault="00D367BA" w:rsidP="00D7541E">
      <w:pPr>
        <w:widowControl w:val="0"/>
        <w:tabs>
          <w:tab w:val="left" w:pos="3828"/>
        </w:tabs>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lastRenderedPageBreak/>
        <w:t>This tract</w:t>
      </w:r>
      <w:r w:rsidR="00F97FE6">
        <w:rPr>
          <w:rFonts w:ascii="Calibri" w:eastAsia="Times New Roman" w:hAnsi="Calibri" w:cs="Arial"/>
          <w:sz w:val="24"/>
          <w:szCs w:val="24"/>
          <w:lang w:val="en-GB" w:eastAsia="en-GB"/>
        </w:rPr>
        <w:t xml:space="preserve">, </w:t>
      </w:r>
      <w:r w:rsidR="00693013">
        <w:rPr>
          <w:rFonts w:ascii="Calibri" w:eastAsia="Times New Roman" w:hAnsi="Calibri" w:cs="Arial"/>
          <w:sz w:val="24"/>
          <w:szCs w:val="24"/>
          <w:lang w:val="en-GB" w:eastAsia="en-GB"/>
        </w:rPr>
        <w:t>‘</w:t>
      </w:r>
      <w:r w:rsidR="00693013" w:rsidRPr="00693013">
        <w:rPr>
          <w:rFonts w:ascii="Calibri" w:eastAsia="Times New Roman" w:hAnsi="Calibri" w:cs="Arial"/>
          <w:i/>
          <w:iCs/>
          <w:sz w:val="24"/>
          <w:szCs w:val="24"/>
          <w:lang w:val="en-GB" w:eastAsia="en-GB"/>
        </w:rPr>
        <w:t xml:space="preserve">traith’ </w:t>
      </w:r>
      <w:r w:rsidR="00693013">
        <w:rPr>
          <w:rFonts w:ascii="Calibri" w:eastAsia="Times New Roman" w:hAnsi="Calibri" w:cs="Arial"/>
          <w:sz w:val="24"/>
          <w:szCs w:val="24"/>
          <w:lang w:val="en-GB" w:eastAsia="en-GB"/>
        </w:rPr>
        <w:t xml:space="preserve">, </w:t>
      </w:r>
      <w:r w:rsidR="00CA7E95">
        <w:rPr>
          <w:rFonts w:ascii="Calibri" w:eastAsia="Times New Roman" w:hAnsi="Calibri" w:cs="Arial"/>
          <w:sz w:val="24"/>
          <w:szCs w:val="24"/>
          <w:lang w:val="en-GB" w:eastAsia="en-GB"/>
        </w:rPr>
        <w:t>c</w:t>
      </w:r>
      <w:r w:rsidR="0086757B">
        <w:rPr>
          <w:rFonts w:ascii="Calibri" w:eastAsia="Times New Roman" w:hAnsi="Calibri" w:cs="Arial"/>
          <w:sz w:val="24"/>
          <w:szCs w:val="24"/>
          <w:lang w:val="en-GB" w:eastAsia="en-GB"/>
        </w:rPr>
        <w:t xml:space="preserve">ould </w:t>
      </w:r>
      <w:r w:rsidR="00CA7E95">
        <w:rPr>
          <w:rFonts w:ascii="Calibri" w:eastAsia="Times New Roman" w:hAnsi="Calibri" w:cs="Arial"/>
          <w:sz w:val="24"/>
          <w:szCs w:val="24"/>
          <w:lang w:val="en-GB" w:eastAsia="en-GB"/>
        </w:rPr>
        <w:t>also be translated as shore</w:t>
      </w:r>
      <w:r w:rsidR="00D7541E">
        <w:rPr>
          <w:rFonts w:ascii="Calibri" w:eastAsia="Times New Roman" w:hAnsi="Calibri" w:cs="Arial"/>
          <w:sz w:val="24"/>
          <w:szCs w:val="24"/>
          <w:lang w:val="en-GB" w:eastAsia="en-GB"/>
        </w:rPr>
        <w:t xml:space="preserve"> or beach</w:t>
      </w:r>
      <w:r w:rsidR="004564C8">
        <w:rPr>
          <w:rFonts w:ascii="Calibri" w:eastAsia="Times New Roman" w:hAnsi="Calibri" w:cs="Arial"/>
          <w:sz w:val="24"/>
          <w:szCs w:val="24"/>
          <w:lang w:val="en-GB" w:eastAsia="en-GB"/>
        </w:rPr>
        <w:t>. This</w:t>
      </w:r>
      <w:r w:rsidR="003274AC">
        <w:rPr>
          <w:rFonts w:ascii="Calibri" w:eastAsia="Times New Roman" w:hAnsi="Calibri" w:cs="Arial"/>
          <w:sz w:val="24"/>
          <w:szCs w:val="24"/>
          <w:lang w:val="en-GB" w:eastAsia="en-GB"/>
        </w:rPr>
        <w:t xml:space="preserve"> too, </w:t>
      </w:r>
      <w:r w:rsidR="0086757B">
        <w:rPr>
          <w:rFonts w:ascii="Calibri" w:eastAsia="Times New Roman" w:hAnsi="Calibri" w:cs="Arial"/>
          <w:sz w:val="24"/>
          <w:szCs w:val="24"/>
          <w:lang w:val="en-GB" w:eastAsia="en-GB"/>
        </w:rPr>
        <w:t xml:space="preserve">is </w:t>
      </w:r>
      <w:r w:rsidR="00693013">
        <w:rPr>
          <w:rFonts w:ascii="Calibri" w:eastAsia="Times New Roman" w:hAnsi="Calibri" w:cs="Arial"/>
          <w:sz w:val="24"/>
          <w:szCs w:val="24"/>
          <w:lang w:val="en-GB" w:eastAsia="en-GB"/>
        </w:rPr>
        <w:t>a</w:t>
      </w:r>
      <w:r w:rsidR="00D25F6D">
        <w:rPr>
          <w:rFonts w:ascii="Calibri" w:eastAsia="Times New Roman" w:hAnsi="Calibri" w:cs="Arial"/>
          <w:sz w:val="24"/>
          <w:szCs w:val="24"/>
          <w:lang w:val="en-GB" w:eastAsia="en-GB"/>
        </w:rPr>
        <w:t xml:space="preserve"> liminal place </w:t>
      </w:r>
      <w:r w:rsidR="00A86E0B">
        <w:rPr>
          <w:rFonts w:ascii="Calibri" w:eastAsia="Times New Roman" w:hAnsi="Calibri" w:cs="Arial"/>
          <w:sz w:val="24"/>
          <w:szCs w:val="24"/>
          <w:lang w:val="en-GB" w:eastAsia="en-GB"/>
        </w:rPr>
        <w:t xml:space="preserve"> between sea and land</w:t>
      </w:r>
      <w:r w:rsidR="00FC2B26">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 xml:space="preserve">and </w:t>
      </w:r>
      <w:r w:rsidR="00FF4F2E">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a </w:t>
      </w:r>
      <w:r w:rsidR="00795277">
        <w:rPr>
          <w:rFonts w:ascii="Calibri" w:eastAsia="Times New Roman" w:hAnsi="Calibri" w:cs="Arial"/>
          <w:sz w:val="24"/>
          <w:szCs w:val="24"/>
          <w:lang w:val="en-GB" w:eastAsia="en-GB"/>
        </w:rPr>
        <w:t>no-man</w:t>
      </w:r>
      <w:r w:rsidR="00057EA8">
        <w:rPr>
          <w:rFonts w:ascii="Calibri" w:eastAsia="Times New Roman" w:hAnsi="Calibri" w:cs="Arial"/>
          <w:sz w:val="24"/>
          <w:szCs w:val="24"/>
          <w:lang w:val="en-GB" w:eastAsia="en-GB"/>
        </w:rPr>
        <w:t>’</w:t>
      </w:r>
      <w:r w:rsidR="00795277">
        <w:rPr>
          <w:rFonts w:ascii="Calibri" w:eastAsia="Times New Roman" w:hAnsi="Calibri" w:cs="Arial"/>
          <w:sz w:val="24"/>
          <w:szCs w:val="24"/>
          <w:lang w:val="en-GB" w:eastAsia="en-GB"/>
        </w:rPr>
        <w:t>s land</w:t>
      </w:r>
      <w:r w:rsidR="00AB6A4E">
        <w:rPr>
          <w:rFonts w:ascii="Calibri" w:eastAsia="Times New Roman" w:hAnsi="Calibri" w:cs="Arial"/>
          <w:sz w:val="24"/>
          <w:szCs w:val="24"/>
          <w:lang w:val="en-GB" w:eastAsia="en-GB"/>
        </w:rPr>
        <w:t xml:space="preserve"> </w:t>
      </w:r>
      <w:r w:rsidR="004564C8">
        <w:rPr>
          <w:rFonts w:ascii="Calibri" w:eastAsia="Times New Roman" w:hAnsi="Calibri" w:cs="Arial"/>
          <w:sz w:val="24"/>
          <w:szCs w:val="24"/>
          <w:lang w:val="en-GB" w:eastAsia="en-GB"/>
        </w:rPr>
        <w:t xml:space="preserve">that </w:t>
      </w:r>
      <w:r w:rsidR="00795277">
        <w:rPr>
          <w:rFonts w:ascii="Calibri" w:eastAsia="Times New Roman" w:hAnsi="Calibri" w:cs="Arial"/>
          <w:sz w:val="24"/>
          <w:szCs w:val="24"/>
          <w:lang w:val="en-GB" w:eastAsia="en-GB"/>
        </w:rPr>
        <w:t>continual</w:t>
      </w:r>
      <w:r w:rsidR="00057EA8">
        <w:rPr>
          <w:rFonts w:ascii="Calibri" w:eastAsia="Times New Roman" w:hAnsi="Calibri" w:cs="Arial"/>
          <w:sz w:val="24"/>
          <w:szCs w:val="24"/>
          <w:lang w:val="en-GB" w:eastAsia="en-GB"/>
        </w:rPr>
        <w:t>ly</w:t>
      </w:r>
      <w:r w:rsidR="00795277">
        <w:rPr>
          <w:rFonts w:ascii="Calibri" w:eastAsia="Times New Roman" w:hAnsi="Calibri" w:cs="Arial"/>
          <w:sz w:val="24"/>
          <w:szCs w:val="24"/>
          <w:lang w:val="en-GB" w:eastAsia="en-GB"/>
        </w:rPr>
        <w:t xml:space="preserve"> chang</w:t>
      </w:r>
      <w:r w:rsidR="00FC2B26">
        <w:rPr>
          <w:rFonts w:ascii="Calibri" w:eastAsia="Times New Roman" w:hAnsi="Calibri" w:cs="Arial"/>
          <w:sz w:val="24"/>
          <w:szCs w:val="24"/>
          <w:lang w:val="en-GB" w:eastAsia="en-GB"/>
        </w:rPr>
        <w:t>e</w:t>
      </w:r>
      <w:r w:rsidR="00057EA8">
        <w:rPr>
          <w:rFonts w:ascii="Calibri" w:eastAsia="Times New Roman" w:hAnsi="Calibri" w:cs="Arial"/>
          <w:sz w:val="24"/>
          <w:szCs w:val="24"/>
          <w:lang w:val="en-GB" w:eastAsia="en-GB"/>
        </w:rPr>
        <w:t>s</w:t>
      </w:r>
      <w:r w:rsidR="004564C8">
        <w:rPr>
          <w:rFonts w:ascii="Calibri" w:eastAsia="Times New Roman" w:hAnsi="Calibri" w:cs="Arial"/>
          <w:sz w:val="24"/>
          <w:szCs w:val="24"/>
          <w:lang w:val="en-GB" w:eastAsia="en-GB"/>
        </w:rPr>
        <w:t xml:space="preserve">, </w:t>
      </w:r>
      <w:r w:rsidR="00AC3B22">
        <w:rPr>
          <w:rFonts w:ascii="Calibri" w:eastAsia="Times New Roman" w:hAnsi="Calibri" w:cs="Arial"/>
          <w:sz w:val="24"/>
          <w:szCs w:val="24"/>
          <w:lang w:val="en-GB" w:eastAsia="en-GB"/>
        </w:rPr>
        <w:t xml:space="preserve">so gives </w:t>
      </w:r>
      <w:r w:rsidR="00917DEB">
        <w:rPr>
          <w:rFonts w:ascii="Calibri" w:eastAsia="Times New Roman" w:hAnsi="Calibri" w:cs="Arial"/>
          <w:sz w:val="24"/>
          <w:szCs w:val="24"/>
          <w:lang w:val="en-GB" w:eastAsia="en-GB"/>
        </w:rPr>
        <w:t xml:space="preserve">it </w:t>
      </w:r>
      <w:r w:rsidR="00AC3B22">
        <w:rPr>
          <w:rFonts w:ascii="Calibri" w:eastAsia="Times New Roman" w:hAnsi="Calibri" w:cs="Arial"/>
          <w:sz w:val="24"/>
          <w:szCs w:val="24"/>
          <w:lang w:val="en-GB" w:eastAsia="en-GB"/>
        </w:rPr>
        <w:t xml:space="preserve">esoterically </w:t>
      </w:r>
      <w:r w:rsidR="004564C8">
        <w:rPr>
          <w:rFonts w:ascii="Calibri" w:eastAsia="Times New Roman" w:hAnsi="Calibri" w:cs="Arial"/>
          <w:sz w:val="24"/>
          <w:szCs w:val="24"/>
          <w:lang w:val="en-GB" w:eastAsia="en-GB"/>
        </w:rPr>
        <w:t xml:space="preserve">further magical properties. </w:t>
      </w:r>
      <w:r w:rsidR="00E21E25">
        <w:rPr>
          <w:rFonts w:ascii="Calibri" w:eastAsia="Times New Roman" w:hAnsi="Calibri" w:cs="Arial"/>
          <w:sz w:val="24"/>
          <w:szCs w:val="24"/>
          <w:lang w:val="en-GB" w:eastAsia="en-GB"/>
        </w:rPr>
        <w:t xml:space="preserve"> </w:t>
      </w:r>
      <w:r w:rsidR="007B2477">
        <w:rPr>
          <w:rFonts w:ascii="Calibri" w:eastAsia="Times New Roman" w:hAnsi="Calibri" w:cs="Arial"/>
          <w:sz w:val="24"/>
          <w:szCs w:val="24"/>
          <w:lang w:val="en-GB" w:eastAsia="en-GB"/>
        </w:rPr>
        <w:t>One wonders if there is a double entendre</w:t>
      </w:r>
      <w:r w:rsidR="00671EAE">
        <w:rPr>
          <w:rFonts w:ascii="Calibri" w:eastAsia="Times New Roman" w:hAnsi="Calibri" w:cs="Arial"/>
          <w:sz w:val="24"/>
          <w:szCs w:val="24"/>
          <w:lang w:val="en-GB" w:eastAsia="en-GB"/>
        </w:rPr>
        <w:t xml:space="preserve"> </w:t>
      </w:r>
      <w:r w:rsidR="005F26A6">
        <w:rPr>
          <w:rFonts w:ascii="Calibri" w:eastAsia="Times New Roman" w:hAnsi="Calibri" w:cs="Arial"/>
          <w:sz w:val="24"/>
          <w:szCs w:val="24"/>
          <w:lang w:val="en-GB" w:eastAsia="en-GB"/>
        </w:rPr>
        <w:t xml:space="preserve">meant in implying both a </w:t>
      </w:r>
      <w:r w:rsidR="007B2477">
        <w:rPr>
          <w:rFonts w:ascii="Calibri" w:eastAsia="Times New Roman" w:hAnsi="Calibri" w:cs="Arial"/>
          <w:sz w:val="24"/>
          <w:szCs w:val="24"/>
          <w:lang w:val="en-GB" w:eastAsia="en-GB"/>
        </w:rPr>
        <w:t xml:space="preserve"> Christian ‘Lord’ and the ‘Lord of the Otherworld’</w:t>
      </w:r>
      <w:r w:rsidR="0017570B">
        <w:rPr>
          <w:rFonts w:ascii="Calibri" w:eastAsia="Times New Roman" w:hAnsi="Calibri" w:cs="Arial"/>
          <w:sz w:val="24"/>
          <w:szCs w:val="24"/>
          <w:lang w:val="en-GB" w:eastAsia="en-GB"/>
        </w:rPr>
        <w:t xml:space="preserve"> </w:t>
      </w:r>
      <w:r w:rsidR="009D5916">
        <w:rPr>
          <w:rFonts w:ascii="Calibri" w:eastAsia="Times New Roman" w:hAnsi="Calibri" w:cs="Arial"/>
          <w:sz w:val="24"/>
          <w:szCs w:val="24"/>
          <w:lang w:val="en-GB" w:eastAsia="en-GB"/>
        </w:rPr>
        <w:t>.  One Lord who rules the sea is  Manannan</w:t>
      </w:r>
      <w:r w:rsidR="001C5AA5">
        <w:rPr>
          <w:rFonts w:ascii="Calibri" w:eastAsia="Times New Roman" w:hAnsi="Calibri" w:cs="Arial"/>
          <w:sz w:val="24"/>
          <w:szCs w:val="24"/>
          <w:lang w:val="en-GB" w:eastAsia="en-GB"/>
        </w:rPr>
        <w:t xml:space="preserve">.  </w:t>
      </w:r>
      <w:r w:rsidR="00F823E6">
        <w:rPr>
          <w:rFonts w:ascii="Calibri" w:eastAsia="Times New Roman" w:hAnsi="Calibri" w:cs="Arial"/>
          <w:sz w:val="24"/>
          <w:szCs w:val="24"/>
          <w:lang w:val="en-GB" w:eastAsia="en-GB"/>
        </w:rPr>
        <w:t>Manannan</w:t>
      </w:r>
      <w:r w:rsidR="00D230CC">
        <w:rPr>
          <w:rFonts w:ascii="Calibri" w:eastAsia="Times New Roman" w:hAnsi="Calibri" w:cs="Arial"/>
          <w:sz w:val="24"/>
          <w:szCs w:val="24"/>
          <w:lang w:val="en-GB" w:eastAsia="en-GB"/>
        </w:rPr>
        <w:t xml:space="preserve">  is used as</w:t>
      </w:r>
      <w:r w:rsidR="00903E47">
        <w:rPr>
          <w:rFonts w:ascii="Calibri" w:eastAsia="Times New Roman" w:hAnsi="Calibri" w:cs="Arial"/>
          <w:sz w:val="24"/>
          <w:szCs w:val="24"/>
          <w:lang w:val="en-GB" w:eastAsia="en-GB"/>
        </w:rPr>
        <w:t xml:space="preserve"> a proverbial deity of the otherworld </w:t>
      </w:r>
      <w:r w:rsidR="00F823E6">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 </w:t>
      </w:r>
      <w:r w:rsidR="00903E47">
        <w:rPr>
          <w:rFonts w:ascii="Calibri" w:eastAsia="Times New Roman" w:hAnsi="Calibri" w:cs="Arial"/>
          <w:sz w:val="24"/>
          <w:szCs w:val="24"/>
          <w:lang w:val="en-GB" w:eastAsia="en-GB"/>
        </w:rPr>
        <w:t xml:space="preserve">in  Irish </w:t>
      </w:r>
      <w:r w:rsidR="00903E47" w:rsidRPr="000C6FC8">
        <w:rPr>
          <w:rFonts w:ascii="Calibri" w:eastAsia="Times New Roman" w:hAnsi="Calibri" w:cs="Arial"/>
          <w:i/>
          <w:iCs/>
          <w:sz w:val="24"/>
          <w:szCs w:val="24"/>
          <w:lang w:val="en-GB" w:eastAsia="en-GB"/>
        </w:rPr>
        <w:t>echtrai</w:t>
      </w:r>
      <w:r w:rsidR="00903E47">
        <w:rPr>
          <w:rFonts w:ascii="Calibri" w:eastAsia="Times New Roman" w:hAnsi="Calibri" w:cs="Arial"/>
          <w:sz w:val="24"/>
          <w:szCs w:val="24"/>
          <w:lang w:val="en-GB" w:eastAsia="en-GB"/>
        </w:rPr>
        <w:t xml:space="preserve"> and </w:t>
      </w:r>
      <w:r w:rsidR="00917DEB">
        <w:rPr>
          <w:rFonts w:ascii="Calibri" w:eastAsia="Times New Roman" w:hAnsi="Calibri" w:cs="Arial"/>
          <w:sz w:val="24"/>
          <w:szCs w:val="24"/>
          <w:lang w:val="en-GB" w:eastAsia="en-GB"/>
        </w:rPr>
        <w:t xml:space="preserve"> the </w:t>
      </w:r>
      <w:r w:rsidR="00903E47" w:rsidRPr="000C6FC8">
        <w:rPr>
          <w:rFonts w:ascii="Calibri" w:eastAsia="Times New Roman" w:hAnsi="Calibri" w:cs="Arial"/>
          <w:i/>
          <w:iCs/>
          <w:sz w:val="24"/>
          <w:szCs w:val="24"/>
          <w:lang w:val="en-GB" w:eastAsia="en-GB"/>
        </w:rPr>
        <w:t>Immram</w:t>
      </w:r>
      <w:r w:rsidR="00C976BB" w:rsidRPr="000C6FC8">
        <w:rPr>
          <w:rFonts w:ascii="Calibri" w:eastAsia="Times New Roman" w:hAnsi="Calibri" w:cs="Arial"/>
          <w:i/>
          <w:iCs/>
          <w:sz w:val="24"/>
          <w:szCs w:val="24"/>
          <w:lang w:val="en-GB" w:eastAsia="en-GB"/>
        </w:rPr>
        <w:t>. Br</w:t>
      </w:r>
      <w:r w:rsidR="001C5AA5">
        <w:rPr>
          <w:rFonts w:ascii="Calibri" w:eastAsia="Times New Roman" w:hAnsi="Calibri" w:cs="Arial"/>
          <w:i/>
          <w:iCs/>
          <w:sz w:val="24"/>
          <w:szCs w:val="24"/>
          <w:lang w:val="en-GB" w:eastAsia="en-GB"/>
        </w:rPr>
        <w:t>ai</w:t>
      </w:r>
      <w:r w:rsidR="00C976BB" w:rsidRPr="000C6FC8">
        <w:rPr>
          <w:rFonts w:ascii="Calibri" w:eastAsia="Times New Roman" w:hAnsi="Calibri" w:cs="Arial"/>
          <w:i/>
          <w:iCs/>
          <w:sz w:val="24"/>
          <w:szCs w:val="24"/>
          <w:lang w:val="en-GB" w:eastAsia="en-GB"/>
        </w:rPr>
        <w:t>n</w:t>
      </w:r>
      <w:r w:rsidR="00C976BB">
        <w:rPr>
          <w:rFonts w:ascii="Calibri" w:eastAsia="Times New Roman" w:hAnsi="Calibri" w:cs="Arial"/>
          <w:sz w:val="24"/>
          <w:szCs w:val="24"/>
          <w:lang w:val="en-GB" w:eastAsia="en-GB"/>
        </w:rPr>
        <w:t xml:space="preserve">, </w:t>
      </w:r>
      <w:r w:rsidR="00357C3E">
        <w:rPr>
          <w:rFonts w:ascii="Calibri" w:eastAsia="Times New Roman" w:hAnsi="Calibri" w:cs="Arial"/>
          <w:sz w:val="24"/>
          <w:szCs w:val="24"/>
          <w:lang w:val="en-GB" w:eastAsia="en-GB"/>
        </w:rPr>
        <w:t xml:space="preserve">where he </w:t>
      </w:r>
      <w:r w:rsidR="001C5AA5">
        <w:rPr>
          <w:rFonts w:ascii="Calibri" w:eastAsia="Times New Roman" w:hAnsi="Calibri" w:cs="Arial"/>
          <w:sz w:val="24"/>
          <w:szCs w:val="24"/>
          <w:lang w:val="en-GB" w:eastAsia="en-GB"/>
        </w:rPr>
        <w:t xml:space="preserve">was </w:t>
      </w:r>
      <w:r w:rsidR="00C976BB">
        <w:rPr>
          <w:rFonts w:ascii="Calibri" w:eastAsia="Times New Roman" w:hAnsi="Calibri" w:cs="Arial"/>
          <w:sz w:val="24"/>
          <w:szCs w:val="24"/>
          <w:lang w:val="en-GB" w:eastAsia="en-GB"/>
        </w:rPr>
        <w:t xml:space="preserve"> </w:t>
      </w:r>
      <w:r w:rsidR="001C5AA5">
        <w:rPr>
          <w:rFonts w:ascii="Calibri" w:eastAsia="Times New Roman" w:hAnsi="Calibri" w:cs="Arial"/>
          <w:sz w:val="24"/>
          <w:szCs w:val="24"/>
          <w:lang w:val="en-GB" w:eastAsia="en-GB"/>
        </w:rPr>
        <w:t xml:space="preserve">often </w:t>
      </w:r>
      <w:r w:rsidR="00BD09D9">
        <w:rPr>
          <w:rFonts w:ascii="Calibri" w:eastAsia="Times New Roman" w:hAnsi="Calibri" w:cs="Arial"/>
          <w:sz w:val="24"/>
          <w:szCs w:val="24"/>
          <w:lang w:val="en-GB" w:eastAsia="en-GB"/>
        </w:rPr>
        <w:t xml:space="preserve">is </w:t>
      </w:r>
      <w:r w:rsidR="00C976BB">
        <w:rPr>
          <w:rFonts w:ascii="Calibri" w:eastAsia="Times New Roman" w:hAnsi="Calibri" w:cs="Arial"/>
          <w:sz w:val="24"/>
          <w:szCs w:val="24"/>
          <w:lang w:val="en-GB" w:eastAsia="en-GB"/>
        </w:rPr>
        <w:t>used as  an allegorical figure</w:t>
      </w:r>
      <w:r w:rsidR="00BD09D9">
        <w:rPr>
          <w:rFonts w:ascii="Calibri" w:eastAsia="Times New Roman" w:hAnsi="Calibri" w:cs="Arial"/>
          <w:sz w:val="24"/>
          <w:szCs w:val="24"/>
          <w:lang w:val="en-GB" w:eastAsia="en-GB"/>
        </w:rPr>
        <w:t xml:space="preserve"> that rules of </w:t>
      </w:r>
      <w:r w:rsidR="007D6855">
        <w:rPr>
          <w:rFonts w:ascii="Calibri" w:eastAsia="Times New Roman" w:hAnsi="Calibri" w:cs="Arial"/>
          <w:sz w:val="24"/>
          <w:szCs w:val="24"/>
          <w:lang w:val="en-GB" w:eastAsia="en-GB"/>
        </w:rPr>
        <w:t xml:space="preserve"> over a sea  </w:t>
      </w:r>
      <w:r w:rsidR="00357C3E">
        <w:rPr>
          <w:rFonts w:ascii="Calibri" w:eastAsia="Times New Roman" w:hAnsi="Calibri" w:cs="Arial"/>
          <w:sz w:val="24"/>
          <w:szCs w:val="24"/>
          <w:lang w:val="en-GB" w:eastAsia="en-GB"/>
        </w:rPr>
        <w:t xml:space="preserve"> kingdom </w:t>
      </w:r>
      <w:r w:rsidR="006C5B32">
        <w:rPr>
          <w:rFonts w:ascii="Calibri" w:eastAsia="Times New Roman" w:hAnsi="Calibri" w:cs="Arial"/>
          <w:sz w:val="24"/>
          <w:szCs w:val="24"/>
          <w:lang w:val="en-GB" w:eastAsia="en-GB"/>
        </w:rPr>
        <w:t xml:space="preserve">that represents </w:t>
      </w:r>
      <w:r w:rsidR="00416C97">
        <w:rPr>
          <w:rFonts w:ascii="Calibri" w:eastAsia="Times New Roman" w:hAnsi="Calibri" w:cs="Arial"/>
          <w:sz w:val="24"/>
          <w:szCs w:val="24"/>
          <w:lang w:val="en-GB" w:eastAsia="en-GB"/>
        </w:rPr>
        <w:t xml:space="preserve">a paganised </w:t>
      </w:r>
      <w:r w:rsidR="001C5AA5">
        <w:rPr>
          <w:rFonts w:ascii="Calibri" w:eastAsia="Times New Roman" w:hAnsi="Calibri" w:cs="Arial"/>
          <w:sz w:val="24"/>
          <w:szCs w:val="24"/>
          <w:lang w:val="en-GB" w:eastAsia="en-GB"/>
        </w:rPr>
        <w:t>Christian Garden of Eden</w:t>
      </w:r>
      <w:r w:rsidR="00416C97">
        <w:rPr>
          <w:rFonts w:ascii="Calibri" w:eastAsia="Times New Roman" w:hAnsi="Calibri" w:cs="Arial"/>
          <w:sz w:val="24"/>
          <w:szCs w:val="24"/>
          <w:lang w:val="en-GB" w:eastAsia="en-GB"/>
        </w:rPr>
        <w:t xml:space="preserve">.  A </w:t>
      </w:r>
      <w:r w:rsidR="00357C3E">
        <w:rPr>
          <w:rFonts w:ascii="Calibri" w:eastAsia="Times New Roman" w:hAnsi="Calibri" w:cs="Arial"/>
          <w:sz w:val="24"/>
          <w:szCs w:val="24"/>
          <w:lang w:val="en-GB" w:eastAsia="en-GB"/>
        </w:rPr>
        <w:t xml:space="preserve"> paradise which existed </w:t>
      </w:r>
      <w:r w:rsidR="001C5AA5">
        <w:rPr>
          <w:rFonts w:ascii="Calibri" w:eastAsia="Times New Roman" w:hAnsi="Calibri" w:cs="Arial"/>
          <w:sz w:val="24"/>
          <w:szCs w:val="24"/>
          <w:lang w:val="en-GB" w:eastAsia="en-GB"/>
        </w:rPr>
        <w:t xml:space="preserve"> before it was possible to reach a Christian heaven in a pre-Christian Ireland.    </w:t>
      </w:r>
    </w:p>
    <w:p w14:paraId="0B0D8E16" w14:textId="77777777" w:rsidR="001C5AA5" w:rsidRDefault="001C5AA5" w:rsidP="00C3647F">
      <w:pPr>
        <w:tabs>
          <w:tab w:val="left" w:pos="6210"/>
          <w:tab w:val="center" w:pos="12780"/>
        </w:tabs>
        <w:autoSpaceDE w:val="0"/>
        <w:autoSpaceDN w:val="0"/>
        <w:adjustRightInd w:val="0"/>
        <w:spacing w:line="480" w:lineRule="auto"/>
        <w:rPr>
          <w:rFonts w:ascii="Calibri" w:eastAsia="Times New Roman" w:hAnsi="Calibri" w:cs="Arial"/>
          <w:sz w:val="24"/>
          <w:szCs w:val="24"/>
          <w:lang w:val="en-GB" w:eastAsia="en-GB"/>
        </w:rPr>
      </w:pPr>
    </w:p>
    <w:p w14:paraId="42504ED5" w14:textId="6C6CBBDB" w:rsidR="00D02A0F" w:rsidRDefault="007C3235" w:rsidP="00C3647F">
      <w:pPr>
        <w:tabs>
          <w:tab w:val="left" w:pos="6210"/>
          <w:tab w:val="center" w:pos="12780"/>
        </w:tabs>
        <w:autoSpaceDE w:val="0"/>
        <w:autoSpaceDN w:val="0"/>
        <w:adjustRightInd w:val="0"/>
        <w:spacing w:line="480" w:lineRule="auto"/>
        <w:rPr>
          <w:rFonts w:ascii="Calibri" w:eastAsia="Times New Roman" w:hAnsi="Calibri" w:cs="Calibri"/>
          <w:sz w:val="24"/>
          <w:szCs w:val="24"/>
          <w:lang w:val="en-GB" w:eastAsia="en-GB"/>
        </w:rPr>
      </w:pPr>
      <w:r>
        <w:rPr>
          <w:rFonts w:ascii="Calibri" w:eastAsia="Times New Roman" w:hAnsi="Calibri" w:cs="Calibri"/>
          <w:sz w:val="24"/>
          <w:szCs w:val="24"/>
          <w:lang w:val="en-GB" w:eastAsia="en-GB"/>
        </w:rPr>
        <w:t>At the outset</w:t>
      </w:r>
      <w:r w:rsidR="003C6347">
        <w:rPr>
          <w:rFonts w:ascii="Calibri" w:eastAsia="Times New Roman" w:hAnsi="Calibri" w:cs="Calibri"/>
          <w:sz w:val="24"/>
          <w:szCs w:val="24"/>
          <w:lang w:val="en-GB" w:eastAsia="en-GB"/>
        </w:rPr>
        <w:t xml:space="preserve">  of </w:t>
      </w:r>
      <w:r w:rsidR="00376647">
        <w:rPr>
          <w:rFonts w:ascii="Calibri" w:eastAsia="Times New Roman" w:hAnsi="Calibri" w:cs="Calibri"/>
          <w:sz w:val="24"/>
          <w:szCs w:val="24"/>
          <w:lang w:val="en-GB" w:eastAsia="en-GB"/>
        </w:rPr>
        <w:t>the First Branch</w:t>
      </w:r>
      <w:r w:rsidR="00AA1E99">
        <w:rPr>
          <w:rFonts w:ascii="Calibri" w:eastAsia="Times New Roman" w:hAnsi="Calibri" w:cs="Calibri"/>
          <w:sz w:val="24"/>
          <w:szCs w:val="24"/>
          <w:lang w:val="en-GB" w:eastAsia="en-GB"/>
        </w:rPr>
        <w:t>,</w:t>
      </w:r>
      <w:r w:rsidR="00376647">
        <w:rPr>
          <w:rFonts w:ascii="Calibri" w:eastAsia="Times New Roman" w:hAnsi="Calibri" w:cs="Calibri"/>
          <w:sz w:val="24"/>
          <w:szCs w:val="24"/>
          <w:lang w:val="en-GB" w:eastAsia="en-GB"/>
        </w:rPr>
        <w:t xml:space="preserve"> </w:t>
      </w:r>
      <w:r w:rsidR="00C3647F">
        <w:rPr>
          <w:rFonts w:ascii="Calibri" w:eastAsia="Times New Roman" w:hAnsi="Calibri" w:cs="Calibri"/>
          <w:sz w:val="24"/>
          <w:szCs w:val="24"/>
          <w:lang w:val="en-GB" w:eastAsia="en-GB"/>
        </w:rPr>
        <w:t xml:space="preserve"> Pwyll meet</w:t>
      </w:r>
      <w:r>
        <w:rPr>
          <w:rFonts w:ascii="Calibri" w:eastAsia="Times New Roman" w:hAnsi="Calibri" w:cs="Calibri"/>
          <w:sz w:val="24"/>
          <w:szCs w:val="24"/>
          <w:lang w:val="en-GB" w:eastAsia="en-GB"/>
        </w:rPr>
        <w:t xml:space="preserve">s </w:t>
      </w:r>
      <w:r w:rsidR="00C3647F">
        <w:rPr>
          <w:rFonts w:ascii="Calibri" w:eastAsia="Times New Roman" w:hAnsi="Calibri" w:cs="Calibri"/>
          <w:sz w:val="24"/>
          <w:szCs w:val="24"/>
          <w:lang w:val="en-GB" w:eastAsia="en-GB"/>
        </w:rPr>
        <w:t>Arawn</w:t>
      </w:r>
      <w:r w:rsidR="003C6347">
        <w:rPr>
          <w:rFonts w:ascii="Calibri" w:eastAsia="Times New Roman" w:hAnsi="Calibri" w:cs="Calibri"/>
          <w:sz w:val="24"/>
          <w:szCs w:val="24"/>
          <w:lang w:val="en-GB" w:eastAsia="en-GB"/>
        </w:rPr>
        <w:t xml:space="preserve">, </w:t>
      </w:r>
      <w:r w:rsidR="00C3647F">
        <w:rPr>
          <w:rFonts w:ascii="Calibri" w:eastAsia="Times New Roman" w:hAnsi="Calibri" w:cs="Calibri"/>
          <w:sz w:val="24"/>
          <w:szCs w:val="24"/>
          <w:lang w:val="en-GB" w:eastAsia="en-GB"/>
        </w:rPr>
        <w:t xml:space="preserve">King of Annwn.  The convention of </w:t>
      </w:r>
      <w:r w:rsidR="00AE4F94">
        <w:rPr>
          <w:rFonts w:ascii="Calibri" w:eastAsia="Times New Roman" w:hAnsi="Calibri" w:cs="Calibri"/>
          <w:sz w:val="24"/>
          <w:szCs w:val="24"/>
          <w:lang w:val="en-GB" w:eastAsia="en-GB"/>
        </w:rPr>
        <w:t xml:space="preserve">opening </w:t>
      </w:r>
      <w:r w:rsidR="00FC2B26">
        <w:rPr>
          <w:rFonts w:ascii="Calibri" w:eastAsia="Times New Roman" w:hAnsi="Calibri" w:cs="Calibri"/>
          <w:sz w:val="24"/>
          <w:szCs w:val="24"/>
          <w:lang w:val="en-GB" w:eastAsia="en-GB"/>
        </w:rPr>
        <w:t xml:space="preserve"> </w:t>
      </w:r>
      <w:r w:rsidR="004A7222">
        <w:rPr>
          <w:rFonts w:ascii="Calibri" w:eastAsia="Times New Roman" w:hAnsi="Calibri" w:cs="Calibri"/>
          <w:sz w:val="24"/>
          <w:szCs w:val="24"/>
          <w:lang w:val="en-GB" w:eastAsia="en-GB"/>
        </w:rPr>
        <w:t xml:space="preserve">with </w:t>
      </w:r>
      <w:r w:rsidR="00357C3E">
        <w:rPr>
          <w:rFonts w:ascii="Calibri" w:eastAsia="Times New Roman" w:hAnsi="Calibri" w:cs="Calibri"/>
          <w:sz w:val="24"/>
          <w:szCs w:val="24"/>
          <w:lang w:val="en-GB" w:eastAsia="en-GB"/>
        </w:rPr>
        <w:t xml:space="preserve"> </w:t>
      </w:r>
      <w:r w:rsidR="00AF1DD6">
        <w:rPr>
          <w:rFonts w:ascii="Calibri" w:eastAsia="Times New Roman" w:hAnsi="Calibri" w:cs="Calibri"/>
          <w:sz w:val="24"/>
          <w:szCs w:val="24"/>
          <w:lang w:val="en-GB" w:eastAsia="en-GB"/>
        </w:rPr>
        <w:t xml:space="preserve">the introduction of </w:t>
      </w:r>
      <w:r w:rsidR="00357C3E">
        <w:rPr>
          <w:rFonts w:ascii="Calibri" w:eastAsia="Times New Roman" w:hAnsi="Calibri" w:cs="Calibri"/>
          <w:sz w:val="24"/>
          <w:szCs w:val="24"/>
          <w:lang w:val="en-GB" w:eastAsia="en-GB"/>
        </w:rPr>
        <w:t xml:space="preserve"> </w:t>
      </w:r>
      <w:r w:rsidR="00FC2B26">
        <w:rPr>
          <w:rFonts w:ascii="Calibri" w:eastAsia="Times New Roman" w:hAnsi="Calibri" w:cs="Calibri"/>
          <w:sz w:val="24"/>
          <w:szCs w:val="24"/>
          <w:lang w:val="en-GB" w:eastAsia="en-GB"/>
        </w:rPr>
        <w:t xml:space="preserve"> </w:t>
      </w:r>
      <w:r w:rsidR="00376647">
        <w:rPr>
          <w:rFonts w:ascii="Calibri" w:eastAsia="Times New Roman" w:hAnsi="Calibri" w:cs="Calibri"/>
          <w:sz w:val="24"/>
          <w:szCs w:val="24"/>
          <w:lang w:val="en-GB" w:eastAsia="en-GB"/>
        </w:rPr>
        <w:t xml:space="preserve">an  </w:t>
      </w:r>
      <w:r w:rsidR="00C3647F">
        <w:rPr>
          <w:rFonts w:ascii="Calibri" w:eastAsia="Times New Roman" w:hAnsi="Calibri" w:cs="Calibri"/>
          <w:sz w:val="24"/>
          <w:szCs w:val="24"/>
          <w:lang w:val="en-GB" w:eastAsia="en-GB"/>
        </w:rPr>
        <w:t>otherworldly bei</w:t>
      </w:r>
      <w:r w:rsidR="00357C3E">
        <w:rPr>
          <w:rFonts w:ascii="Calibri" w:eastAsia="Times New Roman" w:hAnsi="Calibri" w:cs="Calibri"/>
          <w:sz w:val="24"/>
          <w:szCs w:val="24"/>
          <w:lang w:val="en-GB" w:eastAsia="en-GB"/>
        </w:rPr>
        <w:t xml:space="preserve">ng </w:t>
      </w:r>
      <w:r w:rsidR="00FC2B26">
        <w:rPr>
          <w:rFonts w:ascii="Calibri" w:eastAsia="Times New Roman" w:hAnsi="Calibri" w:cs="Calibri"/>
          <w:sz w:val="24"/>
          <w:szCs w:val="24"/>
          <w:lang w:val="en-GB" w:eastAsia="en-GB"/>
        </w:rPr>
        <w:t xml:space="preserve"> act</w:t>
      </w:r>
      <w:r w:rsidR="003C6347">
        <w:rPr>
          <w:rFonts w:ascii="Calibri" w:eastAsia="Times New Roman" w:hAnsi="Calibri" w:cs="Calibri"/>
          <w:sz w:val="24"/>
          <w:szCs w:val="24"/>
          <w:lang w:val="en-GB" w:eastAsia="en-GB"/>
        </w:rPr>
        <w:t>ing</w:t>
      </w:r>
      <w:r w:rsidR="00FC2B26">
        <w:rPr>
          <w:rFonts w:ascii="Calibri" w:eastAsia="Times New Roman" w:hAnsi="Calibri" w:cs="Calibri"/>
          <w:sz w:val="24"/>
          <w:szCs w:val="24"/>
          <w:lang w:val="en-GB" w:eastAsia="en-GB"/>
        </w:rPr>
        <w:t xml:space="preserve"> </w:t>
      </w:r>
      <w:r w:rsidR="00376647">
        <w:rPr>
          <w:rFonts w:ascii="Calibri" w:eastAsia="Times New Roman" w:hAnsi="Calibri" w:cs="Calibri"/>
          <w:sz w:val="24"/>
          <w:szCs w:val="24"/>
          <w:lang w:val="en-GB" w:eastAsia="en-GB"/>
        </w:rPr>
        <w:t xml:space="preserve">as </w:t>
      </w:r>
      <w:r w:rsidR="00AF4EE2">
        <w:rPr>
          <w:rFonts w:ascii="Calibri" w:eastAsia="Times New Roman" w:hAnsi="Calibri" w:cs="Calibri"/>
          <w:sz w:val="24"/>
          <w:szCs w:val="24"/>
          <w:lang w:val="en-GB" w:eastAsia="en-GB"/>
        </w:rPr>
        <w:t>the</w:t>
      </w:r>
      <w:r w:rsidR="00376647">
        <w:rPr>
          <w:rFonts w:ascii="Calibri" w:eastAsia="Times New Roman" w:hAnsi="Calibri" w:cs="Calibri"/>
          <w:sz w:val="24"/>
          <w:szCs w:val="24"/>
          <w:lang w:val="en-GB" w:eastAsia="en-GB"/>
        </w:rPr>
        <w:t xml:space="preserve"> </w:t>
      </w:r>
      <w:r w:rsidR="00C3647F">
        <w:rPr>
          <w:rFonts w:ascii="Calibri" w:eastAsia="Times New Roman" w:hAnsi="Calibri" w:cs="Calibri"/>
          <w:sz w:val="24"/>
          <w:szCs w:val="24"/>
          <w:lang w:val="en-GB" w:eastAsia="en-GB"/>
        </w:rPr>
        <w:t xml:space="preserve">catalyst to the hero’s future ventures </w:t>
      </w:r>
      <w:r w:rsidR="00AA1E99">
        <w:rPr>
          <w:rFonts w:ascii="Calibri" w:eastAsia="Times New Roman" w:hAnsi="Calibri" w:cs="Calibri"/>
          <w:sz w:val="24"/>
          <w:szCs w:val="24"/>
          <w:lang w:val="en-GB" w:eastAsia="en-GB"/>
        </w:rPr>
        <w:t>to</w:t>
      </w:r>
      <w:r w:rsidR="00C3647F">
        <w:rPr>
          <w:rFonts w:ascii="Calibri" w:eastAsia="Times New Roman" w:hAnsi="Calibri" w:cs="Calibri"/>
          <w:sz w:val="24"/>
          <w:szCs w:val="24"/>
          <w:lang w:val="en-GB" w:eastAsia="en-GB"/>
        </w:rPr>
        <w:t xml:space="preserve"> the otherworld, is a common device of early  Welsh and Irish literature.  It  is  particularly characteristic of</w:t>
      </w:r>
      <w:r w:rsidR="00376647">
        <w:rPr>
          <w:rFonts w:ascii="Calibri" w:eastAsia="Times New Roman" w:hAnsi="Calibri" w:cs="Calibri"/>
          <w:sz w:val="24"/>
          <w:szCs w:val="24"/>
          <w:lang w:val="en-GB" w:eastAsia="en-GB"/>
        </w:rPr>
        <w:t xml:space="preserve"> the </w:t>
      </w:r>
      <w:r w:rsidR="00C3647F">
        <w:rPr>
          <w:rFonts w:ascii="Calibri" w:eastAsia="Times New Roman" w:hAnsi="Calibri" w:cs="Calibri"/>
          <w:sz w:val="24"/>
          <w:szCs w:val="24"/>
          <w:lang w:val="en-GB" w:eastAsia="en-GB"/>
        </w:rPr>
        <w:t xml:space="preserve"> 8</w:t>
      </w:r>
      <w:r w:rsidR="00C3647F" w:rsidRPr="00A756E9">
        <w:rPr>
          <w:rFonts w:ascii="Calibri" w:eastAsia="Times New Roman" w:hAnsi="Calibri" w:cs="Calibri"/>
          <w:sz w:val="24"/>
          <w:szCs w:val="24"/>
          <w:vertAlign w:val="superscript"/>
          <w:lang w:val="en-GB" w:eastAsia="en-GB"/>
        </w:rPr>
        <w:t>th</w:t>
      </w:r>
      <w:r w:rsidR="00C3647F">
        <w:rPr>
          <w:rFonts w:ascii="Calibri" w:eastAsia="Times New Roman" w:hAnsi="Calibri" w:cs="Calibri"/>
          <w:sz w:val="24"/>
          <w:szCs w:val="24"/>
          <w:lang w:val="en-GB" w:eastAsia="en-GB"/>
        </w:rPr>
        <w:t xml:space="preserve"> century frame stories of  the </w:t>
      </w:r>
      <w:r w:rsidR="00C3647F" w:rsidRPr="00F03955">
        <w:rPr>
          <w:rFonts w:ascii="Calibri" w:eastAsia="Times New Roman" w:hAnsi="Calibri" w:cs="Calibri"/>
          <w:i/>
          <w:iCs/>
          <w:sz w:val="24"/>
          <w:szCs w:val="24"/>
          <w:lang w:val="en-GB" w:eastAsia="en-GB"/>
        </w:rPr>
        <w:t>Irish Immram Brain</w:t>
      </w:r>
      <w:r w:rsidR="00C3647F">
        <w:rPr>
          <w:rFonts w:ascii="Calibri" w:eastAsia="Times New Roman" w:hAnsi="Calibri" w:cs="Calibri"/>
          <w:sz w:val="24"/>
          <w:szCs w:val="24"/>
          <w:lang w:val="en-GB" w:eastAsia="en-GB"/>
        </w:rPr>
        <w:t xml:space="preserve"> and </w:t>
      </w:r>
      <w:r w:rsidR="00C3647F" w:rsidRPr="00E20F56">
        <w:rPr>
          <w:rFonts w:ascii="Calibri" w:eastAsia="Times New Roman" w:hAnsi="Calibri" w:cs="Calibri"/>
          <w:i/>
          <w:iCs/>
          <w:sz w:val="24"/>
          <w:szCs w:val="24"/>
          <w:lang w:val="en-GB" w:eastAsia="en-GB"/>
        </w:rPr>
        <w:t>Echtra</w:t>
      </w:r>
      <w:r w:rsidR="00C3647F">
        <w:rPr>
          <w:rFonts w:ascii="Calibri" w:eastAsia="Times New Roman" w:hAnsi="Calibri" w:cs="Calibri"/>
          <w:i/>
          <w:iCs/>
          <w:sz w:val="24"/>
          <w:szCs w:val="24"/>
          <w:lang w:val="en-GB" w:eastAsia="en-GB"/>
        </w:rPr>
        <w:t>i</w:t>
      </w:r>
      <w:r w:rsidR="00C3647F">
        <w:rPr>
          <w:rFonts w:ascii="Calibri" w:eastAsia="Times New Roman" w:hAnsi="Calibri" w:cs="Calibri"/>
          <w:sz w:val="24"/>
          <w:szCs w:val="24"/>
          <w:lang w:val="en-GB" w:eastAsia="en-GB"/>
        </w:rPr>
        <w:t>.</w:t>
      </w:r>
      <w:r w:rsidR="00C3647F" w:rsidRPr="0006790E">
        <w:rPr>
          <w:rStyle w:val="FootnoteReference"/>
          <w:rFonts w:ascii="Calibri" w:eastAsia="Times New Roman" w:hAnsi="Calibri" w:cs="Calibri"/>
          <w:sz w:val="24"/>
          <w:szCs w:val="24"/>
          <w:vertAlign w:val="superscript"/>
          <w:lang w:val="en-GB" w:eastAsia="en-GB"/>
        </w:rPr>
        <w:footnoteReference w:id="10"/>
      </w:r>
      <w:r w:rsidR="00C3647F" w:rsidRPr="0006790E">
        <w:rPr>
          <w:rFonts w:ascii="Calibri" w:eastAsia="Times New Roman" w:hAnsi="Calibri" w:cs="Calibri"/>
          <w:sz w:val="24"/>
          <w:szCs w:val="24"/>
          <w:vertAlign w:val="superscript"/>
          <w:lang w:val="en-GB" w:eastAsia="en-GB"/>
        </w:rPr>
        <w:t xml:space="preserve"> </w:t>
      </w:r>
      <w:r w:rsidR="00C3647F">
        <w:rPr>
          <w:rFonts w:ascii="Calibri" w:eastAsia="Times New Roman" w:hAnsi="Calibri" w:cs="Calibri"/>
          <w:sz w:val="24"/>
          <w:szCs w:val="24"/>
          <w:lang w:val="en-GB" w:eastAsia="en-GB"/>
        </w:rPr>
        <w:t xml:space="preserve">  For Pwyll, th</w:t>
      </w:r>
      <w:r w:rsidR="00376647">
        <w:rPr>
          <w:rFonts w:ascii="Calibri" w:eastAsia="Times New Roman" w:hAnsi="Calibri" w:cs="Calibri"/>
          <w:sz w:val="24"/>
          <w:szCs w:val="24"/>
          <w:lang w:val="en-GB" w:eastAsia="en-GB"/>
        </w:rPr>
        <w:t xml:space="preserve">is </w:t>
      </w:r>
      <w:r w:rsidR="00C3647F">
        <w:rPr>
          <w:rFonts w:ascii="Calibri" w:eastAsia="Times New Roman" w:hAnsi="Calibri" w:cs="Calibri"/>
          <w:sz w:val="24"/>
          <w:szCs w:val="24"/>
          <w:lang w:val="en-GB" w:eastAsia="en-GB"/>
        </w:rPr>
        <w:t xml:space="preserve"> </w:t>
      </w:r>
      <w:r w:rsidR="003C6347">
        <w:rPr>
          <w:rFonts w:ascii="Calibri" w:eastAsia="Times New Roman" w:hAnsi="Calibri" w:cs="Calibri"/>
          <w:sz w:val="24"/>
          <w:szCs w:val="24"/>
          <w:lang w:val="en-GB" w:eastAsia="en-GB"/>
        </w:rPr>
        <w:t xml:space="preserve">was his </w:t>
      </w:r>
      <w:r w:rsidR="00C3647F">
        <w:rPr>
          <w:rFonts w:ascii="Calibri" w:eastAsia="Times New Roman" w:hAnsi="Calibri" w:cs="Calibri"/>
          <w:sz w:val="24"/>
          <w:szCs w:val="24"/>
          <w:lang w:val="en-GB" w:eastAsia="en-GB"/>
        </w:rPr>
        <w:t xml:space="preserve">separation from the hunt and </w:t>
      </w:r>
      <w:r w:rsidR="00D7541E">
        <w:rPr>
          <w:rFonts w:ascii="Calibri" w:eastAsia="Times New Roman" w:hAnsi="Calibri" w:cs="Calibri"/>
          <w:sz w:val="24"/>
          <w:szCs w:val="24"/>
          <w:lang w:val="en-GB" w:eastAsia="en-GB"/>
        </w:rPr>
        <w:t>meeting</w:t>
      </w:r>
      <w:r w:rsidR="00C3647F">
        <w:rPr>
          <w:rFonts w:ascii="Calibri" w:eastAsia="Times New Roman" w:hAnsi="Calibri" w:cs="Calibri"/>
          <w:sz w:val="24"/>
          <w:szCs w:val="24"/>
          <w:lang w:val="en-GB" w:eastAsia="en-GB"/>
        </w:rPr>
        <w:t xml:space="preserve"> </w:t>
      </w:r>
      <w:r w:rsidR="00D7541E">
        <w:rPr>
          <w:rFonts w:ascii="Calibri" w:eastAsia="Times New Roman" w:hAnsi="Calibri" w:cs="Calibri"/>
          <w:sz w:val="24"/>
          <w:szCs w:val="24"/>
          <w:lang w:val="en-GB" w:eastAsia="en-GB"/>
        </w:rPr>
        <w:t xml:space="preserve">Arawn </w:t>
      </w:r>
      <w:r w:rsidR="00376647">
        <w:rPr>
          <w:rFonts w:ascii="Calibri" w:eastAsia="Times New Roman" w:hAnsi="Calibri" w:cs="Calibri"/>
          <w:sz w:val="24"/>
          <w:szCs w:val="24"/>
          <w:lang w:val="en-GB" w:eastAsia="en-GB"/>
        </w:rPr>
        <w:t xml:space="preserve">with </w:t>
      </w:r>
      <w:r w:rsidR="00D7541E">
        <w:rPr>
          <w:rFonts w:ascii="Calibri" w:eastAsia="Times New Roman" w:hAnsi="Calibri" w:cs="Calibri"/>
          <w:sz w:val="24"/>
          <w:szCs w:val="24"/>
          <w:lang w:val="en-GB" w:eastAsia="en-GB"/>
        </w:rPr>
        <w:t xml:space="preserve"> the </w:t>
      </w:r>
      <w:r w:rsidR="00C3647F">
        <w:rPr>
          <w:rFonts w:ascii="Calibri" w:eastAsia="Times New Roman" w:hAnsi="Calibri" w:cs="Calibri"/>
          <w:sz w:val="24"/>
          <w:szCs w:val="24"/>
          <w:lang w:val="en-GB" w:eastAsia="en-GB"/>
        </w:rPr>
        <w:t>dead stag</w:t>
      </w:r>
      <w:r w:rsidR="00D7541E">
        <w:rPr>
          <w:rFonts w:ascii="Calibri" w:eastAsia="Times New Roman" w:hAnsi="Calibri" w:cs="Calibri"/>
          <w:sz w:val="24"/>
          <w:szCs w:val="24"/>
          <w:lang w:val="en-GB" w:eastAsia="en-GB"/>
        </w:rPr>
        <w:t xml:space="preserve">. </w:t>
      </w:r>
    </w:p>
    <w:p w14:paraId="2DEEF15C" w14:textId="77777777" w:rsidR="00D02A0F" w:rsidRDefault="00D02A0F" w:rsidP="00C3647F">
      <w:pPr>
        <w:tabs>
          <w:tab w:val="left" w:pos="6210"/>
          <w:tab w:val="center" w:pos="12780"/>
        </w:tabs>
        <w:autoSpaceDE w:val="0"/>
        <w:autoSpaceDN w:val="0"/>
        <w:adjustRightInd w:val="0"/>
        <w:spacing w:line="480" w:lineRule="auto"/>
        <w:rPr>
          <w:rFonts w:ascii="Calibri" w:eastAsia="Times New Roman" w:hAnsi="Calibri" w:cs="Calibri"/>
          <w:sz w:val="24"/>
          <w:szCs w:val="24"/>
          <w:lang w:val="en-GB" w:eastAsia="en-GB"/>
        </w:rPr>
      </w:pPr>
    </w:p>
    <w:p w14:paraId="3B949355" w14:textId="068C244B" w:rsidR="00C3647F" w:rsidRPr="00E044C0" w:rsidRDefault="00C3647F" w:rsidP="00C3647F">
      <w:pPr>
        <w:tabs>
          <w:tab w:val="left" w:pos="6210"/>
          <w:tab w:val="center" w:pos="12780"/>
        </w:tabs>
        <w:autoSpaceDE w:val="0"/>
        <w:autoSpaceDN w:val="0"/>
        <w:adjustRightInd w:val="0"/>
        <w:spacing w:line="480" w:lineRule="auto"/>
        <w:rPr>
          <w:rFonts w:ascii="Calibri" w:eastAsia="Times New Roman" w:hAnsi="Calibri" w:cs="Calibri"/>
          <w:sz w:val="24"/>
          <w:szCs w:val="24"/>
          <w:lang w:val="en-GB" w:eastAsia="en-GB"/>
        </w:rPr>
      </w:pPr>
      <w:r>
        <w:rPr>
          <w:rFonts w:ascii="Calibri" w:eastAsia="Times New Roman" w:hAnsi="Calibri" w:cs="Calibri"/>
          <w:sz w:val="24"/>
          <w:szCs w:val="24"/>
          <w:lang w:val="en-GB" w:eastAsia="en-GB"/>
        </w:rPr>
        <w:t xml:space="preserve">Themes </w:t>
      </w:r>
      <w:r w:rsidR="00D7541E">
        <w:rPr>
          <w:rFonts w:ascii="Calibri" w:eastAsia="Times New Roman" w:hAnsi="Calibri" w:cs="Calibri"/>
          <w:sz w:val="24"/>
          <w:szCs w:val="24"/>
          <w:lang w:val="en-GB" w:eastAsia="en-GB"/>
        </w:rPr>
        <w:t xml:space="preserve">of </w:t>
      </w:r>
      <w:r>
        <w:rPr>
          <w:rFonts w:ascii="Calibri" w:eastAsia="Times New Roman" w:hAnsi="Calibri" w:cs="Calibri"/>
          <w:sz w:val="24"/>
          <w:szCs w:val="24"/>
          <w:lang w:val="en-GB" w:eastAsia="en-GB"/>
        </w:rPr>
        <w:t>the hero separating   from</w:t>
      </w:r>
      <w:r w:rsidR="00B13463">
        <w:rPr>
          <w:rFonts w:ascii="Calibri" w:eastAsia="Times New Roman" w:hAnsi="Calibri" w:cs="Calibri"/>
          <w:sz w:val="24"/>
          <w:szCs w:val="24"/>
          <w:lang w:val="en-GB" w:eastAsia="en-GB"/>
        </w:rPr>
        <w:t xml:space="preserve"> </w:t>
      </w:r>
      <w:r w:rsidR="00D7541E">
        <w:rPr>
          <w:rFonts w:ascii="Calibri" w:eastAsia="Times New Roman" w:hAnsi="Calibri" w:cs="Calibri"/>
          <w:sz w:val="24"/>
          <w:szCs w:val="24"/>
          <w:lang w:val="en-GB" w:eastAsia="en-GB"/>
        </w:rPr>
        <w:t>the</w:t>
      </w:r>
      <w:r w:rsidR="00B13463">
        <w:rPr>
          <w:rFonts w:ascii="Calibri" w:eastAsia="Times New Roman" w:hAnsi="Calibri" w:cs="Calibri"/>
          <w:sz w:val="24"/>
          <w:szCs w:val="24"/>
          <w:lang w:val="en-GB" w:eastAsia="en-GB"/>
        </w:rPr>
        <w:t xml:space="preserve">  </w:t>
      </w:r>
      <w:r>
        <w:rPr>
          <w:rFonts w:ascii="Calibri" w:eastAsia="Times New Roman" w:hAnsi="Calibri" w:cs="Calibri"/>
          <w:sz w:val="24"/>
          <w:szCs w:val="24"/>
          <w:lang w:val="en-GB" w:eastAsia="en-GB"/>
        </w:rPr>
        <w:t xml:space="preserve"> </w:t>
      </w:r>
      <w:r w:rsidR="00D02A0F">
        <w:rPr>
          <w:rFonts w:ascii="Calibri" w:eastAsia="Times New Roman" w:hAnsi="Calibri" w:cs="Calibri"/>
          <w:sz w:val="24"/>
          <w:szCs w:val="24"/>
          <w:lang w:val="en-GB" w:eastAsia="en-GB"/>
        </w:rPr>
        <w:t xml:space="preserve">hunt </w:t>
      </w:r>
      <w:r w:rsidR="00CA40BD">
        <w:rPr>
          <w:rFonts w:ascii="Calibri" w:eastAsia="Times New Roman" w:hAnsi="Calibri" w:cs="Calibri"/>
          <w:sz w:val="24"/>
          <w:szCs w:val="24"/>
          <w:lang w:val="en-GB" w:eastAsia="en-GB"/>
        </w:rPr>
        <w:t xml:space="preserve"> and being </w:t>
      </w:r>
      <w:r w:rsidR="006E4F7B">
        <w:rPr>
          <w:rFonts w:ascii="Calibri" w:eastAsia="Times New Roman" w:hAnsi="Calibri" w:cs="Calibri"/>
          <w:sz w:val="24"/>
          <w:szCs w:val="24"/>
          <w:lang w:val="en-GB" w:eastAsia="en-GB"/>
        </w:rPr>
        <w:t xml:space="preserve">lured </w:t>
      </w:r>
      <w:r w:rsidR="00A17FF2">
        <w:rPr>
          <w:rFonts w:ascii="Calibri" w:eastAsia="Times New Roman" w:hAnsi="Calibri" w:cs="Calibri"/>
          <w:sz w:val="24"/>
          <w:szCs w:val="24"/>
          <w:lang w:val="en-GB" w:eastAsia="en-GB"/>
        </w:rPr>
        <w:t xml:space="preserve">into the forest by a </w:t>
      </w:r>
      <w:r>
        <w:rPr>
          <w:rFonts w:ascii="Calibri" w:eastAsia="Times New Roman" w:hAnsi="Calibri" w:cs="Calibri"/>
          <w:sz w:val="24"/>
          <w:szCs w:val="24"/>
          <w:lang w:val="en-GB" w:eastAsia="en-GB"/>
        </w:rPr>
        <w:t>stag or hind</w:t>
      </w:r>
      <w:r w:rsidR="00376647">
        <w:rPr>
          <w:rFonts w:ascii="Calibri" w:eastAsia="Times New Roman" w:hAnsi="Calibri" w:cs="Calibri"/>
          <w:sz w:val="24"/>
          <w:szCs w:val="24"/>
          <w:lang w:val="en-GB" w:eastAsia="en-GB"/>
        </w:rPr>
        <w:t>,</w:t>
      </w:r>
      <w:r w:rsidR="00D7541E">
        <w:rPr>
          <w:rFonts w:ascii="Calibri" w:eastAsia="Times New Roman" w:hAnsi="Calibri" w:cs="Calibri"/>
          <w:sz w:val="24"/>
          <w:szCs w:val="24"/>
          <w:lang w:val="en-GB" w:eastAsia="en-GB"/>
        </w:rPr>
        <w:t xml:space="preserve"> is </w:t>
      </w:r>
      <w:r w:rsidR="00A17FF2">
        <w:rPr>
          <w:rFonts w:ascii="Calibri" w:eastAsia="Times New Roman" w:hAnsi="Calibri" w:cs="Calibri"/>
          <w:sz w:val="24"/>
          <w:szCs w:val="24"/>
          <w:lang w:val="en-GB" w:eastAsia="en-GB"/>
        </w:rPr>
        <w:t xml:space="preserve"> a</w:t>
      </w:r>
      <w:r w:rsidR="00817E6A">
        <w:rPr>
          <w:rFonts w:ascii="Calibri" w:eastAsia="Times New Roman" w:hAnsi="Calibri" w:cs="Calibri"/>
          <w:sz w:val="24"/>
          <w:szCs w:val="24"/>
          <w:lang w:val="en-GB" w:eastAsia="en-GB"/>
        </w:rPr>
        <w:t xml:space="preserve"> </w:t>
      </w:r>
      <w:r w:rsidRPr="008A7E1A">
        <w:rPr>
          <w:rFonts w:ascii="Calibri" w:eastAsia="Times New Roman" w:hAnsi="Calibri" w:cs="Calibri"/>
          <w:sz w:val="24"/>
          <w:szCs w:val="24"/>
          <w:lang w:val="en-GB" w:eastAsia="en-GB"/>
        </w:rPr>
        <w:t>common device</w:t>
      </w:r>
      <w:r>
        <w:rPr>
          <w:rFonts w:ascii="Calibri" w:eastAsia="Times New Roman" w:hAnsi="Calibri" w:cs="Calibri"/>
          <w:sz w:val="24"/>
          <w:szCs w:val="24"/>
          <w:lang w:val="en-GB" w:eastAsia="en-GB"/>
        </w:rPr>
        <w:t xml:space="preserve"> of  medieval  literature.  Frequently</w:t>
      </w:r>
      <w:r w:rsidRPr="008A7E1A">
        <w:rPr>
          <w:rFonts w:ascii="Calibri" w:eastAsia="Times New Roman" w:hAnsi="Calibri" w:cs="Calibri"/>
          <w:sz w:val="24"/>
          <w:szCs w:val="24"/>
          <w:lang w:val="en-GB" w:eastAsia="en-GB"/>
        </w:rPr>
        <w:t xml:space="preserve"> </w:t>
      </w:r>
      <w:r>
        <w:rPr>
          <w:rFonts w:ascii="Calibri" w:eastAsia="Times New Roman" w:hAnsi="Calibri" w:cs="Calibri"/>
          <w:sz w:val="24"/>
          <w:szCs w:val="24"/>
          <w:lang w:val="en-GB" w:eastAsia="en-GB"/>
        </w:rPr>
        <w:t xml:space="preserve">the magical </w:t>
      </w:r>
      <w:r w:rsidRPr="008A7E1A">
        <w:rPr>
          <w:rFonts w:ascii="Calibri" w:eastAsia="Times New Roman" w:hAnsi="Calibri" w:cs="Calibri"/>
          <w:sz w:val="24"/>
          <w:szCs w:val="24"/>
          <w:lang w:val="en-GB" w:eastAsia="en-GB"/>
        </w:rPr>
        <w:t xml:space="preserve">hind  </w:t>
      </w:r>
      <w:r>
        <w:rPr>
          <w:rFonts w:ascii="Calibri" w:eastAsia="Times New Roman" w:hAnsi="Calibri" w:cs="Calibri"/>
          <w:sz w:val="24"/>
          <w:szCs w:val="24"/>
          <w:lang w:val="en-GB" w:eastAsia="en-GB"/>
        </w:rPr>
        <w:t xml:space="preserve">leads </w:t>
      </w:r>
      <w:r w:rsidRPr="008A7E1A">
        <w:rPr>
          <w:rFonts w:ascii="Calibri" w:eastAsia="Times New Roman" w:hAnsi="Calibri" w:cs="Calibri"/>
          <w:sz w:val="24"/>
          <w:szCs w:val="24"/>
          <w:lang w:val="en-GB" w:eastAsia="en-GB"/>
        </w:rPr>
        <w:t xml:space="preserve">the </w:t>
      </w:r>
      <w:r w:rsidRPr="008A7E1A">
        <w:rPr>
          <w:rFonts w:ascii="Calibri" w:eastAsia="Times New Roman" w:hAnsi="Calibri" w:cs="Calibri"/>
          <w:sz w:val="24"/>
          <w:szCs w:val="24"/>
          <w:lang w:val="en-GB" w:eastAsia="en-GB"/>
        </w:rPr>
        <w:lastRenderedPageBreak/>
        <w:t xml:space="preserve">hero  into </w:t>
      </w:r>
      <w:r>
        <w:rPr>
          <w:rFonts w:ascii="Calibri" w:eastAsia="Times New Roman" w:hAnsi="Calibri" w:cs="Calibri"/>
          <w:sz w:val="24"/>
          <w:szCs w:val="24"/>
          <w:lang w:val="en-GB" w:eastAsia="en-GB"/>
        </w:rPr>
        <w:t>a   clearing</w:t>
      </w:r>
      <w:r w:rsidR="00D7541E">
        <w:rPr>
          <w:rFonts w:ascii="Calibri" w:eastAsia="Times New Roman" w:hAnsi="Calibri" w:cs="Calibri"/>
          <w:sz w:val="24"/>
          <w:szCs w:val="24"/>
          <w:lang w:val="en-GB" w:eastAsia="en-GB"/>
        </w:rPr>
        <w:t>,</w:t>
      </w:r>
      <w:r>
        <w:rPr>
          <w:rFonts w:ascii="Calibri" w:eastAsia="Times New Roman" w:hAnsi="Calibri" w:cs="Calibri"/>
          <w:sz w:val="24"/>
          <w:szCs w:val="24"/>
          <w:lang w:val="en-GB" w:eastAsia="en-GB"/>
        </w:rPr>
        <w:t xml:space="preserve"> </w:t>
      </w:r>
      <w:r w:rsidRPr="008A7E1A">
        <w:rPr>
          <w:rFonts w:ascii="Calibri" w:eastAsia="Times New Roman" w:hAnsi="Calibri" w:cs="Calibri"/>
          <w:sz w:val="24"/>
          <w:szCs w:val="24"/>
          <w:lang w:val="en-GB" w:eastAsia="en-GB"/>
        </w:rPr>
        <w:t xml:space="preserve"> </w:t>
      </w:r>
      <w:r>
        <w:rPr>
          <w:rFonts w:ascii="Calibri" w:eastAsia="Times New Roman" w:hAnsi="Calibri" w:cs="Calibri"/>
          <w:sz w:val="24"/>
          <w:szCs w:val="24"/>
          <w:lang w:val="en-GB" w:eastAsia="en-GB"/>
        </w:rPr>
        <w:t xml:space="preserve">where </w:t>
      </w:r>
      <w:r w:rsidR="006E4F7B">
        <w:rPr>
          <w:rFonts w:ascii="Calibri" w:eastAsia="Times New Roman" w:hAnsi="Calibri" w:cs="Calibri"/>
          <w:sz w:val="24"/>
          <w:szCs w:val="24"/>
          <w:lang w:val="en-GB" w:eastAsia="en-GB"/>
        </w:rPr>
        <w:t>he</w:t>
      </w:r>
      <w:r>
        <w:rPr>
          <w:rFonts w:ascii="Calibri" w:eastAsia="Times New Roman" w:hAnsi="Calibri" w:cs="Calibri"/>
          <w:sz w:val="24"/>
          <w:szCs w:val="24"/>
          <w:lang w:val="en-GB" w:eastAsia="en-GB"/>
        </w:rPr>
        <w:t xml:space="preserve"> </w:t>
      </w:r>
      <w:r w:rsidRPr="008A7E1A">
        <w:rPr>
          <w:rFonts w:ascii="Calibri" w:eastAsia="Times New Roman" w:hAnsi="Calibri" w:cs="Calibri"/>
          <w:sz w:val="24"/>
          <w:szCs w:val="24"/>
          <w:lang w:val="en-GB" w:eastAsia="en-GB"/>
        </w:rPr>
        <w:t>encounter</w:t>
      </w:r>
      <w:r w:rsidR="006E4F7B">
        <w:rPr>
          <w:rFonts w:ascii="Calibri" w:eastAsia="Times New Roman" w:hAnsi="Calibri" w:cs="Calibri"/>
          <w:sz w:val="24"/>
          <w:szCs w:val="24"/>
          <w:lang w:val="en-GB" w:eastAsia="en-GB"/>
        </w:rPr>
        <w:t>s</w:t>
      </w:r>
      <w:r w:rsidRPr="008A7E1A">
        <w:rPr>
          <w:rFonts w:ascii="Calibri" w:eastAsia="Times New Roman" w:hAnsi="Calibri" w:cs="Calibri"/>
          <w:sz w:val="24"/>
          <w:szCs w:val="24"/>
          <w:lang w:val="en-GB" w:eastAsia="en-GB"/>
        </w:rPr>
        <w:t xml:space="preserve"> a fairy woman, or </w:t>
      </w:r>
      <w:r w:rsidR="006E4F7B">
        <w:rPr>
          <w:rFonts w:ascii="Calibri" w:eastAsia="Times New Roman" w:hAnsi="Calibri" w:cs="Calibri"/>
          <w:sz w:val="24"/>
          <w:szCs w:val="24"/>
          <w:lang w:val="en-GB" w:eastAsia="en-GB"/>
        </w:rPr>
        <w:t>the</w:t>
      </w:r>
      <w:r>
        <w:rPr>
          <w:rFonts w:ascii="Calibri" w:eastAsia="Times New Roman" w:hAnsi="Calibri" w:cs="Calibri"/>
          <w:sz w:val="24"/>
          <w:szCs w:val="24"/>
          <w:lang w:val="en-GB" w:eastAsia="en-GB"/>
        </w:rPr>
        <w:t xml:space="preserve"> hind </w:t>
      </w:r>
      <w:r w:rsidR="005468D4">
        <w:rPr>
          <w:rFonts w:ascii="Calibri" w:eastAsia="Times New Roman" w:hAnsi="Calibri" w:cs="Calibri"/>
          <w:sz w:val="24"/>
          <w:szCs w:val="24"/>
          <w:lang w:val="en-GB" w:eastAsia="en-GB"/>
        </w:rPr>
        <w:t xml:space="preserve"> transforms back </w:t>
      </w:r>
      <w:r>
        <w:rPr>
          <w:rFonts w:ascii="Calibri" w:eastAsia="Times New Roman" w:hAnsi="Calibri" w:cs="Calibri"/>
          <w:sz w:val="24"/>
          <w:szCs w:val="24"/>
          <w:lang w:val="en-GB" w:eastAsia="en-GB"/>
        </w:rPr>
        <w:t xml:space="preserve"> into a woman. </w:t>
      </w:r>
      <w:r w:rsidRPr="008A7E1A">
        <w:rPr>
          <w:rFonts w:ascii="Calibri" w:eastAsia="Times New Roman" w:hAnsi="Calibri" w:cs="Calibri"/>
          <w:sz w:val="24"/>
          <w:szCs w:val="24"/>
          <w:lang w:val="en-GB" w:eastAsia="en-GB"/>
        </w:rPr>
        <w:t xml:space="preserve"> </w:t>
      </w:r>
      <w:r w:rsidR="003C6347">
        <w:rPr>
          <w:rFonts w:ascii="Calibri" w:eastAsia="Times New Roman" w:hAnsi="Calibri" w:cs="Calibri"/>
          <w:sz w:val="24"/>
          <w:szCs w:val="24"/>
          <w:lang w:val="en-GB" w:eastAsia="en-GB"/>
        </w:rPr>
        <w:t xml:space="preserve">An example is </w:t>
      </w:r>
      <w:r>
        <w:rPr>
          <w:rFonts w:ascii="Calibri" w:eastAsia="Times New Roman" w:hAnsi="Calibri" w:cs="Calibri"/>
          <w:sz w:val="24"/>
          <w:szCs w:val="24"/>
          <w:lang w:val="en-GB" w:eastAsia="en-GB"/>
        </w:rPr>
        <w:t xml:space="preserve"> t</w:t>
      </w:r>
      <w:r w:rsidRPr="008A7E1A">
        <w:rPr>
          <w:rFonts w:ascii="Calibri" w:eastAsia="Times New Roman" w:hAnsi="Calibri" w:cs="Calibri"/>
          <w:sz w:val="24"/>
          <w:szCs w:val="24"/>
          <w:lang w:val="en-GB" w:eastAsia="en-GB"/>
        </w:rPr>
        <w:t xml:space="preserve">he </w:t>
      </w:r>
      <w:r w:rsidR="00D7541E">
        <w:rPr>
          <w:rFonts w:ascii="Calibri" w:eastAsia="Times New Roman" w:hAnsi="Calibri" w:cs="Calibri"/>
          <w:sz w:val="24"/>
          <w:szCs w:val="24"/>
          <w:lang w:val="en-GB" w:eastAsia="en-GB"/>
        </w:rPr>
        <w:t xml:space="preserve">story of </w:t>
      </w:r>
      <w:r w:rsidRPr="008A7E1A">
        <w:rPr>
          <w:rFonts w:ascii="Calibri" w:eastAsia="Times New Roman" w:hAnsi="Calibri" w:cs="Calibri"/>
          <w:sz w:val="24"/>
          <w:szCs w:val="24"/>
          <w:lang w:val="en-GB" w:eastAsia="en-GB"/>
        </w:rPr>
        <w:t>Fionn mac Cumaill</w:t>
      </w:r>
      <w:r w:rsidR="005468D4">
        <w:rPr>
          <w:rFonts w:ascii="Calibri" w:eastAsia="Times New Roman" w:hAnsi="Calibri" w:cs="Calibri"/>
          <w:sz w:val="24"/>
          <w:szCs w:val="24"/>
          <w:lang w:val="en-GB" w:eastAsia="en-GB"/>
        </w:rPr>
        <w:t>, who</w:t>
      </w:r>
      <w:r w:rsidR="00376647">
        <w:rPr>
          <w:rFonts w:ascii="Calibri" w:eastAsia="Times New Roman" w:hAnsi="Calibri" w:cs="Calibri"/>
          <w:sz w:val="24"/>
          <w:szCs w:val="24"/>
          <w:lang w:val="en-GB" w:eastAsia="en-GB"/>
        </w:rPr>
        <w:t xml:space="preserve"> </w:t>
      </w:r>
      <w:r w:rsidR="00D7541E" w:rsidRPr="008A7E1A">
        <w:rPr>
          <w:rFonts w:ascii="Calibri" w:eastAsia="Times New Roman" w:hAnsi="Calibri" w:cs="Calibri"/>
          <w:sz w:val="24"/>
          <w:szCs w:val="24"/>
          <w:lang w:val="en-GB" w:eastAsia="en-GB"/>
        </w:rPr>
        <w:t xml:space="preserve"> </w:t>
      </w:r>
      <w:r w:rsidR="005468D4">
        <w:rPr>
          <w:rFonts w:ascii="Calibri" w:eastAsia="Times New Roman" w:hAnsi="Calibri" w:cs="Calibri"/>
          <w:sz w:val="24"/>
          <w:szCs w:val="24"/>
          <w:lang w:val="en-GB" w:eastAsia="en-GB"/>
        </w:rPr>
        <w:t xml:space="preserve">finds </w:t>
      </w:r>
      <w:r w:rsidR="003C6347">
        <w:rPr>
          <w:rFonts w:ascii="Calibri" w:eastAsia="Times New Roman" w:hAnsi="Calibri" w:cs="Calibri"/>
          <w:sz w:val="24"/>
          <w:szCs w:val="24"/>
          <w:lang w:val="en-GB" w:eastAsia="en-GB"/>
        </w:rPr>
        <w:t xml:space="preserve">the hind transforming </w:t>
      </w:r>
      <w:r>
        <w:rPr>
          <w:rFonts w:ascii="Calibri" w:eastAsia="Times New Roman" w:hAnsi="Calibri" w:cs="Calibri"/>
          <w:sz w:val="24"/>
          <w:szCs w:val="24"/>
          <w:lang w:val="en-GB" w:eastAsia="en-GB"/>
        </w:rPr>
        <w:t xml:space="preserve">into his future </w:t>
      </w:r>
      <w:r w:rsidRPr="008A7E1A">
        <w:rPr>
          <w:rFonts w:ascii="Calibri" w:eastAsia="Times New Roman" w:hAnsi="Calibri" w:cs="Calibri"/>
          <w:sz w:val="24"/>
          <w:szCs w:val="24"/>
          <w:lang w:val="en-GB" w:eastAsia="en-GB"/>
        </w:rPr>
        <w:t>wife</w:t>
      </w:r>
      <w:r w:rsidR="00F340C8">
        <w:rPr>
          <w:rFonts w:ascii="Calibri" w:eastAsia="Times New Roman" w:hAnsi="Calibri" w:cs="Calibri"/>
          <w:sz w:val="24"/>
          <w:szCs w:val="24"/>
          <w:lang w:val="en-GB" w:eastAsia="en-GB"/>
        </w:rPr>
        <w:t xml:space="preserve">. </w:t>
      </w:r>
      <w:r w:rsidR="00FB4B6E">
        <w:rPr>
          <w:rFonts w:ascii="Calibri" w:eastAsia="Times New Roman" w:hAnsi="Calibri" w:cs="Calibri"/>
          <w:sz w:val="24"/>
          <w:szCs w:val="24"/>
          <w:lang w:val="en-GB" w:eastAsia="en-GB"/>
        </w:rPr>
        <w:t xml:space="preserve"> Later </w:t>
      </w:r>
      <w:r w:rsidR="00F340C8" w:rsidRPr="008A7E1A">
        <w:rPr>
          <w:rFonts w:ascii="Calibri" w:eastAsia="Times New Roman" w:hAnsi="Calibri" w:cs="Calibri"/>
          <w:sz w:val="24"/>
          <w:szCs w:val="24"/>
          <w:lang w:val="en-GB" w:eastAsia="en-GB"/>
        </w:rPr>
        <w:t>Breton and Arthurian literature</w:t>
      </w:r>
      <w:r w:rsidR="00F340C8">
        <w:rPr>
          <w:rFonts w:ascii="Calibri" w:eastAsia="Times New Roman" w:hAnsi="Calibri" w:cs="Calibri"/>
          <w:sz w:val="24"/>
          <w:szCs w:val="24"/>
          <w:lang w:val="en-GB" w:eastAsia="en-GB"/>
        </w:rPr>
        <w:t>, and</w:t>
      </w:r>
      <w:r w:rsidR="00376647">
        <w:rPr>
          <w:rFonts w:ascii="Calibri" w:eastAsia="Times New Roman" w:hAnsi="Calibri" w:cs="Calibri"/>
          <w:sz w:val="24"/>
          <w:szCs w:val="24"/>
          <w:lang w:val="en-GB" w:eastAsia="en-GB"/>
        </w:rPr>
        <w:t xml:space="preserve"> the </w:t>
      </w:r>
      <w:r w:rsidR="00F340C8">
        <w:rPr>
          <w:rFonts w:ascii="Calibri" w:eastAsia="Times New Roman" w:hAnsi="Calibri" w:cs="Calibri"/>
          <w:sz w:val="24"/>
          <w:szCs w:val="24"/>
          <w:lang w:val="en-GB" w:eastAsia="en-GB"/>
        </w:rPr>
        <w:t xml:space="preserve"> poetry and songs of Courtly Love</w:t>
      </w:r>
      <w:r w:rsidR="00376647">
        <w:rPr>
          <w:rFonts w:ascii="Calibri" w:eastAsia="Times New Roman" w:hAnsi="Calibri" w:cs="Calibri"/>
          <w:sz w:val="24"/>
          <w:szCs w:val="24"/>
          <w:lang w:val="en-GB" w:eastAsia="en-GB"/>
        </w:rPr>
        <w:t>,</w:t>
      </w:r>
      <w:r w:rsidR="00F340C8">
        <w:rPr>
          <w:rFonts w:ascii="Calibri" w:eastAsia="Times New Roman" w:hAnsi="Calibri" w:cs="Calibri"/>
          <w:sz w:val="24"/>
          <w:szCs w:val="24"/>
          <w:lang w:val="en-GB" w:eastAsia="en-GB"/>
        </w:rPr>
        <w:t xml:space="preserve">  reveal many </w:t>
      </w:r>
      <w:r w:rsidRPr="008A7E1A">
        <w:rPr>
          <w:rFonts w:ascii="Calibri" w:eastAsia="Times New Roman" w:hAnsi="Calibri" w:cs="Calibri"/>
          <w:sz w:val="24"/>
          <w:szCs w:val="24"/>
          <w:lang w:val="en-GB" w:eastAsia="en-GB"/>
        </w:rPr>
        <w:t>elaborations on this theme</w:t>
      </w:r>
      <w:r w:rsidRPr="008A7E1A">
        <w:rPr>
          <w:rFonts w:ascii="Calibri" w:eastAsia="Times New Roman" w:hAnsi="Calibri" w:cs="Arial"/>
          <w:sz w:val="24"/>
          <w:szCs w:val="24"/>
          <w:lang w:val="en-GB" w:eastAsia="en-GB"/>
        </w:rPr>
        <w:t>.</w:t>
      </w:r>
      <w:r w:rsidRPr="004614B5">
        <w:rPr>
          <w:rStyle w:val="FootnoteReference"/>
          <w:rFonts w:ascii="Calibri" w:eastAsia="Times New Roman" w:hAnsi="Calibri" w:cs="Arial"/>
          <w:sz w:val="24"/>
          <w:szCs w:val="24"/>
          <w:vertAlign w:val="superscript"/>
          <w:lang w:val="en-GB" w:eastAsia="en-GB"/>
        </w:rPr>
        <w:footnoteReference w:id="11"/>
      </w:r>
      <w:r w:rsidRPr="004614B5">
        <w:rPr>
          <w:rFonts w:ascii="Calibri" w:eastAsia="Times New Roman" w:hAnsi="Calibri" w:cs="Arial"/>
          <w:sz w:val="24"/>
          <w:szCs w:val="24"/>
          <w:vertAlign w:val="superscript"/>
          <w:lang w:val="en-GB" w:eastAsia="en-GB"/>
        </w:rPr>
        <w:t xml:space="preserve"> </w:t>
      </w:r>
      <w:r>
        <w:rPr>
          <w:rFonts w:ascii="Calibri" w:eastAsia="Times New Roman" w:hAnsi="Calibri" w:cs="Arial"/>
          <w:sz w:val="24"/>
          <w:szCs w:val="24"/>
          <w:vertAlign w:val="superscript"/>
          <w:lang w:val="en-GB" w:eastAsia="en-GB"/>
        </w:rPr>
        <w:t xml:space="preserve"> </w:t>
      </w:r>
      <w:r w:rsidR="00752629">
        <w:rPr>
          <w:rFonts w:ascii="Calibri" w:eastAsia="Times New Roman" w:hAnsi="Calibri" w:cs="Arial"/>
          <w:sz w:val="24"/>
          <w:szCs w:val="24"/>
          <w:vertAlign w:val="superscript"/>
          <w:lang w:val="en-GB" w:eastAsia="en-GB"/>
        </w:rPr>
        <w:t xml:space="preserve"> </w:t>
      </w:r>
      <w:r w:rsidR="0075230A">
        <w:rPr>
          <w:rFonts w:ascii="Calibri" w:eastAsia="Times New Roman" w:hAnsi="Calibri" w:cs="Arial"/>
          <w:sz w:val="24"/>
          <w:szCs w:val="24"/>
          <w:lang w:val="en-GB" w:eastAsia="en-GB"/>
        </w:rPr>
        <w:t>M</w:t>
      </w:r>
      <w:r>
        <w:rPr>
          <w:rFonts w:ascii="Calibri" w:eastAsia="Times New Roman" w:hAnsi="Calibri" w:cs="Arial"/>
          <w:sz w:val="24"/>
          <w:szCs w:val="24"/>
          <w:lang w:val="en-GB" w:eastAsia="en-GB"/>
        </w:rPr>
        <w:t xml:space="preserve">etaphorically </w:t>
      </w:r>
      <w:r w:rsidR="0075230A">
        <w:rPr>
          <w:rFonts w:ascii="Calibri" w:eastAsia="Times New Roman" w:hAnsi="Calibri" w:cs="Arial"/>
          <w:sz w:val="24"/>
          <w:szCs w:val="24"/>
          <w:lang w:val="en-GB" w:eastAsia="en-GB"/>
        </w:rPr>
        <w:t xml:space="preserve">these </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hint  at</w:t>
      </w:r>
      <w:r w:rsidR="00F340C8">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the </w:t>
      </w:r>
      <w:r w:rsidRPr="008A7E1A">
        <w:rPr>
          <w:rFonts w:ascii="Calibri" w:eastAsia="Times New Roman" w:hAnsi="Calibri" w:cs="Arial"/>
          <w:sz w:val="24"/>
          <w:szCs w:val="24"/>
          <w:lang w:val="en-GB" w:eastAsia="en-GB"/>
        </w:rPr>
        <w:t>inference of  the chase and adulterous love.</w:t>
      </w:r>
      <w:r>
        <w:rPr>
          <w:rFonts w:ascii="Calibri" w:eastAsia="Times New Roman" w:hAnsi="Calibri" w:cs="Arial"/>
          <w:sz w:val="24"/>
          <w:szCs w:val="24"/>
          <w:lang w:val="en-GB" w:eastAsia="en-GB"/>
        </w:rPr>
        <w:t xml:space="preserve">  A version of this in the Fourth Branch </w:t>
      </w:r>
      <w:r w:rsidR="00184AD6">
        <w:rPr>
          <w:rFonts w:ascii="Calibri" w:eastAsia="Times New Roman" w:hAnsi="Calibri" w:cs="Arial"/>
          <w:sz w:val="24"/>
          <w:szCs w:val="24"/>
          <w:lang w:val="en-GB" w:eastAsia="en-GB"/>
        </w:rPr>
        <w:t xml:space="preserve">is </w:t>
      </w:r>
      <w:r>
        <w:rPr>
          <w:rFonts w:ascii="Calibri" w:eastAsia="Times New Roman" w:hAnsi="Calibri" w:cs="Arial"/>
          <w:sz w:val="24"/>
          <w:szCs w:val="24"/>
          <w:lang w:val="en-GB" w:eastAsia="en-GB"/>
        </w:rPr>
        <w:t xml:space="preserve"> portrayed </w:t>
      </w:r>
      <w:r w:rsidR="00184AD6">
        <w:rPr>
          <w:rFonts w:ascii="Calibri" w:eastAsia="Times New Roman" w:hAnsi="Calibri" w:cs="Arial"/>
          <w:sz w:val="24"/>
          <w:szCs w:val="24"/>
          <w:lang w:val="en-GB" w:eastAsia="en-GB"/>
        </w:rPr>
        <w:t xml:space="preserve"> with </w:t>
      </w:r>
      <w:r>
        <w:rPr>
          <w:rFonts w:ascii="Calibri" w:eastAsia="Times New Roman" w:hAnsi="Calibri" w:cs="Arial"/>
          <w:sz w:val="24"/>
          <w:szCs w:val="24"/>
          <w:lang w:val="en-GB" w:eastAsia="en-GB"/>
        </w:rPr>
        <w:t xml:space="preserve">Lleu’s wife,  Blodeuwedd, </w:t>
      </w:r>
      <w:r w:rsidR="00AF4EE2">
        <w:rPr>
          <w:rFonts w:ascii="Calibri" w:eastAsia="Times New Roman" w:hAnsi="Calibri" w:cs="Arial"/>
          <w:sz w:val="24"/>
          <w:szCs w:val="24"/>
          <w:lang w:val="en-GB" w:eastAsia="en-GB"/>
        </w:rPr>
        <w:t xml:space="preserve"> encountering </w:t>
      </w:r>
      <w:r>
        <w:rPr>
          <w:rFonts w:ascii="Calibri" w:eastAsia="Times New Roman" w:hAnsi="Calibri" w:cs="Arial"/>
          <w:sz w:val="24"/>
          <w:szCs w:val="24"/>
          <w:lang w:val="en-GB" w:eastAsia="en-GB"/>
        </w:rPr>
        <w:t xml:space="preserve">her future lover Gronw </w:t>
      </w:r>
      <w:r w:rsidR="00AF4EE2">
        <w:rPr>
          <w:rFonts w:ascii="Calibri" w:eastAsia="Times New Roman" w:hAnsi="Calibri" w:cs="Arial"/>
          <w:sz w:val="24"/>
          <w:szCs w:val="24"/>
          <w:lang w:val="en-GB" w:eastAsia="en-GB"/>
        </w:rPr>
        <w:t xml:space="preserve">who is </w:t>
      </w:r>
      <w:r>
        <w:rPr>
          <w:rFonts w:ascii="Calibri" w:eastAsia="Times New Roman" w:hAnsi="Calibri" w:cs="Arial"/>
          <w:sz w:val="24"/>
          <w:szCs w:val="24"/>
          <w:lang w:val="en-GB" w:eastAsia="en-GB"/>
        </w:rPr>
        <w:t xml:space="preserve">hunting a stag. All  imply an unknown otherworld </w:t>
      </w:r>
      <w:r w:rsidR="00376647">
        <w:rPr>
          <w:rFonts w:ascii="Calibri" w:eastAsia="Times New Roman" w:hAnsi="Calibri" w:cs="Arial"/>
          <w:sz w:val="24"/>
          <w:szCs w:val="24"/>
          <w:lang w:val="en-GB" w:eastAsia="en-GB"/>
        </w:rPr>
        <w:t xml:space="preserve">concealed </w:t>
      </w:r>
      <w:r w:rsidR="00D02A0F">
        <w:rPr>
          <w:rFonts w:ascii="Calibri" w:eastAsia="Times New Roman" w:hAnsi="Calibri" w:cs="Arial"/>
          <w:sz w:val="24"/>
          <w:szCs w:val="24"/>
          <w:lang w:val="en-GB" w:eastAsia="en-GB"/>
        </w:rPr>
        <w:t>with</w:t>
      </w:r>
      <w:r w:rsidR="00376647">
        <w:rPr>
          <w:rFonts w:ascii="Calibri" w:eastAsia="Times New Roman" w:hAnsi="Calibri" w:cs="Arial"/>
          <w:sz w:val="24"/>
          <w:szCs w:val="24"/>
          <w:lang w:val="en-GB" w:eastAsia="en-GB"/>
        </w:rPr>
        <w:t xml:space="preserve">in </w:t>
      </w:r>
      <w:r>
        <w:rPr>
          <w:rFonts w:ascii="Calibri" w:eastAsia="Times New Roman" w:hAnsi="Calibri" w:cs="Arial"/>
          <w:sz w:val="24"/>
          <w:szCs w:val="24"/>
          <w:lang w:val="en-GB" w:eastAsia="en-GB"/>
        </w:rPr>
        <w:t xml:space="preserve"> the depths of</w:t>
      </w:r>
      <w:r w:rsidR="00D15427">
        <w:rPr>
          <w:rFonts w:ascii="Calibri" w:eastAsia="Times New Roman" w:hAnsi="Calibri" w:cs="Arial"/>
          <w:sz w:val="24"/>
          <w:szCs w:val="24"/>
          <w:lang w:val="en-GB" w:eastAsia="en-GB"/>
        </w:rPr>
        <w:t xml:space="preserve"> </w:t>
      </w:r>
      <w:r w:rsidR="00376647">
        <w:rPr>
          <w:rFonts w:ascii="Calibri" w:eastAsia="Times New Roman" w:hAnsi="Calibri" w:cs="Arial"/>
          <w:sz w:val="24"/>
          <w:szCs w:val="24"/>
          <w:lang w:val="en-GB" w:eastAsia="en-GB"/>
        </w:rPr>
        <w:t>wild</w:t>
      </w:r>
      <w:r>
        <w:rPr>
          <w:rFonts w:ascii="Calibri" w:eastAsia="Times New Roman" w:hAnsi="Calibri" w:cs="Arial"/>
          <w:sz w:val="24"/>
          <w:szCs w:val="24"/>
          <w:lang w:val="en-GB" w:eastAsia="en-GB"/>
        </w:rPr>
        <w:t xml:space="preserve"> nature. </w:t>
      </w:r>
      <w:r w:rsidR="00AF4EE2">
        <w:rPr>
          <w:rFonts w:ascii="Calibri" w:eastAsia="Times New Roman" w:hAnsi="Calibri" w:cs="Arial"/>
          <w:sz w:val="24"/>
          <w:szCs w:val="24"/>
          <w:lang w:val="en-GB" w:eastAsia="en-GB"/>
        </w:rPr>
        <w:t xml:space="preserve"> </w:t>
      </w:r>
      <w:r w:rsidR="00225E01">
        <w:rPr>
          <w:rFonts w:ascii="Calibri" w:eastAsia="Times New Roman" w:hAnsi="Calibri" w:cs="Arial"/>
          <w:sz w:val="24"/>
          <w:szCs w:val="24"/>
          <w:lang w:val="en-GB" w:eastAsia="en-GB"/>
        </w:rPr>
        <w:t xml:space="preserve">Most </w:t>
      </w:r>
      <w:r>
        <w:rPr>
          <w:rFonts w:ascii="Calibri" w:eastAsia="Times New Roman" w:hAnsi="Calibri" w:cs="Arial"/>
          <w:sz w:val="24"/>
          <w:szCs w:val="24"/>
          <w:lang w:val="en-GB" w:eastAsia="en-GB"/>
        </w:rPr>
        <w:t xml:space="preserve">of the land </w:t>
      </w:r>
      <w:r w:rsidR="00376647">
        <w:rPr>
          <w:rFonts w:ascii="Calibri" w:eastAsia="Times New Roman" w:hAnsi="Calibri" w:cs="Arial"/>
          <w:sz w:val="24"/>
          <w:szCs w:val="24"/>
          <w:lang w:val="en-GB" w:eastAsia="en-GB"/>
        </w:rPr>
        <w:t xml:space="preserve"> </w:t>
      </w:r>
      <w:r w:rsidR="00225E01">
        <w:rPr>
          <w:rFonts w:ascii="Calibri" w:eastAsia="Times New Roman" w:hAnsi="Calibri" w:cs="Arial"/>
          <w:sz w:val="24"/>
          <w:szCs w:val="24"/>
          <w:lang w:val="en-GB" w:eastAsia="en-GB"/>
        </w:rPr>
        <w:t xml:space="preserve">then </w:t>
      </w:r>
      <w:r>
        <w:rPr>
          <w:rFonts w:ascii="Calibri" w:eastAsia="Times New Roman" w:hAnsi="Calibri" w:cs="Arial"/>
          <w:sz w:val="24"/>
          <w:szCs w:val="24"/>
          <w:lang w:val="en-GB" w:eastAsia="en-GB"/>
        </w:rPr>
        <w:t>was deeply forested</w:t>
      </w:r>
      <w:r w:rsidR="00F340C8">
        <w:rPr>
          <w:rFonts w:ascii="Calibri" w:eastAsia="Times New Roman" w:hAnsi="Calibri" w:cs="Arial"/>
          <w:sz w:val="24"/>
          <w:szCs w:val="24"/>
          <w:lang w:val="en-GB" w:eastAsia="en-GB"/>
        </w:rPr>
        <w:t>. An</w:t>
      </w:r>
      <w:r>
        <w:rPr>
          <w:rFonts w:ascii="Calibri" w:eastAsia="Times New Roman" w:hAnsi="Calibri" w:cs="Arial"/>
          <w:sz w:val="24"/>
          <w:szCs w:val="24"/>
          <w:lang w:val="en-GB" w:eastAsia="en-GB"/>
        </w:rPr>
        <w:t xml:space="preserve"> individual finding themselves </w:t>
      </w:r>
      <w:r w:rsidR="00AF4EE2">
        <w:rPr>
          <w:rFonts w:ascii="Calibri" w:eastAsia="Times New Roman" w:hAnsi="Calibri" w:cs="Arial"/>
          <w:sz w:val="24"/>
          <w:szCs w:val="24"/>
          <w:lang w:val="en-GB" w:eastAsia="en-GB"/>
        </w:rPr>
        <w:t xml:space="preserve"> lost and  </w:t>
      </w:r>
      <w:r>
        <w:rPr>
          <w:rFonts w:ascii="Calibri" w:eastAsia="Times New Roman" w:hAnsi="Calibri" w:cs="Arial"/>
          <w:sz w:val="24"/>
          <w:szCs w:val="24"/>
          <w:lang w:val="en-GB" w:eastAsia="en-GB"/>
        </w:rPr>
        <w:t>alone</w:t>
      </w:r>
      <w:r w:rsidR="00711D61">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 xml:space="preserve">and would feed </w:t>
      </w:r>
      <w:r w:rsidR="001C2CFE">
        <w:rPr>
          <w:rFonts w:ascii="Calibri" w:eastAsia="Times New Roman" w:hAnsi="Calibri" w:cs="Arial"/>
          <w:sz w:val="24"/>
          <w:szCs w:val="24"/>
          <w:lang w:val="en-GB" w:eastAsia="en-GB"/>
        </w:rPr>
        <w:t xml:space="preserve">the imagination  </w:t>
      </w:r>
      <w:r w:rsidR="00376647">
        <w:rPr>
          <w:rFonts w:ascii="Calibri" w:eastAsia="Times New Roman" w:hAnsi="Calibri" w:cs="Arial"/>
          <w:sz w:val="24"/>
          <w:szCs w:val="24"/>
          <w:lang w:val="en-GB" w:eastAsia="en-GB"/>
        </w:rPr>
        <w:t xml:space="preserve">with fears </w:t>
      </w:r>
      <w:r w:rsidR="001C2CFE">
        <w:rPr>
          <w:rFonts w:ascii="Calibri" w:eastAsia="Times New Roman" w:hAnsi="Calibri" w:cs="Arial"/>
          <w:sz w:val="24"/>
          <w:szCs w:val="24"/>
          <w:lang w:val="en-GB" w:eastAsia="en-GB"/>
        </w:rPr>
        <w:t xml:space="preserve">of </w:t>
      </w:r>
      <w:r>
        <w:rPr>
          <w:rFonts w:ascii="Calibri" w:eastAsia="Times New Roman" w:hAnsi="Calibri" w:cs="Arial"/>
          <w:sz w:val="24"/>
          <w:szCs w:val="24"/>
          <w:lang w:val="en-GB" w:eastAsia="en-GB"/>
        </w:rPr>
        <w:t>unseen dangers</w:t>
      </w:r>
      <w:r w:rsidR="001C2CFE">
        <w:rPr>
          <w:rFonts w:ascii="Calibri" w:eastAsia="Times New Roman" w:hAnsi="Calibri" w:cs="Arial"/>
          <w:sz w:val="24"/>
          <w:szCs w:val="24"/>
          <w:lang w:val="en-GB" w:eastAsia="en-GB"/>
        </w:rPr>
        <w:t xml:space="preserve"> from  natural and supernatural </w:t>
      </w:r>
      <w:r w:rsidR="00AF4EE2">
        <w:rPr>
          <w:rFonts w:ascii="Calibri" w:eastAsia="Times New Roman" w:hAnsi="Calibri" w:cs="Arial"/>
          <w:sz w:val="24"/>
          <w:szCs w:val="24"/>
          <w:lang w:val="en-GB" w:eastAsia="en-GB"/>
        </w:rPr>
        <w:t>forces. I</w:t>
      </w:r>
      <w:r w:rsidR="00D02A0F">
        <w:rPr>
          <w:rFonts w:ascii="Calibri" w:eastAsia="Times New Roman" w:hAnsi="Calibri" w:cs="Arial"/>
          <w:sz w:val="24"/>
          <w:szCs w:val="24"/>
          <w:lang w:val="en-GB" w:eastAsia="en-GB"/>
        </w:rPr>
        <w:t xml:space="preserve">n </w:t>
      </w:r>
      <w:r w:rsidR="002F2063">
        <w:rPr>
          <w:rFonts w:ascii="Calibri" w:eastAsia="Times New Roman" w:hAnsi="Calibri" w:cs="Arial"/>
          <w:sz w:val="24"/>
          <w:szCs w:val="24"/>
          <w:lang w:val="en-GB" w:eastAsia="en-GB"/>
        </w:rPr>
        <w:t>literature</w:t>
      </w:r>
      <w:r w:rsidR="00D02A0F">
        <w:rPr>
          <w:rFonts w:ascii="Calibri" w:eastAsia="Times New Roman" w:hAnsi="Calibri" w:cs="Arial"/>
          <w:sz w:val="24"/>
          <w:szCs w:val="24"/>
          <w:lang w:val="en-GB" w:eastAsia="en-GB"/>
        </w:rPr>
        <w:t xml:space="preserve">, </w:t>
      </w:r>
      <w:r w:rsidR="001C2CFE">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 xml:space="preserve">this also </w:t>
      </w:r>
      <w:r w:rsidR="001C2CFE">
        <w:rPr>
          <w:rFonts w:ascii="Calibri" w:eastAsia="Times New Roman" w:hAnsi="Calibri" w:cs="Arial"/>
          <w:sz w:val="24"/>
          <w:szCs w:val="24"/>
          <w:lang w:val="en-GB" w:eastAsia="en-GB"/>
        </w:rPr>
        <w:t>mirro</w:t>
      </w:r>
      <w:r w:rsidR="002F2063">
        <w:rPr>
          <w:rFonts w:ascii="Calibri" w:eastAsia="Times New Roman" w:hAnsi="Calibri" w:cs="Arial"/>
          <w:sz w:val="24"/>
          <w:szCs w:val="24"/>
          <w:lang w:val="en-GB" w:eastAsia="en-GB"/>
        </w:rPr>
        <w:t>rs</w:t>
      </w:r>
      <w:r w:rsidR="001C2CFE">
        <w:rPr>
          <w:rFonts w:ascii="Calibri" w:eastAsia="Times New Roman" w:hAnsi="Calibri" w:cs="Arial"/>
          <w:sz w:val="24"/>
          <w:szCs w:val="24"/>
          <w:lang w:val="en-GB" w:eastAsia="en-GB"/>
        </w:rPr>
        <w:t xml:space="preserve">  the </w:t>
      </w:r>
      <w:r>
        <w:rPr>
          <w:rFonts w:ascii="Calibri" w:eastAsia="Times New Roman" w:hAnsi="Calibri" w:cs="Arial"/>
          <w:sz w:val="24"/>
          <w:szCs w:val="24"/>
          <w:lang w:val="en-GB" w:eastAsia="en-GB"/>
        </w:rPr>
        <w:t xml:space="preserve"> inner world </w:t>
      </w:r>
      <w:r w:rsidR="001C2CFE">
        <w:rPr>
          <w:rFonts w:ascii="Calibri" w:eastAsia="Times New Roman" w:hAnsi="Calibri" w:cs="Arial"/>
          <w:sz w:val="24"/>
          <w:szCs w:val="24"/>
          <w:lang w:val="en-GB" w:eastAsia="en-GB"/>
        </w:rPr>
        <w:t xml:space="preserve">of </w:t>
      </w:r>
      <w:r>
        <w:rPr>
          <w:rFonts w:ascii="Calibri" w:eastAsia="Times New Roman" w:hAnsi="Calibri" w:cs="Arial"/>
          <w:sz w:val="24"/>
          <w:szCs w:val="24"/>
          <w:lang w:val="en-GB" w:eastAsia="en-GB"/>
        </w:rPr>
        <w:t xml:space="preserve"> untamed  instincts.  </w:t>
      </w:r>
    </w:p>
    <w:p w14:paraId="19D47BCA" w14:textId="77777777" w:rsidR="001C2CFE" w:rsidRDefault="001C2CFE" w:rsidP="00C3647F">
      <w:pPr>
        <w:widowControl w:val="0"/>
        <w:autoSpaceDE w:val="0"/>
        <w:autoSpaceDN w:val="0"/>
        <w:adjustRightInd w:val="0"/>
        <w:spacing w:after="0" w:line="480" w:lineRule="auto"/>
        <w:rPr>
          <w:rFonts w:ascii="Calibri" w:eastAsia="Times New Roman" w:hAnsi="Calibri" w:cs="Arial"/>
          <w:sz w:val="24"/>
          <w:szCs w:val="24"/>
          <w:lang w:val="en-GB" w:eastAsia="en-GB"/>
        </w:rPr>
      </w:pPr>
    </w:p>
    <w:p w14:paraId="38B771B5" w14:textId="5F4B8CB1" w:rsidR="00CB5445" w:rsidRDefault="00C3647F"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sidRPr="008A7E1A">
        <w:rPr>
          <w:rFonts w:ascii="Calibri" w:eastAsia="Times New Roman" w:hAnsi="Calibri" w:cs="Arial"/>
          <w:sz w:val="24"/>
          <w:szCs w:val="24"/>
          <w:lang w:val="en-GB" w:eastAsia="en-GB"/>
        </w:rPr>
        <w:t>Pwyll’s</w:t>
      </w:r>
      <w:r w:rsidR="000C22E4">
        <w:rPr>
          <w:rFonts w:ascii="Calibri" w:eastAsia="Times New Roman" w:hAnsi="Calibri" w:cs="Arial"/>
          <w:sz w:val="24"/>
          <w:szCs w:val="24"/>
          <w:lang w:val="en-GB" w:eastAsia="en-GB"/>
        </w:rPr>
        <w:t xml:space="preserve"> </w:t>
      </w:r>
      <w:r w:rsidR="003C6347">
        <w:rPr>
          <w:rFonts w:ascii="Calibri" w:eastAsia="Times New Roman" w:hAnsi="Calibri" w:cs="Arial"/>
          <w:sz w:val="24"/>
          <w:szCs w:val="24"/>
          <w:lang w:val="en-GB" w:eastAsia="en-GB"/>
        </w:rPr>
        <w:t xml:space="preserve">morality is </w:t>
      </w:r>
      <w:r>
        <w:rPr>
          <w:rFonts w:ascii="Calibri" w:eastAsia="Times New Roman" w:hAnsi="Calibri" w:cs="Arial"/>
          <w:sz w:val="24"/>
          <w:szCs w:val="24"/>
          <w:lang w:val="en-GB" w:eastAsia="en-GB"/>
        </w:rPr>
        <w:t>the reverse</w:t>
      </w:r>
      <w:r w:rsidR="003C634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His </w:t>
      </w:r>
      <w:r w:rsidRPr="008A7E1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encounter </w:t>
      </w:r>
      <w:r w:rsidRPr="008A7E1A">
        <w:rPr>
          <w:rFonts w:ascii="Calibri" w:eastAsia="Times New Roman" w:hAnsi="Calibri" w:cs="Arial"/>
          <w:sz w:val="24"/>
          <w:szCs w:val="24"/>
          <w:lang w:val="en-GB" w:eastAsia="en-GB"/>
        </w:rPr>
        <w:t xml:space="preserve">with </w:t>
      </w:r>
      <w:r>
        <w:rPr>
          <w:rFonts w:ascii="Calibri" w:eastAsia="Times New Roman" w:hAnsi="Calibri" w:cs="Arial"/>
          <w:sz w:val="24"/>
          <w:szCs w:val="24"/>
          <w:lang w:val="en-GB" w:eastAsia="en-GB"/>
        </w:rPr>
        <w:t xml:space="preserve">the </w:t>
      </w:r>
      <w:r w:rsidRPr="008A7E1A">
        <w:rPr>
          <w:rFonts w:ascii="Calibri" w:eastAsia="Times New Roman" w:hAnsi="Calibri" w:cs="Arial"/>
          <w:sz w:val="24"/>
          <w:szCs w:val="24"/>
          <w:lang w:val="en-GB" w:eastAsia="en-GB"/>
        </w:rPr>
        <w:t>quarry starts a  string of events that</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test</w:t>
      </w:r>
      <w:r w:rsidR="00286662">
        <w:rPr>
          <w:rFonts w:ascii="Calibri" w:eastAsia="Times New Roman" w:hAnsi="Calibri" w:cs="Arial"/>
          <w:sz w:val="24"/>
          <w:szCs w:val="24"/>
          <w:lang w:val="en-GB" w:eastAsia="en-GB"/>
        </w:rPr>
        <w:t>s</w:t>
      </w:r>
      <w:r w:rsidRPr="008A7E1A">
        <w:rPr>
          <w:rFonts w:ascii="Calibri" w:eastAsia="Times New Roman" w:hAnsi="Calibri" w:cs="Arial"/>
          <w:sz w:val="24"/>
          <w:szCs w:val="24"/>
          <w:lang w:val="en-GB" w:eastAsia="en-GB"/>
        </w:rPr>
        <w:t xml:space="preserve"> his honour and sexual </w:t>
      </w:r>
      <w:r>
        <w:rPr>
          <w:rFonts w:ascii="Calibri" w:eastAsia="Times New Roman" w:hAnsi="Calibri" w:cs="Arial"/>
          <w:sz w:val="24"/>
          <w:szCs w:val="24"/>
          <w:lang w:val="en-GB" w:eastAsia="en-GB"/>
        </w:rPr>
        <w:t xml:space="preserve">probity </w:t>
      </w:r>
      <w:r w:rsidRPr="008A7E1A">
        <w:rPr>
          <w:rFonts w:ascii="Calibri" w:eastAsia="Times New Roman" w:hAnsi="Calibri" w:cs="Arial"/>
          <w:sz w:val="24"/>
          <w:szCs w:val="24"/>
          <w:lang w:val="en-GB" w:eastAsia="en-GB"/>
        </w:rPr>
        <w:t>in</w:t>
      </w:r>
      <w:r w:rsidRPr="00AF4EE2">
        <w:rPr>
          <w:rFonts w:ascii="Calibri" w:eastAsia="Times New Roman" w:hAnsi="Calibri" w:cs="Arial"/>
          <w:i/>
          <w:iCs/>
          <w:sz w:val="24"/>
          <w:szCs w:val="24"/>
          <w:lang w:val="en-GB" w:eastAsia="en-GB"/>
        </w:rPr>
        <w:t xml:space="preserve"> Annwn</w:t>
      </w:r>
      <w:r w:rsidRPr="008A7E1A">
        <w:rPr>
          <w:rFonts w:ascii="Calibri" w:eastAsia="Times New Roman" w:hAnsi="Calibri" w:cs="Arial"/>
          <w:sz w:val="24"/>
          <w:szCs w:val="24"/>
          <w:lang w:val="en-GB" w:eastAsia="en-GB"/>
        </w:rPr>
        <w:t>.</w:t>
      </w:r>
      <w:r>
        <w:rPr>
          <w:rFonts w:ascii="Calibri" w:eastAsia="Times New Roman" w:hAnsi="Calibri" w:cs="Arial"/>
          <w:sz w:val="18"/>
          <w:szCs w:val="24"/>
          <w:vertAlign w:val="superscript"/>
          <w:lang w:val="en-GB" w:eastAsia="en-GB"/>
        </w:rPr>
        <w:t xml:space="preserve">  </w:t>
      </w:r>
      <w:r>
        <w:rPr>
          <w:rFonts w:ascii="Calibri" w:eastAsia="Times New Roman" w:hAnsi="Calibri" w:cs="Arial"/>
          <w:sz w:val="24"/>
          <w:szCs w:val="24"/>
          <w:lang w:val="en-GB" w:eastAsia="en-GB"/>
        </w:rPr>
        <w:t xml:space="preserve">He first must pass the test of  refusing to take advantage of Arawn’s </w:t>
      </w:r>
      <w:r w:rsidR="00200A7C">
        <w:rPr>
          <w:rFonts w:ascii="Calibri" w:eastAsia="Times New Roman" w:hAnsi="Calibri" w:cs="Arial"/>
          <w:sz w:val="24"/>
          <w:szCs w:val="24"/>
          <w:lang w:val="en-GB" w:eastAsia="en-GB"/>
        </w:rPr>
        <w:t>wife</w:t>
      </w:r>
      <w:r w:rsidR="003C6347">
        <w:rPr>
          <w:rFonts w:ascii="Calibri" w:eastAsia="Times New Roman" w:hAnsi="Calibri" w:cs="Arial"/>
          <w:sz w:val="24"/>
          <w:szCs w:val="24"/>
          <w:lang w:val="en-GB" w:eastAsia="en-GB"/>
        </w:rPr>
        <w:t xml:space="preserve">. </w:t>
      </w:r>
      <w:r w:rsidR="00200A7C">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Once achieved</w:t>
      </w:r>
      <w:r w:rsidR="00357C3E">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only </w:t>
      </w:r>
      <w:r w:rsidR="00D02A0F">
        <w:rPr>
          <w:rFonts w:ascii="Calibri" w:eastAsia="Times New Roman" w:hAnsi="Calibri" w:cs="Arial"/>
          <w:sz w:val="24"/>
          <w:szCs w:val="24"/>
          <w:lang w:val="en-GB" w:eastAsia="en-GB"/>
        </w:rPr>
        <w:t xml:space="preserve">then  </w:t>
      </w:r>
      <w:r w:rsidR="00091441">
        <w:rPr>
          <w:rFonts w:ascii="Calibri" w:eastAsia="Times New Roman" w:hAnsi="Calibri" w:cs="Arial"/>
          <w:sz w:val="24"/>
          <w:szCs w:val="24"/>
          <w:lang w:val="en-GB" w:eastAsia="en-GB"/>
        </w:rPr>
        <w:t xml:space="preserve">can </w:t>
      </w:r>
      <w:r w:rsidR="00692E7F">
        <w:rPr>
          <w:rFonts w:ascii="Calibri" w:eastAsia="Times New Roman" w:hAnsi="Calibri" w:cs="Arial"/>
          <w:sz w:val="24"/>
          <w:szCs w:val="24"/>
          <w:lang w:val="en-GB" w:eastAsia="en-GB"/>
        </w:rPr>
        <w:t xml:space="preserve">the </w:t>
      </w:r>
      <w:r w:rsidR="00692E7F" w:rsidRPr="008A7E1A">
        <w:rPr>
          <w:rFonts w:ascii="Calibri" w:eastAsia="Times New Roman" w:hAnsi="Calibri" w:cs="Arial"/>
          <w:sz w:val="24"/>
          <w:szCs w:val="24"/>
          <w:lang w:val="en-GB" w:eastAsia="en-GB"/>
        </w:rPr>
        <w:t xml:space="preserve">next sequence of events </w:t>
      </w:r>
      <w:r w:rsidR="00692E7F">
        <w:rPr>
          <w:rFonts w:ascii="Calibri" w:eastAsia="Times New Roman" w:hAnsi="Calibri" w:cs="Arial"/>
          <w:sz w:val="24"/>
          <w:szCs w:val="24"/>
          <w:lang w:val="en-GB" w:eastAsia="en-GB"/>
        </w:rPr>
        <w:t xml:space="preserve">result in meeting  </w:t>
      </w:r>
      <w:r w:rsidR="00091441">
        <w:rPr>
          <w:rFonts w:ascii="Calibri" w:eastAsia="Times New Roman" w:hAnsi="Calibri" w:cs="Arial"/>
          <w:sz w:val="24"/>
          <w:szCs w:val="24"/>
          <w:lang w:val="en-GB" w:eastAsia="en-GB"/>
        </w:rPr>
        <w:t>Rhiannon,</w:t>
      </w:r>
      <w:r w:rsidR="00091441" w:rsidRPr="008A7E1A">
        <w:rPr>
          <w:rFonts w:ascii="Calibri" w:eastAsia="Times New Roman" w:hAnsi="Calibri" w:cs="Arial"/>
          <w:sz w:val="24"/>
          <w:szCs w:val="24"/>
          <w:lang w:val="en-GB" w:eastAsia="en-GB"/>
        </w:rPr>
        <w:t xml:space="preserve"> his mysterious </w:t>
      </w:r>
      <w:r w:rsidR="00091441">
        <w:rPr>
          <w:rFonts w:ascii="Calibri" w:eastAsia="Times New Roman" w:hAnsi="Calibri" w:cs="Arial"/>
          <w:sz w:val="24"/>
          <w:szCs w:val="24"/>
          <w:lang w:val="en-GB" w:eastAsia="en-GB"/>
        </w:rPr>
        <w:t>future wife.</w:t>
      </w:r>
      <w:r w:rsidR="00692E7F" w:rsidRPr="003C41B9">
        <w:rPr>
          <w:rStyle w:val="FootnoteReference"/>
          <w:rFonts w:ascii="Calibri" w:eastAsia="Times New Roman" w:hAnsi="Calibri" w:cs="Arial"/>
          <w:sz w:val="18"/>
          <w:szCs w:val="24"/>
          <w:vertAlign w:val="superscript"/>
          <w:lang w:val="en-GB" w:eastAsia="en-GB"/>
        </w:rPr>
        <w:footnoteReference w:id="12"/>
      </w:r>
      <w:r w:rsidR="00692E7F" w:rsidRPr="003C41B9">
        <w:rPr>
          <w:rFonts w:ascii="Calibri" w:eastAsia="Times New Roman" w:hAnsi="Calibri" w:cs="Arial"/>
          <w:sz w:val="24"/>
          <w:szCs w:val="24"/>
          <w:vertAlign w:val="superscript"/>
          <w:lang w:val="en-GB" w:eastAsia="en-GB"/>
        </w:rPr>
        <w:t>.</w:t>
      </w:r>
      <w:r w:rsidR="00692E7F" w:rsidRPr="003C41B9">
        <w:rPr>
          <w:rStyle w:val="FootnoteReference"/>
          <w:rFonts w:ascii="Calibri" w:eastAsia="Times New Roman" w:hAnsi="Calibri" w:cs="Arial"/>
          <w:sz w:val="18"/>
          <w:szCs w:val="24"/>
          <w:vertAlign w:val="superscript"/>
          <w:lang w:val="en-GB" w:eastAsia="en-GB"/>
        </w:rPr>
        <w:footnoteReference w:id="13"/>
      </w:r>
      <w:r w:rsidR="00692E7F" w:rsidRPr="003C41B9">
        <w:rPr>
          <w:rFonts w:ascii="Calibri" w:eastAsia="Times New Roman" w:hAnsi="Calibri" w:cs="Arial"/>
          <w:sz w:val="24"/>
          <w:szCs w:val="24"/>
          <w:vertAlign w:val="superscript"/>
          <w:lang w:val="en-GB" w:eastAsia="en-GB"/>
        </w:rPr>
        <w:t>.</w:t>
      </w:r>
      <w:r w:rsidR="00692E7F" w:rsidRPr="003C41B9">
        <w:rPr>
          <w:rFonts w:ascii="Calibri" w:eastAsia="Times New Roman" w:hAnsi="Calibri" w:cs="Arial"/>
          <w:sz w:val="18"/>
          <w:szCs w:val="24"/>
          <w:vertAlign w:val="superscript"/>
          <w:lang w:val="en-GB" w:eastAsia="en-GB"/>
        </w:rPr>
        <w:t xml:space="preserve"> </w:t>
      </w:r>
      <w:r w:rsidR="00692E7F" w:rsidRPr="003C41B9">
        <w:rPr>
          <w:rFonts w:ascii="Calibri" w:eastAsia="Times New Roman" w:hAnsi="Calibri" w:cs="Arial"/>
          <w:sz w:val="24"/>
          <w:szCs w:val="24"/>
          <w:vertAlign w:val="superscript"/>
          <w:lang w:val="en-GB" w:eastAsia="en-GB"/>
        </w:rPr>
        <w:t xml:space="preserve"> </w:t>
      </w:r>
      <w:r w:rsidR="00692E7F">
        <w:rPr>
          <w:rFonts w:ascii="Calibri" w:eastAsia="Times New Roman" w:hAnsi="Calibri" w:cs="Arial"/>
          <w:sz w:val="24"/>
          <w:szCs w:val="24"/>
          <w:lang w:val="en-GB" w:eastAsia="en-GB"/>
        </w:rPr>
        <w:t xml:space="preserve">  </w:t>
      </w:r>
      <w:r w:rsidR="00091441">
        <w:rPr>
          <w:rFonts w:ascii="Calibri" w:eastAsia="Times New Roman" w:hAnsi="Calibri" w:cs="Arial"/>
          <w:sz w:val="24"/>
          <w:szCs w:val="24"/>
          <w:lang w:val="en-GB" w:eastAsia="en-GB"/>
        </w:rPr>
        <w:t>Having prove</w:t>
      </w:r>
      <w:r w:rsidR="00357C3E">
        <w:rPr>
          <w:rFonts w:ascii="Calibri" w:eastAsia="Times New Roman" w:hAnsi="Calibri" w:cs="Arial"/>
          <w:sz w:val="24"/>
          <w:szCs w:val="24"/>
          <w:lang w:val="en-GB" w:eastAsia="en-GB"/>
        </w:rPr>
        <w:t>d</w:t>
      </w:r>
      <w:r w:rsidR="00091441">
        <w:rPr>
          <w:rFonts w:ascii="Calibri" w:eastAsia="Times New Roman" w:hAnsi="Calibri" w:cs="Arial"/>
          <w:sz w:val="24"/>
          <w:szCs w:val="24"/>
          <w:lang w:val="en-GB" w:eastAsia="en-GB"/>
        </w:rPr>
        <w:t xml:space="preserve"> his </w:t>
      </w:r>
      <w:proofErr w:type="gramStart"/>
      <w:r w:rsidR="00091441">
        <w:rPr>
          <w:rFonts w:ascii="Calibri" w:eastAsia="Times New Roman" w:hAnsi="Calibri" w:cs="Arial"/>
          <w:sz w:val="24"/>
          <w:szCs w:val="24"/>
          <w:lang w:val="en-GB" w:eastAsia="en-GB"/>
        </w:rPr>
        <w:t>worth</w:t>
      </w:r>
      <w:proofErr w:type="gramEnd"/>
      <w:r w:rsidR="00091441">
        <w:rPr>
          <w:rFonts w:ascii="Calibri" w:eastAsia="Times New Roman" w:hAnsi="Calibri" w:cs="Arial"/>
          <w:sz w:val="24"/>
          <w:szCs w:val="24"/>
          <w:lang w:val="en-GB" w:eastAsia="en-GB"/>
        </w:rPr>
        <w:t xml:space="preserve"> he is given the title, </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w:t>
      </w:r>
      <w:r w:rsidRPr="008A7E1A">
        <w:rPr>
          <w:rFonts w:ascii="Calibri" w:eastAsia="Times New Roman" w:hAnsi="Calibri" w:cs="Arial"/>
          <w:i/>
          <w:iCs/>
          <w:sz w:val="24"/>
          <w:szCs w:val="24"/>
          <w:lang w:val="en-GB" w:eastAsia="en-GB"/>
        </w:rPr>
        <w:t>Pen Annwn</w:t>
      </w:r>
      <w:r w:rsidR="00091441">
        <w:rPr>
          <w:rFonts w:ascii="Calibri" w:eastAsia="Times New Roman" w:hAnsi="Calibri" w:cs="Arial"/>
          <w:i/>
          <w:iCs/>
          <w:sz w:val="24"/>
          <w:szCs w:val="24"/>
          <w:lang w:val="en-GB" w:eastAsia="en-GB"/>
        </w:rPr>
        <w:t xml:space="preserve">, </w:t>
      </w:r>
      <w:r w:rsidRPr="008A7E1A">
        <w:rPr>
          <w:rFonts w:ascii="Calibri" w:eastAsia="Times New Roman" w:hAnsi="Calibri" w:cs="Arial"/>
          <w:i/>
          <w:iCs/>
          <w:sz w:val="24"/>
          <w:szCs w:val="24"/>
          <w:lang w:val="en-GB" w:eastAsia="en-GB"/>
        </w:rPr>
        <w:t xml:space="preserve"> </w:t>
      </w:r>
      <w:r>
        <w:rPr>
          <w:rFonts w:ascii="Calibri" w:eastAsia="Times New Roman" w:hAnsi="Calibri" w:cs="Arial"/>
          <w:sz w:val="24"/>
          <w:szCs w:val="24"/>
          <w:lang w:val="en-GB" w:eastAsia="en-GB"/>
        </w:rPr>
        <w:t xml:space="preserve">with </w:t>
      </w:r>
      <w:r w:rsidR="00091441">
        <w:rPr>
          <w:rFonts w:ascii="Calibri" w:eastAsia="Times New Roman" w:hAnsi="Calibri" w:cs="Arial"/>
          <w:sz w:val="24"/>
          <w:szCs w:val="24"/>
          <w:lang w:val="en-GB" w:eastAsia="en-GB"/>
        </w:rPr>
        <w:t xml:space="preserve">the right of </w:t>
      </w:r>
      <w:r w:rsidRPr="008A7E1A">
        <w:rPr>
          <w:rFonts w:ascii="Calibri" w:eastAsia="Times New Roman" w:hAnsi="Calibri" w:cs="Arial"/>
          <w:sz w:val="24"/>
          <w:szCs w:val="24"/>
          <w:lang w:val="en-GB" w:eastAsia="en-GB"/>
        </w:rPr>
        <w:t xml:space="preserve">access to Arawn’s </w:t>
      </w:r>
      <w:r>
        <w:rPr>
          <w:rFonts w:ascii="Calibri" w:eastAsia="Times New Roman" w:hAnsi="Calibri" w:cs="Arial"/>
          <w:sz w:val="24"/>
          <w:szCs w:val="24"/>
          <w:lang w:val="en-GB" w:eastAsia="en-GB"/>
        </w:rPr>
        <w:t xml:space="preserve">otherworld </w:t>
      </w:r>
      <w:r w:rsidRPr="008A7E1A">
        <w:rPr>
          <w:rFonts w:ascii="Calibri" w:eastAsia="Times New Roman" w:hAnsi="Calibri" w:cs="Arial"/>
          <w:sz w:val="24"/>
          <w:szCs w:val="24"/>
          <w:lang w:val="en-GB" w:eastAsia="en-GB"/>
        </w:rPr>
        <w:t>kingdom</w:t>
      </w:r>
      <w:r w:rsidR="00091441">
        <w:rPr>
          <w:rFonts w:ascii="Calibri" w:eastAsia="Times New Roman" w:hAnsi="Calibri" w:cs="Arial"/>
          <w:sz w:val="24"/>
          <w:szCs w:val="24"/>
          <w:lang w:val="en-GB" w:eastAsia="en-GB"/>
        </w:rPr>
        <w:t xml:space="preserve">.  Most importantly </w:t>
      </w:r>
      <w:r w:rsidR="00692E7F">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lastRenderedPageBreak/>
        <w:t>Arawn</w:t>
      </w:r>
      <w:r w:rsidR="00091441">
        <w:rPr>
          <w:rFonts w:ascii="Calibri" w:eastAsia="Times New Roman" w:hAnsi="Calibri" w:cs="Arial"/>
          <w:sz w:val="24"/>
          <w:szCs w:val="24"/>
          <w:lang w:val="en-GB" w:eastAsia="en-GB"/>
        </w:rPr>
        <w:t xml:space="preserve"> makes a telling statement, whose truth holds throughout  he Mabinogi.  He tells Pwyll that he has these rights </w:t>
      </w:r>
      <w:r>
        <w:rPr>
          <w:rFonts w:ascii="Calibri" w:eastAsia="Times New Roman" w:hAnsi="Calibri" w:cs="Arial"/>
          <w:sz w:val="24"/>
          <w:szCs w:val="24"/>
          <w:lang w:val="en-GB" w:eastAsia="en-GB"/>
        </w:rPr>
        <w:t xml:space="preserve">‘because he united the two </w:t>
      </w:r>
      <w:proofErr w:type="gramStart"/>
      <w:r>
        <w:rPr>
          <w:rFonts w:ascii="Calibri" w:eastAsia="Times New Roman" w:hAnsi="Calibri" w:cs="Arial"/>
          <w:sz w:val="24"/>
          <w:szCs w:val="24"/>
          <w:lang w:val="en-GB" w:eastAsia="en-GB"/>
        </w:rPr>
        <w:t>realms’</w:t>
      </w:r>
      <w:proofErr w:type="gramEnd"/>
      <w:r>
        <w:rPr>
          <w:rFonts w:ascii="Calibri" w:eastAsia="Times New Roman" w:hAnsi="Calibri" w:cs="Arial"/>
          <w:sz w:val="24"/>
          <w:szCs w:val="24"/>
          <w:lang w:val="en-GB" w:eastAsia="en-GB"/>
        </w:rPr>
        <w:t xml:space="preserve">. </w:t>
      </w:r>
      <w:r w:rsidR="001C2CFE">
        <w:rPr>
          <w:rFonts w:ascii="Calibri" w:eastAsia="Times New Roman" w:hAnsi="Calibri" w:cs="Arial"/>
          <w:sz w:val="24"/>
          <w:szCs w:val="24"/>
          <w:lang w:val="en-GB" w:eastAsia="en-GB"/>
        </w:rPr>
        <w:t xml:space="preserve"> A</w:t>
      </w:r>
      <w:r w:rsidR="0035541B">
        <w:rPr>
          <w:rFonts w:ascii="Calibri" w:eastAsia="Times New Roman" w:hAnsi="Calibri" w:cs="Arial"/>
          <w:sz w:val="24"/>
          <w:szCs w:val="24"/>
          <w:lang w:val="en-GB" w:eastAsia="en-GB"/>
        </w:rPr>
        <w:t>n</w:t>
      </w:r>
      <w:r w:rsidR="001C2CFE">
        <w:rPr>
          <w:rFonts w:ascii="Calibri" w:eastAsia="Times New Roman" w:hAnsi="Calibri" w:cs="Arial"/>
          <w:sz w:val="24"/>
          <w:szCs w:val="24"/>
          <w:lang w:val="en-GB" w:eastAsia="en-GB"/>
        </w:rPr>
        <w:t xml:space="preserve"> </w:t>
      </w:r>
      <w:r w:rsidR="001A00D8">
        <w:rPr>
          <w:rFonts w:ascii="Calibri" w:eastAsia="Times New Roman" w:hAnsi="Calibri" w:cs="Arial"/>
          <w:sz w:val="24"/>
          <w:szCs w:val="24"/>
          <w:lang w:val="en-GB" w:eastAsia="en-GB"/>
        </w:rPr>
        <w:t xml:space="preserve">important phrase </w:t>
      </w:r>
      <w:r w:rsidR="001C2CFE">
        <w:rPr>
          <w:rFonts w:ascii="Calibri" w:eastAsia="Times New Roman" w:hAnsi="Calibri" w:cs="Arial"/>
          <w:sz w:val="24"/>
          <w:szCs w:val="24"/>
          <w:lang w:val="en-GB" w:eastAsia="en-GB"/>
        </w:rPr>
        <w:t xml:space="preserve">when it </w:t>
      </w:r>
      <w:r w:rsidR="00091441">
        <w:rPr>
          <w:rFonts w:ascii="Calibri" w:eastAsia="Times New Roman" w:hAnsi="Calibri" w:cs="Arial"/>
          <w:sz w:val="24"/>
          <w:szCs w:val="24"/>
          <w:lang w:val="en-GB" w:eastAsia="en-GB"/>
        </w:rPr>
        <w:t>come</w:t>
      </w:r>
      <w:r w:rsidR="0035541B">
        <w:rPr>
          <w:rFonts w:ascii="Calibri" w:eastAsia="Times New Roman" w:hAnsi="Calibri" w:cs="Arial"/>
          <w:sz w:val="24"/>
          <w:szCs w:val="24"/>
          <w:lang w:val="en-GB" w:eastAsia="en-GB"/>
        </w:rPr>
        <w:t>s</w:t>
      </w:r>
      <w:r w:rsidR="001C2CFE">
        <w:rPr>
          <w:rFonts w:ascii="Calibri" w:eastAsia="Times New Roman" w:hAnsi="Calibri" w:cs="Arial"/>
          <w:sz w:val="24"/>
          <w:szCs w:val="24"/>
          <w:lang w:val="en-GB" w:eastAsia="en-GB"/>
        </w:rPr>
        <w:t xml:space="preserve"> to</w:t>
      </w:r>
      <w:r w:rsidR="00286662">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his own union </w:t>
      </w:r>
      <w:r w:rsidR="006F75EE">
        <w:rPr>
          <w:rFonts w:ascii="Calibri" w:eastAsia="Times New Roman" w:hAnsi="Calibri" w:cs="Arial"/>
          <w:sz w:val="24"/>
          <w:szCs w:val="24"/>
          <w:lang w:val="en-GB" w:eastAsia="en-GB"/>
        </w:rPr>
        <w:t xml:space="preserve">with Rhiannon, </w:t>
      </w:r>
      <w:r w:rsidR="00D02A0F">
        <w:rPr>
          <w:rFonts w:ascii="Calibri" w:eastAsia="Times New Roman" w:hAnsi="Calibri" w:cs="Arial"/>
          <w:sz w:val="24"/>
          <w:szCs w:val="24"/>
          <w:lang w:val="en-GB" w:eastAsia="en-GB"/>
        </w:rPr>
        <w:t xml:space="preserve">and </w:t>
      </w:r>
      <w:r w:rsidR="001A00D8">
        <w:rPr>
          <w:rFonts w:ascii="Calibri" w:eastAsia="Times New Roman" w:hAnsi="Calibri" w:cs="Arial"/>
          <w:sz w:val="24"/>
          <w:szCs w:val="24"/>
          <w:lang w:val="en-GB" w:eastAsia="en-GB"/>
        </w:rPr>
        <w:t xml:space="preserve"> </w:t>
      </w:r>
      <w:r w:rsidR="00091441">
        <w:rPr>
          <w:rFonts w:ascii="Calibri" w:eastAsia="Times New Roman" w:hAnsi="Calibri" w:cs="Arial"/>
          <w:sz w:val="24"/>
          <w:szCs w:val="24"/>
          <w:lang w:val="en-GB" w:eastAsia="en-GB"/>
        </w:rPr>
        <w:t xml:space="preserve"> future </w:t>
      </w:r>
      <w:r w:rsidR="001C2CFE">
        <w:rPr>
          <w:rFonts w:ascii="Calibri" w:eastAsia="Times New Roman" w:hAnsi="Calibri" w:cs="Arial"/>
          <w:sz w:val="24"/>
          <w:szCs w:val="24"/>
          <w:lang w:val="en-GB" w:eastAsia="en-GB"/>
        </w:rPr>
        <w:t>events</w:t>
      </w:r>
      <w:r w:rsidR="001A00D8">
        <w:rPr>
          <w:rFonts w:ascii="Calibri" w:eastAsia="Times New Roman" w:hAnsi="Calibri" w:cs="Arial"/>
          <w:sz w:val="24"/>
          <w:szCs w:val="24"/>
          <w:lang w:val="en-GB" w:eastAsia="en-GB"/>
        </w:rPr>
        <w:t xml:space="preserve">. </w:t>
      </w:r>
      <w:r w:rsidR="001C2CFE">
        <w:rPr>
          <w:rFonts w:ascii="Calibri" w:eastAsia="Times New Roman" w:hAnsi="Calibri" w:cs="Arial"/>
          <w:sz w:val="24"/>
          <w:szCs w:val="24"/>
          <w:lang w:val="en-GB" w:eastAsia="en-GB"/>
        </w:rPr>
        <w:t xml:space="preserve"> </w:t>
      </w:r>
      <w:r w:rsidR="00286662">
        <w:rPr>
          <w:rFonts w:ascii="Calibri" w:eastAsia="Times New Roman" w:hAnsi="Calibri" w:cs="Arial"/>
          <w:sz w:val="24"/>
          <w:szCs w:val="24"/>
          <w:lang w:val="en-GB" w:eastAsia="en-GB"/>
        </w:rPr>
        <w:t xml:space="preserve">It would seem </w:t>
      </w:r>
      <w:r w:rsidR="000B54F4">
        <w:rPr>
          <w:rFonts w:ascii="Calibri" w:eastAsia="Times New Roman" w:hAnsi="Calibri" w:cs="Arial"/>
          <w:sz w:val="24"/>
          <w:szCs w:val="24"/>
          <w:lang w:val="en-GB" w:eastAsia="en-GB"/>
        </w:rPr>
        <w:t xml:space="preserve">in the Mabinogi </w:t>
      </w:r>
      <w:r w:rsidR="00286662">
        <w:rPr>
          <w:rFonts w:ascii="Calibri" w:eastAsia="Times New Roman" w:hAnsi="Calibri" w:cs="Arial"/>
          <w:sz w:val="24"/>
          <w:szCs w:val="24"/>
          <w:lang w:val="en-GB" w:eastAsia="en-GB"/>
        </w:rPr>
        <w:t>that w</w:t>
      </w:r>
      <w:r w:rsidR="00692E7F">
        <w:rPr>
          <w:rFonts w:ascii="Calibri" w:eastAsia="Times New Roman" w:hAnsi="Calibri" w:cs="Arial"/>
          <w:sz w:val="24"/>
          <w:szCs w:val="24"/>
          <w:lang w:val="en-GB" w:eastAsia="en-GB"/>
        </w:rPr>
        <w:t>he</w:t>
      </w:r>
      <w:r w:rsidR="00286662">
        <w:rPr>
          <w:rFonts w:ascii="Calibri" w:eastAsia="Times New Roman" w:hAnsi="Calibri" w:cs="Arial"/>
          <w:sz w:val="24"/>
          <w:szCs w:val="24"/>
          <w:lang w:val="en-GB" w:eastAsia="en-GB"/>
        </w:rPr>
        <w:t xml:space="preserve">n </w:t>
      </w:r>
      <w:r w:rsidR="00692E7F">
        <w:rPr>
          <w:rFonts w:ascii="Calibri" w:eastAsia="Times New Roman" w:hAnsi="Calibri" w:cs="Arial"/>
          <w:sz w:val="24"/>
          <w:szCs w:val="24"/>
          <w:lang w:val="en-GB" w:eastAsia="en-GB"/>
        </w:rPr>
        <w:t>the outer world is out of sync with the otherworld</w:t>
      </w:r>
      <w:r w:rsidR="004A1216">
        <w:rPr>
          <w:rFonts w:ascii="Calibri" w:eastAsia="Times New Roman" w:hAnsi="Calibri" w:cs="Arial"/>
          <w:sz w:val="24"/>
          <w:szCs w:val="24"/>
          <w:lang w:val="en-GB" w:eastAsia="en-GB"/>
        </w:rPr>
        <w:t>,</w:t>
      </w:r>
      <w:r w:rsidR="00546BF2">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trouble ensues.  </w:t>
      </w:r>
    </w:p>
    <w:p w14:paraId="2CF14872" w14:textId="77777777" w:rsidR="00CB5445" w:rsidRDefault="00CB5445"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6CE7749B" w14:textId="20832C8B" w:rsidR="00D02A0F" w:rsidRDefault="00270DEA"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00692E7F">
        <w:rPr>
          <w:rFonts w:ascii="Calibri" w:eastAsia="Times New Roman" w:hAnsi="Calibri" w:cs="Arial"/>
          <w:sz w:val="24"/>
          <w:szCs w:val="24"/>
          <w:lang w:val="en-GB" w:eastAsia="en-GB"/>
        </w:rPr>
        <w:t>r</w:t>
      </w:r>
      <w:r>
        <w:rPr>
          <w:rFonts w:ascii="Calibri" w:eastAsia="Times New Roman" w:hAnsi="Calibri" w:cs="Arial"/>
          <w:sz w:val="24"/>
          <w:szCs w:val="24"/>
          <w:lang w:val="en-GB" w:eastAsia="en-GB"/>
        </w:rPr>
        <w:t>ealms of Britain and</w:t>
      </w:r>
      <w:r w:rsidR="00692E7F">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Ireland are divided</w:t>
      </w:r>
      <w:r w:rsidR="00D02A0F">
        <w:rPr>
          <w:rFonts w:ascii="Calibri" w:eastAsia="Times New Roman" w:hAnsi="Calibri" w:cs="Arial"/>
          <w:sz w:val="24"/>
          <w:szCs w:val="24"/>
          <w:lang w:val="en-GB" w:eastAsia="en-GB"/>
        </w:rPr>
        <w:t xml:space="preserve"> </w:t>
      </w:r>
      <w:r w:rsidR="00091441">
        <w:rPr>
          <w:rFonts w:ascii="Calibri" w:eastAsia="Times New Roman" w:hAnsi="Calibri" w:cs="Arial"/>
          <w:sz w:val="24"/>
          <w:szCs w:val="24"/>
          <w:lang w:val="en-GB" w:eastAsia="en-GB"/>
        </w:rPr>
        <w:t xml:space="preserve">by </w:t>
      </w:r>
      <w:r w:rsidR="00D02A0F">
        <w:rPr>
          <w:rFonts w:ascii="Calibri" w:eastAsia="Times New Roman" w:hAnsi="Calibri" w:cs="Arial"/>
          <w:sz w:val="24"/>
          <w:szCs w:val="24"/>
          <w:lang w:val="en-GB" w:eastAsia="en-GB"/>
        </w:rPr>
        <w:t xml:space="preserve">war </w:t>
      </w:r>
      <w:r>
        <w:rPr>
          <w:rFonts w:ascii="Calibri" w:eastAsia="Times New Roman" w:hAnsi="Calibri" w:cs="Arial"/>
          <w:sz w:val="24"/>
          <w:szCs w:val="24"/>
          <w:lang w:val="en-GB" w:eastAsia="en-GB"/>
        </w:rPr>
        <w:t>in the second Branch</w:t>
      </w:r>
      <w:r w:rsidR="00556B4A">
        <w:rPr>
          <w:rFonts w:ascii="Calibri" w:eastAsia="Times New Roman" w:hAnsi="Calibri" w:cs="Arial"/>
          <w:sz w:val="24"/>
          <w:szCs w:val="24"/>
          <w:lang w:val="en-GB" w:eastAsia="en-GB"/>
        </w:rPr>
        <w:t xml:space="preserve">, unlike the unity </w:t>
      </w:r>
      <w:r w:rsidR="00D039D7">
        <w:rPr>
          <w:rFonts w:ascii="Calibri" w:eastAsia="Times New Roman" w:hAnsi="Calibri" w:cs="Arial"/>
          <w:sz w:val="24"/>
          <w:szCs w:val="24"/>
          <w:lang w:val="en-GB" w:eastAsia="en-GB"/>
        </w:rPr>
        <w:t xml:space="preserve">of Arawn and Pryderi.  </w:t>
      </w:r>
      <w:r w:rsidR="00692E7F">
        <w:rPr>
          <w:rFonts w:ascii="Calibri" w:eastAsia="Times New Roman" w:hAnsi="Calibri" w:cs="Arial"/>
          <w:sz w:val="24"/>
          <w:szCs w:val="24"/>
          <w:lang w:val="en-GB" w:eastAsia="en-GB"/>
        </w:rPr>
        <w:t xml:space="preserve">Ireland </w:t>
      </w:r>
      <w:r w:rsidR="004A319E">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as in</w:t>
      </w:r>
      <w:r w:rsidR="00091441">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 the islands of the </w:t>
      </w:r>
      <w:r w:rsidR="00692E7F" w:rsidRPr="00546BF2">
        <w:rPr>
          <w:rFonts w:ascii="Calibri" w:eastAsia="Times New Roman" w:hAnsi="Calibri" w:cs="Arial"/>
          <w:i/>
          <w:iCs/>
          <w:sz w:val="24"/>
          <w:szCs w:val="24"/>
          <w:lang w:val="en-GB" w:eastAsia="en-GB"/>
        </w:rPr>
        <w:t>immrama</w:t>
      </w:r>
      <w:r w:rsidR="00692E7F">
        <w:rPr>
          <w:rFonts w:ascii="Calibri" w:eastAsia="Times New Roman" w:hAnsi="Calibri" w:cs="Arial"/>
          <w:sz w:val="24"/>
          <w:szCs w:val="24"/>
          <w:lang w:val="en-GB" w:eastAsia="en-GB"/>
        </w:rPr>
        <w:t xml:space="preserve"> and </w:t>
      </w:r>
      <w:r w:rsidR="00692E7F" w:rsidRPr="00546BF2">
        <w:rPr>
          <w:rFonts w:ascii="Calibri" w:eastAsia="Times New Roman" w:hAnsi="Calibri" w:cs="Arial"/>
          <w:i/>
          <w:iCs/>
          <w:sz w:val="24"/>
          <w:szCs w:val="24"/>
          <w:lang w:val="en-GB" w:eastAsia="en-GB"/>
        </w:rPr>
        <w:t>echtrai</w:t>
      </w:r>
      <w:r w:rsidR="00692E7F">
        <w:rPr>
          <w:rFonts w:ascii="Calibri" w:eastAsia="Times New Roman" w:hAnsi="Calibri" w:cs="Arial"/>
          <w:sz w:val="24"/>
          <w:szCs w:val="24"/>
          <w:lang w:val="en-GB" w:eastAsia="en-GB"/>
        </w:rPr>
        <w:t xml:space="preserve"> would have </w:t>
      </w:r>
      <w:r w:rsidR="00BB4ACA">
        <w:rPr>
          <w:rFonts w:ascii="Calibri" w:eastAsia="Times New Roman" w:hAnsi="Calibri" w:cs="Arial"/>
          <w:sz w:val="24"/>
          <w:szCs w:val="24"/>
          <w:lang w:val="en-GB" w:eastAsia="en-GB"/>
        </w:rPr>
        <w:t xml:space="preserve">seemed </w:t>
      </w:r>
      <w:r w:rsidR="00D02A0F">
        <w:rPr>
          <w:rFonts w:ascii="Calibri" w:eastAsia="Times New Roman" w:hAnsi="Calibri" w:cs="Arial"/>
          <w:sz w:val="24"/>
          <w:szCs w:val="24"/>
          <w:lang w:val="en-GB" w:eastAsia="en-GB"/>
        </w:rPr>
        <w:t xml:space="preserve">like </w:t>
      </w:r>
      <w:r w:rsidR="00692E7F">
        <w:rPr>
          <w:rFonts w:ascii="Calibri" w:eastAsia="Times New Roman" w:hAnsi="Calibri" w:cs="Arial"/>
          <w:sz w:val="24"/>
          <w:szCs w:val="24"/>
          <w:lang w:val="en-GB" w:eastAsia="en-GB"/>
        </w:rPr>
        <w:t xml:space="preserve">a foreign exotic </w:t>
      </w:r>
      <w:r w:rsidR="00546BF2">
        <w:rPr>
          <w:rFonts w:ascii="Calibri" w:eastAsia="Times New Roman" w:hAnsi="Calibri" w:cs="Arial"/>
          <w:sz w:val="24"/>
          <w:szCs w:val="24"/>
          <w:lang w:val="en-GB" w:eastAsia="en-GB"/>
        </w:rPr>
        <w:t>plac</w:t>
      </w:r>
      <w:r w:rsidR="00135C7A">
        <w:rPr>
          <w:rFonts w:ascii="Calibri" w:eastAsia="Times New Roman" w:hAnsi="Calibri" w:cs="Arial"/>
          <w:sz w:val="24"/>
          <w:szCs w:val="24"/>
          <w:lang w:val="en-GB" w:eastAsia="en-GB"/>
        </w:rPr>
        <w:t>e</w:t>
      </w:r>
      <w:r w:rsidR="0099127D">
        <w:rPr>
          <w:rFonts w:ascii="Calibri" w:eastAsia="Times New Roman" w:hAnsi="Calibri" w:cs="Arial"/>
          <w:sz w:val="24"/>
          <w:szCs w:val="24"/>
          <w:lang w:val="en-GB" w:eastAsia="en-GB"/>
        </w:rPr>
        <w:t xml:space="preserve"> to those </w:t>
      </w:r>
      <w:r w:rsidR="00314010">
        <w:rPr>
          <w:rFonts w:ascii="Calibri" w:eastAsia="Times New Roman" w:hAnsi="Calibri" w:cs="Arial"/>
          <w:sz w:val="24"/>
          <w:szCs w:val="24"/>
          <w:lang w:val="en-GB" w:eastAsia="en-GB"/>
        </w:rPr>
        <w:t>on mainland Wales</w:t>
      </w:r>
      <w:r w:rsidR="007B2D57">
        <w:rPr>
          <w:rFonts w:ascii="Calibri" w:eastAsia="Times New Roman" w:hAnsi="Calibri" w:cs="Arial"/>
          <w:sz w:val="24"/>
          <w:szCs w:val="24"/>
          <w:lang w:val="en-GB" w:eastAsia="en-GB"/>
        </w:rPr>
        <w:t xml:space="preserve">, and </w:t>
      </w:r>
      <w:r w:rsidR="00091441">
        <w:rPr>
          <w:rFonts w:ascii="Calibri" w:eastAsia="Times New Roman" w:hAnsi="Calibri" w:cs="Arial"/>
          <w:sz w:val="24"/>
          <w:szCs w:val="24"/>
          <w:lang w:val="en-GB" w:eastAsia="en-GB"/>
        </w:rPr>
        <w:t xml:space="preserve"> so</w:t>
      </w:r>
      <w:r w:rsidR="00546BF2">
        <w:rPr>
          <w:rFonts w:ascii="Calibri" w:eastAsia="Times New Roman" w:hAnsi="Calibri" w:cs="Arial"/>
          <w:sz w:val="24"/>
          <w:szCs w:val="24"/>
          <w:lang w:val="en-GB" w:eastAsia="en-GB"/>
        </w:rPr>
        <w:t xml:space="preserve"> </w:t>
      </w:r>
      <w:r w:rsidR="0035541B">
        <w:rPr>
          <w:rFonts w:ascii="Calibri" w:eastAsia="Times New Roman" w:hAnsi="Calibri" w:cs="Arial"/>
          <w:sz w:val="24"/>
          <w:szCs w:val="24"/>
          <w:lang w:val="en-GB" w:eastAsia="en-GB"/>
        </w:rPr>
        <w:t xml:space="preserve">this </w:t>
      </w:r>
      <w:r w:rsidR="00314010">
        <w:rPr>
          <w:rFonts w:ascii="Calibri" w:eastAsia="Times New Roman" w:hAnsi="Calibri" w:cs="Arial"/>
          <w:sz w:val="24"/>
          <w:szCs w:val="24"/>
          <w:lang w:val="en-GB" w:eastAsia="en-GB"/>
        </w:rPr>
        <w:t xml:space="preserve">would have been seen as an </w:t>
      </w:r>
      <w:r w:rsidR="00955E9D">
        <w:rPr>
          <w:rFonts w:ascii="Calibri" w:eastAsia="Times New Roman" w:hAnsi="Calibri" w:cs="Arial"/>
          <w:sz w:val="24"/>
          <w:szCs w:val="24"/>
          <w:lang w:val="en-GB" w:eastAsia="en-GB"/>
        </w:rPr>
        <w:t>otherworld</w:t>
      </w:r>
      <w:r w:rsidR="00E671BF">
        <w:rPr>
          <w:rFonts w:ascii="Calibri" w:eastAsia="Times New Roman" w:hAnsi="Calibri" w:cs="Arial"/>
          <w:sz w:val="24"/>
          <w:szCs w:val="24"/>
          <w:lang w:val="en-GB" w:eastAsia="en-GB"/>
        </w:rPr>
        <w:t xml:space="preserve">. </w:t>
      </w:r>
      <w:r w:rsidR="00955E9D">
        <w:rPr>
          <w:rFonts w:ascii="Calibri" w:eastAsia="Times New Roman" w:hAnsi="Calibri" w:cs="Arial"/>
          <w:sz w:val="24"/>
          <w:szCs w:val="24"/>
          <w:lang w:val="en-GB" w:eastAsia="en-GB"/>
        </w:rPr>
        <w:t xml:space="preserve"> </w:t>
      </w:r>
      <w:r w:rsidR="00E671BF">
        <w:rPr>
          <w:rFonts w:ascii="Calibri" w:eastAsia="Times New Roman" w:hAnsi="Calibri" w:cs="Arial"/>
          <w:sz w:val="24"/>
          <w:szCs w:val="24"/>
          <w:lang w:val="en-GB" w:eastAsia="en-GB"/>
        </w:rPr>
        <w:t xml:space="preserve">The </w:t>
      </w:r>
      <w:r w:rsidR="00955E9D">
        <w:rPr>
          <w:rFonts w:ascii="Calibri" w:eastAsia="Times New Roman" w:hAnsi="Calibri" w:cs="Arial"/>
          <w:sz w:val="24"/>
          <w:szCs w:val="24"/>
          <w:lang w:val="en-GB" w:eastAsia="en-GB"/>
        </w:rPr>
        <w:t xml:space="preserve">  seven</w:t>
      </w:r>
      <w:r w:rsidR="007B2D57">
        <w:rPr>
          <w:rFonts w:ascii="Calibri" w:eastAsia="Times New Roman" w:hAnsi="Calibri" w:cs="Arial"/>
          <w:sz w:val="24"/>
          <w:szCs w:val="24"/>
          <w:lang w:val="en-GB" w:eastAsia="en-GB"/>
        </w:rPr>
        <w:t xml:space="preserve"> warriors</w:t>
      </w:r>
      <w:r w:rsidR="00D039D7">
        <w:rPr>
          <w:rFonts w:ascii="Calibri" w:eastAsia="Times New Roman" w:hAnsi="Calibri" w:cs="Arial"/>
          <w:sz w:val="24"/>
          <w:szCs w:val="24"/>
          <w:lang w:val="en-GB" w:eastAsia="en-GB"/>
        </w:rPr>
        <w:t xml:space="preserve"> that </w:t>
      </w:r>
      <w:r w:rsidR="0061120E">
        <w:rPr>
          <w:rFonts w:ascii="Calibri" w:eastAsia="Times New Roman" w:hAnsi="Calibri" w:cs="Arial"/>
          <w:sz w:val="24"/>
          <w:szCs w:val="24"/>
          <w:lang w:val="en-GB" w:eastAsia="en-GB"/>
        </w:rPr>
        <w:t>return</w:t>
      </w:r>
      <w:r w:rsidR="00D039D7">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from</w:t>
      </w:r>
      <w:r w:rsidR="00D02A0F">
        <w:rPr>
          <w:rFonts w:ascii="Calibri" w:eastAsia="Times New Roman" w:hAnsi="Calibri" w:cs="Arial"/>
          <w:sz w:val="24"/>
          <w:szCs w:val="24"/>
          <w:lang w:val="en-GB" w:eastAsia="en-GB"/>
        </w:rPr>
        <w:t xml:space="preserve"> Ireland </w:t>
      </w:r>
      <w:r w:rsidR="007B2D57">
        <w:rPr>
          <w:rFonts w:ascii="Calibri" w:eastAsia="Times New Roman" w:hAnsi="Calibri" w:cs="Arial"/>
          <w:sz w:val="24"/>
          <w:szCs w:val="24"/>
          <w:lang w:val="en-GB" w:eastAsia="en-GB"/>
        </w:rPr>
        <w:t>convey</w:t>
      </w:r>
      <w:r w:rsidR="00695F34">
        <w:rPr>
          <w:rFonts w:ascii="Calibri" w:eastAsia="Times New Roman" w:hAnsi="Calibri" w:cs="Arial"/>
          <w:sz w:val="24"/>
          <w:szCs w:val="24"/>
          <w:lang w:val="en-GB" w:eastAsia="en-GB"/>
        </w:rPr>
        <w:t>ing</w:t>
      </w:r>
      <w:r w:rsidR="007B2D57">
        <w:rPr>
          <w:rFonts w:ascii="Calibri" w:eastAsia="Times New Roman" w:hAnsi="Calibri" w:cs="Arial"/>
          <w:sz w:val="24"/>
          <w:szCs w:val="24"/>
          <w:lang w:val="en-GB" w:eastAsia="en-GB"/>
        </w:rPr>
        <w:t xml:space="preserve"> </w:t>
      </w:r>
      <w:r w:rsidR="00955E9D">
        <w:rPr>
          <w:rFonts w:ascii="Calibri" w:eastAsia="Times New Roman" w:hAnsi="Calibri" w:cs="Arial"/>
          <w:sz w:val="24"/>
          <w:szCs w:val="24"/>
          <w:lang w:val="en-GB" w:eastAsia="en-GB"/>
        </w:rPr>
        <w:t xml:space="preserve"> B</w:t>
      </w:r>
      <w:r w:rsidR="00E671BF">
        <w:rPr>
          <w:rFonts w:ascii="Calibri" w:eastAsia="Times New Roman" w:hAnsi="Calibri" w:cs="Arial"/>
          <w:sz w:val="24"/>
          <w:szCs w:val="24"/>
          <w:lang w:val="en-GB" w:eastAsia="en-GB"/>
        </w:rPr>
        <w:t>r</w:t>
      </w:r>
      <w:r w:rsidR="00955E9D">
        <w:rPr>
          <w:rFonts w:ascii="Calibri" w:eastAsia="Times New Roman" w:hAnsi="Calibri" w:cs="Arial"/>
          <w:sz w:val="24"/>
          <w:szCs w:val="24"/>
          <w:lang w:val="en-GB" w:eastAsia="en-GB"/>
        </w:rPr>
        <w:t>an’s head</w:t>
      </w:r>
      <w:r w:rsidR="007B2D57">
        <w:rPr>
          <w:rFonts w:ascii="Calibri" w:eastAsia="Times New Roman" w:hAnsi="Calibri" w:cs="Arial"/>
          <w:sz w:val="24"/>
          <w:szCs w:val="24"/>
          <w:lang w:val="en-GB" w:eastAsia="en-GB"/>
        </w:rPr>
        <w:t xml:space="preserve">, </w:t>
      </w:r>
      <w:r w:rsidR="0061120E">
        <w:rPr>
          <w:rFonts w:ascii="Calibri" w:eastAsia="Times New Roman" w:hAnsi="Calibri" w:cs="Arial"/>
          <w:sz w:val="24"/>
          <w:szCs w:val="24"/>
          <w:lang w:val="en-GB" w:eastAsia="en-GB"/>
        </w:rPr>
        <w:t xml:space="preserve">use the same  </w:t>
      </w:r>
      <w:r w:rsidR="00955E9D">
        <w:rPr>
          <w:rFonts w:ascii="Calibri" w:eastAsia="Times New Roman" w:hAnsi="Calibri" w:cs="Arial"/>
          <w:sz w:val="24"/>
          <w:szCs w:val="24"/>
          <w:lang w:val="en-GB" w:eastAsia="en-GB"/>
        </w:rPr>
        <w:t xml:space="preserve">repeated </w:t>
      </w:r>
      <w:r w:rsidR="00695F34">
        <w:rPr>
          <w:rFonts w:ascii="Calibri" w:eastAsia="Times New Roman" w:hAnsi="Calibri" w:cs="Arial"/>
          <w:sz w:val="24"/>
          <w:szCs w:val="24"/>
          <w:lang w:val="en-GB" w:eastAsia="en-GB"/>
        </w:rPr>
        <w:t xml:space="preserve">number </w:t>
      </w:r>
      <w:r w:rsidR="00917ABE">
        <w:rPr>
          <w:rFonts w:ascii="Calibri" w:eastAsia="Times New Roman" w:hAnsi="Calibri" w:cs="Arial"/>
          <w:sz w:val="24"/>
          <w:szCs w:val="24"/>
          <w:lang w:val="en-GB" w:eastAsia="en-GB"/>
        </w:rPr>
        <w:t xml:space="preserve">seven </w:t>
      </w:r>
      <w:r w:rsidR="00695F34">
        <w:rPr>
          <w:rFonts w:ascii="Calibri" w:eastAsia="Times New Roman" w:hAnsi="Calibri" w:cs="Arial"/>
          <w:sz w:val="24"/>
          <w:szCs w:val="24"/>
          <w:lang w:val="en-GB" w:eastAsia="en-GB"/>
        </w:rPr>
        <w:t xml:space="preserve">for </w:t>
      </w:r>
      <w:r w:rsidR="00706066">
        <w:rPr>
          <w:rFonts w:ascii="Calibri" w:eastAsia="Times New Roman" w:hAnsi="Calibri" w:cs="Arial"/>
          <w:sz w:val="24"/>
          <w:szCs w:val="24"/>
          <w:lang w:val="en-GB" w:eastAsia="en-GB"/>
        </w:rPr>
        <w:t xml:space="preserve">the returned warriors of </w:t>
      </w:r>
      <w:r w:rsidR="00955E9D">
        <w:rPr>
          <w:rFonts w:ascii="Calibri" w:eastAsia="Times New Roman" w:hAnsi="Calibri" w:cs="Arial"/>
          <w:sz w:val="24"/>
          <w:szCs w:val="24"/>
          <w:lang w:val="en-GB" w:eastAsia="en-GB"/>
        </w:rPr>
        <w:t xml:space="preserve">the </w:t>
      </w:r>
      <w:r w:rsidR="00955E9D" w:rsidRPr="00462E92">
        <w:rPr>
          <w:rFonts w:ascii="Calibri" w:eastAsia="Times New Roman" w:hAnsi="Calibri" w:cs="Arial"/>
          <w:i/>
          <w:iCs/>
          <w:sz w:val="24"/>
          <w:szCs w:val="24"/>
          <w:lang w:val="en-GB" w:eastAsia="en-GB"/>
        </w:rPr>
        <w:t>Pre</w:t>
      </w:r>
      <w:r w:rsidR="00462E92" w:rsidRPr="00462E92">
        <w:rPr>
          <w:rFonts w:ascii="Calibri" w:eastAsia="Times New Roman" w:hAnsi="Calibri" w:cs="Arial"/>
          <w:i/>
          <w:iCs/>
          <w:sz w:val="24"/>
          <w:szCs w:val="24"/>
          <w:lang w:val="en-GB" w:eastAsia="en-GB"/>
        </w:rPr>
        <w:t>i</w:t>
      </w:r>
      <w:r w:rsidR="00955E9D" w:rsidRPr="00462E92">
        <w:rPr>
          <w:rFonts w:ascii="Calibri" w:eastAsia="Times New Roman" w:hAnsi="Calibri" w:cs="Arial"/>
          <w:i/>
          <w:iCs/>
          <w:sz w:val="24"/>
          <w:szCs w:val="24"/>
          <w:lang w:val="en-GB" w:eastAsia="en-GB"/>
        </w:rPr>
        <w:t>dd</w:t>
      </w:r>
      <w:r w:rsidR="00462E92" w:rsidRPr="00462E92">
        <w:rPr>
          <w:rFonts w:ascii="Calibri" w:eastAsia="Times New Roman" w:hAnsi="Calibri" w:cs="Arial"/>
          <w:i/>
          <w:iCs/>
          <w:sz w:val="24"/>
          <w:szCs w:val="24"/>
          <w:lang w:val="en-GB" w:eastAsia="en-GB"/>
        </w:rPr>
        <w:t>eu Annwn</w:t>
      </w:r>
      <w:r w:rsidR="00462E92">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w:t>
      </w:r>
      <w:r w:rsidR="00135C7A">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N</w:t>
      </w:r>
      <w:r w:rsidR="00135C7A">
        <w:rPr>
          <w:rFonts w:ascii="Calibri" w:eastAsia="Times New Roman" w:hAnsi="Calibri" w:cs="Arial"/>
          <w:sz w:val="24"/>
          <w:szCs w:val="24"/>
          <w:lang w:val="en-GB" w:eastAsia="en-GB"/>
        </w:rPr>
        <w:t>umber</w:t>
      </w:r>
      <w:r w:rsidR="00817E6A">
        <w:rPr>
          <w:rFonts w:ascii="Calibri" w:eastAsia="Times New Roman" w:hAnsi="Calibri" w:cs="Arial"/>
          <w:sz w:val="24"/>
          <w:szCs w:val="24"/>
          <w:lang w:val="en-GB" w:eastAsia="en-GB"/>
        </w:rPr>
        <w:t>s</w:t>
      </w:r>
      <w:r w:rsidR="00135C7A">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 xml:space="preserve">of crew </w:t>
      </w:r>
      <w:r w:rsidR="00D474CD">
        <w:rPr>
          <w:rFonts w:ascii="Calibri" w:eastAsia="Times New Roman" w:hAnsi="Calibri" w:cs="Arial"/>
          <w:sz w:val="24"/>
          <w:szCs w:val="24"/>
          <w:lang w:val="en-GB" w:eastAsia="en-GB"/>
        </w:rPr>
        <w:t xml:space="preserve">members </w:t>
      </w:r>
      <w:r w:rsidR="00706066">
        <w:rPr>
          <w:rFonts w:ascii="Calibri" w:eastAsia="Times New Roman" w:hAnsi="Calibri" w:cs="Arial"/>
          <w:sz w:val="24"/>
          <w:szCs w:val="24"/>
          <w:lang w:val="en-GB" w:eastAsia="en-GB"/>
        </w:rPr>
        <w:t>who leave and are lost</w:t>
      </w:r>
      <w:r w:rsidR="001A00F4">
        <w:rPr>
          <w:rFonts w:ascii="Calibri" w:eastAsia="Times New Roman" w:hAnsi="Calibri" w:cs="Arial"/>
          <w:sz w:val="24"/>
          <w:szCs w:val="24"/>
          <w:lang w:val="en-GB" w:eastAsia="en-GB"/>
        </w:rPr>
        <w:t xml:space="preserve"> </w:t>
      </w:r>
      <w:r w:rsidR="002A43DE">
        <w:rPr>
          <w:rFonts w:ascii="Calibri" w:eastAsia="Times New Roman" w:hAnsi="Calibri" w:cs="Arial"/>
          <w:sz w:val="24"/>
          <w:szCs w:val="24"/>
          <w:lang w:val="en-GB" w:eastAsia="en-GB"/>
        </w:rPr>
        <w:t xml:space="preserve">in </w:t>
      </w:r>
      <w:r w:rsidR="00135C7A">
        <w:rPr>
          <w:rFonts w:ascii="Calibri" w:eastAsia="Times New Roman" w:hAnsi="Calibri" w:cs="Arial"/>
          <w:sz w:val="24"/>
          <w:szCs w:val="24"/>
          <w:lang w:val="en-GB" w:eastAsia="en-GB"/>
        </w:rPr>
        <w:t xml:space="preserve">the </w:t>
      </w:r>
      <w:r w:rsidR="002632B8" w:rsidRPr="00E671BF">
        <w:rPr>
          <w:rFonts w:ascii="Calibri" w:eastAsia="Times New Roman" w:hAnsi="Calibri" w:cs="Arial"/>
          <w:i/>
          <w:iCs/>
          <w:sz w:val="24"/>
          <w:szCs w:val="24"/>
          <w:lang w:val="en-GB" w:eastAsia="en-GB"/>
        </w:rPr>
        <w:t>i</w:t>
      </w:r>
      <w:r w:rsidR="00462E92" w:rsidRPr="00E671BF">
        <w:rPr>
          <w:rFonts w:ascii="Calibri" w:eastAsia="Times New Roman" w:hAnsi="Calibri" w:cs="Arial"/>
          <w:i/>
          <w:iCs/>
          <w:sz w:val="24"/>
          <w:szCs w:val="24"/>
          <w:lang w:val="en-GB" w:eastAsia="en-GB"/>
        </w:rPr>
        <w:t>mmram</w:t>
      </w:r>
      <w:r w:rsidR="00462E92" w:rsidRPr="002632B8">
        <w:rPr>
          <w:rFonts w:ascii="Calibri" w:eastAsia="Times New Roman" w:hAnsi="Calibri" w:cs="Arial"/>
          <w:i/>
          <w:iCs/>
          <w:sz w:val="24"/>
          <w:szCs w:val="24"/>
          <w:lang w:val="en-GB" w:eastAsia="en-GB"/>
        </w:rPr>
        <w:t>a</w:t>
      </w:r>
      <w:r w:rsidR="00135C7A">
        <w:rPr>
          <w:rFonts w:ascii="Calibri" w:eastAsia="Times New Roman" w:hAnsi="Calibri" w:cs="Arial"/>
          <w:i/>
          <w:iCs/>
          <w:sz w:val="24"/>
          <w:szCs w:val="24"/>
          <w:lang w:val="en-GB" w:eastAsia="en-GB"/>
        </w:rPr>
        <w:t xml:space="preserve"> </w:t>
      </w:r>
      <w:proofErr w:type="gramStart"/>
      <w:r w:rsidR="002E2127" w:rsidRPr="000B54F4">
        <w:rPr>
          <w:rFonts w:ascii="Calibri" w:eastAsia="Times New Roman" w:hAnsi="Calibri" w:cs="Arial"/>
          <w:sz w:val="24"/>
          <w:szCs w:val="24"/>
          <w:lang w:val="en-GB" w:eastAsia="en-GB"/>
        </w:rPr>
        <w:t>varies</w:t>
      </w:r>
      <w:r w:rsidR="00FA3BAB">
        <w:rPr>
          <w:rFonts w:ascii="Calibri" w:eastAsia="Times New Roman" w:hAnsi="Calibri" w:cs="Arial"/>
          <w:sz w:val="24"/>
          <w:szCs w:val="24"/>
          <w:lang w:val="en-GB" w:eastAsia="en-GB"/>
        </w:rPr>
        <w:t xml:space="preserve">, </w:t>
      </w:r>
      <w:r w:rsidR="002E2127">
        <w:rPr>
          <w:rFonts w:ascii="Calibri" w:eastAsia="Times New Roman" w:hAnsi="Calibri" w:cs="Arial"/>
          <w:sz w:val="24"/>
          <w:szCs w:val="24"/>
          <w:lang w:val="en-GB" w:eastAsia="en-GB"/>
        </w:rPr>
        <w:t xml:space="preserve"> but</w:t>
      </w:r>
      <w:proofErr w:type="gramEnd"/>
      <w:r w:rsidR="00817E6A">
        <w:rPr>
          <w:rFonts w:ascii="Calibri" w:eastAsia="Times New Roman" w:hAnsi="Calibri" w:cs="Arial"/>
          <w:sz w:val="24"/>
          <w:szCs w:val="24"/>
          <w:lang w:val="en-GB" w:eastAsia="en-GB"/>
        </w:rPr>
        <w:t xml:space="preserve"> </w:t>
      </w:r>
      <w:r w:rsidR="002A43DE">
        <w:rPr>
          <w:rFonts w:ascii="Calibri" w:eastAsia="Times New Roman" w:hAnsi="Calibri" w:cs="Arial"/>
          <w:sz w:val="24"/>
          <w:szCs w:val="24"/>
          <w:lang w:val="en-GB" w:eastAsia="en-GB"/>
        </w:rPr>
        <w:t xml:space="preserve">are </w:t>
      </w:r>
      <w:r w:rsidR="001A00F4">
        <w:rPr>
          <w:rFonts w:ascii="Calibri" w:eastAsia="Times New Roman" w:hAnsi="Calibri" w:cs="Arial"/>
          <w:sz w:val="24"/>
          <w:szCs w:val="24"/>
          <w:lang w:val="en-GB" w:eastAsia="en-GB"/>
        </w:rPr>
        <w:t>always mentioned</w:t>
      </w:r>
      <w:r w:rsidR="00706066">
        <w:rPr>
          <w:rFonts w:ascii="Calibri" w:eastAsia="Times New Roman" w:hAnsi="Calibri" w:cs="Arial"/>
          <w:sz w:val="24"/>
          <w:szCs w:val="24"/>
          <w:lang w:val="en-GB" w:eastAsia="en-GB"/>
        </w:rPr>
        <w:t xml:space="preserve">.  </w:t>
      </w:r>
      <w:r w:rsidR="00D474CD">
        <w:rPr>
          <w:rFonts w:ascii="Calibri" w:eastAsia="Times New Roman" w:hAnsi="Calibri" w:cs="Arial"/>
          <w:sz w:val="24"/>
          <w:szCs w:val="24"/>
          <w:lang w:val="en-GB" w:eastAsia="en-GB"/>
        </w:rPr>
        <w:t>This suggests</w:t>
      </w:r>
      <w:r w:rsidR="001A00F4">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numerical value</w:t>
      </w:r>
      <w:r w:rsidR="00D474CD">
        <w:rPr>
          <w:rFonts w:ascii="Calibri" w:eastAsia="Times New Roman" w:hAnsi="Calibri" w:cs="Arial"/>
          <w:sz w:val="24"/>
          <w:szCs w:val="24"/>
          <w:lang w:val="en-GB" w:eastAsia="en-GB"/>
        </w:rPr>
        <w:t>s</w:t>
      </w:r>
      <w:r w:rsidR="00817E6A">
        <w:rPr>
          <w:rFonts w:ascii="Calibri" w:eastAsia="Times New Roman" w:hAnsi="Calibri" w:cs="Arial"/>
          <w:sz w:val="24"/>
          <w:szCs w:val="24"/>
          <w:lang w:val="en-GB" w:eastAsia="en-GB"/>
        </w:rPr>
        <w:t xml:space="preserve"> </w:t>
      </w:r>
      <w:r w:rsidR="00D474CD">
        <w:rPr>
          <w:rFonts w:ascii="Calibri" w:eastAsia="Times New Roman" w:hAnsi="Calibri" w:cs="Arial"/>
          <w:sz w:val="24"/>
          <w:szCs w:val="24"/>
          <w:lang w:val="en-GB" w:eastAsia="en-GB"/>
        </w:rPr>
        <w:t xml:space="preserve">have </w:t>
      </w:r>
      <w:r w:rsidR="00817E6A">
        <w:rPr>
          <w:rFonts w:ascii="Calibri" w:eastAsia="Times New Roman" w:hAnsi="Calibri" w:cs="Arial"/>
          <w:sz w:val="24"/>
          <w:szCs w:val="24"/>
          <w:lang w:val="en-GB" w:eastAsia="en-GB"/>
        </w:rPr>
        <w:t xml:space="preserve">significance. </w:t>
      </w:r>
      <w:r w:rsidR="00524C2A">
        <w:rPr>
          <w:rFonts w:ascii="Calibri" w:eastAsia="Times New Roman" w:hAnsi="Calibri" w:cs="Arial"/>
          <w:sz w:val="24"/>
          <w:szCs w:val="24"/>
          <w:lang w:val="en-GB" w:eastAsia="en-GB"/>
        </w:rPr>
        <w:t xml:space="preserve">  The </w:t>
      </w:r>
      <w:r w:rsidR="00817E6A">
        <w:rPr>
          <w:rFonts w:ascii="Calibri" w:eastAsia="Times New Roman" w:hAnsi="Calibri" w:cs="Arial"/>
          <w:sz w:val="24"/>
          <w:szCs w:val="24"/>
          <w:lang w:val="en-GB" w:eastAsia="en-GB"/>
        </w:rPr>
        <w:t xml:space="preserve">seven </w:t>
      </w:r>
      <w:r w:rsidR="00524C2A">
        <w:rPr>
          <w:rFonts w:ascii="Calibri" w:eastAsia="Times New Roman" w:hAnsi="Calibri" w:cs="Arial"/>
          <w:sz w:val="24"/>
          <w:szCs w:val="24"/>
          <w:lang w:val="en-GB" w:eastAsia="en-GB"/>
        </w:rPr>
        <w:t>returning men</w:t>
      </w:r>
      <w:r w:rsidR="00817E6A">
        <w:rPr>
          <w:rFonts w:ascii="Calibri" w:eastAsia="Times New Roman" w:hAnsi="Calibri" w:cs="Arial"/>
          <w:sz w:val="24"/>
          <w:szCs w:val="24"/>
          <w:lang w:val="en-GB" w:eastAsia="en-GB"/>
        </w:rPr>
        <w:t>,</w:t>
      </w:r>
      <w:r w:rsidR="00524C2A">
        <w:rPr>
          <w:rFonts w:ascii="Calibri" w:eastAsia="Times New Roman" w:hAnsi="Calibri" w:cs="Arial"/>
          <w:sz w:val="24"/>
          <w:szCs w:val="24"/>
          <w:lang w:val="en-GB" w:eastAsia="en-GB"/>
        </w:rPr>
        <w:t xml:space="preserve"> in the Preiddeu Annwn and </w:t>
      </w:r>
      <w:r w:rsidR="00130B9E">
        <w:rPr>
          <w:rFonts w:ascii="Calibri" w:eastAsia="Times New Roman" w:hAnsi="Calibri" w:cs="Arial"/>
          <w:sz w:val="24"/>
          <w:szCs w:val="24"/>
          <w:lang w:val="en-GB" w:eastAsia="en-GB"/>
        </w:rPr>
        <w:t>Third branch</w:t>
      </w:r>
      <w:r w:rsidR="009747D5">
        <w:rPr>
          <w:rFonts w:ascii="Calibri" w:eastAsia="Times New Roman" w:hAnsi="Calibri" w:cs="Arial"/>
          <w:sz w:val="24"/>
          <w:szCs w:val="24"/>
          <w:lang w:val="en-GB" w:eastAsia="en-GB"/>
        </w:rPr>
        <w:t xml:space="preserve"> probably imply </w:t>
      </w:r>
      <w:r w:rsidR="007B2D57">
        <w:rPr>
          <w:rFonts w:ascii="Calibri" w:eastAsia="Times New Roman" w:hAnsi="Calibri" w:cs="Arial"/>
          <w:sz w:val="24"/>
          <w:szCs w:val="24"/>
          <w:lang w:val="en-GB" w:eastAsia="en-GB"/>
        </w:rPr>
        <w:t xml:space="preserve"> influences from </w:t>
      </w:r>
      <w:r w:rsidR="00130B9E">
        <w:rPr>
          <w:rFonts w:ascii="Calibri" w:eastAsia="Times New Roman" w:hAnsi="Calibri" w:cs="Arial"/>
          <w:sz w:val="24"/>
          <w:szCs w:val="24"/>
          <w:lang w:val="en-GB" w:eastAsia="en-GB"/>
        </w:rPr>
        <w:t xml:space="preserve"> </w:t>
      </w:r>
      <w:r w:rsidR="003E0837">
        <w:rPr>
          <w:rFonts w:ascii="Calibri" w:eastAsia="Times New Roman" w:hAnsi="Calibri" w:cs="Arial"/>
          <w:sz w:val="24"/>
          <w:szCs w:val="24"/>
          <w:lang w:val="en-GB" w:eastAsia="en-GB"/>
        </w:rPr>
        <w:t>mediaeval</w:t>
      </w:r>
      <w:r w:rsidR="00130B9E">
        <w:rPr>
          <w:rFonts w:ascii="Calibri" w:eastAsia="Times New Roman" w:hAnsi="Calibri" w:cs="Arial"/>
          <w:sz w:val="24"/>
          <w:szCs w:val="24"/>
          <w:lang w:val="en-GB" w:eastAsia="en-GB"/>
        </w:rPr>
        <w:t xml:space="preserve"> </w:t>
      </w:r>
      <w:r w:rsidR="003E0837">
        <w:rPr>
          <w:rFonts w:ascii="Calibri" w:eastAsia="Times New Roman" w:hAnsi="Calibri" w:cs="Arial"/>
          <w:sz w:val="24"/>
          <w:szCs w:val="24"/>
          <w:lang w:val="en-GB" w:eastAsia="en-GB"/>
        </w:rPr>
        <w:t>cosmology</w:t>
      </w:r>
      <w:r w:rsidR="00D474CD">
        <w:rPr>
          <w:rFonts w:ascii="Calibri" w:eastAsia="Times New Roman" w:hAnsi="Calibri" w:cs="Arial"/>
          <w:sz w:val="24"/>
          <w:szCs w:val="24"/>
          <w:lang w:val="en-GB" w:eastAsia="en-GB"/>
        </w:rPr>
        <w:t>,</w:t>
      </w:r>
      <w:r w:rsidR="00130B9E">
        <w:rPr>
          <w:rFonts w:ascii="Calibri" w:eastAsia="Times New Roman" w:hAnsi="Calibri" w:cs="Arial"/>
          <w:sz w:val="24"/>
          <w:szCs w:val="24"/>
          <w:lang w:val="en-GB" w:eastAsia="en-GB"/>
        </w:rPr>
        <w:t xml:space="preserve"> where</w:t>
      </w:r>
      <w:r w:rsidR="003E0837">
        <w:rPr>
          <w:rFonts w:ascii="Calibri" w:eastAsia="Times New Roman" w:hAnsi="Calibri" w:cs="Arial"/>
          <w:sz w:val="24"/>
          <w:szCs w:val="24"/>
          <w:lang w:val="en-GB" w:eastAsia="en-GB"/>
        </w:rPr>
        <w:t xml:space="preserve"> the</w:t>
      </w:r>
      <w:r w:rsidR="001A00F4">
        <w:rPr>
          <w:rFonts w:ascii="Calibri" w:eastAsia="Times New Roman" w:hAnsi="Calibri" w:cs="Arial"/>
          <w:sz w:val="24"/>
          <w:szCs w:val="24"/>
          <w:lang w:val="en-GB" w:eastAsia="en-GB"/>
        </w:rPr>
        <w:t xml:space="preserve"> qualities of the </w:t>
      </w:r>
      <w:r w:rsidR="003E0837">
        <w:rPr>
          <w:rFonts w:ascii="Calibri" w:eastAsia="Times New Roman" w:hAnsi="Calibri" w:cs="Arial"/>
          <w:sz w:val="24"/>
          <w:szCs w:val="24"/>
          <w:lang w:val="en-GB" w:eastAsia="en-GB"/>
        </w:rPr>
        <w:t xml:space="preserve"> </w:t>
      </w:r>
      <w:r w:rsidR="00857774">
        <w:rPr>
          <w:rFonts w:ascii="Calibri" w:eastAsia="Times New Roman" w:hAnsi="Calibri" w:cs="Arial"/>
          <w:sz w:val="24"/>
          <w:szCs w:val="24"/>
          <w:lang w:val="en-GB" w:eastAsia="en-GB"/>
        </w:rPr>
        <w:t xml:space="preserve">zodiac and the </w:t>
      </w:r>
      <w:r w:rsidR="0098057E">
        <w:rPr>
          <w:rFonts w:ascii="Calibri" w:eastAsia="Times New Roman" w:hAnsi="Calibri" w:cs="Arial"/>
          <w:sz w:val="24"/>
          <w:szCs w:val="24"/>
          <w:lang w:val="en-GB" w:eastAsia="en-GB"/>
        </w:rPr>
        <w:t>seven</w:t>
      </w:r>
      <w:r w:rsidR="00130B9E">
        <w:rPr>
          <w:rFonts w:ascii="Calibri" w:eastAsia="Times New Roman" w:hAnsi="Calibri" w:cs="Arial"/>
          <w:sz w:val="24"/>
          <w:szCs w:val="24"/>
          <w:lang w:val="en-GB" w:eastAsia="en-GB"/>
        </w:rPr>
        <w:t xml:space="preserve"> planet</w:t>
      </w:r>
      <w:r w:rsidR="001A00F4">
        <w:rPr>
          <w:rFonts w:ascii="Calibri" w:eastAsia="Times New Roman" w:hAnsi="Calibri" w:cs="Arial"/>
          <w:sz w:val="24"/>
          <w:szCs w:val="24"/>
          <w:lang w:val="en-GB" w:eastAsia="en-GB"/>
        </w:rPr>
        <w:t xml:space="preserve">s </w:t>
      </w:r>
      <w:r w:rsidR="00130B9E">
        <w:rPr>
          <w:rFonts w:ascii="Calibri" w:eastAsia="Times New Roman" w:hAnsi="Calibri" w:cs="Arial"/>
          <w:sz w:val="24"/>
          <w:szCs w:val="24"/>
          <w:lang w:val="en-GB" w:eastAsia="en-GB"/>
        </w:rPr>
        <w:t xml:space="preserve">were </w:t>
      </w:r>
      <w:r w:rsidR="00706066">
        <w:rPr>
          <w:rFonts w:ascii="Calibri" w:eastAsia="Times New Roman" w:hAnsi="Calibri" w:cs="Arial"/>
          <w:sz w:val="24"/>
          <w:szCs w:val="24"/>
          <w:lang w:val="en-GB" w:eastAsia="en-GB"/>
        </w:rPr>
        <w:t xml:space="preserve">viewed </w:t>
      </w:r>
      <w:r w:rsidR="00130B9E">
        <w:rPr>
          <w:rFonts w:ascii="Calibri" w:eastAsia="Times New Roman" w:hAnsi="Calibri" w:cs="Arial"/>
          <w:sz w:val="24"/>
          <w:szCs w:val="24"/>
          <w:lang w:val="en-GB" w:eastAsia="en-GB"/>
        </w:rPr>
        <w:t>as a divine pattern</w:t>
      </w:r>
      <w:r w:rsidR="000352C2">
        <w:rPr>
          <w:rFonts w:ascii="Calibri" w:eastAsia="Times New Roman" w:hAnsi="Calibri" w:cs="Arial"/>
          <w:sz w:val="24"/>
          <w:szCs w:val="24"/>
          <w:lang w:val="en-GB" w:eastAsia="en-GB"/>
        </w:rPr>
        <w:t xml:space="preserve">. This </w:t>
      </w:r>
      <w:r w:rsidR="003E0837">
        <w:rPr>
          <w:rFonts w:ascii="Calibri" w:eastAsia="Times New Roman" w:hAnsi="Calibri" w:cs="Arial"/>
          <w:sz w:val="24"/>
          <w:szCs w:val="24"/>
          <w:lang w:val="en-GB" w:eastAsia="en-GB"/>
        </w:rPr>
        <w:t xml:space="preserve">included </w:t>
      </w:r>
      <w:r w:rsidR="00283FC7">
        <w:rPr>
          <w:rFonts w:ascii="Calibri" w:eastAsia="Times New Roman" w:hAnsi="Calibri" w:cs="Arial"/>
          <w:sz w:val="24"/>
          <w:szCs w:val="24"/>
          <w:lang w:val="en-GB" w:eastAsia="en-GB"/>
        </w:rPr>
        <w:t xml:space="preserve">seven archangels, and </w:t>
      </w:r>
      <w:r w:rsidR="00817E6A">
        <w:rPr>
          <w:rFonts w:ascii="Calibri" w:eastAsia="Times New Roman" w:hAnsi="Calibri" w:cs="Arial"/>
          <w:sz w:val="24"/>
          <w:szCs w:val="24"/>
          <w:lang w:val="en-GB" w:eastAsia="en-GB"/>
        </w:rPr>
        <w:t>most importantly</w:t>
      </w:r>
      <w:r w:rsidR="00D02A0F">
        <w:rPr>
          <w:rFonts w:ascii="Calibri" w:eastAsia="Times New Roman" w:hAnsi="Calibri" w:cs="Arial"/>
          <w:sz w:val="24"/>
          <w:szCs w:val="24"/>
          <w:lang w:val="en-GB" w:eastAsia="en-GB"/>
        </w:rPr>
        <w:t xml:space="preserve"> for the monks, </w:t>
      </w:r>
      <w:r w:rsidR="00817E6A">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t</w:t>
      </w:r>
      <w:r w:rsidR="003E0837">
        <w:rPr>
          <w:rFonts w:ascii="Calibri" w:eastAsia="Times New Roman" w:hAnsi="Calibri" w:cs="Arial"/>
          <w:sz w:val="24"/>
          <w:szCs w:val="24"/>
          <w:lang w:val="en-GB" w:eastAsia="en-GB"/>
        </w:rPr>
        <w:t>he seven heavens</w:t>
      </w:r>
      <w:r w:rsidR="00706066">
        <w:rPr>
          <w:rFonts w:ascii="Calibri" w:eastAsia="Times New Roman" w:hAnsi="Calibri" w:cs="Arial"/>
          <w:sz w:val="24"/>
          <w:szCs w:val="24"/>
          <w:lang w:val="en-GB" w:eastAsia="en-GB"/>
        </w:rPr>
        <w:t xml:space="preserve">.  A Christian </w:t>
      </w:r>
      <w:r w:rsidR="00283FC7">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equivalent to </w:t>
      </w:r>
      <w:r w:rsidR="000B54F4">
        <w:rPr>
          <w:rFonts w:ascii="Calibri" w:eastAsia="Times New Roman" w:hAnsi="Calibri" w:cs="Arial"/>
          <w:sz w:val="24"/>
          <w:szCs w:val="24"/>
          <w:lang w:val="en-GB" w:eastAsia="en-GB"/>
        </w:rPr>
        <w:t>otherworlds</w:t>
      </w:r>
      <w:r w:rsidR="00283FC7">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 xml:space="preserve">Similarly, </w:t>
      </w:r>
      <w:r w:rsidR="00D02A0F">
        <w:rPr>
          <w:rFonts w:ascii="Calibri" w:eastAsia="Times New Roman" w:hAnsi="Calibri" w:cs="Arial"/>
          <w:sz w:val="24"/>
          <w:szCs w:val="24"/>
          <w:lang w:val="en-GB" w:eastAsia="en-GB"/>
        </w:rPr>
        <w:t>i</w:t>
      </w:r>
      <w:r w:rsidR="007855C3">
        <w:rPr>
          <w:rFonts w:ascii="Calibri" w:eastAsia="Times New Roman" w:hAnsi="Calibri" w:cs="Arial"/>
          <w:sz w:val="24"/>
          <w:szCs w:val="24"/>
          <w:lang w:val="en-GB" w:eastAsia="en-GB"/>
        </w:rPr>
        <w:t xml:space="preserve">n the </w:t>
      </w:r>
      <w:r w:rsidR="007855C3" w:rsidRPr="007855C3">
        <w:rPr>
          <w:rFonts w:ascii="Calibri" w:eastAsia="Times New Roman" w:hAnsi="Calibri" w:cs="Arial"/>
          <w:i/>
          <w:iCs/>
          <w:sz w:val="24"/>
          <w:szCs w:val="24"/>
          <w:lang w:val="en-GB" w:eastAsia="en-GB"/>
        </w:rPr>
        <w:t>Preiddeu Annwn</w:t>
      </w:r>
      <w:r w:rsidR="007855C3">
        <w:rPr>
          <w:rFonts w:ascii="Calibri" w:eastAsia="Times New Roman" w:hAnsi="Calibri" w:cs="Arial"/>
          <w:i/>
          <w:iCs/>
          <w:sz w:val="24"/>
          <w:szCs w:val="24"/>
          <w:lang w:val="en-GB" w:eastAsia="en-GB"/>
        </w:rPr>
        <w:t>,</w:t>
      </w:r>
      <w:r w:rsidR="007855C3">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 xml:space="preserve">there are </w:t>
      </w:r>
      <w:r w:rsidR="00817E6A">
        <w:rPr>
          <w:rFonts w:ascii="Calibri" w:eastAsia="Times New Roman" w:hAnsi="Calibri" w:cs="Arial"/>
          <w:sz w:val="24"/>
          <w:szCs w:val="24"/>
          <w:lang w:val="en-GB" w:eastAsia="en-GB"/>
        </w:rPr>
        <w:t>seven</w:t>
      </w:r>
      <w:r w:rsidR="00817E6A" w:rsidRPr="000B54F4">
        <w:rPr>
          <w:rFonts w:ascii="Calibri" w:eastAsia="Times New Roman" w:hAnsi="Calibri" w:cs="Arial"/>
          <w:i/>
          <w:iCs/>
          <w:sz w:val="24"/>
          <w:szCs w:val="24"/>
          <w:lang w:val="en-GB" w:eastAsia="en-GB"/>
        </w:rPr>
        <w:t xml:space="preserve"> caers</w:t>
      </w:r>
      <w:r w:rsidR="000B54F4">
        <w:rPr>
          <w:rFonts w:ascii="Calibri" w:eastAsia="Times New Roman" w:hAnsi="Calibri" w:cs="Arial"/>
          <w:sz w:val="24"/>
          <w:szCs w:val="24"/>
          <w:lang w:val="en-GB" w:eastAsia="en-GB"/>
        </w:rPr>
        <w:t xml:space="preserve"> or forts</w:t>
      </w:r>
      <w:r w:rsidR="00FA0B4D">
        <w:rPr>
          <w:rFonts w:ascii="Calibri" w:eastAsia="Times New Roman" w:hAnsi="Calibri" w:cs="Arial"/>
          <w:sz w:val="24"/>
          <w:szCs w:val="24"/>
          <w:lang w:val="en-GB" w:eastAsia="en-GB"/>
        </w:rPr>
        <w:t>.</w:t>
      </w:r>
      <w:r w:rsidR="00BB0404" w:rsidRPr="00FA0B4D">
        <w:rPr>
          <w:rStyle w:val="FootnoteReference"/>
          <w:rFonts w:ascii="Calibri" w:eastAsia="Times New Roman" w:hAnsi="Calibri" w:cs="Arial"/>
          <w:sz w:val="24"/>
          <w:szCs w:val="24"/>
          <w:vertAlign w:val="superscript"/>
          <w:lang w:val="en-GB" w:eastAsia="en-GB"/>
        </w:rPr>
        <w:footnoteReference w:id="14"/>
      </w:r>
      <w:r w:rsidR="009140AA" w:rsidRPr="00FA0B4D">
        <w:rPr>
          <w:rFonts w:ascii="Calibri" w:eastAsia="Times New Roman" w:hAnsi="Calibri" w:cs="Arial"/>
          <w:sz w:val="24"/>
          <w:szCs w:val="24"/>
          <w:vertAlign w:val="superscript"/>
          <w:lang w:val="en-GB" w:eastAsia="en-GB"/>
        </w:rPr>
        <w:t xml:space="preserve"> </w:t>
      </w:r>
      <w:r w:rsidR="00817E6A">
        <w:rPr>
          <w:rFonts w:ascii="Calibri" w:eastAsia="Times New Roman" w:hAnsi="Calibri" w:cs="Arial"/>
          <w:sz w:val="24"/>
          <w:szCs w:val="24"/>
          <w:lang w:val="en-GB" w:eastAsia="en-GB"/>
        </w:rPr>
        <w:t xml:space="preserve"> </w:t>
      </w:r>
      <w:r w:rsidR="009140AA">
        <w:rPr>
          <w:rFonts w:ascii="Calibri" w:eastAsia="Times New Roman" w:hAnsi="Calibri" w:cs="Arial"/>
          <w:sz w:val="24"/>
          <w:szCs w:val="24"/>
          <w:lang w:val="en-GB" w:eastAsia="en-GB"/>
        </w:rPr>
        <w:t>C</w:t>
      </w:r>
      <w:r w:rsidR="00817E6A">
        <w:rPr>
          <w:rFonts w:ascii="Calibri" w:eastAsia="Times New Roman" w:hAnsi="Calibri" w:cs="Arial"/>
          <w:sz w:val="24"/>
          <w:szCs w:val="24"/>
          <w:lang w:val="en-GB" w:eastAsia="en-GB"/>
        </w:rPr>
        <w:t>ould t</w:t>
      </w:r>
      <w:r w:rsidR="009140AA">
        <w:rPr>
          <w:rFonts w:ascii="Calibri" w:eastAsia="Times New Roman" w:hAnsi="Calibri" w:cs="Arial"/>
          <w:sz w:val="24"/>
          <w:szCs w:val="24"/>
          <w:lang w:val="en-GB" w:eastAsia="en-GB"/>
        </w:rPr>
        <w:t>he repeated refrain ‘none but seven return (or rise</w:t>
      </w:r>
      <w:r w:rsidR="009F2BBB">
        <w:rPr>
          <w:rFonts w:ascii="Calibri" w:eastAsia="Times New Roman" w:hAnsi="Calibri" w:cs="Arial"/>
          <w:sz w:val="24"/>
          <w:szCs w:val="24"/>
          <w:lang w:val="en-GB" w:eastAsia="en-GB"/>
        </w:rPr>
        <w:t xml:space="preserve"> </w:t>
      </w:r>
      <w:r w:rsidR="009140AA">
        <w:rPr>
          <w:rFonts w:ascii="Calibri" w:eastAsia="Times New Roman" w:hAnsi="Calibri" w:cs="Arial"/>
          <w:sz w:val="24"/>
          <w:szCs w:val="24"/>
          <w:lang w:val="en-GB" w:eastAsia="en-GB"/>
        </w:rPr>
        <w:t>up</w:t>
      </w:r>
      <w:r w:rsidR="009F2BBB">
        <w:rPr>
          <w:rFonts w:ascii="Calibri" w:eastAsia="Times New Roman" w:hAnsi="Calibri" w:cs="Arial"/>
          <w:sz w:val="24"/>
          <w:szCs w:val="24"/>
          <w:lang w:val="en-GB" w:eastAsia="en-GB"/>
        </w:rPr>
        <w:t>,</w:t>
      </w:r>
      <w:r w:rsidR="009140AA">
        <w:rPr>
          <w:rFonts w:ascii="Calibri" w:eastAsia="Times New Roman" w:hAnsi="Calibri" w:cs="Arial"/>
          <w:sz w:val="24"/>
          <w:szCs w:val="24"/>
          <w:lang w:val="en-GB" w:eastAsia="en-GB"/>
        </w:rPr>
        <w:t>)</w:t>
      </w:r>
      <w:r w:rsidR="00A966B2">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be a pun</w:t>
      </w:r>
      <w:r w:rsidR="006F15D7">
        <w:rPr>
          <w:rFonts w:ascii="Calibri" w:eastAsia="Times New Roman" w:hAnsi="Calibri" w:cs="Arial"/>
          <w:sz w:val="24"/>
          <w:szCs w:val="24"/>
          <w:lang w:val="en-GB" w:eastAsia="en-GB"/>
        </w:rPr>
        <w:t xml:space="preserve">, </w:t>
      </w:r>
      <w:r w:rsidR="00D474CD">
        <w:rPr>
          <w:rFonts w:ascii="Calibri" w:eastAsia="Times New Roman" w:hAnsi="Calibri" w:cs="Arial"/>
          <w:sz w:val="24"/>
          <w:szCs w:val="24"/>
          <w:lang w:val="en-GB" w:eastAsia="en-GB"/>
        </w:rPr>
        <w:t xml:space="preserve">on </w:t>
      </w:r>
      <w:r w:rsidR="00706066">
        <w:rPr>
          <w:rFonts w:ascii="Calibri" w:eastAsia="Times New Roman" w:hAnsi="Calibri" w:cs="Arial"/>
          <w:sz w:val="24"/>
          <w:szCs w:val="24"/>
          <w:lang w:val="en-GB" w:eastAsia="en-GB"/>
        </w:rPr>
        <w:t xml:space="preserve">the </w:t>
      </w:r>
      <w:r w:rsidR="00817E6A">
        <w:rPr>
          <w:rFonts w:ascii="Calibri" w:eastAsia="Times New Roman" w:hAnsi="Calibri" w:cs="Arial"/>
          <w:sz w:val="24"/>
          <w:szCs w:val="24"/>
          <w:lang w:val="en-GB" w:eastAsia="en-GB"/>
        </w:rPr>
        <w:t xml:space="preserve"> seven planets returning from beneath the earth</w:t>
      </w:r>
      <w:r w:rsidR="00025096">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or </w:t>
      </w:r>
      <w:r w:rsidR="00A966B2">
        <w:rPr>
          <w:rFonts w:ascii="Calibri" w:eastAsia="Times New Roman" w:hAnsi="Calibri" w:cs="Arial"/>
          <w:sz w:val="24"/>
          <w:szCs w:val="24"/>
          <w:lang w:val="en-GB" w:eastAsia="en-GB"/>
        </w:rPr>
        <w:t xml:space="preserve">the </w:t>
      </w:r>
      <w:r w:rsidR="00817E6A">
        <w:rPr>
          <w:rFonts w:ascii="Calibri" w:eastAsia="Times New Roman" w:hAnsi="Calibri" w:cs="Arial"/>
          <w:sz w:val="24"/>
          <w:szCs w:val="24"/>
          <w:lang w:val="en-GB" w:eastAsia="en-GB"/>
        </w:rPr>
        <w:t>sea</w:t>
      </w:r>
      <w:r w:rsidR="00706066">
        <w:rPr>
          <w:rFonts w:ascii="Calibri" w:eastAsia="Times New Roman" w:hAnsi="Calibri" w:cs="Arial"/>
          <w:sz w:val="24"/>
          <w:szCs w:val="24"/>
          <w:lang w:val="en-GB" w:eastAsia="en-GB"/>
        </w:rPr>
        <w:t xml:space="preserve"> in the east, a place of resurrection</w:t>
      </w:r>
      <w:r w:rsidR="00817E6A">
        <w:rPr>
          <w:rFonts w:ascii="Calibri" w:eastAsia="Times New Roman" w:hAnsi="Calibri" w:cs="Arial"/>
          <w:sz w:val="24"/>
          <w:szCs w:val="24"/>
          <w:lang w:val="en-GB" w:eastAsia="en-GB"/>
        </w:rPr>
        <w:t xml:space="preserve">?  </w:t>
      </w:r>
    </w:p>
    <w:p w14:paraId="45E1DDBC" w14:textId="77777777" w:rsidR="00D02A0F" w:rsidRDefault="00D02A0F"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144A0FEE" w14:textId="3E899744" w:rsidR="00C8422C" w:rsidRDefault="006626E0"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The seven that return from Ireland</w:t>
      </w:r>
      <w:r w:rsidR="00D25803">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with</w:t>
      </w:r>
      <w:r w:rsidR="00D25803">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Bran</w:t>
      </w:r>
      <w:r w:rsidR="007B2D57">
        <w:rPr>
          <w:rFonts w:ascii="Calibri" w:eastAsia="Times New Roman" w:hAnsi="Calibri" w:cs="Arial"/>
          <w:sz w:val="24"/>
          <w:szCs w:val="24"/>
          <w:lang w:val="en-GB" w:eastAsia="en-GB"/>
        </w:rPr>
        <w:t xml:space="preserve">’s head, </w:t>
      </w:r>
      <w:r>
        <w:rPr>
          <w:rFonts w:ascii="Calibri" w:eastAsia="Times New Roman" w:hAnsi="Calibri" w:cs="Arial"/>
          <w:sz w:val="24"/>
          <w:szCs w:val="24"/>
          <w:lang w:val="en-GB" w:eastAsia="en-GB"/>
        </w:rPr>
        <w:t xml:space="preserve">journey  </w:t>
      </w:r>
      <w:r w:rsidR="007B2D57">
        <w:rPr>
          <w:rFonts w:ascii="Calibri" w:eastAsia="Times New Roman" w:hAnsi="Calibri" w:cs="Arial"/>
          <w:sz w:val="24"/>
          <w:szCs w:val="24"/>
          <w:lang w:val="en-GB" w:eastAsia="en-GB"/>
        </w:rPr>
        <w:t xml:space="preserve">through </w:t>
      </w:r>
      <w:r>
        <w:rPr>
          <w:rFonts w:ascii="Calibri" w:eastAsia="Times New Roman" w:hAnsi="Calibri" w:cs="Arial"/>
          <w:sz w:val="24"/>
          <w:szCs w:val="24"/>
          <w:lang w:val="en-GB" w:eastAsia="en-GB"/>
        </w:rPr>
        <w:t xml:space="preserve">several stages.  First </w:t>
      </w:r>
      <w:r w:rsidR="00D25803">
        <w:rPr>
          <w:rFonts w:ascii="Calibri" w:eastAsia="Times New Roman" w:hAnsi="Calibri" w:cs="Arial"/>
          <w:sz w:val="24"/>
          <w:szCs w:val="24"/>
          <w:lang w:val="en-GB" w:eastAsia="en-GB"/>
        </w:rPr>
        <w:t>is</w:t>
      </w:r>
      <w:r>
        <w:rPr>
          <w:rFonts w:ascii="Calibri" w:eastAsia="Times New Roman" w:hAnsi="Calibri" w:cs="Arial"/>
          <w:sz w:val="24"/>
          <w:szCs w:val="24"/>
          <w:lang w:val="en-GB" w:eastAsia="en-GB"/>
        </w:rPr>
        <w:t xml:space="preserve"> the s</w:t>
      </w:r>
      <w:r w:rsidR="00706066">
        <w:rPr>
          <w:rFonts w:ascii="Calibri" w:eastAsia="Times New Roman" w:hAnsi="Calibri" w:cs="Arial"/>
          <w:sz w:val="24"/>
          <w:szCs w:val="24"/>
          <w:lang w:val="en-GB" w:eastAsia="en-GB"/>
        </w:rPr>
        <w:t>orrowful</w:t>
      </w:r>
      <w:r>
        <w:rPr>
          <w:rFonts w:ascii="Calibri" w:eastAsia="Times New Roman" w:hAnsi="Calibri" w:cs="Arial"/>
          <w:sz w:val="24"/>
          <w:szCs w:val="24"/>
          <w:lang w:val="en-GB" w:eastAsia="en-GB"/>
        </w:rPr>
        <w:t xml:space="preserve"> death of Branwen, then the</w:t>
      </w:r>
      <w:r w:rsidR="006974FB">
        <w:rPr>
          <w:rFonts w:ascii="Calibri" w:eastAsia="Times New Roman" w:hAnsi="Calibri" w:cs="Arial"/>
          <w:sz w:val="24"/>
          <w:szCs w:val="24"/>
          <w:lang w:val="en-GB" w:eastAsia="en-GB"/>
        </w:rPr>
        <w:t xml:space="preserve"> </w:t>
      </w:r>
      <w:r w:rsidR="0084245A">
        <w:rPr>
          <w:rFonts w:ascii="Calibri" w:eastAsia="Times New Roman" w:hAnsi="Calibri" w:cs="Arial"/>
          <w:sz w:val="24"/>
          <w:szCs w:val="24"/>
          <w:lang w:val="en-GB" w:eastAsia="en-GB"/>
        </w:rPr>
        <w:t>seven-year</w:t>
      </w:r>
      <w:r w:rsidR="006974FB">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Feast at Harlech</w:t>
      </w:r>
      <w:r w:rsidR="006974FB">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followed b</w:t>
      </w:r>
      <w:r w:rsidR="007B2D57">
        <w:rPr>
          <w:rFonts w:ascii="Calibri" w:eastAsia="Times New Roman" w:hAnsi="Calibri" w:cs="Arial"/>
          <w:sz w:val="24"/>
          <w:szCs w:val="24"/>
          <w:lang w:val="en-GB" w:eastAsia="en-GB"/>
        </w:rPr>
        <w:t>y</w:t>
      </w:r>
      <w:r>
        <w:rPr>
          <w:rFonts w:ascii="Calibri" w:eastAsia="Times New Roman" w:hAnsi="Calibri" w:cs="Arial"/>
          <w:sz w:val="24"/>
          <w:szCs w:val="24"/>
          <w:lang w:val="en-GB" w:eastAsia="en-GB"/>
        </w:rPr>
        <w:t xml:space="preserve"> </w:t>
      </w:r>
      <w:r w:rsidR="006974FB">
        <w:rPr>
          <w:rFonts w:ascii="Calibri" w:eastAsia="Times New Roman" w:hAnsi="Calibri" w:cs="Arial"/>
          <w:sz w:val="24"/>
          <w:szCs w:val="24"/>
          <w:lang w:val="en-GB" w:eastAsia="en-GB"/>
        </w:rPr>
        <w:t xml:space="preserve">80 years </w:t>
      </w:r>
      <w:r>
        <w:rPr>
          <w:rFonts w:ascii="Calibri" w:eastAsia="Times New Roman" w:hAnsi="Calibri" w:cs="Arial"/>
          <w:sz w:val="24"/>
          <w:szCs w:val="24"/>
          <w:lang w:val="en-GB" w:eastAsia="en-GB"/>
        </w:rPr>
        <w:lastRenderedPageBreak/>
        <w:t>on the Island of Gwales w</w:t>
      </w:r>
      <w:r w:rsidR="0084245A">
        <w:rPr>
          <w:rFonts w:ascii="Calibri" w:eastAsia="Times New Roman" w:hAnsi="Calibri" w:cs="Arial"/>
          <w:sz w:val="24"/>
          <w:szCs w:val="24"/>
          <w:lang w:val="en-GB" w:eastAsia="en-GB"/>
        </w:rPr>
        <w:t>ith</w:t>
      </w:r>
      <w:r>
        <w:rPr>
          <w:rFonts w:ascii="Calibri" w:eastAsia="Times New Roman" w:hAnsi="Calibri" w:cs="Arial"/>
          <w:sz w:val="24"/>
          <w:szCs w:val="24"/>
          <w:lang w:val="en-GB" w:eastAsia="en-GB"/>
        </w:rPr>
        <w:t xml:space="preserve"> Bra</w:t>
      </w:r>
      <w:r w:rsidR="0084245A">
        <w:rPr>
          <w:rFonts w:ascii="Calibri" w:eastAsia="Times New Roman" w:hAnsi="Calibri" w:cs="Arial"/>
          <w:sz w:val="24"/>
          <w:szCs w:val="24"/>
          <w:lang w:val="en-GB" w:eastAsia="en-GB"/>
        </w:rPr>
        <w:t>n</w:t>
      </w:r>
      <w:r w:rsidR="006974FB">
        <w:rPr>
          <w:rFonts w:ascii="Calibri" w:eastAsia="Times New Roman" w:hAnsi="Calibri" w:cs="Arial"/>
          <w:sz w:val="24"/>
          <w:szCs w:val="24"/>
          <w:lang w:val="en-GB" w:eastAsia="en-GB"/>
        </w:rPr>
        <w:t xml:space="preserve">’s head </w:t>
      </w:r>
      <w:r>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 xml:space="preserve">entertaining </w:t>
      </w:r>
      <w:r w:rsidR="006974FB">
        <w:rPr>
          <w:rFonts w:ascii="Calibri" w:eastAsia="Times New Roman" w:hAnsi="Calibri" w:cs="Arial"/>
          <w:sz w:val="24"/>
          <w:szCs w:val="24"/>
          <w:lang w:val="en-GB" w:eastAsia="en-GB"/>
        </w:rPr>
        <w:t>them</w:t>
      </w:r>
      <w:r w:rsidR="00D371E0">
        <w:rPr>
          <w:rFonts w:ascii="Calibri" w:eastAsia="Times New Roman" w:hAnsi="Calibri" w:cs="Arial"/>
          <w:sz w:val="24"/>
          <w:szCs w:val="24"/>
          <w:lang w:val="en-GB" w:eastAsia="en-GB"/>
        </w:rPr>
        <w:t xml:space="preserve">. </w:t>
      </w:r>
      <w:r w:rsidR="00CA106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I</w:t>
      </w:r>
      <w:r w:rsidR="007B2D57">
        <w:rPr>
          <w:rFonts w:ascii="Calibri" w:eastAsia="Times New Roman" w:hAnsi="Calibri" w:cs="Arial"/>
          <w:sz w:val="24"/>
          <w:szCs w:val="24"/>
          <w:lang w:val="en-GB" w:eastAsia="en-GB"/>
        </w:rPr>
        <w:t>n</w:t>
      </w:r>
      <w:r>
        <w:rPr>
          <w:rFonts w:ascii="Calibri" w:eastAsia="Times New Roman" w:hAnsi="Calibri" w:cs="Arial"/>
          <w:sz w:val="24"/>
          <w:szCs w:val="24"/>
          <w:lang w:val="en-GB" w:eastAsia="en-GB"/>
        </w:rPr>
        <w:t xml:space="preserve"> the V</w:t>
      </w:r>
      <w:r w:rsidR="007B2D57">
        <w:rPr>
          <w:rFonts w:ascii="Calibri" w:eastAsia="Times New Roman" w:hAnsi="Calibri" w:cs="Arial"/>
          <w:sz w:val="24"/>
          <w:szCs w:val="24"/>
          <w:lang w:val="en-GB" w:eastAsia="en-GB"/>
        </w:rPr>
        <w:t>o</w:t>
      </w:r>
      <w:r>
        <w:rPr>
          <w:rFonts w:ascii="Calibri" w:eastAsia="Times New Roman" w:hAnsi="Calibri" w:cs="Arial"/>
          <w:sz w:val="24"/>
          <w:szCs w:val="24"/>
          <w:lang w:val="en-GB" w:eastAsia="en-GB"/>
        </w:rPr>
        <w:t>yage of Brenden</w:t>
      </w:r>
      <w:r w:rsidR="007B2D57">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the company keep returning to the Island of Ailbe where the </w:t>
      </w:r>
      <w:r w:rsidR="00D474CD">
        <w:rPr>
          <w:rFonts w:ascii="Calibri" w:eastAsia="Times New Roman" w:hAnsi="Calibri" w:cs="Arial"/>
          <w:sz w:val="24"/>
          <w:szCs w:val="24"/>
          <w:lang w:val="en-GB" w:eastAsia="en-GB"/>
        </w:rPr>
        <w:t xml:space="preserve">residing </w:t>
      </w:r>
      <w:r>
        <w:rPr>
          <w:rFonts w:ascii="Calibri" w:eastAsia="Times New Roman" w:hAnsi="Calibri" w:cs="Arial"/>
          <w:sz w:val="24"/>
          <w:szCs w:val="24"/>
          <w:lang w:val="en-GB" w:eastAsia="en-GB"/>
        </w:rPr>
        <w:t xml:space="preserve">monks </w:t>
      </w:r>
      <w:r w:rsidR="007B2D5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have </w:t>
      </w:r>
      <w:r w:rsidR="00706066">
        <w:rPr>
          <w:rFonts w:ascii="Calibri" w:eastAsia="Times New Roman" w:hAnsi="Calibri" w:cs="Arial"/>
          <w:sz w:val="24"/>
          <w:szCs w:val="24"/>
          <w:lang w:val="en-GB" w:eastAsia="en-GB"/>
        </w:rPr>
        <w:t xml:space="preserve">been silent </w:t>
      </w:r>
      <w:r>
        <w:rPr>
          <w:rFonts w:ascii="Calibri" w:eastAsia="Times New Roman" w:hAnsi="Calibri" w:cs="Arial"/>
          <w:sz w:val="24"/>
          <w:szCs w:val="24"/>
          <w:lang w:val="en-GB" w:eastAsia="en-GB"/>
        </w:rPr>
        <w:t xml:space="preserve"> for 80 years and have not aged.</w:t>
      </w:r>
      <w:r w:rsidR="00C230CF" w:rsidRPr="00C230CF">
        <w:rPr>
          <w:rStyle w:val="FootnoteReference"/>
          <w:rFonts w:ascii="Calibri" w:eastAsia="Times New Roman" w:hAnsi="Calibri" w:cs="Arial"/>
          <w:sz w:val="24"/>
          <w:szCs w:val="24"/>
          <w:vertAlign w:val="superscript"/>
          <w:lang w:val="en-GB" w:eastAsia="en-GB"/>
        </w:rPr>
        <w:t xml:space="preserve"> </w:t>
      </w:r>
      <w:r w:rsidR="00C230CF" w:rsidRPr="00C230CF">
        <w:rPr>
          <w:rStyle w:val="FootnoteReference"/>
          <w:rFonts w:ascii="Calibri" w:eastAsia="Times New Roman" w:hAnsi="Calibri" w:cs="Arial"/>
          <w:sz w:val="24"/>
          <w:szCs w:val="24"/>
          <w:vertAlign w:val="superscript"/>
          <w:lang w:val="en-GB" w:eastAsia="en-GB"/>
        </w:rPr>
        <w:footnoteReference w:id="15"/>
      </w:r>
      <w:r w:rsidR="00C230CF" w:rsidRPr="00C230CF">
        <w:rPr>
          <w:rFonts w:ascii="Calibri" w:eastAsia="Times New Roman" w:hAnsi="Calibri" w:cs="Arial"/>
          <w:sz w:val="24"/>
          <w:szCs w:val="24"/>
          <w:vertAlign w:val="superscript"/>
          <w:lang w:val="en-GB" w:eastAsia="en-GB"/>
        </w:rPr>
        <w:t xml:space="preserve"> </w:t>
      </w:r>
      <w:r>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Neither</w:t>
      </w:r>
      <w:r>
        <w:rPr>
          <w:rFonts w:ascii="Calibri" w:eastAsia="Times New Roman" w:hAnsi="Calibri" w:cs="Arial"/>
          <w:sz w:val="24"/>
          <w:szCs w:val="24"/>
          <w:lang w:val="en-GB" w:eastAsia="en-GB"/>
        </w:rPr>
        <w:t xml:space="preserve"> does Bran’s company age</w:t>
      </w:r>
      <w:r w:rsidR="009F4118">
        <w:rPr>
          <w:rFonts w:ascii="Calibri" w:eastAsia="Times New Roman" w:hAnsi="Calibri" w:cs="Arial"/>
          <w:sz w:val="24"/>
          <w:szCs w:val="24"/>
          <w:lang w:val="en-GB" w:eastAsia="en-GB"/>
        </w:rPr>
        <w:t>.</w:t>
      </w:r>
      <w:r w:rsidRPr="00C230CF">
        <w:rPr>
          <w:rFonts w:ascii="Calibri" w:eastAsia="Times New Roman" w:hAnsi="Calibri" w:cs="Arial"/>
          <w:sz w:val="24"/>
          <w:szCs w:val="24"/>
          <w:vertAlign w:val="superscript"/>
          <w:lang w:val="en-GB" w:eastAsia="en-GB"/>
        </w:rPr>
        <w:t xml:space="preserve"> </w:t>
      </w:r>
    </w:p>
    <w:p w14:paraId="75873BD5" w14:textId="77777777" w:rsidR="00C8422C" w:rsidRDefault="00C8422C"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07D2A97B" w14:textId="61B752DE" w:rsidR="006626E0" w:rsidRDefault="00DE1150"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There seems  to be, </w:t>
      </w:r>
      <w:r w:rsidR="00EB44D5">
        <w:rPr>
          <w:rFonts w:ascii="Calibri" w:eastAsia="Times New Roman" w:hAnsi="Calibri" w:cs="Arial"/>
          <w:sz w:val="24"/>
          <w:szCs w:val="24"/>
          <w:lang w:val="en-GB" w:eastAsia="en-GB"/>
        </w:rPr>
        <w:t>with</w:t>
      </w:r>
      <w:r>
        <w:rPr>
          <w:rFonts w:ascii="Calibri" w:eastAsia="Times New Roman" w:hAnsi="Calibri" w:cs="Arial"/>
          <w:sz w:val="24"/>
          <w:szCs w:val="24"/>
          <w:lang w:val="en-GB" w:eastAsia="en-GB"/>
        </w:rPr>
        <w:t>in the Mabinogi,</w:t>
      </w:r>
      <w:r w:rsidR="007B2D57">
        <w:rPr>
          <w:rFonts w:ascii="Calibri" w:eastAsia="Times New Roman" w:hAnsi="Calibri" w:cs="Arial"/>
          <w:sz w:val="24"/>
          <w:szCs w:val="24"/>
          <w:lang w:val="en-GB" w:eastAsia="en-GB"/>
        </w:rPr>
        <w:t xml:space="preserve"> veiled </w:t>
      </w:r>
      <w:r w:rsidR="00D474CD">
        <w:rPr>
          <w:rFonts w:ascii="Calibri" w:eastAsia="Times New Roman" w:hAnsi="Calibri" w:cs="Arial"/>
          <w:sz w:val="24"/>
          <w:szCs w:val="24"/>
          <w:lang w:val="en-GB" w:eastAsia="en-GB"/>
        </w:rPr>
        <w:t>implications about</w:t>
      </w:r>
      <w:r w:rsidR="006626E0">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speech and the otherworld</w:t>
      </w:r>
      <w:r w:rsidR="00C8422C">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 xml:space="preserve">  The </w:t>
      </w:r>
      <w:r w:rsidR="006626E0">
        <w:rPr>
          <w:rFonts w:ascii="Calibri" w:eastAsia="Times New Roman" w:hAnsi="Calibri" w:cs="Arial"/>
          <w:sz w:val="24"/>
          <w:szCs w:val="24"/>
          <w:lang w:val="en-GB" w:eastAsia="en-GB"/>
        </w:rPr>
        <w:t>Cauldron</w:t>
      </w:r>
      <w:r w:rsidR="007B2D57">
        <w:rPr>
          <w:rFonts w:ascii="Calibri" w:eastAsia="Times New Roman" w:hAnsi="Calibri" w:cs="Arial"/>
          <w:sz w:val="24"/>
          <w:szCs w:val="24"/>
          <w:lang w:val="en-GB" w:eastAsia="en-GB"/>
        </w:rPr>
        <w:t xml:space="preserve">’s </w:t>
      </w:r>
      <w:r w:rsidR="006626E0">
        <w:rPr>
          <w:rFonts w:ascii="Calibri" w:eastAsia="Times New Roman" w:hAnsi="Calibri" w:cs="Arial"/>
          <w:sz w:val="24"/>
          <w:szCs w:val="24"/>
          <w:lang w:val="en-GB" w:eastAsia="en-GB"/>
        </w:rPr>
        <w:t xml:space="preserve"> revived </w:t>
      </w:r>
      <w:r w:rsidR="007B2D57">
        <w:rPr>
          <w:rFonts w:ascii="Calibri" w:eastAsia="Times New Roman" w:hAnsi="Calibri" w:cs="Arial"/>
          <w:sz w:val="24"/>
          <w:szCs w:val="24"/>
          <w:lang w:val="en-GB" w:eastAsia="en-GB"/>
        </w:rPr>
        <w:t xml:space="preserve">unspeaking </w:t>
      </w:r>
      <w:r w:rsidR="00473572">
        <w:rPr>
          <w:rFonts w:ascii="Calibri" w:eastAsia="Times New Roman" w:hAnsi="Calibri" w:cs="Arial"/>
          <w:sz w:val="24"/>
          <w:szCs w:val="24"/>
          <w:lang w:val="en-GB" w:eastAsia="en-GB"/>
        </w:rPr>
        <w:t>warriors</w:t>
      </w:r>
      <w:r w:rsidR="006626E0">
        <w:rPr>
          <w:rFonts w:ascii="Calibri" w:eastAsia="Times New Roman" w:hAnsi="Calibri" w:cs="Arial"/>
          <w:sz w:val="24"/>
          <w:szCs w:val="24"/>
          <w:lang w:val="en-GB" w:eastAsia="en-GB"/>
        </w:rPr>
        <w:t xml:space="preserve">, and </w:t>
      </w:r>
      <w:r w:rsidR="00706066">
        <w:rPr>
          <w:rFonts w:ascii="Calibri" w:eastAsia="Times New Roman" w:hAnsi="Calibri" w:cs="Arial"/>
          <w:sz w:val="24"/>
          <w:szCs w:val="24"/>
          <w:lang w:val="en-GB" w:eastAsia="en-GB"/>
        </w:rPr>
        <w:t xml:space="preserve">the dead </w:t>
      </w:r>
      <w:r w:rsidR="007B2D57">
        <w:rPr>
          <w:rFonts w:ascii="Calibri" w:eastAsia="Times New Roman" w:hAnsi="Calibri" w:cs="Arial"/>
          <w:sz w:val="24"/>
          <w:szCs w:val="24"/>
          <w:lang w:val="en-GB" w:eastAsia="en-GB"/>
        </w:rPr>
        <w:t>Bran</w:t>
      </w:r>
      <w:r w:rsidR="00056D4B">
        <w:rPr>
          <w:rFonts w:ascii="Calibri" w:eastAsia="Times New Roman" w:hAnsi="Calibri" w:cs="Arial"/>
          <w:sz w:val="24"/>
          <w:szCs w:val="24"/>
          <w:lang w:val="en-GB" w:eastAsia="en-GB"/>
        </w:rPr>
        <w:t xml:space="preserve"> becoming</w:t>
      </w:r>
      <w:r w:rsidR="00706066">
        <w:rPr>
          <w:rFonts w:ascii="Calibri" w:eastAsia="Times New Roman" w:hAnsi="Calibri" w:cs="Arial"/>
          <w:sz w:val="24"/>
          <w:szCs w:val="24"/>
          <w:lang w:val="en-GB" w:eastAsia="en-GB"/>
        </w:rPr>
        <w:t xml:space="preserve"> an</w:t>
      </w:r>
      <w:r w:rsidR="007B2D57">
        <w:rPr>
          <w:rFonts w:ascii="Calibri" w:eastAsia="Times New Roman" w:hAnsi="Calibri" w:cs="Arial"/>
          <w:sz w:val="24"/>
          <w:szCs w:val="24"/>
          <w:lang w:val="en-GB" w:eastAsia="en-GB"/>
        </w:rPr>
        <w:t xml:space="preserve"> entertainer</w:t>
      </w:r>
      <w:r w:rsidR="005E04C0">
        <w:rPr>
          <w:rFonts w:ascii="Calibri" w:eastAsia="Times New Roman" w:hAnsi="Calibri" w:cs="Arial"/>
          <w:sz w:val="24"/>
          <w:szCs w:val="24"/>
          <w:lang w:val="en-GB" w:eastAsia="en-GB"/>
        </w:rPr>
        <w:t xml:space="preserve">, </w:t>
      </w:r>
      <w:r w:rsidR="006626E0">
        <w:rPr>
          <w:rFonts w:ascii="Calibri" w:eastAsia="Times New Roman" w:hAnsi="Calibri" w:cs="Arial"/>
          <w:sz w:val="24"/>
          <w:szCs w:val="24"/>
          <w:lang w:val="en-GB" w:eastAsia="en-GB"/>
        </w:rPr>
        <w:t xml:space="preserve"> </w:t>
      </w:r>
      <w:r w:rsidR="00B26F81">
        <w:rPr>
          <w:rFonts w:ascii="Calibri" w:eastAsia="Times New Roman" w:hAnsi="Calibri" w:cs="Arial"/>
          <w:sz w:val="24"/>
          <w:szCs w:val="24"/>
          <w:lang w:val="en-GB" w:eastAsia="en-GB"/>
        </w:rPr>
        <w:t>juxtapose</w:t>
      </w:r>
      <w:r w:rsidR="006626E0">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one an</w:t>
      </w:r>
      <w:r w:rsidR="006626E0">
        <w:rPr>
          <w:rFonts w:ascii="Calibri" w:eastAsia="Times New Roman" w:hAnsi="Calibri" w:cs="Arial"/>
          <w:sz w:val="24"/>
          <w:szCs w:val="24"/>
          <w:lang w:val="en-GB" w:eastAsia="en-GB"/>
        </w:rPr>
        <w:t xml:space="preserve">other.  </w:t>
      </w:r>
      <w:r w:rsidR="007B2D57">
        <w:rPr>
          <w:rFonts w:ascii="Calibri" w:eastAsia="Times New Roman" w:hAnsi="Calibri" w:cs="Arial"/>
          <w:sz w:val="24"/>
          <w:szCs w:val="24"/>
          <w:lang w:val="en-GB" w:eastAsia="en-GB"/>
        </w:rPr>
        <w:t xml:space="preserve">Pryderi is unable to speak when stuck to the cup </w:t>
      </w:r>
      <w:r w:rsidR="00706066">
        <w:rPr>
          <w:rFonts w:ascii="Calibri" w:eastAsia="Times New Roman" w:hAnsi="Calibri" w:cs="Arial"/>
          <w:sz w:val="24"/>
          <w:szCs w:val="24"/>
          <w:lang w:val="en-GB" w:eastAsia="en-GB"/>
        </w:rPr>
        <w:t>in</w:t>
      </w:r>
      <w:r w:rsidR="007B2D57">
        <w:rPr>
          <w:rFonts w:ascii="Calibri" w:eastAsia="Times New Roman" w:hAnsi="Calibri" w:cs="Arial"/>
          <w:sz w:val="24"/>
          <w:szCs w:val="24"/>
          <w:lang w:val="en-GB" w:eastAsia="en-GB"/>
        </w:rPr>
        <w:t xml:space="preserve"> the </w:t>
      </w:r>
      <w:r w:rsidR="002037F8">
        <w:rPr>
          <w:rFonts w:ascii="Calibri" w:eastAsia="Times New Roman" w:hAnsi="Calibri" w:cs="Arial"/>
          <w:sz w:val="24"/>
          <w:szCs w:val="24"/>
          <w:lang w:val="en-GB" w:eastAsia="en-GB"/>
        </w:rPr>
        <w:t>enchanted fort</w:t>
      </w:r>
      <w:r w:rsidR="007B2D57">
        <w:rPr>
          <w:rFonts w:ascii="Calibri" w:eastAsia="Times New Roman" w:hAnsi="Calibri" w:cs="Arial"/>
          <w:sz w:val="24"/>
          <w:szCs w:val="24"/>
          <w:lang w:val="en-GB" w:eastAsia="en-GB"/>
        </w:rPr>
        <w:t>. N</w:t>
      </w:r>
      <w:r w:rsidR="003E35E6">
        <w:rPr>
          <w:rFonts w:ascii="Calibri" w:eastAsia="Times New Roman" w:hAnsi="Calibri" w:cs="Arial"/>
          <w:sz w:val="24"/>
          <w:szCs w:val="24"/>
          <w:lang w:val="en-GB" w:eastAsia="en-GB"/>
        </w:rPr>
        <w:t>o</w:t>
      </w:r>
      <w:r w:rsidR="007B2D57">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 xml:space="preserve">one can hear </w:t>
      </w:r>
      <w:r w:rsidR="003E35E6">
        <w:rPr>
          <w:rFonts w:ascii="Calibri" w:eastAsia="Times New Roman" w:hAnsi="Calibri" w:cs="Arial"/>
          <w:sz w:val="24"/>
          <w:szCs w:val="24"/>
          <w:lang w:val="en-GB" w:eastAsia="en-GB"/>
        </w:rPr>
        <w:t xml:space="preserve">the mysterious woman in the </w:t>
      </w:r>
      <w:r w:rsidR="003E35E6" w:rsidRPr="003E35E6">
        <w:rPr>
          <w:rFonts w:ascii="Calibri" w:eastAsia="Times New Roman" w:hAnsi="Calibri" w:cs="Arial"/>
          <w:i/>
          <w:iCs/>
          <w:sz w:val="24"/>
          <w:szCs w:val="24"/>
          <w:lang w:val="en-GB" w:eastAsia="en-GB"/>
        </w:rPr>
        <w:t xml:space="preserve">Echtra </w:t>
      </w:r>
      <w:r w:rsidR="007B2D57" w:rsidRPr="003E35E6">
        <w:rPr>
          <w:rFonts w:ascii="Calibri" w:eastAsia="Times New Roman" w:hAnsi="Calibri" w:cs="Arial"/>
          <w:i/>
          <w:iCs/>
          <w:sz w:val="24"/>
          <w:szCs w:val="24"/>
          <w:lang w:val="en-GB" w:eastAsia="en-GB"/>
        </w:rPr>
        <w:t>Con</w:t>
      </w:r>
      <w:r w:rsidR="00706066">
        <w:rPr>
          <w:rFonts w:ascii="Calibri" w:eastAsia="Times New Roman" w:hAnsi="Calibri" w:cs="Arial"/>
          <w:i/>
          <w:iCs/>
          <w:sz w:val="24"/>
          <w:szCs w:val="24"/>
          <w:lang w:val="en-GB" w:eastAsia="en-GB"/>
        </w:rPr>
        <w:t>n</w:t>
      </w:r>
      <w:r w:rsidR="003E35E6">
        <w:rPr>
          <w:rFonts w:ascii="Calibri" w:eastAsia="Times New Roman" w:hAnsi="Calibri" w:cs="Arial"/>
          <w:i/>
          <w:iCs/>
          <w:sz w:val="24"/>
          <w:szCs w:val="24"/>
          <w:lang w:val="en-GB" w:eastAsia="en-GB"/>
        </w:rPr>
        <w:t>la</w:t>
      </w:r>
      <w:r w:rsidR="00554E4C">
        <w:rPr>
          <w:rFonts w:ascii="Calibri" w:eastAsia="Times New Roman" w:hAnsi="Calibri" w:cs="Arial"/>
          <w:i/>
          <w:iCs/>
          <w:sz w:val="24"/>
          <w:szCs w:val="24"/>
          <w:lang w:val="en-GB" w:eastAsia="en-GB"/>
        </w:rPr>
        <w:t>,</w:t>
      </w:r>
      <w:r w:rsidR="007B2D57">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except Con</w:t>
      </w:r>
      <w:r w:rsidR="00BB2681">
        <w:rPr>
          <w:rFonts w:ascii="Calibri" w:eastAsia="Times New Roman" w:hAnsi="Calibri" w:cs="Arial"/>
          <w:sz w:val="24"/>
          <w:szCs w:val="24"/>
          <w:lang w:val="en-GB" w:eastAsia="en-GB"/>
        </w:rPr>
        <w:t>n</w:t>
      </w:r>
      <w:r w:rsidR="003E35E6">
        <w:rPr>
          <w:rFonts w:ascii="Calibri" w:eastAsia="Times New Roman" w:hAnsi="Calibri" w:cs="Arial"/>
          <w:sz w:val="24"/>
          <w:szCs w:val="24"/>
          <w:lang w:val="en-GB" w:eastAsia="en-GB"/>
        </w:rPr>
        <w:t>l</w:t>
      </w:r>
      <w:r w:rsidR="00BB2681">
        <w:rPr>
          <w:rFonts w:ascii="Calibri" w:eastAsia="Times New Roman" w:hAnsi="Calibri" w:cs="Arial"/>
          <w:sz w:val="24"/>
          <w:szCs w:val="24"/>
          <w:lang w:val="en-GB" w:eastAsia="en-GB"/>
        </w:rPr>
        <w:t>a</w:t>
      </w:r>
      <w:r w:rsidR="003E35E6">
        <w:rPr>
          <w:rFonts w:ascii="Calibri" w:eastAsia="Times New Roman" w:hAnsi="Calibri" w:cs="Arial"/>
          <w:sz w:val="24"/>
          <w:szCs w:val="24"/>
          <w:lang w:val="en-GB" w:eastAsia="en-GB"/>
        </w:rPr>
        <w:t xml:space="preserve">.  </w:t>
      </w:r>
      <w:r w:rsidR="002037F8">
        <w:rPr>
          <w:rFonts w:ascii="Calibri" w:eastAsia="Times New Roman" w:hAnsi="Calibri" w:cs="Arial"/>
          <w:sz w:val="24"/>
          <w:szCs w:val="24"/>
          <w:lang w:val="en-GB" w:eastAsia="en-GB"/>
        </w:rPr>
        <w:t xml:space="preserve"> The lines related to the </w:t>
      </w:r>
      <w:r w:rsidR="003E35E6">
        <w:rPr>
          <w:rFonts w:ascii="Calibri" w:eastAsia="Times New Roman" w:hAnsi="Calibri" w:cs="Arial"/>
          <w:sz w:val="24"/>
          <w:szCs w:val="24"/>
          <w:lang w:val="en-GB" w:eastAsia="en-GB"/>
        </w:rPr>
        <w:t xml:space="preserve">Glass </w:t>
      </w:r>
      <w:r w:rsidR="00BB2681">
        <w:rPr>
          <w:rFonts w:ascii="Calibri" w:eastAsia="Times New Roman" w:hAnsi="Calibri" w:cs="Arial"/>
          <w:sz w:val="24"/>
          <w:szCs w:val="24"/>
          <w:lang w:val="en-GB" w:eastAsia="en-GB"/>
        </w:rPr>
        <w:t xml:space="preserve">Fort </w:t>
      </w:r>
      <w:r w:rsidR="002037F8">
        <w:rPr>
          <w:rFonts w:ascii="Calibri" w:eastAsia="Times New Roman" w:hAnsi="Calibri" w:cs="Arial"/>
          <w:sz w:val="24"/>
          <w:szCs w:val="24"/>
          <w:lang w:val="en-GB" w:eastAsia="en-GB"/>
        </w:rPr>
        <w:t xml:space="preserve">of </w:t>
      </w:r>
      <w:r w:rsidR="003E35E6">
        <w:rPr>
          <w:rFonts w:ascii="Calibri" w:eastAsia="Times New Roman" w:hAnsi="Calibri" w:cs="Arial"/>
          <w:sz w:val="24"/>
          <w:szCs w:val="24"/>
          <w:lang w:val="en-GB" w:eastAsia="en-GB"/>
        </w:rPr>
        <w:t xml:space="preserve"> the Preiddeu Annwn </w:t>
      </w:r>
      <w:r w:rsidR="002037F8">
        <w:rPr>
          <w:rFonts w:ascii="Calibri" w:eastAsia="Times New Roman" w:hAnsi="Calibri" w:cs="Arial"/>
          <w:sz w:val="24"/>
          <w:szCs w:val="24"/>
          <w:lang w:val="en-GB" w:eastAsia="en-GB"/>
        </w:rPr>
        <w:t xml:space="preserve">state: </w:t>
      </w:r>
    </w:p>
    <w:p w14:paraId="66A09DDC" w14:textId="77777777" w:rsidR="00C42C5F" w:rsidRDefault="00C42C5F"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p>
    <w:p w14:paraId="185F7CE3" w14:textId="77777777" w:rsidR="00C42C5F" w:rsidRDefault="00C42C5F"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p>
    <w:p w14:paraId="37BC77BA" w14:textId="3AD4FFA0"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I don’t rate the pathetic men involved with religious writings,</w:t>
      </w:r>
    </w:p>
    <w:p w14:paraId="000A661B" w14:textId="29FBC0C6" w:rsidR="00554E4C" w:rsidRDefault="00554E4C"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Who hadn’t seen Arthur’s feat beyond the Glass Fort:</w:t>
      </w:r>
    </w:p>
    <w:p w14:paraId="4CEA67A3" w14:textId="111F7CFB"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Six thousand men were standing on its wall:</w:t>
      </w:r>
    </w:p>
    <w:p w14:paraId="62FB9105" w14:textId="77777777"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It was hard to communicate with their Watchman. </w:t>
      </w:r>
    </w:p>
    <w:p w14:paraId="2536393F" w14:textId="6294C067"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Three full loads of P</w:t>
      </w:r>
      <w:r w:rsidR="00B45D1B">
        <w:rPr>
          <w:rFonts w:ascii="Calibri" w:eastAsia="Times New Roman" w:hAnsi="Calibri" w:cs="Arial"/>
          <w:sz w:val="24"/>
          <w:szCs w:val="24"/>
          <w:lang w:val="en-GB" w:eastAsia="en-GB"/>
        </w:rPr>
        <w:t>r</w:t>
      </w:r>
      <w:r>
        <w:rPr>
          <w:rFonts w:ascii="Calibri" w:eastAsia="Times New Roman" w:hAnsi="Calibri" w:cs="Arial"/>
          <w:sz w:val="24"/>
          <w:szCs w:val="24"/>
          <w:lang w:val="en-GB" w:eastAsia="en-GB"/>
        </w:rPr>
        <w:t>ydwen went with Arthur:</w:t>
      </w:r>
    </w:p>
    <w:p w14:paraId="2C3EF011" w14:textId="667C16A7"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Save seven none came back from the Fort of Impediment.</w:t>
      </w:r>
    </w:p>
    <w:p w14:paraId="38CE612A" w14:textId="03D630B7" w:rsidR="006626E0" w:rsidRPr="00B26F81" w:rsidRDefault="006626E0" w:rsidP="00264535">
      <w:pPr>
        <w:widowControl w:val="0"/>
        <w:autoSpaceDE w:val="0"/>
        <w:autoSpaceDN w:val="0"/>
        <w:adjustRightInd w:val="0"/>
        <w:spacing w:after="0" w:line="480" w:lineRule="auto"/>
        <w:rPr>
          <w:rFonts w:ascii="Calibri" w:eastAsia="Times New Roman" w:hAnsi="Calibri" w:cs="Arial"/>
          <w:lang w:val="en-GB" w:eastAsia="en-GB"/>
        </w:rPr>
      </w:pP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sidR="00B26F81" w:rsidRPr="00B26F81">
        <w:rPr>
          <w:rFonts w:ascii="Calibri" w:eastAsia="Times New Roman" w:hAnsi="Calibri" w:cs="Arial"/>
          <w:lang w:val="en-GB" w:eastAsia="en-GB"/>
        </w:rPr>
        <w:t xml:space="preserve">Preiddeu Annwn. </w:t>
      </w:r>
      <w:r w:rsidRPr="00B26F81">
        <w:rPr>
          <w:rFonts w:ascii="Calibri" w:eastAsia="Times New Roman" w:hAnsi="Calibri" w:cs="Arial"/>
          <w:lang w:val="en-GB" w:eastAsia="en-GB"/>
        </w:rPr>
        <w:t>T</w:t>
      </w:r>
      <w:r w:rsidR="00B26F81" w:rsidRPr="00B26F81">
        <w:rPr>
          <w:rFonts w:ascii="Calibri" w:eastAsia="Times New Roman" w:hAnsi="Calibri" w:cs="Arial"/>
          <w:lang w:val="en-GB" w:eastAsia="en-GB"/>
        </w:rPr>
        <w:t>rans. Marged H</w:t>
      </w:r>
      <w:r w:rsidR="00B26F81">
        <w:rPr>
          <w:rFonts w:ascii="Calibri" w:eastAsia="Times New Roman" w:hAnsi="Calibri" w:cs="Arial"/>
          <w:lang w:val="en-GB" w:eastAsia="en-GB"/>
        </w:rPr>
        <w:t>ay</w:t>
      </w:r>
      <w:r w:rsidR="00B26F81" w:rsidRPr="00B26F81">
        <w:rPr>
          <w:rFonts w:ascii="Calibri" w:eastAsia="Times New Roman" w:hAnsi="Calibri" w:cs="Arial"/>
          <w:lang w:val="en-GB" w:eastAsia="en-GB"/>
        </w:rPr>
        <w:t>cock</w:t>
      </w:r>
      <w:r w:rsidR="00B45D1B">
        <w:rPr>
          <w:rFonts w:ascii="Calibri" w:eastAsia="Times New Roman" w:hAnsi="Calibri" w:cs="Arial"/>
          <w:lang w:val="en-GB" w:eastAsia="en-GB"/>
        </w:rPr>
        <w:t>.</w:t>
      </w:r>
      <w:r w:rsidR="00B26F81">
        <w:rPr>
          <w:rFonts w:ascii="Calibri" w:eastAsia="Times New Roman" w:hAnsi="Calibri" w:cs="Arial"/>
          <w:lang w:val="en-GB" w:eastAsia="en-GB"/>
        </w:rPr>
        <w:t xml:space="preserve"> </w:t>
      </w:r>
      <w:r w:rsidR="00B26F81" w:rsidRPr="00B45D1B">
        <w:rPr>
          <w:rStyle w:val="FootnoteReference"/>
          <w:rFonts w:ascii="Calibri" w:eastAsia="Times New Roman" w:hAnsi="Calibri" w:cs="Arial"/>
          <w:vertAlign w:val="superscript"/>
          <w:lang w:val="en-GB" w:eastAsia="en-GB"/>
        </w:rPr>
        <w:footnoteReference w:id="16"/>
      </w:r>
    </w:p>
    <w:p w14:paraId="6F2F34F7" w14:textId="64814549" w:rsidR="00FA754A" w:rsidRDefault="00DD22AB"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Pr="00CE6FD6">
        <w:rPr>
          <w:rFonts w:ascii="Calibri" w:eastAsia="Times New Roman" w:hAnsi="Calibri" w:cs="Arial"/>
          <w:i/>
          <w:iCs/>
          <w:sz w:val="24"/>
          <w:szCs w:val="24"/>
          <w:lang w:val="en-GB" w:eastAsia="en-GB"/>
        </w:rPr>
        <w:t>Historia Brittonium</w:t>
      </w:r>
      <w:r>
        <w:rPr>
          <w:rFonts w:ascii="Calibri" w:eastAsia="Times New Roman" w:hAnsi="Calibri" w:cs="Arial"/>
          <w:sz w:val="24"/>
          <w:szCs w:val="24"/>
          <w:lang w:val="en-GB" w:eastAsia="en-GB"/>
        </w:rPr>
        <w:t xml:space="preserve"> mentions a new race </w:t>
      </w:r>
      <w:r w:rsidR="00CE6FD6">
        <w:rPr>
          <w:rFonts w:ascii="Calibri" w:eastAsia="Times New Roman" w:hAnsi="Calibri" w:cs="Arial"/>
          <w:sz w:val="24"/>
          <w:szCs w:val="24"/>
          <w:lang w:val="en-GB" w:eastAsia="en-GB"/>
        </w:rPr>
        <w:t xml:space="preserve">of </w:t>
      </w:r>
      <w:r w:rsidR="00B26F81">
        <w:rPr>
          <w:rFonts w:ascii="Calibri" w:eastAsia="Times New Roman" w:hAnsi="Calibri" w:cs="Arial"/>
          <w:sz w:val="24"/>
          <w:szCs w:val="24"/>
          <w:lang w:val="en-GB" w:eastAsia="en-GB"/>
        </w:rPr>
        <w:t xml:space="preserve">Spanish soldiers and their wives </w:t>
      </w:r>
      <w:r w:rsidR="00CE6FD6">
        <w:rPr>
          <w:rFonts w:ascii="Calibri" w:eastAsia="Times New Roman" w:hAnsi="Calibri" w:cs="Arial"/>
          <w:sz w:val="24"/>
          <w:szCs w:val="24"/>
          <w:lang w:val="en-GB" w:eastAsia="en-GB"/>
        </w:rPr>
        <w:t xml:space="preserve">who </w:t>
      </w:r>
      <w:r w:rsidR="00B26F81">
        <w:rPr>
          <w:rFonts w:ascii="Calibri" w:eastAsia="Times New Roman" w:hAnsi="Calibri" w:cs="Arial"/>
          <w:sz w:val="24"/>
          <w:szCs w:val="24"/>
          <w:lang w:val="en-GB" w:eastAsia="en-GB"/>
        </w:rPr>
        <w:t xml:space="preserve"> came </w:t>
      </w:r>
      <w:r w:rsidR="00CE6FD6">
        <w:rPr>
          <w:rFonts w:ascii="Calibri" w:eastAsia="Times New Roman" w:hAnsi="Calibri" w:cs="Arial"/>
          <w:sz w:val="24"/>
          <w:szCs w:val="24"/>
          <w:lang w:val="en-GB" w:eastAsia="en-GB"/>
        </w:rPr>
        <w:t xml:space="preserve">to Ireland </w:t>
      </w:r>
      <w:r w:rsidR="00B26F81">
        <w:rPr>
          <w:rFonts w:ascii="Calibri" w:eastAsia="Times New Roman" w:hAnsi="Calibri" w:cs="Arial"/>
          <w:sz w:val="24"/>
          <w:szCs w:val="24"/>
          <w:lang w:val="en-GB" w:eastAsia="en-GB"/>
        </w:rPr>
        <w:t>by sea and tried to speak to  inhabitants</w:t>
      </w:r>
      <w:r w:rsidR="00554E4C">
        <w:rPr>
          <w:rFonts w:ascii="Calibri" w:eastAsia="Times New Roman" w:hAnsi="Calibri" w:cs="Arial"/>
          <w:sz w:val="24"/>
          <w:szCs w:val="24"/>
          <w:lang w:val="en-GB" w:eastAsia="en-GB"/>
        </w:rPr>
        <w:t xml:space="preserve"> standing on top </w:t>
      </w:r>
      <w:r w:rsidR="00B26F81">
        <w:rPr>
          <w:rFonts w:ascii="Calibri" w:eastAsia="Times New Roman" w:hAnsi="Calibri" w:cs="Arial"/>
          <w:sz w:val="24"/>
          <w:szCs w:val="24"/>
          <w:lang w:val="en-GB" w:eastAsia="en-GB"/>
        </w:rPr>
        <w:t xml:space="preserve"> </w:t>
      </w:r>
      <w:r w:rsidR="00554E4C">
        <w:rPr>
          <w:rFonts w:ascii="Calibri" w:eastAsia="Times New Roman" w:hAnsi="Calibri" w:cs="Arial"/>
          <w:sz w:val="24"/>
          <w:szCs w:val="24"/>
          <w:lang w:val="en-GB" w:eastAsia="en-GB"/>
        </w:rPr>
        <w:t xml:space="preserve">of </w:t>
      </w:r>
      <w:r>
        <w:rPr>
          <w:rFonts w:ascii="Calibri" w:eastAsia="Times New Roman" w:hAnsi="Calibri" w:cs="Arial"/>
          <w:sz w:val="24"/>
          <w:szCs w:val="24"/>
          <w:lang w:val="en-GB" w:eastAsia="en-GB"/>
        </w:rPr>
        <w:t xml:space="preserve"> a Glass </w:t>
      </w:r>
      <w:r w:rsidR="00554E4C">
        <w:rPr>
          <w:rFonts w:ascii="Calibri" w:eastAsia="Times New Roman" w:hAnsi="Calibri" w:cs="Arial"/>
          <w:sz w:val="24"/>
          <w:szCs w:val="24"/>
          <w:lang w:val="en-GB" w:eastAsia="en-GB"/>
        </w:rPr>
        <w:t>tower</w:t>
      </w:r>
      <w:r w:rsidR="00366365">
        <w:rPr>
          <w:rFonts w:ascii="Calibri" w:eastAsia="Times New Roman" w:hAnsi="Calibri" w:cs="Arial"/>
          <w:sz w:val="24"/>
          <w:szCs w:val="24"/>
          <w:lang w:val="en-GB" w:eastAsia="en-GB"/>
        </w:rPr>
        <w:t>. The</w:t>
      </w:r>
      <w:r w:rsidR="00FA754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tower</w:t>
      </w:r>
      <w:r w:rsidR="00AC44E6">
        <w:rPr>
          <w:rFonts w:ascii="Calibri" w:eastAsia="Times New Roman" w:hAnsi="Calibri" w:cs="Arial"/>
          <w:sz w:val="24"/>
          <w:szCs w:val="24"/>
          <w:lang w:val="en-GB" w:eastAsia="en-GB"/>
        </w:rPr>
        <w:t>’s</w:t>
      </w:r>
      <w:r>
        <w:rPr>
          <w:rFonts w:ascii="Calibri" w:eastAsia="Times New Roman" w:hAnsi="Calibri" w:cs="Arial"/>
          <w:sz w:val="24"/>
          <w:szCs w:val="24"/>
          <w:lang w:val="en-GB" w:eastAsia="en-GB"/>
        </w:rPr>
        <w:t xml:space="preserve"> inhabitants</w:t>
      </w:r>
      <w:r w:rsidR="00FA754A">
        <w:rPr>
          <w:rFonts w:ascii="Calibri" w:eastAsia="Times New Roman" w:hAnsi="Calibri" w:cs="Arial"/>
          <w:sz w:val="24"/>
          <w:szCs w:val="24"/>
          <w:lang w:val="en-GB" w:eastAsia="en-GB"/>
        </w:rPr>
        <w:t xml:space="preserve"> remained silent.</w:t>
      </w:r>
      <w:r w:rsidR="00B26F81">
        <w:rPr>
          <w:rFonts w:ascii="Calibri" w:eastAsia="Times New Roman" w:hAnsi="Calibri" w:cs="Arial"/>
          <w:sz w:val="24"/>
          <w:szCs w:val="24"/>
          <w:lang w:val="en-GB" w:eastAsia="en-GB"/>
        </w:rPr>
        <w:t xml:space="preserve"> A storm </w:t>
      </w:r>
      <w:r w:rsidR="00FA754A">
        <w:rPr>
          <w:rFonts w:ascii="Calibri" w:eastAsia="Times New Roman" w:hAnsi="Calibri" w:cs="Arial"/>
          <w:sz w:val="24"/>
          <w:szCs w:val="24"/>
          <w:lang w:val="en-GB" w:eastAsia="en-GB"/>
        </w:rPr>
        <w:t xml:space="preserve">destroys all </w:t>
      </w:r>
      <w:r w:rsidR="00B26F81">
        <w:rPr>
          <w:rFonts w:ascii="Calibri" w:eastAsia="Times New Roman" w:hAnsi="Calibri" w:cs="Arial"/>
          <w:sz w:val="24"/>
          <w:szCs w:val="24"/>
          <w:lang w:val="en-GB" w:eastAsia="en-GB"/>
        </w:rPr>
        <w:t xml:space="preserve"> but one of the </w:t>
      </w:r>
      <w:r w:rsidR="00FA754A">
        <w:rPr>
          <w:rFonts w:ascii="Calibri" w:eastAsia="Times New Roman" w:hAnsi="Calibri" w:cs="Arial"/>
          <w:sz w:val="24"/>
          <w:szCs w:val="24"/>
          <w:lang w:val="en-GB" w:eastAsia="en-GB"/>
        </w:rPr>
        <w:t>ship</w:t>
      </w:r>
      <w:r>
        <w:rPr>
          <w:rFonts w:ascii="Calibri" w:eastAsia="Times New Roman" w:hAnsi="Calibri" w:cs="Arial"/>
          <w:sz w:val="24"/>
          <w:szCs w:val="24"/>
          <w:lang w:val="en-GB" w:eastAsia="en-GB"/>
        </w:rPr>
        <w:t>s</w:t>
      </w:r>
      <w:r w:rsidR="00C42C5F">
        <w:rPr>
          <w:rFonts w:ascii="Calibri" w:eastAsia="Times New Roman" w:hAnsi="Calibri" w:cs="Arial"/>
          <w:sz w:val="24"/>
          <w:szCs w:val="24"/>
          <w:lang w:val="en-GB" w:eastAsia="en-GB"/>
        </w:rPr>
        <w:t>,</w:t>
      </w:r>
      <w:r w:rsidRPr="00473572">
        <w:rPr>
          <w:rFonts w:ascii="Calibri" w:eastAsia="Times New Roman" w:hAnsi="Calibri" w:cs="Arial"/>
          <w:sz w:val="24"/>
          <w:szCs w:val="24"/>
          <w:vertAlign w:val="superscript"/>
          <w:lang w:val="en-GB" w:eastAsia="en-GB"/>
        </w:rPr>
        <w:t xml:space="preserve"> </w:t>
      </w:r>
      <w:r w:rsidR="00FA754A">
        <w:rPr>
          <w:rFonts w:ascii="Calibri" w:eastAsia="Times New Roman" w:hAnsi="Calibri" w:cs="Arial"/>
          <w:sz w:val="24"/>
          <w:szCs w:val="24"/>
          <w:lang w:val="en-GB" w:eastAsia="en-GB"/>
        </w:rPr>
        <w:t xml:space="preserve"> </w:t>
      </w:r>
      <w:r w:rsidR="00F805B8">
        <w:rPr>
          <w:rFonts w:ascii="Calibri" w:eastAsia="Times New Roman" w:hAnsi="Calibri" w:cs="Arial"/>
          <w:sz w:val="24"/>
          <w:szCs w:val="24"/>
          <w:lang w:val="en-GB" w:eastAsia="en-GB"/>
        </w:rPr>
        <w:t xml:space="preserve">so the </w:t>
      </w:r>
      <w:r w:rsidR="00FA754A">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lastRenderedPageBreak/>
        <w:t xml:space="preserve">survivors </w:t>
      </w:r>
      <w:r w:rsidR="00F805B8">
        <w:rPr>
          <w:rFonts w:ascii="Calibri" w:eastAsia="Times New Roman" w:hAnsi="Calibri" w:cs="Arial"/>
          <w:sz w:val="24"/>
          <w:szCs w:val="24"/>
          <w:lang w:val="en-GB" w:eastAsia="en-GB"/>
        </w:rPr>
        <w:t xml:space="preserve">swim to </w:t>
      </w:r>
      <w:r w:rsidR="00FA754A">
        <w:rPr>
          <w:rFonts w:ascii="Calibri" w:eastAsia="Times New Roman" w:hAnsi="Calibri" w:cs="Arial"/>
          <w:sz w:val="24"/>
          <w:szCs w:val="24"/>
          <w:lang w:val="en-GB" w:eastAsia="en-GB"/>
        </w:rPr>
        <w:t>the tower</w:t>
      </w:r>
      <w:r w:rsidR="003E35E6">
        <w:rPr>
          <w:rFonts w:ascii="Calibri" w:eastAsia="Times New Roman" w:hAnsi="Calibri" w:cs="Arial"/>
          <w:sz w:val="24"/>
          <w:szCs w:val="24"/>
          <w:lang w:val="en-GB" w:eastAsia="en-GB"/>
        </w:rPr>
        <w:t>’</w:t>
      </w:r>
      <w:r w:rsidR="00FA754A">
        <w:rPr>
          <w:rFonts w:ascii="Calibri" w:eastAsia="Times New Roman" w:hAnsi="Calibri" w:cs="Arial"/>
          <w:sz w:val="24"/>
          <w:szCs w:val="24"/>
          <w:lang w:val="en-GB" w:eastAsia="en-GB"/>
        </w:rPr>
        <w:t>s shore</w:t>
      </w:r>
      <w:r w:rsidR="00C42C5F">
        <w:rPr>
          <w:rFonts w:ascii="Calibri" w:eastAsia="Times New Roman" w:hAnsi="Calibri" w:cs="Arial"/>
          <w:sz w:val="24"/>
          <w:szCs w:val="24"/>
          <w:lang w:val="en-GB" w:eastAsia="en-GB"/>
        </w:rPr>
        <w:t xml:space="preserve">, </w:t>
      </w:r>
      <w:r w:rsidR="00F805B8">
        <w:rPr>
          <w:rFonts w:ascii="Calibri" w:eastAsia="Times New Roman" w:hAnsi="Calibri" w:cs="Arial"/>
          <w:sz w:val="24"/>
          <w:szCs w:val="24"/>
          <w:lang w:val="en-GB" w:eastAsia="en-GB"/>
        </w:rPr>
        <w:t xml:space="preserve"> </w:t>
      </w:r>
      <w:r w:rsidR="00C42C5F">
        <w:rPr>
          <w:rFonts w:ascii="Calibri" w:eastAsia="Times New Roman" w:hAnsi="Calibri" w:cs="Arial"/>
          <w:sz w:val="24"/>
          <w:szCs w:val="24"/>
          <w:lang w:val="en-GB" w:eastAsia="en-GB"/>
        </w:rPr>
        <w:t>but</w:t>
      </w:r>
      <w:r w:rsidR="00F805B8">
        <w:rPr>
          <w:rFonts w:ascii="Calibri" w:eastAsia="Times New Roman" w:hAnsi="Calibri" w:cs="Arial"/>
          <w:sz w:val="24"/>
          <w:szCs w:val="24"/>
          <w:lang w:val="en-GB" w:eastAsia="en-GB"/>
        </w:rPr>
        <w:t xml:space="preserve"> </w:t>
      </w:r>
      <w:r w:rsidR="00554E4C">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are s</w:t>
      </w:r>
      <w:r w:rsidR="00FA754A">
        <w:rPr>
          <w:rFonts w:ascii="Calibri" w:eastAsia="Times New Roman" w:hAnsi="Calibri" w:cs="Arial"/>
          <w:sz w:val="24"/>
          <w:szCs w:val="24"/>
          <w:lang w:val="en-GB" w:eastAsia="en-GB"/>
        </w:rPr>
        <w:t>wallowed up by the sea.</w:t>
      </w:r>
      <w:r w:rsidR="00F805B8" w:rsidRPr="00F805B8">
        <w:rPr>
          <w:rStyle w:val="FootnoteReference"/>
          <w:rFonts w:ascii="Calibri" w:eastAsia="Times New Roman" w:hAnsi="Calibri" w:cs="Arial"/>
          <w:sz w:val="24"/>
          <w:szCs w:val="24"/>
          <w:vertAlign w:val="superscript"/>
          <w:lang w:val="en-GB" w:eastAsia="en-GB"/>
        </w:rPr>
        <w:t xml:space="preserve"> </w:t>
      </w:r>
      <w:r w:rsidR="00F805B8" w:rsidRPr="00473572">
        <w:rPr>
          <w:rStyle w:val="FootnoteReference"/>
          <w:rFonts w:ascii="Calibri" w:eastAsia="Times New Roman" w:hAnsi="Calibri" w:cs="Arial"/>
          <w:sz w:val="24"/>
          <w:szCs w:val="24"/>
          <w:vertAlign w:val="superscript"/>
          <w:lang w:val="en-GB" w:eastAsia="en-GB"/>
        </w:rPr>
        <w:footnoteReference w:id="17"/>
      </w:r>
      <w:r w:rsidR="00F805B8" w:rsidRPr="00473572">
        <w:rPr>
          <w:rFonts w:ascii="Calibri" w:eastAsia="Times New Roman" w:hAnsi="Calibri" w:cs="Arial"/>
          <w:sz w:val="24"/>
          <w:szCs w:val="24"/>
          <w:vertAlign w:val="superscript"/>
          <w:lang w:val="en-GB" w:eastAsia="en-GB"/>
        </w:rPr>
        <w:t xml:space="preserve"> </w:t>
      </w:r>
      <w:r w:rsidR="00FA754A">
        <w:rPr>
          <w:rFonts w:ascii="Calibri" w:eastAsia="Times New Roman" w:hAnsi="Calibri" w:cs="Arial"/>
          <w:sz w:val="24"/>
          <w:szCs w:val="24"/>
          <w:lang w:val="en-GB" w:eastAsia="en-GB"/>
        </w:rPr>
        <w:t xml:space="preserve">  </w:t>
      </w:r>
      <w:r w:rsidR="00B26F81">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The family</w:t>
      </w:r>
      <w:r w:rsidR="003E35E6">
        <w:rPr>
          <w:rFonts w:ascii="Calibri" w:eastAsia="Times New Roman" w:hAnsi="Calibri" w:cs="Arial"/>
          <w:sz w:val="24"/>
          <w:szCs w:val="24"/>
          <w:lang w:val="en-GB" w:eastAsia="en-GB"/>
        </w:rPr>
        <w:t xml:space="preserve"> on the </w:t>
      </w:r>
      <w:r w:rsidR="00FD64A8">
        <w:rPr>
          <w:rFonts w:ascii="Calibri" w:eastAsia="Times New Roman" w:hAnsi="Calibri" w:cs="Arial"/>
          <w:sz w:val="24"/>
          <w:szCs w:val="24"/>
          <w:lang w:val="en-GB" w:eastAsia="en-GB"/>
        </w:rPr>
        <w:t>remaining</w:t>
      </w:r>
      <w:r>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 ship </w:t>
      </w:r>
      <w:r w:rsidR="00554E4C">
        <w:rPr>
          <w:rFonts w:ascii="Calibri" w:eastAsia="Times New Roman" w:hAnsi="Calibri" w:cs="Arial"/>
          <w:sz w:val="24"/>
          <w:szCs w:val="24"/>
          <w:lang w:val="en-GB" w:eastAsia="en-GB"/>
        </w:rPr>
        <w:t>stay</w:t>
      </w:r>
      <w:r>
        <w:rPr>
          <w:rFonts w:ascii="Calibri" w:eastAsia="Times New Roman" w:hAnsi="Calibri" w:cs="Arial"/>
          <w:sz w:val="24"/>
          <w:szCs w:val="24"/>
          <w:lang w:val="en-GB" w:eastAsia="en-GB"/>
        </w:rPr>
        <w:t xml:space="preserve"> and populate </w:t>
      </w:r>
      <w:r w:rsidR="00FA754A">
        <w:rPr>
          <w:rFonts w:ascii="Calibri" w:eastAsia="Times New Roman" w:hAnsi="Calibri" w:cs="Arial"/>
          <w:sz w:val="24"/>
          <w:szCs w:val="24"/>
          <w:lang w:val="en-GB" w:eastAsia="en-GB"/>
        </w:rPr>
        <w:t xml:space="preserve">Ireland.   </w:t>
      </w:r>
      <w:r w:rsidR="006A0C18">
        <w:rPr>
          <w:rFonts w:ascii="Calibri" w:eastAsia="Times New Roman" w:hAnsi="Calibri" w:cs="Arial"/>
          <w:sz w:val="24"/>
          <w:szCs w:val="24"/>
          <w:lang w:val="en-GB" w:eastAsia="en-GB"/>
        </w:rPr>
        <w:t>There is much here t</w:t>
      </w:r>
      <w:r w:rsidR="00C42C5F">
        <w:rPr>
          <w:rFonts w:ascii="Calibri" w:eastAsia="Times New Roman" w:hAnsi="Calibri" w:cs="Arial"/>
          <w:sz w:val="24"/>
          <w:szCs w:val="24"/>
          <w:lang w:val="en-GB" w:eastAsia="en-GB"/>
        </w:rPr>
        <w:t>o s</w:t>
      </w:r>
      <w:r w:rsidR="006A0C18">
        <w:rPr>
          <w:rFonts w:ascii="Calibri" w:eastAsia="Times New Roman" w:hAnsi="Calibri" w:cs="Arial"/>
          <w:sz w:val="24"/>
          <w:szCs w:val="24"/>
          <w:lang w:val="en-GB" w:eastAsia="en-GB"/>
        </w:rPr>
        <w:t xml:space="preserve">uggest connections with the  </w:t>
      </w:r>
      <w:r w:rsidR="00FA754A">
        <w:rPr>
          <w:rFonts w:ascii="Calibri" w:eastAsia="Times New Roman" w:hAnsi="Calibri" w:cs="Arial"/>
          <w:sz w:val="24"/>
          <w:szCs w:val="24"/>
          <w:lang w:val="en-GB" w:eastAsia="en-GB"/>
        </w:rPr>
        <w:t>silent Glas</w:t>
      </w:r>
      <w:r w:rsidR="00473572">
        <w:rPr>
          <w:rFonts w:ascii="Calibri" w:eastAsia="Times New Roman" w:hAnsi="Calibri" w:cs="Arial"/>
          <w:sz w:val="24"/>
          <w:szCs w:val="24"/>
          <w:lang w:val="en-GB" w:eastAsia="en-GB"/>
        </w:rPr>
        <w:t>s</w:t>
      </w:r>
      <w:r w:rsidR="00FA754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Fort</w:t>
      </w:r>
      <w:r w:rsidR="00BE7F0A">
        <w:rPr>
          <w:rFonts w:ascii="Calibri" w:eastAsia="Times New Roman" w:hAnsi="Calibri" w:cs="Arial"/>
          <w:sz w:val="24"/>
          <w:szCs w:val="24"/>
          <w:lang w:val="en-GB" w:eastAsia="en-GB"/>
        </w:rPr>
        <w:t xml:space="preserve">, and </w:t>
      </w:r>
      <w:r w:rsidR="00473572">
        <w:rPr>
          <w:rFonts w:ascii="Calibri" w:eastAsia="Times New Roman" w:hAnsi="Calibri" w:cs="Arial"/>
          <w:sz w:val="24"/>
          <w:szCs w:val="24"/>
          <w:lang w:val="en-GB" w:eastAsia="en-GB"/>
        </w:rPr>
        <w:t xml:space="preserve"> the</w:t>
      </w:r>
      <w:r w:rsidR="00C42C5F">
        <w:rPr>
          <w:rFonts w:ascii="Calibri" w:eastAsia="Times New Roman" w:hAnsi="Calibri" w:cs="Arial"/>
          <w:sz w:val="24"/>
          <w:szCs w:val="24"/>
          <w:lang w:val="en-GB" w:eastAsia="en-GB"/>
        </w:rPr>
        <w:t xml:space="preserve"> crystal or </w:t>
      </w:r>
      <w:r w:rsidR="00473572">
        <w:rPr>
          <w:rFonts w:ascii="Calibri" w:eastAsia="Times New Roman" w:hAnsi="Calibri" w:cs="Arial"/>
          <w:sz w:val="24"/>
          <w:szCs w:val="24"/>
          <w:lang w:val="en-GB" w:eastAsia="en-GB"/>
        </w:rPr>
        <w:t>glass pillar in the sea</w:t>
      </w:r>
      <w:r w:rsidR="00554E4C">
        <w:rPr>
          <w:rFonts w:ascii="Calibri" w:eastAsia="Times New Roman" w:hAnsi="Calibri" w:cs="Arial"/>
          <w:sz w:val="24"/>
          <w:szCs w:val="24"/>
          <w:lang w:val="en-GB" w:eastAsia="en-GB"/>
        </w:rPr>
        <w:t>,</w:t>
      </w:r>
      <w:r w:rsidR="00473572">
        <w:rPr>
          <w:rFonts w:ascii="Calibri" w:eastAsia="Times New Roman" w:hAnsi="Calibri" w:cs="Arial"/>
          <w:sz w:val="24"/>
          <w:szCs w:val="24"/>
          <w:lang w:val="en-GB" w:eastAsia="en-GB"/>
        </w:rPr>
        <w:t xml:space="preserve"> or  a glass pillar with a canopy </w:t>
      </w:r>
      <w:r w:rsidR="00C42C5F">
        <w:rPr>
          <w:rFonts w:ascii="Calibri" w:eastAsia="Times New Roman" w:hAnsi="Calibri" w:cs="Arial"/>
          <w:sz w:val="24"/>
          <w:szCs w:val="24"/>
          <w:lang w:val="en-GB" w:eastAsia="en-GB"/>
        </w:rPr>
        <w:t>in</w:t>
      </w:r>
      <w:r w:rsidR="00BE7F0A">
        <w:rPr>
          <w:rFonts w:ascii="Calibri" w:eastAsia="Times New Roman" w:hAnsi="Calibri" w:cs="Arial"/>
          <w:sz w:val="24"/>
          <w:szCs w:val="24"/>
          <w:lang w:val="en-GB" w:eastAsia="en-GB"/>
        </w:rPr>
        <w:t xml:space="preserve"> the </w:t>
      </w:r>
      <w:r w:rsidR="00BE7F0A" w:rsidRPr="00C42C5F">
        <w:rPr>
          <w:rFonts w:ascii="Calibri" w:eastAsia="Times New Roman" w:hAnsi="Calibri" w:cs="Arial"/>
          <w:i/>
          <w:iCs/>
          <w:sz w:val="24"/>
          <w:szCs w:val="24"/>
          <w:lang w:val="en-GB" w:eastAsia="en-GB"/>
        </w:rPr>
        <w:t>immrama.</w:t>
      </w:r>
      <w:r w:rsidR="00BE7F0A">
        <w:rPr>
          <w:rFonts w:ascii="Calibri" w:eastAsia="Times New Roman" w:hAnsi="Calibri" w:cs="Arial"/>
          <w:sz w:val="24"/>
          <w:szCs w:val="24"/>
          <w:lang w:val="en-GB" w:eastAsia="en-GB"/>
        </w:rPr>
        <w:t xml:space="preserve"> </w:t>
      </w:r>
      <w:r w:rsidR="00AC44E6">
        <w:rPr>
          <w:rFonts w:ascii="Calibri" w:eastAsia="Times New Roman" w:hAnsi="Calibri" w:cs="Arial"/>
          <w:sz w:val="24"/>
          <w:szCs w:val="24"/>
          <w:lang w:val="en-GB" w:eastAsia="en-GB"/>
        </w:rPr>
        <w:t xml:space="preserve">This </w:t>
      </w:r>
      <w:r w:rsidR="00BE7F0A">
        <w:rPr>
          <w:rFonts w:ascii="Calibri" w:eastAsia="Times New Roman" w:hAnsi="Calibri" w:cs="Arial"/>
          <w:sz w:val="24"/>
          <w:szCs w:val="24"/>
          <w:lang w:val="en-GB" w:eastAsia="en-GB"/>
        </w:rPr>
        <w:t xml:space="preserve"> is usually  </w:t>
      </w:r>
      <w:r w:rsidR="00473572">
        <w:rPr>
          <w:rFonts w:ascii="Calibri" w:eastAsia="Times New Roman" w:hAnsi="Calibri" w:cs="Arial"/>
          <w:sz w:val="24"/>
          <w:szCs w:val="24"/>
          <w:lang w:val="en-GB" w:eastAsia="en-GB"/>
        </w:rPr>
        <w:t xml:space="preserve">unreachable  </w:t>
      </w:r>
      <w:r w:rsidR="00AC44E6">
        <w:rPr>
          <w:rFonts w:ascii="Calibri" w:eastAsia="Times New Roman" w:hAnsi="Calibri" w:cs="Arial"/>
          <w:sz w:val="24"/>
          <w:szCs w:val="24"/>
          <w:lang w:val="en-GB" w:eastAsia="en-GB"/>
        </w:rPr>
        <w:t xml:space="preserve">for </w:t>
      </w:r>
      <w:r w:rsidR="00BE7F0A">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 </w:t>
      </w:r>
      <w:r w:rsidR="00473572">
        <w:rPr>
          <w:rFonts w:ascii="Calibri" w:eastAsia="Times New Roman" w:hAnsi="Calibri" w:cs="Arial"/>
          <w:sz w:val="24"/>
          <w:szCs w:val="24"/>
          <w:lang w:val="en-GB" w:eastAsia="en-GB"/>
        </w:rPr>
        <w:t xml:space="preserve">the voyaging monks. </w:t>
      </w:r>
      <w:r>
        <w:rPr>
          <w:rFonts w:ascii="Calibri" w:eastAsia="Times New Roman" w:hAnsi="Calibri" w:cs="Arial"/>
          <w:sz w:val="24"/>
          <w:szCs w:val="24"/>
          <w:lang w:val="en-GB" w:eastAsia="en-GB"/>
        </w:rPr>
        <w:t xml:space="preserve">Those </w:t>
      </w:r>
      <w:r w:rsidR="00AC44E6">
        <w:rPr>
          <w:rFonts w:ascii="Calibri" w:eastAsia="Times New Roman" w:hAnsi="Calibri" w:cs="Arial"/>
          <w:sz w:val="24"/>
          <w:szCs w:val="24"/>
          <w:lang w:val="en-GB" w:eastAsia="en-GB"/>
        </w:rPr>
        <w:t>people on</w:t>
      </w:r>
      <w:r>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the </w:t>
      </w:r>
      <w:r w:rsidR="00850628">
        <w:rPr>
          <w:rFonts w:ascii="Calibri" w:eastAsia="Times New Roman" w:hAnsi="Calibri" w:cs="Arial"/>
          <w:sz w:val="24"/>
          <w:szCs w:val="24"/>
          <w:lang w:val="en-GB" w:eastAsia="en-GB"/>
        </w:rPr>
        <w:t xml:space="preserve">Irish glass </w:t>
      </w:r>
      <w:r w:rsidR="003E35E6">
        <w:rPr>
          <w:rFonts w:ascii="Calibri" w:eastAsia="Times New Roman" w:hAnsi="Calibri" w:cs="Arial"/>
          <w:sz w:val="24"/>
          <w:szCs w:val="24"/>
          <w:lang w:val="en-GB" w:eastAsia="en-GB"/>
        </w:rPr>
        <w:t>tower</w:t>
      </w:r>
      <w:r w:rsidR="00C42C5F">
        <w:rPr>
          <w:rFonts w:ascii="Calibri" w:eastAsia="Times New Roman" w:hAnsi="Calibri" w:cs="Arial"/>
          <w:sz w:val="24"/>
          <w:szCs w:val="24"/>
          <w:lang w:val="en-GB" w:eastAsia="en-GB"/>
        </w:rPr>
        <w:t xml:space="preserve">,  for the Spanish, </w:t>
      </w:r>
      <w:r w:rsidR="003E35E6">
        <w:rPr>
          <w:rFonts w:ascii="Calibri" w:eastAsia="Times New Roman" w:hAnsi="Calibri" w:cs="Arial"/>
          <w:sz w:val="24"/>
          <w:szCs w:val="24"/>
          <w:lang w:val="en-GB" w:eastAsia="en-GB"/>
        </w:rPr>
        <w:t xml:space="preserve"> were </w:t>
      </w:r>
      <w:r>
        <w:rPr>
          <w:rFonts w:ascii="Calibri" w:eastAsia="Times New Roman" w:hAnsi="Calibri" w:cs="Arial"/>
          <w:sz w:val="24"/>
          <w:szCs w:val="24"/>
          <w:lang w:val="en-GB" w:eastAsia="en-GB"/>
        </w:rPr>
        <w:t xml:space="preserve">proverbially </w:t>
      </w:r>
      <w:r w:rsidR="003E35E6">
        <w:rPr>
          <w:rFonts w:ascii="Calibri" w:eastAsia="Times New Roman" w:hAnsi="Calibri" w:cs="Arial"/>
          <w:sz w:val="24"/>
          <w:szCs w:val="24"/>
          <w:lang w:val="en-GB" w:eastAsia="en-GB"/>
        </w:rPr>
        <w:t>in</w:t>
      </w:r>
      <w:r w:rsidR="00EA70E7">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another worl</w:t>
      </w:r>
      <w:r w:rsidR="00554E4C">
        <w:rPr>
          <w:rFonts w:ascii="Calibri" w:eastAsia="Times New Roman" w:hAnsi="Calibri" w:cs="Arial"/>
          <w:sz w:val="24"/>
          <w:szCs w:val="24"/>
          <w:lang w:val="en-GB" w:eastAsia="en-GB"/>
        </w:rPr>
        <w:t>d</w:t>
      </w:r>
      <w:r w:rsidR="00EA70E7">
        <w:rPr>
          <w:rFonts w:ascii="Calibri" w:eastAsia="Times New Roman" w:hAnsi="Calibri" w:cs="Arial"/>
          <w:sz w:val="24"/>
          <w:szCs w:val="24"/>
          <w:lang w:val="en-GB" w:eastAsia="en-GB"/>
        </w:rPr>
        <w:t>,</w:t>
      </w:r>
      <w:r w:rsidR="003E35E6">
        <w:rPr>
          <w:rFonts w:ascii="Calibri" w:eastAsia="Times New Roman" w:hAnsi="Calibri" w:cs="Arial"/>
          <w:sz w:val="24"/>
          <w:szCs w:val="24"/>
          <w:lang w:val="en-GB" w:eastAsia="en-GB"/>
        </w:rPr>
        <w:t xml:space="preserve"> so </w:t>
      </w:r>
      <w:r w:rsidR="00786214">
        <w:rPr>
          <w:rFonts w:ascii="Calibri" w:eastAsia="Times New Roman" w:hAnsi="Calibri" w:cs="Arial"/>
          <w:sz w:val="24"/>
          <w:szCs w:val="24"/>
          <w:lang w:val="en-GB" w:eastAsia="en-GB"/>
        </w:rPr>
        <w:t>perhaps c</w:t>
      </w:r>
      <w:r w:rsidR="003E35E6">
        <w:rPr>
          <w:rFonts w:ascii="Calibri" w:eastAsia="Times New Roman" w:hAnsi="Calibri" w:cs="Arial"/>
          <w:sz w:val="24"/>
          <w:szCs w:val="24"/>
          <w:lang w:val="en-GB" w:eastAsia="en-GB"/>
        </w:rPr>
        <w:t xml:space="preserve">ould </w:t>
      </w:r>
      <w:r w:rsidR="00C42C5F">
        <w:rPr>
          <w:rFonts w:ascii="Calibri" w:eastAsia="Times New Roman" w:hAnsi="Calibri" w:cs="Arial"/>
          <w:sz w:val="24"/>
          <w:szCs w:val="24"/>
          <w:lang w:val="en-GB" w:eastAsia="en-GB"/>
        </w:rPr>
        <w:t xml:space="preserve">they </w:t>
      </w:r>
      <w:r w:rsidR="003E35E6">
        <w:rPr>
          <w:rFonts w:ascii="Calibri" w:eastAsia="Times New Roman" w:hAnsi="Calibri" w:cs="Arial"/>
          <w:sz w:val="24"/>
          <w:szCs w:val="24"/>
          <w:lang w:val="en-GB" w:eastAsia="en-GB"/>
        </w:rPr>
        <w:t xml:space="preserve">not </w:t>
      </w:r>
      <w:r w:rsidR="00EA70E7">
        <w:rPr>
          <w:rFonts w:ascii="Calibri" w:eastAsia="Times New Roman" w:hAnsi="Calibri" w:cs="Arial"/>
          <w:sz w:val="24"/>
          <w:szCs w:val="24"/>
          <w:lang w:val="en-GB" w:eastAsia="en-GB"/>
        </w:rPr>
        <w:t xml:space="preserve">be </w:t>
      </w:r>
      <w:r w:rsidR="003E35E6">
        <w:rPr>
          <w:rFonts w:ascii="Calibri" w:eastAsia="Times New Roman" w:hAnsi="Calibri" w:cs="Arial"/>
          <w:sz w:val="24"/>
          <w:szCs w:val="24"/>
          <w:lang w:val="en-GB" w:eastAsia="en-GB"/>
        </w:rPr>
        <w:t>heard</w:t>
      </w:r>
      <w:r w:rsidR="00C42C5F">
        <w:rPr>
          <w:rFonts w:ascii="Calibri" w:eastAsia="Times New Roman" w:hAnsi="Calibri" w:cs="Arial"/>
          <w:sz w:val="24"/>
          <w:szCs w:val="24"/>
          <w:lang w:val="en-GB" w:eastAsia="en-GB"/>
        </w:rPr>
        <w:t xml:space="preserve"> by the towers  inhabitants</w:t>
      </w:r>
      <w:r w:rsidR="00AC44E6">
        <w:rPr>
          <w:rFonts w:ascii="Calibri" w:eastAsia="Times New Roman" w:hAnsi="Calibri" w:cs="Arial"/>
          <w:sz w:val="24"/>
          <w:szCs w:val="24"/>
          <w:lang w:val="en-GB" w:eastAsia="en-GB"/>
        </w:rPr>
        <w:t xml:space="preserve">.  </w:t>
      </w:r>
      <w:proofErr w:type="gramStart"/>
      <w:r w:rsidR="00AC44E6">
        <w:rPr>
          <w:rFonts w:ascii="Calibri" w:eastAsia="Times New Roman" w:hAnsi="Calibri" w:cs="Arial"/>
          <w:sz w:val="24"/>
          <w:szCs w:val="24"/>
          <w:lang w:val="en-GB" w:eastAsia="en-GB"/>
        </w:rPr>
        <w:t>So</w:t>
      </w:r>
      <w:proofErr w:type="gramEnd"/>
      <w:r w:rsidR="00AC44E6">
        <w:rPr>
          <w:rFonts w:ascii="Calibri" w:eastAsia="Times New Roman" w:hAnsi="Calibri" w:cs="Arial"/>
          <w:sz w:val="24"/>
          <w:szCs w:val="24"/>
          <w:lang w:val="en-GB" w:eastAsia="en-GB"/>
        </w:rPr>
        <w:t xml:space="preserve"> it must have been for the </w:t>
      </w:r>
      <w:r w:rsidR="003E35E6">
        <w:rPr>
          <w:rFonts w:ascii="Calibri" w:eastAsia="Times New Roman" w:hAnsi="Calibri" w:cs="Arial"/>
          <w:sz w:val="24"/>
          <w:szCs w:val="24"/>
          <w:lang w:val="en-GB" w:eastAsia="en-GB"/>
        </w:rPr>
        <w:t>silent warriors</w:t>
      </w:r>
      <w:r w:rsidR="00AC44E6">
        <w:rPr>
          <w:rFonts w:ascii="Calibri" w:eastAsia="Times New Roman" w:hAnsi="Calibri" w:cs="Arial"/>
          <w:sz w:val="24"/>
          <w:szCs w:val="24"/>
          <w:lang w:val="en-GB" w:eastAsia="en-GB"/>
        </w:rPr>
        <w:t xml:space="preserve"> who were bodies with </w:t>
      </w:r>
      <w:r w:rsidR="00924572">
        <w:rPr>
          <w:rFonts w:ascii="Calibri" w:eastAsia="Times New Roman" w:hAnsi="Calibri" w:cs="Arial"/>
          <w:sz w:val="24"/>
          <w:szCs w:val="24"/>
          <w:lang w:val="en-GB" w:eastAsia="en-GB"/>
        </w:rPr>
        <w:t xml:space="preserve">their souls still </w:t>
      </w:r>
      <w:r w:rsidR="00AC44E6">
        <w:rPr>
          <w:rFonts w:ascii="Calibri" w:eastAsia="Times New Roman" w:hAnsi="Calibri" w:cs="Arial"/>
          <w:sz w:val="24"/>
          <w:szCs w:val="24"/>
          <w:lang w:val="en-GB" w:eastAsia="en-GB"/>
        </w:rPr>
        <w:t xml:space="preserve"> in another world</w:t>
      </w:r>
      <w:r w:rsidR="00924572">
        <w:rPr>
          <w:rFonts w:ascii="Calibri" w:eastAsia="Times New Roman" w:hAnsi="Calibri" w:cs="Arial"/>
          <w:sz w:val="24"/>
          <w:szCs w:val="24"/>
          <w:lang w:val="en-GB" w:eastAsia="en-GB"/>
        </w:rPr>
        <w:t xml:space="preserve"> and so </w:t>
      </w:r>
      <w:r w:rsidR="00DB012F">
        <w:rPr>
          <w:rFonts w:ascii="Calibri" w:eastAsia="Times New Roman" w:hAnsi="Calibri" w:cs="Arial"/>
          <w:sz w:val="24"/>
          <w:szCs w:val="24"/>
          <w:lang w:val="en-GB" w:eastAsia="en-GB"/>
        </w:rPr>
        <w:t xml:space="preserve">couldn’t </w:t>
      </w:r>
      <w:r w:rsidR="00966354">
        <w:rPr>
          <w:rFonts w:ascii="Calibri" w:eastAsia="Times New Roman" w:hAnsi="Calibri" w:cs="Arial"/>
          <w:sz w:val="24"/>
          <w:szCs w:val="24"/>
          <w:lang w:val="en-GB" w:eastAsia="en-GB"/>
        </w:rPr>
        <w:t xml:space="preserve">hear, </w:t>
      </w:r>
      <w:r w:rsidR="00924572">
        <w:rPr>
          <w:rFonts w:ascii="Calibri" w:eastAsia="Times New Roman" w:hAnsi="Calibri" w:cs="Arial"/>
          <w:sz w:val="24"/>
          <w:szCs w:val="24"/>
          <w:lang w:val="en-GB" w:eastAsia="en-GB"/>
        </w:rPr>
        <w:t xml:space="preserve">so </w:t>
      </w:r>
      <w:r w:rsidR="00966354">
        <w:rPr>
          <w:rFonts w:ascii="Calibri" w:eastAsia="Times New Roman" w:hAnsi="Calibri" w:cs="Arial"/>
          <w:sz w:val="24"/>
          <w:szCs w:val="24"/>
          <w:lang w:val="en-GB" w:eastAsia="en-GB"/>
        </w:rPr>
        <w:t xml:space="preserve">didn’t </w:t>
      </w:r>
      <w:r w:rsidR="000343B3">
        <w:rPr>
          <w:rFonts w:ascii="Calibri" w:eastAsia="Times New Roman" w:hAnsi="Calibri" w:cs="Arial"/>
          <w:sz w:val="24"/>
          <w:szCs w:val="24"/>
          <w:lang w:val="en-GB" w:eastAsia="en-GB"/>
        </w:rPr>
        <w:t>speak.</w:t>
      </w:r>
      <w:r w:rsidR="00966354">
        <w:rPr>
          <w:rFonts w:ascii="Calibri" w:eastAsia="Times New Roman" w:hAnsi="Calibri" w:cs="Arial"/>
          <w:sz w:val="24"/>
          <w:szCs w:val="24"/>
          <w:lang w:val="en-GB" w:eastAsia="en-GB"/>
        </w:rPr>
        <w:t xml:space="preserve"> </w:t>
      </w:r>
      <w:r w:rsidR="000343B3">
        <w:rPr>
          <w:rFonts w:ascii="Calibri" w:eastAsia="Times New Roman" w:hAnsi="Calibri" w:cs="Arial"/>
          <w:sz w:val="24"/>
          <w:szCs w:val="24"/>
          <w:lang w:val="en-GB" w:eastAsia="en-GB"/>
        </w:rPr>
        <w:t xml:space="preserve">The </w:t>
      </w:r>
      <w:r w:rsidR="00AC44E6">
        <w:rPr>
          <w:rFonts w:ascii="Calibri" w:eastAsia="Times New Roman" w:hAnsi="Calibri" w:cs="Arial"/>
          <w:sz w:val="24"/>
          <w:szCs w:val="24"/>
          <w:lang w:val="en-GB" w:eastAsia="en-GB"/>
        </w:rPr>
        <w:t xml:space="preserve">trapped </w:t>
      </w:r>
      <w:r w:rsidR="00273181">
        <w:rPr>
          <w:rFonts w:ascii="Calibri" w:eastAsia="Times New Roman" w:hAnsi="Calibri" w:cs="Arial"/>
          <w:sz w:val="24"/>
          <w:szCs w:val="24"/>
          <w:lang w:val="en-GB" w:eastAsia="en-GB"/>
        </w:rPr>
        <w:t>Pryderi</w:t>
      </w:r>
      <w:r w:rsidR="00924572">
        <w:rPr>
          <w:rFonts w:ascii="Calibri" w:eastAsia="Times New Roman" w:hAnsi="Calibri" w:cs="Arial"/>
          <w:sz w:val="24"/>
          <w:szCs w:val="24"/>
          <w:lang w:val="en-GB" w:eastAsia="en-GB"/>
        </w:rPr>
        <w:t xml:space="preserve"> </w:t>
      </w:r>
      <w:r w:rsidR="00AC44E6">
        <w:rPr>
          <w:rFonts w:ascii="Calibri" w:eastAsia="Times New Roman" w:hAnsi="Calibri" w:cs="Arial"/>
          <w:sz w:val="24"/>
          <w:szCs w:val="24"/>
          <w:lang w:val="en-GB" w:eastAsia="en-GB"/>
        </w:rPr>
        <w:t xml:space="preserve"> being in </w:t>
      </w:r>
      <w:r w:rsidR="00924572">
        <w:rPr>
          <w:rFonts w:ascii="Calibri" w:eastAsia="Times New Roman" w:hAnsi="Calibri" w:cs="Arial"/>
          <w:sz w:val="24"/>
          <w:szCs w:val="24"/>
          <w:lang w:val="en-GB" w:eastAsia="en-GB"/>
        </w:rPr>
        <w:t xml:space="preserve">the </w:t>
      </w:r>
      <w:r w:rsidR="00AC44E6">
        <w:rPr>
          <w:rFonts w:ascii="Calibri" w:eastAsia="Times New Roman" w:hAnsi="Calibri" w:cs="Arial"/>
          <w:sz w:val="24"/>
          <w:szCs w:val="24"/>
          <w:lang w:val="en-GB" w:eastAsia="en-GB"/>
        </w:rPr>
        <w:t>otherworld was silent in this world.</w:t>
      </w:r>
      <w:r w:rsidR="00562CC4">
        <w:rPr>
          <w:rFonts w:ascii="Calibri" w:eastAsia="Times New Roman" w:hAnsi="Calibri" w:cs="Arial"/>
          <w:sz w:val="24"/>
          <w:szCs w:val="24"/>
          <w:lang w:val="en-GB" w:eastAsia="en-GB"/>
        </w:rPr>
        <w:t xml:space="preserve"> </w:t>
      </w:r>
    </w:p>
    <w:p w14:paraId="599DB504" w14:textId="77777777" w:rsidR="00FA754A" w:rsidRDefault="00FA754A"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1A794450" w14:textId="0D770AEA" w:rsidR="00FA754A" w:rsidRPr="00B65F59" w:rsidRDefault="00C42C5F" w:rsidP="00264535">
      <w:pPr>
        <w:widowControl w:val="0"/>
        <w:autoSpaceDE w:val="0"/>
        <w:autoSpaceDN w:val="0"/>
        <w:adjustRightInd w:val="0"/>
        <w:spacing w:after="0" w:line="480" w:lineRule="auto"/>
        <w:rPr>
          <w:rFonts w:ascii="Calibri" w:eastAsia="Times New Roman" w:hAnsi="Calibri" w:cs="Arial"/>
          <w:sz w:val="24"/>
          <w:szCs w:val="24"/>
          <w:vertAlign w:val="superscript"/>
          <w:lang w:val="en-GB" w:eastAsia="en-GB"/>
        </w:rPr>
      </w:pPr>
      <w:r>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Bran and his </w:t>
      </w:r>
      <w:r w:rsidR="00EA70E7">
        <w:rPr>
          <w:rFonts w:ascii="Calibri" w:eastAsia="Times New Roman" w:hAnsi="Calibri" w:cs="Arial"/>
          <w:sz w:val="24"/>
          <w:szCs w:val="24"/>
          <w:lang w:val="en-GB" w:eastAsia="en-GB"/>
        </w:rPr>
        <w:t xml:space="preserve">dead </w:t>
      </w:r>
      <w:r w:rsidR="00FA754A">
        <w:rPr>
          <w:rFonts w:ascii="Calibri" w:eastAsia="Times New Roman" w:hAnsi="Calibri" w:cs="Arial"/>
          <w:sz w:val="24"/>
          <w:szCs w:val="24"/>
          <w:lang w:val="en-GB" w:eastAsia="en-GB"/>
        </w:rPr>
        <w:t xml:space="preserve">son </w:t>
      </w:r>
      <w:r w:rsidR="00EA70E7">
        <w:rPr>
          <w:rFonts w:ascii="Calibri" w:eastAsia="Times New Roman" w:hAnsi="Calibri" w:cs="Arial"/>
          <w:sz w:val="24"/>
          <w:szCs w:val="24"/>
          <w:lang w:val="en-GB" w:eastAsia="en-GB"/>
        </w:rPr>
        <w:t>were</w:t>
      </w:r>
      <w:r w:rsidR="00FA754A">
        <w:rPr>
          <w:rFonts w:ascii="Calibri" w:eastAsia="Times New Roman" w:hAnsi="Calibri" w:cs="Arial"/>
          <w:sz w:val="24"/>
          <w:szCs w:val="24"/>
          <w:lang w:val="en-GB" w:eastAsia="en-GB"/>
        </w:rPr>
        <w:t xml:space="preserve"> last of </w:t>
      </w:r>
      <w:r w:rsidR="0003336C">
        <w:rPr>
          <w:rFonts w:ascii="Calibri" w:eastAsia="Times New Roman" w:hAnsi="Calibri" w:cs="Arial"/>
          <w:sz w:val="24"/>
          <w:szCs w:val="24"/>
          <w:lang w:val="en-GB" w:eastAsia="en-GB"/>
        </w:rPr>
        <w:t xml:space="preserve">their </w:t>
      </w:r>
      <w:r w:rsidR="00FA754A">
        <w:rPr>
          <w:rFonts w:ascii="Calibri" w:eastAsia="Times New Roman" w:hAnsi="Calibri" w:cs="Arial"/>
          <w:sz w:val="24"/>
          <w:szCs w:val="24"/>
          <w:lang w:val="en-GB" w:eastAsia="en-GB"/>
        </w:rPr>
        <w:t xml:space="preserve"> lineage</w:t>
      </w:r>
      <w:r w:rsidR="00EA70E7">
        <w:rPr>
          <w:rFonts w:ascii="Calibri" w:eastAsia="Times New Roman" w:hAnsi="Calibri" w:cs="Arial"/>
          <w:sz w:val="24"/>
          <w:szCs w:val="24"/>
          <w:lang w:val="en-GB" w:eastAsia="en-GB"/>
        </w:rPr>
        <w:t xml:space="preserve">. </w:t>
      </w:r>
      <w:r w:rsidR="0003336C">
        <w:rPr>
          <w:rFonts w:ascii="Calibri" w:eastAsia="Times New Roman" w:hAnsi="Calibri" w:cs="Arial"/>
          <w:sz w:val="24"/>
          <w:szCs w:val="24"/>
          <w:lang w:val="en-GB" w:eastAsia="en-GB"/>
        </w:rPr>
        <w:t>Bran’s</w:t>
      </w:r>
      <w:r w:rsidR="00DD22AB">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head buried on </w:t>
      </w:r>
      <w:r w:rsidR="00FA754A" w:rsidRPr="00920D88">
        <w:rPr>
          <w:rFonts w:ascii="Calibri" w:eastAsia="Times New Roman" w:hAnsi="Calibri" w:cs="Arial"/>
          <w:i/>
          <w:iCs/>
          <w:sz w:val="24"/>
          <w:szCs w:val="24"/>
          <w:lang w:val="en-GB" w:eastAsia="en-GB"/>
        </w:rPr>
        <w:t>Gwynfryn</w:t>
      </w:r>
      <w:r w:rsidR="00201BB9">
        <w:rPr>
          <w:rFonts w:ascii="Calibri" w:eastAsia="Times New Roman" w:hAnsi="Calibri" w:cs="Arial"/>
          <w:sz w:val="24"/>
          <w:szCs w:val="24"/>
          <w:lang w:val="en-GB" w:eastAsia="en-GB"/>
        </w:rPr>
        <w:t xml:space="preserve">, the </w:t>
      </w:r>
      <w:r w:rsidR="00454417">
        <w:rPr>
          <w:rFonts w:ascii="Calibri" w:eastAsia="Times New Roman" w:hAnsi="Calibri" w:cs="Arial"/>
          <w:sz w:val="24"/>
          <w:szCs w:val="24"/>
          <w:lang w:val="en-GB" w:eastAsia="en-GB"/>
        </w:rPr>
        <w:t>W</w:t>
      </w:r>
      <w:r w:rsidR="00201BB9">
        <w:rPr>
          <w:rFonts w:ascii="Calibri" w:eastAsia="Times New Roman" w:hAnsi="Calibri" w:cs="Arial"/>
          <w:sz w:val="24"/>
          <w:szCs w:val="24"/>
          <w:lang w:val="en-GB" w:eastAsia="en-GB"/>
        </w:rPr>
        <w:t xml:space="preserve">hite </w:t>
      </w:r>
      <w:r w:rsidR="00E035FF">
        <w:rPr>
          <w:rFonts w:ascii="Calibri" w:eastAsia="Times New Roman" w:hAnsi="Calibri" w:cs="Arial"/>
          <w:sz w:val="24"/>
          <w:szCs w:val="24"/>
          <w:lang w:val="en-GB" w:eastAsia="en-GB"/>
        </w:rPr>
        <w:t>H</w:t>
      </w:r>
      <w:r w:rsidR="009F38A4">
        <w:rPr>
          <w:rFonts w:ascii="Calibri" w:eastAsia="Times New Roman" w:hAnsi="Calibri" w:cs="Arial"/>
          <w:sz w:val="24"/>
          <w:szCs w:val="24"/>
          <w:lang w:val="en-GB" w:eastAsia="en-GB"/>
        </w:rPr>
        <w:t>i</w:t>
      </w:r>
      <w:r w:rsidR="00201BB9">
        <w:rPr>
          <w:rFonts w:ascii="Calibri" w:eastAsia="Times New Roman" w:hAnsi="Calibri" w:cs="Arial"/>
          <w:sz w:val="24"/>
          <w:szCs w:val="24"/>
          <w:lang w:val="en-GB" w:eastAsia="en-GB"/>
        </w:rPr>
        <w:t>l</w:t>
      </w:r>
      <w:r w:rsidR="00E035FF">
        <w:rPr>
          <w:rFonts w:ascii="Calibri" w:eastAsia="Times New Roman" w:hAnsi="Calibri" w:cs="Arial"/>
          <w:sz w:val="24"/>
          <w:szCs w:val="24"/>
          <w:lang w:val="en-GB" w:eastAsia="en-GB"/>
        </w:rPr>
        <w:t>l</w:t>
      </w:r>
      <w:r w:rsidR="009F38A4">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becomes </w:t>
      </w:r>
      <w:r w:rsidR="00B45D1B">
        <w:rPr>
          <w:rFonts w:ascii="Calibri" w:eastAsia="Times New Roman" w:hAnsi="Calibri" w:cs="Arial"/>
          <w:sz w:val="24"/>
          <w:szCs w:val="24"/>
          <w:lang w:val="en-GB" w:eastAsia="en-GB"/>
        </w:rPr>
        <w:t>elevated to</w:t>
      </w:r>
      <w:r w:rsidR="00EA70E7">
        <w:rPr>
          <w:rFonts w:ascii="Calibri" w:eastAsia="Times New Roman" w:hAnsi="Calibri" w:cs="Arial"/>
          <w:sz w:val="24"/>
          <w:szCs w:val="24"/>
          <w:lang w:val="en-GB" w:eastAsia="en-GB"/>
        </w:rPr>
        <w:t xml:space="preserve"> </w:t>
      </w:r>
      <w:r w:rsidR="00B45D1B">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otherworld</w:t>
      </w:r>
      <w:r w:rsidR="00554E4C">
        <w:rPr>
          <w:rFonts w:ascii="Calibri" w:eastAsia="Times New Roman" w:hAnsi="Calibri" w:cs="Arial"/>
          <w:sz w:val="24"/>
          <w:szCs w:val="24"/>
          <w:lang w:val="en-GB" w:eastAsia="en-GB"/>
        </w:rPr>
        <w:t xml:space="preserve"> </w:t>
      </w:r>
      <w:r w:rsidR="00DD22AB">
        <w:rPr>
          <w:rFonts w:ascii="Calibri" w:eastAsia="Times New Roman" w:hAnsi="Calibri" w:cs="Arial"/>
          <w:sz w:val="24"/>
          <w:szCs w:val="24"/>
          <w:lang w:val="en-GB" w:eastAsia="en-GB"/>
        </w:rPr>
        <w:t>immortality</w:t>
      </w:r>
      <w:r w:rsidR="00E31484">
        <w:rPr>
          <w:rFonts w:ascii="Calibri" w:eastAsia="Times New Roman" w:hAnsi="Calibri" w:cs="Arial"/>
          <w:sz w:val="24"/>
          <w:szCs w:val="24"/>
          <w:lang w:val="en-GB" w:eastAsia="en-GB"/>
        </w:rPr>
        <w:t xml:space="preserve">, </w:t>
      </w:r>
      <w:r w:rsidR="009A4809">
        <w:rPr>
          <w:rFonts w:ascii="Calibri" w:eastAsia="Times New Roman" w:hAnsi="Calibri" w:cs="Arial"/>
          <w:sz w:val="24"/>
          <w:szCs w:val="24"/>
          <w:lang w:val="en-GB" w:eastAsia="en-GB"/>
        </w:rPr>
        <w:t xml:space="preserve">becoming </w:t>
      </w:r>
      <w:r w:rsidR="00DD22AB">
        <w:rPr>
          <w:rFonts w:ascii="Calibri" w:eastAsia="Times New Roman" w:hAnsi="Calibri" w:cs="Arial"/>
          <w:sz w:val="24"/>
          <w:szCs w:val="24"/>
          <w:lang w:val="en-GB" w:eastAsia="en-GB"/>
        </w:rPr>
        <w:t xml:space="preserve"> </w:t>
      </w:r>
      <w:r w:rsidR="009A4809">
        <w:rPr>
          <w:rFonts w:ascii="Calibri" w:eastAsia="Times New Roman" w:hAnsi="Calibri" w:cs="Arial"/>
          <w:sz w:val="24"/>
          <w:szCs w:val="24"/>
          <w:lang w:val="en-GB" w:eastAsia="en-GB"/>
        </w:rPr>
        <w:t xml:space="preserve">a </w:t>
      </w:r>
      <w:r w:rsidR="00FA754A">
        <w:rPr>
          <w:rFonts w:ascii="Calibri" w:eastAsia="Times New Roman" w:hAnsi="Calibri" w:cs="Arial"/>
          <w:sz w:val="24"/>
          <w:szCs w:val="24"/>
          <w:lang w:val="en-GB" w:eastAsia="en-GB"/>
        </w:rPr>
        <w:t xml:space="preserve">guardian of the </w:t>
      </w:r>
      <w:r w:rsidR="00E31484">
        <w:rPr>
          <w:rFonts w:ascii="Calibri" w:eastAsia="Times New Roman" w:hAnsi="Calibri" w:cs="Arial"/>
          <w:sz w:val="24"/>
          <w:szCs w:val="24"/>
          <w:lang w:val="en-GB" w:eastAsia="en-GB"/>
        </w:rPr>
        <w:t>Britain</w:t>
      </w:r>
      <w:r w:rsidR="00EA70E7">
        <w:rPr>
          <w:rFonts w:ascii="Calibri" w:eastAsia="Times New Roman" w:hAnsi="Calibri" w:cs="Arial"/>
          <w:sz w:val="24"/>
          <w:szCs w:val="24"/>
          <w:lang w:val="en-GB" w:eastAsia="en-GB"/>
        </w:rPr>
        <w:t>.</w:t>
      </w:r>
      <w:r w:rsidR="00E035FF" w:rsidRPr="0029661C">
        <w:rPr>
          <w:rStyle w:val="FootnoteReference"/>
          <w:rFonts w:ascii="Calibri" w:eastAsia="Times New Roman" w:hAnsi="Calibri" w:cs="Arial"/>
          <w:sz w:val="24"/>
          <w:szCs w:val="24"/>
          <w:vertAlign w:val="superscript"/>
          <w:lang w:val="en-GB" w:eastAsia="en-GB"/>
        </w:rPr>
        <w:footnoteReference w:id="18"/>
      </w:r>
      <w:r w:rsidR="00EA70E7" w:rsidRPr="0029661C">
        <w:rPr>
          <w:rFonts w:ascii="Calibri" w:eastAsia="Times New Roman" w:hAnsi="Calibri" w:cs="Arial"/>
          <w:sz w:val="24"/>
          <w:szCs w:val="24"/>
          <w:vertAlign w:val="superscript"/>
          <w:lang w:val="en-GB" w:eastAsia="en-GB"/>
        </w:rPr>
        <w:t xml:space="preserve"> </w:t>
      </w:r>
      <w:r w:rsidR="00EA70E7">
        <w:rPr>
          <w:rFonts w:ascii="Calibri" w:eastAsia="Times New Roman" w:hAnsi="Calibri" w:cs="Arial"/>
          <w:sz w:val="24"/>
          <w:szCs w:val="24"/>
          <w:lang w:val="en-GB" w:eastAsia="en-GB"/>
        </w:rPr>
        <w:t xml:space="preserve"> </w:t>
      </w:r>
      <w:r w:rsidR="00062795">
        <w:rPr>
          <w:rFonts w:ascii="Calibri" w:eastAsia="Times New Roman" w:hAnsi="Calibri" w:cs="Arial"/>
          <w:sz w:val="24"/>
          <w:szCs w:val="24"/>
          <w:lang w:val="en-GB" w:eastAsia="en-GB"/>
        </w:rPr>
        <w:t xml:space="preserve">The </w:t>
      </w:r>
      <w:r w:rsidR="00EA70E7">
        <w:rPr>
          <w:rFonts w:ascii="Calibri" w:eastAsia="Times New Roman" w:hAnsi="Calibri" w:cs="Arial"/>
          <w:sz w:val="24"/>
          <w:szCs w:val="24"/>
          <w:lang w:val="en-GB" w:eastAsia="en-GB"/>
        </w:rPr>
        <w:t xml:space="preserve">dishonourable </w:t>
      </w:r>
      <w:r w:rsidR="00062795">
        <w:rPr>
          <w:rFonts w:ascii="Calibri" w:eastAsia="Times New Roman" w:hAnsi="Calibri" w:cs="Arial"/>
          <w:sz w:val="24"/>
          <w:szCs w:val="24"/>
          <w:lang w:val="en-GB" w:eastAsia="en-GB"/>
        </w:rPr>
        <w:t xml:space="preserve">Caswallon </w:t>
      </w:r>
      <w:r w:rsidR="00FA754A">
        <w:rPr>
          <w:rFonts w:ascii="Calibri" w:eastAsia="Times New Roman" w:hAnsi="Calibri" w:cs="Arial"/>
          <w:sz w:val="24"/>
          <w:szCs w:val="24"/>
          <w:lang w:val="en-GB" w:eastAsia="en-GB"/>
        </w:rPr>
        <w:t>beg</w:t>
      </w:r>
      <w:r w:rsidR="00B45D1B">
        <w:rPr>
          <w:rFonts w:ascii="Calibri" w:eastAsia="Times New Roman" w:hAnsi="Calibri" w:cs="Arial"/>
          <w:sz w:val="24"/>
          <w:szCs w:val="24"/>
          <w:lang w:val="en-GB" w:eastAsia="en-GB"/>
        </w:rPr>
        <w:t>ins</w:t>
      </w:r>
      <w:r w:rsidR="00FA754A">
        <w:rPr>
          <w:rFonts w:ascii="Calibri" w:eastAsia="Times New Roman" w:hAnsi="Calibri" w:cs="Arial"/>
          <w:sz w:val="24"/>
          <w:szCs w:val="24"/>
          <w:lang w:val="en-GB" w:eastAsia="en-GB"/>
        </w:rPr>
        <w:t xml:space="preserve"> </w:t>
      </w:r>
      <w:r w:rsidR="00866B08">
        <w:rPr>
          <w:rFonts w:ascii="Calibri" w:eastAsia="Times New Roman" w:hAnsi="Calibri" w:cs="Arial"/>
          <w:sz w:val="24"/>
          <w:szCs w:val="24"/>
          <w:lang w:val="en-GB" w:eastAsia="en-GB"/>
        </w:rPr>
        <w:t>a</w:t>
      </w:r>
      <w:r w:rsidR="00FA754A">
        <w:rPr>
          <w:rFonts w:ascii="Calibri" w:eastAsia="Times New Roman" w:hAnsi="Calibri" w:cs="Arial"/>
          <w:sz w:val="24"/>
          <w:szCs w:val="24"/>
          <w:lang w:val="en-GB" w:eastAsia="en-GB"/>
        </w:rPr>
        <w:t xml:space="preserve"> new British  dynasty.  This </w:t>
      </w:r>
      <w:r>
        <w:rPr>
          <w:rFonts w:ascii="Calibri" w:eastAsia="Times New Roman" w:hAnsi="Calibri" w:cs="Arial"/>
          <w:sz w:val="24"/>
          <w:szCs w:val="24"/>
          <w:lang w:val="en-GB" w:eastAsia="en-GB"/>
        </w:rPr>
        <w:t xml:space="preserve">is another form of </w:t>
      </w:r>
      <w:r w:rsidR="00FA754A">
        <w:rPr>
          <w:rFonts w:ascii="Calibri" w:eastAsia="Times New Roman" w:hAnsi="Calibri" w:cs="Arial"/>
          <w:sz w:val="24"/>
          <w:szCs w:val="24"/>
          <w:lang w:val="en-GB" w:eastAsia="en-GB"/>
        </w:rPr>
        <w:t xml:space="preserve">death and resurrection </w:t>
      </w:r>
      <w:r w:rsidR="00DD22AB">
        <w:rPr>
          <w:rFonts w:ascii="Calibri" w:eastAsia="Times New Roman" w:hAnsi="Calibri" w:cs="Arial"/>
          <w:sz w:val="24"/>
          <w:szCs w:val="24"/>
          <w:lang w:val="en-GB" w:eastAsia="en-GB"/>
        </w:rPr>
        <w:t xml:space="preserve">for </w:t>
      </w:r>
      <w:r w:rsidR="00EA70E7">
        <w:rPr>
          <w:rFonts w:ascii="Calibri" w:eastAsia="Times New Roman" w:hAnsi="Calibri" w:cs="Arial"/>
          <w:sz w:val="24"/>
          <w:szCs w:val="24"/>
          <w:lang w:val="en-GB" w:eastAsia="en-GB"/>
        </w:rPr>
        <w:t>rulers of the land</w:t>
      </w:r>
      <w:r w:rsidR="00E56B77">
        <w:rPr>
          <w:rFonts w:ascii="Calibri" w:eastAsia="Times New Roman" w:hAnsi="Calibri" w:cs="Arial"/>
          <w:sz w:val="24"/>
          <w:szCs w:val="24"/>
          <w:lang w:val="en-GB" w:eastAsia="en-GB"/>
        </w:rPr>
        <w:t>,</w:t>
      </w:r>
      <w:r w:rsidR="00DD22AB">
        <w:rPr>
          <w:rFonts w:ascii="Calibri" w:eastAsia="Times New Roman" w:hAnsi="Calibri" w:cs="Arial"/>
          <w:sz w:val="24"/>
          <w:szCs w:val="24"/>
          <w:lang w:val="en-GB" w:eastAsia="en-GB"/>
        </w:rPr>
        <w:t xml:space="preserve"> </w:t>
      </w:r>
      <w:r w:rsidR="00F00F8D">
        <w:rPr>
          <w:rFonts w:ascii="Calibri" w:eastAsia="Times New Roman" w:hAnsi="Calibri" w:cs="Arial"/>
          <w:sz w:val="24"/>
          <w:szCs w:val="24"/>
          <w:lang w:val="en-GB" w:eastAsia="en-GB"/>
        </w:rPr>
        <w:t xml:space="preserve">even in losing their dynasty, </w:t>
      </w:r>
      <w:r w:rsidR="00136775">
        <w:rPr>
          <w:rFonts w:ascii="Calibri" w:eastAsia="Times New Roman" w:hAnsi="Calibri" w:cs="Arial"/>
          <w:sz w:val="24"/>
          <w:szCs w:val="24"/>
          <w:lang w:val="en-GB" w:eastAsia="en-GB"/>
        </w:rPr>
        <w:t>t</w:t>
      </w:r>
      <w:r w:rsidR="00F00F8D">
        <w:rPr>
          <w:rFonts w:ascii="Calibri" w:eastAsia="Times New Roman" w:hAnsi="Calibri" w:cs="Arial"/>
          <w:sz w:val="24"/>
          <w:szCs w:val="24"/>
          <w:lang w:val="en-GB" w:eastAsia="en-GB"/>
        </w:rPr>
        <w:t xml:space="preserve">hey are </w:t>
      </w:r>
      <w:r w:rsidR="00EA70E7">
        <w:rPr>
          <w:rFonts w:ascii="Calibri" w:eastAsia="Times New Roman" w:hAnsi="Calibri" w:cs="Arial"/>
          <w:sz w:val="24"/>
          <w:szCs w:val="24"/>
          <w:lang w:val="en-GB" w:eastAsia="en-GB"/>
        </w:rPr>
        <w:t xml:space="preserve"> still connected to </w:t>
      </w:r>
      <w:r w:rsidR="00EE3B3F">
        <w:rPr>
          <w:rFonts w:ascii="Calibri" w:eastAsia="Times New Roman" w:hAnsi="Calibri" w:cs="Arial"/>
          <w:sz w:val="24"/>
          <w:szCs w:val="24"/>
          <w:lang w:val="en-GB" w:eastAsia="en-GB"/>
        </w:rPr>
        <w:t xml:space="preserve">it </w:t>
      </w:r>
      <w:r w:rsidR="00F00F8D">
        <w:rPr>
          <w:rFonts w:ascii="Calibri" w:eastAsia="Times New Roman" w:hAnsi="Calibri" w:cs="Arial"/>
          <w:sz w:val="24"/>
          <w:szCs w:val="24"/>
          <w:lang w:val="en-GB" w:eastAsia="en-GB"/>
        </w:rPr>
        <w:t xml:space="preserve">through the </w:t>
      </w:r>
      <w:r w:rsidR="00DD22AB">
        <w:rPr>
          <w:rFonts w:ascii="Calibri" w:eastAsia="Times New Roman" w:hAnsi="Calibri" w:cs="Arial"/>
          <w:sz w:val="24"/>
          <w:szCs w:val="24"/>
          <w:lang w:val="en-GB" w:eastAsia="en-GB"/>
        </w:rPr>
        <w:t>otherworld</w:t>
      </w:r>
      <w:r w:rsidR="00136775">
        <w:rPr>
          <w:rFonts w:ascii="Calibri" w:eastAsia="Times New Roman" w:hAnsi="Calibri" w:cs="Arial"/>
          <w:sz w:val="24"/>
          <w:szCs w:val="24"/>
          <w:lang w:val="en-GB" w:eastAsia="en-GB"/>
        </w:rPr>
        <w:t xml:space="preserve">.  </w:t>
      </w:r>
      <w:r w:rsidR="00105436">
        <w:rPr>
          <w:rFonts w:ascii="Calibri" w:eastAsia="Times New Roman" w:hAnsi="Calibri" w:cs="Arial"/>
          <w:sz w:val="24"/>
          <w:szCs w:val="24"/>
          <w:lang w:val="en-GB" w:eastAsia="en-GB"/>
        </w:rPr>
        <w:t xml:space="preserve">Their </w:t>
      </w:r>
      <w:r w:rsidR="00EA70E7">
        <w:rPr>
          <w:rFonts w:ascii="Calibri" w:eastAsia="Times New Roman" w:hAnsi="Calibri" w:cs="Arial"/>
          <w:sz w:val="24"/>
          <w:szCs w:val="24"/>
          <w:lang w:val="en-GB" w:eastAsia="en-GB"/>
        </w:rPr>
        <w:t>head</w:t>
      </w:r>
      <w:r w:rsidR="00105436">
        <w:rPr>
          <w:rFonts w:ascii="Calibri" w:eastAsia="Times New Roman" w:hAnsi="Calibri" w:cs="Arial"/>
          <w:sz w:val="24"/>
          <w:szCs w:val="24"/>
          <w:lang w:val="en-GB" w:eastAsia="en-GB"/>
        </w:rPr>
        <w:t xml:space="preserve"> buried</w:t>
      </w:r>
      <w:r w:rsidR="00EA70E7">
        <w:rPr>
          <w:rFonts w:ascii="Calibri" w:eastAsia="Times New Roman" w:hAnsi="Calibri" w:cs="Arial"/>
          <w:sz w:val="24"/>
          <w:szCs w:val="24"/>
          <w:lang w:val="en-GB" w:eastAsia="en-GB"/>
        </w:rPr>
        <w:t xml:space="preserve">, like the proverbial </w:t>
      </w:r>
      <w:r w:rsidR="00554E4C">
        <w:rPr>
          <w:rFonts w:ascii="Calibri" w:eastAsia="Times New Roman" w:hAnsi="Calibri" w:cs="Arial"/>
          <w:sz w:val="24"/>
          <w:szCs w:val="24"/>
          <w:lang w:val="en-GB" w:eastAsia="en-GB"/>
        </w:rPr>
        <w:t xml:space="preserve">cauldron </w:t>
      </w:r>
      <w:r w:rsidR="00DD22AB">
        <w:rPr>
          <w:rFonts w:ascii="Calibri" w:eastAsia="Times New Roman" w:hAnsi="Calibri" w:cs="Arial"/>
          <w:sz w:val="24"/>
          <w:szCs w:val="24"/>
          <w:lang w:val="en-GB" w:eastAsia="en-GB"/>
        </w:rPr>
        <w:t xml:space="preserve">of the ‘Head of Annwn’ </w:t>
      </w:r>
      <w:r w:rsidR="00133139">
        <w:rPr>
          <w:rFonts w:ascii="Calibri" w:eastAsia="Times New Roman" w:hAnsi="Calibri" w:cs="Arial"/>
          <w:sz w:val="24"/>
          <w:szCs w:val="24"/>
          <w:lang w:val="en-GB" w:eastAsia="en-GB"/>
        </w:rPr>
        <w:t xml:space="preserve">in the </w:t>
      </w:r>
      <w:r w:rsidR="00133139" w:rsidRPr="00133139">
        <w:rPr>
          <w:rFonts w:ascii="Calibri" w:eastAsia="Times New Roman" w:hAnsi="Calibri" w:cs="Arial"/>
          <w:i/>
          <w:iCs/>
          <w:sz w:val="24"/>
          <w:szCs w:val="24"/>
          <w:lang w:val="en-GB" w:eastAsia="en-GB"/>
        </w:rPr>
        <w:t>Preiddeu Annwn</w:t>
      </w:r>
      <w:r>
        <w:rPr>
          <w:rFonts w:ascii="Calibri" w:eastAsia="Times New Roman" w:hAnsi="Calibri" w:cs="Arial"/>
          <w:sz w:val="24"/>
          <w:szCs w:val="24"/>
          <w:lang w:val="en-GB" w:eastAsia="en-GB"/>
        </w:rPr>
        <w:t xml:space="preserve">.  </w:t>
      </w:r>
      <w:r w:rsidR="002037F8" w:rsidRPr="00DD22AB">
        <w:rPr>
          <w:rStyle w:val="FootnoteReference"/>
          <w:rFonts w:ascii="Calibri" w:eastAsia="Times New Roman" w:hAnsi="Calibri" w:cs="Arial"/>
          <w:sz w:val="24"/>
          <w:szCs w:val="24"/>
          <w:vertAlign w:val="superscript"/>
          <w:lang w:val="en-GB" w:eastAsia="en-GB"/>
        </w:rPr>
        <w:footnoteReference w:id="19"/>
      </w:r>
      <w:r w:rsidR="00EA70E7">
        <w:rPr>
          <w:rFonts w:ascii="Calibri" w:eastAsia="Times New Roman" w:hAnsi="Calibri" w:cs="Arial"/>
          <w:sz w:val="24"/>
          <w:szCs w:val="24"/>
          <w:lang w:val="en-GB" w:eastAsia="en-GB"/>
        </w:rPr>
        <w:t xml:space="preserve"> </w:t>
      </w:r>
      <w:r w:rsidR="004024B3" w:rsidRPr="00B65F59">
        <w:rPr>
          <w:rStyle w:val="FootnoteReference"/>
          <w:rFonts w:ascii="Calibri" w:eastAsia="Times New Roman" w:hAnsi="Calibri" w:cs="Arial"/>
          <w:sz w:val="24"/>
          <w:szCs w:val="24"/>
          <w:vertAlign w:val="superscript"/>
          <w:lang w:val="en-GB" w:eastAsia="en-GB"/>
        </w:rPr>
        <w:footnoteReference w:id="20"/>
      </w:r>
      <w:r w:rsidR="00856FDA" w:rsidRPr="00B65F59">
        <w:rPr>
          <w:rFonts w:ascii="Calibri" w:eastAsia="Times New Roman" w:hAnsi="Calibri" w:cs="Arial"/>
          <w:sz w:val="24"/>
          <w:szCs w:val="24"/>
          <w:vertAlign w:val="superscript"/>
          <w:lang w:val="en-GB" w:eastAsia="en-GB"/>
        </w:rPr>
        <w:t xml:space="preserve"> </w:t>
      </w:r>
      <w:r w:rsidR="00DC5485" w:rsidRPr="00B65F59">
        <w:rPr>
          <w:rFonts w:ascii="Calibri" w:eastAsia="Times New Roman" w:hAnsi="Calibri" w:cs="Arial"/>
          <w:sz w:val="24"/>
          <w:szCs w:val="24"/>
          <w:vertAlign w:val="superscript"/>
          <w:lang w:val="en-GB" w:eastAsia="en-GB"/>
        </w:rPr>
        <w:t xml:space="preserve"> </w:t>
      </w:r>
    </w:p>
    <w:p w14:paraId="24638BAE" w14:textId="77777777" w:rsidR="00B65F59" w:rsidRDefault="00B65F59"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4F8B5DC8" w14:textId="001AC2CF" w:rsidR="00E65A91" w:rsidRPr="000E4131" w:rsidRDefault="00CC3805" w:rsidP="00264535">
      <w:pPr>
        <w:widowControl w:val="0"/>
        <w:autoSpaceDE w:val="0"/>
        <w:autoSpaceDN w:val="0"/>
        <w:adjustRightInd w:val="0"/>
        <w:spacing w:after="0" w:line="480" w:lineRule="auto"/>
        <w:rPr>
          <w:rFonts w:ascii="Calibri" w:eastAsia="Times New Roman" w:hAnsi="Calibri" w:cs="Arial"/>
          <w:sz w:val="24"/>
          <w:szCs w:val="24"/>
          <w:vertAlign w:val="superscript"/>
          <w:lang w:val="en-GB" w:eastAsia="en-GB"/>
        </w:rPr>
      </w:pPr>
      <w:r>
        <w:rPr>
          <w:rFonts w:ascii="Calibri" w:eastAsia="Times New Roman" w:hAnsi="Calibri" w:cs="Arial"/>
          <w:sz w:val="24"/>
          <w:szCs w:val="24"/>
          <w:lang w:val="en-GB" w:eastAsia="en-GB"/>
        </w:rPr>
        <w:t>Speech</w:t>
      </w:r>
      <w:r w:rsidR="00856FDA">
        <w:rPr>
          <w:rFonts w:ascii="Calibri" w:eastAsia="Times New Roman" w:hAnsi="Calibri" w:cs="Arial"/>
          <w:sz w:val="24"/>
          <w:szCs w:val="24"/>
          <w:lang w:val="en-GB" w:eastAsia="en-GB"/>
        </w:rPr>
        <w:t xml:space="preserve"> also </w:t>
      </w:r>
      <w:r w:rsidR="00912B5A">
        <w:rPr>
          <w:rFonts w:ascii="Calibri" w:eastAsia="Times New Roman" w:hAnsi="Calibri" w:cs="Arial"/>
          <w:sz w:val="24"/>
          <w:szCs w:val="24"/>
          <w:lang w:val="en-GB" w:eastAsia="en-GB"/>
        </w:rPr>
        <w:t xml:space="preserve">relates to </w:t>
      </w:r>
      <w:r w:rsidR="00153F73">
        <w:rPr>
          <w:rFonts w:ascii="Calibri" w:eastAsia="Times New Roman" w:hAnsi="Calibri" w:cs="Arial"/>
          <w:sz w:val="24"/>
          <w:szCs w:val="24"/>
          <w:lang w:val="en-GB" w:eastAsia="en-GB"/>
        </w:rPr>
        <w:t>t</w:t>
      </w:r>
      <w:r w:rsidR="00040C29">
        <w:rPr>
          <w:rFonts w:ascii="Calibri" w:eastAsia="Times New Roman" w:hAnsi="Calibri" w:cs="Arial"/>
          <w:sz w:val="24"/>
          <w:szCs w:val="24"/>
          <w:lang w:val="en-GB" w:eastAsia="en-GB"/>
        </w:rPr>
        <w:t xml:space="preserve">he Three </w:t>
      </w:r>
      <w:r w:rsidR="00C8463C">
        <w:rPr>
          <w:rFonts w:ascii="Calibri" w:eastAsia="Times New Roman" w:hAnsi="Calibri" w:cs="Arial"/>
          <w:sz w:val="24"/>
          <w:szCs w:val="24"/>
          <w:lang w:val="en-GB" w:eastAsia="en-GB"/>
        </w:rPr>
        <w:t>Birds</w:t>
      </w:r>
      <w:r w:rsidR="00040C29">
        <w:rPr>
          <w:rFonts w:ascii="Calibri" w:eastAsia="Times New Roman" w:hAnsi="Calibri" w:cs="Arial"/>
          <w:sz w:val="24"/>
          <w:szCs w:val="24"/>
          <w:lang w:val="en-GB" w:eastAsia="en-GB"/>
        </w:rPr>
        <w:t xml:space="preserve"> of Rhiannon</w:t>
      </w:r>
      <w:r w:rsidR="00912B5A">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w:t>
      </w:r>
      <w:r w:rsidR="00040C2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A </w:t>
      </w:r>
      <w:r w:rsidR="00040C29">
        <w:rPr>
          <w:rFonts w:ascii="Calibri" w:eastAsia="Times New Roman" w:hAnsi="Calibri" w:cs="Arial"/>
          <w:sz w:val="24"/>
          <w:szCs w:val="24"/>
          <w:lang w:val="en-GB" w:eastAsia="en-GB"/>
        </w:rPr>
        <w:t>passage in Cwlhwch and Olwen</w:t>
      </w:r>
      <w:r>
        <w:rPr>
          <w:rFonts w:ascii="Calibri" w:eastAsia="Times New Roman" w:hAnsi="Calibri" w:cs="Arial"/>
          <w:sz w:val="24"/>
          <w:szCs w:val="24"/>
          <w:lang w:val="en-GB" w:eastAsia="en-GB"/>
        </w:rPr>
        <w:t xml:space="preserve"> mentions </w:t>
      </w:r>
      <w:r w:rsidR="00040C29">
        <w:rPr>
          <w:rFonts w:ascii="Calibri" w:eastAsia="Times New Roman" w:hAnsi="Calibri" w:cs="Arial"/>
          <w:sz w:val="24"/>
          <w:szCs w:val="24"/>
          <w:lang w:val="en-GB" w:eastAsia="en-GB"/>
        </w:rPr>
        <w:t xml:space="preserve"> </w:t>
      </w:r>
      <w:r w:rsidR="006D47E9">
        <w:rPr>
          <w:rFonts w:ascii="Calibri" w:eastAsia="Times New Roman" w:hAnsi="Calibri" w:cs="Arial"/>
          <w:sz w:val="24"/>
          <w:szCs w:val="24"/>
          <w:lang w:val="en-GB" w:eastAsia="en-GB"/>
        </w:rPr>
        <w:t>the</w:t>
      </w:r>
      <w:r w:rsidR="00FA24D0">
        <w:rPr>
          <w:rFonts w:ascii="Calibri" w:eastAsia="Times New Roman" w:hAnsi="Calibri" w:cs="Arial"/>
          <w:sz w:val="24"/>
          <w:szCs w:val="24"/>
          <w:lang w:val="en-GB" w:eastAsia="en-GB"/>
        </w:rPr>
        <w:t>se</w:t>
      </w:r>
      <w:r w:rsidR="00136775">
        <w:rPr>
          <w:rFonts w:ascii="Calibri" w:eastAsia="Times New Roman" w:hAnsi="Calibri" w:cs="Arial"/>
          <w:sz w:val="24"/>
          <w:szCs w:val="24"/>
          <w:lang w:val="en-GB" w:eastAsia="en-GB"/>
        </w:rPr>
        <w:t xml:space="preserve"> bird’s </w:t>
      </w:r>
      <w:r w:rsidR="006D47E9">
        <w:rPr>
          <w:rFonts w:ascii="Calibri" w:eastAsia="Times New Roman" w:hAnsi="Calibri" w:cs="Arial"/>
          <w:sz w:val="24"/>
          <w:szCs w:val="24"/>
          <w:lang w:val="en-GB" w:eastAsia="en-GB"/>
        </w:rPr>
        <w:t xml:space="preserve"> song </w:t>
      </w:r>
      <w:r w:rsidR="00BF6486">
        <w:rPr>
          <w:rFonts w:ascii="Calibri" w:eastAsia="Times New Roman" w:hAnsi="Calibri" w:cs="Arial"/>
          <w:sz w:val="24"/>
          <w:szCs w:val="24"/>
          <w:lang w:val="en-GB" w:eastAsia="en-GB"/>
        </w:rPr>
        <w:t>‘</w:t>
      </w:r>
      <w:r w:rsidR="00040C29">
        <w:rPr>
          <w:rFonts w:ascii="Calibri" w:eastAsia="Times New Roman" w:hAnsi="Calibri" w:cs="Arial"/>
          <w:sz w:val="24"/>
          <w:szCs w:val="24"/>
          <w:lang w:val="en-GB" w:eastAsia="en-GB"/>
        </w:rPr>
        <w:t>wakens the dead and sends the living to sleep</w:t>
      </w:r>
      <w:r w:rsidR="00BF6486">
        <w:rPr>
          <w:rFonts w:ascii="Calibri" w:eastAsia="Times New Roman" w:hAnsi="Calibri" w:cs="Arial"/>
          <w:sz w:val="24"/>
          <w:szCs w:val="24"/>
          <w:lang w:val="en-GB" w:eastAsia="en-GB"/>
        </w:rPr>
        <w:t>’</w:t>
      </w:r>
      <w:r w:rsidR="00040C29">
        <w:rPr>
          <w:rFonts w:ascii="Calibri" w:eastAsia="Times New Roman" w:hAnsi="Calibri" w:cs="Arial"/>
          <w:sz w:val="24"/>
          <w:szCs w:val="24"/>
          <w:lang w:val="en-GB" w:eastAsia="en-GB"/>
        </w:rPr>
        <w:t>.</w:t>
      </w:r>
      <w:r w:rsidR="00856FDA" w:rsidRPr="00A03A40">
        <w:rPr>
          <w:rStyle w:val="FootnoteReference"/>
          <w:rFonts w:ascii="Calibri" w:eastAsia="Times New Roman" w:hAnsi="Calibri" w:cs="Arial"/>
          <w:sz w:val="24"/>
          <w:szCs w:val="24"/>
          <w:vertAlign w:val="superscript"/>
          <w:lang w:val="en-GB" w:eastAsia="en-GB"/>
        </w:rPr>
        <w:footnoteReference w:id="21"/>
      </w:r>
      <w:r w:rsidR="00040C29">
        <w:rPr>
          <w:rFonts w:ascii="Calibri" w:eastAsia="Times New Roman" w:hAnsi="Calibri" w:cs="Arial"/>
          <w:sz w:val="24"/>
          <w:szCs w:val="24"/>
          <w:lang w:val="en-GB" w:eastAsia="en-GB"/>
        </w:rPr>
        <w:t xml:space="preserve">   </w:t>
      </w:r>
      <w:r w:rsidR="00DC62D0">
        <w:rPr>
          <w:rFonts w:ascii="Calibri" w:eastAsia="Times New Roman" w:hAnsi="Calibri" w:cs="Arial"/>
          <w:sz w:val="24"/>
          <w:szCs w:val="24"/>
          <w:lang w:val="en-GB" w:eastAsia="en-GB"/>
        </w:rPr>
        <w:t>They sing</w:t>
      </w:r>
      <w:r w:rsidR="00090842">
        <w:rPr>
          <w:rFonts w:ascii="Calibri" w:eastAsia="Times New Roman" w:hAnsi="Calibri" w:cs="Arial"/>
          <w:sz w:val="24"/>
          <w:szCs w:val="24"/>
          <w:lang w:val="en-GB" w:eastAsia="en-GB"/>
        </w:rPr>
        <w:t xml:space="preserve"> at the Feast of Harlech</w:t>
      </w:r>
      <w:r w:rsidR="00BF6486">
        <w:rPr>
          <w:rFonts w:ascii="Calibri" w:eastAsia="Times New Roman" w:hAnsi="Calibri" w:cs="Arial"/>
          <w:sz w:val="24"/>
          <w:szCs w:val="24"/>
          <w:lang w:val="en-GB" w:eastAsia="en-GB"/>
        </w:rPr>
        <w:t>,</w:t>
      </w:r>
      <w:r w:rsidR="00090842">
        <w:rPr>
          <w:rFonts w:ascii="Calibri" w:eastAsia="Times New Roman" w:hAnsi="Calibri" w:cs="Arial"/>
          <w:sz w:val="24"/>
          <w:szCs w:val="24"/>
          <w:lang w:val="en-GB" w:eastAsia="en-GB"/>
        </w:rPr>
        <w:t xml:space="preserve"> </w:t>
      </w:r>
      <w:r w:rsidR="00290B1B">
        <w:rPr>
          <w:rFonts w:ascii="Calibri" w:eastAsia="Times New Roman" w:hAnsi="Calibri" w:cs="Arial"/>
          <w:sz w:val="24"/>
          <w:szCs w:val="24"/>
          <w:lang w:val="en-GB" w:eastAsia="en-GB"/>
        </w:rPr>
        <w:t xml:space="preserve">the next </w:t>
      </w:r>
      <w:r w:rsidR="00040C29">
        <w:rPr>
          <w:rFonts w:ascii="Calibri" w:eastAsia="Times New Roman" w:hAnsi="Calibri" w:cs="Arial"/>
          <w:sz w:val="24"/>
          <w:szCs w:val="24"/>
          <w:lang w:val="en-GB" w:eastAsia="en-GB"/>
        </w:rPr>
        <w:t xml:space="preserve"> stage of Bran’s </w:t>
      </w:r>
      <w:r>
        <w:rPr>
          <w:rFonts w:ascii="Calibri" w:eastAsia="Times New Roman" w:hAnsi="Calibri" w:cs="Arial"/>
          <w:sz w:val="24"/>
          <w:szCs w:val="24"/>
          <w:lang w:val="en-GB" w:eastAsia="en-GB"/>
        </w:rPr>
        <w:t>warriors’</w:t>
      </w:r>
      <w:r w:rsidR="00040C29">
        <w:rPr>
          <w:rFonts w:ascii="Calibri" w:eastAsia="Times New Roman" w:hAnsi="Calibri" w:cs="Arial"/>
          <w:sz w:val="24"/>
          <w:szCs w:val="24"/>
          <w:lang w:val="en-GB" w:eastAsia="en-GB"/>
        </w:rPr>
        <w:t xml:space="preserve"> journey</w:t>
      </w:r>
      <w:r w:rsidR="00136775">
        <w:rPr>
          <w:rFonts w:ascii="Calibri" w:eastAsia="Times New Roman" w:hAnsi="Calibri" w:cs="Arial"/>
          <w:sz w:val="24"/>
          <w:szCs w:val="24"/>
          <w:lang w:val="en-GB" w:eastAsia="en-GB"/>
        </w:rPr>
        <w:t xml:space="preserve">, </w:t>
      </w:r>
      <w:r w:rsidR="00040C29">
        <w:rPr>
          <w:rFonts w:ascii="Calibri" w:eastAsia="Times New Roman" w:hAnsi="Calibri" w:cs="Arial"/>
          <w:sz w:val="24"/>
          <w:szCs w:val="24"/>
          <w:lang w:val="en-GB" w:eastAsia="en-GB"/>
        </w:rPr>
        <w:t xml:space="preserve"> </w:t>
      </w:r>
      <w:r w:rsidR="00A12CB3">
        <w:rPr>
          <w:rFonts w:ascii="Calibri" w:eastAsia="Times New Roman" w:hAnsi="Calibri" w:cs="Arial"/>
          <w:sz w:val="24"/>
          <w:szCs w:val="24"/>
          <w:lang w:val="en-GB" w:eastAsia="en-GB"/>
        </w:rPr>
        <w:t xml:space="preserve">after the death  and  burial of Branwen.  </w:t>
      </w:r>
      <w:r w:rsidR="00F4518F">
        <w:rPr>
          <w:rFonts w:ascii="Calibri" w:eastAsia="Times New Roman" w:hAnsi="Calibri" w:cs="Arial"/>
          <w:sz w:val="24"/>
          <w:szCs w:val="24"/>
          <w:lang w:val="en-GB" w:eastAsia="en-GB"/>
        </w:rPr>
        <w:t>Rhiannon’s</w:t>
      </w:r>
      <w:r w:rsidR="00A12CB3">
        <w:rPr>
          <w:rFonts w:ascii="Calibri" w:eastAsia="Times New Roman" w:hAnsi="Calibri" w:cs="Arial"/>
          <w:sz w:val="24"/>
          <w:szCs w:val="24"/>
          <w:lang w:val="en-GB" w:eastAsia="en-GB"/>
        </w:rPr>
        <w:t xml:space="preserve"> birds </w:t>
      </w:r>
      <w:r w:rsidR="00040C29">
        <w:rPr>
          <w:rFonts w:ascii="Calibri" w:eastAsia="Times New Roman" w:hAnsi="Calibri" w:cs="Arial"/>
          <w:sz w:val="24"/>
          <w:szCs w:val="24"/>
          <w:lang w:val="en-GB" w:eastAsia="en-GB"/>
        </w:rPr>
        <w:t>perhaps function</w:t>
      </w:r>
      <w:r w:rsidR="00A12CB3">
        <w:rPr>
          <w:rFonts w:ascii="Calibri" w:eastAsia="Times New Roman" w:hAnsi="Calibri" w:cs="Arial"/>
          <w:sz w:val="24"/>
          <w:szCs w:val="24"/>
          <w:lang w:val="en-GB" w:eastAsia="en-GB"/>
        </w:rPr>
        <w:t xml:space="preserve"> to </w:t>
      </w:r>
      <w:r w:rsidR="008E2742">
        <w:rPr>
          <w:rFonts w:ascii="Calibri" w:eastAsia="Times New Roman" w:hAnsi="Calibri" w:cs="Arial"/>
          <w:sz w:val="24"/>
          <w:szCs w:val="24"/>
          <w:lang w:val="en-GB" w:eastAsia="en-GB"/>
        </w:rPr>
        <w:t xml:space="preserve">send </w:t>
      </w:r>
      <w:r w:rsidR="00040C29">
        <w:rPr>
          <w:rFonts w:ascii="Calibri" w:eastAsia="Times New Roman" w:hAnsi="Calibri" w:cs="Arial"/>
          <w:sz w:val="24"/>
          <w:szCs w:val="24"/>
          <w:lang w:val="en-GB" w:eastAsia="en-GB"/>
        </w:rPr>
        <w:t xml:space="preserve"> the warriors</w:t>
      </w:r>
      <w:r w:rsidR="00CE4A35">
        <w:rPr>
          <w:rFonts w:ascii="Calibri" w:eastAsia="Times New Roman" w:hAnsi="Calibri" w:cs="Arial"/>
          <w:sz w:val="24"/>
          <w:szCs w:val="24"/>
          <w:lang w:val="en-GB" w:eastAsia="en-GB"/>
        </w:rPr>
        <w:t>,</w:t>
      </w:r>
      <w:r w:rsidR="00040C2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who are living</w:t>
      </w:r>
      <w:r w:rsidR="00136775">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to </w:t>
      </w:r>
      <w:r w:rsidR="00CE4A35">
        <w:rPr>
          <w:rFonts w:ascii="Calibri" w:eastAsia="Times New Roman" w:hAnsi="Calibri" w:cs="Arial"/>
          <w:sz w:val="24"/>
          <w:szCs w:val="24"/>
          <w:lang w:val="en-GB" w:eastAsia="en-GB"/>
        </w:rPr>
        <w:t>the otherworld of dreams, and awake</w:t>
      </w:r>
      <w:r w:rsidR="001072C8">
        <w:rPr>
          <w:rFonts w:ascii="Calibri" w:eastAsia="Times New Roman" w:hAnsi="Calibri" w:cs="Arial"/>
          <w:sz w:val="24"/>
          <w:szCs w:val="24"/>
          <w:lang w:val="en-GB" w:eastAsia="en-GB"/>
        </w:rPr>
        <w:t>n</w:t>
      </w:r>
      <w:r w:rsidR="000932B4">
        <w:rPr>
          <w:rFonts w:ascii="Calibri" w:eastAsia="Times New Roman" w:hAnsi="Calibri" w:cs="Arial"/>
          <w:sz w:val="24"/>
          <w:szCs w:val="24"/>
          <w:lang w:val="en-GB" w:eastAsia="en-GB"/>
        </w:rPr>
        <w:t xml:space="preserve"> </w:t>
      </w:r>
      <w:r w:rsidR="00CE4A35">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Bran’s head</w:t>
      </w:r>
      <w:r w:rsidR="00CE4A35">
        <w:rPr>
          <w:rFonts w:ascii="Calibri" w:eastAsia="Times New Roman" w:hAnsi="Calibri" w:cs="Arial"/>
          <w:sz w:val="24"/>
          <w:szCs w:val="24"/>
          <w:lang w:val="en-GB" w:eastAsia="en-GB"/>
        </w:rPr>
        <w:t>. H</w:t>
      </w:r>
      <w:r w:rsidR="00136775">
        <w:rPr>
          <w:rFonts w:ascii="Calibri" w:eastAsia="Times New Roman" w:hAnsi="Calibri" w:cs="Arial"/>
          <w:sz w:val="24"/>
          <w:szCs w:val="24"/>
          <w:lang w:val="en-GB" w:eastAsia="en-GB"/>
        </w:rPr>
        <w:t>is</w:t>
      </w:r>
      <w:r w:rsidR="00CE4A35">
        <w:rPr>
          <w:rFonts w:ascii="Calibri" w:eastAsia="Times New Roman" w:hAnsi="Calibri" w:cs="Arial"/>
          <w:sz w:val="24"/>
          <w:szCs w:val="24"/>
          <w:lang w:val="en-GB" w:eastAsia="en-GB"/>
        </w:rPr>
        <w:t xml:space="preserve"> </w:t>
      </w:r>
      <w:r w:rsidR="00E65A91">
        <w:rPr>
          <w:rFonts w:ascii="Calibri" w:eastAsia="Times New Roman" w:hAnsi="Calibri" w:cs="Arial"/>
          <w:sz w:val="24"/>
          <w:szCs w:val="24"/>
          <w:lang w:val="en-GB" w:eastAsia="en-GB"/>
        </w:rPr>
        <w:t xml:space="preserve">awakened </w:t>
      </w:r>
      <w:r w:rsidR="00136775">
        <w:rPr>
          <w:rFonts w:ascii="Calibri" w:eastAsia="Times New Roman" w:hAnsi="Calibri" w:cs="Arial"/>
          <w:sz w:val="24"/>
          <w:szCs w:val="24"/>
          <w:lang w:val="en-GB" w:eastAsia="en-GB"/>
        </w:rPr>
        <w:t xml:space="preserve"> head then </w:t>
      </w:r>
      <w:r w:rsidR="00992443">
        <w:rPr>
          <w:rFonts w:ascii="Calibri" w:eastAsia="Times New Roman" w:hAnsi="Calibri" w:cs="Arial"/>
          <w:sz w:val="24"/>
          <w:szCs w:val="24"/>
          <w:lang w:val="en-GB" w:eastAsia="en-GB"/>
        </w:rPr>
        <w:t xml:space="preserve">is able to </w:t>
      </w:r>
      <w:r w:rsidR="00F55B9E">
        <w:rPr>
          <w:rFonts w:ascii="Calibri" w:eastAsia="Times New Roman" w:hAnsi="Calibri" w:cs="Arial"/>
          <w:sz w:val="24"/>
          <w:szCs w:val="24"/>
          <w:lang w:val="en-GB" w:eastAsia="en-GB"/>
        </w:rPr>
        <w:t xml:space="preserve"> speak</w:t>
      </w:r>
      <w:r w:rsidR="001072C8">
        <w:rPr>
          <w:rFonts w:ascii="Calibri" w:eastAsia="Times New Roman" w:hAnsi="Calibri" w:cs="Arial"/>
          <w:sz w:val="24"/>
          <w:szCs w:val="24"/>
          <w:lang w:val="en-GB" w:eastAsia="en-GB"/>
        </w:rPr>
        <w:t xml:space="preserve">, and </w:t>
      </w:r>
      <w:r w:rsidR="00992443">
        <w:rPr>
          <w:rFonts w:ascii="Calibri" w:eastAsia="Times New Roman" w:hAnsi="Calibri" w:cs="Arial"/>
          <w:sz w:val="24"/>
          <w:szCs w:val="24"/>
          <w:lang w:val="en-GB" w:eastAsia="en-GB"/>
        </w:rPr>
        <w:t xml:space="preserve"> </w:t>
      </w:r>
      <w:r w:rsidR="001072C8">
        <w:rPr>
          <w:rFonts w:ascii="Calibri" w:eastAsia="Times New Roman" w:hAnsi="Calibri" w:cs="Arial"/>
          <w:sz w:val="24"/>
          <w:szCs w:val="24"/>
          <w:lang w:val="en-GB" w:eastAsia="en-GB"/>
        </w:rPr>
        <w:t xml:space="preserve">be heard as all </w:t>
      </w:r>
      <w:r w:rsidR="00F4518F">
        <w:rPr>
          <w:rFonts w:ascii="Calibri" w:eastAsia="Times New Roman" w:hAnsi="Calibri" w:cs="Arial"/>
          <w:sz w:val="24"/>
          <w:szCs w:val="24"/>
          <w:lang w:val="en-GB" w:eastAsia="en-GB"/>
        </w:rPr>
        <w:t xml:space="preserve">will be </w:t>
      </w:r>
      <w:r w:rsidR="001D315C">
        <w:rPr>
          <w:rFonts w:ascii="Calibri" w:eastAsia="Times New Roman" w:hAnsi="Calibri" w:cs="Arial"/>
          <w:sz w:val="24"/>
          <w:szCs w:val="24"/>
          <w:lang w:val="en-GB" w:eastAsia="en-GB"/>
        </w:rPr>
        <w:t>i</w:t>
      </w:r>
      <w:r w:rsidR="00F4518F">
        <w:rPr>
          <w:rFonts w:ascii="Calibri" w:eastAsia="Times New Roman" w:hAnsi="Calibri" w:cs="Arial"/>
          <w:sz w:val="24"/>
          <w:szCs w:val="24"/>
          <w:lang w:val="en-GB" w:eastAsia="en-GB"/>
        </w:rPr>
        <w:t>n the s</w:t>
      </w:r>
      <w:r w:rsidR="00992443">
        <w:rPr>
          <w:rFonts w:ascii="Calibri" w:eastAsia="Times New Roman" w:hAnsi="Calibri" w:cs="Arial"/>
          <w:sz w:val="24"/>
          <w:szCs w:val="24"/>
          <w:lang w:val="en-GB" w:eastAsia="en-GB"/>
        </w:rPr>
        <w:t xml:space="preserve">ame world </w:t>
      </w:r>
      <w:r w:rsidR="007B59BD">
        <w:rPr>
          <w:rFonts w:ascii="Calibri" w:eastAsia="Times New Roman" w:hAnsi="Calibri" w:cs="Arial"/>
          <w:sz w:val="24"/>
          <w:szCs w:val="24"/>
          <w:lang w:val="en-GB" w:eastAsia="en-GB"/>
        </w:rPr>
        <w:t xml:space="preserve">on </w:t>
      </w:r>
      <w:r w:rsidR="00F4518F">
        <w:rPr>
          <w:rFonts w:ascii="Calibri" w:eastAsia="Times New Roman" w:hAnsi="Calibri" w:cs="Arial"/>
          <w:sz w:val="24"/>
          <w:szCs w:val="24"/>
          <w:lang w:val="en-GB" w:eastAsia="en-GB"/>
        </w:rPr>
        <w:t>the next stage</w:t>
      </w:r>
      <w:r w:rsidR="007B59BD">
        <w:rPr>
          <w:rFonts w:ascii="Calibri" w:eastAsia="Times New Roman" w:hAnsi="Calibri" w:cs="Arial"/>
          <w:sz w:val="24"/>
          <w:szCs w:val="24"/>
          <w:lang w:val="en-GB" w:eastAsia="en-GB"/>
        </w:rPr>
        <w:t xml:space="preserve">, </w:t>
      </w:r>
      <w:r w:rsidR="00F4518F">
        <w:rPr>
          <w:rFonts w:ascii="Calibri" w:eastAsia="Times New Roman" w:hAnsi="Calibri" w:cs="Arial"/>
          <w:sz w:val="24"/>
          <w:szCs w:val="24"/>
          <w:lang w:val="en-GB" w:eastAsia="en-GB"/>
        </w:rPr>
        <w:t xml:space="preserve"> </w:t>
      </w:r>
      <w:r w:rsidR="00992443">
        <w:rPr>
          <w:rFonts w:ascii="Calibri" w:eastAsia="Times New Roman" w:hAnsi="Calibri" w:cs="Arial"/>
          <w:sz w:val="24"/>
          <w:szCs w:val="24"/>
          <w:lang w:val="en-GB" w:eastAsia="en-GB"/>
        </w:rPr>
        <w:t xml:space="preserve">on the Island of </w:t>
      </w:r>
      <w:r w:rsidR="00E65A91">
        <w:rPr>
          <w:rFonts w:ascii="Calibri" w:eastAsia="Times New Roman" w:hAnsi="Calibri" w:cs="Arial"/>
          <w:sz w:val="24"/>
          <w:szCs w:val="24"/>
          <w:lang w:val="en-GB" w:eastAsia="en-GB"/>
        </w:rPr>
        <w:t>Gwales</w:t>
      </w:r>
      <w:r w:rsidR="007A6FE3" w:rsidRPr="0009414E">
        <w:rPr>
          <w:rStyle w:val="FootnoteReference"/>
          <w:rFonts w:ascii="Calibri" w:eastAsia="Times New Roman" w:hAnsi="Calibri" w:cs="Arial"/>
          <w:sz w:val="24"/>
          <w:szCs w:val="24"/>
          <w:vertAlign w:val="superscript"/>
          <w:lang w:val="en-GB" w:eastAsia="en-GB"/>
        </w:rPr>
        <w:footnoteReference w:id="22"/>
      </w:r>
      <w:r w:rsidR="00136775" w:rsidRPr="0009414E">
        <w:rPr>
          <w:rFonts w:ascii="Calibri" w:eastAsia="Times New Roman" w:hAnsi="Calibri" w:cs="Arial"/>
          <w:sz w:val="24"/>
          <w:szCs w:val="24"/>
          <w:vertAlign w:val="superscript"/>
          <w:lang w:val="en-GB" w:eastAsia="en-GB"/>
        </w:rPr>
        <w:t xml:space="preserve"> </w:t>
      </w:r>
    </w:p>
    <w:p w14:paraId="12592D02" w14:textId="77777777" w:rsidR="00E65A91" w:rsidRDefault="00E65A91"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720837E9" w14:textId="55E03825" w:rsidR="000B54F4" w:rsidRDefault="008D4F56"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Birds </w:t>
      </w:r>
      <w:r w:rsidR="00A03A40">
        <w:rPr>
          <w:rFonts w:ascii="Calibri" w:eastAsia="Times New Roman" w:hAnsi="Calibri" w:cs="Arial"/>
          <w:sz w:val="24"/>
          <w:szCs w:val="24"/>
          <w:lang w:val="en-GB" w:eastAsia="en-GB"/>
        </w:rPr>
        <w:t>make</w:t>
      </w:r>
      <w:r>
        <w:rPr>
          <w:rFonts w:ascii="Calibri" w:eastAsia="Times New Roman" w:hAnsi="Calibri" w:cs="Arial"/>
          <w:sz w:val="24"/>
          <w:szCs w:val="24"/>
          <w:lang w:val="en-GB" w:eastAsia="en-GB"/>
        </w:rPr>
        <w:t xml:space="preserve"> </w:t>
      </w:r>
      <w:r w:rsidR="00A03A40">
        <w:rPr>
          <w:rFonts w:ascii="Calibri" w:eastAsia="Times New Roman" w:hAnsi="Calibri" w:cs="Arial"/>
          <w:sz w:val="24"/>
          <w:szCs w:val="24"/>
          <w:lang w:val="en-GB" w:eastAsia="en-GB"/>
        </w:rPr>
        <w:t>appearances</w:t>
      </w:r>
      <w:r>
        <w:rPr>
          <w:rFonts w:ascii="Calibri" w:eastAsia="Times New Roman" w:hAnsi="Calibri" w:cs="Arial"/>
          <w:sz w:val="24"/>
          <w:szCs w:val="24"/>
          <w:lang w:val="en-GB" w:eastAsia="en-GB"/>
        </w:rPr>
        <w:t xml:space="preserve"> in all the </w:t>
      </w:r>
      <w:r w:rsidRPr="008D4F56">
        <w:rPr>
          <w:rFonts w:ascii="Calibri" w:eastAsia="Times New Roman" w:hAnsi="Calibri" w:cs="Arial"/>
          <w:i/>
          <w:iCs/>
          <w:sz w:val="24"/>
          <w:szCs w:val="24"/>
          <w:lang w:val="en-GB" w:eastAsia="en-GB"/>
        </w:rPr>
        <w:t>immrama</w:t>
      </w:r>
      <w:r w:rsidR="0009414E">
        <w:rPr>
          <w:rFonts w:ascii="Calibri" w:eastAsia="Times New Roman" w:hAnsi="Calibri" w:cs="Arial"/>
          <w:i/>
          <w:iCs/>
          <w:sz w:val="24"/>
          <w:szCs w:val="24"/>
          <w:lang w:val="en-GB" w:eastAsia="en-GB"/>
        </w:rPr>
        <w:t xml:space="preserve">. </w:t>
      </w:r>
      <w:r w:rsidR="00153F73">
        <w:rPr>
          <w:rFonts w:ascii="Calibri" w:eastAsia="Times New Roman" w:hAnsi="Calibri" w:cs="Arial"/>
          <w:i/>
          <w:iCs/>
          <w:sz w:val="24"/>
          <w:szCs w:val="24"/>
          <w:lang w:val="en-GB" w:eastAsia="en-GB"/>
        </w:rPr>
        <w:t xml:space="preserve"> </w:t>
      </w:r>
      <w:r w:rsidR="00153F73" w:rsidRPr="00153F73">
        <w:rPr>
          <w:rFonts w:ascii="Calibri" w:eastAsia="Times New Roman" w:hAnsi="Calibri" w:cs="Arial"/>
          <w:sz w:val="24"/>
          <w:szCs w:val="24"/>
          <w:lang w:val="en-GB" w:eastAsia="en-GB"/>
        </w:rPr>
        <w:t xml:space="preserve">They can be </w:t>
      </w:r>
      <w:r>
        <w:rPr>
          <w:rFonts w:ascii="Calibri" w:eastAsia="Times New Roman" w:hAnsi="Calibri" w:cs="Arial"/>
          <w:sz w:val="24"/>
          <w:szCs w:val="24"/>
          <w:lang w:val="en-GB" w:eastAsia="en-GB"/>
        </w:rPr>
        <w:t>enlightened souls, sing</w:t>
      </w:r>
      <w:r w:rsidR="00F16B74">
        <w:rPr>
          <w:rFonts w:ascii="Calibri" w:eastAsia="Times New Roman" w:hAnsi="Calibri" w:cs="Arial"/>
          <w:sz w:val="24"/>
          <w:szCs w:val="24"/>
          <w:lang w:val="en-GB" w:eastAsia="en-GB"/>
        </w:rPr>
        <w:t xml:space="preserve">ing </w:t>
      </w:r>
      <w:r>
        <w:rPr>
          <w:rFonts w:ascii="Calibri" w:eastAsia="Times New Roman" w:hAnsi="Calibri" w:cs="Arial"/>
          <w:sz w:val="24"/>
          <w:szCs w:val="24"/>
          <w:lang w:val="en-GB" w:eastAsia="en-GB"/>
        </w:rPr>
        <w:t xml:space="preserve">the </w:t>
      </w:r>
      <w:r w:rsidR="00F16B74">
        <w:rPr>
          <w:rFonts w:ascii="Calibri" w:eastAsia="Times New Roman" w:hAnsi="Calibri" w:cs="Arial"/>
          <w:sz w:val="24"/>
          <w:szCs w:val="24"/>
          <w:lang w:val="en-GB" w:eastAsia="en-GB"/>
        </w:rPr>
        <w:t>m</w:t>
      </w:r>
      <w:r w:rsidR="00970EBC">
        <w:rPr>
          <w:rFonts w:ascii="Calibri" w:eastAsia="Times New Roman" w:hAnsi="Calibri" w:cs="Arial"/>
          <w:sz w:val="24"/>
          <w:szCs w:val="24"/>
          <w:lang w:val="en-GB" w:eastAsia="en-GB"/>
        </w:rPr>
        <w:t xml:space="preserve">onastic </w:t>
      </w:r>
      <w:r w:rsidR="00F16B74">
        <w:rPr>
          <w:rFonts w:ascii="Calibri" w:eastAsia="Times New Roman" w:hAnsi="Calibri" w:cs="Arial"/>
          <w:sz w:val="24"/>
          <w:szCs w:val="24"/>
          <w:lang w:val="en-GB" w:eastAsia="en-GB"/>
        </w:rPr>
        <w:t>h</w:t>
      </w:r>
      <w:r>
        <w:rPr>
          <w:rFonts w:ascii="Calibri" w:eastAsia="Times New Roman" w:hAnsi="Calibri" w:cs="Arial"/>
          <w:sz w:val="24"/>
          <w:szCs w:val="24"/>
          <w:lang w:val="en-GB" w:eastAsia="en-GB"/>
        </w:rPr>
        <w:t xml:space="preserve">ours </w:t>
      </w:r>
      <w:r w:rsidR="00153F73">
        <w:rPr>
          <w:rFonts w:ascii="Calibri" w:eastAsia="Times New Roman" w:hAnsi="Calibri" w:cs="Arial"/>
          <w:sz w:val="24"/>
          <w:szCs w:val="24"/>
          <w:lang w:val="en-GB" w:eastAsia="en-GB"/>
        </w:rPr>
        <w:t>on</w:t>
      </w:r>
      <w:r>
        <w:rPr>
          <w:rFonts w:ascii="Calibri" w:eastAsia="Times New Roman" w:hAnsi="Calibri" w:cs="Arial"/>
          <w:sz w:val="24"/>
          <w:szCs w:val="24"/>
          <w:lang w:val="en-GB" w:eastAsia="en-GB"/>
        </w:rPr>
        <w:t xml:space="preserve"> the tree at the centre of the Island of Women</w:t>
      </w:r>
      <w:r w:rsidR="00AB31D4">
        <w:rPr>
          <w:rFonts w:ascii="Calibri" w:eastAsia="Times New Roman" w:hAnsi="Calibri" w:cs="Arial"/>
          <w:sz w:val="24"/>
          <w:szCs w:val="24"/>
          <w:lang w:val="en-GB" w:eastAsia="en-GB"/>
        </w:rPr>
        <w:t>. Ot</w:t>
      </w:r>
      <w:r>
        <w:rPr>
          <w:rFonts w:ascii="Calibri" w:eastAsia="Times New Roman" w:hAnsi="Calibri" w:cs="Arial"/>
          <w:sz w:val="24"/>
          <w:szCs w:val="24"/>
          <w:lang w:val="en-GB" w:eastAsia="en-GB"/>
        </w:rPr>
        <w:t xml:space="preserve">hers in the Voyage of Brenden are souls </w:t>
      </w:r>
      <w:r w:rsidR="004E1A0B">
        <w:rPr>
          <w:rFonts w:ascii="Calibri" w:eastAsia="Times New Roman" w:hAnsi="Calibri" w:cs="Arial"/>
          <w:sz w:val="24"/>
          <w:szCs w:val="24"/>
          <w:lang w:val="en-GB" w:eastAsia="en-GB"/>
        </w:rPr>
        <w:t xml:space="preserve">who were </w:t>
      </w:r>
      <w:r w:rsidR="00C30907">
        <w:rPr>
          <w:rFonts w:ascii="Calibri" w:eastAsia="Times New Roman" w:hAnsi="Calibri" w:cs="Arial"/>
          <w:sz w:val="24"/>
          <w:szCs w:val="24"/>
          <w:lang w:val="en-GB" w:eastAsia="en-GB"/>
        </w:rPr>
        <w:t xml:space="preserve">there at </w:t>
      </w:r>
      <w:r w:rsidR="00A665D2">
        <w:rPr>
          <w:rFonts w:ascii="Calibri" w:eastAsia="Times New Roman" w:hAnsi="Calibri" w:cs="Arial"/>
          <w:sz w:val="24"/>
          <w:szCs w:val="24"/>
          <w:lang w:val="en-GB" w:eastAsia="en-GB"/>
        </w:rPr>
        <w:t xml:space="preserve">the </w:t>
      </w:r>
      <w:r>
        <w:rPr>
          <w:rFonts w:ascii="Calibri" w:eastAsia="Times New Roman" w:hAnsi="Calibri" w:cs="Arial"/>
          <w:sz w:val="24"/>
          <w:szCs w:val="24"/>
          <w:lang w:val="en-GB" w:eastAsia="en-GB"/>
        </w:rPr>
        <w:t>fall of Lucifer</w:t>
      </w:r>
      <w:r w:rsidR="00C30907">
        <w:rPr>
          <w:rFonts w:ascii="Calibri" w:eastAsia="Times New Roman" w:hAnsi="Calibri" w:cs="Arial"/>
          <w:sz w:val="24"/>
          <w:szCs w:val="24"/>
          <w:lang w:val="en-GB" w:eastAsia="en-GB"/>
        </w:rPr>
        <w:t xml:space="preserve">.  </w:t>
      </w:r>
      <w:r w:rsidR="00DB3B8F">
        <w:rPr>
          <w:rFonts w:ascii="Calibri" w:eastAsia="Times New Roman" w:hAnsi="Calibri" w:cs="Arial"/>
          <w:sz w:val="24"/>
          <w:szCs w:val="24"/>
          <w:lang w:val="en-GB" w:eastAsia="en-GB"/>
        </w:rPr>
        <w:t>It is Eas</w:t>
      </w:r>
      <w:r w:rsidR="006B07BD">
        <w:rPr>
          <w:rFonts w:ascii="Calibri" w:eastAsia="Times New Roman" w:hAnsi="Calibri" w:cs="Arial"/>
          <w:sz w:val="24"/>
          <w:szCs w:val="24"/>
          <w:lang w:val="en-GB" w:eastAsia="en-GB"/>
        </w:rPr>
        <w:t xml:space="preserve">ter, and they </w:t>
      </w:r>
      <w:r>
        <w:rPr>
          <w:rFonts w:ascii="Calibri" w:eastAsia="Times New Roman" w:hAnsi="Calibri" w:cs="Arial"/>
          <w:sz w:val="24"/>
          <w:szCs w:val="24"/>
          <w:lang w:val="en-GB" w:eastAsia="en-GB"/>
        </w:rPr>
        <w:t>turn into birds at religious festivals</w:t>
      </w:r>
      <w:r w:rsidR="00DB3B8F">
        <w:rPr>
          <w:rFonts w:ascii="Calibri" w:eastAsia="Times New Roman" w:hAnsi="Calibri" w:cs="Arial"/>
          <w:sz w:val="24"/>
          <w:szCs w:val="24"/>
          <w:lang w:val="en-GB" w:eastAsia="en-GB"/>
        </w:rPr>
        <w:t xml:space="preserve">, </w:t>
      </w:r>
      <w:r w:rsidR="00A03A40">
        <w:rPr>
          <w:rFonts w:ascii="Calibri" w:eastAsia="Times New Roman" w:hAnsi="Calibri" w:cs="Arial"/>
          <w:sz w:val="24"/>
          <w:szCs w:val="24"/>
          <w:lang w:val="en-GB" w:eastAsia="en-GB"/>
        </w:rPr>
        <w:t xml:space="preserve"> </w:t>
      </w:r>
      <w:proofErr w:type="gramStart"/>
      <w:r w:rsidR="0090764D">
        <w:rPr>
          <w:rFonts w:ascii="Calibri" w:eastAsia="Times New Roman" w:hAnsi="Calibri" w:cs="Arial"/>
          <w:sz w:val="24"/>
          <w:szCs w:val="24"/>
          <w:lang w:val="en-GB" w:eastAsia="en-GB"/>
        </w:rPr>
        <w:t>The</w:t>
      </w:r>
      <w:proofErr w:type="gramEnd"/>
      <w:r w:rsidR="0090764D">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archangel Michael</w:t>
      </w:r>
      <w:r w:rsidR="00443364">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in the </w:t>
      </w:r>
      <w:r w:rsidR="002E6875" w:rsidRPr="002E6875">
        <w:rPr>
          <w:rFonts w:ascii="Calibri" w:eastAsia="Times New Roman" w:hAnsi="Calibri" w:cs="Arial"/>
          <w:i/>
          <w:iCs/>
          <w:sz w:val="24"/>
          <w:szCs w:val="24"/>
          <w:lang w:val="en-GB" w:eastAsia="en-GB"/>
        </w:rPr>
        <w:t xml:space="preserve">Immram </w:t>
      </w:r>
      <w:r w:rsidRPr="002E6875">
        <w:rPr>
          <w:rFonts w:ascii="Calibri" w:eastAsia="Times New Roman" w:hAnsi="Calibri" w:cs="Arial"/>
          <w:i/>
          <w:iCs/>
          <w:sz w:val="24"/>
          <w:szCs w:val="24"/>
          <w:lang w:val="en-GB" w:eastAsia="en-GB"/>
        </w:rPr>
        <w:t>Hui Corra</w:t>
      </w:r>
      <w:r w:rsidR="00CC3805" w:rsidRPr="002E6875">
        <w:rPr>
          <w:rFonts w:ascii="Calibri" w:eastAsia="Times New Roman" w:hAnsi="Calibri" w:cs="Arial"/>
          <w:i/>
          <w:iCs/>
          <w:sz w:val="24"/>
          <w:szCs w:val="24"/>
          <w:lang w:val="en-GB" w:eastAsia="en-GB"/>
        </w:rPr>
        <w:t>n</w:t>
      </w:r>
      <w:r w:rsidR="0090764D">
        <w:rPr>
          <w:rFonts w:ascii="Calibri" w:eastAsia="Times New Roman" w:hAnsi="Calibri" w:cs="Arial"/>
          <w:i/>
          <w:iCs/>
          <w:sz w:val="24"/>
          <w:szCs w:val="24"/>
          <w:lang w:val="en-GB" w:eastAsia="en-GB"/>
        </w:rPr>
        <w:t xml:space="preserve"> </w:t>
      </w:r>
      <w:r w:rsidR="00136775" w:rsidRPr="00136775">
        <w:rPr>
          <w:rFonts w:ascii="Calibri" w:eastAsia="Times New Roman" w:hAnsi="Calibri" w:cs="Arial"/>
          <w:sz w:val="24"/>
          <w:szCs w:val="24"/>
          <w:lang w:val="en-GB" w:eastAsia="en-GB"/>
        </w:rPr>
        <w:t xml:space="preserve">also </w:t>
      </w:r>
      <w:r w:rsidR="0090764D" w:rsidRPr="00136775">
        <w:rPr>
          <w:rFonts w:ascii="Calibri" w:eastAsia="Times New Roman" w:hAnsi="Calibri" w:cs="Arial"/>
          <w:sz w:val="24"/>
          <w:szCs w:val="24"/>
          <w:lang w:val="en-GB" w:eastAsia="en-GB"/>
        </w:rPr>
        <w:t>appears</w:t>
      </w:r>
      <w:r w:rsidR="0090764D" w:rsidRPr="0090764D">
        <w:rPr>
          <w:rFonts w:ascii="Calibri" w:eastAsia="Times New Roman" w:hAnsi="Calibri" w:cs="Arial"/>
          <w:sz w:val="24"/>
          <w:szCs w:val="24"/>
          <w:lang w:val="en-GB" w:eastAsia="en-GB"/>
        </w:rPr>
        <w:t xml:space="preserve"> as a bird.</w:t>
      </w:r>
      <w:r w:rsidR="00CC3805">
        <w:rPr>
          <w:rFonts w:ascii="Calibri" w:eastAsia="Times New Roman" w:hAnsi="Calibri" w:cs="Arial"/>
          <w:sz w:val="24"/>
          <w:szCs w:val="24"/>
          <w:lang w:val="en-GB" w:eastAsia="en-GB"/>
        </w:rPr>
        <w:t xml:space="preserve"> </w:t>
      </w:r>
      <w:r w:rsidR="00136775">
        <w:rPr>
          <w:rFonts w:ascii="Calibri" w:eastAsia="Times New Roman" w:hAnsi="Calibri" w:cs="Arial"/>
          <w:sz w:val="24"/>
          <w:szCs w:val="24"/>
          <w:lang w:val="en-GB" w:eastAsia="en-GB"/>
        </w:rPr>
        <w:t>Most</w:t>
      </w:r>
      <w:r w:rsidR="00136775" w:rsidRPr="00DC3FA1">
        <w:rPr>
          <w:rFonts w:ascii="Calibri" w:eastAsia="Times New Roman" w:hAnsi="Calibri" w:cs="Arial"/>
          <w:i/>
          <w:iCs/>
          <w:sz w:val="24"/>
          <w:szCs w:val="24"/>
          <w:lang w:val="en-GB" w:eastAsia="en-GB"/>
        </w:rPr>
        <w:t xml:space="preserve"> immrama</w:t>
      </w:r>
      <w:r w:rsidR="00136775" w:rsidRPr="001C08DE">
        <w:rPr>
          <w:rFonts w:ascii="Calibri" w:eastAsia="Times New Roman" w:hAnsi="Calibri" w:cs="Arial"/>
          <w:i/>
          <w:iCs/>
          <w:sz w:val="24"/>
          <w:szCs w:val="24"/>
          <w:lang w:val="en-GB" w:eastAsia="en-GB"/>
        </w:rPr>
        <w:t xml:space="preserve"> </w:t>
      </w:r>
      <w:r w:rsidR="00136775">
        <w:rPr>
          <w:rFonts w:ascii="Calibri" w:eastAsia="Times New Roman" w:hAnsi="Calibri" w:cs="Arial"/>
          <w:sz w:val="24"/>
          <w:szCs w:val="24"/>
          <w:lang w:val="en-GB" w:eastAsia="en-GB"/>
        </w:rPr>
        <w:t xml:space="preserve">reveal </w:t>
      </w:r>
      <w:r w:rsidR="001C08DE">
        <w:rPr>
          <w:rFonts w:ascii="Calibri" w:eastAsia="Times New Roman" w:hAnsi="Calibri" w:cs="Arial"/>
          <w:sz w:val="24"/>
          <w:szCs w:val="24"/>
          <w:lang w:val="en-GB" w:eastAsia="en-GB"/>
        </w:rPr>
        <w:t xml:space="preserve">some </w:t>
      </w:r>
      <w:r w:rsidR="00AB31D4">
        <w:rPr>
          <w:rFonts w:ascii="Calibri" w:eastAsia="Times New Roman" w:hAnsi="Calibri" w:cs="Arial"/>
          <w:sz w:val="24"/>
          <w:szCs w:val="24"/>
          <w:lang w:val="en-GB" w:eastAsia="en-GB"/>
        </w:rPr>
        <w:t>connection</w:t>
      </w:r>
      <w:r w:rsidR="001C08DE">
        <w:rPr>
          <w:rFonts w:ascii="Calibri" w:eastAsia="Times New Roman" w:hAnsi="Calibri" w:cs="Arial"/>
          <w:sz w:val="24"/>
          <w:szCs w:val="24"/>
          <w:lang w:val="en-GB" w:eastAsia="en-GB"/>
        </w:rPr>
        <w:t xml:space="preserve"> with </w:t>
      </w:r>
      <w:r w:rsidR="00BF0413">
        <w:rPr>
          <w:rFonts w:ascii="Calibri" w:eastAsia="Times New Roman" w:hAnsi="Calibri" w:cs="Arial"/>
          <w:sz w:val="24"/>
          <w:szCs w:val="24"/>
          <w:lang w:val="en-GB" w:eastAsia="en-GB"/>
        </w:rPr>
        <w:t xml:space="preserve">resurrection, </w:t>
      </w:r>
      <w:r w:rsidR="00D40D96">
        <w:rPr>
          <w:rFonts w:ascii="Calibri" w:eastAsia="Times New Roman" w:hAnsi="Calibri" w:cs="Arial"/>
          <w:sz w:val="24"/>
          <w:szCs w:val="24"/>
          <w:lang w:val="en-GB" w:eastAsia="en-GB"/>
        </w:rPr>
        <w:t xml:space="preserve">immortality and </w:t>
      </w:r>
      <w:r w:rsidR="001C08DE">
        <w:rPr>
          <w:rFonts w:ascii="Calibri" w:eastAsia="Times New Roman" w:hAnsi="Calibri" w:cs="Arial"/>
          <w:sz w:val="24"/>
          <w:szCs w:val="24"/>
          <w:lang w:val="en-GB" w:eastAsia="en-GB"/>
        </w:rPr>
        <w:t xml:space="preserve">waiting for </w:t>
      </w:r>
      <w:r>
        <w:rPr>
          <w:rFonts w:ascii="Calibri" w:eastAsia="Times New Roman" w:hAnsi="Calibri" w:cs="Arial"/>
          <w:sz w:val="24"/>
          <w:szCs w:val="24"/>
          <w:lang w:val="en-GB" w:eastAsia="en-GB"/>
        </w:rPr>
        <w:t>doomsday</w:t>
      </w:r>
      <w:r w:rsidR="00D40D96">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 xml:space="preserve">The </w:t>
      </w:r>
      <w:r w:rsidR="007855C3">
        <w:rPr>
          <w:rFonts w:ascii="Calibri" w:eastAsia="Times New Roman" w:hAnsi="Calibri" w:cs="Arial"/>
          <w:sz w:val="24"/>
          <w:szCs w:val="24"/>
          <w:lang w:val="en-GB" w:eastAsia="en-GB"/>
        </w:rPr>
        <w:t>soporific</w:t>
      </w:r>
      <w:r w:rsidR="00537FE4">
        <w:rPr>
          <w:rFonts w:ascii="Calibri" w:eastAsia="Times New Roman" w:hAnsi="Calibri" w:cs="Arial"/>
          <w:sz w:val="24"/>
          <w:szCs w:val="24"/>
          <w:lang w:val="en-GB" w:eastAsia="en-GB"/>
        </w:rPr>
        <w:t xml:space="preserve"> sending to the otherworld </w:t>
      </w:r>
      <w:r w:rsidR="007855C3">
        <w:rPr>
          <w:rFonts w:ascii="Calibri" w:eastAsia="Times New Roman" w:hAnsi="Calibri" w:cs="Arial"/>
          <w:sz w:val="24"/>
          <w:szCs w:val="24"/>
          <w:lang w:val="en-GB" w:eastAsia="en-GB"/>
        </w:rPr>
        <w:t xml:space="preserve"> </w:t>
      </w:r>
      <w:r w:rsidR="00EE0558">
        <w:rPr>
          <w:rFonts w:ascii="Calibri" w:eastAsia="Times New Roman" w:hAnsi="Calibri" w:cs="Arial"/>
          <w:sz w:val="24"/>
          <w:szCs w:val="24"/>
          <w:lang w:val="en-GB" w:eastAsia="en-GB"/>
        </w:rPr>
        <w:t xml:space="preserve">of dreams, </w:t>
      </w:r>
      <w:r w:rsidR="007855C3">
        <w:rPr>
          <w:rFonts w:ascii="Calibri" w:eastAsia="Times New Roman" w:hAnsi="Calibri" w:cs="Arial"/>
          <w:sz w:val="24"/>
          <w:szCs w:val="24"/>
          <w:lang w:val="en-GB" w:eastAsia="en-GB"/>
        </w:rPr>
        <w:t xml:space="preserve">and resurrecting </w:t>
      </w:r>
      <w:r w:rsidR="00AB31D4">
        <w:rPr>
          <w:rFonts w:ascii="Calibri" w:eastAsia="Times New Roman" w:hAnsi="Calibri" w:cs="Arial"/>
          <w:sz w:val="24"/>
          <w:szCs w:val="24"/>
          <w:lang w:val="en-GB" w:eastAsia="en-GB"/>
        </w:rPr>
        <w:t>nature, of</w:t>
      </w:r>
      <w:r w:rsidR="007855C3">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Rhiannon’s birds</w:t>
      </w:r>
      <w:r w:rsidR="007855C3">
        <w:rPr>
          <w:rFonts w:ascii="Calibri" w:eastAsia="Times New Roman" w:hAnsi="Calibri" w:cs="Arial"/>
          <w:sz w:val="24"/>
          <w:szCs w:val="24"/>
          <w:lang w:val="en-GB" w:eastAsia="en-GB"/>
        </w:rPr>
        <w:t xml:space="preserve"> </w:t>
      </w:r>
      <w:r w:rsidR="00DC1632">
        <w:rPr>
          <w:rFonts w:ascii="Calibri" w:eastAsia="Times New Roman" w:hAnsi="Calibri" w:cs="Arial"/>
          <w:sz w:val="24"/>
          <w:szCs w:val="24"/>
          <w:lang w:val="en-GB" w:eastAsia="en-GB"/>
        </w:rPr>
        <w:t xml:space="preserve">is an </w:t>
      </w:r>
      <w:r w:rsidR="003F25DE">
        <w:rPr>
          <w:rFonts w:ascii="Calibri" w:eastAsia="Times New Roman" w:hAnsi="Calibri" w:cs="Arial"/>
          <w:sz w:val="24"/>
          <w:szCs w:val="24"/>
          <w:lang w:val="en-GB" w:eastAsia="en-GB"/>
        </w:rPr>
        <w:t>otherworldly parallel</w:t>
      </w:r>
      <w:r w:rsidR="00170638">
        <w:rPr>
          <w:rFonts w:ascii="Calibri" w:eastAsia="Times New Roman" w:hAnsi="Calibri" w:cs="Arial"/>
          <w:sz w:val="24"/>
          <w:szCs w:val="24"/>
          <w:lang w:val="en-GB" w:eastAsia="en-GB"/>
        </w:rPr>
        <w:t xml:space="preserve"> to</w:t>
      </w:r>
      <w:r w:rsidR="00DC1632">
        <w:rPr>
          <w:rFonts w:ascii="Calibri" w:eastAsia="Times New Roman" w:hAnsi="Calibri" w:cs="Arial"/>
          <w:sz w:val="24"/>
          <w:szCs w:val="24"/>
          <w:lang w:val="en-GB" w:eastAsia="en-GB"/>
        </w:rPr>
        <w:t xml:space="preserve"> </w:t>
      </w:r>
      <w:r w:rsidR="003F25DE">
        <w:rPr>
          <w:rFonts w:ascii="Calibri" w:eastAsia="Times New Roman" w:hAnsi="Calibri" w:cs="Arial"/>
          <w:sz w:val="24"/>
          <w:szCs w:val="24"/>
          <w:lang w:val="en-GB" w:eastAsia="en-GB"/>
        </w:rPr>
        <w:t xml:space="preserve">this. </w:t>
      </w:r>
      <w:r w:rsidR="00DC1632">
        <w:rPr>
          <w:rFonts w:ascii="Calibri" w:eastAsia="Times New Roman" w:hAnsi="Calibri" w:cs="Arial"/>
          <w:sz w:val="24"/>
          <w:szCs w:val="24"/>
          <w:lang w:val="en-GB" w:eastAsia="en-GB"/>
        </w:rPr>
        <w:t xml:space="preserve"> </w:t>
      </w:r>
      <w:r w:rsidR="000110F7">
        <w:rPr>
          <w:rFonts w:ascii="Calibri" w:eastAsia="Times New Roman" w:hAnsi="Calibri" w:cs="Arial"/>
          <w:sz w:val="24"/>
          <w:szCs w:val="24"/>
          <w:lang w:val="en-GB" w:eastAsia="en-GB"/>
        </w:rPr>
        <w:t xml:space="preserve">This </w:t>
      </w:r>
      <w:r w:rsidR="00DC1632">
        <w:rPr>
          <w:rFonts w:ascii="Calibri" w:eastAsia="Times New Roman" w:hAnsi="Calibri" w:cs="Arial"/>
          <w:sz w:val="24"/>
          <w:szCs w:val="24"/>
          <w:lang w:val="en-GB" w:eastAsia="en-GB"/>
        </w:rPr>
        <w:t xml:space="preserve">association </w:t>
      </w:r>
      <w:r w:rsidR="00EE0558">
        <w:rPr>
          <w:rFonts w:ascii="Calibri" w:eastAsia="Times New Roman" w:hAnsi="Calibri" w:cs="Arial"/>
          <w:sz w:val="24"/>
          <w:szCs w:val="24"/>
          <w:lang w:val="en-GB" w:eastAsia="en-GB"/>
        </w:rPr>
        <w:t xml:space="preserve">confirms </w:t>
      </w:r>
      <w:r w:rsidR="000110F7">
        <w:rPr>
          <w:rFonts w:ascii="Calibri" w:eastAsia="Times New Roman" w:hAnsi="Calibri" w:cs="Arial"/>
          <w:sz w:val="24"/>
          <w:szCs w:val="24"/>
          <w:lang w:val="en-GB" w:eastAsia="en-GB"/>
        </w:rPr>
        <w:t xml:space="preserve">Rhiannon’s </w:t>
      </w:r>
      <w:r w:rsidR="00443364">
        <w:rPr>
          <w:rFonts w:ascii="Calibri" w:eastAsia="Times New Roman" w:hAnsi="Calibri" w:cs="Arial"/>
          <w:sz w:val="24"/>
          <w:szCs w:val="24"/>
          <w:lang w:val="en-GB" w:eastAsia="en-GB"/>
        </w:rPr>
        <w:t xml:space="preserve">connections </w:t>
      </w:r>
      <w:r>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 xml:space="preserve">with the </w:t>
      </w:r>
      <w:r>
        <w:rPr>
          <w:rFonts w:ascii="Calibri" w:eastAsia="Times New Roman" w:hAnsi="Calibri" w:cs="Arial"/>
          <w:sz w:val="24"/>
          <w:szCs w:val="24"/>
          <w:lang w:val="en-GB" w:eastAsia="en-GB"/>
        </w:rPr>
        <w:t xml:space="preserve"> </w:t>
      </w:r>
      <w:r w:rsidR="003C2119">
        <w:rPr>
          <w:rFonts w:ascii="Calibri" w:eastAsia="Times New Roman" w:hAnsi="Calibri" w:cs="Arial"/>
          <w:sz w:val="24"/>
          <w:szCs w:val="24"/>
          <w:lang w:val="en-GB" w:eastAsia="en-GB"/>
        </w:rPr>
        <w:t>otherworld</w:t>
      </w:r>
      <w:r w:rsidR="009C1877">
        <w:rPr>
          <w:rFonts w:ascii="Calibri" w:eastAsia="Times New Roman" w:hAnsi="Calibri" w:cs="Arial"/>
          <w:sz w:val="24"/>
          <w:szCs w:val="24"/>
          <w:lang w:val="en-GB" w:eastAsia="en-GB"/>
        </w:rPr>
        <w:t>,</w:t>
      </w:r>
      <w:r w:rsidR="003C2119">
        <w:rPr>
          <w:rFonts w:ascii="Calibri" w:eastAsia="Times New Roman" w:hAnsi="Calibri" w:cs="Arial"/>
          <w:sz w:val="24"/>
          <w:szCs w:val="24"/>
          <w:lang w:val="en-GB" w:eastAsia="en-GB"/>
        </w:rPr>
        <w:t xml:space="preserve"> and</w:t>
      </w:r>
      <w:r w:rsidR="00152147">
        <w:rPr>
          <w:rFonts w:ascii="Calibri" w:eastAsia="Times New Roman" w:hAnsi="Calibri" w:cs="Arial"/>
          <w:sz w:val="24"/>
          <w:szCs w:val="24"/>
          <w:lang w:val="en-GB" w:eastAsia="en-GB"/>
        </w:rPr>
        <w:t xml:space="preserve">  </w:t>
      </w:r>
      <w:r w:rsidR="00EE0558">
        <w:rPr>
          <w:rFonts w:ascii="Calibri" w:eastAsia="Times New Roman" w:hAnsi="Calibri" w:cs="Arial"/>
          <w:sz w:val="24"/>
          <w:szCs w:val="24"/>
          <w:lang w:val="en-GB" w:eastAsia="en-GB"/>
        </w:rPr>
        <w:t xml:space="preserve">with </w:t>
      </w:r>
      <w:r w:rsidR="00332ABC">
        <w:rPr>
          <w:rFonts w:ascii="Calibri" w:eastAsia="Times New Roman" w:hAnsi="Calibri" w:cs="Arial"/>
          <w:sz w:val="24"/>
          <w:szCs w:val="24"/>
          <w:lang w:val="en-GB" w:eastAsia="en-GB"/>
        </w:rPr>
        <w:t>life and death</w:t>
      </w:r>
      <w:r>
        <w:rPr>
          <w:rFonts w:ascii="Calibri" w:eastAsia="Times New Roman" w:hAnsi="Calibri" w:cs="Arial"/>
          <w:sz w:val="24"/>
          <w:szCs w:val="24"/>
          <w:lang w:val="en-GB" w:eastAsia="en-GB"/>
        </w:rPr>
        <w:t xml:space="preserve">.  </w:t>
      </w:r>
      <w:r w:rsidR="007B1B0B">
        <w:rPr>
          <w:rFonts w:ascii="Calibri" w:eastAsia="Times New Roman" w:hAnsi="Calibri" w:cs="Arial"/>
          <w:sz w:val="24"/>
          <w:szCs w:val="24"/>
          <w:lang w:val="en-GB" w:eastAsia="en-GB"/>
        </w:rPr>
        <w:t>I</w:t>
      </w:r>
      <w:r w:rsidR="00B86301">
        <w:rPr>
          <w:rFonts w:ascii="Calibri" w:eastAsia="Times New Roman" w:hAnsi="Calibri" w:cs="Arial"/>
          <w:sz w:val="24"/>
          <w:szCs w:val="24"/>
          <w:lang w:val="en-GB" w:eastAsia="en-GB"/>
        </w:rPr>
        <w:t>t</w:t>
      </w:r>
      <w:r w:rsidR="007B1B0B">
        <w:rPr>
          <w:rFonts w:ascii="Calibri" w:eastAsia="Times New Roman" w:hAnsi="Calibri" w:cs="Arial"/>
          <w:sz w:val="24"/>
          <w:szCs w:val="24"/>
          <w:lang w:val="en-GB" w:eastAsia="en-GB"/>
        </w:rPr>
        <w:t xml:space="preserve"> however seems </w:t>
      </w:r>
      <w:r w:rsidR="00443364">
        <w:rPr>
          <w:rFonts w:ascii="Calibri" w:eastAsia="Times New Roman" w:hAnsi="Calibri" w:cs="Arial"/>
          <w:sz w:val="24"/>
          <w:szCs w:val="24"/>
          <w:lang w:val="en-GB" w:eastAsia="en-GB"/>
        </w:rPr>
        <w:t xml:space="preserve">that in </w:t>
      </w:r>
      <w:r>
        <w:rPr>
          <w:rFonts w:ascii="Calibri" w:eastAsia="Times New Roman" w:hAnsi="Calibri" w:cs="Arial"/>
          <w:sz w:val="24"/>
          <w:szCs w:val="24"/>
          <w:lang w:val="en-GB" w:eastAsia="en-GB"/>
        </w:rPr>
        <w:t xml:space="preserve">becoming an earthly wife and mother </w:t>
      </w:r>
      <w:r w:rsidR="00CA5AF9">
        <w:rPr>
          <w:rFonts w:ascii="Calibri" w:eastAsia="Times New Roman" w:hAnsi="Calibri" w:cs="Arial"/>
          <w:sz w:val="24"/>
          <w:szCs w:val="24"/>
          <w:lang w:val="en-GB" w:eastAsia="en-GB"/>
        </w:rPr>
        <w:t xml:space="preserve">Rhiannon </w:t>
      </w:r>
      <w:r w:rsidR="007855C3">
        <w:rPr>
          <w:rFonts w:ascii="Calibri" w:eastAsia="Times New Roman" w:hAnsi="Calibri" w:cs="Arial"/>
          <w:sz w:val="24"/>
          <w:szCs w:val="24"/>
          <w:lang w:val="en-GB" w:eastAsia="en-GB"/>
        </w:rPr>
        <w:t xml:space="preserve">cannot avoid suffering and punishment.   </w:t>
      </w:r>
      <w:r w:rsidR="001A493A">
        <w:rPr>
          <w:rFonts w:ascii="Calibri" w:eastAsia="Times New Roman" w:hAnsi="Calibri" w:cs="Arial"/>
          <w:sz w:val="24"/>
          <w:szCs w:val="24"/>
          <w:lang w:val="en-GB" w:eastAsia="en-GB"/>
        </w:rPr>
        <w:t xml:space="preserve">With </w:t>
      </w:r>
      <w:r>
        <w:rPr>
          <w:rFonts w:ascii="Calibri" w:eastAsia="Times New Roman" w:hAnsi="Calibri" w:cs="Arial"/>
          <w:sz w:val="24"/>
          <w:szCs w:val="24"/>
          <w:lang w:val="en-GB" w:eastAsia="en-GB"/>
        </w:rPr>
        <w:t xml:space="preserve">otherworldly </w:t>
      </w:r>
      <w:r w:rsidR="001A493A">
        <w:rPr>
          <w:rFonts w:ascii="Calibri" w:eastAsia="Times New Roman" w:hAnsi="Calibri" w:cs="Arial"/>
          <w:sz w:val="24"/>
          <w:szCs w:val="24"/>
          <w:lang w:val="en-GB" w:eastAsia="en-GB"/>
        </w:rPr>
        <w:t xml:space="preserve">nature </w:t>
      </w:r>
      <w:r>
        <w:rPr>
          <w:rFonts w:ascii="Calibri" w:eastAsia="Times New Roman" w:hAnsi="Calibri" w:cs="Arial"/>
          <w:sz w:val="24"/>
          <w:szCs w:val="24"/>
          <w:lang w:val="en-GB" w:eastAsia="en-GB"/>
        </w:rPr>
        <w:t xml:space="preserve"> and earthly functions</w:t>
      </w:r>
      <w:r w:rsidR="001A493A">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w:t>
      </w:r>
      <w:r w:rsidR="00A802E5">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parallel</w:t>
      </w:r>
      <w:r>
        <w:rPr>
          <w:rFonts w:ascii="Calibri" w:eastAsia="Times New Roman" w:hAnsi="Calibri" w:cs="Arial"/>
          <w:sz w:val="24"/>
          <w:szCs w:val="24"/>
          <w:lang w:val="en-GB" w:eastAsia="en-GB"/>
        </w:rPr>
        <w:t xml:space="preserve"> Pwyll</w:t>
      </w:r>
      <w:r w:rsidR="00CA5AF9">
        <w:rPr>
          <w:rFonts w:ascii="Calibri" w:eastAsia="Times New Roman" w:hAnsi="Calibri" w:cs="Arial"/>
          <w:sz w:val="24"/>
          <w:szCs w:val="24"/>
          <w:lang w:val="en-GB" w:eastAsia="en-GB"/>
        </w:rPr>
        <w:t xml:space="preserve">’s </w:t>
      </w:r>
      <w:r>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 xml:space="preserve"> </w:t>
      </w:r>
      <w:r w:rsidR="00CA5AF9">
        <w:rPr>
          <w:rFonts w:ascii="Calibri" w:eastAsia="Times New Roman" w:hAnsi="Calibri" w:cs="Arial"/>
          <w:sz w:val="24"/>
          <w:szCs w:val="24"/>
          <w:lang w:val="en-GB" w:eastAsia="en-GB"/>
        </w:rPr>
        <w:t xml:space="preserve">function as </w:t>
      </w:r>
      <w:r w:rsidR="00443364">
        <w:rPr>
          <w:rFonts w:ascii="Calibri" w:eastAsia="Times New Roman" w:hAnsi="Calibri" w:cs="Arial"/>
          <w:sz w:val="24"/>
          <w:szCs w:val="24"/>
          <w:lang w:val="en-GB" w:eastAsia="en-GB"/>
        </w:rPr>
        <w:t>‘</w:t>
      </w:r>
      <w:r w:rsidR="00443364">
        <w:rPr>
          <w:rFonts w:ascii="Calibri" w:eastAsia="Times New Roman" w:hAnsi="Calibri" w:cs="Arial"/>
          <w:i/>
          <w:iCs/>
          <w:sz w:val="24"/>
          <w:szCs w:val="24"/>
          <w:lang w:val="en-GB" w:eastAsia="en-GB"/>
        </w:rPr>
        <w:t>’</w:t>
      </w:r>
      <w:r w:rsidR="00443364" w:rsidRPr="00443364">
        <w:rPr>
          <w:rFonts w:ascii="Calibri" w:eastAsia="Times New Roman" w:hAnsi="Calibri" w:cs="Arial"/>
          <w:i/>
          <w:iCs/>
          <w:sz w:val="24"/>
          <w:szCs w:val="24"/>
          <w:lang w:val="en-GB" w:eastAsia="en-GB"/>
        </w:rPr>
        <w:t>Pen Annwn’</w:t>
      </w:r>
      <w:r w:rsidR="00443364">
        <w:rPr>
          <w:rFonts w:ascii="Calibri" w:eastAsia="Times New Roman" w:hAnsi="Calibri" w:cs="Arial"/>
          <w:i/>
          <w:iCs/>
          <w:sz w:val="24"/>
          <w:szCs w:val="24"/>
          <w:lang w:val="en-GB" w:eastAsia="en-GB"/>
        </w:rPr>
        <w:t xml:space="preserve">, </w:t>
      </w:r>
      <w:r w:rsidR="00443364">
        <w:rPr>
          <w:rFonts w:ascii="Calibri" w:eastAsia="Times New Roman" w:hAnsi="Calibri" w:cs="Arial"/>
          <w:sz w:val="24"/>
          <w:szCs w:val="24"/>
          <w:lang w:val="en-GB" w:eastAsia="en-GB"/>
        </w:rPr>
        <w:t xml:space="preserve"> </w:t>
      </w:r>
      <w:r w:rsidR="001A493A">
        <w:rPr>
          <w:rFonts w:ascii="Calibri" w:eastAsia="Times New Roman" w:hAnsi="Calibri" w:cs="Arial"/>
          <w:sz w:val="24"/>
          <w:szCs w:val="24"/>
          <w:lang w:val="en-GB" w:eastAsia="en-GB"/>
        </w:rPr>
        <w:lastRenderedPageBreak/>
        <w:t xml:space="preserve">both having </w:t>
      </w:r>
      <w:r w:rsidR="008C4A56">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feet in both world</w:t>
      </w:r>
      <w:r w:rsidR="003574C4">
        <w:rPr>
          <w:rFonts w:ascii="Calibri" w:eastAsia="Times New Roman" w:hAnsi="Calibri" w:cs="Arial"/>
          <w:sz w:val="24"/>
          <w:szCs w:val="24"/>
          <w:lang w:val="en-GB" w:eastAsia="en-GB"/>
        </w:rPr>
        <w:t xml:space="preserve">s. </w:t>
      </w:r>
    </w:p>
    <w:p w14:paraId="283AE9CE" w14:textId="77777777" w:rsidR="00443364" w:rsidRDefault="00443364"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0A220D84" w14:textId="186609AD" w:rsidR="00B3035C" w:rsidRDefault="004325EB"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In the third branch</w:t>
      </w:r>
      <w:r w:rsidR="00443364">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the</w:t>
      </w:r>
      <w:r w:rsidR="00151B21">
        <w:rPr>
          <w:rFonts w:ascii="Calibri" w:eastAsia="Times New Roman" w:hAnsi="Calibri" w:cs="Arial"/>
          <w:sz w:val="24"/>
          <w:szCs w:val="24"/>
          <w:lang w:val="en-GB" w:eastAsia="en-GB"/>
        </w:rPr>
        <w:t xml:space="preserve"> realm of </w:t>
      </w:r>
      <w:r>
        <w:rPr>
          <w:rFonts w:ascii="Calibri" w:eastAsia="Times New Roman" w:hAnsi="Calibri" w:cs="Arial"/>
          <w:sz w:val="24"/>
          <w:szCs w:val="24"/>
          <w:lang w:val="en-GB" w:eastAsia="en-GB"/>
        </w:rPr>
        <w:t xml:space="preserve"> </w:t>
      </w:r>
      <w:r w:rsidR="00270DEA">
        <w:rPr>
          <w:rFonts w:ascii="Calibri" w:eastAsia="Times New Roman" w:hAnsi="Calibri" w:cs="Arial"/>
          <w:sz w:val="24"/>
          <w:szCs w:val="24"/>
          <w:lang w:val="en-GB" w:eastAsia="en-GB"/>
        </w:rPr>
        <w:t xml:space="preserve">Dyfed </w:t>
      </w:r>
      <w:r w:rsidR="00692E7F">
        <w:rPr>
          <w:rFonts w:ascii="Calibri" w:eastAsia="Times New Roman" w:hAnsi="Calibri" w:cs="Arial"/>
          <w:sz w:val="24"/>
          <w:szCs w:val="24"/>
          <w:lang w:val="en-GB" w:eastAsia="en-GB"/>
        </w:rPr>
        <w:t xml:space="preserve">and the otherworld </w:t>
      </w:r>
      <w:r w:rsidR="002174DC">
        <w:rPr>
          <w:rFonts w:ascii="Calibri" w:eastAsia="Times New Roman" w:hAnsi="Calibri" w:cs="Arial"/>
          <w:sz w:val="24"/>
          <w:szCs w:val="24"/>
          <w:lang w:val="en-GB" w:eastAsia="en-GB"/>
        </w:rPr>
        <w:t xml:space="preserve">are </w:t>
      </w:r>
      <w:r w:rsidR="00692E7F">
        <w:rPr>
          <w:rFonts w:ascii="Calibri" w:eastAsia="Times New Roman" w:hAnsi="Calibri" w:cs="Arial"/>
          <w:sz w:val="24"/>
          <w:szCs w:val="24"/>
          <w:lang w:val="en-GB" w:eastAsia="en-GB"/>
        </w:rPr>
        <w:t xml:space="preserve">divided </w:t>
      </w:r>
      <w:r w:rsidR="00546BF2">
        <w:rPr>
          <w:rFonts w:ascii="Calibri" w:eastAsia="Times New Roman" w:hAnsi="Calibri" w:cs="Arial"/>
          <w:sz w:val="24"/>
          <w:szCs w:val="24"/>
          <w:lang w:val="en-GB" w:eastAsia="en-GB"/>
        </w:rPr>
        <w:t>because of revenge</w:t>
      </w:r>
      <w:r w:rsidR="00BB4A82">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 xml:space="preserve">caused by Rhiannon and Pryderi’s </w:t>
      </w:r>
      <w:r w:rsidR="002174DC">
        <w:rPr>
          <w:rFonts w:ascii="Calibri" w:eastAsia="Times New Roman" w:hAnsi="Calibri" w:cs="Arial"/>
          <w:sz w:val="24"/>
          <w:szCs w:val="24"/>
          <w:lang w:val="en-GB" w:eastAsia="en-GB"/>
        </w:rPr>
        <w:t xml:space="preserve">ill </w:t>
      </w:r>
      <w:r w:rsidR="00443364">
        <w:rPr>
          <w:rFonts w:ascii="Calibri" w:eastAsia="Times New Roman" w:hAnsi="Calibri" w:cs="Arial"/>
          <w:sz w:val="24"/>
          <w:szCs w:val="24"/>
          <w:lang w:val="en-GB" w:eastAsia="en-GB"/>
        </w:rPr>
        <w:t>treatment of</w:t>
      </w:r>
      <w:r w:rsidR="001C68D4">
        <w:rPr>
          <w:rFonts w:ascii="Calibri" w:eastAsia="Times New Roman" w:hAnsi="Calibri" w:cs="Arial"/>
          <w:sz w:val="24"/>
          <w:szCs w:val="24"/>
          <w:lang w:val="en-GB" w:eastAsia="en-GB"/>
        </w:rPr>
        <w:t xml:space="preserve"> </w:t>
      </w:r>
      <w:r w:rsidR="008141CF">
        <w:rPr>
          <w:rFonts w:ascii="Calibri" w:eastAsia="Times New Roman" w:hAnsi="Calibri" w:cs="Arial"/>
          <w:sz w:val="24"/>
          <w:szCs w:val="24"/>
          <w:lang w:val="en-GB" w:eastAsia="en-GB"/>
        </w:rPr>
        <w:t>her</w:t>
      </w:r>
      <w:r w:rsidR="001C68D4">
        <w:rPr>
          <w:rFonts w:ascii="Calibri" w:eastAsia="Times New Roman" w:hAnsi="Calibri" w:cs="Arial"/>
          <w:sz w:val="24"/>
          <w:szCs w:val="24"/>
          <w:lang w:val="en-GB" w:eastAsia="en-GB"/>
        </w:rPr>
        <w:t xml:space="preserve"> previously betrothed</w:t>
      </w:r>
      <w:r w:rsidR="00443364">
        <w:rPr>
          <w:rFonts w:ascii="Calibri" w:eastAsia="Times New Roman" w:hAnsi="Calibri" w:cs="Arial"/>
          <w:sz w:val="24"/>
          <w:szCs w:val="24"/>
          <w:lang w:val="en-GB" w:eastAsia="en-GB"/>
        </w:rPr>
        <w:t xml:space="preserve"> Gwawl.  </w:t>
      </w:r>
      <w:r w:rsidR="003775BE">
        <w:rPr>
          <w:rFonts w:ascii="Calibri" w:eastAsia="Times New Roman" w:hAnsi="Calibri" w:cs="Arial"/>
          <w:sz w:val="24"/>
          <w:szCs w:val="24"/>
          <w:lang w:val="en-GB" w:eastAsia="en-GB"/>
        </w:rPr>
        <w:t xml:space="preserve">Pwyll is </w:t>
      </w:r>
      <w:r w:rsidR="00824C6D">
        <w:rPr>
          <w:rFonts w:ascii="Calibri" w:eastAsia="Times New Roman" w:hAnsi="Calibri" w:cs="Arial"/>
          <w:sz w:val="24"/>
          <w:szCs w:val="24"/>
          <w:lang w:val="en-GB" w:eastAsia="en-GB"/>
        </w:rPr>
        <w:t xml:space="preserve">now </w:t>
      </w:r>
      <w:r w:rsidR="003775BE">
        <w:rPr>
          <w:rFonts w:ascii="Calibri" w:eastAsia="Times New Roman" w:hAnsi="Calibri" w:cs="Arial"/>
          <w:sz w:val="24"/>
          <w:szCs w:val="24"/>
          <w:lang w:val="en-GB" w:eastAsia="en-GB"/>
        </w:rPr>
        <w:t xml:space="preserve">dead, </w:t>
      </w:r>
      <w:r w:rsidR="005B18E5">
        <w:rPr>
          <w:rFonts w:ascii="Calibri" w:eastAsia="Times New Roman" w:hAnsi="Calibri" w:cs="Arial"/>
          <w:sz w:val="24"/>
          <w:szCs w:val="24"/>
          <w:lang w:val="en-GB" w:eastAsia="en-GB"/>
        </w:rPr>
        <w:t xml:space="preserve">and </w:t>
      </w:r>
      <w:r w:rsidR="00151B21">
        <w:rPr>
          <w:rFonts w:ascii="Calibri" w:eastAsia="Times New Roman" w:hAnsi="Calibri" w:cs="Arial"/>
          <w:sz w:val="24"/>
          <w:szCs w:val="24"/>
          <w:lang w:val="en-GB" w:eastAsia="en-GB"/>
        </w:rPr>
        <w:t>Manawydan</w:t>
      </w:r>
      <w:r w:rsidR="00A57C3A">
        <w:rPr>
          <w:rFonts w:ascii="Calibri" w:eastAsia="Times New Roman" w:hAnsi="Calibri" w:cs="Arial"/>
          <w:sz w:val="24"/>
          <w:szCs w:val="24"/>
          <w:lang w:val="en-GB" w:eastAsia="en-GB"/>
        </w:rPr>
        <w:t xml:space="preserve"> becomes  widowed Rhiannon’s husband. </w:t>
      </w:r>
      <w:r w:rsidR="00443364">
        <w:rPr>
          <w:rFonts w:ascii="Calibri" w:eastAsia="Times New Roman" w:hAnsi="Calibri" w:cs="Arial"/>
          <w:sz w:val="24"/>
          <w:szCs w:val="24"/>
          <w:lang w:val="en-GB" w:eastAsia="en-GB"/>
        </w:rPr>
        <w:t>Manawydan</w:t>
      </w:r>
      <w:r w:rsidR="00170FBF">
        <w:rPr>
          <w:rFonts w:ascii="Calibri" w:eastAsia="Times New Roman" w:hAnsi="Calibri" w:cs="Arial"/>
          <w:sz w:val="24"/>
          <w:szCs w:val="24"/>
          <w:lang w:val="en-GB" w:eastAsia="en-GB"/>
        </w:rPr>
        <w:t xml:space="preserve">, who </w:t>
      </w:r>
      <w:r w:rsidR="00443364">
        <w:rPr>
          <w:rFonts w:ascii="Calibri" w:eastAsia="Times New Roman" w:hAnsi="Calibri" w:cs="Arial"/>
          <w:sz w:val="24"/>
          <w:szCs w:val="24"/>
          <w:lang w:val="en-GB" w:eastAsia="en-GB"/>
        </w:rPr>
        <w:t xml:space="preserve">  </w:t>
      </w:r>
      <w:r w:rsidR="00685E20">
        <w:rPr>
          <w:rFonts w:ascii="Calibri" w:eastAsia="Times New Roman" w:hAnsi="Calibri" w:cs="Arial"/>
          <w:sz w:val="24"/>
          <w:szCs w:val="24"/>
          <w:lang w:val="en-GB" w:eastAsia="en-GB"/>
        </w:rPr>
        <w:t>is the Welsh counterpart of Manannan</w:t>
      </w:r>
      <w:r w:rsidR="00170FBF">
        <w:rPr>
          <w:rFonts w:ascii="Calibri" w:eastAsia="Times New Roman" w:hAnsi="Calibri" w:cs="Arial"/>
          <w:sz w:val="24"/>
          <w:szCs w:val="24"/>
          <w:lang w:val="en-GB" w:eastAsia="en-GB"/>
        </w:rPr>
        <w:t xml:space="preserve">. </w:t>
      </w:r>
      <w:r w:rsidR="0057646F">
        <w:rPr>
          <w:rFonts w:ascii="Calibri" w:eastAsia="Times New Roman" w:hAnsi="Calibri" w:cs="Arial"/>
          <w:sz w:val="24"/>
          <w:szCs w:val="24"/>
          <w:lang w:val="en-GB" w:eastAsia="en-GB"/>
        </w:rPr>
        <w:t xml:space="preserve"> </w:t>
      </w:r>
      <w:r w:rsidR="00170FBF">
        <w:rPr>
          <w:rFonts w:ascii="Calibri" w:eastAsia="Times New Roman" w:hAnsi="Calibri" w:cs="Arial"/>
          <w:sz w:val="24"/>
          <w:szCs w:val="24"/>
          <w:lang w:val="en-GB" w:eastAsia="en-GB"/>
        </w:rPr>
        <w:t>H</w:t>
      </w:r>
      <w:r w:rsidR="0057646F">
        <w:rPr>
          <w:rFonts w:ascii="Calibri" w:eastAsia="Times New Roman" w:hAnsi="Calibri" w:cs="Arial"/>
          <w:sz w:val="24"/>
          <w:szCs w:val="24"/>
          <w:lang w:val="en-GB" w:eastAsia="en-GB"/>
        </w:rPr>
        <w:t>is</w:t>
      </w:r>
      <w:r w:rsidR="00443364">
        <w:rPr>
          <w:rFonts w:ascii="Calibri" w:eastAsia="Times New Roman" w:hAnsi="Calibri" w:cs="Arial"/>
          <w:sz w:val="24"/>
          <w:szCs w:val="24"/>
          <w:lang w:val="en-GB" w:eastAsia="en-GB"/>
        </w:rPr>
        <w:t xml:space="preserve"> attributes are</w:t>
      </w:r>
      <w:r w:rsidR="00BB4A82">
        <w:rPr>
          <w:rFonts w:ascii="Calibri" w:eastAsia="Times New Roman" w:hAnsi="Calibri" w:cs="Arial"/>
          <w:sz w:val="24"/>
          <w:szCs w:val="24"/>
          <w:lang w:val="en-GB" w:eastAsia="en-GB"/>
        </w:rPr>
        <w:t xml:space="preserve"> very different </w:t>
      </w:r>
      <w:r w:rsidR="00443364">
        <w:rPr>
          <w:rFonts w:ascii="Calibri" w:eastAsia="Times New Roman" w:hAnsi="Calibri" w:cs="Arial"/>
          <w:sz w:val="24"/>
          <w:szCs w:val="24"/>
          <w:lang w:val="en-GB" w:eastAsia="en-GB"/>
        </w:rPr>
        <w:t>to the Irish</w:t>
      </w:r>
      <w:r w:rsidR="0057646F">
        <w:rPr>
          <w:rFonts w:ascii="Calibri" w:eastAsia="Times New Roman" w:hAnsi="Calibri" w:cs="Arial"/>
          <w:sz w:val="24"/>
          <w:szCs w:val="24"/>
          <w:lang w:val="en-GB" w:eastAsia="en-GB"/>
        </w:rPr>
        <w:t xml:space="preserve"> sea deity, </w:t>
      </w:r>
      <w:r w:rsidR="00443364">
        <w:rPr>
          <w:rFonts w:ascii="Calibri" w:eastAsia="Times New Roman" w:hAnsi="Calibri" w:cs="Arial"/>
          <w:sz w:val="24"/>
          <w:szCs w:val="24"/>
          <w:lang w:val="en-GB" w:eastAsia="en-GB"/>
        </w:rPr>
        <w:t xml:space="preserve">although </w:t>
      </w:r>
      <w:r w:rsidR="000C7E31">
        <w:rPr>
          <w:rFonts w:ascii="Calibri" w:eastAsia="Times New Roman" w:hAnsi="Calibri" w:cs="Arial"/>
          <w:sz w:val="24"/>
          <w:szCs w:val="24"/>
          <w:lang w:val="en-GB" w:eastAsia="en-GB"/>
        </w:rPr>
        <w:t>some</w:t>
      </w:r>
      <w:r w:rsidR="00443364">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 xml:space="preserve">odd </w:t>
      </w:r>
      <w:r w:rsidR="00443364">
        <w:rPr>
          <w:rFonts w:ascii="Calibri" w:eastAsia="Times New Roman" w:hAnsi="Calibri" w:cs="Arial"/>
          <w:sz w:val="24"/>
          <w:szCs w:val="24"/>
          <w:lang w:val="en-GB" w:eastAsia="en-GB"/>
        </w:rPr>
        <w:t xml:space="preserve">associations remain. </w:t>
      </w:r>
      <w:r w:rsidR="008C4A56" w:rsidRPr="008C4A56">
        <w:rPr>
          <w:rStyle w:val="FootnoteReference"/>
          <w:rFonts w:ascii="Calibri" w:eastAsia="Times New Roman" w:hAnsi="Calibri" w:cs="Arial"/>
          <w:sz w:val="24"/>
          <w:szCs w:val="24"/>
          <w:vertAlign w:val="superscript"/>
          <w:lang w:val="en-GB" w:eastAsia="en-GB"/>
        </w:rPr>
        <w:footnoteReference w:id="23"/>
      </w:r>
    </w:p>
    <w:p w14:paraId="117BC8EA" w14:textId="77777777" w:rsidR="00B3035C" w:rsidRDefault="00B3035C"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5486EA27" w14:textId="6BC40C53" w:rsidR="000C7E31" w:rsidRPr="00E43396" w:rsidRDefault="00EF1EE2"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I</w:t>
      </w:r>
      <w:r w:rsidR="00B727C8">
        <w:rPr>
          <w:rFonts w:ascii="Calibri" w:eastAsia="Times New Roman" w:hAnsi="Calibri" w:cs="Arial"/>
          <w:sz w:val="24"/>
          <w:szCs w:val="24"/>
          <w:lang w:val="en-GB" w:eastAsia="en-GB"/>
        </w:rPr>
        <w:t xml:space="preserve">t is said </w:t>
      </w:r>
      <w:r w:rsidR="00D74EB8">
        <w:rPr>
          <w:rFonts w:ascii="Calibri" w:eastAsia="Times New Roman" w:hAnsi="Calibri" w:cs="Arial"/>
          <w:sz w:val="24"/>
          <w:szCs w:val="24"/>
          <w:lang w:val="en-GB" w:eastAsia="en-GB"/>
        </w:rPr>
        <w:t>of Gorsedd Arbe</w:t>
      </w:r>
      <w:r w:rsidR="00A858EA">
        <w:rPr>
          <w:rFonts w:ascii="Calibri" w:eastAsia="Times New Roman" w:hAnsi="Calibri" w:cs="Arial"/>
          <w:sz w:val="24"/>
          <w:szCs w:val="24"/>
          <w:lang w:val="en-GB" w:eastAsia="en-GB"/>
        </w:rPr>
        <w:t>r</w:t>
      </w:r>
      <w:r w:rsidR="00D74EB8">
        <w:rPr>
          <w:rFonts w:ascii="Calibri" w:eastAsia="Times New Roman" w:hAnsi="Calibri" w:cs="Arial"/>
          <w:sz w:val="24"/>
          <w:szCs w:val="24"/>
          <w:lang w:val="en-GB" w:eastAsia="en-GB"/>
        </w:rPr>
        <w:t xml:space="preserve">th, </w:t>
      </w:r>
      <w:r w:rsidR="00A858EA">
        <w:rPr>
          <w:rFonts w:ascii="Calibri" w:eastAsia="Times New Roman" w:hAnsi="Calibri" w:cs="Arial"/>
          <w:sz w:val="24"/>
          <w:szCs w:val="24"/>
          <w:lang w:val="en-GB" w:eastAsia="en-GB"/>
        </w:rPr>
        <w:t xml:space="preserve"> </w:t>
      </w:r>
      <w:r w:rsidR="00B727C8">
        <w:rPr>
          <w:rFonts w:ascii="Calibri" w:eastAsia="Times New Roman" w:hAnsi="Calibri" w:cs="Arial"/>
          <w:sz w:val="24"/>
          <w:szCs w:val="24"/>
          <w:lang w:val="en-GB" w:eastAsia="en-GB"/>
        </w:rPr>
        <w:t>a nobleman sitting upon the mound will either see a wonder or receive and injury</w:t>
      </w:r>
      <w:r w:rsidR="00CF3B85">
        <w:rPr>
          <w:rFonts w:ascii="Calibri" w:eastAsia="Times New Roman" w:hAnsi="Calibri" w:cs="Arial"/>
          <w:sz w:val="24"/>
          <w:szCs w:val="24"/>
          <w:lang w:val="en-GB" w:eastAsia="en-GB"/>
        </w:rPr>
        <w:t xml:space="preserve">. </w:t>
      </w:r>
      <w:r w:rsidR="00B727C8">
        <w:rPr>
          <w:rFonts w:ascii="Calibri" w:eastAsia="Times New Roman" w:hAnsi="Calibri" w:cs="Arial"/>
          <w:sz w:val="24"/>
          <w:szCs w:val="24"/>
          <w:lang w:val="en-GB" w:eastAsia="en-GB"/>
        </w:rPr>
        <w:t xml:space="preserve">   Pwyll saw the </w:t>
      </w:r>
      <w:r w:rsidR="002031B6">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wonder</w:t>
      </w:r>
      <w:r w:rsidR="002031B6">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 xml:space="preserve"> of his wife</w:t>
      </w:r>
      <w:r w:rsidR="00D74EB8">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to</w:t>
      </w:r>
      <w:r w:rsidR="00D74EB8">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 xml:space="preserve">be </w:t>
      </w:r>
      <w:r w:rsidR="00D74EB8">
        <w:rPr>
          <w:rFonts w:ascii="Calibri" w:eastAsia="Times New Roman" w:hAnsi="Calibri" w:cs="Arial"/>
          <w:sz w:val="24"/>
          <w:szCs w:val="24"/>
          <w:lang w:val="en-GB" w:eastAsia="en-GB"/>
        </w:rPr>
        <w:t>Rhiannon</w:t>
      </w:r>
      <w:r w:rsidR="00B3035C">
        <w:rPr>
          <w:rFonts w:ascii="Calibri" w:eastAsia="Times New Roman" w:hAnsi="Calibri" w:cs="Arial"/>
          <w:sz w:val="24"/>
          <w:szCs w:val="24"/>
          <w:lang w:val="en-GB" w:eastAsia="en-GB"/>
        </w:rPr>
        <w:t xml:space="preserve">. </w:t>
      </w:r>
      <w:r w:rsidR="00D74EB8">
        <w:rPr>
          <w:rFonts w:ascii="Calibri" w:eastAsia="Times New Roman" w:hAnsi="Calibri" w:cs="Arial"/>
          <w:sz w:val="24"/>
          <w:szCs w:val="24"/>
          <w:lang w:val="en-GB" w:eastAsia="en-GB"/>
        </w:rPr>
        <w:t xml:space="preserve">Manawydan  and </w:t>
      </w:r>
      <w:r w:rsidR="00151B21">
        <w:rPr>
          <w:rFonts w:ascii="Calibri" w:eastAsia="Times New Roman" w:hAnsi="Calibri" w:cs="Arial"/>
          <w:sz w:val="24"/>
          <w:szCs w:val="24"/>
          <w:lang w:val="en-GB" w:eastAsia="en-GB"/>
        </w:rPr>
        <w:t xml:space="preserve">Pryderi </w:t>
      </w:r>
      <w:r w:rsidR="00D74EB8">
        <w:rPr>
          <w:rFonts w:ascii="Calibri" w:eastAsia="Times New Roman" w:hAnsi="Calibri" w:cs="Arial"/>
          <w:sz w:val="24"/>
          <w:szCs w:val="24"/>
          <w:lang w:val="en-GB" w:eastAsia="en-GB"/>
        </w:rPr>
        <w:t xml:space="preserve">with their respective wives sit here, </w:t>
      </w:r>
      <w:r w:rsidR="008E7C43">
        <w:rPr>
          <w:rFonts w:ascii="Calibri" w:eastAsia="Times New Roman" w:hAnsi="Calibri" w:cs="Arial"/>
          <w:sz w:val="24"/>
          <w:szCs w:val="24"/>
          <w:lang w:val="en-GB" w:eastAsia="en-GB"/>
        </w:rPr>
        <w:t>but</w:t>
      </w:r>
      <w:r w:rsidR="00D74EB8">
        <w:rPr>
          <w:rFonts w:ascii="Calibri" w:eastAsia="Times New Roman" w:hAnsi="Calibri" w:cs="Arial"/>
          <w:sz w:val="24"/>
          <w:szCs w:val="24"/>
          <w:lang w:val="en-GB" w:eastAsia="en-GB"/>
        </w:rPr>
        <w:t xml:space="preserve"> </w:t>
      </w:r>
      <w:r w:rsidR="009679D2">
        <w:rPr>
          <w:rFonts w:ascii="Calibri" w:eastAsia="Times New Roman" w:hAnsi="Calibri" w:cs="Arial"/>
          <w:sz w:val="24"/>
          <w:szCs w:val="24"/>
          <w:lang w:val="en-GB" w:eastAsia="en-GB"/>
        </w:rPr>
        <w:t xml:space="preserve">the realm of </w:t>
      </w:r>
      <w:r w:rsidR="0062367A">
        <w:rPr>
          <w:rFonts w:ascii="Calibri" w:eastAsia="Times New Roman" w:hAnsi="Calibri" w:cs="Arial"/>
          <w:sz w:val="24"/>
          <w:szCs w:val="24"/>
          <w:lang w:val="en-GB" w:eastAsia="en-GB"/>
        </w:rPr>
        <w:t>Dyfe</w:t>
      </w:r>
      <w:r w:rsidR="00443364">
        <w:rPr>
          <w:rFonts w:ascii="Calibri" w:eastAsia="Times New Roman" w:hAnsi="Calibri" w:cs="Arial"/>
          <w:sz w:val="24"/>
          <w:szCs w:val="24"/>
          <w:lang w:val="en-GB" w:eastAsia="en-GB"/>
        </w:rPr>
        <w:t>d</w:t>
      </w:r>
      <w:r w:rsidR="00BB4A82">
        <w:rPr>
          <w:rFonts w:ascii="Calibri" w:eastAsia="Times New Roman" w:hAnsi="Calibri" w:cs="Arial"/>
          <w:sz w:val="24"/>
          <w:szCs w:val="24"/>
          <w:lang w:val="en-GB" w:eastAsia="en-GB"/>
        </w:rPr>
        <w:t xml:space="preserve"> </w:t>
      </w:r>
      <w:r w:rsidR="003A76CC">
        <w:rPr>
          <w:rFonts w:ascii="Calibri" w:eastAsia="Times New Roman" w:hAnsi="Calibri" w:cs="Arial"/>
          <w:sz w:val="24"/>
          <w:szCs w:val="24"/>
          <w:lang w:val="en-GB" w:eastAsia="en-GB"/>
        </w:rPr>
        <w:t xml:space="preserve"> </w:t>
      </w:r>
      <w:r w:rsidR="0062367A">
        <w:rPr>
          <w:rFonts w:ascii="Calibri" w:eastAsia="Times New Roman" w:hAnsi="Calibri" w:cs="Arial"/>
          <w:sz w:val="24"/>
          <w:szCs w:val="24"/>
          <w:lang w:val="en-GB" w:eastAsia="en-GB"/>
        </w:rPr>
        <w:t>disappear</w:t>
      </w:r>
      <w:r w:rsidR="00151B21">
        <w:rPr>
          <w:rFonts w:ascii="Calibri" w:eastAsia="Times New Roman" w:hAnsi="Calibri" w:cs="Arial"/>
          <w:sz w:val="24"/>
          <w:szCs w:val="24"/>
          <w:lang w:val="en-GB" w:eastAsia="en-GB"/>
        </w:rPr>
        <w:t>s</w:t>
      </w:r>
      <w:r w:rsidR="0062367A">
        <w:rPr>
          <w:rFonts w:ascii="Calibri" w:eastAsia="Times New Roman" w:hAnsi="Calibri" w:cs="Arial"/>
          <w:sz w:val="24"/>
          <w:szCs w:val="24"/>
          <w:lang w:val="en-GB" w:eastAsia="en-GB"/>
        </w:rPr>
        <w:t xml:space="preserve"> in a mist</w:t>
      </w:r>
      <w:r w:rsidR="00151B21">
        <w:rPr>
          <w:rFonts w:ascii="Calibri" w:eastAsia="Times New Roman" w:hAnsi="Calibri" w:cs="Arial"/>
          <w:sz w:val="24"/>
          <w:szCs w:val="24"/>
          <w:lang w:val="en-GB" w:eastAsia="en-GB"/>
        </w:rPr>
        <w:t>.</w:t>
      </w:r>
      <w:r w:rsidR="00135C7A">
        <w:rPr>
          <w:rFonts w:ascii="Calibri" w:eastAsia="Times New Roman" w:hAnsi="Calibri" w:cs="Arial"/>
          <w:sz w:val="24"/>
          <w:szCs w:val="24"/>
          <w:lang w:val="en-GB" w:eastAsia="en-GB"/>
        </w:rPr>
        <w:t xml:space="preserve"> </w:t>
      </w:r>
      <w:r w:rsidR="00151B21">
        <w:rPr>
          <w:rFonts w:ascii="Calibri" w:eastAsia="Times New Roman" w:hAnsi="Calibri" w:cs="Arial"/>
          <w:sz w:val="24"/>
          <w:szCs w:val="24"/>
          <w:lang w:val="en-GB" w:eastAsia="en-GB"/>
        </w:rPr>
        <w:t xml:space="preserve"> </w:t>
      </w:r>
      <w:r w:rsidR="0062367A">
        <w:rPr>
          <w:rFonts w:ascii="Calibri" w:eastAsia="Times New Roman" w:hAnsi="Calibri" w:cs="Arial"/>
          <w:sz w:val="24"/>
          <w:szCs w:val="24"/>
          <w:lang w:val="en-GB" w:eastAsia="en-GB"/>
        </w:rPr>
        <w:t xml:space="preserve"> </w:t>
      </w:r>
      <w:r w:rsidR="003775BE">
        <w:rPr>
          <w:rFonts w:ascii="Calibri" w:eastAsia="Times New Roman" w:hAnsi="Calibri" w:cs="Arial"/>
          <w:sz w:val="24"/>
          <w:szCs w:val="24"/>
          <w:lang w:val="en-GB" w:eastAsia="en-GB"/>
        </w:rPr>
        <w:t xml:space="preserve">Mist </w:t>
      </w:r>
      <w:r w:rsidR="00BB4A82">
        <w:rPr>
          <w:rFonts w:ascii="Calibri" w:eastAsia="Times New Roman" w:hAnsi="Calibri" w:cs="Arial"/>
          <w:sz w:val="24"/>
          <w:szCs w:val="24"/>
          <w:lang w:val="en-GB" w:eastAsia="en-GB"/>
        </w:rPr>
        <w:t>i</w:t>
      </w:r>
      <w:r w:rsidR="00CF3B85">
        <w:rPr>
          <w:rFonts w:ascii="Calibri" w:eastAsia="Times New Roman" w:hAnsi="Calibri" w:cs="Arial"/>
          <w:sz w:val="24"/>
          <w:szCs w:val="24"/>
          <w:lang w:val="en-GB" w:eastAsia="en-GB"/>
        </w:rPr>
        <w:t>s</w:t>
      </w:r>
      <w:r w:rsidR="00BB4A82">
        <w:rPr>
          <w:rFonts w:ascii="Calibri" w:eastAsia="Times New Roman" w:hAnsi="Calibri" w:cs="Arial"/>
          <w:sz w:val="24"/>
          <w:szCs w:val="24"/>
          <w:lang w:val="en-GB" w:eastAsia="en-GB"/>
        </w:rPr>
        <w:t xml:space="preserve"> a</w:t>
      </w:r>
      <w:r w:rsidR="008359BF">
        <w:rPr>
          <w:rFonts w:ascii="Calibri" w:eastAsia="Times New Roman" w:hAnsi="Calibri" w:cs="Arial"/>
          <w:sz w:val="24"/>
          <w:szCs w:val="24"/>
          <w:lang w:val="en-GB" w:eastAsia="en-GB"/>
        </w:rPr>
        <w:t>lso</w:t>
      </w:r>
      <w:r w:rsidR="005243CA">
        <w:rPr>
          <w:rFonts w:ascii="Calibri" w:eastAsia="Times New Roman" w:hAnsi="Calibri" w:cs="Arial"/>
          <w:sz w:val="24"/>
          <w:szCs w:val="24"/>
          <w:lang w:val="en-GB" w:eastAsia="en-GB"/>
        </w:rPr>
        <w:t xml:space="preserve"> a</w:t>
      </w:r>
      <w:r w:rsidR="00BB4A82">
        <w:rPr>
          <w:rFonts w:ascii="Calibri" w:eastAsia="Times New Roman" w:hAnsi="Calibri" w:cs="Arial"/>
          <w:sz w:val="24"/>
          <w:szCs w:val="24"/>
          <w:lang w:val="en-GB" w:eastAsia="en-GB"/>
        </w:rPr>
        <w:t xml:space="preserve"> </w:t>
      </w:r>
      <w:r w:rsidR="003775BE">
        <w:rPr>
          <w:rFonts w:ascii="Calibri" w:eastAsia="Times New Roman" w:hAnsi="Calibri" w:cs="Arial"/>
          <w:sz w:val="24"/>
          <w:szCs w:val="24"/>
          <w:lang w:val="en-GB" w:eastAsia="en-GB"/>
        </w:rPr>
        <w:t>feature</w:t>
      </w:r>
      <w:r w:rsidR="003A76CC">
        <w:rPr>
          <w:rFonts w:ascii="Calibri" w:eastAsia="Times New Roman" w:hAnsi="Calibri" w:cs="Arial"/>
          <w:sz w:val="24"/>
          <w:szCs w:val="24"/>
          <w:lang w:val="en-GB" w:eastAsia="en-GB"/>
        </w:rPr>
        <w:t xml:space="preserve"> </w:t>
      </w:r>
      <w:r w:rsidR="003775BE">
        <w:rPr>
          <w:rFonts w:ascii="Calibri" w:eastAsia="Times New Roman" w:hAnsi="Calibri" w:cs="Arial"/>
          <w:sz w:val="24"/>
          <w:szCs w:val="24"/>
          <w:lang w:val="en-GB" w:eastAsia="en-GB"/>
        </w:rPr>
        <w:t>Manannan</w:t>
      </w:r>
      <w:r w:rsidR="002630D1">
        <w:rPr>
          <w:rFonts w:ascii="Calibri" w:eastAsia="Times New Roman" w:hAnsi="Calibri" w:cs="Arial"/>
          <w:sz w:val="24"/>
          <w:szCs w:val="24"/>
          <w:lang w:val="en-GB" w:eastAsia="en-GB"/>
        </w:rPr>
        <w:t>’s presence</w:t>
      </w:r>
      <w:r w:rsidR="00B914F5">
        <w:rPr>
          <w:rFonts w:ascii="Calibri" w:eastAsia="Times New Roman" w:hAnsi="Calibri" w:cs="Arial"/>
          <w:sz w:val="24"/>
          <w:szCs w:val="24"/>
          <w:lang w:val="en-GB" w:eastAsia="en-GB"/>
        </w:rPr>
        <w:t xml:space="preserve">, but </w:t>
      </w:r>
      <w:r w:rsidR="00203884">
        <w:rPr>
          <w:rFonts w:ascii="Calibri" w:eastAsia="Times New Roman" w:hAnsi="Calibri" w:cs="Arial"/>
          <w:sz w:val="24"/>
          <w:szCs w:val="24"/>
          <w:lang w:val="en-GB" w:eastAsia="en-GB"/>
        </w:rPr>
        <w:t xml:space="preserve">here </w:t>
      </w:r>
      <w:r w:rsidR="00B914F5">
        <w:rPr>
          <w:rFonts w:ascii="Calibri" w:eastAsia="Times New Roman" w:hAnsi="Calibri" w:cs="Arial"/>
          <w:sz w:val="24"/>
          <w:szCs w:val="24"/>
          <w:lang w:val="en-GB" w:eastAsia="en-GB"/>
        </w:rPr>
        <w:t xml:space="preserve">this </w:t>
      </w:r>
      <w:r w:rsidR="002630D1">
        <w:rPr>
          <w:rFonts w:ascii="Calibri" w:eastAsia="Times New Roman" w:hAnsi="Calibri" w:cs="Arial"/>
          <w:sz w:val="24"/>
          <w:szCs w:val="24"/>
          <w:lang w:val="en-GB" w:eastAsia="en-GB"/>
        </w:rPr>
        <w:t xml:space="preserve"> </w:t>
      </w:r>
      <w:r w:rsidR="00980FB6">
        <w:rPr>
          <w:rFonts w:ascii="Calibri" w:eastAsia="Times New Roman" w:hAnsi="Calibri" w:cs="Arial"/>
          <w:sz w:val="24"/>
          <w:szCs w:val="24"/>
          <w:lang w:val="en-GB" w:eastAsia="en-GB"/>
        </w:rPr>
        <w:t xml:space="preserve">is the workings of an enemy. </w:t>
      </w:r>
      <w:r w:rsidR="00443364">
        <w:rPr>
          <w:rFonts w:ascii="Calibri" w:eastAsia="Times New Roman" w:hAnsi="Calibri" w:cs="Arial"/>
          <w:sz w:val="24"/>
          <w:szCs w:val="24"/>
          <w:lang w:val="en-GB" w:eastAsia="en-GB"/>
        </w:rPr>
        <w:t xml:space="preserve"> </w:t>
      </w:r>
      <w:r w:rsidR="00980FB6">
        <w:rPr>
          <w:rFonts w:ascii="Calibri" w:eastAsia="Times New Roman" w:hAnsi="Calibri" w:cs="Arial"/>
          <w:sz w:val="24"/>
          <w:szCs w:val="24"/>
          <w:lang w:val="en-GB" w:eastAsia="en-GB"/>
        </w:rPr>
        <w:t xml:space="preserve">A later visit </w:t>
      </w:r>
      <w:r w:rsidR="00187D80">
        <w:rPr>
          <w:rFonts w:ascii="Calibri" w:eastAsia="Times New Roman" w:hAnsi="Calibri" w:cs="Arial"/>
          <w:sz w:val="24"/>
          <w:szCs w:val="24"/>
          <w:lang w:val="en-GB" w:eastAsia="en-GB"/>
        </w:rPr>
        <w:t xml:space="preserve">to the mound </w:t>
      </w:r>
      <w:r w:rsidR="00980FB6">
        <w:rPr>
          <w:rFonts w:ascii="Calibri" w:eastAsia="Times New Roman" w:hAnsi="Calibri" w:cs="Arial"/>
          <w:sz w:val="24"/>
          <w:szCs w:val="24"/>
          <w:lang w:val="en-GB" w:eastAsia="en-GB"/>
        </w:rPr>
        <w:t xml:space="preserve"> ensues w</w:t>
      </w:r>
      <w:r w:rsidR="001D70D2">
        <w:rPr>
          <w:rFonts w:ascii="Calibri" w:eastAsia="Times New Roman" w:hAnsi="Calibri" w:cs="Arial"/>
          <w:sz w:val="24"/>
          <w:szCs w:val="24"/>
          <w:lang w:val="en-GB" w:eastAsia="en-GB"/>
        </w:rPr>
        <w:t>ith the pursuit of</w:t>
      </w:r>
      <w:r w:rsidR="00980FB6">
        <w:rPr>
          <w:rFonts w:ascii="Calibri" w:eastAsia="Times New Roman" w:hAnsi="Calibri" w:cs="Arial"/>
          <w:sz w:val="24"/>
          <w:szCs w:val="24"/>
          <w:lang w:val="en-GB" w:eastAsia="en-GB"/>
        </w:rPr>
        <w:t xml:space="preserve"> </w:t>
      </w:r>
      <w:r w:rsidR="003A76CC">
        <w:rPr>
          <w:rFonts w:ascii="Calibri" w:eastAsia="Times New Roman" w:hAnsi="Calibri" w:cs="Arial"/>
          <w:sz w:val="24"/>
          <w:szCs w:val="24"/>
          <w:lang w:val="en-GB" w:eastAsia="en-GB"/>
        </w:rPr>
        <w:t xml:space="preserve">a  white </w:t>
      </w:r>
      <w:r w:rsidR="00EF18F7">
        <w:rPr>
          <w:rFonts w:ascii="Calibri" w:eastAsia="Times New Roman" w:hAnsi="Calibri" w:cs="Arial"/>
          <w:sz w:val="24"/>
          <w:szCs w:val="24"/>
          <w:lang w:val="en-GB" w:eastAsia="en-GB"/>
        </w:rPr>
        <w:t>boar</w:t>
      </w:r>
      <w:r w:rsidR="00187D80">
        <w:rPr>
          <w:rFonts w:ascii="Calibri" w:eastAsia="Times New Roman" w:hAnsi="Calibri" w:cs="Arial"/>
          <w:sz w:val="24"/>
          <w:szCs w:val="24"/>
          <w:lang w:val="en-GB" w:eastAsia="en-GB"/>
        </w:rPr>
        <w:t xml:space="preserve"> and Pryderi’s entrapment in the enchanted fort.  </w:t>
      </w:r>
      <w:r w:rsidR="00151B21">
        <w:rPr>
          <w:rFonts w:ascii="Calibri" w:eastAsia="Times New Roman" w:hAnsi="Calibri" w:cs="Arial"/>
          <w:sz w:val="24"/>
          <w:szCs w:val="24"/>
          <w:lang w:val="en-GB" w:eastAsia="en-GB"/>
        </w:rPr>
        <w:t>Pryder</w:t>
      </w:r>
      <w:r w:rsidR="003A76CC">
        <w:rPr>
          <w:rFonts w:ascii="Calibri" w:eastAsia="Times New Roman" w:hAnsi="Calibri" w:cs="Arial"/>
          <w:sz w:val="24"/>
          <w:szCs w:val="24"/>
          <w:lang w:val="en-GB" w:eastAsia="en-GB"/>
        </w:rPr>
        <w:t>i</w:t>
      </w:r>
      <w:r w:rsidR="00BB4A82">
        <w:rPr>
          <w:rFonts w:ascii="Calibri" w:eastAsia="Times New Roman" w:hAnsi="Calibri" w:cs="Arial"/>
          <w:sz w:val="24"/>
          <w:szCs w:val="24"/>
          <w:lang w:val="en-GB" w:eastAsia="en-GB"/>
        </w:rPr>
        <w:t xml:space="preserve"> </w:t>
      </w:r>
      <w:r w:rsidR="00187D80">
        <w:rPr>
          <w:rFonts w:ascii="Calibri" w:eastAsia="Times New Roman" w:hAnsi="Calibri" w:cs="Arial"/>
          <w:sz w:val="24"/>
          <w:szCs w:val="24"/>
          <w:lang w:val="en-GB" w:eastAsia="en-GB"/>
        </w:rPr>
        <w:t xml:space="preserve">has </w:t>
      </w:r>
      <w:r w:rsidR="00BB4A82">
        <w:rPr>
          <w:rFonts w:ascii="Calibri" w:eastAsia="Times New Roman" w:hAnsi="Calibri" w:cs="Arial"/>
          <w:sz w:val="24"/>
          <w:szCs w:val="24"/>
          <w:lang w:val="en-GB" w:eastAsia="en-GB"/>
        </w:rPr>
        <w:t>impetuously</w:t>
      </w:r>
      <w:r w:rsidR="00187D80">
        <w:rPr>
          <w:rFonts w:ascii="Calibri" w:eastAsia="Times New Roman" w:hAnsi="Calibri" w:cs="Arial"/>
          <w:sz w:val="24"/>
          <w:szCs w:val="24"/>
          <w:lang w:val="en-GB" w:eastAsia="en-GB"/>
        </w:rPr>
        <w:t xml:space="preserve"> against Manawydan’s advice </w:t>
      </w:r>
      <w:r w:rsidR="00BB4A82">
        <w:rPr>
          <w:rFonts w:ascii="Calibri" w:eastAsia="Times New Roman" w:hAnsi="Calibri" w:cs="Arial"/>
          <w:sz w:val="24"/>
          <w:szCs w:val="24"/>
          <w:lang w:val="en-GB" w:eastAsia="en-GB"/>
        </w:rPr>
        <w:t xml:space="preserve"> enter</w:t>
      </w:r>
      <w:r w:rsidR="00187D80">
        <w:rPr>
          <w:rFonts w:ascii="Calibri" w:eastAsia="Times New Roman" w:hAnsi="Calibri" w:cs="Arial"/>
          <w:sz w:val="24"/>
          <w:szCs w:val="24"/>
          <w:lang w:val="en-GB" w:eastAsia="en-GB"/>
        </w:rPr>
        <w:t xml:space="preserve">ed, </w:t>
      </w:r>
      <w:r w:rsidR="00BB4A82">
        <w:rPr>
          <w:rFonts w:ascii="Calibri" w:eastAsia="Times New Roman" w:hAnsi="Calibri" w:cs="Arial"/>
          <w:sz w:val="24"/>
          <w:szCs w:val="24"/>
          <w:lang w:val="en-GB" w:eastAsia="en-GB"/>
        </w:rPr>
        <w:t xml:space="preserve"> </w:t>
      </w:r>
      <w:r w:rsidR="00187D80">
        <w:rPr>
          <w:rFonts w:ascii="Calibri" w:eastAsia="Times New Roman" w:hAnsi="Calibri" w:cs="Arial"/>
          <w:sz w:val="24"/>
          <w:szCs w:val="24"/>
          <w:lang w:val="en-GB" w:eastAsia="en-GB"/>
        </w:rPr>
        <w:t xml:space="preserve">only to become stuck  to </w:t>
      </w:r>
      <w:r w:rsidR="004E16CE">
        <w:rPr>
          <w:rFonts w:ascii="Calibri" w:eastAsia="Times New Roman" w:hAnsi="Calibri" w:cs="Arial"/>
          <w:sz w:val="24"/>
          <w:szCs w:val="24"/>
          <w:lang w:val="en-GB" w:eastAsia="en-GB"/>
        </w:rPr>
        <w:t xml:space="preserve">a </w:t>
      </w:r>
      <w:r w:rsidR="003A76CC">
        <w:rPr>
          <w:rFonts w:ascii="Calibri" w:eastAsia="Times New Roman" w:hAnsi="Calibri" w:cs="Arial"/>
          <w:sz w:val="24"/>
          <w:szCs w:val="24"/>
          <w:lang w:val="en-GB" w:eastAsia="en-GB"/>
        </w:rPr>
        <w:t xml:space="preserve">cup hanging </w:t>
      </w:r>
      <w:r w:rsidR="002E6875">
        <w:rPr>
          <w:rFonts w:ascii="Calibri" w:eastAsia="Times New Roman" w:hAnsi="Calibri" w:cs="Arial"/>
          <w:sz w:val="24"/>
          <w:szCs w:val="24"/>
          <w:lang w:val="en-GB" w:eastAsia="en-GB"/>
        </w:rPr>
        <w:t xml:space="preserve">over </w:t>
      </w:r>
      <w:r w:rsidR="004E16CE">
        <w:rPr>
          <w:rFonts w:ascii="Calibri" w:eastAsia="Times New Roman" w:hAnsi="Calibri" w:cs="Arial"/>
          <w:sz w:val="24"/>
          <w:szCs w:val="24"/>
          <w:lang w:val="en-GB" w:eastAsia="en-GB"/>
        </w:rPr>
        <w:t>a</w:t>
      </w:r>
      <w:r w:rsidR="002E6875">
        <w:rPr>
          <w:rFonts w:ascii="Calibri" w:eastAsia="Times New Roman" w:hAnsi="Calibri" w:cs="Arial"/>
          <w:sz w:val="24"/>
          <w:szCs w:val="24"/>
          <w:lang w:val="en-GB" w:eastAsia="en-GB"/>
        </w:rPr>
        <w:t xml:space="preserve"> marble slabbed well</w:t>
      </w:r>
      <w:r w:rsidR="00B72D09">
        <w:rPr>
          <w:rFonts w:ascii="Calibri" w:eastAsia="Times New Roman" w:hAnsi="Calibri" w:cs="Arial"/>
          <w:sz w:val="24"/>
          <w:szCs w:val="24"/>
          <w:lang w:val="en-GB" w:eastAsia="en-GB"/>
        </w:rPr>
        <w:t xml:space="preserve">.  </w:t>
      </w:r>
      <w:r w:rsidR="00EA4424">
        <w:rPr>
          <w:rFonts w:ascii="Calibri" w:eastAsia="Times New Roman" w:hAnsi="Calibri" w:cs="Arial"/>
          <w:sz w:val="24"/>
          <w:szCs w:val="24"/>
          <w:lang w:val="en-GB" w:eastAsia="en-GB"/>
        </w:rPr>
        <w:t xml:space="preserve">Touching </w:t>
      </w:r>
      <w:r w:rsidR="004E16CE">
        <w:rPr>
          <w:rFonts w:ascii="Calibri" w:eastAsia="Times New Roman" w:hAnsi="Calibri" w:cs="Arial"/>
          <w:sz w:val="24"/>
          <w:szCs w:val="24"/>
          <w:lang w:val="en-GB" w:eastAsia="en-GB"/>
        </w:rPr>
        <w:t xml:space="preserve">the </w:t>
      </w:r>
      <w:proofErr w:type="gramStart"/>
      <w:r w:rsidR="004E16CE">
        <w:rPr>
          <w:rFonts w:ascii="Calibri" w:eastAsia="Times New Roman" w:hAnsi="Calibri" w:cs="Arial"/>
          <w:sz w:val="24"/>
          <w:szCs w:val="24"/>
          <w:lang w:val="en-GB" w:eastAsia="en-GB"/>
        </w:rPr>
        <w:t>cup</w:t>
      </w:r>
      <w:proofErr w:type="gramEnd"/>
      <w:r w:rsidR="004E16CE">
        <w:rPr>
          <w:rFonts w:ascii="Calibri" w:eastAsia="Times New Roman" w:hAnsi="Calibri" w:cs="Arial"/>
          <w:sz w:val="24"/>
          <w:szCs w:val="24"/>
          <w:lang w:val="en-GB" w:eastAsia="en-GB"/>
        </w:rPr>
        <w:t xml:space="preserve"> </w:t>
      </w:r>
      <w:r w:rsidR="003C0B94">
        <w:rPr>
          <w:rFonts w:ascii="Calibri" w:eastAsia="Times New Roman" w:hAnsi="Calibri" w:cs="Arial"/>
          <w:sz w:val="24"/>
          <w:szCs w:val="24"/>
          <w:lang w:val="en-GB" w:eastAsia="en-GB"/>
        </w:rPr>
        <w:t>h</w:t>
      </w:r>
      <w:r w:rsidR="00EA4424">
        <w:rPr>
          <w:rFonts w:ascii="Calibri" w:eastAsia="Times New Roman" w:hAnsi="Calibri" w:cs="Arial"/>
          <w:sz w:val="24"/>
          <w:szCs w:val="24"/>
          <w:lang w:val="en-GB" w:eastAsia="en-GB"/>
        </w:rPr>
        <w:t>e</w:t>
      </w:r>
      <w:r w:rsidR="003C0B94">
        <w:rPr>
          <w:rFonts w:ascii="Calibri" w:eastAsia="Times New Roman" w:hAnsi="Calibri" w:cs="Arial"/>
          <w:sz w:val="24"/>
          <w:szCs w:val="24"/>
          <w:lang w:val="en-GB" w:eastAsia="en-GB"/>
        </w:rPr>
        <w:t xml:space="preserve"> </w:t>
      </w:r>
      <w:r w:rsidR="0014205B">
        <w:rPr>
          <w:rFonts w:ascii="Calibri" w:eastAsia="Times New Roman" w:hAnsi="Calibri" w:cs="Arial"/>
          <w:sz w:val="24"/>
          <w:szCs w:val="24"/>
          <w:lang w:val="en-GB" w:eastAsia="en-GB"/>
        </w:rPr>
        <w:t xml:space="preserve">loses his </w:t>
      </w:r>
      <w:r w:rsidR="00B8296C">
        <w:rPr>
          <w:rFonts w:ascii="Calibri" w:eastAsia="Times New Roman" w:hAnsi="Calibri" w:cs="Arial"/>
          <w:sz w:val="24"/>
          <w:szCs w:val="24"/>
          <w:lang w:val="en-GB" w:eastAsia="en-GB"/>
        </w:rPr>
        <w:t>speech,</w:t>
      </w:r>
      <w:r w:rsidR="000C7E31">
        <w:rPr>
          <w:rFonts w:ascii="Calibri" w:eastAsia="Times New Roman" w:hAnsi="Calibri" w:cs="Arial"/>
          <w:sz w:val="24"/>
          <w:szCs w:val="24"/>
          <w:lang w:val="en-GB" w:eastAsia="en-GB"/>
        </w:rPr>
        <w:t xml:space="preserve"> </w:t>
      </w:r>
      <w:r w:rsidR="0014205B">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L</w:t>
      </w:r>
      <w:r w:rsidR="00402BFD">
        <w:rPr>
          <w:rFonts w:ascii="Calibri" w:eastAsia="Times New Roman" w:hAnsi="Calibri" w:cs="Arial"/>
          <w:sz w:val="24"/>
          <w:szCs w:val="24"/>
          <w:lang w:val="en-GB" w:eastAsia="en-GB"/>
        </w:rPr>
        <w:t>ater the same happens to Rhiannon when</w:t>
      </w:r>
      <w:r w:rsidR="00B529C6">
        <w:rPr>
          <w:rFonts w:ascii="Calibri" w:eastAsia="Times New Roman" w:hAnsi="Calibri" w:cs="Arial"/>
          <w:sz w:val="24"/>
          <w:szCs w:val="24"/>
          <w:lang w:val="en-GB" w:eastAsia="en-GB"/>
        </w:rPr>
        <w:t xml:space="preserve"> she </w:t>
      </w:r>
      <w:r w:rsidR="00402BFD">
        <w:rPr>
          <w:rFonts w:ascii="Calibri" w:eastAsia="Times New Roman" w:hAnsi="Calibri" w:cs="Arial"/>
          <w:sz w:val="24"/>
          <w:szCs w:val="24"/>
          <w:lang w:val="en-GB" w:eastAsia="en-GB"/>
        </w:rPr>
        <w:t xml:space="preserve"> </w:t>
      </w:r>
      <w:r w:rsidR="00B8296C">
        <w:rPr>
          <w:rFonts w:ascii="Calibri" w:eastAsia="Times New Roman" w:hAnsi="Calibri" w:cs="Arial"/>
          <w:sz w:val="24"/>
          <w:szCs w:val="24"/>
          <w:lang w:val="en-GB" w:eastAsia="en-GB"/>
        </w:rPr>
        <w:t xml:space="preserve">finds </w:t>
      </w:r>
      <w:r w:rsidR="00402BFD">
        <w:rPr>
          <w:rFonts w:ascii="Calibri" w:eastAsia="Times New Roman" w:hAnsi="Calibri" w:cs="Arial"/>
          <w:sz w:val="24"/>
          <w:szCs w:val="24"/>
          <w:lang w:val="en-GB" w:eastAsia="en-GB"/>
        </w:rPr>
        <w:t xml:space="preserve">`Pryderi.   </w:t>
      </w:r>
      <w:r w:rsidR="000C7E31">
        <w:rPr>
          <w:rFonts w:ascii="Calibri" w:eastAsia="Times New Roman" w:hAnsi="Calibri" w:cs="Arial"/>
          <w:sz w:val="24"/>
          <w:szCs w:val="24"/>
          <w:lang w:val="en-GB" w:eastAsia="en-GB"/>
        </w:rPr>
        <w:t>Th</w:t>
      </w:r>
      <w:r w:rsidR="00D8707B">
        <w:rPr>
          <w:rFonts w:ascii="Calibri" w:eastAsia="Times New Roman" w:hAnsi="Calibri" w:cs="Arial"/>
          <w:sz w:val="24"/>
          <w:szCs w:val="24"/>
          <w:lang w:val="en-GB" w:eastAsia="en-GB"/>
        </w:rPr>
        <w:t>is</w:t>
      </w:r>
      <w:r w:rsidR="000C7E31">
        <w:rPr>
          <w:rFonts w:ascii="Calibri" w:eastAsia="Times New Roman" w:hAnsi="Calibri" w:cs="Arial"/>
          <w:sz w:val="24"/>
          <w:szCs w:val="24"/>
          <w:lang w:val="en-GB" w:eastAsia="en-GB"/>
        </w:rPr>
        <w:t xml:space="preserve"> lack of speech</w:t>
      </w:r>
      <w:r w:rsidR="00B8296C">
        <w:rPr>
          <w:rFonts w:ascii="Calibri" w:eastAsia="Times New Roman" w:hAnsi="Calibri" w:cs="Arial"/>
          <w:sz w:val="24"/>
          <w:szCs w:val="24"/>
          <w:lang w:val="en-GB" w:eastAsia="en-GB"/>
        </w:rPr>
        <w:t>,</w:t>
      </w:r>
      <w:r w:rsidR="000C7E31">
        <w:rPr>
          <w:rFonts w:ascii="Calibri" w:eastAsia="Times New Roman" w:hAnsi="Calibri" w:cs="Arial"/>
          <w:sz w:val="24"/>
          <w:szCs w:val="24"/>
          <w:lang w:val="en-GB" w:eastAsia="en-GB"/>
        </w:rPr>
        <w:t xml:space="preserve"> from previous </w:t>
      </w:r>
      <w:r w:rsidR="00B8296C">
        <w:rPr>
          <w:rFonts w:ascii="Calibri" w:eastAsia="Times New Roman" w:hAnsi="Calibri" w:cs="Arial"/>
          <w:sz w:val="24"/>
          <w:szCs w:val="24"/>
          <w:lang w:val="en-GB" w:eastAsia="en-GB"/>
        </w:rPr>
        <w:t>discussion,</w:t>
      </w:r>
      <w:r w:rsidR="00D8707B">
        <w:rPr>
          <w:rFonts w:ascii="Calibri" w:eastAsia="Times New Roman" w:hAnsi="Calibri" w:cs="Arial"/>
          <w:sz w:val="24"/>
          <w:szCs w:val="24"/>
          <w:lang w:val="en-GB" w:eastAsia="en-GB"/>
        </w:rPr>
        <w:t xml:space="preserve"> is a sign </w:t>
      </w:r>
      <w:r w:rsidR="000C7E31">
        <w:rPr>
          <w:rFonts w:ascii="Calibri" w:eastAsia="Times New Roman" w:hAnsi="Calibri" w:cs="Arial"/>
          <w:sz w:val="24"/>
          <w:szCs w:val="24"/>
          <w:lang w:val="en-GB" w:eastAsia="en-GB"/>
        </w:rPr>
        <w:t xml:space="preserve"> they </w:t>
      </w:r>
      <w:r w:rsidR="009679D2">
        <w:rPr>
          <w:rFonts w:ascii="Calibri" w:eastAsia="Times New Roman" w:hAnsi="Calibri" w:cs="Arial"/>
          <w:sz w:val="24"/>
          <w:szCs w:val="24"/>
          <w:lang w:val="en-GB" w:eastAsia="en-GB"/>
        </w:rPr>
        <w:t xml:space="preserve">have probably been transported to </w:t>
      </w:r>
      <w:r w:rsidR="005F69EC">
        <w:rPr>
          <w:rFonts w:ascii="Calibri" w:eastAsia="Times New Roman" w:hAnsi="Calibri" w:cs="Arial"/>
          <w:sz w:val="24"/>
          <w:szCs w:val="24"/>
          <w:lang w:val="en-GB" w:eastAsia="en-GB"/>
        </w:rPr>
        <w:t xml:space="preserve">the </w:t>
      </w:r>
      <w:r w:rsidR="000C7E31">
        <w:rPr>
          <w:rFonts w:ascii="Calibri" w:eastAsia="Times New Roman" w:hAnsi="Calibri" w:cs="Arial"/>
          <w:sz w:val="24"/>
          <w:szCs w:val="24"/>
          <w:lang w:val="en-GB" w:eastAsia="en-GB"/>
        </w:rPr>
        <w:t>otherworld</w:t>
      </w:r>
      <w:r w:rsidR="002031B6">
        <w:rPr>
          <w:rFonts w:ascii="Calibri" w:eastAsia="Times New Roman" w:hAnsi="Calibri" w:cs="Arial"/>
          <w:sz w:val="24"/>
          <w:szCs w:val="24"/>
          <w:lang w:val="en-GB" w:eastAsia="en-GB"/>
        </w:rPr>
        <w:t>.  T</w:t>
      </w:r>
      <w:r w:rsidR="009A00F9">
        <w:rPr>
          <w:rFonts w:ascii="Calibri" w:eastAsia="Times New Roman" w:hAnsi="Calibri" w:cs="Arial"/>
          <w:sz w:val="24"/>
          <w:szCs w:val="24"/>
          <w:lang w:val="en-GB" w:eastAsia="en-GB"/>
        </w:rPr>
        <w:t xml:space="preserve">he cup </w:t>
      </w:r>
      <w:r w:rsidR="005F69EC">
        <w:rPr>
          <w:rFonts w:ascii="Calibri" w:eastAsia="Times New Roman" w:hAnsi="Calibri" w:cs="Arial"/>
          <w:sz w:val="24"/>
          <w:szCs w:val="24"/>
          <w:lang w:val="en-GB" w:eastAsia="en-GB"/>
        </w:rPr>
        <w:t xml:space="preserve">also </w:t>
      </w:r>
      <w:r w:rsidR="009A00F9">
        <w:rPr>
          <w:rFonts w:ascii="Calibri" w:eastAsia="Times New Roman" w:hAnsi="Calibri" w:cs="Arial"/>
          <w:sz w:val="24"/>
          <w:szCs w:val="24"/>
          <w:lang w:val="en-GB" w:eastAsia="en-GB"/>
        </w:rPr>
        <w:t>will not offer them the sweet wine mentioned in both poems</w:t>
      </w:r>
      <w:r w:rsidR="005F69EC">
        <w:rPr>
          <w:rFonts w:ascii="Calibri" w:eastAsia="Times New Roman" w:hAnsi="Calibri" w:cs="Arial"/>
          <w:sz w:val="24"/>
          <w:szCs w:val="24"/>
          <w:lang w:val="en-GB" w:eastAsia="en-GB"/>
        </w:rPr>
        <w:t xml:space="preserve"> from the Lyfr </w:t>
      </w:r>
      <w:r w:rsidR="005F69EC">
        <w:rPr>
          <w:rFonts w:ascii="Calibri" w:eastAsia="Times New Roman" w:hAnsi="Calibri" w:cs="Arial"/>
          <w:sz w:val="24"/>
          <w:szCs w:val="24"/>
          <w:lang w:val="en-GB" w:eastAsia="en-GB"/>
        </w:rPr>
        <w:lastRenderedPageBreak/>
        <w:t>Taeisin</w:t>
      </w:r>
      <w:r w:rsidR="00AB1EC6">
        <w:rPr>
          <w:rFonts w:ascii="Calibri" w:eastAsia="Times New Roman" w:hAnsi="Calibri" w:cs="Arial"/>
          <w:sz w:val="24"/>
          <w:szCs w:val="24"/>
          <w:lang w:val="en-GB" w:eastAsia="en-GB"/>
        </w:rPr>
        <w:t xml:space="preserve">. </w:t>
      </w:r>
      <w:r w:rsidR="009A00F9">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 xml:space="preserve"> The </w:t>
      </w:r>
      <w:r w:rsidR="00AB1EC6">
        <w:rPr>
          <w:rFonts w:ascii="Calibri" w:eastAsia="Times New Roman" w:hAnsi="Calibri" w:cs="Arial"/>
          <w:sz w:val="24"/>
          <w:szCs w:val="24"/>
          <w:lang w:val="en-GB" w:eastAsia="en-GB"/>
        </w:rPr>
        <w:t xml:space="preserve">elixir that comes from the </w:t>
      </w:r>
      <w:r w:rsidR="000C7E31">
        <w:rPr>
          <w:rFonts w:ascii="Calibri" w:eastAsia="Times New Roman" w:hAnsi="Calibri" w:cs="Arial"/>
          <w:sz w:val="24"/>
          <w:szCs w:val="24"/>
          <w:lang w:val="en-GB" w:eastAsia="en-GB"/>
        </w:rPr>
        <w:t>well or fountain in th</w:t>
      </w:r>
      <w:r w:rsidR="00006414">
        <w:rPr>
          <w:rFonts w:ascii="Calibri" w:eastAsia="Times New Roman" w:hAnsi="Calibri" w:cs="Arial"/>
          <w:sz w:val="24"/>
          <w:szCs w:val="24"/>
          <w:lang w:val="en-GB" w:eastAsia="en-GB"/>
        </w:rPr>
        <w:t xml:space="preserve">is enchanted </w:t>
      </w:r>
      <w:r w:rsidR="000C7E31">
        <w:rPr>
          <w:rFonts w:ascii="Calibri" w:eastAsia="Times New Roman" w:hAnsi="Calibri" w:cs="Arial"/>
          <w:sz w:val="24"/>
          <w:szCs w:val="24"/>
          <w:lang w:val="en-GB" w:eastAsia="en-GB"/>
        </w:rPr>
        <w:t xml:space="preserve"> </w:t>
      </w:r>
      <w:r w:rsidR="00AB1EC6">
        <w:rPr>
          <w:rFonts w:ascii="Calibri" w:eastAsia="Times New Roman" w:hAnsi="Calibri" w:cs="Arial"/>
          <w:sz w:val="24"/>
          <w:szCs w:val="24"/>
          <w:lang w:val="en-GB" w:eastAsia="en-GB"/>
        </w:rPr>
        <w:t>fort</w:t>
      </w:r>
      <w:r w:rsidR="00006414">
        <w:rPr>
          <w:rFonts w:ascii="Calibri" w:eastAsia="Times New Roman" w:hAnsi="Calibri" w:cs="Arial"/>
          <w:sz w:val="24"/>
          <w:szCs w:val="24"/>
          <w:lang w:val="en-GB" w:eastAsia="en-GB"/>
        </w:rPr>
        <w:t xml:space="preserve"> ,may </w:t>
      </w:r>
      <w:r w:rsidR="00AB1EC6">
        <w:rPr>
          <w:rFonts w:ascii="Calibri" w:eastAsia="Times New Roman" w:hAnsi="Calibri" w:cs="Arial"/>
          <w:sz w:val="24"/>
          <w:szCs w:val="24"/>
          <w:lang w:val="en-GB" w:eastAsia="en-GB"/>
        </w:rPr>
        <w:t xml:space="preserve"> </w:t>
      </w:r>
      <w:r w:rsidR="00D045B0">
        <w:rPr>
          <w:rFonts w:ascii="Calibri" w:eastAsia="Times New Roman" w:hAnsi="Calibri" w:cs="Arial"/>
          <w:sz w:val="24"/>
          <w:szCs w:val="24"/>
          <w:lang w:val="en-GB" w:eastAsia="en-GB"/>
        </w:rPr>
        <w:t xml:space="preserve">relate to </w:t>
      </w:r>
      <w:r w:rsidR="00CD5C9F">
        <w:rPr>
          <w:rFonts w:ascii="Calibri" w:eastAsia="Times New Roman" w:hAnsi="Calibri" w:cs="Arial"/>
          <w:sz w:val="24"/>
          <w:szCs w:val="24"/>
          <w:lang w:val="en-GB" w:eastAsia="en-GB"/>
        </w:rPr>
        <w:t xml:space="preserve">the fountain </w:t>
      </w:r>
      <w:r w:rsidR="00D045B0">
        <w:rPr>
          <w:rFonts w:ascii="Calibri" w:eastAsia="Times New Roman" w:hAnsi="Calibri" w:cs="Arial"/>
          <w:sz w:val="24"/>
          <w:szCs w:val="24"/>
          <w:lang w:val="en-GB" w:eastAsia="en-GB"/>
        </w:rPr>
        <w:t xml:space="preserve">Talliesin </w:t>
      </w:r>
      <w:r w:rsidR="000C7E31">
        <w:rPr>
          <w:rFonts w:ascii="Calibri" w:eastAsia="Times New Roman" w:hAnsi="Calibri" w:cs="Arial"/>
          <w:sz w:val="24"/>
          <w:szCs w:val="24"/>
          <w:lang w:val="en-GB" w:eastAsia="en-GB"/>
        </w:rPr>
        <w:t>describ</w:t>
      </w:r>
      <w:r w:rsidR="002D075C">
        <w:rPr>
          <w:rFonts w:ascii="Calibri" w:eastAsia="Times New Roman" w:hAnsi="Calibri" w:cs="Arial"/>
          <w:sz w:val="24"/>
          <w:szCs w:val="24"/>
          <w:lang w:val="en-GB" w:eastAsia="en-GB"/>
        </w:rPr>
        <w:t xml:space="preserve">es </w:t>
      </w:r>
      <w:r w:rsidR="00D902AA">
        <w:rPr>
          <w:rFonts w:ascii="Calibri" w:eastAsia="Times New Roman" w:hAnsi="Calibri" w:cs="Arial"/>
          <w:sz w:val="24"/>
          <w:szCs w:val="24"/>
          <w:lang w:val="en-GB" w:eastAsia="en-GB"/>
        </w:rPr>
        <w:t xml:space="preserve">above him </w:t>
      </w:r>
      <w:r w:rsidR="000C7E31">
        <w:rPr>
          <w:rFonts w:ascii="Calibri" w:eastAsia="Times New Roman" w:hAnsi="Calibri" w:cs="Arial"/>
          <w:sz w:val="24"/>
          <w:szCs w:val="24"/>
          <w:lang w:val="en-GB" w:eastAsia="en-GB"/>
        </w:rPr>
        <w:t xml:space="preserve"> in the </w:t>
      </w:r>
      <w:r w:rsidR="00C61130" w:rsidRPr="009E1912">
        <w:rPr>
          <w:rFonts w:ascii="Calibri" w:eastAsia="Times New Roman" w:hAnsi="Calibri" w:cs="Calibri"/>
          <w:sz w:val="24"/>
          <w:szCs w:val="24"/>
          <w:lang w:val="en-GB" w:eastAsia="en-GB"/>
        </w:rPr>
        <w:t>Golychuf-i-Gulwyd.</w:t>
      </w:r>
      <w:r w:rsidR="009E1912">
        <w:rPr>
          <w:rFonts w:ascii="Calibri" w:eastAsia="Times New Roman" w:hAnsi="Calibri" w:cs="Calibri"/>
          <w:sz w:val="24"/>
          <w:szCs w:val="24"/>
          <w:lang w:val="en-GB" w:eastAsia="en-GB"/>
        </w:rPr>
        <w:t xml:space="preserve"> </w:t>
      </w:r>
      <w:r w:rsidR="00CB6360">
        <w:rPr>
          <w:rFonts w:ascii="Calibri" w:eastAsia="Times New Roman" w:hAnsi="Calibri" w:cs="Calibri"/>
          <w:sz w:val="24"/>
          <w:szCs w:val="24"/>
          <w:lang w:val="en-GB" w:eastAsia="en-GB"/>
        </w:rPr>
        <w:t xml:space="preserve">The cup itself </w:t>
      </w:r>
      <w:r w:rsidR="00CD5C9F">
        <w:rPr>
          <w:rFonts w:ascii="Calibri" w:eastAsia="Times New Roman" w:hAnsi="Calibri" w:cs="Calibri"/>
          <w:sz w:val="24"/>
          <w:szCs w:val="24"/>
          <w:lang w:val="en-GB" w:eastAsia="en-GB"/>
        </w:rPr>
        <w:t xml:space="preserve">being the </w:t>
      </w:r>
      <w:r w:rsidR="00CB6360">
        <w:rPr>
          <w:rFonts w:ascii="Calibri" w:eastAsia="Times New Roman" w:hAnsi="Calibri" w:cs="Calibri"/>
          <w:sz w:val="24"/>
          <w:szCs w:val="24"/>
          <w:lang w:val="en-GB" w:eastAsia="en-GB"/>
        </w:rPr>
        <w:t>vessel to drink from</w:t>
      </w:r>
      <w:r w:rsidR="00E43396">
        <w:rPr>
          <w:rFonts w:ascii="Calibri" w:eastAsia="Times New Roman" w:hAnsi="Calibri" w:cs="Calibri"/>
          <w:sz w:val="24"/>
          <w:szCs w:val="24"/>
          <w:lang w:val="en-GB" w:eastAsia="en-GB"/>
        </w:rPr>
        <w:t>,</w:t>
      </w:r>
      <w:r w:rsidR="00CB6360">
        <w:rPr>
          <w:rFonts w:ascii="Calibri" w:eastAsia="Times New Roman" w:hAnsi="Calibri" w:cs="Calibri"/>
          <w:sz w:val="24"/>
          <w:szCs w:val="24"/>
          <w:lang w:val="en-GB" w:eastAsia="en-GB"/>
        </w:rPr>
        <w:t xml:space="preserve"> </w:t>
      </w:r>
      <w:r w:rsidR="00AB3443">
        <w:rPr>
          <w:rFonts w:ascii="Calibri" w:eastAsia="Times New Roman" w:hAnsi="Calibri" w:cs="Calibri"/>
          <w:sz w:val="24"/>
          <w:szCs w:val="24"/>
          <w:lang w:val="en-GB" w:eastAsia="en-GB"/>
        </w:rPr>
        <w:t>may</w:t>
      </w:r>
      <w:r w:rsidR="008D15BF">
        <w:rPr>
          <w:rFonts w:ascii="Calibri" w:eastAsia="Times New Roman" w:hAnsi="Calibri" w:cs="Calibri"/>
          <w:sz w:val="24"/>
          <w:szCs w:val="24"/>
          <w:lang w:val="en-GB" w:eastAsia="en-GB"/>
        </w:rPr>
        <w:t xml:space="preserve"> also </w:t>
      </w:r>
      <w:r w:rsidR="00AB3443">
        <w:rPr>
          <w:rFonts w:ascii="Calibri" w:eastAsia="Times New Roman" w:hAnsi="Calibri" w:cs="Calibri"/>
          <w:sz w:val="24"/>
          <w:szCs w:val="24"/>
          <w:lang w:val="en-GB" w:eastAsia="en-GB"/>
        </w:rPr>
        <w:t xml:space="preserve"> be an analogue to the cauldron in the  </w:t>
      </w:r>
      <w:r w:rsidR="00AB3443" w:rsidRPr="00AB3443">
        <w:rPr>
          <w:rFonts w:ascii="Calibri" w:eastAsia="Times New Roman" w:hAnsi="Calibri" w:cs="Calibri"/>
          <w:i/>
          <w:iCs/>
          <w:sz w:val="24"/>
          <w:szCs w:val="24"/>
          <w:lang w:val="en-GB" w:eastAsia="en-GB"/>
        </w:rPr>
        <w:t xml:space="preserve">Preiddeu Annwn. </w:t>
      </w:r>
      <w:r w:rsidR="00A34FBF">
        <w:rPr>
          <w:rFonts w:ascii="Calibri" w:eastAsia="Times New Roman" w:hAnsi="Calibri" w:cs="Calibri"/>
          <w:sz w:val="24"/>
          <w:szCs w:val="24"/>
          <w:lang w:val="en-GB" w:eastAsia="en-GB"/>
        </w:rPr>
        <w:t>Archaeology</w:t>
      </w:r>
      <w:r w:rsidR="00415DA6">
        <w:rPr>
          <w:rFonts w:ascii="Calibri" w:eastAsia="Times New Roman" w:hAnsi="Calibri" w:cs="Calibri"/>
          <w:sz w:val="24"/>
          <w:szCs w:val="24"/>
          <w:lang w:val="en-GB" w:eastAsia="en-GB"/>
        </w:rPr>
        <w:t xml:space="preserve"> </w:t>
      </w:r>
      <w:r w:rsidR="008D15BF">
        <w:rPr>
          <w:rFonts w:ascii="Calibri" w:eastAsia="Times New Roman" w:hAnsi="Calibri" w:cs="Calibri"/>
          <w:sz w:val="24"/>
          <w:szCs w:val="24"/>
          <w:lang w:val="en-GB" w:eastAsia="en-GB"/>
        </w:rPr>
        <w:t xml:space="preserve">attests to </w:t>
      </w:r>
      <w:r w:rsidR="000943CE">
        <w:rPr>
          <w:rFonts w:ascii="Calibri" w:eastAsia="Times New Roman" w:hAnsi="Calibri" w:cs="Calibri"/>
          <w:sz w:val="24"/>
          <w:szCs w:val="24"/>
          <w:lang w:val="en-GB" w:eastAsia="en-GB"/>
        </w:rPr>
        <w:t xml:space="preserve"> </w:t>
      </w:r>
      <w:r w:rsidR="00E43396">
        <w:rPr>
          <w:rFonts w:ascii="Calibri" w:eastAsia="Times New Roman" w:hAnsi="Calibri" w:cs="Calibri"/>
          <w:sz w:val="24"/>
          <w:szCs w:val="24"/>
          <w:lang w:val="en-GB" w:eastAsia="en-GB"/>
        </w:rPr>
        <w:t>cauldron</w:t>
      </w:r>
      <w:r w:rsidR="000943CE">
        <w:rPr>
          <w:rFonts w:ascii="Calibri" w:eastAsia="Times New Roman" w:hAnsi="Calibri" w:cs="Calibri"/>
          <w:sz w:val="24"/>
          <w:szCs w:val="24"/>
          <w:lang w:val="en-GB" w:eastAsia="en-GB"/>
        </w:rPr>
        <w:t xml:space="preserve">s </w:t>
      </w:r>
      <w:r w:rsidR="008D15BF">
        <w:rPr>
          <w:rFonts w:ascii="Calibri" w:eastAsia="Times New Roman" w:hAnsi="Calibri" w:cs="Calibri"/>
          <w:sz w:val="24"/>
          <w:szCs w:val="24"/>
          <w:lang w:val="en-GB" w:eastAsia="en-GB"/>
        </w:rPr>
        <w:t xml:space="preserve">specifically for </w:t>
      </w:r>
      <w:r w:rsidR="008D7D71">
        <w:rPr>
          <w:rFonts w:ascii="Calibri" w:eastAsia="Times New Roman" w:hAnsi="Calibri" w:cs="Calibri"/>
          <w:sz w:val="24"/>
          <w:szCs w:val="24"/>
          <w:lang w:val="en-GB" w:eastAsia="en-GB"/>
        </w:rPr>
        <w:t xml:space="preserve">offering </w:t>
      </w:r>
      <w:r w:rsidR="00E43396">
        <w:rPr>
          <w:rFonts w:ascii="Calibri" w:eastAsia="Times New Roman" w:hAnsi="Calibri" w:cs="Calibri"/>
          <w:sz w:val="24"/>
          <w:szCs w:val="24"/>
          <w:lang w:val="en-GB" w:eastAsia="en-GB"/>
        </w:rPr>
        <w:t xml:space="preserve"> drink</w:t>
      </w:r>
      <w:r w:rsidR="008D15BF">
        <w:rPr>
          <w:rFonts w:ascii="Calibri" w:eastAsia="Times New Roman" w:hAnsi="Calibri" w:cs="Calibri"/>
          <w:sz w:val="24"/>
          <w:szCs w:val="24"/>
          <w:lang w:val="en-GB" w:eastAsia="en-GB"/>
        </w:rPr>
        <w:t xml:space="preserve">. </w:t>
      </w:r>
    </w:p>
    <w:p w14:paraId="06D32C4B" w14:textId="6E56E42D" w:rsidR="00AD6203" w:rsidRPr="009A72B3" w:rsidRDefault="00AD6203" w:rsidP="00072609">
      <w:pPr>
        <w:widowControl w:val="0"/>
        <w:autoSpaceDE w:val="0"/>
        <w:autoSpaceDN w:val="0"/>
        <w:adjustRightInd w:val="0"/>
        <w:spacing w:after="0" w:line="480" w:lineRule="auto"/>
        <w:rPr>
          <w:rFonts w:ascii="Calibri" w:eastAsia="Times New Roman" w:hAnsi="Calibri" w:cs="Arial"/>
          <w:sz w:val="24"/>
          <w:szCs w:val="24"/>
          <w:lang w:val="en-GB" w:eastAsia="en-GB"/>
        </w:rPr>
      </w:pPr>
    </w:p>
    <w:p w14:paraId="5BFBBE2A" w14:textId="1B9CE715" w:rsidR="00561523" w:rsidRPr="003E363E" w:rsidRDefault="00AF55A9" w:rsidP="00072609">
      <w:pPr>
        <w:pStyle w:val="Heading4"/>
        <w:spacing w:before="0" w:line="480" w:lineRule="auto"/>
        <w:rPr>
          <w:rFonts w:ascii="Calibri" w:eastAsia="Times New Roman" w:hAnsi="Calibri" w:cs="Arial"/>
          <w:smallCaps w:val="0"/>
          <w:spacing w:val="0"/>
          <w:sz w:val="24"/>
          <w:szCs w:val="24"/>
          <w:lang w:val="en-GB" w:eastAsia="en-GB"/>
        </w:rPr>
      </w:pPr>
      <w:r w:rsidRPr="00F34EA2">
        <w:rPr>
          <w:rFonts w:ascii="Calibri" w:eastAsia="Times New Roman" w:hAnsi="Calibri" w:cs="Arial"/>
          <w:smallCaps w:val="0"/>
          <w:spacing w:val="0"/>
          <w:sz w:val="24"/>
          <w:szCs w:val="24"/>
          <w:lang w:val="en-GB" w:eastAsia="en-GB"/>
        </w:rPr>
        <w:t xml:space="preserve">Special </w:t>
      </w:r>
      <w:r w:rsidR="00786CBE" w:rsidRPr="00F34EA2">
        <w:rPr>
          <w:rFonts w:ascii="Calibri" w:eastAsia="Times New Roman" w:hAnsi="Calibri" w:cs="Arial"/>
          <w:smallCaps w:val="0"/>
          <w:spacing w:val="0"/>
          <w:sz w:val="24"/>
          <w:szCs w:val="24"/>
          <w:lang w:val="en-GB" w:eastAsia="en-GB"/>
        </w:rPr>
        <w:t xml:space="preserve">cups </w:t>
      </w:r>
      <w:r w:rsidR="00072609" w:rsidRPr="00F34EA2">
        <w:rPr>
          <w:rFonts w:ascii="Calibri" w:eastAsia="Times New Roman" w:hAnsi="Calibri" w:cs="Arial"/>
          <w:smallCaps w:val="0"/>
          <w:spacing w:val="0"/>
          <w:sz w:val="24"/>
          <w:szCs w:val="24"/>
          <w:lang w:val="en-GB" w:eastAsia="en-GB"/>
        </w:rPr>
        <w:t>f</w:t>
      </w:r>
      <w:r w:rsidR="004B2FB0" w:rsidRPr="00F34EA2">
        <w:rPr>
          <w:rFonts w:ascii="Calibri" w:eastAsia="Times New Roman" w:hAnsi="Calibri" w:cs="Arial"/>
          <w:smallCaps w:val="0"/>
          <w:spacing w:val="0"/>
          <w:sz w:val="24"/>
          <w:szCs w:val="24"/>
          <w:lang w:val="en-GB" w:eastAsia="en-GB"/>
        </w:rPr>
        <w:t xml:space="preserve">eature in two </w:t>
      </w:r>
      <w:r w:rsidR="000178A6" w:rsidRPr="00F34EA2">
        <w:rPr>
          <w:rFonts w:ascii="Calibri" w:eastAsia="Times New Roman" w:hAnsi="Calibri" w:cs="Arial"/>
          <w:smallCaps w:val="0"/>
          <w:spacing w:val="0"/>
          <w:sz w:val="24"/>
          <w:szCs w:val="24"/>
          <w:lang w:val="en-GB" w:eastAsia="en-GB"/>
        </w:rPr>
        <w:t xml:space="preserve">relevant </w:t>
      </w:r>
      <w:r w:rsidR="004B2FB0" w:rsidRPr="00F34EA2">
        <w:rPr>
          <w:rFonts w:ascii="Calibri" w:eastAsia="Times New Roman" w:hAnsi="Calibri" w:cs="Arial"/>
          <w:smallCaps w:val="0"/>
          <w:spacing w:val="0"/>
          <w:sz w:val="24"/>
          <w:szCs w:val="24"/>
          <w:lang w:val="en-GB" w:eastAsia="en-GB"/>
        </w:rPr>
        <w:t xml:space="preserve"> Irish legends.  </w:t>
      </w:r>
      <w:r w:rsidR="00072609" w:rsidRPr="00F34EA2">
        <w:rPr>
          <w:rFonts w:ascii="Calibri" w:eastAsia="Times New Roman" w:hAnsi="Calibri" w:cs="Arial"/>
          <w:smallCaps w:val="0"/>
          <w:spacing w:val="0"/>
          <w:sz w:val="24"/>
          <w:szCs w:val="24"/>
          <w:lang w:val="en-GB" w:eastAsia="en-GB"/>
        </w:rPr>
        <w:t>Manannan</w:t>
      </w:r>
      <w:r w:rsidR="004B2FB0" w:rsidRPr="00F34EA2">
        <w:rPr>
          <w:rFonts w:ascii="Calibri" w:eastAsia="Times New Roman" w:hAnsi="Calibri" w:cs="Arial"/>
          <w:smallCaps w:val="0"/>
          <w:spacing w:val="0"/>
          <w:sz w:val="24"/>
          <w:szCs w:val="24"/>
          <w:lang w:val="en-GB" w:eastAsia="en-GB"/>
        </w:rPr>
        <w:t xml:space="preserve"> owned a golden </w:t>
      </w:r>
      <w:r w:rsidR="000F27C0" w:rsidRPr="00F34EA2">
        <w:rPr>
          <w:rFonts w:ascii="Calibri" w:eastAsia="Times New Roman" w:hAnsi="Calibri" w:cs="Arial"/>
          <w:smallCaps w:val="0"/>
          <w:spacing w:val="0"/>
          <w:sz w:val="24"/>
          <w:szCs w:val="24"/>
          <w:lang w:val="en-GB" w:eastAsia="en-GB"/>
        </w:rPr>
        <w:t>c</w:t>
      </w:r>
      <w:r w:rsidR="004807F1" w:rsidRPr="00F34EA2">
        <w:rPr>
          <w:rFonts w:ascii="Calibri" w:eastAsia="Times New Roman" w:hAnsi="Calibri" w:cs="Arial"/>
          <w:smallCaps w:val="0"/>
          <w:spacing w:val="0"/>
          <w:sz w:val="24"/>
          <w:szCs w:val="24"/>
          <w:lang w:val="en-GB" w:eastAsia="en-GB"/>
        </w:rPr>
        <w:t>up</w:t>
      </w:r>
      <w:r w:rsidR="000F27C0" w:rsidRPr="00F34EA2">
        <w:rPr>
          <w:rFonts w:ascii="Calibri" w:eastAsia="Times New Roman" w:hAnsi="Calibri" w:cs="Arial"/>
          <w:smallCaps w:val="0"/>
          <w:spacing w:val="0"/>
          <w:sz w:val="24"/>
          <w:szCs w:val="24"/>
          <w:lang w:val="en-GB" w:eastAsia="en-GB"/>
        </w:rPr>
        <w:t xml:space="preserve">, </w:t>
      </w:r>
      <w:r w:rsidR="009A628C" w:rsidRPr="00F34EA2">
        <w:rPr>
          <w:rFonts w:ascii="Calibri" w:eastAsia="Times New Roman" w:hAnsi="Calibri" w:cs="Arial"/>
          <w:smallCaps w:val="0"/>
          <w:spacing w:val="0"/>
          <w:sz w:val="24"/>
          <w:szCs w:val="24"/>
          <w:lang w:val="en-GB" w:eastAsia="en-GB"/>
        </w:rPr>
        <w:t>chessboard</w:t>
      </w:r>
      <w:r w:rsidR="001B1356" w:rsidRPr="00F34EA2">
        <w:rPr>
          <w:rFonts w:ascii="Calibri" w:eastAsia="Times New Roman" w:hAnsi="Calibri" w:cs="Arial"/>
          <w:smallCaps w:val="0"/>
          <w:spacing w:val="0"/>
          <w:sz w:val="24"/>
          <w:szCs w:val="24"/>
          <w:lang w:val="en-GB" w:eastAsia="en-GB"/>
        </w:rPr>
        <w:t xml:space="preserve">, </w:t>
      </w:r>
      <w:r w:rsidR="009A628C" w:rsidRPr="00F34EA2">
        <w:rPr>
          <w:rFonts w:ascii="Calibri" w:eastAsia="Times New Roman" w:hAnsi="Calibri" w:cs="Arial"/>
          <w:smallCaps w:val="0"/>
          <w:spacing w:val="0"/>
          <w:sz w:val="24"/>
          <w:szCs w:val="24"/>
          <w:lang w:val="en-GB" w:eastAsia="en-GB"/>
        </w:rPr>
        <w:t xml:space="preserve"> and  </w:t>
      </w:r>
      <w:r w:rsidR="00993C1D" w:rsidRPr="00F34EA2">
        <w:rPr>
          <w:rFonts w:ascii="Calibri" w:eastAsia="Times New Roman" w:hAnsi="Calibri" w:cs="Arial"/>
          <w:smallCaps w:val="0"/>
          <w:spacing w:val="0"/>
          <w:sz w:val="24"/>
          <w:szCs w:val="24"/>
          <w:lang w:val="en-GB" w:eastAsia="en-GB"/>
        </w:rPr>
        <w:t xml:space="preserve">a </w:t>
      </w:r>
      <w:r w:rsidR="001B1356" w:rsidRPr="00F34EA2">
        <w:rPr>
          <w:rFonts w:ascii="Calibri" w:eastAsia="Times New Roman" w:hAnsi="Calibri" w:cs="Arial"/>
          <w:smallCaps w:val="0"/>
          <w:spacing w:val="0"/>
          <w:sz w:val="24"/>
          <w:szCs w:val="24"/>
          <w:lang w:val="en-GB" w:eastAsia="en-GB"/>
        </w:rPr>
        <w:t xml:space="preserve">musical </w:t>
      </w:r>
      <w:r w:rsidR="009A628C" w:rsidRPr="00F34EA2">
        <w:rPr>
          <w:rFonts w:ascii="Calibri" w:eastAsia="Times New Roman" w:hAnsi="Calibri" w:cs="Arial"/>
          <w:smallCaps w:val="0"/>
          <w:spacing w:val="0"/>
          <w:sz w:val="24"/>
          <w:szCs w:val="24"/>
          <w:lang w:val="en-GB" w:eastAsia="en-GB"/>
        </w:rPr>
        <w:t>silver branc</w:t>
      </w:r>
      <w:r w:rsidR="008C40BC">
        <w:rPr>
          <w:rFonts w:ascii="Calibri" w:eastAsia="Times New Roman" w:hAnsi="Calibri" w:cs="Arial"/>
          <w:smallCaps w:val="0"/>
          <w:spacing w:val="0"/>
          <w:sz w:val="24"/>
          <w:szCs w:val="24"/>
          <w:lang w:val="en-GB" w:eastAsia="en-GB"/>
        </w:rPr>
        <w:t>h with</w:t>
      </w:r>
      <w:r w:rsidR="003E363E">
        <w:rPr>
          <w:rFonts w:ascii="Calibri" w:eastAsia="Times New Roman" w:hAnsi="Calibri" w:cs="Arial"/>
          <w:smallCaps w:val="0"/>
          <w:spacing w:val="0"/>
          <w:sz w:val="24"/>
          <w:szCs w:val="24"/>
          <w:lang w:val="en-GB" w:eastAsia="en-GB"/>
        </w:rPr>
        <w:t xml:space="preserve"> </w:t>
      </w:r>
      <w:r w:rsidR="000178A6" w:rsidRPr="00F34EA2">
        <w:rPr>
          <w:rFonts w:ascii="Calibri" w:eastAsia="Times New Roman" w:hAnsi="Calibri" w:cs="Arial"/>
          <w:smallCaps w:val="0"/>
          <w:spacing w:val="0"/>
          <w:sz w:val="24"/>
          <w:szCs w:val="24"/>
          <w:lang w:val="en-GB" w:eastAsia="en-GB"/>
        </w:rPr>
        <w:t xml:space="preserve"> </w:t>
      </w:r>
      <w:r w:rsidR="009A628C" w:rsidRPr="00F34EA2">
        <w:rPr>
          <w:rFonts w:ascii="Calibri" w:eastAsia="Times New Roman" w:hAnsi="Calibri" w:cs="Arial"/>
          <w:smallCaps w:val="0"/>
          <w:spacing w:val="0"/>
          <w:sz w:val="24"/>
          <w:szCs w:val="24"/>
          <w:lang w:val="en-GB" w:eastAsia="en-GB"/>
        </w:rPr>
        <w:t>three golden apples</w:t>
      </w:r>
      <w:r w:rsidR="00A87541">
        <w:rPr>
          <w:rFonts w:ascii="Calibri" w:eastAsia="Times New Roman" w:hAnsi="Calibri" w:cs="Arial"/>
          <w:smallCaps w:val="0"/>
          <w:spacing w:val="0"/>
          <w:sz w:val="24"/>
          <w:szCs w:val="24"/>
          <w:lang w:val="en-GB" w:eastAsia="en-GB"/>
        </w:rPr>
        <w:t xml:space="preserve"> </w:t>
      </w:r>
      <w:r w:rsidR="007523D8" w:rsidRPr="00F34EA2">
        <w:rPr>
          <w:rFonts w:ascii="Calibri" w:eastAsia="Times New Roman" w:hAnsi="Calibri" w:cs="Arial"/>
          <w:smallCaps w:val="0"/>
          <w:spacing w:val="0"/>
          <w:sz w:val="24"/>
          <w:szCs w:val="24"/>
          <w:lang w:val="en-GB" w:eastAsia="en-GB"/>
        </w:rPr>
        <w:t>that sen</w:t>
      </w:r>
      <w:r w:rsidR="00993C1D" w:rsidRPr="00F34EA2">
        <w:rPr>
          <w:rFonts w:ascii="Calibri" w:eastAsia="Times New Roman" w:hAnsi="Calibri" w:cs="Arial"/>
          <w:smallCaps w:val="0"/>
          <w:spacing w:val="0"/>
          <w:sz w:val="24"/>
          <w:szCs w:val="24"/>
          <w:lang w:val="en-GB" w:eastAsia="en-GB"/>
        </w:rPr>
        <w:t>t</w:t>
      </w:r>
      <w:r w:rsidR="007523D8" w:rsidRPr="00F34EA2">
        <w:rPr>
          <w:rFonts w:ascii="Calibri" w:eastAsia="Times New Roman" w:hAnsi="Calibri" w:cs="Arial"/>
          <w:smallCaps w:val="0"/>
          <w:spacing w:val="0"/>
          <w:sz w:val="24"/>
          <w:szCs w:val="24"/>
          <w:lang w:val="en-GB" w:eastAsia="en-GB"/>
        </w:rPr>
        <w:t xml:space="preserve"> people to sleep</w:t>
      </w:r>
      <w:r w:rsidR="00F466F7">
        <w:rPr>
          <w:rFonts w:ascii="Calibri" w:eastAsia="Times New Roman" w:hAnsi="Calibri" w:cs="Arial"/>
          <w:smallCaps w:val="0"/>
          <w:spacing w:val="0"/>
          <w:sz w:val="24"/>
          <w:szCs w:val="24"/>
          <w:lang w:val="en-GB" w:eastAsia="en-GB"/>
        </w:rPr>
        <w:t xml:space="preserve"> </w:t>
      </w:r>
      <w:r w:rsidR="00991F7B" w:rsidRPr="00F34EA2">
        <w:rPr>
          <w:rFonts w:ascii="Calibri" w:eastAsia="Times New Roman" w:hAnsi="Calibri" w:cs="Arial"/>
          <w:smallCaps w:val="0"/>
          <w:spacing w:val="0"/>
          <w:sz w:val="24"/>
          <w:szCs w:val="24"/>
          <w:lang w:val="en-GB" w:eastAsia="en-GB"/>
        </w:rPr>
        <w:t xml:space="preserve">In </w:t>
      </w:r>
      <w:r w:rsidR="005907D5" w:rsidRPr="003E363E">
        <w:rPr>
          <w:rFonts w:ascii="Calibri" w:eastAsia="Times New Roman" w:hAnsi="Calibri" w:cs="Arial"/>
          <w:i/>
          <w:iCs/>
          <w:smallCaps w:val="0"/>
          <w:spacing w:val="0"/>
          <w:sz w:val="24"/>
          <w:szCs w:val="24"/>
          <w:lang w:val="en-GB" w:eastAsia="en-GB"/>
        </w:rPr>
        <w:t>the Ectra Cormaic</w:t>
      </w:r>
      <w:r w:rsidR="00F466F7">
        <w:rPr>
          <w:rFonts w:ascii="Calibri" w:eastAsia="Times New Roman" w:hAnsi="Calibri" w:cs="Arial"/>
          <w:i/>
          <w:iCs/>
          <w:smallCaps w:val="0"/>
          <w:spacing w:val="0"/>
          <w:sz w:val="24"/>
          <w:szCs w:val="24"/>
          <w:lang w:val="en-GB" w:eastAsia="en-GB"/>
        </w:rPr>
        <w:t>.</w:t>
      </w:r>
      <w:r w:rsidR="00B52909">
        <w:rPr>
          <w:rFonts w:ascii="Calibri" w:eastAsia="Times New Roman" w:hAnsi="Calibri" w:cs="Arial"/>
          <w:i/>
          <w:iCs/>
          <w:smallCaps w:val="0"/>
          <w:spacing w:val="0"/>
          <w:sz w:val="24"/>
          <w:szCs w:val="24"/>
          <w:lang w:val="en-GB" w:eastAsia="en-GB"/>
        </w:rPr>
        <w:t xml:space="preserve"> </w:t>
      </w:r>
      <w:r w:rsidR="00991F7B" w:rsidRPr="00B52909">
        <w:rPr>
          <w:rFonts w:ascii="Calibri" w:eastAsia="Times New Roman" w:hAnsi="Calibri" w:cs="Arial"/>
          <w:smallCaps w:val="0"/>
          <w:spacing w:val="0"/>
          <w:sz w:val="24"/>
          <w:szCs w:val="24"/>
          <w:lang w:val="en-GB" w:eastAsia="en-GB"/>
        </w:rPr>
        <w:t xml:space="preserve">Mannanan </w:t>
      </w:r>
      <w:r w:rsidR="0094228E" w:rsidRPr="00B52909">
        <w:rPr>
          <w:rFonts w:ascii="Calibri" w:eastAsia="Times New Roman" w:hAnsi="Calibri" w:cs="Arial"/>
          <w:smallCaps w:val="0"/>
          <w:spacing w:val="0"/>
          <w:sz w:val="24"/>
          <w:szCs w:val="24"/>
          <w:lang w:val="en-GB" w:eastAsia="en-GB"/>
        </w:rPr>
        <w:t xml:space="preserve"> </w:t>
      </w:r>
      <w:r w:rsidR="00DD42FC" w:rsidRPr="00F34EA2">
        <w:rPr>
          <w:rFonts w:ascii="Calibri" w:eastAsia="Times New Roman" w:hAnsi="Calibri" w:cs="Arial"/>
          <w:smallCaps w:val="0"/>
          <w:spacing w:val="0"/>
          <w:sz w:val="24"/>
          <w:szCs w:val="24"/>
          <w:lang w:val="en-GB" w:eastAsia="en-GB"/>
        </w:rPr>
        <w:t>eventually gives</w:t>
      </w:r>
      <w:r w:rsidR="00A36E4E" w:rsidRPr="00F34EA2">
        <w:rPr>
          <w:rFonts w:ascii="Calibri" w:eastAsia="Times New Roman" w:hAnsi="Calibri" w:cs="Arial"/>
          <w:smallCaps w:val="0"/>
          <w:spacing w:val="0"/>
          <w:sz w:val="24"/>
          <w:szCs w:val="24"/>
          <w:lang w:val="en-GB" w:eastAsia="en-GB"/>
        </w:rPr>
        <w:t xml:space="preserve"> all</w:t>
      </w:r>
      <w:r w:rsidR="00DD42FC" w:rsidRPr="00F34EA2">
        <w:rPr>
          <w:rFonts w:ascii="Calibri" w:eastAsia="Times New Roman" w:hAnsi="Calibri" w:cs="Arial"/>
          <w:smallCaps w:val="0"/>
          <w:spacing w:val="0"/>
          <w:sz w:val="24"/>
          <w:szCs w:val="24"/>
          <w:lang w:val="en-GB" w:eastAsia="en-GB"/>
        </w:rPr>
        <w:t xml:space="preserve"> these to </w:t>
      </w:r>
      <w:r w:rsidR="00E84EBF" w:rsidRPr="00F34EA2">
        <w:rPr>
          <w:rFonts w:ascii="Calibri" w:eastAsia="Times New Roman" w:hAnsi="Calibri" w:cs="Arial"/>
          <w:smallCaps w:val="0"/>
          <w:spacing w:val="0"/>
          <w:sz w:val="24"/>
          <w:szCs w:val="24"/>
          <w:lang w:val="en-GB" w:eastAsia="en-GB"/>
        </w:rPr>
        <w:t>Cormac</w:t>
      </w:r>
      <w:r w:rsidR="00294C86" w:rsidRPr="00A87541">
        <w:rPr>
          <w:rFonts w:ascii="Calibri" w:eastAsia="Times New Roman" w:hAnsi="Calibri" w:cs="Arial"/>
          <w:smallCaps w:val="0"/>
          <w:spacing w:val="0"/>
          <w:sz w:val="24"/>
          <w:szCs w:val="24"/>
          <w:lang w:val="en-GB" w:eastAsia="en-GB"/>
        </w:rPr>
        <w:t xml:space="preserve">, </w:t>
      </w:r>
      <w:r w:rsidR="00294C86" w:rsidRPr="003E363E">
        <w:rPr>
          <w:rFonts w:ascii="Calibri" w:eastAsia="Times New Roman" w:hAnsi="Calibri" w:cs="Arial"/>
          <w:smallCaps w:val="0"/>
          <w:spacing w:val="0"/>
          <w:sz w:val="24"/>
          <w:szCs w:val="24"/>
          <w:lang w:val="en-GB" w:eastAsia="en-GB"/>
        </w:rPr>
        <w:t>b</w:t>
      </w:r>
      <w:r w:rsidR="00AC0C9B" w:rsidRPr="003E363E">
        <w:rPr>
          <w:rFonts w:ascii="Calibri" w:eastAsia="Times New Roman" w:hAnsi="Calibri" w:cs="Arial"/>
          <w:smallCaps w:val="0"/>
          <w:spacing w:val="0"/>
          <w:sz w:val="24"/>
          <w:szCs w:val="24"/>
          <w:lang w:val="en-GB" w:eastAsia="en-GB"/>
        </w:rPr>
        <w:t>u</w:t>
      </w:r>
      <w:r w:rsidR="00DD42FC" w:rsidRPr="003E363E">
        <w:rPr>
          <w:rFonts w:ascii="Calibri" w:eastAsia="Times New Roman" w:hAnsi="Calibri" w:cs="Arial"/>
          <w:smallCaps w:val="0"/>
          <w:spacing w:val="0"/>
          <w:sz w:val="24"/>
          <w:szCs w:val="24"/>
          <w:lang w:val="en-GB" w:eastAsia="en-GB"/>
        </w:rPr>
        <w:t>t</w:t>
      </w:r>
      <w:r w:rsidR="00AC0C9B" w:rsidRPr="003E363E">
        <w:rPr>
          <w:rFonts w:ascii="Calibri" w:eastAsia="Times New Roman" w:hAnsi="Calibri" w:cs="Arial"/>
          <w:smallCaps w:val="0"/>
          <w:spacing w:val="0"/>
          <w:sz w:val="24"/>
          <w:szCs w:val="24"/>
          <w:lang w:val="en-GB" w:eastAsia="en-GB"/>
        </w:rPr>
        <w:t xml:space="preserve"> </w:t>
      </w:r>
      <w:r w:rsidR="00DD42FC" w:rsidRPr="003E363E">
        <w:rPr>
          <w:rFonts w:ascii="Calibri" w:eastAsia="Times New Roman" w:hAnsi="Calibri" w:cs="Arial"/>
          <w:smallCaps w:val="0"/>
          <w:spacing w:val="0"/>
          <w:sz w:val="24"/>
          <w:szCs w:val="24"/>
          <w:lang w:val="en-GB" w:eastAsia="en-GB"/>
        </w:rPr>
        <w:t xml:space="preserve">not before </w:t>
      </w:r>
      <w:r w:rsidR="00AC0C9B" w:rsidRPr="003E363E">
        <w:rPr>
          <w:rFonts w:ascii="Calibri" w:eastAsia="Times New Roman" w:hAnsi="Calibri" w:cs="Arial"/>
          <w:smallCaps w:val="0"/>
          <w:spacing w:val="0"/>
          <w:sz w:val="24"/>
          <w:szCs w:val="24"/>
          <w:lang w:val="en-GB" w:eastAsia="en-GB"/>
        </w:rPr>
        <w:t xml:space="preserve">bargaining </w:t>
      </w:r>
      <w:r w:rsidR="0023395F">
        <w:rPr>
          <w:rFonts w:ascii="Calibri" w:eastAsia="Times New Roman" w:hAnsi="Calibri" w:cs="Arial"/>
          <w:smallCaps w:val="0"/>
          <w:spacing w:val="0"/>
          <w:sz w:val="24"/>
          <w:szCs w:val="24"/>
          <w:lang w:val="en-GB" w:eastAsia="en-GB"/>
        </w:rPr>
        <w:t xml:space="preserve">for </w:t>
      </w:r>
      <w:r w:rsidR="00AC0C9B" w:rsidRPr="003E363E">
        <w:rPr>
          <w:rFonts w:ascii="Calibri" w:eastAsia="Times New Roman" w:hAnsi="Calibri" w:cs="Arial"/>
          <w:smallCaps w:val="0"/>
          <w:spacing w:val="0"/>
          <w:sz w:val="24"/>
          <w:szCs w:val="24"/>
          <w:lang w:val="en-GB" w:eastAsia="en-GB"/>
        </w:rPr>
        <w:t>Cormac’s family</w:t>
      </w:r>
      <w:r w:rsidR="00A36E4E" w:rsidRPr="003E363E">
        <w:rPr>
          <w:rFonts w:ascii="Calibri" w:eastAsia="Times New Roman" w:hAnsi="Calibri" w:cs="Arial"/>
          <w:smallCaps w:val="0"/>
          <w:spacing w:val="0"/>
          <w:sz w:val="24"/>
          <w:szCs w:val="24"/>
          <w:lang w:val="en-GB" w:eastAsia="en-GB"/>
        </w:rPr>
        <w:t xml:space="preserve"> </w:t>
      </w:r>
      <w:r w:rsidR="00AC0C9B" w:rsidRPr="003E363E">
        <w:rPr>
          <w:rFonts w:ascii="Calibri" w:eastAsia="Times New Roman" w:hAnsi="Calibri" w:cs="Arial"/>
          <w:smallCaps w:val="0"/>
          <w:spacing w:val="0"/>
          <w:sz w:val="24"/>
          <w:szCs w:val="24"/>
          <w:lang w:val="en-GB" w:eastAsia="en-GB"/>
        </w:rPr>
        <w:t xml:space="preserve">for </w:t>
      </w:r>
      <w:r w:rsidR="00294C86" w:rsidRPr="003E363E">
        <w:rPr>
          <w:rFonts w:ascii="Calibri" w:eastAsia="Times New Roman" w:hAnsi="Calibri" w:cs="Arial"/>
          <w:smallCaps w:val="0"/>
          <w:spacing w:val="0"/>
          <w:sz w:val="24"/>
          <w:szCs w:val="24"/>
          <w:lang w:val="en-GB" w:eastAsia="en-GB"/>
        </w:rPr>
        <w:t xml:space="preserve">ownership of </w:t>
      </w:r>
      <w:r w:rsidR="00AC0C9B" w:rsidRPr="003E363E">
        <w:rPr>
          <w:rFonts w:ascii="Calibri" w:eastAsia="Times New Roman" w:hAnsi="Calibri" w:cs="Arial"/>
          <w:smallCaps w:val="0"/>
          <w:spacing w:val="0"/>
          <w:sz w:val="24"/>
          <w:szCs w:val="24"/>
          <w:lang w:val="en-GB" w:eastAsia="en-GB"/>
        </w:rPr>
        <w:t>the silver branch.</w:t>
      </w:r>
      <w:r w:rsidR="0023395F" w:rsidRPr="003E363E">
        <w:rPr>
          <w:rFonts w:ascii="Calibri" w:eastAsia="Times New Roman" w:hAnsi="Calibri" w:cs="Arial"/>
          <w:spacing w:val="0"/>
          <w:sz w:val="24"/>
          <w:szCs w:val="24"/>
          <w:vertAlign w:val="superscript"/>
          <w:lang w:val="en-GB" w:eastAsia="en-GB"/>
        </w:rPr>
        <w:footnoteReference w:id="24"/>
      </w:r>
      <w:r w:rsidR="0023395F" w:rsidRPr="003E363E">
        <w:rPr>
          <w:rFonts w:ascii="Calibri" w:eastAsia="Times New Roman" w:hAnsi="Calibri" w:cs="Arial"/>
          <w:smallCaps w:val="0"/>
          <w:spacing w:val="0"/>
          <w:sz w:val="24"/>
          <w:szCs w:val="24"/>
          <w:vertAlign w:val="superscript"/>
          <w:lang w:val="en-GB" w:eastAsia="en-GB"/>
        </w:rPr>
        <w:t xml:space="preserve"> </w:t>
      </w:r>
      <w:r w:rsidR="0023395F" w:rsidRPr="00F34EA2">
        <w:rPr>
          <w:rFonts w:ascii="Calibri" w:eastAsia="Times New Roman" w:hAnsi="Calibri" w:cs="Arial"/>
          <w:smallCaps w:val="0"/>
          <w:spacing w:val="0"/>
          <w:sz w:val="24"/>
          <w:szCs w:val="24"/>
          <w:lang w:val="en-GB" w:eastAsia="en-GB"/>
        </w:rPr>
        <w:t xml:space="preserve">  </w:t>
      </w:r>
      <w:r w:rsidR="00AC0C9B" w:rsidRPr="003E363E">
        <w:rPr>
          <w:rFonts w:ascii="Calibri" w:eastAsia="Times New Roman" w:hAnsi="Calibri" w:cs="Arial"/>
          <w:smallCaps w:val="0"/>
          <w:spacing w:val="0"/>
          <w:sz w:val="24"/>
          <w:szCs w:val="24"/>
          <w:lang w:val="en-GB" w:eastAsia="en-GB"/>
        </w:rPr>
        <w:t xml:space="preserve"> </w:t>
      </w:r>
      <w:r w:rsidR="00BE2CE7" w:rsidRPr="003E363E">
        <w:rPr>
          <w:rFonts w:ascii="Calibri" w:eastAsia="Times New Roman" w:hAnsi="Calibri" w:cs="Arial"/>
          <w:smallCaps w:val="0"/>
          <w:spacing w:val="0"/>
          <w:sz w:val="24"/>
          <w:szCs w:val="24"/>
          <w:lang w:val="en-GB" w:eastAsia="en-GB"/>
        </w:rPr>
        <w:t>This draws Cormac to Manannan</w:t>
      </w:r>
      <w:r w:rsidR="00220C16" w:rsidRPr="003E363E">
        <w:rPr>
          <w:rFonts w:ascii="Calibri" w:eastAsia="Times New Roman" w:hAnsi="Calibri" w:cs="Arial"/>
          <w:smallCaps w:val="0"/>
          <w:spacing w:val="0"/>
          <w:sz w:val="24"/>
          <w:szCs w:val="24"/>
          <w:lang w:val="en-GB" w:eastAsia="en-GB"/>
        </w:rPr>
        <w:t>’</w:t>
      </w:r>
      <w:r w:rsidR="00BE2CE7" w:rsidRPr="003E363E">
        <w:rPr>
          <w:rFonts w:ascii="Calibri" w:eastAsia="Times New Roman" w:hAnsi="Calibri" w:cs="Arial"/>
          <w:smallCaps w:val="0"/>
          <w:spacing w:val="0"/>
          <w:sz w:val="24"/>
          <w:szCs w:val="24"/>
          <w:lang w:val="en-GB" w:eastAsia="en-GB"/>
        </w:rPr>
        <w:t xml:space="preserve">s </w:t>
      </w:r>
      <w:r w:rsidR="00991F7B" w:rsidRPr="003E363E">
        <w:rPr>
          <w:rFonts w:ascii="Calibri" w:eastAsia="Times New Roman" w:hAnsi="Calibri" w:cs="Arial"/>
          <w:smallCaps w:val="0"/>
          <w:spacing w:val="0"/>
          <w:sz w:val="24"/>
          <w:szCs w:val="24"/>
          <w:lang w:val="en-GB" w:eastAsia="en-GB"/>
        </w:rPr>
        <w:t xml:space="preserve">otherworld </w:t>
      </w:r>
      <w:r w:rsidR="00BE2CE7" w:rsidRPr="003E363E">
        <w:rPr>
          <w:rFonts w:ascii="Calibri" w:eastAsia="Times New Roman" w:hAnsi="Calibri" w:cs="Arial"/>
          <w:smallCaps w:val="0"/>
          <w:spacing w:val="0"/>
          <w:sz w:val="24"/>
          <w:szCs w:val="24"/>
          <w:lang w:val="en-GB" w:eastAsia="en-GB"/>
        </w:rPr>
        <w:t>kingdom</w:t>
      </w:r>
      <w:r w:rsidR="0023395F">
        <w:rPr>
          <w:rFonts w:ascii="Calibri" w:eastAsia="Times New Roman" w:hAnsi="Calibri" w:cs="Arial"/>
          <w:smallCaps w:val="0"/>
          <w:spacing w:val="0"/>
          <w:sz w:val="24"/>
          <w:szCs w:val="24"/>
          <w:lang w:val="en-GB" w:eastAsia="en-GB"/>
        </w:rPr>
        <w:t xml:space="preserve"> </w:t>
      </w:r>
      <w:r w:rsidR="00F3100B" w:rsidRPr="003E363E">
        <w:rPr>
          <w:rFonts w:ascii="Calibri" w:eastAsia="Times New Roman" w:hAnsi="Calibri" w:cs="Arial"/>
          <w:smallCaps w:val="0"/>
          <w:spacing w:val="0"/>
          <w:sz w:val="24"/>
          <w:szCs w:val="24"/>
          <w:lang w:val="en-GB" w:eastAsia="en-GB"/>
        </w:rPr>
        <w:t xml:space="preserve">to find </w:t>
      </w:r>
      <w:r w:rsidR="00BE2CE7" w:rsidRPr="003E363E">
        <w:rPr>
          <w:rFonts w:ascii="Calibri" w:eastAsia="Times New Roman" w:hAnsi="Calibri" w:cs="Arial"/>
          <w:smallCaps w:val="0"/>
          <w:spacing w:val="0"/>
          <w:sz w:val="24"/>
          <w:szCs w:val="24"/>
          <w:lang w:val="en-GB" w:eastAsia="en-GB"/>
        </w:rPr>
        <w:t>his family</w:t>
      </w:r>
      <w:r w:rsidR="00944293" w:rsidRPr="003E363E">
        <w:rPr>
          <w:rFonts w:ascii="Calibri" w:eastAsia="Times New Roman" w:hAnsi="Calibri" w:cs="Arial"/>
          <w:smallCaps w:val="0"/>
          <w:spacing w:val="0"/>
          <w:sz w:val="24"/>
          <w:szCs w:val="24"/>
          <w:lang w:val="en-GB" w:eastAsia="en-GB"/>
        </w:rPr>
        <w:t>. They are</w:t>
      </w:r>
      <w:r w:rsidR="00BE2CE7" w:rsidRPr="003E363E">
        <w:rPr>
          <w:rFonts w:ascii="Calibri" w:eastAsia="Times New Roman" w:hAnsi="Calibri" w:cs="Arial"/>
          <w:smallCaps w:val="0"/>
          <w:spacing w:val="0"/>
          <w:sz w:val="24"/>
          <w:szCs w:val="24"/>
          <w:lang w:val="en-GB" w:eastAsia="en-GB"/>
        </w:rPr>
        <w:t xml:space="preserve"> </w:t>
      </w:r>
      <w:r w:rsidR="00991F7B" w:rsidRPr="003E363E">
        <w:rPr>
          <w:rFonts w:ascii="Calibri" w:eastAsia="Times New Roman" w:hAnsi="Calibri" w:cs="Arial"/>
          <w:smallCaps w:val="0"/>
          <w:spacing w:val="0"/>
          <w:sz w:val="24"/>
          <w:szCs w:val="24"/>
          <w:lang w:val="en-GB" w:eastAsia="en-GB"/>
        </w:rPr>
        <w:t xml:space="preserve"> </w:t>
      </w:r>
      <w:r w:rsidR="00BE2CE7" w:rsidRPr="003E363E">
        <w:rPr>
          <w:rFonts w:ascii="Calibri" w:eastAsia="Times New Roman" w:hAnsi="Calibri" w:cs="Arial"/>
          <w:smallCaps w:val="0"/>
          <w:spacing w:val="0"/>
          <w:sz w:val="24"/>
          <w:szCs w:val="24"/>
          <w:lang w:val="en-GB" w:eastAsia="en-GB"/>
        </w:rPr>
        <w:t>returned</w:t>
      </w:r>
      <w:r w:rsidR="008533BF" w:rsidRPr="003E363E">
        <w:rPr>
          <w:rFonts w:ascii="Calibri" w:eastAsia="Times New Roman" w:hAnsi="Calibri" w:cs="Arial"/>
          <w:smallCaps w:val="0"/>
          <w:spacing w:val="0"/>
          <w:sz w:val="24"/>
          <w:szCs w:val="24"/>
          <w:lang w:val="en-GB" w:eastAsia="en-GB"/>
        </w:rPr>
        <w:t>, a</w:t>
      </w:r>
      <w:r w:rsidR="00F3100B" w:rsidRPr="003E363E">
        <w:rPr>
          <w:rFonts w:ascii="Calibri" w:eastAsia="Times New Roman" w:hAnsi="Calibri" w:cs="Arial"/>
          <w:smallCaps w:val="0"/>
          <w:spacing w:val="0"/>
          <w:sz w:val="24"/>
          <w:szCs w:val="24"/>
          <w:lang w:val="en-GB" w:eastAsia="en-GB"/>
        </w:rPr>
        <w:t>long</w:t>
      </w:r>
      <w:r w:rsidR="00F158D2" w:rsidRPr="003E363E">
        <w:rPr>
          <w:rFonts w:ascii="Calibri" w:eastAsia="Times New Roman" w:hAnsi="Calibri" w:cs="Arial"/>
          <w:smallCaps w:val="0"/>
          <w:spacing w:val="0"/>
          <w:sz w:val="24"/>
          <w:szCs w:val="24"/>
          <w:lang w:val="en-GB" w:eastAsia="en-GB"/>
        </w:rPr>
        <w:t xml:space="preserve"> with</w:t>
      </w:r>
      <w:r w:rsidR="008533BF" w:rsidRPr="003E363E">
        <w:rPr>
          <w:rFonts w:ascii="Calibri" w:eastAsia="Times New Roman" w:hAnsi="Calibri" w:cs="Arial"/>
          <w:smallCaps w:val="0"/>
          <w:spacing w:val="0"/>
          <w:sz w:val="24"/>
          <w:szCs w:val="24"/>
          <w:lang w:val="en-GB" w:eastAsia="en-GB"/>
        </w:rPr>
        <w:t xml:space="preserve"> </w:t>
      </w:r>
      <w:r w:rsidR="00BE2CE7" w:rsidRPr="003E363E">
        <w:rPr>
          <w:rFonts w:ascii="Calibri" w:eastAsia="Times New Roman" w:hAnsi="Calibri" w:cs="Arial"/>
          <w:smallCaps w:val="0"/>
          <w:spacing w:val="0"/>
          <w:sz w:val="24"/>
          <w:szCs w:val="24"/>
          <w:lang w:val="en-GB" w:eastAsia="en-GB"/>
        </w:rPr>
        <w:t xml:space="preserve"> </w:t>
      </w:r>
      <w:r w:rsidR="00CC0E02" w:rsidRPr="003E363E">
        <w:rPr>
          <w:rFonts w:ascii="Calibri" w:eastAsia="Times New Roman" w:hAnsi="Calibri" w:cs="Arial"/>
          <w:smallCaps w:val="0"/>
          <w:spacing w:val="0"/>
          <w:sz w:val="24"/>
          <w:szCs w:val="24"/>
          <w:lang w:val="en-GB" w:eastAsia="en-GB"/>
        </w:rPr>
        <w:t>the</w:t>
      </w:r>
      <w:r w:rsidR="00F158D2" w:rsidRPr="003E363E">
        <w:rPr>
          <w:rFonts w:ascii="Calibri" w:eastAsia="Times New Roman" w:hAnsi="Calibri" w:cs="Arial"/>
          <w:smallCaps w:val="0"/>
          <w:spacing w:val="0"/>
          <w:sz w:val="24"/>
          <w:szCs w:val="24"/>
          <w:lang w:val="en-GB" w:eastAsia="en-GB"/>
        </w:rPr>
        <w:t xml:space="preserve"> gift of the</w:t>
      </w:r>
      <w:r w:rsidR="00CC0E02" w:rsidRPr="003E363E">
        <w:rPr>
          <w:rFonts w:ascii="Calibri" w:eastAsia="Times New Roman" w:hAnsi="Calibri" w:cs="Arial"/>
          <w:smallCaps w:val="0"/>
          <w:spacing w:val="0"/>
          <w:sz w:val="24"/>
          <w:szCs w:val="24"/>
          <w:lang w:val="en-GB" w:eastAsia="en-GB"/>
        </w:rPr>
        <w:t xml:space="preserve"> c</w:t>
      </w:r>
      <w:r w:rsidR="004807F1" w:rsidRPr="003E363E">
        <w:rPr>
          <w:rFonts w:ascii="Calibri" w:eastAsia="Times New Roman" w:hAnsi="Calibri" w:cs="Arial"/>
          <w:smallCaps w:val="0"/>
          <w:spacing w:val="0"/>
          <w:sz w:val="24"/>
          <w:szCs w:val="24"/>
          <w:lang w:val="en-GB" w:eastAsia="en-GB"/>
        </w:rPr>
        <w:t>up</w:t>
      </w:r>
      <w:r w:rsidR="00944293" w:rsidRPr="003E363E">
        <w:rPr>
          <w:rFonts w:ascii="Calibri" w:eastAsia="Times New Roman" w:hAnsi="Calibri" w:cs="Arial"/>
          <w:smallCaps w:val="0"/>
          <w:spacing w:val="0"/>
          <w:sz w:val="24"/>
          <w:szCs w:val="24"/>
          <w:lang w:val="en-GB" w:eastAsia="en-GB"/>
        </w:rPr>
        <w:t xml:space="preserve">, </w:t>
      </w:r>
      <w:r w:rsidR="000D53CB" w:rsidRPr="003E363E">
        <w:rPr>
          <w:rFonts w:ascii="Calibri" w:eastAsia="Times New Roman" w:hAnsi="Calibri" w:cs="Arial"/>
          <w:smallCaps w:val="0"/>
          <w:spacing w:val="0"/>
          <w:sz w:val="24"/>
          <w:szCs w:val="24"/>
          <w:lang w:val="en-GB" w:eastAsia="en-GB"/>
        </w:rPr>
        <w:t xml:space="preserve">that </w:t>
      </w:r>
      <w:r w:rsidR="00024B94" w:rsidRPr="003E363E">
        <w:rPr>
          <w:rFonts w:ascii="Calibri" w:eastAsia="Times New Roman" w:hAnsi="Calibri" w:cs="Arial"/>
          <w:smallCaps w:val="0"/>
          <w:spacing w:val="0"/>
          <w:sz w:val="24"/>
          <w:szCs w:val="24"/>
          <w:lang w:val="en-GB" w:eastAsia="en-GB"/>
        </w:rPr>
        <w:t xml:space="preserve">reveals qualities of </w:t>
      </w:r>
      <w:r w:rsidR="00CC0E02" w:rsidRPr="003E363E">
        <w:rPr>
          <w:rFonts w:ascii="Calibri" w:eastAsia="Times New Roman" w:hAnsi="Calibri" w:cs="Arial"/>
          <w:smallCaps w:val="0"/>
          <w:spacing w:val="0"/>
          <w:sz w:val="24"/>
          <w:szCs w:val="24"/>
          <w:lang w:val="en-GB" w:eastAsia="en-GB"/>
        </w:rPr>
        <w:t>break</w:t>
      </w:r>
      <w:r w:rsidR="00024B94" w:rsidRPr="003E363E">
        <w:rPr>
          <w:rFonts w:ascii="Calibri" w:eastAsia="Times New Roman" w:hAnsi="Calibri" w:cs="Arial"/>
          <w:smallCaps w:val="0"/>
          <w:spacing w:val="0"/>
          <w:sz w:val="24"/>
          <w:szCs w:val="24"/>
          <w:lang w:val="en-GB" w:eastAsia="en-GB"/>
        </w:rPr>
        <w:t>ing</w:t>
      </w:r>
      <w:r w:rsidR="00CC0E02" w:rsidRPr="003E363E">
        <w:rPr>
          <w:rFonts w:ascii="Calibri" w:eastAsia="Times New Roman" w:hAnsi="Calibri" w:cs="Arial"/>
          <w:smallCaps w:val="0"/>
          <w:spacing w:val="0"/>
          <w:sz w:val="24"/>
          <w:szCs w:val="24"/>
          <w:lang w:val="en-GB" w:eastAsia="en-GB"/>
        </w:rPr>
        <w:t xml:space="preserve"> in three when confronted with a lie, and mend</w:t>
      </w:r>
      <w:r w:rsidR="00991F7B" w:rsidRPr="003E363E">
        <w:rPr>
          <w:rFonts w:ascii="Calibri" w:eastAsia="Times New Roman" w:hAnsi="Calibri" w:cs="Arial"/>
          <w:smallCaps w:val="0"/>
          <w:spacing w:val="0"/>
          <w:sz w:val="24"/>
          <w:szCs w:val="24"/>
          <w:lang w:val="en-GB" w:eastAsia="en-GB"/>
        </w:rPr>
        <w:t>ing</w:t>
      </w:r>
      <w:r w:rsidR="00CC0E02" w:rsidRPr="003E363E">
        <w:rPr>
          <w:rFonts w:ascii="Calibri" w:eastAsia="Times New Roman" w:hAnsi="Calibri" w:cs="Arial"/>
          <w:smallCaps w:val="0"/>
          <w:spacing w:val="0"/>
          <w:sz w:val="24"/>
          <w:szCs w:val="24"/>
          <w:lang w:val="en-GB" w:eastAsia="en-GB"/>
        </w:rPr>
        <w:t xml:space="preserve"> </w:t>
      </w:r>
      <w:r w:rsidR="00220C16" w:rsidRPr="003E363E">
        <w:rPr>
          <w:rFonts w:ascii="Calibri" w:eastAsia="Times New Roman" w:hAnsi="Calibri" w:cs="Arial"/>
          <w:smallCaps w:val="0"/>
          <w:spacing w:val="0"/>
          <w:sz w:val="24"/>
          <w:szCs w:val="24"/>
          <w:lang w:val="en-GB" w:eastAsia="en-GB"/>
        </w:rPr>
        <w:t xml:space="preserve"> </w:t>
      </w:r>
      <w:r w:rsidR="00CC0E02" w:rsidRPr="003E363E">
        <w:rPr>
          <w:rFonts w:ascii="Calibri" w:eastAsia="Times New Roman" w:hAnsi="Calibri" w:cs="Arial"/>
          <w:smallCaps w:val="0"/>
          <w:spacing w:val="0"/>
          <w:sz w:val="24"/>
          <w:szCs w:val="24"/>
          <w:lang w:val="en-GB" w:eastAsia="en-GB"/>
        </w:rPr>
        <w:t xml:space="preserve"> with  truth, </w:t>
      </w:r>
      <w:r w:rsidR="008533BF" w:rsidRPr="003E363E">
        <w:rPr>
          <w:rFonts w:ascii="Calibri" w:eastAsia="Times New Roman" w:hAnsi="Calibri" w:cs="Arial"/>
          <w:smallCaps w:val="0"/>
          <w:spacing w:val="0"/>
          <w:sz w:val="24"/>
          <w:szCs w:val="24"/>
          <w:lang w:val="en-GB" w:eastAsia="en-GB"/>
        </w:rPr>
        <w:t>a</w:t>
      </w:r>
      <w:r w:rsidR="000D53CB" w:rsidRPr="003E363E">
        <w:rPr>
          <w:rFonts w:ascii="Calibri" w:eastAsia="Times New Roman" w:hAnsi="Calibri" w:cs="Arial"/>
          <w:smallCaps w:val="0"/>
          <w:spacing w:val="0"/>
          <w:sz w:val="24"/>
          <w:szCs w:val="24"/>
          <w:lang w:val="en-GB" w:eastAsia="en-GB"/>
        </w:rPr>
        <w:t xml:space="preserve">long with </w:t>
      </w:r>
      <w:r w:rsidR="008533BF" w:rsidRPr="003E363E">
        <w:rPr>
          <w:rFonts w:ascii="Calibri" w:eastAsia="Times New Roman" w:hAnsi="Calibri" w:cs="Arial"/>
          <w:smallCaps w:val="0"/>
          <w:spacing w:val="0"/>
          <w:sz w:val="24"/>
          <w:szCs w:val="24"/>
          <w:lang w:val="en-GB" w:eastAsia="en-GB"/>
        </w:rPr>
        <w:t xml:space="preserve"> </w:t>
      </w:r>
      <w:r w:rsidR="00CC0E02" w:rsidRPr="003E363E">
        <w:rPr>
          <w:rFonts w:ascii="Calibri" w:eastAsia="Times New Roman" w:hAnsi="Calibri" w:cs="Arial"/>
          <w:smallCaps w:val="0"/>
          <w:spacing w:val="0"/>
          <w:sz w:val="24"/>
          <w:szCs w:val="24"/>
          <w:lang w:val="en-GB" w:eastAsia="en-GB"/>
        </w:rPr>
        <w:t xml:space="preserve">the </w:t>
      </w:r>
      <w:r w:rsidR="00561523" w:rsidRPr="003E363E">
        <w:rPr>
          <w:rFonts w:ascii="Calibri" w:eastAsia="Times New Roman" w:hAnsi="Calibri" w:cs="Arial"/>
          <w:smallCaps w:val="0"/>
          <w:spacing w:val="0"/>
          <w:sz w:val="24"/>
          <w:szCs w:val="24"/>
          <w:lang w:val="en-GB" w:eastAsia="en-GB"/>
        </w:rPr>
        <w:t>chess</w:t>
      </w:r>
      <w:r w:rsidR="00CC0E02" w:rsidRPr="003E363E">
        <w:rPr>
          <w:rFonts w:ascii="Calibri" w:eastAsia="Times New Roman" w:hAnsi="Calibri" w:cs="Arial"/>
          <w:smallCaps w:val="0"/>
          <w:spacing w:val="0"/>
          <w:sz w:val="24"/>
          <w:szCs w:val="24"/>
          <w:lang w:val="en-GB" w:eastAsia="en-GB"/>
        </w:rPr>
        <w:t xml:space="preserve"> boar</w:t>
      </w:r>
      <w:r w:rsidR="00F158D2" w:rsidRPr="003E363E">
        <w:rPr>
          <w:rFonts w:ascii="Calibri" w:eastAsia="Times New Roman" w:hAnsi="Calibri" w:cs="Arial"/>
          <w:smallCaps w:val="0"/>
          <w:spacing w:val="0"/>
          <w:sz w:val="24"/>
          <w:szCs w:val="24"/>
          <w:lang w:val="en-GB" w:eastAsia="en-GB"/>
        </w:rPr>
        <w:t xml:space="preserve">d. </w:t>
      </w:r>
      <w:r w:rsidR="00944293" w:rsidRPr="003E363E">
        <w:rPr>
          <w:rFonts w:ascii="Calibri" w:eastAsia="Times New Roman" w:hAnsi="Calibri" w:cs="Arial"/>
          <w:smallCaps w:val="0"/>
          <w:spacing w:val="0"/>
          <w:sz w:val="24"/>
          <w:szCs w:val="24"/>
          <w:lang w:val="en-GB" w:eastAsia="en-GB"/>
        </w:rPr>
        <w:t xml:space="preserve">This says </w:t>
      </w:r>
      <w:r w:rsidR="00561523" w:rsidRPr="003E363E">
        <w:rPr>
          <w:rFonts w:ascii="Calibri" w:eastAsia="Times New Roman" w:hAnsi="Calibri" w:cs="Arial"/>
          <w:smallCaps w:val="0"/>
          <w:spacing w:val="0"/>
          <w:sz w:val="24"/>
          <w:szCs w:val="24"/>
          <w:lang w:val="en-GB" w:eastAsia="en-GB"/>
        </w:rPr>
        <w:t>something about Cormac’</w:t>
      </w:r>
      <w:r w:rsidR="00220C16" w:rsidRPr="003E363E">
        <w:rPr>
          <w:rFonts w:ascii="Calibri" w:eastAsia="Times New Roman" w:hAnsi="Calibri" w:cs="Arial"/>
          <w:smallCaps w:val="0"/>
          <w:spacing w:val="0"/>
          <w:sz w:val="24"/>
          <w:szCs w:val="24"/>
          <w:lang w:val="en-GB" w:eastAsia="en-GB"/>
        </w:rPr>
        <w:t>s</w:t>
      </w:r>
      <w:r w:rsidR="00561523" w:rsidRPr="003E363E">
        <w:rPr>
          <w:rFonts w:ascii="Calibri" w:eastAsia="Times New Roman" w:hAnsi="Calibri" w:cs="Arial"/>
          <w:smallCaps w:val="0"/>
          <w:spacing w:val="0"/>
          <w:sz w:val="24"/>
          <w:szCs w:val="24"/>
          <w:lang w:val="en-GB" w:eastAsia="en-GB"/>
        </w:rPr>
        <w:t xml:space="preserve"> abilities as  king</w:t>
      </w:r>
      <w:r w:rsidR="00944293" w:rsidRPr="003E363E">
        <w:rPr>
          <w:rFonts w:ascii="Calibri" w:eastAsia="Times New Roman" w:hAnsi="Calibri" w:cs="Arial"/>
          <w:smallCaps w:val="0"/>
          <w:spacing w:val="0"/>
          <w:sz w:val="24"/>
          <w:szCs w:val="24"/>
          <w:lang w:val="en-GB" w:eastAsia="en-GB"/>
        </w:rPr>
        <w:t xml:space="preserve">. </w:t>
      </w:r>
      <w:r w:rsidR="000B02A0" w:rsidRPr="003E363E">
        <w:rPr>
          <w:rFonts w:ascii="Calibri" w:eastAsia="Times New Roman" w:hAnsi="Calibri" w:cs="Arial"/>
          <w:smallCaps w:val="0"/>
          <w:spacing w:val="0"/>
          <w:sz w:val="24"/>
          <w:szCs w:val="24"/>
          <w:lang w:val="en-GB" w:eastAsia="en-GB"/>
        </w:rPr>
        <w:t xml:space="preserve"> His obsession for the powers endowed by the branc</w:t>
      </w:r>
      <w:r w:rsidR="00003053" w:rsidRPr="003E363E">
        <w:rPr>
          <w:rFonts w:ascii="Calibri" w:eastAsia="Times New Roman" w:hAnsi="Calibri" w:cs="Arial"/>
          <w:smallCaps w:val="0"/>
          <w:spacing w:val="0"/>
          <w:sz w:val="24"/>
          <w:szCs w:val="24"/>
          <w:lang w:val="en-GB" w:eastAsia="en-GB"/>
        </w:rPr>
        <w:t xml:space="preserve">h, </w:t>
      </w:r>
      <w:r w:rsidR="000B02A0" w:rsidRPr="003E363E">
        <w:rPr>
          <w:rFonts w:ascii="Calibri" w:eastAsia="Times New Roman" w:hAnsi="Calibri" w:cs="Arial"/>
          <w:smallCaps w:val="0"/>
          <w:spacing w:val="0"/>
          <w:sz w:val="24"/>
          <w:szCs w:val="24"/>
          <w:lang w:val="en-GB" w:eastAsia="en-GB"/>
        </w:rPr>
        <w:t xml:space="preserve"> </w:t>
      </w:r>
      <w:r w:rsidR="00651666" w:rsidRPr="003E363E">
        <w:rPr>
          <w:rFonts w:ascii="Calibri" w:eastAsia="Times New Roman" w:hAnsi="Calibri" w:cs="Arial"/>
          <w:smallCaps w:val="0"/>
          <w:spacing w:val="0"/>
          <w:sz w:val="24"/>
          <w:szCs w:val="24"/>
          <w:lang w:val="en-GB" w:eastAsia="en-GB"/>
        </w:rPr>
        <w:t xml:space="preserve">representing </w:t>
      </w:r>
      <w:r w:rsidR="000B02A0" w:rsidRPr="003E363E">
        <w:rPr>
          <w:rFonts w:ascii="Calibri" w:eastAsia="Times New Roman" w:hAnsi="Calibri" w:cs="Arial"/>
          <w:smallCaps w:val="0"/>
          <w:spacing w:val="0"/>
          <w:sz w:val="24"/>
          <w:szCs w:val="24"/>
          <w:lang w:val="en-GB" w:eastAsia="en-GB"/>
        </w:rPr>
        <w:t>th</w:t>
      </w:r>
      <w:r w:rsidR="000F1024" w:rsidRPr="003E363E">
        <w:rPr>
          <w:rFonts w:ascii="Calibri" w:eastAsia="Times New Roman" w:hAnsi="Calibri" w:cs="Arial"/>
          <w:smallCaps w:val="0"/>
          <w:spacing w:val="0"/>
          <w:sz w:val="24"/>
          <w:szCs w:val="24"/>
          <w:lang w:val="en-GB" w:eastAsia="en-GB"/>
        </w:rPr>
        <w:t>e otherworld</w:t>
      </w:r>
      <w:r w:rsidR="00BD48F9" w:rsidRPr="003E363E">
        <w:rPr>
          <w:rFonts w:ascii="Calibri" w:eastAsia="Times New Roman" w:hAnsi="Calibri" w:cs="Arial"/>
          <w:smallCaps w:val="0"/>
          <w:spacing w:val="0"/>
          <w:sz w:val="24"/>
          <w:szCs w:val="24"/>
          <w:lang w:val="en-GB" w:eastAsia="en-GB"/>
        </w:rPr>
        <w:t>,</w:t>
      </w:r>
      <w:r w:rsidR="000F1024" w:rsidRPr="003E363E">
        <w:rPr>
          <w:rFonts w:ascii="Calibri" w:eastAsia="Times New Roman" w:hAnsi="Calibri" w:cs="Arial"/>
          <w:smallCaps w:val="0"/>
          <w:spacing w:val="0"/>
          <w:sz w:val="24"/>
          <w:szCs w:val="24"/>
          <w:lang w:val="en-GB" w:eastAsia="en-GB"/>
        </w:rPr>
        <w:t xml:space="preserve"> </w:t>
      </w:r>
      <w:r w:rsidR="00C44349" w:rsidRPr="003E363E">
        <w:rPr>
          <w:rFonts w:ascii="Calibri" w:eastAsia="Times New Roman" w:hAnsi="Calibri" w:cs="Arial"/>
          <w:smallCaps w:val="0"/>
          <w:spacing w:val="0"/>
          <w:sz w:val="24"/>
          <w:szCs w:val="24"/>
          <w:lang w:val="en-GB" w:eastAsia="en-GB"/>
        </w:rPr>
        <w:t xml:space="preserve"> </w:t>
      </w:r>
      <w:r w:rsidR="00003053" w:rsidRPr="003E363E">
        <w:rPr>
          <w:rFonts w:ascii="Calibri" w:eastAsia="Times New Roman" w:hAnsi="Calibri" w:cs="Arial"/>
          <w:smallCaps w:val="0"/>
          <w:spacing w:val="0"/>
          <w:sz w:val="24"/>
          <w:szCs w:val="24"/>
          <w:lang w:val="en-GB" w:eastAsia="en-GB"/>
        </w:rPr>
        <w:t xml:space="preserve">had </w:t>
      </w:r>
      <w:r w:rsidR="00C44349" w:rsidRPr="003E363E">
        <w:rPr>
          <w:rFonts w:ascii="Calibri" w:eastAsia="Times New Roman" w:hAnsi="Calibri" w:cs="Arial"/>
          <w:smallCaps w:val="0"/>
          <w:spacing w:val="0"/>
          <w:sz w:val="24"/>
          <w:szCs w:val="24"/>
          <w:lang w:val="en-GB" w:eastAsia="en-GB"/>
        </w:rPr>
        <w:t>glamoured him</w:t>
      </w:r>
      <w:r w:rsidR="00651666" w:rsidRPr="003E363E">
        <w:rPr>
          <w:rFonts w:ascii="Calibri" w:eastAsia="Times New Roman" w:hAnsi="Calibri" w:cs="Arial"/>
          <w:smallCaps w:val="0"/>
          <w:spacing w:val="0"/>
          <w:sz w:val="24"/>
          <w:szCs w:val="24"/>
          <w:lang w:val="en-GB" w:eastAsia="en-GB"/>
        </w:rPr>
        <w:t xml:space="preserve">, </w:t>
      </w:r>
      <w:r w:rsidR="00C44349" w:rsidRPr="003E363E">
        <w:rPr>
          <w:rFonts w:ascii="Calibri" w:eastAsia="Times New Roman" w:hAnsi="Calibri" w:cs="Arial"/>
          <w:smallCaps w:val="0"/>
          <w:spacing w:val="0"/>
          <w:sz w:val="24"/>
          <w:szCs w:val="24"/>
          <w:lang w:val="en-GB" w:eastAsia="en-GB"/>
        </w:rPr>
        <w:t xml:space="preserve"> </w:t>
      </w:r>
      <w:r w:rsidR="00B0237A">
        <w:rPr>
          <w:rFonts w:ascii="Calibri" w:eastAsia="Times New Roman" w:hAnsi="Calibri" w:cs="Arial"/>
          <w:smallCaps w:val="0"/>
          <w:spacing w:val="0"/>
          <w:sz w:val="24"/>
          <w:szCs w:val="24"/>
          <w:lang w:val="en-GB" w:eastAsia="en-GB"/>
        </w:rPr>
        <w:t xml:space="preserve">and </w:t>
      </w:r>
      <w:r w:rsidR="00B0237A" w:rsidRPr="003E363E">
        <w:rPr>
          <w:rFonts w:ascii="Calibri" w:eastAsia="Times New Roman" w:hAnsi="Calibri" w:cs="Arial"/>
          <w:smallCaps w:val="0"/>
          <w:spacing w:val="0"/>
          <w:sz w:val="24"/>
          <w:szCs w:val="24"/>
          <w:lang w:val="en-GB" w:eastAsia="en-GB"/>
        </w:rPr>
        <w:t>overridden</w:t>
      </w:r>
      <w:r w:rsidR="000F1024" w:rsidRPr="003E363E">
        <w:rPr>
          <w:rFonts w:ascii="Calibri" w:eastAsia="Times New Roman" w:hAnsi="Calibri" w:cs="Arial"/>
          <w:smallCaps w:val="0"/>
          <w:spacing w:val="0"/>
          <w:sz w:val="24"/>
          <w:szCs w:val="24"/>
          <w:lang w:val="en-GB" w:eastAsia="en-GB"/>
        </w:rPr>
        <w:t xml:space="preserve"> his respect for his family</w:t>
      </w:r>
      <w:r w:rsidR="00AB6C89">
        <w:rPr>
          <w:rFonts w:ascii="Calibri" w:eastAsia="Times New Roman" w:hAnsi="Calibri" w:cs="Arial"/>
          <w:smallCaps w:val="0"/>
          <w:spacing w:val="0"/>
          <w:sz w:val="24"/>
          <w:szCs w:val="24"/>
          <w:lang w:val="en-GB" w:eastAsia="en-GB"/>
        </w:rPr>
        <w:t xml:space="preserve">.  The gold cup </w:t>
      </w:r>
      <w:r w:rsidR="000F1024" w:rsidRPr="003E363E">
        <w:rPr>
          <w:rFonts w:ascii="Calibri" w:eastAsia="Times New Roman" w:hAnsi="Calibri" w:cs="Arial"/>
          <w:smallCaps w:val="0"/>
          <w:spacing w:val="0"/>
          <w:sz w:val="24"/>
          <w:szCs w:val="24"/>
          <w:lang w:val="en-GB" w:eastAsia="en-GB"/>
        </w:rPr>
        <w:t xml:space="preserve"> </w:t>
      </w:r>
      <w:r w:rsidR="002C74F7" w:rsidRPr="003E363E">
        <w:rPr>
          <w:rFonts w:ascii="Calibri" w:eastAsia="Times New Roman" w:hAnsi="Calibri" w:cs="Arial"/>
          <w:smallCaps w:val="0"/>
          <w:spacing w:val="0"/>
          <w:sz w:val="24"/>
          <w:szCs w:val="24"/>
          <w:lang w:val="en-GB" w:eastAsia="en-GB"/>
        </w:rPr>
        <w:t>represented</w:t>
      </w:r>
      <w:r w:rsidR="00766B2D">
        <w:rPr>
          <w:rFonts w:ascii="Calibri" w:eastAsia="Times New Roman" w:hAnsi="Calibri" w:cs="Arial"/>
          <w:smallCaps w:val="0"/>
          <w:spacing w:val="0"/>
          <w:sz w:val="24"/>
          <w:szCs w:val="24"/>
          <w:lang w:val="en-GB" w:eastAsia="en-GB"/>
        </w:rPr>
        <w:t xml:space="preserve"> t</w:t>
      </w:r>
      <w:r w:rsidR="002C74F7" w:rsidRPr="003E363E">
        <w:rPr>
          <w:rFonts w:ascii="Calibri" w:eastAsia="Times New Roman" w:hAnsi="Calibri" w:cs="Arial"/>
          <w:smallCaps w:val="0"/>
          <w:spacing w:val="0"/>
          <w:sz w:val="24"/>
          <w:szCs w:val="24"/>
          <w:lang w:val="en-GB" w:eastAsia="en-GB"/>
        </w:rPr>
        <w:t>he gift of Sovereignty</w:t>
      </w:r>
      <w:r w:rsidR="00766B2D">
        <w:rPr>
          <w:rFonts w:ascii="Calibri" w:eastAsia="Times New Roman" w:hAnsi="Calibri" w:cs="Arial"/>
          <w:smallCaps w:val="0"/>
          <w:spacing w:val="0"/>
          <w:sz w:val="24"/>
          <w:szCs w:val="24"/>
          <w:lang w:val="en-GB" w:eastAsia="en-GB"/>
        </w:rPr>
        <w:t xml:space="preserve"> and his lineage</w:t>
      </w:r>
      <w:r w:rsidR="002C74F7" w:rsidRPr="003E363E">
        <w:rPr>
          <w:rFonts w:ascii="Calibri" w:eastAsia="Times New Roman" w:hAnsi="Calibri" w:cs="Arial"/>
          <w:smallCaps w:val="0"/>
          <w:spacing w:val="0"/>
          <w:sz w:val="24"/>
          <w:szCs w:val="24"/>
          <w:lang w:val="en-GB" w:eastAsia="en-GB"/>
        </w:rPr>
        <w:t xml:space="preserve">, </w:t>
      </w:r>
      <w:r w:rsidR="00EC01FC">
        <w:rPr>
          <w:rFonts w:ascii="Calibri" w:eastAsia="Times New Roman" w:hAnsi="Calibri" w:cs="Arial"/>
          <w:smallCaps w:val="0"/>
          <w:spacing w:val="0"/>
          <w:sz w:val="24"/>
          <w:szCs w:val="24"/>
          <w:lang w:val="en-GB" w:eastAsia="en-GB"/>
        </w:rPr>
        <w:t xml:space="preserve"> and the </w:t>
      </w:r>
      <w:r w:rsidR="002C74F7" w:rsidRPr="003E363E">
        <w:rPr>
          <w:rFonts w:ascii="Calibri" w:eastAsia="Times New Roman" w:hAnsi="Calibri" w:cs="Arial"/>
          <w:smallCaps w:val="0"/>
          <w:spacing w:val="0"/>
          <w:sz w:val="24"/>
          <w:szCs w:val="24"/>
          <w:lang w:val="en-GB" w:eastAsia="en-GB"/>
        </w:rPr>
        <w:t xml:space="preserve">chessboard </w:t>
      </w:r>
      <w:r w:rsidR="00EC01FC">
        <w:rPr>
          <w:rFonts w:ascii="Calibri" w:eastAsia="Times New Roman" w:hAnsi="Calibri" w:cs="Arial"/>
          <w:smallCaps w:val="0"/>
          <w:spacing w:val="0"/>
          <w:sz w:val="24"/>
          <w:szCs w:val="24"/>
          <w:lang w:val="en-GB" w:eastAsia="en-GB"/>
        </w:rPr>
        <w:t xml:space="preserve"> his </w:t>
      </w:r>
      <w:r w:rsidR="002C74F7" w:rsidRPr="003E363E">
        <w:rPr>
          <w:rFonts w:ascii="Calibri" w:eastAsia="Times New Roman" w:hAnsi="Calibri" w:cs="Arial"/>
          <w:smallCaps w:val="0"/>
          <w:spacing w:val="0"/>
          <w:sz w:val="24"/>
          <w:szCs w:val="24"/>
          <w:lang w:val="en-GB" w:eastAsia="en-GB"/>
        </w:rPr>
        <w:t>kingdom</w:t>
      </w:r>
      <w:r w:rsidR="00EC01FC">
        <w:rPr>
          <w:rFonts w:ascii="Calibri" w:eastAsia="Times New Roman" w:hAnsi="Calibri" w:cs="Arial"/>
          <w:smallCaps w:val="0"/>
          <w:spacing w:val="0"/>
          <w:sz w:val="24"/>
          <w:szCs w:val="24"/>
          <w:lang w:val="en-GB" w:eastAsia="en-GB"/>
        </w:rPr>
        <w:t xml:space="preserve">. </w:t>
      </w:r>
      <w:r w:rsidR="002C74F7" w:rsidRPr="003E363E">
        <w:rPr>
          <w:rFonts w:ascii="Calibri" w:eastAsia="Times New Roman" w:hAnsi="Calibri" w:cs="Arial"/>
          <w:smallCaps w:val="0"/>
          <w:spacing w:val="0"/>
          <w:sz w:val="24"/>
          <w:szCs w:val="24"/>
          <w:lang w:val="en-GB" w:eastAsia="en-GB"/>
        </w:rPr>
        <w:t xml:space="preserve"> </w:t>
      </w:r>
      <w:r w:rsidR="00BD48F9" w:rsidRPr="003E363E">
        <w:rPr>
          <w:rFonts w:ascii="Calibri" w:eastAsia="Times New Roman" w:hAnsi="Calibri" w:cs="Arial"/>
          <w:smallCaps w:val="0"/>
          <w:spacing w:val="0"/>
          <w:sz w:val="24"/>
          <w:szCs w:val="24"/>
          <w:lang w:val="en-GB" w:eastAsia="en-GB"/>
        </w:rPr>
        <w:t xml:space="preserve">He </w:t>
      </w:r>
      <w:r w:rsidR="00EC01FC">
        <w:rPr>
          <w:rFonts w:ascii="Calibri" w:eastAsia="Times New Roman" w:hAnsi="Calibri" w:cs="Arial"/>
          <w:smallCaps w:val="0"/>
          <w:spacing w:val="0"/>
          <w:sz w:val="24"/>
          <w:szCs w:val="24"/>
          <w:lang w:val="en-GB" w:eastAsia="en-GB"/>
        </w:rPr>
        <w:t>only</w:t>
      </w:r>
      <w:r w:rsidR="00BD48F9" w:rsidRPr="003E363E">
        <w:rPr>
          <w:rFonts w:ascii="Calibri" w:eastAsia="Times New Roman" w:hAnsi="Calibri" w:cs="Arial"/>
          <w:smallCaps w:val="0"/>
          <w:spacing w:val="0"/>
          <w:sz w:val="24"/>
          <w:szCs w:val="24"/>
          <w:lang w:val="en-GB" w:eastAsia="en-GB"/>
        </w:rPr>
        <w:t xml:space="preserve"> receives all </w:t>
      </w:r>
      <w:r w:rsidR="00127CC2" w:rsidRPr="003E363E">
        <w:rPr>
          <w:rFonts w:ascii="Calibri" w:eastAsia="Times New Roman" w:hAnsi="Calibri" w:cs="Arial"/>
          <w:smallCaps w:val="0"/>
          <w:spacing w:val="0"/>
          <w:sz w:val="24"/>
          <w:szCs w:val="24"/>
          <w:lang w:val="en-GB" w:eastAsia="en-GB"/>
        </w:rPr>
        <w:t xml:space="preserve">when he learns their value. </w:t>
      </w:r>
      <w:r w:rsidR="00561523" w:rsidRPr="003E363E">
        <w:rPr>
          <w:rFonts w:ascii="Calibri" w:eastAsia="Times New Roman" w:hAnsi="Calibri" w:cs="Arial"/>
          <w:smallCaps w:val="0"/>
          <w:spacing w:val="0"/>
          <w:sz w:val="24"/>
          <w:szCs w:val="24"/>
          <w:lang w:val="en-GB" w:eastAsia="en-GB"/>
        </w:rPr>
        <w:t xml:space="preserve"> </w:t>
      </w:r>
    </w:p>
    <w:p w14:paraId="21E3A80E" w14:textId="5E370E8C" w:rsidR="00561523" w:rsidRPr="00F34EA2" w:rsidRDefault="00561523" w:rsidP="00072609">
      <w:pPr>
        <w:pStyle w:val="Heading4"/>
        <w:spacing w:before="0" w:line="480" w:lineRule="auto"/>
        <w:rPr>
          <w:rFonts w:ascii="Calibri" w:eastAsia="Times New Roman" w:hAnsi="Calibri" w:cs="Arial"/>
          <w:smallCaps w:val="0"/>
          <w:spacing w:val="0"/>
          <w:sz w:val="24"/>
          <w:szCs w:val="24"/>
          <w:lang w:val="en-GB" w:eastAsia="en-GB"/>
        </w:rPr>
      </w:pPr>
    </w:p>
    <w:p w14:paraId="3A033989" w14:textId="592F182D" w:rsidR="00FC74D4" w:rsidRDefault="001D51EB" w:rsidP="001D51EB">
      <w:pPr>
        <w:widowControl w:val="0"/>
        <w:autoSpaceDE w:val="0"/>
        <w:autoSpaceDN w:val="0"/>
        <w:adjustRightInd w:val="0"/>
        <w:spacing w:after="0" w:line="480" w:lineRule="auto"/>
        <w:rPr>
          <w:sz w:val="24"/>
          <w:szCs w:val="24"/>
        </w:rPr>
      </w:pPr>
      <w:r>
        <w:rPr>
          <w:rFonts w:ascii="Calibri" w:eastAsia="Times New Roman" w:hAnsi="Calibri" w:cs="Arial"/>
          <w:sz w:val="24"/>
          <w:szCs w:val="24"/>
          <w:lang w:val="en-GB" w:eastAsia="en-GB"/>
        </w:rPr>
        <w:t>The offering of a gold cup is a feature of Irish  Sovereignty</w:t>
      </w:r>
      <w:r w:rsidR="00805F8B">
        <w:rPr>
          <w:rFonts w:ascii="Calibri" w:eastAsia="Times New Roman" w:hAnsi="Calibri" w:cs="Arial"/>
          <w:sz w:val="24"/>
          <w:szCs w:val="24"/>
          <w:lang w:val="en-GB" w:eastAsia="en-GB"/>
        </w:rPr>
        <w:t xml:space="preserve"> in </w:t>
      </w:r>
      <w:r>
        <w:rPr>
          <w:rFonts w:ascii="Calibri" w:eastAsia="Times New Roman" w:hAnsi="Calibri" w:cs="Arial"/>
          <w:sz w:val="24"/>
          <w:szCs w:val="24"/>
          <w:lang w:val="en-GB" w:eastAsia="en-GB"/>
        </w:rPr>
        <w:t xml:space="preserve"> </w:t>
      </w:r>
      <w:r w:rsidR="00662A7B" w:rsidRPr="00F34EA2">
        <w:rPr>
          <w:rFonts w:ascii="Calibri" w:eastAsia="Times New Roman" w:hAnsi="Calibri" w:cs="Arial"/>
          <w:sz w:val="24"/>
          <w:szCs w:val="24"/>
          <w:lang w:val="en-GB" w:eastAsia="en-GB"/>
        </w:rPr>
        <w:t xml:space="preserve">in the </w:t>
      </w:r>
      <w:r w:rsidRPr="00F34EA2">
        <w:rPr>
          <w:rFonts w:ascii="Calibri" w:eastAsia="Times New Roman" w:hAnsi="Calibri" w:cs="Arial"/>
          <w:sz w:val="24"/>
          <w:szCs w:val="24"/>
          <w:lang w:val="en-GB" w:eastAsia="en-GB"/>
        </w:rPr>
        <w:t>story of Conn of Hundred Battles</w:t>
      </w:r>
      <w:r w:rsidR="00456621" w:rsidRPr="00F34EA2">
        <w:rPr>
          <w:rFonts w:ascii="Calibri" w:eastAsia="Times New Roman" w:hAnsi="Calibri" w:cs="Arial"/>
          <w:sz w:val="24"/>
          <w:szCs w:val="24"/>
          <w:lang w:val="en-GB" w:eastAsia="en-GB"/>
        </w:rPr>
        <w:t>.</w:t>
      </w:r>
      <w:r w:rsidRPr="00F34EA2">
        <w:rPr>
          <w:rFonts w:ascii="Calibri" w:eastAsia="Times New Roman" w:hAnsi="Calibri" w:cs="Arial"/>
          <w:sz w:val="24"/>
          <w:szCs w:val="24"/>
          <w:lang w:val="en-GB" w:eastAsia="en-GB"/>
        </w:rPr>
        <w:t xml:space="preserve">  Con and his druid becom</w:t>
      </w:r>
      <w:r w:rsidR="00456621" w:rsidRPr="00F34EA2">
        <w:rPr>
          <w:rFonts w:ascii="Calibri" w:eastAsia="Times New Roman" w:hAnsi="Calibri" w:cs="Arial"/>
          <w:sz w:val="24"/>
          <w:szCs w:val="24"/>
          <w:lang w:val="en-GB" w:eastAsia="en-GB"/>
        </w:rPr>
        <w:t>e</w:t>
      </w:r>
      <w:r w:rsidRPr="00F34EA2">
        <w:rPr>
          <w:rFonts w:ascii="Calibri" w:eastAsia="Times New Roman" w:hAnsi="Calibri" w:cs="Arial"/>
          <w:sz w:val="24"/>
          <w:szCs w:val="24"/>
          <w:lang w:val="en-GB" w:eastAsia="en-GB"/>
        </w:rPr>
        <w:t xml:space="preserve">  surrounded by mist</w:t>
      </w:r>
      <w:r w:rsidR="00662A7B" w:rsidRPr="00F34EA2">
        <w:rPr>
          <w:rFonts w:ascii="Calibri" w:eastAsia="Times New Roman" w:hAnsi="Calibri" w:cs="Arial"/>
          <w:sz w:val="24"/>
          <w:szCs w:val="24"/>
          <w:lang w:val="en-GB" w:eastAsia="en-GB"/>
        </w:rPr>
        <w:t xml:space="preserve">, </w:t>
      </w:r>
      <w:r w:rsidR="00456621" w:rsidRPr="00F34EA2">
        <w:rPr>
          <w:rFonts w:ascii="Calibri" w:eastAsia="Times New Roman" w:hAnsi="Calibri" w:cs="Arial"/>
          <w:sz w:val="24"/>
          <w:szCs w:val="24"/>
          <w:lang w:val="en-GB" w:eastAsia="en-GB"/>
        </w:rPr>
        <w:t xml:space="preserve"> and a </w:t>
      </w:r>
      <w:r w:rsidRPr="00F34EA2">
        <w:rPr>
          <w:rFonts w:ascii="Calibri" w:eastAsia="Times New Roman" w:hAnsi="Calibri" w:cs="Arial"/>
          <w:sz w:val="24"/>
          <w:szCs w:val="24"/>
          <w:lang w:val="en-GB" w:eastAsia="en-GB"/>
        </w:rPr>
        <w:t xml:space="preserve">man on horseback approaches </w:t>
      </w:r>
      <w:r w:rsidRPr="00F34EA2">
        <w:rPr>
          <w:rFonts w:ascii="Calibri" w:eastAsia="Times New Roman" w:hAnsi="Calibri" w:cs="Arial"/>
          <w:sz w:val="24"/>
          <w:szCs w:val="24"/>
          <w:lang w:val="en-GB" w:eastAsia="en-GB"/>
        </w:rPr>
        <w:lastRenderedPageBreak/>
        <w:t>them throwing  three spears, then invites them to  a house on  a plain</w:t>
      </w:r>
      <w:r w:rsidRPr="00E52456">
        <w:rPr>
          <w:sz w:val="24"/>
          <w:szCs w:val="24"/>
        </w:rPr>
        <w:t xml:space="preserve"> </w:t>
      </w:r>
      <w:r>
        <w:rPr>
          <w:sz w:val="24"/>
          <w:szCs w:val="24"/>
        </w:rPr>
        <w:t xml:space="preserve">adjacent to </w:t>
      </w:r>
      <w:r w:rsidRPr="00E52456">
        <w:rPr>
          <w:sz w:val="24"/>
          <w:szCs w:val="24"/>
        </w:rPr>
        <w:t xml:space="preserve"> a golden tree.</w:t>
      </w:r>
      <w:r w:rsidR="00D67AB0" w:rsidRPr="005922AE">
        <w:rPr>
          <w:rStyle w:val="FootnoteReference"/>
          <w:sz w:val="24"/>
          <w:szCs w:val="24"/>
          <w:vertAlign w:val="superscript"/>
        </w:rPr>
        <w:footnoteReference w:id="25"/>
      </w:r>
      <w:r w:rsidRPr="005922AE">
        <w:rPr>
          <w:sz w:val="24"/>
          <w:szCs w:val="24"/>
          <w:vertAlign w:val="superscript"/>
        </w:rPr>
        <w:t xml:space="preserve"> </w:t>
      </w:r>
      <w:r w:rsidR="00662A7B">
        <w:rPr>
          <w:sz w:val="24"/>
          <w:szCs w:val="24"/>
        </w:rPr>
        <w:t xml:space="preserve"> </w:t>
      </w:r>
      <w:r w:rsidRPr="00E52456">
        <w:rPr>
          <w:sz w:val="24"/>
          <w:szCs w:val="24"/>
        </w:rPr>
        <w:t>Here they are welcomed by a crowned woman</w:t>
      </w:r>
      <w:r>
        <w:rPr>
          <w:sz w:val="24"/>
          <w:szCs w:val="24"/>
        </w:rPr>
        <w:t xml:space="preserve">, </w:t>
      </w:r>
      <w:r w:rsidRPr="00E52456">
        <w:rPr>
          <w:sz w:val="24"/>
          <w:szCs w:val="24"/>
        </w:rPr>
        <w:t xml:space="preserve"> and </w:t>
      </w:r>
      <w:r>
        <w:rPr>
          <w:sz w:val="24"/>
          <w:szCs w:val="24"/>
        </w:rPr>
        <w:t xml:space="preserve">by </w:t>
      </w:r>
      <w:r w:rsidRPr="00E52456">
        <w:rPr>
          <w:sz w:val="24"/>
          <w:szCs w:val="24"/>
        </w:rPr>
        <w:t xml:space="preserve">Lugh  </w:t>
      </w:r>
      <w:r>
        <w:rPr>
          <w:sz w:val="24"/>
          <w:szCs w:val="24"/>
        </w:rPr>
        <w:t xml:space="preserve">seated </w:t>
      </w:r>
      <w:r w:rsidR="002302FA">
        <w:rPr>
          <w:sz w:val="24"/>
          <w:szCs w:val="24"/>
        </w:rPr>
        <w:t>up</w:t>
      </w:r>
      <w:r w:rsidRPr="00E52456">
        <w:rPr>
          <w:sz w:val="24"/>
          <w:szCs w:val="24"/>
        </w:rPr>
        <w:t xml:space="preserve">on a great throne. The woman is Sovereignty.  </w:t>
      </w:r>
      <w:r>
        <w:rPr>
          <w:sz w:val="24"/>
          <w:szCs w:val="24"/>
        </w:rPr>
        <w:t>S</w:t>
      </w:r>
      <w:r w:rsidRPr="00E52456">
        <w:rPr>
          <w:sz w:val="24"/>
          <w:szCs w:val="24"/>
        </w:rPr>
        <w:t>he serves him from the</w:t>
      </w:r>
      <w:r>
        <w:rPr>
          <w:sz w:val="24"/>
          <w:szCs w:val="24"/>
        </w:rPr>
        <w:t xml:space="preserve"> </w:t>
      </w:r>
      <w:r w:rsidR="002302FA">
        <w:rPr>
          <w:sz w:val="24"/>
          <w:szCs w:val="24"/>
        </w:rPr>
        <w:t>feast and</w:t>
      </w:r>
      <w:r w:rsidRPr="00E52456">
        <w:rPr>
          <w:sz w:val="24"/>
          <w:szCs w:val="24"/>
        </w:rPr>
        <w:t xml:space="preserve"> offers </w:t>
      </w:r>
      <w:r>
        <w:rPr>
          <w:sz w:val="24"/>
          <w:szCs w:val="24"/>
        </w:rPr>
        <w:t xml:space="preserve">him a drink from her </w:t>
      </w:r>
      <w:r w:rsidRPr="00E52456">
        <w:rPr>
          <w:sz w:val="24"/>
          <w:szCs w:val="24"/>
        </w:rPr>
        <w:t>gold cup.  Lugh then tells  Conn</w:t>
      </w:r>
      <w:r w:rsidR="002A62E5">
        <w:rPr>
          <w:sz w:val="24"/>
          <w:szCs w:val="24"/>
        </w:rPr>
        <w:t>,</w:t>
      </w:r>
      <w:r w:rsidRPr="00E52456">
        <w:rPr>
          <w:sz w:val="24"/>
          <w:szCs w:val="24"/>
        </w:rPr>
        <w:t xml:space="preserve"> who will follow him </w:t>
      </w:r>
      <w:r>
        <w:rPr>
          <w:sz w:val="24"/>
          <w:szCs w:val="24"/>
        </w:rPr>
        <w:t xml:space="preserve">as king,  </w:t>
      </w:r>
      <w:r w:rsidR="000E38EB">
        <w:rPr>
          <w:sz w:val="24"/>
          <w:szCs w:val="24"/>
        </w:rPr>
        <w:t xml:space="preserve">as the </w:t>
      </w:r>
      <w:r w:rsidRPr="00E52456">
        <w:rPr>
          <w:sz w:val="24"/>
          <w:szCs w:val="24"/>
        </w:rPr>
        <w:t xml:space="preserve">rulers of Ireland.  Conn  walks into Lugh’s shadow and finds himself at home. </w:t>
      </w:r>
      <w:r w:rsidRPr="00E52456">
        <w:rPr>
          <w:rStyle w:val="FootnoteReference"/>
          <w:sz w:val="24"/>
          <w:szCs w:val="24"/>
          <w:vertAlign w:val="superscript"/>
        </w:rPr>
        <w:footnoteReference w:id="26"/>
      </w:r>
      <w:r>
        <w:rPr>
          <w:sz w:val="24"/>
          <w:szCs w:val="24"/>
        </w:rPr>
        <w:t xml:space="preserve"> </w:t>
      </w:r>
      <w:r w:rsidRPr="007960F2">
        <w:rPr>
          <w:sz w:val="24"/>
          <w:szCs w:val="24"/>
          <w:vertAlign w:val="superscript"/>
        </w:rPr>
        <w:t xml:space="preserve"> </w:t>
      </w:r>
      <w:r w:rsidR="001C0AFE" w:rsidRPr="007960F2">
        <w:rPr>
          <w:rStyle w:val="FootnoteReference"/>
          <w:sz w:val="24"/>
          <w:szCs w:val="24"/>
          <w:vertAlign w:val="superscript"/>
        </w:rPr>
        <w:footnoteReference w:id="27"/>
      </w:r>
      <w:r w:rsidR="001C0AFE" w:rsidRPr="007960F2">
        <w:rPr>
          <w:sz w:val="24"/>
          <w:szCs w:val="24"/>
          <w:vertAlign w:val="superscript"/>
        </w:rPr>
        <w:t>.</w:t>
      </w:r>
      <w:r w:rsidR="001C0AFE">
        <w:rPr>
          <w:sz w:val="24"/>
          <w:szCs w:val="24"/>
        </w:rPr>
        <w:t xml:space="preserve"> </w:t>
      </w:r>
      <w:r w:rsidR="002F2B68">
        <w:rPr>
          <w:sz w:val="24"/>
          <w:szCs w:val="24"/>
        </w:rPr>
        <w:t xml:space="preserve"> </w:t>
      </w:r>
    </w:p>
    <w:p w14:paraId="5D0E09F3" w14:textId="77777777" w:rsidR="00FC74D4" w:rsidRDefault="00FC74D4" w:rsidP="001D51EB">
      <w:pPr>
        <w:widowControl w:val="0"/>
        <w:autoSpaceDE w:val="0"/>
        <w:autoSpaceDN w:val="0"/>
        <w:adjustRightInd w:val="0"/>
        <w:spacing w:after="0" w:line="480" w:lineRule="auto"/>
        <w:rPr>
          <w:sz w:val="24"/>
          <w:szCs w:val="24"/>
        </w:rPr>
      </w:pPr>
    </w:p>
    <w:p w14:paraId="0F6DA4B1" w14:textId="716F83C2" w:rsidR="001D51EB" w:rsidRDefault="001D51EB" w:rsidP="001D51EB">
      <w:pPr>
        <w:widowControl w:val="0"/>
        <w:autoSpaceDE w:val="0"/>
        <w:autoSpaceDN w:val="0"/>
        <w:adjustRightInd w:val="0"/>
        <w:spacing w:after="0" w:line="480" w:lineRule="auto"/>
        <w:rPr>
          <w:sz w:val="24"/>
          <w:szCs w:val="24"/>
        </w:rPr>
      </w:pPr>
      <w:r>
        <w:rPr>
          <w:sz w:val="24"/>
          <w:szCs w:val="24"/>
        </w:rPr>
        <w:t>Another passage</w:t>
      </w:r>
      <w:r w:rsidR="00CA409E">
        <w:rPr>
          <w:sz w:val="24"/>
          <w:szCs w:val="24"/>
        </w:rPr>
        <w:t xml:space="preserve"> </w:t>
      </w:r>
      <w:r>
        <w:rPr>
          <w:sz w:val="24"/>
          <w:szCs w:val="24"/>
        </w:rPr>
        <w:t xml:space="preserve">with similar imagery </w:t>
      </w:r>
      <w:r w:rsidR="00CA409E">
        <w:rPr>
          <w:sz w:val="24"/>
          <w:szCs w:val="24"/>
        </w:rPr>
        <w:t xml:space="preserve">as Sovereignty </w:t>
      </w:r>
      <w:r>
        <w:rPr>
          <w:sz w:val="24"/>
          <w:szCs w:val="24"/>
        </w:rPr>
        <w:t xml:space="preserve"> </w:t>
      </w:r>
      <w:r w:rsidR="00CA409E">
        <w:rPr>
          <w:sz w:val="24"/>
          <w:szCs w:val="24"/>
        </w:rPr>
        <w:t xml:space="preserve">appears </w:t>
      </w:r>
      <w:r w:rsidR="002C74F7">
        <w:rPr>
          <w:sz w:val="24"/>
          <w:szCs w:val="24"/>
        </w:rPr>
        <w:t xml:space="preserve">in </w:t>
      </w:r>
      <w:r>
        <w:rPr>
          <w:sz w:val="24"/>
          <w:szCs w:val="24"/>
        </w:rPr>
        <w:t xml:space="preserve">the  The Voyage of the Hui Corra: </w:t>
      </w:r>
    </w:p>
    <w:p w14:paraId="7C53C3A9" w14:textId="5E1EAA2A" w:rsidR="001D51EB" w:rsidRDefault="001D51EB" w:rsidP="001D51EB">
      <w:pPr>
        <w:ind w:left="720"/>
        <w:rPr>
          <w:sz w:val="24"/>
        </w:rPr>
      </w:pPr>
      <w:r>
        <w:t>A woman with two blunt shoes of white bronze she wore</w:t>
      </w:r>
      <w:r>
        <w:rPr>
          <w:vertAlign w:val="superscript"/>
        </w:rPr>
        <w:t xml:space="preserve">, </w:t>
      </w:r>
      <w:r>
        <w:t xml:space="preserve"> and a pitcher of brass was in one of her hands: a drinking-cup of silver in the other hand. She distributes to them food which seemed to them like soft cheeses. She dealt out to them the water of the well that was in the strand and there was no savour that they did not find therein.’</w:t>
      </w:r>
      <w:r w:rsidRPr="00B203CE">
        <w:rPr>
          <w:rStyle w:val="FootnoteReference"/>
          <w:vertAlign w:val="superscript"/>
        </w:rPr>
        <w:footnoteReference w:id="28"/>
      </w:r>
    </w:p>
    <w:p w14:paraId="5FE7F10F" w14:textId="77777777" w:rsidR="00D81574" w:rsidRDefault="00D81574" w:rsidP="001D51EB">
      <w:pPr>
        <w:widowControl w:val="0"/>
        <w:autoSpaceDE w:val="0"/>
        <w:autoSpaceDN w:val="0"/>
        <w:adjustRightInd w:val="0"/>
        <w:spacing w:after="0" w:line="480" w:lineRule="auto"/>
        <w:rPr>
          <w:sz w:val="24"/>
          <w:szCs w:val="24"/>
        </w:rPr>
      </w:pPr>
    </w:p>
    <w:p w14:paraId="179D6E25" w14:textId="4E4CF17F" w:rsidR="001D51EB" w:rsidRDefault="00D81574" w:rsidP="001D51EB">
      <w:pPr>
        <w:widowControl w:val="0"/>
        <w:autoSpaceDE w:val="0"/>
        <w:autoSpaceDN w:val="0"/>
        <w:adjustRightInd w:val="0"/>
        <w:spacing w:after="0" w:line="480" w:lineRule="auto"/>
        <w:rPr>
          <w:sz w:val="24"/>
          <w:szCs w:val="24"/>
        </w:rPr>
      </w:pPr>
      <w:r>
        <w:rPr>
          <w:sz w:val="24"/>
          <w:szCs w:val="24"/>
        </w:rPr>
        <w:t xml:space="preserve">For </w:t>
      </w:r>
      <w:r w:rsidR="001D51EB">
        <w:rPr>
          <w:sz w:val="24"/>
          <w:szCs w:val="24"/>
        </w:rPr>
        <w:t>Pryderi</w:t>
      </w:r>
      <w:r w:rsidR="007F442B">
        <w:rPr>
          <w:sz w:val="24"/>
          <w:szCs w:val="24"/>
        </w:rPr>
        <w:t xml:space="preserve">, </w:t>
      </w:r>
      <w:r w:rsidR="001D51EB">
        <w:rPr>
          <w:sz w:val="24"/>
          <w:szCs w:val="24"/>
        </w:rPr>
        <w:t xml:space="preserve"> and his mother</w:t>
      </w:r>
      <w:r>
        <w:rPr>
          <w:sz w:val="24"/>
          <w:szCs w:val="24"/>
        </w:rPr>
        <w:t xml:space="preserve"> </w:t>
      </w:r>
      <w:r w:rsidR="00D33168">
        <w:rPr>
          <w:sz w:val="24"/>
          <w:szCs w:val="24"/>
        </w:rPr>
        <w:t xml:space="preserve">as Sovereignty, </w:t>
      </w:r>
      <w:r>
        <w:rPr>
          <w:sz w:val="24"/>
          <w:szCs w:val="24"/>
        </w:rPr>
        <w:t>the cup has become a trap</w:t>
      </w:r>
      <w:r w:rsidR="002906BE">
        <w:rPr>
          <w:sz w:val="24"/>
          <w:szCs w:val="24"/>
        </w:rPr>
        <w:t xml:space="preserve">.  </w:t>
      </w:r>
      <w:r w:rsidR="00A43DDE">
        <w:rPr>
          <w:sz w:val="24"/>
          <w:szCs w:val="24"/>
        </w:rPr>
        <w:t xml:space="preserve">Pryderi </w:t>
      </w:r>
      <w:r w:rsidR="002906BE">
        <w:rPr>
          <w:sz w:val="24"/>
          <w:szCs w:val="24"/>
        </w:rPr>
        <w:t xml:space="preserve">cannot drink of the well at the heart of </w:t>
      </w:r>
      <w:r w:rsidR="00D33168">
        <w:rPr>
          <w:sz w:val="24"/>
          <w:szCs w:val="24"/>
        </w:rPr>
        <w:t>the otherworld.</w:t>
      </w:r>
      <w:r w:rsidR="002C74F7" w:rsidRPr="002C74F7">
        <w:rPr>
          <w:rStyle w:val="FootnoteReference"/>
          <w:sz w:val="24"/>
          <w:szCs w:val="24"/>
          <w:vertAlign w:val="superscript"/>
        </w:rPr>
        <w:footnoteReference w:id="29"/>
      </w:r>
      <w:r w:rsidR="00D33168">
        <w:rPr>
          <w:sz w:val="24"/>
          <w:szCs w:val="24"/>
        </w:rPr>
        <w:t xml:space="preserve"> </w:t>
      </w:r>
      <w:r w:rsidR="00A43DDE">
        <w:rPr>
          <w:sz w:val="24"/>
          <w:szCs w:val="24"/>
        </w:rPr>
        <w:t xml:space="preserve">Rhiannon </w:t>
      </w:r>
      <w:r w:rsidR="007D57B3">
        <w:rPr>
          <w:sz w:val="24"/>
          <w:szCs w:val="24"/>
        </w:rPr>
        <w:t>cannot offer the cup to him</w:t>
      </w:r>
      <w:r w:rsidR="00FE7BC1">
        <w:rPr>
          <w:sz w:val="24"/>
          <w:szCs w:val="24"/>
        </w:rPr>
        <w:t xml:space="preserve">.  </w:t>
      </w:r>
      <w:r w:rsidR="001D51EB">
        <w:rPr>
          <w:sz w:val="24"/>
          <w:szCs w:val="24"/>
        </w:rPr>
        <w:t xml:space="preserve"> </w:t>
      </w:r>
      <w:r w:rsidR="00F209ED">
        <w:rPr>
          <w:sz w:val="24"/>
          <w:szCs w:val="24"/>
        </w:rPr>
        <w:t xml:space="preserve">Maybe Pryderi’s </w:t>
      </w:r>
      <w:r w:rsidR="00022FD0">
        <w:rPr>
          <w:sz w:val="24"/>
          <w:szCs w:val="24"/>
        </w:rPr>
        <w:t xml:space="preserve">impetuosity with the </w:t>
      </w:r>
      <w:r w:rsidR="00D33168">
        <w:rPr>
          <w:sz w:val="24"/>
          <w:szCs w:val="24"/>
        </w:rPr>
        <w:t>boar</w:t>
      </w:r>
      <w:r w:rsidR="00022FD0">
        <w:rPr>
          <w:sz w:val="24"/>
          <w:szCs w:val="24"/>
        </w:rPr>
        <w:t xml:space="preserve"> despite good</w:t>
      </w:r>
      <w:r w:rsidR="00D33168">
        <w:rPr>
          <w:sz w:val="24"/>
          <w:szCs w:val="24"/>
        </w:rPr>
        <w:t xml:space="preserve"> </w:t>
      </w:r>
      <w:r w:rsidR="00022FD0">
        <w:rPr>
          <w:sz w:val="24"/>
          <w:szCs w:val="24"/>
        </w:rPr>
        <w:t xml:space="preserve">advice, </w:t>
      </w:r>
      <w:r w:rsidR="00063425">
        <w:rPr>
          <w:sz w:val="24"/>
          <w:szCs w:val="24"/>
        </w:rPr>
        <w:t xml:space="preserve"> and later </w:t>
      </w:r>
      <w:r w:rsidR="00022FD0">
        <w:rPr>
          <w:sz w:val="24"/>
          <w:szCs w:val="24"/>
        </w:rPr>
        <w:t>i</w:t>
      </w:r>
      <w:r w:rsidR="00063425">
        <w:rPr>
          <w:sz w:val="24"/>
          <w:szCs w:val="24"/>
        </w:rPr>
        <w:t xml:space="preserve">n the </w:t>
      </w:r>
      <w:r w:rsidR="007D2B48">
        <w:rPr>
          <w:sz w:val="24"/>
          <w:szCs w:val="24"/>
        </w:rPr>
        <w:t>Fourth B</w:t>
      </w:r>
      <w:r w:rsidR="00063425">
        <w:rPr>
          <w:sz w:val="24"/>
          <w:szCs w:val="24"/>
        </w:rPr>
        <w:t xml:space="preserve">ranch, </w:t>
      </w:r>
      <w:r w:rsidR="007D2B48">
        <w:rPr>
          <w:sz w:val="24"/>
          <w:szCs w:val="24"/>
        </w:rPr>
        <w:t xml:space="preserve"> </w:t>
      </w:r>
      <w:r w:rsidR="00063425">
        <w:rPr>
          <w:sz w:val="24"/>
          <w:szCs w:val="24"/>
        </w:rPr>
        <w:t>his gullibility</w:t>
      </w:r>
      <w:r w:rsidR="002C74F7">
        <w:rPr>
          <w:sz w:val="24"/>
          <w:szCs w:val="24"/>
        </w:rPr>
        <w:t xml:space="preserve"> in giving away </w:t>
      </w:r>
      <w:r w:rsidR="00415BA3">
        <w:rPr>
          <w:sz w:val="24"/>
          <w:szCs w:val="24"/>
        </w:rPr>
        <w:t xml:space="preserve">his gift of </w:t>
      </w:r>
      <w:r w:rsidR="002C74F7">
        <w:rPr>
          <w:sz w:val="24"/>
          <w:szCs w:val="24"/>
        </w:rPr>
        <w:t>pigs from Annwn</w:t>
      </w:r>
      <w:r w:rsidR="00B02680">
        <w:rPr>
          <w:sz w:val="24"/>
          <w:szCs w:val="24"/>
        </w:rPr>
        <w:t>,</w:t>
      </w:r>
      <w:r w:rsidR="00415BA3">
        <w:rPr>
          <w:sz w:val="24"/>
          <w:szCs w:val="24"/>
        </w:rPr>
        <w:t xml:space="preserve">  before they </w:t>
      </w:r>
      <w:r w:rsidR="00B02680">
        <w:rPr>
          <w:sz w:val="24"/>
          <w:szCs w:val="24"/>
        </w:rPr>
        <w:t xml:space="preserve">have </w:t>
      </w:r>
      <w:r w:rsidR="00FE7BC1">
        <w:rPr>
          <w:sz w:val="24"/>
          <w:szCs w:val="24"/>
        </w:rPr>
        <w:t xml:space="preserve">increased enough </w:t>
      </w:r>
      <w:r w:rsidR="00415BA3">
        <w:rPr>
          <w:sz w:val="24"/>
          <w:szCs w:val="24"/>
        </w:rPr>
        <w:t xml:space="preserve"> </w:t>
      </w:r>
      <w:r w:rsidR="00B02680">
        <w:rPr>
          <w:sz w:val="24"/>
          <w:szCs w:val="24"/>
        </w:rPr>
        <w:t xml:space="preserve">makes </w:t>
      </w:r>
      <w:r w:rsidR="00344D53">
        <w:rPr>
          <w:sz w:val="24"/>
          <w:szCs w:val="24"/>
        </w:rPr>
        <w:t>him</w:t>
      </w:r>
      <w:r w:rsidR="00063425">
        <w:rPr>
          <w:sz w:val="24"/>
          <w:szCs w:val="24"/>
        </w:rPr>
        <w:t xml:space="preserve"> </w:t>
      </w:r>
      <w:r w:rsidR="00B02680">
        <w:rPr>
          <w:sz w:val="24"/>
          <w:szCs w:val="24"/>
        </w:rPr>
        <w:t xml:space="preserve"> </w:t>
      </w:r>
      <w:r w:rsidR="00FE7BC1">
        <w:rPr>
          <w:sz w:val="24"/>
          <w:szCs w:val="24"/>
        </w:rPr>
        <w:t>b</w:t>
      </w:r>
      <w:r w:rsidR="00B02680">
        <w:rPr>
          <w:sz w:val="24"/>
          <w:szCs w:val="24"/>
        </w:rPr>
        <w:t xml:space="preserve">ad choice for ruling </w:t>
      </w:r>
      <w:r w:rsidR="00063425">
        <w:rPr>
          <w:sz w:val="24"/>
          <w:szCs w:val="24"/>
        </w:rPr>
        <w:t>Dyfed</w:t>
      </w:r>
      <w:r w:rsidR="002B77BC">
        <w:rPr>
          <w:sz w:val="24"/>
          <w:szCs w:val="24"/>
        </w:rPr>
        <w:t xml:space="preserve">.  </w:t>
      </w:r>
      <w:r w:rsidR="00E637C6">
        <w:rPr>
          <w:sz w:val="24"/>
          <w:szCs w:val="24"/>
        </w:rPr>
        <w:t xml:space="preserve"> </w:t>
      </w:r>
    </w:p>
    <w:p w14:paraId="0D973B24" w14:textId="77777777" w:rsidR="001D51EB" w:rsidRDefault="001D51EB" w:rsidP="001D51EB">
      <w:pPr>
        <w:widowControl w:val="0"/>
        <w:autoSpaceDE w:val="0"/>
        <w:autoSpaceDN w:val="0"/>
        <w:adjustRightInd w:val="0"/>
        <w:spacing w:after="0" w:line="480" w:lineRule="auto"/>
        <w:rPr>
          <w:sz w:val="24"/>
          <w:szCs w:val="24"/>
        </w:rPr>
      </w:pPr>
    </w:p>
    <w:p w14:paraId="6EE7DD04" w14:textId="59B882B9" w:rsidR="001D51EB" w:rsidRDefault="001D51EB" w:rsidP="001D51EB">
      <w:pPr>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Rhiannon</w:t>
      </w:r>
      <w:r w:rsidR="00083938">
        <w:rPr>
          <w:rFonts w:ascii="Calibri" w:eastAsia="Times New Roman" w:hAnsi="Calibri" w:cs="Arial"/>
          <w:sz w:val="24"/>
          <w:szCs w:val="24"/>
          <w:lang w:eastAsia="en-GB"/>
        </w:rPr>
        <w:t xml:space="preserve"> </w:t>
      </w:r>
      <w:r w:rsidR="001C7FE5">
        <w:rPr>
          <w:rFonts w:ascii="Calibri" w:eastAsia="Times New Roman" w:hAnsi="Calibri" w:cs="Arial"/>
          <w:sz w:val="24"/>
          <w:szCs w:val="24"/>
          <w:lang w:eastAsia="en-GB"/>
        </w:rPr>
        <w:t xml:space="preserve"> as </w:t>
      </w:r>
      <w:r w:rsidR="0051571D">
        <w:rPr>
          <w:rFonts w:ascii="Calibri" w:eastAsia="Times New Roman" w:hAnsi="Calibri" w:cs="Arial"/>
          <w:sz w:val="24"/>
          <w:szCs w:val="24"/>
          <w:lang w:eastAsia="en-GB"/>
        </w:rPr>
        <w:t xml:space="preserve">sovereignty </w:t>
      </w:r>
      <w:r w:rsidR="002C74F7">
        <w:rPr>
          <w:rFonts w:ascii="Calibri" w:eastAsia="Times New Roman" w:hAnsi="Calibri" w:cs="Arial"/>
          <w:sz w:val="24"/>
          <w:szCs w:val="24"/>
          <w:lang w:eastAsia="en-GB"/>
        </w:rPr>
        <w:t>equates</w:t>
      </w:r>
      <w:r w:rsidR="0051571D">
        <w:rPr>
          <w:rFonts w:ascii="Calibri" w:eastAsia="Times New Roman" w:hAnsi="Calibri" w:cs="Arial"/>
          <w:sz w:val="24"/>
          <w:szCs w:val="24"/>
          <w:lang w:eastAsia="en-GB"/>
        </w:rPr>
        <w:t xml:space="preserve"> with the meaning of her name,</w:t>
      </w:r>
      <w:r>
        <w:rPr>
          <w:rFonts w:ascii="Calibri" w:eastAsia="Times New Roman" w:hAnsi="Calibri" w:cs="Arial"/>
          <w:sz w:val="24"/>
          <w:szCs w:val="24"/>
          <w:lang w:eastAsia="en-GB"/>
        </w:rPr>
        <w:t xml:space="preserve">  ‘Great Queen’</w:t>
      </w:r>
      <w:r w:rsidR="00672284">
        <w:rPr>
          <w:rFonts w:ascii="Calibri" w:eastAsia="Times New Roman" w:hAnsi="Calibri" w:cs="Arial"/>
          <w:sz w:val="24"/>
          <w:szCs w:val="24"/>
          <w:lang w:eastAsia="en-GB"/>
        </w:rPr>
        <w:t xml:space="preserve">. </w:t>
      </w:r>
      <w:r w:rsidR="0051571D">
        <w:rPr>
          <w:rFonts w:ascii="Calibri" w:eastAsia="Times New Roman" w:hAnsi="Calibri" w:cs="Arial"/>
          <w:sz w:val="24"/>
          <w:szCs w:val="24"/>
          <w:lang w:eastAsia="en-GB"/>
        </w:rPr>
        <w:t>A</w:t>
      </w:r>
      <w:r w:rsidR="00346EAB">
        <w:rPr>
          <w:rFonts w:ascii="Calibri" w:eastAsia="Times New Roman" w:hAnsi="Calibri" w:cs="Arial"/>
          <w:sz w:val="24"/>
          <w:szCs w:val="24"/>
          <w:lang w:eastAsia="en-GB"/>
        </w:rPr>
        <w:t xml:space="preserve">n appellation that is also </w:t>
      </w:r>
      <w:r w:rsidR="00BA06B7">
        <w:rPr>
          <w:rFonts w:ascii="Calibri" w:eastAsia="Times New Roman" w:hAnsi="Calibri" w:cs="Arial"/>
          <w:sz w:val="24"/>
          <w:szCs w:val="24"/>
          <w:lang w:eastAsia="en-GB"/>
        </w:rPr>
        <w:t>given to</w:t>
      </w:r>
      <w:r w:rsidR="00346EAB">
        <w:rPr>
          <w:rFonts w:ascii="Calibri" w:eastAsia="Times New Roman" w:hAnsi="Calibri" w:cs="Arial"/>
          <w:sz w:val="24"/>
          <w:szCs w:val="24"/>
          <w:lang w:eastAsia="en-GB"/>
        </w:rPr>
        <w:t xml:space="preserve"> the Roman deity of </w:t>
      </w:r>
      <w:r>
        <w:rPr>
          <w:rFonts w:ascii="Calibri" w:eastAsia="Times New Roman" w:hAnsi="Calibri" w:cs="Arial"/>
          <w:sz w:val="24"/>
          <w:szCs w:val="24"/>
          <w:lang w:eastAsia="en-GB"/>
        </w:rPr>
        <w:t>Sovereignty</w:t>
      </w:r>
      <w:r w:rsidR="00346EAB">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Rigantona, </w:t>
      </w:r>
      <w:r w:rsidR="00BA06B7">
        <w:rPr>
          <w:rFonts w:ascii="Calibri" w:eastAsia="Times New Roman" w:hAnsi="Calibri" w:cs="Arial"/>
          <w:sz w:val="24"/>
          <w:szCs w:val="24"/>
          <w:lang w:eastAsia="en-GB"/>
        </w:rPr>
        <w:t xml:space="preserve">who </w:t>
      </w:r>
      <w:r>
        <w:rPr>
          <w:rFonts w:ascii="Calibri" w:eastAsia="Times New Roman" w:hAnsi="Calibri" w:cs="Arial"/>
          <w:sz w:val="24"/>
          <w:szCs w:val="24"/>
          <w:lang w:eastAsia="en-GB"/>
        </w:rPr>
        <w:t xml:space="preserve"> is cognate with the Romano- Celtic horse goddess Epona.  </w:t>
      </w:r>
      <w:r w:rsidR="00C61D7A">
        <w:rPr>
          <w:rFonts w:ascii="Calibri" w:eastAsia="Times New Roman" w:hAnsi="Calibri" w:cs="Arial"/>
          <w:sz w:val="24"/>
          <w:szCs w:val="24"/>
          <w:lang w:eastAsia="en-GB"/>
        </w:rPr>
        <w:t>The Irish Queen  Macha</w:t>
      </w:r>
      <w:r w:rsidR="007F0592">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is considered to be a</w:t>
      </w:r>
      <w:r w:rsidR="00773B13">
        <w:rPr>
          <w:rFonts w:ascii="Calibri" w:eastAsia="Times New Roman" w:hAnsi="Calibri" w:cs="Arial"/>
          <w:sz w:val="24"/>
          <w:szCs w:val="24"/>
          <w:lang w:eastAsia="en-GB"/>
        </w:rPr>
        <w:t xml:space="preserve">n Irish </w:t>
      </w:r>
      <w:r w:rsidR="0064099C">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figure of sovereignty related to horses</w:t>
      </w:r>
      <w:r w:rsidR="00773B13">
        <w:rPr>
          <w:rFonts w:ascii="Calibri" w:eastAsia="Times New Roman" w:hAnsi="Calibri" w:cs="Arial"/>
          <w:sz w:val="24"/>
          <w:szCs w:val="24"/>
          <w:lang w:eastAsia="en-GB"/>
        </w:rPr>
        <w:t xml:space="preserve"> , and </w:t>
      </w:r>
      <w:r>
        <w:rPr>
          <w:rFonts w:ascii="Calibri" w:eastAsia="Times New Roman" w:hAnsi="Calibri" w:cs="Arial"/>
          <w:sz w:val="24"/>
          <w:szCs w:val="24"/>
          <w:lang w:eastAsia="en-GB"/>
        </w:rPr>
        <w:t xml:space="preserve">  Rhiannon</w:t>
      </w:r>
      <w:r w:rsidR="005B4FEA">
        <w:rPr>
          <w:rFonts w:ascii="Calibri" w:eastAsia="Times New Roman" w:hAnsi="Calibri" w:cs="Arial"/>
          <w:sz w:val="24"/>
          <w:szCs w:val="24"/>
          <w:lang w:eastAsia="en-GB"/>
        </w:rPr>
        <w:t xml:space="preserve">. </w:t>
      </w:r>
      <w:r w:rsidR="002C74F7">
        <w:rPr>
          <w:rFonts w:ascii="Calibri" w:eastAsia="Times New Roman" w:hAnsi="Calibri" w:cs="Arial"/>
          <w:sz w:val="24"/>
          <w:szCs w:val="24"/>
          <w:lang w:eastAsia="en-GB"/>
        </w:rPr>
        <w:t>has  equine connection</w:t>
      </w:r>
      <w:r w:rsidR="00542F2E">
        <w:rPr>
          <w:rFonts w:ascii="Calibri" w:eastAsia="Times New Roman" w:hAnsi="Calibri" w:cs="Arial"/>
          <w:sz w:val="24"/>
          <w:szCs w:val="24"/>
          <w:lang w:eastAsia="en-GB"/>
        </w:rPr>
        <w:t>s</w:t>
      </w:r>
      <w:r w:rsidR="00D0177B">
        <w:rPr>
          <w:rFonts w:ascii="Calibri" w:eastAsia="Times New Roman" w:hAnsi="Calibri" w:cs="Arial"/>
          <w:sz w:val="24"/>
          <w:szCs w:val="24"/>
          <w:lang w:eastAsia="en-GB"/>
        </w:rPr>
        <w:t xml:space="preserve"> </w:t>
      </w:r>
      <w:r w:rsidR="00773B13">
        <w:rPr>
          <w:rFonts w:ascii="Calibri" w:eastAsia="Times New Roman" w:hAnsi="Calibri" w:cs="Arial"/>
          <w:sz w:val="24"/>
          <w:szCs w:val="24"/>
          <w:lang w:eastAsia="en-GB"/>
        </w:rPr>
        <w:t xml:space="preserve">. </w:t>
      </w:r>
      <w:r w:rsidR="00542F2E">
        <w:rPr>
          <w:rFonts w:ascii="Calibri" w:eastAsia="Times New Roman" w:hAnsi="Calibri" w:cs="Arial"/>
          <w:sz w:val="24"/>
          <w:szCs w:val="24"/>
          <w:lang w:eastAsia="en-GB"/>
        </w:rPr>
        <w:t xml:space="preserve">She </w:t>
      </w:r>
      <w:r w:rsidR="00CF227F">
        <w:rPr>
          <w:rFonts w:ascii="Calibri" w:eastAsia="Times New Roman" w:hAnsi="Calibri" w:cs="Arial"/>
          <w:sz w:val="24"/>
          <w:szCs w:val="24"/>
          <w:lang w:eastAsia="en-GB"/>
        </w:rPr>
        <w:t xml:space="preserve">is seen riding </w:t>
      </w:r>
      <w:r w:rsidR="002C74F7">
        <w:rPr>
          <w:rFonts w:ascii="Calibri" w:eastAsia="Times New Roman" w:hAnsi="Calibri" w:cs="Arial"/>
          <w:sz w:val="24"/>
          <w:szCs w:val="24"/>
          <w:lang w:eastAsia="en-GB"/>
        </w:rPr>
        <w:t>her white horse</w:t>
      </w:r>
      <w:r w:rsidR="005B4FEA">
        <w:rPr>
          <w:rFonts w:ascii="Calibri" w:eastAsia="Times New Roman" w:hAnsi="Calibri" w:cs="Arial"/>
          <w:sz w:val="24"/>
          <w:szCs w:val="24"/>
          <w:lang w:eastAsia="en-GB"/>
        </w:rPr>
        <w:t xml:space="preserve"> when </w:t>
      </w:r>
      <w:r w:rsidR="00CF227F">
        <w:rPr>
          <w:rFonts w:ascii="Calibri" w:eastAsia="Times New Roman" w:hAnsi="Calibri" w:cs="Arial"/>
          <w:sz w:val="24"/>
          <w:szCs w:val="24"/>
          <w:lang w:eastAsia="en-GB"/>
        </w:rPr>
        <w:t xml:space="preserve"> </w:t>
      </w:r>
      <w:r w:rsidR="00C4261B">
        <w:rPr>
          <w:rFonts w:ascii="Calibri" w:eastAsia="Times New Roman" w:hAnsi="Calibri" w:cs="Arial"/>
          <w:sz w:val="24"/>
          <w:szCs w:val="24"/>
          <w:lang w:eastAsia="en-GB"/>
        </w:rPr>
        <w:t xml:space="preserve"> </w:t>
      </w:r>
      <w:r w:rsidR="003A76C2">
        <w:rPr>
          <w:rFonts w:ascii="Calibri" w:eastAsia="Times New Roman" w:hAnsi="Calibri" w:cs="Arial"/>
          <w:sz w:val="24"/>
          <w:szCs w:val="24"/>
          <w:lang w:eastAsia="en-GB"/>
        </w:rPr>
        <w:t>meeting Pwyll, her punishment</w:t>
      </w:r>
      <w:r w:rsidR="00542F2E">
        <w:rPr>
          <w:rFonts w:ascii="Calibri" w:eastAsia="Times New Roman" w:hAnsi="Calibri" w:cs="Arial"/>
          <w:sz w:val="24"/>
          <w:szCs w:val="24"/>
          <w:lang w:eastAsia="en-GB"/>
        </w:rPr>
        <w:t xml:space="preserve"> was </w:t>
      </w:r>
      <w:r w:rsidR="003A76C2">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to</w:t>
      </w:r>
      <w:r w:rsidR="002B1F8E">
        <w:rPr>
          <w:rFonts w:ascii="Calibri" w:eastAsia="Times New Roman" w:hAnsi="Calibri" w:cs="Arial"/>
          <w:sz w:val="24"/>
          <w:szCs w:val="24"/>
          <w:lang w:eastAsia="en-GB"/>
        </w:rPr>
        <w:t xml:space="preserve"> act</w:t>
      </w:r>
      <w:r w:rsidR="00E637C6">
        <w:rPr>
          <w:rFonts w:ascii="Calibri" w:eastAsia="Times New Roman" w:hAnsi="Calibri" w:cs="Arial"/>
          <w:sz w:val="24"/>
          <w:szCs w:val="24"/>
          <w:lang w:eastAsia="en-GB"/>
        </w:rPr>
        <w:t xml:space="preserve"> </w:t>
      </w:r>
      <w:r w:rsidR="00EC037A">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like a horse </w:t>
      </w:r>
      <w:r w:rsidR="00EC037A">
        <w:rPr>
          <w:rFonts w:ascii="Calibri" w:eastAsia="Times New Roman" w:hAnsi="Calibri" w:cs="Arial"/>
          <w:sz w:val="24"/>
          <w:szCs w:val="24"/>
          <w:lang w:eastAsia="en-GB"/>
        </w:rPr>
        <w:t>by</w:t>
      </w:r>
      <w:r w:rsidR="00E637C6">
        <w:rPr>
          <w:rFonts w:ascii="Calibri" w:eastAsia="Times New Roman" w:hAnsi="Calibri" w:cs="Arial"/>
          <w:sz w:val="24"/>
          <w:szCs w:val="24"/>
          <w:lang w:eastAsia="en-GB"/>
        </w:rPr>
        <w:t xml:space="preserve"> bringing </w:t>
      </w:r>
      <w:r w:rsidR="00EC037A">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people to court on her back</w:t>
      </w:r>
      <w:r w:rsidR="00B13763">
        <w:rPr>
          <w:rFonts w:ascii="Calibri" w:eastAsia="Times New Roman" w:hAnsi="Calibri" w:cs="Arial"/>
          <w:sz w:val="24"/>
          <w:szCs w:val="24"/>
          <w:lang w:eastAsia="en-GB"/>
        </w:rPr>
        <w:t xml:space="preserve"> from a horse block</w:t>
      </w:r>
      <w:r w:rsidR="00C4261B">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 xml:space="preserve">and her </w:t>
      </w:r>
      <w:r w:rsidR="00B13763">
        <w:rPr>
          <w:rFonts w:ascii="Calibri" w:eastAsia="Times New Roman" w:hAnsi="Calibri" w:cs="Arial"/>
          <w:sz w:val="24"/>
          <w:szCs w:val="24"/>
          <w:lang w:eastAsia="en-GB"/>
        </w:rPr>
        <w:t xml:space="preserve"> stolen </w:t>
      </w:r>
      <w:r>
        <w:rPr>
          <w:rFonts w:ascii="Calibri" w:eastAsia="Times New Roman" w:hAnsi="Calibri" w:cs="Arial"/>
          <w:sz w:val="24"/>
          <w:szCs w:val="24"/>
          <w:lang w:eastAsia="en-GB"/>
        </w:rPr>
        <w:t xml:space="preserve">child </w:t>
      </w:r>
      <w:r w:rsidR="00AE0BAC">
        <w:rPr>
          <w:rFonts w:ascii="Calibri" w:eastAsia="Times New Roman" w:hAnsi="Calibri" w:cs="Arial"/>
          <w:sz w:val="24"/>
          <w:szCs w:val="24"/>
          <w:lang w:eastAsia="en-GB"/>
        </w:rPr>
        <w:t xml:space="preserve">is </w:t>
      </w:r>
      <w:r>
        <w:rPr>
          <w:rFonts w:ascii="Calibri" w:eastAsia="Times New Roman" w:hAnsi="Calibri" w:cs="Arial"/>
          <w:sz w:val="24"/>
          <w:szCs w:val="24"/>
          <w:lang w:eastAsia="en-GB"/>
        </w:rPr>
        <w:t>returned because  of a foal.</w:t>
      </w:r>
      <w:r w:rsidR="00E637C6">
        <w:rPr>
          <w:rFonts w:ascii="Calibri" w:eastAsia="Times New Roman" w:hAnsi="Calibri" w:cs="Arial"/>
          <w:sz w:val="24"/>
          <w:szCs w:val="24"/>
          <w:vertAlign w:val="superscript"/>
          <w:lang w:eastAsia="en-GB"/>
        </w:rPr>
        <w:t xml:space="preserve"> </w:t>
      </w:r>
      <w:r w:rsidR="00E637C6" w:rsidRPr="00E637C6">
        <w:rPr>
          <w:rStyle w:val="FootnoteReference"/>
          <w:rFonts w:ascii="Calibri" w:eastAsia="Times New Roman" w:hAnsi="Calibri" w:cs="Arial"/>
          <w:sz w:val="24"/>
          <w:szCs w:val="24"/>
          <w:vertAlign w:val="superscript"/>
          <w:lang w:eastAsia="en-GB"/>
        </w:rPr>
        <w:footnoteReference w:id="30"/>
      </w:r>
      <w:r w:rsidR="00E637C6">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This has </w:t>
      </w:r>
      <w:r w:rsidR="00D92634">
        <w:rPr>
          <w:rFonts w:ascii="Calibri" w:eastAsia="Times New Roman" w:hAnsi="Calibri" w:cs="Arial"/>
          <w:sz w:val="24"/>
          <w:szCs w:val="24"/>
          <w:lang w:eastAsia="en-GB"/>
        </w:rPr>
        <w:t xml:space="preserve">long been a point of discussion </w:t>
      </w:r>
      <w:r>
        <w:rPr>
          <w:rFonts w:ascii="Calibri" w:eastAsia="Times New Roman" w:hAnsi="Calibri" w:cs="Arial"/>
          <w:sz w:val="24"/>
          <w:szCs w:val="24"/>
          <w:lang w:eastAsia="en-GB"/>
        </w:rPr>
        <w:t xml:space="preserve"> </w:t>
      </w:r>
      <w:r w:rsidR="00D92634">
        <w:rPr>
          <w:rFonts w:ascii="Calibri" w:eastAsia="Times New Roman" w:hAnsi="Calibri" w:cs="Arial"/>
          <w:sz w:val="24"/>
          <w:szCs w:val="24"/>
          <w:lang w:eastAsia="en-GB"/>
        </w:rPr>
        <w:t xml:space="preserve">amongst </w:t>
      </w:r>
      <w:r>
        <w:rPr>
          <w:rFonts w:ascii="Calibri" w:eastAsia="Times New Roman" w:hAnsi="Calibri" w:cs="Arial"/>
          <w:sz w:val="24"/>
          <w:szCs w:val="24"/>
          <w:lang w:eastAsia="en-GB"/>
        </w:rPr>
        <w:t xml:space="preserve"> </w:t>
      </w:r>
      <w:r w:rsidR="00D92634">
        <w:rPr>
          <w:rFonts w:ascii="Calibri" w:eastAsia="Times New Roman" w:hAnsi="Calibri" w:cs="Arial"/>
          <w:sz w:val="24"/>
          <w:szCs w:val="24"/>
          <w:lang w:eastAsia="en-GB"/>
        </w:rPr>
        <w:t>s</w:t>
      </w:r>
      <w:r>
        <w:rPr>
          <w:rFonts w:ascii="Calibri" w:eastAsia="Times New Roman" w:hAnsi="Calibri" w:cs="Arial"/>
          <w:sz w:val="24"/>
          <w:szCs w:val="24"/>
          <w:lang w:eastAsia="en-GB"/>
        </w:rPr>
        <w:t xml:space="preserve">cholars.   </w:t>
      </w:r>
    </w:p>
    <w:p w14:paraId="5016E341" w14:textId="77777777" w:rsidR="001D51EB" w:rsidRDefault="001D51EB" w:rsidP="001D51EB">
      <w:pPr>
        <w:rPr>
          <w:rFonts w:ascii="Calibri" w:eastAsia="Times New Roman" w:hAnsi="Calibri" w:cs="Arial"/>
          <w:sz w:val="24"/>
          <w:szCs w:val="24"/>
          <w:lang w:eastAsia="en-GB"/>
        </w:rPr>
      </w:pPr>
    </w:p>
    <w:p w14:paraId="1C791939" w14:textId="072D5DC2" w:rsidR="0050554F" w:rsidRDefault="001D51EB" w:rsidP="001D51EB">
      <w:pPr>
        <w:rPr>
          <w:rFonts w:ascii="Calibri" w:eastAsia="Times New Roman" w:hAnsi="Calibri" w:cs="Arial"/>
          <w:sz w:val="24"/>
          <w:szCs w:val="24"/>
          <w:lang w:eastAsia="en-GB"/>
        </w:rPr>
      </w:pPr>
      <w:r>
        <w:rPr>
          <w:rFonts w:ascii="Calibri" w:eastAsia="Times New Roman" w:hAnsi="Calibri" w:cs="Arial"/>
          <w:sz w:val="24"/>
          <w:szCs w:val="24"/>
          <w:lang w:eastAsia="en-GB"/>
        </w:rPr>
        <w:t xml:space="preserve">The </w:t>
      </w:r>
      <w:r w:rsidR="00E637C6">
        <w:rPr>
          <w:rFonts w:ascii="Calibri" w:eastAsia="Times New Roman" w:hAnsi="Calibri" w:cs="Arial"/>
          <w:sz w:val="24"/>
          <w:szCs w:val="24"/>
          <w:lang w:eastAsia="en-GB"/>
        </w:rPr>
        <w:t>last</w:t>
      </w:r>
      <w:r>
        <w:rPr>
          <w:rFonts w:ascii="Calibri" w:eastAsia="Times New Roman" w:hAnsi="Calibri" w:cs="Arial"/>
          <w:sz w:val="24"/>
          <w:szCs w:val="24"/>
          <w:lang w:eastAsia="en-GB"/>
        </w:rPr>
        <w:t xml:space="preserve"> scene on Gorsedd Arrberth </w:t>
      </w:r>
      <w:r w:rsidR="00AE0BAC">
        <w:rPr>
          <w:rFonts w:ascii="Calibri" w:eastAsia="Times New Roman" w:hAnsi="Calibri" w:cs="Arial"/>
          <w:sz w:val="24"/>
          <w:szCs w:val="24"/>
          <w:lang w:eastAsia="en-GB"/>
        </w:rPr>
        <w:t>i</w:t>
      </w:r>
      <w:r w:rsidR="00617E71">
        <w:rPr>
          <w:rFonts w:ascii="Calibri" w:eastAsia="Times New Roman" w:hAnsi="Calibri" w:cs="Arial"/>
          <w:sz w:val="24"/>
          <w:szCs w:val="24"/>
          <w:lang w:eastAsia="en-GB"/>
        </w:rPr>
        <w:t xml:space="preserve">s </w:t>
      </w:r>
      <w:r>
        <w:rPr>
          <w:rFonts w:ascii="Calibri" w:eastAsia="Times New Roman" w:hAnsi="Calibri" w:cs="Arial"/>
          <w:sz w:val="24"/>
          <w:szCs w:val="24"/>
          <w:lang w:eastAsia="en-GB"/>
        </w:rPr>
        <w:t xml:space="preserve">Manawydan </w:t>
      </w:r>
      <w:r w:rsidR="00E637C6">
        <w:rPr>
          <w:rFonts w:ascii="Calibri" w:eastAsia="Times New Roman" w:hAnsi="Calibri" w:cs="Arial"/>
          <w:sz w:val="24"/>
          <w:szCs w:val="24"/>
          <w:lang w:eastAsia="en-GB"/>
        </w:rPr>
        <w:t xml:space="preserve">threatening </w:t>
      </w:r>
      <w:r>
        <w:rPr>
          <w:rFonts w:ascii="Calibri" w:eastAsia="Times New Roman" w:hAnsi="Calibri" w:cs="Arial"/>
          <w:sz w:val="24"/>
          <w:szCs w:val="24"/>
          <w:lang w:eastAsia="en-GB"/>
        </w:rPr>
        <w:t xml:space="preserve">to hang a </w:t>
      </w:r>
    </w:p>
    <w:p w14:paraId="191917BF" w14:textId="0B966EA3" w:rsidR="001D51EB" w:rsidRDefault="001D51EB" w:rsidP="001D51EB">
      <w:pPr>
        <w:rPr>
          <w:rFonts w:ascii="Calibri" w:eastAsia="Times New Roman" w:hAnsi="Calibri" w:cs="Arial"/>
          <w:sz w:val="24"/>
          <w:szCs w:val="24"/>
          <w:lang w:eastAsia="en-GB"/>
        </w:rPr>
      </w:pPr>
      <w:r>
        <w:rPr>
          <w:rFonts w:ascii="Calibri" w:eastAsia="Times New Roman" w:hAnsi="Calibri" w:cs="Arial"/>
          <w:sz w:val="24"/>
          <w:szCs w:val="24"/>
          <w:lang w:eastAsia="en-GB"/>
        </w:rPr>
        <w:t>marauding, shapeshifted</w:t>
      </w:r>
      <w:r w:rsidR="00B13763">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pregnant mouse.  </w:t>
      </w:r>
      <w:r w:rsidR="00E637C6">
        <w:rPr>
          <w:rFonts w:ascii="Calibri" w:eastAsia="Times New Roman" w:hAnsi="Calibri" w:cs="Arial"/>
          <w:sz w:val="24"/>
          <w:szCs w:val="24"/>
          <w:lang w:eastAsia="en-GB"/>
        </w:rPr>
        <w:t>T</w:t>
      </w:r>
      <w:r>
        <w:rPr>
          <w:rFonts w:ascii="Calibri" w:eastAsia="Times New Roman" w:hAnsi="Calibri" w:cs="Arial"/>
          <w:sz w:val="24"/>
          <w:szCs w:val="24"/>
          <w:lang w:eastAsia="en-GB"/>
        </w:rPr>
        <w:t xml:space="preserve">he process  alerts her husband,  Lwyd </w:t>
      </w:r>
    </w:p>
    <w:p w14:paraId="749CF929" w14:textId="52102805" w:rsidR="00E637C6" w:rsidRDefault="001D51EB" w:rsidP="001D51EB">
      <w:pPr>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CIl Coed,  who appear</w:t>
      </w:r>
      <w:r w:rsidR="006715FA">
        <w:rPr>
          <w:rFonts w:ascii="Calibri" w:eastAsia="Times New Roman" w:hAnsi="Calibri" w:cs="Arial"/>
          <w:sz w:val="24"/>
          <w:szCs w:val="24"/>
          <w:lang w:eastAsia="en-GB"/>
        </w:rPr>
        <w:t>s</w:t>
      </w:r>
      <w:r>
        <w:rPr>
          <w:rFonts w:ascii="Calibri" w:eastAsia="Times New Roman" w:hAnsi="Calibri" w:cs="Arial"/>
          <w:sz w:val="24"/>
          <w:szCs w:val="24"/>
          <w:lang w:eastAsia="en-GB"/>
        </w:rPr>
        <w:t xml:space="preserve"> in a variety of ecclesiastical guises </w:t>
      </w:r>
      <w:r w:rsidR="005B15D2">
        <w:rPr>
          <w:rFonts w:ascii="Calibri" w:eastAsia="Times New Roman" w:hAnsi="Calibri" w:cs="Arial"/>
          <w:sz w:val="24"/>
          <w:szCs w:val="24"/>
          <w:lang w:eastAsia="en-GB"/>
        </w:rPr>
        <w:t xml:space="preserve">to </w:t>
      </w:r>
      <w:r>
        <w:rPr>
          <w:rFonts w:ascii="Calibri" w:eastAsia="Times New Roman" w:hAnsi="Calibri" w:cs="Arial"/>
          <w:sz w:val="24"/>
          <w:szCs w:val="24"/>
          <w:lang w:eastAsia="en-GB"/>
        </w:rPr>
        <w:t xml:space="preserve">persuade Manawydan to let her go.  The. outcome is the revelation </w:t>
      </w:r>
      <w:r w:rsidR="000E2D56">
        <w:rPr>
          <w:rFonts w:ascii="Calibri" w:eastAsia="Times New Roman" w:hAnsi="Calibri" w:cs="Arial"/>
          <w:sz w:val="24"/>
          <w:szCs w:val="24"/>
          <w:lang w:eastAsia="en-GB"/>
        </w:rPr>
        <w:t xml:space="preserve">from </w:t>
      </w:r>
      <w:r>
        <w:rPr>
          <w:rFonts w:ascii="Calibri" w:eastAsia="Times New Roman" w:hAnsi="Calibri" w:cs="Arial"/>
          <w:sz w:val="24"/>
          <w:szCs w:val="24"/>
          <w:lang w:eastAsia="en-GB"/>
        </w:rPr>
        <w:t xml:space="preserve"> Lwyd</w:t>
      </w:r>
      <w:r w:rsidR="000E2D56">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 xml:space="preserve"> </w:t>
      </w:r>
      <w:r w:rsidR="00AF6392">
        <w:rPr>
          <w:rFonts w:ascii="Calibri" w:eastAsia="Times New Roman" w:hAnsi="Calibri" w:cs="Arial"/>
          <w:sz w:val="24"/>
          <w:szCs w:val="24"/>
          <w:lang w:eastAsia="en-GB"/>
        </w:rPr>
        <w:t>that he is behind all their woes</w:t>
      </w:r>
      <w:r w:rsidR="00BF55D5">
        <w:rPr>
          <w:rFonts w:ascii="Calibri" w:eastAsia="Times New Roman" w:hAnsi="Calibri" w:cs="Arial"/>
          <w:sz w:val="24"/>
          <w:szCs w:val="24"/>
          <w:lang w:eastAsia="en-GB"/>
        </w:rPr>
        <w:t xml:space="preserve"> in </w:t>
      </w:r>
      <w:r w:rsidR="00402EF3">
        <w:rPr>
          <w:rFonts w:ascii="Calibri" w:eastAsia="Times New Roman" w:hAnsi="Calibri" w:cs="Arial"/>
          <w:sz w:val="24"/>
          <w:szCs w:val="24"/>
          <w:lang w:eastAsia="en-GB"/>
        </w:rPr>
        <w:t xml:space="preserve">revenging </w:t>
      </w:r>
      <w:r w:rsidR="00BF55D5">
        <w:rPr>
          <w:rFonts w:ascii="Calibri" w:eastAsia="Times New Roman" w:hAnsi="Calibri" w:cs="Arial"/>
          <w:sz w:val="24"/>
          <w:szCs w:val="24"/>
          <w:lang w:eastAsia="en-GB"/>
        </w:rPr>
        <w:t xml:space="preserve"> </w:t>
      </w:r>
      <w:r w:rsidR="00AF6392">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Gwawl</w:t>
      </w:r>
      <w:r w:rsidR="003C0D44">
        <w:rPr>
          <w:rFonts w:ascii="Calibri" w:eastAsia="Times New Roman" w:hAnsi="Calibri" w:cs="Arial"/>
          <w:sz w:val="24"/>
          <w:szCs w:val="24"/>
          <w:lang w:eastAsia="en-GB"/>
        </w:rPr>
        <w:t xml:space="preserve"> in the First Branch</w:t>
      </w:r>
      <w:r w:rsidR="00402EF3">
        <w:rPr>
          <w:rFonts w:ascii="Calibri" w:eastAsia="Times New Roman" w:hAnsi="Calibri" w:cs="Arial"/>
          <w:sz w:val="24"/>
          <w:szCs w:val="24"/>
          <w:lang w:eastAsia="en-GB"/>
        </w:rPr>
        <w:t xml:space="preserve">. </w:t>
      </w:r>
      <w:r w:rsidR="001445B5">
        <w:rPr>
          <w:rFonts w:ascii="Calibri" w:eastAsia="Times New Roman" w:hAnsi="Calibri" w:cs="Arial"/>
          <w:sz w:val="24"/>
          <w:szCs w:val="24"/>
          <w:lang w:eastAsia="en-GB"/>
        </w:rPr>
        <w:t xml:space="preserve"> </w:t>
      </w:r>
      <w:r w:rsidR="00A72970">
        <w:rPr>
          <w:rFonts w:ascii="Calibri" w:eastAsia="Times New Roman" w:hAnsi="Calibri" w:cs="Arial"/>
          <w:sz w:val="24"/>
          <w:szCs w:val="24"/>
          <w:lang w:eastAsia="en-GB"/>
        </w:rPr>
        <w:t>Manawydan</w:t>
      </w:r>
      <w:r w:rsidR="001445B5">
        <w:rPr>
          <w:rFonts w:ascii="Calibri" w:eastAsia="Times New Roman" w:hAnsi="Calibri" w:cs="Arial"/>
          <w:sz w:val="24"/>
          <w:szCs w:val="24"/>
          <w:lang w:eastAsia="en-GB"/>
        </w:rPr>
        <w:t xml:space="preserve"> </w:t>
      </w:r>
      <w:r w:rsidR="00BF55D5">
        <w:rPr>
          <w:rFonts w:ascii="Calibri" w:eastAsia="Times New Roman" w:hAnsi="Calibri" w:cs="Arial"/>
          <w:sz w:val="24"/>
          <w:szCs w:val="24"/>
          <w:lang w:eastAsia="en-GB"/>
        </w:rPr>
        <w:t>extracts</w:t>
      </w:r>
      <w:r w:rsidR="001445B5">
        <w:rPr>
          <w:rFonts w:ascii="Calibri" w:eastAsia="Times New Roman" w:hAnsi="Calibri" w:cs="Arial"/>
          <w:sz w:val="24"/>
          <w:szCs w:val="24"/>
          <w:lang w:eastAsia="en-GB"/>
        </w:rPr>
        <w:t xml:space="preserve"> a </w:t>
      </w:r>
      <w:r w:rsidR="009E2B52">
        <w:rPr>
          <w:rFonts w:ascii="Calibri" w:eastAsia="Times New Roman" w:hAnsi="Calibri" w:cs="Arial"/>
          <w:sz w:val="24"/>
          <w:szCs w:val="24"/>
          <w:lang w:eastAsia="en-GB"/>
        </w:rPr>
        <w:t>promise to</w:t>
      </w:r>
      <w:r w:rsidR="00BF55D5">
        <w:rPr>
          <w:rFonts w:ascii="Calibri" w:eastAsia="Times New Roman" w:hAnsi="Calibri" w:cs="Arial"/>
          <w:sz w:val="24"/>
          <w:szCs w:val="24"/>
          <w:lang w:eastAsia="en-GB"/>
        </w:rPr>
        <w:t xml:space="preserve"> never </w:t>
      </w:r>
      <w:r w:rsidR="00CE2FF2">
        <w:rPr>
          <w:rFonts w:ascii="Calibri" w:eastAsia="Times New Roman" w:hAnsi="Calibri" w:cs="Arial"/>
          <w:sz w:val="24"/>
          <w:szCs w:val="24"/>
          <w:lang w:eastAsia="en-GB"/>
        </w:rPr>
        <w:t xml:space="preserve">use enchantment against </w:t>
      </w:r>
      <w:r w:rsidR="00BF55D5">
        <w:rPr>
          <w:rFonts w:ascii="Calibri" w:eastAsia="Times New Roman" w:hAnsi="Calibri" w:cs="Arial"/>
          <w:sz w:val="24"/>
          <w:szCs w:val="24"/>
          <w:lang w:eastAsia="en-GB"/>
        </w:rPr>
        <w:t>Dyfed again</w:t>
      </w:r>
      <w:r w:rsidR="00CE2FF2">
        <w:rPr>
          <w:rFonts w:ascii="Calibri" w:eastAsia="Times New Roman" w:hAnsi="Calibri" w:cs="Arial"/>
          <w:sz w:val="24"/>
          <w:szCs w:val="24"/>
          <w:lang w:eastAsia="en-GB"/>
        </w:rPr>
        <w:t xml:space="preserve"> and</w:t>
      </w:r>
      <w:r w:rsidR="00402EF3">
        <w:rPr>
          <w:rFonts w:ascii="Calibri" w:eastAsia="Times New Roman" w:hAnsi="Calibri" w:cs="Arial"/>
          <w:sz w:val="24"/>
          <w:szCs w:val="24"/>
          <w:lang w:eastAsia="en-GB"/>
        </w:rPr>
        <w:t xml:space="preserve"> to</w:t>
      </w:r>
      <w:r w:rsidR="00CE2FF2">
        <w:rPr>
          <w:rFonts w:ascii="Calibri" w:eastAsia="Times New Roman" w:hAnsi="Calibri" w:cs="Arial"/>
          <w:sz w:val="24"/>
          <w:szCs w:val="24"/>
          <w:lang w:eastAsia="en-GB"/>
        </w:rPr>
        <w:t xml:space="preserve"> release </w:t>
      </w:r>
      <w:r w:rsidR="00FB11F6">
        <w:rPr>
          <w:rFonts w:ascii="Calibri" w:eastAsia="Times New Roman" w:hAnsi="Calibri" w:cs="Arial"/>
          <w:sz w:val="24"/>
          <w:szCs w:val="24"/>
          <w:lang w:eastAsia="en-GB"/>
        </w:rPr>
        <w:t xml:space="preserve">Rhiannon and </w:t>
      </w:r>
      <w:proofErr w:type="gramStart"/>
      <w:r w:rsidR="00A72970">
        <w:rPr>
          <w:rFonts w:ascii="Calibri" w:eastAsia="Times New Roman" w:hAnsi="Calibri" w:cs="Arial"/>
          <w:sz w:val="24"/>
          <w:szCs w:val="24"/>
          <w:lang w:eastAsia="en-GB"/>
        </w:rPr>
        <w:t>Pryderi</w:t>
      </w:r>
      <w:r w:rsidR="00CE2FF2">
        <w:rPr>
          <w:rFonts w:ascii="Calibri" w:eastAsia="Times New Roman" w:hAnsi="Calibri" w:cs="Arial"/>
          <w:sz w:val="24"/>
          <w:szCs w:val="24"/>
          <w:lang w:eastAsia="en-GB"/>
        </w:rPr>
        <w:t>.</w:t>
      </w:r>
      <w:r w:rsidR="00FB11F6">
        <w:rPr>
          <w:rFonts w:ascii="Calibri" w:eastAsia="Times New Roman" w:hAnsi="Calibri" w:cs="Arial"/>
          <w:sz w:val="24"/>
          <w:szCs w:val="24"/>
          <w:lang w:eastAsia="en-GB"/>
        </w:rPr>
        <w:t>.</w:t>
      </w:r>
      <w:proofErr w:type="gramEnd"/>
      <w:r w:rsidR="00FB11F6">
        <w:rPr>
          <w:rFonts w:ascii="Calibri" w:eastAsia="Times New Roman" w:hAnsi="Calibri" w:cs="Arial"/>
          <w:sz w:val="24"/>
          <w:szCs w:val="24"/>
          <w:lang w:eastAsia="en-GB"/>
        </w:rPr>
        <w:t xml:space="preserve">  </w:t>
      </w:r>
      <w:r w:rsidR="009E2B52">
        <w:rPr>
          <w:rFonts w:ascii="Calibri" w:eastAsia="Times New Roman" w:hAnsi="Calibri" w:cs="Arial"/>
          <w:sz w:val="24"/>
          <w:szCs w:val="24"/>
          <w:lang w:eastAsia="en-GB"/>
        </w:rPr>
        <w:t>This event</w:t>
      </w:r>
      <w:r w:rsidR="00CE2FF2">
        <w:rPr>
          <w:rFonts w:ascii="Calibri" w:eastAsia="Times New Roman" w:hAnsi="Calibri" w:cs="Arial"/>
          <w:sz w:val="24"/>
          <w:szCs w:val="24"/>
          <w:lang w:eastAsia="en-GB"/>
        </w:rPr>
        <w:t xml:space="preserve"> must be the ‘wonder’ </w:t>
      </w:r>
      <w:r w:rsidR="007958B8">
        <w:rPr>
          <w:rFonts w:ascii="Calibri" w:eastAsia="Times New Roman" w:hAnsi="Calibri" w:cs="Arial"/>
          <w:sz w:val="24"/>
          <w:szCs w:val="24"/>
          <w:lang w:eastAsia="en-GB"/>
        </w:rPr>
        <w:t xml:space="preserve">for </w:t>
      </w:r>
      <w:r w:rsidR="00E637C6">
        <w:rPr>
          <w:rFonts w:ascii="Calibri" w:eastAsia="Times New Roman" w:hAnsi="Calibri" w:cs="Arial"/>
          <w:sz w:val="24"/>
          <w:szCs w:val="24"/>
          <w:lang w:eastAsia="en-GB"/>
        </w:rPr>
        <w:t>Manawydan</w:t>
      </w:r>
      <w:r w:rsidR="00816C73">
        <w:rPr>
          <w:rFonts w:ascii="Calibri" w:eastAsia="Times New Roman" w:hAnsi="Calibri" w:cs="Arial"/>
          <w:sz w:val="24"/>
          <w:szCs w:val="24"/>
          <w:lang w:eastAsia="en-GB"/>
        </w:rPr>
        <w:t>,</w:t>
      </w:r>
      <w:r w:rsidR="00D75F4F">
        <w:rPr>
          <w:rFonts w:ascii="Calibri" w:eastAsia="Times New Roman" w:hAnsi="Calibri" w:cs="Arial"/>
          <w:sz w:val="24"/>
          <w:szCs w:val="24"/>
          <w:lang w:eastAsia="en-GB"/>
        </w:rPr>
        <w:t xml:space="preserve"> for he receives no injury</w:t>
      </w:r>
      <w:r w:rsidR="00651037">
        <w:rPr>
          <w:rFonts w:ascii="Calibri" w:eastAsia="Times New Roman" w:hAnsi="Calibri" w:cs="Arial"/>
          <w:sz w:val="24"/>
          <w:szCs w:val="24"/>
          <w:lang w:eastAsia="en-GB"/>
        </w:rPr>
        <w:t xml:space="preserve">, unless he is deemed to </w:t>
      </w:r>
      <w:r w:rsidR="002437AA">
        <w:rPr>
          <w:rFonts w:ascii="Calibri" w:eastAsia="Times New Roman" w:hAnsi="Calibri" w:cs="Arial"/>
          <w:sz w:val="24"/>
          <w:szCs w:val="24"/>
          <w:lang w:eastAsia="en-GB"/>
        </w:rPr>
        <w:t>b</w:t>
      </w:r>
      <w:r w:rsidR="00651037">
        <w:rPr>
          <w:rFonts w:ascii="Calibri" w:eastAsia="Times New Roman" w:hAnsi="Calibri" w:cs="Arial"/>
          <w:sz w:val="24"/>
          <w:szCs w:val="24"/>
          <w:lang w:eastAsia="en-GB"/>
        </w:rPr>
        <w:t xml:space="preserve">e no longer a noble. </w:t>
      </w:r>
      <w:r w:rsidR="00D75F4F">
        <w:rPr>
          <w:rFonts w:ascii="Calibri" w:eastAsia="Times New Roman" w:hAnsi="Calibri" w:cs="Arial"/>
          <w:sz w:val="24"/>
          <w:szCs w:val="24"/>
          <w:lang w:eastAsia="en-GB"/>
        </w:rPr>
        <w:t>.</w:t>
      </w:r>
      <w:r w:rsidR="007A1830">
        <w:rPr>
          <w:rFonts w:ascii="Calibri" w:eastAsia="Times New Roman" w:hAnsi="Calibri" w:cs="Arial"/>
          <w:sz w:val="24"/>
          <w:szCs w:val="24"/>
          <w:lang w:eastAsia="en-GB"/>
        </w:rPr>
        <w:t xml:space="preserve">By rights if married to Rhiannon as Sovereignty he should be Dyfed’s ruler.  There is an anomaly here.  </w:t>
      </w:r>
      <w:r w:rsidR="00206248">
        <w:rPr>
          <w:rFonts w:ascii="Calibri" w:eastAsia="Times New Roman" w:hAnsi="Calibri" w:cs="Arial"/>
          <w:sz w:val="24"/>
          <w:szCs w:val="24"/>
          <w:lang w:eastAsia="en-GB"/>
        </w:rPr>
        <w:t xml:space="preserve">Manawydan </w:t>
      </w:r>
      <w:r w:rsidR="009E2B52">
        <w:rPr>
          <w:rFonts w:ascii="Calibri" w:eastAsia="Times New Roman" w:hAnsi="Calibri" w:cs="Arial"/>
          <w:sz w:val="24"/>
          <w:szCs w:val="24"/>
          <w:lang w:eastAsia="en-GB"/>
        </w:rPr>
        <w:t>has no</w:t>
      </w:r>
      <w:r w:rsidR="005F2B5F">
        <w:rPr>
          <w:rFonts w:ascii="Calibri" w:eastAsia="Times New Roman" w:hAnsi="Calibri" w:cs="Arial"/>
          <w:sz w:val="24"/>
          <w:szCs w:val="24"/>
          <w:lang w:eastAsia="en-GB"/>
        </w:rPr>
        <w:t xml:space="preserve"> ambition</w:t>
      </w:r>
      <w:r w:rsidR="007E3248">
        <w:rPr>
          <w:rFonts w:ascii="Calibri" w:eastAsia="Times New Roman" w:hAnsi="Calibri" w:cs="Arial"/>
          <w:sz w:val="24"/>
          <w:szCs w:val="24"/>
          <w:lang w:eastAsia="en-GB"/>
        </w:rPr>
        <w:t xml:space="preserve"> to rule a kingdom</w:t>
      </w:r>
      <w:r w:rsidR="00206248">
        <w:rPr>
          <w:rFonts w:ascii="Calibri" w:eastAsia="Times New Roman" w:hAnsi="Calibri" w:cs="Arial"/>
          <w:sz w:val="24"/>
          <w:szCs w:val="24"/>
          <w:lang w:eastAsia="en-GB"/>
        </w:rPr>
        <w:t>.</w:t>
      </w:r>
      <w:r w:rsidR="007E3248">
        <w:rPr>
          <w:rFonts w:ascii="Calibri" w:eastAsia="Times New Roman" w:hAnsi="Calibri" w:cs="Arial"/>
          <w:sz w:val="24"/>
          <w:szCs w:val="24"/>
          <w:lang w:eastAsia="en-GB"/>
        </w:rPr>
        <w:t xml:space="preserve"> By rights he should have taken Bran’s position as King of </w:t>
      </w:r>
      <w:r w:rsidR="00206248">
        <w:rPr>
          <w:rFonts w:ascii="Calibri" w:eastAsia="Times New Roman" w:hAnsi="Calibri" w:cs="Arial"/>
          <w:sz w:val="24"/>
          <w:szCs w:val="24"/>
          <w:lang w:eastAsia="en-GB"/>
        </w:rPr>
        <w:t>Britain but</w:t>
      </w:r>
      <w:r w:rsidR="007E3248">
        <w:rPr>
          <w:rFonts w:ascii="Calibri" w:eastAsia="Times New Roman" w:hAnsi="Calibri" w:cs="Arial"/>
          <w:sz w:val="24"/>
          <w:szCs w:val="24"/>
          <w:lang w:eastAsia="en-GB"/>
        </w:rPr>
        <w:t xml:space="preserve"> avoided it.  </w:t>
      </w:r>
      <w:r w:rsidR="00D17EB8">
        <w:rPr>
          <w:rFonts w:ascii="Calibri" w:eastAsia="Times New Roman" w:hAnsi="Calibri" w:cs="Arial"/>
          <w:sz w:val="24"/>
          <w:szCs w:val="24"/>
          <w:lang w:eastAsia="en-GB"/>
        </w:rPr>
        <w:t>He has however d</w:t>
      </w:r>
      <w:r w:rsidR="00907056">
        <w:rPr>
          <w:rFonts w:ascii="Calibri" w:eastAsia="Times New Roman" w:hAnsi="Calibri" w:cs="Arial"/>
          <w:sz w:val="24"/>
          <w:szCs w:val="24"/>
          <w:lang w:eastAsia="en-GB"/>
        </w:rPr>
        <w:t>e</w:t>
      </w:r>
      <w:r w:rsidR="00D17EB8">
        <w:rPr>
          <w:rFonts w:ascii="Calibri" w:eastAsia="Times New Roman" w:hAnsi="Calibri" w:cs="Arial"/>
          <w:sz w:val="24"/>
          <w:szCs w:val="24"/>
          <w:lang w:eastAsia="en-GB"/>
        </w:rPr>
        <w:t>m</w:t>
      </w:r>
      <w:r w:rsidR="00907056">
        <w:rPr>
          <w:rFonts w:ascii="Calibri" w:eastAsia="Times New Roman" w:hAnsi="Calibri" w:cs="Arial"/>
          <w:sz w:val="24"/>
          <w:szCs w:val="24"/>
          <w:lang w:eastAsia="en-GB"/>
        </w:rPr>
        <w:t>on</w:t>
      </w:r>
      <w:r w:rsidR="00D17EB8">
        <w:rPr>
          <w:rFonts w:ascii="Calibri" w:eastAsia="Times New Roman" w:hAnsi="Calibri" w:cs="Arial"/>
          <w:sz w:val="24"/>
          <w:szCs w:val="24"/>
          <w:lang w:eastAsia="en-GB"/>
        </w:rPr>
        <w:t>strat</w:t>
      </w:r>
      <w:r w:rsidR="00907056">
        <w:rPr>
          <w:rFonts w:ascii="Calibri" w:eastAsia="Times New Roman" w:hAnsi="Calibri" w:cs="Arial"/>
          <w:sz w:val="24"/>
          <w:szCs w:val="24"/>
          <w:lang w:eastAsia="en-GB"/>
        </w:rPr>
        <w:t>e</w:t>
      </w:r>
      <w:r w:rsidR="00D17EB8">
        <w:rPr>
          <w:rFonts w:ascii="Calibri" w:eastAsia="Times New Roman" w:hAnsi="Calibri" w:cs="Arial"/>
          <w:sz w:val="24"/>
          <w:szCs w:val="24"/>
          <w:lang w:eastAsia="en-GB"/>
        </w:rPr>
        <w:t xml:space="preserve">d that he has a knowledge </w:t>
      </w:r>
      <w:r w:rsidR="00907056">
        <w:rPr>
          <w:rFonts w:ascii="Calibri" w:eastAsia="Times New Roman" w:hAnsi="Calibri" w:cs="Arial"/>
          <w:sz w:val="24"/>
          <w:szCs w:val="24"/>
          <w:lang w:eastAsia="en-GB"/>
        </w:rPr>
        <w:t>o</w:t>
      </w:r>
      <w:r w:rsidR="00D17EB8">
        <w:rPr>
          <w:rFonts w:ascii="Calibri" w:eastAsia="Times New Roman" w:hAnsi="Calibri" w:cs="Arial"/>
          <w:sz w:val="24"/>
          <w:szCs w:val="24"/>
          <w:lang w:eastAsia="en-GB"/>
        </w:rPr>
        <w:t xml:space="preserve">f how to </w:t>
      </w:r>
      <w:r w:rsidR="00907056">
        <w:rPr>
          <w:rFonts w:ascii="Calibri" w:eastAsia="Times New Roman" w:hAnsi="Calibri" w:cs="Arial"/>
          <w:sz w:val="24"/>
          <w:szCs w:val="24"/>
          <w:lang w:eastAsia="en-GB"/>
        </w:rPr>
        <w:t>combat</w:t>
      </w:r>
      <w:r w:rsidR="00D17EB8">
        <w:rPr>
          <w:rFonts w:ascii="Calibri" w:eastAsia="Times New Roman" w:hAnsi="Calibri" w:cs="Arial"/>
          <w:sz w:val="24"/>
          <w:szCs w:val="24"/>
          <w:lang w:eastAsia="en-GB"/>
        </w:rPr>
        <w:t xml:space="preserve"> magic, so</w:t>
      </w:r>
      <w:r w:rsidR="00907056">
        <w:rPr>
          <w:rFonts w:ascii="Calibri" w:eastAsia="Times New Roman" w:hAnsi="Calibri" w:cs="Arial"/>
          <w:sz w:val="24"/>
          <w:szCs w:val="24"/>
          <w:lang w:eastAsia="en-GB"/>
        </w:rPr>
        <w:t xml:space="preserve"> </w:t>
      </w:r>
      <w:r w:rsidR="00D17EB8">
        <w:rPr>
          <w:rFonts w:ascii="Calibri" w:eastAsia="Times New Roman" w:hAnsi="Calibri" w:cs="Arial"/>
          <w:sz w:val="24"/>
          <w:szCs w:val="24"/>
          <w:lang w:eastAsia="en-GB"/>
        </w:rPr>
        <w:t xml:space="preserve">must have knowledge of the otherworld.  </w:t>
      </w:r>
    </w:p>
    <w:p w14:paraId="03E7D3A0" w14:textId="77777777" w:rsidR="00E637C6" w:rsidRDefault="00E637C6" w:rsidP="001D51EB">
      <w:pPr>
        <w:spacing w:after="0" w:line="480" w:lineRule="auto"/>
        <w:rPr>
          <w:rFonts w:ascii="Calibri" w:eastAsia="Times New Roman" w:hAnsi="Calibri" w:cs="Arial"/>
          <w:sz w:val="24"/>
          <w:szCs w:val="24"/>
          <w:lang w:eastAsia="en-GB"/>
        </w:rPr>
      </w:pPr>
    </w:p>
    <w:p w14:paraId="120A46BB" w14:textId="19F95829" w:rsidR="0050554F" w:rsidRDefault="001D51EB" w:rsidP="005F2F6C">
      <w:pPr>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This </w:t>
      </w:r>
      <w:r w:rsidR="005777C8">
        <w:rPr>
          <w:rFonts w:ascii="Calibri" w:eastAsia="Times New Roman" w:hAnsi="Calibri" w:cs="Arial"/>
          <w:sz w:val="24"/>
          <w:szCs w:val="24"/>
          <w:lang w:eastAsia="en-GB"/>
        </w:rPr>
        <w:t xml:space="preserve">begs </w:t>
      </w:r>
      <w:r>
        <w:rPr>
          <w:rFonts w:ascii="Calibri" w:eastAsia="Times New Roman" w:hAnsi="Calibri" w:cs="Arial"/>
          <w:sz w:val="24"/>
          <w:szCs w:val="24"/>
          <w:lang w:eastAsia="en-GB"/>
        </w:rPr>
        <w:t xml:space="preserve"> the question</w:t>
      </w:r>
      <w:r w:rsidR="00E637C6">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w:t>
      </w:r>
      <w:r w:rsidR="00650B43">
        <w:rPr>
          <w:rFonts w:ascii="Calibri" w:eastAsia="Times New Roman" w:hAnsi="Calibri" w:cs="Arial"/>
          <w:sz w:val="24"/>
          <w:szCs w:val="24"/>
          <w:lang w:eastAsia="en-GB"/>
        </w:rPr>
        <w:t>wa</w:t>
      </w:r>
      <w:r>
        <w:rPr>
          <w:rFonts w:ascii="Calibri" w:eastAsia="Times New Roman" w:hAnsi="Calibri" w:cs="Arial"/>
          <w:sz w:val="24"/>
          <w:szCs w:val="24"/>
          <w:lang w:eastAsia="en-GB"/>
        </w:rPr>
        <w:t xml:space="preserve">s Lwyd  from the otherworld, or is he  </w:t>
      </w:r>
      <w:r w:rsidR="005F2F6C">
        <w:rPr>
          <w:rFonts w:ascii="Calibri" w:eastAsia="Times New Roman" w:hAnsi="Calibri" w:cs="Arial"/>
          <w:sz w:val="24"/>
          <w:szCs w:val="24"/>
          <w:lang w:eastAsia="en-GB"/>
        </w:rPr>
        <w:t xml:space="preserve">a </w:t>
      </w:r>
      <w:r>
        <w:rPr>
          <w:rFonts w:ascii="Calibri" w:eastAsia="Times New Roman" w:hAnsi="Calibri" w:cs="Arial"/>
          <w:sz w:val="24"/>
          <w:szCs w:val="24"/>
          <w:lang w:eastAsia="en-GB"/>
        </w:rPr>
        <w:t>wizard us</w:t>
      </w:r>
      <w:r w:rsidR="007F1EC0">
        <w:rPr>
          <w:rFonts w:ascii="Calibri" w:eastAsia="Times New Roman" w:hAnsi="Calibri" w:cs="Arial"/>
          <w:sz w:val="24"/>
          <w:szCs w:val="24"/>
          <w:lang w:eastAsia="en-GB"/>
        </w:rPr>
        <w:t xml:space="preserve">ing </w:t>
      </w:r>
      <w:r>
        <w:rPr>
          <w:rFonts w:ascii="Calibri" w:eastAsia="Times New Roman" w:hAnsi="Calibri" w:cs="Arial"/>
          <w:sz w:val="24"/>
          <w:szCs w:val="24"/>
          <w:lang w:eastAsia="en-GB"/>
        </w:rPr>
        <w:t xml:space="preserve"> the magical nature of the  mound  </w:t>
      </w:r>
      <w:r w:rsidR="00E637C6">
        <w:rPr>
          <w:rFonts w:ascii="Calibri" w:eastAsia="Times New Roman" w:hAnsi="Calibri" w:cs="Arial"/>
          <w:sz w:val="24"/>
          <w:szCs w:val="24"/>
          <w:lang w:eastAsia="en-GB"/>
        </w:rPr>
        <w:t xml:space="preserve">for his </w:t>
      </w:r>
      <w:r>
        <w:rPr>
          <w:rFonts w:ascii="Calibri" w:eastAsia="Times New Roman" w:hAnsi="Calibri" w:cs="Arial"/>
          <w:sz w:val="24"/>
          <w:szCs w:val="24"/>
          <w:lang w:eastAsia="en-GB"/>
        </w:rPr>
        <w:t xml:space="preserve">revenge? </w:t>
      </w:r>
      <w:r w:rsidR="005F2F6C">
        <w:rPr>
          <w:rFonts w:ascii="Calibri" w:eastAsia="Times New Roman" w:hAnsi="Calibri" w:cs="Arial"/>
          <w:sz w:val="24"/>
          <w:szCs w:val="24"/>
          <w:lang w:eastAsia="en-GB"/>
        </w:rPr>
        <w:t xml:space="preserve">  </w:t>
      </w:r>
      <w:r w:rsidR="007F1EC0">
        <w:rPr>
          <w:rFonts w:ascii="Calibri" w:eastAsia="Times New Roman" w:hAnsi="Calibri" w:cs="Arial"/>
          <w:sz w:val="24"/>
          <w:szCs w:val="24"/>
          <w:lang w:eastAsia="en-GB"/>
        </w:rPr>
        <w:t>This</w:t>
      </w:r>
      <w:r w:rsidR="005F2F6C">
        <w:rPr>
          <w:rFonts w:ascii="Calibri" w:eastAsia="Times New Roman" w:hAnsi="Calibri" w:cs="Arial"/>
          <w:sz w:val="24"/>
          <w:szCs w:val="24"/>
          <w:lang w:eastAsia="en-GB"/>
        </w:rPr>
        <w:t xml:space="preserve"> </w:t>
      </w:r>
      <w:r w:rsidR="007F1EC0">
        <w:rPr>
          <w:rFonts w:ascii="Calibri" w:eastAsia="Times New Roman" w:hAnsi="Calibri" w:cs="Arial"/>
          <w:sz w:val="24"/>
          <w:szCs w:val="24"/>
          <w:lang w:eastAsia="en-GB"/>
        </w:rPr>
        <w:t xml:space="preserve">seems </w:t>
      </w:r>
      <w:r w:rsidR="005F2F6C">
        <w:rPr>
          <w:rFonts w:ascii="Calibri" w:eastAsia="Times New Roman" w:hAnsi="Calibri" w:cs="Arial"/>
          <w:sz w:val="24"/>
          <w:szCs w:val="24"/>
          <w:lang w:eastAsia="en-GB"/>
        </w:rPr>
        <w:t xml:space="preserve">like a battle </w:t>
      </w:r>
      <w:r w:rsidR="007F1EC0">
        <w:rPr>
          <w:rFonts w:ascii="Calibri" w:eastAsia="Times New Roman" w:hAnsi="Calibri" w:cs="Arial"/>
          <w:sz w:val="24"/>
          <w:szCs w:val="24"/>
          <w:lang w:eastAsia="en-GB"/>
        </w:rPr>
        <w:t xml:space="preserve">between </w:t>
      </w:r>
      <w:r w:rsidR="005F2F6C">
        <w:rPr>
          <w:rFonts w:ascii="Calibri" w:eastAsia="Times New Roman" w:hAnsi="Calibri" w:cs="Arial"/>
          <w:sz w:val="24"/>
          <w:szCs w:val="24"/>
          <w:lang w:eastAsia="en-GB"/>
        </w:rPr>
        <w:t xml:space="preserve">magicians. </w:t>
      </w:r>
      <w:r w:rsidR="0050554F">
        <w:rPr>
          <w:rFonts w:ascii="Calibri" w:eastAsia="Times New Roman" w:hAnsi="Calibri" w:cs="Arial"/>
          <w:sz w:val="24"/>
          <w:szCs w:val="24"/>
          <w:lang w:eastAsia="en-GB"/>
        </w:rPr>
        <w:t>The emphasis on Arawn’s grey attire may have some significance</w:t>
      </w:r>
      <w:r w:rsidR="00365066">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3C76DA">
        <w:rPr>
          <w:rFonts w:ascii="Calibri" w:eastAsia="Times New Roman" w:hAnsi="Calibri" w:cs="Arial"/>
          <w:sz w:val="24"/>
          <w:szCs w:val="24"/>
          <w:lang w:eastAsia="en-GB"/>
        </w:rPr>
        <w:t>Th</w:t>
      </w:r>
      <w:r w:rsidR="00E8138B">
        <w:rPr>
          <w:rFonts w:ascii="Calibri" w:eastAsia="Times New Roman" w:hAnsi="Calibri" w:cs="Arial"/>
          <w:sz w:val="24"/>
          <w:szCs w:val="24"/>
          <w:lang w:eastAsia="en-GB"/>
        </w:rPr>
        <w:t>e</w:t>
      </w:r>
      <w:r w:rsidR="003C76DA">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name </w:t>
      </w:r>
      <w:proofErr w:type="gramStart"/>
      <w:r w:rsidR="0050554F" w:rsidRPr="00853EA8">
        <w:rPr>
          <w:rFonts w:ascii="Calibri" w:eastAsia="Times New Roman" w:hAnsi="Calibri" w:cs="Arial"/>
          <w:sz w:val="24"/>
          <w:szCs w:val="24"/>
          <w:lang w:eastAsia="en-GB"/>
        </w:rPr>
        <w:t>Lwyd</w:t>
      </w:r>
      <w:r w:rsidR="0050554F">
        <w:rPr>
          <w:rFonts w:ascii="Calibri" w:eastAsia="Times New Roman" w:hAnsi="Calibri" w:cs="Arial"/>
          <w:sz w:val="24"/>
          <w:szCs w:val="24"/>
          <w:lang w:eastAsia="en-GB"/>
        </w:rPr>
        <w:t>,</w:t>
      </w:r>
      <w:r w:rsidR="0050554F">
        <w:rPr>
          <w:rFonts w:ascii="Calibri" w:eastAsia="Times New Roman" w:hAnsi="Calibri" w:cs="Arial"/>
          <w:i/>
          <w:iCs/>
          <w:sz w:val="24"/>
          <w:szCs w:val="24"/>
          <w:lang w:eastAsia="en-GB"/>
        </w:rPr>
        <w:t>,</w:t>
      </w:r>
      <w:proofErr w:type="gramEnd"/>
      <w:r w:rsidR="0050554F">
        <w:rPr>
          <w:rFonts w:ascii="Calibri" w:eastAsia="Times New Roman" w:hAnsi="Calibri" w:cs="Arial"/>
          <w:sz w:val="24"/>
          <w:szCs w:val="24"/>
          <w:lang w:eastAsia="en-GB"/>
        </w:rPr>
        <w:t xml:space="preserve"> mean</w:t>
      </w:r>
      <w:r w:rsidR="003C76DA">
        <w:rPr>
          <w:rFonts w:ascii="Calibri" w:eastAsia="Times New Roman" w:hAnsi="Calibri" w:cs="Arial"/>
          <w:sz w:val="24"/>
          <w:szCs w:val="24"/>
          <w:lang w:eastAsia="en-GB"/>
        </w:rPr>
        <w:t>s</w:t>
      </w:r>
      <w:r w:rsidR="0050554F">
        <w:rPr>
          <w:rFonts w:ascii="Calibri" w:eastAsia="Times New Roman" w:hAnsi="Calibri" w:cs="Arial"/>
          <w:sz w:val="24"/>
          <w:szCs w:val="24"/>
          <w:lang w:eastAsia="en-GB"/>
        </w:rPr>
        <w:t xml:space="preserve"> grey.</w:t>
      </w:r>
      <w:r w:rsidR="003C76DA">
        <w:rPr>
          <w:rFonts w:ascii="Calibri" w:eastAsia="Times New Roman" w:hAnsi="Calibri" w:cs="Arial"/>
          <w:sz w:val="24"/>
          <w:szCs w:val="24"/>
          <w:lang w:eastAsia="en-GB"/>
        </w:rPr>
        <w:t xml:space="preserve"> </w:t>
      </w:r>
      <w:r w:rsidR="00E8138B">
        <w:rPr>
          <w:rFonts w:ascii="Calibri" w:eastAsia="Times New Roman" w:hAnsi="Calibri" w:cs="Arial"/>
          <w:sz w:val="24"/>
          <w:szCs w:val="24"/>
          <w:lang w:eastAsia="en-GB"/>
        </w:rPr>
        <w:t xml:space="preserve">  </w:t>
      </w:r>
      <w:r w:rsidR="00B53A5A">
        <w:rPr>
          <w:rFonts w:ascii="Calibri" w:eastAsia="Times New Roman" w:hAnsi="Calibri" w:cs="Arial"/>
          <w:sz w:val="24"/>
          <w:szCs w:val="24"/>
          <w:lang w:eastAsia="en-GB"/>
        </w:rPr>
        <w:t xml:space="preserve"> </w:t>
      </w:r>
      <w:proofErr w:type="gramStart"/>
      <w:r w:rsidR="0050554F" w:rsidRPr="00D96765">
        <w:rPr>
          <w:rFonts w:ascii="Calibri" w:eastAsia="Times New Roman" w:hAnsi="Calibri" w:cs="Arial"/>
          <w:sz w:val="24"/>
          <w:szCs w:val="24"/>
          <w:lang w:eastAsia="en-GB"/>
        </w:rPr>
        <w:t>Coed,</w:t>
      </w:r>
      <w:proofErr w:type="gramEnd"/>
      <w:r w:rsidR="0050554F">
        <w:rPr>
          <w:rFonts w:ascii="Calibri" w:eastAsia="Times New Roman" w:hAnsi="Calibri" w:cs="Arial"/>
          <w:sz w:val="24"/>
          <w:szCs w:val="24"/>
          <w:lang w:eastAsia="en-GB"/>
        </w:rPr>
        <w:t xml:space="preserve"> translates as ‘wood’ or ‘forest’. </w:t>
      </w:r>
      <w:r w:rsidR="0050554F" w:rsidRPr="004C026F">
        <w:rPr>
          <w:rFonts w:ascii="Calibri" w:eastAsia="Times New Roman" w:hAnsi="Calibri" w:cs="Arial"/>
          <w:i/>
          <w:iCs/>
          <w:sz w:val="24"/>
          <w:szCs w:val="24"/>
          <w:lang w:eastAsia="en-GB"/>
        </w:rPr>
        <w:t>‘Cil’</w:t>
      </w:r>
      <w:r w:rsidR="0050554F">
        <w:rPr>
          <w:rFonts w:ascii="Calibri" w:eastAsia="Times New Roman" w:hAnsi="Calibri" w:cs="Arial"/>
          <w:sz w:val="24"/>
          <w:szCs w:val="24"/>
          <w:lang w:eastAsia="en-GB"/>
        </w:rPr>
        <w:t xml:space="preserve"> has several  meaning</w:t>
      </w:r>
      <w:r w:rsidR="00035396">
        <w:rPr>
          <w:rFonts w:ascii="Calibri" w:eastAsia="Times New Roman" w:hAnsi="Calibri" w:cs="Arial"/>
          <w:sz w:val="24"/>
          <w:szCs w:val="24"/>
          <w:lang w:eastAsia="en-GB"/>
        </w:rPr>
        <w:t>s</w:t>
      </w:r>
      <w:r w:rsidR="00B37620">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r w:rsidR="00B37620">
        <w:rPr>
          <w:rFonts w:ascii="Calibri" w:eastAsia="Times New Roman" w:hAnsi="Calibri" w:cs="Arial"/>
          <w:sz w:val="24"/>
          <w:szCs w:val="24"/>
          <w:lang w:eastAsia="en-GB"/>
        </w:rPr>
        <w:t>t</w:t>
      </w:r>
      <w:r w:rsidR="0050554F">
        <w:rPr>
          <w:rFonts w:ascii="Calibri" w:eastAsia="Times New Roman" w:hAnsi="Calibri" w:cs="Arial"/>
          <w:sz w:val="24"/>
          <w:szCs w:val="24"/>
          <w:lang w:eastAsia="en-GB"/>
        </w:rPr>
        <w:t>he ‘back of’ or ‘corner’,  and a ‘place of retreat’.   ‘</w:t>
      </w:r>
      <w:r w:rsidR="0050554F" w:rsidRPr="00A72970">
        <w:rPr>
          <w:rFonts w:ascii="Calibri" w:eastAsia="Times New Roman" w:hAnsi="Calibri" w:cs="Arial"/>
          <w:i/>
          <w:iCs/>
          <w:sz w:val="24"/>
          <w:szCs w:val="24"/>
          <w:lang w:eastAsia="en-GB"/>
        </w:rPr>
        <w:t>Cil’</w:t>
      </w:r>
      <w:r w:rsidR="0050554F">
        <w:rPr>
          <w:rFonts w:ascii="Calibri" w:eastAsia="Times New Roman" w:hAnsi="Calibri" w:cs="Arial"/>
          <w:sz w:val="24"/>
          <w:szCs w:val="24"/>
          <w:lang w:eastAsia="en-GB"/>
        </w:rPr>
        <w:t xml:space="preserve"> as ‘retreat’ may have deeper roots in   Dyfed</w:t>
      </w:r>
      <w:r w:rsidR="00667986">
        <w:rPr>
          <w:rFonts w:ascii="Calibri" w:eastAsia="Times New Roman" w:hAnsi="Calibri" w:cs="Arial"/>
          <w:sz w:val="24"/>
          <w:szCs w:val="24"/>
          <w:lang w:eastAsia="en-GB"/>
        </w:rPr>
        <w:t xml:space="preserve"> which </w:t>
      </w:r>
      <w:r w:rsidR="0050554F">
        <w:rPr>
          <w:rFonts w:ascii="Calibri" w:eastAsia="Times New Roman" w:hAnsi="Calibri" w:cs="Arial"/>
          <w:sz w:val="24"/>
          <w:szCs w:val="24"/>
          <w:lang w:eastAsia="en-GB"/>
        </w:rPr>
        <w:t>was settled by the Irish  from around the 5</w:t>
      </w:r>
      <w:r w:rsidR="0050554F" w:rsidRPr="00572846">
        <w:rPr>
          <w:rFonts w:ascii="Calibri" w:eastAsia="Times New Roman" w:hAnsi="Calibri" w:cs="Arial"/>
          <w:sz w:val="24"/>
          <w:szCs w:val="24"/>
          <w:vertAlign w:val="superscript"/>
          <w:lang w:eastAsia="en-GB"/>
        </w:rPr>
        <w:t>th</w:t>
      </w:r>
      <w:r w:rsidR="0050554F">
        <w:rPr>
          <w:rFonts w:ascii="Calibri" w:eastAsia="Times New Roman" w:hAnsi="Calibri" w:cs="Arial"/>
          <w:sz w:val="24"/>
          <w:szCs w:val="24"/>
          <w:lang w:eastAsia="en-GB"/>
        </w:rPr>
        <w:t xml:space="preserve"> century</w:t>
      </w:r>
      <w:r w:rsidR="00667986">
        <w:rPr>
          <w:rFonts w:ascii="Calibri" w:eastAsia="Times New Roman" w:hAnsi="Calibri" w:cs="Arial"/>
          <w:sz w:val="24"/>
          <w:szCs w:val="24"/>
          <w:lang w:eastAsia="en-GB"/>
        </w:rPr>
        <w:t xml:space="preserve">, </w:t>
      </w:r>
      <w:r w:rsidR="00886C56">
        <w:rPr>
          <w:rFonts w:ascii="Calibri" w:eastAsia="Times New Roman" w:hAnsi="Calibri" w:cs="Arial"/>
          <w:sz w:val="24"/>
          <w:szCs w:val="24"/>
          <w:lang w:eastAsia="en-GB"/>
        </w:rPr>
        <w:t xml:space="preserve"> when </w:t>
      </w:r>
      <w:r w:rsidR="00B37620">
        <w:rPr>
          <w:rFonts w:ascii="Calibri" w:eastAsia="Times New Roman" w:hAnsi="Calibri" w:cs="Arial"/>
          <w:sz w:val="24"/>
          <w:szCs w:val="24"/>
          <w:lang w:eastAsia="en-GB"/>
        </w:rPr>
        <w:t xml:space="preserve">Irish was </w:t>
      </w:r>
      <w:r w:rsidR="00886C56">
        <w:rPr>
          <w:rFonts w:ascii="Calibri" w:eastAsia="Times New Roman" w:hAnsi="Calibri" w:cs="Arial"/>
          <w:sz w:val="24"/>
          <w:szCs w:val="24"/>
          <w:lang w:eastAsia="en-GB"/>
        </w:rPr>
        <w:t>probably</w:t>
      </w:r>
      <w:r w:rsidR="002E7372">
        <w:rPr>
          <w:rFonts w:ascii="Calibri" w:eastAsia="Times New Roman" w:hAnsi="Calibri" w:cs="Arial"/>
          <w:sz w:val="24"/>
          <w:szCs w:val="24"/>
          <w:lang w:eastAsia="en-GB"/>
        </w:rPr>
        <w:t xml:space="preserve"> also </w:t>
      </w:r>
      <w:r w:rsidR="00886C56">
        <w:rPr>
          <w:rFonts w:ascii="Calibri" w:eastAsia="Times New Roman" w:hAnsi="Calibri" w:cs="Arial"/>
          <w:sz w:val="24"/>
          <w:szCs w:val="24"/>
          <w:lang w:eastAsia="en-GB"/>
        </w:rPr>
        <w:t xml:space="preserve"> </w:t>
      </w:r>
      <w:r w:rsidR="00B37620">
        <w:rPr>
          <w:rFonts w:ascii="Calibri" w:eastAsia="Times New Roman" w:hAnsi="Calibri" w:cs="Arial"/>
          <w:sz w:val="24"/>
          <w:szCs w:val="24"/>
          <w:lang w:eastAsia="en-GB"/>
        </w:rPr>
        <w:t>spoken</w:t>
      </w:r>
      <w:r w:rsidR="002E7372">
        <w:rPr>
          <w:rFonts w:ascii="Calibri" w:eastAsia="Times New Roman" w:hAnsi="Calibri" w:cs="Arial"/>
          <w:sz w:val="24"/>
          <w:szCs w:val="24"/>
          <w:lang w:eastAsia="en-GB"/>
        </w:rPr>
        <w:t>.</w:t>
      </w:r>
      <w:r w:rsidR="0050554F" w:rsidRPr="00E2628A">
        <w:rPr>
          <w:rStyle w:val="FootnoteReference"/>
          <w:sz w:val="24"/>
          <w:szCs w:val="24"/>
          <w:vertAlign w:val="superscript"/>
        </w:rPr>
        <w:footnoteReference w:id="31"/>
      </w:r>
      <w:r w:rsidR="00411D49">
        <w:rPr>
          <w:rFonts w:ascii="Calibri" w:eastAsia="Times New Roman" w:hAnsi="Calibri" w:cs="Arial"/>
          <w:sz w:val="24"/>
          <w:szCs w:val="24"/>
          <w:lang w:eastAsia="en-GB"/>
        </w:rPr>
        <w:t xml:space="preserve"> </w:t>
      </w:r>
      <w:r w:rsidR="0073070D" w:rsidRPr="00B75C30">
        <w:rPr>
          <w:rStyle w:val="FootnoteReference"/>
          <w:rFonts w:ascii="Calibri" w:eastAsia="Times New Roman" w:hAnsi="Calibri" w:cs="Arial"/>
          <w:sz w:val="24"/>
          <w:szCs w:val="24"/>
          <w:vertAlign w:val="superscript"/>
          <w:lang w:eastAsia="en-GB"/>
        </w:rPr>
        <w:footnoteReference w:id="32"/>
      </w:r>
      <w:r w:rsidR="0050554F" w:rsidRPr="00B75C30">
        <w:rPr>
          <w:rStyle w:val="FootnoteReference"/>
          <w:sz w:val="24"/>
          <w:szCs w:val="24"/>
          <w:vertAlign w:val="superscript"/>
        </w:rPr>
        <w:t xml:space="preserve"> </w:t>
      </w:r>
      <w:r w:rsidR="0050554F">
        <w:rPr>
          <w:rStyle w:val="FootnoteReference"/>
          <w:sz w:val="18"/>
          <w:szCs w:val="18"/>
          <w:vertAlign w:val="superscript"/>
        </w:rPr>
        <w:t xml:space="preserve"> </w:t>
      </w:r>
      <w:r w:rsidR="0050554F">
        <w:rPr>
          <w:sz w:val="18"/>
          <w:szCs w:val="18"/>
          <w:vertAlign w:val="superscript"/>
        </w:rPr>
        <w:t xml:space="preserve"> </w:t>
      </w:r>
      <w:r w:rsidR="0050554F" w:rsidRPr="00C04AFE">
        <w:rPr>
          <w:rFonts w:ascii="Calibri" w:eastAsia="Times New Roman" w:hAnsi="Calibri" w:cs="Arial"/>
          <w:sz w:val="24"/>
          <w:szCs w:val="24"/>
          <w:lang w:eastAsia="en-GB"/>
        </w:rPr>
        <w:t>The</w:t>
      </w:r>
      <w:r w:rsidR="0050554F">
        <w:rPr>
          <w:rFonts w:ascii="Calibri" w:eastAsia="Times New Roman" w:hAnsi="Calibri" w:cs="Arial"/>
          <w:sz w:val="24"/>
          <w:szCs w:val="24"/>
          <w:lang w:eastAsia="en-GB"/>
        </w:rPr>
        <w:t xml:space="preserve"> prefix ‘Cil’, at the beginning of  place names of old settlements is not uncommon </w:t>
      </w:r>
      <w:r w:rsidR="0052130B">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‘Kil’ means ‘church’  in Ireland, and ‘Gil’  in areas of early Irish settlement in Scotland.  The Dyfed  prefix ‘CIl’  may be the remains of the old Irish in Dyfed’s  place names.</w:t>
      </w:r>
      <w:r w:rsidR="0050554F" w:rsidRPr="001908FC">
        <w:rPr>
          <w:rStyle w:val="FootnoteReference"/>
          <w:rFonts w:ascii="Calibri" w:eastAsia="Times New Roman" w:hAnsi="Calibri" w:cs="Arial"/>
          <w:sz w:val="24"/>
          <w:szCs w:val="24"/>
          <w:vertAlign w:val="superscript"/>
          <w:lang w:eastAsia="en-GB"/>
        </w:rPr>
        <w:footnoteReference w:id="33"/>
      </w:r>
      <w:r w:rsidR="0050554F" w:rsidRPr="001908FC">
        <w:rPr>
          <w:rFonts w:ascii="Calibri" w:eastAsia="Times New Roman" w:hAnsi="Calibri" w:cs="Arial"/>
          <w:sz w:val="24"/>
          <w:szCs w:val="24"/>
          <w:vertAlign w:val="superscript"/>
          <w:lang w:eastAsia="en-GB"/>
        </w:rPr>
        <w:t xml:space="preserve">  </w:t>
      </w:r>
      <w:r w:rsidR="0050554F">
        <w:rPr>
          <w:rFonts w:ascii="Calibri" w:eastAsia="Times New Roman" w:hAnsi="Calibri" w:cs="Arial"/>
          <w:sz w:val="24"/>
          <w:szCs w:val="24"/>
          <w:lang w:eastAsia="en-GB"/>
        </w:rPr>
        <w:t xml:space="preserve">  A ‘retreat’ could </w:t>
      </w:r>
      <w:r w:rsidR="003E5A8E">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be said to</w:t>
      </w:r>
      <w:r w:rsidR="002C00DF">
        <w:rPr>
          <w:rFonts w:ascii="Calibri" w:eastAsia="Times New Roman" w:hAnsi="Calibri" w:cs="Arial"/>
          <w:sz w:val="24"/>
          <w:szCs w:val="24"/>
          <w:lang w:eastAsia="en-GB"/>
        </w:rPr>
        <w:t xml:space="preserve"> be similar </w:t>
      </w:r>
      <w:r w:rsidR="00F44447">
        <w:rPr>
          <w:rFonts w:ascii="Calibri" w:eastAsia="Times New Roman" w:hAnsi="Calibri" w:cs="Arial"/>
          <w:sz w:val="24"/>
          <w:szCs w:val="24"/>
          <w:lang w:eastAsia="en-GB"/>
        </w:rPr>
        <w:t xml:space="preserve">in </w:t>
      </w:r>
      <w:r w:rsidR="0050554F">
        <w:rPr>
          <w:rFonts w:ascii="Calibri" w:eastAsia="Times New Roman" w:hAnsi="Calibri" w:cs="Arial"/>
          <w:sz w:val="24"/>
          <w:szCs w:val="24"/>
          <w:lang w:eastAsia="en-GB"/>
        </w:rPr>
        <w:t>meaning to a</w:t>
      </w:r>
      <w:r w:rsidR="00F44447">
        <w:rPr>
          <w:rFonts w:ascii="Calibri" w:eastAsia="Times New Roman" w:hAnsi="Calibri" w:cs="Arial"/>
          <w:sz w:val="24"/>
          <w:szCs w:val="24"/>
          <w:lang w:eastAsia="en-GB"/>
        </w:rPr>
        <w:t xml:space="preserve"> small</w:t>
      </w:r>
      <w:r w:rsidR="0050554F">
        <w:rPr>
          <w:rFonts w:ascii="Calibri" w:eastAsia="Times New Roman" w:hAnsi="Calibri" w:cs="Arial"/>
          <w:sz w:val="24"/>
          <w:szCs w:val="24"/>
          <w:lang w:eastAsia="en-GB"/>
        </w:rPr>
        <w:t xml:space="preserve"> church.  The translation of Lwyd’s name</w:t>
      </w:r>
      <w:r w:rsidR="00A90C4E">
        <w:rPr>
          <w:rFonts w:ascii="Calibri" w:eastAsia="Times New Roman" w:hAnsi="Calibri" w:cs="Arial"/>
          <w:sz w:val="24"/>
          <w:szCs w:val="24"/>
          <w:lang w:eastAsia="en-GB"/>
        </w:rPr>
        <w:t xml:space="preserve"> would </w:t>
      </w:r>
      <w:r w:rsidR="0050554F">
        <w:rPr>
          <w:rFonts w:ascii="Calibri" w:eastAsia="Times New Roman" w:hAnsi="Calibri" w:cs="Arial"/>
          <w:sz w:val="24"/>
          <w:szCs w:val="24"/>
          <w:lang w:eastAsia="en-GB"/>
        </w:rPr>
        <w:t xml:space="preserve">be ‘Grey of the Retreat </w:t>
      </w:r>
      <w:r w:rsidR="00503453">
        <w:rPr>
          <w:rFonts w:ascii="Calibri" w:eastAsia="Times New Roman" w:hAnsi="Calibri" w:cs="Arial"/>
          <w:sz w:val="24"/>
          <w:szCs w:val="24"/>
          <w:lang w:eastAsia="en-GB"/>
        </w:rPr>
        <w:t xml:space="preserve">of </w:t>
      </w:r>
      <w:r w:rsidR="0027294D">
        <w:rPr>
          <w:rFonts w:ascii="Calibri" w:eastAsia="Times New Roman" w:hAnsi="Calibri" w:cs="Arial"/>
          <w:sz w:val="24"/>
          <w:szCs w:val="24"/>
          <w:lang w:eastAsia="en-GB"/>
        </w:rPr>
        <w:t>the woo</w:t>
      </w:r>
      <w:r w:rsidR="00503453">
        <w:rPr>
          <w:rFonts w:ascii="Calibri" w:eastAsia="Times New Roman" w:hAnsi="Calibri" w:cs="Arial"/>
          <w:sz w:val="24"/>
          <w:szCs w:val="24"/>
          <w:lang w:eastAsia="en-GB"/>
        </w:rPr>
        <w:t>ds</w:t>
      </w:r>
      <w:r w:rsidR="0050554F">
        <w:rPr>
          <w:rFonts w:ascii="Calibri" w:eastAsia="Times New Roman" w:hAnsi="Calibri" w:cs="Arial"/>
          <w:sz w:val="24"/>
          <w:szCs w:val="24"/>
          <w:lang w:eastAsia="en-GB"/>
        </w:rPr>
        <w:t xml:space="preserve">’ or ‘Grey of the church of the </w:t>
      </w:r>
      <w:r w:rsidR="00035396">
        <w:rPr>
          <w:rFonts w:ascii="Calibri" w:eastAsia="Times New Roman" w:hAnsi="Calibri" w:cs="Arial"/>
          <w:sz w:val="24"/>
          <w:szCs w:val="24"/>
          <w:lang w:eastAsia="en-GB"/>
        </w:rPr>
        <w:t>woods</w:t>
      </w:r>
      <w:r w:rsidR="0050554F">
        <w:rPr>
          <w:rFonts w:ascii="Calibri" w:eastAsia="Times New Roman" w:hAnsi="Calibri" w:cs="Arial"/>
          <w:sz w:val="24"/>
          <w:szCs w:val="24"/>
          <w:lang w:eastAsia="en-GB"/>
        </w:rPr>
        <w:t xml:space="preserve">. </w:t>
      </w:r>
    </w:p>
    <w:p w14:paraId="2F48265D" w14:textId="77777777" w:rsidR="0050554F" w:rsidRDefault="0050554F" w:rsidP="0050554F">
      <w:pPr>
        <w:rPr>
          <w:rFonts w:ascii="Calibri" w:eastAsia="Times New Roman" w:hAnsi="Calibri" w:cs="Arial"/>
          <w:sz w:val="24"/>
          <w:szCs w:val="24"/>
          <w:lang w:eastAsia="en-GB"/>
        </w:rPr>
      </w:pPr>
    </w:p>
    <w:p w14:paraId="7DF47AA0" w14:textId="6FBF9E02" w:rsidR="0050554F" w:rsidRDefault="0050554F"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In  Pembrokshire, there  is a  Blaen Cil Coed, near Ludchurch.  </w:t>
      </w:r>
      <w:r w:rsidR="00E52DD7">
        <w:rPr>
          <w:rFonts w:ascii="Calibri" w:eastAsia="Times New Roman" w:hAnsi="Calibri" w:cs="Arial"/>
          <w:sz w:val="24"/>
          <w:szCs w:val="24"/>
          <w:lang w:eastAsia="en-GB"/>
        </w:rPr>
        <w:t xml:space="preserve">Currently </w:t>
      </w:r>
      <w:r w:rsidR="00055056">
        <w:rPr>
          <w:rFonts w:ascii="Calibri" w:eastAsia="Times New Roman" w:hAnsi="Calibri" w:cs="Arial"/>
          <w:sz w:val="24"/>
          <w:szCs w:val="24"/>
          <w:lang w:eastAsia="en-GB"/>
        </w:rPr>
        <w:t xml:space="preserve"> </w:t>
      </w:r>
      <w:r w:rsidR="0027294D">
        <w:rPr>
          <w:rFonts w:ascii="Calibri" w:eastAsia="Times New Roman" w:hAnsi="Calibri" w:cs="Arial"/>
          <w:sz w:val="24"/>
          <w:szCs w:val="24"/>
          <w:lang w:eastAsia="en-GB"/>
        </w:rPr>
        <w:t xml:space="preserve">the church’s </w:t>
      </w:r>
      <w:r>
        <w:rPr>
          <w:rFonts w:ascii="Calibri" w:eastAsia="Times New Roman" w:hAnsi="Calibri" w:cs="Arial"/>
          <w:sz w:val="24"/>
          <w:szCs w:val="24"/>
          <w:lang w:eastAsia="en-GB"/>
        </w:rPr>
        <w:t xml:space="preserve">earliest remains </w:t>
      </w:r>
      <w:r w:rsidR="00E52DD7">
        <w:rPr>
          <w:rFonts w:ascii="Calibri" w:eastAsia="Times New Roman" w:hAnsi="Calibri" w:cs="Arial"/>
          <w:sz w:val="24"/>
          <w:szCs w:val="24"/>
          <w:lang w:eastAsia="en-GB"/>
        </w:rPr>
        <w:t>are</w:t>
      </w:r>
      <w:r w:rsidR="00306DBC">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thirteenth  century,  </w:t>
      </w:r>
      <w:r w:rsidR="00B73A69">
        <w:rPr>
          <w:rFonts w:ascii="Calibri" w:eastAsia="Times New Roman" w:hAnsi="Calibri" w:cs="Arial"/>
          <w:sz w:val="24"/>
          <w:szCs w:val="24"/>
          <w:lang w:eastAsia="en-GB"/>
        </w:rPr>
        <w:t>an</w:t>
      </w:r>
      <w:r w:rsidR="00802738">
        <w:rPr>
          <w:rFonts w:ascii="Calibri" w:eastAsia="Times New Roman" w:hAnsi="Calibri" w:cs="Arial"/>
          <w:sz w:val="24"/>
          <w:szCs w:val="24"/>
          <w:lang w:eastAsia="en-GB"/>
        </w:rPr>
        <w:t>d</w:t>
      </w:r>
      <w:r w:rsidR="00B73A69">
        <w:rPr>
          <w:rFonts w:ascii="Calibri" w:eastAsia="Times New Roman" w:hAnsi="Calibri" w:cs="Arial"/>
          <w:sz w:val="24"/>
          <w:szCs w:val="24"/>
          <w:lang w:eastAsia="en-GB"/>
        </w:rPr>
        <w:t xml:space="preserve"> </w:t>
      </w:r>
      <w:r w:rsidR="00E52DD7">
        <w:rPr>
          <w:rFonts w:ascii="Calibri" w:eastAsia="Times New Roman" w:hAnsi="Calibri" w:cs="Arial"/>
          <w:sz w:val="24"/>
          <w:szCs w:val="24"/>
          <w:lang w:eastAsia="en-GB"/>
        </w:rPr>
        <w:t xml:space="preserve"> the </w:t>
      </w:r>
      <w:r>
        <w:rPr>
          <w:rFonts w:ascii="Calibri" w:eastAsia="Times New Roman" w:hAnsi="Calibri" w:cs="Arial"/>
          <w:sz w:val="24"/>
          <w:szCs w:val="24"/>
          <w:lang w:eastAsia="en-GB"/>
        </w:rPr>
        <w:t>twelfth century  font</w:t>
      </w:r>
      <w:r w:rsidR="00207ABE">
        <w:rPr>
          <w:rFonts w:ascii="Calibri" w:eastAsia="Times New Roman" w:hAnsi="Calibri" w:cs="Arial"/>
          <w:sz w:val="24"/>
          <w:szCs w:val="24"/>
          <w:lang w:eastAsia="en-GB"/>
        </w:rPr>
        <w:t xml:space="preserve"> </w:t>
      </w:r>
      <w:r w:rsidR="00802738">
        <w:rPr>
          <w:rFonts w:ascii="Calibri" w:eastAsia="Times New Roman" w:hAnsi="Calibri" w:cs="Arial"/>
          <w:sz w:val="24"/>
          <w:szCs w:val="24"/>
          <w:lang w:eastAsia="en-GB"/>
        </w:rPr>
        <w:t xml:space="preserve">cold </w:t>
      </w:r>
      <w:r w:rsidR="008857D9">
        <w:rPr>
          <w:rFonts w:ascii="Calibri" w:eastAsia="Times New Roman" w:hAnsi="Calibri" w:cs="Arial"/>
          <w:sz w:val="24"/>
          <w:szCs w:val="24"/>
          <w:lang w:eastAsia="en-GB"/>
        </w:rPr>
        <w:t xml:space="preserve"> </w:t>
      </w:r>
      <w:r w:rsidR="00207ABE">
        <w:rPr>
          <w:rFonts w:ascii="Calibri" w:eastAsia="Times New Roman" w:hAnsi="Calibri" w:cs="Arial"/>
          <w:sz w:val="24"/>
          <w:szCs w:val="24"/>
          <w:lang w:eastAsia="en-GB"/>
        </w:rPr>
        <w:t xml:space="preserve">be </w:t>
      </w:r>
      <w:r w:rsidR="00FF0BCF">
        <w:rPr>
          <w:rFonts w:ascii="Calibri" w:eastAsia="Times New Roman" w:hAnsi="Calibri" w:cs="Arial"/>
          <w:sz w:val="24"/>
          <w:szCs w:val="24"/>
          <w:lang w:eastAsia="en-GB"/>
        </w:rPr>
        <w:t xml:space="preserve"> </w:t>
      </w:r>
      <w:r w:rsidR="00207ABE">
        <w:rPr>
          <w:rFonts w:ascii="Calibri" w:eastAsia="Times New Roman" w:hAnsi="Calibri" w:cs="Arial"/>
          <w:sz w:val="24"/>
          <w:szCs w:val="24"/>
          <w:lang w:eastAsia="en-GB"/>
        </w:rPr>
        <w:t>contemporaneous with the Mabinogi</w:t>
      </w:r>
      <w:r w:rsidR="00802738">
        <w:rPr>
          <w:rFonts w:ascii="Calibri" w:eastAsia="Times New Roman" w:hAnsi="Calibri" w:cs="Arial"/>
          <w:sz w:val="24"/>
          <w:szCs w:val="24"/>
          <w:vertAlign w:val="superscript"/>
          <w:lang w:eastAsia="en-GB"/>
        </w:rPr>
        <w:t xml:space="preserve">. </w:t>
      </w:r>
      <w:r w:rsidR="00836EE7" w:rsidRPr="00FF0BCF">
        <w:rPr>
          <w:rStyle w:val="FootnoteReference"/>
          <w:rFonts w:ascii="Calibri" w:eastAsia="Times New Roman" w:hAnsi="Calibri" w:cs="Arial"/>
          <w:sz w:val="24"/>
          <w:szCs w:val="24"/>
          <w:vertAlign w:val="superscript"/>
          <w:lang w:eastAsia="en-GB"/>
        </w:rPr>
        <w:footnoteReference w:id="34"/>
      </w:r>
      <w:r w:rsidR="00207ABE">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w:t>
      </w:r>
      <w:r w:rsidR="00802738">
        <w:rPr>
          <w:rFonts w:ascii="Calibri" w:eastAsia="Times New Roman" w:hAnsi="Calibri" w:cs="Arial"/>
          <w:sz w:val="24"/>
          <w:szCs w:val="24"/>
          <w:lang w:eastAsia="en-GB"/>
        </w:rPr>
        <w:t>The</w:t>
      </w:r>
      <w:r>
        <w:rPr>
          <w:rFonts w:ascii="Calibri" w:eastAsia="Times New Roman" w:hAnsi="Calibri" w:cs="Arial"/>
          <w:sz w:val="24"/>
          <w:szCs w:val="24"/>
          <w:lang w:eastAsia="en-GB"/>
        </w:rPr>
        <w:t xml:space="preserve"> church  could be on a mound,  but  this  is difficult to ascertain because the land is   truncated by </w:t>
      </w:r>
      <w:r w:rsidR="00532A7D">
        <w:rPr>
          <w:rFonts w:ascii="Calibri" w:eastAsia="Times New Roman" w:hAnsi="Calibri" w:cs="Arial"/>
          <w:sz w:val="24"/>
          <w:szCs w:val="24"/>
          <w:lang w:eastAsia="en-GB"/>
        </w:rPr>
        <w:t>a</w:t>
      </w:r>
      <w:r w:rsidR="00055056">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deep rock face of a quarry</w:t>
      </w:r>
      <w:r w:rsidR="00306DBC">
        <w:rPr>
          <w:rFonts w:ascii="Calibri" w:eastAsia="Times New Roman" w:hAnsi="Calibri" w:cs="Arial"/>
          <w:sz w:val="24"/>
          <w:szCs w:val="24"/>
          <w:lang w:eastAsia="en-GB"/>
        </w:rPr>
        <w:t xml:space="preserve"> </w:t>
      </w:r>
      <w:r w:rsidR="008E42A4">
        <w:rPr>
          <w:rFonts w:ascii="Calibri" w:eastAsia="Times New Roman" w:hAnsi="Calibri" w:cs="Arial"/>
          <w:sz w:val="24"/>
          <w:szCs w:val="24"/>
          <w:lang w:eastAsia="en-GB"/>
        </w:rPr>
        <w:t xml:space="preserve">above </w:t>
      </w:r>
      <w:r w:rsidR="00E61257">
        <w:rPr>
          <w:rFonts w:ascii="Calibri" w:eastAsia="Times New Roman" w:hAnsi="Calibri" w:cs="Arial"/>
          <w:sz w:val="24"/>
          <w:szCs w:val="24"/>
          <w:lang w:eastAsia="en-GB"/>
        </w:rPr>
        <w:t xml:space="preserve">a </w:t>
      </w:r>
      <w:r w:rsidR="00306DBC">
        <w:rPr>
          <w:rFonts w:ascii="Calibri" w:eastAsia="Times New Roman" w:hAnsi="Calibri" w:cs="Arial"/>
          <w:sz w:val="24"/>
          <w:szCs w:val="24"/>
          <w:lang w:eastAsia="en-GB"/>
        </w:rPr>
        <w:t>lake</w:t>
      </w:r>
      <w:r w:rsidR="008E42A4">
        <w:rPr>
          <w:rFonts w:ascii="Calibri" w:eastAsia="Times New Roman" w:hAnsi="Calibri" w:cs="Arial"/>
          <w:sz w:val="24"/>
          <w:szCs w:val="24"/>
          <w:lang w:eastAsia="en-GB"/>
        </w:rPr>
        <w:t xml:space="preserve">. </w:t>
      </w:r>
      <w:r w:rsidR="00306DBC">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Nevertheless, </w:t>
      </w:r>
      <w:r>
        <w:rPr>
          <w:rFonts w:ascii="Calibri" w:eastAsia="Times New Roman" w:hAnsi="Calibri" w:cs="Arial"/>
          <w:sz w:val="24"/>
          <w:szCs w:val="24"/>
          <w:lang w:eastAsia="en-GB"/>
        </w:rPr>
        <w:lastRenderedPageBreak/>
        <w:t>local legend  here asserts that Ludchurch is the site of Manawydan’s capture of the mouse.</w:t>
      </w:r>
      <w:r w:rsidRPr="00BB4DB7">
        <w:rPr>
          <w:rStyle w:val="FootnoteReference"/>
          <w:rFonts w:ascii="Calibri" w:hAnsi="Calibri"/>
          <w:sz w:val="24"/>
          <w:szCs w:val="24"/>
          <w:vertAlign w:val="superscript"/>
        </w:rPr>
        <w:footnoteReference w:id="35"/>
      </w:r>
      <w:r w:rsidRPr="00BB4DB7">
        <w:rPr>
          <w:rStyle w:val="FootnoteReference"/>
          <w:rFonts w:ascii="Calibri" w:hAnsi="Calibri"/>
          <w:sz w:val="24"/>
          <w:szCs w:val="24"/>
          <w:vertAlign w:val="superscript"/>
        </w:rPr>
        <w:t xml:space="preserve"> </w:t>
      </w:r>
      <w:r>
        <w:rPr>
          <w:rStyle w:val="FootnoteReference"/>
          <w:rFonts w:ascii="Calibri" w:hAnsi="Calibri"/>
          <w:sz w:val="24"/>
          <w:szCs w:val="24"/>
          <w:vertAlign w:val="superscript"/>
        </w:rPr>
        <w:t xml:space="preserve"> </w:t>
      </w:r>
      <w:r>
        <w:rPr>
          <w:rFonts w:ascii="Calibri" w:eastAsia="Times New Roman" w:hAnsi="Calibri" w:cs="Arial"/>
          <w:sz w:val="24"/>
          <w:szCs w:val="24"/>
          <w:lang w:eastAsia="en-GB"/>
        </w:rPr>
        <w:t xml:space="preserve">There is no evidence as to how longstanding this legend is.  although the local ‘Cil Coed’ is certainly worthy of research .  </w:t>
      </w:r>
    </w:p>
    <w:p w14:paraId="470468DC" w14:textId="77777777" w:rsidR="002A3606" w:rsidRDefault="002A3606" w:rsidP="0050554F">
      <w:pPr>
        <w:spacing w:line="480" w:lineRule="auto"/>
        <w:rPr>
          <w:rFonts w:ascii="Calibri" w:eastAsia="Times New Roman" w:hAnsi="Calibri" w:cs="Arial"/>
          <w:sz w:val="24"/>
          <w:szCs w:val="24"/>
          <w:lang w:eastAsia="en-GB"/>
        </w:rPr>
      </w:pPr>
    </w:p>
    <w:p w14:paraId="5ABEA5E3" w14:textId="32107EBE" w:rsidR="0050554F" w:rsidRDefault="0050554F"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Lud Church</w:t>
      </w:r>
      <w:r w:rsidR="001A6CF8">
        <w:rPr>
          <w:rFonts w:ascii="Calibri" w:eastAsia="Times New Roman" w:hAnsi="Calibri" w:cs="Arial"/>
          <w:sz w:val="24"/>
          <w:szCs w:val="24"/>
          <w:lang w:eastAsia="en-GB"/>
        </w:rPr>
        <w:t xml:space="preserve"> is </w:t>
      </w:r>
      <w:r>
        <w:rPr>
          <w:rFonts w:ascii="Calibri" w:eastAsia="Times New Roman" w:hAnsi="Calibri" w:cs="Arial"/>
          <w:sz w:val="24"/>
          <w:szCs w:val="24"/>
          <w:lang w:eastAsia="en-GB"/>
        </w:rPr>
        <w:t>the name  of a dramatic ravine in  Staffordshire</w:t>
      </w:r>
      <w:r w:rsidR="001A6CF8">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Legend locates this as the  ‘Green Chapel’ of  the fourteenth century  poem,  </w:t>
      </w:r>
      <w:r w:rsidR="001A6CF8">
        <w:rPr>
          <w:rFonts w:ascii="Calibri" w:eastAsia="Times New Roman" w:hAnsi="Calibri" w:cs="Arial"/>
          <w:sz w:val="24"/>
          <w:szCs w:val="24"/>
          <w:lang w:eastAsia="en-GB"/>
        </w:rPr>
        <w:t xml:space="preserve">Sir </w:t>
      </w:r>
      <w:r>
        <w:rPr>
          <w:rFonts w:ascii="Calibri" w:eastAsia="Times New Roman" w:hAnsi="Calibri" w:cs="Arial"/>
          <w:sz w:val="24"/>
          <w:szCs w:val="24"/>
          <w:lang w:eastAsia="en-GB"/>
        </w:rPr>
        <w:t xml:space="preserve">Gawain and the Green Knight.  A deep ravine </w:t>
      </w:r>
      <w:r w:rsidR="00BB3F57">
        <w:rPr>
          <w:rFonts w:ascii="Calibri" w:eastAsia="Times New Roman" w:hAnsi="Calibri" w:cs="Arial"/>
          <w:sz w:val="24"/>
          <w:szCs w:val="24"/>
          <w:lang w:eastAsia="en-GB"/>
        </w:rPr>
        <w:t xml:space="preserve">functioning </w:t>
      </w:r>
      <w:r>
        <w:rPr>
          <w:rFonts w:ascii="Calibri" w:eastAsia="Times New Roman" w:hAnsi="Calibri" w:cs="Arial"/>
          <w:sz w:val="24"/>
          <w:szCs w:val="24"/>
          <w:lang w:eastAsia="en-GB"/>
        </w:rPr>
        <w:t xml:space="preserve">as a chapel </w:t>
      </w:r>
      <w:r w:rsidR="000064E6">
        <w:rPr>
          <w:rFonts w:ascii="Calibri" w:eastAsia="Times New Roman" w:hAnsi="Calibri" w:cs="Arial"/>
          <w:sz w:val="24"/>
          <w:szCs w:val="24"/>
          <w:lang w:eastAsia="en-GB"/>
        </w:rPr>
        <w:t xml:space="preserve">seems </w:t>
      </w:r>
      <w:r>
        <w:rPr>
          <w:rFonts w:ascii="Calibri" w:eastAsia="Times New Roman" w:hAnsi="Calibri" w:cs="Arial"/>
          <w:sz w:val="24"/>
          <w:szCs w:val="24"/>
          <w:lang w:eastAsia="en-GB"/>
        </w:rPr>
        <w:t xml:space="preserve"> </w:t>
      </w:r>
      <w:r w:rsidR="00035396">
        <w:rPr>
          <w:rFonts w:ascii="Calibri" w:eastAsia="Times New Roman" w:hAnsi="Calibri" w:cs="Arial"/>
          <w:sz w:val="24"/>
          <w:szCs w:val="24"/>
          <w:lang w:eastAsia="en-GB"/>
        </w:rPr>
        <w:t>s</w:t>
      </w:r>
      <w:r w:rsidR="007D0D8D">
        <w:rPr>
          <w:rFonts w:ascii="Calibri" w:eastAsia="Times New Roman" w:hAnsi="Calibri" w:cs="Arial"/>
          <w:sz w:val="24"/>
          <w:szCs w:val="24"/>
          <w:lang w:eastAsia="en-GB"/>
        </w:rPr>
        <w:t>t</w:t>
      </w:r>
      <w:r w:rsidR="00035396">
        <w:rPr>
          <w:rFonts w:ascii="Calibri" w:eastAsia="Times New Roman" w:hAnsi="Calibri" w:cs="Arial"/>
          <w:sz w:val="24"/>
          <w:szCs w:val="24"/>
          <w:lang w:eastAsia="en-GB"/>
        </w:rPr>
        <w:t>range</w:t>
      </w:r>
      <w:r>
        <w:rPr>
          <w:rFonts w:ascii="Calibri" w:eastAsia="Times New Roman" w:hAnsi="Calibri" w:cs="Arial"/>
          <w:sz w:val="24"/>
          <w:szCs w:val="24"/>
          <w:lang w:eastAsia="en-GB"/>
        </w:rPr>
        <w:t>, until one comprehends the nature of the Green Knight</w:t>
      </w:r>
      <w:r w:rsidR="000064E6">
        <w:rPr>
          <w:rFonts w:ascii="Calibri" w:eastAsia="Times New Roman" w:hAnsi="Calibri" w:cs="Arial"/>
          <w:sz w:val="24"/>
          <w:szCs w:val="24"/>
          <w:lang w:eastAsia="en-GB"/>
        </w:rPr>
        <w:t xml:space="preserve"> as </w:t>
      </w:r>
      <w:r w:rsidR="00BB3F57">
        <w:rPr>
          <w:rFonts w:ascii="Calibri" w:eastAsia="Times New Roman" w:hAnsi="Calibri" w:cs="Arial"/>
          <w:sz w:val="24"/>
          <w:szCs w:val="24"/>
          <w:lang w:eastAsia="en-GB"/>
        </w:rPr>
        <w:t xml:space="preserve">an archetype </w:t>
      </w:r>
      <w:r w:rsidR="001505B3">
        <w:rPr>
          <w:rFonts w:ascii="Calibri" w:eastAsia="Times New Roman" w:hAnsi="Calibri" w:cs="Arial"/>
          <w:sz w:val="24"/>
          <w:szCs w:val="24"/>
          <w:lang w:eastAsia="en-GB"/>
        </w:rPr>
        <w:t xml:space="preserve">representing  the </w:t>
      </w:r>
      <w:r w:rsidR="008C2CB1">
        <w:rPr>
          <w:rFonts w:ascii="Calibri" w:eastAsia="Times New Roman" w:hAnsi="Calibri" w:cs="Arial"/>
          <w:sz w:val="24"/>
          <w:szCs w:val="24"/>
          <w:lang w:eastAsia="en-GB"/>
        </w:rPr>
        <w:t xml:space="preserve">annual </w:t>
      </w:r>
      <w:r>
        <w:rPr>
          <w:rFonts w:ascii="Calibri" w:eastAsia="Times New Roman" w:hAnsi="Calibri" w:cs="Arial"/>
          <w:sz w:val="24"/>
          <w:szCs w:val="24"/>
          <w:lang w:eastAsia="en-GB"/>
        </w:rPr>
        <w:t xml:space="preserve">cycle of </w:t>
      </w:r>
      <w:r w:rsidR="000F417D">
        <w:rPr>
          <w:rFonts w:ascii="Calibri" w:eastAsia="Times New Roman" w:hAnsi="Calibri" w:cs="Arial"/>
          <w:sz w:val="24"/>
          <w:szCs w:val="24"/>
          <w:lang w:eastAsia="en-GB"/>
        </w:rPr>
        <w:t>green</w:t>
      </w:r>
      <w:r>
        <w:rPr>
          <w:rFonts w:ascii="Calibri" w:eastAsia="Times New Roman" w:hAnsi="Calibri" w:cs="Arial"/>
          <w:sz w:val="24"/>
          <w:szCs w:val="24"/>
          <w:lang w:eastAsia="en-GB"/>
        </w:rPr>
        <w:t xml:space="preserve"> nature.  The language of this poem suggests the poet is from the Midlands.  He describes Gawain’s journey to the Green Chapel as  going through the Wirral, to North Wales,  and  passing a mountain at the end of his journey.  </w:t>
      </w:r>
      <w:r w:rsidR="006D6BFD">
        <w:rPr>
          <w:rFonts w:ascii="Calibri" w:eastAsia="Times New Roman" w:hAnsi="Calibri" w:cs="Arial"/>
          <w:sz w:val="24"/>
          <w:szCs w:val="24"/>
          <w:lang w:eastAsia="en-GB"/>
        </w:rPr>
        <w:t xml:space="preserve">The  </w:t>
      </w:r>
      <w:r>
        <w:rPr>
          <w:rFonts w:ascii="Calibri" w:eastAsia="Times New Roman" w:hAnsi="Calibri" w:cs="Arial"/>
          <w:sz w:val="24"/>
          <w:szCs w:val="24"/>
          <w:lang w:eastAsia="en-GB"/>
        </w:rPr>
        <w:t>Presceli mountains are  North of  Pembrokeshire</w:t>
      </w:r>
      <w:r w:rsidR="008C2CB1">
        <w:rPr>
          <w:rFonts w:ascii="Calibri" w:eastAsia="Times New Roman" w:hAnsi="Calibri" w:cs="Arial"/>
          <w:sz w:val="24"/>
          <w:szCs w:val="24"/>
          <w:lang w:eastAsia="en-GB"/>
        </w:rPr>
        <w:t>’s</w:t>
      </w:r>
      <w:r>
        <w:rPr>
          <w:rFonts w:ascii="Calibri" w:eastAsia="Times New Roman" w:hAnsi="Calibri" w:cs="Arial"/>
          <w:sz w:val="24"/>
          <w:szCs w:val="24"/>
          <w:lang w:eastAsia="en-GB"/>
        </w:rPr>
        <w:t xml:space="preserve"> Ludchurch </w:t>
      </w:r>
      <w:r w:rsidR="008C2CB1">
        <w:rPr>
          <w:rFonts w:ascii="Calibri" w:eastAsia="Times New Roman" w:hAnsi="Calibri" w:cs="Arial"/>
          <w:sz w:val="24"/>
          <w:szCs w:val="24"/>
          <w:lang w:eastAsia="en-GB"/>
        </w:rPr>
        <w:t xml:space="preserve">. </w:t>
      </w:r>
    </w:p>
    <w:p w14:paraId="5EEED320" w14:textId="77777777" w:rsidR="0050554F" w:rsidRDefault="0050554F" w:rsidP="0050554F">
      <w:pPr>
        <w:spacing w:line="480" w:lineRule="auto"/>
        <w:rPr>
          <w:rFonts w:ascii="Calibri" w:eastAsia="Times New Roman" w:hAnsi="Calibri" w:cs="Arial"/>
          <w:sz w:val="24"/>
          <w:szCs w:val="24"/>
          <w:lang w:eastAsia="en-GB"/>
        </w:rPr>
      </w:pPr>
    </w:p>
    <w:p w14:paraId="704A3276" w14:textId="2122F37B" w:rsidR="0050554F" w:rsidRDefault="00DC449B"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There </w:t>
      </w:r>
      <w:r w:rsidR="0050554F">
        <w:rPr>
          <w:rFonts w:ascii="Calibri" w:eastAsia="Times New Roman" w:hAnsi="Calibri" w:cs="Arial"/>
          <w:sz w:val="24"/>
          <w:szCs w:val="24"/>
          <w:lang w:eastAsia="en-GB"/>
        </w:rPr>
        <w:t>are two  kings of Annwn in the First Branch</w:t>
      </w:r>
      <w:r w:rsidR="00B41E90">
        <w:rPr>
          <w:rFonts w:ascii="Calibri" w:eastAsia="Times New Roman" w:hAnsi="Calibri" w:cs="Arial"/>
          <w:sz w:val="24"/>
          <w:szCs w:val="24"/>
          <w:lang w:eastAsia="en-GB"/>
        </w:rPr>
        <w:t xml:space="preserve">; Arawn and Hafgan. </w:t>
      </w:r>
      <w:r w:rsidR="0050554F" w:rsidRPr="008A7E1A">
        <w:rPr>
          <w:rFonts w:ascii="Calibri" w:eastAsia="Times New Roman" w:hAnsi="Calibri" w:cs="Arial"/>
          <w:sz w:val="24"/>
          <w:szCs w:val="24"/>
          <w:lang w:val="en-GB" w:eastAsia="en-GB"/>
        </w:rPr>
        <w:t xml:space="preserve">Early scholarship noted that Hafgan’s name </w:t>
      </w:r>
      <w:r w:rsidR="00A6318A">
        <w:rPr>
          <w:rFonts w:ascii="Calibri" w:eastAsia="Times New Roman" w:hAnsi="Calibri" w:cs="Arial"/>
          <w:sz w:val="24"/>
          <w:szCs w:val="24"/>
          <w:lang w:val="en-GB" w:eastAsia="en-GB"/>
        </w:rPr>
        <w:t>mean</w:t>
      </w:r>
      <w:r w:rsidR="006B2D55">
        <w:rPr>
          <w:rFonts w:ascii="Calibri" w:eastAsia="Times New Roman" w:hAnsi="Calibri" w:cs="Arial"/>
          <w:sz w:val="24"/>
          <w:szCs w:val="24"/>
          <w:lang w:val="en-GB" w:eastAsia="en-GB"/>
        </w:rPr>
        <w:t>t</w:t>
      </w:r>
      <w:r w:rsidR="00A6318A">
        <w:rPr>
          <w:rFonts w:ascii="Calibri" w:eastAsia="Times New Roman" w:hAnsi="Calibri" w:cs="Arial"/>
          <w:sz w:val="24"/>
          <w:szCs w:val="24"/>
          <w:lang w:val="en-GB" w:eastAsia="en-GB"/>
        </w:rPr>
        <w:t xml:space="preserve"> </w:t>
      </w:r>
      <w:r w:rsidR="0050554F">
        <w:rPr>
          <w:rFonts w:ascii="Calibri" w:eastAsia="Times New Roman" w:hAnsi="Calibri" w:cs="Arial"/>
          <w:sz w:val="24"/>
          <w:szCs w:val="24"/>
          <w:lang w:val="en-GB" w:eastAsia="en-GB"/>
        </w:rPr>
        <w:t>‘</w:t>
      </w:r>
      <w:r w:rsidR="0050554F" w:rsidRPr="008A7E1A">
        <w:rPr>
          <w:rFonts w:ascii="Calibri" w:eastAsia="Times New Roman" w:hAnsi="Calibri" w:cs="Arial"/>
          <w:sz w:val="24"/>
          <w:szCs w:val="24"/>
          <w:lang w:val="en-GB" w:eastAsia="en-GB"/>
        </w:rPr>
        <w:t xml:space="preserve">Summer </w:t>
      </w:r>
      <w:r w:rsidR="0050554F">
        <w:rPr>
          <w:rFonts w:ascii="Calibri" w:eastAsia="Times New Roman" w:hAnsi="Calibri" w:cs="Arial"/>
          <w:sz w:val="24"/>
          <w:szCs w:val="24"/>
          <w:lang w:val="en-GB" w:eastAsia="en-GB"/>
        </w:rPr>
        <w:t>.</w:t>
      </w:r>
      <w:r w:rsidR="0050554F" w:rsidRPr="009B3FF2">
        <w:rPr>
          <w:rStyle w:val="FootnoteReference"/>
          <w:rFonts w:ascii="Calibri" w:eastAsia="Times New Roman" w:hAnsi="Calibri" w:cs="Arial"/>
          <w:sz w:val="24"/>
          <w:szCs w:val="24"/>
          <w:vertAlign w:val="superscript"/>
          <w:lang w:val="en-GB" w:eastAsia="en-GB"/>
        </w:rPr>
        <w:footnoteReference w:id="36"/>
      </w:r>
      <w:r w:rsidR="0050554F">
        <w:rPr>
          <w:rFonts w:ascii="Calibri" w:eastAsia="Times New Roman" w:hAnsi="Calibri" w:cs="Arial"/>
          <w:b/>
          <w:bCs/>
          <w:color w:val="FF0000"/>
          <w:sz w:val="24"/>
          <w:szCs w:val="24"/>
          <w:lang w:val="en-GB" w:eastAsia="en-GB"/>
        </w:rPr>
        <w:t xml:space="preserve">  </w:t>
      </w:r>
      <w:r w:rsidR="0050554F" w:rsidRPr="008A7E1A">
        <w:rPr>
          <w:rFonts w:ascii="Calibri" w:eastAsia="Times New Roman" w:hAnsi="Calibri" w:cs="Arial"/>
          <w:color w:val="FF0000"/>
          <w:sz w:val="24"/>
          <w:szCs w:val="24"/>
          <w:lang w:val="en-GB" w:eastAsia="en-GB"/>
        </w:rPr>
        <w:t xml:space="preserve"> </w:t>
      </w:r>
      <w:r w:rsidR="0050554F">
        <w:rPr>
          <w:rFonts w:ascii="Calibri" w:eastAsia="Times New Roman" w:hAnsi="Calibri" w:cs="Arial"/>
          <w:sz w:val="24"/>
          <w:szCs w:val="24"/>
          <w:lang w:val="en-GB" w:eastAsia="en-GB"/>
        </w:rPr>
        <w:t xml:space="preserve"> As a </w:t>
      </w:r>
      <w:r w:rsidR="0050554F">
        <w:rPr>
          <w:rFonts w:ascii="Calibri" w:eastAsia="Times New Roman" w:hAnsi="Calibri" w:cs="Arial"/>
          <w:sz w:val="24"/>
          <w:szCs w:val="24"/>
          <w:lang w:eastAsia="en-GB"/>
        </w:rPr>
        <w:t>K</w:t>
      </w:r>
      <w:r w:rsidR="0050554F" w:rsidRPr="00114E92">
        <w:rPr>
          <w:rFonts w:ascii="Calibri" w:eastAsia="Times New Roman" w:hAnsi="Calibri" w:cs="Arial"/>
          <w:sz w:val="24"/>
          <w:szCs w:val="24"/>
          <w:lang w:eastAsia="en-GB"/>
        </w:rPr>
        <w:t>ing of Summer,</w:t>
      </w:r>
      <w:r w:rsidR="0050554F">
        <w:rPr>
          <w:rFonts w:ascii="Calibri" w:eastAsia="Times New Roman" w:hAnsi="Calibri" w:cs="Arial"/>
          <w:sz w:val="24"/>
          <w:szCs w:val="24"/>
          <w:lang w:eastAsia="en-GB"/>
        </w:rPr>
        <w:t xml:space="preserve"> he </w:t>
      </w:r>
      <w:r w:rsidR="00A6318A">
        <w:rPr>
          <w:rFonts w:ascii="Calibri" w:eastAsia="Times New Roman" w:hAnsi="Calibri" w:cs="Arial"/>
          <w:sz w:val="24"/>
          <w:szCs w:val="24"/>
          <w:lang w:eastAsia="en-GB"/>
        </w:rPr>
        <w:t>would be</w:t>
      </w:r>
      <w:r w:rsidR="0050554F">
        <w:rPr>
          <w:rFonts w:ascii="Calibri" w:eastAsia="Times New Roman" w:hAnsi="Calibri" w:cs="Arial"/>
          <w:sz w:val="24"/>
          <w:szCs w:val="24"/>
          <w:lang w:eastAsia="en-GB"/>
        </w:rPr>
        <w:t xml:space="preserve"> </w:t>
      </w:r>
      <w:r w:rsidR="0050554F" w:rsidRPr="00114E92">
        <w:rPr>
          <w:rFonts w:ascii="Calibri" w:eastAsia="Times New Roman" w:hAnsi="Calibri" w:cs="Arial"/>
          <w:sz w:val="24"/>
          <w:szCs w:val="24"/>
          <w:lang w:eastAsia="en-GB"/>
        </w:rPr>
        <w:t xml:space="preserve"> the reverse  </w:t>
      </w:r>
      <w:r w:rsidR="0050554F">
        <w:rPr>
          <w:rFonts w:ascii="Calibri" w:eastAsia="Times New Roman" w:hAnsi="Calibri" w:cs="Arial"/>
          <w:sz w:val="24"/>
          <w:szCs w:val="24"/>
          <w:lang w:eastAsia="en-GB"/>
        </w:rPr>
        <w:t xml:space="preserve">of the </w:t>
      </w:r>
      <w:r w:rsidR="002C67BC">
        <w:rPr>
          <w:rFonts w:ascii="Calibri" w:eastAsia="Times New Roman" w:hAnsi="Calibri" w:cs="Arial"/>
          <w:sz w:val="24"/>
          <w:szCs w:val="24"/>
          <w:lang w:eastAsia="en-GB"/>
        </w:rPr>
        <w:t>‘</w:t>
      </w:r>
      <w:r w:rsidR="0050554F">
        <w:rPr>
          <w:rFonts w:ascii="Calibri" w:eastAsia="Times New Roman" w:hAnsi="Calibri" w:cs="Arial"/>
          <w:sz w:val="24"/>
          <w:szCs w:val="24"/>
          <w:lang w:eastAsia="en-GB"/>
        </w:rPr>
        <w:t>g</w:t>
      </w:r>
      <w:r w:rsidR="0050554F" w:rsidRPr="00114E92">
        <w:rPr>
          <w:rFonts w:ascii="Calibri" w:eastAsia="Times New Roman" w:hAnsi="Calibri" w:cs="Arial"/>
          <w:sz w:val="24"/>
          <w:szCs w:val="24"/>
          <w:lang w:eastAsia="en-GB"/>
        </w:rPr>
        <w:t>rey</w:t>
      </w:r>
      <w:r w:rsidR="002C67BC">
        <w:rPr>
          <w:rFonts w:ascii="Calibri" w:eastAsia="Times New Roman" w:hAnsi="Calibri" w:cs="Arial"/>
          <w:sz w:val="24"/>
          <w:szCs w:val="24"/>
          <w:lang w:eastAsia="en-GB"/>
        </w:rPr>
        <w:t>’</w:t>
      </w:r>
      <w:r w:rsidR="0050554F" w:rsidRPr="008A7E1A">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robed  </w:t>
      </w:r>
      <w:r w:rsidR="0050554F" w:rsidRPr="008A7E1A">
        <w:rPr>
          <w:rFonts w:ascii="Calibri" w:eastAsia="Times New Roman" w:hAnsi="Calibri" w:cs="Arial"/>
          <w:sz w:val="24"/>
          <w:szCs w:val="24"/>
          <w:lang w:eastAsia="en-GB"/>
        </w:rPr>
        <w:t>Arawn</w:t>
      </w:r>
      <w:r w:rsidR="0050554F">
        <w:rPr>
          <w:rFonts w:ascii="Calibri" w:eastAsia="Times New Roman" w:hAnsi="Calibri" w:cs="Arial"/>
          <w:sz w:val="24"/>
          <w:szCs w:val="24"/>
          <w:lang w:eastAsia="en-GB"/>
        </w:rPr>
        <w:t>,  who by description could be a Winter King</w:t>
      </w:r>
      <w:r w:rsidR="0050554F" w:rsidRPr="008A7E1A">
        <w:rPr>
          <w:rFonts w:ascii="Calibri" w:eastAsia="Times New Roman" w:hAnsi="Calibri" w:cs="Arial"/>
          <w:sz w:val="24"/>
          <w:szCs w:val="24"/>
          <w:lang w:eastAsia="en-GB"/>
        </w:rPr>
        <w:t xml:space="preserve">. </w:t>
      </w:r>
      <w:r w:rsidR="00035396" w:rsidRPr="00E73A24">
        <w:rPr>
          <w:rStyle w:val="FootnoteReference"/>
          <w:rFonts w:ascii="Calibri" w:eastAsia="Times New Roman" w:hAnsi="Calibri" w:cs="Arial"/>
          <w:sz w:val="24"/>
          <w:szCs w:val="24"/>
          <w:vertAlign w:val="superscript"/>
          <w:lang w:eastAsia="en-GB"/>
        </w:rPr>
        <w:footnoteReference w:id="37"/>
      </w:r>
      <w:r w:rsidR="00035396">
        <w:rPr>
          <w:rFonts w:ascii="Calibri" w:eastAsia="Times New Roman" w:hAnsi="Calibri" w:cs="Arial"/>
          <w:sz w:val="24"/>
          <w:szCs w:val="24"/>
          <w:lang w:eastAsia="en-GB"/>
        </w:rPr>
        <w:t xml:space="preserve"> </w:t>
      </w:r>
      <w:r w:rsidR="00060C81">
        <w:rPr>
          <w:rFonts w:ascii="Calibri" w:eastAsia="Times New Roman" w:hAnsi="Calibri" w:cs="Arial"/>
          <w:sz w:val="24"/>
          <w:szCs w:val="24"/>
          <w:lang w:eastAsia="en-GB"/>
        </w:rPr>
        <w:t xml:space="preserve"> </w:t>
      </w:r>
      <w:r w:rsidR="00035396" w:rsidRPr="008A7E1A">
        <w:rPr>
          <w:rFonts w:ascii="Calibri" w:eastAsia="Times New Roman" w:hAnsi="Calibri" w:cs="Arial"/>
          <w:sz w:val="24"/>
          <w:szCs w:val="24"/>
          <w:lang w:eastAsia="en-GB"/>
        </w:rPr>
        <w:t>Pwyll</w:t>
      </w:r>
      <w:r w:rsidR="00035396">
        <w:rPr>
          <w:rFonts w:ascii="Calibri" w:eastAsia="Times New Roman" w:hAnsi="Calibri" w:cs="Arial"/>
          <w:sz w:val="24"/>
          <w:szCs w:val="24"/>
          <w:lang w:eastAsia="en-GB"/>
        </w:rPr>
        <w:t xml:space="preserve"> also </w:t>
      </w:r>
      <w:r w:rsidR="00035396" w:rsidRPr="008A7E1A">
        <w:rPr>
          <w:rFonts w:ascii="Calibri" w:eastAsia="Times New Roman" w:hAnsi="Calibri" w:cs="Arial"/>
          <w:sz w:val="24"/>
          <w:szCs w:val="24"/>
          <w:lang w:eastAsia="en-GB"/>
        </w:rPr>
        <w:t xml:space="preserve"> must only give one blow, </w:t>
      </w:r>
      <w:r w:rsidR="00035396">
        <w:rPr>
          <w:rFonts w:ascii="Calibri" w:eastAsia="Times New Roman" w:hAnsi="Calibri" w:cs="Arial"/>
          <w:sz w:val="24"/>
          <w:szCs w:val="24"/>
          <w:lang w:eastAsia="en-GB"/>
        </w:rPr>
        <w:t xml:space="preserve">suggesting </w:t>
      </w:r>
      <w:r w:rsidR="00035396" w:rsidRPr="008A7E1A">
        <w:rPr>
          <w:rFonts w:ascii="Calibri" w:eastAsia="Times New Roman" w:hAnsi="Calibri" w:cs="Arial"/>
          <w:sz w:val="24"/>
          <w:szCs w:val="24"/>
          <w:lang w:eastAsia="en-GB"/>
        </w:rPr>
        <w:t xml:space="preserve">he cannot </w:t>
      </w:r>
      <w:r w:rsidR="00035396">
        <w:rPr>
          <w:rFonts w:ascii="Calibri" w:eastAsia="Times New Roman" w:hAnsi="Calibri" w:cs="Arial"/>
          <w:sz w:val="24"/>
          <w:szCs w:val="24"/>
          <w:lang w:eastAsia="en-GB"/>
        </w:rPr>
        <w:t xml:space="preserve">ever </w:t>
      </w:r>
      <w:r w:rsidR="00035396" w:rsidRPr="008A7E1A">
        <w:rPr>
          <w:rFonts w:ascii="Calibri" w:eastAsia="Times New Roman" w:hAnsi="Calibri" w:cs="Arial"/>
          <w:sz w:val="24"/>
          <w:szCs w:val="24"/>
          <w:lang w:eastAsia="en-GB"/>
        </w:rPr>
        <w:t xml:space="preserve">completely kill </w:t>
      </w:r>
      <w:r w:rsidR="00035396">
        <w:rPr>
          <w:rFonts w:ascii="Calibri" w:eastAsia="Times New Roman" w:hAnsi="Calibri" w:cs="Arial"/>
          <w:sz w:val="24"/>
          <w:szCs w:val="24"/>
          <w:lang w:eastAsia="en-GB"/>
        </w:rPr>
        <w:t xml:space="preserve"> </w:t>
      </w:r>
      <w:r w:rsidR="00035396" w:rsidRPr="008A7E1A">
        <w:rPr>
          <w:rFonts w:ascii="Calibri" w:eastAsia="Times New Roman" w:hAnsi="Calibri" w:cs="Arial"/>
          <w:sz w:val="24"/>
          <w:szCs w:val="24"/>
          <w:lang w:eastAsia="en-GB"/>
        </w:rPr>
        <w:t>Summer</w:t>
      </w:r>
      <w:r w:rsidR="00035396">
        <w:rPr>
          <w:rFonts w:ascii="Calibri" w:eastAsia="Times New Roman" w:hAnsi="Calibri" w:cs="Arial"/>
          <w:sz w:val="24"/>
          <w:szCs w:val="24"/>
          <w:lang w:eastAsia="en-GB"/>
        </w:rPr>
        <w:t>.</w:t>
      </w:r>
      <w:r w:rsidR="006B2D55">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Could there be a connection between ‘Grey of the church of the Wood’, and the ‘the Green Knight of the Green </w:t>
      </w:r>
      <w:r w:rsidR="0050554F">
        <w:rPr>
          <w:rFonts w:ascii="Calibri" w:eastAsia="Times New Roman" w:hAnsi="Calibri" w:cs="Arial"/>
          <w:sz w:val="24"/>
          <w:szCs w:val="24"/>
          <w:lang w:eastAsia="en-GB"/>
        </w:rPr>
        <w:lastRenderedPageBreak/>
        <w:t>Chapel’</w:t>
      </w:r>
      <w:r w:rsidR="00035396">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035396">
        <w:rPr>
          <w:rFonts w:ascii="Calibri" w:eastAsia="Times New Roman" w:hAnsi="Calibri" w:cs="Arial"/>
          <w:sz w:val="24"/>
          <w:szCs w:val="24"/>
          <w:lang w:eastAsia="en-GB"/>
        </w:rPr>
        <w:t>B</w:t>
      </w:r>
      <w:r w:rsidR="0050554F">
        <w:rPr>
          <w:rFonts w:ascii="Calibri" w:eastAsia="Times New Roman" w:hAnsi="Calibri" w:cs="Arial"/>
          <w:sz w:val="24"/>
          <w:szCs w:val="24"/>
          <w:lang w:eastAsia="en-GB"/>
        </w:rPr>
        <w:t xml:space="preserve">oth </w:t>
      </w:r>
      <w:r w:rsidR="00035396">
        <w:rPr>
          <w:rFonts w:ascii="Calibri" w:eastAsia="Times New Roman" w:hAnsi="Calibri" w:cs="Arial"/>
          <w:sz w:val="24"/>
          <w:szCs w:val="24"/>
          <w:lang w:eastAsia="en-GB"/>
        </w:rPr>
        <w:t xml:space="preserve">are </w:t>
      </w:r>
      <w:r w:rsidR="0050554F">
        <w:rPr>
          <w:rFonts w:ascii="Calibri" w:eastAsia="Times New Roman" w:hAnsi="Calibri" w:cs="Arial"/>
          <w:sz w:val="24"/>
          <w:szCs w:val="24"/>
          <w:lang w:eastAsia="en-GB"/>
        </w:rPr>
        <w:t xml:space="preserve">archetypes of otherworld </w:t>
      </w:r>
      <w:r>
        <w:rPr>
          <w:rFonts w:ascii="Calibri" w:eastAsia="Times New Roman" w:hAnsi="Calibri" w:cs="Arial"/>
          <w:sz w:val="24"/>
          <w:szCs w:val="24"/>
          <w:lang w:eastAsia="en-GB"/>
        </w:rPr>
        <w:t>connections</w:t>
      </w:r>
      <w:r w:rsidR="005A426D">
        <w:rPr>
          <w:rFonts w:ascii="Calibri" w:eastAsia="Times New Roman" w:hAnsi="Calibri" w:cs="Arial"/>
          <w:sz w:val="24"/>
          <w:szCs w:val="24"/>
          <w:lang w:eastAsia="en-GB"/>
        </w:rPr>
        <w:t xml:space="preserve"> with nature. </w:t>
      </w:r>
      <w:r w:rsidR="00C05613">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Ludgate  means  a postern gate</w:t>
      </w:r>
      <w:r w:rsidR="004504F7">
        <w:rPr>
          <w:rFonts w:ascii="Calibri" w:eastAsia="Times New Roman" w:hAnsi="Calibri" w:cs="Arial"/>
          <w:sz w:val="24"/>
          <w:szCs w:val="24"/>
          <w:lang w:eastAsia="en-GB"/>
        </w:rPr>
        <w:t xml:space="preserve">.  This coud be </w:t>
      </w:r>
      <w:r w:rsidR="000E5A4B">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interpreted as the back gate to Annwn, and possibl</w:t>
      </w:r>
      <w:r w:rsidR="00AA0E23">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4504F7">
        <w:rPr>
          <w:rFonts w:ascii="Calibri" w:eastAsia="Times New Roman" w:hAnsi="Calibri" w:cs="Arial"/>
          <w:sz w:val="24"/>
          <w:szCs w:val="24"/>
          <w:lang w:eastAsia="en-GB"/>
        </w:rPr>
        <w:t xml:space="preserve">the gate </w:t>
      </w:r>
      <w:r w:rsidR="00AA0E23">
        <w:rPr>
          <w:rFonts w:ascii="Calibri" w:eastAsia="Times New Roman" w:hAnsi="Calibri" w:cs="Arial"/>
          <w:sz w:val="24"/>
          <w:szCs w:val="24"/>
          <w:lang w:eastAsia="en-GB"/>
        </w:rPr>
        <w:t xml:space="preserve">before </w:t>
      </w:r>
      <w:r w:rsidR="0050554F">
        <w:rPr>
          <w:rFonts w:ascii="Calibri" w:eastAsia="Times New Roman" w:hAnsi="Calibri" w:cs="Arial"/>
          <w:sz w:val="24"/>
          <w:szCs w:val="24"/>
          <w:lang w:eastAsia="en-GB"/>
        </w:rPr>
        <w:t xml:space="preserve">hell mentioned in the,  </w:t>
      </w:r>
      <w:r w:rsidR="0050554F" w:rsidRPr="00524CF9">
        <w:rPr>
          <w:rFonts w:ascii="Calibri" w:eastAsia="Times New Roman" w:hAnsi="Calibri" w:cs="Arial"/>
          <w:i/>
          <w:iCs/>
          <w:sz w:val="24"/>
          <w:szCs w:val="24"/>
          <w:lang w:eastAsia="en-GB"/>
        </w:rPr>
        <w:t>Preiddei Annwn</w:t>
      </w:r>
      <w:r w:rsidR="0050554F">
        <w:rPr>
          <w:rFonts w:ascii="Calibri" w:eastAsia="Times New Roman" w:hAnsi="Calibri" w:cs="Arial"/>
          <w:i/>
          <w:iCs/>
          <w:sz w:val="24"/>
          <w:szCs w:val="24"/>
          <w:lang w:eastAsia="en-GB"/>
        </w:rPr>
        <w:t xml:space="preserve"> </w:t>
      </w:r>
      <w:r w:rsidR="0050554F" w:rsidRPr="00DC7AC7">
        <w:rPr>
          <w:rFonts w:ascii="Calibri" w:eastAsia="Times New Roman" w:hAnsi="Calibri" w:cs="Arial"/>
          <w:sz w:val="24"/>
          <w:szCs w:val="24"/>
          <w:lang w:eastAsia="en-GB"/>
        </w:rPr>
        <w:t xml:space="preserve">where a </w:t>
      </w:r>
      <w:r w:rsidR="00733496">
        <w:rPr>
          <w:rFonts w:ascii="Calibri" w:eastAsia="Times New Roman" w:hAnsi="Calibri" w:cs="Arial"/>
          <w:sz w:val="24"/>
          <w:szCs w:val="24"/>
          <w:lang w:eastAsia="en-GB"/>
        </w:rPr>
        <w:t>l</w:t>
      </w:r>
      <w:r w:rsidR="0050554F" w:rsidRPr="00DC7AC7">
        <w:rPr>
          <w:rFonts w:ascii="Calibri" w:eastAsia="Times New Roman" w:hAnsi="Calibri" w:cs="Arial"/>
          <w:sz w:val="24"/>
          <w:szCs w:val="24"/>
          <w:lang w:eastAsia="en-GB"/>
        </w:rPr>
        <w:t>amp  burns before it?</w:t>
      </w:r>
      <w:r w:rsidR="0050554F" w:rsidRPr="00987632">
        <w:rPr>
          <w:rStyle w:val="FootnoteReference"/>
          <w:rFonts w:ascii="Calibri" w:eastAsia="Times New Roman" w:hAnsi="Calibri" w:cs="Arial"/>
          <w:sz w:val="24"/>
          <w:szCs w:val="24"/>
          <w:vertAlign w:val="superscript"/>
          <w:lang w:eastAsia="en-GB"/>
        </w:rPr>
        <w:footnoteReference w:id="38"/>
      </w:r>
      <w:r w:rsidR="000E5A4B">
        <w:rPr>
          <w:rFonts w:ascii="Calibri" w:eastAsia="Times New Roman" w:hAnsi="Calibri" w:cs="Arial"/>
          <w:sz w:val="24"/>
          <w:szCs w:val="24"/>
          <w:lang w:eastAsia="en-GB"/>
        </w:rPr>
        <w:t xml:space="preserve">  </w:t>
      </w:r>
    </w:p>
    <w:p w14:paraId="42127C98" w14:textId="6A572ADE" w:rsidR="0050554F" w:rsidRDefault="000B5E8A"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If </w:t>
      </w:r>
      <w:r w:rsidR="006A7EF7">
        <w:rPr>
          <w:rFonts w:ascii="Calibri" w:eastAsia="Times New Roman" w:hAnsi="Calibri" w:cs="Arial"/>
          <w:sz w:val="24"/>
          <w:szCs w:val="24"/>
          <w:lang w:eastAsia="en-GB"/>
        </w:rPr>
        <w:t xml:space="preserve">stories or versions of stories from the Mabinogi </w:t>
      </w:r>
      <w:r w:rsidR="0050554F">
        <w:rPr>
          <w:rFonts w:ascii="Calibri" w:eastAsia="Times New Roman" w:hAnsi="Calibri" w:cs="Arial"/>
          <w:sz w:val="24"/>
          <w:szCs w:val="24"/>
          <w:lang w:eastAsia="en-GB"/>
        </w:rPr>
        <w:t xml:space="preserve">were </w:t>
      </w:r>
      <w:r w:rsidR="005B48A9">
        <w:rPr>
          <w:rFonts w:ascii="Calibri" w:eastAsia="Times New Roman" w:hAnsi="Calibri" w:cs="Arial"/>
          <w:sz w:val="24"/>
          <w:szCs w:val="24"/>
          <w:lang w:eastAsia="en-GB"/>
        </w:rPr>
        <w:t xml:space="preserve">being </w:t>
      </w:r>
      <w:r w:rsidR="00444DA5">
        <w:rPr>
          <w:rFonts w:ascii="Calibri" w:eastAsia="Times New Roman" w:hAnsi="Calibri" w:cs="Arial"/>
          <w:sz w:val="24"/>
          <w:szCs w:val="24"/>
          <w:lang w:eastAsia="en-GB"/>
        </w:rPr>
        <w:t xml:space="preserve">narrated </w:t>
      </w:r>
      <w:r w:rsidR="0050554F">
        <w:rPr>
          <w:rFonts w:ascii="Calibri" w:eastAsia="Times New Roman" w:hAnsi="Calibri" w:cs="Arial"/>
          <w:sz w:val="24"/>
          <w:szCs w:val="24"/>
          <w:lang w:eastAsia="en-GB"/>
        </w:rPr>
        <w:t xml:space="preserve">alongside  Arthurian romances,  </w:t>
      </w:r>
      <w:r w:rsidR="00214164">
        <w:rPr>
          <w:rFonts w:ascii="Calibri" w:eastAsia="Times New Roman" w:hAnsi="Calibri" w:cs="Arial"/>
          <w:sz w:val="24"/>
          <w:szCs w:val="24"/>
          <w:lang w:eastAsia="en-GB"/>
        </w:rPr>
        <w:t>in the fourteenth cent</w:t>
      </w:r>
      <w:r w:rsidR="00094E79">
        <w:rPr>
          <w:rFonts w:ascii="Calibri" w:eastAsia="Times New Roman" w:hAnsi="Calibri" w:cs="Arial"/>
          <w:sz w:val="24"/>
          <w:szCs w:val="24"/>
          <w:lang w:eastAsia="en-GB"/>
        </w:rPr>
        <w:t xml:space="preserve">ury, </w:t>
      </w:r>
      <w:r w:rsidR="006A7EF7">
        <w:rPr>
          <w:rFonts w:ascii="Calibri" w:eastAsia="Times New Roman" w:hAnsi="Calibri" w:cs="Arial"/>
          <w:sz w:val="24"/>
          <w:szCs w:val="24"/>
          <w:lang w:eastAsia="en-GB"/>
        </w:rPr>
        <w:t xml:space="preserve">maybe </w:t>
      </w:r>
      <w:r w:rsidR="00094E79">
        <w:rPr>
          <w:rFonts w:ascii="Calibri" w:eastAsia="Times New Roman" w:hAnsi="Calibri" w:cs="Arial"/>
          <w:sz w:val="24"/>
          <w:szCs w:val="24"/>
          <w:lang w:eastAsia="en-GB"/>
        </w:rPr>
        <w:t>they</w:t>
      </w:r>
      <w:r w:rsidR="0032455E">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inspired a Midlands poe</w:t>
      </w:r>
      <w:r w:rsidR="006A7EF7">
        <w:rPr>
          <w:rFonts w:ascii="Calibri" w:eastAsia="Times New Roman" w:hAnsi="Calibri" w:cs="Arial"/>
          <w:sz w:val="24"/>
          <w:szCs w:val="24"/>
          <w:lang w:eastAsia="en-GB"/>
        </w:rPr>
        <w:t>t</w:t>
      </w:r>
      <w:r w:rsidR="00812006">
        <w:rPr>
          <w:rFonts w:ascii="Calibri" w:eastAsia="Times New Roman" w:hAnsi="Calibri" w:cs="Arial"/>
          <w:sz w:val="24"/>
          <w:szCs w:val="24"/>
          <w:lang w:eastAsia="en-GB"/>
        </w:rPr>
        <w:t>?</w:t>
      </w:r>
      <w:r w:rsidR="006A7EF7">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p>
    <w:p w14:paraId="0E9DF154" w14:textId="77777777" w:rsidR="00B55CB9" w:rsidRDefault="00B55CB9" w:rsidP="008C5EF9">
      <w:pPr>
        <w:spacing w:line="480" w:lineRule="auto"/>
        <w:rPr>
          <w:rFonts w:ascii="Calibri" w:eastAsia="Times New Roman" w:hAnsi="Calibri" w:cs="Arial"/>
          <w:sz w:val="24"/>
          <w:szCs w:val="24"/>
          <w:lang w:eastAsia="en-GB"/>
        </w:rPr>
      </w:pPr>
    </w:p>
    <w:p w14:paraId="3C32FB70" w14:textId="0C9FC94B" w:rsidR="009A6686" w:rsidRDefault="003B3F70" w:rsidP="009A6686">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Further correspondences between these stories </w:t>
      </w:r>
      <w:r w:rsidR="002A69EA">
        <w:rPr>
          <w:rFonts w:ascii="Calibri" w:eastAsia="Times New Roman" w:hAnsi="Calibri" w:cs="Arial"/>
          <w:sz w:val="24"/>
          <w:szCs w:val="24"/>
          <w:lang w:eastAsia="en-GB"/>
        </w:rPr>
        <w:t xml:space="preserve">are </w:t>
      </w:r>
      <w:r w:rsidR="0050554F">
        <w:rPr>
          <w:rFonts w:ascii="Calibri" w:eastAsia="Times New Roman" w:hAnsi="Calibri" w:cs="Arial"/>
          <w:sz w:val="24"/>
          <w:szCs w:val="24"/>
          <w:lang w:eastAsia="en-GB"/>
        </w:rPr>
        <w:t>Manawydan’s three threats to hang the mouse,  and the Green Knight’s three threats to take an axe to   Gawain’s neck</w:t>
      </w:r>
      <w:r w:rsidR="007C1ED6">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r w:rsidR="007C1ED6">
        <w:rPr>
          <w:rFonts w:ascii="Calibri" w:eastAsia="Times New Roman" w:hAnsi="Calibri" w:cs="Arial"/>
          <w:sz w:val="24"/>
          <w:szCs w:val="24"/>
          <w:lang w:eastAsia="en-GB"/>
        </w:rPr>
        <w:t xml:space="preserve">Both </w:t>
      </w:r>
      <w:r w:rsidR="00035396">
        <w:rPr>
          <w:rFonts w:ascii="Calibri" w:eastAsia="Times New Roman" w:hAnsi="Calibri" w:cs="Arial"/>
          <w:sz w:val="24"/>
          <w:szCs w:val="24"/>
          <w:lang w:eastAsia="en-GB"/>
        </w:rPr>
        <w:t xml:space="preserve">were </w:t>
      </w:r>
      <w:r w:rsidR="00E05FE8">
        <w:rPr>
          <w:rFonts w:ascii="Calibri" w:eastAsia="Times New Roman" w:hAnsi="Calibri" w:cs="Arial"/>
          <w:sz w:val="24"/>
          <w:szCs w:val="24"/>
          <w:lang w:eastAsia="en-GB"/>
        </w:rPr>
        <w:t xml:space="preserve">deliberately </w:t>
      </w:r>
      <w:r w:rsidR="001471C8">
        <w:rPr>
          <w:rFonts w:ascii="Calibri" w:eastAsia="Times New Roman" w:hAnsi="Calibri" w:cs="Arial"/>
          <w:sz w:val="24"/>
          <w:szCs w:val="24"/>
          <w:lang w:eastAsia="en-GB"/>
        </w:rPr>
        <w:t xml:space="preserve">not  </w:t>
      </w:r>
      <w:r w:rsidR="002A69EA">
        <w:rPr>
          <w:rFonts w:ascii="Calibri" w:eastAsia="Times New Roman" w:hAnsi="Calibri" w:cs="Arial"/>
          <w:sz w:val="24"/>
          <w:szCs w:val="24"/>
          <w:lang w:eastAsia="en-GB"/>
        </w:rPr>
        <w:t>fatal and</w:t>
      </w:r>
      <w:r w:rsidR="004E591E">
        <w:rPr>
          <w:rFonts w:ascii="Calibri" w:eastAsia="Times New Roman" w:hAnsi="Calibri" w:cs="Arial"/>
          <w:sz w:val="24"/>
          <w:szCs w:val="24"/>
          <w:lang w:eastAsia="en-GB"/>
        </w:rPr>
        <w:t xml:space="preserve"> resulted </w:t>
      </w:r>
      <w:r w:rsidR="001471C8">
        <w:rPr>
          <w:rFonts w:ascii="Calibri" w:eastAsia="Times New Roman" w:hAnsi="Calibri" w:cs="Arial"/>
          <w:sz w:val="24"/>
          <w:szCs w:val="24"/>
          <w:lang w:eastAsia="en-GB"/>
        </w:rPr>
        <w:t xml:space="preserve">in </w:t>
      </w:r>
      <w:r w:rsidR="00073519">
        <w:rPr>
          <w:rFonts w:ascii="Calibri" w:eastAsia="Times New Roman" w:hAnsi="Calibri" w:cs="Arial"/>
          <w:sz w:val="24"/>
          <w:szCs w:val="24"/>
          <w:lang w:eastAsia="en-GB"/>
        </w:rPr>
        <w:t xml:space="preserve"> revealing </w:t>
      </w:r>
      <w:r w:rsidR="0050554F">
        <w:rPr>
          <w:rFonts w:ascii="Calibri" w:eastAsia="Times New Roman" w:hAnsi="Calibri" w:cs="Arial"/>
          <w:sz w:val="24"/>
          <w:szCs w:val="24"/>
          <w:lang w:eastAsia="en-GB"/>
        </w:rPr>
        <w:t xml:space="preserve">causes behind </w:t>
      </w:r>
      <w:r w:rsidR="005B6C84">
        <w:rPr>
          <w:rFonts w:ascii="Calibri" w:eastAsia="Times New Roman" w:hAnsi="Calibri" w:cs="Arial"/>
          <w:sz w:val="24"/>
          <w:szCs w:val="24"/>
          <w:lang w:eastAsia="en-GB"/>
        </w:rPr>
        <w:t>the</w:t>
      </w:r>
      <w:r w:rsidR="002A69EA">
        <w:rPr>
          <w:rFonts w:ascii="Calibri" w:eastAsia="Times New Roman" w:hAnsi="Calibri" w:cs="Arial"/>
          <w:sz w:val="24"/>
          <w:szCs w:val="24"/>
          <w:lang w:eastAsia="en-GB"/>
        </w:rPr>
        <w:t xml:space="preserve"> plot’s</w:t>
      </w:r>
      <w:r w:rsidR="005B6C84">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mysterious</w:t>
      </w:r>
      <w:r w:rsidR="004E591E">
        <w:rPr>
          <w:rFonts w:ascii="Calibri" w:eastAsia="Times New Roman" w:hAnsi="Calibri" w:cs="Arial"/>
          <w:sz w:val="24"/>
          <w:szCs w:val="24"/>
          <w:lang w:eastAsia="en-GB"/>
        </w:rPr>
        <w:t xml:space="preserve"> events.</w:t>
      </w:r>
      <w:r w:rsidR="00073519">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The Green Knight is a giant and asks for his head to be chopped off</w:t>
      </w:r>
      <w:r w:rsidR="00062F2D">
        <w:rPr>
          <w:rFonts w:ascii="Calibri" w:eastAsia="Times New Roman" w:hAnsi="Calibri" w:cs="Arial"/>
          <w:sz w:val="24"/>
          <w:szCs w:val="24"/>
          <w:lang w:eastAsia="en-GB"/>
        </w:rPr>
        <w:t xml:space="preserve"> with one </w:t>
      </w:r>
      <w:r w:rsidR="005B6C84">
        <w:rPr>
          <w:rFonts w:ascii="Calibri" w:eastAsia="Times New Roman" w:hAnsi="Calibri" w:cs="Arial"/>
          <w:sz w:val="24"/>
          <w:szCs w:val="24"/>
          <w:lang w:eastAsia="en-GB"/>
        </w:rPr>
        <w:t>blow</w:t>
      </w:r>
      <w:r w:rsidR="004C5529">
        <w:rPr>
          <w:rFonts w:ascii="Calibri" w:eastAsia="Times New Roman" w:hAnsi="Calibri" w:cs="Arial"/>
          <w:sz w:val="24"/>
          <w:szCs w:val="24"/>
          <w:lang w:eastAsia="en-GB"/>
        </w:rPr>
        <w:t xml:space="preserve">, he </w:t>
      </w:r>
      <w:r w:rsidR="0050554F">
        <w:rPr>
          <w:rFonts w:ascii="Calibri" w:eastAsia="Times New Roman" w:hAnsi="Calibri" w:cs="Arial"/>
          <w:sz w:val="24"/>
          <w:szCs w:val="24"/>
          <w:lang w:eastAsia="en-GB"/>
        </w:rPr>
        <w:t xml:space="preserve">survives, picks </w:t>
      </w:r>
      <w:r w:rsidR="004C5529">
        <w:rPr>
          <w:rFonts w:ascii="Calibri" w:eastAsia="Times New Roman" w:hAnsi="Calibri" w:cs="Arial"/>
          <w:sz w:val="24"/>
          <w:szCs w:val="24"/>
          <w:lang w:eastAsia="en-GB"/>
        </w:rPr>
        <w:t xml:space="preserve">up </w:t>
      </w:r>
      <w:r w:rsidR="00062F2D">
        <w:rPr>
          <w:rFonts w:ascii="Calibri" w:eastAsia="Times New Roman" w:hAnsi="Calibri" w:cs="Arial"/>
          <w:sz w:val="24"/>
          <w:szCs w:val="24"/>
          <w:lang w:eastAsia="en-GB"/>
        </w:rPr>
        <w:t xml:space="preserve">his </w:t>
      </w:r>
      <w:r w:rsidR="0050554F">
        <w:rPr>
          <w:rFonts w:ascii="Calibri" w:eastAsia="Times New Roman" w:hAnsi="Calibri" w:cs="Arial"/>
          <w:sz w:val="24"/>
          <w:szCs w:val="24"/>
          <w:lang w:eastAsia="en-GB"/>
        </w:rPr>
        <w:t xml:space="preserve">head </w:t>
      </w:r>
      <w:r w:rsidR="00062F2D">
        <w:rPr>
          <w:rFonts w:ascii="Calibri" w:eastAsia="Times New Roman" w:hAnsi="Calibri" w:cs="Arial"/>
          <w:sz w:val="24"/>
          <w:szCs w:val="24"/>
          <w:lang w:eastAsia="en-GB"/>
        </w:rPr>
        <w:t xml:space="preserve">up </w:t>
      </w:r>
      <w:r w:rsidR="0050554F">
        <w:rPr>
          <w:rFonts w:ascii="Calibri" w:eastAsia="Times New Roman" w:hAnsi="Calibri" w:cs="Arial"/>
          <w:sz w:val="24"/>
          <w:szCs w:val="24"/>
          <w:lang w:eastAsia="en-GB"/>
        </w:rPr>
        <w:t>and leaves</w:t>
      </w:r>
      <w:r w:rsidR="00062F2D">
        <w:rPr>
          <w:rFonts w:ascii="Calibri" w:eastAsia="Times New Roman" w:hAnsi="Calibri" w:cs="Arial"/>
          <w:sz w:val="24"/>
          <w:szCs w:val="24"/>
          <w:lang w:eastAsia="en-GB"/>
        </w:rPr>
        <w:t xml:space="preserve">.  He </w:t>
      </w:r>
      <w:r w:rsidR="0050554F">
        <w:rPr>
          <w:rFonts w:ascii="Calibri" w:eastAsia="Times New Roman" w:hAnsi="Calibri" w:cs="Arial"/>
          <w:sz w:val="24"/>
          <w:szCs w:val="24"/>
          <w:lang w:eastAsia="en-GB"/>
        </w:rPr>
        <w:t xml:space="preserve">later as Sir Bercelac </w:t>
      </w:r>
      <w:r w:rsidR="00062F2D">
        <w:rPr>
          <w:rFonts w:ascii="Calibri" w:eastAsia="Times New Roman" w:hAnsi="Calibri" w:cs="Arial"/>
          <w:sz w:val="24"/>
          <w:szCs w:val="24"/>
          <w:lang w:eastAsia="en-GB"/>
        </w:rPr>
        <w:t xml:space="preserve">entertains Gawain </w:t>
      </w:r>
      <w:r w:rsidR="0050554F">
        <w:rPr>
          <w:rFonts w:ascii="Calibri" w:eastAsia="Times New Roman" w:hAnsi="Calibri" w:cs="Arial"/>
          <w:sz w:val="24"/>
          <w:szCs w:val="24"/>
          <w:lang w:eastAsia="en-GB"/>
        </w:rPr>
        <w:t xml:space="preserve">in </w:t>
      </w:r>
      <w:r w:rsidR="00042AE6">
        <w:rPr>
          <w:rFonts w:ascii="Calibri" w:eastAsia="Times New Roman" w:hAnsi="Calibri" w:cs="Arial"/>
          <w:sz w:val="24"/>
          <w:szCs w:val="24"/>
          <w:lang w:eastAsia="en-GB"/>
        </w:rPr>
        <w:t xml:space="preserve">otherworld </w:t>
      </w:r>
      <w:r w:rsidR="0050554F">
        <w:rPr>
          <w:rFonts w:ascii="Calibri" w:eastAsia="Times New Roman" w:hAnsi="Calibri" w:cs="Arial"/>
          <w:sz w:val="24"/>
          <w:szCs w:val="24"/>
          <w:lang w:eastAsia="en-GB"/>
        </w:rPr>
        <w:t xml:space="preserve">castle.  The giant Bran asks for his head to be chopped </w:t>
      </w:r>
      <w:r w:rsidR="00035396">
        <w:rPr>
          <w:rFonts w:ascii="Calibri" w:eastAsia="Times New Roman" w:hAnsi="Calibri" w:cs="Arial"/>
          <w:sz w:val="24"/>
          <w:szCs w:val="24"/>
          <w:lang w:eastAsia="en-GB"/>
        </w:rPr>
        <w:t>off;</w:t>
      </w:r>
      <w:r w:rsidR="00062F2D">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his head revives to become an </w:t>
      </w:r>
      <w:r w:rsidR="00035396">
        <w:rPr>
          <w:rFonts w:ascii="Calibri" w:eastAsia="Times New Roman" w:hAnsi="Calibri" w:cs="Arial"/>
          <w:sz w:val="24"/>
          <w:szCs w:val="24"/>
          <w:lang w:eastAsia="en-GB"/>
        </w:rPr>
        <w:t>‘</w:t>
      </w:r>
      <w:r w:rsidR="0050554F">
        <w:rPr>
          <w:rFonts w:ascii="Calibri" w:eastAsia="Times New Roman" w:hAnsi="Calibri" w:cs="Arial"/>
          <w:sz w:val="24"/>
          <w:szCs w:val="24"/>
          <w:lang w:eastAsia="en-GB"/>
        </w:rPr>
        <w:t>entertaining</w:t>
      </w:r>
      <w:r w:rsidR="00035396">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otherworldly guardian</w:t>
      </w:r>
      <w:r w:rsidR="008F7F68">
        <w:rPr>
          <w:rFonts w:ascii="Calibri" w:eastAsia="Times New Roman" w:hAnsi="Calibri" w:cs="Arial"/>
          <w:sz w:val="24"/>
          <w:szCs w:val="24"/>
          <w:lang w:eastAsia="en-GB"/>
        </w:rPr>
        <w:t xml:space="preserve"> whi</w:t>
      </w:r>
      <w:r w:rsidR="00C47B13">
        <w:rPr>
          <w:rFonts w:ascii="Calibri" w:eastAsia="Times New Roman" w:hAnsi="Calibri" w:cs="Arial"/>
          <w:sz w:val="24"/>
          <w:szCs w:val="24"/>
          <w:lang w:eastAsia="en-GB"/>
        </w:rPr>
        <w:t xml:space="preserve">ch later feasts with his men. </w:t>
      </w:r>
      <w:r w:rsidR="0050554F">
        <w:rPr>
          <w:rFonts w:ascii="Calibri" w:eastAsia="Times New Roman" w:hAnsi="Calibri" w:cs="Arial"/>
          <w:sz w:val="24"/>
          <w:szCs w:val="24"/>
          <w:lang w:eastAsia="en-GB"/>
        </w:rPr>
        <w:t xml:space="preserve"> The three hunted animals given to Gawain, the stag, boar and fox, are similar to Gwydion and his brother’s  metamorphosis into the boar, the stag and the wolf.   </w:t>
      </w:r>
      <w:r w:rsidR="006A51AD">
        <w:rPr>
          <w:rFonts w:ascii="Calibri" w:eastAsia="Times New Roman" w:hAnsi="Calibri" w:cs="Arial"/>
          <w:sz w:val="24"/>
          <w:szCs w:val="24"/>
          <w:lang w:eastAsia="en-GB"/>
        </w:rPr>
        <w:t xml:space="preserve">J.W. </w:t>
      </w:r>
      <w:r w:rsidR="0050554F">
        <w:rPr>
          <w:rFonts w:ascii="Calibri" w:eastAsia="Times New Roman" w:hAnsi="Calibri" w:cs="Arial"/>
          <w:sz w:val="24"/>
          <w:szCs w:val="24"/>
          <w:lang w:eastAsia="en-GB"/>
        </w:rPr>
        <w:t>Gruffyd</w:t>
      </w:r>
      <w:r w:rsidR="00384F38">
        <w:rPr>
          <w:rFonts w:ascii="Calibri" w:eastAsia="Times New Roman" w:hAnsi="Calibri" w:cs="Arial"/>
          <w:sz w:val="24"/>
          <w:szCs w:val="24"/>
          <w:lang w:eastAsia="en-GB"/>
        </w:rPr>
        <w:t>d</w:t>
      </w:r>
      <w:r w:rsidR="00480F00">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667D90">
        <w:rPr>
          <w:rFonts w:ascii="Calibri" w:eastAsia="Times New Roman" w:hAnsi="Calibri" w:cs="Arial"/>
          <w:sz w:val="24"/>
          <w:szCs w:val="24"/>
          <w:lang w:eastAsia="en-GB"/>
        </w:rPr>
        <w:t xml:space="preserve"> </w:t>
      </w:r>
      <w:r w:rsidR="00480F00">
        <w:rPr>
          <w:rFonts w:ascii="Calibri" w:eastAsia="Times New Roman" w:hAnsi="Calibri" w:cs="Arial"/>
          <w:sz w:val="24"/>
          <w:szCs w:val="24"/>
          <w:lang w:eastAsia="en-GB"/>
        </w:rPr>
        <w:t xml:space="preserve">discussed </w:t>
      </w:r>
      <w:r w:rsidR="0050554F">
        <w:rPr>
          <w:rFonts w:ascii="Calibri" w:eastAsia="Times New Roman" w:hAnsi="Calibri" w:cs="Arial"/>
          <w:sz w:val="24"/>
          <w:szCs w:val="24"/>
          <w:lang w:eastAsia="en-GB"/>
        </w:rPr>
        <w:t>what is now known as the ‘Celtic beheading game’</w:t>
      </w:r>
      <w:r w:rsidR="003A3E4C">
        <w:rPr>
          <w:rFonts w:ascii="Calibri" w:eastAsia="Times New Roman" w:hAnsi="Calibri" w:cs="Arial"/>
          <w:sz w:val="24"/>
          <w:szCs w:val="24"/>
          <w:lang w:eastAsia="en-GB"/>
        </w:rPr>
        <w:t xml:space="preserve"> </w:t>
      </w:r>
      <w:r w:rsidR="008B2A26">
        <w:rPr>
          <w:rFonts w:ascii="Calibri" w:eastAsia="Times New Roman" w:hAnsi="Calibri" w:cs="Arial"/>
          <w:sz w:val="24"/>
          <w:szCs w:val="24"/>
          <w:lang w:eastAsia="en-GB"/>
        </w:rPr>
        <w:t xml:space="preserve"> associated with</w:t>
      </w:r>
      <w:r w:rsidR="000068F0">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Irish </w:t>
      </w:r>
      <w:r w:rsidR="0050554F" w:rsidRPr="00D57274">
        <w:rPr>
          <w:rFonts w:ascii="Calibri" w:eastAsia="Times New Roman" w:hAnsi="Calibri" w:cs="Arial"/>
          <w:i/>
          <w:iCs/>
          <w:sz w:val="24"/>
          <w:szCs w:val="24"/>
          <w:lang w:eastAsia="en-GB"/>
        </w:rPr>
        <w:t>Bircriu’s Feast</w:t>
      </w:r>
      <w:r w:rsidR="00667D90">
        <w:rPr>
          <w:rFonts w:ascii="Calibri" w:eastAsia="Times New Roman" w:hAnsi="Calibri" w:cs="Arial"/>
          <w:i/>
          <w:iCs/>
          <w:sz w:val="24"/>
          <w:szCs w:val="24"/>
          <w:lang w:eastAsia="en-GB"/>
        </w:rPr>
        <w:t>,</w:t>
      </w:r>
      <w:r w:rsidR="0050554F">
        <w:rPr>
          <w:rFonts w:ascii="Calibri" w:eastAsia="Times New Roman" w:hAnsi="Calibri" w:cs="Arial"/>
          <w:sz w:val="24"/>
          <w:szCs w:val="24"/>
          <w:lang w:eastAsia="en-GB"/>
        </w:rPr>
        <w:t xml:space="preserve">  </w:t>
      </w:r>
      <w:r w:rsidR="008149EA">
        <w:rPr>
          <w:rFonts w:ascii="Calibri" w:eastAsia="Times New Roman" w:hAnsi="Calibri" w:cs="Arial"/>
          <w:sz w:val="24"/>
          <w:szCs w:val="24"/>
          <w:lang w:eastAsia="en-GB"/>
        </w:rPr>
        <w:t xml:space="preserve">and  discerned </w:t>
      </w:r>
      <w:r w:rsidR="0050554F">
        <w:rPr>
          <w:rFonts w:ascii="Calibri" w:eastAsia="Times New Roman" w:hAnsi="Calibri" w:cs="Arial"/>
          <w:sz w:val="24"/>
          <w:szCs w:val="24"/>
          <w:lang w:eastAsia="en-GB"/>
        </w:rPr>
        <w:t xml:space="preserve"> connection</w:t>
      </w:r>
      <w:r w:rsidR="00384F38">
        <w:rPr>
          <w:rFonts w:ascii="Calibri" w:eastAsia="Times New Roman" w:hAnsi="Calibri" w:cs="Arial"/>
          <w:sz w:val="24"/>
          <w:szCs w:val="24"/>
          <w:lang w:eastAsia="en-GB"/>
        </w:rPr>
        <w:t>s</w:t>
      </w:r>
      <w:r w:rsidR="0050554F">
        <w:rPr>
          <w:rFonts w:ascii="Calibri" w:eastAsia="Times New Roman" w:hAnsi="Calibri" w:cs="Arial"/>
          <w:sz w:val="24"/>
          <w:szCs w:val="24"/>
          <w:lang w:eastAsia="en-GB"/>
        </w:rPr>
        <w:t xml:space="preserve"> with  Pwyll’s  one blow to Hafga</w:t>
      </w:r>
      <w:r w:rsidR="00480F00">
        <w:rPr>
          <w:rFonts w:ascii="Calibri" w:eastAsia="Times New Roman" w:hAnsi="Calibri" w:cs="Arial"/>
          <w:sz w:val="24"/>
          <w:szCs w:val="24"/>
          <w:lang w:eastAsia="en-GB"/>
        </w:rPr>
        <w:t>n</w:t>
      </w:r>
      <w:r w:rsidR="00546A69">
        <w:rPr>
          <w:rFonts w:ascii="Calibri" w:eastAsia="Times New Roman" w:hAnsi="Calibri" w:cs="Arial"/>
          <w:sz w:val="24"/>
          <w:szCs w:val="24"/>
          <w:lang w:eastAsia="en-GB"/>
        </w:rPr>
        <w:t xml:space="preserve">, </w:t>
      </w:r>
      <w:r w:rsidR="00480F00">
        <w:rPr>
          <w:rFonts w:ascii="Calibri" w:eastAsia="Times New Roman" w:hAnsi="Calibri" w:cs="Arial"/>
          <w:sz w:val="24"/>
          <w:szCs w:val="24"/>
          <w:lang w:eastAsia="en-GB"/>
        </w:rPr>
        <w:t xml:space="preserve"> </w:t>
      </w:r>
      <w:r w:rsidR="008C5EF9">
        <w:rPr>
          <w:rFonts w:ascii="Calibri" w:eastAsia="Times New Roman" w:hAnsi="Calibri" w:cs="Arial"/>
          <w:sz w:val="24"/>
          <w:szCs w:val="24"/>
          <w:lang w:eastAsia="en-GB"/>
        </w:rPr>
        <w:t xml:space="preserve"> </w:t>
      </w:r>
      <w:r w:rsidR="00546A69">
        <w:rPr>
          <w:rFonts w:ascii="Calibri" w:eastAsia="Times New Roman" w:hAnsi="Calibri" w:cs="Arial"/>
          <w:sz w:val="24"/>
          <w:szCs w:val="24"/>
          <w:lang w:eastAsia="en-GB"/>
        </w:rPr>
        <w:t xml:space="preserve">and </w:t>
      </w:r>
      <w:r w:rsidR="00384F38">
        <w:rPr>
          <w:rFonts w:ascii="Calibri" w:eastAsia="Times New Roman" w:hAnsi="Calibri" w:cs="Arial"/>
          <w:sz w:val="24"/>
          <w:szCs w:val="24"/>
          <w:lang w:eastAsia="en-GB"/>
        </w:rPr>
        <w:t>the axe</w:t>
      </w:r>
      <w:r w:rsidR="00546A69">
        <w:rPr>
          <w:rFonts w:ascii="Calibri" w:eastAsia="Times New Roman" w:hAnsi="Calibri" w:cs="Arial"/>
          <w:sz w:val="24"/>
          <w:szCs w:val="24"/>
          <w:lang w:eastAsia="en-GB"/>
        </w:rPr>
        <w:t xml:space="preserve"> blow</w:t>
      </w:r>
      <w:r w:rsidR="00384F38">
        <w:rPr>
          <w:rFonts w:ascii="Calibri" w:eastAsia="Times New Roman" w:hAnsi="Calibri" w:cs="Arial"/>
          <w:sz w:val="24"/>
          <w:szCs w:val="24"/>
          <w:lang w:eastAsia="en-GB"/>
        </w:rPr>
        <w:t xml:space="preserve"> </w:t>
      </w:r>
      <w:r w:rsidR="00A22E0B">
        <w:rPr>
          <w:rFonts w:ascii="Calibri" w:eastAsia="Times New Roman" w:hAnsi="Calibri" w:cs="Arial"/>
          <w:sz w:val="24"/>
          <w:szCs w:val="24"/>
          <w:lang w:eastAsia="en-GB"/>
        </w:rPr>
        <w:t xml:space="preserve">given by </w:t>
      </w:r>
      <w:r w:rsidR="0050554F">
        <w:rPr>
          <w:rFonts w:ascii="Calibri" w:eastAsia="Times New Roman" w:hAnsi="Calibri" w:cs="Arial"/>
          <w:sz w:val="24"/>
          <w:szCs w:val="24"/>
          <w:lang w:eastAsia="en-GB"/>
        </w:rPr>
        <w:t xml:space="preserve"> Gawain </w:t>
      </w:r>
      <w:r w:rsidR="00340B2B">
        <w:rPr>
          <w:rFonts w:ascii="Calibri" w:eastAsia="Times New Roman" w:hAnsi="Calibri" w:cs="Arial"/>
          <w:sz w:val="24"/>
          <w:szCs w:val="24"/>
          <w:lang w:eastAsia="en-GB"/>
        </w:rPr>
        <w:t xml:space="preserve">gave </w:t>
      </w:r>
      <w:r w:rsidR="00A22E0B">
        <w:rPr>
          <w:rFonts w:ascii="Calibri" w:eastAsia="Times New Roman" w:hAnsi="Calibri" w:cs="Arial"/>
          <w:sz w:val="24"/>
          <w:szCs w:val="24"/>
          <w:lang w:eastAsia="en-GB"/>
        </w:rPr>
        <w:t xml:space="preserve">to </w:t>
      </w:r>
      <w:r w:rsidR="0050554F">
        <w:rPr>
          <w:rFonts w:ascii="Calibri" w:eastAsia="Times New Roman" w:hAnsi="Calibri" w:cs="Arial"/>
          <w:sz w:val="24"/>
          <w:szCs w:val="24"/>
          <w:lang w:eastAsia="en-GB"/>
        </w:rPr>
        <w:t>the Green Knight.</w:t>
      </w:r>
      <w:r w:rsidR="0050554F" w:rsidRPr="00A6389A">
        <w:rPr>
          <w:rStyle w:val="FootnoteReference"/>
          <w:rFonts w:ascii="Calibri" w:eastAsia="Times New Roman" w:hAnsi="Calibri" w:cs="Arial"/>
          <w:sz w:val="24"/>
          <w:szCs w:val="24"/>
          <w:vertAlign w:val="superscript"/>
          <w:lang w:eastAsia="en-GB"/>
        </w:rPr>
        <w:footnoteReference w:id="39"/>
      </w:r>
      <w:r w:rsidR="0050554F" w:rsidRPr="00A6389A">
        <w:rPr>
          <w:rFonts w:ascii="Calibri" w:eastAsia="Times New Roman" w:hAnsi="Calibri" w:cs="Arial"/>
          <w:sz w:val="24"/>
          <w:szCs w:val="24"/>
          <w:vertAlign w:val="superscript"/>
          <w:lang w:eastAsia="en-GB"/>
        </w:rPr>
        <w:t xml:space="preserve">  </w:t>
      </w:r>
      <w:r w:rsidR="0050554F">
        <w:rPr>
          <w:rFonts w:ascii="Calibri" w:eastAsia="Times New Roman" w:hAnsi="Calibri" w:cs="Arial"/>
          <w:sz w:val="24"/>
          <w:szCs w:val="24"/>
          <w:lang w:eastAsia="en-GB"/>
        </w:rPr>
        <w:t xml:space="preserve"> </w:t>
      </w:r>
      <w:r w:rsidR="008C5EF9">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Loomis  </w:t>
      </w:r>
      <w:r w:rsidR="00340B2B">
        <w:rPr>
          <w:rFonts w:ascii="Calibri" w:eastAsia="Times New Roman" w:hAnsi="Calibri" w:cs="Arial"/>
          <w:sz w:val="24"/>
          <w:szCs w:val="24"/>
          <w:lang w:eastAsia="en-GB"/>
        </w:rPr>
        <w:t xml:space="preserve">noticed </w:t>
      </w:r>
      <w:r w:rsidR="0050554F">
        <w:rPr>
          <w:rFonts w:ascii="Calibri" w:eastAsia="Times New Roman" w:hAnsi="Calibri" w:cs="Arial"/>
          <w:sz w:val="24"/>
          <w:szCs w:val="24"/>
          <w:lang w:eastAsia="en-GB"/>
        </w:rPr>
        <w:t>a connection between Pryderi and Gawain</w:t>
      </w:r>
      <w:r w:rsidR="008149EA">
        <w:rPr>
          <w:rFonts w:ascii="Calibri" w:eastAsia="Times New Roman" w:hAnsi="Calibri" w:cs="Arial"/>
          <w:sz w:val="24"/>
          <w:szCs w:val="24"/>
          <w:lang w:eastAsia="en-GB"/>
        </w:rPr>
        <w:t>s</w:t>
      </w:r>
      <w:r w:rsidR="0050554F">
        <w:rPr>
          <w:rFonts w:ascii="Calibri" w:eastAsia="Times New Roman" w:hAnsi="Calibri" w:cs="Arial"/>
          <w:sz w:val="24"/>
          <w:szCs w:val="24"/>
          <w:lang w:eastAsia="en-GB"/>
        </w:rPr>
        <w:t xml:space="preserve">  </w:t>
      </w:r>
      <w:r w:rsidR="008149EA">
        <w:rPr>
          <w:rFonts w:ascii="Calibri" w:eastAsia="Times New Roman" w:hAnsi="Calibri" w:cs="Arial"/>
          <w:sz w:val="24"/>
          <w:szCs w:val="24"/>
          <w:lang w:eastAsia="en-GB"/>
        </w:rPr>
        <w:t xml:space="preserve">test of </w:t>
      </w:r>
      <w:r w:rsidR="008149EA">
        <w:rPr>
          <w:rFonts w:ascii="Calibri" w:eastAsia="Times New Roman" w:hAnsi="Calibri" w:cs="Arial"/>
          <w:sz w:val="24"/>
          <w:szCs w:val="24"/>
          <w:lang w:eastAsia="en-GB"/>
        </w:rPr>
        <w:lastRenderedPageBreak/>
        <w:t xml:space="preserve">chastity. </w:t>
      </w:r>
      <w:r w:rsidR="00DB5AC9">
        <w:rPr>
          <w:rFonts w:ascii="Calibri" w:eastAsia="Times New Roman" w:hAnsi="Calibri" w:cs="Arial"/>
          <w:sz w:val="24"/>
          <w:szCs w:val="24"/>
          <w:lang w:eastAsia="en-GB"/>
        </w:rPr>
        <w:t xml:space="preserve">The criticism </w:t>
      </w:r>
      <w:r w:rsidR="008149EA">
        <w:rPr>
          <w:rFonts w:ascii="Calibri" w:eastAsia="Times New Roman" w:hAnsi="Calibri" w:cs="Arial"/>
          <w:sz w:val="24"/>
          <w:szCs w:val="24"/>
          <w:lang w:eastAsia="en-GB"/>
        </w:rPr>
        <w:t xml:space="preserve">of </w:t>
      </w:r>
      <w:r w:rsidR="00DB5AC9">
        <w:rPr>
          <w:rFonts w:ascii="Calibri" w:eastAsia="Times New Roman" w:hAnsi="Calibri" w:cs="Arial"/>
          <w:sz w:val="24"/>
          <w:szCs w:val="24"/>
          <w:lang w:eastAsia="en-GB"/>
        </w:rPr>
        <w:t xml:space="preserve"> this was </w:t>
      </w:r>
      <w:r w:rsidR="0050554F">
        <w:rPr>
          <w:rFonts w:ascii="Calibri" w:eastAsia="Times New Roman" w:hAnsi="Calibri" w:cs="Arial"/>
          <w:sz w:val="24"/>
          <w:szCs w:val="24"/>
          <w:lang w:eastAsia="en-GB"/>
        </w:rPr>
        <w:t xml:space="preserve">Arawn’s wife was not deliberately seducing </w:t>
      </w:r>
      <w:r w:rsidR="0028547A">
        <w:rPr>
          <w:rFonts w:ascii="Calibri" w:eastAsia="Times New Roman" w:hAnsi="Calibri" w:cs="Arial"/>
          <w:sz w:val="24"/>
          <w:szCs w:val="24"/>
          <w:lang w:eastAsia="en-GB"/>
        </w:rPr>
        <w:t>Pwyll</w:t>
      </w:r>
      <w:r w:rsidR="0050554F">
        <w:rPr>
          <w:rFonts w:ascii="Calibri" w:eastAsia="Times New Roman" w:hAnsi="Calibri" w:cs="Arial"/>
          <w:sz w:val="24"/>
          <w:szCs w:val="24"/>
          <w:lang w:eastAsia="en-GB"/>
        </w:rPr>
        <w:t xml:space="preserve">, </w:t>
      </w:r>
      <w:r w:rsidR="00AD73D6">
        <w:rPr>
          <w:rFonts w:ascii="Calibri" w:eastAsia="Times New Roman" w:hAnsi="Calibri" w:cs="Arial"/>
          <w:sz w:val="24"/>
          <w:szCs w:val="24"/>
          <w:lang w:eastAsia="en-GB"/>
        </w:rPr>
        <w:t xml:space="preserve"> </w:t>
      </w:r>
      <w:r w:rsidR="008149EA">
        <w:rPr>
          <w:rFonts w:ascii="Calibri" w:eastAsia="Times New Roman" w:hAnsi="Calibri" w:cs="Arial"/>
          <w:sz w:val="24"/>
          <w:szCs w:val="24"/>
          <w:lang w:eastAsia="en-GB"/>
        </w:rPr>
        <w:t xml:space="preserve">unlike </w:t>
      </w:r>
      <w:r w:rsidR="0050554F">
        <w:rPr>
          <w:rFonts w:ascii="Calibri" w:eastAsia="Times New Roman" w:hAnsi="Calibri" w:cs="Arial"/>
          <w:sz w:val="24"/>
          <w:szCs w:val="24"/>
          <w:lang w:eastAsia="en-GB"/>
        </w:rPr>
        <w:t>Sir Bercelac’s</w:t>
      </w:r>
      <w:r w:rsidR="008149EA">
        <w:rPr>
          <w:rFonts w:ascii="Calibri" w:eastAsia="Times New Roman" w:hAnsi="Calibri" w:cs="Arial"/>
          <w:sz w:val="24"/>
          <w:szCs w:val="24"/>
          <w:lang w:eastAsia="en-GB"/>
        </w:rPr>
        <w:t xml:space="preserve"> wife.</w:t>
      </w:r>
      <w:r w:rsidR="0050554F" w:rsidRPr="001F2763">
        <w:rPr>
          <w:rStyle w:val="FootnoteReference"/>
          <w:rFonts w:ascii="Calibri" w:eastAsia="Times New Roman" w:hAnsi="Calibri" w:cs="Arial"/>
          <w:sz w:val="24"/>
          <w:szCs w:val="24"/>
          <w:vertAlign w:val="superscript"/>
          <w:lang w:eastAsia="en-GB"/>
        </w:rPr>
        <w:footnoteReference w:id="40"/>
      </w:r>
      <w:r w:rsidR="0050554F" w:rsidRPr="001F2763">
        <w:rPr>
          <w:rFonts w:ascii="Calibri" w:eastAsia="Times New Roman" w:hAnsi="Calibri" w:cs="Arial"/>
          <w:sz w:val="24"/>
          <w:szCs w:val="24"/>
          <w:vertAlign w:val="superscript"/>
          <w:lang w:eastAsia="en-GB"/>
        </w:rPr>
        <w:t xml:space="preserve">  </w:t>
      </w:r>
      <w:r w:rsidR="0050554F">
        <w:rPr>
          <w:rFonts w:ascii="Calibri" w:eastAsia="Times New Roman" w:hAnsi="Calibri" w:cs="Arial"/>
          <w:sz w:val="24"/>
          <w:szCs w:val="24"/>
          <w:lang w:eastAsia="en-GB"/>
        </w:rPr>
        <w:t xml:space="preserve"> It is however noticeable </w:t>
      </w:r>
      <w:r w:rsidR="00E34664">
        <w:rPr>
          <w:rFonts w:ascii="Calibri" w:eastAsia="Times New Roman" w:hAnsi="Calibri" w:cs="Arial"/>
          <w:sz w:val="24"/>
          <w:szCs w:val="24"/>
          <w:lang w:eastAsia="en-GB"/>
        </w:rPr>
        <w:t xml:space="preserve">the strangeness of </w:t>
      </w:r>
      <w:r w:rsidR="0050554F">
        <w:rPr>
          <w:rFonts w:ascii="Calibri" w:eastAsia="Times New Roman" w:hAnsi="Calibri" w:cs="Arial"/>
          <w:sz w:val="24"/>
          <w:szCs w:val="24"/>
          <w:lang w:eastAsia="en-GB"/>
        </w:rPr>
        <w:t xml:space="preserve"> Arwan</w:t>
      </w:r>
      <w:r w:rsidR="00E34664">
        <w:rPr>
          <w:rFonts w:ascii="Calibri" w:eastAsia="Times New Roman" w:hAnsi="Calibri" w:cs="Arial"/>
          <w:sz w:val="24"/>
          <w:szCs w:val="24"/>
          <w:lang w:eastAsia="en-GB"/>
        </w:rPr>
        <w:t xml:space="preserve">’s comment </w:t>
      </w:r>
      <w:r w:rsidR="00EE7679">
        <w:rPr>
          <w:rFonts w:ascii="Calibri" w:eastAsia="Times New Roman" w:hAnsi="Calibri" w:cs="Arial"/>
          <w:sz w:val="24"/>
          <w:szCs w:val="24"/>
          <w:lang w:eastAsia="en-GB"/>
        </w:rPr>
        <w:t xml:space="preserve">in offering his own wife to </w:t>
      </w:r>
      <w:r w:rsidR="00E34664">
        <w:rPr>
          <w:rFonts w:ascii="Calibri" w:eastAsia="Times New Roman" w:hAnsi="Calibri" w:cs="Arial"/>
          <w:sz w:val="24"/>
          <w:szCs w:val="24"/>
          <w:lang w:eastAsia="en-GB"/>
        </w:rPr>
        <w:t xml:space="preserve">Pwyll </w:t>
      </w:r>
      <w:r w:rsidR="00EE7679">
        <w:rPr>
          <w:rFonts w:ascii="Calibri" w:eastAsia="Times New Roman" w:hAnsi="Calibri" w:cs="Arial"/>
          <w:sz w:val="24"/>
          <w:szCs w:val="24"/>
          <w:lang w:eastAsia="en-GB"/>
        </w:rPr>
        <w:t>when they exchange</w:t>
      </w:r>
      <w:r w:rsidR="00B13A8A">
        <w:rPr>
          <w:rFonts w:ascii="Calibri" w:eastAsia="Times New Roman" w:hAnsi="Calibri" w:cs="Arial"/>
          <w:sz w:val="24"/>
          <w:szCs w:val="24"/>
          <w:lang w:eastAsia="en-GB"/>
        </w:rPr>
        <w:t>d</w:t>
      </w:r>
      <w:r w:rsidR="00EE7679">
        <w:rPr>
          <w:rFonts w:ascii="Calibri" w:eastAsia="Times New Roman" w:hAnsi="Calibri" w:cs="Arial"/>
          <w:sz w:val="24"/>
          <w:szCs w:val="24"/>
          <w:lang w:eastAsia="en-GB"/>
        </w:rPr>
        <w:t xml:space="preserve"> </w:t>
      </w:r>
      <w:r w:rsidR="00167078">
        <w:rPr>
          <w:rFonts w:ascii="Calibri" w:eastAsia="Times New Roman" w:hAnsi="Calibri" w:cs="Arial"/>
          <w:sz w:val="24"/>
          <w:szCs w:val="24"/>
          <w:lang w:eastAsia="en-GB"/>
        </w:rPr>
        <w:t>appearances.</w:t>
      </w:r>
      <w:r w:rsidR="00F44334" w:rsidRPr="00155D82">
        <w:rPr>
          <w:rStyle w:val="FootnoteReference"/>
          <w:rFonts w:ascii="Calibri" w:eastAsia="Times New Roman" w:hAnsi="Calibri" w:cs="Arial"/>
          <w:sz w:val="24"/>
          <w:szCs w:val="24"/>
          <w:vertAlign w:val="superscript"/>
          <w:lang w:eastAsia="en-GB"/>
        </w:rPr>
        <w:footnoteReference w:id="41"/>
      </w:r>
      <w:r w:rsidR="0050554F" w:rsidRPr="00155D82">
        <w:rPr>
          <w:rFonts w:ascii="Calibri" w:eastAsia="Times New Roman" w:hAnsi="Calibri" w:cs="Arial"/>
          <w:sz w:val="24"/>
          <w:szCs w:val="24"/>
          <w:vertAlign w:val="superscript"/>
          <w:lang w:eastAsia="en-GB"/>
        </w:rPr>
        <w:t xml:space="preserve">  </w:t>
      </w:r>
    </w:p>
    <w:p w14:paraId="35051630" w14:textId="77777777" w:rsidR="00336409" w:rsidRDefault="00336409" w:rsidP="009A6686">
      <w:pPr>
        <w:spacing w:line="480" w:lineRule="auto"/>
        <w:rPr>
          <w:sz w:val="24"/>
          <w:szCs w:val="24"/>
        </w:rPr>
      </w:pPr>
    </w:p>
    <w:p w14:paraId="566375B5" w14:textId="22FB6242" w:rsidR="000F6A26" w:rsidRDefault="009E0336" w:rsidP="00BC4D00">
      <w:pPr>
        <w:spacing w:line="480" w:lineRule="auto"/>
        <w:rPr>
          <w:rFonts w:ascii="Calibri" w:eastAsia="Times New Roman" w:hAnsi="Calibri" w:cs="Arial"/>
          <w:sz w:val="24"/>
          <w:szCs w:val="24"/>
          <w:lang w:val="en-GB" w:eastAsia="en-GB"/>
        </w:rPr>
      </w:pPr>
      <w:r>
        <w:rPr>
          <w:sz w:val="24"/>
          <w:szCs w:val="24"/>
        </w:rPr>
        <w:t xml:space="preserve">In the Fourth </w:t>
      </w:r>
      <w:r w:rsidR="00340B2B">
        <w:rPr>
          <w:sz w:val="24"/>
          <w:szCs w:val="24"/>
        </w:rPr>
        <w:t>Branch</w:t>
      </w:r>
      <w:r w:rsidR="00167078">
        <w:rPr>
          <w:sz w:val="24"/>
          <w:szCs w:val="24"/>
        </w:rPr>
        <w:t xml:space="preserve">, </w:t>
      </w:r>
      <w:r>
        <w:rPr>
          <w:sz w:val="24"/>
          <w:szCs w:val="24"/>
        </w:rPr>
        <w:t xml:space="preserve"> otherworldly  events  seem to slip in and out of worldly events.  </w:t>
      </w:r>
      <w:r>
        <w:rPr>
          <w:rFonts w:ascii="Calibri" w:eastAsia="Times New Roman" w:hAnsi="Calibri" w:cs="Arial"/>
          <w:sz w:val="24"/>
          <w:szCs w:val="24"/>
          <w:lang w:val="en-GB" w:eastAsia="en-GB"/>
        </w:rPr>
        <w:t>V</w:t>
      </w:r>
      <w:r w:rsidR="00086252" w:rsidRPr="006961C4">
        <w:rPr>
          <w:rFonts w:ascii="Calibri" w:eastAsia="Times New Roman" w:hAnsi="Calibri" w:cs="Arial"/>
          <w:sz w:val="24"/>
          <w:szCs w:val="24"/>
          <w:lang w:val="en-GB" w:eastAsia="en-GB"/>
        </w:rPr>
        <w:t xml:space="preserve">irginity </w:t>
      </w:r>
      <w:r w:rsidR="00336409">
        <w:rPr>
          <w:rFonts w:ascii="Calibri" w:eastAsia="Times New Roman" w:hAnsi="Calibri" w:cs="Arial"/>
          <w:sz w:val="24"/>
          <w:szCs w:val="24"/>
          <w:lang w:val="en-GB" w:eastAsia="en-GB"/>
        </w:rPr>
        <w:t xml:space="preserve">becomes a focus. </w:t>
      </w:r>
      <w:r w:rsidR="00086252" w:rsidRPr="006961C4">
        <w:rPr>
          <w:rFonts w:ascii="Calibri" w:eastAsia="Times New Roman" w:hAnsi="Calibri" w:cs="Arial"/>
          <w:sz w:val="24"/>
          <w:szCs w:val="24"/>
          <w:lang w:val="en-GB" w:eastAsia="en-GB"/>
        </w:rPr>
        <w:t xml:space="preserve"> </w:t>
      </w:r>
      <w:r w:rsidR="00A73D36">
        <w:rPr>
          <w:rFonts w:ascii="Calibri" w:eastAsia="Times New Roman" w:hAnsi="Calibri" w:cs="Arial"/>
          <w:sz w:val="24"/>
          <w:szCs w:val="24"/>
          <w:lang w:val="en-GB" w:eastAsia="en-GB"/>
        </w:rPr>
        <w:t>G</w:t>
      </w:r>
      <w:r w:rsidR="00086252" w:rsidRPr="006961C4">
        <w:rPr>
          <w:rFonts w:ascii="Calibri" w:eastAsia="Times New Roman" w:hAnsi="Calibri" w:cs="Arial"/>
          <w:sz w:val="24"/>
          <w:szCs w:val="24"/>
          <w:lang w:val="en-GB" w:eastAsia="en-GB"/>
        </w:rPr>
        <w:t>oewin as the female</w:t>
      </w:r>
      <w:r w:rsidR="006961C4">
        <w:rPr>
          <w:rFonts w:ascii="Calibri" w:eastAsia="Times New Roman" w:hAnsi="Calibri" w:cs="Arial"/>
          <w:sz w:val="24"/>
          <w:szCs w:val="24"/>
          <w:lang w:val="en-GB" w:eastAsia="en-GB"/>
        </w:rPr>
        <w:t>,</w:t>
      </w:r>
      <w:r w:rsidR="00086252" w:rsidRPr="006961C4">
        <w:rPr>
          <w:rFonts w:ascii="Calibri" w:eastAsia="Times New Roman" w:hAnsi="Calibri" w:cs="Arial"/>
          <w:sz w:val="24"/>
          <w:szCs w:val="24"/>
          <w:lang w:val="en-GB" w:eastAsia="en-GB"/>
        </w:rPr>
        <w:t xml:space="preserve"> </w:t>
      </w:r>
      <w:r w:rsidR="006961C4">
        <w:rPr>
          <w:rFonts w:ascii="Calibri" w:eastAsia="Times New Roman" w:hAnsi="Calibri" w:cs="Arial"/>
          <w:sz w:val="24"/>
          <w:szCs w:val="24"/>
          <w:lang w:val="en-GB" w:eastAsia="en-GB"/>
        </w:rPr>
        <w:t>R</w:t>
      </w:r>
      <w:r w:rsidR="00086252" w:rsidRPr="006961C4">
        <w:rPr>
          <w:rFonts w:ascii="Calibri" w:eastAsia="Times New Roman" w:hAnsi="Calibri" w:cs="Arial"/>
          <w:sz w:val="24"/>
          <w:szCs w:val="24"/>
          <w:lang w:val="en-GB" w:eastAsia="en-GB"/>
        </w:rPr>
        <w:t xml:space="preserve">oyal </w:t>
      </w:r>
      <w:r w:rsidR="006961C4">
        <w:rPr>
          <w:rFonts w:ascii="Calibri" w:eastAsia="Times New Roman" w:hAnsi="Calibri" w:cs="Arial"/>
          <w:sz w:val="24"/>
          <w:szCs w:val="24"/>
          <w:lang w:val="en-GB" w:eastAsia="en-GB"/>
        </w:rPr>
        <w:t>F</w:t>
      </w:r>
      <w:r w:rsidR="00086252" w:rsidRPr="006961C4">
        <w:rPr>
          <w:rFonts w:ascii="Calibri" w:eastAsia="Times New Roman" w:hAnsi="Calibri" w:cs="Arial"/>
          <w:sz w:val="24"/>
          <w:szCs w:val="24"/>
          <w:lang w:val="en-GB" w:eastAsia="en-GB"/>
        </w:rPr>
        <w:t xml:space="preserve">oot </w:t>
      </w:r>
      <w:r w:rsidR="006961C4">
        <w:rPr>
          <w:rFonts w:ascii="Calibri" w:eastAsia="Times New Roman" w:hAnsi="Calibri" w:cs="Arial"/>
          <w:sz w:val="24"/>
          <w:szCs w:val="24"/>
          <w:lang w:val="en-GB" w:eastAsia="en-GB"/>
        </w:rPr>
        <w:t>H</w:t>
      </w:r>
      <w:r w:rsidR="00086252" w:rsidRPr="006961C4">
        <w:rPr>
          <w:rFonts w:ascii="Calibri" w:eastAsia="Times New Roman" w:hAnsi="Calibri" w:cs="Arial"/>
          <w:sz w:val="24"/>
          <w:szCs w:val="24"/>
          <w:lang w:val="en-GB" w:eastAsia="en-GB"/>
        </w:rPr>
        <w:t>older</w:t>
      </w:r>
      <w:r>
        <w:rPr>
          <w:rFonts w:ascii="Calibri" w:eastAsia="Times New Roman" w:hAnsi="Calibri" w:cs="Arial"/>
          <w:sz w:val="24"/>
          <w:szCs w:val="24"/>
          <w:lang w:val="en-GB" w:eastAsia="en-GB"/>
        </w:rPr>
        <w:t xml:space="preserve"> </w:t>
      </w:r>
      <w:r w:rsidR="00DD66EA">
        <w:rPr>
          <w:rFonts w:ascii="Calibri" w:eastAsia="Times New Roman" w:hAnsi="Calibri" w:cs="Arial"/>
          <w:sz w:val="24"/>
          <w:szCs w:val="24"/>
          <w:lang w:val="en-GB" w:eastAsia="en-GB"/>
        </w:rPr>
        <w:t xml:space="preserve">for </w:t>
      </w:r>
      <w:r w:rsidR="00336409">
        <w:rPr>
          <w:rFonts w:ascii="Calibri" w:eastAsia="Times New Roman" w:hAnsi="Calibri" w:cs="Arial"/>
          <w:sz w:val="24"/>
          <w:szCs w:val="24"/>
          <w:lang w:val="en-GB" w:eastAsia="en-GB"/>
        </w:rPr>
        <w:t>King</w:t>
      </w:r>
      <w:r w:rsidR="00DD66E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Math</w:t>
      </w:r>
      <w:r w:rsidR="0033640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remains untouched as she </w:t>
      </w:r>
      <w:r w:rsidR="008A576D">
        <w:rPr>
          <w:rFonts w:ascii="Calibri" w:eastAsia="Times New Roman" w:hAnsi="Calibri" w:cs="Arial"/>
          <w:sz w:val="24"/>
          <w:szCs w:val="24"/>
          <w:lang w:val="en-GB" w:eastAsia="en-GB"/>
        </w:rPr>
        <w:t>cannot</w:t>
      </w:r>
      <w:r w:rsidR="00284BC2">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t>
      </w:r>
      <w:r w:rsidR="00086252" w:rsidRPr="006961C4">
        <w:rPr>
          <w:rFonts w:ascii="Calibri" w:eastAsia="Times New Roman" w:hAnsi="Calibri" w:cs="Arial"/>
          <w:sz w:val="24"/>
          <w:szCs w:val="24"/>
          <w:lang w:val="en-GB" w:eastAsia="en-GB"/>
        </w:rPr>
        <w:t xml:space="preserve">lose her virginity while she holds the </w:t>
      </w:r>
      <w:r w:rsidR="00A73D36" w:rsidRPr="006961C4">
        <w:rPr>
          <w:rFonts w:ascii="Calibri" w:eastAsia="Times New Roman" w:hAnsi="Calibri" w:cs="Arial"/>
          <w:sz w:val="24"/>
          <w:szCs w:val="24"/>
          <w:lang w:val="en-GB" w:eastAsia="en-GB"/>
        </w:rPr>
        <w:t>king’s</w:t>
      </w:r>
      <w:r w:rsidR="00086252" w:rsidRPr="006961C4">
        <w:rPr>
          <w:rFonts w:ascii="Calibri" w:eastAsia="Times New Roman" w:hAnsi="Calibri" w:cs="Arial"/>
          <w:sz w:val="24"/>
          <w:szCs w:val="24"/>
          <w:lang w:val="en-GB" w:eastAsia="en-GB"/>
        </w:rPr>
        <w:t xml:space="preserve"> foot.  </w:t>
      </w:r>
      <w:r w:rsidR="00A73D36">
        <w:rPr>
          <w:rFonts w:ascii="Calibri" w:eastAsia="Times New Roman" w:hAnsi="Calibri" w:cs="Arial"/>
          <w:sz w:val="24"/>
          <w:szCs w:val="24"/>
          <w:lang w:val="en-GB" w:eastAsia="en-GB"/>
        </w:rPr>
        <w:t>Likewise,</w:t>
      </w:r>
      <w:r w:rsidR="006961C4">
        <w:rPr>
          <w:rFonts w:ascii="Calibri" w:eastAsia="Times New Roman" w:hAnsi="Calibri" w:cs="Arial"/>
          <w:sz w:val="24"/>
          <w:szCs w:val="24"/>
          <w:lang w:val="en-GB" w:eastAsia="en-GB"/>
        </w:rPr>
        <w:t xml:space="preserve"> the </w:t>
      </w:r>
      <w:r w:rsidR="00086252" w:rsidRPr="006961C4">
        <w:rPr>
          <w:rFonts w:ascii="Calibri" w:eastAsia="Times New Roman" w:hAnsi="Calibri" w:cs="Arial"/>
          <w:sz w:val="24"/>
          <w:szCs w:val="24"/>
          <w:lang w:val="en-GB" w:eastAsia="en-GB"/>
        </w:rPr>
        <w:t xml:space="preserve">king cannot </w:t>
      </w:r>
      <w:r w:rsidR="006961C4" w:rsidRPr="006961C4">
        <w:rPr>
          <w:rFonts w:ascii="Calibri" w:eastAsia="Times New Roman" w:hAnsi="Calibri" w:cs="Arial"/>
          <w:sz w:val="24"/>
          <w:szCs w:val="24"/>
          <w:lang w:val="en-GB" w:eastAsia="en-GB"/>
        </w:rPr>
        <w:t xml:space="preserve">move without </w:t>
      </w:r>
      <w:r w:rsidR="00086252" w:rsidRPr="006961C4">
        <w:rPr>
          <w:rFonts w:ascii="Calibri" w:eastAsia="Times New Roman" w:hAnsi="Calibri" w:cs="Arial"/>
          <w:sz w:val="24"/>
          <w:szCs w:val="24"/>
          <w:lang w:val="en-GB" w:eastAsia="en-GB"/>
        </w:rPr>
        <w:t xml:space="preserve"> leaving her presence</w:t>
      </w:r>
      <w:r w:rsidR="006961C4" w:rsidRPr="006961C4">
        <w:rPr>
          <w:rFonts w:ascii="Calibri" w:eastAsia="Times New Roman" w:hAnsi="Calibri" w:cs="Arial"/>
          <w:sz w:val="24"/>
          <w:szCs w:val="24"/>
          <w:lang w:val="en-GB" w:eastAsia="en-GB"/>
        </w:rPr>
        <w:t xml:space="preserve">, </w:t>
      </w:r>
      <w:r w:rsidR="00086252" w:rsidRPr="006961C4">
        <w:rPr>
          <w:rFonts w:ascii="Calibri" w:eastAsia="Times New Roman" w:hAnsi="Calibri" w:cs="Arial"/>
          <w:sz w:val="24"/>
          <w:szCs w:val="24"/>
          <w:lang w:val="en-GB" w:eastAsia="en-GB"/>
        </w:rPr>
        <w:t>unless he is in battle</w:t>
      </w:r>
      <w:r w:rsidR="00A73D36">
        <w:rPr>
          <w:rFonts w:ascii="Calibri" w:eastAsia="Times New Roman" w:hAnsi="Calibri" w:cs="Arial"/>
          <w:sz w:val="24"/>
          <w:szCs w:val="24"/>
          <w:lang w:val="en-GB" w:eastAsia="en-GB"/>
        </w:rPr>
        <w:t>.</w:t>
      </w:r>
      <w:r w:rsidR="00A24FCF">
        <w:rPr>
          <w:rFonts w:ascii="Calibri" w:eastAsia="Times New Roman" w:hAnsi="Calibri" w:cs="Arial"/>
          <w:sz w:val="24"/>
          <w:szCs w:val="24"/>
          <w:lang w:val="en-GB" w:eastAsia="en-GB"/>
        </w:rPr>
        <w:t xml:space="preserve">  </w:t>
      </w:r>
      <w:r w:rsidR="00A73D36">
        <w:rPr>
          <w:rFonts w:ascii="Calibri" w:eastAsia="Times New Roman" w:hAnsi="Calibri" w:cs="Arial"/>
          <w:sz w:val="24"/>
          <w:szCs w:val="24"/>
          <w:lang w:val="en-GB" w:eastAsia="en-GB"/>
        </w:rPr>
        <w:t xml:space="preserve">It has been noted by </w:t>
      </w:r>
      <w:r w:rsidR="0001683B">
        <w:rPr>
          <w:rFonts w:ascii="Calibri" w:eastAsia="Times New Roman" w:hAnsi="Calibri" w:cs="Arial"/>
          <w:sz w:val="24"/>
          <w:szCs w:val="24"/>
          <w:lang w:val="en-GB" w:eastAsia="en-GB"/>
        </w:rPr>
        <w:t xml:space="preserve">a </w:t>
      </w:r>
      <w:r w:rsidR="00A73D36">
        <w:rPr>
          <w:rFonts w:ascii="Calibri" w:eastAsia="Times New Roman" w:hAnsi="Calibri" w:cs="Arial"/>
          <w:sz w:val="24"/>
          <w:szCs w:val="24"/>
          <w:lang w:val="en-GB" w:eastAsia="en-GB"/>
        </w:rPr>
        <w:t xml:space="preserve"> number of scholars that G</w:t>
      </w:r>
      <w:r w:rsidR="00086252" w:rsidRPr="006961C4">
        <w:rPr>
          <w:rFonts w:ascii="Calibri" w:eastAsia="Times New Roman" w:hAnsi="Calibri" w:cs="Arial"/>
          <w:sz w:val="24"/>
          <w:szCs w:val="24"/>
          <w:lang w:val="en-GB" w:eastAsia="en-GB"/>
        </w:rPr>
        <w:t>oewin</w:t>
      </w:r>
      <w:r w:rsidR="003255AF">
        <w:rPr>
          <w:rFonts w:ascii="Calibri" w:eastAsia="Times New Roman" w:hAnsi="Calibri" w:cs="Arial"/>
          <w:sz w:val="24"/>
          <w:szCs w:val="24"/>
          <w:lang w:val="en-GB" w:eastAsia="en-GB"/>
        </w:rPr>
        <w:t xml:space="preserve">’s  </w:t>
      </w:r>
      <w:proofErr w:type="gramStart"/>
      <w:r w:rsidR="00BC4D00">
        <w:rPr>
          <w:rFonts w:ascii="Calibri" w:eastAsia="Times New Roman" w:hAnsi="Calibri" w:cs="Arial"/>
          <w:sz w:val="24"/>
          <w:szCs w:val="24"/>
          <w:lang w:val="en-GB" w:eastAsia="en-GB"/>
        </w:rPr>
        <w:t>rol</w:t>
      </w:r>
      <w:r w:rsidR="007953E8">
        <w:rPr>
          <w:rFonts w:ascii="Calibri" w:eastAsia="Times New Roman" w:hAnsi="Calibri" w:cs="Arial"/>
          <w:sz w:val="24"/>
          <w:szCs w:val="24"/>
          <w:lang w:val="en-GB" w:eastAsia="en-GB"/>
        </w:rPr>
        <w:t>e,</w:t>
      </w:r>
      <w:r w:rsidR="00544270">
        <w:rPr>
          <w:rFonts w:ascii="Calibri" w:eastAsia="Times New Roman" w:hAnsi="Calibri" w:cs="Arial"/>
          <w:sz w:val="24"/>
          <w:szCs w:val="24"/>
          <w:lang w:val="en-GB" w:eastAsia="en-GB"/>
        </w:rPr>
        <w:t>,</w:t>
      </w:r>
      <w:proofErr w:type="gramEnd"/>
      <w:r w:rsidR="00544270">
        <w:rPr>
          <w:rFonts w:ascii="Calibri" w:eastAsia="Times New Roman" w:hAnsi="Calibri" w:cs="Arial"/>
          <w:sz w:val="24"/>
          <w:szCs w:val="24"/>
          <w:lang w:val="en-GB" w:eastAsia="en-GB"/>
        </w:rPr>
        <w:t xml:space="preserve"> </w:t>
      </w:r>
      <w:r w:rsidR="00BC4D00">
        <w:rPr>
          <w:rFonts w:ascii="Calibri" w:eastAsia="Times New Roman" w:hAnsi="Calibri" w:cs="Arial"/>
          <w:sz w:val="24"/>
          <w:szCs w:val="24"/>
          <w:lang w:val="en-GB" w:eastAsia="en-GB"/>
        </w:rPr>
        <w:t xml:space="preserve"> </w:t>
      </w:r>
      <w:r w:rsidR="00A24FCF">
        <w:rPr>
          <w:rFonts w:ascii="Calibri" w:eastAsia="Times New Roman" w:hAnsi="Calibri" w:cs="Arial"/>
          <w:sz w:val="24"/>
          <w:szCs w:val="24"/>
          <w:lang w:val="en-GB" w:eastAsia="en-GB"/>
        </w:rPr>
        <w:t>like Branwen and Rhiannon</w:t>
      </w:r>
      <w:r w:rsidR="00544270">
        <w:rPr>
          <w:rFonts w:ascii="Calibri" w:eastAsia="Times New Roman" w:hAnsi="Calibri" w:cs="Arial"/>
          <w:sz w:val="24"/>
          <w:szCs w:val="24"/>
          <w:lang w:val="en-GB" w:eastAsia="en-GB"/>
        </w:rPr>
        <w:t xml:space="preserve">’s is </w:t>
      </w:r>
      <w:r w:rsidR="007953E8">
        <w:rPr>
          <w:rFonts w:ascii="Calibri" w:eastAsia="Times New Roman" w:hAnsi="Calibri" w:cs="Arial"/>
          <w:sz w:val="24"/>
          <w:szCs w:val="24"/>
          <w:lang w:val="en-GB" w:eastAsia="en-GB"/>
        </w:rPr>
        <w:t>also</w:t>
      </w:r>
      <w:r w:rsidR="00BC4D00">
        <w:rPr>
          <w:rFonts w:ascii="Calibri" w:eastAsia="Times New Roman" w:hAnsi="Calibri" w:cs="Arial"/>
          <w:sz w:val="24"/>
          <w:szCs w:val="24"/>
          <w:lang w:val="en-GB" w:eastAsia="en-GB"/>
        </w:rPr>
        <w:t xml:space="preserve"> representative of</w:t>
      </w:r>
      <w:r w:rsidR="00086252" w:rsidRPr="006961C4">
        <w:rPr>
          <w:rFonts w:ascii="Calibri" w:eastAsia="Times New Roman" w:hAnsi="Calibri" w:cs="Arial"/>
          <w:sz w:val="24"/>
          <w:szCs w:val="24"/>
          <w:lang w:val="en-GB" w:eastAsia="en-GB"/>
        </w:rPr>
        <w:t xml:space="preserve"> </w:t>
      </w:r>
      <w:r w:rsidR="00B658F1">
        <w:rPr>
          <w:rFonts w:ascii="Calibri" w:eastAsia="Times New Roman" w:hAnsi="Calibri" w:cs="Arial"/>
          <w:sz w:val="24"/>
          <w:szCs w:val="24"/>
          <w:lang w:val="en-GB" w:eastAsia="en-GB"/>
        </w:rPr>
        <w:t xml:space="preserve"> </w:t>
      </w:r>
      <w:r w:rsidR="00086252" w:rsidRPr="006961C4">
        <w:rPr>
          <w:rFonts w:ascii="Calibri" w:eastAsia="Times New Roman" w:hAnsi="Calibri" w:cs="Arial"/>
          <w:sz w:val="24"/>
          <w:szCs w:val="24"/>
          <w:lang w:val="en-GB" w:eastAsia="en-GB"/>
        </w:rPr>
        <w:t>Sovereignty</w:t>
      </w:r>
      <w:r w:rsidR="00BC4D00">
        <w:rPr>
          <w:rFonts w:ascii="Calibri" w:eastAsia="Times New Roman" w:hAnsi="Calibri" w:cs="Arial"/>
          <w:sz w:val="24"/>
          <w:szCs w:val="24"/>
          <w:lang w:val="en-GB" w:eastAsia="en-GB"/>
        </w:rPr>
        <w:t xml:space="preserve">.  </w:t>
      </w:r>
    </w:p>
    <w:p w14:paraId="55BFD7F0" w14:textId="77777777" w:rsidR="00C27916" w:rsidRDefault="00C27916" w:rsidP="00BC4D00">
      <w:pPr>
        <w:spacing w:line="480" w:lineRule="auto"/>
        <w:rPr>
          <w:rFonts w:ascii="Calibri" w:eastAsia="Times New Roman" w:hAnsi="Calibri" w:cs="Arial"/>
          <w:sz w:val="24"/>
          <w:szCs w:val="24"/>
          <w:lang w:val="en-GB" w:eastAsia="en-GB"/>
        </w:rPr>
      </w:pPr>
    </w:p>
    <w:p w14:paraId="3805A6ED" w14:textId="4BA5CD2F" w:rsidR="00AB7D32" w:rsidRDefault="00C31319" w:rsidP="00BC4D00">
      <w:pPr>
        <w:spacing w:line="480" w:lineRule="auto"/>
        <w:rPr>
          <w:rFonts w:ascii="Calibri" w:eastAsia="Times New Roman" w:hAnsi="Calibri" w:cs="Arial"/>
          <w:sz w:val="24"/>
          <w:szCs w:val="24"/>
          <w:lang w:eastAsia="en-GB"/>
        </w:rPr>
      </w:pPr>
      <w:r>
        <w:rPr>
          <w:rFonts w:ascii="Calibri" w:eastAsia="Times New Roman" w:hAnsi="Calibri" w:cs="Arial"/>
          <w:sz w:val="24"/>
          <w:szCs w:val="24"/>
          <w:lang w:val="en-GB" w:eastAsia="en-GB"/>
        </w:rPr>
        <w:t xml:space="preserve">The </w:t>
      </w:r>
      <w:r w:rsidR="00BE5D51">
        <w:rPr>
          <w:rFonts w:ascii="Calibri" w:eastAsia="Times New Roman" w:hAnsi="Calibri" w:cs="Arial"/>
          <w:sz w:val="24"/>
          <w:szCs w:val="24"/>
          <w:lang w:val="en-GB" w:eastAsia="en-GB"/>
        </w:rPr>
        <w:t>R</w:t>
      </w:r>
      <w:r>
        <w:rPr>
          <w:rFonts w:ascii="Calibri" w:eastAsia="Times New Roman" w:hAnsi="Calibri" w:cs="Arial"/>
          <w:sz w:val="24"/>
          <w:szCs w:val="24"/>
          <w:lang w:val="en-GB" w:eastAsia="en-GB"/>
        </w:rPr>
        <w:t xml:space="preserve">oyal </w:t>
      </w:r>
      <w:r w:rsidR="00BE5D51">
        <w:rPr>
          <w:rFonts w:ascii="Calibri" w:eastAsia="Times New Roman" w:hAnsi="Calibri" w:cs="Arial"/>
          <w:sz w:val="24"/>
          <w:szCs w:val="24"/>
          <w:lang w:val="en-GB" w:eastAsia="en-GB"/>
        </w:rPr>
        <w:t>F</w:t>
      </w:r>
      <w:r>
        <w:rPr>
          <w:rFonts w:ascii="Calibri" w:eastAsia="Times New Roman" w:hAnsi="Calibri" w:cs="Arial"/>
          <w:sz w:val="24"/>
          <w:szCs w:val="24"/>
          <w:lang w:val="en-GB" w:eastAsia="en-GB"/>
        </w:rPr>
        <w:t xml:space="preserve">ootholder </w:t>
      </w:r>
      <w:r w:rsidR="00BE5D51">
        <w:rPr>
          <w:rFonts w:ascii="Calibri" w:eastAsia="Times New Roman" w:hAnsi="Calibri" w:cs="Arial"/>
          <w:sz w:val="24"/>
          <w:szCs w:val="24"/>
          <w:lang w:val="en-GB" w:eastAsia="en-GB"/>
        </w:rPr>
        <w:t xml:space="preserve"> </w:t>
      </w:r>
      <w:r w:rsidR="00A8126A">
        <w:rPr>
          <w:rFonts w:ascii="Calibri" w:eastAsia="Times New Roman" w:hAnsi="Calibri" w:cs="Arial"/>
          <w:sz w:val="24"/>
          <w:szCs w:val="24"/>
          <w:lang w:val="en-GB" w:eastAsia="en-GB"/>
        </w:rPr>
        <w:t xml:space="preserve">is reminiscent  </w:t>
      </w:r>
      <w:r w:rsidR="00163DCB">
        <w:rPr>
          <w:rFonts w:ascii="Calibri" w:eastAsia="Times New Roman" w:hAnsi="Calibri" w:cs="Arial"/>
          <w:sz w:val="24"/>
          <w:szCs w:val="24"/>
          <w:lang w:val="en-GB" w:eastAsia="en-GB"/>
        </w:rPr>
        <w:t xml:space="preserve">of </w:t>
      </w:r>
      <w:r w:rsidR="00123F1B">
        <w:rPr>
          <w:rFonts w:ascii="Calibri" w:eastAsia="Times New Roman" w:hAnsi="Calibri" w:cs="Arial"/>
          <w:sz w:val="24"/>
          <w:szCs w:val="24"/>
          <w:lang w:eastAsia="en-GB"/>
        </w:rPr>
        <w:t xml:space="preserve">the </w:t>
      </w:r>
      <w:r w:rsidR="00081903">
        <w:rPr>
          <w:rFonts w:ascii="Calibri" w:eastAsia="Times New Roman" w:hAnsi="Calibri" w:cs="Arial"/>
          <w:sz w:val="24"/>
          <w:szCs w:val="24"/>
          <w:lang w:eastAsia="en-GB"/>
        </w:rPr>
        <w:t>king</w:t>
      </w:r>
      <w:r w:rsidR="00E82CE5">
        <w:rPr>
          <w:rFonts w:ascii="Calibri" w:eastAsia="Times New Roman" w:hAnsi="Calibri" w:cs="Arial"/>
          <w:sz w:val="24"/>
          <w:szCs w:val="24"/>
          <w:lang w:eastAsia="en-GB"/>
        </w:rPr>
        <w:t>’</w:t>
      </w:r>
      <w:r w:rsidR="00081903">
        <w:rPr>
          <w:rFonts w:ascii="Calibri" w:eastAsia="Times New Roman" w:hAnsi="Calibri" w:cs="Arial"/>
          <w:sz w:val="24"/>
          <w:szCs w:val="24"/>
          <w:lang w:eastAsia="en-GB"/>
        </w:rPr>
        <w:t>s footprint</w:t>
      </w:r>
      <w:r w:rsidR="00284BC2">
        <w:rPr>
          <w:rFonts w:ascii="Calibri" w:eastAsia="Times New Roman" w:hAnsi="Calibri" w:cs="Arial"/>
          <w:sz w:val="24"/>
          <w:szCs w:val="24"/>
          <w:lang w:eastAsia="en-GB"/>
        </w:rPr>
        <w:t xml:space="preserve"> carved </w:t>
      </w:r>
      <w:r w:rsidR="00081903">
        <w:rPr>
          <w:rFonts w:ascii="Calibri" w:eastAsia="Times New Roman" w:hAnsi="Calibri" w:cs="Arial"/>
          <w:sz w:val="24"/>
          <w:szCs w:val="24"/>
          <w:lang w:eastAsia="en-GB"/>
        </w:rPr>
        <w:t xml:space="preserve"> in  rock</w:t>
      </w:r>
      <w:r w:rsidR="00AD2F28">
        <w:rPr>
          <w:rFonts w:ascii="Calibri" w:eastAsia="Times New Roman" w:hAnsi="Calibri" w:cs="Arial"/>
          <w:sz w:val="24"/>
          <w:szCs w:val="24"/>
          <w:lang w:eastAsia="en-GB"/>
        </w:rPr>
        <w:t xml:space="preserve">s </w:t>
      </w:r>
      <w:r w:rsidR="00081903">
        <w:rPr>
          <w:rFonts w:ascii="Calibri" w:eastAsia="Times New Roman" w:hAnsi="Calibri" w:cs="Arial"/>
          <w:sz w:val="24"/>
          <w:szCs w:val="24"/>
          <w:lang w:eastAsia="en-GB"/>
        </w:rPr>
        <w:t xml:space="preserve"> </w:t>
      </w:r>
      <w:r w:rsidR="00123F1B">
        <w:rPr>
          <w:rFonts w:ascii="Calibri" w:eastAsia="Times New Roman" w:hAnsi="Calibri" w:cs="Arial"/>
          <w:sz w:val="24"/>
          <w:szCs w:val="24"/>
          <w:lang w:eastAsia="en-GB"/>
        </w:rPr>
        <w:t>at</w:t>
      </w:r>
      <w:r w:rsidR="00AD2F28">
        <w:rPr>
          <w:rFonts w:ascii="Calibri" w:eastAsia="Times New Roman" w:hAnsi="Calibri" w:cs="Arial"/>
          <w:sz w:val="24"/>
          <w:szCs w:val="24"/>
          <w:lang w:eastAsia="en-GB"/>
        </w:rPr>
        <w:t xml:space="preserve"> </w:t>
      </w:r>
      <w:r w:rsidR="00081903">
        <w:rPr>
          <w:rFonts w:ascii="Calibri" w:eastAsia="Times New Roman" w:hAnsi="Calibri" w:cs="Arial"/>
          <w:sz w:val="24"/>
          <w:szCs w:val="24"/>
          <w:lang w:eastAsia="en-GB"/>
        </w:rPr>
        <w:t xml:space="preserve"> places of </w:t>
      </w:r>
      <w:r w:rsidR="00123F1B">
        <w:rPr>
          <w:rFonts w:ascii="Calibri" w:eastAsia="Times New Roman" w:hAnsi="Calibri" w:cs="Arial"/>
          <w:sz w:val="24"/>
          <w:szCs w:val="24"/>
          <w:lang w:eastAsia="en-GB"/>
        </w:rPr>
        <w:t>inauguration</w:t>
      </w:r>
      <w:r w:rsidR="00081903">
        <w:rPr>
          <w:rFonts w:ascii="Calibri" w:eastAsia="Times New Roman" w:hAnsi="Calibri" w:cs="Arial"/>
          <w:sz w:val="24"/>
          <w:szCs w:val="24"/>
          <w:lang w:eastAsia="en-GB"/>
        </w:rPr>
        <w:t xml:space="preserve">.  The most famous  being Dunad fort, </w:t>
      </w:r>
      <w:r w:rsidR="00123F1B">
        <w:rPr>
          <w:rFonts w:ascii="Calibri" w:eastAsia="Times New Roman" w:hAnsi="Calibri" w:cs="Arial"/>
          <w:sz w:val="24"/>
          <w:szCs w:val="24"/>
          <w:lang w:eastAsia="en-GB"/>
        </w:rPr>
        <w:t xml:space="preserve"> </w:t>
      </w:r>
      <w:r w:rsidR="009843B2">
        <w:rPr>
          <w:rFonts w:ascii="Calibri" w:eastAsia="Times New Roman" w:hAnsi="Calibri" w:cs="Arial"/>
          <w:sz w:val="24"/>
          <w:szCs w:val="24"/>
          <w:lang w:eastAsia="en-GB"/>
        </w:rPr>
        <w:t xml:space="preserve">in Scotland, and </w:t>
      </w:r>
      <w:r w:rsidR="00081903">
        <w:rPr>
          <w:rFonts w:ascii="Calibri" w:eastAsia="Times New Roman" w:hAnsi="Calibri" w:cs="Arial"/>
          <w:sz w:val="24"/>
          <w:szCs w:val="24"/>
          <w:lang w:eastAsia="en-GB"/>
        </w:rPr>
        <w:t>Tintagel</w:t>
      </w:r>
      <w:r w:rsidR="00123F1B">
        <w:rPr>
          <w:rFonts w:ascii="Calibri" w:eastAsia="Times New Roman" w:hAnsi="Calibri" w:cs="Arial"/>
          <w:sz w:val="24"/>
          <w:szCs w:val="24"/>
          <w:lang w:eastAsia="en-GB"/>
        </w:rPr>
        <w:t xml:space="preserve"> in Cornwall</w:t>
      </w:r>
      <w:r w:rsidR="00081903">
        <w:rPr>
          <w:rFonts w:ascii="Calibri" w:eastAsia="Times New Roman" w:hAnsi="Calibri" w:cs="Arial"/>
          <w:sz w:val="24"/>
          <w:szCs w:val="24"/>
          <w:lang w:eastAsia="en-GB"/>
        </w:rPr>
        <w:t xml:space="preserve">.  The </w:t>
      </w:r>
      <w:r w:rsidR="00B658F1">
        <w:rPr>
          <w:rFonts w:ascii="Calibri" w:eastAsia="Times New Roman" w:hAnsi="Calibri" w:cs="Arial"/>
          <w:sz w:val="24"/>
          <w:szCs w:val="24"/>
          <w:lang w:eastAsia="en-GB"/>
        </w:rPr>
        <w:t>inauguration</w:t>
      </w:r>
      <w:r w:rsidR="00123F1B">
        <w:rPr>
          <w:rFonts w:ascii="Calibri" w:eastAsia="Times New Roman" w:hAnsi="Calibri" w:cs="Arial"/>
          <w:sz w:val="24"/>
          <w:szCs w:val="24"/>
          <w:lang w:eastAsia="en-GB"/>
        </w:rPr>
        <w:t xml:space="preserve"> ceremony was said to involve the </w:t>
      </w:r>
      <w:r w:rsidR="00081903">
        <w:rPr>
          <w:rFonts w:ascii="Calibri" w:eastAsia="Times New Roman" w:hAnsi="Calibri" w:cs="Arial"/>
          <w:sz w:val="24"/>
          <w:szCs w:val="24"/>
          <w:lang w:eastAsia="en-GB"/>
        </w:rPr>
        <w:t>king plac</w:t>
      </w:r>
      <w:r w:rsidR="00123F1B">
        <w:rPr>
          <w:rFonts w:ascii="Calibri" w:eastAsia="Times New Roman" w:hAnsi="Calibri" w:cs="Arial"/>
          <w:sz w:val="24"/>
          <w:szCs w:val="24"/>
          <w:lang w:eastAsia="en-GB"/>
        </w:rPr>
        <w:t xml:space="preserve">ing </w:t>
      </w:r>
      <w:r w:rsidR="00081903">
        <w:rPr>
          <w:rFonts w:ascii="Calibri" w:eastAsia="Times New Roman" w:hAnsi="Calibri" w:cs="Arial"/>
          <w:sz w:val="24"/>
          <w:szCs w:val="24"/>
          <w:lang w:eastAsia="en-GB"/>
        </w:rPr>
        <w:t xml:space="preserve"> his foot on the imprint in the rock</w:t>
      </w:r>
      <w:r w:rsidR="00123F1B">
        <w:rPr>
          <w:rFonts w:ascii="Calibri" w:eastAsia="Times New Roman" w:hAnsi="Calibri" w:cs="Arial"/>
          <w:sz w:val="24"/>
          <w:szCs w:val="24"/>
          <w:lang w:eastAsia="en-GB"/>
        </w:rPr>
        <w:t xml:space="preserve">. </w:t>
      </w:r>
      <w:r w:rsidR="00081903">
        <w:rPr>
          <w:rFonts w:ascii="Calibri" w:eastAsia="Times New Roman" w:hAnsi="Calibri" w:cs="Arial"/>
          <w:sz w:val="24"/>
          <w:szCs w:val="24"/>
          <w:lang w:eastAsia="en-GB"/>
        </w:rPr>
        <w:t xml:space="preserve">  </w:t>
      </w:r>
      <w:r w:rsidR="00123F1B">
        <w:rPr>
          <w:rFonts w:ascii="Calibri" w:eastAsia="Times New Roman" w:hAnsi="Calibri" w:cs="Arial"/>
          <w:sz w:val="24"/>
          <w:szCs w:val="24"/>
          <w:lang w:eastAsia="en-GB"/>
        </w:rPr>
        <w:lastRenderedPageBreak/>
        <w:t xml:space="preserve">This </w:t>
      </w:r>
      <w:r w:rsidR="00372C66">
        <w:rPr>
          <w:rFonts w:ascii="Calibri" w:eastAsia="Times New Roman" w:hAnsi="Calibri" w:cs="Arial"/>
          <w:sz w:val="24"/>
          <w:szCs w:val="24"/>
          <w:lang w:eastAsia="en-GB"/>
        </w:rPr>
        <w:t xml:space="preserve">is similar to </w:t>
      </w:r>
      <w:r w:rsidR="00DA4259">
        <w:rPr>
          <w:rFonts w:ascii="Calibri" w:eastAsia="Times New Roman" w:hAnsi="Calibri" w:cs="Arial"/>
          <w:sz w:val="24"/>
          <w:szCs w:val="24"/>
          <w:lang w:eastAsia="en-GB"/>
        </w:rPr>
        <w:t xml:space="preserve"> with </w:t>
      </w:r>
      <w:r w:rsidR="00081903">
        <w:rPr>
          <w:rFonts w:ascii="Calibri" w:eastAsia="Times New Roman" w:hAnsi="Calibri" w:cs="Arial"/>
          <w:sz w:val="24"/>
          <w:szCs w:val="24"/>
          <w:lang w:eastAsia="en-GB"/>
        </w:rPr>
        <w:t>the Lia F</w:t>
      </w:r>
      <w:r w:rsidR="00081903" w:rsidRPr="00660928">
        <w:rPr>
          <w:rFonts w:ascii="Calibri" w:eastAsia="Times New Roman" w:hAnsi="Calibri" w:cs="Arial"/>
          <w:sz w:val="24"/>
          <w:szCs w:val="24"/>
          <w:lang w:eastAsia="en-GB"/>
        </w:rPr>
        <w:t>á</w:t>
      </w:r>
      <w:r w:rsidR="00081903">
        <w:rPr>
          <w:rFonts w:ascii="Calibri" w:eastAsia="Times New Roman" w:hAnsi="Calibri" w:cs="Arial"/>
          <w:sz w:val="24"/>
          <w:szCs w:val="24"/>
          <w:lang w:eastAsia="en-GB"/>
        </w:rPr>
        <w:t>il stone</w:t>
      </w:r>
      <w:r w:rsidR="00123F1B">
        <w:rPr>
          <w:rFonts w:ascii="Calibri" w:eastAsia="Times New Roman" w:hAnsi="Calibri" w:cs="Arial"/>
          <w:sz w:val="24"/>
          <w:szCs w:val="24"/>
          <w:lang w:eastAsia="en-GB"/>
        </w:rPr>
        <w:t>,</w:t>
      </w:r>
      <w:r w:rsidR="00081903">
        <w:rPr>
          <w:rFonts w:ascii="Calibri" w:eastAsia="Times New Roman" w:hAnsi="Calibri" w:cs="Arial"/>
          <w:sz w:val="24"/>
          <w:szCs w:val="24"/>
          <w:lang w:eastAsia="en-GB"/>
        </w:rPr>
        <w:t xml:space="preserve"> which was said to shout for joy when a rightful king was inaugurated on its mound at Tara.  The </w:t>
      </w:r>
      <w:r w:rsidR="00123F1B">
        <w:rPr>
          <w:rFonts w:ascii="Calibri" w:eastAsia="Times New Roman" w:hAnsi="Calibri" w:cs="Arial"/>
          <w:sz w:val="24"/>
          <w:szCs w:val="24"/>
          <w:lang w:eastAsia="en-GB"/>
        </w:rPr>
        <w:t>king’s</w:t>
      </w:r>
      <w:r w:rsidR="00081903">
        <w:rPr>
          <w:rFonts w:ascii="Calibri" w:eastAsia="Times New Roman" w:hAnsi="Calibri" w:cs="Arial"/>
          <w:sz w:val="24"/>
          <w:szCs w:val="24"/>
          <w:lang w:eastAsia="en-GB"/>
        </w:rPr>
        <w:t xml:space="preserve"> footprint at Kilmartin and Tintagel are</w:t>
      </w:r>
      <w:r w:rsidR="00B658F1">
        <w:rPr>
          <w:rFonts w:ascii="Calibri" w:eastAsia="Times New Roman" w:hAnsi="Calibri" w:cs="Arial"/>
          <w:sz w:val="24"/>
          <w:szCs w:val="24"/>
          <w:lang w:eastAsia="en-GB"/>
        </w:rPr>
        <w:t xml:space="preserve"> </w:t>
      </w:r>
      <w:r w:rsidR="005D1A32">
        <w:rPr>
          <w:rFonts w:ascii="Calibri" w:eastAsia="Times New Roman" w:hAnsi="Calibri" w:cs="Arial"/>
          <w:sz w:val="24"/>
          <w:szCs w:val="24"/>
          <w:lang w:eastAsia="en-GB"/>
        </w:rPr>
        <w:t xml:space="preserve">also </w:t>
      </w:r>
      <w:r w:rsidR="00081903">
        <w:rPr>
          <w:rFonts w:ascii="Calibri" w:eastAsia="Times New Roman" w:hAnsi="Calibri" w:cs="Arial"/>
          <w:sz w:val="24"/>
          <w:szCs w:val="24"/>
          <w:lang w:eastAsia="en-GB"/>
        </w:rPr>
        <w:t>on mounds within fort</w:t>
      </w:r>
      <w:r w:rsidR="005B3394">
        <w:rPr>
          <w:rFonts w:ascii="Calibri" w:eastAsia="Times New Roman" w:hAnsi="Calibri" w:cs="Arial"/>
          <w:sz w:val="24"/>
          <w:szCs w:val="24"/>
          <w:lang w:eastAsia="en-GB"/>
        </w:rPr>
        <w:t>s</w:t>
      </w:r>
      <w:r w:rsidR="00284BC2">
        <w:rPr>
          <w:rFonts w:ascii="Calibri" w:eastAsia="Times New Roman" w:hAnsi="Calibri" w:cs="Arial"/>
          <w:sz w:val="24"/>
          <w:szCs w:val="24"/>
          <w:lang w:eastAsia="en-GB"/>
        </w:rPr>
        <w:t>.</w:t>
      </w:r>
      <w:r w:rsidR="00AB7D32">
        <w:rPr>
          <w:rFonts w:ascii="Calibri" w:eastAsia="Times New Roman" w:hAnsi="Calibri" w:cs="Arial"/>
          <w:sz w:val="24"/>
          <w:szCs w:val="24"/>
          <w:lang w:eastAsia="en-GB"/>
        </w:rPr>
        <w:t xml:space="preserve"> </w:t>
      </w:r>
    </w:p>
    <w:p w14:paraId="5BE38EFB" w14:textId="77777777" w:rsidR="00284BC2" w:rsidRDefault="00284BC2" w:rsidP="00286662">
      <w:pPr>
        <w:widowControl w:val="0"/>
        <w:autoSpaceDE w:val="0"/>
        <w:autoSpaceDN w:val="0"/>
        <w:adjustRightInd w:val="0"/>
        <w:spacing w:after="0" w:line="480" w:lineRule="auto"/>
        <w:rPr>
          <w:rFonts w:ascii="Calibri" w:eastAsia="Times New Roman" w:hAnsi="Calibri" w:cs="Arial"/>
          <w:sz w:val="24"/>
          <w:szCs w:val="24"/>
          <w:lang w:eastAsia="en-GB"/>
        </w:rPr>
      </w:pPr>
    </w:p>
    <w:p w14:paraId="5A88A827" w14:textId="3DF76BB6" w:rsidR="002278CD" w:rsidRDefault="00284BC2" w:rsidP="00286662">
      <w:pPr>
        <w:widowControl w:val="0"/>
        <w:autoSpaceDE w:val="0"/>
        <w:autoSpaceDN w:val="0"/>
        <w:adjustRightInd w:val="0"/>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w:t>
      </w:r>
      <w:r w:rsidR="00123F1B">
        <w:rPr>
          <w:rFonts w:ascii="Calibri" w:eastAsia="Times New Roman" w:hAnsi="Calibri" w:cs="Arial"/>
          <w:sz w:val="24"/>
          <w:szCs w:val="24"/>
          <w:lang w:eastAsia="en-GB"/>
        </w:rPr>
        <w:t>Gorsedd</w:t>
      </w:r>
      <w:r>
        <w:rPr>
          <w:rFonts w:ascii="Calibri" w:eastAsia="Times New Roman" w:hAnsi="Calibri" w:cs="Arial"/>
          <w:sz w:val="24"/>
          <w:szCs w:val="24"/>
          <w:lang w:eastAsia="en-GB"/>
        </w:rPr>
        <w:t>’</w:t>
      </w:r>
      <w:r w:rsidR="00DB2ADE">
        <w:rPr>
          <w:rFonts w:ascii="Calibri" w:eastAsia="Times New Roman" w:hAnsi="Calibri" w:cs="Arial"/>
          <w:sz w:val="24"/>
          <w:szCs w:val="24"/>
          <w:lang w:eastAsia="en-GB"/>
        </w:rPr>
        <w:t xml:space="preserve"> from Gorsed Arbeth </w:t>
      </w:r>
      <w:r w:rsidR="00123F1B">
        <w:rPr>
          <w:rFonts w:ascii="Calibri" w:eastAsia="Times New Roman" w:hAnsi="Calibri" w:cs="Arial"/>
          <w:sz w:val="24"/>
          <w:szCs w:val="24"/>
          <w:lang w:eastAsia="en-GB"/>
        </w:rPr>
        <w:t xml:space="preserve">means seat or throne. </w:t>
      </w:r>
      <w:r w:rsidR="0002558D">
        <w:rPr>
          <w:rFonts w:ascii="Calibri" w:eastAsia="Times New Roman" w:hAnsi="Calibri" w:cs="Arial"/>
          <w:sz w:val="24"/>
          <w:szCs w:val="24"/>
          <w:lang w:eastAsia="en-GB"/>
        </w:rPr>
        <w:t>Knowing th</w:t>
      </w:r>
      <w:r w:rsidR="00862237">
        <w:rPr>
          <w:rFonts w:ascii="Calibri" w:eastAsia="Times New Roman" w:hAnsi="Calibri" w:cs="Arial"/>
          <w:sz w:val="24"/>
          <w:szCs w:val="24"/>
          <w:lang w:eastAsia="en-GB"/>
        </w:rPr>
        <w:t xml:space="preserve">is and the </w:t>
      </w:r>
      <w:r w:rsidR="0002558D">
        <w:rPr>
          <w:rFonts w:ascii="Calibri" w:eastAsia="Times New Roman" w:hAnsi="Calibri" w:cs="Arial"/>
          <w:sz w:val="24"/>
          <w:szCs w:val="24"/>
          <w:lang w:eastAsia="en-GB"/>
        </w:rPr>
        <w:t xml:space="preserve"> role</w:t>
      </w:r>
      <w:r w:rsidR="00862237">
        <w:rPr>
          <w:rFonts w:ascii="Calibri" w:eastAsia="Times New Roman" w:hAnsi="Calibri" w:cs="Arial"/>
          <w:sz w:val="24"/>
          <w:szCs w:val="24"/>
          <w:lang w:eastAsia="en-GB"/>
        </w:rPr>
        <w:t xml:space="preserve"> </w:t>
      </w:r>
      <w:r w:rsidR="0002558D">
        <w:rPr>
          <w:rFonts w:ascii="Calibri" w:eastAsia="Times New Roman" w:hAnsi="Calibri" w:cs="Arial"/>
          <w:sz w:val="24"/>
          <w:szCs w:val="24"/>
          <w:lang w:eastAsia="en-GB"/>
        </w:rPr>
        <w:t xml:space="preserve">of footholder </w:t>
      </w:r>
      <w:r w:rsidR="00862237">
        <w:rPr>
          <w:rFonts w:ascii="Calibri" w:eastAsia="Times New Roman" w:hAnsi="Calibri" w:cs="Arial"/>
          <w:sz w:val="24"/>
          <w:szCs w:val="24"/>
          <w:lang w:eastAsia="en-GB"/>
        </w:rPr>
        <w:t xml:space="preserve">the  saying of </w:t>
      </w:r>
      <w:r>
        <w:rPr>
          <w:rFonts w:ascii="Calibri" w:eastAsia="Times New Roman" w:hAnsi="Calibri" w:cs="Arial"/>
          <w:sz w:val="24"/>
          <w:szCs w:val="24"/>
          <w:lang w:eastAsia="en-GB"/>
        </w:rPr>
        <w:t xml:space="preserve">Gorseth Arberth </w:t>
      </w:r>
      <w:r w:rsidR="00123F1B">
        <w:rPr>
          <w:rFonts w:ascii="Calibri" w:eastAsia="Times New Roman" w:hAnsi="Calibri" w:cs="Arial"/>
          <w:sz w:val="24"/>
          <w:szCs w:val="24"/>
          <w:lang w:eastAsia="en-GB"/>
        </w:rPr>
        <w:t xml:space="preserve">in </w:t>
      </w:r>
      <w:r w:rsidR="00081903">
        <w:rPr>
          <w:rFonts w:ascii="Calibri" w:eastAsia="Times New Roman" w:hAnsi="Calibri" w:cs="Arial"/>
          <w:sz w:val="24"/>
          <w:szCs w:val="24"/>
          <w:lang w:eastAsia="en-GB"/>
        </w:rPr>
        <w:t xml:space="preserve"> rejecting or rewarding </w:t>
      </w:r>
      <w:r w:rsidR="00123F1B">
        <w:rPr>
          <w:rFonts w:ascii="Calibri" w:eastAsia="Times New Roman" w:hAnsi="Calibri" w:cs="Arial"/>
          <w:sz w:val="24"/>
          <w:szCs w:val="24"/>
          <w:lang w:eastAsia="en-GB"/>
        </w:rPr>
        <w:t xml:space="preserve"> a noble seated upon </w:t>
      </w:r>
      <w:r w:rsidR="005660CF">
        <w:rPr>
          <w:rFonts w:ascii="Calibri" w:eastAsia="Times New Roman" w:hAnsi="Calibri" w:cs="Arial"/>
          <w:sz w:val="24"/>
          <w:szCs w:val="24"/>
          <w:lang w:eastAsia="en-GB"/>
        </w:rPr>
        <w:t>it</w:t>
      </w:r>
      <w:r w:rsidR="008E3974">
        <w:rPr>
          <w:rFonts w:ascii="Calibri" w:eastAsia="Times New Roman" w:hAnsi="Calibri" w:cs="Arial"/>
          <w:sz w:val="24"/>
          <w:szCs w:val="24"/>
          <w:lang w:eastAsia="en-GB"/>
        </w:rPr>
        <w:t xml:space="preserve">, </w:t>
      </w:r>
      <w:r w:rsidR="009942B2">
        <w:rPr>
          <w:rFonts w:ascii="Calibri" w:eastAsia="Times New Roman" w:hAnsi="Calibri" w:cs="Arial"/>
          <w:sz w:val="24"/>
          <w:szCs w:val="24"/>
          <w:lang w:eastAsia="en-GB"/>
        </w:rPr>
        <w:t xml:space="preserve">possibly </w:t>
      </w:r>
      <w:r w:rsidR="00074722">
        <w:rPr>
          <w:rFonts w:ascii="Calibri" w:eastAsia="Times New Roman" w:hAnsi="Calibri" w:cs="Arial"/>
          <w:sz w:val="24"/>
          <w:szCs w:val="24"/>
          <w:lang w:eastAsia="en-GB"/>
        </w:rPr>
        <w:t>emerged</w:t>
      </w:r>
      <w:r w:rsidR="005660CF">
        <w:rPr>
          <w:rFonts w:ascii="Calibri" w:eastAsia="Times New Roman" w:hAnsi="Calibri" w:cs="Arial"/>
          <w:sz w:val="24"/>
          <w:szCs w:val="24"/>
          <w:lang w:eastAsia="en-GB"/>
        </w:rPr>
        <w:t xml:space="preserve"> </w:t>
      </w:r>
      <w:r w:rsidR="002B7B8E">
        <w:rPr>
          <w:rFonts w:ascii="Calibri" w:eastAsia="Times New Roman" w:hAnsi="Calibri" w:cs="Arial"/>
          <w:sz w:val="24"/>
          <w:szCs w:val="24"/>
          <w:lang w:eastAsia="en-GB"/>
        </w:rPr>
        <w:t xml:space="preserve">from </w:t>
      </w:r>
      <w:r w:rsidR="008E3974">
        <w:rPr>
          <w:rFonts w:ascii="Calibri" w:eastAsia="Times New Roman" w:hAnsi="Calibri" w:cs="Arial"/>
          <w:sz w:val="24"/>
          <w:szCs w:val="24"/>
          <w:lang w:eastAsia="en-GB"/>
        </w:rPr>
        <w:t>the same tradition</w:t>
      </w:r>
      <w:r w:rsidR="00256180">
        <w:rPr>
          <w:rFonts w:ascii="Calibri" w:eastAsia="Times New Roman" w:hAnsi="Calibri" w:cs="Arial"/>
          <w:sz w:val="24"/>
          <w:szCs w:val="24"/>
          <w:lang w:eastAsia="en-GB"/>
        </w:rPr>
        <w:t xml:space="preserve"> of </w:t>
      </w:r>
      <w:r w:rsidR="008E3974">
        <w:rPr>
          <w:rFonts w:ascii="Calibri" w:eastAsia="Times New Roman" w:hAnsi="Calibri" w:cs="Arial"/>
          <w:sz w:val="24"/>
          <w:szCs w:val="24"/>
          <w:lang w:eastAsia="en-GB"/>
        </w:rPr>
        <w:t xml:space="preserve"> the land </w:t>
      </w:r>
      <w:r w:rsidR="00081903">
        <w:rPr>
          <w:rFonts w:ascii="Calibri" w:eastAsia="Times New Roman" w:hAnsi="Calibri" w:cs="Arial"/>
          <w:sz w:val="24"/>
          <w:szCs w:val="24"/>
          <w:lang w:eastAsia="en-GB"/>
        </w:rPr>
        <w:t>accepting the king</w:t>
      </w:r>
      <w:r w:rsidR="0048780D">
        <w:rPr>
          <w:rFonts w:ascii="Calibri" w:eastAsia="Times New Roman" w:hAnsi="Calibri" w:cs="Arial"/>
          <w:sz w:val="24"/>
          <w:szCs w:val="24"/>
          <w:lang w:eastAsia="en-GB"/>
        </w:rPr>
        <w:t xml:space="preserve"> </w:t>
      </w:r>
      <w:r w:rsidR="008E3974">
        <w:rPr>
          <w:rFonts w:ascii="Calibri" w:eastAsia="Times New Roman" w:hAnsi="Calibri" w:cs="Arial"/>
          <w:sz w:val="24"/>
          <w:szCs w:val="24"/>
          <w:lang w:eastAsia="en-GB"/>
        </w:rPr>
        <w:t>when</w:t>
      </w:r>
      <w:r w:rsidR="00AC2ED1">
        <w:rPr>
          <w:rFonts w:ascii="Calibri" w:eastAsia="Times New Roman" w:hAnsi="Calibri" w:cs="Arial"/>
          <w:sz w:val="24"/>
          <w:szCs w:val="24"/>
          <w:lang w:eastAsia="en-GB"/>
        </w:rPr>
        <w:t xml:space="preserve"> </w:t>
      </w:r>
      <w:r w:rsidR="008E3974">
        <w:rPr>
          <w:rFonts w:ascii="Calibri" w:eastAsia="Times New Roman" w:hAnsi="Calibri" w:cs="Arial"/>
          <w:sz w:val="24"/>
          <w:szCs w:val="24"/>
          <w:lang w:eastAsia="en-GB"/>
        </w:rPr>
        <w:t xml:space="preserve">he places his foot </w:t>
      </w:r>
      <w:r w:rsidR="00AC2ED1">
        <w:rPr>
          <w:rFonts w:ascii="Calibri" w:eastAsia="Times New Roman" w:hAnsi="Calibri" w:cs="Arial"/>
          <w:sz w:val="24"/>
          <w:szCs w:val="24"/>
          <w:lang w:eastAsia="en-GB"/>
        </w:rPr>
        <w:t>u</w:t>
      </w:r>
      <w:r w:rsidR="008E3974">
        <w:rPr>
          <w:rFonts w:ascii="Calibri" w:eastAsia="Times New Roman" w:hAnsi="Calibri" w:cs="Arial"/>
          <w:sz w:val="24"/>
          <w:szCs w:val="24"/>
          <w:lang w:eastAsia="en-GB"/>
        </w:rPr>
        <w:t>pon the k footprint</w:t>
      </w:r>
      <w:r w:rsidR="00AC2ED1">
        <w:rPr>
          <w:rFonts w:ascii="Calibri" w:eastAsia="Times New Roman" w:hAnsi="Calibri" w:cs="Arial"/>
          <w:sz w:val="24"/>
          <w:szCs w:val="24"/>
          <w:lang w:eastAsia="en-GB"/>
        </w:rPr>
        <w:t xml:space="preserve">.  </w:t>
      </w:r>
      <w:r w:rsidR="009D1DB6">
        <w:rPr>
          <w:rFonts w:ascii="Calibri" w:eastAsia="Times New Roman" w:hAnsi="Calibri" w:cs="Arial"/>
          <w:sz w:val="24"/>
          <w:szCs w:val="24"/>
          <w:lang w:eastAsia="en-GB"/>
        </w:rPr>
        <w:t xml:space="preserve">The </w:t>
      </w:r>
      <w:r w:rsidR="007B6B3B">
        <w:rPr>
          <w:rFonts w:ascii="Calibri" w:eastAsia="Times New Roman" w:hAnsi="Calibri" w:cs="Arial"/>
          <w:sz w:val="24"/>
          <w:szCs w:val="24"/>
          <w:lang w:eastAsia="en-GB"/>
        </w:rPr>
        <w:t xml:space="preserve">dynasty </w:t>
      </w:r>
      <w:r w:rsidR="009D1DB6">
        <w:rPr>
          <w:rFonts w:ascii="Calibri" w:eastAsia="Times New Roman" w:hAnsi="Calibri" w:cs="Arial"/>
          <w:sz w:val="24"/>
          <w:szCs w:val="24"/>
          <w:lang w:eastAsia="en-GB"/>
        </w:rPr>
        <w:t xml:space="preserve"> of </w:t>
      </w:r>
      <w:r w:rsidR="004D3B0F">
        <w:rPr>
          <w:rFonts w:ascii="Calibri" w:eastAsia="Times New Roman" w:hAnsi="Calibri" w:cs="Arial"/>
          <w:sz w:val="24"/>
          <w:szCs w:val="24"/>
          <w:lang w:eastAsia="en-GB"/>
        </w:rPr>
        <w:t xml:space="preserve">Dalriada </w:t>
      </w:r>
      <w:r w:rsidR="009D1DB6">
        <w:rPr>
          <w:rFonts w:ascii="Calibri" w:eastAsia="Times New Roman" w:hAnsi="Calibri" w:cs="Arial"/>
          <w:sz w:val="24"/>
          <w:szCs w:val="24"/>
          <w:lang w:eastAsia="en-GB"/>
        </w:rPr>
        <w:t>kings who</w:t>
      </w:r>
      <w:r w:rsidR="004D3B0F">
        <w:rPr>
          <w:rFonts w:ascii="Calibri" w:eastAsia="Times New Roman" w:hAnsi="Calibri" w:cs="Arial"/>
          <w:sz w:val="24"/>
          <w:szCs w:val="24"/>
          <w:lang w:eastAsia="en-GB"/>
        </w:rPr>
        <w:t>se capital was</w:t>
      </w:r>
      <w:r w:rsidR="007B6B3B">
        <w:rPr>
          <w:rFonts w:ascii="Calibri" w:eastAsia="Times New Roman" w:hAnsi="Calibri" w:cs="Arial"/>
          <w:sz w:val="24"/>
          <w:szCs w:val="24"/>
          <w:lang w:eastAsia="en-GB"/>
        </w:rPr>
        <w:t xml:space="preserve"> </w:t>
      </w:r>
      <w:r w:rsidR="004D3B0F">
        <w:rPr>
          <w:rFonts w:ascii="Calibri" w:eastAsia="Times New Roman" w:hAnsi="Calibri" w:cs="Arial"/>
          <w:sz w:val="24"/>
          <w:szCs w:val="24"/>
          <w:lang w:eastAsia="en-GB"/>
        </w:rPr>
        <w:t>Dunad fort</w:t>
      </w:r>
      <w:r w:rsidR="007B6B3B">
        <w:rPr>
          <w:rFonts w:ascii="Calibri" w:eastAsia="Times New Roman" w:hAnsi="Calibri" w:cs="Arial"/>
          <w:sz w:val="24"/>
          <w:szCs w:val="24"/>
          <w:lang w:eastAsia="en-GB"/>
        </w:rPr>
        <w:t xml:space="preserve">, </w:t>
      </w:r>
      <w:r w:rsidR="004D3B0F">
        <w:rPr>
          <w:rFonts w:ascii="Calibri" w:eastAsia="Times New Roman" w:hAnsi="Calibri" w:cs="Arial"/>
          <w:sz w:val="24"/>
          <w:szCs w:val="24"/>
          <w:lang w:eastAsia="en-GB"/>
        </w:rPr>
        <w:t xml:space="preserve"> only ceased in</w:t>
      </w:r>
      <w:r w:rsidR="00D01B15">
        <w:rPr>
          <w:rFonts w:ascii="Calibri" w:eastAsia="Times New Roman" w:hAnsi="Calibri" w:cs="Arial"/>
          <w:sz w:val="24"/>
          <w:szCs w:val="24"/>
          <w:lang w:eastAsia="en-GB"/>
        </w:rPr>
        <w:t>.</w:t>
      </w:r>
      <w:r w:rsidR="004D3B0F">
        <w:rPr>
          <w:rFonts w:ascii="Calibri" w:eastAsia="Times New Roman" w:hAnsi="Calibri" w:cs="Arial"/>
          <w:sz w:val="24"/>
          <w:szCs w:val="24"/>
          <w:lang w:eastAsia="en-GB"/>
        </w:rPr>
        <w:t xml:space="preserve"> the </w:t>
      </w:r>
      <w:r w:rsidR="002278CD">
        <w:rPr>
          <w:rFonts w:ascii="Calibri" w:eastAsia="Times New Roman" w:hAnsi="Calibri" w:cs="Arial"/>
          <w:sz w:val="24"/>
          <w:szCs w:val="24"/>
          <w:lang w:eastAsia="en-GB"/>
        </w:rPr>
        <w:t xml:space="preserve">tenth </w:t>
      </w:r>
      <w:r w:rsidR="004D3B0F">
        <w:rPr>
          <w:rFonts w:ascii="Calibri" w:eastAsia="Times New Roman" w:hAnsi="Calibri" w:cs="Arial"/>
          <w:sz w:val="24"/>
          <w:szCs w:val="24"/>
          <w:lang w:eastAsia="en-GB"/>
        </w:rPr>
        <w:t xml:space="preserve"> century, so such concepts </w:t>
      </w:r>
      <w:r w:rsidR="00074722">
        <w:rPr>
          <w:rFonts w:ascii="Calibri" w:eastAsia="Times New Roman" w:hAnsi="Calibri" w:cs="Arial"/>
          <w:sz w:val="24"/>
          <w:szCs w:val="24"/>
          <w:lang w:eastAsia="en-GB"/>
        </w:rPr>
        <w:t xml:space="preserve">could </w:t>
      </w:r>
      <w:r w:rsidR="00D01B15">
        <w:rPr>
          <w:rFonts w:ascii="Calibri" w:eastAsia="Times New Roman" w:hAnsi="Calibri" w:cs="Arial"/>
          <w:sz w:val="24"/>
          <w:szCs w:val="24"/>
          <w:lang w:eastAsia="en-GB"/>
        </w:rPr>
        <w:t xml:space="preserve"> have remained in </w:t>
      </w:r>
      <w:r w:rsidR="004D3B0F">
        <w:rPr>
          <w:rFonts w:ascii="Calibri" w:eastAsia="Times New Roman" w:hAnsi="Calibri" w:cs="Arial"/>
          <w:sz w:val="24"/>
          <w:szCs w:val="24"/>
          <w:lang w:eastAsia="en-GB"/>
        </w:rPr>
        <w:t xml:space="preserve">living </w:t>
      </w:r>
      <w:r w:rsidR="00507479">
        <w:rPr>
          <w:rFonts w:ascii="Calibri" w:eastAsia="Times New Roman" w:hAnsi="Calibri" w:cs="Arial"/>
          <w:sz w:val="24"/>
          <w:szCs w:val="24"/>
          <w:lang w:eastAsia="en-GB"/>
        </w:rPr>
        <w:t>memory</w:t>
      </w:r>
      <w:r w:rsidR="004D3B0F">
        <w:rPr>
          <w:rFonts w:ascii="Calibri" w:eastAsia="Times New Roman" w:hAnsi="Calibri" w:cs="Arial"/>
          <w:sz w:val="24"/>
          <w:szCs w:val="24"/>
          <w:lang w:eastAsia="en-GB"/>
        </w:rPr>
        <w:t xml:space="preserve"> </w:t>
      </w:r>
      <w:r w:rsidR="000C5675">
        <w:rPr>
          <w:rFonts w:ascii="Calibri" w:eastAsia="Times New Roman" w:hAnsi="Calibri" w:cs="Arial"/>
          <w:sz w:val="24"/>
          <w:szCs w:val="24"/>
          <w:lang w:eastAsia="en-GB"/>
        </w:rPr>
        <w:t xml:space="preserve">to </w:t>
      </w:r>
      <w:r w:rsidR="00D01B15">
        <w:rPr>
          <w:rFonts w:ascii="Calibri" w:eastAsia="Times New Roman" w:hAnsi="Calibri" w:cs="Arial"/>
          <w:sz w:val="24"/>
          <w:szCs w:val="24"/>
          <w:lang w:eastAsia="en-GB"/>
        </w:rPr>
        <w:t xml:space="preserve">be passed  on </w:t>
      </w:r>
    </w:p>
    <w:p w14:paraId="0A9199A4" w14:textId="78CFEEEE" w:rsidR="002278CD" w:rsidRDefault="002278CD" w:rsidP="00286662">
      <w:pPr>
        <w:widowControl w:val="0"/>
        <w:autoSpaceDE w:val="0"/>
        <w:autoSpaceDN w:val="0"/>
        <w:adjustRightInd w:val="0"/>
        <w:spacing w:after="0" w:line="480" w:lineRule="auto"/>
        <w:rPr>
          <w:rFonts w:ascii="Calibri" w:eastAsia="Times New Roman" w:hAnsi="Calibri" w:cs="Arial"/>
          <w:sz w:val="24"/>
          <w:szCs w:val="24"/>
          <w:lang w:eastAsia="en-GB"/>
        </w:rPr>
      </w:pPr>
    </w:p>
    <w:p w14:paraId="42833168" w14:textId="1308ABDA" w:rsidR="00AB2EE3" w:rsidRPr="00E439F6" w:rsidRDefault="008F44AF" w:rsidP="00286662">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eastAsia="en-GB"/>
        </w:rPr>
        <w:t xml:space="preserve">Another </w:t>
      </w:r>
      <w:r w:rsidR="00BD4A37">
        <w:rPr>
          <w:rFonts w:ascii="Calibri" w:eastAsia="Times New Roman" w:hAnsi="Calibri" w:cs="Arial"/>
          <w:sz w:val="24"/>
          <w:szCs w:val="24"/>
          <w:lang w:eastAsia="en-GB"/>
        </w:rPr>
        <w:t xml:space="preserve">feature  of interest is </w:t>
      </w:r>
      <w:r w:rsidR="00C533D5">
        <w:rPr>
          <w:rFonts w:ascii="Calibri" w:eastAsia="Times New Roman" w:hAnsi="Calibri" w:cs="Arial"/>
          <w:sz w:val="24"/>
          <w:szCs w:val="24"/>
          <w:lang w:eastAsia="en-GB"/>
        </w:rPr>
        <w:t xml:space="preserve"> </w:t>
      </w:r>
      <w:r w:rsidR="00C533D5" w:rsidRPr="00BD4A37">
        <w:rPr>
          <w:rFonts w:ascii="Calibri" w:eastAsia="Times New Roman" w:hAnsi="Calibri" w:cs="Arial"/>
          <w:i/>
          <w:iCs/>
          <w:sz w:val="24"/>
          <w:szCs w:val="24"/>
          <w:lang w:eastAsia="en-GB"/>
        </w:rPr>
        <w:t>Caer Sidi</w:t>
      </w:r>
      <w:r w:rsidR="00C533D5">
        <w:rPr>
          <w:rFonts w:ascii="Calibri" w:eastAsia="Times New Roman" w:hAnsi="Calibri" w:cs="Arial"/>
          <w:sz w:val="24"/>
          <w:szCs w:val="24"/>
          <w:lang w:eastAsia="en-GB"/>
        </w:rPr>
        <w:t xml:space="preserve">  and </w:t>
      </w:r>
      <w:r w:rsidR="005C0CE8">
        <w:rPr>
          <w:rFonts w:ascii="Calibri" w:eastAsia="Times New Roman" w:hAnsi="Calibri" w:cs="Arial"/>
          <w:sz w:val="24"/>
          <w:szCs w:val="24"/>
          <w:lang w:eastAsia="en-GB"/>
        </w:rPr>
        <w:t xml:space="preserve">the otherworld  fort that </w:t>
      </w:r>
      <w:r w:rsidR="00A56A29">
        <w:rPr>
          <w:rFonts w:ascii="Calibri" w:eastAsia="Times New Roman" w:hAnsi="Calibri" w:cs="Arial"/>
          <w:sz w:val="24"/>
          <w:szCs w:val="24"/>
          <w:lang w:eastAsia="en-GB"/>
        </w:rPr>
        <w:t>trap</w:t>
      </w:r>
      <w:r w:rsidR="00EF0705">
        <w:rPr>
          <w:rFonts w:ascii="Calibri" w:eastAsia="Times New Roman" w:hAnsi="Calibri" w:cs="Arial"/>
          <w:sz w:val="24"/>
          <w:szCs w:val="24"/>
          <w:lang w:eastAsia="en-GB"/>
        </w:rPr>
        <w:t>s</w:t>
      </w:r>
      <w:r w:rsidR="005C0CE8">
        <w:rPr>
          <w:rFonts w:ascii="Calibri" w:eastAsia="Times New Roman" w:hAnsi="Calibri" w:cs="Arial"/>
          <w:sz w:val="24"/>
          <w:szCs w:val="24"/>
          <w:lang w:eastAsia="en-GB"/>
        </w:rPr>
        <w:t xml:space="preserve"> Pryderi</w:t>
      </w:r>
      <w:r w:rsidR="004115C4">
        <w:rPr>
          <w:rFonts w:ascii="Calibri" w:eastAsia="Times New Roman" w:hAnsi="Calibri" w:cs="Arial"/>
          <w:sz w:val="24"/>
          <w:szCs w:val="24"/>
          <w:lang w:eastAsia="en-GB"/>
        </w:rPr>
        <w:t xml:space="preserve">,  the Caer Sidi of the </w:t>
      </w:r>
      <w:r w:rsidR="00C533D5" w:rsidRPr="00DA56A0">
        <w:rPr>
          <w:rFonts w:ascii="Calibri" w:eastAsia="Times New Roman" w:hAnsi="Calibri" w:cs="Arial"/>
          <w:i/>
          <w:iCs/>
          <w:sz w:val="24"/>
          <w:szCs w:val="24"/>
          <w:lang w:val="en-GB" w:eastAsia="en-GB"/>
        </w:rPr>
        <w:t>Golychuf-i-Gulwyd</w:t>
      </w:r>
      <w:r w:rsidR="00EF0705">
        <w:rPr>
          <w:rFonts w:ascii="Calibri" w:eastAsia="Times New Roman" w:hAnsi="Calibri" w:cs="Arial"/>
          <w:i/>
          <w:iCs/>
          <w:sz w:val="24"/>
          <w:szCs w:val="24"/>
          <w:lang w:val="en-GB" w:eastAsia="en-GB"/>
        </w:rPr>
        <w:t xml:space="preserve"> </w:t>
      </w:r>
      <w:r w:rsidR="00E439F6">
        <w:rPr>
          <w:rFonts w:ascii="Calibri" w:eastAsia="Times New Roman" w:hAnsi="Calibri" w:cs="Arial"/>
          <w:i/>
          <w:iCs/>
          <w:sz w:val="24"/>
          <w:szCs w:val="24"/>
          <w:lang w:val="en-GB" w:eastAsia="en-GB"/>
        </w:rPr>
        <w:t xml:space="preserve">, </w:t>
      </w:r>
      <w:r w:rsidR="00E439F6" w:rsidRPr="00E439F6">
        <w:rPr>
          <w:rFonts w:ascii="Calibri" w:eastAsia="Times New Roman" w:hAnsi="Calibri" w:cs="Arial"/>
          <w:sz w:val="24"/>
          <w:szCs w:val="24"/>
          <w:lang w:val="en-GB" w:eastAsia="en-GB"/>
        </w:rPr>
        <w:t xml:space="preserve">and the </w:t>
      </w:r>
      <w:r w:rsidR="000C46EE" w:rsidRPr="00E439F6">
        <w:rPr>
          <w:rFonts w:ascii="Calibri" w:eastAsia="Times New Roman" w:hAnsi="Calibri" w:cs="Arial"/>
          <w:i/>
          <w:iCs/>
          <w:sz w:val="24"/>
          <w:szCs w:val="24"/>
          <w:lang w:val="en-GB" w:eastAsia="en-GB"/>
        </w:rPr>
        <w:t>P</w:t>
      </w:r>
      <w:r w:rsidR="00A56A29" w:rsidRPr="00E439F6">
        <w:rPr>
          <w:rFonts w:ascii="Calibri" w:eastAsia="Times New Roman" w:hAnsi="Calibri" w:cs="Arial"/>
          <w:i/>
          <w:iCs/>
          <w:sz w:val="24"/>
          <w:szCs w:val="24"/>
          <w:lang w:val="en-GB" w:eastAsia="en-GB"/>
        </w:rPr>
        <w:t>re</w:t>
      </w:r>
      <w:r w:rsidR="000C46EE" w:rsidRPr="00E439F6">
        <w:rPr>
          <w:rFonts w:ascii="Calibri" w:eastAsia="Times New Roman" w:hAnsi="Calibri" w:cs="Arial"/>
          <w:i/>
          <w:iCs/>
          <w:sz w:val="24"/>
          <w:szCs w:val="24"/>
          <w:lang w:val="en-GB" w:eastAsia="en-GB"/>
        </w:rPr>
        <w:t>i</w:t>
      </w:r>
      <w:r w:rsidR="00A56A29" w:rsidRPr="00E439F6">
        <w:rPr>
          <w:rFonts w:ascii="Calibri" w:eastAsia="Times New Roman" w:hAnsi="Calibri" w:cs="Arial"/>
          <w:i/>
          <w:iCs/>
          <w:sz w:val="24"/>
          <w:szCs w:val="24"/>
          <w:lang w:val="en-GB" w:eastAsia="en-GB"/>
        </w:rPr>
        <w:t>dd</w:t>
      </w:r>
      <w:r w:rsidR="000C46EE" w:rsidRPr="00E439F6">
        <w:rPr>
          <w:rFonts w:ascii="Calibri" w:eastAsia="Times New Roman" w:hAnsi="Calibri" w:cs="Arial"/>
          <w:i/>
          <w:iCs/>
          <w:sz w:val="24"/>
          <w:szCs w:val="24"/>
          <w:lang w:val="en-GB" w:eastAsia="en-GB"/>
        </w:rPr>
        <w:t>eu Annwn</w:t>
      </w:r>
      <w:r w:rsidR="000C46EE" w:rsidRPr="00E439F6">
        <w:rPr>
          <w:rFonts w:ascii="Calibri" w:eastAsia="Times New Roman" w:hAnsi="Calibri" w:cs="Arial"/>
          <w:sz w:val="24"/>
          <w:szCs w:val="24"/>
          <w:lang w:val="en-GB" w:eastAsia="en-GB"/>
        </w:rPr>
        <w:t xml:space="preserve"> </w:t>
      </w:r>
      <w:r w:rsidR="00E439F6">
        <w:rPr>
          <w:rFonts w:ascii="Calibri" w:eastAsia="Times New Roman" w:hAnsi="Calibri" w:cs="Arial"/>
          <w:sz w:val="24"/>
          <w:szCs w:val="24"/>
          <w:lang w:val="en-GB" w:eastAsia="en-GB"/>
        </w:rPr>
        <w:t xml:space="preserve"> which states:</w:t>
      </w:r>
    </w:p>
    <w:p w14:paraId="5B5DC05C" w14:textId="7758A87B" w:rsidR="008A576D" w:rsidRPr="008A576D" w:rsidRDefault="00AB2EE3" w:rsidP="008A576D">
      <w:pPr>
        <w:widowControl w:val="0"/>
        <w:autoSpaceDE w:val="0"/>
        <w:autoSpaceDN w:val="0"/>
        <w:adjustRightInd w:val="0"/>
        <w:spacing w:after="0" w:line="240" w:lineRule="auto"/>
        <w:ind w:left="2160"/>
        <w:rPr>
          <w:rFonts w:ascii="Calibri" w:eastAsia="Times New Roman" w:hAnsi="Calibri" w:cs="Arial"/>
          <w:sz w:val="24"/>
          <w:szCs w:val="24"/>
          <w:lang w:val="en-GB" w:eastAsia="en-GB"/>
        </w:rPr>
      </w:pPr>
      <w:r w:rsidRPr="008A576D">
        <w:rPr>
          <w:rFonts w:ascii="Calibri" w:eastAsia="Times New Roman" w:hAnsi="Calibri" w:cs="Arial"/>
          <w:sz w:val="24"/>
          <w:szCs w:val="24"/>
          <w:lang w:val="en-GB" w:eastAsia="en-GB"/>
        </w:rPr>
        <w:t xml:space="preserve">Maintained was Gwair’s </w:t>
      </w:r>
      <w:r w:rsidR="008A576D" w:rsidRPr="008A576D">
        <w:rPr>
          <w:rFonts w:ascii="Calibri" w:eastAsia="Times New Roman" w:hAnsi="Calibri" w:cs="Arial"/>
          <w:sz w:val="24"/>
          <w:szCs w:val="24"/>
          <w:lang w:val="en-GB" w:eastAsia="en-GB"/>
        </w:rPr>
        <w:t>prison</w:t>
      </w:r>
      <w:r w:rsidRPr="008A576D">
        <w:rPr>
          <w:rFonts w:ascii="Calibri" w:eastAsia="Times New Roman" w:hAnsi="Calibri" w:cs="Arial"/>
          <w:sz w:val="24"/>
          <w:szCs w:val="24"/>
          <w:lang w:val="en-GB" w:eastAsia="en-GB"/>
        </w:rPr>
        <w:t xml:space="preserve"> in Caer Sid</w:t>
      </w:r>
      <w:r w:rsidR="008A576D" w:rsidRPr="008A576D">
        <w:rPr>
          <w:rFonts w:ascii="Calibri" w:eastAsia="Times New Roman" w:hAnsi="Calibri" w:cs="Arial"/>
          <w:sz w:val="24"/>
          <w:szCs w:val="24"/>
          <w:lang w:val="en-GB" w:eastAsia="en-GB"/>
        </w:rPr>
        <w:t>idi,</w:t>
      </w:r>
    </w:p>
    <w:p w14:paraId="1C71ECA1" w14:textId="4F163017" w:rsidR="00EB5CD1" w:rsidRDefault="00D978F4" w:rsidP="008A576D">
      <w:pPr>
        <w:widowControl w:val="0"/>
        <w:autoSpaceDE w:val="0"/>
        <w:autoSpaceDN w:val="0"/>
        <w:adjustRightInd w:val="0"/>
        <w:spacing w:after="0" w:line="240" w:lineRule="auto"/>
        <w:ind w:left="2160"/>
        <w:rPr>
          <w:rFonts w:ascii="Calibri" w:eastAsia="Times New Roman" w:hAnsi="Calibri" w:cs="Arial"/>
          <w:sz w:val="24"/>
          <w:szCs w:val="24"/>
          <w:lang w:val="en-GB" w:eastAsia="en-GB"/>
        </w:rPr>
      </w:pPr>
      <w:r>
        <w:rPr>
          <w:rFonts w:ascii="Calibri" w:eastAsia="Times New Roman" w:hAnsi="Calibri" w:cs="Arial"/>
          <w:sz w:val="24"/>
          <w:szCs w:val="24"/>
          <w:lang w:val="en-GB" w:eastAsia="en-GB"/>
        </w:rPr>
        <w:t>t</w:t>
      </w:r>
      <w:r w:rsidR="008A576D" w:rsidRPr="008A576D">
        <w:rPr>
          <w:rFonts w:ascii="Calibri" w:eastAsia="Times New Roman" w:hAnsi="Calibri" w:cs="Arial"/>
          <w:sz w:val="24"/>
          <w:szCs w:val="24"/>
          <w:lang w:val="en-GB" w:eastAsia="en-GB"/>
        </w:rPr>
        <w:t>hroughout Pwyll and Pryderi’s story.</w:t>
      </w:r>
    </w:p>
    <w:p w14:paraId="34E6B7D3" w14:textId="100F4CD2" w:rsidR="008A576D" w:rsidRPr="00D978F4" w:rsidRDefault="008A576D" w:rsidP="00D978F4">
      <w:pPr>
        <w:widowControl w:val="0"/>
        <w:autoSpaceDE w:val="0"/>
        <w:autoSpaceDN w:val="0"/>
        <w:adjustRightInd w:val="0"/>
        <w:spacing w:after="0" w:line="240" w:lineRule="auto"/>
        <w:ind w:left="3600"/>
        <w:rPr>
          <w:rFonts w:ascii="Calibri" w:eastAsia="Times New Roman" w:hAnsi="Calibri" w:cs="Arial"/>
          <w:lang w:val="en-GB" w:eastAsia="en-GB"/>
        </w:rPr>
      </w:pPr>
      <w:r w:rsidRPr="00D978F4">
        <w:rPr>
          <w:rFonts w:ascii="Calibri" w:eastAsia="Times New Roman" w:hAnsi="Calibri" w:cs="Arial"/>
          <w:lang w:val="en-GB" w:eastAsia="en-GB"/>
        </w:rPr>
        <w:t xml:space="preserve">Preiddeu Annwn. Trans. Marged Haycok. </w:t>
      </w:r>
      <w:r w:rsidRPr="00D978F4">
        <w:rPr>
          <w:rStyle w:val="FootnoteReference"/>
          <w:rFonts w:ascii="Calibri" w:eastAsia="Times New Roman" w:hAnsi="Calibri" w:cs="Arial"/>
          <w:lang w:val="en-GB" w:eastAsia="en-GB"/>
        </w:rPr>
        <w:footnoteReference w:id="42"/>
      </w:r>
    </w:p>
    <w:p w14:paraId="13FFDCA5" w14:textId="507D2AB9" w:rsidR="00EB5CD1" w:rsidRDefault="00EB5CD1" w:rsidP="00286662">
      <w:pPr>
        <w:widowControl w:val="0"/>
        <w:autoSpaceDE w:val="0"/>
        <w:autoSpaceDN w:val="0"/>
        <w:adjustRightInd w:val="0"/>
        <w:spacing w:after="0" w:line="480" w:lineRule="auto"/>
        <w:rPr>
          <w:rFonts w:ascii="Calibri" w:eastAsia="Times New Roman" w:hAnsi="Calibri" w:cs="Arial"/>
          <w:sz w:val="24"/>
          <w:szCs w:val="24"/>
          <w:lang w:val="en-GB" w:eastAsia="en-GB"/>
        </w:rPr>
      </w:pPr>
    </w:p>
    <w:p w14:paraId="430C89EC" w14:textId="6E0D7456" w:rsidR="00C9152F" w:rsidRDefault="00EB5CD1" w:rsidP="00A5678D">
      <w:pPr>
        <w:spacing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Scholarship generally accepts that ‘Sidi’ is a Welsh variant of the Irish </w:t>
      </w:r>
      <w:r w:rsidR="00E826D5">
        <w:rPr>
          <w:rFonts w:ascii="Calibri" w:eastAsia="Times New Roman" w:hAnsi="Calibri" w:cs="Arial"/>
          <w:sz w:val="24"/>
          <w:szCs w:val="24"/>
          <w:lang w:val="en-GB" w:eastAsia="en-GB"/>
        </w:rPr>
        <w:t xml:space="preserve">word </w:t>
      </w:r>
      <w:r>
        <w:rPr>
          <w:rFonts w:ascii="Calibri" w:eastAsia="Times New Roman" w:hAnsi="Calibri" w:cs="Arial"/>
          <w:sz w:val="24"/>
          <w:szCs w:val="24"/>
          <w:lang w:val="en-GB" w:eastAsia="en-GB"/>
        </w:rPr>
        <w:t>‘sid’</w:t>
      </w:r>
      <w:r w:rsidR="003A3DEA">
        <w:rPr>
          <w:rFonts w:ascii="Calibri" w:eastAsia="Times New Roman" w:hAnsi="Calibri" w:cs="Arial"/>
          <w:sz w:val="24"/>
          <w:szCs w:val="24"/>
          <w:lang w:val="en-GB" w:eastAsia="en-GB"/>
        </w:rPr>
        <w:t xml:space="preserve">, which </w:t>
      </w:r>
      <w:r w:rsidR="00F11458">
        <w:rPr>
          <w:rFonts w:ascii="Calibri" w:eastAsia="Times New Roman" w:hAnsi="Calibri" w:cs="Arial"/>
          <w:sz w:val="24"/>
          <w:szCs w:val="24"/>
          <w:lang w:val="en-GB" w:eastAsia="en-GB"/>
        </w:rPr>
        <w:t xml:space="preserve">are  </w:t>
      </w:r>
      <w:r w:rsidR="00815554">
        <w:rPr>
          <w:rFonts w:ascii="Calibri" w:eastAsia="Times New Roman" w:hAnsi="Calibri" w:cs="Arial"/>
          <w:sz w:val="24"/>
          <w:szCs w:val="24"/>
          <w:lang w:val="en-GB" w:eastAsia="en-GB"/>
        </w:rPr>
        <w:t xml:space="preserve">Irish </w:t>
      </w:r>
      <w:r w:rsidR="000654A8">
        <w:rPr>
          <w:rFonts w:ascii="Calibri" w:eastAsia="Times New Roman" w:hAnsi="Calibri" w:cs="Arial"/>
          <w:sz w:val="24"/>
          <w:szCs w:val="24"/>
          <w:lang w:val="en-GB" w:eastAsia="en-GB"/>
        </w:rPr>
        <w:t xml:space="preserve"> Bronze Age mounds</w:t>
      </w:r>
      <w:r w:rsidR="00A907C1">
        <w:rPr>
          <w:rFonts w:ascii="Calibri" w:eastAsia="Times New Roman" w:hAnsi="Calibri" w:cs="Arial"/>
          <w:sz w:val="24"/>
          <w:szCs w:val="24"/>
          <w:lang w:val="en-GB" w:eastAsia="en-GB"/>
        </w:rPr>
        <w:t>,</w:t>
      </w:r>
      <w:r w:rsidR="000654A8">
        <w:rPr>
          <w:rFonts w:ascii="Calibri" w:eastAsia="Times New Roman" w:hAnsi="Calibri" w:cs="Arial"/>
          <w:sz w:val="24"/>
          <w:szCs w:val="24"/>
          <w:lang w:val="en-GB" w:eastAsia="en-GB"/>
        </w:rPr>
        <w:t xml:space="preserve"> </w:t>
      </w:r>
      <w:r w:rsidR="00532C5B">
        <w:rPr>
          <w:rFonts w:ascii="Calibri" w:eastAsia="Times New Roman" w:hAnsi="Calibri" w:cs="Arial"/>
          <w:sz w:val="24"/>
          <w:szCs w:val="24"/>
          <w:lang w:val="en-GB" w:eastAsia="en-GB"/>
        </w:rPr>
        <w:t>as well as</w:t>
      </w:r>
      <w:r w:rsidR="000654A8">
        <w:rPr>
          <w:rFonts w:ascii="Calibri" w:eastAsia="Times New Roman" w:hAnsi="Calibri" w:cs="Arial"/>
          <w:sz w:val="24"/>
          <w:szCs w:val="24"/>
          <w:lang w:val="en-GB" w:eastAsia="en-GB"/>
        </w:rPr>
        <w:t xml:space="preserve"> </w:t>
      </w:r>
      <w:r w:rsidR="00F11458">
        <w:rPr>
          <w:rFonts w:ascii="Calibri" w:eastAsia="Times New Roman" w:hAnsi="Calibri" w:cs="Arial"/>
          <w:sz w:val="24"/>
          <w:szCs w:val="24"/>
          <w:lang w:val="en-GB" w:eastAsia="en-GB"/>
        </w:rPr>
        <w:t xml:space="preserve"> the name for the</w:t>
      </w:r>
      <w:r w:rsidR="007C7BC8">
        <w:rPr>
          <w:rFonts w:ascii="Calibri" w:eastAsia="Times New Roman" w:hAnsi="Calibri" w:cs="Arial"/>
          <w:sz w:val="24"/>
          <w:szCs w:val="24"/>
          <w:lang w:val="en-GB" w:eastAsia="en-GB"/>
        </w:rPr>
        <w:t xml:space="preserve"> </w:t>
      </w:r>
      <w:proofErr w:type="gramStart"/>
      <w:r w:rsidR="007C7BC8">
        <w:rPr>
          <w:rFonts w:ascii="Calibri" w:eastAsia="Times New Roman" w:hAnsi="Calibri" w:cs="Arial"/>
          <w:sz w:val="24"/>
          <w:szCs w:val="24"/>
          <w:lang w:val="en-GB" w:eastAsia="en-GB"/>
        </w:rPr>
        <w:t>mounds</w:t>
      </w:r>
      <w:proofErr w:type="gramEnd"/>
      <w:r w:rsidR="007C7BC8">
        <w:rPr>
          <w:rFonts w:ascii="Calibri" w:eastAsia="Times New Roman" w:hAnsi="Calibri" w:cs="Arial"/>
          <w:sz w:val="24"/>
          <w:szCs w:val="24"/>
          <w:lang w:val="en-GB" w:eastAsia="en-GB"/>
        </w:rPr>
        <w:t xml:space="preserve"> </w:t>
      </w:r>
      <w:r w:rsidR="0037645F">
        <w:rPr>
          <w:rFonts w:ascii="Calibri" w:eastAsia="Times New Roman" w:hAnsi="Calibri" w:cs="Arial"/>
          <w:sz w:val="24"/>
          <w:szCs w:val="24"/>
          <w:lang w:val="en-GB" w:eastAsia="en-GB"/>
        </w:rPr>
        <w:t>inhabitants</w:t>
      </w:r>
      <w:r w:rsidR="00A21F3B">
        <w:rPr>
          <w:rFonts w:ascii="Calibri" w:eastAsia="Times New Roman" w:hAnsi="Calibri" w:cs="Arial"/>
          <w:sz w:val="24"/>
          <w:szCs w:val="24"/>
          <w:lang w:val="en-GB" w:eastAsia="en-GB"/>
        </w:rPr>
        <w:t>,</w:t>
      </w:r>
      <w:r w:rsidR="0037645F">
        <w:rPr>
          <w:rFonts w:ascii="Calibri" w:eastAsia="Times New Roman" w:hAnsi="Calibri" w:cs="Arial"/>
          <w:sz w:val="24"/>
          <w:szCs w:val="24"/>
          <w:lang w:val="en-GB" w:eastAsia="en-GB"/>
        </w:rPr>
        <w:t xml:space="preserve"> </w:t>
      </w:r>
      <w:r w:rsidR="00C9152F">
        <w:rPr>
          <w:rFonts w:ascii="Calibri" w:eastAsia="Times New Roman" w:hAnsi="Calibri" w:cs="Arial"/>
          <w:sz w:val="24"/>
          <w:szCs w:val="24"/>
          <w:lang w:val="en-GB" w:eastAsia="en-GB"/>
        </w:rPr>
        <w:t>the fairy folk</w:t>
      </w:r>
      <w:r w:rsidR="0037645F">
        <w:rPr>
          <w:rFonts w:ascii="Calibri" w:eastAsia="Times New Roman" w:hAnsi="Calibri" w:cs="Arial"/>
          <w:sz w:val="24"/>
          <w:szCs w:val="24"/>
          <w:lang w:val="en-GB" w:eastAsia="en-GB"/>
        </w:rPr>
        <w:t>, or the godlike race of the Tuatha dd Dannan</w:t>
      </w:r>
      <w:r w:rsidR="000654A8">
        <w:rPr>
          <w:rFonts w:ascii="Calibri" w:eastAsia="Times New Roman" w:hAnsi="Calibri" w:cs="Arial"/>
          <w:sz w:val="24"/>
          <w:szCs w:val="24"/>
          <w:lang w:val="en-GB" w:eastAsia="en-GB"/>
        </w:rPr>
        <w:t xml:space="preserve">. </w:t>
      </w:r>
      <w:r w:rsidR="000654A8" w:rsidRPr="000654A8">
        <w:rPr>
          <w:rStyle w:val="FootnoteReference"/>
          <w:rFonts w:ascii="Calibri" w:eastAsia="Times New Roman" w:hAnsi="Calibri" w:cs="Arial"/>
          <w:sz w:val="24"/>
          <w:szCs w:val="24"/>
          <w:vertAlign w:val="superscript"/>
          <w:lang w:val="en-GB" w:eastAsia="en-GB"/>
        </w:rPr>
        <w:footnoteReference w:id="43"/>
      </w:r>
      <w:r w:rsidR="000654A8" w:rsidRPr="000654A8">
        <w:rPr>
          <w:rFonts w:ascii="Calibri" w:eastAsia="Times New Roman" w:hAnsi="Calibri" w:cs="Arial"/>
          <w:sz w:val="24"/>
          <w:szCs w:val="24"/>
          <w:vertAlign w:val="superscript"/>
          <w:lang w:val="en-GB" w:eastAsia="en-GB"/>
        </w:rPr>
        <w:t xml:space="preserve">  </w:t>
      </w:r>
      <w:r w:rsidR="000654A8">
        <w:rPr>
          <w:rFonts w:ascii="Calibri" w:eastAsia="Times New Roman" w:hAnsi="Calibri" w:cs="Arial"/>
          <w:sz w:val="24"/>
          <w:szCs w:val="24"/>
          <w:vertAlign w:val="superscript"/>
          <w:lang w:val="en-GB" w:eastAsia="en-GB"/>
        </w:rPr>
        <w:t xml:space="preserve"> </w:t>
      </w:r>
      <w:r w:rsidR="0097201C">
        <w:rPr>
          <w:rFonts w:ascii="Calibri" w:eastAsia="Times New Roman" w:hAnsi="Calibri" w:cs="Arial"/>
          <w:sz w:val="24"/>
          <w:szCs w:val="24"/>
          <w:lang w:val="en-GB" w:eastAsia="en-GB"/>
        </w:rPr>
        <w:t xml:space="preserve"> </w:t>
      </w:r>
      <w:r w:rsidR="00DF43F1" w:rsidRPr="00DF43F1">
        <w:rPr>
          <w:rFonts w:ascii="Calibri" w:eastAsia="Times New Roman" w:hAnsi="Calibri" w:cs="Arial"/>
          <w:i/>
          <w:iCs/>
          <w:sz w:val="24"/>
          <w:szCs w:val="24"/>
          <w:lang w:val="en-GB" w:eastAsia="en-GB"/>
        </w:rPr>
        <w:t>Sid</w:t>
      </w:r>
      <w:r w:rsidR="00DF43F1">
        <w:rPr>
          <w:rFonts w:ascii="Calibri" w:eastAsia="Times New Roman" w:hAnsi="Calibri" w:cs="Arial"/>
          <w:sz w:val="24"/>
          <w:szCs w:val="24"/>
          <w:lang w:val="en-GB" w:eastAsia="en-GB"/>
        </w:rPr>
        <w:t xml:space="preserve"> </w:t>
      </w:r>
      <w:r w:rsidR="00C9152F">
        <w:rPr>
          <w:rFonts w:ascii="Calibri" w:eastAsia="Times New Roman" w:hAnsi="Calibri" w:cs="Arial"/>
          <w:sz w:val="24"/>
          <w:szCs w:val="24"/>
          <w:lang w:val="en-GB" w:eastAsia="en-GB"/>
        </w:rPr>
        <w:t xml:space="preserve"> is a</w:t>
      </w:r>
      <w:r w:rsidR="00DF43F1">
        <w:rPr>
          <w:rFonts w:ascii="Calibri" w:eastAsia="Times New Roman" w:hAnsi="Calibri" w:cs="Arial"/>
          <w:sz w:val="24"/>
          <w:szCs w:val="24"/>
          <w:lang w:val="en-GB" w:eastAsia="en-GB"/>
        </w:rPr>
        <w:t>lso a v</w:t>
      </w:r>
      <w:r w:rsidR="00C9152F">
        <w:rPr>
          <w:rFonts w:ascii="Calibri" w:eastAsia="Times New Roman" w:hAnsi="Calibri" w:cs="Arial"/>
          <w:sz w:val="24"/>
          <w:szCs w:val="24"/>
          <w:lang w:val="en-GB" w:eastAsia="en-GB"/>
        </w:rPr>
        <w:t>ariant of the word for peace</w:t>
      </w:r>
      <w:r w:rsidR="00DF43F1">
        <w:rPr>
          <w:rFonts w:ascii="Calibri" w:eastAsia="Times New Roman" w:hAnsi="Calibri" w:cs="Arial"/>
          <w:sz w:val="24"/>
          <w:szCs w:val="24"/>
          <w:lang w:val="en-GB" w:eastAsia="en-GB"/>
        </w:rPr>
        <w:t xml:space="preserve">. </w:t>
      </w:r>
      <w:r w:rsidR="00C9152F">
        <w:rPr>
          <w:rFonts w:ascii="Calibri" w:eastAsia="Times New Roman" w:hAnsi="Calibri" w:cs="Arial"/>
          <w:sz w:val="24"/>
          <w:szCs w:val="24"/>
          <w:lang w:val="en-GB" w:eastAsia="en-GB"/>
        </w:rPr>
        <w:t xml:space="preserve"> </w:t>
      </w:r>
      <w:r>
        <w:rPr>
          <w:rFonts w:ascii="Calibri" w:eastAsia="Times New Roman" w:hAnsi="Calibri" w:cs="Arial"/>
          <w:sz w:val="24"/>
          <w:szCs w:val="24"/>
          <w:lang w:eastAsia="en-GB"/>
        </w:rPr>
        <w:t>Folklore relate</w:t>
      </w:r>
      <w:r w:rsidR="00DF43F1">
        <w:rPr>
          <w:rFonts w:ascii="Calibri" w:eastAsia="Times New Roman" w:hAnsi="Calibri" w:cs="Arial"/>
          <w:sz w:val="24"/>
          <w:szCs w:val="24"/>
          <w:lang w:eastAsia="en-GB"/>
        </w:rPr>
        <w:t>s</w:t>
      </w:r>
      <w:r>
        <w:rPr>
          <w:rFonts w:ascii="Calibri" w:eastAsia="Times New Roman" w:hAnsi="Calibri" w:cs="Arial"/>
          <w:sz w:val="24"/>
          <w:szCs w:val="24"/>
          <w:lang w:eastAsia="en-GB"/>
        </w:rPr>
        <w:t xml:space="preserve"> that the</w:t>
      </w:r>
      <w:r w:rsidR="00DF43F1">
        <w:rPr>
          <w:rFonts w:ascii="Calibri" w:eastAsia="Times New Roman" w:hAnsi="Calibri" w:cs="Arial"/>
          <w:sz w:val="24"/>
          <w:szCs w:val="24"/>
          <w:lang w:eastAsia="en-GB"/>
        </w:rPr>
        <w:t xml:space="preserve"> </w:t>
      </w:r>
      <w:r w:rsidR="00DF408E" w:rsidRPr="00DF408E">
        <w:rPr>
          <w:rFonts w:ascii="Calibri" w:eastAsia="Times New Roman" w:hAnsi="Calibri" w:cs="Arial"/>
          <w:i/>
          <w:iCs/>
          <w:sz w:val="24"/>
          <w:szCs w:val="24"/>
          <w:lang w:eastAsia="en-GB"/>
        </w:rPr>
        <w:t>s</w:t>
      </w:r>
      <w:r w:rsidR="00DF43F1" w:rsidRPr="00DF408E">
        <w:rPr>
          <w:rFonts w:ascii="Calibri" w:eastAsia="Times New Roman" w:hAnsi="Calibri" w:cs="Arial"/>
          <w:i/>
          <w:iCs/>
          <w:sz w:val="24"/>
          <w:szCs w:val="24"/>
          <w:lang w:eastAsia="en-GB"/>
        </w:rPr>
        <w:t>i</w:t>
      </w:r>
      <w:r w:rsidR="003A52C4">
        <w:rPr>
          <w:rFonts w:ascii="Calibri" w:eastAsia="Times New Roman" w:hAnsi="Calibri" w:cs="Arial"/>
          <w:i/>
          <w:iCs/>
          <w:sz w:val="24"/>
          <w:szCs w:val="24"/>
          <w:lang w:eastAsia="en-GB"/>
        </w:rPr>
        <w:t>d</w:t>
      </w:r>
      <w:r w:rsidR="00DF43F1">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are literally habitations </w:t>
      </w:r>
      <w:r w:rsidR="00DF43F1">
        <w:rPr>
          <w:rFonts w:ascii="Calibri" w:eastAsia="Times New Roman" w:hAnsi="Calibri" w:cs="Arial"/>
          <w:sz w:val="24"/>
          <w:szCs w:val="24"/>
          <w:lang w:eastAsia="en-GB"/>
        </w:rPr>
        <w:t xml:space="preserve">for </w:t>
      </w:r>
      <w:r>
        <w:rPr>
          <w:rFonts w:ascii="Calibri" w:eastAsia="Times New Roman" w:hAnsi="Calibri" w:cs="Arial"/>
          <w:sz w:val="24"/>
          <w:szCs w:val="24"/>
          <w:lang w:eastAsia="en-GB"/>
        </w:rPr>
        <w:t>the Tuatha Danna</w:t>
      </w:r>
      <w:r w:rsidR="002123F9">
        <w:rPr>
          <w:rFonts w:ascii="Calibri" w:eastAsia="Times New Roman" w:hAnsi="Calibri" w:cs="Arial"/>
          <w:sz w:val="24"/>
          <w:szCs w:val="24"/>
          <w:lang w:eastAsia="en-GB"/>
        </w:rPr>
        <w:t xml:space="preserve"> that </w:t>
      </w:r>
      <w:r>
        <w:rPr>
          <w:rFonts w:ascii="Calibri" w:eastAsia="Times New Roman" w:hAnsi="Calibri" w:cs="Arial"/>
          <w:sz w:val="24"/>
          <w:szCs w:val="24"/>
          <w:lang w:eastAsia="en-GB"/>
        </w:rPr>
        <w:t>were allocated to them by their leader, Dagda.</w:t>
      </w:r>
      <w:r w:rsidRPr="00875F0A">
        <w:rPr>
          <w:rStyle w:val="FootnoteReference"/>
          <w:rFonts w:ascii="Calibri" w:eastAsia="Times New Roman" w:hAnsi="Calibri" w:cs="Arial"/>
          <w:sz w:val="24"/>
          <w:szCs w:val="24"/>
          <w:vertAlign w:val="superscript"/>
          <w:lang w:eastAsia="en-GB"/>
        </w:rPr>
        <w:footnoteReference w:id="44"/>
      </w:r>
      <w:r w:rsidRPr="00875F0A">
        <w:rPr>
          <w:rFonts w:ascii="Calibri" w:eastAsia="Times New Roman" w:hAnsi="Calibri" w:cs="Arial"/>
          <w:sz w:val="24"/>
          <w:szCs w:val="24"/>
          <w:vertAlign w:val="superscript"/>
          <w:lang w:eastAsia="en-GB"/>
        </w:rPr>
        <w:t xml:space="preserve"> </w:t>
      </w:r>
      <w:r>
        <w:rPr>
          <w:rFonts w:ascii="Calibri" w:eastAsia="Times New Roman" w:hAnsi="Calibri" w:cs="Arial"/>
          <w:sz w:val="24"/>
          <w:szCs w:val="24"/>
          <w:vertAlign w:val="superscript"/>
          <w:lang w:eastAsia="en-GB"/>
        </w:rPr>
        <w:t xml:space="preserve">   </w:t>
      </w:r>
      <w:r>
        <w:rPr>
          <w:rFonts w:ascii="Calibri" w:eastAsia="Times New Roman" w:hAnsi="Calibri" w:cs="Arial"/>
          <w:sz w:val="24"/>
          <w:szCs w:val="24"/>
          <w:lang w:eastAsia="en-GB"/>
        </w:rPr>
        <w:t>Here they live and  feast</w:t>
      </w:r>
      <w:r w:rsidR="00DF408E">
        <w:rPr>
          <w:rFonts w:ascii="Calibri" w:eastAsia="Times New Roman" w:hAnsi="Calibri" w:cs="Arial"/>
          <w:sz w:val="24"/>
          <w:szCs w:val="24"/>
          <w:lang w:eastAsia="en-GB"/>
        </w:rPr>
        <w:t xml:space="preserve">, </w:t>
      </w:r>
      <w:r w:rsidR="009C6E56">
        <w:rPr>
          <w:rFonts w:ascii="Calibri" w:eastAsia="Times New Roman" w:hAnsi="Calibri" w:cs="Arial"/>
          <w:sz w:val="24"/>
          <w:szCs w:val="24"/>
          <w:lang w:eastAsia="en-GB"/>
        </w:rPr>
        <w:t xml:space="preserve">leaving </w:t>
      </w:r>
      <w:r w:rsidR="00DF408E">
        <w:rPr>
          <w:rFonts w:ascii="Calibri" w:eastAsia="Times New Roman" w:hAnsi="Calibri" w:cs="Arial"/>
          <w:sz w:val="24"/>
          <w:szCs w:val="24"/>
          <w:lang w:eastAsia="en-GB"/>
        </w:rPr>
        <w:t xml:space="preserve"> the sense </w:t>
      </w:r>
      <w:r>
        <w:rPr>
          <w:rFonts w:ascii="Calibri" w:eastAsia="Times New Roman" w:hAnsi="Calibri" w:cs="Arial"/>
          <w:sz w:val="24"/>
          <w:szCs w:val="24"/>
          <w:lang w:eastAsia="en-GB"/>
        </w:rPr>
        <w:t xml:space="preserve"> that they live </w:t>
      </w:r>
      <w:r>
        <w:rPr>
          <w:rFonts w:ascii="Calibri" w:eastAsia="Times New Roman" w:hAnsi="Calibri" w:cs="Arial"/>
          <w:sz w:val="24"/>
          <w:szCs w:val="24"/>
          <w:lang w:eastAsia="en-GB"/>
        </w:rPr>
        <w:lastRenderedPageBreak/>
        <w:t xml:space="preserve">underground.  </w:t>
      </w:r>
      <w:r w:rsidR="002123F9">
        <w:rPr>
          <w:rFonts w:ascii="Calibri" w:eastAsia="Times New Roman" w:hAnsi="Calibri" w:cs="Arial"/>
          <w:sz w:val="24"/>
          <w:szCs w:val="24"/>
          <w:lang w:eastAsia="en-GB"/>
        </w:rPr>
        <w:t>It’s</w:t>
      </w:r>
      <w:r w:rsidR="006A2B5C">
        <w:rPr>
          <w:rFonts w:ascii="Calibri" w:eastAsia="Times New Roman" w:hAnsi="Calibri" w:cs="Arial"/>
          <w:sz w:val="24"/>
          <w:szCs w:val="24"/>
          <w:lang w:eastAsia="en-GB"/>
        </w:rPr>
        <w:t xml:space="preserve"> evident that the</w:t>
      </w:r>
      <w:r>
        <w:rPr>
          <w:rFonts w:ascii="Calibri" w:eastAsia="Times New Roman" w:hAnsi="Calibri" w:cs="Arial"/>
          <w:sz w:val="24"/>
          <w:szCs w:val="24"/>
          <w:lang w:eastAsia="en-GB"/>
        </w:rPr>
        <w:t xml:space="preserve"> Mabinogi perceives this differently. There are a </w:t>
      </w:r>
      <w:r w:rsidR="0046285C">
        <w:rPr>
          <w:rFonts w:ascii="Calibri" w:eastAsia="Times New Roman" w:hAnsi="Calibri" w:cs="Arial"/>
          <w:sz w:val="24"/>
          <w:szCs w:val="24"/>
          <w:lang w:eastAsia="en-GB"/>
        </w:rPr>
        <w:t>number</w:t>
      </w:r>
      <w:r>
        <w:rPr>
          <w:rFonts w:ascii="Calibri" w:eastAsia="Times New Roman" w:hAnsi="Calibri" w:cs="Arial"/>
          <w:sz w:val="24"/>
          <w:szCs w:val="24"/>
          <w:lang w:eastAsia="en-GB"/>
        </w:rPr>
        <w:t xml:space="preserve"> of </w:t>
      </w:r>
      <w:r w:rsidR="0046285C">
        <w:rPr>
          <w:rFonts w:ascii="Calibri" w:eastAsia="Times New Roman" w:hAnsi="Calibri" w:cs="Arial"/>
          <w:sz w:val="24"/>
          <w:szCs w:val="24"/>
          <w:lang w:eastAsia="en-GB"/>
        </w:rPr>
        <w:t xml:space="preserve">other </w:t>
      </w:r>
      <w:r>
        <w:rPr>
          <w:rFonts w:ascii="Calibri" w:eastAsia="Times New Roman" w:hAnsi="Calibri" w:cs="Arial"/>
          <w:sz w:val="24"/>
          <w:szCs w:val="24"/>
          <w:lang w:eastAsia="en-GB"/>
        </w:rPr>
        <w:t xml:space="preserve">mounds mentioned </w:t>
      </w:r>
      <w:r w:rsidR="0046285C">
        <w:rPr>
          <w:rFonts w:ascii="Calibri" w:eastAsia="Times New Roman" w:hAnsi="Calibri" w:cs="Arial"/>
          <w:sz w:val="24"/>
          <w:szCs w:val="24"/>
          <w:lang w:eastAsia="en-GB"/>
        </w:rPr>
        <w:t xml:space="preserve">in the </w:t>
      </w:r>
      <w:r>
        <w:rPr>
          <w:rFonts w:ascii="Calibri" w:eastAsia="Times New Roman" w:hAnsi="Calibri" w:cs="Arial"/>
          <w:sz w:val="24"/>
          <w:szCs w:val="24"/>
          <w:lang w:eastAsia="en-GB"/>
        </w:rPr>
        <w:t xml:space="preserve"> Mabinogi.  </w:t>
      </w:r>
      <w:r w:rsidR="0046285C">
        <w:rPr>
          <w:rFonts w:ascii="Calibri" w:eastAsia="Times New Roman" w:hAnsi="Calibri" w:cs="Arial"/>
          <w:sz w:val="24"/>
          <w:szCs w:val="24"/>
          <w:lang w:eastAsia="en-GB"/>
        </w:rPr>
        <w:t>Gwynfryn , the White Hill located on London’s Tower Hill.  Branwe</w:t>
      </w:r>
      <w:r w:rsidR="00EF60B8">
        <w:rPr>
          <w:rFonts w:ascii="Calibri" w:eastAsia="Times New Roman" w:hAnsi="Calibri" w:cs="Arial"/>
          <w:sz w:val="24"/>
          <w:szCs w:val="24"/>
          <w:lang w:eastAsia="en-GB"/>
        </w:rPr>
        <w:t>n</w:t>
      </w:r>
      <w:r w:rsidR="0046285C">
        <w:rPr>
          <w:rFonts w:ascii="Calibri" w:eastAsia="Times New Roman" w:hAnsi="Calibri" w:cs="Arial"/>
          <w:sz w:val="24"/>
          <w:szCs w:val="24"/>
          <w:lang w:eastAsia="en-GB"/>
        </w:rPr>
        <w:t>’s grave</w:t>
      </w:r>
      <w:r w:rsidR="00B002E0">
        <w:rPr>
          <w:rFonts w:ascii="Calibri" w:eastAsia="Times New Roman" w:hAnsi="Calibri" w:cs="Arial"/>
          <w:sz w:val="24"/>
          <w:szCs w:val="24"/>
          <w:lang w:eastAsia="en-GB"/>
        </w:rPr>
        <w:t>,</w:t>
      </w:r>
      <w:r w:rsidR="00EF60B8">
        <w:rPr>
          <w:rFonts w:ascii="Calibri" w:eastAsia="Times New Roman" w:hAnsi="Calibri" w:cs="Arial"/>
          <w:sz w:val="24"/>
          <w:szCs w:val="24"/>
          <w:lang w:eastAsia="en-GB"/>
        </w:rPr>
        <w:t xml:space="preserve"> </w:t>
      </w:r>
      <w:r w:rsidR="00EF60B8" w:rsidRPr="00EF60B8">
        <w:rPr>
          <w:rFonts w:ascii="Calibri" w:eastAsia="Times New Roman" w:hAnsi="Calibri" w:cs="Arial"/>
          <w:i/>
          <w:iCs/>
          <w:sz w:val="24"/>
          <w:szCs w:val="24"/>
          <w:lang w:eastAsia="en-GB"/>
        </w:rPr>
        <w:t>Bedd Branwen</w:t>
      </w:r>
      <w:r w:rsidR="00EF60B8">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on Angelsey</w:t>
      </w:r>
      <w:r w:rsidR="00B002E0">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Lleu and Gronw ha</w:t>
      </w:r>
      <w:r w:rsidR="00B002E0">
        <w:rPr>
          <w:rFonts w:ascii="Calibri" w:eastAsia="Times New Roman" w:hAnsi="Calibri" w:cs="Arial"/>
          <w:sz w:val="24"/>
          <w:szCs w:val="24"/>
          <w:lang w:eastAsia="en-GB"/>
        </w:rPr>
        <w:t>d</w:t>
      </w:r>
      <w:r w:rsidR="0046285C">
        <w:rPr>
          <w:rFonts w:ascii="Calibri" w:eastAsia="Times New Roman" w:hAnsi="Calibri" w:cs="Arial"/>
          <w:sz w:val="24"/>
          <w:szCs w:val="24"/>
          <w:lang w:eastAsia="en-GB"/>
        </w:rPr>
        <w:t xml:space="preserve"> to stand on a particular mound to throw the</w:t>
      </w:r>
      <w:r w:rsidR="00571251">
        <w:rPr>
          <w:rFonts w:ascii="Calibri" w:eastAsia="Times New Roman" w:hAnsi="Calibri" w:cs="Arial"/>
          <w:sz w:val="24"/>
          <w:szCs w:val="24"/>
          <w:lang w:eastAsia="en-GB"/>
        </w:rPr>
        <w:t>ir</w:t>
      </w:r>
      <w:r w:rsidR="0046285C">
        <w:rPr>
          <w:rFonts w:ascii="Calibri" w:eastAsia="Times New Roman" w:hAnsi="Calibri" w:cs="Arial"/>
          <w:sz w:val="24"/>
          <w:szCs w:val="24"/>
          <w:lang w:eastAsia="en-GB"/>
        </w:rPr>
        <w:t xml:space="preserve"> spears </w:t>
      </w:r>
      <w:r w:rsidR="00B002E0">
        <w:rPr>
          <w:rFonts w:ascii="Calibri" w:eastAsia="Times New Roman" w:hAnsi="Calibri" w:cs="Arial"/>
          <w:sz w:val="24"/>
          <w:szCs w:val="24"/>
          <w:lang w:eastAsia="en-GB"/>
        </w:rPr>
        <w:t>in order to</w:t>
      </w:r>
      <w:r w:rsidR="0046285C">
        <w:rPr>
          <w:rFonts w:ascii="Calibri" w:eastAsia="Times New Roman" w:hAnsi="Calibri" w:cs="Arial"/>
          <w:sz w:val="24"/>
          <w:szCs w:val="24"/>
          <w:lang w:eastAsia="en-GB"/>
        </w:rPr>
        <w:t xml:space="preserve">  kill each other.  In folklore Caer  Arianrhod in Caernarvon bay is </w:t>
      </w:r>
      <w:r w:rsidR="00EF60B8">
        <w:rPr>
          <w:rFonts w:ascii="Calibri" w:eastAsia="Times New Roman" w:hAnsi="Calibri" w:cs="Arial"/>
          <w:sz w:val="24"/>
          <w:szCs w:val="24"/>
          <w:lang w:eastAsia="en-GB"/>
        </w:rPr>
        <w:t>Arianrhod’s residence.</w:t>
      </w:r>
      <w:r w:rsidR="0046285C">
        <w:rPr>
          <w:rFonts w:ascii="Calibri" w:eastAsia="Times New Roman" w:hAnsi="Calibri" w:cs="Arial"/>
          <w:sz w:val="24"/>
          <w:szCs w:val="24"/>
          <w:lang w:eastAsia="en-GB"/>
        </w:rPr>
        <w:t xml:space="preserve">  At low tide it is </w:t>
      </w:r>
      <w:r w:rsidR="00343A43">
        <w:rPr>
          <w:rFonts w:ascii="Calibri" w:eastAsia="Times New Roman" w:hAnsi="Calibri" w:cs="Arial"/>
          <w:sz w:val="24"/>
          <w:szCs w:val="24"/>
          <w:lang w:eastAsia="en-GB"/>
        </w:rPr>
        <w:t>exposed as</w:t>
      </w:r>
      <w:r w:rsidR="0000292A">
        <w:rPr>
          <w:rFonts w:ascii="Calibri" w:eastAsia="Times New Roman" w:hAnsi="Calibri" w:cs="Arial"/>
          <w:sz w:val="24"/>
          <w:szCs w:val="24"/>
          <w:lang w:eastAsia="en-GB"/>
        </w:rPr>
        <w:t xml:space="preserve"> jagged </w:t>
      </w:r>
      <w:r w:rsidR="00343A43">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rock which sinks beneath the waves a</w:t>
      </w:r>
      <w:r w:rsidR="00AD322C">
        <w:rPr>
          <w:rFonts w:ascii="Calibri" w:eastAsia="Times New Roman" w:hAnsi="Calibri" w:cs="Arial"/>
          <w:sz w:val="24"/>
          <w:szCs w:val="24"/>
          <w:lang w:eastAsia="en-GB"/>
        </w:rPr>
        <w:t>t high tide</w:t>
      </w:r>
      <w:r w:rsidR="00F6760C">
        <w:rPr>
          <w:rFonts w:ascii="Calibri" w:eastAsia="Times New Roman" w:hAnsi="Calibri" w:cs="Arial"/>
          <w:sz w:val="24"/>
          <w:szCs w:val="24"/>
          <w:lang w:eastAsia="en-GB"/>
        </w:rPr>
        <w:t>,</w:t>
      </w:r>
      <w:r w:rsidR="00086C95">
        <w:rPr>
          <w:rFonts w:ascii="Calibri" w:eastAsia="Times New Roman" w:hAnsi="Calibri" w:cs="Arial"/>
          <w:sz w:val="24"/>
          <w:szCs w:val="24"/>
          <w:lang w:eastAsia="en-GB"/>
        </w:rPr>
        <w:t xml:space="preserve"> </w:t>
      </w:r>
      <w:r w:rsidR="00F6760C">
        <w:rPr>
          <w:rFonts w:ascii="Calibri" w:eastAsia="Times New Roman" w:hAnsi="Calibri" w:cs="Arial"/>
          <w:sz w:val="24"/>
          <w:szCs w:val="24"/>
          <w:lang w:eastAsia="en-GB"/>
        </w:rPr>
        <w:t xml:space="preserve">so </w:t>
      </w:r>
      <w:r w:rsidR="00086C95">
        <w:rPr>
          <w:rFonts w:ascii="Calibri" w:eastAsia="Times New Roman" w:hAnsi="Calibri" w:cs="Arial"/>
          <w:sz w:val="24"/>
          <w:szCs w:val="24"/>
          <w:lang w:eastAsia="en-GB"/>
        </w:rPr>
        <w:t xml:space="preserve">straddles two worlds.  </w:t>
      </w:r>
      <w:r w:rsidR="00EF60B8">
        <w:rPr>
          <w:rFonts w:ascii="Calibri" w:eastAsia="Times New Roman" w:hAnsi="Calibri" w:cs="Arial"/>
          <w:sz w:val="24"/>
          <w:szCs w:val="24"/>
          <w:lang w:eastAsia="en-GB"/>
        </w:rPr>
        <w:t xml:space="preserve">In </w:t>
      </w:r>
      <w:r w:rsidR="00F6055A">
        <w:rPr>
          <w:rFonts w:ascii="Calibri" w:eastAsia="Times New Roman" w:hAnsi="Calibri" w:cs="Arial"/>
          <w:sz w:val="24"/>
          <w:szCs w:val="24"/>
          <w:lang w:eastAsia="en-GB"/>
        </w:rPr>
        <w:t xml:space="preserve">Welsh  and Irish </w:t>
      </w:r>
      <w:r w:rsidR="000A2322">
        <w:rPr>
          <w:rFonts w:ascii="Calibri" w:eastAsia="Times New Roman" w:hAnsi="Calibri" w:cs="Arial"/>
          <w:sz w:val="24"/>
          <w:szCs w:val="24"/>
          <w:lang w:eastAsia="en-GB"/>
        </w:rPr>
        <w:t>folklore,</w:t>
      </w:r>
      <w:r w:rsidR="00EF60B8">
        <w:rPr>
          <w:rFonts w:ascii="Calibri" w:eastAsia="Times New Roman" w:hAnsi="Calibri" w:cs="Arial"/>
          <w:sz w:val="24"/>
          <w:szCs w:val="24"/>
          <w:lang w:eastAsia="en-GB"/>
        </w:rPr>
        <w:t xml:space="preserve"> </w:t>
      </w:r>
      <w:r w:rsidR="00F6055A">
        <w:rPr>
          <w:rFonts w:ascii="Calibri" w:eastAsia="Times New Roman" w:hAnsi="Calibri" w:cs="Arial"/>
          <w:sz w:val="24"/>
          <w:szCs w:val="24"/>
          <w:lang w:eastAsia="en-GB"/>
        </w:rPr>
        <w:t xml:space="preserve"> the otherworld  </w:t>
      </w:r>
      <w:r w:rsidR="000A2322">
        <w:rPr>
          <w:rFonts w:ascii="Calibri" w:eastAsia="Times New Roman" w:hAnsi="Calibri" w:cs="Arial"/>
          <w:sz w:val="24"/>
          <w:szCs w:val="24"/>
          <w:lang w:eastAsia="en-GB"/>
        </w:rPr>
        <w:t xml:space="preserve">frequently </w:t>
      </w:r>
      <w:r w:rsidR="00F6055A">
        <w:rPr>
          <w:rFonts w:ascii="Calibri" w:eastAsia="Times New Roman" w:hAnsi="Calibri" w:cs="Arial"/>
          <w:sz w:val="24"/>
          <w:szCs w:val="24"/>
          <w:lang w:eastAsia="en-GB"/>
        </w:rPr>
        <w:t xml:space="preserve"> existed under lakes, and </w:t>
      </w:r>
      <w:r w:rsidR="008F6558">
        <w:rPr>
          <w:rFonts w:ascii="Calibri" w:eastAsia="Times New Roman" w:hAnsi="Calibri" w:cs="Arial"/>
          <w:sz w:val="24"/>
          <w:szCs w:val="24"/>
          <w:lang w:eastAsia="en-GB"/>
        </w:rPr>
        <w:t>in rivers</w:t>
      </w:r>
      <w:r w:rsidR="00EA7DAD">
        <w:rPr>
          <w:rFonts w:ascii="Calibri" w:eastAsia="Times New Roman" w:hAnsi="Calibri" w:cs="Arial"/>
          <w:sz w:val="24"/>
          <w:szCs w:val="24"/>
          <w:lang w:eastAsia="en-GB"/>
        </w:rPr>
        <w:t xml:space="preserve">, as well as </w:t>
      </w:r>
      <w:r w:rsidR="008F6558">
        <w:rPr>
          <w:rFonts w:ascii="Calibri" w:eastAsia="Times New Roman" w:hAnsi="Calibri" w:cs="Arial"/>
          <w:sz w:val="24"/>
          <w:szCs w:val="24"/>
          <w:lang w:eastAsia="en-GB"/>
        </w:rPr>
        <w:t xml:space="preserve"> </w:t>
      </w:r>
      <w:r w:rsidR="0037230F">
        <w:rPr>
          <w:rFonts w:ascii="Calibri" w:eastAsia="Times New Roman" w:hAnsi="Calibri" w:cs="Arial"/>
          <w:sz w:val="24"/>
          <w:szCs w:val="24"/>
          <w:lang w:eastAsia="en-GB"/>
        </w:rPr>
        <w:t xml:space="preserve">springs. </w:t>
      </w:r>
      <w:r w:rsidR="00C9152F">
        <w:rPr>
          <w:rFonts w:ascii="Calibri" w:eastAsia="Times New Roman" w:hAnsi="Calibri" w:cs="Arial"/>
          <w:sz w:val="24"/>
          <w:szCs w:val="24"/>
          <w:lang w:eastAsia="en-GB"/>
        </w:rPr>
        <w:t xml:space="preserve">The </w:t>
      </w:r>
      <w:r w:rsidR="004D2278">
        <w:rPr>
          <w:rFonts w:ascii="Calibri" w:eastAsia="Times New Roman" w:hAnsi="Calibri" w:cs="Arial"/>
          <w:sz w:val="24"/>
          <w:szCs w:val="24"/>
          <w:lang w:eastAsia="en-GB"/>
        </w:rPr>
        <w:t xml:space="preserve">main reference to an underwater otherworld in </w:t>
      </w:r>
      <w:r w:rsidR="009860ED">
        <w:rPr>
          <w:rFonts w:ascii="Calibri" w:eastAsia="Times New Roman" w:hAnsi="Calibri" w:cs="Arial"/>
          <w:sz w:val="24"/>
          <w:szCs w:val="24"/>
          <w:lang w:eastAsia="en-GB"/>
        </w:rPr>
        <w:t xml:space="preserve">a lake in </w:t>
      </w:r>
      <w:r w:rsidR="004D2278">
        <w:rPr>
          <w:rFonts w:ascii="Calibri" w:eastAsia="Times New Roman" w:hAnsi="Calibri" w:cs="Arial"/>
          <w:sz w:val="24"/>
          <w:szCs w:val="24"/>
          <w:lang w:eastAsia="en-GB"/>
        </w:rPr>
        <w:t>the Mabinogi is</w:t>
      </w:r>
      <w:r w:rsidR="009860ED">
        <w:rPr>
          <w:rFonts w:ascii="Calibri" w:eastAsia="Times New Roman" w:hAnsi="Calibri" w:cs="Arial"/>
          <w:sz w:val="24"/>
          <w:szCs w:val="24"/>
          <w:lang w:eastAsia="en-GB"/>
        </w:rPr>
        <w:t xml:space="preserve"> in </w:t>
      </w:r>
      <w:r w:rsidR="004D2278">
        <w:rPr>
          <w:rFonts w:ascii="Calibri" w:eastAsia="Times New Roman" w:hAnsi="Calibri" w:cs="Arial"/>
          <w:sz w:val="24"/>
          <w:szCs w:val="24"/>
          <w:lang w:eastAsia="en-GB"/>
        </w:rPr>
        <w:t xml:space="preserve"> the </w:t>
      </w:r>
      <w:r w:rsidR="009860ED">
        <w:rPr>
          <w:rFonts w:ascii="Calibri" w:eastAsia="Times New Roman" w:hAnsi="Calibri" w:cs="Arial"/>
          <w:sz w:val="24"/>
          <w:szCs w:val="24"/>
          <w:lang w:eastAsia="en-GB"/>
        </w:rPr>
        <w:t xml:space="preserve">story of the </w:t>
      </w:r>
      <w:r w:rsidR="004D2278">
        <w:rPr>
          <w:rFonts w:ascii="Calibri" w:eastAsia="Times New Roman" w:hAnsi="Calibri" w:cs="Arial"/>
          <w:sz w:val="24"/>
          <w:szCs w:val="24"/>
          <w:lang w:eastAsia="en-GB"/>
        </w:rPr>
        <w:t xml:space="preserve"> g</w:t>
      </w:r>
      <w:r w:rsidR="00C9152F">
        <w:rPr>
          <w:rFonts w:ascii="Calibri" w:eastAsia="Times New Roman" w:hAnsi="Calibri" w:cs="Arial"/>
          <w:sz w:val="24"/>
          <w:szCs w:val="24"/>
          <w:lang w:eastAsia="en-GB"/>
        </w:rPr>
        <w:t xml:space="preserve">iant  </w:t>
      </w:r>
      <w:r w:rsidR="00983806" w:rsidRPr="00EA7DAD">
        <w:rPr>
          <w:rFonts w:ascii="Calibri" w:eastAsia="Times New Roman" w:hAnsi="Calibri" w:cs="Arial"/>
          <w:i/>
          <w:iCs/>
          <w:sz w:val="24"/>
          <w:szCs w:val="24"/>
          <w:lang w:eastAsia="en-GB"/>
        </w:rPr>
        <w:t>Llasar Llaes Gyfnewid</w:t>
      </w:r>
      <w:r w:rsidR="00983806">
        <w:rPr>
          <w:rFonts w:ascii="Calibri" w:eastAsia="Times New Roman" w:hAnsi="Calibri" w:cs="Arial"/>
          <w:sz w:val="24"/>
          <w:szCs w:val="24"/>
          <w:lang w:eastAsia="en-GB"/>
        </w:rPr>
        <w:t xml:space="preserve"> </w:t>
      </w:r>
      <w:r w:rsidR="009860ED">
        <w:rPr>
          <w:rFonts w:ascii="Calibri" w:eastAsia="Times New Roman" w:hAnsi="Calibri" w:cs="Arial"/>
          <w:sz w:val="24"/>
          <w:szCs w:val="24"/>
          <w:lang w:eastAsia="en-GB"/>
        </w:rPr>
        <w:t xml:space="preserve">and his wife </w:t>
      </w:r>
      <w:r w:rsidR="00C9152F">
        <w:rPr>
          <w:rFonts w:ascii="Calibri" w:eastAsia="Times New Roman" w:hAnsi="Calibri" w:cs="Arial"/>
          <w:sz w:val="24"/>
          <w:szCs w:val="24"/>
          <w:lang w:eastAsia="en-GB"/>
        </w:rPr>
        <w:t xml:space="preserve"> </w:t>
      </w:r>
      <w:r w:rsidR="00983806">
        <w:rPr>
          <w:rFonts w:ascii="Calibri" w:eastAsia="Times New Roman" w:hAnsi="Calibri" w:cs="Arial"/>
          <w:sz w:val="24"/>
          <w:szCs w:val="24"/>
          <w:lang w:eastAsia="en-GB"/>
        </w:rPr>
        <w:t>com</w:t>
      </w:r>
      <w:r w:rsidR="009860ED">
        <w:rPr>
          <w:rFonts w:ascii="Calibri" w:eastAsia="Times New Roman" w:hAnsi="Calibri" w:cs="Arial"/>
          <w:sz w:val="24"/>
          <w:szCs w:val="24"/>
          <w:lang w:eastAsia="en-GB"/>
        </w:rPr>
        <w:t>ing</w:t>
      </w:r>
      <w:r w:rsidR="00983806">
        <w:rPr>
          <w:rFonts w:ascii="Calibri" w:eastAsia="Times New Roman" w:hAnsi="Calibri" w:cs="Arial"/>
          <w:sz w:val="24"/>
          <w:szCs w:val="24"/>
          <w:lang w:eastAsia="en-GB"/>
        </w:rPr>
        <w:t xml:space="preserve"> </w:t>
      </w:r>
      <w:r w:rsidR="004D2278">
        <w:rPr>
          <w:rFonts w:ascii="Calibri" w:eastAsia="Times New Roman" w:hAnsi="Calibri" w:cs="Arial"/>
          <w:sz w:val="24"/>
          <w:szCs w:val="24"/>
          <w:lang w:eastAsia="en-GB"/>
        </w:rPr>
        <w:t>out of the Lake of the Cauldron</w:t>
      </w:r>
      <w:r w:rsidR="009860ED">
        <w:rPr>
          <w:rFonts w:ascii="Calibri" w:eastAsia="Times New Roman" w:hAnsi="Calibri" w:cs="Arial"/>
          <w:sz w:val="24"/>
          <w:szCs w:val="24"/>
          <w:lang w:eastAsia="en-GB"/>
        </w:rPr>
        <w:t>,</w:t>
      </w:r>
      <w:r w:rsidR="004D2278">
        <w:rPr>
          <w:rFonts w:ascii="Calibri" w:eastAsia="Times New Roman" w:hAnsi="Calibri" w:cs="Arial"/>
          <w:sz w:val="24"/>
          <w:szCs w:val="24"/>
          <w:lang w:eastAsia="en-GB"/>
        </w:rPr>
        <w:t xml:space="preserve"> </w:t>
      </w:r>
      <w:r w:rsidR="00983806">
        <w:rPr>
          <w:rFonts w:ascii="Calibri" w:eastAsia="Times New Roman" w:hAnsi="Calibri" w:cs="Arial"/>
          <w:sz w:val="24"/>
          <w:szCs w:val="24"/>
          <w:lang w:eastAsia="en-GB"/>
        </w:rPr>
        <w:t>with the magic caul</w:t>
      </w:r>
      <w:r w:rsidR="004D2278">
        <w:rPr>
          <w:rFonts w:ascii="Calibri" w:eastAsia="Times New Roman" w:hAnsi="Calibri" w:cs="Arial"/>
          <w:sz w:val="24"/>
          <w:szCs w:val="24"/>
          <w:lang w:eastAsia="en-GB"/>
        </w:rPr>
        <w:t>dron</w:t>
      </w:r>
      <w:r w:rsidR="00EA7DAD">
        <w:rPr>
          <w:rFonts w:ascii="Calibri" w:eastAsia="Times New Roman" w:hAnsi="Calibri" w:cs="Arial"/>
          <w:sz w:val="24"/>
          <w:szCs w:val="24"/>
          <w:lang w:eastAsia="en-GB"/>
        </w:rPr>
        <w:t xml:space="preserve">. King Math is </w:t>
      </w:r>
      <w:r w:rsidR="007D7B91">
        <w:rPr>
          <w:rFonts w:ascii="Calibri" w:eastAsia="Times New Roman" w:hAnsi="Calibri" w:cs="Arial"/>
          <w:sz w:val="24"/>
          <w:szCs w:val="24"/>
          <w:lang w:eastAsia="en-GB"/>
        </w:rPr>
        <w:t xml:space="preserve"> </w:t>
      </w:r>
      <w:r w:rsidR="00EA7DAD">
        <w:rPr>
          <w:rFonts w:ascii="Calibri" w:eastAsia="Times New Roman" w:hAnsi="Calibri" w:cs="Arial"/>
          <w:sz w:val="24"/>
          <w:szCs w:val="24"/>
          <w:lang w:eastAsia="en-GB"/>
        </w:rPr>
        <w:t>mentioned to h</w:t>
      </w:r>
      <w:r w:rsidR="001079C3">
        <w:rPr>
          <w:rFonts w:ascii="Calibri" w:eastAsia="Times New Roman" w:hAnsi="Calibri" w:cs="Arial"/>
          <w:sz w:val="24"/>
          <w:szCs w:val="24"/>
          <w:lang w:eastAsia="en-GB"/>
        </w:rPr>
        <w:t>a</w:t>
      </w:r>
      <w:r w:rsidR="00EA7DAD">
        <w:rPr>
          <w:rFonts w:ascii="Calibri" w:eastAsia="Times New Roman" w:hAnsi="Calibri" w:cs="Arial"/>
          <w:sz w:val="24"/>
          <w:szCs w:val="24"/>
          <w:lang w:eastAsia="en-GB"/>
        </w:rPr>
        <w:t xml:space="preserve">ve </w:t>
      </w:r>
      <w:r w:rsidR="004D2278">
        <w:rPr>
          <w:rFonts w:ascii="Calibri" w:eastAsia="Times New Roman" w:hAnsi="Calibri" w:cs="Arial"/>
          <w:sz w:val="24"/>
          <w:szCs w:val="24"/>
          <w:lang w:eastAsia="en-GB"/>
        </w:rPr>
        <w:t xml:space="preserve">observed this from </w:t>
      </w:r>
      <w:r w:rsidR="00230118">
        <w:rPr>
          <w:rFonts w:ascii="Calibri" w:eastAsia="Times New Roman" w:hAnsi="Calibri" w:cs="Arial"/>
          <w:sz w:val="24"/>
          <w:szCs w:val="24"/>
          <w:lang w:eastAsia="en-GB"/>
        </w:rPr>
        <w:t xml:space="preserve">the </w:t>
      </w:r>
      <w:r w:rsidR="004D2278">
        <w:rPr>
          <w:rFonts w:ascii="Calibri" w:eastAsia="Times New Roman" w:hAnsi="Calibri" w:cs="Arial"/>
          <w:sz w:val="24"/>
          <w:szCs w:val="24"/>
          <w:lang w:eastAsia="en-GB"/>
        </w:rPr>
        <w:t xml:space="preserve"> </w:t>
      </w:r>
      <w:r w:rsidR="007D7B91">
        <w:rPr>
          <w:rFonts w:ascii="Calibri" w:eastAsia="Times New Roman" w:hAnsi="Calibri" w:cs="Arial"/>
          <w:sz w:val="24"/>
          <w:szCs w:val="24"/>
          <w:lang w:eastAsia="en-GB"/>
        </w:rPr>
        <w:t>top of a mound</w:t>
      </w:r>
      <w:r w:rsidR="004D2278">
        <w:rPr>
          <w:rFonts w:ascii="Calibri" w:eastAsia="Times New Roman" w:hAnsi="Calibri" w:cs="Arial"/>
          <w:sz w:val="24"/>
          <w:szCs w:val="24"/>
          <w:lang w:eastAsia="en-GB"/>
        </w:rPr>
        <w:t>.</w:t>
      </w:r>
      <w:r w:rsidR="008E15AF">
        <w:rPr>
          <w:rFonts w:ascii="Calibri" w:eastAsia="Times New Roman" w:hAnsi="Calibri" w:cs="Arial"/>
          <w:sz w:val="24"/>
          <w:szCs w:val="24"/>
          <w:lang w:eastAsia="en-GB"/>
        </w:rPr>
        <w:t xml:space="preserve"> </w:t>
      </w:r>
      <w:r w:rsidR="00230118">
        <w:rPr>
          <w:rFonts w:ascii="Calibri" w:eastAsia="Times New Roman" w:hAnsi="Calibri" w:cs="Arial"/>
          <w:sz w:val="24"/>
          <w:szCs w:val="24"/>
          <w:lang w:eastAsia="en-GB"/>
        </w:rPr>
        <w:t xml:space="preserve"> </w:t>
      </w:r>
      <w:r w:rsidR="00F44410">
        <w:rPr>
          <w:rFonts w:ascii="Calibri" w:eastAsia="Times New Roman" w:hAnsi="Calibri" w:cs="Arial"/>
          <w:sz w:val="24"/>
          <w:szCs w:val="24"/>
          <w:lang w:eastAsia="en-GB"/>
        </w:rPr>
        <w:t xml:space="preserve"> </w:t>
      </w:r>
      <w:r w:rsidR="0072528A">
        <w:rPr>
          <w:rFonts w:ascii="Calibri" w:eastAsia="Times New Roman" w:hAnsi="Calibri" w:cs="Arial"/>
          <w:sz w:val="24"/>
          <w:szCs w:val="24"/>
          <w:lang w:eastAsia="en-GB"/>
        </w:rPr>
        <w:t>I</w:t>
      </w:r>
      <w:r w:rsidR="0053013E">
        <w:rPr>
          <w:rFonts w:ascii="Calibri" w:eastAsia="Times New Roman" w:hAnsi="Calibri" w:cs="Arial"/>
          <w:sz w:val="24"/>
          <w:szCs w:val="24"/>
          <w:lang w:eastAsia="en-GB"/>
        </w:rPr>
        <w:t>t</w:t>
      </w:r>
      <w:r w:rsidR="0072528A">
        <w:rPr>
          <w:rFonts w:ascii="Calibri" w:eastAsia="Times New Roman" w:hAnsi="Calibri" w:cs="Arial"/>
          <w:sz w:val="24"/>
          <w:szCs w:val="24"/>
          <w:lang w:eastAsia="en-GB"/>
        </w:rPr>
        <w:t xml:space="preserve"> </w:t>
      </w:r>
      <w:r w:rsidR="008E15AF">
        <w:rPr>
          <w:rFonts w:ascii="Calibri" w:eastAsia="Times New Roman" w:hAnsi="Calibri" w:cs="Arial"/>
          <w:sz w:val="24"/>
          <w:szCs w:val="24"/>
          <w:lang w:eastAsia="en-GB"/>
        </w:rPr>
        <w:t>seems</w:t>
      </w:r>
      <w:r w:rsidR="0053013E">
        <w:rPr>
          <w:rFonts w:ascii="Calibri" w:eastAsia="Times New Roman" w:hAnsi="Calibri" w:cs="Arial"/>
          <w:sz w:val="24"/>
          <w:szCs w:val="24"/>
          <w:lang w:eastAsia="en-GB"/>
        </w:rPr>
        <w:t xml:space="preserve"> </w:t>
      </w:r>
      <w:r w:rsidR="0072528A">
        <w:rPr>
          <w:rFonts w:ascii="Calibri" w:eastAsia="Times New Roman" w:hAnsi="Calibri" w:cs="Arial"/>
          <w:sz w:val="24"/>
          <w:szCs w:val="24"/>
          <w:lang w:eastAsia="en-GB"/>
        </w:rPr>
        <w:t xml:space="preserve"> surprising that w</w:t>
      </w:r>
      <w:r w:rsidR="00EA7DAD">
        <w:rPr>
          <w:rFonts w:ascii="Calibri" w:eastAsia="Times New Roman" w:hAnsi="Calibri" w:cs="Arial"/>
          <w:sz w:val="24"/>
          <w:szCs w:val="24"/>
          <w:lang w:eastAsia="en-GB"/>
        </w:rPr>
        <w:t xml:space="preserve">atery otherworlds are </w:t>
      </w:r>
      <w:r w:rsidR="00D07AE5">
        <w:rPr>
          <w:rFonts w:ascii="Calibri" w:eastAsia="Times New Roman" w:hAnsi="Calibri" w:cs="Arial"/>
          <w:sz w:val="24"/>
          <w:szCs w:val="24"/>
          <w:lang w:eastAsia="en-GB"/>
        </w:rPr>
        <w:t xml:space="preserve">not </w:t>
      </w:r>
      <w:r w:rsidR="00EA7DAD">
        <w:rPr>
          <w:rFonts w:ascii="Calibri" w:eastAsia="Times New Roman" w:hAnsi="Calibri" w:cs="Arial"/>
          <w:sz w:val="24"/>
          <w:szCs w:val="24"/>
          <w:lang w:eastAsia="en-GB"/>
        </w:rPr>
        <w:t xml:space="preserve">such a </w:t>
      </w:r>
      <w:r w:rsidR="00D07AE5">
        <w:rPr>
          <w:rFonts w:ascii="Calibri" w:eastAsia="Times New Roman" w:hAnsi="Calibri" w:cs="Arial"/>
          <w:sz w:val="24"/>
          <w:szCs w:val="24"/>
          <w:lang w:eastAsia="en-GB"/>
        </w:rPr>
        <w:t xml:space="preserve">feature </w:t>
      </w:r>
      <w:r w:rsidR="00BD5670">
        <w:rPr>
          <w:rFonts w:ascii="Calibri" w:eastAsia="Times New Roman" w:hAnsi="Calibri" w:cs="Arial"/>
          <w:sz w:val="24"/>
          <w:szCs w:val="24"/>
          <w:lang w:eastAsia="en-GB"/>
        </w:rPr>
        <w:t xml:space="preserve">of </w:t>
      </w:r>
      <w:r w:rsidR="00D07AE5">
        <w:rPr>
          <w:rFonts w:ascii="Calibri" w:eastAsia="Times New Roman" w:hAnsi="Calibri" w:cs="Arial"/>
          <w:sz w:val="24"/>
          <w:szCs w:val="24"/>
          <w:lang w:eastAsia="en-GB"/>
        </w:rPr>
        <w:t>the Mabinogi,</w:t>
      </w:r>
      <w:r w:rsidR="00EA7DAD">
        <w:rPr>
          <w:rFonts w:ascii="Calibri" w:eastAsia="Times New Roman" w:hAnsi="Calibri" w:cs="Arial"/>
          <w:sz w:val="24"/>
          <w:szCs w:val="24"/>
          <w:lang w:eastAsia="en-GB"/>
        </w:rPr>
        <w:t xml:space="preserve"> even though </w:t>
      </w:r>
      <w:r w:rsidR="009737AA">
        <w:rPr>
          <w:rFonts w:ascii="Calibri" w:eastAsia="Times New Roman" w:hAnsi="Calibri" w:cs="Arial"/>
          <w:sz w:val="24"/>
          <w:szCs w:val="24"/>
          <w:lang w:eastAsia="en-GB"/>
        </w:rPr>
        <w:t xml:space="preserve">there is a strong tradition for  </w:t>
      </w:r>
      <w:r w:rsidR="00A36906">
        <w:rPr>
          <w:rFonts w:ascii="Calibri" w:eastAsia="Times New Roman" w:hAnsi="Calibri" w:cs="Arial"/>
          <w:sz w:val="24"/>
          <w:szCs w:val="24"/>
          <w:lang w:eastAsia="en-GB"/>
        </w:rPr>
        <w:t>otherworld</w:t>
      </w:r>
      <w:r w:rsidR="00230118">
        <w:rPr>
          <w:rFonts w:ascii="Calibri" w:eastAsia="Times New Roman" w:hAnsi="Calibri" w:cs="Arial"/>
          <w:sz w:val="24"/>
          <w:szCs w:val="24"/>
          <w:lang w:eastAsia="en-GB"/>
        </w:rPr>
        <w:t>s</w:t>
      </w:r>
      <w:r w:rsidR="009737AA">
        <w:rPr>
          <w:rFonts w:ascii="Calibri" w:eastAsia="Times New Roman" w:hAnsi="Calibri" w:cs="Arial"/>
          <w:sz w:val="24"/>
          <w:szCs w:val="24"/>
          <w:lang w:eastAsia="en-GB"/>
        </w:rPr>
        <w:t xml:space="preserve"> existing </w:t>
      </w:r>
      <w:r w:rsidR="00A36906">
        <w:rPr>
          <w:rFonts w:ascii="Calibri" w:eastAsia="Times New Roman" w:hAnsi="Calibri" w:cs="Arial"/>
          <w:sz w:val="24"/>
          <w:szCs w:val="24"/>
          <w:lang w:eastAsia="en-GB"/>
        </w:rPr>
        <w:t xml:space="preserve"> under lakes</w:t>
      </w:r>
      <w:r w:rsidR="00065303">
        <w:rPr>
          <w:rFonts w:ascii="Calibri" w:eastAsia="Times New Roman" w:hAnsi="Calibri" w:cs="Arial"/>
          <w:sz w:val="24"/>
          <w:szCs w:val="24"/>
          <w:lang w:eastAsia="en-GB"/>
        </w:rPr>
        <w:t xml:space="preserve">, </w:t>
      </w:r>
      <w:r w:rsidR="00C06458">
        <w:rPr>
          <w:rFonts w:ascii="Calibri" w:eastAsia="Times New Roman" w:hAnsi="Calibri" w:cs="Arial"/>
          <w:sz w:val="24"/>
          <w:szCs w:val="24"/>
          <w:lang w:eastAsia="en-GB"/>
        </w:rPr>
        <w:t xml:space="preserve">and </w:t>
      </w:r>
      <w:r w:rsidR="00065303">
        <w:rPr>
          <w:rFonts w:ascii="Calibri" w:eastAsia="Times New Roman" w:hAnsi="Calibri" w:cs="Arial"/>
          <w:sz w:val="24"/>
          <w:szCs w:val="24"/>
          <w:lang w:eastAsia="en-GB"/>
        </w:rPr>
        <w:t xml:space="preserve">of </w:t>
      </w:r>
      <w:r w:rsidR="00C06458">
        <w:rPr>
          <w:rFonts w:ascii="Calibri" w:eastAsia="Times New Roman" w:hAnsi="Calibri" w:cs="Arial"/>
          <w:sz w:val="24"/>
          <w:szCs w:val="24"/>
          <w:lang w:eastAsia="en-GB"/>
        </w:rPr>
        <w:t>drowned cities</w:t>
      </w:r>
      <w:r w:rsidR="009F096D">
        <w:rPr>
          <w:rFonts w:ascii="Calibri" w:eastAsia="Times New Roman" w:hAnsi="Calibri" w:cs="Arial"/>
          <w:sz w:val="24"/>
          <w:szCs w:val="24"/>
          <w:lang w:eastAsia="en-GB"/>
        </w:rPr>
        <w:t>,</w:t>
      </w:r>
      <w:r w:rsidR="00A36906">
        <w:rPr>
          <w:rFonts w:ascii="Calibri" w:eastAsia="Times New Roman" w:hAnsi="Calibri" w:cs="Arial"/>
          <w:sz w:val="24"/>
          <w:szCs w:val="24"/>
          <w:lang w:eastAsia="en-GB"/>
        </w:rPr>
        <w:t xml:space="preserve"> </w:t>
      </w:r>
      <w:r w:rsidR="00206800">
        <w:rPr>
          <w:rFonts w:ascii="Calibri" w:eastAsia="Times New Roman" w:hAnsi="Calibri" w:cs="Arial"/>
          <w:sz w:val="24"/>
          <w:szCs w:val="24"/>
          <w:lang w:eastAsia="en-GB"/>
        </w:rPr>
        <w:t>in Welsh folklore</w:t>
      </w:r>
      <w:r w:rsidR="009737AA">
        <w:rPr>
          <w:rFonts w:ascii="Calibri" w:eastAsia="Times New Roman" w:hAnsi="Calibri" w:cs="Arial"/>
          <w:sz w:val="24"/>
          <w:szCs w:val="24"/>
          <w:lang w:eastAsia="en-GB"/>
        </w:rPr>
        <w:t xml:space="preserve">. </w:t>
      </w:r>
      <w:r w:rsidR="00206800" w:rsidRPr="009737AA">
        <w:rPr>
          <w:rStyle w:val="FootnoteReference"/>
          <w:rFonts w:ascii="Calibri" w:eastAsia="Times New Roman" w:hAnsi="Calibri" w:cs="Arial"/>
          <w:sz w:val="24"/>
          <w:szCs w:val="24"/>
          <w:vertAlign w:val="superscript"/>
          <w:lang w:eastAsia="en-GB"/>
        </w:rPr>
        <w:footnoteReference w:id="45"/>
      </w:r>
      <w:r w:rsidR="00FD297D" w:rsidRPr="009737AA">
        <w:rPr>
          <w:rFonts w:ascii="Calibri" w:eastAsia="Times New Roman" w:hAnsi="Calibri" w:cs="Arial"/>
          <w:sz w:val="24"/>
          <w:szCs w:val="24"/>
          <w:vertAlign w:val="superscript"/>
          <w:lang w:eastAsia="en-GB"/>
        </w:rPr>
        <w:t xml:space="preserve"> </w:t>
      </w:r>
      <w:r w:rsidR="00FD297D">
        <w:rPr>
          <w:rFonts w:ascii="Calibri" w:eastAsia="Times New Roman" w:hAnsi="Calibri" w:cs="Arial"/>
          <w:sz w:val="24"/>
          <w:szCs w:val="24"/>
          <w:lang w:eastAsia="en-GB"/>
        </w:rPr>
        <w:t xml:space="preserve"> </w:t>
      </w:r>
      <w:r w:rsidR="0053013E">
        <w:rPr>
          <w:rFonts w:ascii="Calibri" w:eastAsia="Times New Roman" w:hAnsi="Calibri" w:cs="Arial"/>
          <w:sz w:val="24"/>
          <w:szCs w:val="24"/>
          <w:lang w:eastAsia="en-GB"/>
        </w:rPr>
        <w:t xml:space="preserve"> </w:t>
      </w:r>
      <w:r w:rsidR="00FD297D">
        <w:rPr>
          <w:rFonts w:ascii="Calibri" w:eastAsia="Times New Roman" w:hAnsi="Calibri" w:cs="Arial"/>
          <w:sz w:val="24"/>
          <w:szCs w:val="24"/>
          <w:lang w:eastAsia="en-GB"/>
        </w:rPr>
        <w:t xml:space="preserve"> </w:t>
      </w:r>
      <w:r w:rsidR="006E6643">
        <w:rPr>
          <w:rFonts w:ascii="Calibri" w:eastAsia="Times New Roman" w:hAnsi="Calibri" w:cs="Arial"/>
          <w:sz w:val="24"/>
          <w:szCs w:val="24"/>
          <w:lang w:eastAsia="en-GB"/>
        </w:rPr>
        <w:t>Certainly,</w:t>
      </w:r>
      <w:r w:rsidR="007A7C23">
        <w:rPr>
          <w:rFonts w:ascii="Calibri" w:eastAsia="Times New Roman" w:hAnsi="Calibri" w:cs="Arial"/>
          <w:sz w:val="24"/>
          <w:szCs w:val="24"/>
          <w:lang w:eastAsia="en-GB"/>
        </w:rPr>
        <w:t xml:space="preserve"> </w:t>
      </w:r>
      <w:r w:rsidR="00B76FF3">
        <w:rPr>
          <w:rFonts w:ascii="Calibri" w:eastAsia="Times New Roman" w:hAnsi="Calibri" w:cs="Arial"/>
          <w:sz w:val="24"/>
          <w:szCs w:val="24"/>
          <w:lang w:eastAsia="en-GB"/>
        </w:rPr>
        <w:t xml:space="preserve"> Taliesin’s </w:t>
      </w:r>
      <w:r w:rsidR="00B76FF3" w:rsidRPr="00CA250F">
        <w:rPr>
          <w:rFonts w:ascii="Calibri" w:eastAsia="Times New Roman" w:hAnsi="Calibri" w:cs="Arial"/>
          <w:i/>
          <w:iCs/>
          <w:sz w:val="24"/>
          <w:szCs w:val="24"/>
          <w:lang w:eastAsia="en-GB"/>
        </w:rPr>
        <w:t>Caer Sid</w:t>
      </w:r>
      <w:r w:rsidR="00CA250F" w:rsidRPr="00CA250F">
        <w:rPr>
          <w:rFonts w:ascii="Calibri" w:eastAsia="Times New Roman" w:hAnsi="Calibri" w:cs="Arial"/>
          <w:i/>
          <w:iCs/>
          <w:sz w:val="24"/>
          <w:szCs w:val="24"/>
          <w:lang w:eastAsia="en-GB"/>
        </w:rPr>
        <w:t>i</w:t>
      </w:r>
      <w:r w:rsidR="00B76FF3" w:rsidRPr="00CA250F">
        <w:rPr>
          <w:rFonts w:ascii="Calibri" w:eastAsia="Times New Roman" w:hAnsi="Calibri" w:cs="Arial"/>
          <w:i/>
          <w:iCs/>
          <w:sz w:val="24"/>
          <w:szCs w:val="24"/>
          <w:lang w:eastAsia="en-GB"/>
        </w:rPr>
        <w:t xml:space="preserve"> </w:t>
      </w:r>
      <w:r w:rsidR="00B76FF3" w:rsidRPr="00CA250F">
        <w:rPr>
          <w:rFonts w:ascii="Calibri" w:eastAsia="Times New Roman" w:hAnsi="Calibri" w:cs="Arial"/>
          <w:sz w:val="24"/>
          <w:szCs w:val="24"/>
          <w:lang w:eastAsia="en-GB"/>
        </w:rPr>
        <w:t xml:space="preserve">in </w:t>
      </w:r>
      <w:r w:rsidR="00B76FF3">
        <w:rPr>
          <w:rFonts w:ascii="Calibri" w:eastAsia="Times New Roman" w:hAnsi="Calibri" w:cs="Arial"/>
          <w:sz w:val="24"/>
          <w:szCs w:val="24"/>
          <w:lang w:eastAsia="en-GB"/>
        </w:rPr>
        <w:t xml:space="preserve">the </w:t>
      </w:r>
      <w:r w:rsidR="00B76FF3" w:rsidRPr="00DA56A0">
        <w:rPr>
          <w:rFonts w:ascii="Calibri" w:eastAsia="Times New Roman" w:hAnsi="Calibri" w:cs="Arial"/>
          <w:i/>
          <w:iCs/>
          <w:sz w:val="24"/>
          <w:szCs w:val="24"/>
          <w:lang w:val="en-GB" w:eastAsia="en-GB"/>
        </w:rPr>
        <w:t>Golychuf-i-Gulwyd</w:t>
      </w:r>
      <w:r w:rsidR="00CA250F">
        <w:rPr>
          <w:rFonts w:ascii="Calibri" w:eastAsia="Times New Roman" w:hAnsi="Calibri" w:cs="Arial"/>
          <w:i/>
          <w:iCs/>
          <w:sz w:val="24"/>
          <w:szCs w:val="24"/>
          <w:lang w:val="en-GB" w:eastAsia="en-GB"/>
        </w:rPr>
        <w:t xml:space="preserve"> </w:t>
      </w:r>
      <w:r w:rsidR="00CA250F" w:rsidRPr="004168A4">
        <w:rPr>
          <w:rFonts w:ascii="Calibri" w:eastAsia="Times New Roman" w:hAnsi="Calibri" w:cs="Arial"/>
          <w:sz w:val="24"/>
          <w:szCs w:val="24"/>
          <w:lang w:val="en-GB" w:eastAsia="en-GB"/>
        </w:rPr>
        <w:t>is unmistakably under water with the</w:t>
      </w:r>
      <w:r w:rsidR="00CB7132">
        <w:rPr>
          <w:rFonts w:ascii="Calibri" w:eastAsia="Times New Roman" w:hAnsi="Calibri" w:cs="Arial"/>
          <w:sz w:val="24"/>
          <w:szCs w:val="24"/>
          <w:lang w:val="en-GB" w:eastAsia="en-GB"/>
        </w:rPr>
        <w:t xml:space="preserve"> turreted </w:t>
      </w:r>
      <w:r w:rsidR="00CA250F">
        <w:rPr>
          <w:rFonts w:ascii="Calibri" w:eastAsia="Times New Roman" w:hAnsi="Calibri" w:cs="Arial"/>
          <w:i/>
          <w:iCs/>
          <w:sz w:val="24"/>
          <w:szCs w:val="24"/>
          <w:lang w:val="en-GB" w:eastAsia="en-GB"/>
        </w:rPr>
        <w:t xml:space="preserve"> </w:t>
      </w:r>
      <w:r w:rsidR="00CA250F" w:rsidRPr="004168A4">
        <w:rPr>
          <w:rFonts w:ascii="Calibri" w:eastAsia="Times New Roman" w:hAnsi="Calibri" w:cs="Arial"/>
          <w:sz w:val="24"/>
          <w:szCs w:val="24"/>
          <w:lang w:val="en-GB" w:eastAsia="en-GB"/>
        </w:rPr>
        <w:t>wellsprings of the sea</w:t>
      </w:r>
      <w:r w:rsidR="00B125FE">
        <w:rPr>
          <w:rFonts w:ascii="Calibri" w:eastAsia="Times New Roman" w:hAnsi="Calibri" w:cs="Arial"/>
          <w:sz w:val="24"/>
          <w:szCs w:val="24"/>
          <w:lang w:val="en-GB" w:eastAsia="en-GB"/>
        </w:rPr>
        <w:t xml:space="preserve">, </w:t>
      </w:r>
      <w:r w:rsidR="00CA250F" w:rsidRPr="004168A4">
        <w:rPr>
          <w:rFonts w:ascii="Calibri" w:eastAsia="Times New Roman" w:hAnsi="Calibri" w:cs="Arial"/>
          <w:sz w:val="24"/>
          <w:szCs w:val="24"/>
          <w:lang w:val="en-GB" w:eastAsia="en-GB"/>
        </w:rPr>
        <w:t xml:space="preserve">and the fountain above </w:t>
      </w:r>
      <w:r w:rsidR="004168A4">
        <w:rPr>
          <w:rFonts w:ascii="Calibri" w:eastAsia="Times New Roman" w:hAnsi="Calibri" w:cs="Arial"/>
          <w:sz w:val="24"/>
          <w:szCs w:val="24"/>
          <w:lang w:val="en-GB" w:eastAsia="en-GB"/>
        </w:rPr>
        <w:t>him</w:t>
      </w:r>
      <w:r w:rsidR="00CB7132">
        <w:rPr>
          <w:rFonts w:ascii="Calibri" w:eastAsia="Times New Roman" w:hAnsi="Calibri" w:cs="Arial"/>
          <w:sz w:val="24"/>
          <w:szCs w:val="24"/>
          <w:lang w:val="en-GB" w:eastAsia="en-GB"/>
        </w:rPr>
        <w:t>.</w:t>
      </w:r>
      <w:r w:rsidR="004168A4" w:rsidRPr="004168A4">
        <w:rPr>
          <w:rFonts w:ascii="Calibri" w:eastAsia="Times New Roman" w:hAnsi="Calibri" w:cs="Arial"/>
          <w:sz w:val="24"/>
          <w:szCs w:val="24"/>
          <w:lang w:val="en-GB" w:eastAsia="en-GB"/>
        </w:rPr>
        <w:t xml:space="preserve">  </w:t>
      </w:r>
      <w:r w:rsidR="00D117AB">
        <w:rPr>
          <w:rFonts w:ascii="Calibri" w:eastAsia="Times New Roman" w:hAnsi="Calibri" w:cs="Arial"/>
          <w:sz w:val="24"/>
          <w:szCs w:val="24"/>
          <w:lang w:val="en-GB" w:eastAsia="en-GB"/>
        </w:rPr>
        <w:t xml:space="preserve">What perhaps should be given consideration is that </w:t>
      </w:r>
      <w:r w:rsidR="00562673">
        <w:rPr>
          <w:rFonts w:ascii="Calibri" w:eastAsia="Times New Roman" w:hAnsi="Calibri" w:cs="Arial"/>
          <w:sz w:val="24"/>
          <w:szCs w:val="24"/>
          <w:lang w:val="en-GB" w:eastAsia="en-GB"/>
        </w:rPr>
        <w:t xml:space="preserve">the stories contain a </w:t>
      </w:r>
      <w:r w:rsidR="00D117AB">
        <w:rPr>
          <w:rFonts w:ascii="Calibri" w:eastAsia="Times New Roman" w:hAnsi="Calibri" w:cs="Arial"/>
          <w:sz w:val="24"/>
          <w:szCs w:val="24"/>
          <w:lang w:val="en-GB" w:eastAsia="en-GB"/>
        </w:rPr>
        <w:t>of mirroring, of characters and events</w:t>
      </w:r>
      <w:r w:rsidR="00AF5933">
        <w:rPr>
          <w:rFonts w:ascii="Calibri" w:eastAsia="Times New Roman" w:hAnsi="Calibri" w:cs="Arial"/>
          <w:sz w:val="24"/>
          <w:szCs w:val="24"/>
          <w:lang w:val="en-GB" w:eastAsia="en-GB"/>
        </w:rPr>
        <w:t xml:space="preserve">, </w:t>
      </w:r>
      <w:r w:rsidR="00D117AB">
        <w:rPr>
          <w:rFonts w:ascii="Calibri" w:eastAsia="Times New Roman" w:hAnsi="Calibri" w:cs="Arial"/>
          <w:sz w:val="24"/>
          <w:szCs w:val="24"/>
          <w:lang w:val="en-GB" w:eastAsia="en-GB"/>
        </w:rPr>
        <w:t xml:space="preserve"> </w:t>
      </w:r>
      <w:r w:rsidR="00DB375C">
        <w:rPr>
          <w:rFonts w:ascii="Calibri" w:eastAsia="Times New Roman" w:hAnsi="Calibri" w:cs="Arial"/>
          <w:sz w:val="24"/>
          <w:szCs w:val="24"/>
          <w:lang w:val="en-GB" w:eastAsia="en-GB"/>
        </w:rPr>
        <w:t>as if they are</w:t>
      </w:r>
      <w:r w:rsidR="00AF5933">
        <w:rPr>
          <w:rFonts w:ascii="Calibri" w:eastAsia="Times New Roman" w:hAnsi="Calibri" w:cs="Arial"/>
          <w:sz w:val="24"/>
          <w:szCs w:val="24"/>
          <w:lang w:val="en-GB" w:eastAsia="en-GB"/>
        </w:rPr>
        <w:t xml:space="preserve"> reflection</w:t>
      </w:r>
      <w:r w:rsidR="003F6094">
        <w:rPr>
          <w:rFonts w:ascii="Calibri" w:eastAsia="Times New Roman" w:hAnsi="Calibri" w:cs="Arial"/>
          <w:sz w:val="24"/>
          <w:szCs w:val="24"/>
          <w:lang w:val="en-GB" w:eastAsia="en-GB"/>
        </w:rPr>
        <w:t>s</w:t>
      </w:r>
      <w:r w:rsidR="00AF5933">
        <w:rPr>
          <w:rFonts w:ascii="Calibri" w:eastAsia="Times New Roman" w:hAnsi="Calibri" w:cs="Arial"/>
          <w:sz w:val="24"/>
          <w:szCs w:val="24"/>
          <w:lang w:val="en-GB" w:eastAsia="en-GB"/>
        </w:rPr>
        <w:t xml:space="preserve"> of each other. </w:t>
      </w:r>
      <w:r w:rsidR="00DB375C">
        <w:rPr>
          <w:rFonts w:ascii="Calibri" w:eastAsia="Times New Roman" w:hAnsi="Calibri" w:cs="Arial"/>
          <w:sz w:val="24"/>
          <w:szCs w:val="24"/>
          <w:lang w:val="en-GB" w:eastAsia="en-GB"/>
        </w:rPr>
        <w:t>It also is telling that Arawn and Pryderi’s hounds are described</w:t>
      </w:r>
      <w:r w:rsidR="00DC4831">
        <w:rPr>
          <w:rFonts w:ascii="Calibri" w:eastAsia="Times New Roman" w:hAnsi="Calibri" w:cs="Arial"/>
          <w:sz w:val="24"/>
          <w:szCs w:val="24"/>
          <w:lang w:val="en-GB" w:eastAsia="en-GB"/>
        </w:rPr>
        <w:t xml:space="preserve"> coming towards each other </w:t>
      </w:r>
      <w:r w:rsidR="00DB375C">
        <w:rPr>
          <w:rFonts w:ascii="Calibri" w:eastAsia="Times New Roman" w:hAnsi="Calibri" w:cs="Arial"/>
          <w:sz w:val="24"/>
          <w:szCs w:val="24"/>
          <w:lang w:val="en-GB" w:eastAsia="en-GB"/>
        </w:rPr>
        <w:t xml:space="preserve"> in a way that gives a</w:t>
      </w:r>
      <w:r w:rsidR="00AF5933">
        <w:rPr>
          <w:rFonts w:ascii="Calibri" w:eastAsia="Times New Roman" w:hAnsi="Calibri" w:cs="Arial"/>
          <w:sz w:val="24"/>
          <w:szCs w:val="24"/>
          <w:lang w:val="en-GB" w:eastAsia="en-GB"/>
        </w:rPr>
        <w:t xml:space="preserve">. </w:t>
      </w:r>
      <w:r w:rsidR="00DB375C">
        <w:rPr>
          <w:rFonts w:ascii="Calibri" w:eastAsia="Times New Roman" w:hAnsi="Calibri" w:cs="Arial"/>
          <w:sz w:val="24"/>
          <w:szCs w:val="24"/>
          <w:lang w:val="en-GB" w:eastAsia="en-GB"/>
        </w:rPr>
        <w:t xml:space="preserve">sense </w:t>
      </w:r>
      <w:r w:rsidR="00C34892">
        <w:rPr>
          <w:rFonts w:ascii="Calibri" w:eastAsia="Times New Roman" w:hAnsi="Calibri" w:cs="Arial"/>
          <w:sz w:val="24"/>
          <w:szCs w:val="24"/>
          <w:lang w:val="en-GB" w:eastAsia="en-GB"/>
        </w:rPr>
        <w:t xml:space="preserve">they are reflections. </w:t>
      </w:r>
      <w:r w:rsidR="006A5B19">
        <w:rPr>
          <w:rFonts w:ascii="Calibri" w:eastAsia="Times New Roman" w:hAnsi="Calibri" w:cs="Arial"/>
          <w:sz w:val="24"/>
          <w:szCs w:val="24"/>
          <w:lang w:val="en-GB" w:eastAsia="en-GB"/>
        </w:rPr>
        <w:t>The skill of the author is very apparent, and it is likely that  like the</w:t>
      </w:r>
      <w:r w:rsidR="00E27524">
        <w:rPr>
          <w:rFonts w:ascii="Calibri" w:eastAsia="Times New Roman" w:hAnsi="Calibri" w:cs="Arial"/>
          <w:sz w:val="24"/>
          <w:szCs w:val="24"/>
          <w:lang w:val="en-GB" w:eastAsia="en-GB"/>
        </w:rPr>
        <w:t xml:space="preserve"> subtle inferences </w:t>
      </w:r>
      <w:r w:rsidR="00846549">
        <w:rPr>
          <w:rFonts w:ascii="Calibri" w:eastAsia="Times New Roman" w:hAnsi="Calibri" w:cs="Arial"/>
          <w:sz w:val="24"/>
          <w:szCs w:val="24"/>
          <w:lang w:val="en-GB" w:eastAsia="en-GB"/>
        </w:rPr>
        <w:t xml:space="preserve">about speech, </w:t>
      </w:r>
      <w:r w:rsidR="003E30AB">
        <w:rPr>
          <w:rFonts w:ascii="Calibri" w:eastAsia="Times New Roman" w:hAnsi="Calibri" w:cs="Arial"/>
          <w:sz w:val="24"/>
          <w:szCs w:val="24"/>
          <w:lang w:val="en-GB" w:eastAsia="en-GB"/>
        </w:rPr>
        <w:t xml:space="preserve">here </w:t>
      </w:r>
      <w:r w:rsidR="00846549">
        <w:rPr>
          <w:rFonts w:ascii="Calibri" w:eastAsia="Times New Roman" w:hAnsi="Calibri" w:cs="Arial"/>
          <w:sz w:val="24"/>
          <w:szCs w:val="24"/>
          <w:lang w:val="en-GB" w:eastAsia="en-GB"/>
        </w:rPr>
        <w:t xml:space="preserve"> they are indicating </w:t>
      </w:r>
      <w:r w:rsidR="003E30AB">
        <w:rPr>
          <w:rFonts w:ascii="Calibri" w:eastAsia="Times New Roman" w:hAnsi="Calibri" w:cs="Arial"/>
          <w:sz w:val="24"/>
          <w:szCs w:val="24"/>
          <w:lang w:val="en-GB" w:eastAsia="en-GB"/>
        </w:rPr>
        <w:t xml:space="preserve">that the relationship between the </w:t>
      </w:r>
      <w:r w:rsidR="003E30AB">
        <w:rPr>
          <w:rFonts w:ascii="Calibri" w:eastAsia="Times New Roman" w:hAnsi="Calibri" w:cs="Arial"/>
          <w:sz w:val="24"/>
          <w:szCs w:val="24"/>
          <w:lang w:val="en-GB" w:eastAsia="en-GB"/>
        </w:rPr>
        <w:lastRenderedPageBreak/>
        <w:t>otherworld ad this world is</w:t>
      </w:r>
      <w:r w:rsidR="00846549">
        <w:rPr>
          <w:rFonts w:ascii="Calibri" w:eastAsia="Times New Roman" w:hAnsi="Calibri" w:cs="Arial"/>
          <w:sz w:val="24"/>
          <w:szCs w:val="24"/>
          <w:lang w:val="en-GB" w:eastAsia="en-GB"/>
        </w:rPr>
        <w:t xml:space="preserve"> </w:t>
      </w:r>
      <w:r w:rsidR="003E30AB">
        <w:rPr>
          <w:rFonts w:ascii="Calibri" w:eastAsia="Times New Roman" w:hAnsi="Calibri" w:cs="Arial"/>
          <w:sz w:val="24"/>
          <w:szCs w:val="24"/>
          <w:lang w:val="en-GB" w:eastAsia="en-GB"/>
        </w:rPr>
        <w:t>like reflection</w:t>
      </w:r>
      <w:r w:rsidR="00846549">
        <w:rPr>
          <w:rFonts w:ascii="Calibri" w:eastAsia="Times New Roman" w:hAnsi="Calibri" w:cs="Arial"/>
          <w:sz w:val="24"/>
          <w:szCs w:val="24"/>
          <w:lang w:val="en-GB" w:eastAsia="en-GB"/>
        </w:rPr>
        <w:t>s</w:t>
      </w:r>
      <w:r w:rsidR="003E30AB">
        <w:rPr>
          <w:rFonts w:ascii="Calibri" w:eastAsia="Times New Roman" w:hAnsi="Calibri" w:cs="Arial"/>
          <w:sz w:val="24"/>
          <w:szCs w:val="24"/>
          <w:lang w:val="en-GB" w:eastAsia="en-GB"/>
        </w:rPr>
        <w:t xml:space="preserve"> on water, and Annwn perhaps </w:t>
      </w:r>
      <w:r w:rsidR="00CF7902">
        <w:rPr>
          <w:rFonts w:ascii="Calibri" w:eastAsia="Times New Roman" w:hAnsi="Calibri" w:cs="Arial"/>
          <w:sz w:val="24"/>
          <w:szCs w:val="24"/>
          <w:lang w:val="en-GB" w:eastAsia="en-GB"/>
        </w:rPr>
        <w:t xml:space="preserve">is </w:t>
      </w:r>
      <w:r w:rsidR="00FC3604">
        <w:rPr>
          <w:rFonts w:ascii="Calibri" w:eastAsia="Times New Roman" w:hAnsi="Calibri" w:cs="Arial"/>
          <w:sz w:val="24"/>
          <w:szCs w:val="24"/>
          <w:lang w:val="en-GB" w:eastAsia="en-GB"/>
        </w:rPr>
        <w:t>actually</w:t>
      </w:r>
      <w:r w:rsidR="003E30AB">
        <w:rPr>
          <w:rFonts w:ascii="Calibri" w:eastAsia="Times New Roman" w:hAnsi="Calibri" w:cs="Arial"/>
          <w:sz w:val="24"/>
          <w:szCs w:val="24"/>
          <w:lang w:val="en-GB" w:eastAsia="en-GB"/>
        </w:rPr>
        <w:t xml:space="preserve"> beneath</w:t>
      </w:r>
      <w:r w:rsidR="00846549">
        <w:rPr>
          <w:rFonts w:ascii="Calibri" w:eastAsia="Times New Roman" w:hAnsi="Calibri" w:cs="Arial"/>
          <w:sz w:val="24"/>
          <w:szCs w:val="24"/>
          <w:lang w:val="en-GB" w:eastAsia="en-GB"/>
        </w:rPr>
        <w:t xml:space="preserve">. </w:t>
      </w:r>
      <w:r w:rsidR="003E30AB">
        <w:rPr>
          <w:rFonts w:ascii="Calibri" w:eastAsia="Times New Roman" w:hAnsi="Calibri" w:cs="Arial"/>
          <w:sz w:val="24"/>
          <w:szCs w:val="24"/>
          <w:lang w:val="en-GB" w:eastAsia="en-GB"/>
        </w:rPr>
        <w:t xml:space="preserve"> </w:t>
      </w:r>
      <w:r w:rsidR="00846549">
        <w:rPr>
          <w:rFonts w:ascii="Calibri" w:eastAsia="Times New Roman" w:hAnsi="Calibri" w:cs="Arial"/>
          <w:sz w:val="24"/>
          <w:szCs w:val="24"/>
          <w:lang w:val="en-GB" w:eastAsia="en-GB"/>
        </w:rPr>
        <w:t xml:space="preserve">This </w:t>
      </w:r>
      <w:r w:rsidR="0094308A">
        <w:rPr>
          <w:rFonts w:ascii="Calibri" w:eastAsia="Times New Roman" w:hAnsi="Calibri" w:cs="Arial"/>
          <w:sz w:val="24"/>
          <w:szCs w:val="24"/>
          <w:lang w:val="en-GB" w:eastAsia="en-GB"/>
        </w:rPr>
        <w:t xml:space="preserve">gives a whole new meaning to other stories in Celtic tradition of drowned worlds. </w:t>
      </w:r>
      <w:r w:rsidR="00FC3604">
        <w:rPr>
          <w:rFonts w:ascii="Calibri" w:eastAsia="Times New Roman" w:hAnsi="Calibri" w:cs="Arial"/>
          <w:sz w:val="24"/>
          <w:szCs w:val="24"/>
          <w:lang w:val="en-GB" w:eastAsia="en-GB"/>
        </w:rPr>
        <w:t xml:space="preserve">. </w:t>
      </w:r>
    </w:p>
    <w:p w14:paraId="13CBD202" w14:textId="77777777" w:rsidR="0094308A" w:rsidRDefault="0094308A" w:rsidP="0054688A">
      <w:pPr>
        <w:widowControl w:val="0"/>
        <w:autoSpaceDE w:val="0"/>
        <w:autoSpaceDN w:val="0"/>
        <w:adjustRightInd w:val="0"/>
        <w:spacing w:after="0" w:line="480" w:lineRule="auto"/>
        <w:rPr>
          <w:rFonts w:ascii="Calibri" w:eastAsia="Times New Roman" w:hAnsi="Calibri" w:cs="Arial"/>
          <w:sz w:val="24"/>
          <w:szCs w:val="24"/>
          <w:lang w:val="en-GB" w:eastAsia="en-GB"/>
        </w:rPr>
      </w:pPr>
    </w:p>
    <w:p w14:paraId="0315F1F2" w14:textId="4C9E81C2" w:rsidR="00B65931" w:rsidRPr="00043D74" w:rsidRDefault="00A2582E" w:rsidP="00043D7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In conclusion</w:t>
      </w:r>
      <w:r w:rsidR="000E06AF">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t>
      </w:r>
      <w:r w:rsidR="00247FA9">
        <w:rPr>
          <w:rFonts w:ascii="Calibri" w:eastAsia="Times New Roman" w:hAnsi="Calibri" w:cs="Arial"/>
          <w:sz w:val="24"/>
          <w:szCs w:val="24"/>
          <w:lang w:val="en-GB" w:eastAsia="en-GB"/>
        </w:rPr>
        <w:t xml:space="preserve">there is </w:t>
      </w:r>
      <w:r w:rsidR="00696CB5">
        <w:rPr>
          <w:rFonts w:ascii="Calibri" w:eastAsia="Times New Roman" w:hAnsi="Calibri" w:cs="Arial"/>
          <w:sz w:val="24"/>
          <w:szCs w:val="24"/>
          <w:lang w:val="en-GB" w:eastAsia="en-GB"/>
        </w:rPr>
        <w:t xml:space="preserve">depth </w:t>
      </w:r>
      <w:r w:rsidR="0022216A">
        <w:rPr>
          <w:rFonts w:ascii="Calibri" w:eastAsia="Times New Roman" w:hAnsi="Calibri" w:cs="Arial"/>
          <w:sz w:val="24"/>
          <w:szCs w:val="24"/>
          <w:lang w:val="en-GB" w:eastAsia="en-GB"/>
        </w:rPr>
        <w:t xml:space="preserve">to </w:t>
      </w:r>
      <w:r w:rsidR="002A31F6">
        <w:rPr>
          <w:rFonts w:ascii="Calibri" w:eastAsia="Times New Roman" w:hAnsi="Calibri" w:cs="Arial"/>
          <w:sz w:val="24"/>
          <w:szCs w:val="24"/>
          <w:lang w:val="en-GB" w:eastAsia="en-GB"/>
        </w:rPr>
        <w:t>revealing an otherworld</w:t>
      </w:r>
      <w:r w:rsidR="000E06AF">
        <w:rPr>
          <w:rFonts w:ascii="Calibri" w:eastAsia="Times New Roman" w:hAnsi="Calibri" w:cs="Arial"/>
          <w:sz w:val="24"/>
          <w:szCs w:val="24"/>
          <w:lang w:val="en-GB" w:eastAsia="en-GB"/>
        </w:rPr>
        <w:t>,</w:t>
      </w:r>
      <w:r w:rsidR="002A31F6">
        <w:rPr>
          <w:rFonts w:ascii="Calibri" w:eastAsia="Times New Roman" w:hAnsi="Calibri" w:cs="Arial"/>
          <w:sz w:val="24"/>
          <w:szCs w:val="24"/>
          <w:lang w:val="en-GB" w:eastAsia="en-GB"/>
        </w:rPr>
        <w:t xml:space="preserve"> </w:t>
      </w:r>
      <w:r w:rsidR="005B5948">
        <w:rPr>
          <w:rFonts w:ascii="Calibri" w:eastAsia="Times New Roman" w:hAnsi="Calibri" w:cs="Arial"/>
          <w:sz w:val="24"/>
          <w:szCs w:val="24"/>
          <w:lang w:val="en-GB" w:eastAsia="en-GB"/>
        </w:rPr>
        <w:t xml:space="preserve">when the Mabinogi is held up against related texts. </w:t>
      </w:r>
      <w:r w:rsidR="00696CB5">
        <w:rPr>
          <w:rFonts w:ascii="Calibri" w:eastAsia="Times New Roman" w:hAnsi="Calibri" w:cs="Arial"/>
          <w:sz w:val="24"/>
          <w:szCs w:val="24"/>
          <w:lang w:val="en-GB" w:eastAsia="en-GB"/>
        </w:rPr>
        <w:t xml:space="preserve"> </w:t>
      </w:r>
      <w:r w:rsidR="00007FA7">
        <w:rPr>
          <w:rFonts w:ascii="Calibri" w:eastAsia="Times New Roman" w:hAnsi="Calibri" w:cs="Arial"/>
          <w:sz w:val="24"/>
          <w:szCs w:val="24"/>
          <w:lang w:val="en-GB" w:eastAsia="en-GB"/>
        </w:rPr>
        <w:t xml:space="preserve">This </w:t>
      </w:r>
      <w:r w:rsidR="00D85675">
        <w:rPr>
          <w:rFonts w:ascii="Calibri" w:eastAsia="Times New Roman" w:hAnsi="Calibri" w:cs="Arial"/>
          <w:sz w:val="24"/>
          <w:szCs w:val="24"/>
          <w:lang w:val="en-GB" w:eastAsia="en-GB"/>
        </w:rPr>
        <w:t xml:space="preserve"> </w:t>
      </w:r>
      <w:r w:rsidR="00CA663A">
        <w:rPr>
          <w:rFonts w:ascii="Calibri" w:eastAsia="Times New Roman" w:hAnsi="Calibri" w:cs="Arial"/>
          <w:sz w:val="24"/>
          <w:szCs w:val="24"/>
          <w:lang w:val="en-GB" w:eastAsia="en-GB"/>
        </w:rPr>
        <w:t xml:space="preserve">discloses </w:t>
      </w:r>
      <w:r w:rsidR="00C960ED">
        <w:rPr>
          <w:rFonts w:ascii="Calibri" w:eastAsia="Times New Roman" w:hAnsi="Calibri" w:cs="Arial"/>
          <w:sz w:val="24"/>
          <w:szCs w:val="24"/>
          <w:lang w:val="en-GB" w:eastAsia="en-GB"/>
        </w:rPr>
        <w:t xml:space="preserve">the importance of the landscape and imagery of Annwn, including </w:t>
      </w:r>
      <w:r w:rsidR="00D125EB">
        <w:rPr>
          <w:rFonts w:ascii="Calibri" w:eastAsia="Times New Roman" w:hAnsi="Calibri" w:cs="Arial"/>
          <w:sz w:val="24"/>
          <w:szCs w:val="24"/>
          <w:lang w:val="en-GB" w:eastAsia="en-GB"/>
        </w:rPr>
        <w:t xml:space="preserve">with </w:t>
      </w:r>
      <w:r w:rsidR="00C02C74">
        <w:rPr>
          <w:rFonts w:ascii="Calibri" w:eastAsia="Times New Roman" w:hAnsi="Calibri" w:cs="Arial"/>
          <w:sz w:val="24"/>
          <w:szCs w:val="24"/>
          <w:lang w:val="en-GB" w:eastAsia="en-GB"/>
        </w:rPr>
        <w:t>mound archaeology</w:t>
      </w:r>
      <w:r w:rsidR="00D125EB">
        <w:rPr>
          <w:rFonts w:ascii="Calibri" w:eastAsia="Times New Roman" w:hAnsi="Calibri" w:cs="Arial"/>
          <w:sz w:val="24"/>
          <w:szCs w:val="24"/>
          <w:lang w:val="en-GB" w:eastAsia="en-GB"/>
        </w:rPr>
        <w:t>,</w:t>
      </w:r>
      <w:r w:rsidR="00266BA2">
        <w:rPr>
          <w:rFonts w:ascii="Calibri" w:eastAsia="Times New Roman" w:hAnsi="Calibri" w:cs="Arial"/>
          <w:sz w:val="24"/>
          <w:szCs w:val="24"/>
          <w:lang w:val="en-GB" w:eastAsia="en-GB"/>
        </w:rPr>
        <w:t xml:space="preserve"> and its </w:t>
      </w:r>
      <w:r w:rsidR="00D125EB">
        <w:rPr>
          <w:rFonts w:ascii="Calibri" w:eastAsia="Times New Roman" w:hAnsi="Calibri" w:cs="Arial"/>
          <w:sz w:val="24"/>
          <w:szCs w:val="24"/>
          <w:lang w:val="en-GB" w:eastAsia="en-GB"/>
        </w:rPr>
        <w:t xml:space="preserve">connection with nature. </w:t>
      </w:r>
      <w:r w:rsidR="00C02C74">
        <w:rPr>
          <w:rFonts w:ascii="Calibri" w:eastAsia="Times New Roman" w:hAnsi="Calibri" w:cs="Arial"/>
          <w:sz w:val="24"/>
          <w:szCs w:val="24"/>
          <w:lang w:val="en-GB" w:eastAsia="en-GB"/>
        </w:rPr>
        <w:t xml:space="preserve"> The more subtle </w:t>
      </w:r>
      <w:r w:rsidR="00AD6E81">
        <w:rPr>
          <w:rFonts w:ascii="Calibri" w:eastAsia="Times New Roman" w:hAnsi="Calibri" w:cs="Arial"/>
          <w:sz w:val="24"/>
          <w:szCs w:val="24"/>
          <w:lang w:val="en-GB" w:eastAsia="en-GB"/>
        </w:rPr>
        <w:t>relationship of Annwn to this world</w:t>
      </w:r>
      <w:r w:rsidR="005E543F">
        <w:rPr>
          <w:rFonts w:ascii="Calibri" w:eastAsia="Times New Roman" w:hAnsi="Calibri" w:cs="Arial"/>
          <w:sz w:val="24"/>
          <w:szCs w:val="24"/>
          <w:lang w:val="en-GB" w:eastAsia="en-GB"/>
        </w:rPr>
        <w:t xml:space="preserve"> is revealed </w:t>
      </w:r>
      <w:r w:rsidR="00AD6E81">
        <w:rPr>
          <w:rFonts w:ascii="Calibri" w:eastAsia="Times New Roman" w:hAnsi="Calibri" w:cs="Arial"/>
          <w:sz w:val="24"/>
          <w:szCs w:val="24"/>
          <w:lang w:val="en-GB" w:eastAsia="en-GB"/>
        </w:rPr>
        <w:t xml:space="preserve"> in </w:t>
      </w:r>
      <w:r w:rsidR="005E543F">
        <w:rPr>
          <w:rFonts w:ascii="Calibri" w:eastAsia="Times New Roman" w:hAnsi="Calibri" w:cs="Arial"/>
          <w:sz w:val="24"/>
          <w:szCs w:val="24"/>
          <w:lang w:val="en-GB" w:eastAsia="en-GB"/>
        </w:rPr>
        <w:t xml:space="preserve">its </w:t>
      </w:r>
      <w:r w:rsidR="004F44F3">
        <w:rPr>
          <w:rFonts w:ascii="Calibri" w:eastAsia="Times New Roman" w:hAnsi="Calibri" w:cs="Arial"/>
          <w:sz w:val="24"/>
          <w:szCs w:val="24"/>
          <w:lang w:val="en-GB" w:eastAsia="en-GB"/>
        </w:rPr>
        <w:t>connection</w:t>
      </w:r>
      <w:r w:rsidR="00FC1D2C">
        <w:rPr>
          <w:rFonts w:ascii="Calibri" w:eastAsia="Times New Roman" w:hAnsi="Calibri" w:cs="Arial"/>
          <w:sz w:val="24"/>
          <w:szCs w:val="24"/>
          <w:lang w:val="en-GB" w:eastAsia="en-GB"/>
        </w:rPr>
        <w:t xml:space="preserve"> </w:t>
      </w:r>
      <w:r w:rsidR="004F44F3">
        <w:rPr>
          <w:rFonts w:ascii="Calibri" w:eastAsia="Times New Roman" w:hAnsi="Calibri" w:cs="Arial"/>
          <w:sz w:val="24"/>
          <w:szCs w:val="24"/>
          <w:lang w:val="en-GB" w:eastAsia="en-GB"/>
        </w:rPr>
        <w:t xml:space="preserve">to </w:t>
      </w:r>
      <w:r w:rsidR="00505015">
        <w:rPr>
          <w:rFonts w:ascii="Calibri" w:eastAsia="Times New Roman" w:hAnsi="Calibri" w:cs="Arial"/>
          <w:sz w:val="24"/>
          <w:szCs w:val="24"/>
          <w:lang w:val="en-GB" w:eastAsia="en-GB"/>
        </w:rPr>
        <w:t xml:space="preserve">its  role in choosing and rulers </w:t>
      </w:r>
      <w:r w:rsidR="005E543F">
        <w:rPr>
          <w:rFonts w:ascii="Calibri" w:eastAsia="Times New Roman" w:hAnsi="Calibri" w:cs="Arial"/>
          <w:sz w:val="24"/>
          <w:szCs w:val="24"/>
          <w:lang w:val="en-GB" w:eastAsia="en-GB"/>
        </w:rPr>
        <w:t xml:space="preserve">and  the unification of the land, with the  </w:t>
      </w:r>
      <w:r w:rsidR="00A6197F">
        <w:rPr>
          <w:rFonts w:ascii="Calibri" w:eastAsia="Times New Roman" w:hAnsi="Calibri" w:cs="Arial"/>
          <w:sz w:val="24"/>
          <w:szCs w:val="24"/>
          <w:lang w:val="en-GB" w:eastAsia="en-GB"/>
        </w:rPr>
        <w:t xml:space="preserve">dire </w:t>
      </w:r>
      <w:r w:rsidR="005E543F">
        <w:rPr>
          <w:rFonts w:ascii="Calibri" w:eastAsia="Times New Roman" w:hAnsi="Calibri" w:cs="Arial"/>
          <w:sz w:val="24"/>
          <w:szCs w:val="24"/>
          <w:lang w:val="en-GB" w:eastAsia="en-GB"/>
        </w:rPr>
        <w:t xml:space="preserve">fatal </w:t>
      </w:r>
      <w:r w:rsidR="004923F8">
        <w:rPr>
          <w:rFonts w:ascii="Calibri" w:eastAsia="Times New Roman" w:hAnsi="Calibri" w:cs="Arial"/>
          <w:sz w:val="24"/>
          <w:szCs w:val="24"/>
          <w:lang w:val="en-GB" w:eastAsia="en-GB"/>
        </w:rPr>
        <w:t xml:space="preserve">consequences that  follow </w:t>
      </w:r>
      <w:r w:rsidR="005E543F">
        <w:rPr>
          <w:rFonts w:ascii="Calibri" w:eastAsia="Times New Roman" w:hAnsi="Calibri" w:cs="Arial"/>
          <w:sz w:val="24"/>
          <w:szCs w:val="24"/>
          <w:lang w:val="en-GB" w:eastAsia="en-GB"/>
        </w:rPr>
        <w:t xml:space="preserve">in </w:t>
      </w:r>
      <w:r w:rsidR="00A6197F">
        <w:rPr>
          <w:rFonts w:ascii="Calibri" w:eastAsia="Times New Roman" w:hAnsi="Calibri" w:cs="Arial"/>
          <w:sz w:val="24"/>
          <w:szCs w:val="24"/>
          <w:lang w:val="en-GB" w:eastAsia="en-GB"/>
        </w:rPr>
        <w:t xml:space="preserve">ignoring </w:t>
      </w:r>
      <w:r w:rsidR="0085061E">
        <w:rPr>
          <w:rFonts w:ascii="Calibri" w:eastAsia="Times New Roman" w:hAnsi="Calibri" w:cs="Arial"/>
          <w:sz w:val="24"/>
          <w:szCs w:val="24"/>
          <w:lang w:val="en-GB" w:eastAsia="en-GB"/>
        </w:rPr>
        <w:t xml:space="preserve">this </w:t>
      </w:r>
      <w:r w:rsidR="0039712A">
        <w:rPr>
          <w:rFonts w:ascii="Calibri" w:eastAsia="Times New Roman" w:hAnsi="Calibri" w:cs="Arial"/>
          <w:sz w:val="24"/>
          <w:szCs w:val="24"/>
          <w:lang w:val="en-GB" w:eastAsia="en-GB"/>
        </w:rPr>
        <w:t xml:space="preserve"> Within its </w:t>
      </w:r>
      <w:r w:rsidR="0085061E">
        <w:rPr>
          <w:rFonts w:ascii="Calibri" w:eastAsia="Times New Roman" w:hAnsi="Calibri" w:cs="Arial"/>
          <w:sz w:val="24"/>
          <w:szCs w:val="24"/>
          <w:lang w:val="en-GB" w:eastAsia="en-GB"/>
        </w:rPr>
        <w:t>precincts</w:t>
      </w:r>
      <w:r w:rsidR="007A0D57">
        <w:rPr>
          <w:rFonts w:ascii="Calibri" w:eastAsia="Times New Roman" w:hAnsi="Calibri" w:cs="Arial"/>
          <w:sz w:val="24"/>
          <w:szCs w:val="24"/>
          <w:lang w:val="en-GB" w:eastAsia="en-GB"/>
        </w:rPr>
        <w:t xml:space="preserve"> are  past kings who </w:t>
      </w:r>
      <w:r w:rsidR="0085061E">
        <w:rPr>
          <w:rFonts w:ascii="Calibri" w:eastAsia="Times New Roman" w:hAnsi="Calibri" w:cs="Arial"/>
          <w:sz w:val="24"/>
          <w:szCs w:val="24"/>
          <w:lang w:val="en-GB" w:eastAsia="en-GB"/>
        </w:rPr>
        <w:t>remain as immortal  guardians</w:t>
      </w:r>
      <w:r w:rsidR="005A6BB9">
        <w:rPr>
          <w:rFonts w:ascii="Calibri" w:eastAsia="Times New Roman" w:hAnsi="Calibri" w:cs="Arial"/>
          <w:sz w:val="24"/>
          <w:szCs w:val="24"/>
          <w:lang w:val="en-GB" w:eastAsia="en-GB"/>
        </w:rPr>
        <w:t xml:space="preserve">, and a wellspring whose </w:t>
      </w:r>
      <w:r w:rsidR="00BB4D69">
        <w:rPr>
          <w:rFonts w:ascii="Calibri" w:eastAsia="Times New Roman" w:hAnsi="Calibri" w:cs="Arial"/>
          <w:sz w:val="24"/>
          <w:szCs w:val="24"/>
          <w:lang w:val="en-GB" w:eastAsia="en-GB"/>
        </w:rPr>
        <w:t xml:space="preserve"> </w:t>
      </w:r>
      <w:r w:rsidR="00AA3644">
        <w:rPr>
          <w:rFonts w:ascii="Calibri" w:eastAsia="Times New Roman" w:hAnsi="Calibri" w:cs="Arial"/>
          <w:sz w:val="24"/>
          <w:szCs w:val="24"/>
          <w:lang w:val="en-GB" w:eastAsia="en-GB"/>
        </w:rPr>
        <w:t xml:space="preserve">at its centre whose </w:t>
      </w:r>
      <w:r w:rsidR="005A6BB9">
        <w:rPr>
          <w:rFonts w:ascii="Calibri" w:eastAsia="Times New Roman" w:hAnsi="Calibri" w:cs="Arial"/>
          <w:sz w:val="24"/>
          <w:szCs w:val="24"/>
          <w:lang w:val="en-GB" w:eastAsia="en-GB"/>
        </w:rPr>
        <w:t xml:space="preserve">elixir the </w:t>
      </w:r>
      <w:r w:rsidR="006238B7">
        <w:rPr>
          <w:rFonts w:ascii="Calibri" w:eastAsia="Times New Roman" w:hAnsi="Calibri" w:cs="Arial"/>
          <w:sz w:val="24"/>
          <w:szCs w:val="24"/>
          <w:lang w:val="en-GB" w:eastAsia="en-GB"/>
        </w:rPr>
        <w:t xml:space="preserve">spirit of </w:t>
      </w:r>
      <w:r w:rsidR="00890466">
        <w:rPr>
          <w:rFonts w:ascii="Calibri" w:eastAsia="Times New Roman" w:hAnsi="Calibri" w:cs="Arial"/>
          <w:sz w:val="24"/>
          <w:szCs w:val="24"/>
          <w:lang w:val="en-GB" w:eastAsia="en-GB"/>
        </w:rPr>
        <w:t>Sovereignty</w:t>
      </w:r>
      <w:r w:rsidR="005A6BB9">
        <w:rPr>
          <w:rFonts w:ascii="Calibri" w:eastAsia="Times New Roman" w:hAnsi="Calibri" w:cs="Arial"/>
          <w:sz w:val="24"/>
          <w:szCs w:val="24"/>
          <w:lang w:val="en-GB" w:eastAsia="en-GB"/>
        </w:rPr>
        <w:t xml:space="preserve"> will offer under the right circumstances</w:t>
      </w:r>
      <w:r w:rsidR="00F564C2">
        <w:rPr>
          <w:rFonts w:ascii="Calibri" w:eastAsia="Times New Roman" w:hAnsi="Calibri" w:cs="Arial"/>
          <w:sz w:val="24"/>
          <w:szCs w:val="24"/>
          <w:lang w:val="en-GB" w:eastAsia="en-GB"/>
        </w:rPr>
        <w:t xml:space="preserve">. </w:t>
      </w:r>
      <w:r w:rsidR="005A6BB9">
        <w:rPr>
          <w:rFonts w:ascii="Calibri" w:eastAsia="Times New Roman" w:hAnsi="Calibri" w:cs="Arial"/>
          <w:sz w:val="24"/>
          <w:szCs w:val="24"/>
          <w:lang w:val="en-GB" w:eastAsia="en-GB"/>
        </w:rPr>
        <w:t xml:space="preserve"> </w:t>
      </w:r>
      <w:r w:rsidR="00F564C2">
        <w:rPr>
          <w:rFonts w:ascii="Calibri" w:eastAsia="Times New Roman" w:hAnsi="Calibri" w:cs="Arial"/>
          <w:sz w:val="24"/>
          <w:szCs w:val="24"/>
          <w:lang w:val="en-GB" w:eastAsia="en-GB"/>
        </w:rPr>
        <w:t>W</w:t>
      </w:r>
      <w:r w:rsidR="005A6BB9">
        <w:rPr>
          <w:rFonts w:ascii="Calibri" w:eastAsia="Times New Roman" w:hAnsi="Calibri" w:cs="Arial"/>
          <w:sz w:val="24"/>
          <w:szCs w:val="24"/>
          <w:lang w:val="en-GB" w:eastAsia="en-GB"/>
        </w:rPr>
        <w:t xml:space="preserve">hile </w:t>
      </w:r>
      <w:r w:rsidR="006655EF">
        <w:rPr>
          <w:rFonts w:ascii="Calibri" w:eastAsia="Times New Roman" w:hAnsi="Calibri" w:cs="Arial"/>
          <w:sz w:val="24"/>
          <w:szCs w:val="24"/>
          <w:lang w:val="en-GB" w:eastAsia="en-GB"/>
        </w:rPr>
        <w:t xml:space="preserve">those </w:t>
      </w:r>
      <w:r w:rsidR="00BB4D69">
        <w:rPr>
          <w:rFonts w:ascii="Calibri" w:eastAsia="Times New Roman" w:hAnsi="Calibri" w:cs="Arial"/>
          <w:sz w:val="24"/>
          <w:szCs w:val="24"/>
          <w:lang w:val="en-GB" w:eastAsia="en-GB"/>
        </w:rPr>
        <w:t xml:space="preserve">with </w:t>
      </w:r>
      <w:r w:rsidR="00F564C2">
        <w:rPr>
          <w:rFonts w:ascii="Calibri" w:eastAsia="Times New Roman" w:hAnsi="Calibri" w:cs="Arial"/>
          <w:sz w:val="24"/>
          <w:szCs w:val="24"/>
          <w:lang w:val="en-GB" w:eastAsia="en-GB"/>
        </w:rPr>
        <w:t xml:space="preserve">the </w:t>
      </w:r>
      <w:r w:rsidR="006655EF">
        <w:rPr>
          <w:rFonts w:ascii="Calibri" w:eastAsia="Times New Roman" w:hAnsi="Calibri" w:cs="Arial"/>
          <w:sz w:val="24"/>
          <w:szCs w:val="24"/>
          <w:lang w:val="en-GB" w:eastAsia="en-GB"/>
        </w:rPr>
        <w:t xml:space="preserve">learned </w:t>
      </w:r>
      <w:r w:rsidR="00AA3644">
        <w:rPr>
          <w:rFonts w:ascii="Calibri" w:eastAsia="Times New Roman" w:hAnsi="Calibri" w:cs="Arial"/>
          <w:sz w:val="24"/>
          <w:szCs w:val="24"/>
          <w:lang w:val="en-GB" w:eastAsia="en-GB"/>
        </w:rPr>
        <w:t>skills</w:t>
      </w:r>
      <w:r w:rsidR="006655EF">
        <w:rPr>
          <w:rFonts w:ascii="Calibri" w:eastAsia="Times New Roman" w:hAnsi="Calibri" w:cs="Arial"/>
          <w:sz w:val="24"/>
          <w:szCs w:val="24"/>
          <w:lang w:val="en-GB" w:eastAsia="en-GB"/>
        </w:rPr>
        <w:t xml:space="preserve"> of the </w:t>
      </w:r>
      <w:r w:rsidR="006655EF" w:rsidRPr="00F564C2">
        <w:rPr>
          <w:rFonts w:ascii="Calibri" w:eastAsia="Times New Roman" w:hAnsi="Calibri" w:cs="Arial"/>
          <w:i/>
          <w:iCs/>
          <w:sz w:val="24"/>
          <w:szCs w:val="24"/>
          <w:lang w:val="en-GB" w:eastAsia="en-GB"/>
        </w:rPr>
        <w:t>cyfarwyd</w:t>
      </w:r>
      <w:r w:rsidR="006655EF">
        <w:rPr>
          <w:rFonts w:ascii="Calibri" w:eastAsia="Times New Roman" w:hAnsi="Calibri" w:cs="Arial"/>
          <w:sz w:val="24"/>
          <w:szCs w:val="24"/>
          <w:lang w:val="en-GB" w:eastAsia="en-GB"/>
        </w:rPr>
        <w:t xml:space="preserve">d can seek it </w:t>
      </w:r>
      <w:r w:rsidR="00AA3644">
        <w:rPr>
          <w:rFonts w:ascii="Calibri" w:eastAsia="Times New Roman" w:hAnsi="Calibri" w:cs="Arial"/>
          <w:sz w:val="24"/>
          <w:szCs w:val="24"/>
          <w:lang w:val="en-GB" w:eastAsia="en-GB"/>
        </w:rPr>
        <w:t xml:space="preserve">out </w:t>
      </w:r>
      <w:r w:rsidR="006655EF">
        <w:rPr>
          <w:rFonts w:ascii="Calibri" w:eastAsia="Times New Roman" w:hAnsi="Calibri" w:cs="Arial"/>
          <w:sz w:val="24"/>
          <w:szCs w:val="24"/>
          <w:lang w:val="en-GB" w:eastAsia="en-GB"/>
        </w:rPr>
        <w:t>within the</w:t>
      </w:r>
      <w:r w:rsidR="001C7CA3">
        <w:rPr>
          <w:rFonts w:ascii="Calibri" w:eastAsia="Times New Roman" w:hAnsi="Calibri" w:cs="Arial"/>
          <w:sz w:val="24"/>
          <w:szCs w:val="24"/>
          <w:lang w:val="en-GB" w:eastAsia="en-GB"/>
        </w:rPr>
        <w:t xml:space="preserve"> i</w:t>
      </w:r>
      <w:r w:rsidR="00AA3644">
        <w:rPr>
          <w:rFonts w:ascii="Calibri" w:eastAsia="Times New Roman" w:hAnsi="Calibri" w:cs="Arial"/>
          <w:sz w:val="24"/>
          <w:szCs w:val="24"/>
          <w:lang w:val="en-GB" w:eastAsia="en-GB"/>
        </w:rPr>
        <w:t xml:space="preserve">the </w:t>
      </w:r>
      <w:r w:rsidR="001C7CA3">
        <w:rPr>
          <w:rFonts w:ascii="Calibri" w:eastAsia="Times New Roman" w:hAnsi="Calibri" w:cs="Arial"/>
          <w:sz w:val="24"/>
          <w:szCs w:val="24"/>
          <w:lang w:val="en-GB" w:eastAsia="en-GB"/>
        </w:rPr>
        <w:t xml:space="preserve">nitiatory magical  cauldron of </w:t>
      </w:r>
      <w:r w:rsidR="00483F7F">
        <w:rPr>
          <w:rFonts w:ascii="Calibri" w:eastAsia="Times New Roman" w:hAnsi="Calibri" w:cs="Arial"/>
          <w:sz w:val="24"/>
          <w:szCs w:val="24"/>
          <w:lang w:val="en-GB" w:eastAsia="en-GB"/>
        </w:rPr>
        <w:t>inspiration</w:t>
      </w:r>
      <w:r w:rsidR="001C7CA3" w:rsidRPr="00483F7F">
        <w:rPr>
          <w:rFonts w:ascii="Calibri" w:eastAsia="Times New Roman" w:hAnsi="Calibri" w:cs="Arial"/>
          <w:sz w:val="24"/>
          <w:szCs w:val="24"/>
          <w:lang w:val="en-GB" w:eastAsia="en-GB"/>
        </w:rPr>
        <w:t xml:space="preserve">.  </w:t>
      </w:r>
      <w:r w:rsidR="00483F7F" w:rsidRPr="00483F7F">
        <w:rPr>
          <w:rFonts w:ascii="Calibri" w:eastAsia="Times New Roman" w:hAnsi="Calibri" w:cs="Arial"/>
          <w:sz w:val="24"/>
          <w:szCs w:val="24"/>
          <w:lang w:val="en-GB" w:eastAsia="en-GB"/>
        </w:rPr>
        <w:t>A very different place to the islands of the immrama,  although shades of their influence</w:t>
      </w:r>
      <w:r w:rsidR="00BB4D69">
        <w:rPr>
          <w:rFonts w:ascii="Calibri" w:eastAsia="Times New Roman" w:hAnsi="Calibri" w:cs="Arial"/>
          <w:sz w:val="24"/>
          <w:szCs w:val="24"/>
          <w:lang w:val="en-GB" w:eastAsia="en-GB"/>
        </w:rPr>
        <w:t xml:space="preserve"> through co</w:t>
      </w:r>
      <w:r w:rsidR="00266BA2">
        <w:rPr>
          <w:rFonts w:ascii="Calibri" w:eastAsia="Times New Roman" w:hAnsi="Calibri" w:cs="Arial"/>
          <w:sz w:val="24"/>
          <w:szCs w:val="24"/>
          <w:lang w:val="en-GB" w:eastAsia="en-GB"/>
        </w:rPr>
        <w:t xml:space="preserve">ncepts of immortality and resurrection </w:t>
      </w:r>
      <w:r w:rsidR="00483F7F" w:rsidRPr="00483F7F">
        <w:rPr>
          <w:rFonts w:ascii="Calibri" w:eastAsia="Times New Roman" w:hAnsi="Calibri" w:cs="Arial"/>
          <w:sz w:val="24"/>
          <w:szCs w:val="24"/>
          <w:lang w:val="en-GB" w:eastAsia="en-GB"/>
        </w:rPr>
        <w:t>still remain.</w:t>
      </w:r>
      <w:r w:rsidR="00483F7F">
        <w:rPr>
          <w:rFonts w:ascii="Calibri" w:eastAsia="Times New Roman" w:hAnsi="Calibri" w:cs="Arial"/>
          <w:i/>
          <w:iCs/>
          <w:sz w:val="24"/>
          <w:szCs w:val="24"/>
          <w:lang w:val="en-GB" w:eastAsia="en-GB"/>
        </w:rPr>
        <w:t xml:space="preserve"> </w:t>
      </w:r>
    </w:p>
    <w:p w14:paraId="2D2733FB" w14:textId="77777777" w:rsid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p>
    <w:p w14:paraId="68B7DDAA" w14:textId="77777777" w:rsid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p>
    <w:p w14:paraId="0448CFD7" w14:textId="77777777" w:rsid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p>
    <w:p w14:paraId="52882929" w14:textId="2B37D4D6" w:rsidR="00B65931" w:rsidRP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r w:rsidRPr="00B65931">
        <w:rPr>
          <w:rFonts w:ascii="Helvetica" w:eastAsia="Times New Roman" w:hAnsi="Helvetica" w:cs="Times New Roman"/>
          <w:b/>
          <w:bCs/>
          <w:color w:val="53565A"/>
          <w:sz w:val="21"/>
          <w:szCs w:val="21"/>
          <w:u w:val="single"/>
          <w:lang w:val="en-GB" w:eastAsia="en-GB"/>
        </w:rPr>
        <w:t>Bibliography</w:t>
      </w:r>
    </w:p>
    <w:p w14:paraId="2E07486D" w14:textId="77777777" w:rsidR="00B65931" w:rsidRDefault="00B65931" w:rsidP="007A71BB">
      <w:pPr>
        <w:pStyle w:val="FootnoteText"/>
        <w:jc w:val="left"/>
        <w:rPr>
          <w:rFonts w:ascii="Helvetica" w:eastAsia="Times New Roman" w:hAnsi="Helvetica" w:cs="Times New Roman"/>
          <w:color w:val="53565A"/>
          <w:sz w:val="21"/>
          <w:szCs w:val="21"/>
          <w:lang w:val="en-GB" w:eastAsia="en-GB"/>
        </w:rPr>
      </w:pPr>
    </w:p>
    <w:p w14:paraId="77CB6363" w14:textId="4C9FEB00" w:rsidR="007A71BB" w:rsidRPr="00B65931" w:rsidRDefault="007A71BB" w:rsidP="007A71BB">
      <w:pPr>
        <w:pStyle w:val="FootnoteText"/>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Anonymous. 1976  </w:t>
      </w:r>
      <w:r w:rsidRPr="00B65931">
        <w:rPr>
          <w:rFonts w:ascii="Helvetica" w:eastAsia="Times New Roman" w:hAnsi="Helvetica" w:cs="Times New Roman"/>
          <w:i/>
          <w:iCs/>
          <w:color w:val="53565A"/>
          <w:sz w:val="21"/>
          <w:szCs w:val="21"/>
          <w:lang w:val="en-GB" w:eastAsia="en-GB"/>
        </w:rPr>
        <w:t>The Mabinogion</w:t>
      </w:r>
      <w:r w:rsidRPr="00B65931">
        <w:rPr>
          <w:rFonts w:ascii="Helvetica" w:eastAsia="Times New Roman" w:hAnsi="Helvetica" w:cs="Times New Roman"/>
          <w:color w:val="53565A"/>
          <w:sz w:val="21"/>
          <w:szCs w:val="21"/>
          <w:lang w:val="en-GB" w:eastAsia="en-GB"/>
        </w:rPr>
        <w:t>. Trans J. Gantz.  Penguin Classics  (London: Penguin)</w:t>
      </w:r>
    </w:p>
    <w:p w14:paraId="50B0D1BD" w14:textId="2172FB2A" w:rsidR="007A71BB" w:rsidRPr="00B65931" w:rsidRDefault="008B701B" w:rsidP="007A71BB">
      <w:pPr>
        <w:pStyle w:val="FootnoteText"/>
        <w:jc w:val="left"/>
        <w:rPr>
          <w:rFonts w:ascii="Helvetica" w:eastAsia="Times New Roman" w:hAnsi="Helvetica" w:cs="Times New Roman"/>
          <w:color w:val="53565A"/>
          <w:sz w:val="21"/>
          <w:szCs w:val="21"/>
          <w:lang w:val="en-GB" w:eastAsia="en-GB"/>
        </w:rPr>
      </w:pPr>
      <w:hyperlink r:id="rId11" w:anchor="v=onepage&amp;q=manawydan%20ludchurch&amp;f=false" w:history="1">
        <w:r w:rsidR="007A71BB" w:rsidRPr="00B65931">
          <w:rPr>
            <w:rFonts w:ascii="Helvetica" w:eastAsia="Times New Roman" w:hAnsi="Helvetica" w:cs="Times New Roman"/>
            <w:color w:val="53565A"/>
            <w:sz w:val="21"/>
            <w:szCs w:val="21"/>
            <w:lang w:val="en-GB" w:eastAsia="en-GB"/>
          </w:rPr>
          <w:t>https://books.google.co.uk/books?id=VatVpD7AJBgC&amp;lpg=PT372&amp;ots=2AOGvT_lZu&amp;dq=manawydan%20ludchurch&amp;pg=PP1#v=onepage&amp;q=manawydan%20ludchurch&amp;f=false</w:t>
        </w:r>
      </w:hyperlink>
      <w:r w:rsidR="007A71BB" w:rsidRPr="00B65931">
        <w:rPr>
          <w:rFonts w:ascii="Helvetica" w:eastAsia="Times New Roman" w:hAnsi="Helvetica" w:cs="Times New Roman"/>
          <w:color w:val="53565A"/>
          <w:sz w:val="21"/>
          <w:szCs w:val="21"/>
          <w:lang w:val="en-GB" w:eastAsia="en-GB"/>
        </w:rPr>
        <w:t xml:space="preserve"> [accessed 23rd April 2020]</w:t>
      </w:r>
      <w:r w:rsidR="00B65931" w:rsidRPr="00B65931">
        <w:rPr>
          <w:rFonts w:ascii="Helvetica" w:eastAsia="Times New Roman" w:hAnsi="Helvetica" w:cs="Times New Roman"/>
          <w:color w:val="53565A"/>
          <w:sz w:val="21"/>
          <w:szCs w:val="21"/>
          <w:lang w:val="en-GB" w:eastAsia="en-GB"/>
        </w:rPr>
        <w:t>.</w:t>
      </w:r>
    </w:p>
    <w:p w14:paraId="68FA9DF7" w14:textId="77777777" w:rsidR="007A71BB" w:rsidRPr="00B65931" w:rsidRDefault="007A71BB" w:rsidP="007A71BB">
      <w:pPr>
        <w:widowControl w:val="0"/>
        <w:autoSpaceDE w:val="0"/>
        <w:autoSpaceDN w:val="0"/>
        <w:adjustRightInd w:val="0"/>
        <w:spacing w:after="0" w:line="240" w:lineRule="auto"/>
        <w:jc w:val="left"/>
        <w:rPr>
          <w:rFonts w:ascii="Helvetica" w:eastAsia="Times New Roman" w:hAnsi="Helvetica" w:cs="Times New Roman"/>
          <w:color w:val="53565A"/>
          <w:sz w:val="21"/>
          <w:szCs w:val="21"/>
          <w:lang w:val="en-GB" w:eastAsia="en-GB"/>
        </w:rPr>
      </w:pPr>
    </w:p>
    <w:p w14:paraId="2E2AD36B" w14:textId="324A4994" w:rsidR="00C670FD" w:rsidRPr="00B65931" w:rsidRDefault="007A71BB" w:rsidP="007A71BB">
      <w:pPr>
        <w:widowControl w:val="0"/>
        <w:autoSpaceDE w:val="0"/>
        <w:autoSpaceDN w:val="0"/>
        <w:adjustRightInd w:val="0"/>
        <w:spacing w:after="0"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Anonymous.  </w:t>
      </w:r>
      <w:r w:rsidRPr="00B65931">
        <w:rPr>
          <w:rFonts w:ascii="Helvetica" w:eastAsia="Times New Roman" w:hAnsi="Helvetica" w:cs="Times New Roman"/>
          <w:i/>
          <w:iCs/>
          <w:color w:val="53565A"/>
          <w:sz w:val="21"/>
          <w:szCs w:val="21"/>
          <w:lang w:val="en-GB" w:eastAsia="en-GB"/>
        </w:rPr>
        <w:t>The Voyage of the Hui Corra.</w:t>
      </w:r>
      <w:r w:rsidRPr="00B65931">
        <w:rPr>
          <w:rFonts w:ascii="Helvetica" w:eastAsia="Times New Roman" w:hAnsi="Helvetica" w:cs="Times New Roman"/>
          <w:color w:val="53565A"/>
          <w:sz w:val="21"/>
          <w:szCs w:val="21"/>
          <w:lang w:val="en-GB" w:eastAsia="en-GB"/>
        </w:rPr>
        <w:t xml:space="preserve"> CELT: The Corpus of Electronic Texts. Trans. Whitley Stokes https://celt.ucc.ie//published/T303030/index.html  [accessed 22nd April 2020</w:t>
      </w:r>
      <w:r w:rsidR="00B65931"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p>
    <w:p w14:paraId="467FDFB3" w14:textId="77777777" w:rsidR="007A71BB" w:rsidRPr="00B65931" w:rsidRDefault="007A71BB" w:rsidP="00C670FD">
      <w:pPr>
        <w:spacing w:after="173" w:line="240" w:lineRule="auto"/>
        <w:jc w:val="left"/>
        <w:rPr>
          <w:rFonts w:ascii="Helvetica" w:eastAsia="Times New Roman" w:hAnsi="Helvetica" w:cs="Times New Roman"/>
          <w:color w:val="FF0000"/>
          <w:sz w:val="21"/>
          <w:szCs w:val="21"/>
          <w:lang w:val="en-GB" w:eastAsia="en-GB"/>
        </w:rPr>
      </w:pPr>
    </w:p>
    <w:p w14:paraId="00561C67" w14:textId="58F09AE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Bhreathnach, E. 1995.</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'Caput, civitas, oppidum, borg: Tara, a Renowned Fortress', Seanchas Ardmhacha: </w:t>
      </w:r>
      <w:r w:rsidRPr="00B65931">
        <w:rPr>
          <w:rFonts w:ascii="Helvetica" w:eastAsia="Times New Roman" w:hAnsi="Helvetica" w:cs="Times New Roman"/>
          <w:i/>
          <w:iCs/>
          <w:color w:val="53565A"/>
          <w:sz w:val="21"/>
          <w:szCs w:val="21"/>
          <w:lang w:val="en-GB" w:eastAsia="en-GB"/>
        </w:rPr>
        <w:t>Journal of the Armagh Diocesan Historical Society,</w:t>
      </w:r>
      <w:r w:rsidRPr="00B65931">
        <w:rPr>
          <w:rFonts w:ascii="Helvetica" w:eastAsia="Times New Roman" w:hAnsi="Helvetica" w:cs="Times New Roman"/>
          <w:color w:val="53565A"/>
          <w:sz w:val="21"/>
          <w:szCs w:val="21"/>
          <w:lang w:val="en-GB" w:eastAsia="en-GB"/>
        </w:rPr>
        <w:t xml:space="preserve"> 16: 22-26</w:t>
      </w:r>
      <w:r w:rsidR="00B65931" w:rsidRPr="00B65931">
        <w:rPr>
          <w:rFonts w:ascii="Helvetica" w:eastAsia="Times New Roman" w:hAnsi="Helvetica" w:cs="Times New Roman"/>
          <w:color w:val="53565A"/>
          <w:sz w:val="21"/>
          <w:szCs w:val="21"/>
          <w:lang w:val="en-GB" w:eastAsia="en-GB"/>
        </w:rPr>
        <w:t>.</w:t>
      </w:r>
    </w:p>
    <w:p w14:paraId="028C59D6" w14:textId="0A1775C7" w:rsidR="00C670FD" w:rsidRPr="00B65931" w:rsidRDefault="00C670FD" w:rsidP="00C670FD">
      <w:pPr>
        <w:spacing w:after="173" w:line="240" w:lineRule="auto"/>
        <w:jc w:val="left"/>
        <w:rPr>
          <w:rFonts w:ascii="Helvetica" w:eastAsia="Times New Roman" w:hAnsi="Helvetica" w:cs="Times New Roman"/>
          <w:i/>
          <w:iCs/>
          <w:color w:val="53565A"/>
          <w:sz w:val="21"/>
          <w:szCs w:val="21"/>
          <w:lang w:val="en-GB" w:eastAsia="en-GB"/>
        </w:rPr>
      </w:pPr>
      <w:r w:rsidRPr="00B65931">
        <w:rPr>
          <w:rFonts w:ascii="Helvetica" w:eastAsia="Times New Roman" w:hAnsi="Helvetica" w:cs="Times New Roman"/>
          <w:color w:val="53565A"/>
          <w:sz w:val="21"/>
          <w:szCs w:val="21"/>
          <w:lang w:val="en-GB" w:eastAsia="en-GB"/>
        </w:rPr>
        <w:lastRenderedPageBreak/>
        <w:t>Bromwich, R. 1978.</w:t>
      </w:r>
      <w:r w:rsidRPr="00B65931">
        <w:rPr>
          <w:rFonts w:ascii="Helvetica" w:eastAsia="Times New Roman" w:hAnsi="Helvetica" w:cs="Times New Roman"/>
          <w:i/>
          <w:iCs/>
          <w:color w:val="53565A"/>
          <w:sz w:val="21"/>
          <w:szCs w:val="21"/>
          <w:lang w:val="en-GB" w:eastAsia="en-GB"/>
        </w:rPr>
        <w:t> Trioedd Ynys Prydein : the Welsh Triads</w:t>
      </w:r>
      <w:r w:rsidRPr="00B65931">
        <w:rPr>
          <w:rFonts w:ascii="Helvetica" w:eastAsia="Times New Roman" w:hAnsi="Helvetica" w:cs="Times New Roman"/>
          <w:color w:val="53565A"/>
          <w:sz w:val="21"/>
          <w:szCs w:val="21"/>
          <w:lang w:val="en-GB" w:eastAsia="en-GB"/>
        </w:rPr>
        <w:t> (Cardiff: Cardiff : University of Wales Press)</w:t>
      </w:r>
      <w:r w:rsidR="0094575B" w:rsidRPr="00B65931">
        <w:rPr>
          <w:rFonts w:ascii="Helvetica" w:eastAsia="Times New Roman" w:hAnsi="Helvetica" w:cs="Times New Roman"/>
          <w:color w:val="53565A"/>
          <w:sz w:val="21"/>
          <w:szCs w:val="21"/>
          <w:lang w:val="en-GB" w:eastAsia="en-GB"/>
        </w:rPr>
        <w:t>.</w:t>
      </w:r>
    </w:p>
    <w:p w14:paraId="5D5F25FB" w14:textId="17A9BDC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i/>
          <w:iCs/>
          <w:color w:val="53565A"/>
          <w:sz w:val="21"/>
          <w:szCs w:val="21"/>
          <w:lang w:val="en-GB" w:eastAsia="en-GB"/>
        </w:rPr>
        <w:t>Byfield</w:t>
      </w:r>
      <w:r w:rsidR="00196E04"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i/>
          <w:iCs/>
          <w:color w:val="53565A"/>
          <w:sz w:val="21"/>
          <w:szCs w:val="21"/>
          <w:lang w:val="en-GB" w:eastAsia="en-GB"/>
        </w:rPr>
        <w:t xml:space="preserve"> C</w:t>
      </w:r>
      <w:r w:rsidR="0094575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1993. </w:t>
      </w:r>
      <w:r w:rsidRPr="00B65931">
        <w:rPr>
          <w:rFonts w:ascii="Helvetica" w:eastAsia="Times New Roman" w:hAnsi="Helvetica" w:cs="Times New Roman"/>
          <w:color w:val="53565A"/>
          <w:sz w:val="21"/>
          <w:szCs w:val="21"/>
          <w:lang w:val="en-GB" w:eastAsia="en-GB"/>
        </w:rPr>
        <w:t>'Character and Conflict in the</w:t>
      </w:r>
      <w:r w:rsidR="0094575B"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Four Branches of the Mabinogi', </w:t>
      </w:r>
      <w:r w:rsidRPr="00B65931">
        <w:rPr>
          <w:rFonts w:ascii="Helvetica" w:eastAsia="Times New Roman" w:hAnsi="Helvetica" w:cs="Times New Roman"/>
          <w:i/>
          <w:iCs/>
          <w:color w:val="53565A"/>
          <w:sz w:val="21"/>
          <w:szCs w:val="21"/>
          <w:lang w:val="en-GB" w:eastAsia="en-GB"/>
        </w:rPr>
        <w:t>Bulletin of the Board of Celtic Studies</w:t>
      </w:r>
      <w:r w:rsidRPr="00B65931">
        <w:rPr>
          <w:rFonts w:ascii="Helvetica" w:eastAsia="Times New Roman" w:hAnsi="Helvetica" w:cs="Times New Roman"/>
          <w:color w:val="53565A"/>
          <w:sz w:val="21"/>
          <w:szCs w:val="21"/>
          <w:lang w:val="en-GB" w:eastAsia="en-GB"/>
        </w:rPr>
        <w:t>, 40: 51-72</w:t>
      </w:r>
      <w:r w:rsidR="0094575B" w:rsidRPr="00B65931">
        <w:rPr>
          <w:rFonts w:ascii="Helvetica" w:eastAsia="Times New Roman" w:hAnsi="Helvetica" w:cs="Times New Roman"/>
          <w:color w:val="53565A"/>
          <w:sz w:val="21"/>
          <w:szCs w:val="21"/>
          <w:lang w:val="en-GB" w:eastAsia="en-GB"/>
        </w:rPr>
        <w:t>.</w:t>
      </w:r>
    </w:p>
    <w:p w14:paraId="26410216" w14:textId="72BD083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Carey, J. 1987.</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'Time, Space, and the Otherworld', </w:t>
      </w:r>
      <w:r w:rsidRPr="00B65931">
        <w:rPr>
          <w:rFonts w:ascii="Helvetica" w:eastAsia="Times New Roman" w:hAnsi="Helvetica" w:cs="Times New Roman"/>
          <w:i/>
          <w:iCs/>
          <w:color w:val="53565A"/>
          <w:sz w:val="21"/>
          <w:szCs w:val="21"/>
          <w:lang w:val="en-GB" w:eastAsia="en-GB"/>
        </w:rPr>
        <w:t>Proceedings of the Harvard Celtic Colloquium,</w:t>
      </w:r>
      <w:r w:rsidRPr="00B65931">
        <w:rPr>
          <w:rFonts w:ascii="Helvetica" w:eastAsia="Times New Roman" w:hAnsi="Helvetica" w:cs="Times New Roman"/>
          <w:color w:val="53565A"/>
          <w:sz w:val="21"/>
          <w:szCs w:val="21"/>
          <w:lang w:val="en-GB" w:eastAsia="en-GB"/>
        </w:rPr>
        <w:t xml:space="preserve"> 7: 1-27</w:t>
      </w:r>
      <w:r w:rsidR="00B65931" w:rsidRPr="00B65931">
        <w:rPr>
          <w:rFonts w:ascii="Helvetica" w:eastAsia="Times New Roman" w:hAnsi="Helvetica" w:cs="Times New Roman"/>
          <w:color w:val="53565A"/>
          <w:sz w:val="21"/>
          <w:szCs w:val="21"/>
          <w:lang w:val="en-GB" w:eastAsia="en-GB"/>
        </w:rPr>
        <w:t>.</w:t>
      </w:r>
    </w:p>
    <w:p w14:paraId="4EF9D0E9" w14:textId="66F5711B" w:rsidR="00196E04" w:rsidRPr="00B65931" w:rsidRDefault="00196E04" w:rsidP="00196E04">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Carey. J 1991.</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'A British Myth of Origin', </w:t>
      </w:r>
      <w:r w:rsidRPr="00B65931">
        <w:rPr>
          <w:rFonts w:ascii="Helvetica" w:eastAsia="Times New Roman" w:hAnsi="Helvetica" w:cs="Times New Roman"/>
          <w:i/>
          <w:iCs/>
          <w:color w:val="53565A"/>
          <w:sz w:val="21"/>
          <w:szCs w:val="21"/>
          <w:lang w:val="en-GB" w:eastAsia="en-GB"/>
        </w:rPr>
        <w:t>History of Religions,</w:t>
      </w:r>
      <w:r w:rsidRPr="00B65931">
        <w:rPr>
          <w:rFonts w:ascii="Helvetica" w:eastAsia="Times New Roman" w:hAnsi="Helvetica" w:cs="Times New Roman"/>
          <w:color w:val="53565A"/>
          <w:sz w:val="21"/>
          <w:szCs w:val="21"/>
          <w:lang w:val="en-GB" w:eastAsia="en-GB"/>
        </w:rPr>
        <w:t xml:space="preserve"> 31.1. 24-38</w:t>
      </w:r>
      <w:r w:rsidR="00B65931" w:rsidRPr="00B65931">
        <w:rPr>
          <w:rFonts w:ascii="Helvetica" w:eastAsia="Times New Roman" w:hAnsi="Helvetica" w:cs="Times New Roman"/>
          <w:color w:val="53565A"/>
          <w:sz w:val="21"/>
          <w:szCs w:val="21"/>
          <w:lang w:val="en-GB" w:eastAsia="en-GB"/>
        </w:rPr>
        <w:t>.</w:t>
      </w:r>
    </w:p>
    <w:p w14:paraId="26F9DFD5" w14:textId="034D3F87" w:rsidR="00C670FD" w:rsidRPr="00B65931" w:rsidRDefault="00DF08AE"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i/>
          <w:iCs/>
          <w:color w:val="53565A"/>
          <w:sz w:val="21"/>
          <w:szCs w:val="21"/>
          <w:lang w:val="en-GB" w:eastAsia="en-GB"/>
        </w:rPr>
        <w:t>Carey</w:t>
      </w:r>
      <w:r w:rsidR="00196E04"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i/>
          <w:iCs/>
          <w:color w:val="53565A"/>
          <w:sz w:val="21"/>
          <w:szCs w:val="21"/>
          <w:lang w:val="en-GB" w:eastAsia="en-GB"/>
        </w:rPr>
        <w:t xml:space="preserve"> J.  </w:t>
      </w:r>
      <w:r w:rsidR="00C670FD" w:rsidRPr="00B65931">
        <w:rPr>
          <w:rFonts w:ascii="Helvetica" w:eastAsia="Times New Roman" w:hAnsi="Helvetica" w:cs="Times New Roman"/>
          <w:i/>
          <w:iCs/>
          <w:color w:val="53565A"/>
          <w:sz w:val="21"/>
          <w:szCs w:val="21"/>
          <w:lang w:val="en-GB" w:eastAsia="en-GB"/>
        </w:rPr>
        <w:t>2017. Ireland, Wales, and Faerie: The Otherworld of Romance and Celtic Literatures'</w:t>
      </w:r>
      <w:r w:rsidRPr="00B65931">
        <w:rPr>
          <w:rFonts w:ascii="Helvetica" w:eastAsia="Times New Roman" w:hAnsi="Helvetica" w:cs="Times New Roman"/>
          <w:i/>
          <w:iCs/>
          <w:color w:val="53565A"/>
          <w:sz w:val="21"/>
          <w:szCs w:val="21"/>
          <w:lang w:val="en-GB" w:eastAsia="en-GB"/>
        </w:rPr>
        <w:t>. I</w:t>
      </w:r>
      <w:r w:rsidR="00C670FD" w:rsidRPr="00B65931">
        <w:rPr>
          <w:rFonts w:ascii="Helvetica" w:eastAsia="Times New Roman" w:hAnsi="Helvetica" w:cs="Times New Roman"/>
          <w:i/>
          <w:iCs/>
          <w:color w:val="53565A"/>
          <w:sz w:val="21"/>
          <w:szCs w:val="21"/>
          <w:lang w:val="en-GB" w:eastAsia="en-GB"/>
        </w:rPr>
        <w:t>n Timely Voices: Romance Writing in English Literature</w:t>
      </w:r>
      <w:r w:rsidR="00C670FD" w:rsidRPr="00B65931">
        <w:rPr>
          <w:rFonts w:ascii="Helvetica" w:eastAsia="Times New Roman" w:hAnsi="Helvetica" w:cs="Times New Roman"/>
          <w:color w:val="53565A"/>
          <w:sz w:val="21"/>
          <w:szCs w:val="21"/>
          <w:lang w:val="en-GB" w:eastAsia="en-GB"/>
        </w:rPr>
        <w:t> (</w:t>
      </w:r>
      <w:r w:rsidR="004B6E87" w:rsidRPr="00B65931">
        <w:rPr>
          <w:rFonts w:ascii="Helvetica" w:eastAsia="Times New Roman" w:hAnsi="Helvetica" w:cs="Times New Roman"/>
          <w:color w:val="53565A"/>
          <w:sz w:val="21"/>
          <w:szCs w:val="21"/>
          <w:lang w:val="en-GB" w:eastAsia="en-GB"/>
        </w:rPr>
        <w:t xml:space="preserve">Canada: </w:t>
      </w:r>
      <w:r w:rsidR="0094575B" w:rsidRPr="00B65931">
        <w:rPr>
          <w:rFonts w:ascii="Helvetica" w:eastAsia="Times New Roman" w:hAnsi="Helvetica" w:cs="Times New Roman"/>
          <w:color w:val="53565A"/>
          <w:sz w:val="21"/>
          <w:szCs w:val="21"/>
          <w:lang w:val="en-GB" w:eastAsia="en-GB"/>
        </w:rPr>
        <w:t>Quebec:</w:t>
      </w:r>
      <w:r w:rsidR="00C670FD" w:rsidRPr="00B65931">
        <w:rPr>
          <w:rFonts w:ascii="Helvetica" w:eastAsia="Times New Roman" w:hAnsi="Helvetica" w:cs="Times New Roman"/>
          <w:color w:val="53565A"/>
          <w:sz w:val="21"/>
          <w:szCs w:val="21"/>
          <w:lang w:val="en-GB" w:eastAsia="en-GB"/>
        </w:rPr>
        <w:t xml:space="preserve"> McGill-Queen's University Press)</w:t>
      </w:r>
      <w:r w:rsidR="0094575B" w:rsidRPr="00B65931">
        <w:rPr>
          <w:rFonts w:ascii="Helvetica" w:eastAsia="Times New Roman" w:hAnsi="Helvetica" w:cs="Times New Roman"/>
          <w:color w:val="53565A"/>
          <w:sz w:val="21"/>
          <w:szCs w:val="21"/>
          <w:lang w:val="en-GB" w:eastAsia="en-GB"/>
        </w:rPr>
        <w:t>.</w:t>
      </w:r>
    </w:p>
    <w:p w14:paraId="5B0CC00D" w14:textId="7B57448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Cox, E.W. 1895</w:t>
      </w:r>
      <w:r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color w:val="53565A"/>
          <w:sz w:val="21"/>
          <w:szCs w:val="21"/>
          <w:lang w:val="en-GB" w:eastAsia="en-GB"/>
        </w:rPr>
        <w:t> 'Traces of Submerged Lands on the Coasts of Lancashire, Cheshire, and North Wales</w:t>
      </w:r>
      <w:r w:rsidR="0094575B"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Transactions of the Historic Society of Lancashire and Cheshire,</w:t>
      </w:r>
      <w:r w:rsidRPr="00B65931">
        <w:rPr>
          <w:rFonts w:ascii="Helvetica" w:eastAsia="Times New Roman" w:hAnsi="Helvetica" w:cs="Times New Roman"/>
          <w:color w:val="53565A"/>
          <w:sz w:val="21"/>
          <w:szCs w:val="21"/>
          <w:lang w:val="en-GB" w:eastAsia="en-GB"/>
        </w:rPr>
        <w:t xml:space="preserve"> 10: 19</w:t>
      </w:r>
      <w:r w:rsidR="00196E04" w:rsidRPr="00B65931">
        <w:rPr>
          <w:rFonts w:ascii="Helvetica" w:eastAsia="Times New Roman" w:hAnsi="Helvetica" w:cs="Times New Roman"/>
          <w:color w:val="53565A"/>
          <w:sz w:val="21"/>
          <w:szCs w:val="21"/>
          <w:lang w:val="en-GB" w:eastAsia="en-GB"/>
        </w:rPr>
        <w:t>-36.</w:t>
      </w:r>
    </w:p>
    <w:p w14:paraId="13308C1D" w14:textId="59843375"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Davies, S. 1993.</w:t>
      </w:r>
      <w:r w:rsidRPr="00B65931">
        <w:rPr>
          <w:rFonts w:ascii="Helvetica" w:eastAsia="Times New Roman" w:hAnsi="Helvetica" w:cs="Times New Roman"/>
          <w:i/>
          <w:iCs/>
          <w:color w:val="53565A"/>
          <w:sz w:val="21"/>
          <w:szCs w:val="21"/>
          <w:lang w:val="en-GB" w:eastAsia="en-GB"/>
        </w:rPr>
        <w:t> The four branches of the Mabinogi= Pedeir keinc y Mabinogi</w:t>
      </w:r>
      <w:r w:rsidRPr="00B65931">
        <w:rPr>
          <w:rFonts w:ascii="Helvetica" w:eastAsia="Times New Roman" w:hAnsi="Helvetica" w:cs="Times New Roman"/>
          <w:color w:val="53565A"/>
          <w:sz w:val="21"/>
          <w:szCs w:val="21"/>
          <w:lang w:val="en-GB" w:eastAsia="en-GB"/>
        </w:rPr>
        <w:t> (</w:t>
      </w:r>
      <w:r w:rsidR="004B6E87" w:rsidRPr="00B65931">
        <w:rPr>
          <w:rFonts w:ascii="Helvetica" w:eastAsia="Times New Roman" w:hAnsi="Helvetica" w:cs="Times New Roman"/>
          <w:color w:val="53565A"/>
          <w:sz w:val="21"/>
          <w:szCs w:val="21"/>
          <w:lang w:val="en-GB" w:eastAsia="en-GB"/>
        </w:rPr>
        <w:t>Wales</w:t>
      </w:r>
      <w:r w:rsidRPr="00B65931">
        <w:rPr>
          <w:rFonts w:ascii="Helvetica" w:eastAsia="Times New Roman" w:hAnsi="Helvetica" w:cs="Times New Roman"/>
          <w:color w:val="53565A"/>
          <w:sz w:val="21"/>
          <w:szCs w:val="21"/>
          <w:lang w:val="en-GB" w:eastAsia="en-GB"/>
        </w:rPr>
        <w:t>: Llandysul : Gwasg Gomer)</w:t>
      </w:r>
      <w:r w:rsidR="0094575B" w:rsidRPr="00B65931">
        <w:rPr>
          <w:rFonts w:ascii="Helvetica" w:eastAsia="Times New Roman" w:hAnsi="Helvetica" w:cs="Times New Roman"/>
          <w:color w:val="53565A"/>
          <w:sz w:val="21"/>
          <w:szCs w:val="21"/>
          <w:lang w:val="en-GB" w:eastAsia="en-GB"/>
        </w:rPr>
        <w:t>.</w:t>
      </w:r>
    </w:p>
    <w:p w14:paraId="2FA1F6DF" w14:textId="20D58948" w:rsidR="007A71BB" w:rsidRPr="00B65931" w:rsidRDefault="008B701B" w:rsidP="00C670FD">
      <w:pPr>
        <w:spacing w:after="173" w:line="240" w:lineRule="auto"/>
        <w:jc w:val="left"/>
        <w:rPr>
          <w:rFonts w:ascii="Helvetica" w:eastAsia="Times New Roman" w:hAnsi="Helvetica" w:cs="Times New Roman"/>
          <w:color w:val="53565A"/>
          <w:sz w:val="21"/>
          <w:szCs w:val="21"/>
          <w:lang w:val="en-GB" w:eastAsia="en-GB"/>
        </w:rPr>
      </w:pPr>
      <w:sdt>
        <w:sdtPr>
          <w:rPr>
            <w:rFonts w:ascii="Helvetica" w:eastAsia="Times New Roman" w:hAnsi="Helvetica" w:cs="Times New Roman"/>
            <w:color w:val="53565A"/>
            <w:sz w:val="21"/>
            <w:szCs w:val="21"/>
            <w:lang w:val="en-GB" w:eastAsia="en-GB"/>
          </w:rPr>
          <w:tag w:val="doc:5ccc7d98e4b0df81167641c8;footnote"/>
          <w:id w:val="1584251928"/>
          <w:placeholder>
            <w:docPart w:val="9FABBD3BF8B86C479807568CC04E5A4C"/>
          </w:placeholder>
        </w:sdtPr>
        <w:sdtEndPr/>
        <w:sdtContent>
          <w:r w:rsidR="007A71BB" w:rsidRPr="00B65931">
            <w:rPr>
              <w:rFonts w:ascii="Helvetica" w:eastAsia="Times New Roman" w:hAnsi="Helvetica" w:cs="Times New Roman"/>
              <w:color w:val="53565A"/>
              <w:sz w:val="21"/>
              <w:szCs w:val="21"/>
              <w:lang w:val="en-GB" w:eastAsia="en-GB"/>
            </w:rPr>
            <w:t>Davies</w:t>
          </w:r>
          <w:r w:rsidR="00196E04" w:rsidRPr="00B65931">
            <w:rPr>
              <w:rFonts w:ascii="Helvetica" w:eastAsia="Times New Roman" w:hAnsi="Helvetica" w:cs="Times New Roman"/>
              <w:color w:val="53565A"/>
              <w:sz w:val="21"/>
              <w:szCs w:val="21"/>
              <w:lang w:val="en-GB" w:eastAsia="en-GB"/>
            </w:rPr>
            <w:t>,</w:t>
          </w:r>
          <w:r w:rsidR="007A71BB" w:rsidRPr="00B65931">
            <w:rPr>
              <w:rFonts w:ascii="Helvetica" w:eastAsia="Times New Roman" w:hAnsi="Helvetica" w:cs="Times New Roman"/>
              <w:color w:val="53565A"/>
              <w:sz w:val="21"/>
              <w:szCs w:val="21"/>
              <w:lang w:val="en-GB" w:eastAsia="en-GB"/>
            </w:rPr>
            <w:t xml:space="preserve"> W. 1982. </w:t>
          </w:r>
          <w:r w:rsidR="007A71BB" w:rsidRPr="00B65931">
            <w:rPr>
              <w:rFonts w:ascii="Helvetica" w:eastAsia="Times New Roman" w:hAnsi="Helvetica" w:cs="Times New Roman"/>
              <w:i/>
              <w:iCs/>
              <w:color w:val="53565A"/>
              <w:sz w:val="21"/>
              <w:szCs w:val="21"/>
              <w:lang w:val="en-GB" w:eastAsia="en-GB"/>
            </w:rPr>
            <w:t>Wales in the early Middle Ages</w:t>
          </w:r>
          <w:r w:rsidR="007A71BB" w:rsidRPr="00B65931">
            <w:rPr>
              <w:rFonts w:ascii="Helvetica" w:eastAsia="Times New Roman" w:hAnsi="Helvetica" w:cs="Times New Roman"/>
              <w:color w:val="53565A"/>
              <w:sz w:val="21"/>
              <w:szCs w:val="21"/>
              <w:lang w:val="en-GB" w:eastAsia="en-GB"/>
            </w:rPr>
            <w:t xml:space="preserve"> (Leiceste: Leicester University Press).</w:t>
          </w:r>
        </w:sdtContent>
      </w:sdt>
      <w:r w:rsidR="007A71BB" w:rsidRPr="00B65931">
        <w:rPr>
          <w:rFonts w:ascii="Helvetica" w:eastAsia="Times New Roman" w:hAnsi="Helvetica" w:cs="Times New Roman"/>
          <w:color w:val="53565A"/>
          <w:sz w:val="21"/>
          <w:szCs w:val="21"/>
          <w:lang w:val="en-GB" w:eastAsia="en-GB"/>
        </w:rPr>
        <w:t xml:space="preserve"> </w:t>
      </w:r>
    </w:p>
    <w:p w14:paraId="487C02C3" w14:textId="28027E95"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Deanesly, M. 1956.</w:t>
      </w:r>
      <w:r w:rsidRPr="00B65931">
        <w:rPr>
          <w:rFonts w:ascii="Helvetica" w:eastAsia="Times New Roman" w:hAnsi="Helvetica" w:cs="Times New Roman"/>
          <w:i/>
          <w:iCs/>
          <w:color w:val="53565A"/>
          <w:sz w:val="21"/>
          <w:szCs w:val="21"/>
          <w:lang w:val="en-GB" w:eastAsia="en-GB"/>
        </w:rPr>
        <w:t xml:space="preserve"> A History of Early Medieval Europe, </w:t>
      </w:r>
      <w:r w:rsidRPr="00B65931">
        <w:rPr>
          <w:rFonts w:ascii="Helvetica" w:eastAsia="Times New Roman" w:hAnsi="Helvetica" w:cs="Times New Roman"/>
          <w:color w:val="53565A"/>
          <w:sz w:val="21"/>
          <w:szCs w:val="21"/>
          <w:lang w:val="en-GB" w:eastAsia="en-GB"/>
        </w:rPr>
        <w:t>476-911 (Oxford: Routledge)</w:t>
      </w:r>
      <w:r w:rsidR="007A71BB" w:rsidRPr="00B65931">
        <w:rPr>
          <w:rFonts w:ascii="Helvetica" w:eastAsia="Times New Roman" w:hAnsi="Helvetica" w:cs="Times New Roman"/>
          <w:color w:val="53565A"/>
          <w:sz w:val="21"/>
          <w:szCs w:val="21"/>
          <w:lang w:val="en-GB" w:eastAsia="en-GB"/>
        </w:rPr>
        <w:t>.</w:t>
      </w:r>
    </w:p>
    <w:p w14:paraId="5882BE97" w14:textId="3B004987"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gramStart"/>
      <w:r w:rsidRPr="00B65931">
        <w:rPr>
          <w:rFonts w:ascii="Helvetica" w:eastAsia="Times New Roman" w:hAnsi="Helvetica" w:cs="Times New Roman"/>
          <w:color w:val="53565A"/>
          <w:sz w:val="21"/>
          <w:szCs w:val="21"/>
          <w:lang w:val="en-GB" w:eastAsia="en-GB"/>
        </w:rPr>
        <w:t>Friedman</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w:t>
      </w:r>
      <w:proofErr w:type="gramEnd"/>
      <w:r w:rsidRPr="00B65931">
        <w:rPr>
          <w:rFonts w:ascii="Helvetica" w:eastAsia="Times New Roman" w:hAnsi="Helvetica" w:cs="Times New Roman"/>
          <w:color w:val="53565A"/>
          <w:sz w:val="21"/>
          <w:szCs w:val="21"/>
          <w:lang w:val="en-GB" w:eastAsia="en-GB"/>
        </w:rPr>
        <w:t xml:space="preserve"> A.B. 1960.</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 Morgan le Fay in Sir Gawain and the Green Knight ', </w:t>
      </w:r>
      <w:r w:rsidRPr="00B65931">
        <w:rPr>
          <w:rFonts w:ascii="Helvetica" w:eastAsia="Times New Roman" w:hAnsi="Helvetica" w:cs="Times New Roman"/>
          <w:i/>
          <w:iCs/>
          <w:color w:val="53565A"/>
          <w:sz w:val="21"/>
          <w:szCs w:val="21"/>
          <w:lang w:val="en-GB" w:eastAsia="en-GB"/>
        </w:rPr>
        <w:t>Speculum,</w:t>
      </w:r>
      <w:r w:rsidRPr="00B65931">
        <w:rPr>
          <w:rFonts w:ascii="Helvetica" w:eastAsia="Times New Roman" w:hAnsi="Helvetica" w:cs="Times New Roman"/>
          <w:color w:val="53565A"/>
          <w:sz w:val="21"/>
          <w:szCs w:val="21"/>
          <w:lang w:val="en-GB" w:eastAsia="en-GB"/>
        </w:rPr>
        <w:t xml:space="preserve"> 35</w:t>
      </w:r>
      <w:r w:rsidR="00EF33B6"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 </w:t>
      </w:r>
    </w:p>
    <w:p w14:paraId="2AD69933" w14:textId="151186A1"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gramStart"/>
      <w:r w:rsidRPr="00B65931">
        <w:rPr>
          <w:rFonts w:ascii="Helvetica" w:eastAsia="Times New Roman" w:hAnsi="Helvetica" w:cs="Times New Roman"/>
          <w:color w:val="53565A"/>
          <w:sz w:val="21"/>
          <w:szCs w:val="21"/>
          <w:lang w:val="en-GB" w:eastAsia="en-GB"/>
        </w:rPr>
        <w:t>Garlick</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w:t>
      </w:r>
      <w:proofErr w:type="gramEnd"/>
      <w:r w:rsidRPr="00B65931">
        <w:rPr>
          <w:rFonts w:ascii="Helvetica" w:eastAsia="Times New Roman" w:hAnsi="Helvetica" w:cs="Times New Roman"/>
          <w:color w:val="53565A"/>
          <w:sz w:val="21"/>
          <w:szCs w:val="21"/>
          <w:lang w:val="en-GB" w:eastAsia="en-GB"/>
        </w:rPr>
        <w:t xml:space="preserve"> S.F. 2011</w:t>
      </w:r>
      <w:r w:rsidRPr="00B65931">
        <w:rPr>
          <w:rFonts w:ascii="Helvetica" w:eastAsia="Times New Roman" w:hAnsi="Helvetica" w:cs="Times New Roman"/>
          <w:i/>
          <w:iCs/>
          <w:color w:val="53565A"/>
          <w:sz w:val="21"/>
          <w:szCs w:val="21"/>
          <w:lang w:val="en-GB" w:eastAsia="en-GB"/>
        </w:rPr>
        <w:t>. Horses, Swine and Magical Birds: The Role of Animals in the Mabinogion</w:t>
      </w:r>
      <w:r w:rsidRPr="00B65931">
        <w:rPr>
          <w:rFonts w:ascii="Helvetica" w:eastAsia="Times New Roman" w:hAnsi="Helvetica" w:cs="Times New Roman"/>
          <w:color w:val="53565A"/>
          <w:sz w:val="21"/>
          <w:szCs w:val="21"/>
          <w:lang w:val="en-GB" w:eastAsia="en-GB"/>
        </w:rPr>
        <w:t> (Wales: University of Wales Trinity Saint David)</w:t>
      </w:r>
      <w:r w:rsidR="007A71BB" w:rsidRPr="00B65931">
        <w:rPr>
          <w:rFonts w:ascii="Helvetica" w:eastAsia="Times New Roman" w:hAnsi="Helvetica" w:cs="Times New Roman"/>
          <w:color w:val="53565A"/>
          <w:sz w:val="21"/>
          <w:szCs w:val="21"/>
          <w:lang w:val="en-GB" w:eastAsia="en-GB"/>
        </w:rPr>
        <w:t>.</w:t>
      </w:r>
    </w:p>
    <w:p w14:paraId="05BFF40D" w14:textId="78B57D40"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Giles, J.A. 2000.</w:t>
      </w:r>
      <w:r w:rsidRPr="00B65931">
        <w:rPr>
          <w:rFonts w:ascii="Helvetica" w:eastAsia="Times New Roman" w:hAnsi="Helvetica" w:cs="Times New Roman"/>
          <w:i/>
          <w:iCs/>
          <w:color w:val="53565A"/>
          <w:sz w:val="21"/>
          <w:szCs w:val="21"/>
          <w:lang w:val="en-GB" w:eastAsia="en-GB"/>
        </w:rPr>
        <w:t xml:space="preserve"> History </w:t>
      </w:r>
      <w:proofErr w:type="gramStart"/>
      <w:r w:rsidRPr="00B65931">
        <w:rPr>
          <w:rFonts w:ascii="Helvetica" w:eastAsia="Times New Roman" w:hAnsi="Helvetica" w:cs="Times New Roman"/>
          <w:i/>
          <w:iCs/>
          <w:color w:val="53565A"/>
          <w:sz w:val="21"/>
          <w:szCs w:val="21"/>
          <w:lang w:val="en-GB" w:eastAsia="en-GB"/>
        </w:rPr>
        <w:t>Of</w:t>
      </w:r>
      <w:proofErr w:type="gramEnd"/>
      <w:r w:rsidRPr="00B65931">
        <w:rPr>
          <w:rFonts w:ascii="Helvetica" w:eastAsia="Times New Roman" w:hAnsi="Helvetica" w:cs="Times New Roman"/>
          <w:i/>
          <w:iCs/>
          <w:color w:val="53565A"/>
          <w:sz w:val="21"/>
          <w:szCs w:val="21"/>
          <w:lang w:val="en-GB" w:eastAsia="en-GB"/>
        </w:rPr>
        <w:t xml:space="preserve"> The Britons (Historia Brittonum)</w:t>
      </w:r>
      <w:r w:rsidR="00EF33B6" w:rsidRPr="00B65931">
        <w:rPr>
          <w:rFonts w:ascii="Helvetica" w:eastAsia="Times New Roman" w:hAnsi="Helvetica" w:cs="Times New Roman"/>
          <w:color w:val="53565A"/>
          <w:sz w:val="21"/>
          <w:szCs w:val="21"/>
          <w:lang w:val="en-GB" w:eastAsia="en-GB"/>
        </w:rPr>
        <w:t>,</w:t>
      </w:r>
      <w:r w:rsidR="00DF08AE"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(C</w:t>
      </w:r>
      <w:r w:rsidR="00EF33B6" w:rsidRPr="00B65931">
        <w:rPr>
          <w:rFonts w:ascii="Helvetica" w:eastAsia="Times New Roman" w:hAnsi="Helvetica" w:cs="Times New Roman"/>
          <w:color w:val="53565A"/>
          <w:sz w:val="21"/>
          <w:szCs w:val="21"/>
          <w:lang w:val="en-GB" w:eastAsia="en-GB"/>
        </w:rPr>
        <w:t>a</w:t>
      </w:r>
      <w:r w:rsidRPr="00B65931">
        <w:rPr>
          <w:rFonts w:ascii="Helvetica" w:eastAsia="Times New Roman" w:hAnsi="Helvetica" w:cs="Times New Roman"/>
          <w:color w:val="53565A"/>
          <w:sz w:val="21"/>
          <w:szCs w:val="21"/>
          <w:lang w:val="en-GB" w:eastAsia="en-GB"/>
        </w:rPr>
        <w:t>mbridge</w:t>
      </w:r>
      <w:r w:rsidR="00DF08AE" w:rsidRPr="00B65931">
        <w:rPr>
          <w:rFonts w:ascii="Helvetica" w:eastAsia="Times New Roman" w:hAnsi="Helvetica" w:cs="Times New Roman"/>
          <w:color w:val="53565A"/>
          <w:sz w:val="21"/>
          <w:szCs w:val="21"/>
          <w:lang w:val="en-GB" w:eastAsia="en-GB"/>
        </w:rPr>
        <w:t xml:space="preserve">: Canada: </w:t>
      </w:r>
      <w:r w:rsidRPr="00B65931">
        <w:rPr>
          <w:rFonts w:ascii="Helvetica" w:eastAsia="Times New Roman" w:hAnsi="Helvetica" w:cs="Times New Roman"/>
          <w:color w:val="53565A"/>
          <w:sz w:val="21"/>
          <w:szCs w:val="21"/>
          <w:lang w:val="en-GB" w:eastAsia="en-GB"/>
        </w:rPr>
        <w:t>Parentheses Publications)</w:t>
      </w:r>
      <w:r w:rsidR="00EF33B6" w:rsidRPr="00B65931">
        <w:rPr>
          <w:rFonts w:ascii="Helvetica" w:eastAsia="Times New Roman" w:hAnsi="Helvetica" w:cs="Times New Roman"/>
          <w:color w:val="53565A"/>
          <w:sz w:val="21"/>
          <w:szCs w:val="21"/>
          <w:lang w:val="en-GB" w:eastAsia="en-GB"/>
        </w:rPr>
        <w:t>.</w:t>
      </w:r>
    </w:p>
    <w:p w14:paraId="300244E1" w14:textId="2802E473"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Gregory, L.A., Yeats</w:t>
      </w:r>
      <w:r w:rsidR="00EF33B6" w:rsidRPr="00B65931">
        <w:rPr>
          <w:rFonts w:ascii="Helvetica" w:eastAsia="Times New Roman" w:hAnsi="Helvetica" w:cs="Times New Roman"/>
          <w:color w:val="53565A"/>
          <w:sz w:val="21"/>
          <w:szCs w:val="21"/>
          <w:lang w:val="en-GB" w:eastAsia="en-GB"/>
        </w:rPr>
        <w:t xml:space="preserve"> W.B.</w:t>
      </w:r>
      <w:r w:rsidRPr="00B65931">
        <w:rPr>
          <w:rFonts w:ascii="Helvetica" w:eastAsia="Times New Roman" w:hAnsi="Helvetica" w:cs="Times New Roman"/>
          <w:color w:val="53565A"/>
          <w:sz w:val="21"/>
          <w:szCs w:val="21"/>
          <w:lang w:val="en-GB" w:eastAsia="en-GB"/>
        </w:rPr>
        <w:t xml:space="preserve"> 2012.</w:t>
      </w:r>
      <w:r w:rsidRPr="00B65931">
        <w:rPr>
          <w:rFonts w:ascii="Helvetica" w:eastAsia="Times New Roman" w:hAnsi="Helvetica" w:cs="Times New Roman"/>
          <w:i/>
          <w:iCs/>
          <w:color w:val="53565A"/>
          <w:sz w:val="21"/>
          <w:szCs w:val="21"/>
          <w:lang w:val="en-GB" w:eastAsia="en-GB"/>
        </w:rPr>
        <w:t> Gods and Fighting Men</w:t>
      </w:r>
      <w:r w:rsidRPr="00B65931">
        <w:rPr>
          <w:rFonts w:ascii="Helvetica" w:eastAsia="Times New Roman" w:hAnsi="Helvetica" w:cs="Times New Roman"/>
          <w:color w:val="53565A"/>
          <w:sz w:val="21"/>
          <w:szCs w:val="21"/>
          <w:lang w:val="en-GB" w:eastAsia="en-GB"/>
        </w:rPr>
        <w:t> (</w:t>
      </w:r>
      <w:r w:rsidR="00DF08AE" w:rsidRPr="00B65931">
        <w:rPr>
          <w:rFonts w:ascii="Helvetica" w:eastAsia="Times New Roman" w:hAnsi="Helvetica" w:cs="Times New Roman"/>
          <w:color w:val="53565A"/>
          <w:sz w:val="21"/>
          <w:szCs w:val="21"/>
          <w:lang w:val="en-GB" w:eastAsia="en-GB"/>
        </w:rPr>
        <w:t xml:space="preserve">New Zealand: </w:t>
      </w:r>
      <w:r w:rsidRPr="00B65931">
        <w:rPr>
          <w:rFonts w:ascii="Helvetica" w:eastAsia="Times New Roman" w:hAnsi="Helvetica" w:cs="Times New Roman"/>
          <w:color w:val="53565A"/>
          <w:sz w:val="21"/>
          <w:szCs w:val="21"/>
          <w:lang w:val="en-GB" w:eastAsia="en-GB"/>
        </w:rPr>
        <w:t>Auckland:</w:t>
      </w:r>
      <w:r w:rsidR="00EF33B6" w:rsidRPr="00B65931">
        <w:rPr>
          <w:rFonts w:ascii="Helvetica" w:eastAsia="Times New Roman" w:hAnsi="Helvetica" w:cs="Times New Roman"/>
          <w:color w:val="53565A"/>
          <w:sz w:val="21"/>
          <w:szCs w:val="21"/>
          <w:lang w:val="en-GB" w:eastAsia="en-GB"/>
        </w:rPr>
        <w:t xml:space="preserve"> The </w:t>
      </w:r>
      <w:r w:rsidRPr="00B65931">
        <w:rPr>
          <w:rFonts w:ascii="Helvetica" w:eastAsia="Times New Roman" w:hAnsi="Helvetica" w:cs="Times New Roman"/>
          <w:color w:val="53565A"/>
          <w:sz w:val="21"/>
          <w:szCs w:val="21"/>
          <w:lang w:val="en-GB" w:eastAsia="en-GB"/>
        </w:rPr>
        <w:t>Floating Press)</w:t>
      </w:r>
      <w:r w:rsidR="00EF33B6" w:rsidRPr="00B65931">
        <w:rPr>
          <w:rFonts w:ascii="Helvetica" w:eastAsia="Times New Roman" w:hAnsi="Helvetica" w:cs="Times New Roman"/>
          <w:color w:val="53565A"/>
          <w:sz w:val="21"/>
          <w:szCs w:val="21"/>
          <w:lang w:val="en-GB" w:eastAsia="en-GB"/>
        </w:rPr>
        <w:t>.</w:t>
      </w:r>
    </w:p>
    <w:p w14:paraId="62194161" w14:textId="7100F771"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Gruffydd, W.J. 1953.</w:t>
      </w:r>
      <w:r w:rsidRPr="00B65931">
        <w:rPr>
          <w:rFonts w:ascii="Helvetica" w:eastAsia="Times New Roman" w:hAnsi="Helvetica" w:cs="Times New Roman"/>
          <w:i/>
          <w:iCs/>
          <w:color w:val="53565A"/>
          <w:sz w:val="21"/>
          <w:szCs w:val="21"/>
          <w:lang w:val="en-GB" w:eastAsia="en-GB"/>
        </w:rPr>
        <w:t xml:space="preserve"> Rhiannon An Inquiry </w:t>
      </w:r>
      <w:proofErr w:type="gramStart"/>
      <w:r w:rsidR="00EF33B6" w:rsidRPr="00B65931">
        <w:rPr>
          <w:rFonts w:ascii="Helvetica" w:eastAsia="Times New Roman" w:hAnsi="Helvetica" w:cs="Times New Roman"/>
          <w:i/>
          <w:iCs/>
          <w:color w:val="53565A"/>
          <w:sz w:val="21"/>
          <w:szCs w:val="21"/>
          <w:lang w:val="en-GB" w:eastAsia="en-GB"/>
        </w:rPr>
        <w:t>Into</w:t>
      </w:r>
      <w:proofErr w:type="gramEnd"/>
      <w:r w:rsidR="00EF33B6" w:rsidRPr="00B65931">
        <w:rPr>
          <w:rFonts w:ascii="Helvetica" w:eastAsia="Times New Roman" w:hAnsi="Helvetica" w:cs="Times New Roman"/>
          <w:i/>
          <w:iCs/>
          <w:color w:val="53565A"/>
          <w:sz w:val="21"/>
          <w:szCs w:val="21"/>
          <w:lang w:val="en-GB" w:eastAsia="en-GB"/>
        </w:rPr>
        <w:t xml:space="preserve"> The</w:t>
      </w:r>
      <w:r w:rsidRPr="00B65931">
        <w:rPr>
          <w:rFonts w:ascii="Helvetica" w:eastAsia="Times New Roman" w:hAnsi="Helvetica" w:cs="Times New Roman"/>
          <w:i/>
          <w:iCs/>
          <w:color w:val="53565A"/>
          <w:sz w:val="21"/>
          <w:szCs w:val="21"/>
          <w:lang w:val="en-GB" w:eastAsia="en-GB"/>
        </w:rPr>
        <w:t xml:space="preserve"> Origins Of The First And Third Branch Of The Mabinogi</w:t>
      </w:r>
      <w:r w:rsidR="00EF33B6"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(Cardiff: Cardiff </w:t>
      </w:r>
      <w:r w:rsidR="00EF33B6" w:rsidRPr="00B65931">
        <w:rPr>
          <w:rFonts w:ascii="Helvetica" w:eastAsia="Times New Roman" w:hAnsi="Helvetica" w:cs="Times New Roman"/>
          <w:color w:val="53565A"/>
          <w:sz w:val="21"/>
          <w:szCs w:val="21"/>
          <w:lang w:val="en-GB" w:eastAsia="en-GB"/>
        </w:rPr>
        <w:t>University</w:t>
      </w:r>
      <w:r w:rsidRPr="00B65931">
        <w:rPr>
          <w:rFonts w:ascii="Helvetica" w:eastAsia="Times New Roman" w:hAnsi="Helvetica" w:cs="Times New Roman"/>
          <w:color w:val="53565A"/>
          <w:sz w:val="21"/>
          <w:szCs w:val="21"/>
          <w:lang w:val="en-GB" w:eastAsia="en-GB"/>
        </w:rPr>
        <w:t xml:space="preserve"> Press)</w:t>
      </w:r>
      <w:r w:rsidR="00B65931" w:rsidRPr="00B65931">
        <w:rPr>
          <w:rFonts w:ascii="Helvetica" w:eastAsia="Times New Roman" w:hAnsi="Helvetica" w:cs="Times New Roman"/>
          <w:color w:val="53565A"/>
          <w:sz w:val="21"/>
          <w:szCs w:val="21"/>
          <w:lang w:val="en-GB" w:eastAsia="en-GB"/>
        </w:rPr>
        <w:t>.</w:t>
      </w:r>
    </w:p>
    <w:p w14:paraId="7DEE17AD" w14:textId="4D2193B3"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Haycock</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M. 1983.</w:t>
      </w:r>
      <w:r w:rsidRPr="00B65931">
        <w:rPr>
          <w:rFonts w:ascii="Helvetica" w:eastAsia="Times New Roman" w:hAnsi="Helvetica" w:cs="Times New Roman"/>
          <w:i/>
          <w:iCs/>
          <w:color w:val="53565A"/>
          <w:sz w:val="21"/>
          <w:szCs w:val="21"/>
          <w:lang w:val="en-GB" w:eastAsia="en-GB"/>
        </w:rPr>
        <w:t> ''Preiddeu Annwn' and the Figure of Taliesin'</w:t>
      </w:r>
      <w:r w:rsidRPr="00B65931">
        <w:rPr>
          <w:rFonts w:ascii="Helvetica" w:eastAsia="Times New Roman" w:hAnsi="Helvetica" w:cs="Times New Roman"/>
          <w:color w:val="53565A"/>
          <w:sz w:val="21"/>
          <w:szCs w:val="21"/>
          <w:lang w:val="en-GB" w:eastAsia="en-GB"/>
        </w:rPr>
        <w:t>, Studia Celtica, 18: 52</w:t>
      </w:r>
      <w:r w:rsidR="00B65931" w:rsidRPr="00B65931">
        <w:rPr>
          <w:rFonts w:ascii="Helvetica" w:eastAsia="Times New Roman" w:hAnsi="Helvetica" w:cs="Times New Roman"/>
          <w:color w:val="53565A"/>
          <w:sz w:val="21"/>
          <w:szCs w:val="21"/>
          <w:lang w:val="en-GB" w:eastAsia="en-GB"/>
        </w:rPr>
        <w:t>.</w:t>
      </w:r>
    </w:p>
    <w:p w14:paraId="1322DB9D" w14:textId="642FEB6B" w:rsidR="00DF08AE" w:rsidRPr="00B65931" w:rsidRDefault="00DF08AE"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Haycock</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M. 2007.  </w:t>
      </w:r>
      <w:r w:rsidRPr="00B65931">
        <w:rPr>
          <w:rFonts w:ascii="Helvetica" w:eastAsia="Times New Roman" w:hAnsi="Helvetica" w:cs="Times New Roman"/>
          <w:i/>
          <w:iCs/>
          <w:color w:val="53565A"/>
          <w:sz w:val="21"/>
          <w:szCs w:val="21"/>
          <w:lang w:val="en-GB" w:eastAsia="en-GB"/>
        </w:rPr>
        <w:t>Legendary Poems from the Book of</w:t>
      </w:r>
      <w:r w:rsidRPr="00B65931">
        <w:rPr>
          <w:rFonts w:ascii="Helvetica" w:eastAsia="Times New Roman" w:hAnsi="Helvetica" w:cs="Times New Roman"/>
          <w:color w:val="53565A"/>
          <w:sz w:val="21"/>
          <w:szCs w:val="21"/>
          <w:lang w:val="en-GB" w:eastAsia="en-GB"/>
        </w:rPr>
        <w:t xml:space="preserve"> Taliesin (Aberystwyth: </w:t>
      </w:r>
      <w:r w:rsidR="004B6E87" w:rsidRPr="00B65931">
        <w:rPr>
          <w:rFonts w:ascii="Helvetica" w:eastAsia="Times New Roman" w:hAnsi="Helvetica" w:cs="Times New Roman"/>
          <w:color w:val="53565A"/>
          <w:sz w:val="21"/>
          <w:szCs w:val="21"/>
          <w:lang w:val="en-GB" w:eastAsia="en-GB"/>
        </w:rPr>
        <w:t xml:space="preserve">Wales: </w:t>
      </w:r>
      <w:r w:rsidRPr="00B65931">
        <w:rPr>
          <w:rFonts w:ascii="Helvetica" w:eastAsia="Times New Roman" w:hAnsi="Helvetica" w:cs="Times New Roman"/>
          <w:color w:val="53565A"/>
          <w:sz w:val="21"/>
          <w:szCs w:val="21"/>
          <w:lang w:val="en-GB" w:eastAsia="en-GB"/>
        </w:rPr>
        <w:t>Cambrian Mediaeval Celtic Studies).</w:t>
      </w:r>
    </w:p>
    <w:p w14:paraId="4B486BBC" w14:textId="1C2C185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Hemming, J. 2002. '"Bos primigenius" in Britain: Or, Why Do Fairy Cows Have Red Ears?', </w:t>
      </w:r>
      <w:r w:rsidRPr="00B65931">
        <w:rPr>
          <w:rFonts w:ascii="Helvetica" w:eastAsia="Times New Roman" w:hAnsi="Helvetica" w:cs="Times New Roman"/>
          <w:i/>
          <w:iCs/>
          <w:color w:val="53565A"/>
          <w:sz w:val="21"/>
          <w:szCs w:val="21"/>
          <w:lang w:val="en-GB" w:eastAsia="en-GB"/>
        </w:rPr>
        <w:t>Folklore</w:t>
      </w:r>
      <w:r w:rsidRPr="00B65931">
        <w:rPr>
          <w:rFonts w:ascii="Helvetica" w:eastAsia="Times New Roman" w:hAnsi="Helvetica" w:cs="Times New Roman"/>
          <w:color w:val="53565A"/>
          <w:sz w:val="21"/>
          <w:szCs w:val="21"/>
          <w:lang w:val="en-GB" w:eastAsia="en-GB"/>
        </w:rPr>
        <w:t>, 113</w:t>
      </w:r>
      <w:r w:rsidR="00196E04" w:rsidRPr="00B65931">
        <w:rPr>
          <w:rFonts w:ascii="Helvetica" w:eastAsia="Times New Roman" w:hAnsi="Helvetica" w:cs="Times New Roman"/>
          <w:color w:val="53565A"/>
          <w:sz w:val="21"/>
          <w:szCs w:val="21"/>
          <w:lang w:val="en-GB" w:eastAsia="en-GB"/>
        </w:rPr>
        <w:t>. 250-252</w:t>
      </w:r>
      <w:r w:rsidR="00B65931" w:rsidRPr="00B65931">
        <w:rPr>
          <w:rFonts w:ascii="Helvetica" w:eastAsia="Times New Roman" w:hAnsi="Helvetica" w:cs="Times New Roman"/>
          <w:color w:val="53565A"/>
          <w:sz w:val="21"/>
          <w:szCs w:val="21"/>
          <w:lang w:val="en-GB" w:eastAsia="en-GB"/>
        </w:rPr>
        <w:t>.</w:t>
      </w:r>
    </w:p>
    <w:p w14:paraId="5C25A8CC" w14:textId="1E64A860" w:rsidR="007A71BB" w:rsidRPr="00B65931" w:rsidRDefault="007A71BB" w:rsidP="007A71BB">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Hillers</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B.  1993.</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Voyages between Heaven and Hell: Navigating the Early Irish Immram Tales', </w:t>
      </w:r>
      <w:r w:rsidRPr="00B65931">
        <w:rPr>
          <w:rFonts w:ascii="Helvetica" w:eastAsia="Times New Roman" w:hAnsi="Helvetica" w:cs="Times New Roman"/>
          <w:i/>
          <w:iCs/>
          <w:color w:val="53565A"/>
          <w:sz w:val="21"/>
          <w:szCs w:val="21"/>
          <w:lang w:val="en-GB" w:eastAsia="en-GB"/>
        </w:rPr>
        <w:t>Proceedings of the Harvard Celtic Colloquium</w:t>
      </w:r>
      <w:r w:rsidRPr="00B65931">
        <w:rPr>
          <w:rFonts w:ascii="Helvetica" w:eastAsia="Times New Roman" w:hAnsi="Helvetica" w:cs="Times New Roman"/>
          <w:color w:val="53565A"/>
          <w:sz w:val="21"/>
          <w:szCs w:val="21"/>
          <w:lang w:val="en-GB" w:eastAsia="en-GB"/>
        </w:rPr>
        <w:t>, 13.</w:t>
      </w:r>
      <w:r w:rsidR="00196E04" w:rsidRPr="00B65931">
        <w:rPr>
          <w:rFonts w:ascii="Helvetica" w:eastAsia="Times New Roman" w:hAnsi="Helvetica" w:cs="Times New Roman"/>
          <w:color w:val="53565A"/>
          <w:sz w:val="21"/>
          <w:szCs w:val="21"/>
          <w:lang w:val="en-GB" w:eastAsia="en-GB"/>
        </w:rPr>
        <w:t xml:space="preserve"> 66-61.</w:t>
      </w:r>
    </w:p>
    <w:p w14:paraId="5B8723D4" w14:textId="62AF758F" w:rsidR="00196E04" w:rsidRPr="00B65931" w:rsidRDefault="00C670FD" w:rsidP="00196E04">
      <w:pPr>
        <w:rPr>
          <w:rFonts w:ascii="Helvetica" w:eastAsia="Times New Roman" w:hAnsi="Helvetica" w:cs="Times New Roman"/>
          <w:i/>
          <w:iCs/>
          <w:color w:val="53565A"/>
          <w:sz w:val="21"/>
          <w:szCs w:val="21"/>
          <w:lang w:val="en-GB" w:eastAsia="en-GB"/>
        </w:rPr>
      </w:pPr>
      <w:r w:rsidRPr="00B65931">
        <w:rPr>
          <w:rFonts w:ascii="Helvetica" w:eastAsia="Times New Roman" w:hAnsi="Helvetica" w:cs="Times New Roman"/>
          <w:color w:val="53565A"/>
          <w:sz w:val="21"/>
          <w:szCs w:val="21"/>
          <w:lang w:val="en-GB" w:eastAsia="en-GB"/>
        </w:rPr>
        <w:t>Hughes</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Ian. 2007.  (2007). </w:t>
      </w:r>
      <w:r w:rsidR="003F0C57"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Tripartite structure in Manawydan Uab Llyr</w:t>
      </w:r>
      <w:r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In (Ed.), </w:t>
      </w:r>
      <w:r w:rsidR="00196E04" w:rsidRPr="00B65931">
        <w:rPr>
          <w:rFonts w:ascii="Helvetica" w:eastAsia="Times New Roman" w:hAnsi="Helvetica" w:cs="Times New Roman"/>
          <w:color w:val="53565A"/>
          <w:sz w:val="21"/>
          <w:szCs w:val="21"/>
          <w:lang w:val="en-GB" w:eastAsia="en-GB"/>
        </w:rPr>
        <w:t xml:space="preserve">Mícheál Ó Flaithearta </w:t>
      </w:r>
      <w:r w:rsidRPr="00B65931">
        <w:rPr>
          <w:rFonts w:ascii="Helvetica" w:eastAsia="Times New Roman" w:hAnsi="Helvetica" w:cs="Times New Roman"/>
          <w:i/>
          <w:iCs/>
          <w:color w:val="53565A"/>
          <w:sz w:val="21"/>
          <w:szCs w:val="21"/>
          <w:lang w:val="en-GB" w:eastAsia="en-GB"/>
        </w:rPr>
        <w:t>Studia Celtica Upsaliensi</w:t>
      </w:r>
      <w:r w:rsidRPr="00B65931">
        <w:rPr>
          <w:rFonts w:ascii="Helvetica" w:eastAsia="Times New Roman" w:hAnsi="Helvetica" w:cs="Times New Roman"/>
          <w:color w:val="53565A"/>
          <w:sz w:val="21"/>
          <w:szCs w:val="21"/>
          <w:lang w:val="en-GB" w:eastAsia="en-GB"/>
        </w:rPr>
        <w:t>a, 6</w:t>
      </w:r>
      <w:r w:rsidR="003F0C57" w:rsidRPr="00B65931">
        <w:rPr>
          <w:rFonts w:ascii="Helvetica" w:eastAsia="Times New Roman" w:hAnsi="Helvetica" w:cs="Times New Roman"/>
          <w:color w:val="53565A"/>
          <w:sz w:val="21"/>
          <w:szCs w:val="21"/>
          <w:lang w:val="en-GB" w:eastAsia="en-GB"/>
        </w:rPr>
        <w:t>. 99-110</w:t>
      </w:r>
      <w:r w:rsidR="00196E04" w:rsidRPr="00B65931">
        <w:rPr>
          <w:rFonts w:ascii="Helvetica" w:eastAsia="Times New Roman" w:hAnsi="Helvetica" w:cs="Times New Roman"/>
          <w:color w:val="53565A"/>
          <w:sz w:val="21"/>
          <w:szCs w:val="21"/>
          <w:lang w:val="en-GB" w:eastAsia="en-GB"/>
        </w:rPr>
        <w:t xml:space="preserve"> </w:t>
      </w:r>
      <w:r w:rsidR="00B65931" w:rsidRPr="00B65931">
        <w:rPr>
          <w:rFonts w:ascii="Helvetica" w:eastAsia="Times New Roman" w:hAnsi="Helvetica" w:cs="Times New Roman"/>
          <w:color w:val="53565A"/>
          <w:sz w:val="21"/>
          <w:szCs w:val="21"/>
          <w:lang w:val="en-GB" w:eastAsia="en-GB"/>
        </w:rPr>
        <w:t>.</w:t>
      </w:r>
    </w:p>
    <w:p w14:paraId="75795B40" w14:textId="003DDD9F"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Jankulak K, Wooding </w:t>
      </w:r>
      <w:r w:rsidR="003F0C57" w:rsidRPr="00B65931">
        <w:rPr>
          <w:rFonts w:ascii="Helvetica" w:eastAsia="Times New Roman" w:hAnsi="Helvetica" w:cs="Times New Roman"/>
          <w:color w:val="53565A"/>
          <w:sz w:val="21"/>
          <w:szCs w:val="21"/>
          <w:lang w:val="en-GB" w:eastAsia="en-GB"/>
        </w:rPr>
        <w:t xml:space="preserve">J. </w:t>
      </w:r>
      <w:r w:rsidRPr="00B65931">
        <w:rPr>
          <w:rFonts w:ascii="Helvetica" w:eastAsia="Times New Roman" w:hAnsi="Helvetica" w:cs="Times New Roman"/>
          <w:color w:val="53565A"/>
          <w:sz w:val="21"/>
          <w:szCs w:val="21"/>
          <w:lang w:val="en-GB" w:eastAsia="en-GB"/>
        </w:rPr>
        <w:t>2007</w:t>
      </w:r>
      <w:r w:rsidRPr="00B65931">
        <w:rPr>
          <w:rFonts w:ascii="Helvetica" w:eastAsia="Times New Roman" w:hAnsi="Helvetica" w:cs="Times New Roman"/>
          <w:i/>
          <w:iCs/>
          <w:color w:val="53565A"/>
          <w:sz w:val="21"/>
          <w:szCs w:val="21"/>
          <w:lang w:val="en-GB" w:eastAsia="en-GB"/>
        </w:rPr>
        <w:t>. Ireland and Wales in the Middle Ages </w:t>
      </w:r>
      <w:r w:rsidRPr="00B65931">
        <w:rPr>
          <w:rFonts w:ascii="Helvetica" w:eastAsia="Times New Roman" w:hAnsi="Helvetica" w:cs="Times New Roman"/>
          <w:color w:val="53565A"/>
          <w:sz w:val="21"/>
          <w:szCs w:val="21"/>
          <w:lang w:val="en-GB" w:eastAsia="en-GB"/>
        </w:rPr>
        <w:t>(</w:t>
      </w:r>
      <w:r w:rsidR="003F0C57" w:rsidRPr="00B65931">
        <w:rPr>
          <w:rFonts w:ascii="Helvetica" w:eastAsia="Times New Roman" w:hAnsi="Helvetica" w:cs="Times New Roman"/>
          <w:color w:val="53565A"/>
          <w:sz w:val="21"/>
          <w:szCs w:val="21"/>
          <w:lang w:val="en-GB" w:eastAsia="en-GB"/>
        </w:rPr>
        <w:t>Dublin</w:t>
      </w:r>
      <w:r w:rsidRPr="00B65931">
        <w:rPr>
          <w:rFonts w:ascii="Helvetica" w:eastAsia="Times New Roman" w:hAnsi="Helvetica" w:cs="Times New Roman"/>
          <w:color w:val="53565A"/>
          <w:sz w:val="21"/>
          <w:szCs w:val="21"/>
          <w:lang w:val="en-GB" w:eastAsia="en-GB"/>
        </w:rPr>
        <w:t>: Four Courts Press)</w:t>
      </w:r>
      <w:r w:rsidR="00B65931" w:rsidRPr="00B65931">
        <w:rPr>
          <w:rFonts w:ascii="Helvetica" w:eastAsia="Times New Roman" w:hAnsi="Helvetica" w:cs="Times New Roman"/>
          <w:color w:val="53565A"/>
          <w:sz w:val="21"/>
          <w:szCs w:val="21"/>
          <w:lang w:val="en-GB" w:eastAsia="en-GB"/>
        </w:rPr>
        <w:t>.</w:t>
      </w:r>
    </w:p>
    <w:p w14:paraId="1D0C20FB" w14:textId="3A6A5F4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lastRenderedPageBreak/>
        <w:t>Koch, J.D., Carey</w:t>
      </w:r>
      <w:r w:rsidR="00EF33B6" w:rsidRPr="00B65931">
        <w:rPr>
          <w:rFonts w:ascii="Helvetica" w:eastAsia="Times New Roman" w:hAnsi="Helvetica" w:cs="Times New Roman"/>
          <w:color w:val="53565A"/>
          <w:sz w:val="21"/>
          <w:szCs w:val="21"/>
          <w:lang w:val="en-GB" w:eastAsia="en-GB"/>
        </w:rPr>
        <w:t xml:space="preserve"> J</w:t>
      </w:r>
      <w:r w:rsidRPr="00B65931">
        <w:rPr>
          <w:rFonts w:ascii="Helvetica" w:eastAsia="Times New Roman" w:hAnsi="Helvetica" w:cs="Times New Roman"/>
          <w:color w:val="53565A"/>
          <w:sz w:val="21"/>
          <w:szCs w:val="21"/>
          <w:lang w:val="en-GB" w:eastAsia="en-GB"/>
        </w:rPr>
        <w:t>. 2009.</w:t>
      </w:r>
      <w:r w:rsidRPr="00B65931">
        <w:rPr>
          <w:rFonts w:ascii="Helvetica" w:eastAsia="Times New Roman" w:hAnsi="Helvetica" w:cs="Times New Roman"/>
          <w:i/>
          <w:iCs/>
          <w:color w:val="53565A"/>
          <w:sz w:val="21"/>
          <w:szCs w:val="21"/>
          <w:lang w:val="en-GB" w:eastAsia="en-GB"/>
        </w:rPr>
        <w:t> The Celtic heroic age: literary sources for ancient Celtic Europe and early Ireland and Wales</w:t>
      </w:r>
      <w:r w:rsidRPr="00B65931">
        <w:rPr>
          <w:rFonts w:ascii="Helvetica" w:eastAsia="Times New Roman" w:hAnsi="Helvetica" w:cs="Times New Roman"/>
          <w:color w:val="53565A"/>
          <w:sz w:val="21"/>
          <w:szCs w:val="21"/>
          <w:lang w:val="en-GB" w:eastAsia="en-GB"/>
        </w:rPr>
        <w:t> (Wales: Aberystwyth: Celtic Studies publications)</w:t>
      </w:r>
      <w:r w:rsidR="006039DB" w:rsidRPr="00B65931">
        <w:rPr>
          <w:rFonts w:ascii="Helvetica" w:eastAsia="Times New Roman" w:hAnsi="Helvetica" w:cs="Times New Roman"/>
          <w:color w:val="53565A"/>
          <w:sz w:val="21"/>
          <w:szCs w:val="21"/>
          <w:lang w:val="en-GB" w:eastAsia="en-GB"/>
        </w:rPr>
        <w:t>.</w:t>
      </w:r>
    </w:p>
    <w:p w14:paraId="7559FD52" w14:textId="4800E6E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MacKillop, J. 2004.</w:t>
      </w:r>
      <w:r w:rsidRPr="00B65931">
        <w:rPr>
          <w:rFonts w:ascii="Helvetica" w:eastAsia="Times New Roman" w:hAnsi="Helvetica" w:cs="Times New Roman"/>
          <w:i/>
          <w:iCs/>
          <w:color w:val="53565A"/>
          <w:sz w:val="21"/>
          <w:szCs w:val="21"/>
          <w:lang w:val="en-GB" w:eastAsia="en-GB"/>
        </w:rPr>
        <w:t> A dictionary of Celtic mythology</w:t>
      </w:r>
      <w:r w:rsidR="006039D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 (New York : Oxford </w:t>
      </w:r>
      <w:r w:rsidR="006039DB" w:rsidRPr="00B65931">
        <w:rPr>
          <w:rFonts w:ascii="Helvetica" w:eastAsia="Times New Roman" w:hAnsi="Helvetica" w:cs="Times New Roman"/>
          <w:color w:val="53565A"/>
          <w:sz w:val="21"/>
          <w:szCs w:val="21"/>
          <w:lang w:val="en-GB" w:eastAsia="en-GB"/>
        </w:rPr>
        <w:t>University</w:t>
      </w:r>
      <w:r w:rsidRPr="00B65931">
        <w:rPr>
          <w:rFonts w:ascii="Helvetica" w:eastAsia="Times New Roman" w:hAnsi="Helvetica" w:cs="Times New Roman"/>
          <w:color w:val="53565A"/>
          <w:sz w:val="21"/>
          <w:szCs w:val="21"/>
          <w:lang w:val="en-GB" w:eastAsia="en-GB"/>
        </w:rPr>
        <w:t xml:space="preserve"> Press)</w:t>
      </w:r>
      <w:r w:rsidR="006039DB" w:rsidRPr="00B65931">
        <w:rPr>
          <w:rFonts w:ascii="Helvetica" w:eastAsia="Times New Roman" w:hAnsi="Helvetica" w:cs="Times New Roman"/>
          <w:color w:val="53565A"/>
          <w:sz w:val="21"/>
          <w:szCs w:val="21"/>
          <w:lang w:val="en-GB" w:eastAsia="en-GB"/>
        </w:rPr>
        <w:t>.</w:t>
      </w:r>
    </w:p>
    <w:p w14:paraId="18581F37" w14:textId="1DD6F13B"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Markale, J. 1975.</w:t>
      </w:r>
      <w:r w:rsidRPr="00B65931">
        <w:rPr>
          <w:rFonts w:ascii="Helvetica" w:eastAsia="Times New Roman" w:hAnsi="Helvetica" w:cs="Times New Roman"/>
          <w:i/>
          <w:iCs/>
          <w:color w:val="53565A"/>
          <w:sz w:val="21"/>
          <w:szCs w:val="21"/>
          <w:lang w:val="en-GB" w:eastAsia="en-GB"/>
        </w:rPr>
        <w:t> Women of the Celts</w:t>
      </w:r>
      <w:r w:rsidRPr="00B65931">
        <w:rPr>
          <w:rFonts w:ascii="Helvetica" w:eastAsia="Times New Roman" w:hAnsi="Helvetica" w:cs="Times New Roman"/>
          <w:color w:val="53565A"/>
          <w:sz w:val="21"/>
          <w:szCs w:val="21"/>
          <w:lang w:val="en-GB" w:eastAsia="en-GB"/>
        </w:rPr>
        <w:t xml:space="preserve"> ( London : </w:t>
      </w:r>
      <w:r w:rsidR="006039DB" w:rsidRPr="00B65931">
        <w:rPr>
          <w:rFonts w:ascii="Helvetica" w:eastAsia="Times New Roman" w:hAnsi="Helvetica" w:cs="Times New Roman"/>
          <w:color w:val="53565A"/>
          <w:sz w:val="21"/>
          <w:szCs w:val="21"/>
          <w:lang w:val="en-GB" w:eastAsia="en-GB"/>
        </w:rPr>
        <w:t xml:space="preserve">UK: </w:t>
      </w:r>
      <w:r w:rsidRPr="00B65931">
        <w:rPr>
          <w:rFonts w:ascii="Helvetica" w:eastAsia="Times New Roman" w:hAnsi="Helvetica" w:cs="Times New Roman"/>
          <w:color w:val="53565A"/>
          <w:sz w:val="21"/>
          <w:szCs w:val="21"/>
          <w:lang w:val="en-GB" w:eastAsia="en-GB"/>
        </w:rPr>
        <w:t>Gordon Gemonesi)</w:t>
      </w:r>
      <w:r w:rsidR="004B6E87" w:rsidRPr="00B65931">
        <w:rPr>
          <w:rFonts w:ascii="Helvetica" w:eastAsia="Times New Roman" w:hAnsi="Helvetica" w:cs="Times New Roman"/>
          <w:color w:val="53565A"/>
          <w:sz w:val="21"/>
          <w:szCs w:val="21"/>
          <w:lang w:val="en-GB" w:eastAsia="en-GB"/>
        </w:rPr>
        <w:t>.</w:t>
      </w:r>
    </w:p>
    <w:p w14:paraId="07B22E2A" w14:textId="59F11942"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Maurice H</w:t>
      </w:r>
      <w:r w:rsidR="006039DB"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Coileáin</w:t>
      </w:r>
      <w:r w:rsidR="006039DB" w:rsidRPr="00B65931">
        <w:rPr>
          <w:rFonts w:ascii="Helvetica" w:eastAsia="Times New Roman" w:hAnsi="Helvetica" w:cs="Times New Roman"/>
          <w:color w:val="53565A"/>
          <w:sz w:val="21"/>
          <w:szCs w:val="21"/>
          <w:lang w:val="en-GB" w:eastAsia="en-GB"/>
        </w:rPr>
        <w:t xml:space="preserve"> S</w:t>
      </w:r>
      <w:r w:rsidRPr="00B65931">
        <w:rPr>
          <w:rFonts w:ascii="Helvetica" w:eastAsia="Times New Roman" w:hAnsi="Helvetica" w:cs="Times New Roman"/>
          <w:color w:val="53565A"/>
          <w:sz w:val="21"/>
          <w:szCs w:val="21"/>
          <w:lang w:val="en-GB" w:eastAsia="en-GB"/>
        </w:rPr>
        <w:t>. 2009.</w:t>
      </w:r>
      <w:r w:rsidRPr="00B65931">
        <w:rPr>
          <w:rFonts w:ascii="Helvetica" w:eastAsia="Times New Roman" w:hAnsi="Helvetica" w:cs="Times New Roman"/>
          <w:i/>
          <w:iCs/>
          <w:color w:val="53565A"/>
          <w:sz w:val="21"/>
          <w:szCs w:val="21"/>
          <w:lang w:val="en-GB" w:eastAsia="en-GB"/>
        </w:rPr>
        <w:t> The dialogue of the ancients of Ireland : a new translation of Acallam na Senórach </w:t>
      </w:r>
      <w:r w:rsidRPr="00B65931">
        <w:rPr>
          <w:rFonts w:ascii="Helvetica" w:eastAsia="Times New Roman" w:hAnsi="Helvetica" w:cs="Times New Roman"/>
          <w:color w:val="53565A"/>
          <w:sz w:val="21"/>
          <w:szCs w:val="21"/>
          <w:lang w:val="en-GB" w:eastAsia="en-GB"/>
        </w:rPr>
        <w:t>(Dublin: Carysfort Press)</w:t>
      </w:r>
      <w:r w:rsidR="004B6E87" w:rsidRPr="00B65931">
        <w:rPr>
          <w:rFonts w:ascii="Helvetica" w:eastAsia="Times New Roman" w:hAnsi="Helvetica" w:cs="Times New Roman"/>
          <w:color w:val="53565A"/>
          <w:sz w:val="21"/>
          <w:szCs w:val="21"/>
          <w:lang w:val="en-GB" w:eastAsia="en-GB"/>
        </w:rPr>
        <w:t>.</w:t>
      </w:r>
    </w:p>
    <w:p w14:paraId="59A1C90A" w14:textId="1162D4FE"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McCone, K. 2008.</w:t>
      </w:r>
      <w:r w:rsidRPr="00B65931">
        <w:rPr>
          <w:rFonts w:ascii="Helvetica" w:eastAsia="Times New Roman" w:hAnsi="Helvetica" w:cs="Times New Roman"/>
          <w:i/>
          <w:iCs/>
          <w:color w:val="53565A"/>
          <w:sz w:val="21"/>
          <w:szCs w:val="21"/>
          <w:lang w:val="en-GB" w:eastAsia="en-GB"/>
        </w:rPr>
        <w:t> The Celtic question : modern constructs and ancient realities</w:t>
      </w:r>
      <w:r w:rsidRPr="00B65931">
        <w:rPr>
          <w:rFonts w:ascii="Helvetica" w:eastAsia="Times New Roman" w:hAnsi="Helvetica" w:cs="Times New Roman"/>
          <w:color w:val="53565A"/>
          <w:sz w:val="21"/>
          <w:szCs w:val="21"/>
          <w:lang w:val="en-GB" w:eastAsia="en-GB"/>
        </w:rPr>
        <w:t> (Dubli</w:t>
      </w:r>
      <w:r w:rsidR="006039DB" w:rsidRPr="00B65931">
        <w:rPr>
          <w:rFonts w:ascii="Helvetica" w:eastAsia="Times New Roman" w:hAnsi="Helvetica" w:cs="Times New Roman"/>
          <w:color w:val="53565A"/>
          <w:sz w:val="21"/>
          <w:szCs w:val="21"/>
          <w:lang w:val="en-GB" w:eastAsia="en-GB"/>
        </w:rPr>
        <w:t>n</w:t>
      </w:r>
      <w:r w:rsidRPr="00B65931">
        <w:rPr>
          <w:rFonts w:ascii="Helvetica" w:eastAsia="Times New Roman" w:hAnsi="Helvetica" w:cs="Times New Roman"/>
          <w:color w:val="53565A"/>
          <w:sz w:val="21"/>
          <w:szCs w:val="21"/>
          <w:lang w:val="en-GB" w:eastAsia="en-GB"/>
        </w:rPr>
        <w:t>: School of Celtic Studies, Dublin Institute for Advanced Studies)</w:t>
      </w:r>
      <w:r w:rsidR="004B6E87" w:rsidRPr="00B65931">
        <w:rPr>
          <w:rFonts w:ascii="Helvetica" w:eastAsia="Times New Roman" w:hAnsi="Helvetica" w:cs="Times New Roman"/>
          <w:color w:val="53565A"/>
          <w:sz w:val="21"/>
          <w:szCs w:val="21"/>
          <w:lang w:val="en-GB" w:eastAsia="en-GB"/>
        </w:rPr>
        <w:t>.</w:t>
      </w:r>
    </w:p>
    <w:p w14:paraId="2EAA5EEC" w14:textId="606BDB1A"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Morgan T. 1912.</w:t>
      </w:r>
      <w:r w:rsidRPr="00B65931">
        <w:rPr>
          <w:rFonts w:ascii="Helvetica" w:eastAsia="Times New Roman" w:hAnsi="Helvetica" w:cs="Times New Roman"/>
          <w:i/>
          <w:iCs/>
          <w:color w:val="53565A"/>
          <w:sz w:val="21"/>
          <w:szCs w:val="21"/>
          <w:lang w:val="en-GB" w:eastAsia="en-GB"/>
        </w:rPr>
        <w:t> The Place Names of Wales </w:t>
      </w:r>
      <w:r w:rsidRPr="00B65931">
        <w:rPr>
          <w:rFonts w:ascii="Helvetica" w:eastAsia="Times New Roman" w:hAnsi="Helvetica" w:cs="Times New Roman"/>
          <w:color w:val="53565A"/>
          <w:sz w:val="21"/>
          <w:szCs w:val="21"/>
          <w:lang w:val="en-GB" w:eastAsia="en-GB"/>
        </w:rPr>
        <w:t> (</w:t>
      </w:r>
      <w:r w:rsidR="006039DB" w:rsidRPr="00B65931">
        <w:rPr>
          <w:rFonts w:ascii="Helvetica" w:eastAsia="Times New Roman" w:hAnsi="Helvetica" w:cs="Times New Roman"/>
          <w:color w:val="53565A"/>
          <w:sz w:val="21"/>
          <w:szCs w:val="21"/>
          <w:lang w:val="en-GB" w:eastAsia="en-GB"/>
        </w:rPr>
        <w:t xml:space="preserve">Wales: </w:t>
      </w:r>
      <w:r w:rsidRPr="00B65931">
        <w:rPr>
          <w:rFonts w:ascii="Helvetica" w:eastAsia="Times New Roman" w:hAnsi="Helvetica" w:cs="Times New Roman"/>
          <w:color w:val="53565A"/>
          <w:sz w:val="21"/>
          <w:szCs w:val="21"/>
          <w:lang w:val="en-GB" w:eastAsia="en-GB"/>
        </w:rPr>
        <w:t>Newport</w:t>
      </w:r>
      <w:r w:rsidR="006039DB"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John E Southall)</w:t>
      </w:r>
      <w:r w:rsidR="00B65931" w:rsidRPr="00B65931">
        <w:rPr>
          <w:rFonts w:ascii="Helvetica" w:eastAsia="Times New Roman" w:hAnsi="Helvetica" w:cs="Times New Roman"/>
          <w:color w:val="53565A"/>
          <w:sz w:val="21"/>
          <w:szCs w:val="21"/>
          <w:lang w:val="en-GB" w:eastAsia="en-GB"/>
        </w:rPr>
        <w:t>.</w:t>
      </w:r>
    </w:p>
    <w:p w14:paraId="590858DA" w14:textId="68C0F79C"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Ogle, M.B. 1916.</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'The Stag-Messenger Episode', </w:t>
      </w:r>
      <w:r w:rsidRPr="00B65931">
        <w:rPr>
          <w:rFonts w:ascii="Helvetica" w:eastAsia="Times New Roman" w:hAnsi="Helvetica" w:cs="Times New Roman"/>
          <w:i/>
          <w:iCs/>
          <w:color w:val="53565A"/>
          <w:sz w:val="21"/>
          <w:szCs w:val="21"/>
          <w:lang w:val="en-GB" w:eastAsia="en-GB"/>
        </w:rPr>
        <w:t>American Journal of Philology</w:t>
      </w:r>
      <w:r w:rsidRPr="00B65931">
        <w:rPr>
          <w:rFonts w:ascii="Helvetica" w:eastAsia="Times New Roman" w:hAnsi="Helvetica" w:cs="Times New Roman"/>
          <w:color w:val="53565A"/>
          <w:sz w:val="21"/>
          <w:szCs w:val="21"/>
          <w:lang w:val="en-GB" w:eastAsia="en-GB"/>
        </w:rPr>
        <w:t>, 37: 387</w:t>
      </w:r>
      <w:r w:rsidR="00B65931" w:rsidRPr="00B65931">
        <w:rPr>
          <w:rFonts w:ascii="Helvetica" w:eastAsia="Times New Roman" w:hAnsi="Helvetica" w:cs="Times New Roman"/>
          <w:color w:val="53565A"/>
          <w:sz w:val="21"/>
          <w:szCs w:val="21"/>
          <w:lang w:val="en-GB" w:eastAsia="en-GB"/>
        </w:rPr>
        <w:t>-416.</w:t>
      </w:r>
    </w:p>
    <w:p w14:paraId="30458A39" w14:textId="1791C9DA"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Parker</w:t>
      </w:r>
      <w:r w:rsidR="006039DB" w:rsidRPr="00B65931">
        <w:rPr>
          <w:rFonts w:ascii="Helvetica" w:eastAsia="Times New Roman" w:hAnsi="Helvetica" w:cs="Times New Roman"/>
          <w:color w:val="53565A"/>
          <w:sz w:val="21"/>
          <w:szCs w:val="21"/>
          <w:lang w:val="en-GB" w:eastAsia="en-GB"/>
        </w:rPr>
        <w:t xml:space="preserve"> W. </w:t>
      </w:r>
      <w:r w:rsidRPr="00B65931">
        <w:rPr>
          <w:rFonts w:ascii="Helvetica" w:eastAsia="Times New Roman" w:hAnsi="Helvetica" w:cs="Times New Roman"/>
          <w:color w:val="53565A"/>
          <w:sz w:val="21"/>
          <w:szCs w:val="21"/>
          <w:lang w:val="en-GB" w:eastAsia="en-GB"/>
        </w:rPr>
        <w:t>2005.</w:t>
      </w:r>
      <w:r w:rsidRPr="00B65931">
        <w:rPr>
          <w:rFonts w:ascii="Helvetica" w:eastAsia="Times New Roman" w:hAnsi="Helvetica" w:cs="Times New Roman"/>
          <w:i/>
          <w:iCs/>
          <w:color w:val="53565A"/>
          <w:sz w:val="21"/>
          <w:szCs w:val="21"/>
          <w:lang w:val="en-GB" w:eastAsia="en-GB"/>
        </w:rPr>
        <w:t> The Four Branches of the Mabinogi  </w:t>
      </w:r>
      <w:r w:rsidRPr="00B65931">
        <w:rPr>
          <w:rFonts w:ascii="Helvetica" w:eastAsia="Times New Roman" w:hAnsi="Helvetica" w:cs="Times New Roman"/>
          <w:color w:val="53565A"/>
          <w:sz w:val="21"/>
          <w:szCs w:val="21"/>
          <w:lang w:val="en-GB" w:eastAsia="en-GB"/>
        </w:rPr>
        <w:t>(California: Bardic Press)</w:t>
      </w:r>
      <w:r w:rsidR="004B6E87" w:rsidRPr="00B65931">
        <w:rPr>
          <w:rFonts w:ascii="Helvetica" w:eastAsia="Times New Roman" w:hAnsi="Helvetica" w:cs="Times New Roman"/>
          <w:color w:val="53565A"/>
          <w:sz w:val="21"/>
          <w:szCs w:val="21"/>
          <w:lang w:val="en-GB" w:eastAsia="en-GB"/>
        </w:rPr>
        <w:t>.</w:t>
      </w:r>
    </w:p>
    <w:p w14:paraId="76D47D2D" w14:textId="15166A6F"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Sims-Williams, P. 2011.</w:t>
      </w:r>
      <w:r w:rsidRPr="00B65931">
        <w:rPr>
          <w:rFonts w:ascii="Helvetica" w:eastAsia="Times New Roman" w:hAnsi="Helvetica" w:cs="Times New Roman"/>
          <w:i/>
          <w:iCs/>
          <w:color w:val="53565A"/>
          <w:sz w:val="21"/>
          <w:szCs w:val="21"/>
          <w:lang w:val="en-GB" w:eastAsia="en-GB"/>
        </w:rPr>
        <w:t> Irish influence on medieval Welsh literature</w:t>
      </w:r>
      <w:r w:rsidRPr="00B65931">
        <w:rPr>
          <w:rFonts w:ascii="Helvetica" w:eastAsia="Times New Roman" w:hAnsi="Helvetica" w:cs="Times New Roman"/>
          <w:color w:val="53565A"/>
          <w:sz w:val="21"/>
          <w:szCs w:val="21"/>
          <w:lang w:val="en-GB" w:eastAsia="en-GB"/>
        </w:rPr>
        <w:t> (Oxford: Oxford University Press)</w:t>
      </w:r>
      <w:r w:rsidR="006039DB" w:rsidRPr="00B65931">
        <w:rPr>
          <w:rFonts w:ascii="Helvetica" w:eastAsia="Times New Roman" w:hAnsi="Helvetica" w:cs="Times New Roman"/>
          <w:color w:val="53565A"/>
          <w:sz w:val="21"/>
          <w:szCs w:val="21"/>
          <w:lang w:val="en-GB" w:eastAsia="en-GB"/>
        </w:rPr>
        <w:t>.</w:t>
      </w:r>
    </w:p>
    <w:p w14:paraId="50D32AB2" w14:textId="0FE92FA7" w:rsidR="00C670FD" w:rsidRPr="00B65931" w:rsidRDefault="00D535F1" w:rsidP="00C670FD">
      <w:pPr>
        <w:spacing w:after="173" w:line="240" w:lineRule="auto"/>
        <w:jc w:val="left"/>
        <w:rPr>
          <w:rFonts w:ascii="Helvetica" w:eastAsia="Times New Roman" w:hAnsi="Helvetica" w:cs="Times New Roman"/>
          <w:color w:val="53565A"/>
          <w:sz w:val="21"/>
          <w:szCs w:val="21"/>
          <w:lang w:val="en-GB" w:eastAsia="en-GB"/>
        </w:rPr>
      </w:pPr>
      <w:r>
        <w:rPr>
          <w:rFonts w:ascii="Helvetica" w:eastAsia="Times New Roman" w:hAnsi="Helvetica" w:cs="Times New Roman"/>
          <w:color w:val="53565A"/>
          <w:sz w:val="21"/>
          <w:szCs w:val="21"/>
          <w:lang w:val="en-GB" w:eastAsia="en-GB"/>
        </w:rPr>
        <w:t xml:space="preserve">Spaan </w:t>
      </w:r>
      <w:r w:rsidR="00C670FD" w:rsidRPr="00B65931">
        <w:rPr>
          <w:rFonts w:ascii="Helvetica" w:eastAsia="Times New Roman" w:hAnsi="Helvetica" w:cs="Times New Roman"/>
          <w:color w:val="53565A"/>
          <w:sz w:val="21"/>
          <w:szCs w:val="21"/>
          <w:lang w:val="en-GB" w:eastAsia="en-GB"/>
        </w:rPr>
        <w:t>D.B. 1965.</w:t>
      </w:r>
      <w:r w:rsidR="00C670FD" w:rsidRPr="00B65931">
        <w:rPr>
          <w:rFonts w:ascii="Helvetica" w:eastAsia="Times New Roman" w:hAnsi="Helvetica" w:cs="Times New Roman"/>
          <w:i/>
          <w:iCs/>
          <w:color w:val="53565A"/>
          <w:sz w:val="21"/>
          <w:szCs w:val="21"/>
          <w:lang w:val="en-GB" w:eastAsia="en-GB"/>
        </w:rPr>
        <w:t> '</w:t>
      </w:r>
      <w:r w:rsidR="00C670FD" w:rsidRPr="00B65931">
        <w:rPr>
          <w:rFonts w:ascii="Helvetica" w:eastAsia="Times New Roman" w:hAnsi="Helvetica" w:cs="Times New Roman"/>
          <w:color w:val="53565A"/>
          <w:sz w:val="21"/>
          <w:szCs w:val="21"/>
          <w:lang w:val="en-GB" w:eastAsia="en-GB"/>
        </w:rPr>
        <w:t xml:space="preserve">The Place of Manannan Mac Lir in Irish Mythology', </w:t>
      </w:r>
      <w:r w:rsidR="00C670FD" w:rsidRPr="00B65931">
        <w:rPr>
          <w:rFonts w:ascii="Helvetica" w:eastAsia="Times New Roman" w:hAnsi="Helvetica" w:cs="Times New Roman"/>
          <w:i/>
          <w:iCs/>
          <w:color w:val="53565A"/>
          <w:sz w:val="21"/>
          <w:szCs w:val="21"/>
          <w:lang w:val="en-GB" w:eastAsia="en-GB"/>
        </w:rPr>
        <w:t>Folklore</w:t>
      </w:r>
      <w:r w:rsidR="00C670FD" w:rsidRPr="00B65931">
        <w:rPr>
          <w:rFonts w:ascii="Helvetica" w:eastAsia="Times New Roman" w:hAnsi="Helvetica" w:cs="Times New Roman"/>
          <w:color w:val="53565A"/>
          <w:sz w:val="21"/>
          <w:szCs w:val="21"/>
          <w:lang w:val="en-GB" w:eastAsia="en-GB"/>
        </w:rPr>
        <w:t>, 76</w:t>
      </w:r>
      <w:r w:rsidR="006039DB" w:rsidRPr="00B65931">
        <w:rPr>
          <w:rFonts w:ascii="Helvetica" w:eastAsia="Times New Roman" w:hAnsi="Helvetica" w:cs="Times New Roman"/>
          <w:color w:val="53565A"/>
          <w:sz w:val="21"/>
          <w:szCs w:val="21"/>
          <w:lang w:val="en-GB" w:eastAsia="en-GB"/>
        </w:rPr>
        <w:t>.</w:t>
      </w:r>
      <w:r w:rsidR="003F0C57" w:rsidRPr="00B65931">
        <w:rPr>
          <w:rFonts w:ascii="Helvetica" w:eastAsia="Times New Roman" w:hAnsi="Helvetica" w:cs="Times New Roman"/>
          <w:color w:val="53565A"/>
          <w:sz w:val="21"/>
          <w:szCs w:val="21"/>
          <w:lang w:val="en-GB" w:eastAsia="en-GB"/>
        </w:rPr>
        <w:t xml:space="preserve"> 175.</w:t>
      </w:r>
    </w:p>
    <w:p w14:paraId="0A94F2DD" w14:textId="4EF95EC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Stephens J. 1920.</w:t>
      </w:r>
      <w:r w:rsidRPr="00B65931">
        <w:rPr>
          <w:rFonts w:ascii="Helvetica" w:eastAsia="Times New Roman" w:hAnsi="Helvetica" w:cs="Times New Roman"/>
          <w:i/>
          <w:iCs/>
          <w:color w:val="53565A"/>
          <w:sz w:val="21"/>
          <w:szCs w:val="21"/>
          <w:lang w:val="en-GB" w:eastAsia="en-GB"/>
        </w:rPr>
        <w:t> Irish Fairy Tales</w:t>
      </w:r>
      <w:r w:rsidR="006039D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(New York: M</w:t>
      </w:r>
      <w:r w:rsidR="006039DB" w:rsidRPr="00B65931">
        <w:rPr>
          <w:rFonts w:ascii="Helvetica" w:eastAsia="Times New Roman" w:hAnsi="Helvetica" w:cs="Times New Roman"/>
          <w:color w:val="53565A"/>
          <w:sz w:val="21"/>
          <w:szCs w:val="21"/>
          <w:lang w:val="en-GB" w:eastAsia="en-GB"/>
        </w:rPr>
        <w:t>a</w:t>
      </w:r>
      <w:r w:rsidRPr="00B65931">
        <w:rPr>
          <w:rFonts w:ascii="Helvetica" w:eastAsia="Times New Roman" w:hAnsi="Helvetica" w:cs="Times New Roman"/>
          <w:color w:val="53565A"/>
          <w:sz w:val="21"/>
          <w:szCs w:val="21"/>
          <w:lang w:val="en-GB" w:eastAsia="en-GB"/>
        </w:rPr>
        <w:t>cmillan Company)</w:t>
      </w:r>
      <w:r w:rsidR="004B6E87" w:rsidRPr="00B65931">
        <w:rPr>
          <w:rFonts w:ascii="Helvetica" w:eastAsia="Times New Roman" w:hAnsi="Helvetica" w:cs="Times New Roman"/>
          <w:color w:val="53565A"/>
          <w:sz w:val="21"/>
          <w:szCs w:val="21"/>
          <w:lang w:val="en-GB" w:eastAsia="en-GB"/>
        </w:rPr>
        <w:t>.</w:t>
      </w:r>
    </w:p>
    <w:p w14:paraId="0F35BBC4" w14:textId="4FB6B790"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Thiebaux, M. 1974.</w:t>
      </w:r>
      <w:r w:rsidRPr="00B65931">
        <w:rPr>
          <w:rFonts w:ascii="Helvetica" w:eastAsia="Times New Roman" w:hAnsi="Helvetica" w:cs="Times New Roman"/>
          <w:i/>
          <w:iCs/>
          <w:color w:val="53565A"/>
          <w:sz w:val="21"/>
          <w:szCs w:val="21"/>
          <w:lang w:val="en-GB" w:eastAsia="en-GB"/>
        </w:rPr>
        <w:t> The Stag of Love</w:t>
      </w:r>
      <w:r w:rsidR="006039D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The Chase in Medieval Literature</w:t>
      </w:r>
      <w:r w:rsidRPr="00B65931">
        <w:rPr>
          <w:rFonts w:ascii="Helvetica" w:eastAsia="Times New Roman" w:hAnsi="Helvetica" w:cs="Times New Roman"/>
          <w:color w:val="53565A"/>
          <w:sz w:val="21"/>
          <w:szCs w:val="21"/>
          <w:lang w:val="en-GB" w:eastAsia="en-GB"/>
        </w:rPr>
        <w:t> ( New York : Cornell University Press)</w:t>
      </w:r>
      <w:r w:rsidR="004B6E87" w:rsidRPr="00B65931">
        <w:rPr>
          <w:rFonts w:ascii="Helvetica" w:eastAsia="Times New Roman" w:hAnsi="Helvetica" w:cs="Times New Roman"/>
          <w:color w:val="53565A"/>
          <w:sz w:val="21"/>
          <w:szCs w:val="21"/>
          <w:lang w:val="en-GB" w:eastAsia="en-GB"/>
        </w:rPr>
        <w:t>.</w:t>
      </w:r>
    </w:p>
    <w:p w14:paraId="1B70F984" w14:textId="2FACE807"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Waddell, J. 2014.</w:t>
      </w:r>
      <w:r w:rsidRPr="00B65931">
        <w:rPr>
          <w:rFonts w:ascii="Helvetica" w:eastAsia="Times New Roman" w:hAnsi="Helvetica" w:cs="Times New Roman"/>
          <w:i/>
          <w:iCs/>
          <w:color w:val="53565A"/>
          <w:sz w:val="21"/>
          <w:szCs w:val="21"/>
          <w:lang w:val="en-GB" w:eastAsia="en-GB"/>
        </w:rPr>
        <w:t> Archaeology and Celtic myth : an exploration</w:t>
      </w:r>
      <w:r w:rsidRPr="00B65931">
        <w:rPr>
          <w:rFonts w:ascii="Helvetica" w:eastAsia="Times New Roman" w:hAnsi="Helvetica" w:cs="Times New Roman"/>
          <w:color w:val="53565A"/>
          <w:sz w:val="21"/>
          <w:szCs w:val="21"/>
          <w:lang w:val="en-GB" w:eastAsia="en-GB"/>
        </w:rPr>
        <w:t> (Dublin, Ireland : Four Courts Press)</w:t>
      </w:r>
      <w:r w:rsidR="004B6E87" w:rsidRPr="00B65931">
        <w:rPr>
          <w:rFonts w:ascii="Helvetica" w:eastAsia="Times New Roman" w:hAnsi="Helvetica" w:cs="Times New Roman"/>
          <w:color w:val="53565A"/>
          <w:sz w:val="21"/>
          <w:szCs w:val="21"/>
          <w:lang w:val="en-GB" w:eastAsia="en-GB"/>
        </w:rPr>
        <w:t>.</w:t>
      </w:r>
    </w:p>
    <w:p w14:paraId="5820EFFA" w14:textId="4DE805FF"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Warmind, M. 2016.</w:t>
      </w:r>
      <w:r w:rsidRPr="00B65931">
        <w:rPr>
          <w:rFonts w:ascii="Helvetica" w:eastAsia="Times New Roman" w:hAnsi="Helvetica" w:cs="Times New Roman"/>
          <w:i/>
          <w:iCs/>
          <w:color w:val="53565A"/>
          <w:sz w:val="21"/>
          <w:szCs w:val="21"/>
          <w:lang w:val="en-GB" w:eastAsia="en-GB"/>
        </w:rPr>
        <w:t> 'Once More the Celtic Horse-Goddess'</w:t>
      </w:r>
      <w:r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 xml:space="preserve">Proceedings of the Harvard Celtic Colloquium, </w:t>
      </w:r>
      <w:r w:rsidRPr="00B65931">
        <w:rPr>
          <w:rFonts w:ascii="Helvetica" w:eastAsia="Times New Roman" w:hAnsi="Helvetica" w:cs="Times New Roman"/>
          <w:color w:val="53565A"/>
          <w:sz w:val="21"/>
          <w:szCs w:val="21"/>
          <w:lang w:val="en-GB" w:eastAsia="en-GB"/>
        </w:rPr>
        <w:t>36: 231-240</w:t>
      </w:r>
      <w:r w:rsidR="00B65931" w:rsidRPr="00B65931">
        <w:rPr>
          <w:rFonts w:ascii="Helvetica" w:eastAsia="Times New Roman" w:hAnsi="Helvetica" w:cs="Times New Roman"/>
          <w:color w:val="53565A"/>
          <w:sz w:val="21"/>
          <w:szCs w:val="21"/>
          <w:lang w:val="en-GB" w:eastAsia="en-GB"/>
        </w:rPr>
        <w:t>.</w:t>
      </w:r>
    </w:p>
    <w:p w14:paraId="148E0853" w14:textId="698AE90A" w:rsidR="003F0C57" w:rsidRPr="003F0C57" w:rsidRDefault="00C670FD" w:rsidP="003F0C57">
      <w:pPr>
        <w:spacing w:after="0"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Welsh, A. 19</w:t>
      </w:r>
      <w:r w:rsidR="003F0C57" w:rsidRPr="00B65931">
        <w:rPr>
          <w:rFonts w:ascii="Helvetica" w:eastAsia="Times New Roman" w:hAnsi="Helvetica" w:cs="Times New Roman"/>
          <w:color w:val="53565A"/>
          <w:sz w:val="21"/>
          <w:szCs w:val="21"/>
          <w:lang w:val="en-GB" w:eastAsia="en-GB"/>
        </w:rPr>
        <w:t>88</w:t>
      </w:r>
      <w:r w:rsidRPr="00B65931">
        <w:rPr>
          <w:rFonts w:ascii="Helvetica" w:eastAsia="Times New Roman" w:hAnsi="Helvetica" w:cs="Times New Roman"/>
          <w:i/>
          <w:iCs/>
          <w:color w:val="53565A"/>
          <w:sz w:val="21"/>
          <w:szCs w:val="21"/>
          <w:lang w:val="en-GB" w:eastAsia="en-GB"/>
        </w:rPr>
        <w:t>. </w:t>
      </w:r>
      <w:r w:rsidR="003F0C57"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i/>
          <w:iCs/>
          <w:color w:val="53565A"/>
          <w:sz w:val="21"/>
          <w:szCs w:val="21"/>
          <w:lang w:val="en-GB" w:eastAsia="en-GB"/>
        </w:rPr>
        <w:t>The traditional narrative motifs of the four branches of the Mabinogi</w:t>
      </w:r>
      <w:r w:rsidR="004B6E87" w:rsidRPr="00B65931">
        <w:rPr>
          <w:rFonts w:ascii="Helvetica" w:eastAsia="Times New Roman" w:hAnsi="Helvetica" w:cs="Times New Roman"/>
          <w:color w:val="53565A"/>
          <w:sz w:val="21"/>
          <w:szCs w:val="21"/>
          <w:lang w:val="en-GB" w:eastAsia="en-GB"/>
        </w:rPr>
        <w:t>.</w:t>
      </w:r>
      <w:r w:rsidR="003F0C57"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r w:rsidR="003F0C57" w:rsidRPr="00B65931">
        <w:rPr>
          <w:rFonts w:ascii="Helvetica" w:eastAsia="Times New Roman" w:hAnsi="Helvetica" w:cs="Times New Roman"/>
          <w:color w:val="53565A"/>
          <w:sz w:val="21"/>
          <w:szCs w:val="21"/>
          <w:lang w:val="en-GB" w:eastAsia="en-GB"/>
        </w:rPr>
        <w:t>Cambrian Medieval Celtic studies. 15. 11-</w:t>
      </w:r>
      <w:r w:rsidR="003F0C57" w:rsidRPr="003F0C57">
        <w:rPr>
          <w:rFonts w:ascii="Helvetica" w:eastAsia="Times New Roman" w:hAnsi="Helvetica" w:cs="Times New Roman"/>
          <w:color w:val="53565A"/>
          <w:sz w:val="21"/>
          <w:szCs w:val="21"/>
          <w:lang w:val="en-GB" w:eastAsia="en-GB"/>
        </w:rPr>
        <w:t xml:space="preserve"> </w:t>
      </w:r>
      <w:r w:rsidR="003F0C57" w:rsidRPr="00B65931">
        <w:rPr>
          <w:rFonts w:ascii="Helvetica" w:eastAsia="Times New Roman" w:hAnsi="Helvetica" w:cs="Times New Roman"/>
          <w:color w:val="53565A"/>
          <w:sz w:val="21"/>
          <w:szCs w:val="21"/>
          <w:lang w:val="en-GB" w:eastAsia="en-GB"/>
        </w:rPr>
        <w:t>21.</w:t>
      </w:r>
    </w:p>
    <w:p w14:paraId="7D1E2A5E" w14:textId="77777777" w:rsidR="00B65931" w:rsidRDefault="00B65931" w:rsidP="00C670FD">
      <w:pPr>
        <w:spacing w:after="173" w:line="240" w:lineRule="auto"/>
        <w:jc w:val="left"/>
        <w:rPr>
          <w:rFonts w:ascii="Helvetica" w:eastAsia="Times New Roman" w:hAnsi="Helvetica" w:cs="Times New Roman"/>
          <w:sz w:val="21"/>
          <w:szCs w:val="21"/>
          <w:lang w:val="en-GB" w:eastAsia="en-GB"/>
        </w:rPr>
      </w:pPr>
    </w:p>
    <w:p w14:paraId="0987FC8A" w14:textId="114BE99D" w:rsidR="00C670FD"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Wooding </w:t>
      </w:r>
      <w:r w:rsidRPr="00B65931">
        <w:rPr>
          <w:rFonts w:ascii="Helvetica" w:eastAsia="Times New Roman" w:hAnsi="Helvetica" w:cs="Times New Roman"/>
          <w:i/>
          <w:iCs/>
          <w:color w:val="53565A"/>
          <w:sz w:val="21"/>
          <w:szCs w:val="21"/>
          <w:lang w:val="en-GB" w:eastAsia="en-GB"/>
        </w:rPr>
        <w:t>Jonathon, M. </w:t>
      </w:r>
      <w:r w:rsidR="003F0C57" w:rsidRPr="00B65931">
        <w:rPr>
          <w:rFonts w:ascii="Helvetica" w:eastAsia="Times New Roman" w:hAnsi="Helvetica" w:cs="Times New Roman"/>
          <w:i/>
          <w:iCs/>
          <w:color w:val="53565A"/>
          <w:sz w:val="21"/>
          <w:szCs w:val="21"/>
          <w:lang w:val="en-GB" w:eastAsia="en-GB"/>
        </w:rPr>
        <w:t xml:space="preserve">2013 </w:t>
      </w:r>
      <w:r w:rsidRPr="00B65931">
        <w:rPr>
          <w:rFonts w:ascii="Helvetica" w:eastAsia="Times New Roman" w:hAnsi="Helvetica" w:cs="Times New Roman"/>
          <w:color w:val="53565A"/>
          <w:sz w:val="21"/>
          <w:szCs w:val="21"/>
          <w:lang w:val="en-GB" w:eastAsia="en-GB"/>
        </w:rPr>
        <w:t>'Reapproaching the Pagan Celtic Past – Anti-Nativism</w:t>
      </w:r>
      <w:r w:rsidR="003F0C57"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Reality and the Late-Antiquity Paradigm',</w:t>
      </w:r>
      <w:r w:rsidRPr="00B65931">
        <w:rPr>
          <w:rFonts w:ascii="Helvetica" w:eastAsia="Times New Roman" w:hAnsi="Helvetica" w:cs="Times New Roman"/>
          <w:i/>
          <w:iCs/>
          <w:color w:val="53565A"/>
          <w:sz w:val="21"/>
          <w:szCs w:val="21"/>
          <w:lang w:val="en-GB" w:eastAsia="en-GB"/>
        </w:rPr>
        <w:t xml:space="preserve"> Studia Celtica Fennica</w:t>
      </w:r>
      <w:r w:rsidR="003F0C57" w:rsidRPr="00B65931">
        <w:rPr>
          <w:rFonts w:ascii="Helvetica" w:eastAsia="Times New Roman" w:hAnsi="Helvetica" w:cs="Times New Roman"/>
          <w:i/>
          <w:iCs/>
          <w:color w:val="53565A"/>
          <w:sz w:val="21"/>
          <w:szCs w:val="21"/>
          <w:lang w:val="en-GB" w:eastAsia="en-GB"/>
        </w:rPr>
        <w:t xml:space="preserve">, </w:t>
      </w:r>
      <w:r w:rsidR="003F0C57" w:rsidRPr="00B65931">
        <w:rPr>
          <w:rFonts w:ascii="Helvetica" w:eastAsia="Times New Roman" w:hAnsi="Helvetica" w:cs="Times New Roman"/>
          <w:color w:val="53565A"/>
          <w:sz w:val="21"/>
          <w:szCs w:val="21"/>
          <w:lang w:val="en-GB" w:eastAsia="en-GB"/>
        </w:rPr>
        <w:t>6.</w:t>
      </w:r>
      <w:r w:rsidR="00B65931" w:rsidRPr="00B65931">
        <w:rPr>
          <w:rFonts w:ascii="Helvetica" w:eastAsia="Times New Roman" w:hAnsi="Helvetica" w:cs="Times New Roman"/>
          <w:color w:val="53565A"/>
          <w:sz w:val="21"/>
          <w:szCs w:val="21"/>
          <w:lang w:val="en-GB" w:eastAsia="en-GB"/>
        </w:rPr>
        <w:t xml:space="preserve"> 61-74.</w:t>
      </w:r>
    </w:p>
    <w:p w14:paraId="0383B48F" w14:textId="2E9C19AF" w:rsidR="00BD2E78" w:rsidRPr="00D535F1" w:rsidRDefault="00B65931" w:rsidP="00D535F1">
      <w:pPr>
        <w:rPr>
          <w:rFonts w:ascii="Helvetica" w:eastAsia="Times New Roman" w:hAnsi="Helvetica" w:cs="Times New Roman"/>
          <w:bCs/>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Wooding J.M  2000 </w:t>
      </w:r>
      <w:r w:rsidRPr="00B65931">
        <w:rPr>
          <w:rFonts w:ascii="Helvetica" w:eastAsia="Times New Roman" w:hAnsi="Helvetica" w:cs="Times New Roman"/>
          <w:bCs/>
          <w:i/>
          <w:color w:val="53565A"/>
          <w:sz w:val="21"/>
          <w:szCs w:val="21"/>
          <w:lang w:val="en-GB" w:eastAsia="en-GB"/>
        </w:rPr>
        <w:t xml:space="preserve">The Otherworld voyage in early Irish literature. An anthology of criticism </w:t>
      </w:r>
      <w:r w:rsidRPr="00B65931">
        <w:rPr>
          <w:rFonts w:ascii="Helvetica" w:eastAsia="Times New Roman" w:hAnsi="Helvetica" w:cs="Times New Roman"/>
          <w:bCs/>
          <w:iCs/>
          <w:color w:val="53565A"/>
          <w:sz w:val="21"/>
          <w:szCs w:val="21"/>
          <w:lang w:val="en-GB" w:eastAsia="en-GB"/>
        </w:rPr>
        <w:t>(Dublin: Four Courts Press).</w:t>
      </w:r>
      <w:r w:rsidRPr="00B65931">
        <w:rPr>
          <w:rFonts w:ascii="Helvetica" w:eastAsia="Times New Roman" w:hAnsi="Helvetica" w:cs="Times New Roman"/>
          <w:bCs/>
          <w:i/>
          <w:color w:val="53565A"/>
          <w:sz w:val="21"/>
          <w:szCs w:val="21"/>
          <w:lang w:val="en-GB" w:eastAsia="en-GB"/>
        </w:rPr>
        <w:t xml:space="preserve"> </w:t>
      </w:r>
      <w:bookmarkEnd w:id="1"/>
      <w:bookmarkEnd w:id="3"/>
    </w:p>
    <w:sectPr w:rsidR="00BD2E78" w:rsidRPr="00D535F1" w:rsidSect="008961F6">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7F8A1" w14:textId="77777777" w:rsidR="005B1523" w:rsidRDefault="005B1523" w:rsidP="00C85CF0">
      <w:pPr>
        <w:spacing w:after="0" w:line="240" w:lineRule="auto"/>
      </w:pPr>
      <w:r>
        <w:separator/>
      </w:r>
    </w:p>
  </w:endnote>
  <w:endnote w:type="continuationSeparator" w:id="0">
    <w:p w14:paraId="74859D4A" w14:textId="77777777" w:rsidR="005B1523" w:rsidRDefault="005B1523" w:rsidP="00C85CF0">
      <w:pPr>
        <w:spacing w:after="0" w:line="240" w:lineRule="auto"/>
      </w:pPr>
      <w:r>
        <w:continuationSeparator/>
      </w:r>
    </w:p>
  </w:endnote>
  <w:endnote w:type="continuationNotice" w:id="1">
    <w:p w14:paraId="4B5C3A1E" w14:textId="77777777" w:rsidR="005B1523" w:rsidRDefault="005B15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0130B" w14:textId="77777777" w:rsidR="00043D74" w:rsidRDefault="00043D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24239" w14:textId="77777777" w:rsidR="007A71BB" w:rsidRDefault="007A71BB">
    <w:pPr>
      <w:pStyle w:val="CEDDDD04641C40FA8869E9686DB59B3A"/>
      <w:pBdr>
        <w:bottom w:val="single" w:sz="6" w:space="1" w:color="auto"/>
      </w:pBdr>
    </w:pPr>
  </w:p>
  <w:sdt>
    <w:sdtPr>
      <w:rPr>
        <w:rStyle w:val="PageNumber"/>
        <w:sz w:val="28"/>
        <w:szCs w:val="28"/>
      </w:rPr>
      <w:id w:val="67011095"/>
      <w:docPartObj>
        <w:docPartGallery w:val="Page Numbers (Top of Page)"/>
        <w:docPartUnique/>
      </w:docPartObj>
    </w:sdtPr>
    <w:sdtEndPr>
      <w:rPr>
        <w:rStyle w:val="PageNumber"/>
      </w:rPr>
    </w:sdtEndPr>
    <w:sdtContent>
      <w:p w14:paraId="6FFA5A7E" w14:textId="77777777" w:rsidR="007A71BB" w:rsidRPr="000704B3" w:rsidRDefault="007A71BB" w:rsidP="000704B3">
        <w:pPr>
          <w:pStyle w:val="Header"/>
          <w:framePr w:wrap="none" w:vAnchor="text" w:hAnchor="margin" w:xAlign="right" w:y="1"/>
          <w:rPr>
            <w:rStyle w:val="PageNumber"/>
            <w:sz w:val="28"/>
            <w:szCs w:val="28"/>
          </w:rPr>
        </w:pPr>
        <w:r w:rsidRPr="000704B3">
          <w:rPr>
            <w:rStyle w:val="PageNumber"/>
            <w:sz w:val="28"/>
            <w:szCs w:val="28"/>
          </w:rPr>
          <w:fldChar w:fldCharType="begin"/>
        </w:r>
        <w:r w:rsidRPr="000704B3">
          <w:rPr>
            <w:rStyle w:val="PageNumber"/>
            <w:sz w:val="28"/>
            <w:szCs w:val="28"/>
          </w:rPr>
          <w:instrText xml:space="preserve"> PAGE </w:instrText>
        </w:r>
        <w:r w:rsidRPr="000704B3">
          <w:rPr>
            <w:rStyle w:val="PageNumber"/>
            <w:sz w:val="28"/>
            <w:szCs w:val="28"/>
          </w:rPr>
          <w:fldChar w:fldCharType="separate"/>
        </w:r>
        <w:r w:rsidRPr="000704B3">
          <w:rPr>
            <w:rStyle w:val="PageNumber"/>
            <w:sz w:val="28"/>
            <w:szCs w:val="28"/>
          </w:rPr>
          <w:t>1</w:t>
        </w:r>
        <w:r w:rsidRPr="000704B3">
          <w:rPr>
            <w:rStyle w:val="PageNumber"/>
            <w:sz w:val="28"/>
            <w:szCs w:val="28"/>
          </w:rPr>
          <w:fldChar w:fldCharType="end"/>
        </w:r>
      </w:p>
    </w:sdtContent>
  </w:sdt>
  <w:p w14:paraId="7278059F" w14:textId="572D050F" w:rsidR="007A71BB" w:rsidRDefault="008B701B" w:rsidP="00BA6D04">
    <w:pPr>
      <w:pStyle w:val="Footer"/>
      <w:jc w:val="center"/>
    </w:pPr>
    <w:sdt>
      <w:sdtPr>
        <w:rPr>
          <w:rFonts w:ascii="Calibri" w:hAnsi="Calibri"/>
          <w:caps/>
          <w:color w:val="2E74B5"/>
        </w:rPr>
        <w:alias w:val="Title"/>
        <w:tag w:val=""/>
        <w:id w:val="153817631"/>
        <w:showingPlcHdr/>
        <w:dataBinding w:prefixMappings="xmlns:ns0='http://purl.org/dc/elements/1.1/' xmlns:ns1='http://schemas.openxmlformats.org/package/2006/metadata/core-properties' " w:xpath="/ns1:coreProperties[1]/ns0:title[1]" w:storeItemID="{6C3C8BC8-F283-45AE-878A-BAB7291924A1}"/>
        <w:text/>
      </w:sdtPr>
      <w:sdtEndPr/>
      <w:sdtContent>
        <w:r w:rsidR="007A71BB">
          <w:rPr>
            <w:rFonts w:ascii="Calibri" w:hAnsi="Calibri"/>
            <w:caps/>
            <w:color w:val="2E74B5"/>
          </w:rPr>
          <w:t xml:space="preserve">     </w:t>
        </w:r>
      </w:sdtContent>
    </w:sdt>
    <w:r w:rsidR="007A71BB">
      <w:t xml:space="preserve"> </w:t>
    </w:r>
    <w:r w:rsidR="007A71BB">
      <w:rPr>
        <w:rFonts w:ascii="Calibri" w:hAnsi="Calibri"/>
        <w:caps/>
      </w:rPr>
      <w:fldChar w:fldCharType="begin"/>
    </w:r>
    <w:r w:rsidR="007A71BB" w:rsidRPr="00886596">
      <w:rPr>
        <w:rFonts w:ascii="Calibri" w:hAnsi="Calibri"/>
        <w:caps/>
      </w:rPr>
      <w:instrText xml:space="preserve"> DATE  \@ "MMMM d, yyyy"  \* MERGEFORMAT </w:instrText>
    </w:r>
    <w:r w:rsidR="007A71BB">
      <w:rPr>
        <w:rFonts w:ascii="Calibri" w:hAnsi="Calibri"/>
        <w:caps/>
      </w:rPr>
      <w:fldChar w:fldCharType="separate"/>
    </w:r>
    <w:r>
      <w:rPr>
        <w:rFonts w:ascii="Calibri" w:hAnsi="Calibri"/>
        <w:caps/>
        <w:noProof/>
      </w:rPr>
      <w:t>May</w:t>
    </w:r>
    <w:r w:rsidRPr="008B701B">
      <w:rPr>
        <w:noProof/>
      </w:rPr>
      <w:t xml:space="preserve"> 1, 2020</w:t>
    </w:r>
    <w:r w:rsidR="007A71BB">
      <w:fldChar w:fldCharType="end"/>
    </w:r>
    <w:r w:rsidR="007A71BB">
      <w:t xml:space="preserve">                                                              </w:t>
    </w:r>
  </w:p>
  <w:p w14:paraId="13CC365E" w14:textId="5AB87BF3" w:rsidR="007A71BB" w:rsidRDefault="007A71BB" w:rsidP="00BA6D04">
    <w:pPr>
      <w:pStyle w:val="Footer"/>
      <w:jc w:val="center"/>
    </w:pPr>
    <w:r>
      <w:t xml:space="preserve">                                      </w:t>
    </w:r>
  </w:p>
  <w:p w14:paraId="61B35DDF" w14:textId="0F78E441" w:rsidR="007A71BB" w:rsidRDefault="007A71BB" w:rsidP="007657C6">
    <w:pPr>
      <w:pStyle w:val="Footer"/>
      <w:jc w:val="center"/>
    </w:pPr>
    <w:r>
      <w:tab/>
    </w:r>
    <w:r>
      <w:tab/>
    </w:r>
    <w: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2BEBD" w14:textId="77777777" w:rsidR="00043D74" w:rsidRDefault="00043D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8A322" w14:textId="77777777" w:rsidR="005B1523" w:rsidRDefault="005B1523" w:rsidP="00C85CF0">
      <w:pPr>
        <w:spacing w:after="0" w:line="240" w:lineRule="auto"/>
      </w:pPr>
      <w:r>
        <w:separator/>
      </w:r>
    </w:p>
  </w:footnote>
  <w:footnote w:type="continuationSeparator" w:id="0">
    <w:p w14:paraId="5AA08CDD" w14:textId="77777777" w:rsidR="005B1523" w:rsidRDefault="005B1523" w:rsidP="00C85CF0">
      <w:pPr>
        <w:spacing w:after="0" w:line="240" w:lineRule="auto"/>
      </w:pPr>
      <w:r>
        <w:continuationSeparator/>
      </w:r>
    </w:p>
  </w:footnote>
  <w:footnote w:type="continuationNotice" w:id="1">
    <w:p w14:paraId="725791C6" w14:textId="77777777" w:rsidR="005B1523" w:rsidRDefault="005B1523">
      <w:pPr>
        <w:spacing w:after="0" w:line="240" w:lineRule="auto"/>
      </w:pPr>
    </w:p>
  </w:footnote>
  <w:footnote w:id="2">
    <w:p w14:paraId="009E6BD9" w14:textId="60A0B3AB" w:rsidR="007A71BB" w:rsidRPr="00D22171" w:rsidRDefault="007A71BB" w:rsidP="00D22171">
      <w:pPr>
        <w:spacing w:line="240" w:lineRule="auto"/>
        <w:rPr>
          <w:rFonts w:ascii="Calibri" w:eastAsia="Times New Roman" w:hAnsi="Calibri"/>
        </w:rPr>
      </w:pPr>
      <w:r w:rsidRPr="002419E5">
        <w:rPr>
          <w:rStyle w:val="FootnoteReference"/>
          <w:vertAlign w:val="superscript"/>
        </w:rPr>
        <w:footnoteRef/>
      </w:r>
      <w:r w:rsidRPr="002419E5">
        <w:rPr>
          <w:vertAlign w:val="superscript"/>
        </w:rPr>
        <w:t xml:space="preserve"> </w:t>
      </w:r>
      <w:r>
        <w:rPr>
          <w:rFonts w:ascii="Calibri" w:eastAsia="Times New Roman" w:hAnsi="Calibri"/>
        </w:rPr>
        <w:t>Sims-Williams, P. Irish influence on medieval Welsh literature (Oxford: Oxford University Press, 2011.) p.45.</w:t>
      </w:r>
    </w:p>
  </w:footnote>
  <w:footnote w:id="3">
    <w:p w14:paraId="276A90B2" w14:textId="2F648651" w:rsidR="007A71BB" w:rsidRPr="001F1396" w:rsidRDefault="007A71BB" w:rsidP="00993E8F">
      <w:pPr>
        <w:pStyle w:val="FootnoteText"/>
        <w:rPr>
          <w:lang w:val="en-GB"/>
        </w:rPr>
      </w:pPr>
      <w:r w:rsidRPr="00D22171">
        <w:rPr>
          <w:rStyle w:val="FootnoteReference"/>
          <w:vertAlign w:val="superscript"/>
        </w:rPr>
        <w:footnoteRef/>
      </w:r>
      <w:r w:rsidRPr="00D22171">
        <w:rPr>
          <w:vertAlign w:val="superscript"/>
        </w:rPr>
        <w:t xml:space="preserve"> </w:t>
      </w:r>
      <w:r w:rsidRPr="001F1396">
        <w:t xml:space="preserve">Irish monastic peregrination  </w:t>
      </w:r>
      <w:r w:rsidRPr="001F1396">
        <w:rPr>
          <w:lang w:val="en-GB"/>
        </w:rPr>
        <w:t>in the 8th century usually involved adventuring out to sea in flimsy coracles or similar boats, in order to follow the will of god in finding an i</w:t>
      </w:r>
      <w:r>
        <w:rPr>
          <w:lang w:val="en-GB"/>
        </w:rPr>
        <w:t>s</w:t>
      </w:r>
      <w:r w:rsidRPr="001F1396">
        <w:rPr>
          <w:lang w:val="en-GB"/>
        </w:rPr>
        <w:t>land</w:t>
      </w:r>
      <w:r>
        <w:rPr>
          <w:lang w:val="en-GB"/>
        </w:rPr>
        <w:t xml:space="preserve">, where they could lead the life of an anchorite, or found a religious community. </w:t>
      </w:r>
    </w:p>
  </w:footnote>
  <w:footnote w:id="4">
    <w:p w14:paraId="35B3D4D9" w14:textId="52A60956" w:rsidR="007A71BB" w:rsidRPr="00941602" w:rsidRDefault="007A71BB">
      <w:pPr>
        <w:pStyle w:val="FootnoteText"/>
        <w:rPr>
          <w:lang w:val="en-GB"/>
        </w:rPr>
      </w:pPr>
      <w:r w:rsidRPr="0090417B">
        <w:rPr>
          <w:rStyle w:val="FootnoteReference"/>
          <w:vertAlign w:val="superscript"/>
        </w:rPr>
        <w:footnoteRef/>
      </w:r>
      <w:r w:rsidRPr="0090417B">
        <w:rPr>
          <w:vertAlign w:val="superscript"/>
        </w:rPr>
        <w:t xml:space="preserve"> </w:t>
      </w:r>
      <w:r w:rsidRPr="00D64A2B">
        <w:rPr>
          <w:rFonts w:cs="Times New Roman (Body CS)"/>
          <w:i/>
          <w:lang w:val="en-GB"/>
        </w:rPr>
        <w:t>Caer Sidi</w:t>
      </w:r>
      <w:r>
        <w:rPr>
          <w:lang w:val="en-GB"/>
        </w:rPr>
        <w:t xml:space="preserve"> is a fort mentioned as existing in Annwn, in the </w:t>
      </w:r>
      <w:r w:rsidRPr="00D13D68">
        <w:rPr>
          <w:i/>
          <w:iCs/>
          <w:lang w:val="en-GB"/>
        </w:rPr>
        <w:t>Preiddeu Annwn</w:t>
      </w:r>
      <w:r>
        <w:rPr>
          <w:lang w:val="en-GB"/>
        </w:rPr>
        <w:t>.</w:t>
      </w:r>
    </w:p>
  </w:footnote>
  <w:footnote w:id="5">
    <w:p w14:paraId="17D480CB" w14:textId="12BC9B3D" w:rsidR="007A71BB" w:rsidRPr="001B121E" w:rsidRDefault="007A71BB" w:rsidP="003E1CE0">
      <w:pPr>
        <w:pStyle w:val="FootnoteText"/>
        <w:rPr>
          <w:lang w:val="en-GB"/>
        </w:rPr>
      </w:pPr>
      <w:r w:rsidRPr="001B121E">
        <w:rPr>
          <w:rStyle w:val="FootnoteReference"/>
          <w:vertAlign w:val="superscript"/>
        </w:rPr>
        <w:footnoteRef/>
      </w:r>
      <w:r>
        <w:t xml:space="preserve"> </w:t>
      </w:r>
      <w:sdt>
        <w:sdtPr>
          <w:rPr>
            <w:sz w:val="18"/>
            <w:szCs w:val="18"/>
          </w:rPr>
          <w:tag w:val="doc:5e7fa807e4b0b110934341d6;footnote"/>
          <w:id w:val="260876713"/>
          <w:placeholder>
            <w:docPart w:val="FE40C9405845264486BAE001CE527CC0"/>
          </w:placeholder>
        </w:sdtPr>
        <w:sdtEndPr/>
        <w:sdtContent>
          <w:r>
            <w:rPr>
              <w:sz w:val="18"/>
              <w:szCs w:val="18"/>
            </w:rPr>
            <w:t>M. Haycock, 2007. ‘</w:t>
          </w:r>
          <w:r w:rsidRPr="00ED0C21">
            <w:rPr>
              <w:sz w:val="18"/>
              <w:szCs w:val="18"/>
            </w:rPr>
            <w:t>Golychuf-iGulwyd’</w:t>
          </w:r>
          <w:r>
            <w:rPr>
              <w:sz w:val="18"/>
              <w:szCs w:val="18"/>
            </w:rPr>
            <w:t xml:space="preserve"> , </w:t>
          </w:r>
          <w:r w:rsidRPr="00ED0C21">
            <w:rPr>
              <w:i/>
              <w:iCs/>
              <w:sz w:val="18"/>
              <w:szCs w:val="18"/>
            </w:rPr>
            <w:t>Legendary poems from the Book of Taliesin</w:t>
          </w:r>
          <w:r>
            <w:rPr>
              <w:sz w:val="18"/>
              <w:szCs w:val="18"/>
            </w:rPr>
            <w:t xml:space="preserve"> (Aberystwyth: Aberystwyth : C</w:t>
          </w:r>
          <w:r w:rsidR="004B3817">
            <w:rPr>
              <w:sz w:val="18"/>
              <w:szCs w:val="18"/>
            </w:rPr>
            <w:t>ambrian Medieval  Celtic Studies</w:t>
          </w:r>
          <w:r>
            <w:rPr>
              <w:sz w:val="18"/>
              <w:szCs w:val="18"/>
            </w:rPr>
            <w:t>)   43-51</w:t>
          </w:r>
        </w:sdtContent>
      </w:sdt>
    </w:p>
  </w:footnote>
  <w:footnote w:id="6">
    <w:p w14:paraId="163D8AB3" w14:textId="43F679BC" w:rsidR="007A71BB" w:rsidRPr="001634EF" w:rsidRDefault="007A71BB" w:rsidP="00172745">
      <w:pPr>
        <w:pStyle w:val="FootnoteText"/>
        <w:rPr>
          <w:vertAlign w:val="superscript"/>
          <w:lang w:val="en-GB"/>
        </w:rPr>
      </w:pPr>
      <w:r w:rsidRPr="001634EF">
        <w:rPr>
          <w:rStyle w:val="FootnoteReference"/>
          <w:vertAlign w:val="superscript"/>
        </w:rPr>
        <w:footnoteRef/>
      </w:r>
      <w:r w:rsidRPr="001634EF">
        <w:rPr>
          <w:vertAlign w:val="superscript"/>
        </w:rPr>
        <w:t xml:space="preserve"> </w:t>
      </w:r>
      <w:sdt>
        <w:sdtPr>
          <w:rPr>
            <w:sz w:val="18"/>
            <w:szCs w:val="18"/>
          </w:rPr>
          <w:tag w:val="doc:5e7fa807e4b0b110934341d6;footnote"/>
          <w:id w:val="466935599"/>
          <w:placeholder>
            <w:docPart w:val="A4A61363320DE545AC0D4C2948E24830"/>
          </w:placeholder>
        </w:sdtPr>
        <w:sdtEndPr/>
        <w:sdtContent>
          <w:r>
            <w:rPr>
              <w:sz w:val="18"/>
              <w:szCs w:val="18"/>
            </w:rPr>
            <w:t xml:space="preserve">,M. Haycock,  2007. ‘Kat Godeu’, </w:t>
          </w:r>
          <w:r w:rsidRPr="00172745">
            <w:rPr>
              <w:i/>
              <w:iCs/>
              <w:sz w:val="18"/>
              <w:szCs w:val="18"/>
            </w:rPr>
            <w:t>Legendary poems from the Book of Taliesin</w:t>
          </w:r>
          <w:r>
            <w:rPr>
              <w:sz w:val="18"/>
              <w:szCs w:val="18"/>
            </w:rPr>
            <w:t>. p.169</w:t>
          </w:r>
        </w:sdtContent>
      </w:sdt>
    </w:p>
  </w:footnote>
  <w:footnote w:id="7">
    <w:p w14:paraId="4AF6C96B" w14:textId="1C045D9F" w:rsidR="007A71BB" w:rsidRPr="00F61CC2" w:rsidRDefault="007A71BB" w:rsidP="00F61CC2">
      <w:pPr>
        <w:pStyle w:val="FootnoteText"/>
        <w:jc w:val="left"/>
      </w:pPr>
      <w:r w:rsidRPr="00ED5648">
        <w:rPr>
          <w:rStyle w:val="FootnoteReference"/>
          <w:sz w:val="18"/>
          <w:szCs w:val="18"/>
          <w:vertAlign w:val="superscript"/>
        </w:rPr>
        <w:footnoteRef/>
      </w:r>
      <w:r w:rsidRPr="00ED5648">
        <w:rPr>
          <w:sz w:val="18"/>
          <w:szCs w:val="18"/>
        </w:rPr>
        <w:t xml:space="preserve">  </w:t>
      </w:r>
      <w:sdt>
        <w:sdtPr>
          <w:rPr>
            <w:lang w:val="en-GB"/>
          </w:rPr>
          <w:tag w:val="doc:5e78d921e4b0f6a530e535a2;footnote"/>
          <w:id w:val="-96800490"/>
          <w:placeholder>
            <w:docPart w:val="9C7034720CB01840BE608C93ADFB3B20"/>
          </w:placeholder>
        </w:sdtPr>
        <w:sdtEndPr/>
        <w:sdtContent>
          <w:r>
            <w:rPr>
              <w:lang w:val="en-GB"/>
            </w:rPr>
            <w:t xml:space="preserve">P Sims-Williams,  2011. </w:t>
          </w:r>
          <w:r w:rsidRPr="00AA31E0">
            <w:rPr>
              <w:i/>
              <w:iCs/>
              <w:lang w:val="en-GB"/>
            </w:rPr>
            <w:t>Irish influence on medieval Welsh literature</w:t>
          </w:r>
          <w:r>
            <w:rPr>
              <w:lang w:val="en-GB"/>
            </w:rPr>
            <w:t xml:space="preserve"> (Oxford: Oxford University Press) p.57</w:t>
          </w:r>
        </w:sdtContent>
      </w:sdt>
    </w:p>
  </w:footnote>
  <w:footnote w:id="8">
    <w:p w14:paraId="7899E90E" w14:textId="60CD3174" w:rsidR="007A71BB" w:rsidRPr="0080766B" w:rsidRDefault="007A71BB" w:rsidP="00F61CC2">
      <w:pPr>
        <w:pStyle w:val="Heading1"/>
        <w:spacing w:before="0" w:after="0" w:line="240" w:lineRule="auto"/>
        <w:rPr>
          <w:rFonts w:eastAsia="Times New Roman"/>
          <w:bCs/>
          <w:caps/>
          <w:sz w:val="18"/>
          <w:szCs w:val="18"/>
        </w:rPr>
      </w:pPr>
      <w:r w:rsidRPr="00D2327F">
        <w:rPr>
          <w:rStyle w:val="FootnoteReference"/>
          <w:sz w:val="18"/>
          <w:szCs w:val="18"/>
          <w:vertAlign w:val="superscript"/>
        </w:rPr>
        <w:footnoteRef/>
      </w:r>
      <w:r w:rsidRPr="00D2327F">
        <w:rPr>
          <w:sz w:val="18"/>
          <w:szCs w:val="18"/>
          <w:vertAlign w:val="superscript"/>
        </w:rPr>
        <w:t xml:space="preserve"> </w:t>
      </w:r>
      <w:sdt>
        <w:sdtPr>
          <w:rPr>
            <w:rFonts w:eastAsia="Times New Roman"/>
            <w:bCs/>
            <w:caps/>
            <w:sz w:val="18"/>
            <w:szCs w:val="18"/>
          </w:rPr>
          <w:tag w:val="doc:5e9c5890e4b0b3ce6e5dd3f7;footnote"/>
          <w:id w:val="843599853"/>
          <w:placeholder>
            <w:docPart w:val="B2DEDF169FAA3D459AF92DAF0152DC01"/>
          </w:placeholder>
        </w:sdtPr>
        <w:sdtEndPr/>
        <w:sdtContent>
          <w:r>
            <w:rPr>
              <w:rFonts w:eastAsia="Times New Roman"/>
              <w:sz w:val="18"/>
              <w:szCs w:val="18"/>
            </w:rPr>
            <w:t xml:space="preserve">J. </w:t>
          </w:r>
          <w:r w:rsidRPr="00FD4245">
            <w:rPr>
              <w:smallCaps w:val="0"/>
              <w:spacing w:val="0"/>
              <w:sz w:val="20"/>
              <w:szCs w:val="20"/>
              <w:lang w:val="en-GB"/>
            </w:rPr>
            <w:t>Carey,</w:t>
          </w:r>
          <w:r w:rsidR="0035308B">
            <w:rPr>
              <w:smallCaps w:val="0"/>
              <w:spacing w:val="0"/>
              <w:sz w:val="20"/>
              <w:szCs w:val="20"/>
              <w:lang w:val="en-GB"/>
            </w:rPr>
            <w:t xml:space="preserve"> </w:t>
          </w:r>
          <w:r w:rsidRPr="00FD4245">
            <w:rPr>
              <w:smallCaps w:val="0"/>
              <w:spacing w:val="0"/>
              <w:sz w:val="20"/>
              <w:szCs w:val="20"/>
              <w:lang w:val="en-GB"/>
            </w:rPr>
            <w:t>2017. 'Ireland, Wales, and Faerie: The Otherworld of Romance and Celtic Literatures', i</w:t>
          </w:r>
          <w:r w:rsidRPr="0035308B">
            <w:rPr>
              <w:i/>
              <w:iCs/>
              <w:smallCaps w:val="0"/>
              <w:spacing w:val="0"/>
              <w:sz w:val="20"/>
              <w:szCs w:val="20"/>
              <w:lang w:val="en-GB"/>
            </w:rPr>
            <w:t>n Timely Voices: Romance Writing in English Literature</w:t>
          </w:r>
          <w:r w:rsidRPr="00FD4245">
            <w:rPr>
              <w:smallCaps w:val="0"/>
              <w:spacing w:val="0"/>
              <w:sz w:val="20"/>
              <w:szCs w:val="20"/>
              <w:lang w:val="en-GB"/>
            </w:rPr>
            <w:t xml:space="preserve"> (Quebec: McGill-Queen's University Press), p</w:t>
          </w:r>
          <w:r w:rsidR="00FD4245">
            <w:rPr>
              <w:smallCaps w:val="0"/>
              <w:spacing w:val="0"/>
              <w:sz w:val="20"/>
              <w:szCs w:val="20"/>
              <w:lang w:val="en-GB"/>
            </w:rPr>
            <w:t>.</w:t>
          </w:r>
          <w:r>
            <w:rPr>
              <w:rFonts w:eastAsia="Times New Roman"/>
              <w:sz w:val="18"/>
              <w:szCs w:val="18"/>
            </w:rPr>
            <w:t xml:space="preserve"> 140</w:t>
          </w:r>
        </w:sdtContent>
      </w:sdt>
      <w:r w:rsidRPr="0080766B">
        <w:rPr>
          <w:rFonts w:eastAsia="Times New Roman"/>
          <w:sz w:val="18"/>
          <w:szCs w:val="18"/>
        </w:rPr>
        <w:t xml:space="preserve"> </w:t>
      </w:r>
    </w:p>
    <w:p w14:paraId="438EC076" w14:textId="1750AC1F" w:rsidR="007A71BB" w:rsidRPr="00111E79" w:rsidRDefault="007A71BB" w:rsidP="00C41C44">
      <w:pPr>
        <w:pStyle w:val="FootnoteText"/>
        <w:rPr>
          <w:lang w:val="en-GB"/>
        </w:rPr>
      </w:pPr>
    </w:p>
  </w:footnote>
  <w:footnote w:id="9">
    <w:p w14:paraId="374CE459" w14:textId="77777777" w:rsidR="007A71BB" w:rsidRDefault="007A71BB" w:rsidP="00FC2B26">
      <w:pPr>
        <w:pStyle w:val="FootnoteText"/>
      </w:pPr>
    </w:p>
    <w:p w14:paraId="4353A8EF" w14:textId="33CBEAC9" w:rsidR="007A71BB" w:rsidRPr="00584E0A" w:rsidRDefault="007A71BB" w:rsidP="00FC2B26">
      <w:pPr>
        <w:pStyle w:val="FootnoteText"/>
        <w:rPr>
          <w:lang w:val="en-GB"/>
        </w:rPr>
      </w:pPr>
      <w:r w:rsidRPr="002F4CE1">
        <w:rPr>
          <w:rStyle w:val="FootnoteReference"/>
          <w:vertAlign w:val="superscript"/>
        </w:rPr>
        <w:footnoteRef/>
      </w:r>
      <w:r>
        <w:t xml:space="preserve"> </w:t>
      </w:r>
      <w:sdt>
        <w:sdtPr>
          <w:tag w:val="doc:5e7fa807e4b0b110934341d6;footnote"/>
          <w:id w:val="653417458"/>
          <w:placeholder>
            <w:docPart w:val="658C6BB9DFC6DA4E909030F621FBAC54"/>
          </w:placeholder>
        </w:sdtPr>
        <w:sdtEndPr/>
        <w:sdtContent>
          <w:r w:rsidR="008B14C6">
            <w:t xml:space="preserve">M. </w:t>
          </w:r>
          <w:r>
            <w:t>Haycock, 2007</w:t>
          </w:r>
          <w:r w:rsidRPr="008B14C6">
            <w:rPr>
              <w:i/>
              <w:iCs/>
            </w:rPr>
            <w:t>. Legendary poems from the Book of Taliesin</w:t>
          </w:r>
          <w:r w:rsidR="008B14C6">
            <w:t xml:space="preserve">. </w:t>
          </w:r>
        </w:sdtContent>
      </w:sdt>
      <w:r>
        <w:t xml:space="preserve"> </w:t>
      </w:r>
    </w:p>
  </w:footnote>
  <w:footnote w:id="10">
    <w:p w14:paraId="046EA4E2" w14:textId="5946C4B3" w:rsidR="007A71BB" w:rsidRPr="008F7108" w:rsidRDefault="007A71BB" w:rsidP="00C3647F">
      <w:pPr>
        <w:rPr>
          <w:sz w:val="18"/>
          <w:szCs w:val="18"/>
        </w:rPr>
      </w:pPr>
      <w:r w:rsidRPr="008F7108">
        <w:rPr>
          <w:sz w:val="18"/>
          <w:szCs w:val="18"/>
          <w:vertAlign w:val="superscript"/>
          <w:lang w:val="en-GB"/>
        </w:rPr>
        <w:footnoteRef/>
      </w:r>
      <w:r>
        <w:rPr>
          <w:sz w:val="18"/>
          <w:szCs w:val="18"/>
          <w:lang w:val="en-GB"/>
        </w:rPr>
        <w:t xml:space="preserve"> This is part of the convention of the frame tales of the Immrama and Echtrai, as</w:t>
      </w:r>
      <w:r w:rsidRPr="008F7108">
        <w:rPr>
          <w:sz w:val="18"/>
          <w:szCs w:val="18"/>
        </w:rPr>
        <w:t xml:space="preserve"> for example, the Echtra Cormac, with</w:t>
      </w:r>
      <w:r>
        <w:rPr>
          <w:sz w:val="18"/>
          <w:szCs w:val="18"/>
        </w:rPr>
        <w:t xml:space="preserve"> the </w:t>
      </w:r>
      <w:r w:rsidRPr="008F7108">
        <w:rPr>
          <w:sz w:val="18"/>
          <w:szCs w:val="18"/>
        </w:rPr>
        <w:t xml:space="preserve">visitation  from  Manannan.  In the  </w:t>
      </w:r>
      <w:r w:rsidRPr="003C6347">
        <w:rPr>
          <w:i/>
          <w:iCs/>
          <w:sz w:val="18"/>
          <w:szCs w:val="18"/>
        </w:rPr>
        <w:t>Echtra  Connla</w:t>
      </w:r>
      <w:r>
        <w:rPr>
          <w:sz w:val="18"/>
          <w:szCs w:val="18"/>
        </w:rPr>
        <w:t xml:space="preserve"> </w:t>
      </w:r>
      <w:r w:rsidRPr="008F7108">
        <w:rPr>
          <w:sz w:val="18"/>
          <w:szCs w:val="18"/>
        </w:rPr>
        <w:t>an</w:t>
      </w:r>
      <w:r>
        <w:rPr>
          <w:sz w:val="18"/>
          <w:szCs w:val="18"/>
        </w:rPr>
        <w:t xml:space="preserve">d </w:t>
      </w:r>
      <w:r w:rsidRPr="003C6347">
        <w:rPr>
          <w:i/>
          <w:iCs/>
          <w:sz w:val="18"/>
          <w:szCs w:val="18"/>
        </w:rPr>
        <w:t>Immrama Brain,</w:t>
      </w:r>
      <w:r>
        <w:rPr>
          <w:sz w:val="18"/>
          <w:szCs w:val="18"/>
        </w:rPr>
        <w:t xml:space="preserve"> </w:t>
      </w:r>
      <w:r w:rsidRPr="008F7108">
        <w:rPr>
          <w:sz w:val="18"/>
          <w:szCs w:val="18"/>
        </w:rPr>
        <w:t xml:space="preserve">   otherworldly wom</w:t>
      </w:r>
      <w:r>
        <w:rPr>
          <w:sz w:val="18"/>
          <w:szCs w:val="18"/>
        </w:rPr>
        <w:t>en</w:t>
      </w:r>
      <w:r w:rsidRPr="008F7108">
        <w:rPr>
          <w:sz w:val="18"/>
          <w:szCs w:val="18"/>
        </w:rPr>
        <w:t xml:space="preserve"> </w:t>
      </w:r>
      <w:r>
        <w:rPr>
          <w:sz w:val="18"/>
          <w:szCs w:val="18"/>
        </w:rPr>
        <w:t>mysteriously a</w:t>
      </w:r>
      <w:r w:rsidRPr="008F7108">
        <w:rPr>
          <w:sz w:val="18"/>
          <w:szCs w:val="18"/>
        </w:rPr>
        <w:t>ppear</w:t>
      </w:r>
      <w:r>
        <w:rPr>
          <w:sz w:val="18"/>
          <w:szCs w:val="18"/>
        </w:rPr>
        <w:t xml:space="preserve"> to entice the hero </w:t>
      </w:r>
      <w:r w:rsidRPr="008F7108">
        <w:rPr>
          <w:sz w:val="18"/>
          <w:szCs w:val="18"/>
        </w:rPr>
        <w:t xml:space="preserve"> to an island paradise.  Immrama with a</w:t>
      </w:r>
      <w:r>
        <w:rPr>
          <w:sz w:val="18"/>
          <w:szCs w:val="18"/>
        </w:rPr>
        <w:t xml:space="preserve"> </w:t>
      </w:r>
      <w:r w:rsidRPr="008F7108">
        <w:rPr>
          <w:sz w:val="18"/>
          <w:szCs w:val="18"/>
        </w:rPr>
        <w:t xml:space="preserve">monastic </w:t>
      </w:r>
      <w:r>
        <w:rPr>
          <w:sz w:val="18"/>
          <w:szCs w:val="18"/>
        </w:rPr>
        <w:t xml:space="preserve">hero </w:t>
      </w:r>
      <w:r w:rsidRPr="008F7108">
        <w:rPr>
          <w:sz w:val="18"/>
          <w:szCs w:val="18"/>
        </w:rPr>
        <w:t xml:space="preserve">will  </w:t>
      </w:r>
      <w:r>
        <w:rPr>
          <w:sz w:val="18"/>
          <w:szCs w:val="18"/>
        </w:rPr>
        <w:t xml:space="preserve">introduce the initiator as a </w:t>
      </w:r>
      <w:r w:rsidRPr="008F7108">
        <w:rPr>
          <w:sz w:val="18"/>
          <w:szCs w:val="18"/>
        </w:rPr>
        <w:t xml:space="preserve"> saintly individua</w:t>
      </w:r>
      <w:r>
        <w:rPr>
          <w:sz w:val="18"/>
          <w:szCs w:val="18"/>
        </w:rPr>
        <w:t xml:space="preserve"> instead. </w:t>
      </w:r>
    </w:p>
  </w:footnote>
  <w:footnote w:id="11">
    <w:p w14:paraId="23B82B46" w14:textId="6954C1BF" w:rsidR="007A71BB" w:rsidRPr="00577E85" w:rsidRDefault="007A71BB" w:rsidP="00C3647F">
      <w:pPr>
        <w:pStyle w:val="FootnoteText"/>
        <w:rPr>
          <w:sz w:val="18"/>
          <w:szCs w:val="18"/>
          <w:vertAlign w:val="superscript"/>
        </w:rPr>
      </w:pPr>
      <w:r w:rsidRPr="00514F7E">
        <w:rPr>
          <w:rStyle w:val="FootnoteReference"/>
          <w:sz w:val="18"/>
          <w:szCs w:val="18"/>
          <w:vertAlign w:val="superscript"/>
        </w:rPr>
        <w:footnoteRef/>
      </w:r>
      <w:r w:rsidRPr="00514F7E">
        <w:rPr>
          <w:sz w:val="18"/>
          <w:szCs w:val="18"/>
          <w:vertAlign w:val="superscript"/>
        </w:rPr>
        <w:t xml:space="preserve"> </w:t>
      </w:r>
      <w:sdt>
        <w:sdtPr>
          <w:rPr>
            <w:sz w:val="18"/>
            <w:szCs w:val="18"/>
            <w:vertAlign w:val="superscript"/>
          </w:rPr>
          <w:id w:val="1833570124"/>
          <w:placeholder>
            <w:docPart w:val="5AA22D6A45EC9A478AD52856B6A59B82"/>
          </w:placeholder>
          <w15:webExtensionCreated/>
        </w:sdtPr>
        <w:sdtEndPr>
          <w:rPr>
            <w:vertAlign w:val="baseline"/>
          </w:rPr>
        </w:sdtEndPr>
        <w:sdtContent>
          <w:r w:rsidRPr="00577E85">
            <w:rPr>
              <w:rFonts w:eastAsia="Times New Roman"/>
              <w:sz w:val="18"/>
              <w:szCs w:val="18"/>
            </w:rPr>
            <w:t>M.B. Ogle, 1916.</w:t>
          </w:r>
          <w:r w:rsidRPr="00577E85">
            <w:rPr>
              <w:rFonts w:eastAsia="Times New Roman"/>
              <w:i/>
              <w:iCs/>
              <w:sz w:val="18"/>
              <w:szCs w:val="18"/>
            </w:rPr>
            <w:t xml:space="preserve"> </w:t>
          </w:r>
          <w:r w:rsidRPr="003C6347">
            <w:rPr>
              <w:rFonts w:eastAsia="Times New Roman"/>
              <w:sz w:val="18"/>
              <w:szCs w:val="18"/>
            </w:rPr>
            <w:t>'The Stag-Messenger Episode',</w:t>
          </w:r>
          <w:r w:rsidRPr="00577E85">
            <w:rPr>
              <w:rFonts w:eastAsia="Times New Roman"/>
              <w:sz w:val="18"/>
              <w:szCs w:val="18"/>
            </w:rPr>
            <w:t xml:space="preserve"> </w:t>
          </w:r>
          <w:r w:rsidRPr="003C6347">
            <w:rPr>
              <w:rFonts w:eastAsia="Times New Roman"/>
              <w:i/>
              <w:iCs/>
              <w:sz w:val="18"/>
              <w:szCs w:val="18"/>
            </w:rPr>
            <w:t>American Journal of Philology,</w:t>
          </w:r>
          <w:r w:rsidRPr="00577E85">
            <w:rPr>
              <w:rFonts w:eastAsia="Times New Roman"/>
              <w:sz w:val="18"/>
              <w:szCs w:val="18"/>
            </w:rPr>
            <w:t xml:space="preserve"> 37</w:t>
          </w:r>
          <w:r>
            <w:rPr>
              <w:rFonts w:eastAsia="Times New Roman"/>
              <w:sz w:val="18"/>
              <w:szCs w:val="18"/>
            </w:rPr>
            <w:t xml:space="preserve">. </w:t>
          </w:r>
        </w:sdtContent>
      </w:sdt>
      <w:r w:rsidRPr="00577E85">
        <w:rPr>
          <w:sz w:val="18"/>
          <w:szCs w:val="18"/>
        </w:rPr>
        <w:t xml:space="preserve">  ‘</w:t>
      </w:r>
    </w:p>
  </w:footnote>
  <w:footnote w:id="12">
    <w:p w14:paraId="2F8A9662" w14:textId="3D007550" w:rsidR="007A71BB" w:rsidRDefault="007A71BB" w:rsidP="00692E7F">
      <w:pPr>
        <w:spacing w:after="0" w:line="240" w:lineRule="auto"/>
        <w:rPr>
          <w:sz w:val="18"/>
          <w:szCs w:val="18"/>
        </w:rPr>
      </w:pPr>
      <w:r w:rsidRPr="000A37E3">
        <w:rPr>
          <w:rStyle w:val="FootnoteReference"/>
          <w:sz w:val="18"/>
          <w:szCs w:val="18"/>
          <w:vertAlign w:val="superscript"/>
        </w:rPr>
        <w:footnoteRef/>
      </w:r>
      <w:r w:rsidRPr="000A37E3">
        <w:rPr>
          <w:sz w:val="18"/>
          <w:szCs w:val="18"/>
        </w:rPr>
        <w:t xml:space="preserve"> Early poetry relating to Fiann and the warriors of the Fianna suggest that hunting techniques involved more than the chase</w:t>
      </w:r>
      <w:r>
        <w:rPr>
          <w:sz w:val="18"/>
          <w:szCs w:val="18"/>
        </w:rPr>
        <w:t xml:space="preserve"> of the hounds</w:t>
      </w:r>
      <w:r w:rsidRPr="000A37E3">
        <w:rPr>
          <w:sz w:val="18"/>
          <w:szCs w:val="18"/>
        </w:rPr>
        <w:t xml:space="preserve">.  The control of two types of hound, the </w:t>
      </w:r>
      <w:r w:rsidRPr="000A37E3">
        <w:rPr>
          <w:i/>
          <w:iCs/>
          <w:sz w:val="18"/>
          <w:szCs w:val="18"/>
        </w:rPr>
        <w:t>gadhair</w:t>
      </w:r>
      <w:r w:rsidRPr="000A37E3">
        <w:rPr>
          <w:sz w:val="18"/>
          <w:szCs w:val="18"/>
        </w:rPr>
        <w:t xml:space="preserve"> to drive out the quarry, and  the </w:t>
      </w:r>
      <w:r w:rsidRPr="000A37E3">
        <w:rPr>
          <w:i/>
          <w:iCs/>
          <w:sz w:val="18"/>
          <w:szCs w:val="18"/>
        </w:rPr>
        <w:t>coin</w:t>
      </w:r>
      <w:r w:rsidRPr="000A37E3">
        <w:rPr>
          <w:sz w:val="18"/>
          <w:szCs w:val="18"/>
        </w:rPr>
        <w:t xml:space="preserve"> to bar it from escape, were skills expected to be acquired in </w:t>
      </w:r>
      <w:r w:rsidR="00F5543D">
        <w:rPr>
          <w:sz w:val="18"/>
          <w:szCs w:val="18"/>
        </w:rPr>
        <w:t xml:space="preserve">the </w:t>
      </w:r>
      <w:r w:rsidRPr="000A37E3">
        <w:rPr>
          <w:sz w:val="18"/>
          <w:szCs w:val="18"/>
        </w:rPr>
        <w:t>raining</w:t>
      </w:r>
      <w:r w:rsidR="00F5543D">
        <w:rPr>
          <w:sz w:val="18"/>
          <w:szCs w:val="18"/>
        </w:rPr>
        <w:t xml:space="preserve"> of  </w:t>
      </w:r>
      <w:r>
        <w:rPr>
          <w:sz w:val="18"/>
          <w:szCs w:val="18"/>
        </w:rPr>
        <w:t xml:space="preserve">young men to be </w:t>
      </w:r>
      <w:r w:rsidRPr="000A37E3">
        <w:rPr>
          <w:sz w:val="18"/>
          <w:szCs w:val="18"/>
        </w:rPr>
        <w:t>nobleman</w:t>
      </w:r>
      <w:r w:rsidR="009B44D7">
        <w:rPr>
          <w:sz w:val="18"/>
          <w:szCs w:val="18"/>
        </w:rPr>
        <w:t xml:space="preserve">.This </w:t>
      </w:r>
      <w:r>
        <w:rPr>
          <w:sz w:val="18"/>
          <w:szCs w:val="18"/>
        </w:rPr>
        <w:t xml:space="preserve">have the  added symbolic content of becoming mature enough to  control the hounds. </w:t>
      </w:r>
      <w:r w:rsidRPr="000A37E3">
        <w:rPr>
          <w:sz w:val="18"/>
          <w:szCs w:val="18"/>
        </w:rPr>
        <w:t xml:space="preserve"> Damian Macmanus, ‘Celebrating the canine II: the hunt in Medieval Ireland, with special reference to the evidence of Classical Irish poetry’, </w:t>
      </w:r>
      <w:r w:rsidRPr="000A37E3">
        <w:rPr>
          <w:i/>
          <w:iCs/>
          <w:sz w:val="18"/>
          <w:szCs w:val="18"/>
        </w:rPr>
        <w:t>Eiru</w:t>
      </w:r>
      <w:r>
        <w:rPr>
          <w:i/>
          <w:iCs/>
          <w:sz w:val="18"/>
          <w:szCs w:val="18"/>
        </w:rPr>
        <w:t>,</w:t>
      </w:r>
      <w:r w:rsidRPr="000A37E3">
        <w:rPr>
          <w:sz w:val="18"/>
          <w:szCs w:val="18"/>
        </w:rPr>
        <w:t xml:space="preserve"> </w:t>
      </w:r>
      <w:r w:rsidRPr="000A37E3">
        <w:rPr>
          <w:rFonts w:ascii="Times New Roman" w:eastAsia="Times New Roman" w:hAnsi="Times New Roman" w:cs="Times New Roman"/>
          <w:sz w:val="18"/>
          <w:szCs w:val="18"/>
          <w:lang w:val="en-GB" w:eastAsia="en-GB"/>
        </w:rPr>
        <w:t xml:space="preserve">68. </w:t>
      </w:r>
      <w:r>
        <w:rPr>
          <w:rFonts w:ascii="Times New Roman" w:eastAsia="Times New Roman" w:hAnsi="Times New Roman" w:cs="Times New Roman"/>
          <w:sz w:val="18"/>
          <w:szCs w:val="18"/>
          <w:lang w:val="en-GB" w:eastAsia="en-GB"/>
        </w:rPr>
        <w:t>p</w:t>
      </w:r>
      <w:r w:rsidRPr="000A37E3">
        <w:rPr>
          <w:rFonts w:ascii="Times New Roman" w:eastAsia="Times New Roman" w:hAnsi="Times New Roman" w:cs="Times New Roman"/>
          <w:sz w:val="18"/>
          <w:szCs w:val="18"/>
          <w:lang w:val="en-GB" w:eastAsia="en-GB"/>
        </w:rPr>
        <w:t>p</w:t>
      </w:r>
      <w:r>
        <w:rPr>
          <w:rFonts w:ascii="Times New Roman" w:eastAsia="Times New Roman" w:hAnsi="Times New Roman" w:cs="Times New Roman"/>
          <w:sz w:val="18"/>
          <w:szCs w:val="18"/>
          <w:lang w:val="en-GB" w:eastAsia="en-GB"/>
        </w:rPr>
        <w:t xml:space="preserve">. </w:t>
      </w:r>
      <w:r w:rsidRPr="00AD0A7D">
        <w:rPr>
          <w:rFonts w:eastAsia="Times New Roman" w:cs="Times New Roman"/>
          <w:sz w:val="18"/>
          <w:szCs w:val="18"/>
          <w:lang w:val="en-GB" w:eastAsia="en-GB"/>
        </w:rPr>
        <w:t>145-92</w:t>
      </w:r>
      <w:r w:rsidRPr="00AD0A7D">
        <w:rPr>
          <w:sz w:val="18"/>
          <w:szCs w:val="18"/>
        </w:rPr>
        <w:t>.</w:t>
      </w:r>
      <w:r>
        <w:rPr>
          <w:sz w:val="18"/>
          <w:szCs w:val="18"/>
        </w:rPr>
        <w:t xml:space="preserve"> </w:t>
      </w:r>
      <w:r w:rsidR="007662C0">
        <w:rPr>
          <w:sz w:val="18"/>
          <w:szCs w:val="18"/>
        </w:rPr>
        <w:t>)</w:t>
      </w:r>
      <w:r>
        <w:rPr>
          <w:sz w:val="18"/>
          <w:szCs w:val="18"/>
        </w:rPr>
        <w:t xml:space="preserve"> </w:t>
      </w:r>
    </w:p>
    <w:p w14:paraId="5EEF852A" w14:textId="3B91B0E5" w:rsidR="007A71BB" w:rsidRPr="00AD0A7D" w:rsidRDefault="007A71BB" w:rsidP="00692E7F">
      <w:pPr>
        <w:spacing w:after="0" w:line="240" w:lineRule="auto"/>
        <w:rPr>
          <w:rFonts w:ascii="Times New Roman" w:eastAsia="Times New Roman" w:hAnsi="Times New Roman" w:cs="Times New Roman"/>
          <w:sz w:val="18"/>
          <w:szCs w:val="18"/>
          <w:lang w:val="en-GB" w:eastAsia="en-GB"/>
        </w:rPr>
      </w:pPr>
      <w:r>
        <w:rPr>
          <w:sz w:val="18"/>
          <w:szCs w:val="18"/>
        </w:rPr>
        <w:t>Pwyll and Arawn  unknowingly  were respectively acting as the</w:t>
      </w:r>
      <w:r w:rsidRPr="007662C0">
        <w:rPr>
          <w:i/>
          <w:iCs/>
          <w:sz w:val="18"/>
          <w:szCs w:val="18"/>
        </w:rPr>
        <w:t xml:space="preserve"> gadhair</w:t>
      </w:r>
      <w:r>
        <w:rPr>
          <w:sz w:val="18"/>
          <w:szCs w:val="18"/>
        </w:rPr>
        <w:t xml:space="preserve">  </w:t>
      </w:r>
      <w:r w:rsidR="007662C0">
        <w:rPr>
          <w:sz w:val="18"/>
          <w:szCs w:val="18"/>
        </w:rPr>
        <w:t xml:space="preserve">and </w:t>
      </w:r>
      <w:r>
        <w:rPr>
          <w:sz w:val="18"/>
          <w:szCs w:val="18"/>
        </w:rPr>
        <w:t>the c</w:t>
      </w:r>
      <w:r w:rsidRPr="0035541B">
        <w:rPr>
          <w:i/>
          <w:iCs/>
          <w:sz w:val="18"/>
          <w:szCs w:val="18"/>
        </w:rPr>
        <w:t>oin</w:t>
      </w:r>
      <w:r>
        <w:rPr>
          <w:i/>
          <w:iCs/>
          <w:sz w:val="18"/>
          <w:szCs w:val="18"/>
        </w:rPr>
        <w:t xml:space="preserve"> </w:t>
      </w:r>
      <w:r>
        <w:rPr>
          <w:sz w:val="18"/>
          <w:szCs w:val="18"/>
        </w:rPr>
        <w:t>with  the stag, which firstly adds to their characterization, and also illustrates how an  apparent  unexpected event is in fact an unwitting  orchestrated act of fate</w:t>
      </w:r>
      <w:r w:rsidR="00DF5633">
        <w:rPr>
          <w:sz w:val="18"/>
          <w:szCs w:val="18"/>
        </w:rPr>
        <w:t xml:space="preserve"> that controls them as the two </w:t>
      </w:r>
      <w:r w:rsidR="00B97421">
        <w:rPr>
          <w:sz w:val="18"/>
          <w:szCs w:val="18"/>
        </w:rPr>
        <w:t xml:space="preserve">different </w:t>
      </w:r>
      <w:r w:rsidR="00F525BA">
        <w:rPr>
          <w:sz w:val="18"/>
          <w:szCs w:val="18"/>
        </w:rPr>
        <w:t>types</w:t>
      </w:r>
      <w:r w:rsidR="00DF5633">
        <w:rPr>
          <w:sz w:val="18"/>
          <w:szCs w:val="18"/>
        </w:rPr>
        <w:t xml:space="preserve"> of hound. </w:t>
      </w:r>
      <w:r w:rsidR="00B97421">
        <w:rPr>
          <w:sz w:val="18"/>
          <w:szCs w:val="18"/>
        </w:rPr>
        <w:t>One that chases</w:t>
      </w:r>
      <w:r w:rsidR="00F525BA">
        <w:rPr>
          <w:sz w:val="18"/>
          <w:szCs w:val="18"/>
        </w:rPr>
        <w:t xml:space="preserve">, </w:t>
      </w:r>
      <w:r w:rsidR="00B97421">
        <w:rPr>
          <w:sz w:val="18"/>
          <w:szCs w:val="18"/>
        </w:rPr>
        <w:t xml:space="preserve"> the other that blocks. </w:t>
      </w:r>
      <w:r>
        <w:rPr>
          <w:sz w:val="18"/>
          <w:szCs w:val="18"/>
        </w:rPr>
        <w:t xml:space="preserve">. For Pwyll there is also the initiatory implication of achieving maturity after training </w:t>
      </w:r>
      <w:r w:rsidR="002E3E10">
        <w:rPr>
          <w:sz w:val="18"/>
          <w:szCs w:val="18"/>
        </w:rPr>
        <w:t xml:space="preserve">to be </w:t>
      </w:r>
      <w:r>
        <w:rPr>
          <w:sz w:val="18"/>
          <w:szCs w:val="18"/>
        </w:rPr>
        <w:t xml:space="preserve">a noble. </w:t>
      </w:r>
    </w:p>
  </w:footnote>
  <w:footnote w:id="13">
    <w:p w14:paraId="25D49472" w14:textId="47E31D53" w:rsidR="007A71BB" w:rsidRPr="00AD0A7D" w:rsidRDefault="007A71BB" w:rsidP="00692E7F">
      <w:pPr>
        <w:pStyle w:val="FootnoteText"/>
        <w:rPr>
          <w:sz w:val="18"/>
          <w:szCs w:val="18"/>
          <w:lang w:val="en-GB"/>
        </w:rPr>
      </w:pPr>
      <w:r w:rsidRPr="00AD0A7D">
        <w:rPr>
          <w:rStyle w:val="FootnoteReference"/>
          <w:sz w:val="18"/>
          <w:szCs w:val="18"/>
          <w:vertAlign w:val="superscript"/>
        </w:rPr>
        <w:footnoteRef/>
      </w:r>
      <w:r w:rsidRPr="00AD0A7D">
        <w:rPr>
          <w:sz w:val="18"/>
          <w:szCs w:val="18"/>
        </w:rPr>
        <w:t xml:space="preserve"> </w:t>
      </w:r>
      <w:sdt>
        <w:sdtPr>
          <w:rPr>
            <w:sz w:val="18"/>
            <w:szCs w:val="18"/>
          </w:rPr>
          <w:tag w:val="doc:5bc3bdfee4b095ca6e591b4c;footnote"/>
          <w:id w:val="1429542489"/>
          <w:placeholder>
            <w:docPart w:val="4AEE9AF3CF3CF649B105DDC2BAC0BCFA"/>
          </w:placeholder>
        </w:sdtPr>
        <w:sdtEndPr/>
        <w:sdtContent>
          <w:r>
            <w:rPr>
              <w:sz w:val="18"/>
              <w:szCs w:val="18"/>
            </w:rPr>
            <w:t>Anonymous 2007. The Mabinogion (: Oxford University Press)</w:t>
          </w:r>
        </w:sdtContent>
      </w:sdt>
      <w:r w:rsidRPr="00AD0A7D">
        <w:rPr>
          <w:sz w:val="18"/>
          <w:szCs w:val="18"/>
        </w:rPr>
        <w:t xml:space="preserve"> </w:t>
      </w:r>
    </w:p>
  </w:footnote>
  <w:footnote w:id="14">
    <w:p w14:paraId="07671401" w14:textId="7BA44F27" w:rsidR="00BB0404" w:rsidRPr="00BB0404" w:rsidRDefault="00BB0404">
      <w:pPr>
        <w:pStyle w:val="FootnoteText"/>
        <w:rPr>
          <w:lang w:val="en-GB"/>
        </w:rPr>
      </w:pPr>
      <w:r w:rsidRPr="00FA3BAB">
        <w:rPr>
          <w:rStyle w:val="FootnoteReference"/>
          <w:vertAlign w:val="superscript"/>
        </w:rPr>
        <w:footnoteRef/>
      </w:r>
      <w:r w:rsidRPr="00FA3BAB">
        <w:rPr>
          <w:vertAlign w:val="superscript"/>
        </w:rPr>
        <w:t xml:space="preserve"> </w:t>
      </w:r>
      <w:r>
        <w:t xml:space="preserve"> These may be the poets</w:t>
      </w:r>
      <w:r w:rsidR="00454851">
        <w:t xml:space="preserve"> own </w:t>
      </w:r>
      <w:r>
        <w:t xml:space="preserve">equivalent of the </w:t>
      </w:r>
      <w:r w:rsidR="00454851">
        <w:t xml:space="preserve">seven heavens of the </w:t>
      </w:r>
      <w:r w:rsidR="00454851" w:rsidRPr="00454851">
        <w:rPr>
          <w:i/>
          <w:iCs/>
        </w:rPr>
        <w:t>Imramma.</w:t>
      </w:r>
      <w:r w:rsidR="00454851">
        <w:t xml:space="preserve"> </w:t>
      </w:r>
    </w:p>
  </w:footnote>
  <w:footnote w:id="15">
    <w:p w14:paraId="1A11F8FC" w14:textId="77777777" w:rsidR="00C230CF" w:rsidRPr="00A350D3" w:rsidRDefault="00C230CF" w:rsidP="00C230CF">
      <w:pPr>
        <w:pStyle w:val="NormalWeb"/>
        <w:jc w:val="left"/>
        <w:rPr>
          <w:rFonts w:asciiTheme="minorHAnsi" w:eastAsiaTheme="minorEastAsia" w:hAnsiTheme="minorHAnsi" w:cstheme="minorBidi"/>
          <w:sz w:val="20"/>
          <w:szCs w:val="20"/>
          <w:lang w:val="en-US" w:eastAsia="en-US"/>
        </w:rPr>
      </w:pPr>
      <w:r w:rsidRPr="00A350D3">
        <w:rPr>
          <w:rStyle w:val="FootnoteReference"/>
          <w:vertAlign w:val="superscript"/>
        </w:rPr>
        <w:footnoteRef/>
      </w:r>
      <w:r w:rsidRPr="00A350D3">
        <w:rPr>
          <w:vertAlign w:val="superscript"/>
        </w:rPr>
        <w:t xml:space="preserve"> </w:t>
      </w:r>
      <w:r>
        <w:rPr>
          <w:rFonts w:asciiTheme="minorHAnsi" w:eastAsiaTheme="minorEastAsia" w:hAnsiTheme="minorHAnsi" w:cstheme="minorBidi"/>
          <w:sz w:val="20"/>
          <w:szCs w:val="20"/>
          <w:lang w:val="en-US" w:eastAsia="en-US"/>
        </w:rPr>
        <w:t>The number eight  re</w:t>
      </w:r>
      <w:r w:rsidRPr="00A350D3">
        <w:rPr>
          <w:rFonts w:asciiTheme="minorHAnsi" w:eastAsiaTheme="minorEastAsia" w:hAnsiTheme="minorHAnsi" w:cstheme="minorBidi"/>
          <w:sz w:val="20"/>
          <w:szCs w:val="20"/>
          <w:lang w:val="en-US" w:eastAsia="en-US"/>
        </w:rPr>
        <w:t xml:space="preserve">presented  resurrection because Jesus  resurrected from the grave </w:t>
      </w:r>
      <w:r>
        <w:rPr>
          <w:rFonts w:asciiTheme="minorHAnsi" w:eastAsiaTheme="minorEastAsia" w:hAnsiTheme="minorHAnsi" w:cstheme="minorBidi"/>
          <w:sz w:val="20"/>
          <w:szCs w:val="20"/>
          <w:lang w:val="en-US" w:eastAsia="en-US"/>
        </w:rPr>
        <w:t xml:space="preserve">eight </w:t>
      </w:r>
      <w:r w:rsidRPr="00A350D3">
        <w:rPr>
          <w:rFonts w:asciiTheme="minorHAnsi" w:eastAsiaTheme="minorEastAsia" w:hAnsiTheme="minorHAnsi" w:cstheme="minorBidi"/>
          <w:sz w:val="20"/>
          <w:szCs w:val="20"/>
          <w:lang w:val="en-US" w:eastAsia="en-US"/>
        </w:rPr>
        <w:t xml:space="preserve"> days after entering Jerusalem. Baptismal fonts started to become octagonal for this reason.  ‘Numbers and Symbolism in the Middle the Middle ages’ Dartmouth Education </w:t>
      </w:r>
      <w:hyperlink r:id="rId1" w:history="1">
        <w:r w:rsidRPr="00A350D3">
          <w:rPr>
            <w:rFonts w:asciiTheme="minorHAnsi" w:eastAsiaTheme="minorEastAsia" w:hAnsiTheme="minorHAnsi" w:cstheme="minorBidi"/>
            <w:sz w:val="20"/>
            <w:szCs w:val="20"/>
            <w:lang w:val="en-US" w:eastAsia="en-US"/>
          </w:rPr>
          <w:t>https://math.dartmouth.edu/~matc/math5.geometry/unit8/unit8.html</w:t>
        </w:r>
      </w:hyperlink>
      <w:r w:rsidRPr="00A350D3">
        <w:rPr>
          <w:rFonts w:asciiTheme="minorHAnsi" w:eastAsiaTheme="minorEastAsia" w:hAnsiTheme="minorHAnsi" w:cstheme="minorBidi"/>
          <w:sz w:val="20"/>
          <w:szCs w:val="20"/>
          <w:lang w:val="en-US" w:eastAsia="en-US"/>
        </w:rPr>
        <w:t xml:space="preserve"> </w:t>
      </w:r>
      <w:r>
        <w:rPr>
          <w:rFonts w:asciiTheme="minorHAnsi" w:eastAsiaTheme="minorEastAsia" w:hAnsiTheme="minorHAnsi" w:cstheme="minorBidi"/>
          <w:sz w:val="20"/>
          <w:szCs w:val="20"/>
          <w:lang w:val="en-US" w:eastAsia="en-US"/>
        </w:rPr>
        <w:t xml:space="preserve">  </w:t>
      </w:r>
      <w:r w:rsidRPr="00A350D3">
        <w:rPr>
          <w:rFonts w:asciiTheme="minorHAnsi" w:eastAsiaTheme="minorEastAsia" w:hAnsiTheme="minorHAnsi" w:cstheme="minorBidi"/>
          <w:sz w:val="20"/>
          <w:szCs w:val="20"/>
          <w:lang w:val="en-US" w:eastAsia="en-US"/>
        </w:rPr>
        <w:t>[accessed 23rd April 200]</w:t>
      </w:r>
    </w:p>
  </w:footnote>
  <w:footnote w:id="16">
    <w:p w14:paraId="6FB8966C" w14:textId="7233D7DB" w:rsidR="007A71BB" w:rsidRPr="00B26F81" w:rsidRDefault="007A71BB">
      <w:pPr>
        <w:pStyle w:val="FootnoteText"/>
        <w:rPr>
          <w:lang w:val="en-GB"/>
        </w:rPr>
      </w:pPr>
      <w:r w:rsidRPr="00DC62D0">
        <w:rPr>
          <w:rStyle w:val="FootnoteReference"/>
          <w:vertAlign w:val="superscript"/>
        </w:rPr>
        <w:footnoteRef/>
      </w:r>
      <w:r>
        <w:t xml:space="preserve"> </w:t>
      </w:r>
      <w:sdt>
        <w:sdtPr>
          <w:tag w:val="doc:5e7fa807e4b0b110934341d6;footnote"/>
          <w:id w:val="1267666863"/>
          <w:placeholder>
            <w:docPart w:val="D34C6245D851374EBFF5D26638F883E7"/>
          </w:placeholder>
        </w:sdtPr>
        <w:sdtEndPr/>
        <w:sdtContent>
          <w:r>
            <w:t>Haycock, M. 2007. Preiddeu Annwn. Legendary poems from the Book of Taliesin (Aberystwyth: Aberystwyth : CMCS)</w:t>
          </w:r>
        </w:sdtContent>
      </w:sdt>
      <w:r>
        <w:t xml:space="preserve"> 29-34</w:t>
      </w:r>
    </w:p>
  </w:footnote>
  <w:footnote w:id="17">
    <w:p w14:paraId="5E30C318" w14:textId="77777777" w:rsidR="007A71BB" w:rsidRPr="00B45D1B" w:rsidRDefault="007A71BB" w:rsidP="00F805B8">
      <w:pPr>
        <w:pStyle w:val="FootnoteText"/>
        <w:rPr>
          <w:lang w:val="en-GB"/>
        </w:rPr>
      </w:pPr>
      <w:r w:rsidRPr="00856FDA">
        <w:rPr>
          <w:rStyle w:val="FootnoteReference"/>
          <w:vertAlign w:val="superscript"/>
        </w:rPr>
        <w:footnoteRef/>
      </w:r>
      <w:r>
        <w:t xml:space="preserve"> </w:t>
      </w:r>
      <w:sdt>
        <w:sdtPr>
          <w:tag w:val="doc:5ea85680e4b068e7df40351a;footnote"/>
          <w:id w:val="2099988001"/>
          <w:placeholder>
            <w:docPart w:val="2673AD6FAB30E943BAE790532578D043"/>
          </w:placeholder>
        </w:sdtPr>
        <w:sdtEndPr/>
        <w:sdtContent>
          <w:r>
            <w:t xml:space="preserve">Giles, J.A.  2000. </w:t>
          </w:r>
          <w:r w:rsidRPr="00473572">
            <w:rPr>
              <w:i/>
              <w:iCs/>
            </w:rPr>
            <w:t xml:space="preserve">History </w:t>
          </w:r>
          <w:proofErr w:type="gramStart"/>
          <w:r w:rsidRPr="00473572">
            <w:rPr>
              <w:i/>
              <w:iCs/>
            </w:rPr>
            <w:t>Of</w:t>
          </w:r>
          <w:proofErr w:type="gramEnd"/>
          <w:r w:rsidRPr="00473572">
            <w:rPr>
              <w:i/>
              <w:iCs/>
            </w:rPr>
            <w:t xml:space="preserve"> The Britons (Historia Brittonum)</w:t>
          </w:r>
          <w:r>
            <w:t xml:space="preserve"> (Csmbridge Ontario: Parentheses Publications 2000)</w:t>
          </w:r>
        </w:sdtContent>
      </w:sdt>
      <w:r>
        <w:t xml:space="preserve">  13.</w:t>
      </w:r>
    </w:p>
  </w:footnote>
  <w:footnote w:id="18">
    <w:p w14:paraId="334497AA" w14:textId="39092547" w:rsidR="007A71BB" w:rsidRPr="00E035FF" w:rsidRDefault="007A71BB">
      <w:pPr>
        <w:pStyle w:val="FootnoteText"/>
        <w:rPr>
          <w:lang w:val="en-GB"/>
        </w:rPr>
      </w:pPr>
      <w:r w:rsidRPr="00DC62D0">
        <w:rPr>
          <w:rStyle w:val="FootnoteReference"/>
          <w:vertAlign w:val="superscript"/>
        </w:rPr>
        <w:footnoteRef/>
      </w:r>
      <w:r>
        <w:t xml:space="preserve"> </w:t>
      </w:r>
      <w:r>
        <w:rPr>
          <w:lang w:val="en-GB"/>
        </w:rPr>
        <w:t xml:space="preserve">White is associated with the otherworld, and so are white animals, such as Rhiannon’s horse, the magical boar, and  Arawn’s hounds who are white with red ears. </w:t>
      </w:r>
    </w:p>
  </w:footnote>
  <w:footnote w:id="19">
    <w:p w14:paraId="464E7AAF" w14:textId="4C7D4176" w:rsidR="007A71BB" w:rsidRPr="002037F8" w:rsidRDefault="007A71BB">
      <w:pPr>
        <w:pStyle w:val="FootnoteText"/>
        <w:rPr>
          <w:lang w:val="en-GB"/>
        </w:rPr>
      </w:pPr>
      <w:r w:rsidRPr="00856FDA">
        <w:rPr>
          <w:rStyle w:val="FootnoteReference"/>
          <w:vertAlign w:val="superscript"/>
        </w:rPr>
        <w:footnoteRef/>
      </w:r>
      <w:r>
        <w:t xml:space="preserve"> </w:t>
      </w:r>
      <w:sdt>
        <w:sdtPr>
          <w:tag w:val="doc:5e7fa807e4b0b110934341d6;footnote"/>
          <w:id w:val="-2107115351"/>
          <w:placeholder>
            <w:docPart w:val="EABD82C2DA318341982C4D9EFDBE5FFF"/>
          </w:placeholder>
        </w:sdtPr>
        <w:sdtEndPr/>
        <w:sdtContent>
          <w:r>
            <w:t xml:space="preserve"> M. Haycock, M. 2007 Preiddeu Annwn.  </w:t>
          </w:r>
          <w:r w:rsidRPr="00856FDA">
            <w:rPr>
              <w:i/>
              <w:iCs/>
            </w:rPr>
            <w:t xml:space="preserve">Legendary poems from the Book of Taliesin </w:t>
          </w:r>
          <w:r>
            <w:t>13-15.</w:t>
          </w:r>
        </w:sdtContent>
      </w:sdt>
      <w:r>
        <w:t xml:space="preserve"> </w:t>
      </w:r>
    </w:p>
  </w:footnote>
  <w:footnote w:id="20">
    <w:p w14:paraId="56D19F80" w14:textId="32D5DE9A" w:rsidR="007A71BB" w:rsidRDefault="007A71BB" w:rsidP="001D528B">
      <w:pPr>
        <w:widowControl w:val="0"/>
        <w:autoSpaceDE w:val="0"/>
        <w:autoSpaceDN w:val="0"/>
        <w:adjustRightInd w:val="0"/>
        <w:spacing w:after="0" w:line="240" w:lineRule="auto"/>
        <w:rPr>
          <w:rFonts w:ascii="Calibri" w:eastAsia="Times New Roman" w:hAnsi="Calibri" w:cs="Arial"/>
          <w:sz w:val="24"/>
          <w:szCs w:val="24"/>
          <w:lang w:val="en-GB" w:eastAsia="en-GB"/>
        </w:rPr>
      </w:pPr>
      <w:r w:rsidRPr="00992443">
        <w:rPr>
          <w:rStyle w:val="FootnoteReference"/>
          <w:vertAlign w:val="superscript"/>
        </w:rPr>
        <w:footnoteRef/>
      </w:r>
      <w:r>
        <w:t xml:space="preserve"> </w:t>
      </w:r>
      <w:r w:rsidRPr="00230A20">
        <w:rPr>
          <w:rFonts w:ascii="Calibri" w:eastAsia="Times New Roman" w:hAnsi="Calibri" w:cs="Arial"/>
          <w:szCs w:val="24"/>
          <w:lang w:val="en-GB" w:eastAsia="en-GB"/>
        </w:rPr>
        <w:t xml:space="preserve">Could this </w:t>
      </w:r>
      <w:r>
        <w:rPr>
          <w:rFonts w:ascii="Calibri" w:eastAsia="Times New Roman" w:hAnsi="Calibri" w:cs="Arial"/>
          <w:szCs w:val="24"/>
          <w:lang w:val="en-GB" w:eastAsia="en-GB"/>
        </w:rPr>
        <w:t xml:space="preserve"> </w:t>
      </w:r>
      <w:r w:rsidRPr="00230A20">
        <w:rPr>
          <w:rFonts w:ascii="Calibri" w:eastAsia="Times New Roman" w:hAnsi="Calibri" w:cs="Arial"/>
          <w:szCs w:val="24"/>
          <w:lang w:val="en-GB" w:eastAsia="en-GB"/>
        </w:rPr>
        <w:t>mean</w:t>
      </w:r>
      <w:r>
        <w:rPr>
          <w:rFonts w:ascii="Calibri" w:eastAsia="Times New Roman" w:hAnsi="Calibri" w:cs="Arial"/>
          <w:szCs w:val="24"/>
          <w:lang w:val="en-GB" w:eastAsia="en-GB"/>
        </w:rPr>
        <w:t xml:space="preserve"> </w:t>
      </w:r>
      <w:r w:rsidRPr="00230A20">
        <w:rPr>
          <w:rFonts w:ascii="Calibri" w:eastAsia="Times New Roman" w:hAnsi="Calibri" w:cs="Arial"/>
          <w:szCs w:val="24"/>
          <w:lang w:val="en-GB" w:eastAsia="en-GB"/>
        </w:rPr>
        <w:t xml:space="preserve"> </w:t>
      </w:r>
      <w:r>
        <w:rPr>
          <w:rFonts w:ascii="Calibri" w:eastAsia="Times New Roman" w:hAnsi="Calibri" w:cs="Arial"/>
          <w:szCs w:val="24"/>
          <w:lang w:val="en-GB" w:eastAsia="en-GB"/>
        </w:rPr>
        <w:t xml:space="preserve">watchers/guardian in the otherworld appear silent in this world, but someone who is able to connect with the otherworld, like Taliesin, is endowed with </w:t>
      </w:r>
      <w:r w:rsidRPr="00230A20">
        <w:rPr>
          <w:rFonts w:ascii="Calibri" w:eastAsia="Times New Roman" w:hAnsi="Calibri" w:cs="Arial"/>
          <w:szCs w:val="24"/>
          <w:lang w:val="en-GB" w:eastAsia="en-GB"/>
        </w:rPr>
        <w:t xml:space="preserve">the gift of  </w:t>
      </w:r>
      <w:r>
        <w:rPr>
          <w:rFonts w:ascii="Calibri" w:eastAsia="Times New Roman" w:hAnsi="Calibri" w:cs="Arial"/>
          <w:szCs w:val="24"/>
          <w:lang w:val="en-GB" w:eastAsia="en-GB"/>
        </w:rPr>
        <w:t xml:space="preserve">warning and </w:t>
      </w:r>
      <w:r w:rsidRPr="00230A20">
        <w:rPr>
          <w:rFonts w:ascii="Calibri" w:eastAsia="Times New Roman" w:hAnsi="Calibri" w:cs="Arial"/>
          <w:szCs w:val="24"/>
          <w:lang w:val="en-GB" w:eastAsia="en-GB"/>
        </w:rPr>
        <w:t xml:space="preserve">prophetic speech </w:t>
      </w:r>
      <w:r>
        <w:rPr>
          <w:rFonts w:ascii="Calibri" w:eastAsia="Times New Roman" w:hAnsi="Calibri" w:cs="Arial"/>
          <w:szCs w:val="24"/>
          <w:lang w:val="en-GB" w:eastAsia="en-GB"/>
        </w:rPr>
        <w:t xml:space="preserve">from some sort of connection to the </w:t>
      </w:r>
      <w:r w:rsidRPr="00230A20">
        <w:rPr>
          <w:rFonts w:ascii="Calibri" w:eastAsia="Times New Roman" w:hAnsi="Calibri" w:cs="Arial"/>
          <w:szCs w:val="24"/>
          <w:lang w:val="en-GB" w:eastAsia="en-GB"/>
        </w:rPr>
        <w:t>otherworld</w:t>
      </w:r>
      <w:r>
        <w:rPr>
          <w:rFonts w:ascii="Calibri" w:eastAsia="Times New Roman" w:hAnsi="Calibri" w:cs="Arial"/>
          <w:szCs w:val="24"/>
          <w:lang w:val="en-GB" w:eastAsia="en-GB"/>
        </w:rPr>
        <w:t xml:space="preserve"> guardians</w:t>
      </w:r>
      <w:r w:rsidRPr="00230A20">
        <w:rPr>
          <w:rFonts w:ascii="Calibri" w:eastAsia="Times New Roman" w:hAnsi="Calibri" w:cs="Arial"/>
          <w:szCs w:val="24"/>
          <w:lang w:val="en-GB" w:eastAsia="en-GB"/>
        </w:rPr>
        <w:t xml:space="preserve">?  </w:t>
      </w:r>
      <w:r>
        <w:rPr>
          <w:rFonts w:ascii="Calibri" w:eastAsia="Times New Roman" w:hAnsi="Calibri" w:cs="Arial"/>
          <w:szCs w:val="24"/>
          <w:lang w:val="en-GB" w:eastAsia="en-GB"/>
        </w:rPr>
        <w:t xml:space="preserve">This meaning </w:t>
      </w:r>
      <w:r w:rsidRPr="00230A20">
        <w:rPr>
          <w:rFonts w:ascii="Calibri" w:eastAsia="Times New Roman" w:hAnsi="Calibri" w:cs="Arial"/>
          <w:szCs w:val="24"/>
          <w:lang w:val="en-GB" w:eastAsia="en-GB"/>
        </w:rPr>
        <w:t xml:space="preserve"> can only be assumed, but how else can Bran’s </w:t>
      </w:r>
      <w:r>
        <w:rPr>
          <w:rFonts w:ascii="Calibri" w:eastAsia="Times New Roman" w:hAnsi="Calibri" w:cs="Arial"/>
          <w:szCs w:val="24"/>
          <w:lang w:val="en-GB" w:eastAsia="en-GB"/>
        </w:rPr>
        <w:t xml:space="preserve">head, once buried, be a guardian and </w:t>
      </w:r>
      <w:r w:rsidRPr="00230A20">
        <w:rPr>
          <w:rFonts w:ascii="Calibri" w:eastAsia="Times New Roman" w:hAnsi="Calibri" w:cs="Arial"/>
          <w:szCs w:val="24"/>
          <w:lang w:val="en-GB" w:eastAsia="en-GB"/>
        </w:rPr>
        <w:t>protect  the land?</w:t>
      </w:r>
      <w:r>
        <w:rPr>
          <w:rFonts w:ascii="Calibri" w:eastAsia="Times New Roman" w:hAnsi="Calibri" w:cs="Arial"/>
          <w:szCs w:val="24"/>
          <w:lang w:val="en-GB" w:eastAsia="en-GB"/>
        </w:rPr>
        <w:t xml:space="preserve"> </w:t>
      </w:r>
      <w:r w:rsidRPr="00230A20">
        <w:rPr>
          <w:rFonts w:ascii="Calibri" w:eastAsia="Times New Roman" w:hAnsi="Calibri" w:cs="Arial"/>
          <w:szCs w:val="24"/>
          <w:lang w:val="en-GB" w:eastAsia="en-GB"/>
        </w:rPr>
        <w:t xml:space="preserve"> </w:t>
      </w:r>
      <w:r>
        <w:rPr>
          <w:rFonts w:ascii="Calibri" w:eastAsia="Times New Roman" w:hAnsi="Calibri" w:cs="Arial"/>
          <w:szCs w:val="24"/>
          <w:lang w:val="en-GB" w:eastAsia="en-GB"/>
        </w:rPr>
        <w:t xml:space="preserve">This may make </w:t>
      </w:r>
      <w:r w:rsidRPr="00230A20">
        <w:rPr>
          <w:rFonts w:ascii="Calibri" w:eastAsia="Times New Roman" w:hAnsi="Calibri" w:cs="Arial"/>
          <w:szCs w:val="24"/>
          <w:lang w:val="en-GB" w:eastAsia="en-GB"/>
        </w:rPr>
        <w:t>more sense of the final words of the</w:t>
      </w:r>
      <w:r>
        <w:rPr>
          <w:rFonts w:ascii="Calibri" w:eastAsia="Times New Roman" w:hAnsi="Calibri" w:cs="Arial"/>
          <w:szCs w:val="24"/>
          <w:lang w:val="en-GB" w:eastAsia="en-GB"/>
        </w:rPr>
        <w:t xml:space="preserve"> Golychaf-i-Gulwd which </w:t>
      </w:r>
      <w:r w:rsidR="00FD4C1C">
        <w:rPr>
          <w:rFonts w:ascii="Calibri" w:eastAsia="Times New Roman" w:hAnsi="Calibri" w:cs="Arial"/>
          <w:szCs w:val="24"/>
          <w:lang w:val="en-GB" w:eastAsia="en-GB"/>
        </w:rPr>
        <w:t xml:space="preserve">could </w:t>
      </w:r>
      <w:r>
        <w:rPr>
          <w:rFonts w:ascii="Calibri" w:eastAsia="Times New Roman" w:hAnsi="Calibri" w:cs="Arial"/>
          <w:szCs w:val="24"/>
          <w:lang w:val="en-GB" w:eastAsia="en-GB"/>
        </w:rPr>
        <w:t xml:space="preserve"> be a deliberate  double meaning</w:t>
      </w:r>
      <w:r w:rsidRPr="00230A20">
        <w:rPr>
          <w:rFonts w:ascii="Calibri" w:eastAsia="Times New Roman" w:hAnsi="Calibri" w:cs="Arial"/>
          <w:szCs w:val="24"/>
          <w:lang w:val="en-GB" w:eastAsia="en-GB"/>
        </w:rPr>
        <w:t>:</w:t>
      </w:r>
      <w:r w:rsidRPr="008D6304">
        <w:rPr>
          <w:rFonts w:ascii="Calibri" w:eastAsia="Times New Roman" w:hAnsi="Calibri" w:cs="Arial"/>
          <w:sz w:val="24"/>
          <w:szCs w:val="24"/>
          <w:lang w:val="en-GB" w:eastAsia="en-GB"/>
        </w:rPr>
        <w:t xml:space="preserve"> </w:t>
      </w:r>
    </w:p>
    <w:p w14:paraId="08134E6D" w14:textId="77777777" w:rsidR="007A71BB" w:rsidRDefault="007A71BB" w:rsidP="001D528B">
      <w:pPr>
        <w:widowControl w:val="0"/>
        <w:autoSpaceDE w:val="0"/>
        <w:autoSpaceDN w:val="0"/>
        <w:adjustRightInd w:val="0"/>
        <w:spacing w:after="0" w:line="240" w:lineRule="auto"/>
        <w:ind w:left="1440" w:firstLine="720"/>
        <w:rPr>
          <w:rFonts w:ascii="Calibri" w:eastAsia="Times New Roman" w:hAnsi="Calibri" w:cs="Arial"/>
          <w:sz w:val="24"/>
          <w:szCs w:val="24"/>
          <w:lang w:val="en-GB" w:eastAsia="en-GB"/>
        </w:rPr>
      </w:pPr>
    </w:p>
    <w:p w14:paraId="42E0D3F5" w14:textId="0DB23120" w:rsidR="007A71BB" w:rsidRPr="001D528B" w:rsidRDefault="007A71BB" w:rsidP="001D528B">
      <w:pPr>
        <w:widowControl w:val="0"/>
        <w:autoSpaceDE w:val="0"/>
        <w:autoSpaceDN w:val="0"/>
        <w:adjustRightInd w:val="0"/>
        <w:spacing w:after="0" w:line="240" w:lineRule="auto"/>
        <w:ind w:left="1440" w:firstLine="720"/>
        <w:rPr>
          <w:rFonts w:ascii="Calibri" w:eastAsia="Times New Roman" w:hAnsi="Calibri" w:cs="Arial"/>
          <w:lang w:val="en-GB" w:eastAsia="en-GB"/>
        </w:rPr>
      </w:pPr>
      <w:r w:rsidRPr="001D528B">
        <w:rPr>
          <w:rFonts w:ascii="Calibri" w:eastAsia="Times New Roman" w:hAnsi="Calibri" w:cs="Arial"/>
          <w:lang w:val="en-GB" w:eastAsia="en-GB"/>
        </w:rPr>
        <w:t>And after my entreating You, Most High King.</w:t>
      </w:r>
    </w:p>
    <w:p w14:paraId="46302B68" w14:textId="77777777" w:rsidR="007A71BB" w:rsidRPr="001D528B" w:rsidRDefault="007A71BB" w:rsidP="001D528B">
      <w:pPr>
        <w:widowControl w:val="0"/>
        <w:autoSpaceDE w:val="0"/>
        <w:autoSpaceDN w:val="0"/>
        <w:adjustRightInd w:val="0"/>
        <w:spacing w:after="0" w:line="240" w:lineRule="auto"/>
        <w:ind w:left="1440" w:firstLine="720"/>
        <w:rPr>
          <w:rFonts w:ascii="Calibri" w:eastAsia="Times New Roman" w:hAnsi="Calibri" w:cs="Arial"/>
          <w:lang w:val="en-GB" w:eastAsia="en-GB"/>
        </w:rPr>
      </w:pPr>
      <w:r w:rsidRPr="001D528B">
        <w:rPr>
          <w:rFonts w:ascii="Calibri" w:eastAsia="Times New Roman" w:hAnsi="Calibri" w:cs="Arial"/>
          <w:lang w:val="en-GB" w:eastAsia="en-GB"/>
        </w:rPr>
        <w:t xml:space="preserve">Before burial in the earth [may I have} a covenant with you. </w:t>
      </w:r>
    </w:p>
    <w:p w14:paraId="2B9E1B6B" w14:textId="69ADBE64" w:rsidR="007A71BB" w:rsidRPr="001D528B" w:rsidRDefault="007A71BB" w:rsidP="001D528B">
      <w:pPr>
        <w:widowControl w:val="0"/>
        <w:autoSpaceDE w:val="0"/>
        <w:autoSpaceDN w:val="0"/>
        <w:adjustRightInd w:val="0"/>
        <w:spacing w:after="0" w:line="240" w:lineRule="auto"/>
        <w:ind w:left="3600" w:firstLine="720"/>
        <w:rPr>
          <w:rFonts w:ascii="Calibri" w:eastAsia="Times New Roman" w:hAnsi="Calibri" w:cs="Arial"/>
          <w:sz w:val="24"/>
          <w:szCs w:val="24"/>
          <w:lang w:val="en-GB" w:eastAsia="en-GB"/>
        </w:rPr>
      </w:pPr>
      <w:r w:rsidRPr="003B3763">
        <w:rPr>
          <w:rFonts w:ascii="Calibri" w:eastAsia="Times New Roman" w:hAnsi="Calibri" w:cs="Arial"/>
          <w:lang w:val="en-GB" w:eastAsia="en-GB"/>
        </w:rPr>
        <w:t xml:space="preserve">Golychaf-i-gulwyd </w:t>
      </w:r>
      <w:r>
        <w:rPr>
          <w:rFonts w:ascii="Calibri" w:eastAsia="Times New Roman" w:hAnsi="Calibri" w:cs="Arial"/>
          <w:lang w:val="en-GB" w:eastAsia="en-GB"/>
        </w:rPr>
        <w:t xml:space="preserve"> 53-54. T</w:t>
      </w:r>
      <w:r w:rsidRPr="003B3763">
        <w:rPr>
          <w:rFonts w:ascii="Calibri" w:eastAsia="Times New Roman" w:hAnsi="Calibri" w:cs="Arial"/>
          <w:lang w:val="en-GB" w:eastAsia="en-GB"/>
        </w:rPr>
        <w:t>rans. Marged Hayoc</w:t>
      </w:r>
      <w:r>
        <w:rPr>
          <w:rFonts w:ascii="Calibri" w:eastAsia="Times New Roman" w:hAnsi="Calibri" w:cs="Arial"/>
          <w:lang w:val="en-GB" w:eastAsia="en-GB"/>
        </w:rPr>
        <w:t>k</w:t>
      </w:r>
    </w:p>
    <w:p w14:paraId="7BB49E75" w14:textId="77777777" w:rsidR="007A71BB" w:rsidRPr="00230A20" w:rsidRDefault="007A71BB" w:rsidP="00230A20">
      <w:pPr>
        <w:widowControl w:val="0"/>
        <w:autoSpaceDE w:val="0"/>
        <w:autoSpaceDN w:val="0"/>
        <w:adjustRightInd w:val="0"/>
        <w:spacing w:after="0" w:line="240" w:lineRule="auto"/>
        <w:rPr>
          <w:rFonts w:ascii="Calibri" w:eastAsia="Times New Roman" w:hAnsi="Calibri" w:cs="Arial"/>
          <w:sz w:val="24"/>
          <w:szCs w:val="24"/>
          <w:lang w:val="en-GB" w:eastAsia="en-GB"/>
        </w:rPr>
      </w:pPr>
    </w:p>
  </w:footnote>
  <w:footnote w:id="21">
    <w:p w14:paraId="3F0B0241" w14:textId="4D5F8F4A" w:rsidR="007A71BB" w:rsidRPr="00856FDA" w:rsidRDefault="007A71BB" w:rsidP="00CC3DE6">
      <w:pPr>
        <w:pStyle w:val="FootnoteText"/>
        <w:rPr>
          <w:lang w:val="en-GB"/>
        </w:rPr>
      </w:pPr>
      <w:r w:rsidRPr="00856FDA">
        <w:rPr>
          <w:rStyle w:val="FootnoteReference"/>
          <w:vertAlign w:val="superscript"/>
        </w:rPr>
        <w:footnoteRef/>
      </w:r>
      <w:r w:rsidRPr="00856FDA">
        <w:rPr>
          <w:vertAlign w:val="superscript"/>
        </w:rPr>
        <w:t xml:space="preserve"> </w:t>
      </w:r>
      <w:r>
        <w:t xml:space="preserve"> </w:t>
      </w:r>
      <w:sdt>
        <w:sdtPr>
          <w:tag w:val="doc:5bc3bdfee4b095ca6e591b4c;footnote"/>
          <w:id w:val="1392376956"/>
          <w:placeholder>
            <w:docPart w:val="B8E2CA6FA822574FA91BA37DB0C8042C"/>
          </w:placeholder>
        </w:sdtPr>
        <w:sdtEndPr/>
        <w:sdtContent>
          <w:r w:rsidRPr="000B0548">
            <w:rPr>
              <w:rFonts w:eastAsia="Times New Roman"/>
            </w:rPr>
            <w:t>Anonymous</w:t>
          </w:r>
          <w:r>
            <w:t xml:space="preserve"> 2007. The Mabinogion, Trans.  Sioned Davies (: Oxford University Press)</w:t>
          </w:r>
        </w:sdtContent>
      </w:sdt>
      <w:r>
        <w:t xml:space="preserve"> Kindle. Loc 1302</w:t>
      </w:r>
    </w:p>
  </w:footnote>
  <w:footnote w:id="22">
    <w:p w14:paraId="039DE6A8" w14:textId="2F2D5523" w:rsidR="007A71BB" w:rsidRPr="000B059A" w:rsidRDefault="007A71BB" w:rsidP="007B59BD">
      <w:pPr>
        <w:pStyle w:val="NormalWeb"/>
        <w:spacing w:before="0" w:beforeAutospacing="0" w:after="0" w:afterAutospacing="0"/>
        <w:rPr>
          <w:sz w:val="20"/>
          <w:szCs w:val="20"/>
        </w:rPr>
      </w:pPr>
      <w:r w:rsidRPr="007A6FE3">
        <w:rPr>
          <w:rStyle w:val="FootnoteReference"/>
          <w:vertAlign w:val="superscript"/>
        </w:rPr>
        <w:footnoteRef/>
      </w:r>
      <w:r w:rsidRPr="007A6FE3">
        <w:rPr>
          <w:vertAlign w:val="superscript"/>
        </w:rPr>
        <w:t xml:space="preserve"> </w:t>
      </w:r>
      <w:r>
        <w:t xml:space="preserve"> </w:t>
      </w:r>
      <w:r w:rsidRPr="000B059A">
        <w:rPr>
          <w:sz w:val="20"/>
          <w:szCs w:val="20"/>
        </w:rPr>
        <w:t>The Island of Gwales, is Grassholm in Pembrokeshire</w:t>
      </w:r>
      <w:r>
        <w:rPr>
          <w:sz w:val="20"/>
          <w:szCs w:val="20"/>
        </w:rPr>
        <w:t>, f</w:t>
      </w:r>
      <w:r w:rsidRPr="000B059A">
        <w:rPr>
          <w:sz w:val="20"/>
          <w:szCs w:val="20"/>
        </w:rPr>
        <w:t>rom the sea</w:t>
      </w:r>
      <w:r>
        <w:rPr>
          <w:sz w:val="20"/>
          <w:szCs w:val="20"/>
        </w:rPr>
        <w:t xml:space="preserve"> </w:t>
      </w:r>
      <w:r w:rsidRPr="000B059A">
        <w:rPr>
          <w:sz w:val="20"/>
          <w:szCs w:val="20"/>
        </w:rPr>
        <w:t xml:space="preserve"> looks white, because </w:t>
      </w:r>
      <w:r>
        <w:rPr>
          <w:sz w:val="20"/>
          <w:szCs w:val="20"/>
        </w:rPr>
        <w:t xml:space="preserve">it  is </w:t>
      </w:r>
      <w:r w:rsidRPr="000B059A">
        <w:rPr>
          <w:sz w:val="20"/>
          <w:szCs w:val="20"/>
        </w:rPr>
        <w:t>covered in guano from   thousands of sea birds</w:t>
      </w:r>
      <w:r>
        <w:rPr>
          <w:sz w:val="20"/>
          <w:szCs w:val="20"/>
        </w:rPr>
        <w:t xml:space="preserve">. </w:t>
      </w:r>
      <w:r w:rsidRPr="000B059A">
        <w:rPr>
          <w:sz w:val="20"/>
          <w:szCs w:val="20"/>
        </w:rPr>
        <w:t xml:space="preserve"> A fitting colour for an otherworld Island, with the  deafening noise of  birds</w:t>
      </w:r>
      <w:r>
        <w:rPr>
          <w:sz w:val="20"/>
          <w:szCs w:val="20"/>
        </w:rPr>
        <w:t xml:space="preserve">, </w:t>
      </w:r>
      <w:r w:rsidRPr="000B059A">
        <w:rPr>
          <w:sz w:val="20"/>
          <w:szCs w:val="20"/>
        </w:rPr>
        <w:t xml:space="preserve">that could  be said to be </w:t>
      </w:r>
      <w:r>
        <w:rPr>
          <w:sz w:val="20"/>
          <w:szCs w:val="20"/>
        </w:rPr>
        <w:t>otherworldly sounds</w:t>
      </w:r>
    </w:p>
    <w:p w14:paraId="767B44B7" w14:textId="77777777" w:rsidR="007A71BB" w:rsidRPr="000B059A" w:rsidRDefault="007A71BB" w:rsidP="000109E5">
      <w:pPr>
        <w:pStyle w:val="NormalWeb"/>
        <w:spacing w:before="0" w:beforeAutospacing="0" w:after="0" w:afterAutospacing="0"/>
        <w:rPr>
          <w:sz w:val="20"/>
          <w:szCs w:val="20"/>
        </w:rPr>
      </w:pPr>
      <w:r w:rsidRPr="000B059A">
        <w:rPr>
          <w:sz w:val="20"/>
          <w:szCs w:val="20"/>
        </w:rPr>
        <w:t> </w:t>
      </w:r>
    </w:p>
    <w:p w14:paraId="10DC8CD2" w14:textId="72080E19" w:rsidR="007A71BB" w:rsidRPr="007A6FE3" w:rsidRDefault="007A71BB">
      <w:pPr>
        <w:pStyle w:val="FootnoteText"/>
        <w:rPr>
          <w:lang w:val="en-GB"/>
        </w:rPr>
      </w:pPr>
    </w:p>
  </w:footnote>
  <w:footnote w:id="23">
    <w:p w14:paraId="7C0B782B" w14:textId="6036639C" w:rsidR="007A71BB" w:rsidRPr="008C4A56" w:rsidRDefault="007A71BB">
      <w:pPr>
        <w:pStyle w:val="FootnoteText"/>
        <w:rPr>
          <w:lang w:val="en-GB"/>
        </w:rPr>
      </w:pPr>
      <w:r w:rsidRPr="008C4A56">
        <w:rPr>
          <w:rStyle w:val="FootnoteReference"/>
          <w:vertAlign w:val="superscript"/>
        </w:rPr>
        <w:footnoteRef/>
      </w:r>
      <w:r w:rsidRPr="008C4A56">
        <w:rPr>
          <w:vertAlign w:val="superscript"/>
        </w:rPr>
        <w:t xml:space="preserve"> </w:t>
      </w:r>
      <w:r>
        <w:rPr>
          <w:lang w:val="en-GB"/>
        </w:rPr>
        <w:t>Manawydan in the Third Branch is a man of caution, and seeks no royal position, even though  he should be entitled to it by birth</w:t>
      </w:r>
      <w:r w:rsidR="00893D44">
        <w:rPr>
          <w:lang w:val="en-GB"/>
        </w:rPr>
        <w:t xml:space="preserve">. </w:t>
      </w:r>
      <w:r>
        <w:rPr>
          <w:lang w:val="en-GB"/>
        </w:rPr>
        <w:t xml:space="preserve">He </w:t>
      </w:r>
      <w:r w:rsidR="00893D44">
        <w:rPr>
          <w:lang w:val="en-GB"/>
        </w:rPr>
        <w:t xml:space="preserve">doesn’t </w:t>
      </w:r>
      <w:r>
        <w:rPr>
          <w:lang w:val="en-GB"/>
        </w:rPr>
        <w:t xml:space="preserve">accept the offer of ruling Dyfed.  Despite this, his loyalty in his friendships, and  wisdom in his decision making and as a  negotiator,  both in the Second and Third Branch, ultimately makes him a leader.   Manannan however,  is a powerful </w:t>
      </w:r>
      <w:r w:rsidR="00213CBE">
        <w:rPr>
          <w:lang w:val="en-GB"/>
        </w:rPr>
        <w:t xml:space="preserve">sea </w:t>
      </w:r>
      <w:r>
        <w:rPr>
          <w:lang w:val="en-GB"/>
        </w:rPr>
        <w:t xml:space="preserve">deity, who loves riding his great chariot and horse, has many magical weapons, and values his treasures.  He rules his kingdom with stealth, and is a deity to be feared, like the sea. He does however show the qualities of wisdom.in his dealings with humans and plays the role of a psychopomp in the Echtrai.   In an indirect way Manawydan takes on </w:t>
      </w:r>
      <w:r w:rsidR="003D6DE0">
        <w:rPr>
          <w:lang w:val="en-GB"/>
        </w:rPr>
        <w:t xml:space="preserve">a psychopomp </w:t>
      </w:r>
      <w:r>
        <w:rPr>
          <w:lang w:val="en-GB"/>
        </w:rPr>
        <w:t xml:space="preserve"> role with Pryderi. </w:t>
      </w:r>
    </w:p>
  </w:footnote>
  <w:footnote w:id="24">
    <w:p w14:paraId="6656D6C0" w14:textId="77777777" w:rsidR="0023395F" w:rsidRPr="00254249" w:rsidRDefault="0023395F" w:rsidP="0023395F">
      <w:pPr>
        <w:pStyle w:val="FootnoteText"/>
        <w:rPr>
          <w:lang w:val="en-GB"/>
        </w:rPr>
      </w:pPr>
      <w:r w:rsidRPr="00D67AB0">
        <w:rPr>
          <w:rStyle w:val="FootnoteReference"/>
          <w:vertAlign w:val="superscript"/>
        </w:rPr>
        <w:footnoteRef/>
      </w:r>
      <w:r>
        <w:t xml:space="preserve"> </w:t>
      </w:r>
      <w:r>
        <w:rPr>
          <w:lang w:val="en-GB"/>
        </w:rPr>
        <w:t xml:space="preserve">The  singing branch and three apples seem to have the same function as the Birds of Rhiannon who sing  at the Feast of Harlech. They sang from out at sea.  They could  be the vestiges of connections with Manannan. Bearing in mind Manawydan, Rhiannon’s  husband Manawydan, being a son of Lyr, is considered to be a Welsh version  of Mannanan.  </w:t>
      </w:r>
    </w:p>
  </w:footnote>
  <w:footnote w:id="25">
    <w:p w14:paraId="01E6A1CD" w14:textId="559B3BE7" w:rsidR="007A71BB" w:rsidRPr="006D24FB" w:rsidRDefault="007A71BB">
      <w:pPr>
        <w:pStyle w:val="FootnoteText"/>
        <w:rPr>
          <w:lang w:val="en-GB"/>
        </w:rPr>
      </w:pPr>
      <w:r w:rsidRPr="005922AE">
        <w:rPr>
          <w:rStyle w:val="FootnoteReference"/>
          <w:vertAlign w:val="superscript"/>
        </w:rPr>
        <w:footnoteRef/>
      </w:r>
      <w:r w:rsidRPr="005922AE">
        <w:rPr>
          <w:vertAlign w:val="superscript"/>
        </w:rPr>
        <w:t xml:space="preserve"> </w:t>
      </w:r>
      <w:r>
        <w:rPr>
          <w:vertAlign w:val="superscript"/>
        </w:rPr>
        <w:t xml:space="preserve"> </w:t>
      </w:r>
      <w:r w:rsidRPr="006D24FB">
        <w:t>This tree features</w:t>
      </w:r>
      <w:r>
        <w:t xml:space="preserve"> </w:t>
      </w:r>
      <w:r w:rsidR="00724CC0">
        <w:t xml:space="preserve">in </w:t>
      </w:r>
      <w:r>
        <w:t xml:space="preserve"> the center of the island</w:t>
      </w:r>
      <w:r w:rsidR="00724CC0">
        <w:t>s</w:t>
      </w:r>
      <w:r>
        <w:t xml:space="preserve"> of several </w:t>
      </w:r>
      <w:r w:rsidR="00ED3617">
        <w:t>i</w:t>
      </w:r>
      <w:r>
        <w:t xml:space="preserve">mmrama.  From a Christian perspective this would be the </w:t>
      </w:r>
      <w:r w:rsidR="00ED3617">
        <w:t xml:space="preserve">Tree of </w:t>
      </w:r>
      <w:r>
        <w:t xml:space="preserve"> </w:t>
      </w:r>
      <w:r w:rsidR="00ED3617">
        <w:t>L</w:t>
      </w:r>
      <w:r>
        <w:t>ife.  Here it would seem that Conn is being shown his  house and lineage as a future king</w:t>
      </w:r>
      <w:r w:rsidR="00BF25AF">
        <w:t xml:space="preserve">  which </w:t>
      </w:r>
      <w:r w:rsidR="009E15D8">
        <w:t xml:space="preserve">also </w:t>
      </w:r>
      <w:r w:rsidR="00BF25AF">
        <w:t xml:space="preserve">has </w:t>
      </w:r>
      <w:r w:rsidR="009E15D8">
        <w:t>implications of  immortality</w:t>
      </w:r>
      <w:r w:rsidR="00042993">
        <w:t xml:space="preserve"> both for him, his kingdom and his lineage. </w:t>
      </w:r>
      <w:r w:rsidR="009E15D8">
        <w:t xml:space="preserve"> </w:t>
      </w:r>
      <w:r w:rsidRPr="006D24FB">
        <w:t xml:space="preserve"> </w:t>
      </w:r>
    </w:p>
  </w:footnote>
  <w:footnote w:id="26">
    <w:p w14:paraId="00D3D466" w14:textId="0059114A" w:rsidR="007A71BB" w:rsidRPr="00C61D7A" w:rsidRDefault="007A71BB" w:rsidP="00C61D7A">
      <w:pPr>
        <w:spacing w:after="0" w:line="240" w:lineRule="auto"/>
        <w:jc w:val="left"/>
        <w:rPr>
          <w:rFonts w:ascii="Times New Roman" w:eastAsia="Times New Roman" w:hAnsi="Times New Roman" w:cs="Times New Roman"/>
          <w:sz w:val="18"/>
          <w:szCs w:val="18"/>
          <w:lang w:val="en-GB" w:eastAsia="en-GB"/>
        </w:rPr>
      </w:pPr>
      <w:r w:rsidRPr="00E52456">
        <w:rPr>
          <w:rStyle w:val="FootnoteReference"/>
          <w:vertAlign w:val="superscript"/>
        </w:rPr>
        <w:footnoteRef/>
      </w:r>
      <w:r w:rsidRPr="00500482">
        <w:rPr>
          <w:rFonts w:ascii="Arial" w:eastAsia="Times New Roman" w:hAnsi="Arial" w:cs="Arial"/>
          <w:sz w:val="18"/>
          <w:szCs w:val="18"/>
          <w:lang w:val="en-GB" w:eastAsia="en-GB"/>
        </w:rPr>
        <w:t xml:space="preserve">Anniina. Jokinen, </w:t>
      </w:r>
      <w:r w:rsidRPr="00C61D7A">
        <w:rPr>
          <w:rFonts w:ascii="Arial" w:eastAsia="Times New Roman" w:hAnsi="Arial" w:cs="Arial"/>
          <w:sz w:val="18"/>
          <w:szCs w:val="18"/>
          <w:lang w:val="en-GB" w:eastAsia="en-GB"/>
        </w:rPr>
        <w:t xml:space="preserve">2018 </w:t>
      </w:r>
      <w:r w:rsidRPr="00500482">
        <w:rPr>
          <w:rFonts w:ascii="Arial" w:eastAsia="Times New Roman" w:hAnsi="Arial" w:cs="Arial"/>
          <w:sz w:val="18"/>
          <w:szCs w:val="18"/>
          <w:lang w:val="en-GB" w:eastAsia="en-GB"/>
        </w:rPr>
        <w:t xml:space="preserve">"The Vision of the Hero." </w:t>
      </w:r>
      <w:r w:rsidRPr="00500482">
        <w:rPr>
          <w:rFonts w:ascii="Arial" w:eastAsia="Times New Roman" w:hAnsi="Arial" w:cs="Arial"/>
          <w:i/>
          <w:iCs/>
          <w:sz w:val="18"/>
          <w:szCs w:val="18"/>
          <w:lang w:val="en-GB" w:eastAsia="en-GB"/>
        </w:rPr>
        <w:t>Luminarium</w:t>
      </w:r>
      <w:r w:rsidRPr="00500482">
        <w:rPr>
          <w:rFonts w:ascii="Arial" w:eastAsia="Times New Roman" w:hAnsi="Arial" w:cs="Arial"/>
          <w:sz w:val="18"/>
          <w:szCs w:val="18"/>
          <w:lang w:val="en-GB" w:eastAsia="en-GB"/>
        </w:rPr>
        <w:t>.</w:t>
      </w:r>
      <w:r w:rsidRPr="00500482">
        <w:rPr>
          <w:rFonts w:ascii="Arial" w:eastAsia="Times New Roman" w:hAnsi="Arial" w:cs="Arial"/>
          <w:sz w:val="18"/>
          <w:szCs w:val="18"/>
          <w:lang w:val="en-GB" w:eastAsia="en-GB"/>
        </w:rPr>
        <w:br/>
      </w:r>
      <w:hyperlink r:id="rId2" w:history="1">
        <w:r w:rsidRPr="00500482">
          <w:rPr>
            <w:rStyle w:val="Hyperlink"/>
            <w:rFonts w:ascii="Arial" w:eastAsia="Times New Roman" w:hAnsi="Arial" w:cs="Arial"/>
            <w:sz w:val="18"/>
            <w:szCs w:val="18"/>
            <w:lang w:val="en-GB" w:eastAsia="en-GB"/>
          </w:rPr>
          <w:t>http://www.luminarium.org/mythology/ireland/100connhero.htm</w:t>
        </w:r>
      </w:hyperlink>
      <w:r w:rsidRPr="00C61D7A">
        <w:rPr>
          <w:rFonts w:ascii="Arial" w:eastAsia="Times New Roman" w:hAnsi="Arial" w:cs="Arial"/>
          <w:sz w:val="18"/>
          <w:szCs w:val="18"/>
          <w:lang w:val="en-GB" w:eastAsia="en-GB"/>
        </w:rPr>
        <w:t xml:space="preserve">  [accessed 14</w:t>
      </w:r>
      <w:r w:rsidRPr="00C61D7A">
        <w:rPr>
          <w:rFonts w:ascii="Arial" w:eastAsia="Times New Roman" w:hAnsi="Arial" w:cs="Arial"/>
          <w:sz w:val="18"/>
          <w:szCs w:val="18"/>
          <w:vertAlign w:val="superscript"/>
          <w:lang w:val="en-GB" w:eastAsia="en-GB"/>
        </w:rPr>
        <w:t>th</w:t>
      </w:r>
      <w:r w:rsidRPr="00C61D7A">
        <w:rPr>
          <w:rFonts w:ascii="Arial" w:eastAsia="Times New Roman" w:hAnsi="Arial" w:cs="Arial"/>
          <w:sz w:val="18"/>
          <w:szCs w:val="18"/>
          <w:lang w:val="en-GB" w:eastAsia="en-GB"/>
        </w:rPr>
        <w:t xml:space="preserve">  April 2020]</w:t>
      </w:r>
    </w:p>
  </w:footnote>
  <w:footnote w:id="27">
    <w:p w14:paraId="197F5118" w14:textId="753D27DE" w:rsidR="007A71BB" w:rsidRPr="008E2121" w:rsidRDefault="007A71BB" w:rsidP="00C61D7A">
      <w:pPr>
        <w:pStyle w:val="FootnoteText"/>
        <w:rPr>
          <w:lang w:val="en-GB"/>
        </w:rPr>
      </w:pPr>
      <w:r>
        <w:rPr>
          <w:rStyle w:val="FootnoteReference"/>
        </w:rPr>
        <w:footnoteRef/>
      </w:r>
      <w:r>
        <w:t xml:space="preserve"> </w:t>
      </w:r>
      <w:r w:rsidRPr="008E2121">
        <w:t xml:space="preserve">There are features of </w:t>
      </w:r>
      <w:r>
        <w:t xml:space="preserve">this </w:t>
      </w:r>
      <w:r w:rsidRPr="008E2121">
        <w:t>story</w:t>
      </w:r>
      <w:r>
        <w:t xml:space="preserve"> </w:t>
      </w:r>
      <w:r w:rsidRPr="008E2121">
        <w:t>that resonate with Pwyll</w:t>
      </w:r>
      <w:r>
        <w:t xml:space="preserve">. </w:t>
      </w:r>
      <w:r w:rsidRPr="008E2121">
        <w:t>The mist</w:t>
      </w:r>
      <w:r>
        <w:t xml:space="preserve"> coming with the disappearance of Dyfed. T</w:t>
      </w:r>
      <w:r w:rsidRPr="008E2121">
        <w:t>he druid could equate with  Manawydan  as Pryderi’s adviser, the cup of sovereignty instead of being endowed</w:t>
      </w:r>
      <w:r>
        <w:t xml:space="preserve"> upon </w:t>
      </w:r>
      <w:r w:rsidRPr="008E2121">
        <w:t xml:space="preserve"> him</w:t>
      </w:r>
      <w:r>
        <w:t xml:space="preserve"> by Sovereignty </w:t>
      </w:r>
      <w:r w:rsidRPr="008E2121">
        <w:t xml:space="preserve"> becomes something he can’t get away from</w:t>
      </w:r>
      <w:r>
        <w:t xml:space="preserve"> and traps him</w:t>
      </w:r>
      <w:r w:rsidR="003F3E61">
        <w:t>.</w:t>
      </w:r>
      <w:r>
        <w:t xml:space="preserve"> </w:t>
      </w:r>
      <w:r w:rsidRPr="008E2121">
        <w:t xml:space="preserve"> </w:t>
      </w:r>
    </w:p>
  </w:footnote>
  <w:footnote w:id="28">
    <w:p w14:paraId="5104F907" w14:textId="12709E2C" w:rsidR="007A71BB" w:rsidRPr="00E637C6" w:rsidRDefault="007A71BB" w:rsidP="00E637C6">
      <w:pPr>
        <w:spacing w:after="0" w:line="240" w:lineRule="auto"/>
        <w:rPr>
          <w:rFonts w:ascii="Times New Roman" w:eastAsia="Times New Roman" w:hAnsi="Times New Roman" w:cs="Times New Roman"/>
          <w:sz w:val="24"/>
          <w:szCs w:val="24"/>
          <w:lang w:val="en-GB" w:eastAsia="en-GB"/>
        </w:rPr>
      </w:pPr>
      <w:r>
        <w:rPr>
          <w:rStyle w:val="FootnoteReference"/>
        </w:rPr>
        <w:footnoteRef/>
      </w:r>
      <w:sdt>
        <w:sdtPr>
          <w:tag w:val="doc:5ea8a6bae4b070568e61a527;footnote"/>
          <w:id w:val="2143378861"/>
          <w:placeholder>
            <w:docPart w:val="0491DC8BAC44194CBE7EF965FCCAF667"/>
          </w:placeholder>
        </w:sdtPr>
        <w:sdtEndPr/>
        <w:sdtContent>
          <w:r w:rsidRPr="00B203CE">
            <w:t xml:space="preserve">.Anonymous.  The Voyage of the Hui Corra. </w:t>
          </w:r>
          <w:r w:rsidRPr="00B203CE">
            <w:rPr>
              <w:rFonts w:ascii="Times New Roman" w:eastAsia="Times New Roman" w:hAnsi="Times New Roman" w:cs="Times New Roman"/>
              <w:lang w:val="en-GB" w:eastAsia="en-GB"/>
            </w:rPr>
            <w:t xml:space="preserve">CELT: The Corpus of Electronic Texts. Trans. </w:t>
          </w:r>
          <w:r w:rsidRPr="00B203CE">
            <w:t>Whitley Stokes</w:t>
          </w:r>
          <w:r w:rsidRPr="00B203CE">
            <w:rPr>
              <w:rFonts w:ascii="Times New Roman" w:eastAsia="Times New Roman" w:hAnsi="Times New Roman" w:cs="Times New Roman"/>
              <w:lang w:val="en-GB" w:eastAsia="en-GB"/>
            </w:rPr>
            <w:t xml:space="preserve"> https://celt.ucc.ie//published/T303030/index.html</w:t>
          </w:r>
          <w:r w:rsidRPr="00B203CE">
            <w:t xml:space="preserve">  [accessed 22</w:t>
          </w:r>
          <w:r w:rsidRPr="00B203CE">
            <w:rPr>
              <w:vertAlign w:val="superscript"/>
            </w:rPr>
            <w:t>nd</w:t>
          </w:r>
          <w:r w:rsidRPr="00B203CE">
            <w:t xml:space="preserve"> April 2020</w:t>
          </w:r>
          <w:r>
            <w:t>]</w:t>
          </w:r>
        </w:sdtContent>
      </w:sdt>
      <w:r>
        <w:t xml:space="preserve"> </w:t>
      </w:r>
    </w:p>
  </w:footnote>
  <w:footnote w:id="29">
    <w:p w14:paraId="171D77C1" w14:textId="1FBCCC2D" w:rsidR="007A71BB" w:rsidRPr="002C74F7" w:rsidRDefault="007A71BB" w:rsidP="00E637C6">
      <w:pPr>
        <w:pStyle w:val="FootnoteText"/>
        <w:rPr>
          <w:lang w:val="en-GB"/>
        </w:rPr>
      </w:pPr>
      <w:r>
        <w:rPr>
          <w:rStyle w:val="FootnoteReference"/>
        </w:rPr>
        <w:footnoteRef/>
      </w:r>
      <w:r>
        <w:t xml:space="preserve"> </w:t>
      </w:r>
      <w:r>
        <w:rPr>
          <w:lang w:val="en-GB"/>
        </w:rPr>
        <w:t xml:space="preserve">This is evocative of  the fountain that is before Taliesin in Caer Sidi in </w:t>
      </w:r>
      <w:r w:rsidRPr="001B121E">
        <w:rPr>
          <w:rFonts w:ascii="Calibri" w:eastAsia="Times New Roman" w:hAnsi="Calibri" w:cs="Calibri"/>
          <w:lang w:val="en-GB" w:eastAsia="en-GB"/>
        </w:rPr>
        <w:t>Golychuf-</w:t>
      </w:r>
      <w:r>
        <w:rPr>
          <w:rFonts w:ascii="Calibri" w:eastAsia="Times New Roman" w:hAnsi="Calibri" w:cs="Calibri"/>
          <w:lang w:val="en-GB" w:eastAsia="en-GB"/>
        </w:rPr>
        <w:t>i-</w:t>
      </w:r>
      <w:r w:rsidRPr="001B121E">
        <w:rPr>
          <w:rFonts w:ascii="Calibri" w:eastAsia="Times New Roman" w:hAnsi="Calibri" w:cs="Calibri"/>
          <w:lang w:val="en-GB" w:eastAsia="en-GB"/>
        </w:rPr>
        <w:t>Gulwyd</w:t>
      </w:r>
      <w:r>
        <w:rPr>
          <w:lang w:val="en-GB"/>
        </w:rPr>
        <w:t xml:space="preserve"> . </w:t>
      </w:r>
    </w:p>
  </w:footnote>
  <w:footnote w:id="30">
    <w:p w14:paraId="2DD148F5" w14:textId="520413EE" w:rsidR="007A71BB" w:rsidRPr="002C74F7" w:rsidRDefault="007A71BB" w:rsidP="00E637C6">
      <w:pPr>
        <w:pStyle w:val="FootnoteText"/>
        <w:rPr>
          <w:lang w:val="en-GB"/>
        </w:rPr>
      </w:pPr>
      <w:r>
        <w:rPr>
          <w:rStyle w:val="FootnoteReference"/>
        </w:rPr>
        <w:footnoteRef/>
      </w:r>
      <w:r>
        <w:t xml:space="preserve"> White animals, such as the </w:t>
      </w:r>
      <w:r w:rsidRPr="00E637C6">
        <w:rPr>
          <w:i/>
          <w:iCs/>
        </w:rPr>
        <w:t>Cwn Annwn</w:t>
      </w:r>
      <w:r>
        <w:t xml:space="preserve"> which hunt the souls of the dead with the Lord of Annwn, and Arawn’s pack </w:t>
      </w:r>
      <w:r w:rsidRPr="00E637C6">
        <w:t xml:space="preserve"> </w:t>
      </w:r>
      <w:r>
        <w:t xml:space="preserve">with gleaming white fur and red ears,  are typically animals of the otherworld.  So too is the white boar that Pryderi chases into the fort. .  </w:t>
      </w:r>
    </w:p>
  </w:footnote>
  <w:footnote w:id="31">
    <w:p w14:paraId="32F6271D" w14:textId="79F81D5C" w:rsidR="007A71BB" w:rsidRDefault="007A71BB" w:rsidP="0050554F">
      <w:pPr>
        <w:pStyle w:val="FootnoteText"/>
        <w:rPr>
          <w:rFonts w:ascii="Calibri" w:eastAsia="Times New Roman" w:hAnsi="Calibri" w:cs="Arial"/>
          <w:sz w:val="24"/>
          <w:szCs w:val="24"/>
          <w:lang w:eastAsia="en-GB"/>
        </w:rPr>
      </w:pPr>
      <w:r>
        <w:rPr>
          <w:rFonts w:ascii="Calibri" w:eastAsia="Times New Roman" w:hAnsi="Calibri" w:cs="Arial"/>
          <w:sz w:val="18"/>
          <w:szCs w:val="18"/>
          <w:lang w:eastAsia="en-GB"/>
        </w:rPr>
        <w:t>.</w:t>
      </w:r>
      <w:r w:rsidRPr="00C04AFE">
        <w:rPr>
          <w:rStyle w:val="FootnoteReference"/>
          <w:sz w:val="18"/>
          <w:szCs w:val="18"/>
          <w:vertAlign w:val="superscript"/>
        </w:rPr>
        <w:footnoteRef/>
      </w:r>
      <w:sdt>
        <w:sdtPr>
          <w:rPr>
            <w:rFonts w:ascii="Calibri" w:eastAsia="Times New Roman" w:hAnsi="Calibri" w:cs="Arial"/>
            <w:sz w:val="18"/>
            <w:szCs w:val="18"/>
            <w:lang w:eastAsia="en-GB"/>
          </w:rPr>
          <w:tag w:val="doc:5ccc7d98e4b0df81167641c8;footnote"/>
          <w:id w:val="3945693"/>
          <w:placeholder>
            <w:docPart w:val="02359FF858EFF3469E0DAA22E65C06C7"/>
          </w:placeholder>
        </w:sdtPr>
        <w:sdtEndPr/>
        <w:sdtContent>
          <w:r w:rsidRPr="007A71B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W. Davies, 1982</w:t>
          </w:r>
          <w:r w:rsidRPr="007A71BB">
            <w:rPr>
              <w:rFonts w:ascii="Calibri" w:eastAsia="Times New Roman" w:hAnsi="Calibri" w:cs="Arial"/>
              <w:i/>
              <w:iCs/>
              <w:sz w:val="18"/>
              <w:szCs w:val="18"/>
              <w:lang w:eastAsia="en-GB"/>
            </w:rPr>
            <w:t>. Wales in the early Middle Ages</w:t>
          </w:r>
          <w:r>
            <w:rPr>
              <w:rFonts w:ascii="Calibri" w:eastAsia="Times New Roman" w:hAnsi="Calibri" w:cs="Arial"/>
              <w:sz w:val="18"/>
              <w:szCs w:val="18"/>
              <w:lang w:eastAsia="en-GB"/>
            </w:rPr>
            <w:t xml:space="preserve"> (Leiceste: Leicester University Press).</w:t>
          </w:r>
        </w:sdtContent>
      </w:sdt>
      <w:r>
        <w:rPr>
          <w:rFonts w:ascii="Calibri" w:eastAsia="Times New Roman" w:hAnsi="Calibri" w:cs="Arial"/>
          <w:sz w:val="24"/>
          <w:szCs w:val="24"/>
          <w:lang w:eastAsia="en-GB"/>
        </w:rPr>
        <w:t xml:space="preserve"> </w:t>
      </w:r>
    </w:p>
    <w:p w14:paraId="06CBE140" w14:textId="6DFDC6B1" w:rsidR="007A71BB" w:rsidRPr="00E66FCA" w:rsidRDefault="007A71BB" w:rsidP="0050554F">
      <w:pPr>
        <w:pStyle w:val="FootnoteText"/>
        <w:rPr>
          <w:sz w:val="18"/>
          <w:szCs w:val="18"/>
          <w:lang w:val="en-GB"/>
        </w:rPr>
      </w:pPr>
      <w:r w:rsidRPr="00E66FCA">
        <w:rPr>
          <w:rFonts w:ascii="Calibri" w:eastAsia="Times New Roman" w:hAnsi="Calibri" w:cs="Arial"/>
          <w:sz w:val="18"/>
          <w:szCs w:val="18"/>
          <w:lang w:eastAsia="en-GB"/>
        </w:rPr>
        <w:t xml:space="preserve">Stone inscriptions in </w:t>
      </w:r>
      <w:r>
        <w:rPr>
          <w:rFonts w:ascii="Calibri" w:eastAsia="Times New Roman" w:hAnsi="Calibri" w:cs="Arial"/>
          <w:sz w:val="18"/>
          <w:szCs w:val="18"/>
          <w:lang w:eastAsia="en-GB"/>
        </w:rPr>
        <w:t xml:space="preserve">Carmarthenshire, Pembokeshire and Ceredigion, in </w:t>
      </w:r>
      <w:r w:rsidRPr="00E66FCA">
        <w:rPr>
          <w:rFonts w:ascii="Calibri" w:eastAsia="Times New Roman" w:hAnsi="Calibri" w:cs="Arial"/>
          <w:sz w:val="18"/>
          <w:szCs w:val="18"/>
          <w:lang w:eastAsia="en-GB"/>
        </w:rPr>
        <w:t xml:space="preserve"> Irish </w:t>
      </w:r>
      <w:r>
        <w:rPr>
          <w:rFonts w:ascii="Calibri" w:eastAsia="Times New Roman" w:hAnsi="Calibri" w:cs="Arial"/>
          <w:sz w:val="18"/>
          <w:szCs w:val="18"/>
          <w:lang w:eastAsia="en-GB"/>
        </w:rPr>
        <w:t xml:space="preserve"> with  Latin, date to this period.  </w:t>
      </w:r>
    </w:p>
  </w:footnote>
  <w:footnote w:id="32">
    <w:p w14:paraId="08F6A610" w14:textId="646B2837" w:rsidR="007A71BB" w:rsidRPr="0073070D" w:rsidRDefault="007A71BB">
      <w:pPr>
        <w:pStyle w:val="FootnoteText"/>
        <w:rPr>
          <w:lang w:val="en-GB"/>
        </w:rPr>
      </w:pPr>
      <w:r w:rsidRPr="0073070D">
        <w:rPr>
          <w:rStyle w:val="FootnoteReference"/>
          <w:vertAlign w:val="subscript"/>
        </w:rPr>
        <w:footnoteRef/>
      </w:r>
      <w:r>
        <w:t xml:space="preserve"> </w:t>
      </w:r>
      <w:r w:rsidRPr="0073070D">
        <w:rPr>
          <w:rFonts w:ascii="Calibri" w:eastAsia="Times New Roman" w:hAnsi="Calibri" w:cs="Arial"/>
          <w:lang w:eastAsia="en-GB"/>
        </w:rPr>
        <w:t xml:space="preserve">An Irish dynasty </w:t>
      </w:r>
      <w:r>
        <w:rPr>
          <w:rFonts w:ascii="Calibri" w:eastAsia="Times New Roman" w:hAnsi="Calibri" w:cs="Arial"/>
          <w:lang w:eastAsia="en-GB"/>
        </w:rPr>
        <w:t xml:space="preserve">may </w:t>
      </w:r>
      <w:r w:rsidRPr="0073070D">
        <w:rPr>
          <w:rFonts w:ascii="Calibri" w:eastAsia="Times New Roman" w:hAnsi="Calibri" w:cs="Arial"/>
          <w:lang w:eastAsia="en-GB"/>
        </w:rPr>
        <w:t>have lasted in some form until the early 10</w:t>
      </w:r>
      <w:r w:rsidRPr="0073070D">
        <w:rPr>
          <w:rFonts w:ascii="Calibri" w:eastAsia="Times New Roman" w:hAnsi="Calibri" w:cs="Arial"/>
          <w:vertAlign w:val="superscript"/>
          <w:lang w:eastAsia="en-GB"/>
        </w:rPr>
        <w:t>th</w:t>
      </w:r>
      <w:r w:rsidRPr="0073070D">
        <w:rPr>
          <w:rFonts w:ascii="Calibri" w:eastAsia="Times New Roman" w:hAnsi="Calibri" w:cs="Arial"/>
          <w:lang w:eastAsia="en-GB"/>
        </w:rPr>
        <w:t xml:space="preserve"> century</w:t>
      </w:r>
    </w:p>
  </w:footnote>
  <w:footnote w:id="33">
    <w:p w14:paraId="284761A6" w14:textId="77777777" w:rsidR="007A71BB" w:rsidRPr="00D67BCF" w:rsidRDefault="007A71BB" w:rsidP="0050554F">
      <w:pPr>
        <w:pStyle w:val="FootnoteText"/>
        <w:rPr>
          <w:rFonts w:cs="Times New Roman (Body CS)"/>
          <w:lang w:val="en-GB"/>
        </w:rPr>
      </w:pPr>
      <w:r w:rsidRPr="00152B2E">
        <w:rPr>
          <w:rStyle w:val="FootnoteReference"/>
          <w:rFonts w:cs="Times New Roman (Body CS)"/>
          <w:vertAlign w:val="superscript"/>
        </w:rPr>
        <w:footnoteRef/>
      </w:r>
      <w:r w:rsidRPr="00152B2E">
        <w:rPr>
          <w:rFonts w:cs="Times New Roman (Body CS)"/>
          <w:vertAlign w:val="superscript"/>
        </w:rPr>
        <w:t xml:space="preserve"> </w:t>
      </w:r>
      <w:sdt>
        <w:sdtPr>
          <w:rPr>
            <w:rFonts w:cs="Times New Roman (Body CS)"/>
          </w:rPr>
          <w:tag w:val="doc:5ea1a1ace4b01bf0237523a4;footnote"/>
          <w:id w:val="264035922"/>
          <w:placeholder>
            <w:docPart w:val="8793164F14AE3C40AB7F7B66E81C08D5"/>
          </w:placeholder>
        </w:sdtPr>
        <w:sdtEndPr/>
        <w:sdtContent>
          <w:r>
            <w:rPr>
              <w:rFonts w:cs="Times New Roman (Body CS)"/>
            </w:rPr>
            <w:t>Morgan Thomas. 1912. The Place Names of Wales  (Skewin, Newport.: John E Southall)</w:t>
          </w:r>
        </w:sdtContent>
      </w:sdt>
    </w:p>
  </w:footnote>
  <w:footnote w:id="34">
    <w:p w14:paraId="454C9BA8" w14:textId="73F7D020" w:rsidR="007A71BB" w:rsidRPr="00836EE7" w:rsidRDefault="007A71BB">
      <w:pPr>
        <w:pStyle w:val="FootnoteText"/>
        <w:rPr>
          <w:lang w:val="en-GB"/>
        </w:rPr>
      </w:pPr>
      <w:r w:rsidRPr="00E20F97">
        <w:rPr>
          <w:rStyle w:val="FootnoteReference"/>
          <w:vertAlign w:val="superscript"/>
        </w:rPr>
        <w:footnoteRef/>
      </w:r>
      <w:r w:rsidRPr="00E20F97">
        <w:rPr>
          <w:vertAlign w:val="superscript"/>
        </w:rPr>
        <w:t xml:space="preserve"> </w:t>
      </w:r>
      <w:r>
        <w:rPr>
          <w:lang w:val="en-GB"/>
        </w:rPr>
        <w:t xml:space="preserve">The Church is named  St Elidyr and is one of a number of St Elidyrs in the area, which may be connected to the name of a local Norman family. </w:t>
      </w:r>
    </w:p>
  </w:footnote>
  <w:footnote w:id="35">
    <w:p w14:paraId="5579D62D" w14:textId="7AE08C80" w:rsidR="007A71BB" w:rsidRPr="00AD3D53" w:rsidRDefault="007A71BB" w:rsidP="005C5342">
      <w:pPr>
        <w:pStyle w:val="FootnoteText"/>
        <w:jc w:val="left"/>
      </w:pPr>
      <w:r w:rsidRPr="00A8612E">
        <w:rPr>
          <w:rStyle w:val="FootnoteReference"/>
          <w:sz w:val="18"/>
          <w:szCs w:val="18"/>
          <w:vertAlign w:val="superscript"/>
        </w:rPr>
        <w:footnoteRef/>
      </w:r>
      <w:r w:rsidRPr="00A8612E">
        <w:rPr>
          <w:rStyle w:val="FootnoteReference"/>
          <w:sz w:val="18"/>
          <w:szCs w:val="18"/>
          <w:vertAlign w:val="superscript"/>
        </w:rPr>
        <w:t xml:space="preserve"> </w:t>
      </w:r>
      <w:r>
        <w:rPr>
          <w:sz w:val="18"/>
          <w:szCs w:val="18"/>
          <w:vertAlign w:val="superscript"/>
        </w:rPr>
        <w:t xml:space="preserve">         </w:t>
      </w:r>
      <w:r>
        <w:rPr>
          <w:sz w:val="18"/>
          <w:szCs w:val="18"/>
        </w:rPr>
        <w:t>Anonymous.  1976  The Mabinogion. Trans J. Gantz.  Penguin Classics  (London: Penguin)</w:t>
      </w:r>
      <w:r w:rsidR="00165B08" w:rsidRPr="00165B08">
        <w:t xml:space="preserve"> </w:t>
      </w:r>
      <w:r w:rsidR="00AC6DB3">
        <w:t>p</w:t>
      </w:r>
      <w:r w:rsidR="00D929E4">
        <w:t>.371</w:t>
      </w:r>
      <w:r w:rsidR="00AC6DB3">
        <w:t xml:space="preserve"> </w:t>
      </w:r>
      <w:hyperlink r:id="rId3" w:anchor="v=onepage&amp;q=manawydan%20ludchurch&amp;f=false" w:history="1">
        <w:r w:rsidR="00AC6DB3" w:rsidRPr="00612743">
          <w:rPr>
            <w:rStyle w:val="Hyperlink"/>
          </w:rPr>
          <w:t>https://books.google.co.uk/books?id=VatVpD7AJBgC&amp;lpg=PT372&amp;ots=2AOGvT_lZu&amp;dq=manawydan%20ludchurch&amp;pg=PP1#v=onepage&amp;q=manawydan%20ludchurch&amp;f=false</w:t>
        </w:r>
      </w:hyperlink>
      <w:r w:rsidR="00165B08">
        <w:t xml:space="preserve"> [accessed 23</w:t>
      </w:r>
      <w:r w:rsidR="00165B08" w:rsidRPr="004C026F">
        <w:rPr>
          <w:vertAlign w:val="superscript"/>
        </w:rPr>
        <w:t>rd</w:t>
      </w:r>
      <w:r w:rsidR="00165B08">
        <w:t xml:space="preserve"> April 2020</w:t>
      </w:r>
      <w:r w:rsidR="00AC6DB3">
        <w:t>]</w:t>
      </w:r>
    </w:p>
  </w:footnote>
  <w:footnote w:id="36">
    <w:p w14:paraId="0604CC8D" w14:textId="77777777" w:rsidR="007A71BB" w:rsidRPr="00ED5648" w:rsidRDefault="007A71BB" w:rsidP="0050554F">
      <w:pPr>
        <w:pStyle w:val="FootnoteText"/>
        <w:rPr>
          <w:sz w:val="18"/>
          <w:szCs w:val="18"/>
          <w:lang w:val="en-GB"/>
        </w:rPr>
      </w:pPr>
      <w:r w:rsidRPr="00ED5648">
        <w:rPr>
          <w:rStyle w:val="FootnoteReference"/>
          <w:sz w:val="18"/>
          <w:szCs w:val="18"/>
          <w:vertAlign w:val="superscript"/>
        </w:rPr>
        <w:footnoteRef/>
      </w:r>
      <w:r>
        <w:rPr>
          <w:sz w:val="18"/>
          <w:szCs w:val="18"/>
          <w:vertAlign w:val="superscript"/>
        </w:rPr>
        <w:t xml:space="preserve">   </w:t>
      </w:r>
      <w:r w:rsidRPr="00ED5648">
        <w:rPr>
          <w:sz w:val="18"/>
          <w:szCs w:val="18"/>
          <w:vertAlign w:val="superscript"/>
        </w:rPr>
        <w:t xml:space="preserve"> </w:t>
      </w:r>
      <w:sdt>
        <w:sdtPr>
          <w:rPr>
            <w:sz w:val="18"/>
            <w:szCs w:val="18"/>
            <w:vertAlign w:val="superscript"/>
          </w:rPr>
          <w:id w:val="-62645447"/>
          <w:placeholder>
            <w:docPart w:val="74123CD1D8747248876D02D45F0B6426"/>
          </w:placeholder>
          <w15:webExtensionCreated/>
        </w:sdtPr>
        <w:sdtEndPr>
          <w:rPr>
            <w:vertAlign w:val="baseline"/>
          </w:rPr>
        </w:sdtEndPr>
        <w:sdtContent>
          <w:r>
            <w:rPr>
              <w:rFonts w:eastAsia="Times New Roman"/>
              <w:sz w:val="18"/>
              <w:szCs w:val="18"/>
            </w:rPr>
            <w:t>Will P</w:t>
          </w:r>
          <w:r w:rsidRPr="00ED5648">
            <w:rPr>
              <w:rFonts w:eastAsia="Times New Roman"/>
              <w:sz w:val="18"/>
              <w:szCs w:val="18"/>
            </w:rPr>
            <w:t>arker, . 2005.</w:t>
          </w:r>
          <w:r w:rsidRPr="00ED5648">
            <w:rPr>
              <w:rFonts w:eastAsia="Times New Roman"/>
              <w:i/>
              <w:iCs/>
              <w:sz w:val="18"/>
              <w:szCs w:val="18"/>
            </w:rPr>
            <w:t xml:space="preserve"> The Four Branches of the Mabinogi </w:t>
          </w:r>
          <w:r>
            <w:rPr>
              <w:rFonts w:eastAsia="Times New Roman"/>
              <w:i/>
              <w:iCs/>
              <w:sz w:val="18"/>
              <w:szCs w:val="18"/>
            </w:rPr>
            <w:t xml:space="preserve">, </w:t>
          </w:r>
          <w:r w:rsidRPr="00ED5648">
            <w:rPr>
              <w:rFonts w:eastAsia="Times New Roman"/>
              <w:sz w:val="18"/>
              <w:szCs w:val="18"/>
            </w:rPr>
            <w:t>California: Bardic Press</w:t>
          </w:r>
          <w:r>
            <w:rPr>
              <w:rFonts w:eastAsia="Times New Roman"/>
              <w:sz w:val="18"/>
              <w:szCs w:val="18"/>
            </w:rPr>
            <w:t>,</w:t>
          </w:r>
        </w:sdtContent>
      </w:sdt>
      <w:r w:rsidRPr="00ED5648">
        <w:rPr>
          <w:sz w:val="18"/>
          <w:szCs w:val="18"/>
        </w:rPr>
        <w:t xml:space="preserve"> p.180  n..309.</w:t>
      </w:r>
    </w:p>
  </w:footnote>
  <w:footnote w:id="37">
    <w:p w14:paraId="75C61F1C" w14:textId="099A149B" w:rsidR="007A71BB" w:rsidRPr="00ED5648" w:rsidRDefault="007A71BB" w:rsidP="00035396">
      <w:pPr>
        <w:pStyle w:val="FootnoteText"/>
        <w:rPr>
          <w:sz w:val="18"/>
          <w:szCs w:val="18"/>
        </w:rPr>
      </w:pPr>
      <w:r w:rsidRPr="00ED5648">
        <w:rPr>
          <w:rStyle w:val="FootnoteReference"/>
          <w:sz w:val="18"/>
          <w:szCs w:val="18"/>
          <w:vertAlign w:val="superscript"/>
        </w:rPr>
        <w:footnoteRef/>
      </w:r>
      <w:r>
        <w:rPr>
          <w:sz w:val="18"/>
          <w:szCs w:val="18"/>
          <w:vertAlign w:val="superscript"/>
        </w:rPr>
        <w:t xml:space="preserve"> </w:t>
      </w:r>
      <w:r w:rsidRPr="00ED5648">
        <w:rPr>
          <w:sz w:val="18"/>
          <w:szCs w:val="18"/>
          <w:vertAlign w:val="superscript"/>
        </w:rPr>
        <w:t xml:space="preserve"> </w:t>
      </w:r>
      <w:r w:rsidRPr="00035396">
        <w:t xml:space="preserve">It can be attested that </w:t>
      </w:r>
      <w:r w:rsidRPr="00035396">
        <w:rPr>
          <w:rFonts w:ascii="Calibri" w:eastAsia="Times New Roman" w:hAnsi="Calibri" w:cs="Arial"/>
          <w:lang w:eastAsia="en-GB"/>
        </w:rPr>
        <w:t>the sunshine in the deepest parts of  Clyn Cuch ,  (Glyn  Cych), barely reache</w:t>
      </w:r>
      <w:r>
        <w:rPr>
          <w:rFonts w:ascii="Calibri" w:eastAsia="Times New Roman" w:hAnsi="Calibri" w:cs="Arial"/>
          <w:lang w:eastAsia="en-GB"/>
        </w:rPr>
        <w:t>s</w:t>
      </w:r>
      <w:r w:rsidRPr="00035396">
        <w:rPr>
          <w:rFonts w:ascii="Calibri" w:eastAsia="Times New Roman" w:hAnsi="Calibri" w:cs="Arial"/>
          <w:lang w:eastAsia="en-GB"/>
        </w:rPr>
        <w:t xml:space="preserve"> the valley </w:t>
      </w:r>
      <w:r>
        <w:rPr>
          <w:rFonts w:ascii="Calibri" w:eastAsia="Times New Roman" w:hAnsi="Calibri" w:cs="Arial"/>
          <w:lang w:eastAsia="en-GB"/>
        </w:rPr>
        <w:t xml:space="preserve">in </w:t>
      </w:r>
      <w:r w:rsidRPr="00035396">
        <w:rPr>
          <w:rFonts w:ascii="Calibri" w:eastAsia="Times New Roman" w:hAnsi="Calibri" w:cs="Arial"/>
          <w:lang w:eastAsia="en-GB"/>
        </w:rPr>
        <w:t xml:space="preserve"> midwinter. Consequently, here  Summer in Winter is  dead.</w:t>
      </w:r>
      <w:r>
        <w:rPr>
          <w:rFonts w:ascii="Calibri" w:eastAsia="Times New Roman" w:hAnsi="Calibri" w:cs="Arial"/>
          <w:sz w:val="24"/>
          <w:szCs w:val="24"/>
          <w:lang w:eastAsia="en-GB"/>
        </w:rPr>
        <w:t xml:space="preserve">  </w:t>
      </w:r>
    </w:p>
  </w:footnote>
  <w:footnote w:id="38">
    <w:p w14:paraId="7418F6E5" w14:textId="2DA43E5F" w:rsidR="007A71BB" w:rsidRPr="00DC7AC7" w:rsidRDefault="007A71BB" w:rsidP="0050554F">
      <w:pPr>
        <w:pStyle w:val="FootnoteText"/>
        <w:rPr>
          <w:lang w:val="en-GB"/>
        </w:rPr>
      </w:pPr>
      <w:r w:rsidRPr="00487B52">
        <w:rPr>
          <w:rStyle w:val="FootnoteReference"/>
          <w:vertAlign w:val="superscript"/>
        </w:rPr>
        <w:footnoteRef/>
      </w:r>
      <w:r>
        <w:t xml:space="preserve"> </w:t>
      </w:r>
      <w:r>
        <w:rPr>
          <w:lang w:val="en-GB"/>
        </w:rPr>
        <w:t xml:space="preserve">This lamp could be the light of the setting sun sinking in  the West.  It would  change position throughout  the year,  like the  beach and its shifting shoreline, which as discussed makes it a liminal otherworld  , boundary and entrance  between land and the otherworld , </w:t>
      </w:r>
    </w:p>
  </w:footnote>
  <w:footnote w:id="39">
    <w:p w14:paraId="7CC4A846" w14:textId="77777777" w:rsidR="007A71BB" w:rsidRPr="00927119" w:rsidRDefault="007A71BB" w:rsidP="0050554F">
      <w:pPr>
        <w:pStyle w:val="FootnoteText"/>
        <w:rPr>
          <w:lang w:val="en-GB"/>
        </w:rPr>
      </w:pPr>
      <w:r w:rsidRPr="00927119">
        <w:rPr>
          <w:rStyle w:val="FootnoteReference"/>
          <w:vertAlign w:val="superscript"/>
        </w:rPr>
        <w:footnoteRef/>
      </w:r>
      <w:r>
        <w:t xml:space="preserve"> </w:t>
      </w:r>
      <w:sdt>
        <w:sdtPr>
          <w:tag w:val="doc:5ea8bea1e4b070568e61b0e5;footnote"/>
          <w:id w:val="1772439469"/>
          <w:placeholder>
            <w:docPart w:val="89039F6C00BFB54283FE4F81A7E81816"/>
          </w:placeholder>
        </w:sdtPr>
        <w:sdtEndPr/>
        <w:sdtContent>
          <w:r>
            <w:t xml:space="preserve">Gruffydd, W.J. 1953. </w:t>
          </w:r>
          <w:r w:rsidRPr="009C1F75">
            <w:rPr>
              <w:i/>
              <w:iCs/>
            </w:rPr>
            <w:t xml:space="preserve">Rhiannon An Inquiry </w:t>
          </w:r>
          <w:proofErr w:type="gramStart"/>
          <w:r w:rsidRPr="009C1F75">
            <w:rPr>
              <w:i/>
              <w:iCs/>
            </w:rPr>
            <w:t>Into</w:t>
          </w:r>
          <w:proofErr w:type="gramEnd"/>
          <w:r w:rsidRPr="009C1F75">
            <w:rPr>
              <w:i/>
              <w:iCs/>
            </w:rPr>
            <w:t xml:space="preserve"> The Origins Of The First And Third Branch Of The Mabinogi</w:t>
          </w:r>
          <w:r>
            <w:t xml:space="preserve"> (Cardiff: Cardiff Univeristy Press)</w:t>
          </w:r>
        </w:sdtContent>
      </w:sdt>
      <w:r>
        <w:t xml:space="preserve"> </w:t>
      </w:r>
    </w:p>
  </w:footnote>
  <w:footnote w:id="40">
    <w:p w14:paraId="1F787F31" w14:textId="77777777" w:rsidR="007A71BB" w:rsidRPr="00077909" w:rsidRDefault="007A71BB" w:rsidP="0050554F">
      <w:pPr>
        <w:spacing w:after="0" w:line="240" w:lineRule="auto"/>
        <w:rPr>
          <w:rFonts w:ascii="Times New Roman" w:eastAsia="Times New Roman" w:hAnsi="Times New Roman" w:cs="Times New Roman"/>
          <w:sz w:val="24"/>
          <w:szCs w:val="24"/>
          <w:lang w:val="en-GB" w:eastAsia="en-GB"/>
        </w:rPr>
      </w:pPr>
      <w:r w:rsidRPr="00A32C06">
        <w:rPr>
          <w:rStyle w:val="FootnoteReference"/>
          <w:sz w:val="18"/>
          <w:szCs w:val="18"/>
          <w:vertAlign w:val="superscript"/>
        </w:rPr>
        <w:footnoteRef/>
      </w:r>
      <w:r w:rsidRPr="00A32C06">
        <w:rPr>
          <w:rStyle w:val="FootnoteReference"/>
          <w:sz w:val="18"/>
          <w:szCs w:val="18"/>
          <w:vertAlign w:val="superscript"/>
        </w:rPr>
        <w:t xml:space="preserve"> </w:t>
      </w:r>
      <w:r w:rsidRPr="007505BE">
        <w:rPr>
          <w:rFonts w:ascii="Arial" w:eastAsia="Times New Roman" w:hAnsi="Arial" w:cs="Arial"/>
          <w:color w:val="222222"/>
          <w:sz w:val="19"/>
          <w:szCs w:val="19"/>
          <w:shd w:val="clear" w:color="auto" w:fill="EAF3FF"/>
          <w:lang w:val="en-GB" w:eastAsia="en-GB"/>
        </w:rPr>
        <w:t xml:space="preserve">Friedman, Albert B. </w:t>
      </w:r>
      <w:r>
        <w:rPr>
          <w:rFonts w:ascii="Arial" w:eastAsia="Times New Roman" w:hAnsi="Arial" w:cs="Arial"/>
          <w:color w:val="222222"/>
          <w:sz w:val="19"/>
          <w:szCs w:val="19"/>
          <w:shd w:val="clear" w:color="auto" w:fill="EAF3FF"/>
          <w:lang w:val="en-GB" w:eastAsia="en-GB"/>
        </w:rPr>
        <w:t>‘</w:t>
      </w:r>
      <w:r w:rsidRPr="007505BE">
        <w:rPr>
          <w:rFonts w:ascii="Arial" w:eastAsia="Times New Roman" w:hAnsi="Arial" w:cs="Arial"/>
          <w:color w:val="222222"/>
          <w:sz w:val="19"/>
          <w:szCs w:val="19"/>
          <w:shd w:val="clear" w:color="auto" w:fill="EAF3FF"/>
          <w:lang w:val="en-GB" w:eastAsia="en-GB"/>
        </w:rPr>
        <w:t>Morgan le Fay in Sir Gawain and the Green Knight</w:t>
      </w:r>
      <w:r>
        <w:rPr>
          <w:rFonts w:ascii="Arial" w:eastAsia="Times New Roman" w:hAnsi="Arial" w:cs="Arial"/>
          <w:color w:val="222222"/>
          <w:sz w:val="19"/>
          <w:szCs w:val="19"/>
          <w:shd w:val="clear" w:color="auto" w:fill="EAF3FF"/>
          <w:lang w:val="en-GB" w:eastAsia="en-GB"/>
        </w:rPr>
        <w:t>’</w:t>
      </w:r>
      <w:r w:rsidRPr="007505BE">
        <w:rPr>
          <w:rFonts w:ascii="Arial" w:eastAsia="Times New Roman" w:hAnsi="Arial" w:cs="Arial"/>
          <w:color w:val="222222"/>
          <w:sz w:val="19"/>
          <w:szCs w:val="19"/>
          <w:shd w:val="clear" w:color="auto" w:fill="EAF3FF"/>
          <w:lang w:val="en-GB" w:eastAsia="en-GB"/>
        </w:rPr>
        <w:t> </w:t>
      </w:r>
      <w:r w:rsidRPr="007505BE">
        <w:rPr>
          <w:rFonts w:ascii="Arial" w:eastAsia="Times New Roman" w:hAnsi="Arial" w:cs="Arial"/>
          <w:i/>
          <w:iCs/>
          <w:color w:val="222222"/>
          <w:sz w:val="19"/>
          <w:szCs w:val="19"/>
          <w:lang w:val="en-GB" w:eastAsia="en-GB"/>
        </w:rPr>
        <w:t>Speculum.</w:t>
      </w:r>
      <w:r w:rsidRPr="007505BE">
        <w:rPr>
          <w:rFonts w:ascii="Arial" w:eastAsia="Times New Roman" w:hAnsi="Arial" w:cs="Arial"/>
          <w:color w:val="222222"/>
          <w:sz w:val="19"/>
          <w:szCs w:val="19"/>
          <w:shd w:val="clear" w:color="auto" w:fill="EAF3FF"/>
          <w:lang w:val="en-GB" w:eastAsia="en-GB"/>
        </w:rPr>
        <w:t> Vol. 35, No. 2</w:t>
      </w:r>
      <w:r>
        <w:rPr>
          <w:rFonts w:ascii="Arial" w:eastAsia="Times New Roman" w:hAnsi="Arial" w:cs="Arial"/>
          <w:color w:val="222222"/>
          <w:sz w:val="19"/>
          <w:szCs w:val="19"/>
          <w:shd w:val="clear" w:color="auto" w:fill="EAF3FF"/>
          <w:lang w:val="en-GB" w:eastAsia="en-GB"/>
        </w:rPr>
        <w:t xml:space="preserve">. </w:t>
      </w:r>
      <w:r w:rsidRPr="007505BE">
        <w:rPr>
          <w:rFonts w:ascii="Arial" w:eastAsia="Times New Roman" w:hAnsi="Arial" w:cs="Arial"/>
          <w:color w:val="222222"/>
          <w:sz w:val="19"/>
          <w:szCs w:val="19"/>
          <w:shd w:val="clear" w:color="auto" w:fill="EAF3FF"/>
          <w:lang w:val="en-GB" w:eastAsia="en-GB"/>
        </w:rPr>
        <w:t xml:space="preserve"> pp. 260–274</w:t>
      </w:r>
    </w:p>
  </w:footnote>
  <w:footnote w:id="41">
    <w:p w14:paraId="4D99292C" w14:textId="641CCF50" w:rsidR="007A71BB" w:rsidRPr="000C246A" w:rsidRDefault="007A71BB" w:rsidP="000C246A">
      <w:pPr>
        <w:spacing w:line="240" w:lineRule="auto"/>
        <w:rPr>
          <w:rFonts w:ascii="Calibri" w:eastAsia="Times New Roman" w:hAnsi="Calibri" w:cs="Arial"/>
          <w:lang w:eastAsia="en-GB"/>
        </w:rPr>
      </w:pPr>
      <w:r>
        <w:rPr>
          <w:rStyle w:val="FootnoteReference"/>
        </w:rPr>
        <w:footnoteRef/>
      </w:r>
      <w:r>
        <w:t xml:space="preserve"> </w:t>
      </w:r>
      <w:r w:rsidRPr="000C246A">
        <w:rPr>
          <w:rFonts w:ascii="Calibri" w:eastAsia="Times New Roman" w:hAnsi="Calibri" w:cs="Arial"/>
          <w:lang w:eastAsia="en-GB"/>
        </w:rPr>
        <w:t xml:space="preserve">Arawn’s lack of concern for his  wife’s unknowing  infidelity </w:t>
      </w:r>
      <w:r>
        <w:rPr>
          <w:rFonts w:ascii="Calibri" w:eastAsia="Times New Roman" w:hAnsi="Calibri" w:cs="Arial"/>
          <w:lang w:eastAsia="en-GB"/>
        </w:rPr>
        <w:t xml:space="preserve">has </w:t>
      </w:r>
      <w:r w:rsidRPr="000C246A">
        <w:rPr>
          <w:rFonts w:ascii="Calibri" w:eastAsia="Times New Roman" w:hAnsi="Calibri" w:cs="Arial"/>
          <w:lang w:eastAsia="en-GB"/>
        </w:rPr>
        <w:t xml:space="preserve">  shades of Manannan</w:t>
      </w:r>
      <w:r>
        <w:rPr>
          <w:rFonts w:ascii="Calibri" w:eastAsia="Times New Roman" w:hAnsi="Calibri" w:cs="Arial"/>
          <w:lang w:eastAsia="en-GB"/>
        </w:rPr>
        <w:t xml:space="preserve">’s attitude. </w:t>
      </w:r>
      <w:r w:rsidRPr="000C246A">
        <w:rPr>
          <w:rFonts w:ascii="Calibri" w:eastAsia="Times New Roman" w:hAnsi="Calibri" w:cs="Arial"/>
          <w:lang w:eastAsia="en-GB"/>
        </w:rPr>
        <w:t xml:space="preserve">in the </w:t>
      </w:r>
      <w:r w:rsidRPr="000C246A">
        <w:rPr>
          <w:rFonts w:ascii="Calibri" w:eastAsia="Times New Roman" w:hAnsi="Calibri" w:cs="Arial"/>
          <w:i/>
          <w:iCs/>
          <w:lang w:eastAsia="en-GB"/>
        </w:rPr>
        <w:t>Immram Brain</w:t>
      </w:r>
      <w:r w:rsidRPr="000C246A">
        <w:rPr>
          <w:rFonts w:ascii="Calibri" w:eastAsia="Times New Roman" w:hAnsi="Calibri" w:cs="Arial"/>
          <w:lang w:eastAsia="en-GB"/>
        </w:rPr>
        <w:t xml:space="preserve"> </w:t>
      </w:r>
      <w:r>
        <w:rPr>
          <w:rFonts w:ascii="Calibri" w:eastAsia="Times New Roman" w:hAnsi="Calibri" w:cs="Arial"/>
          <w:lang w:eastAsia="en-GB"/>
        </w:rPr>
        <w:t xml:space="preserve">in which he mentions </w:t>
      </w:r>
      <w:r w:rsidRPr="000C246A">
        <w:rPr>
          <w:rFonts w:ascii="Calibri" w:eastAsia="Times New Roman" w:hAnsi="Calibri" w:cs="Arial"/>
          <w:lang w:eastAsia="en-GB"/>
        </w:rPr>
        <w:t>that sexual relations in his Edenic kingdom  come</w:t>
      </w:r>
      <w:r>
        <w:rPr>
          <w:rFonts w:ascii="Calibri" w:eastAsia="Times New Roman" w:hAnsi="Calibri" w:cs="Arial"/>
          <w:lang w:eastAsia="en-GB"/>
        </w:rPr>
        <w:t>s</w:t>
      </w:r>
      <w:r w:rsidRPr="000C246A">
        <w:rPr>
          <w:rFonts w:ascii="Calibri" w:eastAsia="Times New Roman" w:hAnsi="Calibri" w:cs="Arial"/>
          <w:lang w:eastAsia="en-GB"/>
        </w:rPr>
        <w:t xml:space="preserve"> from a state of innocence</w:t>
      </w:r>
      <w:r>
        <w:rPr>
          <w:rFonts w:ascii="Calibri" w:eastAsia="Times New Roman" w:hAnsi="Calibri" w:cs="Arial"/>
          <w:lang w:eastAsia="en-GB"/>
        </w:rPr>
        <w:t xml:space="preserve">. In the </w:t>
      </w:r>
      <w:r w:rsidRPr="000C246A">
        <w:rPr>
          <w:rFonts w:ascii="Calibri" w:eastAsia="Times New Roman" w:hAnsi="Calibri" w:cs="Arial"/>
          <w:lang w:eastAsia="en-GB"/>
        </w:rPr>
        <w:t xml:space="preserve"> </w:t>
      </w:r>
      <w:r>
        <w:rPr>
          <w:rFonts w:ascii="Calibri" w:eastAsia="Times New Roman" w:hAnsi="Calibri" w:cs="Arial"/>
          <w:lang w:eastAsia="en-GB"/>
        </w:rPr>
        <w:t>‘</w:t>
      </w:r>
      <w:r w:rsidRPr="000C246A">
        <w:t>The Sickbed of Cuchulain</w:t>
      </w:r>
      <w:r>
        <w:t>’</w:t>
      </w:r>
      <w:r w:rsidRPr="000C246A">
        <w:t> </w:t>
      </w:r>
      <w:r w:rsidRPr="000C246A">
        <w:rPr>
          <w:rFonts w:ascii="Calibri" w:eastAsia="Times New Roman" w:hAnsi="Calibri" w:cs="Arial"/>
          <w:lang w:eastAsia="en-GB"/>
        </w:rPr>
        <w:t xml:space="preserve"> </w:t>
      </w:r>
      <w:r>
        <w:rPr>
          <w:rFonts w:ascii="Calibri" w:eastAsia="Times New Roman" w:hAnsi="Calibri" w:cs="Arial"/>
          <w:lang w:eastAsia="en-GB"/>
        </w:rPr>
        <w:t xml:space="preserve">Manannan </w:t>
      </w:r>
      <w:r w:rsidRPr="000C246A">
        <w:rPr>
          <w:rFonts w:ascii="Calibri" w:eastAsia="Times New Roman" w:hAnsi="Calibri" w:cs="Arial"/>
          <w:lang w:eastAsia="en-GB"/>
        </w:rPr>
        <w:t xml:space="preserve">shows  no concern over Cuchulainn becoming the lover of his own wife,  </w:t>
      </w:r>
      <w:proofErr w:type="gramStart"/>
      <w:r w:rsidRPr="000C246A">
        <w:rPr>
          <w:rFonts w:ascii="Calibri" w:eastAsia="Times New Roman" w:hAnsi="Calibri" w:cs="Arial"/>
          <w:lang w:eastAsia="en-GB"/>
        </w:rPr>
        <w:t>There</w:t>
      </w:r>
      <w:proofErr w:type="gramEnd"/>
      <w:r w:rsidRPr="000C246A">
        <w:rPr>
          <w:rFonts w:ascii="Calibri" w:eastAsia="Times New Roman" w:hAnsi="Calibri" w:cs="Arial"/>
          <w:lang w:eastAsia="en-GB"/>
        </w:rPr>
        <w:t xml:space="preserve"> </w:t>
      </w:r>
      <w:r>
        <w:rPr>
          <w:rFonts w:ascii="Calibri" w:eastAsia="Times New Roman" w:hAnsi="Calibri" w:cs="Arial"/>
          <w:lang w:eastAsia="en-GB"/>
        </w:rPr>
        <w:t xml:space="preserve">is </w:t>
      </w:r>
      <w:r w:rsidRPr="0046414D">
        <w:rPr>
          <w:rFonts w:ascii="Calibri" w:eastAsia="Times New Roman" w:hAnsi="Calibri" w:cs="Arial"/>
          <w:lang w:eastAsia="en-GB"/>
        </w:rPr>
        <w:t xml:space="preserve"> </w:t>
      </w:r>
      <w:r w:rsidRPr="000C246A">
        <w:rPr>
          <w:rFonts w:ascii="Calibri" w:eastAsia="Times New Roman" w:hAnsi="Calibri" w:cs="Arial"/>
          <w:lang w:eastAsia="en-GB"/>
        </w:rPr>
        <w:t xml:space="preserve">no mention of marriage when humans have relations with </w:t>
      </w:r>
      <w:r>
        <w:rPr>
          <w:rFonts w:ascii="Calibri" w:eastAsia="Times New Roman" w:hAnsi="Calibri" w:cs="Arial"/>
          <w:lang w:eastAsia="en-GB"/>
        </w:rPr>
        <w:t xml:space="preserve"> </w:t>
      </w:r>
      <w:r w:rsidRPr="000C246A">
        <w:rPr>
          <w:rFonts w:ascii="Calibri" w:eastAsia="Times New Roman" w:hAnsi="Calibri" w:cs="Arial"/>
          <w:lang w:eastAsia="en-GB"/>
        </w:rPr>
        <w:t>otherworldly wome</w:t>
      </w:r>
      <w:r>
        <w:rPr>
          <w:rFonts w:ascii="Calibri" w:eastAsia="Times New Roman" w:hAnsi="Calibri" w:cs="Arial"/>
          <w:lang w:eastAsia="en-GB"/>
        </w:rPr>
        <w:t xml:space="preserve">n in </w:t>
      </w:r>
      <w:r w:rsidRPr="000C246A">
        <w:rPr>
          <w:rFonts w:ascii="Calibri" w:eastAsia="Times New Roman" w:hAnsi="Calibri" w:cs="Arial"/>
          <w:lang w:eastAsia="en-GB"/>
        </w:rPr>
        <w:t>the Christian orientate</w:t>
      </w:r>
      <w:r>
        <w:rPr>
          <w:rFonts w:ascii="Calibri" w:eastAsia="Times New Roman" w:hAnsi="Calibri" w:cs="Arial"/>
          <w:lang w:eastAsia="en-GB"/>
        </w:rPr>
        <w:t>d</w:t>
      </w:r>
      <w:r w:rsidRPr="000C246A">
        <w:rPr>
          <w:rFonts w:ascii="Calibri" w:eastAsia="Times New Roman" w:hAnsi="Calibri" w:cs="Arial"/>
          <w:lang w:eastAsia="en-GB"/>
        </w:rPr>
        <w:t xml:space="preserve"> </w:t>
      </w:r>
      <w:r w:rsidRPr="00F05618">
        <w:rPr>
          <w:rFonts w:ascii="Calibri" w:eastAsia="Times New Roman" w:hAnsi="Calibri" w:cs="Arial"/>
          <w:i/>
          <w:iCs/>
          <w:lang w:eastAsia="en-GB"/>
        </w:rPr>
        <w:t>immrama</w:t>
      </w:r>
      <w:r w:rsidRPr="000C246A">
        <w:rPr>
          <w:rFonts w:ascii="Calibri" w:eastAsia="Times New Roman" w:hAnsi="Calibri" w:cs="Arial"/>
          <w:lang w:eastAsia="en-GB"/>
        </w:rPr>
        <w:t xml:space="preserve"> and  the </w:t>
      </w:r>
      <w:r w:rsidRPr="007F3C39">
        <w:rPr>
          <w:rFonts w:ascii="Calibri" w:eastAsia="Times New Roman" w:hAnsi="Calibri" w:cs="Arial"/>
          <w:i/>
          <w:iCs/>
          <w:lang w:eastAsia="en-GB"/>
        </w:rPr>
        <w:t>Echtrae Chonla</w:t>
      </w:r>
      <w:r w:rsidR="006273F9">
        <w:rPr>
          <w:rFonts w:ascii="Calibri" w:eastAsia="Times New Roman" w:hAnsi="Calibri" w:cs="Arial"/>
          <w:i/>
          <w:iCs/>
          <w:lang w:eastAsia="en-GB"/>
        </w:rPr>
        <w:t xml:space="preserve"> </w:t>
      </w:r>
      <w:r w:rsidR="006273F9" w:rsidRPr="006273F9">
        <w:rPr>
          <w:rFonts w:ascii="Calibri" w:eastAsia="Times New Roman" w:hAnsi="Calibri" w:cs="Arial"/>
          <w:lang w:eastAsia="en-GB"/>
        </w:rPr>
        <w:t>either</w:t>
      </w:r>
      <w:r w:rsidR="006273F9">
        <w:rPr>
          <w:rFonts w:ascii="Calibri" w:eastAsia="Times New Roman" w:hAnsi="Calibri" w:cs="Arial"/>
          <w:i/>
          <w:iCs/>
          <w:lang w:eastAsia="en-GB"/>
        </w:rPr>
        <w:t>.</w:t>
      </w:r>
      <w:r w:rsidRPr="007F3C39">
        <w:rPr>
          <w:rFonts w:ascii="Calibri" w:eastAsia="Times New Roman" w:hAnsi="Calibri" w:cs="Arial"/>
          <w:i/>
          <w:iCs/>
          <w:lang w:eastAsia="en-GB"/>
        </w:rPr>
        <w:t xml:space="preserve">  </w:t>
      </w:r>
      <w:r>
        <w:rPr>
          <w:rFonts w:ascii="Calibri" w:eastAsia="Times New Roman" w:hAnsi="Calibri" w:cs="Arial"/>
          <w:lang w:eastAsia="en-GB"/>
        </w:rPr>
        <w:t xml:space="preserve">An </w:t>
      </w:r>
      <w:r w:rsidRPr="000C246A">
        <w:rPr>
          <w:rFonts w:ascii="Calibri" w:eastAsia="Times New Roman" w:hAnsi="Calibri" w:cs="Arial"/>
          <w:lang w:eastAsia="en-GB"/>
        </w:rPr>
        <w:t xml:space="preserve">amorality </w:t>
      </w:r>
      <w:r>
        <w:rPr>
          <w:rFonts w:ascii="Calibri" w:eastAsia="Times New Roman" w:hAnsi="Calibri" w:cs="Arial"/>
          <w:lang w:eastAsia="en-GB"/>
        </w:rPr>
        <w:t xml:space="preserve">is </w:t>
      </w:r>
      <w:r w:rsidRPr="000C246A">
        <w:rPr>
          <w:rFonts w:ascii="Calibri" w:eastAsia="Times New Roman" w:hAnsi="Calibri" w:cs="Arial"/>
          <w:lang w:eastAsia="en-GB"/>
        </w:rPr>
        <w:t>connected to the otherworld</w:t>
      </w:r>
      <w:r>
        <w:rPr>
          <w:rFonts w:ascii="Calibri" w:eastAsia="Times New Roman" w:hAnsi="Calibri" w:cs="Arial"/>
          <w:lang w:eastAsia="en-GB"/>
        </w:rPr>
        <w:t xml:space="preserve"> which is a place of nature. </w:t>
      </w:r>
      <w:r w:rsidRPr="000C246A">
        <w:rPr>
          <w:rFonts w:ascii="Calibri" w:eastAsia="Times New Roman" w:hAnsi="Calibri" w:cs="Arial"/>
          <w:lang w:eastAsia="en-GB"/>
        </w:rPr>
        <w:t>More recent depictions of the fairy kingdom are remnants of  this</w:t>
      </w:r>
      <w:r w:rsidR="004D2991">
        <w:rPr>
          <w:rFonts w:ascii="Calibri" w:eastAsia="Times New Roman" w:hAnsi="Calibri" w:cs="Arial"/>
          <w:lang w:eastAsia="en-GB"/>
        </w:rPr>
        <w:t>, s</w:t>
      </w:r>
      <w:r>
        <w:rPr>
          <w:rFonts w:ascii="Calibri" w:eastAsia="Times New Roman" w:hAnsi="Calibri" w:cs="Arial"/>
          <w:lang w:eastAsia="en-GB"/>
        </w:rPr>
        <w:t xml:space="preserve">uch as </w:t>
      </w:r>
      <w:r w:rsidRPr="000C246A">
        <w:rPr>
          <w:rFonts w:ascii="Calibri" w:eastAsia="Times New Roman" w:hAnsi="Calibri" w:cs="Arial"/>
          <w:lang w:eastAsia="en-GB"/>
        </w:rPr>
        <w:t>Shakespeare’s Midsummer Night’s Dream</w:t>
      </w:r>
      <w:r>
        <w:rPr>
          <w:rFonts w:ascii="Calibri" w:eastAsia="Times New Roman" w:hAnsi="Calibri" w:cs="Arial"/>
          <w:lang w:eastAsia="en-GB"/>
        </w:rPr>
        <w:t xml:space="preserve"> depicting the Fairy Queen and King planning to seduce and tease a human for their amusement, and </w:t>
      </w:r>
      <w:r w:rsidRPr="000C246A">
        <w:rPr>
          <w:rFonts w:ascii="Calibri" w:eastAsia="Times New Roman" w:hAnsi="Calibri" w:cs="Arial"/>
          <w:lang w:eastAsia="en-GB"/>
        </w:rPr>
        <w:t xml:space="preserve"> </w:t>
      </w:r>
      <w:r>
        <w:rPr>
          <w:rFonts w:ascii="Calibri" w:eastAsia="Times New Roman" w:hAnsi="Calibri" w:cs="Arial"/>
          <w:lang w:eastAsia="en-GB"/>
        </w:rPr>
        <w:t xml:space="preserve">the </w:t>
      </w:r>
      <w:r w:rsidRPr="000C246A">
        <w:rPr>
          <w:rFonts w:ascii="Calibri" w:eastAsia="Times New Roman" w:hAnsi="Calibri" w:cs="Arial"/>
          <w:lang w:eastAsia="en-GB"/>
        </w:rPr>
        <w:t xml:space="preserve">Scottish </w:t>
      </w:r>
      <w:r>
        <w:rPr>
          <w:rFonts w:ascii="Calibri" w:eastAsia="Times New Roman" w:hAnsi="Calibri" w:cs="Arial"/>
          <w:lang w:eastAsia="en-GB"/>
        </w:rPr>
        <w:t>‘</w:t>
      </w:r>
      <w:r w:rsidRPr="000C246A">
        <w:rPr>
          <w:rFonts w:ascii="Calibri" w:eastAsia="Times New Roman" w:hAnsi="Calibri" w:cs="Arial"/>
          <w:lang w:eastAsia="en-GB"/>
        </w:rPr>
        <w:t>Ballard of Thomas the Rhymer</w:t>
      </w:r>
      <w:r>
        <w:rPr>
          <w:rFonts w:ascii="Calibri" w:eastAsia="Times New Roman" w:hAnsi="Calibri" w:cs="Arial"/>
          <w:lang w:eastAsia="en-GB"/>
        </w:rPr>
        <w:t xml:space="preserve">’ </w:t>
      </w:r>
      <w:r w:rsidRPr="000C246A">
        <w:rPr>
          <w:rFonts w:ascii="Calibri" w:eastAsia="Times New Roman" w:hAnsi="Calibri" w:cs="Arial"/>
          <w:lang w:eastAsia="en-GB"/>
        </w:rPr>
        <w:t xml:space="preserve">  </w:t>
      </w:r>
      <w:r>
        <w:rPr>
          <w:rFonts w:ascii="Calibri" w:eastAsia="Times New Roman" w:hAnsi="Calibri" w:cs="Arial"/>
          <w:lang w:eastAsia="en-GB"/>
        </w:rPr>
        <w:t xml:space="preserve">tells of the Fairy </w:t>
      </w:r>
      <w:r w:rsidRPr="000C246A">
        <w:rPr>
          <w:rFonts w:ascii="Calibri" w:eastAsia="Times New Roman" w:hAnsi="Calibri" w:cs="Arial"/>
          <w:lang w:eastAsia="en-GB"/>
        </w:rPr>
        <w:t xml:space="preserve">Queen </w:t>
      </w:r>
      <w:r>
        <w:rPr>
          <w:rFonts w:ascii="Calibri" w:eastAsia="Times New Roman" w:hAnsi="Calibri" w:cs="Arial"/>
          <w:lang w:eastAsia="en-GB"/>
        </w:rPr>
        <w:t xml:space="preserve">abducting the ‘Rhymer for her </w:t>
      </w:r>
      <w:r w:rsidRPr="000C246A">
        <w:rPr>
          <w:rFonts w:ascii="Calibri" w:eastAsia="Times New Roman" w:hAnsi="Calibri" w:cs="Arial"/>
          <w:lang w:eastAsia="en-GB"/>
        </w:rPr>
        <w:t>lover.</w:t>
      </w:r>
    </w:p>
    <w:p w14:paraId="1398A343" w14:textId="07CD4884" w:rsidR="007A71BB" w:rsidRPr="000C246A" w:rsidRDefault="007A71BB">
      <w:pPr>
        <w:pStyle w:val="FootnoteText"/>
        <w:rPr>
          <w:lang w:val="en-GB"/>
        </w:rPr>
      </w:pPr>
    </w:p>
  </w:footnote>
  <w:footnote w:id="42">
    <w:p w14:paraId="3602D075" w14:textId="5B226FDE" w:rsidR="007A71BB" w:rsidRPr="00980301" w:rsidRDefault="007A71BB" w:rsidP="00621BB3">
      <w:pPr>
        <w:spacing w:after="0" w:line="240" w:lineRule="auto"/>
        <w:rPr>
          <w:rFonts w:ascii="Times New Roman" w:eastAsia="Times New Roman" w:hAnsi="Times New Roman" w:cs="Times New Roman"/>
          <w:sz w:val="18"/>
          <w:szCs w:val="18"/>
          <w:lang w:val="en-GB" w:eastAsia="en-GB"/>
        </w:rPr>
      </w:pPr>
      <w:r w:rsidRPr="00621BB3">
        <w:rPr>
          <w:rStyle w:val="FootnoteReference"/>
          <w:vertAlign w:val="superscript"/>
        </w:rPr>
        <w:footnoteRef/>
      </w:r>
      <w:r>
        <w:t xml:space="preserve"> </w:t>
      </w:r>
      <w:r w:rsidRPr="00621BB3">
        <w:rPr>
          <w:rFonts w:ascii="Tahoma" w:eastAsia="Times New Roman" w:hAnsi="Tahoma" w:cs="Times New Roman"/>
          <w:color w:val="333333"/>
          <w:shd w:val="clear" w:color="auto" w:fill="F4F4F4"/>
          <w:lang w:val="en-GB" w:eastAsia="en-GB"/>
        </w:rPr>
        <w:t>M</w:t>
      </w:r>
      <w:r w:rsidRPr="00980301">
        <w:rPr>
          <w:rFonts w:ascii="Tahoma" w:eastAsia="Times New Roman" w:hAnsi="Tahoma" w:cs="Times New Roman"/>
          <w:color w:val="333333"/>
          <w:sz w:val="18"/>
          <w:szCs w:val="18"/>
          <w:shd w:val="clear" w:color="auto" w:fill="F4F4F4"/>
          <w:lang w:val="en-GB" w:eastAsia="en-GB"/>
        </w:rPr>
        <w:t>. Haycock, 2007.</w:t>
      </w:r>
      <w:r w:rsidRPr="00980301">
        <w:rPr>
          <w:rFonts w:ascii="Tahoma" w:eastAsia="Times New Roman" w:hAnsi="Tahoma" w:cs="Times New Roman"/>
          <w:i/>
          <w:iCs/>
          <w:color w:val="333333"/>
          <w:sz w:val="18"/>
          <w:szCs w:val="18"/>
          <w:shd w:val="clear" w:color="auto" w:fill="F4F4F4"/>
          <w:lang w:val="en-GB" w:eastAsia="en-GB"/>
        </w:rPr>
        <w:t> </w:t>
      </w:r>
      <w:r w:rsidRPr="00980301">
        <w:rPr>
          <w:rFonts w:ascii="Tahoma" w:eastAsia="Times New Roman" w:hAnsi="Tahoma" w:cs="Times New Roman"/>
          <w:color w:val="333333"/>
          <w:sz w:val="18"/>
          <w:szCs w:val="18"/>
          <w:shd w:val="clear" w:color="auto" w:fill="F4F4F4"/>
          <w:lang w:val="en-GB" w:eastAsia="en-GB"/>
        </w:rPr>
        <w:t>Preiddeu Anwn.</w:t>
      </w:r>
      <w:r w:rsidRPr="00980301">
        <w:rPr>
          <w:rFonts w:ascii="Tahoma" w:eastAsia="Times New Roman" w:hAnsi="Tahoma" w:cs="Times New Roman"/>
          <w:i/>
          <w:iCs/>
          <w:color w:val="333333"/>
          <w:sz w:val="18"/>
          <w:szCs w:val="18"/>
          <w:shd w:val="clear" w:color="auto" w:fill="F4F4F4"/>
          <w:lang w:val="en-GB" w:eastAsia="en-GB"/>
        </w:rPr>
        <w:t>Legendary poems from the Book of Taliesin</w:t>
      </w:r>
      <w:r>
        <w:rPr>
          <w:rFonts w:ascii="Tahoma" w:eastAsia="Times New Roman" w:hAnsi="Tahoma" w:cs="Times New Roman"/>
          <w:color w:val="333333"/>
          <w:sz w:val="18"/>
          <w:szCs w:val="18"/>
          <w:shd w:val="clear" w:color="auto" w:fill="F4F4F4"/>
          <w:lang w:val="en-GB" w:eastAsia="en-GB"/>
        </w:rPr>
        <w:t xml:space="preserve">, </w:t>
      </w:r>
      <w:r w:rsidRPr="00980301">
        <w:rPr>
          <w:rFonts w:ascii="Tahoma" w:eastAsia="Times New Roman" w:hAnsi="Tahoma" w:cs="Times New Roman"/>
          <w:color w:val="333333"/>
          <w:sz w:val="18"/>
          <w:szCs w:val="18"/>
          <w:shd w:val="clear" w:color="auto" w:fill="F4F4F4"/>
          <w:lang w:val="en-GB" w:eastAsia="en-GB"/>
        </w:rPr>
        <w:t>3-4.</w:t>
      </w:r>
    </w:p>
  </w:footnote>
  <w:footnote w:id="43">
    <w:p w14:paraId="0FCD1092" w14:textId="77777777" w:rsidR="007A71BB" w:rsidRPr="00C9152F" w:rsidRDefault="007A71BB" w:rsidP="00621BB3">
      <w:pPr>
        <w:pStyle w:val="FootnoteText"/>
        <w:rPr>
          <w:lang w:val="en-GB"/>
        </w:rPr>
      </w:pPr>
      <w:r w:rsidRPr="00621BB3">
        <w:rPr>
          <w:rStyle w:val="FootnoteReference"/>
          <w:vertAlign w:val="superscript"/>
        </w:rPr>
        <w:footnoteRef/>
      </w:r>
      <w:r>
        <w:t xml:space="preserve"> </w:t>
      </w:r>
      <w:sdt>
        <w:sdtPr>
          <w:tag w:val="doc:5c0ea8bbe4b0fec09b0ace4b;footnote"/>
          <w:id w:val="832113375"/>
          <w:placeholder>
            <w:docPart w:val="180E4811582D144A90F6066EF455BE2A"/>
          </w:placeholder>
        </w:sdtPr>
        <w:sdtEndPr/>
        <w:sdtContent>
          <w:r>
            <w:t>Sims-Williams, P. 2010</w:t>
          </w:r>
          <w:r w:rsidRPr="00475DE9">
            <w:rPr>
              <w:i/>
              <w:iCs/>
            </w:rPr>
            <w:t>. Irish Influence on Medieval Welsh Literature</w:t>
          </w:r>
          <w:r>
            <w:t xml:space="preserve"> (: Oxford University Press) p.67. </w:t>
          </w:r>
        </w:sdtContent>
      </w:sdt>
      <w:r>
        <w:t xml:space="preserve"> </w:t>
      </w:r>
    </w:p>
  </w:footnote>
  <w:footnote w:id="44">
    <w:p w14:paraId="6218BEF2" w14:textId="77777777" w:rsidR="007A71BB" w:rsidRPr="00CC15E5" w:rsidRDefault="007A71BB" w:rsidP="00EB5CD1">
      <w:pPr>
        <w:pStyle w:val="FootnoteText"/>
        <w:rPr>
          <w:lang w:val="en-GB"/>
        </w:rPr>
      </w:pPr>
      <w:r w:rsidRPr="00875F0A">
        <w:rPr>
          <w:rStyle w:val="FootnoteReference"/>
          <w:vertAlign w:val="superscript"/>
        </w:rPr>
        <w:footnoteRef/>
      </w:r>
      <w:r>
        <w:t xml:space="preserve"> </w:t>
      </w:r>
      <w:sdt>
        <w:sdtPr>
          <w:tag w:val="doc:5ea7088de4b0041459637e46;footnote"/>
          <w:id w:val="1819149067"/>
          <w:placeholder>
            <w:docPart w:val="6631F1EB871BEA4E834C8DA42CFF3D6B"/>
          </w:placeholder>
        </w:sdtPr>
        <w:sdtEndPr/>
        <w:sdtContent>
          <w:r>
            <w:t>Koch, J.T., and J. Carey. 2003. 'The Taking of the Hollow Hill', in The Celtic Heroic Age. Aberystwyth: Celtic Studies Publications. pp. 145</w:t>
          </w:r>
        </w:sdtContent>
      </w:sdt>
      <w:r>
        <w:t xml:space="preserve"> </w:t>
      </w:r>
    </w:p>
  </w:footnote>
  <w:footnote w:id="45">
    <w:p w14:paraId="3662065A" w14:textId="5D92415A" w:rsidR="007A71BB" w:rsidRPr="00E3571F" w:rsidRDefault="007A71BB" w:rsidP="00E3571F">
      <w:pPr>
        <w:rPr>
          <w:rFonts w:ascii="Times New Roman" w:eastAsia="Times New Roman" w:hAnsi="Times New Roman" w:cs="Times New Roman"/>
          <w:sz w:val="18"/>
          <w:szCs w:val="18"/>
          <w:lang w:val="en-GB" w:eastAsia="en-GB"/>
        </w:rPr>
      </w:pPr>
      <w:r>
        <w:rPr>
          <w:rStyle w:val="FootnoteReference"/>
        </w:rPr>
        <w:footnoteRef/>
      </w:r>
      <w:r>
        <w:t xml:space="preserve"> F</w:t>
      </w:r>
      <w:r w:rsidRPr="00E3571F">
        <w:rPr>
          <w:rStyle w:val="PlaceholderText"/>
        </w:rPr>
        <w:t xml:space="preserve"> </w:t>
      </w:r>
      <w:r>
        <w:rPr>
          <w:rStyle w:val="PlaceholderText"/>
        </w:rPr>
        <w:t xml:space="preserve"> </w:t>
      </w:r>
      <w:r w:rsidRPr="00E3571F">
        <w:rPr>
          <w:rFonts w:ascii="Times New Roman" w:eastAsia="Times New Roman" w:hAnsi="Times New Roman" w:cs="Times New Roman"/>
          <w:sz w:val="18"/>
          <w:szCs w:val="18"/>
          <w:lang w:val="en-GB" w:eastAsia="en-GB"/>
        </w:rPr>
        <w:t xml:space="preserve">The </w:t>
      </w:r>
      <w:r w:rsidRPr="00E3571F">
        <w:rPr>
          <w:rFonts w:ascii="Times New Roman" w:eastAsia="Times New Roman" w:hAnsi="Times New Roman" w:cs="Times New Roman"/>
          <w:i/>
          <w:iCs/>
          <w:sz w:val="18"/>
          <w:szCs w:val="18"/>
          <w:lang w:val="en-GB" w:eastAsia="en-GB"/>
        </w:rPr>
        <w:t>Gwragedd Annwn</w:t>
      </w:r>
      <w:r w:rsidRPr="00E3571F">
        <w:rPr>
          <w:rFonts w:ascii="Times New Roman" w:eastAsia="Times New Roman" w:hAnsi="Times New Roman" w:cs="Times New Roman"/>
          <w:sz w:val="18"/>
          <w:szCs w:val="18"/>
          <w:lang w:val="en-GB" w:eastAsia="en-GB"/>
        </w:rPr>
        <w:t xml:space="preserve"> of Welsh </w:t>
      </w:r>
      <w:r>
        <w:rPr>
          <w:rFonts w:ascii="Times New Roman" w:eastAsia="Times New Roman" w:hAnsi="Times New Roman" w:cs="Times New Roman"/>
          <w:sz w:val="18"/>
          <w:szCs w:val="18"/>
          <w:lang w:val="en-GB" w:eastAsia="en-GB"/>
        </w:rPr>
        <w:t xml:space="preserve">fairy tradition are the </w:t>
      </w:r>
      <w:r w:rsidRPr="00E3571F">
        <w:rPr>
          <w:rFonts w:ascii="Times New Roman" w:eastAsia="Times New Roman" w:hAnsi="Times New Roman" w:cs="Times New Roman"/>
          <w:sz w:val="18"/>
          <w:szCs w:val="18"/>
          <w:lang w:val="en-GB" w:eastAsia="en-GB"/>
        </w:rPr>
        <w:t>fairy women who live beneath lakes</w:t>
      </w:r>
      <w:r w:rsidRPr="00E3571F">
        <w:rPr>
          <w:rFonts w:ascii="Times New Roman" w:eastAsia="Times New Roman" w:hAnsi="Times New Roman" w:cs="Times New Roman"/>
          <w:b/>
          <w:bCs/>
          <w:sz w:val="18"/>
          <w:szCs w:val="18"/>
          <w:lang w:val="en-GB" w:eastAsia="en-GB"/>
        </w:rPr>
        <w:t xml:space="preserve">.  A </w:t>
      </w:r>
      <w:r w:rsidRPr="00E3571F">
        <w:rPr>
          <w:rFonts w:ascii="Times New Roman" w:eastAsia="Times New Roman" w:hAnsi="Times New Roman" w:cs="Times New Roman"/>
          <w:sz w:val="18"/>
          <w:szCs w:val="18"/>
          <w:lang w:val="en-GB" w:eastAsia="en-GB"/>
        </w:rPr>
        <w:t xml:space="preserve"> </w:t>
      </w:r>
      <w:r w:rsidRPr="00E3571F">
        <w:rPr>
          <w:sz w:val="18"/>
          <w:szCs w:val="18"/>
        </w:rPr>
        <w:t>famous example</w:t>
      </w:r>
      <w:r>
        <w:rPr>
          <w:sz w:val="18"/>
          <w:szCs w:val="18"/>
        </w:rPr>
        <w:t xml:space="preserve"> is </w:t>
      </w:r>
      <w:r w:rsidRPr="00E3571F">
        <w:rPr>
          <w:sz w:val="18"/>
          <w:szCs w:val="18"/>
        </w:rPr>
        <w:t xml:space="preserve"> the story of  The  Magicians of Myddfai </w:t>
      </w:r>
      <w:r>
        <w:rPr>
          <w:sz w:val="18"/>
          <w:szCs w:val="18"/>
        </w:rPr>
        <w:t xml:space="preserve">, whose </w:t>
      </w:r>
      <w:r w:rsidRPr="00E3571F">
        <w:rPr>
          <w:sz w:val="18"/>
          <w:szCs w:val="18"/>
        </w:rPr>
        <w:t xml:space="preserve">ancestor </w:t>
      </w:r>
      <w:r>
        <w:rPr>
          <w:sz w:val="18"/>
          <w:szCs w:val="18"/>
        </w:rPr>
        <w:t>was</w:t>
      </w:r>
      <w:r w:rsidRPr="00E3571F">
        <w:rPr>
          <w:sz w:val="18"/>
          <w:szCs w:val="18"/>
        </w:rPr>
        <w:t xml:space="preserve"> a fairy woman </w:t>
      </w:r>
      <w:r>
        <w:rPr>
          <w:sz w:val="18"/>
          <w:szCs w:val="18"/>
        </w:rPr>
        <w:t xml:space="preserve">who </w:t>
      </w:r>
      <w:r w:rsidRPr="00E3571F">
        <w:rPr>
          <w:sz w:val="18"/>
          <w:szCs w:val="18"/>
        </w:rPr>
        <w:t xml:space="preserve">came from </w:t>
      </w:r>
      <w:r>
        <w:rPr>
          <w:sz w:val="18"/>
          <w:szCs w:val="18"/>
        </w:rPr>
        <w:t xml:space="preserve"> a </w:t>
      </w:r>
      <w:r w:rsidRPr="00E3571F">
        <w:rPr>
          <w:sz w:val="18"/>
          <w:szCs w:val="18"/>
        </w:rPr>
        <w:t>mountain  lake</w:t>
      </w:r>
      <w:r>
        <w:rPr>
          <w:sz w:val="18"/>
          <w:szCs w:val="18"/>
        </w:rPr>
        <w:t xml:space="preserve"> with  her fairy cattle, and  on leaving left her medicinal recipes.  </w:t>
      </w:r>
      <w:r w:rsidRPr="00E3571F">
        <w:rPr>
          <w:sz w:val="18"/>
          <w:szCs w:val="18"/>
        </w:rPr>
        <w:t xml:space="preserve">There </w:t>
      </w:r>
      <w:r>
        <w:rPr>
          <w:sz w:val="18"/>
          <w:szCs w:val="18"/>
        </w:rPr>
        <w:t xml:space="preserve">are </w:t>
      </w:r>
      <w:r w:rsidRPr="00E3571F">
        <w:rPr>
          <w:sz w:val="18"/>
          <w:szCs w:val="18"/>
        </w:rPr>
        <w:t xml:space="preserve">also stories of monsters known as Afanc’s one of which lived beneath  Llangorse Lake, and a number of stories of drowned cities, including a town beneath </w:t>
      </w:r>
      <w:r w:rsidRPr="00E3571F">
        <w:rPr>
          <w:i/>
          <w:iCs/>
          <w:sz w:val="18"/>
          <w:szCs w:val="18"/>
        </w:rPr>
        <w:t>L</w:t>
      </w:r>
      <w:r>
        <w:rPr>
          <w:i/>
          <w:iCs/>
          <w:sz w:val="18"/>
          <w:szCs w:val="18"/>
        </w:rPr>
        <w:t>l</w:t>
      </w:r>
      <w:r w:rsidRPr="00E3571F">
        <w:rPr>
          <w:i/>
          <w:iCs/>
          <w:sz w:val="18"/>
          <w:szCs w:val="18"/>
        </w:rPr>
        <w:t>yn Tegid</w:t>
      </w:r>
      <w:r w:rsidRPr="00E3571F">
        <w:rPr>
          <w:sz w:val="18"/>
          <w:szCs w:val="18"/>
        </w:rPr>
        <w:t xml:space="preserve">, Lake Bala.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4390692"/>
      <w:docPartObj>
        <w:docPartGallery w:val="Page Numbers (Top of Page)"/>
        <w:docPartUnique/>
      </w:docPartObj>
    </w:sdtPr>
    <w:sdtEndPr>
      <w:rPr>
        <w:rStyle w:val="PageNumber"/>
      </w:rPr>
    </w:sdtEndPr>
    <w:sdtContent>
      <w:p w14:paraId="1EAE5706" w14:textId="2CEC400C" w:rsidR="007A71BB" w:rsidRDefault="007A71BB" w:rsidP="00CC4FA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9E51E" w14:textId="77777777" w:rsidR="007A71BB" w:rsidRDefault="007A71BB" w:rsidP="004D2ED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BE7A7" w14:textId="3A6E5189" w:rsidR="007A71BB" w:rsidRDefault="007A71BB" w:rsidP="006039DB">
    <w:pPr>
      <w:pStyle w:val="Title"/>
      <w:jc w:val="center"/>
    </w:pPr>
    <w:bookmarkStart w:id="4" w:name="BRANCH_0"/>
    <w:bookmarkStart w:id="5" w:name="_MV3TS_taskmanagement_2"/>
    <w:bookmarkStart w:id="6" w:name="_MV3BS_0"/>
    <w:r w:rsidRPr="006039DB">
      <w:rPr>
        <w:sz w:val="24"/>
        <w:szCs w:val="24"/>
      </w:rPr>
      <w:t xml:space="preserve">the representation of the Otherworld or Otherworlds in the Four Branches of the Mabinogi aone or more other Middle Welsh texts, comparing them, where appropriate, with Irish texts encountered on this </w:t>
    </w:r>
    <w:bookmarkEnd w:id="4"/>
    <w:bookmarkEnd w:id="5"/>
    <w:bookmarkEnd w:id="6"/>
    <w:r>
      <w:rPr>
        <w:sz w:val="24"/>
        <w:szCs w:val="24"/>
      </w:rPr>
      <w:t xml:space="preserve">course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60F6C" w14:textId="77777777" w:rsidR="00043D74" w:rsidRDefault="00043D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6428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0075"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86A01AB"/>
    <w:multiLevelType w:val="multilevel"/>
    <w:tmpl w:val="7014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14648F"/>
    <w:multiLevelType w:val="hybridMultilevel"/>
    <w:tmpl w:val="24982DB0"/>
    <w:lvl w:ilvl="0" w:tplc="589A8798">
      <w:start w:val="1"/>
      <w:numFmt w:val="decimal"/>
      <w:lvlText w:val="%1.1"/>
      <w:lvlJc w:val="left"/>
      <w:pPr>
        <w:ind w:left="720" w:hanging="360"/>
      </w:pPr>
      <w:rPr>
        <w:rFonts w:ascii="Times New Roman" w:hAnsi="Times New Roman" w:hint="default"/>
        <w:b w:val="0"/>
        <w:i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F5FDA"/>
    <w:multiLevelType w:val="hybridMultilevel"/>
    <w:tmpl w:val="01E8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D22458"/>
    <w:multiLevelType w:val="hybridMultilevel"/>
    <w:tmpl w:val="1124EDF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9" w15:restartNumberingAfterBreak="0">
    <w:nsid w:val="7FC44B08"/>
    <w:multiLevelType w:val="hybridMultilevel"/>
    <w:tmpl w:val="70A4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 w:numId="8">
    <w:abstractNumId w:val="9"/>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0508"/>
    <w:rsid w:val="00001EEE"/>
    <w:rsid w:val="0000231D"/>
    <w:rsid w:val="00002680"/>
    <w:rsid w:val="0000292A"/>
    <w:rsid w:val="000029DE"/>
    <w:rsid w:val="00003053"/>
    <w:rsid w:val="00003645"/>
    <w:rsid w:val="00006414"/>
    <w:rsid w:val="000064E6"/>
    <w:rsid w:val="000066DF"/>
    <w:rsid w:val="000068F0"/>
    <w:rsid w:val="00007495"/>
    <w:rsid w:val="00007EFD"/>
    <w:rsid w:val="00007FA7"/>
    <w:rsid w:val="00007FAF"/>
    <w:rsid w:val="000100B4"/>
    <w:rsid w:val="000107F6"/>
    <w:rsid w:val="000108FD"/>
    <w:rsid w:val="000109E5"/>
    <w:rsid w:val="00010EA0"/>
    <w:rsid w:val="000110EB"/>
    <w:rsid w:val="000110F7"/>
    <w:rsid w:val="0001118A"/>
    <w:rsid w:val="000112C9"/>
    <w:rsid w:val="00011A20"/>
    <w:rsid w:val="00011ECC"/>
    <w:rsid w:val="00012891"/>
    <w:rsid w:val="0001370A"/>
    <w:rsid w:val="000143C4"/>
    <w:rsid w:val="000144BE"/>
    <w:rsid w:val="000147CB"/>
    <w:rsid w:val="00014C77"/>
    <w:rsid w:val="000158B3"/>
    <w:rsid w:val="0001592A"/>
    <w:rsid w:val="00015ADA"/>
    <w:rsid w:val="00016545"/>
    <w:rsid w:val="000166BE"/>
    <w:rsid w:val="0001683B"/>
    <w:rsid w:val="000178A6"/>
    <w:rsid w:val="00017D51"/>
    <w:rsid w:val="00017E53"/>
    <w:rsid w:val="0002076D"/>
    <w:rsid w:val="00020F92"/>
    <w:rsid w:val="0002141C"/>
    <w:rsid w:val="00021CDA"/>
    <w:rsid w:val="00022143"/>
    <w:rsid w:val="00022B42"/>
    <w:rsid w:val="00022EF3"/>
    <w:rsid w:val="00022FD0"/>
    <w:rsid w:val="00023892"/>
    <w:rsid w:val="00024041"/>
    <w:rsid w:val="00024415"/>
    <w:rsid w:val="0002457D"/>
    <w:rsid w:val="00024B94"/>
    <w:rsid w:val="00025096"/>
    <w:rsid w:val="0002558D"/>
    <w:rsid w:val="00026503"/>
    <w:rsid w:val="0002790B"/>
    <w:rsid w:val="00027DA7"/>
    <w:rsid w:val="00027E88"/>
    <w:rsid w:val="00027F01"/>
    <w:rsid w:val="000303FC"/>
    <w:rsid w:val="00030670"/>
    <w:rsid w:val="00032B22"/>
    <w:rsid w:val="0003336C"/>
    <w:rsid w:val="00033403"/>
    <w:rsid w:val="000343B3"/>
    <w:rsid w:val="00034F70"/>
    <w:rsid w:val="00035146"/>
    <w:rsid w:val="000352C2"/>
    <w:rsid w:val="00035396"/>
    <w:rsid w:val="00036657"/>
    <w:rsid w:val="000366BF"/>
    <w:rsid w:val="00037108"/>
    <w:rsid w:val="000405AD"/>
    <w:rsid w:val="00040C29"/>
    <w:rsid w:val="00041501"/>
    <w:rsid w:val="00042642"/>
    <w:rsid w:val="00042993"/>
    <w:rsid w:val="00042AE6"/>
    <w:rsid w:val="000437A3"/>
    <w:rsid w:val="00043D74"/>
    <w:rsid w:val="0004478D"/>
    <w:rsid w:val="000449BC"/>
    <w:rsid w:val="000453E3"/>
    <w:rsid w:val="000459FD"/>
    <w:rsid w:val="00051111"/>
    <w:rsid w:val="00051E47"/>
    <w:rsid w:val="000520A6"/>
    <w:rsid w:val="00052595"/>
    <w:rsid w:val="00052938"/>
    <w:rsid w:val="00052A73"/>
    <w:rsid w:val="000531BB"/>
    <w:rsid w:val="00054769"/>
    <w:rsid w:val="00054801"/>
    <w:rsid w:val="00055056"/>
    <w:rsid w:val="00056D4B"/>
    <w:rsid w:val="00056DFF"/>
    <w:rsid w:val="00057EA8"/>
    <w:rsid w:val="000600E6"/>
    <w:rsid w:val="000602E6"/>
    <w:rsid w:val="00060C81"/>
    <w:rsid w:val="0006169F"/>
    <w:rsid w:val="00061B2E"/>
    <w:rsid w:val="000623C1"/>
    <w:rsid w:val="00062795"/>
    <w:rsid w:val="000627BE"/>
    <w:rsid w:val="00062B37"/>
    <w:rsid w:val="00062F2D"/>
    <w:rsid w:val="00063425"/>
    <w:rsid w:val="00065303"/>
    <w:rsid w:val="000654A8"/>
    <w:rsid w:val="00065D0C"/>
    <w:rsid w:val="0006649D"/>
    <w:rsid w:val="00066CD8"/>
    <w:rsid w:val="00066D21"/>
    <w:rsid w:val="00066F71"/>
    <w:rsid w:val="0006790E"/>
    <w:rsid w:val="000704B3"/>
    <w:rsid w:val="0007129B"/>
    <w:rsid w:val="0007149F"/>
    <w:rsid w:val="00071E3A"/>
    <w:rsid w:val="0007233D"/>
    <w:rsid w:val="0007247D"/>
    <w:rsid w:val="00072609"/>
    <w:rsid w:val="00073519"/>
    <w:rsid w:val="0007352D"/>
    <w:rsid w:val="00074413"/>
    <w:rsid w:val="00074722"/>
    <w:rsid w:val="00074852"/>
    <w:rsid w:val="0007549A"/>
    <w:rsid w:val="00075E90"/>
    <w:rsid w:val="00075F55"/>
    <w:rsid w:val="00075FAC"/>
    <w:rsid w:val="0007688A"/>
    <w:rsid w:val="000775C0"/>
    <w:rsid w:val="00077909"/>
    <w:rsid w:val="00077D66"/>
    <w:rsid w:val="00080CF0"/>
    <w:rsid w:val="000814CA"/>
    <w:rsid w:val="00081903"/>
    <w:rsid w:val="00082680"/>
    <w:rsid w:val="00083508"/>
    <w:rsid w:val="00083938"/>
    <w:rsid w:val="0008437F"/>
    <w:rsid w:val="00084AA9"/>
    <w:rsid w:val="000853E5"/>
    <w:rsid w:val="00085D98"/>
    <w:rsid w:val="00086252"/>
    <w:rsid w:val="0008695E"/>
    <w:rsid w:val="00086C95"/>
    <w:rsid w:val="00090842"/>
    <w:rsid w:val="000912E4"/>
    <w:rsid w:val="00091441"/>
    <w:rsid w:val="00091504"/>
    <w:rsid w:val="000918EF"/>
    <w:rsid w:val="00093056"/>
    <w:rsid w:val="000932B4"/>
    <w:rsid w:val="0009414E"/>
    <w:rsid w:val="000943CE"/>
    <w:rsid w:val="0009463F"/>
    <w:rsid w:val="00094E79"/>
    <w:rsid w:val="00094FA5"/>
    <w:rsid w:val="00094FAD"/>
    <w:rsid w:val="00095994"/>
    <w:rsid w:val="00095C7D"/>
    <w:rsid w:val="00096DE5"/>
    <w:rsid w:val="00097127"/>
    <w:rsid w:val="00097297"/>
    <w:rsid w:val="00097D7C"/>
    <w:rsid w:val="000A0199"/>
    <w:rsid w:val="000A05EF"/>
    <w:rsid w:val="000A0C1F"/>
    <w:rsid w:val="000A13DC"/>
    <w:rsid w:val="000A1B81"/>
    <w:rsid w:val="000A2322"/>
    <w:rsid w:val="000A2A61"/>
    <w:rsid w:val="000A2EF2"/>
    <w:rsid w:val="000A37E3"/>
    <w:rsid w:val="000A4E1C"/>
    <w:rsid w:val="000A62AD"/>
    <w:rsid w:val="000A6669"/>
    <w:rsid w:val="000A7A7F"/>
    <w:rsid w:val="000A7A8A"/>
    <w:rsid w:val="000B004C"/>
    <w:rsid w:val="000B02A0"/>
    <w:rsid w:val="000B0548"/>
    <w:rsid w:val="000B059A"/>
    <w:rsid w:val="000B0851"/>
    <w:rsid w:val="000B0CC2"/>
    <w:rsid w:val="000B0DC8"/>
    <w:rsid w:val="000B0FEF"/>
    <w:rsid w:val="000B1BD2"/>
    <w:rsid w:val="000B25F2"/>
    <w:rsid w:val="000B28B6"/>
    <w:rsid w:val="000B4276"/>
    <w:rsid w:val="000B4C2D"/>
    <w:rsid w:val="000B4DF8"/>
    <w:rsid w:val="000B54F4"/>
    <w:rsid w:val="000B5E8A"/>
    <w:rsid w:val="000B626C"/>
    <w:rsid w:val="000B6DAA"/>
    <w:rsid w:val="000B733E"/>
    <w:rsid w:val="000C1CB7"/>
    <w:rsid w:val="000C22E4"/>
    <w:rsid w:val="000C246A"/>
    <w:rsid w:val="000C2E9E"/>
    <w:rsid w:val="000C311C"/>
    <w:rsid w:val="000C3C55"/>
    <w:rsid w:val="000C3F73"/>
    <w:rsid w:val="000C40FF"/>
    <w:rsid w:val="000C4317"/>
    <w:rsid w:val="000C4566"/>
    <w:rsid w:val="000C46EE"/>
    <w:rsid w:val="000C4927"/>
    <w:rsid w:val="000C51CC"/>
    <w:rsid w:val="000C5302"/>
    <w:rsid w:val="000C5675"/>
    <w:rsid w:val="000C5BBB"/>
    <w:rsid w:val="000C62A9"/>
    <w:rsid w:val="000C6855"/>
    <w:rsid w:val="000C6FC8"/>
    <w:rsid w:val="000C7595"/>
    <w:rsid w:val="000C76C9"/>
    <w:rsid w:val="000C7C5B"/>
    <w:rsid w:val="000C7E31"/>
    <w:rsid w:val="000D18B9"/>
    <w:rsid w:val="000D2BDB"/>
    <w:rsid w:val="000D3E50"/>
    <w:rsid w:val="000D3F8C"/>
    <w:rsid w:val="000D441B"/>
    <w:rsid w:val="000D5208"/>
    <w:rsid w:val="000D5274"/>
    <w:rsid w:val="000D53CB"/>
    <w:rsid w:val="000D590D"/>
    <w:rsid w:val="000D5DED"/>
    <w:rsid w:val="000D637D"/>
    <w:rsid w:val="000D73BD"/>
    <w:rsid w:val="000D7D00"/>
    <w:rsid w:val="000E0177"/>
    <w:rsid w:val="000E06AF"/>
    <w:rsid w:val="000E09AD"/>
    <w:rsid w:val="000E09CE"/>
    <w:rsid w:val="000E0E18"/>
    <w:rsid w:val="000E1BE1"/>
    <w:rsid w:val="000E25F8"/>
    <w:rsid w:val="000E2971"/>
    <w:rsid w:val="000E29DF"/>
    <w:rsid w:val="000E2D56"/>
    <w:rsid w:val="000E38EB"/>
    <w:rsid w:val="000E4131"/>
    <w:rsid w:val="000E4536"/>
    <w:rsid w:val="000E4A4E"/>
    <w:rsid w:val="000E4E93"/>
    <w:rsid w:val="000E5A4B"/>
    <w:rsid w:val="000E7BC2"/>
    <w:rsid w:val="000E7E01"/>
    <w:rsid w:val="000F0017"/>
    <w:rsid w:val="000F1024"/>
    <w:rsid w:val="000F18FE"/>
    <w:rsid w:val="000F1FBF"/>
    <w:rsid w:val="000F24C4"/>
    <w:rsid w:val="000F27C0"/>
    <w:rsid w:val="000F3EF1"/>
    <w:rsid w:val="000F417D"/>
    <w:rsid w:val="000F4830"/>
    <w:rsid w:val="000F49DA"/>
    <w:rsid w:val="000F5AB7"/>
    <w:rsid w:val="000F5F0A"/>
    <w:rsid w:val="000F6918"/>
    <w:rsid w:val="000F6A26"/>
    <w:rsid w:val="000F6DDB"/>
    <w:rsid w:val="000F7584"/>
    <w:rsid w:val="000F7949"/>
    <w:rsid w:val="0010014B"/>
    <w:rsid w:val="00100858"/>
    <w:rsid w:val="00101B5E"/>
    <w:rsid w:val="001020A9"/>
    <w:rsid w:val="001022D2"/>
    <w:rsid w:val="00103DD5"/>
    <w:rsid w:val="00104071"/>
    <w:rsid w:val="001040EE"/>
    <w:rsid w:val="001043EA"/>
    <w:rsid w:val="00104648"/>
    <w:rsid w:val="00104C83"/>
    <w:rsid w:val="00105436"/>
    <w:rsid w:val="00106730"/>
    <w:rsid w:val="001072C8"/>
    <w:rsid w:val="001079C3"/>
    <w:rsid w:val="00107AFC"/>
    <w:rsid w:val="00107E71"/>
    <w:rsid w:val="001105A0"/>
    <w:rsid w:val="00110819"/>
    <w:rsid w:val="00110E71"/>
    <w:rsid w:val="00111068"/>
    <w:rsid w:val="0011115E"/>
    <w:rsid w:val="00111952"/>
    <w:rsid w:val="00111E79"/>
    <w:rsid w:val="00111EF3"/>
    <w:rsid w:val="001120DF"/>
    <w:rsid w:val="00112875"/>
    <w:rsid w:val="001136C2"/>
    <w:rsid w:val="001147FA"/>
    <w:rsid w:val="00114E92"/>
    <w:rsid w:val="00114F58"/>
    <w:rsid w:val="001159E9"/>
    <w:rsid w:val="001164A0"/>
    <w:rsid w:val="001177F4"/>
    <w:rsid w:val="00117B66"/>
    <w:rsid w:val="001204BA"/>
    <w:rsid w:val="00120A05"/>
    <w:rsid w:val="00121299"/>
    <w:rsid w:val="001216FC"/>
    <w:rsid w:val="00121FFF"/>
    <w:rsid w:val="00122F74"/>
    <w:rsid w:val="00123F1B"/>
    <w:rsid w:val="0012432C"/>
    <w:rsid w:val="00124CD3"/>
    <w:rsid w:val="00125289"/>
    <w:rsid w:val="001269D0"/>
    <w:rsid w:val="00126B29"/>
    <w:rsid w:val="001273E4"/>
    <w:rsid w:val="00127CC2"/>
    <w:rsid w:val="00130B9E"/>
    <w:rsid w:val="00131136"/>
    <w:rsid w:val="001319C6"/>
    <w:rsid w:val="00132892"/>
    <w:rsid w:val="00132894"/>
    <w:rsid w:val="00132F7F"/>
    <w:rsid w:val="00132F83"/>
    <w:rsid w:val="00133139"/>
    <w:rsid w:val="00133994"/>
    <w:rsid w:val="00133B9F"/>
    <w:rsid w:val="00134B08"/>
    <w:rsid w:val="00134C5C"/>
    <w:rsid w:val="00135C7A"/>
    <w:rsid w:val="001360DB"/>
    <w:rsid w:val="00136775"/>
    <w:rsid w:val="00137A03"/>
    <w:rsid w:val="00140069"/>
    <w:rsid w:val="00140DDE"/>
    <w:rsid w:val="00140F9F"/>
    <w:rsid w:val="001413A5"/>
    <w:rsid w:val="0014158D"/>
    <w:rsid w:val="00141A79"/>
    <w:rsid w:val="0014205B"/>
    <w:rsid w:val="0014412D"/>
    <w:rsid w:val="001445B5"/>
    <w:rsid w:val="00146954"/>
    <w:rsid w:val="00146F1F"/>
    <w:rsid w:val="001471C8"/>
    <w:rsid w:val="00147490"/>
    <w:rsid w:val="001505B3"/>
    <w:rsid w:val="001507F4"/>
    <w:rsid w:val="0015106F"/>
    <w:rsid w:val="0015161F"/>
    <w:rsid w:val="00151B21"/>
    <w:rsid w:val="00152147"/>
    <w:rsid w:val="001522E2"/>
    <w:rsid w:val="00152B2E"/>
    <w:rsid w:val="00152BDD"/>
    <w:rsid w:val="00153449"/>
    <w:rsid w:val="0015398E"/>
    <w:rsid w:val="00153AFA"/>
    <w:rsid w:val="00153F73"/>
    <w:rsid w:val="0015428C"/>
    <w:rsid w:val="0015513D"/>
    <w:rsid w:val="00155D82"/>
    <w:rsid w:val="001561F4"/>
    <w:rsid w:val="001563E1"/>
    <w:rsid w:val="001563F9"/>
    <w:rsid w:val="001566F9"/>
    <w:rsid w:val="0015714A"/>
    <w:rsid w:val="00160884"/>
    <w:rsid w:val="0016125C"/>
    <w:rsid w:val="00161DCE"/>
    <w:rsid w:val="00162C5E"/>
    <w:rsid w:val="0016311A"/>
    <w:rsid w:val="0016323D"/>
    <w:rsid w:val="001634EF"/>
    <w:rsid w:val="0016378B"/>
    <w:rsid w:val="00163890"/>
    <w:rsid w:val="00163B40"/>
    <w:rsid w:val="00163DCB"/>
    <w:rsid w:val="00164758"/>
    <w:rsid w:val="00164CE4"/>
    <w:rsid w:val="00164FB4"/>
    <w:rsid w:val="001659F3"/>
    <w:rsid w:val="00165B08"/>
    <w:rsid w:val="00167078"/>
    <w:rsid w:val="0016750D"/>
    <w:rsid w:val="00170638"/>
    <w:rsid w:val="001707DD"/>
    <w:rsid w:val="00170F18"/>
    <w:rsid w:val="00170FBF"/>
    <w:rsid w:val="0017129D"/>
    <w:rsid w:val="00171413"/>
    <w:rsid w:val="001714E5"/>
    <w:rsid w:val="00171E43"/>
    <w:rsid w:val="001721D8"/>
    <w:rsid w:val="00172557"/>
    <w:rsid w:val="00172745"/>
    <w:rsid w:val="00172C17"/>
    <w:rsid w:val="00173AC9"/>
    <w:rsid w:val="00173ED0"/>
    <w:rsid w:val="00174663"/>
    <w:rsid w:val="00174954"/>
    <w:rsid w:val="00174F4E"/>
    <w:rsid w:val="00175340"/>
    <w:rsid w:val="0017570B"/>
    <w:rsid w:val="001757FC"/>
    <w:rsid w:val="0017634E"/>
    <w:rsid w:val="00176C7B"/>
    <w:rsid w:val="00176FA5"/>
    <w:rsid w:val="00177A68"/>
    <w:rsid w:val="00180010"/>
    <w:rsid w:val="00180013"/>
    <w:rsid w:val="00180C2A"/>
    <w:rsid w:val="00182483"/>
    <w:rsid w:val="001846FF"/>
    <w:rsid w:val="00184A61"/>
    <w:rsid w:val="00184AD6"/>
    <w:rsid w:val="00184C52"/>
    <w:rsid w:val="00185420"/>
    <w:rsid w:val="001860D4"/>
    <w:rsid w:val="0018642B"/>
    <w:rsid w:val="00186491"/>
    <w:rsid w:val="00187987"/>
    <w:rsid w:val="00187B2E"/>
    <w:rsid w:val="00187D80"/>
    <w:rsid w:val="00187FE2"/>
    <w:rsid w:val="001908FC"/>
    <w:rsid w:val="00191844"/>
    <w:rsid w:val="001920A5"/>
    <w:rsid w:val="00192EAE"/>
    <w:rsid w:val="00195117"/>
    <w:rsid w:val="00195C8D"/>
    <w:rsid w:val="00195E6D"/>
    <w:rsid w:val="00196E04"/>
    <w:rsid w:val="00197385"/>
    <w:rsid w:val="001A00D8"/>
    <w:rsid w:val="001A00F4"/>
    <w:rsid w:val="001A0374"/>
    <w:rsid w:val="001A27BC"/>
    <w:rsid w:val="001A2971"/>
    <w:rsid w:val="001A2D22"/>
    <w:rsid w:val="001A3A13"/>
    <w:rsid w:val="001A3DEF"/>
    <w:rsid w:val="001A41E0"/>
    <w:rsid w:val="001A493A"/>
    <w:rsid w:val="001A5C79"/>
    <w:rsid w:val="001A5CE9"/>
    <w:rsid w:val="001A5F42"/>
    <w:rsid w:val="001A6594"/>
    <w:rsid w:val="001A6CF8"/>
    <w:rsid w:val="001A6F9A"/>
    <w:rsid w:val="001A7487"/>
    <w:rsid w:val="001B121E"/>
    <w:rsid w:val="001B1356"/>
    <w:rsid w:val="001B1F65"/>
    <w:rsid w:val="001B2217"/>
    <w:rsid w:val="001B470A"/>
    <w:rsid w:val="001B514A"/>
    <w:rsid w:val="001B5CAC"/>
    <w:rsid w:val="001B62C2"/>
    <w:rsid w:val="001B6DF3"/>
    <w:rsid w:val="001B751B"/>
    <w:rsid w:val="001B761B"/>
    <w:rsid w:val="001B76EB"/>
    <w:rsid w:val="001B7B25"/>
    <w:rsid w:val="001B7F58"/>
    <w:rsid w:val="001C08DE"/>
    <w:rsid w:val="001C0AFE"/>
    <w:rsid w:val="001C0F47"/>
    <w:rsid w:val="001C1F24"/>
    <w:rsid w:val="001C2CFE"/>
    <w:rsid w:val="001C35EA"/>
    <w:rsid w:val="001C4303"/>
    <w:rsid w:val="001C4DF2"/>
    <w:rsid w:val="001C5AA5"/>
    <w:rsid w:val="001C68D4"/>
    <w:rsid w:val="001C71EF"/>
    <w:rsid w:val="001C78BA"/>
    <w:rsid w:val="001C794E"/>
    <w:rsid w:val="001C7CA3"/>
    <w:rsid w:val="001C7FE5"/>
    <w:rsid w:val="001D0E82"/>
    <w:rsid w:val="001D111C"/>
    <w:rsid w:val="001D315C"/>
    <w:rsid w:val="001D38CD"/>
    <w:rsid w:val="001D416E"/>
    <w:rsid w:val="001D48B4"/>
    <w:rsid w:val="001D4CE7"/>
    <w:rsid w:val="001D5151"/>
    <w:rsid w:val="001D51EB"/>
    <w:rsid w:val="001D528B"/>
    <w:rsid w:val="001D52ED"/>
    <w:rsid w:val="001D6632"/>
    <w:rsid w:val="001D70D2"/>
    <w:rsid w:val="001D73E0"/>
    <w:rsid w:val="001E2618"/>
    <w:rsid w:val="001E2D13"/>
    <w:rsid w:val="001E2F30"/>
    <w:rsid w:val="001E38F1"/>
    <w:rsid w:val="001E615D"/>
    <w:rsid w:val="001E686A"/>
    <w:rsid w:val="001E790F"/>
    <w:rsid w:val="001E7F18"/>
    <w:rsid w:val="001E7F4A"/>
    <w:rsid w:val="001F085D"/>
    <w:rsid w:val="001F0B94"/>
    <w:rsid w:val="001F0CBC"/>
    <w:rsid w:val="001F0D7F"/>
    <w:rsid w:val="001F0FC0"/>
    <w:rsid w:val="001F1396"/>
    <w:rsid w:val="001F22E9"/>
    <w:rsid w:val="001F2763"/>
    <w:rsid w:val="001F3070"/>
    <w:rsid w:val="001F45DC"/>
    <w:rsid w:val="001F7086"/>
    <w:rsid w:val="002004CA"/>
    <w:rsid w:val="00200A7C"/>
    <w:rsid w:val="002010DF"/>
    <w:rsid w:val="00201BB9"/>
    <w:rsid w:val="00201CC7"/>
    <w:rsid w:val="00201D6B"/>
    <w:rsid w:val="00201FC4"/>
    <w:rsid w:val="00202650"/>
    <w:rsid w:val="00203091"/>
    <w:rsid w:val="002031B6"/>
    <w:rsid w:val="002037F8"/>
    <w:rsid w:val="00203884"/>
    <w:rsid w:val="00204B98"/>
    <w:rsid w:val="0020539F"/>
    <w:rsid w:val="00206248"/>
    <w:rsid w:val="00206342"/>
    <w:rsid w:val="00206800"/>
    <w:rsid w:val="00207ABE"/>
    <w:rsid w:val="002105A5"/>
    <w:rsid w:val="002123F9"/>
    <w:rsid w:val="00212A8E"/>
    <w:rsid w:val="00212CE9"/>
    <w:rsid w:val="002135EE"/>
    <w:rsid w:val="00213B64"/>
    <w:rsid w:val="00213CBE"/>
    <w:rsid w:val="00213E92"/>
    <w:rsid w:val="00214033"/>
    <w:rsid w:val="00214164"/>
    <w:rsid w:val="0021455A"/>
    <w:rsid w:val="00214FE1"/>
    <w:rsid w:val="00215E9C"/>
    <w:rsid w:val="00216059"/>
    <w:rsid w:val="002174DC"/>
    <w:rsid w:val="0022057B"/>
    <w:rsid w:val="00220583"/>
    <w:rsid w:val="00220C16"/>
    <w:rsid w:val="00220CD3"/>
    <w:rsid w:val="00220F37"/>
    <w:rsid w:val="0022120C"/>
    <w:rsid w:val="002213D2"/>
    <w:rsid w:val="0022149E"/>
    <w:rsid w:val="0022216A"/>
    <w:rsid w:val="0022411F"/>
    <w:rsid w:val="002251E2"/>
    <w:rsid w:val="0022572D"/>
    <w:rsid w:val="00225E01"/>
    <w:rsid w:val="00226A75"/>
    <w:rsid w:val="00226E41"/>
    <w:rsid w:val="002278CD"/>
    <w:rsid w:val="00230118"/>
    <w:rsid w:val="002302FA"/>
    <w:rsid w:val="00230A20"/>
    <w:rsid w:val="0023100B"/>
    <w:rsid w:val="0023160F"/>
    <w:rsid w:val="00231A2E"/>
    <w:rsid w:val="00231B9A"/>
    <w:rsid w:val="002328D6"/>
    <w:rsid w:val="00233264"/>
    <w:rsid w:val="00233449"/>
    <w:rsid w:val="0023395F"/>
    <w:rsid w:val="00234548"/>
    <w:rsid w:val="00235827"/>
    <w:rsid w:val="00235DB9"/>
    <w:rsid w:val="00235EB9"/>
    <w:rsid w:val="0023642A"/>
    <w:rsid w:val="00237B8A"/>
    <w:rsid w:val="00240417"/>
    <w:rsid w:val="0024054C"/>
    <w:rsid w:val="00240F3C"/>
    <w:rsid w:val="0024129E"/>
    <w:rsid w:val="002419E5"/>
    <w:rsid w:val="00242364"/>
    <w:rsid w:val="002425B1"/>
    <w:rsid w:val="002426FE"/>
    <w:rsid w:val="00243511"/>
    <w:rsid w:val="002437AA"/>
    <w:rsid w:val="00243F6D"/>
    <w:rsid w:val="00244153"/>
    <w:rsid w:val="0024531A"/>
    <w:rsid w:val="002465A2"/>
    <w:rsid w:val="00246DFE"/>
    <w:rsid w:val="00247753"/>
    <w:rsid w:val="00247798"/>
    <w:rsid w:val="002479C6"/>
    <w:rsid w:val="00247FA9"/>
    <w:rsid w:val="0025004D"/>
    <w:rsid w:val="00250E0A"/>
    <w:rsid w:val="00250E89"/>
    <w:rsid w:val="00251078"/>
    <w:rsid w:val="00251FFC"/>
    <w:rsid w:val="00252D3A"/>
    <w:rsid w:val="00252F75"/>
    <w:rsid w:val="00253547"/>
    <w:rsid w:val="00254249"/>
    <w:rsid w:val="00254973"/>
    <w:rsid w:val="00255E0B"/>
    <w:rsid w:val="00256180"/>
    <w:rsid w:val="002561EA"/>
    <w:rsid w:val="002566B0"/>
    <w:rsid w:val="00256993"/>
    <w:rsid w:val="0025726F"/>
    <w:rsid w:val="0025794F"/>
    <w:rsid w:val="00257C1E"/>
    <w:rsid w:val="00260A1A"/>
    <w:rsid w:val="00260B39"/>
    <w:rsid w:val="00260BDB"/>
    <w:rsid w:val="0026123D"/>
    <w:rsid w:val="002614B6"/>
    <w:rsid w:val="00261972"/>
    <w:rsid w:val="0026290D"/>
    <w:rsid w:val="002630D1"/>
    <w:rsid w:val="002631B6"/>
    <w:rsid w:val="002632B8"/>
    <w:rsid w:val="0026335D"/>
    <w:rsid w:val="00264535"/>
    <w:rsid w:val="00264690"/>
    <w:rsid w:val="00264F2D"/>
    <w:rsid w:val="00265F59"/>
    <w:rsid w:val="00266153"/>
    <w:rsid w:val="002668D9"/>
    <w:rsid w:val="002669AC"/>
    <w:rsid w:val="00266BA2"/>
    <w:rsid w:val="002670C2"/>
    <w:rsid w:val="00267245"/>
    <w:rsid w:val="0026775E"/>
    <w:rsid w:val="00267C02"/>
    <w:rsid w:val="0027015A"/>
    <w:rsid w:val="00270C34"/>
    <w:rsid w:val="00270DEA"/>
    <w:rsid w:val="00272349"/>
    <w:rsid w:val="00272382"/>
    <w:rsid w:val="0027294D"/>
    <w:rsid w:val="00272E44"/>
    <w:rsid w:val="00273181"/>
    <w:rsid w:val="00273FDE"/>
    <w:rsid w:val="002752BF"/>
    <w:rsid w:val="00275B3D"/>
    <w:rsid w:val="002762F2"/>
    <w:rsid w:val="00276342"/>
    <w:rsid w:val="002765AC"/>
    <w:rsid w:val="00276847"/>
    <w:rsid w:val="00276A24"/>
    <w:rsid w:val="00276C37"/>
    <w:rsid w:val="00276C47"/>
    <w:rsid w:val="00276DC2"/>
    <w:rsid w:val="00276F34"/>
    <w:rsid w:val="002807E3"/>
    <w:rsid w:val="00280C6C"/>
    <w:rsid w:val="002821A1"/>
    <w:rsid w:val="0028361F"/>
    <w:rsid w:val="00283FC7"/>
    <w:rsid w:val="00284BC2"/>
    <w:rsid w:val="0028547A"/>
    <w:rsid w:val="00285D05"/>
    <w:rsid w:val="00286662"/>
    <w:rsid w:val="00286898"/>
    <w:rsid w:val="002868DF"/>
    <w:rsid w:val="00287732"/>
    <w:rsid w:val="00287C55"/>
    <w:rsid w:val="00287EBA"/>
    <w:rsid w:val="002902A7"/>
    <w:rsid w:val="002906BE"/>
    <w:rsid w:val="0029092F"/>
    <w:rsid w:val="00290B1B"/>
    <w:rsid w:val="00290D8C"/>
    <w:rsid w:val="00291204"/>
    <w:rsid w:val="00291492"/>
    <w:rsid w:val="00291726"/>
    <w:rsid w:val="00292724"/>
    <w:rsid w:val="0029316F"/>
    <w:rsid w:val="00293642"/>
    <w:rsid w:val="00293F1F"/>
    <w:rsid w:val="00294A06"/>
    <w:rsid w:val="00294C86"/>
    <w:rsid w:val="0029537C"/>
    <w:rsid w:val="00295BE5"/>
    <w:rsid w:val="0029661C"/>
    <w:rsid w:val="002A1DF1"/>
    <w:rsid w:val="002A31F6"/>
    <w:rsid w:val="002A3606"/>
    <w:rsid w:val="002A3692"/>
    <w:rsid w:val="002A3B18"/>
    <w:rsid w:val="002A3DC5"/>
    <w:rsid w:val="002A3ED9"/>
    <w:rsid w:val="002A43DE"/>
    <w:rsid w:val="002A62E5"/>
    <w:rsid w:val="002A69EA"/>
    <w:rsid w:val="002A7B4C"/>
    <w:rsid w:val="002A7B5D"/>
    <w:rsid w:val="002B1417"/>
    <w:rsid w:val="002B1686"/>
    <w:rsid w:val="002B1AE8"/>
    <w:rsid w:val="002B1F8E"/>
    <w:rsid w:val="002B2E11"/>
    <w:rsid w:val="002B3299"/>
    <w:rsid w:val="002B3337"/>
    <w:rsid w:val="002B34DD"/>
    <w:rsid w:val="002B4524"/>
    <w:rsid w:val="002B51D4"/>
    <w:rsid w:val="002B638B"/>
    <w:rsid w:val="002B6D7B"/>
    <w:rsid w:val="002B7054"/>
    <w:rsid w:val="002B74AC"/>
    <w:rsid w:val="002B77BC"/>
    <w:rsid w:val="002B7A82"/>
    <w:rsid w:val="002B7B8E"/>
    <w:rsid w:val="002B7FB3"/>
    <w:rsid w:val="002C00DF"/>
    <w:rsid w:val="002C03A4"/>
    <w:rsid w:val="002C0F54"/>
    <w:rsid w:val="002C103D"/>
    <w:rsid w:val="002C1612"/>
    <w:rsid w:val="002C17D6"/>
    <w:rsid w:val="002C1F29"/>
    <w:rsid w:val="002C2405"/>
    <w:rsid w:val="002C26A9"/>
    <w:rsid w:val="002C38D8"/>
    <w:rsid w:val="002C3E44"/>
    <w:rsid w:val="002C5F9C"/>
    <w:rsid w:val="002C61A8"/>
    <w:rsid w:val="002C67BC"/>
    <w:rsid w:val="002C7214"/>
    <w:rsid w:val="002C74F7"/>
    <w:rsid w:val="002D075C"/>
    <w:rsid w:val="002D0D03"/>
    <w:rsid w:val="002D0D2D"/>
    <w:rsid w:val="002D16B5"/>
    <w:rsid w:val="002D1FF2"/>
    <w:rsid w:val="002D2225"/>
    <w:rsid w:val="002D2ECF"/>
    <w:rsid w:val="002D42C1"/>
    <w:rsid w:val="002D47BD"/>
    <w:rsid w:val="002D4BAE"/>
    <w:rsid w:val="002D4D7A"/>
    <w:rsid w:val="002D61F1"/>
    <w:rsid w:val="002D691B"/>
    <w:rsid w:val="002D6BD1"/>
    <w:rsid w:val="002D6ED3"/>
    <w:rsid w:val="002D76DE"/>
    <w:rsid w:val="002E06F9"/>
    <w:rsid w:val="002E0C00"/>
    <w:rsid w:val="002E1D05"/>
    <w:rsid w:val="002E208E"/>
    <w:rsid w:val="002E2127"/>
    <w:rsid w:val="002E27D3"/>
    <w:rsid w:val="002E3B7F"/>
    <w:rsid w:val="002E3C8D"/>
    <w:rsid w:val="002E3E10"/>
    <w:rsid w:val="002E4B32"/>
    <w:rsid w:val="002E4ED6"/>
    <w:rsid w:val="002E5489"/>
    <w:rsid w:val="002E557C"/>
    <w:rsid w:val="002E55C7"/>
    <w:rsid w:val="002E6383"/>
    <w:rsid w:val="002E6875"/>
    <w:rsid w:val="002E6D8D"/>
    <w:rsid w:val="002E7372"/>
    <w:rsid w:val="002E7665"/>
    <w:rsid w:val="002E78D7"/>
    <w:rsid w:val="002E7C3B"/>
    <w:rsid w:val="002F01A8"/>
    <w:rsid w:val="002F03C8"/>
    <w:rsid w:val="002F0AC6"/>
    <w:rsid w:val="002F1CC0"/>
    <w:rsid w:val="002F2063"/>
    <w:rsid w:val="002F2B68"/>
    <w:rsid w:val="002F3E4C"/>
    <w:rsid w:val="002F4150"/>
    <w:rsid w:val="002F42FF"/>
    <w:rsid w:val="002F4480"/>
    <w:rsid w:val="002F4B15"/>
    <w:rsid w:val="002F4B45"/>
    <w:rsid w:val="002F4CE1"/>
    <w:rsid w:val="002F6FD1"/>
    <w:rsid w:val="002F7B86"/>
    <w:rsid w:val="00300884"/>
    <w:rsid w:val="00301CBF"/>
    <w:rsid w:val="003028A9"/>
    <w:rsid w:val="0030408B"/>
    <w:rsid w:val="00304CF7"/>
    <w:rsid w:val="00305D4D"/>
    <w:rsid w:val="00306DBC"/>
    <w:rsid w:val="00306F39"/>
    <w:rsid w:val="0030771D"/>
    <w:rsid w:val="0030779C"/>
    <w:rsid w:val="00310572"/>
    <w:rsid w:val="00310AA9"/>
    <w:rsid w:val="00310E1C"/>
    <w:rsid w:val="003120D8"/>
    <w:rsid w:val="00312BDB"/>
    <w:rsid w:val="00313539"/>
    <w:rsid w:val="00313543"/>
    <w:rsid w:val="00313B4E"/>
    <w:rsid w:val="00314010"/>
    <w:rsid w:val="003140CD"/>
    <w:rsid w:val="00314550"/>
    <w:rsid w:val="0031532B"/>
    <w:rsid w:val="003162E3"/>
    <w:rsid w:val="0031643F"/>
    <w:rsid w:val="00316EDB"/>
    <w:rsid w:val="0031742B"/>
    <w:rsid w:val="00317F24"/>
    <w:rsid w:val="00317F8C"/>
    <w:rsid w:val="00320003"/>
    <w:rsid w:val="00320538"/>
    <w:rsid w:val="0032178A"/>
    <w:rsid w:val="00322CFE"/>
    <w:rsid w:val="00323773"/>
    <w:rsid w:val="00323C24"/>
    <w:rsid w:val="00323F2D"/>
    <w:rsid w:val="003244CA"/>
    <w:rsid w:val="0032455E"/>
    <w:rsid w:val="00324893"/>
    <w:rsid w:val="003255AF"/>
    <w:rsid w:val="00326C08"/>
    <w:rsid w:val="003274AC"/>
    <w:rsid w:val="00327647"/>
    <w:rsid w:val="00327E34"/>
    <w:rsid w:val="00330180"/>
    <w:rsid w:val="0033054E"/>
    <w:rsid w:val="00330967"/>
    <w:rsid w:val="00331E20"/>
    <w:rsid w:val="00331FB1"/>
    <w:rsid w:val="00332ABC"/>
    <w:rsid w:val="00333BBA"/>
    <w:rsid w:val="00334EEE"/>
    <w:rsid w:val="00335A0D"/>
    <w:rsid w:val="00336409"/>
    <w:rsid w:val="00336983"/>
    <w:rsid w:val="00337223"/>
    <w:rsid w:val="0034057C"/>
    <w:rsid w:val="00340B2B"/>
    <w:rsid w:val="0034139A"/>
    <w:rsid w:val="003413EA"/>
    <w:rsid w:val="00342D7D"/>
    <w:rsid w:val="0034392B"/>
    <w:rsid w:val="00343A43"/>
    <w:rsid w:val="00344D53"/>
    <w:rsid w:val="003454D1"/>
    <w:rsid w:val="00346055"/>
    <w:rsid w:val="00346EAB"/>
    <w:rsid w:val="00351644"/>
    <w:rsid w:val="0035308B"/>
    <w:rsid w:val="0035308C"/>
    <w:rsid w:val="00353F1F"/>
    <w:rsid w:val="00354B7C"/>
    <w:rsid w:val="0035541B"/>
    <w:rsid w:val="00355A1D"/>
    <w:rsid w:val="00355BE9"/>
    <w:rsid w:val="00355C3A"/>
    <w:rsid w:val="00355E22"/>
    <w:rsid w:val="003560B5"/>
    <w:rsid w:val="003566FA"/>
    <w:rsid w:val="0035686B"/>
    <w:rsid w:val="00356A10"/>
    <w:rsid w:val="00356B68"/>
    <w:rsid w:val="003574C4"/>
    <w:rsid w:val="00357C3E"/>
    <w:rsid w:val="00357D38"/>
    <w:rsid w:val="00360D88"/>
    <w:rsid w:val="0036112D"/>
    <w:rsid w:val="00361360"/>
    <w:rsid w:val="0036155F"/>
    <w:rsid w:val="0036184C"/>
    <w:rsid w:val="0036225C"/>
    <w:rsid w:val="003625BE"/>
    <w:rsid w:val="003630F5"/>
    <w:rsid w:val="003634AA"/>
    <w:rsid w:val="00364FDE"/>
    <w:rsid w:val="00365066"/>
    <w:rsid w:val="00365FC2"/>
    <w:rsid w:val="00366365"/>
    <w:rsid w:val="003671C7"/>
    <w:rsid w:val="00367E48"/>
    <w:rsid w:val="0037011F"/>
    <w:rsid w:val="00370D2D"/>
    <w:rsid w:val="00371EDA"/>
    <w:rsid w:val="0037230F"/>
    <w:rsid w:val="00372C66"/>
    <w:rsid w:val="00373BA5"/>
    <w:rsid w:val="0037402C"/>
    <w:rsid w:val="0037524B"/>
    <w:rsid w:val="00375252"/>
    <w:rsid w:val="00375520"/>
    <w:rsid w:val="0037645F"/>
    <w:rsid w:val="00376647"/>
    <w:rsid w:val="003775BE"/>
    <w:rsid w:val="00377981"/>
    <w:rsid w:val="00381701"/>
    <w:rsid w:val="003836B1"/>
    <w:rsid w:val="00383899"/>
    <w:rsid w:val="00384F38"/>
    <w:rsid w:val="0038524A"/>
    <w:rsid w:val="003858FC"/>
    <w:rsid w:val="003860DA"/>
    <w:rsid w:val="00387C2C"/>
    <w:rsid w:val="00387CB6"/>
    <w:rsid w:val="00390C1A"/>
    <w:rsid w:val="003920A7"/>
    <w:rsid w:val="003921E8"/>
    <w:rsid w:val="0039257F"/>
    <w:rsid w:val="00392619"/>
    <w:rsid w:val="00393981"/>
    <w:rsid w:val="00393C83"/>
    <w:rsid w:val="00394D99"/>
    <w:rsid w:val="00394EF7"/>
    <w:rsid w:val="003952AD"/>
    <w:rsid w:val="0039532B"/>
    <w:rsid w:val="0039635D"/>
    <w:rsid w:val="00396CDF"/>
    <w:rsid w:val="0039712A"/>
    <w:rsid w:val="00397560"/>
    <w:rsid w:val="0039785B"/>
    <w:rsid w:val="003979B2"/>
    <w:rsid w:val="00397C52"/>
    <w:rsid w:val="00397DC6"/>
    <w:rsid w:val="003A188D"/>
    <w:rsid w:val="003A21BB"/>
    <w:rsid w:val="003A3506"/>
    <w:rsid w:val="003A3DEA"/>
    <w:rsid w:val="003A3E4C"/>
    <w:rsid w:val="003A4093"/>
    <w:rsid w:val="003A482C"/>
    <w:rsid w:val="003A5019"/>
    <w:rsid w:val="003A52C4"/>
    <w:rsid w:val="003A5B45"/>
    <w:rsid w:val="003A6088"/>
    <w:rsid w:val="003A76C2"/>
    <w:rsid w:val="003A76CC"/>
    <w:rsid w:val="003A776D"/>
    <w:rsid w:val="003A7E28"/>
    <w:rsid w:val="003B09F5"/>
    <w:rsid w:val="003B17BD"/>
    <w:rsid w:val="003B2CCF"/>
    <w:rsid w:val="003B2F07"/>
    <w:rsid w:val="003B3314"/>
    <w:rsid w:val="003B3763"/>
    <w:rsid w:val="003B3F70"/>
    <w:rsid w:val="003B444D"/>
    <w:rsid w:val="003B490C"/>
    <w:rsid w:val="003B49AD"/>
    <w:rsid w:val="003B4B9B"/>
    <w:rsid w:val="003B4BAD"/>
    <w:rsid w:val="003B4DFF"/>
    <w:rsid w:val="003B5268"/>
    <w:rsid w:val="003B59CD"/>
    <w:rsid w:val="003B67FB"/>
    <w:rsid w:val="003B6899"/>
    <w:rsid w:val="003B6E9D"/>
    <w:rsid w:val="003B709F"/>
    <w:rsid w:val="003B7659"/>
    <w:rsid w:val="003B7EEF"/>
    <w:rsid w:val="003C0273"/>
    <w:rsid w:val="003C0963"/>
    <w:rsid w:val="003C0B94"/>
    <w:rsid w:val="003C0D44"/>
    <w:rsid w:val="003C13F6"/>
    <w:rsid w:val="003C152E"/>
    <w:rsid w:val="003C1658"/>
    <w:rsid w:val="003C1B57"/>
    <w:rsid w:val="003C1F8F"/>
    <w:rsid w:val="003C2119"/>
    <w:rsid w:val="003C221C"/>
    <w:rsid w:val="003C30E7"/>
    <w:rsid w:val="003C3E5E"/>
    <w:rsid w:val="003C4010"/>
    <w:rsid w:val="003C41B9"/>
    <w:rsid w:val="003C54D1"/>
    <w:rsid w:val="003C628E"/>
    <w:rsid w:val="003C6347"/>
    <w:rsid w:val="003C6593"/>
    <w:rsid w:val="003C6DD7"/>
    <w:rsid w:val="003C76DA"/>
    <w:rsid w:val="003C7700"/>
    <w:rsid w:val="003C7963"/>
    <w:rsid w:val="003C7CFD"/>
    <w:rsid w:val="003D0391"/>
    <w:rsid w:val="003D1F32"/>
    <w:rsid w:val="003D2335"/>
    <w:rsid w:val="003D25A8"/>
    <w:rsid w:val="003D2634"/>
    <w:rsid w:val="003D2A42"/>
    <w:rsid w:val="003D3BD9"/>
    <w:rsid w:val="003D3FCE"/>
    <w:rsid w:val="003D415B"/>
    <w:rsid w:val="003D6DE0"/>
    <w:rsid w:val="003D77A2"/>
    <w:rsid w:val="003D7992"/>
    <w:rsid w:val="003D7FAD"/>
    <w:rsid w:val="003E0552"/>
    <w:rsid w:val="003E075F"/>
    <w:rsid w:val="003E0837"/>
    <w:rsid w:val="003E0BB0"/>
    <w:rsid w:val="003E1CE0"/>
    <w:rsid w:val="003E2913"/>
    <w:rsid w:val="003E30AB"/>
    <w:rsid w:val="003E3331"/>
    <w:rsid w:val="003E35E6"/>
    <w:rsid w:val="003E363E"/>
    <w:rsid w:val="003E3689"/>
    <w:rsid w:val="003E4F44"/>
    <w:rsid w:val="003E5521"/>
    <w:rsid w:val="003E5546"/>
    <w:rsid w:val="003E5A8E"/>
    <w:rsid w:val="003E607E"/>
    <w:rsid w:val="003E61B1"/>
    <w:rsid w:val="003E622D"/>
    <w:rsid w:val="003E62DF"/>
    <w:rsid w:val="003E6793"/>
    <w:rsid w:val="003E691B"/>
    <w:rsid w:val="003E782C"/>
    <w:rsid w:val="003F0335"/>
    <w:rsid w:val="003F06D1"/>
    <w:rsid w:val="003F0925"/>
    <w:rsid w:val="003F0C57"/>
    <w:rsid w:val="003F1AF5"/>
    <w:rsid w:val="003F25DE"/>
    <w:rsid w:val="003F2844"/>
    <w:rsid w:val="003F2A1A"/>
    <w:rsid w:val="003F2AAE"/>
    <w:rsid w:val="003F36FF"/>
    <w:rsid w:val="003F3E61"/>
    <w:rsid w:val="003F5096"/>
    <w:rsid w:val="003F5B59"/>
    <w:rsid w:val="003F6094"/>
    <w:rsid w:val="003F6B77"/>
    <w:rsid w:val="003F724A"/>
    <w:rsid w:val="003F7AF3"/>
    <w:rsid w:val="0040079C"/>
    <w:rsid w:val="00400A88"/>
    <w:rsid w:val="00400D47"/>
    <w:rsid w:val="00401C0F"/>
    <w:rsid w:val="004021AF"/>
    <w:rsid w:val="004021FC"/>
    <w:rsid w:val="004024B3"/>
    <w:rsid w:val="00402A2A"/>
    <w:rsid w:val="00402ACE"/>
    <w:rsid w:val="00402BFD"/>
    <w:rsid w:val="00402C97"/>
    <w:rsid w:val="00402D7B"/>
    <w:rsid w:val="00402EF3"/>
    <w:rsid w:val="00403009"/>
    <w:rsid w:val="00403FAC"/>
    <w:rsid w:val="0040472F"/>
    <w:rsid w:val="0040495C"/>
    <w:rsid w:val="00404C84"/>
    <w:rsid w:val="004051EE"/>
    <w:rsid w:val="004053C3"/>
    <w:rsid w:val="004059AA"/>
    <w:rsid w:val="00405C6D"/>
    <w:rsid w:val="00406CD7"/>
    <w:rsid w:val="00407984"/>
    <w:rsid w:val="004079DF"/>
    <w:rsid w:val="004105AC"/>
    <w:rsid w:val="004115C4"/>
    <w:rsid w:val="00411D49"/>
    <w:rsid w:val="00412001"/>
    <w:rsid w:val="00412857"/>
    <w:rsid w:val="004132F8"/>
    <w:rsid w:val="00414211"/>
    <w:rsid w:val="0041465D"/>
    <w:rsid w:val="00415BA3"/>
    <w:rsid w:val="00415DA6"/>
    <w:rsid w:val="004168A4"/>
    <w:rsid w:val="00416C97"/>
    <w:rsid w:val="004171BB"/>
    <w:rsid w:val="00417E0A"/>
    <w:rsid w:val="004203F4"/>
    <w:rsid w:val="004204EF"/>
    <w:rsid w:val="00420807"/>
    <w:rsid w:val="004214E0"/>
    <w:rsid w:val="00421B0A"/>
    <w:rsid w:val="00421B40"/>
    <w:rsid w:val="00421FFA"/>
    <w:rsid w:val="004221B0"/>
    <w:rsid w:val="00422582"/>
    <w:rsid w:val="00422B91"/>
    <w:rsid w:val="00423185"/>
    <w:rsid w:val="004231A2"/>
    <w:rsid w:val="004244B3"/>
    <w:rsid w:val="00424AFF"/>
    <w:rsid w:val="004250C2"/>
    <w:rsid w:val="00425221"/>
    <w:rsid w:val="00427376"/>
    <w:rsid w:val="00427552"/>
    <w:rsid w:val="004275E0"/>
    <w:rsid w:val="00430196"/>
    <w:rsid w:val="00430D37"/>
    <w:rsid w:val="0043141C"/>
    <w:rsid w:val="004325EB"/>
    <w:rsid w:val="00432667"/>
    <w:rsid w:val="00432A13"/>
    <w:rsid w:val="00432A3E"/>
    <w:rsid w:val="00434224"/>
    <w:rsid w:val="0043442B"/>
    <w:rsid w:val="004344CA"/>
    <w:rsid w:val="004361BD"/>
    <w:rsid w:val="004361DC"/>
    <w:rsid w:val="00437311"/>
    <w:rsid w:val="004379E3"/>
    <w:rsid w:val="00437DD3"/>
    <w:rsid w:val="00440230"/>
    <w:rsid w:val="00440FBD"/>
    <w:rsid w:val="00443339"/>
    <w:rsid w:val="00443364"/>
    <w:rsid w:val="00443A6E"/>
    <w:rsid w:val="0044465D"/>
    <w:rsid w:val="00444DA5"/>
    <w:rsid w:val="00444E24"/>
    <w:rsid w:val="00445C10"/>
    <w:rsid w:val="004473C0"/>
    <w:rsid w:val="004476C9"/>
    <w:rsid w:val="004478CC"/>
    <w:rsid w:val="00447CD3"/>
    <w:rsid w:val="004504F7"/>
    <w:rsid w:val="004521B0"/>
    <w:rsid w:val="00453B63"/>
    <w:rsid w:val="00454417"/>
    <w:rsid w:val="00454851"/>
    <w:rsid w:val="00454B11"/>
    <w:rsid w:val="00455961"/>
    <w:rsid w:val="004564C8"/>
    <w:rsid w:val="00456621"/>
    <w:rsid w:val="00456B39"/>
    <w:rsid w:val="00456E06"/>
    <w:rsid w:val="004573D9"/>
    <w:rsid w:val="004579B2"/>
    <w:rsid w:val="00457A08"/>
    <w:rsid w:val="00457BBF"/>
    <w:rsid w:val="00460B67"/>
    <w:rsid w:val="004614B5"/>
    <w:rsid w:val="0046285C"/>
    <w:rsid w:val="00462E92"/>
    <w:rsid w:val="004630FB"/>
    <w:rsid w:val="00463176"/>
    <w:rsid w:val="00463EF8"/>
    <w:rsid w:val="0046414D"/>
    <w:rsid w:val="004642BC"/>
    <w:rsid w:val="00464CC6"/>
    <w:rsid w:val="0046515A"/>
    <w:rsid w:val="00467030"/>
    <w:rsid w:val="00467B9C"/>
    <w:rsid w:val="00467C55"/>
    <w:rsid w:val="004712BC"/>
    <w:rsid w:val="0047177C"/>
    <w:rsid w:val="00472239"/>
    <w:rsid w:val="0047293D"/>
    <w:rsid w:val="00472CA1"/>
    <w:rsid w:val="00473572"/>
    <w:rsid w:val="00475C80"/>
    <w:rsid w:val="00475D74"/>
    <w:rsid w:val="00475DE9"/>
    <w:rsid w:val="0047602B"/>
    <w:rsid w:val="0047644E"/>
    <w:rsid w:val="00476478"/>
    <w:rsid w:val="004767D4"/>
    <w:rsid w:val="00476903"/>
    <w:rsid w:val="00476D9D"/>
    <w:rsid w:val="004779CA"/>
    <w:rsid w:val="00477AAB"/>
    <w:rsid w:val="00477DFA"/>
    <w:rsid w:val="004807F1"/>
    <w:rsid w:val="004808C1"/>
    <w:rsid w:val="00480F00"/>
    <w:rsid w:val="00481506"/>
    <w:rsid w:val="00481D52"/>
    <w:rsid w:val="00481F0B"/>
    <w:rsid w:val="00482B63"/>
    <w:rsid w:val="00483AF0"/>
    <w:rsid w:val="00483F7F"/>
    <w:rsid w:val="00485456"/>
    <w:rsid w:val="00485A31"/>
    <w:rsid w:val="00485A65"/>
    <w:rsid w:val="00485C23"/>
    <w:rsid w:val="00486637"/>
    <w:rsid w:val="0048737D"/>
    <w:rsid w:val="0048780D"/>
    <w:rsid w:val="00487893"/>
    <w:rsid w:val="00487B52"/>
    <w:rsid w:val="00487DA2"/>
    <w:rsid w:val="0049039F"/>
    <w:rsid w:val="00490540"/>
    <w:rsid w:val="0049145C"/>
    <w:rsid w:val="004923F8"/>
    <w:rsid w:val="00492405"/>
    <w:rsid w:val="00492648"/>
    <w:rsid w:val="00493484"/>
    <w:rsid w:val="0049415E"/>
    <w:rsid w:val="00495245"/>
    <w:rsid w:val="00495D6B"/>
    <w:rsid w:val="00495E2A"/>
    <w:rsid w:val="0049642F"/>
    <w:rsid w:val="00496C3E"/>
    <w:rsid w:val="00496D44"/>
    <w:rsid w:val="004978EC"/>
    <w:rsid w:val="004A0239"/>
    <w:rsid w:val="004A1216"/>
    <w:rsid w:val="004A1277"/>
    <w:rsid w:val="004A1774"/>
    <w:rsid w:val="004A319E"/>
    <w:rsid w:val="004A4676"/>
    <w:rsid w:val="004A4AE0"/>
    <w:rsid w:val="004A4B66"/>
    <w:rsid w:val="004A674B"/>
    <w:rsid w:val="004A68DF"/>
    <w:rsid w:val="004A7062"/>
    <w:rsid w:val="004A71B3"/>
    <w:rsid w:val="004A7222"/>
    <w:rsid w:val="004A7E31"/>
    <w:rsid w:val="004B1939"/>
    <w:rsid w:val="004B2FB0"/>
    <w:rsid w:val="004B3413"/>
    <w:rsid w:val="004B36CA"/>
    <w:rsid w:val="004B3817"/>
    <w:rsid w:val="004B3FF9"/>
    <w:rsid w:val="004B41EF"/>
    <w:rsid w:val="004B4C90"/>
    <w:rsid w:val="004B61D5"/>
    <w:rsid w:val="004B6B26"/>
    <w:rsid w:val="004B6E87"/>
    <w:rsid w:val="004B76C6"/>
    <w:rsid w:val="004B7D59"/>
    <w:rsid w:val="004C0227"/>
    <w:rsid w:val="004C026F"/>
    <w:rsid w:val="004C0B6D"/>
    <w:rsid w:val="004C0EFB"/>
    <w:rsid w:val="004C189A"/>
    <w:rsid w:val="004C1983"/>
    <w:rsid w:val="004C24D3"/>
    <w:rsid w:val="004C346D"/>
    <w:rsid w:val="004C3D3A"/>
    <w:rsid w:val="004C3DFA"/>
    <w:rsid w:val="004C4530"/>
    <w:rsid w:val="004C4A91"/>
    <w:rsid w:val="004C5529"/>
    <w:rsid w:val="004C5BD4"/>
    <w:rsid w:val="004C6299"/>
    <w:rsid w:val="004C7F25"/>
    <w:rsid w:val="004D10CE"/>
    <w:rsid w:val="004D1156"/>
    <w:rsid w:val="004D15DE"/>
    <w:rsid w:val="004D2278"/>
    <w:rsid w:val="004D2991"/>
    <w:rsid w:val="004D2ED1"/>
    <w:rsid w:val="004D309D"/>
    <w:rsid w:val="004D3158"/>
    <w:rsid w:val="004D3894"/>
    <w:rsid w:val="004D38E8"/>
    <w:rsid w:val="004D3B0F"/>
    <w:rsid w:val="004D3DAD"/>
    <w:rsid w:val="004D3F5C"/>
    <w:rsid w:val="004D418A"/>
    <w:rsid w:val="004D4F94"/>
    <w:rsid w:val="004E068F"/>
    <w:rsid w:val="004E1027"/>
    <w:rsid w:val="004E16CE"/>
    <w:rsid w:val="004E1A0B"/>
    <w:rsid w:val="004E1E85"/>
    <w:rsid w:val="004E234D"/>
    <w:rsid w:val="004E25D0"/>
    <w:rsid w:val="004E2DC8"/>
    <w:rsid w:val="004E4502"/>
    <w:rsid w:val="004E467A"/>
    <w:rsid w:val="004E4A22"/>
    <w:rsid w:val="004E5008"/>
    <w:rsid w:val="004E591E"/>
    <w:rsid w:val="004E5C0E"/>
    <w:rsid w:val="004E6733"/>
    <w:rsid w:val="004E6979"/>
    <w:rsid w:val="004E6B31"/>
    <w:rsid w:val="004E6CE6"/>
    <w:rsid w:val="004E6FC6"/>
    <w:rsid w:val="004E7FA1"/>
    <w:rsid w:val="004E7FA3"/>
    <w:rsid w:val="004F0FF1"/>
    <w:rsid w:val="004F16EF"/>
    <w:rsid w:val="004F191E"/>
    <w:rsid w:val="004F1DCE"/>
    <w:rsid w:val="004F1E46"/>
    <w:rsid w:val="004F2066"/>
    <w:rsid w:val="004F2140"/>
    <w:rsid w:val="004F2186"/>
    <w:rsid w:val="004F264F"/>
    <w:rsid w:val="004F32A7"/>
    <w:rsid w:val="004F341A"/>
    <w:rsid w:val="004F35D7"/>
    <w:rsid w:val="004F3BE7"/>
    <w:rsid w:val="004F44F3"/>
    <w:rsid w:val="004F4B37"/>
    <w:rsid w:val="004F4DD0"/>
    <w:rsid w:val="004F5D1E"/>
    <w:rsid w:val="004F64B6"/>
    <w:rsid w:val="004F6AF7"/>
    <w:rsid w:val="004F7061"/>
    <w:rsid w:val="00500BDE"/>
    <w:rsid w:val="005014F1"/>
    <w:rsid w:val="00501B8C"/>
    <w:rsid w:val="00503453"/>
    <w:rsid w:val="00503B59"/>
    <w:rsid w:val="00504042"/>
    <w:rsid w:val="00505015"/>
    <w:rsid w:val="0050554F"/>
    <w:rsid w:val="00505EEE"/>
    <w:rsid w:val="00507479"/>
    <w:rsid w:val="00510458"/>
    <w:rsid w:val="0051112F"/>
    <w:rsid w:val="00511294"/>
    <w:rsid w:val="005112B0"/>
    <w:rsid w:val="00512182"/>
    <w:rsid w:val="00512539"/>
    <w:rsid w:val="00512920"/>
    <w:rsid w:val="005130FC"/>
    <w:rsid w:val="00513182"/>
    <w:rsid w:val="00513C7D"/>
    <w:rsid w:val="00513E03"/>
    <w:rsid w:val="00514F7E"/>
    <w:rsid w:val="0051571D"/>
    <w:rsid w:val="00515E70"/>
    <w:rsid w:val="00516838"/>
    <w:rsid w:val="00516B61"/>
    <w:rsid w:val="00516BE2"/>
    <w:rsid w:val="00516E37"/>
    <w:rsid w:val="0051774C"/>
    <w:rsid w:val="00517E50"/>
    <w:rsid w:val="00520461"/>
    <w:rsid w:val="0052130B"/>
    <w:rsid w:val="00521508"/>
    <w:rsid w:val="0052161B"/>
    <w:rsid w:val="00522847"/>
    <w:rsid w:val="00522C4D"/>
    <w:rsid w:val="00522FD2"/>
    <w:rsid w:val="005243CA"/>
    <w:rsid w:val="005247E5"/>
    <w:rsid w:val="00524C2A"/>
    <w:rsid w:val="00524CF9"/>
    <w:rsid w:val="00525C84"/>
    <w:rsid w:val="00525C93"/>
    <w:rsid w:val="00526266"/>
    <w:rsid w:val="005265A7"/>
    <w:rsid w:val="00526933"/>
    <w:rsid w:val="00526FF9"/>
    <w:rsid w:val="00527279"/>
    <w:rsid w:val="0053013E"/>
    <w:rsid w:val="005307A3"/>
    <w:rsid w:val="00530CFF"/>
    <w:rsid w:val="00532186"/>
    <w:rsid w:val="00532A7D"/>
    <w:rsid w:val="00532C5B"/>
    <w:rsid w:val="0053344C"/>
    <w:rsid w:val="00533A2E"/>
    <w:rsid w:val="00534377"/>
    <w:rsid w:val="00535AC0"/>
    <w:rsid w:val="00535ACB"/>
    <w:rsid w:val="00535DF8"/>
    <w:rsid w:val="005368ED"/>
    <w:rsid w:val="00536992"/>
    <w:rsid w:val="00537FE4"/>
    <w:rsid w:val="00540339"/>
    <w:rsid w:val="00541FD8"/>
    <w:rsid w:val="005427EC"/>
    <w:rsid w:val="00542F2E"/>
    <w:rsid w:val="00543EBC"/>
    <w:rsid w:val="005441E6"/>
    <w:rsid w:val="00544270"/>
    <w:rsid w:val="005442BB"/>
    <w:rsid w:val="005449DA"/>
    <w:rsid w:val="00544F94"/>
    <w:rsid w:val="00545713"/>
    <w:rsid w:val="00546429"/>
    <w:rsid w:val="00546681"/>
    <w:rsid w:val="0054688A"/>
    <w:rsid w:val="005468D4"/>
    <w:rsid w:val="00546A69"/>
    <w:rsid w:val="00546BF2"/>
    <w:rsid w:val="00547A0F"/>
    <w:rsid w:val="005502C2"/>
    <w:rsid w:val="0055076B"/>
    <w:rsid w:val="00550798"/>
    <w:rsid w:val="005518CA"/>
    <w:rsid w:val="005534D6"/>
    <w:rsid w:val="00554E4C"/>
    <w:rsid w:val="00555ACD"/>
    <w:rsid w:val="00555CD1"/>
    <w:rsid w:val="005568D1"/>
    <w:rsid w:val="00556B4A"/>
    <w:rsid w:val="0056031E"/>
    <w:rsid w:val="005611ED"/>
    <w:rsid w:val="0056124F"/>
    <w:rsid w:val="00561523"/>
    <w:rsid w:val="00561BB6"/>
    <w:rsid w:val="0056258D"/>
    <w:rsid w:val="00562673"/>
    <w:rsid w:val="005627A7"/>
    <w:rsid w:val="00562CC4"/>
    <w:rsid w:val="00562E9D"/>
    <w:rsid w:val="0056378F"/>
    <w:rsid w:val="00563A50"/>
    <w:rsid w:val="00564E95"/>
    <w:rsid w:val="00565386"/>
    <w:rsid w:val="0056597D"/>
    <w:rsid w:val="00565BB2"/>
    <w:rsid w:val="005660CF"/>
    <w:rsid w:val="00566CE8"/>
    <w:rsid w:val="00567674"/>
    <w:rsid w:val="00567C58"/>
    <w:rsid w:val="00570F36"/>
    <w:rsid w:val="00571251"/>
    <w:rsid w:val="00572846"/>
    <w:rsid w:val="0057390F"/>
    <w:rsid w:val="00574AE0"/>
    <w:rsid w:val="00574D8A"/>
    <w:rsid w:val="00575122"/>
    <w:rsid w:val="0057530F"/>
    <w:rsid w:val="00575E7F"/>
    <w:rsid w:val="0057646F"/>
    <w:rsid w:val="00576D96"/>
    <w:rsid w:val="005777C8"/>
    <w:rsid w:val="00577E77"/>
    <w:rsid w:val="00577E85"/>
    <w:rsid w:val="00580508"/>
    <w:rsid w:val="00581879"/>
    <w:rsid w:val="00581D57"/>
    <w:rsid w:val="00583061"/>
    <w:rsid w:val="00583D1E"/>
    <w:rsid w:val="00583E97"/>
    <w:rsid w:val="00584E0A"/>
    <w:rsid w:val="0058639D"/>
    <w:rsid w:val="0058707F"/>
    <w:rsid w:val="0058741A"/>
    <w:rsid w:val="00587BD5"/>
    <w:rsid w:val="005900D3"/>
    <w:rsid w:val="005907D5"/>
    <w:rsid w:val="00591284"/>
    <w:rsid w:val="005912C9"/>
    <w:rsid w:val="005915E8"/>
    <w:rsid w:val="005922AE"/>
    <w:rsid w:val="00592896"/>
    <w:rsid w:val="00593006"/>
    <w:rsid w:val="0059343A"/>
    <w:rsid w:val="00594A63"/>
    <w:rsid w:val="00594FDE"/>
    <w:rsid w:val="00595FC0"/>
    <w:rsid w:val="00596350"/>
    <w:rsid w:val="005964EC"/>
    <w:rsid w:val="00596FA9"/>
    <w:rsid w:val="00597178"/>
    <w:rsid w:val="00597595"/>
    <w:rsid w:val="00597770"/>
    <w:rsid w:val="00597905"/>
    <w:rsid w:val="005A00A3"/>
    <w:rsid w:val="005A091C"/>
    <w:rsid w:val="005A16F4"/>
    <w:rsid w:val="005A26B7"/>
    <w:rsid w:val="005A4138"/>
    <w:rsid w:val="005A426D"/>
    <w:rsid w:val="005A4DEA"/>
    <w:rsid w:val="005A58C8"/>
    <w:rsid w:val="005A5D26"/>
    <w:rsid w:val="005A5E90"/>
    <w:rsid w:val="005A5F5A"/>
    <w:rsid w:val="005A6A5B"/>
    <w:rsid w:val="005A6BB9"/>
    <w:rsid w:val="005A6D07"/>
    <w:rsid w:val="005A7076"/>
    <w:rsid w:val="005B0682"/>
    <w:rsid w:val="005B12C4"/>
    <w:rsid w:val="005B1523"/>
    <w:rsid w:val="005B15D2"/>
    <w:rsid w:val="005B18E5"/>
    <w:rsid w:val="005B1D51"/>
    <w:rsid w:val="005B2269"/>
    <w:rsid w:val="005B25F8"/>
    <w:rsid w:val="005B2923"/>
    <w:rsid w:val="005B2C81"/>
    <w:rsid w:val="005B3394"/>
    <w:rsid w:val="005B48A9"/>
    <w:rsid w:val="005B493B"/>
    <w:rsid w:val="005B4B0F"/>
    <w:rsid w:val="005B4FEA"/>
    <w:rsid w:val="005B54B0"/>
    <w:rsid w:val="005B58CA"/>
    <w:rsid w:val="005B5948"/>
    <w:rsid w:val="005B6C84"/>
    <w:rsid w:val="005C038D"/>
    <w:rsid w:val="005C0CE8"/>
    <w:rsid w:val="005C11CC"/>
    <w:rsid w:val="005C1871"/>
    <w:rsid w:val="005C2588"/>
    <w:rsid w:val="005C3462"/>
    <w:rsid w:val="005C394A"/>
    <w:rsid w:val="005C4321"/>
    <w:rsid w:val="005C4769"/>
    <w:rsid w:val="005C5342"/>
    <w:rsid w:val="005C5C0A"/>
    <w:rsid w:val="005C62D9"/>
    <w:rsid w:val="005D13CC"/>
    <w:rsid w:val="005D1578"/>
    <w:rsid w:val="005D16DE"/>
    <w:rsid w:val="005D1A32"/>
    <w:rsid w:val="005D1E17"/>
    <w:rsid w:val="005D257C"/>
    <w:rsid w:val="005D25F5"/>
    <w:rsid w:val="005D31D0"/>
    <w:rsid w:val="005D41D9"/>
    <w:rsid w:val="005D5B4E"/>
    <w:rsid w:val="005D5F98"/>
    <w:rsid w:val="005D61A9"/>
    <w:rsid w:val="005D674A"/>
    <w:rsid w:val="005D7936"/>
    <w:rsid w:val="005E0322"/>
    <w:rsid w:val="005E04C0"/>
    <w:rsid w:val="005E0A39"/>
    <w:rsid w:val="005E348C"/>
    <w:rsid w:val="005E3B3F"/>
    <w:rsid w:val="005E41EE"/>
    <w:rsid w:val="005E5276"/>
    <w:rsid w:val="005E543F"/>
    <w:rsid w:val="005E5446"/>
    <w:rsid w:val="005E598A"/>
    <w:rsid w:val="005E6D74"/>
    <w:rsid w:val="005E71DE"/>
    <w:rsid w:val="005E7C7B"/>
    <w:rsid w:val="005F0F2E"/>
    <w:rsid w:val="005F26A6"/>
    <w:rsid w:val="005F2B5F"/>
    <w:rsid w:val="005F2F6C"/>
    <w:rsid w:val="005F3CB7"/>
    <w:rsid w:val="005F3E8C"/>
    <w:rsid w:val="005F4B73"/>
    <w:rsid w:val="005F4CAD"/>
    <w:rsid w:val="005F683C"/>
    <w:rsid w:val="005F69EC"/>
    <w:rsid w:val="005F6EA1"/>
    <w:rsid w:val="005F72CA"/>
    <w:rsid w:val="0060004C"/>
    <w:rsid w:val="006003CA"/>
    <w:rsid w:val="006004C1"/>
    <w:rsid w:val="006004F3"/>
    <w:rsid w:val="00600B0D"/>
    <w:rsid w:val="0060158B"/>
    <w:rsid w:val="00601F21"/>
    <w:rsid w:val="006020B6"/>
    <w:rsid w:val="00602125"/>
    <w:rsid w:val="0060238E"/>
    <w:rsid w:val="00602995"/>
    <w:rsid w:val="00603549"/>
    <w:rsid w:val="006039DB"/>
    <w:rsid w:val="00603A26"/>
    <w:rsid w:val="00604193"/>
    <w:rsid w:val="00604A1F"/>
    <w:rsid w:val="00604EF5"/>
    <w:rsid w:val="00605240"/>
    <w:rsid w:val="00605475"/>
    <w:rsid w:val="006060FC"/>
    <w:rsid w:val="00606ACC"/>
    <w:rsid w:val="00610209"/>
    <w:rsid w:val="00610929"/>
    <w:rsid w:val="00610E16"/>
    <w:rsid w:val="0061120E"/>
    <w:rsid w:val="006118EE"/>
    <w:rsid w:val="00611B0D"/>
    <w:rsid w:val="00611DA8"/>
    <w:rsid w:val="006124B0"/>
    <w:rsid w:val="00612AB9"/>
    <w:rsid w:val="00612FB9"/>
    <w:rsid w:val="0061300D"/>
    <w:rsid w:val="00613DCD"/>
    <w:rsid w:val="00615029"/>
    <w:rsid w:val="00615808"/>
    <w:rsid w:val="006158D1"/>
    <w:rsid w:val="0061592C"/>
    <w:rsid w:val="006161BB"/>
    <w:rsid w:val="006161BC"/>
    <w:rsid w:val="00617543"/>
    <w:rsid w:val="00617E71"/>
    <w:rsid w:val="00620729"/>
    <w:rsid w:val="00621A0F"/>
    <w:rsid w:val="00621BB3"/>
    <w:rsid w:val="00622956"/>
    <w:rsid w:val="00622D37"/>
    <w:rsid w:val="0062367A"/>
    <w:rsid w:val="006238B7"/>
    <w:rsid w:val="00623A1D"/>
    <w:rsid w:val="00624C04"/>
    <w:rsid w:val="00624F0E"/>
    <w:rsid w:val="0062512A"/>
    <w:rsid w:val="006251DD"/>
    <w:rsid w:val="0062527F"/>
    <w:rsid w:val="006252C2"/>
    <w:rsid w:val="00625BF5"/>
    <w:rsid w:val="00626733"/>
    <w:rsid w:val="00626D32"/>
    <w:rsid w:val="00626DBD"/>
    <w:rsid w:val="006273F9"/>
    <w:rsid w:val="0062747A"/>
    <w:rsid w:val="00627E33"/>
    <w:rsid w:val="0063052B"/>
    <w:rsid w:val="00631220"/>
    <w:rsid w:val="00632307"/>
    <w:rsid w:val="00633595"/>
    <w:rsid w:val="00633B38"/>
    <w:rsid w:val="00633E2E"/>
    <w:rsid w:val="00633EB3"/>
    <w:rsid w:val="00634845"/>
    <w:rsid w:val="00635DCD"/>
    <w:rsid w:val="0063611B"/>
    <w:rsid w:val="00636464"/>
    <w:rsid w:val="006364F7"/>
    <w:rsid w:val="006371A2"/>
    <w:rsid w:val="0064027D"/>
    <w:rsid w:val="0064099C"/>
    <w:rsid w:val="00640DFC"/>
    <w:rsid w:val="00641576"/>
    <w:rsid w:val="00642CB0"/>
    <w:rsid w:val="00643564"/>
    <w:rsid w:val="0064362B"/>
    <w:rsid w:val="006437E6"/>
    <w:rsid w:val="00643DC2"/>
    <w:rsid w:val="00643EEE"/>
    <w:rsid w:val="0064591C"/>
    <w:rsid w:val="00645ECD"/>
    <w:rsid w:val="00650B43"/>
    <w:rsid w:val="00651037"/>
    <w:rsid w:val="00651666"/>
    <w:rsid w:val="00653495"/>
    <w:rsid w:val="006537EF"/>
    <w:rsid w:val="00654E7D"/>
    <w:rsid w:val="00655028"/>
    <w:rsid w:val="00655468"/>
    <w:rsid w:val="006554F3"/>
    <w:rsid w:val="00655BD1"/>
    <w:rsid w:val="0065724E"/>
    <w:rsid w:val="00660652"/>
    <w:rsid w:val="00660928"/>
    <w:rsid w:val="0066141A"/>
    <w:rsid w:val="006619E5"/>
    <w:rsid w:val="00661A03"/>
    <w:rsid w:val="00661F05"/>
    <w:rsid w:val="006626E0"/>
    <w:rsid w:val="00662A7B"/>
    <w:rsid w:val="00662CBA"/>
    <w:rsid w:val="00663317"/>
    <w:rsid w:val="00663387"/>
    <w:rsid w:val="00663BFA"/>
    <w:rsid w:val="006655EF"/>
    <w:rsid w:val="0066560A"/>
    <w:rsid w:val="00665E1C"/>
    <w:rsid w:val="00666AE4"/>
    <w:rsid w:val="00666BA2"/>
    <w:rsid w:val="00666EDE"/>
    <w:rsid w:val="00666F5D"/>
    <w:rsid w:val="00667311"/>
    <w:rsid w:val="00667986"/>
    <w:rsid w:val="00667D90"/>
    <w:rsid w:val="00670095"/>
    <w:rsid w:val="00670CC3"/>
    <w:rsid w:val="00670E38"/>
    <w:rsid w:val="00671536"/>
    <w:rsid w:val="006715FA"/>
    <w:rsid w:val="00671B14"/>
    <w:rsid w:val="00671EAE"/>
    <w:rsid w:val="00672284"/>
    <w:rsid w:val="0067260D"/>
    <w:rsid w:val="00673505"/>
    <w:rsid w:val="00673EA1"/>
    <w:rsid w:val="006743A7"/>
    <w:rsid w:val="006745DB"/>
    <w:rsid w:val="00674686"/>
    <w:rsid w:val="006751B7"/>
    <w:rsid w:val="006751CE"/>
    <w:rsid w:val="00675209"/>
    <w:rsid w:val="0067525D"/>
    <w:rsid w:val="006764D7"/>
    <w:rsid w:val="00677184"/>
    <w:rsid w:val="00677574"/>
    <w:rsid w:val="00677696"/>
    <w:rsid w:val="00680061"/>
    <w:rsid w:val="0068081B"/>
    <w:rsid w:val="00682094"/>
    <w:rsid w:val="006827C7"/>
    <w:rsid w:val="006852A5"/>
    <w:rsid w:val="0068540B"/>
    <w:rsid w:val="006855F4"/>
    <w:rsid w:val="00685E20"/>
    <w:rsid w:val="006861D6"/>
    <w:rsid w:val="0068659E"/>
    <w:rsid w:val="00686719"/>
    <w:rsid w:val="00686C05"/>
    <w:rsid w:val="00686D21"/>
    <w:rsid w:val="006870AC"/>
    <w:rsid w:val="006875A6"/>
    <w:rsid w:val="00687A52"/>
    <w:rsid w:val="00690700"/>
    <w:rsid w:val="006907D8"/>
    <w:rsid w:val="00690BAF"/>
    <w:rsid w:val="00691088"/>
    <w:rsid w:val="006923EA"/>
    <w:rsid w:val="00692E7F"/>
    <w:rsid w:val="00692FB2"/>
    <w:rsid w:val="00693013"/>
    <w:rsid w:val="006940D0"/>
    <w:rsid w:val="00694112"/>
    <w:rsid w:val="00695DFD"/>
    <w:rsid w:val="00695EDE"/>
    <w:rsid w:val="00695F34"/>
    <w:rsid w:val="006961C4"/>
    <w:rsid w:val="00696401"/>
    <w:rsid w:val="00696664"/>
    <w:rsid w:val="00696CB5"/>
    <w:rsid w:val="006974FB"/>
    <w:rsid w:val="00697582"/>
    <w:rsid w:val="00697ED5"/>
    <w:rsid w:val="006A0C18"/>
    <w:rsid w:val="006A110D"/>
    <w:rsid w:val="006A2B5C"/>
    <w:rsid w:val="006A2C23"/>
    <w:rsid w:val="006A2EFC"/>
    <w:rsid w:val="006A35A1"/>
    <w:rsid w:val="006A403D"/>
    <w:rsid w:val="006A42B4"/>
    <w:rsid w:val="006A4452"/>
    <w:rsid w:val="006A51AD"/>
    <w:rsid w:val="006A538F"/>
    <w:rsid w:val="006A58A2"/>
    <w:rsid w:val="006A5B19"/>
    <w:rsid w:val="006A73C1"/>
    <w:rsid w:val="006A73C7"/>
    <w:rsid w:val="006A7EF7"/>
    <w:rsid w:val="006B07BD"/>
    <w:rsid w:val="006B1DF9"/>
    <w:rsid w:val="006B24EE"/>
    <w:rsid w:val="006B268A"/>
    <w:rsid w:val="006B2D55"/>
    <w:rsid w:val="006B36E2"/>
    <w:rsid w:val="006B41F0"/>
    <w:rsid w:val="006B56E3"/>
    <w:rsid w:val="006B5CBD"/>
    <w:rsid w:val="006B5D11"/>
    <w:rsid w:val="006B6395"/>
    <w:rsid w:val="006C0904"/>
    <w:rsid w:val="006C0C9F"/>
    <w:rsid w:val="006C1DD6"/>
    <w:rsid w:val="006C2744"/>
    <w:rsid w:val="006C3A7D"/>
    <w:rsid w:val="006C5B32"/>
    <w:rsid w:val="006C6375"/>
    <w:rsid w:val="006C6851"/>
    <w:rsid w:val="006C6EE1"/>
    <w:rsid w:val="006C7CEC"/>
    <w:rsid w:val="006D1B2C"/>
    <w:rsid w:val="006D24FB"/>
    <w:rsid w:val="006D2640"/>
    <w:rsid w:val="006D27D0"/>
    <w:rsid w:val="006D3533"/>
    <w:rsid w:val="006D3E9F"/>
    <w:rsid w:val="006D47E9"/>
    <w:rsid w:val="006D4CFA"/>
    <w:rsid w:val="006D4D9E"/>
    <w:rsid w:val="006D5CE4"/>
    <w:rsid w:val="006D5F79"/>
    <w:rsid w:val="006D61DE"/>
    <w:rsid w:val="006D62C2"/>
    <w:rsid w:val="006D6BFD"/>
    <w:rsid w:val="006D7716"/>
    <w:rsid w:val="006D7885"/>
    <w:rsid w:val="006E0F5B"/>
    <w:rsid w:val="006E1708"/>
    <w:rsid w:val="006E270B"/>
    <w:rsid w:val="006E2DA2"/>
    <w:rsid w:val="006E3051"/>
    <w:rsid w:val="006E3C19"/>
    <w:rsid w:val="006E4E4B"/>
    <w:rsid w:val="006E4F7B"/>
    <w:rsid w:val="006E5C19"/>
    <w:rsid w:val="006E5D70"/>
    <w:rsid w:val="006E6643"/>
    <w:rsid w:val="006E6F37"/>
    <w:rsid w:val="006E7671"/>
    <w:rsid w:val="006E7B0E"/>
    <w:rsid w:val="006F1153"/>
    <w:rsid w:val="006F11BF"/>
    <w:rsid w:val="006F15D7"/>
    <w:rsid w:val="006F1D65"/>
    <w:rsid w:val="006F210C"/>
    <w:rsid w:val="006F22B6"/>
    <w:rsid w:val="006F3E9F"/>
    <w:rsid w:val="006F471C"/>
    <w:rsid w:val="006F4EB2"/>
    <w:rsid w:val="006F4F54"/>
    <w:rsid w:val="006F51B2"/>
    <w:rsid w:val="006F544C"/>
    <w:rsid w:val="006F5A3D"/>
    <w:rsid w:val="006F5AC0"/>
    <w:rsid w:val="006F5B12"/>
    <w:rsid w:val="006F5FA8"/>
    <w:rsid w:val="006F75EE"/>
    <w:rsid w:val="006F7C6F"/>
    <w:rsid w:val="00702036"/>
    <w:rsid w:val="007024D5"/>
    <w:rsid w:val="007028EF"/>
    <w:rsid w:val="00702A3B"/>
    <w:rsid w:val="00704170"/>
    <w:rsid w:val="0070531A"/>
    <w:rsid w:val="00705DD5"/>
    <w:rsid w:val="00706066"/>
    <w:rsid w:val="0070682E"/>
    <w:rsid w:val="00706AF7"/>
    <w:rsid w:val="00706EFD"/>
    <w:rsid w:val="00711813"/>
    <w:rsid w:val="0071197C"/>
    <w:rsid w:val="00711D61"/>
    <w:rsid w:val="00711DD9"/>
    <w:rsid w:val="00713076"/>
    <w:rsid w:val="00713BA5"/>
    <w:rsid w:val="0071431C"/>
    <w:rsid w:val="00715D41"/>
    <w:rsid w:val="00716CA1"/>
    <w:rsid w:val="00717701"/>
    <w:rsid w:val="00717D26"/>
    <w:rsid w:val="007205FD"/>
    <w:rsid w:val="00722004"/>
    <w:rsid w:val="007224EA"/>
    <w:rsid w:val="00722783"/>
    <w:rsid w:val="0072393A"/>
    <w:rsid w:val="0072429A"/>
    <w:rsid w:val="0072456F"/>
    <w:rsid w:val="00724CC0"/>
    <w:rsid w:val="00724DA5"/>
    <w:rsid w:val="0072528A"/>
    <w:rsid w:val="0072538C"/>
    <w:rsid w:val="00725803"/>
    <w:rsid w:val="00725E2D"/>
    <w:rsid w:val="00725FDA"/>
    <w:rsid w:val="00727487"/>
    <w:rsid w:val="007279E1"/>
    <w:rsid w:val="00727E59"/>
    <w:rsid w:val="0073013B"/>
    <w:rsid w:val="00730193"/>
    <w:rsid w:val="0073070D"/>
    <w:rsid w:val="007323D9"/>
    <w:rsid w:val="0073245A"/>
    <w:rsid w:val="007329E5"/>
    <w:rsid w:val="00733496"/>
    <w:rsid w:val="00733D7D"/>
    <w:rsid w:val="00733E14"/>
    <w:rsid w:val="00734413"/>
    <w:rsid w:val="00735BE9"/>
    <w:rsid w:val="0073636E"/>
    <w:rsid w:val="00737B07"/>
    <w:rsid w:val="00740236"/>
    <w:rsid w:val="007408CC"/>
    <w:rsid w:val="00740C0B"/>
    <w:rsid w:val="007419FC"/>
    <w:rsid w:val="00741B59"/>
    <w:rsid w:val="0074285D"/>
    <w:rsid w:val="007445AA"/>
    <w:rsid w:val="00744AB4"/>
    <w:rsid w:val="00744BC1"/>
    <w:rsid w:val="00746216"/>
    <w:rsid w:val="00746D86"/>
    <w:rsid w:val="00746F3B"/>
    <w:rsid w:val="007505BE"/>
    <w:rsid w:val="00750A05"/>
    <w:rsid w:val="007510A1"/>
    <w:rsid w:val="00751555"/>
    <w:rsid w:val="00751BD1"/>
    <w:rsid w:val="0075230A"/>
    <w:rsid w:val="007523D8"/>
    <w:rsid w:val="00752629"/>
    <w:rsid w:val="007531FC"/>
    <w:rsid w:val="00753544"/>
    <w:rsid w:val="007557FE"/>
    <w:rsid w:val="007566E3"/>
    <w:rsid w:val="00757BB4"/>
    <w:rsid w:val="0076095B"/>
    <w:rsid w:val="00760ECA"/>
    <w:rsid w:val="00761213"/>
    <w:rsid w:val="00761D44"/>
    <w:rsid w:val="00762246"/>
    <w:rsid w:val="0076264A"/>
    <w:rsid w:val="00763EC8"/>
    <w:rsid w:val="00763F05"/>
    <w:rsid w:val="007657C6"/>
    <w:rsid w:val="00765B24"/>
    <w:rsid w:val="007661F9"/>
    <w:rsid w:val="007662C0"/>
    <w:rsid w:val="00766392"/>
    <w:rsid w:val="007666ED"/>
    <w:rsid w:val="00766894"/>
    <w:rsid w:val="00766B2D"/>
    <w:rsid w:val="0076757A"/>
    <w:rsid w:val="00767BE3"/>
    <w:rsid w:val="007703B8"/>
    <w:rsid w:val="00770969"/>
    <w:rsid w:val="00771413"/>
    <w:rsid w:val="007720F1"/>
    <w:rsid w:val="00772B47"/>
    <w:rsid w:val="00773562"/>
    <w:rsid w:val="00773B13"/>
    <w:rsid w:val="00773B46"/>
    <w:rsid w:val="0077483D"/>
    <w:rsid w:val="00774E38"/>
    <w:rsid w:val="007753E8"/>
    <w:rsid w:val="00775EDE"/>
    <w:rsid w:val="0077619C"/>
    <w:rsid w:val="007769D2"/>
    <w:rsid w:val="00777147"/>
    <w:rsid w:val="007777B4"/>
    <w:rsid w:val="00780C7C"/>
    <w:rsid w:val="00781F9D"/>
    <w:rsid w:val="00782F34"/>
    <w:rsid w:val="00783B84"/>
    <w:rsid w:val="007848D8"/>
    <w:rsid w:val="00784FAF"/>
    <w:rsid w:val="00785099"/>
    <w:rsid w:val="007855C3"/>
    <w:rsid w:val="0078564A"/>
    <w:rsid w:val="00786214"/>
    <w:rsid w:val="00786616"/>
    <w:rsid w:val="00786CBE"/>
    <w:rsid w:val="0078715D"/>
    <w:rsid w:val="007902D0"/>
    <w:rsid w:val="007903D9"/>
    <w:rsid w:val="007907E9"/>
    <w:rsid w:val="00790866"/>
    <w:rsid w:val="00790E94"/>
    <w:rsid w:val="00791629"/>
    <w:rsid w:val="007917FB"/>
    <w:rsid w:val="00791A59"/>
    <w:rsid w:val="007929A5"/>
    <w:rsid w:val="00792C2E"/>
    <w:rsid w:val="00792D13"/>
    <w:rsid w:val="00793314"/>
    <w:rsid w:val="00794947"/>
    <w:rsid w:val="00795277"/>
    <w:rsid w:val="0079536E"/>
    <w:rsid w:val="007953E8"/>
    <w:rsid w:val="0079544D"/>
    <w:rsid w:val="007958B8"/>
    <w:rsid w:val="007960F2"/>
    <w:rsid w:val="0079647B"/>
    <w:rsid w:val="00796B63"/>
    <w:rsid w:val="00797BE2"/>
    <w:rsid w:val="007A03B3"/>
    <w:rsid w:val="007A0D57"/>
    <w:rsid w:val="007A12A3"/>
    <w:rsid w:val="007A1830"/>
    <w:rsid w:val="007A20E7"/>
    <w:rsid w:val="007A57C9"/>
    <w:rsid w:val="007A6410"/>
    <w:rsid w:val="007A64F9"/>
    <w:rsid w:val="007A6FE3"/>
    <w:rsid w:val="007A71BB"/>
    <w:rsid w:val="007A7447"/>
    <w:rsid w:val="007A7C23"/>
    <w:rsid w:val="007A7ED2"/>
    <w:rsid w:val="007B0277"/>
    <w:rsid w:val="007B087E"/>
    <w:rsid w:val="007B0E03"/>
    <w:rsid w:val="007B1214"/>
    <w:rsid w:val="007B1960"/>
    <w:rsid w:val="007B1B0B"/>
    <w:rsid w:val="007B2477"/>
    <w:rsid w:val="007B2791"/>
    <w:rsid w:val="007B2D57"/>
    <w:rsid w:val="007B3445"/>
    <w:rsid w:val="007B5007"/>
    <w:rsid w:val="007B564A"/>
    <w:rsid w:val="007B59BD"/>
    <w:rsid w:val="007B64EA"/>
    <w:rsid w:val="007B6B3B"/>
    <w:rsid w:val="007B7553"/>
    <w:rsid w:val="007B7578"/>
    <w:rsid w:val="007B7712"/>
    <w:rsid w:val="007B7755"/>
    <w:rsid w:val="007B7D1C"/>
    <w:rsid w:val="007C04B7"/>
    <w:rsid w:val="007C06BC"/>
    <w:rsid w:val="007C12DC"/>
    <w:rsid w:val="007C1ED6"/>
    <w:rsid w:val="007C24FB"/>
    <w:rsid w:val="007C26FA"/>
    <w:rsid w:val="007C3132"/>
    <w:rsid w:val="007C3235"/>
    <w:rsid w:val="007C527B"/>
    <w:rsid w:val="007C6181"/>
    <w:rsid w:val="007C63D3"/>
    <w:rsid w:val="007C774E"/>
    <w:rsid w:val="007C79A2"/>
    <w:rsid w:val="007C7A60"/>
    <w:rsid w:val="007C7BC8"/>
    <w:rsid w:val="007D0D8D"/>
    <w:rsid w:val="007D1E7A"/>
    <w:rsid w:val="007D2624"/>
    <w:rsid w:val="007D2B48"/>
    <w:rsid w:val="007D2EA6"/>
    <w:rsid w:val="007D31F1"/>
    <w:rsid w:val="007D3462"/>
    <w:rsid w:val="007D4059"/>
    <w:rsid w:val="007D46CD"/>
    <w:rsid w:val="007D5005"/>
    <w:rsid w:val="007D53CF"/>
    <w:rsid w:val="007D57B3"/>
    <w:rsid w:val="007D5ACA"/>
    <w:rsid w:val="007D6855"/>
    <w:rsid w:val="007D7301"/>
    <w:rsid w:val="007D731A"/>
    <w:rsid w:val="007D77E5"/>
    <w:rsid w:val="007D7B91"/>
    <w:rsid w:val="007E0983"/>
    <w:rsid w:val="007E2355"/>
    <w:rsid w:val="007E263A"/>
    <w:rsid w:val="007E3248"/>
    <w:rsid w:val="007E4AE0"/>
    <w:rsid w:val="007E521E"/>
    <w:rsid w:val="007E5485"/>
    <w:rsid w:val="007E686B"/>
    <w:rsid w:val="007E7E85"/>
    <w:rsid w:val="007F028D"/>
    <w:rsid w:val="007F0592"/>
    <w:rsid w:val="007F0C75"/>
    <w:rsid w:val="007F123E"/>
    <w:rsid w:val="007F183C"/>
    <w:rsid w:val="007F1EC0"/>
    <w:rsid w:val="007F23A6"/>
    <w:rsid w:val="007F2B0A"/>
    <w:rsid w:val="007F2CAE"/>
    <w:rsid w:val="007F2FC3"/>
    <w:rsid w:val="007F3C39"/>
    <w:rsid w:val="007F3C6C"/>
    <w:rsid w:val="007F442B"/>
    <w:rsid w:val="007F466D"/>
    <w:rsid w:val="007F4A7D"/>
    <w:rsid w:val="007F5DC9"/>
    <w:rsid w:val="007F78BA"/>
    <w:rsid w:val="00802738"/>
    <w:rsid w:val="00802820"/>
    <w:rsid w:val="00803932"/>
    <w:rsid w:val="00805559"/>
    <w:rsid w:val="00805F8B"/>
    <w:rsid w:val="0080766B"/>
    <w:rsid w:val="00807BF8"/>
    <w:rsid w:val="00810A32"/>
    <w:rsid w:val="0081194A"/>
    <w:rsid w:val="00812006"/>
    <w:rsid w:val="008120FB"/>
    <w:rsid w:val="00812B27"/>
    <w:rsid w:val="00812E1B"/>
    <w:rsid w:val="00813747"/>
    <w:rsid w:val="00814161"/>
    <w:rsid w:val="008141CF"/>
    <w:rsid w:val="00814447"/>
    <w:rsid w:val="008146C8"/>
    <w:rsid w:val="008149EA"/>
    <w:rsid w:val="00815554"/>
    <w:rsid w:val="00816C73"/>
    <w:rsid w:val="00817453"/>
    <w:rsid w:val="00817582"/>
    <w:rsid w:val="00817979"/>
    <w:rsid w:val="00817E6A"/>
    <w:rsid w:val="0082104E"/>
    <w:rsid w:val="00821446"/>
    <w:rsid w:val="00821AE1"/>
    <w:rsid w:val="00821EBF"/>
    <w:rsid w:val="0082309E"/>
    <w:rsid w:val="00823A2F"/>
    <w:rsid w:val="008244D9"/>
    <w:rsid w:val="008245E6"/>
    <w:rsid w:val="00824C6D"/>
    <w:rsid w:val="008279E4"/>
    <w:rsid w:val="00830349"/>
    <w:rsid w:val="008307DE"/>
    <w:rsid w:val="008311F1"/>
    <w:rsid w:val="00832C76"/>
    <w:rsid w:val="00832DEF"/>
    <w:rsid w:val="0083353D"/>
    <w:rsid w:val="008349DA"/>
    <w:rsid w:val="008359BF"/>
    <w:rsid w:val="00836213"/>
    <w:rsid w:val="008363F8"/>
    <w:rsid w:val="00836EE7"/>
    <w:rsid w:val="008408FD"/>
    <w:rsid w:val="00840D72"/>
    <w:rsid w:val="0084245A"/>
    <w:rsid w:val="008427B5"/>
    <w:rsid w:val="0084337D"/>
    <w:rsid w:val="008433DE"/>
    <w:rsid w:val="00843447"/>
    <w:rsid w:val="00844E87"/>
    <w:rsid w:val="00844FE9"/>
    <w:rsid w:val="00845186"/>
    <w:rsid w:val="00845299"/>
    <w:rsid w:val="0084600A"/>
    <w:rsid w:val="00846549"/>
    <w:rsid w:val="0084669F"/>
    <w:rsid w:val="00846ECE"/>
    <w:rsid w:val="0085027B"/>
    <w:rsid w:val="0085061E"/>
    <w:rsid w:val="00850628"/>
    <w:rsid w:val="00851866"/>
    <w:rsid w:val="008533BF"/>
    <w:rsid w:val="008539C6"/>
    <w:rsid w:val="00853EA8"/>
    <w:rsid w:val="0085417D"/>
    <w:rsid w:val="008544B2"/>
    <w:rsid w:val="00854743"/>
    <w:rsid w:val="008549BB"/>
    <w:rsid w:val="0085566B"/>
    <w:rsid w:val="008561BF"/>
    <w:rsid w:val="00856B74"/>
    <w:rsid w:val="00856FDA"/>
    <w:rsid w:val="00857774"/>
    <w:rsid w:val="00857817"/>
    <w:rsid w:val="00857B36"/>
    <w:rsid w:val="00860509"/>
    <w:rsid w:val="00862237"/>
    <w:rsid w:val="00864192"/>
    <w:rsid w:val="00864818"/>
    <w:rsid w:val="00864C34"/>
    <w:rsid w:val="008653CA"/>
    <w:rsid w:val="008666AA"/>
    <w:rsid w:val="00866B08"/>
    <w:rsid w:val="0086757B"/>
    <w:rsid w:val="00867662"/>
    <w:rsid w:val="008679A2"/>
    <w:rsid w:val="00870478"/>
    <w:rsid w:val="00871FBC"/>
    <w:rsid w:val="00872137"/>
    <w:rsid w:val="00872C33"/>
    <w:rsid w:val="008732AE"/>
    <w:rsid w:val="00873437"/>
    <w:rsid w:val="00873FD8"/>
    <w:rsid w:val="00874196"/>
    <w:rsid w:val="00874721"/>
    <w:rsid w:val="008749E3"/>
    <w:rsid w:val="00874F54"/>
    <w:rsid w:val="00875344"/>
    <w:rsid w:val="00875C1E"/>
    <w:rsid w:val="00875E2A"/>
    <w:rsid w:val="00875F0A"/>
    <w:rsid w:val="0087660C"/>
    <w:rsid w:val="00877FF7"/>
    <w:rsid w:val="008807D0"/>
    <w:rsid w:val="00880EC9"/>
    <w:rsid w:val="008814C2"/>
    <w:rsid w:val="00881ADD"/>
    <w:rsid w:val="008822D6"/>
    <w:rsid w:val="00884098"/>
    <w:rsid w:val="008848EB"/>
    <w:rsid w:val="00884A3D"/>
    <w:rsid w:val="008851C8"/>
    <w:rsid w:val="008857BE"/>
    <w:rsid w:val="008857D9"/>
    <w:rsid w:val="00885FC0"/>
    <w:rsid w:val="00886596"/>
    <w:rsid w:val="0088659C"/>
    <w:rsid w:val="00886BB9"/>
    <w:rsid w:val="00886C56"/>
    <w:rsid w:val="00887542"/>
    <w:rsid w:val="00890466"/>
    <w:rsid w:val="008906D8"/>
    <w:rsid w:val="00892B36"/>
    <w:rsid w:val="00892F2B"/>
    <w:rsid w:val="00892F3B"/>
    <w:rsid w:val="00893D44"/>
    <w:rsid w:val="00894D59"/>
    <w:rsid w:val="00895B54"/>
    <w:rsid w:val="00895E28"/>
    <w:rsid w:val="008961F6"/>
    <w:rsid w:val="00896383"/>
    <w:rsid w:val="00896572"/>
    <w:rsid w:val="008972EE"/>
    <w:rsid w:val="008A0DBA"/>
    <w:rsid w:val="008A11B1"/>
    <w:rsid w:val="008A3B06"/>
    <w:rsid w:val="008A4A53"/>
    <w:rsid w:val="008A4F88"/>
    <w:rsid w:val="008A576D"/>
    <w:rsid w:val="008A7E1A"/>
    <w:rsid w:val="008B0052"/>
    <w:rsid w:val="008B0EC4"/>
    <w:rsid w:val="008B14C6"/>
    <w:rsid w:val="008B2A26"/>
    <w:rsid w:val="008B2A3E"/>
    <w:rsid w:val="008B2B71"/>
    <w:rsid w:val="008B392F"/>
    <w:rsid w:val="008B4B84"/>
    <w:rsid w:val="008B515A"/>
    <w:rsid w:val="008B52E9"/>
    <w:rsid w:val="008B55F1"/>
    <w:rsid w:val="008B5ED8"/>
    <w:rsid w:val="008B6093"/>
    <w:rsid w:val="008B6A87"/>
    <w:rsid w:val="008B701B"/>
    <w:rsid w:val="008B70A6"/>
    <w:rsid w:val="008C0299"/>
    <w:rsid w:val="008C0319"/>
    <w:rsid w:val="008C2CB1"/>
    <w:rsid w:val="008C3217"/>
    <w:rsid w:val="008C35DF"/>
    <w:rsid w:val="008C40BC"/>
    <w:rsid w:val="008C4229"/>
    <w:rsid w:val="008C4480"/>
    <w:rsid w:val="008C4A56"/>
    <w:rsid w:val="008C55B8"/>
    <w:rsid w:val="008C5AC6"/>
    <w:rsid w:val="008C5EF9"/>
    <w:rsid w:val="008C5FF2"/>
    <w:rsid w:val="008C6B59"/>
    <w:rsid w:val="008D0DA3"/>
    <w:rsid w:val="008D153D"/>
    <w:rsid w:val="008D15BF"/>
    <w:rsid w:val="008D198A"/>
    <w:rsid w:val="008D21D7"/>
    <w:rsid w:val="008D2556"/>
    <w:rsid w:val="008D2ED1"/>
    <w:rsid w:val="008D4F56"/>
    <w:rsid w:val="008D6304"/>
    <w:rsid w:val="008D64EA"/>
    <w:rsid w:val="008D6747"/>
    <w:rsid w:val="008D6805"/>
    <w:rsid w:val="008D6933"/>
    <w:rsid w:val="008D7D71"/>
    <w:rsid w:val="008E0178"/>
    <w:rsid w:val="008E0D12"/>
    <w:rsid w:val="008E1284"/>
    <w:rsid w:val="008E1329"/>
    <w:rsid w:val="008E133F"/>
    <w:rsid w:val="008E15AF"/>
    <w:rsid w:val="008E1A03"/>
    <w:rsid w:val="008E1DA6"/>
    <w:rsid w:val="008E1F7C"/>
    <w:rsid w:val="008E2121"/>
    <w:rsid w:val="008E2742"/>
    <w:rsid w:val="008E32CD"/>
    <w:rsid w:val="008E353F"/>
    <w:rsid w:val="008E3974"/>
    <w:rsid w:val="008E42A4"/>
    <w:rsid w:val="008E52BE"/>
    <w:rsid w:val="008E7197"/>
    <w:rsid w:val="008E7426"/>
    <w:rsid w:val="008E76C9"/>
    <w:rsid w:val="008E7C43"/>
    <w:rsid w:val="008E7DF3"/>
    <w:rsid w:val="008E7F39"/>
    <w:rsid w:val="008F0492"/>
    <w:rsid w:val="008F0DE9"/>
    <w:rsid w:val="008F15DF"/>
    <w:rsid w:val="008F199F"/>
    <w:rsid w:val="008F1F05"/>
    <w:rsid w:val="008F29EA"/>
    <w:rsid w:val="008F44AF"/>
    <w:rsid w:val="008F5BD6"/>
    <w:rsid w:val="008F5F96"/>
    <w:rsid w:val="008F6558"/>
    <w:rsid w:val="008F7108"/>
    <w:rsid w:val="008F735F"/>
    <w:rsid w:val="008F7EE9"/>
    <w:rsid w:val="008F7F68"/>
    <w:rsid w:val="00900F8F"/>
    <w:rsid w:val="00901631"/>
    <w:rsid w:val="0090177C"/>
    <w:rsid w:val="0090204B"/>
    <w:rsid w:val="00902436"/>
    <w:rsid w:val="00902A11"/>
    <w:rsid w:val="0090382B"/>
    <w:rsid w:val="0090393F"/>
    <w:rsid w:val="00903E47"/>
    <w:rsid w:val="009040CE"/>
    <w:rsid w:val="0090417B"/>
    <w:rsid w:val="009045F9"/>
    <w:rsid w:val="0090479F"/>
    <w:rsid w:val="0090618A"/>
    <w:rsid w:val="00906988"/>
    <w:rsid w:val="00907056"/>
    <w:rsid w:val="0090764D"/>
    <w:rsid w:val="00907B25"/>
    <w:rsid w:val="00912302"/>
    <w:rsid w:val="0091237B"/>
    <w:rsid w:val="00912B5A"/>
    <w:rsid w:val="00913A06"/>
    <w:rsid w:val="00913D39"/>
    <w:rsid w:val="00913DA2"/>
    <w:rsid w:val="009140AA"/>
    <w:rsid w:val="009146A2"/>
    <w:rsid w:val="00914C87"/>
    <w:rsid w:val="00915FD9"/>
    <w:rsid w:val="00917386"/>
    <w:rsid w:val="00917ABE"/>
    <w:rsid w:val="00917DEB"/>
    <w:rsid w:val="00920D88"/>
    <w:rsid w:val="00920E74"/>
    <w:rsid w:val="00921730"/>
    <w:rsid w:val="009225FC"/>
    <w:rsid w:val="00923425"/>
    <w:rsid w:val="00923AD7"/>
    <w:rsid w:val="00924572"/>
    <w:rsid w:val="00925F03"/>
    <w:rsid w:val="009263B4"/>
    <w:rsid w:val="009268EE"/>
    <w:rsid w:val="00927119"/>
    <w:rsid w:val="00927D54"/>
    <w:rsid w:val="00930588"/>
    <w:rsid w:val="0093159F"/>
    <w:rsid w:val="00931EDD"/>
    <w:rsid w:val="009323F1"/>
    <w:rsid w:val="00933489"/>
    <w:rsid w:val="0093461B"/>
    <w:rsid w:val="0093479B"/>
    <w:rsid w:val="00935063"/>
    <w:rsid w:val="00936766"/>
    <w:rsid w:val="009373C9"/>
    <w:rsid w:val="00937510"/>
    <w:rsid w:val="0094020A"/>
    <w:rsid w:val="00940233"/>
    <w:rsid w:val="00941602"/>
    <w:rsid w:val="0094163D"/>
    <w:rsid w:val="0094205A"/>
    <w:rsid w:val="0094228E"/>
    <w:rsid w:val="00942DFE"/>
    <w:rsid w:val="0094308A"/>
    <w:rsid w:val="00944293"/>
    <w:rsid w:val="00944DA3"/>
    <w:rsid w:val="0094575B"/>
    <w:rsid w:val="0094678C"/>
    <w:rsid w:val="00946B25"/>
    <w:rsid w:val="00946F10"/>
    <w:rsid w:val="0094745A"/>
    <w:rsid w:val="00950526"/>
    <w:rsid w:val="00950846"/>
    <w:rsid w:val="00951091"/>
    <w:rsid w:val="009513B0"/>
    <w:rsid w:val="00952564"/>
    <w:rsid w:val="00952C61"/>
    <w:rsid w:val="00953626"/>
    <w:rsid w:val="00953C26"/>
    <w:rsid w:val="00953DE0"/>
    <w:rsid w:val="00954217"/>
    <w:rsid w:val="00955207"/>
    <w:rsid w:val="00955E8D"/>
    <w:rsid w:val="00955E9D"/>
    <w:rsid w:val="00955F31"/>
    <w:rsid w:val="00956335"/>
    <w:rsid w:val="00956B17"/>
    <w:rsid w:val="009573F9"/>
    <w:rsid w:val="00960299"/>
    <w:rsid w:val="00960907"/>
    <w:rsid w:val="00960F22"/>
    <w:rsid w:val="00961205"/>
    <w:rsid w:val="00961761"/>
    <w:rsid w:val="00962BF1"/>
    <w:rsid w:val="00964540"/>
    <w:rsid w:val="00964B08"/>
    <w:rsid w:val="009658FE"/>
    <w:rsid w:val="00965A3B"/>
    <w:rsid w:val="00965F43"/>
    <w:rsid w:val="00966354"/>
    <w:rsid w:val="009675AE"/>
    <w:rsid w:val="00967855"/>
    <w:rsid w:val="009679D2"/>
    <w:rsid w:val="00967D57"/>
    <w:rsid w:val="009708A0"/>
    <w:rsid w:val="00970B4A"/>
    <w:rsid w:val="00970EBC"/>
    <w:rsid w:val="0097201C"/>
    <w:rsid w:val="00972047"/>
    <w:rsid w:val="009730D3"/>
    <w:rsid w:val="0097344E"/>
    <w:rsid w:val="009737AA"/>
    <w:rsid w:val="00973A6A"/>
    <w:rsid w:val="009747D5"/>
    <w:rsid w:val="0097789F"/>
    <w:rsid w:val="00977A88"/>
    <w:rsid w:val="00980301"/>
    <w:rsid w:val="0098057E"/>
    <w:rsid w:val="00980601"/>
    <w:rsid w:val="00980FB6"/>
    <w:rsid w:val="009810DA"/>
    <w:rsid w:val="0098131E"/>
    <w:rsid w:val="00981401"/>
    <w:rsid w:val="0098140A"/>
    <w:rsid w:val="00981849"/>
    <w:rsid w:val="00982DA3"/>
    <w:rsid w:val="009830D8"/>
    <w:rsid w:val="00983806"/>
    <w:rsid w:val="009843B2"/>
    <w:rsid w:val="009843CD"/>
    <w:rsid w:val="00984684"/>
    <w:rsid w:val="00984DD8"/>
    <w:rsid w:val="00985DDF"/>
    <w:rsid w:val="009860ED"/>
    <w:rsid w:val="009868AA"/>
    <w:rsid w:val="00986A1F"/>
    <w:rsid w:val="00987632"/>
    <w:rsid w:val="009876E4"/>
    <w:rsid w:val="00987912"/>
    <w:rsid w:val="00987C98"/>
    <w:rsid w:val="009902EF"/>
    <w:rsid w:val="00990A5F"/>
    <w:rsid w:val="0099127D"/>
    <w:rsid w:val="00991F7B"/>
    <w:rsid w:val="00992443"/>
    <w:rsid w:val="009926B0"/>
    <w:rsid w:val="00993C1D"/>
    <w:rsid w:val="00993E8F"/>
    <w:rsid w:val="009942B2"/>
    <w:rsid w:val="00994AAC"/>
    <w:rsid w:val="00995059"/>
    <w:rsid w:val="009956A1"/>
    <w:rsid w:val="00996610"/>
    <w:rsid w:val="00997032"/>
    <w:rsid w:val="009A00F9"/>
    <w:rsid w:val="009A0D75"/>
    <w:rsid w:val="009A16C4"/>
    <w:rsid w:val="009A1A70"/>
    <w:rsid w:val="009A1E54"/>
    <w:rsid w:val="009A24BC"/>
    <w:rsid w:val="009A4809"/>
    <w:rsid w:val="009A4DFC"/>
    <w:rsid w:val="009A4E72"/>
    <w:rsid w:val="009A5271"/>
    <w:rsid w:val="009A5818"/>
    <w:rsid w:val="009A5EEB"/>
    <w:rsid w:val="009A616D"/>
    <w:rsid w:val="009A628C"/>
    <w:rsid w:val="009A6486"/>
    <w:rsid w:val="009A6686"/>
    <w:rsid w:val="009A72B3"/>
    <w:rsid w:val="009A7753"/>
    <w:rsid w:val="009A7ACC"/>
    <w:rsid w:val="009B00CD"/>
    <w:rsid w:val="009B07E2"/>
    <w:rsid w:val="009B0E6A"/>
    <w:rsid w:val="009B12CE"/>
    <w:rsid w:val="009B2138"/>
    <w:rsid w:val="009B2CBD"/>
    <w:rsid w:val="009B3692"/>
    <w:rsid w:val="009B3FF2"/>
    <w:rsid w:val="009B44D7"/>
    <w:rsid w:val="009B4815"/>
    <w:rsid w:val="009B4A4D"/>
    <w:rsid w:val="009B6551"/>
    <w:rsid w:val="009B6A75"/>
    <w:rsid w:val="009B6DF0"/>
    <w:rsid w:val="009B70F4"/>
    <w:rsid w:val="009B7F9C"/>
    <w:rsid w:val="009C0217"/>
    <w:rsid w:val="009C0271"/>
    <w:rsid w:val="009C0ECE"/>
    <w:rsid w:val="009C11D9"/>
    <w:rsid w:val="009C1877"/>
    <w:rsid w:val="009C1F75"/>
    <w:rsid w:val="009C241E"/>
    <w:rsid w:val="009C2D1E"/>
    <w:rsid w:val="009C32D4"/>
    <w:rsid w:val="009C4826"/>
    <w:rsid w:val="009C4F75"/>
    <w:rsid w:val="009C5221"/>
    <w:rsid w:val="009C5930"/>
    <w:rsid w:val="009C5CDA"/>
    <w:rsid w:val="009C5FCC"/>
    <w:rsid w:val="009C6425"/>
    <w:rsid w:val="009C661B"/>
    <w:rsid w:val="009C6E56"/>
    <w:rsid w:val="009C7077"/>
    <w:rsid w:val="009C71A9"/>
    <w:rsid w:val="009C78B9"/>
    <w:rsid w:val="009D00BE"/>
    <w:rsid w:val="009D0354"/>
    <w:rsid w:val="009D127A"/>
    <w:rsid w:val="009D1D71"/>
    <w:rsid w:val="009D1DB6"/>
    <w:rsid w:val="009D2705"/>
    <w:rsid w:val="009D295F"/>
    <w:rsid w:val="009D3BE0"/>
    <w:rsid w:val="009D4970"/>
    <w:rsid w:val="009D4A64"/>
    <w:rsid w:val="009D53FF"/>
    <w:rsid w:val="009D5916"/>
    <w:rsid w:val="009D64DE"/>
    <w:rsid w:val="009D745C"/>
    <w:rsid w:val="009E0336"/>
    <w:rsid w:val="009E06A5"/>
    <w:rsid w:val="009E0A3F"/>
    <w:rsid w:val="009E0B02"/>
    <w:rsid w:val="009E1254"/>
    <w:rsid w:val="009E1554"/>
    <w:rsid w:val="009E15D8"/>
    <w:rsid w:val="009E1912"/>
    <w:rsid w:val="009E291D"/>
    <w:rsid w:val="009E29A1"/>
    <w:rsid w:val="009E2B52"/>
    <w:rsid w:val="009E455E"/>
    <w:rsid w:val="009E458A"/>
    <w:rsid w:val="009E5312"/>
    <w:rsid w:val="009E5C49"/>
    <w:rsid w:val="009E6BC5"/>
    <w:rsid w:val="009E6CA4"/>
    <w:rsid w:val="009E6FC7"/>
    <w:rsid w:val="009E731B"/>
    <w:rsid w:val="009E7A2E"/>
    <w:rsid w:val="009E7EC0"/>
    <w:rsid w:val="009F07BC"/>
    <w:rsid w:val="009F096D"/>
    <w:rsid w:val="009F26FD"/>
    <w:rsid w:val="009F2BBB"/>
    <w:rsid w:val="009F38A4"/>
    <w:rsid w:val="009F4118"/>
    <w:rsid w:val="009F4156"/>
    <w:rsid w:val="009F4247"/>
    <w:rsid w:val="009F4E37"/>
    <w:rsid w:val="009F51B3"/>
    <w:rsid w:val="009F5264"/>
    <w:rsid w:val="009F5383"/>
    <w:rsid w:val="009F5B94"/>
    <w:rsid w:val="009F5F89"/>
    <w:rsid w:val="009F6C11"/>
    <w:rsid w:val="00A0009E"/>
    <w:rsid w:val="00A0019A"/>
    <w:rsid w:val="00A0026A"/>
    <w:rsid w:val="00A0158E"/>
    <w:rsid w:val="00A015DA"/>
    <w:rsid w:val="00A0272C"/>
    <w:rsid w:val="00A02755"/>
    <w:rsid w:val="00A02F82"/>
    <w:rsid w:val="00A03A40"/>
    <w:rsid w:val="00A03D2D"/>
    <w:rsid w:val="00A051C5"/>
    <w:rsid w:val="00A05E54"/>
    <w:rsid w:val="00A062AC"/>
    <w:rsid w:val="00A106A2"/>
    <w:rsid w:val="00A11522"/>
    <w:rsid w:val="00A12CB3"/>
    <w:rsid w:val="00A13261"/>
    <w:rsid w:val="00A13506"/>
    <w:rsid w:val="00A13948"/>
    <w:rsid w:val="00A14D54"/>
    <w:rsid w:val="00A1580E"/>
    <w:rsid w:val="00A170DC"/>
    <w:rsid w:val="00A175AE"/>
    <w:rsid w:val="00A17B03"/>
    <w:rsid w:val="00A17FF2"/>
    <w:rsid w:val="00A206DE"/>
    <w:rsid w:val="00A20768"/>
    <w:rsid w:val="00A21F3B"/>
    <w:rsid w:val="00A22E0B"/>
    <w:rsid w:val="00A2439E"/>
    <w:rsid w:val="00A2475C"/>
    <w:rsid w:val="00A24F63"/>
    <w:rsid w:val="00A24FCF"/>
    <w:rsid w:val="00A255BB"/>
    <w:rsid w:val="00A2582E"/>
    <w:rsid w:val="00A259FF"/>
    <w:rsid w:val="00A26EA9"/>
    <w:rsid w:val="00A300B8"/>
    <w:rsid w:val="00A301D1"/>
    <w:rsid w:val="00A31329"/>
    <w:rsid w:val="00A32C06"/>
    <w:rsid w:val="00A33202"/>
    <w:rsid w:val="00A33F79"/>
    <w:rsid w:val="00A34382"/>
    <w:rsid w:val="00A34882"/>
    <w:rsid w:val="00A34FBF"/>
    <w:rsid w:val="00A350D3"/>
    <w:rsid w:val="00A36594"/>
    <w:rsid w:val="00A36718"/>
    <w:rsid w:val="00A36906"/>
    <w:rsid w:val="00A36E4E"/>
    <w:rsid w:val="00A370DF"/>
    <w:rsid w:val="00A403A5"/>
    <w:rsid w:val="00A40C48"/>
    <w:rsid w:val="00A40E50"/>
    <w:rsid w:val="00A42FE9"/>
    <w:rsid w:val="00A433A6"/>
    <w:rsid w:val="00A433E2"/>
    <w:rsid w:val="00A43DDE"/>
    <w:rsid w:val="00A458CF"/>
    <w:rsid w:val="00A46592"/>
    <w:rsid w:val="00A47299"/>
    <w:rsid w:val="00A4744A"/>
    <w:rsid w:val="00A50428"/>
    <w:rsid w:val="00A508A1"/>
    <w:rsid w:val="00A50924"/>
    <w:rsid w:val="00A50EAB"/>
    <w:rsid w:val="00A519B4"/>
    <w:rsid w:val="00A5204B"/>
    <w:rsid w:val="00A521F7"/>
    <w:rsid w:val="00A5472C"/>
    <w:rsid w:val="00A5548F"/>
    <w:rsid w:val="00A55EC3"/>
    <w:rsid w:val="00A55FCB"/>
    <w:rsid w:val="00A5651B"/>
    <w:rsid w:val="00A5678D"/>
    <w:rsid w:val="00A5683A"/>
    <w:rsid w:val="00A56A29"/>
    <w:rsid w:val="00A56E19"/>
    <w:rsid w:val="00A57C3A"/>
    <w:rsid w:val="00A57DA8"/>
    <w:rsid w:val="00A6197F"/>
    <w:rsid w:val="00A61B24"/>
    <w:rsid w:val="00A62E93"/>
    <w:rsid w:val="00A6318A"/>
    <w:rsid w:val="00A632AB"/>
    <w:rsid w:val="00A63723"/>
    <w:rsid w:val="00A6389A"/>
    <w:rsid w:val="00A638DC"/>
    <w:rsid w:val="00A6517D"/>
    <w:rsid w:val="00A65D38"/>
    <w:rsid w:val="00A665D2"/>
    <w:rsid w:val="00A66C2D"/>
    <w:rsid w:val="00A66C81"/>
    <w:rsid w:val="00A6747B"/>
    <w:rsid w:val="00A674CC"/>
    <w:rsid w:val="00A67AC6"/>
    <w:rsid w:val="00A70546"/>
    <w:rsid w:val="00A7067A"/>
    <w:rsid w:val="00A70D49"/>
    <w:rsid w:val="00A71A6C"/>
    <w:rsid w:val="00A727CA"/>
    <w:rsid w:val="00A72970"/>
    <w:rsid w:val="00A7305C"/>
    <w:rsid w:val="00A73D36"/>
    <w:rsid w:val="00A756E9"/>
    <w:rsid w:val="00A75F3C"/>
    <w:rsid w:val="00A76BE9"/>
    <w:rsid w:val="00A802E5"/>
    <w:rsid w:val="00A802FC"/>
    <w:rsid w:val="00A803CA"/>
    <w:rsid w:val="00A8096A"/>
    <w:rsid w:val="00A80B26"/>
    <w:rsid w:val="00A810F5"/>
    <w:rsid w:val="00A8126A"/>
    <w:rsid w:val="00A816B8"/>
    <w:rsid w:val="00A8212D"/>
    <w:rsid w:val="00A8286F"/>
    <w:rsid w:val="00A83E56"/>
    <w:rsid w:val="00A848F4"/>
    <w:rsid w:val="00A858EA"/>
    <w:rsid w:val="00A85D7F"/>
    <w:rsid w:val="00A85F91"/>
    <w:rsid w:val="00A8612E"/>
    <w:rsid w:val="00A86479"/>
    <w:rsid w:val="00A867C1"/>
    <w:rsid w:val="00A86BAE"/>
    <w:rsid w:val="00A86E0B"/>
    <w:rsid w:val="00A870C9"/>
    <w:rsid w:val="00A8749D"/>
    <w:rsid w:val="00A87529"/>
    <w:rsid w:val="00A87541"/>
    <w:rsid w:val="00A907C1"/>
    <w:rsid w:val="00A90C4E"/>
    <w:rsid w:val="00A91607"/>
    <w:rsid w:val="00A91DA1"/>
    <w:rsid w:val="00A91E2A"/>
    <w:rsid w:val="00A91F3D"/>
    <w:rsid w:val="00A928BF"/>
    <w:rsid w:val="00A932BB"/>
    <w:rsid w:val="00A93358"/>
    <w:rsid w:val="00A93B88"/>
    <w:rsid w:val="00A94493"/>
    <w:rsid w:val="00A94BDE"/>
    <w:rsid w:val="00A9511E"/>
    <w:rsid w:val="00A95154"/>
    <w:rsid w:val="00A95538"/>
    <w:rsid w:val="00A95950"/>
    <w:rsid w:val="00A966B2"/>
    <w:rsid w:val="00A97A7A"/>
    <w:rsid w:val="00A97D40"/>
    <w:rsid w:val="00A97EC1"/>
    <w:rsid w:val="00AA03E5"/>
    <w:rsid w:val="00AA05C9"/>
    <w:rsid w:val="00AA07C0"/>
    <w:rsid w:val="00AA081E"/>
    <w:rsid w:val="00AA09A7"/>
    <w:rsid w:val="00AA0E23"/>
    <w:rsid w:val="00AA135D"/>
    <w:rsid w:val="00AA1E99"/>
    <w:rsid w:val="00AA25DC"/>
    <w:rsid w:val="00AA31E0"/>
    <w:rsid w:val="00AA3644"/>
    <w:rsid w:val="00AA3A7A"/>
    <w:rsid w:val="00AA3C49"/>
    <w:rsid w:val="00AA5E02"/>
    <w:rsid w:val="00AA6D83"/>
    <w:rsid w:val="00AA6E35"/>
    <w:rsid w:val="00AB0AE6"/>
    <w:rsid w:val="00AB1A13"/>
    <w:rsid w:val="00AB1D7A"/>
    <w:rsid w:val="00AB1EC6"/>
    <w:rsid w:val="00AB22AE"/>
    <w:rsid w:val="00AB2AA1"/>
    <w:rsid w:val="00AB2EE3"/>
    <w:rsid w:val="00AB31D4"/>
    <w:rsid w:val="00AB3443"/>
    <w:rsid w:val="00AB3775"/>
    <w:rsid w:val="00AB3B79"/>
    <w:rsid w:val="00AB4611"/>
    <w:rsid w:val="00AB5D6C"/>
    <w:rsid w:val="00AB5EEE"/>
    <w:rsid w:val="00AB5F96"/>
    <w:rsid w:val="00AB6911"/>
    <w:rsid w:val="00AB6A4E"/>
    <w:rsid w:val="00AB6B40"/>
    <w:rsid w:val="00AB6C89"/>
    <w:rsid w:val="00AB738D"/>
    <w:rsid w:val="00AB7A06"/>
    <w:rsid w:val="00AB7D32"/>
    <w:rsid w:val="00AC01CC"/>
    <w:rsid w:val="00AC02BA"/>
    <w:rsid w:val="00AC0C9B"/>
    <w:rsid w:val="00AC1C11"/>
    <w:rsid w:val="00AC1E63"/>
    <w:rsid w:val="00AC2ED1"/>
    <w:rsid w:val="00AC3B22"/>
    <w:rsid w:val="00AC44E6"/>
    <w:rsid w:val="00AC6C74"/>
    <w:rsid w:val="00AC6DB3"/>
    <w:rsid w:val="00AC71D0"/>
    <w:rsid w:val="00AC72D1"/>
    <w:rsid w:val="00AC76F6"/>
    <w:rsid w:val="00AC782C"/>
    <w:rsid w:val="00AD078A"/>
    <w:rsid w:val="00AD0A7D"/>
    <w:rsid w:val="00AD0C20"/>
    <w:rsid w:val="00AD1E85"/>
    <w:rsid w:val="00AD2F28"/>
    <w:rsid w:val="00AD322C"/>
    <w:rsid w:val="00AD38BD"/>
    <w:rsid w:val="00AD3BFD"/>
    <w:rsid w:val="00AD3D53"/>
    <w:rsid w:val="00AD4158"/>
    <w:rsid w:val="00AD4D47"/>
    <w:rsid w:val="00AD56DF"/>
    <w:rsid w:val="00AD5CD0"/>
    <w:rsid w:val="00AD6203"/>
    <w:rsid w:val="00AD6B2B"/>
    <w:rsid w:val="00AD6E7F"/>
    <w:rsid w:val="00AD6E81"/>
    <w:rsid w:val="00AD73D6"/>
    <w:rsid w:val="00AE0BAC"/>
    <w:rsid w:val="00AE11B5"/>
    <w:rsid w:val="00AE25B5"/>
    <w:rsid w:val="00AE2821"/>
    <w:rsid w:val="00AE39FB"/>
    <w:rsid w:val="00AE4301"/>
    <w:rsid w:val="00AE4F94"/>
    <w:rsid w:val="00AE5846"/>
    <w:rsid w:val="00AE5E6D"/>
    <w:rsid w:val="00AE5EFC"/>
    <w:rsid w:val="00AE6735"/>
    <w:rsid w:val="00AE6E7C"/>
    <w:rsid w:val="00AE76B1"/>
    <w:rsid w:val="00AE7BE2"/>
    <w:rsid w:val="00AF0543"/>
    <w:rsid w:val="00AF0FB6"/>
    <w:rsid w:val="00AF1DD6"/>
    <w:rsid w:val="00AF3D67"/>
    <w:rsid w:val="00AF4EE2"/>
    <w:rsid w:val="00AF5240"/>
    <w:rsid w:val="00AF55A9"/>
    <w:rsid w:val="00AF5933"/>
    <w:rsid w:val="00AF6392"/>
    <w:rsid w:val="00AF64FC"/>
    <w:rsid w:val="00AF68BE"/>
    <w:rsid w:val="00AF6943"/>
    <w:rsid w:val="00AF6E76"/>
    <w:rsid w:val="00AF72D2"/>
    <w:rsid w:val="00B0014C"/>
    <w:rsid w:val="00B002E0"/>
    <w:rsid w:val="00B0083C"/>
    <w:rsid w:val="00B0198C"/>
    <w:rsid w:val="00B0237A"/>
    <w:rsid w:val="00B02680"/>
    <w:rsid w:val="00B02E0D"/>
    <w:rsid w:val="00B0340F"/>
    <w:rsid w:val="00B039F3"/>
    <w:rsid w:val="00B04E63"/>
    <w:rsid w:val="00B0519F"/>
    <w:rsid w:val="00B06060"/>
    <w:rsid w:val="00B07E7E"/>
    <w:rsid w:val="00B07F81"/>
    <w:rsid w:val="00B105F3"/>
    <w:rsid w:val="00B10911"/>
    <w:rsid w:val="00B122B6"/>
    <w:rsid w:val="00B125FE"/>
    <w:rsid w:val="00B1297E"/>
    <w:rsid w:val="00B12B03"/>
    <w:rsid w:val="00B1304C"/>
    <w:rsid w:val="00B13463"/>
    <w:rsid w:val="00B13578"/>
    <w:rsid w:val="00B13763"/>
    <w:rsid w:val="00B13A8A"/>
    <w:rsid w:val="00B13B29"/>
    <w:rsid w:val="00B148A9"/>
    <w:rsid w:val="00B16042"/>
    <w:rsid w:val="00B165F0"/>
    <w:rsid w:val="00B173D2"/>
    <w:rsid w:val="00B203CE"/>
    <w:rsid w:val="00B20772"/>
    <w:rsid w:val="00B20FEE"/>
    <w:rsid w:val="00B21518"/>
    <w:rsid w:val="00B21B5F"/>
    <w:rsid w:val="00B21E60"/>
    <w:rsid w:val="00B21F50"/>
    <w:rsid w:val="00B21FF1"/>
    <w:rsid w:val="00B2323A"/>
    <w:rsid w:val="00B234F1"/>
    <w:rsid w:val="00B2401D"/>
    <w:rsid w:val="00B2433D"/>
    <w:rsid w:val="00B24C34"/>
    <w:rsid w:val="00B24CC6"/>
    <w:rsid w:val="00B24DD4"/>
    <w:rsid w:val="00B2566C"/>
    <w:rsid w:val="00B258FD"/>
    <w:rsid w:val="00B25EF1"/>
    <w:rsid w:val="00B26616"/>
    <w:rsid w:val="00B26C84"/>
    <w:rsid w:val="00B26C97"/>
    <w:rsid w:val="00B26F81"/>
    <w:rsid w:val="00B27F28"/>
    <w:rsid w:val="00B3035C"/>
    <w:rsid w:val="00B30543"/>
    <w:rsid w:val="00B3061C"/>
    <w:rsid w:val="00B30BAB"/>
    <w:rsid w:val="00B313D1"/>
    <w:rsid w:val="00B31B79"/>
    <w:rsid w:val="00B34286"/>
    <w:rsid w:val="00B352C5"/>
    <w:rsid w:val="00B35C4E"/>
    <w:rsid w:val="00B35F16"/>
    <w:rsid w:val="00B3657A"/>
    <w:rsid w:val="00B36DAC"/>
    <w:rsid w:val="00B36E00"/>
    <w:rsid w:val="00B36E4A"/>
    <w:rsid w:val="00B37620"/>
    <w:rsid w:val="00B377C8"/>
    <w:rsid w:val="00B40640"/>
    <w:rsid w:val="00B41E90"/>
    <w:rsid w:val="00B42F7F"/>
    <w:rsid w:val="00B43F56"/>
    <w:rsid w:val="00B441EC"/>
    <w:rsid w:val="00B4421F"/>
    <w:rsid w:val="00B45BD9"/>
    <w:rsid w:val="00B45D1B"/>
    <w:rsid w:val="00B45D26"/>
    <w:rsid w:val="00B46AE3"/>
    <w:rsid w:val="00B46CA7"/>
    <w:rsid w:val="00B47814"/>
    <w:rsid w:val="00B47B73"/>
    <w:rsid w:val="00B47FB2"/>
    <w:rsid w:val="00B50ED5"/>
    <w:rsid w:val="00B5130E"/>
    <w:rsid w:val="00B52581"/>
    <w:rsid w:val="00B525DE"/>
    <w:rsid w:val="00B52909"/>
    <w:rsid w:val="00B529C6"/>
    <w:rsid w:val="00B53A5A"/>
    <w:rsid w:val="00B53D55"/>
    <w:rsid w:val="00B53DB5"/>
    <w:rsid w:val="00B5445C"/>
    <w:rsid w:val="00B54B86"/>
    <w:rsid w:val="00B54F0A"/>
    <w:rsid w:val="00B5509F"/>
    <w:rsid w:val="00B556A1"/>
    <w:rsid w:val="00B55A0D"/>
    <w:rsid w:val="00B55CB9"/>
    <w:rsid w:val="00B56577"/>
    <w:rsid w:val="00B56D36"/>
    <w:rsid w:val="00B57008"/>
    <w:rsid w:val="00B5771D"/>
    <w:rsid w:val="00B5777B"/>
    <w:rsid w:val="00B57E00"/>
    <w:rsid w:val="00B602D4"/>
    <w:rsid w:val="00B61011"/>
    <w:rsid w:val="00B6114C"/>
    <w:rsid w:val="00B613F8"/>
    <w:rsid w:val="00B6206A"/>
    <w:rsid w:val="00B6239F"/>
    <w:rsid w:val="00B62467"/>
    <w:rsid w:val="00B625B8"/>
    <w:rsid w:val="00B63E02"/>
    <w:rsid w:val="00B64EAF"/>
    <w:rsid w:val="00B658F1"/>
    <w:rsid w:val="00B65931"/>
    <w:rsid w:val="00B65DC1"/>
    <w:rsid w:val="00B65F59"/>
    <w:rsid w:val="00B6628F"/>
    <w:rsid w:val="00B66F05"/>
    <w:rsid w:val="00B67F58"/>
    <w:rsid w:val="00B708AE"/>
    <w:rsid w:val="00B71E8F"/>
    <w:rsid w:val="00B727C8"/>
    <w:rsid w:val="00B7295E"/>
    <w:rsid w:val="00B72D09"/>
    <w:rsid w:val="00B7319B"/>
    <w:rsid w:val="00B73A69"/>
    <w:rsid w:val="00B74F64"/>
    <w:rsid w:val="00B75588"/>
    <w:rsid w:val="00B75C30"/>
    <w:rsid w:val="00B75E0B"/>
    <w:rsid w:val="00B76D02"/>
    <w:rsid w:val="00B76F92"/>
    <w:rsid w:val="00B76FF3"/>
    <w:rsid w:val="00B7769E"/>
    <w:rsid w:val="00B77942"/>
    <w:rsid w:val="00B77A5F"/>
    <w:rsid w:val="00B77BCA"/>
    <w:rsid w:val="00B802B7"/>
    <w:rsid w:val="00B803F4"/>
    <w:rsid w:val="00B81913"/>
    <w:rsid w:val="00B8199D"/>
    <w:rsid w:val="00B8296C"/>
    <w:rsid w:val="00B833D2"/>
    <w:rsid w:val="00B83D99"/>
    <w:rsid w:val="00B840E4"/>
    <w:rsid w:val="00B84360"/>
    <w:rsid w:val="00B846A2"/>
    <w:rsid w:val="00B84953"/>
    <w:rsid w:val="00B852F2"/>
    <w:rsid w:val="00B85D5C"/>
    <w:rsid w:val="00B8620C"/>
    <w:rsid w:val="00B86301"/>
    <w:rsid w:val="00B865E6"/>
    <w:rsid w:val="00B90AC4"/>
    <w:rsid w:val="00B90E23"/>
    <w:rsid w:val="00B914F5"/>
    <w:rsid w:val="00B92453"/>
    <w:rsid w:val="00B92A28"/>
    <w:rsid w:val="00B96264"/>
    <w:rsid w:val="00B97421"/>
    <w:rsid w:val="00B97D0C"/>
    <w:rsid w:val="00BA06B7"/>
    <w:rsid w:val="00BA0878"/>
    <w:rsid w:val="00BA1802"/>
    <w:rsid w:val="00BA236D"/>
    <w:rsid w:val="00BA23C4"/>
    <w:rsid w:val="00BA23DE"/>
    <w:rsid w:val="00BA2D06"/>
    <w:rsid w:val="00BA2E7F"/>
    <w:rsid w:val="00BA41DD"/>
    <w:rsid w:val="00BA42E6"/>
    <w:rsid w:val="00BA4667"/>
    <w:rsid w:val="00BA6043"/>
    <w:rsid w:val="00BA69E4"/>
    <w:rsid w:val="00BA6A42"/>
    <w:rsid w:val="00BA6D04"/>
    <w:rsid w:val="00BA7545"/>
    <w:rsid w:val="00BA75F0"/>
    <w:rsid w:val="00BB0071"/>
    <w:rsid w:val="00BB0404"/>
    <w:rsid w:val="00BB1BDE"/>
    <w:rsid w:val="00BB1C66"/>
    <w:rsid w:val="00BB1CAD"/>
    <w:rsid w:val="00BB1FD1"/>
    <w:rsid w:val="00BB2538"/>
    <w:rsid w:val="00BB2681"/>
    <w:rsid w:val="00BB2879"/>
    <w:rsid w:val="00BB2C26"/>
    <w:rsid w:val="00BB3034"/>
    <w:rsid w:val="00BB30C8"/>
    <w:rsid w:val="00BB36F8"/>
    <w:rsid w:val="00BB3F0C"/>
    <w:rsid w:val="00BB3F57"/>
    <w:rsid w:val="00BB463C"/>
    <w:rsid w:val="00BB4A82"/>
    <w:rsid w:val="00BB4ACA"/>
    <w:rsid w:val="00BB4D69"/>
    <w:rsid w:val="00BB4DB7"/>
    <w:rsid w:val="00BB56A3"/>
    <w:rsid w:val="00BB70A1"/>
    <w:rsid w:val="00BB76F4"/>
    <w:rsid w:val="00BB7CE3"/>
    <w:rsid w:val="00BB7DA9"/>
    <w:rsid w:val="00BC03AA"/>
    <w:rsid w:val="00BC0EF6"/>
    <w:rsid w:val="00BC1982"/>
    <w:rsid w:val="00BC2025"/>
    <w:rsid w:val="00BC23F5"/>
    <w:rsid w:val="00BC31B4"/>
    <w:rsid w:val="00BC3295"/>
    <w:rsid w:val="00BC4D00"/>
    <w:rsid w:val="00BC5827"/>
    <w:rsid w:val="00BC612A"/>
    <w:rsid w:val="00BC6C38"/>
    <w:rsid w:val="00BC755C"/>
    <w:rsid w:val="00BC7F08"/>
    <w:rsid w:val="00BD09D9"/>
    <w:rsid w:val="00BD0F3D"/>
    <w:rsid w:val="00BD2AA1"/>
    <w:rsid w:val="00BD2DA7"/>
    <w:rsid w:val="00BD2E78"/>
    <w:rsid w:val="00BD48E2"/>
    <w:rsid w:val="00BD48F9"/>
    <w:rsid w:val="00BD4A37"/>
    <w:rsid w:val="00BD4D12"/>
    <w:rsid w:val="00BD5670"/>
    <w:rsid w:val="00BD71E2"/>
    <w:rsid w:val="00BD7A2C"/>
    <w:rsid w:val="00BD7E0F"/>
    <w:rsid w:val="00BE044E"/>
    <w:rsid w:val="00BE07DB"/>
    <w:rsid w:val="00BE1118"/>
    <w:rsid w:val="00BE28F4"/>
    <w:rsid w:val="00BE2CE7"/>
    <w:rsid w:val="00BE31A4"/>
    <w:rsid w:val="00BE3F31"/>
    <w:rsid w:val="00BE4856"/>
    <w:rsid w:val="00BE51F1"/>
    <w:rsid w:val="00BE5ADA"/>
    <w:rsid w:val="00BE5D51"/>
    <w:rsid w:val="00BE69C7"/>
    <w:rsid w:val="00BE6E2E"/>
    <w:rsid w:val="00BE7AB5"/>
    <w:rsid w:val="00BE7F0A"/>
    <w:rsid w:val="00BF0413"/>
    <w:rsid w:val="00BF07F9"/>
    <w:rsid w:val="00BF0D48"/>
    <w:rsid w:val="00BF1D52"/>
    <w:rsid w:val="00BF252A"/>
    <w:rsid w:val="00BF25AF"/>
    <w:rsid w:val="00BF2BDE"/>
    <w:rsid w:val="00BF3052"/>
    <w:rsid w:val="00BF4838"/>
    <w:rsid w:val="00BF4A67"/>
    <w:rsid w:val="00BF55D5"/>
    <w:rsid w:val="00BF6486"/>
    <w:rsid w:val="00BF6685"/>
    <w:rsid w:val="00BF6E76"/>
    <w:rsid w:val="00BF7448"/>
    <w:rsid w:val="00C019B7"/>
    <w:rsid w:val="00C02C74"/>
    <w:rsid w:val="00C046EB"/>
    <w:rsid w:val="00C0470B"/>
    <w:rsid w:val="00C04AFE"/>
    <w:rsid w:val="00C05613"/>
    <w:rsid w:val="00C0564E"/>
    <w:rsid w:val="00C06373"/>
    <w:rsid w:val="00C06458"/>
    <w:rsid w:val="00C06821"/>
    <w:rsid w:val="00C06DF3"/>
    <w:rsid w:val="00C07381"/>
    <w:rsid w:val="00C07591"/>
    <w:rsid w:val="00C102C7"/>
    <w:rsid w:val="00C1039C"/>
    <w:rsid w:val="00C114DF"/>
    <w:rsid w:val="00C11C80"/>
    <w:rsid w:val="00C131F6"/>
    <w:rsid w:val="00C136F3"/>
    <w:rsid w:val="00C145EE"/>
    <w:rsid w:val="00C1638A"/>
    <w:rsid w:val="00C1706E"/>
    <w:rsid w:val="00C20E2A"/>
    <w:rsid w:val="00C20E2D"/>
    <w:rsid w:val="00C228C1"/>
    <w:rsid w:val="00C230CF"/>
    <w:rsid w:val="00C23366"/>
    <w:rsid w:val="00C2401D"/>
    <w:rsid w:val="00C246DA"/>
    <w:rsid w:val="00C25A7F"/>
    <w:rsid w:val="00C27916"/>
    <w:rsid w:val="00C27C2F"/>
    <w:rsid w:val="00C30907"/>
    <w:rsid w:val="00C31319"/>
    <w:rsid w:val="00C317C7"/>
    <w:rsid w:val="00C32481"/>
    <w:rsid w:val="00C327D3"/>
    <w:rsid w:val="00C32A4C"/>
    <w:rsid w:val="00C3394A"/>
    <w:rsid w:val="00C3466D"/>
    <w:rsid w:val="00C34892"/>
    <w:rsid w:val="00C35C8E"/>
    <w:rsid w:val="00C3647F"/>
    <w:rsid w:val="00C36E72"/>
    <w:rsid w:val="00C3700C"/>
    <w:rsid w:val="00C4052D"/>
    <w:rsid w:val="00C4147D"/>
    <w:rsid w:val="00C41C44"/>
    <w:rsid w:val="00C4261B"/>
    <w:rsid w:val="00C4296B"/>
    <w:rsid w:val="00C42C5F"/>
    <w:rsid w:val="00C4337F"/>
    <w:rsid w:val="00C44349"/>
    <w:rsid w:val="00C454F9"/>
    <w:rsid w:val="00C47229"/>
    <w:rsid w:val="00C47B13"/>
    <w:rsid w:val="00C47EFE"/>
    <w:rsid w:val="00C503FE"/>
    <w:rsid w:val="00C50C14"/>
    <w:rsid w:val="00C51193"/>
    <w:rsid w:val="00C512CA"/>
    <w:rsid w:val="00C51815"/>
    <w:rsid w:val="00C51A26"/>
    <w:rsid w:val="00C52191"/>
    <w:rsid w:val="00C521F1"/>
    <w:rsid w:val="00C525B6"/>
    <w:rsid w:val="00C533D5"/>
    <w:rsid w:val="00C5368E"/>
    <w:rsid w:val="00C53D06"/>
    <w:rsid w:val="00C53DDD"/>
    <w:rsid w:val="00C53F9B"/>
    <w:rsid w:val="00C545E3"/>
    <w:rsid w:val="00C549C6"/>
    <w:rsid w:val="00C55938"/>
    <w:rsid w:val="00C5774E"/>
    <w:rsid w:val="00C57927"/>
    <w:rsid w:val="00C600CB"/>
    <w:rsid w:val="00C603A1"/>
    <w:rsid w:val="00C60AC9"/>
    <w:rsid w:val="00C61130"/>
    <w:rsid w:val="00C6153B"/>
    <w:rsid w:val="00C6186C"/>
    <w:rsid w:val="00C61D7A"/>
    <w:rsid w:val="00C6298C"/>
    <w:rsid w:val="00C62AD3"/>
    <w:rsid w:val="00C638A0"/>
    <w:rsid w:val="00C638FF"/>
    <w:rsid w:val="00C63C31"/>
    <w:rsid w:val="00C63DAD"/>
    <w:rsid w:val="00C64CE2"/>
    <w:rsid w:val="00C6639D"/>
    <w:rsid w:val="00C670FD"/>
    <w:rsid w:val="00C675A5"/>
    <w:rsid w:val="00C702B8"/>
    <w:rsid w:val="00C70595"/>
    <w:rsid w:val="00C70741"/>
    <w:rsid w:val="00C70817"/>
    <w:rsid w:val="00C71707"/>
    <w:rsid w:val="00C72345"/>
    <w:rsid w:val="00C72ABB"/>
    <w:rsid w:val="00C7369B"/>
    <w:rsid w:val="00C73B08"/>
    <w:rsid w:val="00C742DE"/>
    <w:rsid w:val="00C744EE"/>
    <w:rsid w:val="00C74943"/>
    <w:rsid w:val="00C755F7"/>
    <w:rsid w:val="00C75FE1"/>
    <w:rsid w:val="00C76D1F"/>
    <w:rsid w:val="00C76FBF"/>
    <w:rsid w:val="00C773AD"/>
    <w:rsid w:val="00C8021B"/>
    <w:rsid w:val="00C80D92"/>
    <w:rsid w:val="00C817BA"/>
    <w:rsid w:val="00C818B3"/>
    <w:rsid w:val="00C83CF9"/>
    <w:rsid w:val="00C8422C"/>
    <w:rsid w:val="00C8459C"/>
    <w:rsid w:val="00C8463C"/>
    <w:rsid w:val="00C84EAF"/>
    <w:rsid w:val="00C8565A"/>
    <w:rsid w:val="00C8597A"/>
    <w:rsid w:val="00C859F9"/>
    <w:rsid w:val="00C85CF0"/>
    <w:rsid w:val="00C85FCD"/>
    <w:rsid w:val="00C86E7C"/>
    <w:rsid w:val="00C87540"/>
    <w:rsid w:val="00C8779C"/>
    <w:rsid w:val="00C878F0"/>
    <w:rsid w:val="00C90BB7"/>
    <w:rsid w:val="00C9152F"/>
    <w:rsid w:val="00C928F4"/>
    <w:rsid w:val="00C94246"/>
    <w:rsid w:val="00C948EF"/>
    <w:rsid w:val="00C94E84"/>
    <w:rsid w:val="00C9504E"/>
    <w:rsid w:val="00C95BA8"/>
    <w:rsid w:val="00C960ED"/>
    <w:rsid w:val="00C967C8"/>
    <w:rsid w:val="00C974BB"/>
    <w:rsid w:val="00C976BB"/>
    <w:rsid w:val="00C977F2"/>
    <w:rsid w:val="00CA0312"/>
    <w:rsid w:val="00CA1067"/>
    <w:rsid w:val="00CA161E"/>
    <w:rsid w:val="00CA250F"/>
    <w:rsid w:val="00CA2577"/>
    <w:rsid w:val="00CA2D4B"/>
    <w:rsid w:val="00CA2E81"/>
    <w:rsid w:val="00CA3133"/>
    <w:rsid w:val="00CA402E"/>
    <w:rsid w:val="00CA409E"/>
    <w:rsid w:val="00CA40BD"/>
    <w:rsid w:val="00CA567D"/>
    <w:rsid w:val="00CA5952"/>
    <w:rsid w:val="00CA5AF9"/>
    <w:rsid w:val="00CA60A1"/>
    <w:rsid w:val="00CA663A"/>
    <w:rsid w:val="00CA6FA3"/>
    <w:rsid w:val="00CA7E46"/>
    <w:rsid w:val="00CA7E95"/>
    <w:rsid w:val="00CB025E"/>
    <w:rsid w:val="00CB07A9"/>
    <w:rsid w:val="00CB144A"/>
    <w:rsid w:val="00CB154E"/>
    <w:rsid w:val="00CB1E78"/>
    <w:rsid w:val="00CB2DDB"/>
    <w:rsid w:val="00CB331E"/>
    <w:rsid w:val="00CB39ED"/>
    <w:rsid w:val="00CB3A7E"/>
    <w:rsid w:val="00CB4BF2"/>
    <w:rsid w:val="00CB4C0B"/>
    <w:rsid w:val="00CB5445"/>
    <w:rsid w:val="00CB6196"/>
    <w:rsid w:val="00CB6360"/>
    <w:rsid w:val="00CB7045"/>
    <w:rsid w:val="00CB7132"/>
    <w:rsid w:val="00CB7860"/>
    <w:rsid w:val="00CC07EC"/>
    <w:rsid w:val="00CC0DE5"/>
    <w:rsid w:val="00CC0E02"/>
    <w:rsid w:val="00CC15E5"/>
    <w:rsid w:val="00CC328D"/>
    <w:rsid w:val="00CC3805"/>
    <w:rsid w:val="00CC3DE6"/>
    <w:rsid w:val="00CC4FA5"/>
    <w:rsid w:val="00CC508B"/>
    <w:rsid w:val="00CC5A9D"/>
    <w:rsid w:val="00CC5CF8"/>
    <w:rsid w:val="00CC6724"/>
    <w:rsid w:val="00CC6E2E"/>
    <w:rsid w:val="00CC701A"/>
    <w:rsid w:val="00CC709A"/>
    <w:rsid w:val="00CD0E8C"/>
    <w:rsid w:val="00CD0EB9"/>
    <w:rsid w:val="00CD0F7C"/>
    <w:rsid w:val="00CD10D0"/>
    <w:rsid w:val="00CD13EC"/>
    <w:rsid w:val="00CD1682"/>
    <w:rsid w:val="00CD171A"/>
    <w:rsid w:val="00CD1C5D"/>
    <w:rsid w:val="00CD215A"/>
    <w:rsid w:val="00CD2668"/>
    <w:rsid w:val="00CD26FF"/>
    <w:rsid w:val="00CD3519"/>
    <w:rsid w:val="00CD4273"/>
    <w:rsid w:val="00CD4CBA"/>
    <w:rsid w:val="00CD5685"/>
    <w:rsid w:val="00CD57E3"/>
    <w:rsid w:val="00CD5887"/>
    <w:rsid w:val="00CD5C9F"/>
    <w:rsid w:val="00CD65AC"/>
    <w:rsid w:val="00CD72A5"/>
    <w:rsid w:val="00CE2EB2"/>
    <w:rsid w:val="00CE2FF2"/>
    <w:rsid w:val="00CE48B6"/>
    <w:rsid w:val="00CE4A35"/>
    <w:rsid w:val="00CE4BC9"/>
    <w:rsid w:val="00CE5684"/>
    <w:rsid w:val="00CE5EAD"/>
    <w:rsid w:val="00CE5EC2"/>
    <w:rsid w:val="00CE6FD6"/>
    <w:rsid w:val="00CE78A6"/>
    <w:rsid w:val="00CE7D6D"/>
    <w:rsid w:val="00CE7D8B"/>
    <w:rsid w:val="00CF07E5"/>
    <w:rsid w:val="00CF227F"/>
    <w:rsid w:val="00CF250B"/>
    <w:rsid w:val="00CF282A"/>
    <w:rsid w:val="00CF2EBD"/>
    <w:rsid w:val="00CF314B"/>
    <w:rsid w:val="00CF3370"/>
    <w:rsid w:val="00CF398B"/>
    <w:rsid w:val="00CF3B85"/>
    <w:rsid w:val="00CF3EA9"/>
    <w:rsid w:val="00CF4F25"/>
    <w:rsid w:val="00CF574F"/>
    <w:rsid w:val="00CF58B0"/>
    <w:rsid w:val="00CF5E50"/>
    <w:rsid w:val="00CF69F6"/>
    <w:rsid w:val="00CF6FC2"/>
    <w:rsid w:val="00CF6FD0"/>
    <w:rsid w:val="00CF72C4"/>
    <w:rsid w:val="00CF7885"/>
    <w:rsid w:val="00CF7902"/>
    <w:rsid w:val="00CF7939"/>
    <w:rsid w:val="00CF7F5B"/>
    <w:rsid w:val="00D0177B"/>
    <w:rsid w:val="00D01B15"/>
    <w:rsid w:val="00D02A0F"/>
    <w:rsid w:val="00D039D7"/>
    <w:rsid w:val="00D040AC"/>
    <w:rsid w:val="00D040E8"/>
    <w:rsid w:val="00D045B0"/>
    <w:rsid w:val="00D048CA"/>
    <w:rsid w:val="00D05304"/>
    <w:rsid w:val="00D05721"/>
    <w:rsid w:val="00D05A8C"/>
    <w:rsid w:val="00D06117"/>
    <w:rsid w:val="00D06A76"/>
    <w:rsid w:val="00D06D56"/>
    <w:rsid w:val="00D0781E"/>
    <w:rsid w:val="00D07AE5"/>
    <w:rsid w:val="00D10F90"/>
    <w:rsid w:val="00D117AB"/>
    <w:rsid w:val="00D11D28"/>
    <w:rsid w:val="00D11F94"/>
    <w:rsid w:val="00D125EB"/>
    <w:rsid w:val="00D13BBF"/>
    <w:rsid w:val="00D13D68"/>
    <w:rsid w:val="00D14CE7"/>
    <w:rsid w:val="00D15427"/>
    <w:rsid w:val="00D16497"/>
    <w:rsid w:val="00D17177"/>
    <w:rsid w:val="00D171F1"/>
    <w:rsid w:val="00D17BB8"/>
    <w:rsid w:val="00D17EB8"/>
    <w:rsid w:val="00D20AF9"/>
    <w:rsid w:val="00D22171"/>
    <w:rsid w:val="00D230CC"/>
    <w:rsid w:val="00D2327F"/>
    <w:rsid w:val="00D23EE2"/>
    <w:rsid w:val="00D247DD"/>
    <w:rsid w:val="00D247FB"/>
    <w:rsid w:val="00D25274"/>
    <w:rsid w:val="00D255A6"/>
    <w:rsid w:val="00D25803"/>
    <w:rsid w:val="00D25F6D"/>
    <w:rsid w:val="00D26783"/>
    <w:rsid w:val="00D2780F"/>
    <w:rsid w:val="00D27FC2"/>
    <w:rsid w:val="00D30D4A"/>
    <w:rsid w:val="00D315BA"/>
    <w:rsid w:val="00D32B76"/>
    <w:rsid w:val="00D33168"/>
    <w:rsid w:val="00D33EC9"/>
    <w:rsid w:val="00D33ECA"/>
    <w:rsid w:val="00D346F7"/>
    <w:rsid w:val="00D35A83"/>
    <w:rsid w:val="00D35D39"/>
    <w:rsid w:val="00D35F74"/>
    <w:rsid w:val="00D367BA"/>
    <w:rsid w:val="00D36947"/>
    <w:rsid w:val="00D36BE9"/>
    <w:rsid w:val="00D36C51"/>
    <w:rsid w:val="00D371E0"/>
    <w:rsid w:val="00D401FB"/>
    <w:rsid w:val="00D406EB"/>
    <w:rsid w:val="00D40D96"/>
    <w:rsid w:val="00D41463"/>
    <w:rsid w:val="00D415FC"/>
    <w:rsid w:val="00D424C4"/>
    <w:rsid w:val="00D428DA"/>
    <w:rsid w:val="00D42905"/>
    <w:rsid w:val="00D42A56"/>
    <w:rsid w:val="00D450BC"/>
    <w:rsid w:val="00D45C1D"/>
    <w:rsid w:val="00D45C25"/>
    <w:rsid w:val="00D465D7"/>
    <w:rsid w:val="00D46F1D"/>
    <w:rsid w:val="00D474CD"/>
    <w:rsid w:val="00D47956"/>
    <w:rsid w:val="00D50417"/>
    <w:rsid w:val="00D50687"/>
    <w:rsid w:val="00D513D9"/>
    <w:rsid w:val="00D522D0"/>
    <w:rsid w:val="00D53454"/>
    <w:rsid w:val="00D535F1"/>
    <w:rsid w:val="00D53BC8"/>
    <w:rsid w:val="00D53F7F"/>
    <w:rsid w:val="00D54A03"/>
    <w:rsid w:val="00D5523A"/>
    <w:rsid w:val="00D5579C"/>
    <w:rsid w:val="00D558EB"/>
    <w:rsid w:val="00D56326"/>
    <w:rsid w:val="00D56D39"/>
    <w:rsid w:val="00D57274"/>
    <w:rsid w:val="00D604C3"/>
    <w:rsid w:val="00D60A1E"/>
    <w:rsid w:val="00D61450"/>
    <w:rsid w:val="00D61A39"/>
    <w:rsid w:val="00D61AD7"/>
    <w:rsid w:val="00D623CF"/>
    <w:rsid w:val="00D62B99"/>
    <w:rsid w:val="00D63805"/>
    <w:rsid w:val="00D63C29"/>
    <w:rsid w:val="00D63CD7"/>
    <w:rsid w:val="00D63F4D"/>
    <w:rsid w:val="00D64A2B"/>
    <w:rsid w:val="00D65F66"/>
    <w:rsid w:val="00D66A98"/>
    <w:rsid w:val="00D67AB0"/>
    <w:rsid w:val="00D67BCF"/>
    <w:rsid w:val="00D70765"/>
    <w:rsid w:val="00D70E5A"/>
    <w:rsid w:val="00D7334E"/>
    <w:rsid w:val="00D73389"/>
    <w:rsid w:val="00D74596"/>
    <w:rsid w:val="00D74D00"/>
    <w:rsid w:val="00D74EB8"/>
    <w:rsid w:val="00D7541E"/>
    <w:rsid w:val="00D75825"/>
    <w:rsid w:val="00D75F4F"/>
    <w:rsid w:val="00D765F5"/>
    <w:rsid w:val="00D76EF5"/>
    <w:rsid w:val="00D77E70"/>
    <w:rsid w:val="00D77FAC"/>
    <w:rsid w:val="00D81574"/>
    <w:rsid w:val="00D8260B"/>
    <w:rsid w:val="00D827B6"/>
    <w:rsid w:val="00D82826"/>
    <w:rsid w:val="00D82E19"/>
    <w:rsid w:val="00D82EAC"/>
    <w:rsid w:val="00D83A28"/>
    <w:rsid w:val="00D8408C"/>
    <w:rsid w:val="00D84966"/>
    <w:rsid w:val="00D84B9D"/>
    <w:rsid w:val="00D8512C"/>
    <w:rsid w:val="00D85675"/>
    <w:rsid w:val="00D85E17"/>
    <w:rsid w:val="00D8625D"/>
    <w:rsid w:val="00D8707B"/>
    <w:rsid w:val="00D902AA"/>
    <w:rsid w:val="00D9030F"/>
    <w:rsid w:val="00D916D1"/>
    <w:rsid w:val="00D924FB"/>
    <w:rsid w:val="00D925FD"/>
    <w:rsid w:val="00D92634"/>
    <w:rsid w:val="00D929E4"/>
    <w:rsid w:val="00D92E9C"/>
    <w:rsid w:val="00D933C4"/>
    <w:rsid w:val="00D95902"/>
    <w:rsid w:val="00D96167"/>
    <w:rsid w:val="00D96765"/>
    <w:rsid w:val="00D96A3F"/>
    <w:rsid w:val="00D978F4"/>
    <w:rsid w:val="00DA0140"/>
    <w:rsid w:val="00DA1570"/>
    <w:rsid w:val="00DA3C55"/>
    <w:rsid w:val="00DA4259"/>
    <w:rsid w:val="00DA4931"/>
    <w:rsid w:val="00DA56A0"/>
    <w:rsid w:val="00DA56AF"/>
    <w:rsid w:val="00DA5BD5"/>
    <w:rsid w:val="00DA5DD7"/>
    <w:rsid w:val="00DA6140"/>
    <w:rsid w:val="00DA6219"/>
    <w:rsid w:val="00DA666E"/>
    <w:rsid w:val="00DA6FF1"/>
    <w:rsid w:val="00DA7089"/>
    <w:rsid w:val="00DA756E"/>
    <w:rsid w:val="00DA7E2C"/>
    <w:rsid w:val="00DB012F"/>
    <w:rsid w:val="00DB0F51"/>
    <w:rsid w:val="00DB1725"/>
    <w:rsid w:val="00DB1922"/>
    <w:rsid w:val="00DB2ADE"/>
    <w:rsid w:val="00DB2F9C"/>
    <w:rsid w:val="00DB36E4"/>
    <w:rsid w:val="00DB375C"/>
    <w:rsid w:val="00DB391D"/>
    <w:rsid w:val="00DB3B8F"/>
    <w:rsid w:val="00DB4850"/>
    <w:rsid w:val="00DB50D0"/>
    <w:rsid w:val="00DB55D5"/>
    <w:rsid w:val="00DB567D"/>
    <w:rsid w:val="00DB5AC9"/>
    <w:rsid w:val="00DB687B"/>
    <w:rsid w:val="00DB72DE"/>
    <w:rsid w:val="00DB77C0"/>
    <w:rsid w:val="00DB7FE6"/>
    <w:rsid w:val="00DC1632"/>
    <w:rsid w:val="00DC2593"/>
    <w:rsid w:val="00DC34DE"/>
    <w:rsid w:val="00DC3FA1"/>
    <w:rsid w:val="00DC449B"/>
    <w:rsid w:val="00DC4831"/>
    <w:rsid w:val="00DC499D"/>
    <w:rsid w:val="00DC5485"/>
    <w:rsid w:val="00DC62D0"/>
    <w:rsid w:val="00DC680D"/>
    <w:rsid w:val="00DC7AC7"/>
    <w:rsid w:val="00DD0BEB"/>
    <w:rsid w:val="00DD0CD3"/>
    <w:rsid w:val="00DD0EF2"/>
    <w:rsid w:val="00DD204B"/>
    <w:rsid w:val="00DD22AB"/>
    <w:rsid w:val="00DD2F3A"/>
    <w:rsid w:val="00DD2FE8"/>
    <w:rsid w:val="00DD339C"/>
    <w:rsid w:val="00DD3A65"/>
    <w:rsid w:val="00DD42FC"/>
    <w:rsid w:val="00DD4B1A"/>
    <w:rsid w:val="00DD4CFF"/>
    <w:rsid w:val="00DD4F31"/>
    <w:rsid w:val="00DD66EA"/>
    <w:rsid w:val="00DE0EF7"/>
    <w:rsid w:val="00DE1150"/>
    <w:rsid w:val="00DE11B5"/>
    <w:rsid w:val="00DE24DD"/>
    <w:rsid w:val="00DE2B01"/>
    <w:rsid w:val="00DE2BD2"/>
    <w:rsid w:val="00DE31AD"/>
    <w:rsid w:val="00DE41CA"/>
    <w:rsid w:val="00DE61CD"/>
    <w:rsid w:val="00DE6465"/>
    <w:rsid w:val="00DE6764"/>
    <w:rsid w:val="00DE689A"/>
    <w:rsid w:val="00DE6CB1"/>
    <w:rsid w:val="00DF06C1"/>
    <w:rsid w:val="00DF08AE"/>
    <w:rsid w:val="00DF0A8B"/>
    <w:rsid w:val="00DF15DE"/>
    <w:rsid w:val="00DF2292"/>
    <w:rsid w:val="00DF25A1"/>
    <w:rsid w:val="00DF2698"/>
    <w:rsid w:val="00DF2955"/>
    <w:rsid w:val="00DF3BD1"/>
    <w:rsid w:val="00DF408E"/>
    <w:rsid w:val="00DF43F1"/>
    <w:rsid w:val="00DF5633"/>
    <w:rsid w:val="00DF57B4"/>
    <w:rsid w:val="00DF6026"/>
    <w:rsid w:val="00DF6FF0"/>
    <w:rsid w:val="00E01A65"/>
    <w:rsid w:val="00E0235F"/>
    <w:rsid w:val="00E034B1"/>
    <w:rsid w:val="00E035FF"/>
    <w:rsid w:val="00E044C0"/>
    <w:rsid w:val="00E04574"/>
    <w:rsid w:val="00E0461C"/>
    <w:rsid w:val="00E053AD"/>
    <w:rsid w:val="00E05424"/>
    <w:rsid w:val="00E05FE8"/>
    <w:rsid w:val="00E07E3C"/>
    <w:rsid w:val="00E10560"/>
    <w:rsid w:val="00E10B6E"/>
    <w:rsid w:val="00E10D0A"/>
    <w:rsid w:val="00E11C0C"/>
    <w:rsid w:val="00E11E58"/>
    <w:rsid w:val="00E12999"/>
    <w:rsid w:val="00E12A1B"/>
    <w:rsid w:val="00E146EF"/>
    <w:rsid w:val="00E15657"/>
    <w:rsid w:val="00E16BBC"/>
    <w:rsid w:val="00E173C7"/>
    <w:rsid w:val="00E17872"/>
    <w:rsid w:val="00E20F56"/>
    <w:rsid w:val="00E20F97"/>
    <w:rsid w:val="00E21E25"/>
    <w:rsid w:val="00E2296D"/>
    <w:rsid w:val="00E22A54"/>
    <w:rsid w:val="00E22ED3"/>
    <w:rsid w:val="00E230CA"/>
    <w:rsid w:val="00E26068"/>
    <w:rsid w:val="00E26104"/>
    <w:rsid w:val="00E2628A"/>
    <w:rsid w:val="00E2670E"/>
    <w:rsid w:val="00E26C1D"/>
    <w:rsid w:val="00E27524"/>
    <w:rsid w:val="00E27E7E"/>
    <w:rsid w:val="00E30C97"/>
    <w:rsid w:val="00E31484"/>
    <w:rsid w:val="00E317FB"/>
    <w:rsid w:val="00E3193B"/>
    <w:rsid w:val="00E321EE"/>
    <w:rsid w:val="00E32988"/>
    <w:rsid w:val="00E3301A"/>
    <w:rsid w:val="00E3349E"/>
    <w:rsid w:val="00E334BD"/>
    <w:rsid w:val="00E33A8B"/>
    <w:rsid w:val="00E33F2C"/>
    <w:rsid w:val="00E340EC"/>
    <w:rsid w:val="00E34664"/>
    <w:rsid w:val="00E3571F"/>
    <w:rsid w:val="00E35C8D"/>
    <w:rsid w:val="00E36B30"/>
    <w:rsid w:val="00E3725E"/>
    <w:rsid w:val="00E40316"/>
    <w:rsid w:val="00E43239"/>
    <w:rsid w:val="00E43396"/>
    <w:rsid w:val="00E43813"/>
    <w:rsid w:val="00E439F6"/>
    <w:rsid w:val="00E446AC"/>
    <w:rsid w:val="00E457B1"/>
    <w:rsid w:val="00E45DBE"/>
    <w:rsid w:val="00E45F11"/>
    <w:rsid w:val="00E47999"/>
    <w:rsid w:val="00E50AE3"/>
    <w:rsid w:val="00E52456"/>
    <w:rsid w:val="00E52DD7"/>
    <w:rsid w:val="00E53F9F"/>
    <w:rsid w:val="00E547D7"/>
    <w:rsid w:val="00E54B62"/>
    <w:rsid w:val="00E56B77"/>
    <w:rsid w:val="00E56E6C"/>
    <w:rsid w:val="00E573F2"/>
    <w:rsid w:val="00E57C0B"/>
    <w:rsid w:val="00E606A1"/>
    <w:rsid w:val="00E610EA"/>
    <w:rsid w:val="00E61257"/>
    <w:rsid w:val="00E61862"/>
    <w:rsid w:val="00E637C6"/>
    <w:rsid w:val="00E63965"/>
    <w:rsid w:val="00E6405E"/>
    <w:rsid w:val="00E6481E"/>
    <w:rsid w:val="00E64889"/>
    <w:rsid w:val="00E6522C"/>
    <w:rsid w:val="00E65A91"/>
    <w:rsid w:val="00E66A74"/>
    <w:rsid w:val="00E66D83"/>
    <w:rsid w:val="00E66DF0"/>
    <w:rsid w:val="00E66FCA"/>
    <w:rsid w:val="00E671BF"/>
    <w:rsid w:val="00E671CA"/>
    <w:rsid w:val="00E675E4"/>
    <w:rsid w:val="00E67774"/>
    <w:rsid w:val="00E67A02"/>
    <w:rsid w:val="00E67D9E"/>
    <w:rsid w:val="00E70F5D"/>
    <w:rsid w:val="00E71FAD"/>
    <w:rsid w:val="00E726CC"/>
    <w:rsid w:val="00E72B07"/>
    <w:rsid w:val="00E72CCF"/>
    <w:rsid w:val="00E733CC"/>
    <w:rsid w:val="00E73A24"/>
    <w:rsid w:val="00E73E6D"/>
    <w:rsid w:val="00E749C2"/>
    <w:rsid w:val="00E74C3E"/>
    <w:rsid w:val="00E7531F"/>
    <w:rsid w:val="00E75D59"/>
    <w:rsid w:val="00E75E03"/>
    <w:rsid w:val="00E7621A"/>
    <w:rsid w:val="00E76456"/>
    <w:rsid w:val="00E76579"/>
    <w:rsid w:val="00E7715E"/>
    <w:rsid w:val="00E8007C"/>
    <w:rsid w:val="00E81284"/>
    <w:rsid w:val="00E8138B"/>
    <w:rsid w:val="00E81D1D"/>
    <w:rsid w:val="00E82373"/>
    <w:rsid w:val="00E826D5"/>
    <w:rsid w:val="00E828A8"/>
    <w:rsid w:val="00E82CE5"/>
    <w:rsid w:val="00E833A6"/>
    <w:rsid w:val="00E84EBF"/>
    <w:rsid w:val="00E85B54"/>
    <w:rsid w:val="00E87499"/>
    <w:rsid w:val="00E8753D"/>
    <w:rsid w:val="00E87586"/>
    <w:rsid w:val="00E90664"/>
    <w:rsid w:val="00E9096E"/>
    <w:rsid w:val="00E914DE"/>
    <w:rsid w:val="00E9176C"/>
    <w:rsid w:val="00E9242F"/>
    <w:rsid w:val="00E92A90"/>
    <w:rsid w:val="00E93964"/>
    <w:rsid w:val="00E93C51"/>
    <w:rsid w:val="00E94627"/>
    <w:rsid w:val="00E9469E"/>
    <w:rsid w:val="00E95522"/>
    <w:rsid w:val="00E9673C"/>
    <w:rsid w:val="00E96B3B"/>
    <w:rsid w:val="00E96BD3"/>
    <w:rsid w:val="00E97170"/>
    <w:rsid w:val="00E97FDC"/>
    <w:rsid w:val="00EA1050"/>
    <w:rsid w:val="00EA1D0F"/>
    <w:rsid w:val="00EA2B37"/>
    <w:rsid w:val="00EA2CF5"/>
    <w:rsid w:val="00EA3009"/>
    <w:rsid w:val="00EA4424"/>
    <w:rsid w:val="00EA5073"/>
    <w:rsid w:val="00EA5256"/>
    <w:rsid w:val="00EA5AA7"/>
    <w:rsid w:val="00EA6436"/>
    <w:rsid w:val="00EA6733"/>
    <w:rsid w:val="00EA68F4"/>
    <w:rsid w:val="00EA70E7"/>
    <w:rsid w:val="00EA7DAD"/>
    <w:rsid w:val="00EB21FE"/>
    <w:rsid w:val="00EB272C"/>
    <w:rsid w:val="00EB2837"/>
    <w:rsid w:val="00EB2C59"/>
    <w:rsid w:val="00EB3C3E"/>
    <w:rsid w:val="00EB44D5"/>
    <w:rsid w:val="00EB5211"/>
    <w:rsid w:val="00EB538A"/>
    <w:rsid w:val="00EB5CD1"/>
    <w:rsid w:val="00EB65BA"/>
    <w:rsid w:val="00EB6DAF"/>
    <w:rsid w:val="00EB70A1"/>
    <w:rsid w:val="00EB7B01"/>
    <w:rsid w:val="00EC01FB"/>
    <w:rsid w:val="00EC01FC"/>
    <w:rsid w:val="00EC037A"/>
    <w:rsid w:val="00EC044E"/>
    <w:rsid w:val="00EC0545"/>
    <w:rsid w:val="00EC088B"/>
    <w:rsid w:val="00EC08C5"/>
    <w:rsid w:val="00EC12EE"/>
    <w:rsid w:val="00EC1BF7"/>
    <w:rsid w:val="00EC27D3"/>
    <w:rsid w:val="00EC2831"/>
    <w:rsid w:val="00EC285D"/>
    <w:rsid w:val="00EC28A5"/>
    <w:rsid w:val="00EC2ED5"/>
    <w:rsid w:val="00EC32E2"/>
    <w:rsid w:val="00EC4854"/>
    <w:rsid w:val="00EC4E52"/>
    <w:rsid w:val="00EC582E"/>
    <w:rsid w:val="00EC603D"/>
    <w:rsid w:val="00EC64CC"/>
    <w:rsid w:val="00EC7509"/>
    <w:rsid w:val="00ED0B57"/>
    <w:rsid w:val="00ED0C21"/>
    <w:rsid w:val="00ED0CF4"/>
    <w:rsid w:val="00ED177C"/>
    <w:rsid w:val="00ED1817"/>
    <w:rsid w:val="00ED190B"/>
    <w:rsid w:val="00ED22AB"/>
    <w:rsid w:val="00ED26EE"/>
    <w:rsid w:val="00ED3617"/>
    <w:rsid w:val="00ED47A5"/>
    <w:rsid w:val="00ED489A"/>
    <w:rsid w:val="00ED4B2D"/>
    <w:rsid w:val="00ED4C66"/>
    <w:rsid w:val="00ED4DFC"/>
    <w:rsid w:val="00ED5648"/>
    <w:rsid w:val="00ED5852"/>
    <w:rsid w:val="00ED59B5"/>
    <w:rsid w:val="00ED5C06"/>
    <w:rsid w:val="00ED5F90"/>
    <w:rsid w:val="00ED7276"/>
    <w:rsid w:val="00ED791B"/>
    <w:rsid w:val="00ED7C4A"/>
    <w:rsid w:val="00EE0558"/>
    <w:rsid w:val="00EE0869"/>
    <w:rsid w:val="00EE0A28"/>
    <w:rsid w:val="00EE1993"/>
    <w:rsid w:val="00EE1EB4"/>
    <w:rsid w:val="00EE252F"/>
    <w:rsid w:val="00EE2571"/>
    <w:rsid w:val="00EE2639"/>
    <w:rsid w:val="00EE3789"/>
    <w:rsid w:val="00EE3B3F"/>
    <w:rsid w:val="00EE4140"/>
    <w:rsid w:val="00EE4CF0"/>
    <w:rsid w:val="00EE5B13"/>
    <w:rsid w:val="00EE6A17"/>
    <w:rsid w:val="00EE6B80"/>
    <w:rsid w:val="00EE7440"/>
    <w:rsid w:val="00EE7679"/>
    <w:rsid w:val="00EF05A8"/>
    <w:rsid w:val="00EF0705"/>
    <w:rsid w:val="00EF18F7"/>
    <w:rsid w:val="00EF1ED0"/>
    <w:rsid w:val="00EF1EE2"/>
    <w:rsid w:val="00EF33B6"/>
    <w:rsid w:val="00EF42AF"/>
    <w:rsid w:val="00EF43B7"/>
    <w:rsid w:val="00EF4567"/>
    <w:rsid w:val="00EF58BC"/>
    <w:rsid w:val="00EF60B8"/>
    <w:rsid w:val="00EF728B"/>
    <w:rsid w:val="00F00168"/>
    <w:rsid w:val="00F00D79"/>
    <w:rsid w:val="00F00EFC"/>
    <w:rsid w:val="00F00F8D"/>
    <w:rsid w:val="00F014D3"/>
    <w:rsid w:val="00F015B9"/>
    <w:rsid w:val="00F01A69"/>
    <w:rsid w:val="00F01ADF"/>
    <w:rsid w:val="00F01CF4"/>
    <w:rsid w:val="00F01D78"/>
    <w:rsid w:val="00F033EA"/>
    <w:rsid w:val="00F038B7"/>
    <w:rsid w:val="00F03955"/>
    <w:rsid w:val="00F044DF"/>
    <w:rsid w:val="00F04E58"/>
    <w:rsid w:val="00F055E7"/>
    <w:rsid w:val="00F05618"/>
    <w:rsid w:val="00F06325"/>
    <w:rsid w:val="00F06381"/>
    <w:rsid w:val="00F069B1"/>
    <w:rsid w:val="00F100F9"/>
    <w:rsid w:val="00F10130"/>
    <w:rsid w:val="00F10145"/>
    <w:rsid w:val="00F10AF6"/>
    <w:rsid w:val="00F10E19"/>
    <w:rsid w:val="00F11458"/>
    <w:rsid w:val="00F121C9"/>
    <w:rsid w:val="00F1257C"/>
    <w:rsid w:val="00F1310E"/>
    <w:rsid w:val="00F131FC"/>
    <w:rsid w:val="00F14465"/>
    <w:rsid w:val="00F14D35"/>
    <w:rsid w:val="00F15175"/>
    <w:rsid w:val="00F15221"/>
    <w:rsid w:val="00F15454"/>
    <w:rsid w:val="00F15747"/>
    <w:rsid w:val="00F15785"/>
    <w:rsid w:val="00F158D2"/>
    <w:rsid w:val="00F16B74"/>
    <w:rsid w:val="00F17EC1"/>
    <w:rsid w:val="00F20613"/>
    <w:rsid w:val="00F209ED"/>
    <w:rsid w:val="00F2211D"/>
    <w:rsid w:val="00F234DA"/>
    <w:rsid w:val="00F240DA"/>
    <w:rsid w:val="00F24B6C"/>
    <w:rsid w:val="00F2584D"/>
    <w:rsid w:val="00F25EC8"/>
    <w:rsid w:val="00F265AF"/>
    <w:rsid w:val="00F2670D"/>
    <w:rsid w:val="00F26BFC"/>
    <w:rsid w:val="00F27BF2"/>
    <w:rsid w:val="00F300E2"/>
    <w:rsid w:val="00F30273"/>
    <w:rsid w:val="00F3062B"/>
    <w:rsid w:val="00F30913"/>
    <w:rsid w:val="00F30986"/>
    <w:rsid w:val="00F30D6E"/>
    <w:rsid w:val="00F3100B"/>
    <w:rsid w:val="00F317CF"/>
    <w:rsid w:val="00F325B4"/>
    <w:rsid w:val="00F32658"/>
    <w:rsid w:val="00F32EBA"/>
    <w:rsid w:val="00F337C6"/>
    <w:rsid w:val="00F337F9"/>
    <w:rsid w:val="00F340C8"/>
    <w:rsid w:val="00F34EA2"/>
    <w:rsid w:val="00F368E5"/>
    <w:rsid w:val="00F375A9"/>
    <w:rsid w:val="00F40BDD"/>
    <w:rsid w:val="00F411B5"/>
    <w:rsid w:val="00F43C35"/>
    <w:rsid w:val="00F43DEB"/>
    <w:rsid w:val="00F43FE9"/>
    <w:rsid w:val="00F44334"/>
    <w:rsid w:val="00F44410"/>
    <w:rsid w:val="00F44447"/>
    <w:rsid w:val="00F44DEA"/>
    <w:rsid w:val="00F44DEF"/>
    <w:rsid w:val="00F44E5F"/>
    <w:rsid w:val="00F4518F"/>
    <w:rsid w:val="00F45545"/>
    <w:rsid w:val="00F45ABA"/>
    <w:rsid w:val="00F466F7"/>
    <w:rsid w:val="00F475A4"/>
    <w:rsid w:val="00F47C09"/>
    <w:rsid w:val="00F51397"/>
    <w:rsid w:val="00F513A2"/>
    <w:rsid w:val="00F516D1"/>
    <w:rsid w:val="00F525BA"/>
    <w:rsid w:val="00F54F08"/>
    <w:rsid w:val="00F5543D"/>
    <w:rsid w:val="00F55B9E"/>
    <w:rsid w:val="00F564C2"/>
    <w:rsid w:val="00F5697A"/>
    <w:rsid w:val="00F569D6"/>
    <w:rsid w:val="00F57046"/>
    <w:rsid w:val="00F57629"/>
    <w:rsid w:val="00F577D4"/>
    <w:rsid w:val="00F6055A"/>
    <w:rsid w:val="00F60E7E"/>
    <w:rsid w:val="00F61020"/>
    <w:rsid w:val="00F6165E"/>
    <w:rsid w:val="00F61CC2"/>
    <w:rsid w:val="00F6208B"/>
    <w:rsid w:val="00F623C0"/>
    <w:rsid w:val="00F62829"/>
    <w:rsid w:val="00F63334"/>
    <w:rsid w:val="00F638B8"/>
    <w:rsid w:val="00F64305"/>
    <w:rsid w:val="00F64E18"/>
    <w:rsid w:val="00F660AE"/>
    <w:rsid w:val="00F6760C"/>
    <w:rsid w:val="00F706E8"/>
    <w:rsid w:val="00F724C7"/>
    <w:rsid w:val="00F72EAD"/>
    <w:rsid w:val="00F731D2"/>
    <w:rsid w:val="00F737ED"/>
    <w:rsid w:val="00F7545E"/>
    <w:rsid w:val="00F75B48"/>
    <w:rsid w:val="00F7639B"/>
    <w:rsid w:val="00F772E5"/>
    <w:rsid w:val="00F77859"/>
    <w:rsid w:val="00F779B9"/>
    <w:rsid w:val="00F805B8"/>
    <w:rsid w:val="00F809CC"/>
    <w:rsid w:val="00F812B8"/>
    <w:rsid w:val="00F81B48"/>
    <w:rsid w:val="00F82353"/>
    <w:rsid w:val="00F823B2"/>
    <w:rsid w:val="00F823E6"/>
    <w:rsid w:val="00F82477"/>
    <w:rsid w:val="00F82C85"/>
    <w:rsid w:val="00F8301C"/>
    <w:rsid w:val="00F84B11"/>
    <w:rsid w:val="00F84DD8"/>
    <w:rsid w:val="00F85E9D"/>
    <w:rsid w:val="00F863B5"/>
    <w:rsid w:val="00F86E50"/>
    <w:rsid w:val="00F878B4"/>
    <w:rsid w:val="00F901EE"/>
    <w:rsid w:val="00F907FC"/>
    <w:rsid w:val="00F90A27"/>
    <w:rsid w:val="00F910F7"/>
    <w:rsid w:val="00F91245"/>
    <w:rsid w:val="00F91267"/>
    <w:rsid w:val="00F92231"/>
    <w:rsid w:val="00F92C5A"/>
    <w:rsid w:val="00F939B5"/>
    <w:rsid w:val="00F940C3"/>
    <w:rsid w:val="00F94E6A"/>
    <w:rsid w:val="00F957E6"/>
    <w:rsid w:val="00F959A5"/>
    <w:rsid w:val="00F9713B"/>
    <w:rsid w:val="00F97824"/>
    <w:rsid w:val="00F97A5D"/>
    <w:rsid w:val="00F97AF3"/>
    <w:rsid w:val="00F97FE6"/>
    <w:rsid w:val="00FA0B4D"/>
    <w:rsid w:val="00FA0DFF"/>
    <w:rsid w:val="00FA1138"/>
    <w:rsid w:val="00FA1430"/>
    <w:rsid w:val="00FA24D0"/>
    <w:rsid w:val="00FA27E5"/>
    <w:rsid w:val="00FA379F"/>
    <w:rsid w:val="00FA3BAB"/>
    <w:rsid w:val="00FA41FE"/>
    <w:rsid w:val="00FA4266"/>
    <w:rsid w:val="00FA5441"/>
    <w:rsid w:val="00FA6B7D"/>
    <w:rsid w:val="00FA6D81"/>
    <w:rsid w:val="00FA754A"/>
    <w:rsid w:val="00FA7580"/>
    <w:rsid w:val="00FA7EF0"/>
    <w:rsid w:val="00FB0607"/>
    <w:rsid w:val="00FB0A8A"/>
    <w:rsid w:val="00FB0B0B"/>
    <w:rsid w:val="00FB11F6"/>
    <w:rsid w:val="00FB2247"/>
    <w:rsid w:val="00FB3160"/>
    <w:rsid w:val="00FB4176"/>
    <w:rsid w:val="00FB4203"/>
    <w:rsid w:val="00FB42B5"/>
    <w:rsid w:val="00FB4B6E"/>
    <w:rsid w:val="00FB4E85"/>
    <w:rsid w:val="00FB55F9"/>
    <w:rsid w:val="00FB64AF"/>
    <w:rsid w:val="00FB65B0"/>
    <w:rsid w:val="00FB7240"/>
    <w:rsid w:val="00FC0918"/>
    <w:rsid w:val="00FC1835"/>
    <w:rsid w:val="00FC1D2C"/>
    <w:rsid w:val="00FC2B26"/>
    <w:rsid w:val="00FC2F55"/>
    <w:rsid w:val="00FC3604"/>
    <w:rsid w:val="00FC4142"/>
    <w:rsid w:val="00FC6D9A"/>
    <w:rsid w:val="00FC74D4"/>
    <w:rsid w:val="00FC75CE"/>
    <w:rsid w:val="00FC7EBE"/>
    <w:rsid w:val="00FD07F2"/>
    <w:rsid w:val="00FD0ED4"/>
    <w:rsid w:val="00FD297D"/>
    <w:rsid w:val="00FD3A9B"/>
    <w:rsid w:val="00FD4245"/>
    <w:rsid w:val="00FD4775"/>
    <w:rsid w:val="00FD4C1C"/>
    <w:rsid w:val="00FD5C34"/>
    <w:rsid w:val="00FD64A8"/>
    <w:rsid w:val="00FD75F1"/>
    <w:rsid w:val="00FE0BDF"/>
    <w:rsid w:val="00FE0C3B"/>
    <w:rsid w:val="00FE1465"/>
    <w:rsid w:val="00FE1A56"/>
    <w:rsid w:val="00FE1C93"/>
    <w:rsid w:val="00FE1D47"/>
    <w:rsid w:val="00FE206C"/>
    <w:rsid w:val="00FE271D"/>
    <w:rsid w:val="00FE4896"/>
    <w:rsid w:val="00FE5138"/>
    <w:rsid w:val="00FE6C91"/>
    <w:rsid w:val="00FE7BC1"/>
    <w:rsid w:val="00FF03D0"/>
    <w:rsid w:val="00FF05C9"/>
    <w:rsid w:val="00FF08E8"/>
    <w:rsid w:val="00FF0BCF"/>
    <w:rsid w:val="00FF22D6"/>
    <w:rsid w:val="00FF2486"/>
    <w:rsid w:val="00FF2711"/>
    <w:rsid w:val="00FF2C87"/>
    <w:rsid w:val="00FF4F2E"/>
    <w:rsid w:val="00FF58E4"/>
    <w:rsid w:val="00FF6738"/>
    <w:rsid w:val="00FF74F0"/>
    <w:rsid w:val="00FF7564"/>
    <w:rsid w:val="00FF7607"/>
    <w:rsid w:val="00FF776A"/>
    <w:rsid w:val="0B5C64E9"/>
    <w:rsid w:val="136067F1"/>
    <w:rsid w:val="22716D2E"/>
    <w:rsid w:val="265EAF36"/>
    <w:rsid w:val="320AC986"/>
    <w:rsid w:val="326175A5"/>
    <w:rsid w:val="355CC887"/>
    <w:rsid w:val="42AB4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95B100"/>
  <w15:chartTrackingRefBased/>
  <w15:docId w15:val="{4AC9A699-DEF1-4CCE-A58B-9696A141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FAD"/>
  </w:style>
  <w:style w:type="paragraph" w:styleId="Heading1">
    <w:name w:val="heading 1"/>
    <w:basedOn w:val="Normal"/>
    <w:next w:val="Normal"/>
    <w:link w:val="Heading1Char"/>
    <w:uiPriority w:val="9"/>
    <w:qFormat/>
    <w:rsid w:val="00094FAD"/>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94FAD"/>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094FAD"/>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094FAD"/>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094FAD"/>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unhideWhenUsed/>
    <w:qFormat/>
    <w:rsid w:val="00094FAD"/>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094FAD"/>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094FAD"/>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094FAD"/>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basedOn w:val="Normal"/>
    <w:link w:val="NoSpacingChar"/>
    <w:uiPriority w:val="1"/>
    <w:qFormat/>
    <w:rsid w:val="00094FAD"/>
    <w:pPr>
      <w:spacing w:after="0" w:line="240" w:lineRule="auto"/>
    </w:pPr>
  </w:style>
  <w:style w:type="character" w:customStyle="1" w:styleId="NoSpacingChar">
    <w:name w:val="No Spacing Char"/>
    <w:basedOn w:val="DefaultParagraphFont"/>
    <w:link w:val="NoSpacing"/>
    <w:uiPriority w:val="1"/>
    <w:rsid w:val="00094FAD"/>
  </w:style>
  <w:style w:type="character" w:customStyle="1" w:styleId="Heading1Char">
    <w:name w:val="Heading 1 Char"/>
    <w:basedOn w:val="DefaultParagraphFont"/>
    <w:link w:val="Heading1"/>
    <w:uiPriority w:val="9"/>
    <w:rsid w:val="00094FAD"/>
    <w:rPr>
      <w:smallCaps/>
      <w:spacing w:val="5"/>
      <w:sz w:val="32"/>
      <w:szCs w:val="32"/>
    </w:rPr>
  </w:style>
  <w:style w:type="paragraph" w:styleId="TOCHeading">
    <w:name w:val="TOC Heading"/>
    <w:basedOn w:val="Heading1"/>
    <w:next w:val="Normal"/>
    <w:uiPriority w:val="39"/>
    <w:unhideWhenUsed/>
    <w:qFormat/>
    <w:rsid w:val="00094FAD"/>
    <w:p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094FAD"/>
    <w:rPr>
      <w:smallCaps/>
      <w:spacing w:val="5"/>
      <w:sz w:val="28"/>
      <w:szCs w:val="28"/>
    </w:rPr>
  </w:style>
  <w:style w:type="character" w:customStyle="1" w:styleId="Heading3Char">
    <w:name w:val="Heading 3 Char"/>
    <w:basedOn w:val="DefaultParagraphFont"/>
    <w:link w:val="Heading3"/>
    <w:uiPriority w:val="9"/>
    <w:rsid w:val="00094FAD"/>
    <w:rPr>
      <w:smallCaps/>
      <w:spacing w:val="5"/>
      <w:sz w:val="24"/>
      <w:szCs w:val="24"/>
    </w:rPr>
  </w:style>
  <w:style w:type="character" w:customStyle="1" w:styleId="Heading4Char">
    <w:name w:val="Heading 4 Char"/>
    <w:basedOn w:val="DefaultParagraphFont"/>
    <w:link w:val="Heading4"/>
    <w:uiPriority w:val="9"/>
    <w:rsid w:val="00094FAD"/>
    <w:rPr>
      <w:smallCaps/>
      <w:spacing w:val="10"/>
      <w:sz w:val="22"/>
      <w:szCs w:val="22"/>
    </w:rPr>
  </w:style>
  <w:style w:type="character" w:customStyle="1" w:styleId="Heading5Char">
    <w:name w:val="Heading 5 Char"/>
    <w:basedOn w:val="DefaultParagraphFont"/>
    <w:link w:val="Heading5"/>
    <w:uiPriority w:val="9"/>
    <w:rsid w:val="00094FAD"/>
    <w:rPr>
      <w:smallCaps/>
      <w:color w:val="C45911" w:themeColor="accent2" w:themeShade="BF"/>
      <w:spacing w:val="10"/>
      <w:sz w:val="22"/>
      <w:szCs w:val="26"/>
    </w:rPr>
  </w:style>
  <w:style w:type="character" w:customStyle="1" w:styleId="Heading6Char">
    <w:name w:val="Heading 6 Char"/>
    <w:basedOn w:val="DefaultParagraphFont"/>
    <w:link w:val="Heading6"/>
    <w:uiPriority w:val="9"/>
    <w:rsid w:val="00094FAD"/>
    <w:rPr>
      <w:smallCaps/>
      <w:color w:val="ED7D31" w:themeColor="accent2"/>
      <w:spacing w:val="5"/>
      <w:sz w:val="22"/>
    </w:rPr>
  </w:style>
  <w:style w:type="character" w:customStyle="1" w:styleId="Heading7Char">
    <w:name w:val="Heading 7 Char"/>
    <w:basedOn w:val="DefaultParagraphFont"/>
    <w:link w:val="Heading7"/>
    <w:uiPriority w:val="9"/>
    <w:semiHidden/>
    <w:rsid w:val="00094FAD"/>
    <w:rPr>
      <w:b/>
      <w:smallCaps/>
      <w:color w:val="ED7D31" w:themeColor="accent2"/>
      <w:spacing w:val="10"/>
    </w:rPr>
  </w:style>
  <w:style w:type="character" w:customStyle="1" w:styleId="Heading8Char">
    <w:name w:val="Heading 8 Char"/>
    <w:basedOn w:val="DefaultParagraphFont"/>
    <w:link w:val="Heading8"/>
    <w:uiPriority w:val="9"/>
    <w:semiHidden/>
    <w:rsid w:val="00094FAD"/>
    <w:rPr>
      <w:b/>
      <w:i/>
      <w:smallCaps/>
      <w:color w:val="C45911" w:themeColor="accent2" w:themeShade="BF"/>
    </w:rPr>
  </w:style>
  <w:style w:type="character" w:customStyle="1" w:styleId="Heading9Char">
    <w:name w:val="Heading 9 Char"/>
    <w:basedOn w:val="DefaultParagraphFont"/>
    <w:link w:val="Heading9"/>
    <w:uiPriority w:val="9"/>
    <w:semiHidden/>
    <w:rsid w:val="00094FAD"/>
    <w:rPr>
      <w:b/>
      <w:i/>
      <w:smallCaps/>
      <w:color w:val="823B0B" w:themeColor="accent2" w:themeShade="7F"/>
    </w:rPr>
  </w:style>
  <w:style w:type="paragraph" w:styleId="Caption">
    <w:name w:val="caption"/>
    <w:basedOn w:val="Normal"/>
    <w:next w:val="Normal"/>
    <w:uiPriority w:val="35"/>
    <w:semiHidden/>
    <w:unhideWhenUsed/>
    <w:qFormat/>
    <w:rsid w:val="00094FAD"/>
    <w:rPr>
      <w:b/>
      <w:bCs/>
      <w:caps/>
      <w:sz w:val="16"/>
      <w:szCs w:val="18"/>
    </w:rPr>
  </w:style>
  <w:style w:type="paragraph" w:styleId="Title">
    <w:name w:val="Title"/>
    <w:basedOn w:val="Normal"/>
    <w:next w:val="Normal"/>
    <w:link w:val="TitleChar"/>
    <w:uiPriority w:val="10"/>
    <w:qFormat/>
    <w:rsid w:val="00094FAD"/>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94FAD"/>
    <w:rPr>
      <w:smallCaps/>
      <w:sz w:val="48"/>
      <w:szCs w:val="48"/>
    </w:rPr>
  </w:style>
  <w:style w:type="paragraph" w:styleId="Subtitle">
    <w:name w:val="Subtitle"/>
    <w:basedOn w:val="Normal"/>
    <w:next w:val="Normal"/>
    <w:link w:val="SubtitleChar"/>
    <w:uiPriority w:val="11"/>
    <w:qFormat/>
    <w:rsid w:val="00094FAD"/>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94FAD"/>
    <w:rPr>
      <w:rFonts w:asciiTheme="majorHAnsi" w:eastAsiaTheme="majorEastAsia" w:hAnsiTheme="majorHAnsi" w:cstheme="majorBidi"/>
      <w:szCs w:val="22"/>
    </w:rPr>
  </w:style>
  <w:style w:type="character" w:styleId="Strong">
    <w:name w:val="Strong"/>
    <w:uiPriority w:val="22"/>
    <w:qFormat/>
    <w:rsid w:val="00094FAD"/>
    <w:rPr>
      <w:b/>
      <w:color w:val="ED7D31" w:themeColor="accent2"/>
    </w:rPr>
  </w:style>
  <w:style w:type="character" w:styleId="Emphasis">
    <w:name w:val="Emphasis"/>
    <w:uiPriority w:val="20"/>
    <w:qFormat/>
    <w:rsid w:val="00094FAD"/>
    <w:rPr>
      <w:b/>
      <w:i/>
      <w:spacing w:val="10"/>
    </w:rPr>
  </w:style>
  <w:style w:type="paragraph" w:styleId="Quote">
    <w:name w:val="Quote"/>
    <w:basedOn w:val="Normal"/>
    <w:next w:val="Normal"/>
    <w:link w:val="QuoteChar"/>
    <w:uiPriority w:val="29"/>
    <w:qFormat/>
    <w:rsid w:val="00094FAD"/>
    <w:rPr>
      <w:i/>
    </w:rPr>
  </w:style>
  <w:style w:type="character" w:customStyle="1" w:styleId="QuoteChar">
    <w:name w:val="Quote Char"/>
    <w:basedOn w:val="DefaultParagraphFont"/>
    <w:link w:val="Quote"/>
    <w:uiPriority w:val="29"/>
    <w:rsid w:val="00094FAD"/>
    <w:rPr>
      <w:i/>
    </w:rPr>
  </w:style>
  <w:style w:type="paragraph" w:styleId="IntenseQuote">
    <w:name w:val="Intense Quote"/>
    <w:basedOn w:val="Normal"/>
    <w:next w:val="Normal"/>
    <w:link w:val="IntenseQuoteChar"/>
    <w:uiPriority w:val="30"/>
    <w:qFormat/>
    <w:rsid w:val="00094FAD"/>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94FAD"/>
    <w:rPr>
      <w:b/>
      <w:i/>
      <w:color w:val="FFFFFF" w:themeColor="background1"/>
      <w:shd w:val="clear" w:color="auto" w:fill="ED7D31" w:themeFill="accent2"/>
    </w:rPr>
  </w:style>
  <w:style w:type="character" w:styleId="SubtleEmphasis">
    <w:name w:val="Subtle Emphasis"/>
    <w:uiPriority w:val="19"/>
    <w:qFormat/>
    <w:rsid w:val="00094FAD"/>
    <w:rPr>
      <w:i/>
    </w:rPr>
  </w:style>
  <w:style w:type="character" w:styleId="IntenseEmphasis">
    <w:name w:val="Intense Emphasis"/>
    <w:uiPriority w:val="21"/>
    <w:qFormat/>
    <w:rsid w:val="00094FAD"/>
    <w:rPr>
      <w:b/>
      <w:i/>
      <w:color w:val="ED7D31" w:themeColor="accent2"/>
      <w:spacing w:val="10"/>
    </w:rPr>
  </w:style>
  <w:style w:type="character" w:styleId="SubtleReference">
    <w:name w:val="Subtle Reference"/>
    <w:uiPriority w:val="31"/>
    <w:qFormat/>
    <w:rsid w:val="00094FAD"/>
    <w:rPr>
      <w:b/>
    </w:rPr>
  </w:style>
  <w:style w:type="character" w:styleId="IntenseReference">
    <w:name w:val="Intense Reference"/>
    <w:uiPriority w:val="32"/>
    <w:qFormat/>
    <w:rsid w:val="00094FAD"/>
    <w:rPr>
      <w:b/>
      <w:bCs/>
      <w:smallCaps/>
      <w:spacing w:val="5"/>
      <w:sz w:val="22"/>
      <w:szCs w:val="22"/>
      <w:u w:val="single"/>
    </w:rPr>
  </w:style>
  <w:style w:type="character" w:styleId="BookTitle">
    <w:name w:val="Book Title"/>
    <w:uiPriority w:val="33"/>
    <w:qFormat/>
    <w:rsid w:val="00094FAD"/>
    <w:rPr>
      <w:rFonts w:asciiTheme="majorHAnsi" w:eastAsiaTheme="majorEastAsia" w:hAnsiTheme="majorHAnsi" w:cstheme="majorBidi"/>
      <w:i/>
      <w:iCs/>
      <w:sz w:val="20"/>
      <w:szCs w:val="2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styleId="FootnoteReference">
    <w:name w:val="footnote reference"/>
    <w:basedOn w:val="DefaultParagraphFont"/>
    <w:uiPriority w:val="99"/>
  </w:style>
  <w:style w:type="paragraph" w:styleId="FootnoteText">
    <w:name w:val="footnote text"/>
    <w:basedOn w:val="Normal"/>
    <w:link w:val="FootnoteTextChar"/>
    <w:uiPriority w:val="99"/>
    <w:unhideWhenUsed/>
    <w:rsid w:val="0041465D"/>
    <w:pPr>
      <w:spacing w:after="0" w:line="240" w:lineRule="auto"/>
    </w:pPr>
  </w:style>
  <w:style w:type="character" w:customStyle="1" w:styleId="FootnoteTextChar">
    <w:name w:val="Footnote Text Char"/>
    <w:basedOn w:val="DefaultParagraphFont"/>
    <w:link w:val="FootnoteText"/>
    <w:uiPriority w:val="99"/>
    <w:rsid w:val="0041465D"/>
    <w:rPr>
      <w:sz w:val="20"/>
      <w:szCs w:val="20"/>
    </w:rPr>
  </w:style>
  <w:style w:type="paragraph" w:styleId="EndnoteText">
    <w:name w:val="endnote text"/>
    <w:basedOn w:val="Normal"/>
    <w:link w:val="EndnoteTextChar"/>
    <w:uiPriority w:val="99"/>
    <w:semiHidden/>
    <w:unhideWhenUsed/>
    <w:rsid w:val="004F3BE7"/>
    <w:pPr>
      <w:spacing w:after="0" w:line="240" w:lineRule="auto"/>
    </w:pPr>
  </w:style>
  <w:style w:type="character" w:customStyle="1" w:styleId="EndnoteTextChar">
    <w:name w:val="Endnote Text Char"/>
    <w:basedOn w:val="DefaultParagraphFont"/>
    <w:link w:val="EndnoteText"/>
    <w:uiPriority w:val="99"/>
    <w:semiHidden/>
    <w:rsid w:val="004F3BE7"/>
    <w:rPr>
      <w:sz w:val="20"/>
      <w:szCs w:val="20"/>
    </w:rPr>
  </w:style>
  <w:style w:type="character" w:styleId="EndnoteReference">
    <w:name w:val="endnote reference"/>
    <w:basedOn w:val="DefaultParagraphFont"/>
    <w:uiPriority w:val="99"/>
    <w:semiHidden/>
    <w:unhideWhenUsed/>
    <w:rsid w:val="004F3BE7"/>
    <w:rPr>
      <w:vertAlign w:val="superscript"/>
    </w:rPr>
  </w:style>
  <w:style w:type="character" w:customStyle="1" w:styleId="e24kjd">
    <w:name w:val="e24kjd"/>
    <w:basedOn w:val="DefaultParagraphFont"/>
    <w:rsid w:val="00DC2593"/>
  </w:style>
  <w:style w:type="paragraph" w:customStyle="1" w:styleId="text-center">
    <w:name w:val="text-center"/>
    <w:basedOn w:val="Normal"/>
    <w:rsid w:val="000371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ieldlabel">
    <w:name w:val="field_label"/>
    <w:basedOn w:val="Normal"/>
    <w:rsid w:val="000371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ieldvalue">
    <w:name w:val="field_value"/>
    <w:basedOn w:val="Normal"/>
    <w:rsid w:val="000371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tag">
    <w:name w:val="notag"/>
    <w:basedOn w:val="DefaultParagraphFont"/>
    <w:rsid w:val="00037108"/>
  </w:style>
  <w:style w:type="character" w:customStyle="1" w:styleId="ng-scope">
    <w:name w:val="ng-scope"/>
    <w:basedOn w:val="DefaultParagraphFont"/>
    <w:rsid w:val="00037108"/>
  </w:style>
  <w:style w:type="paragraph" w:styleId="ListParagraph">
    <w:name w:val="List Paragraph"/>
    <w:basedOn w:val="Normal"/>
    <w:uiPriority w:val="34"/>
    <w:qFormat/>
    <w:rsid w:val="00094FAD"/>
    <w:pPr>
      <w:ind w:left="720"/>
      <w:contextualSpacing/>
    </w:pPr>
  </w:style>
  <w:style w:type="character" w:customStyle="1" w:styleId="st">
    <w:name w:val="st"/>
    <w:basedOn w:val="DefaultParagraphFont"/>
    <w:rsid w:val="00937510"/>
  </w:style>
  <w:style w:type="paragraph" w:styleId="BalloonText">
    <w:name w:val="Balloon Text"/>
    <w:basedOn w:val="Normal"/>
    <w:link w:val="BalloonTextChar"/>
    <w:uiPriority w:val="99"/>
    <w:semiHidden/>
    <w:unhideWhenUsed/>
    <w:rsid w:val="008E7F39"/>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8E7F39"/>
    <w:rPr>
      <w:rFonts w:ascii="Arial" w:hAnsi="Arial" w:cs="Arial"/>
      <w:sz w:val="18"/>
      <w:szCs w:val="18"/>
    </w:rPr>
  </w:style>
  <w:style w:type="character" w:customStyle="1" w:styleId="breaker-breaker">
    <w:name w:val="breaker-breaker"/>
    <w:basedOn w:val="DefaultParagraphFont"/>
    <w:rsid w:val="00042642"/>
  </w:style>
  <w:style w:type="character" w:styleId="UnresolvedMention">
    <w:name w:val="Unresolved Mention"/>
    <w:basedOn w:val="DefaultParagraphFont"/>
    <w:uiPriority w:val="99"/>
    <w:semiHidden/>
    <w:unhideWhenUsed/>
    <w:rsid w:val="00F055E7"/>
    <w:rPr>
      <w:color w:val="605E5C"/>
      <w:shd w:val="clear" w:color="auto" w:fill="E1DFDD"/>
    </w:rPr>
  </w:style>
  <w:style w:type="character" w:styleId="CommentReference">
    <w:name w:val="annotation reference"/>
    <w:basedOn w:val="DefaultParagraphFont"/>
    <w:uiPriority w:val="99"/>
    <w:semiHidden/>
    <w:unhideWhenUsed/>
    <w:rsid w:val="006E3051"/>
    <w:rPr>
      <w:sz w:val="16"/>
      <w:szCs w:val="16"/>
    </w:rPr>
  </w:style>
  <w:style w:type="paragraph" w:styleId="CommentText">
    <w:name w:val="annotation text"/>
    <w:basedOn w:val="Normal"/>
    <w:link w:val="CommentTextChar"/>
    <w:uiPriority w:val="99"/>
    <w:semiHidden/>
    <w:unhideWhenUsed/>
    <w:rsid w:val="006E3051"/>
    <w:pPr>
      <w:spacing w:line="240" w:lineRule="auto"/>
    </w:pPr>
  </w:style>
  <w:style w:type="character" w:customStyle="1" w:styleId="CommentTextChar">
    <w:name w:val="Comment Text Char"/>
    <w:basedOn w:val="DefaultParagraphFont"/>
    <w:link w:val="CommentText"/>
    <w:uiPriority w:val="99"/>
    <w:semiHidden/>
    <w:rsid w:val="006E3051"/>
    <w:rPr>
      <w:sz w:val="20"/>
      <w:szCs w:val="20"/>
    </w:rPr>
  </w:style>
  <w:style w:type="paragraph" w:styleId="CommentSubject">
    <w:name w:val="annotation subject"/>
    <w:basedOn w:val="CommentText"/>
    <w:next w:val="CommentText"/>
    <w:link w:val="CommentSubjectChar"/>
    <w:uiPriority w:val="99"/>
    <w:semiHidden/>
    <w:unhideWhenUsed/>
    <w:rsid w:val="006E3051"/>
    <w:rPr>
      <w:b/>
      <w:bCs/>
    </w:rPr>
  </w:style>
  <w:style w:type="character" w:customStyle="1" w:styleId="CommentSubjectChar">
    <w:name w:val="Comment Subject Char"/>
    <w:basedOn w:val="CommentTextChar"/>
    <w:link w:val="CommentSubject"/>
    <w:uiPriority w:val="99"/>
    <w:semiHidden/>
    <w:rsid w:val="006E3051"/>
    <w:rPr>
      <w:b/>
      <w:bCs/>
      <w:sz w:val="20"/>
      <w:szCs w:val="20"/>
    </w:rPr>
  </w:style>
  <w:style w:type="character" w:styleId="FollowedHyperlink">
    <w:name w:val="FollowedHyperlink"/>
    <w:basedOn w:val="DefaultParagraphFont"/>
    <w:uiPriority w:val="99"/>
    <w:semiHidden/>
    <w:unhideWhenUsed/>
    <w:rsid w:val="004B3413"/>
    <w:rPr>
      <w:color w:val="954F72" w:themeColor="followedHyperlink"/>
      <w:u w:val="single"/>
    </w:rPr>
  </w:style>
  <w:style w:type="character" w:customStyle="1" w:styleId="apple-converted-space">
    <w:name w:val="apple-converted-space"/>
    <w:basedOn w:val="DefaultParagraphFont"/>
    <w:rsid w:val="007505BE"/>
  </w:style>
  <w:style w:type="character" w:customStyle="1" w:styleId="mw-headline">
    <w:name w:val="mw-headline"/>
    <w:basedOn w:val="DefaultParagraphFont"/>
    <w:rsid w:val="009A72B3"/>
  </w:style>
  <w:style w:type="paragraph" w:styleId="NormalWeb">
    <w:name w:val="Normal (Web)"/>
    <w:basedOn w:val="Normal"/>
    <w:uiPriority w:val="99"/>
    <w:unhideWhenUsed/>
    <w:rsid w:val="006B5CB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B0083C"/>
  </w:style>
  <w:style w:type="paragraph" w:customStyle="1" w:styleId="CEDDDD04641C40FA8869E9686DB59B3A">
    <w:name w:val="CEDDDD04641C40FA8869E9686DB59B3A"/>
    <w:rsid w:val="004D2ED1"/>
    <w:pPr>
      <w:spacing w:after="160" w:line="259" w:lineRule="auto"/>
      <w:jc w:val="left"/>
    </w:pPr>
    <w:rPr>
      <w:sz w:val="22"/>
      <w:szCs w:val="22"/>
      <w:lang w:eastAsia="zh-CN"/>
    </w:rPr>
  </w:style>
  <w:style w:type="character" w:customStyle="1" w:styleId="fieldvalue0">
    <w:name w:val="fieldvalue"/>
    <w:basedOn w:val="DefaultParagraphFont"/>
    <w:rsid w:val="004B6E87"/>
  </w:style>
  <w:style w:type="character" w:customStyle="1" w:styleId="fieldlabel0">
    <w:name w:val="fieldlabel"/>
    <w:basedOn w:val="DefaultParagraphFont"/>
    <w:rsid w:val="004B6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822">
      <w:bodyDiv w:val="1"/>
      <w:marLeft w:val="0"/>
      <w:marRight w:val="0"/>
      <w:marTop w:val="0"/>
      <w:marBottom w:val="0"/>
      <w:divBdr>
        <w:top w:val="none" w:sz="0" w:space="0" w:color="auto"/>
        <w:left w:val="none" w:sz="0" w:space="0" w:color="auto"/>
        <w:bottom w:val="none" w:sz="0" w:space="0" w:color="auto"/>
        <w:right w:val="none" w:sz="0" w:space="0" w:color="auto"/>
      </w:divBdr>
    </w:div>
    <w:div w:id="63531415">
      <w:bodyDiv w:val="1"/>
      <w:marLeft w:val="0"/>
      <w:marRight w:val="0"/>
      <w:marTop w:val="0"/>
      <w:marBottom w:val="0"/>
      <w:divBdr>
        <w:top w:val="none" w:sz="0" w:space="0" w:color="auto"/>
        <w:left w:val="none" w:sz="0" w:space="0" w:color="auto"/>
        <w:bottom w:val="none" w:sz="0" w:space="0" w:color="auto"/>
        <w:right w:val="none" w:sz="0" w:space="0" w:color="auto"/>
      </w:divBdr>
      <w:divsChild>
        <w:div w:id="1541698515">
          <w:marLeft w:val="0"/>
          <w:marRight w:val="1500"/>
          <w:marTop w:val="0"/>
          <w:marBottom w:val="0"/>
          <w:divBdr>
            <w:top w:val="none" w:sz="0" w:space="0" w:color="auto"/>
            <w:left w:val="none" w:sz="0" w:space="0" w:color="auto"/>
            <w:bottom w:val="none" w:sz="0" w:space="0" w:color="auto"/>
            <w:right w:val="none" w:sz="0" w:space="0" w:color="auto"/>
          </w:divBdr>
        </w:div>
      </w:divsChild>
    </w:div>
    <w:div w:id="81997628">
      <w:bodyDiv w:val="1"/>
      <w:marLeft w:val="0"/>
      <w:marRight w:val="0"/>
      <w:marTop w:val="0"/>
      <w:marBottom w:val="0"/>
      <w:divBdr>
        <w:top w:val="none" w:sz="0" w:space="0" w:color="auto"/>
        <w:left w:val="none" w:sz="0" w:space="0" w:color="auto"/>
        <w:bottom w:val="none" w:sz="0" w:space="0" w:color="auto"/>
        <w:right w:val="none" w:sz="0" w:space="0" w:color="auto"/>
      </w:divBdr>
      <w:divsChild>
        <w:div w:id="340740671">
          <w:marLeft w:val="0"/>
          <w:marRight w:val="0"/>
          <w:marTop w:val="0"/>
          <w:marBottom w:val="0"/>
          <w:divBdr>
            <w:top w:val="none" w:sz="0" w:space="0" w:color="auto"/>
            <w:left w:val="none" w:sz="0" w:space="0" w:color="auto"/>
            <w:bottom w:val="none" w:sz="0" w:space="0" w:color="auto"/>
            <w:right w:val="none" w:sz="0" w:space="0" w:color="auto"/>
          </w:divBdr>
          <w:divsChild>
            <w:div w:id="1215236978">
              <w:marLeft w:val="0"/>
              <w:marRight w:val="0"/>
              <w:marTop w:val="0"/>
              <w:marBottom w:val="0"/>
              <w:divBdr>
                <w:top w:val="none" w:sz="0" w:space="0" w:color="auto"/>
                <w:left w:val="none" w:sz="0" w:space="0" w:color="auto"/>
                <w:bottom w:val="none" w:sz="0" w:space="0" w:color="auto"/>
                <w:right w:val="none" w:sz="0" w:space="0" w:color="auto"/>
              </w:divBdr>
              <w:divsChild>
                <w:div w:id="95460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24788">
          <w:marLeft w:val="0"/>
          <w:marRight w:val="0"/>
          <w:marTop w:val="0"/>
          <w:marBottom w:val="0"/>
          <w:divBdr>
            <w:top w:val="none" w:sz="0" w:space="0" w:color="auto"/>
            <w:left w:val="none" w:sz="0" w:space="0" w:color="auto"/>
            <w:bottom w:val="none" w:sz="0" w:space="0" w:color="auto"/>
            <w:right w:val="none" w:sz="0" w:space="0" w:color="auto"/>
          </w:divBdr>
          <w:divsChild>
            <w:div w:id="1641836778">
              <w:marLeft w:val="0"/>
              <w:marRight w:val="0"/>
              <w:marTop w:val="0"/>
              <w:marBottom w:val="0"/>
              <w:divBdr>
                <w:top w:val="none" w:sz="0" w:space="0" w:color="auto"/>
                <w:left w:val="none" w:sz="0" w:space="0" w:color="auto"/>
                <w:bottom w:val="none" w:sz="0" w:space="0" w:color="auto"/>
                <w:right w:val="none" w:sz="0" w:space="0" w:color="auto"/>
              </w:divBdr>
            </w:div>
            <w:div w:id="1887639491">
              <w:marLeft w:val="0"/>
              <w:marRight w:val="0"/>
              <w:marTop w:val="0"/>
              <w:marBottom w:val="0"/>
              <w:divBdr>
                <w:top w:val="none" w:sz="0" w:space="0" w:color="auto"/>
                <w:left w:val="none" w:sz="0" w:space="0" w:color="auto"/>
                <w:bottom w:val="none" w:sz="0" w:space="0" w:color="auto"/>
                <w:right w:val="none" w:sz="0" w:space="0" w:color="auto"/>
              </w:divBdr>
            </w:div>
          </w:divsChild>
        </w:div>
        <w:div w:id="1934774529">
          <w:marLeft w:val="0"/>
          <w:marRight w:val="0"/>
          <w:marTop w:val="0"/>
          <w:marBottom w:val="0"/>
          <w:divBdr>
            <w:top w:val="none" w:sz="0" w:space="0" w:color="auto"/>
            <w:left w:val="none" w:sz="0" w:space="0" w:color="auto"/>
            <w:bottom w:val="none" w:sz="0" w:space="0" w:color="auto"/>
            <w:right w:val="none" w:sz="0" w:space="0" w:color="auto"/>
          </w:divBdr>
          <w:divsChild>
            <w:div w:id="1196233243">
              <w:marLeft w:val="0"/>
              <w:marRight w:val="0"/>
              <w:marTop w:val="0"/>
              <w:marBottom w:val="0"/>
              <w:divBdr>
                <w:top w:val="none" w:sz="0" w:space="0" w:color="auto"/>
                <w:left w:val="none" w:sz="0" w:space="0" w:color="auto"/>
                <w:bottom w:val="none" w:sz="0" w:space="0" w:color="auto"/>
                <w:right w:val="none" w:sz="0" w:space="0" w:color="auto"/>
              </w:divBdr>
            </w:div>
            <w:div w:id="813985185">
              <w:marLeft w:val="0"/>
              <w:marRight w:val="0"/>
              <w:marTop w:val="0"/>
              <w:marBottom w:val="0"/>
              <w:divBdr>
                <w:top w:val="none" w:sz="0" w:space="0" w:color="auto"/>
                <w:left w:val="none" w:sz="0" w:space="0" w:color="auto"/>
                <w:bottom w:val="none" w:sz="0" w:space="0" w:color="auto"/>
                <w:right w:val="none" w:sz="0" w:space="0" w:color="auto"/>
              </w:divBdr>
            </w:div>
          </w:divsChild>
        </w:div>
        <w:div w:id="1091313717">
          <w:marLeft w:val="0"/>
          <w:marRight w:val="0"/>
          <w:marTop w:val="0"/>
          <w:marBottom w:val="0"/>
          <w:divBdr>
            <w:top w:val="none" w:sz="0" w:space="0" w:color="auto"/>
            <w:left w:val="none" w:sz="0" w:space="0" w:color="auto"/>
            <w:bottom w:val="none" w:sz="0" w:space="0" w:color="auto"/>
            <w:right w:val="none" w:sz="0" w:space="0" w:color="auto"/>
          </w:divBdr>
          <w:divsChild>
            <w:div w:id="1002658704">
              <w:marLeft w:val="0"/>
              <w:marRight w:val="0"/>
              <w:marTop w:val="0"/>
              <w:marBottom w:val="0"/>
              <w:divBdr>
                <w:top w:val="none" w:sz="0" w:space="0" w:color="auto"/>
                <w:left w:val="none" w:sz="0" w:space="0" w:color="auto"/>
                <w:bottom w:val="none" w:sz="0" w:space="0" w:color="auto"/>
                <w:right w:val="none" w:sz="0" w:space="0" w:color="auto"/>
              </w:divBdr>
            </w:div>
            <w:div w:id="1063527131">
              <w:marLeft w:val="0"/>
              <w:marRight w:val="0"/>
              <w:marTop w:val="0"/>
              <w:marBottom w:val="0"/>
              <w:divBdr>
                <w:top w:val="none" w:sz="0" w:space="0" w:color="auto"/>
                <w:left w:val="none" w:sz="0" w:space="0" w:color="auto"/>
                <w:bottom w:val="none" w:sz="0" w:space="0" w:color="auto"/>
                <w:right w:val="none" w:sz="0" w:space="0" w:color="auto"/>
              </w:divBdr>
            </w:div>
          </w:divsChild>
        </w:div>
        <w:div w:id="281812537">
          <w:marLeft w:val="0"/>
          <w:marRight w:val="0"/>
          <w:marTop w:val="0"/>
          <w:marBottom w:val="0"/>
          <w:divBdr>
            <w:top w:val="none" w:sz="0" w:space="0" w:color="auto"/>
            <w:left w:val="none" w:sz="0" w:space="0" w:color="auto"/>
            <w:bottom w:val="none" w:sz="0" w:space="0" w:color="auto"/>
            <w:right w:val="none" w:sz="0" w:space="0" w:color="auto"/>
          </w:divBdr>
          <w:divsChild>
            <w:div w:id="697972620">
              <w:marLeft w:val="0"/>
              <w:marRight w:val="0"/>
              <w:marTop w:val="0"/>
              <w:marBottom w:val="0"/>
              <w:divBdr>
                <w:top w:val="none" w:sz="0" w:space="0" w:color="auto"/>
                <w:left w:val="none" w:sz="0" w:space="0" w:color="auto"/>
                <w:bottom w:val="none" w:sz="0" w:space="0" w:color="auto"/>
                <w:right w:val="none" w:sz="0" w:space="0" w:color="auto"/>
              </w:divBdr>
            </w:div>
            <w:div w:id="22075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522">
      <w:bodyDiv w:val="1"/>
      <w:marLeft w:val="0"/>
      <w:marRight w:val="0"/>
      <w:marTop w:val="0"/>
      <w:marBottom w:val="0"/>
      <w:divBdr>
        <w:top w:val="none" w:sz="0" w:space="0" w:color="auto"/>
        <w:left w:val="none" w:sz="0" w:space="0" w:color="auto"/>
        <w:bottom w:val="none" w:sz="0" w:space="0" w:color="auto"/>
        <w:right w:val="none" w:sz="0" w:space="0" w:color="auto"/>
      </w:divBdr>
    </w:div>
    <w:div w:id="127742210">
      <w:bodyDiv w:val="1"/>
      <w:marLeft w:val="0"/>
      <w:marRight w:val="0"/>
      <w:marTop w:val="0"/>
      <w:marBottom w:val="0"/>
      <w:divBdr>
        <w:top w:val="none" w:sz="0" w:space="0" w:color="auto"/>
        <w:left w:val="none" w:sz="0" w:space="0" w:color="auto"/>
        <w:bottom w:val="none" w:sz="0" w:space="0" w:color="auto"/>
        <w:right w:val="none" w:sz="0" w:space="0" w:color="auto"/>
      </w:divBdr>
    </w:div>
    <w:div w:id="132719257">
      <w:bodyDiv w:val="1"/>
      <w:marLeft w:val="0"/>
      <w:marRight w:val="0"/>
      <w:marTop w:val="0"/>
      <w:marBottom w:val="0"/>
      <w:divBdr>
        <w:top w:val="none" w:sz="0" w:space="0" w:color="auto"/>
        <w:left w:val="none" w:sz="0" w:space="0" w:color="auto"/>
        <w:bottom w:val="none" w:sz="0" w:space="0" w:color="auto"/>
        <w:right w:val="none" w:sz="0" w:space="0" w:color="auto"/>
      </w:divBdr>
    </w:div>
    <w:div w:id="137576163">
      <w:bodyDiv w:val="1"/>
      <w:marLeft w:val="0"/>
      <w:marRight w:val="0"/>
      <w:marTop w:val="0"/>
      <w:marBottom w:val="0"/>
      <w:divBdr>
        <w:top w:val="none" w:sz="0" w:space="0" w:color="auto"/>
        <w:left w:val="none" w:sz="0" w:space="0" w:color="auto"/>
        <w:bottom w:val="none" w:sz="0" w:space="0" w:color="auto"/>
        <w:right w:val="none" w:sz="0" w:space="0" w:color="auto"/>
      </w:divBdr>
    </w:div>
    <w:div w:id="157230228">
      <w:bodyDiv w:val="1"/>
      <w:marLeft w:val="0"/>
      <w:marRight w:val="0"/>
      <w:marTop w:val="0"/>
      <w:marBottom w:val="0"/>
      <w:divBdr>
        <w:top w:val="none" w:sz="0" w:space="0" w:color="auto"/>
        <w:left w:val="none" w:sz="0" w:space="0" w:color="auto"/>
        <w:bottom w:val="none" w:sz="0" w:space="0" w:color="auto"/>
        <w:right w:val="none" w:sz="0" w:space="0" w:color="auto"/>
      </w:divBdr>
    </w:div>
    <w:div w:id="159933806">
      <w:bodyDiv w:val="1"/>
      <w:marLeft w:val="0"/>
      <w:marRight w:val="0"/>
      <w:marTop w:val="0"/>
      <w:marBottom w:val="0"/>
      <w:divBdr>
        <w:top w:val="none" w:sz="0" w:space="0" w:color="auto"/>
        <w:left w:val="none" w:sz="0" w:space="0" w:color="auto"/>
        <w:bottom w:val="none" w:sz="0" w:space="0" w:color="auto"/>
        <w:right w:val="none" w:sz="0" w:space="0" w:color="auto"/>
      </w:divBdr>
      <w:divsChild>
        <w:div w:id="1127502291">
          <w:marLeft w:val="0"/>
          <w:marRight w:val="0"/>
          <w:marTop w:val="0"/>
          <w:marBottom w:val="0"/>
          <w:divBdr>
            <w:top w:val="none" w:sz="0" w:space="0" w:color="auto"/>
            <w:left w:val="none" w:sz="0" w:space="0" w:color="auto"/>
            <w:bottom w:val="none" w:sz="0" w:space="0" w:color="auto"/>
            <w:right w:val="none" w:sz="0" w:space="0" w:color="auto"/>
          </w:divBdr>
          <w:divsChild>
            <w:div w:id="1695770913">
              <w:marLeft w:val="0"/>
              <w:marRight w:val="0"/>
              <w:marTop w:val="0"/>
              <w:marBottom w:val="0"/>
              <w:divBdr>
                <w:top w:val="none" w:sz="0" w:space="0" w:color="auto"/>
                <w:left w:val="none" w:sz="0" w:space="0" w:color="auto"/>
                <w:bottom w:val="none" w:sz="0" w:space="0" w:color="auto"/>
                <w:right w:val="none" w:sz="0" w:space="0" w:color="auto"/>
              </w:divBdr>
            </w:div>
          </w:divsChild>
        </w:div>
        <w:div w:id="1036547257">
          <w:marLeft w:val="0"/>
          <w:marRight w:val="0"/>
          <w:marTop w:val="0"/>
          <w:marBottom w:val="0"/>
          <w:divBdr>
            <w:top w:val="none" w:sz="0" w:space="0" w:color="auto"/>
            <w:left w:val="none" w:sz="0" w:space="0" w:color="auto"/>
            <w:bottom w:val="none" w:sz="0" w:space="0" w:color="auto"/>
            <w:right w:val="none" w:sz="0" w:space="0" w:color="auto"/>
          </w:divBdr>
          <w:divsChild>
            <w:div w:id="504444588">
              <w:marLeft w:val="0"/>
              <w:marRight w:val="0"/>
              <w:marTop w:val="0"/>
              <w:marBottom w:val="0"/>
              <w:divBdr>
                <w:top w:val="none" w:sz="0" w:space="0" w:color="auto"/>
                <w:left w:val="none" w:sz="0" w:space="0" w:color="auto"/>
                <w:bottom w:val="none" w:sz="0" w:space="0" w:color="auto"/>
                <w:right w:val="none" w:sz="0" w:space="0" w:color="auto"/>
              </w:divBdr>
            </w:div>
            <w:div w:id="201020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6980">
      <w:bodyDiv w:val="1"/>
      <w:marLeft w:val="0"/>
      <w:marRight w:val="0"/>
      <w:marTop w:val="0"/>
      <w:marBottom w:val="0"/>
      <w:divBdr>
        <w:top w:val="none" w:sz="0" w:space="0" w:color="auto"/>
        <w:left w:val="none" w:sz="0" w:space="0" w:color="auto"/>
        <w:bottom w:val="none" w:sz="0" w:space="0" w:color="auto"/>
        <w:right w:val="none" w:sz="0" w:space="0" w:color="auto"/>
      </w:divBdr>
    </w:div>
    <w:div w:id="174421413">
      <w:bodyDiv w:val="1"/>
      <w:marLeft w:val="0"/>
      <w:marRight w:val="0"/>
      <w:marTop w:val="0"/>
      <w:marBottom w:val="0"/>
      <w:divBdr>
        <w:top w:val="none" w:sz="0" w:space="0" w:color="auto"/>
        <w:left w:val="none" w:sz="0" w:space="0" w:color="auto"/>
        <w:bottom w:val="none" w:sz="0" w:space="0" w:color="auto"/>
        <w:right w:val="none" w:sz="0" w:space="0" w:color="auto"/>
      </w:divBdr>
    </w:div>
    <w:div w:id="207185512">
      <w:bodyDiv w:val="1"/>
      <w:marLeft w:val="0"/>
      <w:marRight w:val="0"/>
      <w:marTop w:val="0"/>
      <w:marBottom w:val="0"/>
      <w:divBdr>
        <w:top w:val="none" w:sz="0" w:space="0" w:color="auto"/>
        <w:left w:val="none" w:sz="0" w:space="0" w:color="auto"/>
        <w:bottom w:val="none" w:sz="0" w:space="0" w:color="auto"/>
        <w:right w:val="none" w:sz="0" w:space="0" w:color="auto"/>
      </w:divBdr>
    </w:div>
    <w:div w:id="215970790">
      <w:bodyDiv w:val="1"/>
      <w:marLeft w:val="0"/>
      <w:marRight w:val="0"/>
      <w:marTop w:val="0"/>
      <w:marBottom w:val="0"/>
      <w:divBdr>
        <w:top w:val="none" w:sz="0" w:space="0" w:color="auto"/>
        <w:left w:val="none" w:sz="0" w:space="0" w:color="auto"/>
        <w:bottom w:val="none" w:sz="0" w:space="0" w:color="auto"/>
        <w:right w:val="none" w:sz="0" w:space="0" w:color="auto"/>
      </w:divBdr>
    </w:div>
    <w:div w:id="240601019">
      <w:bodyDiv w:val="1"/>
      <w:marLeft w:val="0"/>
      <w:marRight w:val="0"/>
      <w:marTop w:val="0"/>
      <w:marBottom w:val="0"/>
      <w:divBdr>
        <w:top w:val="none" w:sz="0" w:space="0" w:color="auto"/>
        <w:left w:val="none" w:sz="0" w:space="0" w:color="auto"/>
        <w:bottom w:val="none" w:sz="0" w:space="0" w:color="auto"/>
        <w:right w:val="none" w:sz="0" w:space="0" w:color="auto"/>
      </w:divBdr>
    </w:div>
    <w:div w:id="264383180">
      <w:bodyDiv w:val="1"/>
      <w:marLeft w:val="0"/>
      <w:marRight w:val="0"/>
      <w:marTop w:val="0"/>
      <w:marBottom w:val="0"/>
      <w:divBdr>
        <w:top w:val="none" w:sz="0" w:space="0" w:color="auto"/>
        <w:left w:val="none" w:sz="0" w:space="0" w:color="auto"/>
        <w:bottom w:val="none" w:sz="0" w:space="0" w:color="auto"/>
        <w:right w:val="none" w:sz="0" w:space="0" w:color="auto"/>
      </w:divBdr>
    </w:div>
    <w:div w:id="264656585">
      <w:bodyDiv w:val="1"/>
      <w:marLeft w:val="0"/>
      <w:marRight w:val="0"/>
      <w:marTop w:val="0"/>
      <w:marBottom w:val="0"/>
      <w:divBdr>
        <w:top w:val="none" w:sz="0" w:space="0" w:color="auto"/>
        <w:left w:val="none" w:sz="0" w:space="0" w:color="auto"/>
        <w:bottom w:val="none" w:sz="0" w:space="0" w:color="auto"/>
        <w:right w:val="none" w:sz="0" w:space="0" w:color="auto"/>
      </w:divBdr>
    </w:div>
    <w:div w:id="291253454">
      <w:bodyDiv w:val="1"/>
      <w:marLeft w:val="0"/>
      <w:marRight w:val="0"/>
      <w:marTop w:val="0"/>
      <w:marBottom w:val="0"/>
      <w:divBdr>
        <w:top w:val="none" w:sz="0" w:space="0" w:color="auto"/>
        <w:left w:val="none" w:sz="0" w:space="0" w:color="auto"/>
        <w:bottom w:val="none" w:sz="0" w:space="0" w:color="auto"/>
        <w:right w:val="none" w:sz="0" w:space="0" w:color="auto"/>
      </w:divBdr>
    </w:div>
    <w:div w:id="292715225">
      <w:bodyDiv w:val="1"/>
      <w:marLeft w:val="0"/>
      <w:marRight w:val="0"/>
      <w:marTop w:val="0"/>
      <w:marBottom w:val="0"/>
      <w:divBdr>
        <w:top w:val="none" w:sz="0" w:space="0" w:color="auto"/>
        <w:left w:val="none" w:sz="0" w:space="0" w:color="auto"/>
        <w:bottom w:val="none" w:sz="0" w:space="0" w:color="auto"/>
        <w:right w:val="none" w:sz="0" w:space="0" w:color="auto"/>
      </w:divBdr>
    </w:div>
    <w:div w:id="460659341">
      <w:bodyDiv w:val="1"/>
      <w:marLeft w:val="0"/>
      <w:marRight w:val="0"/>
      <w:marTop w:val="0"/>
      <w:marBottom w:val="0"/>
      <w:divBdr>
        <w:top w:val="none" w:sz="0" w:space="0" w:color="auto"/>
        <w:left w:val="none" w:sz="0" w:space="0" w:color="auto"/>
        <w:bottom w:val="none" w:sz="0" w:space="0" w:color="auto"/>
        <w:right w:val="none" w:sz="0" w:space="0" w:color="auto"/>
      </w:divBdr>
    </w:div>
    <w:div w:id="466168632">
      <w:bodyDiv w:val="1"/>
      <w:marLeft w:val="0"/>
      <w:marRight w:val="0"/>
      <w:marTop w:val="0"/>
      <w:marBottom w:val="0"/>
      <w:divBdr>
        <w:top w:val="none" w:sz="0" w:space="0" w:color="auto"/>
        <w:left w:val="none" w:sz="0" w:space="0" w:color="auto"/>
        <w:bottom w:val="none" w:sz="0" w:space="0" w:color="auto"/>
        <w:right w:val="none" w:sz="0" w:space="0" w:color="auto"/>
      </w:divBdr>
    </w:div>
    <w:div w:id="502552864">
      <w:bodyDiv w:val="1"/>
      <w:marLeft w:val="0"/>
      <w:marRight w:val="0"/>
      <w:marTop w:val="0"/>
      <w:marBottom w:val="0"/>
      <w:divBdr>
        <w:top w:val="none" w:sz="0" w:space="0" w:color="auto"/>
        <w:left w:val="none" w:sz="0" w:space="0" w:color="auto"/>
        <w:bottom w:val="none" w:sz="0" w:space="0" w:color="auto"/>
        <w:right w:val="none" w:sz="0" w:space="0" w:color="auto"/>
      </w:divBdr>
    </w:div>
    <w:div w:id="629552797">
      <w:bodyDiv w:val="1"/>
      <w:marLeft w:val="0"/>
      <w:marRight w:val="0"/>
      <w:marTop w:val="0"/>
      <w:marBottom w:val="0"/>
      <w:divBdr>
        <w:top w:val="none" w:sz="0" w:space="0" w:color="auto"/>
        <w:left w:val="none" w:sz="0" w:space="0" w:color="auto"/>
        <w:bottom w:val="none" w:sz="0" w:space="0" w:color="auto"/>
        <w:right w:val="none" w:sz="0" w:space="0" w:color="auto"/>
      </w:divBdr>
    </w:div>
    <w:div w:id="653535739">
      <w:bodyDiv w:val="1"/>
      <w:marLeft w:val="0"/>
      <w:marRight w:val="0"/>
      <w:marTop w:val="0"/>
      <w:marBottom w:val="0"/>
      <w:divBdr>
        <w:top w:val="none" w:sz="0" w:space="0" w:color="auto"/>
        <w:left w:val="none" w:sz="0" w:space="0" w:color="auto"/>
        <w:bottom w:val="none" w:sz="0" w:space="0" w:color="auto"/>
        <w:right w:val="none" w:sz="0" w:space="0" w:color="auto"/>
      </w:divBdr>
      <w:divsChild>
        <w:div w:id="1579050633">
          <w:marLeft w:val="0"/>
          <w:marRight w:val="0"/>
          <w:marTop w:val="0"/>
          <w:marBottom w:val="0"/>
          <w:divBdr>
            <w:top w:val="none" w:sz="0" w:space="0" w:color="auto"/>
            <w:left w:val="none" w:sz="0" w:space="0" w:color="auto"/>
            <w:bottom w:val="none" w:sz="0" w:space="0" w:color="auto"/>
            <w:right w:val="none" w:sz="0" w:space="0" w:color="auto"/>
          </w:divBdr>
          <w:divsChild>
            <w:div w:id="1791630177">
              <w:marLeft w:val="0"/>
              <w:marRight w:val="0"/>
              <w:marTop w:val="0"/>
              <w:marBottom w:val="0"/>
              <w:divBdr>
                <w:top w:val="none" w:sz="0" w:space="0" w:color="auto"/>
                <w:left w:val="none" w:sz="0" w:space="0" w:color="auto"/>
                <w:bottom w:val="none" w:sz="0" w:space="0" w:color="auto"/>
                <w:right w:val="none" w:sz="0" w:space="0" w:color="auto"/>
              </w:divBdr>
              <w:divsChild>
                <w:div w:id="626930094">
                  <w:marLeft w:val="0"/>
                  <w:marRight w:val="0"/>
                  <w:marTop w:val="0"/>
                  <w:marBottom w:val="0"/>
                  <w:divBdr>
                    <w:top w:val="none" w:sz="0" w:space="0" w:color="auto"/>
                    <w:left w:val="none" w:sz="0" w:space="0" w:color="auto"/>
                    <w:bottom w:val="none" w:sz="0" w:space="0" w:color="auto"/>
                    <w:right w:val="none" w:sz="0" w:space="0" w:color="auto"/>
                  </w:divBdr>
                  <w:divsChild>
                    <w:div w:id="4108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55092">
          <w:marLeft w:val="0"/>
          <w:marRight w:val="0"/>
          <w:marTop w:val="0"/>
          <w:marBottom w:val="0"/>
          <w:divBdr>
            <w:top w:val="none" w:sz="0" w:space="0" w:color="auto"/>
            <w:left w:val="none" w:sz="0" w:space="0" w:color="auto"/>
            <w:bottom w:val="none" w:sz="0" w:space="0" w:color="auto"/>
            <w:right w:val="none" w:sz="0" w:space="0" w:color="auto"/>
          </w:divBdr>
          <w:divsChild>
            <w:div w:id="1326128033">
              <w:marLeft w:val="0"/>
              <w:marRight w:val="0"/>
              <w:marTop w:val="0"/>
              <w:marBottom w:val="0"/>
              <w:divBdr>
                <w:top w:val="none" w:sz="0" w:space="0" w:color="auto"/>
                <w:left w:val="none" w:sz="0" w:space="0" w:color="auto"/>
                <w:bottom w:val="none" w:sz="0" w:space="0" w:color="auto"/>
                <w:right w:val="none" w:sz="0" w:space="0" w:color="auto"/>
              </w:divBdr>
              <w:divsChild>
                <w:div w:id="9937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667634">
      <w:bodyDiv w:val="1"/>
      <w:marLeft w:val="0"/>
      <w:marRight w:val="0"/>
      <w:marTop w:val="0"/>
      <w:marBottom w:val="0"/>
      <w:divBdr>
        <w:top w:val="none" w:sz="0" w:space="0" w:color="auto"/>
        <w:left w:val="none" w:sz="0" w:space="0" w:color="auto"/>
        <w:bottom w:val="none" w:sz="0" w:space="0" w:color="auto"/>
        <w:right w:val="none" w:sz="0" w:space="0" w:color="auto"/>
      </w:divBdr>
      <w:divsChild>
        <w:div w:id="503059894">
          <w:marLeft w:val="0"/>
          <w:marRight w:val="0"/>
          <w:marTop w:val="0"/>
          <w:marBottom w:val="0"/>
          <w:divBdr>
            <w:top w:val="none" w:sz="0" w:space="0" w:color="auto"/>
            <w:left w:val="none" w:sz="0" w:space="0" w:color="auto"/>
            <w:bottom w:val="none" w:sz="0" w:space="0" w:color="auto"/>
            <w:right w:val="none" w:sz="0" w:space="0" w:color="auto"/>
          </w:divBdr>
        </w:div>
        <w:div w:id="46998516">
          <w:marLeft w:val="0"/>
          <w:marRight w:val="0"/>
          <w:marTop w:val="0"/>
          <w:marBottom w:val="0"/>
          <w:divBdr>
            <w:top w:val="none" w:sz="0" w:space="0" w:color="auto"/>
            <w:left w:val="none" w:sz="0" w:space="0" w:color="auto"/>
            <w:bottom w:val="none" w:sz="0" w:space="0" w:color="auto"/>
            <w:right w:val="none" w:sz="0" w:space="0" w:color="auto"/>
          </w:divBdr>
        </w:div>
        <w:div w:id="1329167653">
          <w:marLeft w:val="0"/>
          <w:marRight w:val="0"/>
          <w:marTop w:val="0"/>
          <w:marBottom w:val="0"/>
          <w:divBdr>
            <w:top w:val="none" w:sz="0" w:space="0" w:color="auto"/>
            <w:left w:val="none" w:sz="0" w:space="0" w:color="auto"/>
            <w:bottom w:val="none" w:sz="0" w:space="0" w:color="auto"/>
            <w:right w:val="none" w:sz="0" w:space="0" w:color="auto"/>
          </w:divBdr>
        </w:div>
        <w:div w:id="695086556">
          <w:marLeft w:val="0"/>
          <w:marRight w:val="0"/>
          <w:marTop w:val="0"/>
          <w:marBottom w:val="0"/>
          <w:divBdr>
            <w:top w:val="none" w:sz="0" w:space="0" w:color="auto"/>
            <w:left w:val="none" w:sz="0" w:space="0" w:color="auto"/>
            <w:bottom w:val="none" w:sz="0" w:space="0" w:color="auto"/>
            <w:right w:val="none" w:sz="0" w:space="0" w:color="auto"/>
          </w:divBdr>
        </w:div>
        <w:div w:id="1738627981">
          <w:marLeft w:val="0"/>
          <w:marRight w:val="0"/>
          <w:marTop w:val="0"/>
          <w:marBottom w:val="0"/>
          <w:divBdr>
            <w:top w:val="none" w:sz="0" w:space="0" w:color="auto"/>
            <w:left w:val="none" w:sz="0" w:space="0" w:color="auto"/>
            <w:bottom w:val="none" w:sz="0" w:space="0" w:color="auto"/>
            <w:right w:val="none" w:sz="0" w:space="0" w:color="auto"/>
          </w:divBdr>
        </w:div>
        <w:div w:id="1365524979">
          <w:marLeft w:val="0"/>
          <w:marRight w:val="0"/>
          <w:marTop w:val="0"/>
          <w:marBottom w:val="0"/>
          <w:divBdr>
            <w:top w:val="none" w:sz="0" w:space="0" w:color="auto"/>
            <w:left w:val="none" w:sz="0" w:space="0" w:color="auto"/>
            <w:bottom w:val="none" w:sz="0" w:space="0" w:color="auto"/>
            <w:right w:val="none" w:sz="0" w:space="0" w:color="auto"/>
          </w:divBdr>
        </w:div>
        <w:div w:id="774860045">
          <w:marLeft w:val="0"/>
          <w:marRight w:val="0"/>
          <w:marTop w:val="0"/>
          <w:marBottom w:val="0"/>
          <w:divBdr>
            <w:top w:val="none" w:sz="0" w:space="0" w:color="auto"/>
            <w:left w:val="none" w:sz="0" w:space="0" w:color="auto"/>
            <w:bottom w:val="none" w:sz="0" w:space="0" w:color="auto"/>
            <w:right w:val="none" w:sz="0" w:space="0" w:color="auto"/>
          </w:divBdr>
        </w:div>
        <w:div w:id="1024093894">
          <w:marLeft w:val="0"/>
          <w:marRight w:val="0"/>
          <w:marTop w:val="0"/>
          <w:marBottom w:val="0"/>
          <w:divBdr>
            <w:top w:val="none" w:sz="0" w:space="0" w:color="auto"/>
            <w:left w:val="none" w:sz="0" w:space="0" w:color="auto"/>
            <w:bottom w:val="none" w:sz="0" w:space="0" w:color="auto"/>
            <w:right w:val="none" w:sz="0" w:space="0" w:color="auto"/>
          </w:divBdr>
        </w:div>
        <w:div w:id="1264924330">
          <w:marLeft w:val="0"/>
          <w:marRight w:val="0"/>
          <w:marTop w:val="0"/>
          <w:marBottom w:val="0"/>
          <w:divBdr>
            <w:top w:val="none" w:sz="0" w:space="0" w:color="auto"/>
            <w:left w:val="none" w:sz="0" w:space="0" w:color="auto"/>
            <w:bottom w:val="none" w:sz="0" w:space="0" w:color="auto"/>
            <w:right w:val="none" w:sz="0" w:space="0" w:color="auto"/>
          </w:divBdr>
        </w:div>
      </w:divsChild>
    </w:div>
    <w:div w:id="693457980">
      <w:bodyDiv w:val="1"/>
      <w:marLeft w:val="0"/>
      <w:marRight w:val="0"/>
      <w:marTop w:val="0"/>
      <w:marBottom w:val="0"/>
      <w:divBdr>
        <w:top w:val="none" w:sz="0" w:space="0" w:color="auto"/>
        <w:left w:val="none" w:sz="0" w:space="0" w:color="auto"/>
        <w:bottom w:val="none" w:sz="0" w:space="0" w:color="auto"/>
        <w:right w:val="none" w:sz="0" w:space="0" w:color="auto"/>
      </w:divBdr>
    </w:div>
    <w:div w:id="813333989">
      <w:bodyDiv w:val="1"/>
      <w:marLeft w:val="0"/>
      <w:marRight w:val="0"/>
      <w:marTop w:val="0"/>
      <w:marBottom w:val="0"/>
      <w:divBdr>
        <w:top w:val="none" w:sz="0" w:space="0" w:color="auto"/>
        <w:left w:val="none" w:sz="0" w:space="0" w:color="auto"/>
        <w:bottom w:val="none" w:sz="0" w:space="0" w:color="auto"/>
        <w:right w:val="none" w:sz="0" w:space="0" w:color="auto"/>
      </w:divBdr>
      <w:divsChild>
        <w:div w:id="954210091">
          <w:marLeft w:val="0"/>
          <w:marRight w:val="0"/>
          <w:marTop w:val="0"/>
          <w:marBottom w:val="0"/>
          <w:divBdr>
            <w:top w:val="none" w:sz="0" w:space="0" w:color="auto"/>
            <w:left w:val="none" w:sz="0" w:space="0" w:color="auto"/>
            <w:bottom w:val="none" w:sz="0" w:space="0" w:color="auto"/>
            <w:right w:val="none" w:sz="0" w:space="0" w:color="auto"/>
          </w:divBdr>
        </w:div>
        <w:div w:id="1291547992">
          <w:marLeft w:val="0"/>
          <w:marRight w:val="0"/>
          <w:marTop w:val="0"/>
          <w:marBottom w:val="0"/>
          <w:divBdr>
            <w:top w:val="none" w:sz="0" w:space="0" w:color="auto"/>
            <w:left w:val="none" w:sz="0" w:space="0" w:color="auto"/>
            <w:bottom w:val="none" w:sz="0" w:space="0" w:color="auto"/>
            <w:right w:val="none" w:sz="0" w:space="0" w:color="auto"/>
          </w:divBdr>
        </w:div>
        <w:div w:id="1500080520">
          <w:marLeft w:val="0"/>
          <w:marRight w:val="0"/>
          <w:marTop w:val="0"/>
          <w:marBottom w:val="0"/>
          <w:divBdr>
            <w:top w:val="none" w:sz="0" w:space="0" w:color="auto"/>
            <w:left w:val="none" w:sz="0" w:space="0" w:color="auto"/>
            <w:bottom w:val="none" w:sz="0" w:space="0" w:color="auto"/>
            <w:right w:val="none" w:sz="0" w:space="0" w:color="auto"/>
          </w:divBdr>
        </w:div>
      </w:divsChild>
    </w:div>
    <w:div w:id="871528346">
      <w:bodyDiv w:val="1"/>
      <w:marLeft w:val="0"/>
      <w:marRight w:val="0"/>
      <w:marTop w:val="0"/>
      <w:marBottom w:val="0"/>
      <w:divBdr>
        <w:top w:val="none" w:sz="0" w:space="0" w:color="auto"/>
        <w:left w:val="none" w:sz="0" w:space="0" w:color="auto"/>
        <w:bottom w:val="none" w:sz="0" w:space="0" w:color="auto"/>
        <w:right w:val="none" w:sz="0" w:space="0" w:color="auto"/>
      </w:divBdr>
    </w:div>
    <w:div w:id="873423640">
      <w:bodyDiv w:val="1"/>
      <w:marLeft w:val="0"/>
      <w:marRight w:val="0"/>
      <w:marTop w:val="0"/>
      <w:marBottom w:val="0"/>
      <w:divBdr>
        <w:top w:val="none" w:sz="0" w:space="0" w:color="auto"/>
        <w:left w:val="none" w:sz="0" w:space="0" w:color="auto"/>
        <w:bottom w:val="none" w:sz="0" w:space="0" w:color="auto"/>
        <w:right w:val="none" w:sz="0" w:space="0" w:color="auto"/>
      </w:divBdr>
    </w:div>
    <w:div w:id="888804158">
      <w:bodyDiv w:val="1"/>
      <w:marLeft w:val="0"/>
      <w:marRight w:val="0"/>
      <w:marTop w:val="0"/>
      <w:marBottom w:val="0"/>
      <w:divBdr>
        <w:top w:val="none" w:sz="0" w:space="0" w:color="auto"/>
        <w:left w:val="none" w:sz="0" w:space="0" w:color="auto"/>
        <w:bottom w:val="none" w:sz="0" w:space="0" w:color="auto"/>
        <w:right w:val="none" w:sz="0" w:space="0" w:color="auto"/>
      </w:divBdr>
    </w:div>
    <w:div w:id="913129734">
      <w:bodyDiv w:val="1"/>
      <w:marLeft w:val="0"/>
      <w:marRight w:val="0"/>
      <w:marTop w:val="0"/>
      <w:marBottom w:val="0"/>
      <w:divBdr>
        <w:top w:val="none" w:sz="0" w:space="0" w:color="auto"/>
        <w:left w:val="none" w:sz="0" w:space="0" w:color="auto"/>
        <w:bottom w:val="none" w:sz="0" w:space="0" w:color="auto"/>
        <w:right w:val="none" w:sz="0" w:space="0" w:color="auto"/>
      </w:divBdr>
    </w:div>
    <w:div w:id="957293626">
      <w:bodyDiv w:val="1"/>
      <w:marLeft w:val="0"/>
      <w:marRight w:val="0"/>
      <w:marTop w:val="0"/>
      <w:marBottom w:val="0"/>
      <w:divBdr>
        <w:top w:val="none" w:sz="0" w:space="0" w:color="auto"/>
        <w:left w:val="none" w:sz="0" w:space="0" w:color="auto"/>
        <w:bottom w:val="none" w:sz="0" w:space="0" w:color="auto"/>
        <w:right w:val="none" w:sz="0" w:space="0" w:color="auto"/>
      </w:divBdr>
    </w:div>
    <w:div w:id="983504979">
      <w:bodyDiv w:val="1"/>
      <w:marLeft w:val="0"/>
      <w:marRight w:val="0"/>
      <w:marTop w:val="0"/>
      <w:marBottom w:val="0"/>
      <w:divBdr>
        <w:top w:val="none" w:sz="0" w:space="0" w:color="auto"/>
        <w:left w:val="none" w:sz="0" w:space="0" w:color="auto"/>
        <w:bottom w:val="none" w:sz="0" w:space="0" w:color="auto"/>
        <w:right w:val="none" w:sz="0" w:space="0" w:color="auto"/>
      </w:divBdr>
    </w:div>
    <w:div w:id="1011491632">
      <w:bodyDiv w:val="1"/>
      <w:marLeft w:val="0"/>
      <w:marRight w:val="0"/>
      <w:marTop w:val="0"/>
      <w:marBottom w:val="0"/>
      <w:divBdr>
        <w:top w:val="none" w:sz="0" w:space="0" w:color="auto"/>
        <w:left w:val="none" w:sz="0" w:space="0" w:color="auto"/>
        <w:bottom w:val="none" w:sz="0" w:space="0" w:color="auto"/>
        <w:right w:val="none" w:sz="0" w:space="0" w:color="auto"/>
      </w:divBdr>
    </w:div>
    <w:div w:id="1039670285">
      <w:bodyDiv w:val="1"/>
      <w:marLeft w:val="0"/>
      <w:marRight w:val="0"/>
      <w:marTop w:val="0"/>
      <w:marBottom w:val="0"/>
      <w:divBdr>
        <w:top w:val="none" w:sz="0" w:space="0" w:color="auto"/>
        <w:left w:val="none" w:sz="0" w:space="0" w:color="auto"/>
        <w:bottom w:val="none" w:sz="0" w:space="0" w:color="auto"/>
        <w:right w:val="none" w:sz="0" w:space="0" w:color="auto"/>
      </w:divBdr>
      <w:divsChild>
        <w:div w:id="1405883286">
          <w:marLeft w:val="0"/>
          <w:marRight w:val="0"/>
          <w:marTop w:val="0"/>
          <w:marBottom w:val="0"/>
          <w:divBdr>
            <w:top w:val="none" w:sz="0" w:space="0" w:color="auto"/>
            <w:left w:val="none" w:sz="0" w:space="0" w:color="auto"/>
            <w:bottom w:val="none" w:sz="0" w:space="0" w:color="auto"/>
            <w:right w:val="none" w:sz="0" w:space="0" w:color="auto"/>
          </w:divBdr>
        </w:div>
        <w:div w:id="273946330">
          <w:marLeft w:val="0"/>
          <w:marRight w:val="0"/>
          <w:marTop w:val="0"/>
          <w:marBottom w:val="0"/>
          <w:divBdr>
            <w:top w:val="none" w:sz="0" w:space="0" w:color="auto"/>
            <w:left w:val="none" w:sz="0" w:space="0" w:color="auto"/>
            <w:bottom w:val="none" w:sz="0" w:space="0" w:color="auto"/>
            <w:right w:val="none" w:sz="0" w:space="0" w:color="auto"/>
          </w:divBdr>
          <w:divsChild>
            <w:div w:id="16824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758539">
      <w:bodyDiv w:val="1"/>
      <w:marLeft w:val="0"/>
      <w:marRight w:val="0"/>
      <w:marTop w:val="0"/>
      <w:marBottom w:val="0"/>
      <w:divBdr>
        <w:top w:val="none" w:sz="0" w:space="0" w:color="auto"/>
        <w:left w:val="none" w:sz="0" w:space="0" w:color="auto"/>
        <w:bottom w:val="none" w:sz="0" w:space="0" w:color="auto"/>
        <w:right w:val="none" w:sz="0" w:space="0" w:color="auto"/>
      </w:divBdr>
    </w:div>
    <w:div w:id="1062292437">
      <w:bodyDiv w:val="1"/>
      <w:marLeft w:val="0"/>
      <w:marRight w:val="0"/>
      <w:marTop w:val="0"/>
      <w:marBottom w:val="0"/>
      <w:divBdr>
        <w:top w:val="none" w:sz="0" w:space="0" w:color="auto"/>
        <w:left w:val="none" w:sz="0" w:space="0" w:color="auto"/>
        <w:bottom w:val="none" w:sz="0" w:space="0" w:color="auto"/>
        <w:right w:val="none" w:sz="0" w:space="0" w:color="auto"/>
      </w:divBdr>
    </w:div>
    <w:div w:id="1071999340">
      <w:bodyDiv w:val="1"/>
      <w:marLeft w:val="0"/>
      <w:marRight w:val="0"/>
      <w:marTop w:val="0"/>
      <w:marBottom w:val="0"/>
      <w:divBdr>
        <w:top w:val="none" w:sz="0" w:space="0" w:color="auto"/>
        <w:left w:val="none" w:sz="0" w:space="0" w:color="auto"/>
        <w:bottom w:val="none" w:sz="0" w:space="0" w:color="auto"/>
        <w:right w:val="none" w:sz="0" w:space="0" w:color="auto"/>
      </w:divBdr>
    </w:div>
    <w:div w:id="1151940603">
      <w:bodyDiv w:val="1"/>
      <w:marLeft w:val="0"/>
      <w:marRight w:val="0"/>
      <w:marTop w:val="0"/>
      <w:marBottom w:val="0"/>
      <w:divBdr>
        <w:top w:val="none" w:sz="0" w:space="0" w:color="auto"/>
        <w:left w:val="none" w:sz="0" w:space="0" w:color="auto"/>
        <w:bottom w:val="none" w:sz="0" w:space="0" w:color="auto"/>
        <w:right w:val="none" w:sz="0" w:space="0" w:color="auto"/>
      </w:divBdr>
      <w:divsChild>
        <w:div w:id="265965749">
          <w:marLeft w:val="0"/>
          <w:marRight w:val="0"/>
          <w:marTop w:val="0"/>
          <w:marBottom w:val="0"/>
          <w:divBdr>
            <w:top w:val="none" w:sz="0" w:space="0" w:color="auto"/>
            <w:left w:val="none" w:sz="0" w:space="0" w:color="auto"/>
            <w:bottom w:val="none" w:sz="0" w:space="0" w:color="auto"/>
            <w:right w:val="none" w:sz="0" w:space="0" w:color="auto"/>
          </w:divBdr>
        </w:div>
      </w:divsChild>
    </w:div>
    <w:div w:id="1156723156">
      <w:bodyDiv w:val="1"/>
      <w:marLeft w:val="0"/>
      <w:marRight w:val="0"/>
      <w:marTop w:val="0"/>
      <w:marBottom w:val="0"/>
      <w:divBdr>
        <w:top w:val="none" w:sz="0" w:space="0" w:color="auto"/>
        <w:left w:val="none" w:sz="0" w:space="0" w:color="auto"/>
        <w:bottom w:val="none" w:sz="0" w:space="0" w:color="auto"/>
        <w:right w:val="none" w:sz="0" w:space="0" w:color="auto"/>
      </w:divBdr>
    </w:div>
    <w:div w:id="1168520201">
      <w:bodyDiv w:val="1"/>
      <w:marLeft w:val="0"/>
      <w:marRight w:val="0"/>
      <w:marTop w:val="0"/>
      <w:marBottom w:val="0"/>
      <w:divBdr>
        <w:top w:val="none" w:sz="0" w:space="0" w:color="auto"/>
        <w:left w:val="none" w:sz="0" w:space="0" w:color="auto"/>
        <w:bottom w:val="none" w:sz="0" w:space="0" w:color="auto"/>
        <w:right w:val="none" w:sz="0" w:space="0" w:color="auto"/>
      </w:divBdr>
    </w:div>
    <w:div w:id="1229534100">
      <w:bodyDiv w:val="1"/>
      <w:marLeft w:val="0"/>
      <w:marRight w:val="0"/>
      <w:marTop w:val="0"/>
      <w:marBottom w:val="0"/>
      <w:divBdr>
        <w:top w:val="none" w:sz="0" w:space="0" w:color="auto"/>
        <w:left w:val="none" w:sz="0" w:space="0" w:color="auto"/>
        <w:bottom w:val="none" w:sz="0" w:space="0" w:color="auto"/>
        <w:right w:val="none" w:sz="0" w:space="0" w:color="auto"/>
      </w:divBdr>
    </w:div>
    <w:div w:id="1232423748">
      <w:bodyDiv w:val="1"/>
      <w:marLeft w:val="0"/>
      <w:marRight w:val="0"/>
      <w:marTop w:val="0"/>
      <w:marBottom w:val="0"/>
      <w:divBdr>
        <w:top w:val="none" w:sz="0" w:space="0" w:color="auto"/>
        <w:left w:val="none" w:sz="0" w:space="0" w:color="auto"/>
        <w:bottom w:val="none" w:sz="0" w:space="0" w:color="auto"/>
        <w:right w:val="none" w:sz="0" w:space="0" w:color="auto"/>
      </w:divBdr>
    </w:div>
    <w:div w:id="1316101869">
      <w:bodyDiv w:val="1"/>
      <w:marLeft w:val="0"/>
      <w:marRight w:val="0"/>
      <w:marTop w:val="0"/>
      <w:marBottom w:val="0"/>
      <w:divBdr>
        <w:top w:val="none" w:sz="0" w:space="0" w:color="auto"/>
        <w:left w:val="none" w:sz="0" w:space="0" w:color="auto"/>
        <w:bottom w:val="none" w:sz="0" w:space="0" w:color="auto"/>
        <w:right w:val="none" w:sz="0" w:space="0" w:color="auto"/>
      </w:divBdr>
    </w:div>
    <w:div w:id="1328486077">
      <w:bodyDiv w:val="1"/>
      <w:marLeft w:val="0"/>
      <w:marRight w:val="0"/>
      <w:marTop w:val="0"/>
      <w:marBottom w:val="0"/>
      <w:divBdr>
        <w:top w:val="none" w:sz="0" w:space="0" w:color="auto"/>
        <w:left w:val="none" w:sz="0" w:space="0" w:color="auto"/>
        <w:bottom w:val="none" w:sz="0" w:space="0" w:color="auto"/>
        <w:right w:val="none" w:sz="0" w:space="0" w:color="auto"/>
      </w:divBdr>
    </w:div>
    <w:div w:id="1387217631">
      <w:bodyDiv w:val="1"/>
      <w:marLeft w:val="0"/>
      <w:marRight w:val="0"/>
      <w:marTop w:val="0"/>
      <w:marBottom w:val="0"/>
      <w:divBdr>
        <w:top w:val="none" w:sz="0" w:space="0" w:color="auto"/>
        <w:left w:val="none" w:sz="0" w:space="0" w:color="auto"/>
        <w:bottom w:val="none" w:sz="0" w:space="0" w:color="auto"/>
        <w:right w:val="none" w:sz="0" w:space="0" w:color="auto"/>
      </w:divBdr>
    </w:div>
    <w:div w:id="1399086808">
      <w:bodyDiv w:val="1"/>
      <w:marLeft w:val="0"/>
      <w:marRight w:val="0"/>
      <w:marTop w:val="0"/>
      <w:marBottom w:val="0"/>
      <w:divBdr>
        <w:top w:val="none" w:sz="0" w:space="0" w:color="auto"/>
        <w:left w:val="none" w:sz="0" w:space="0" w:color="auto"/>
        <w:bottom w:val="none" w:sz="0" w:space="0" w:color="auto"/>
        <w:right w:val="none" w:sz="0" w:space="0" w:color="auto"/>
      </w:divBdr>
    </w:div>
    <w:div w:id="1464881787">
      <w:bodyDiv w:val="1"/>
      <w:marLeft w:val="0"/>
      <w:marRight w:val="0"/>
      <w:marTop w:val="0"/>
      <w:marBottom w:val="0"/>
      <w:divBdr>
        <w:top w:val="none" w:sz="0" w:space="0" w:color="auto"/>
        <w:left w:val="none" w:sz="0" w:space="0" w:color="auto"/>
        <w:bottom w:val="none" w:sz="0" w:space="0" w:color="auto"/>
        <w:right w:val="none" w:sz="0" w:space="0" w:color="auto"/>
      </w:divBdr>
      <w:divsChild>
        <w:div w:id="1708026092">
          <w:marLeft w:val="0"/>
          <w:marRight w:val="0"/>
          <w:marTop w:val="0"/>
          <w:marBottom w:val="0"/>
          <w:divBdr>
            <w:top w:val="none" w:sz="0" w:space="0" w:color="auto"/>
            <w:left w:val="none" w:sz="0" w:space="0" w:color="auto"/>
            <w:bottom w:val="none" w:sz="0" w:space="0" w:color="auto"/>
            <w:right w:val="none" w:sz="0" w:space="0" w:color="auto"/>
          </w:divBdr>
        </w:div>
      </w:divsChild>
    </w:div>
    <w:div w:id="1490319659">
      <w:bodyDiv w:val="1"/>
      <w:marLeft w:val="0"/>
      <w:marRight w:val="0"/>
      <w:marTop w:val="0"/>
      <w:marBottom w:val="0"/>
      <w:divBdr>
        <w:top w:val="none" w:sz="0" w:space="0" w:color="auto"/>
        <w:left w:val="none" w:sz="0" w:space="0" w:color="auto"/>
        <w:bottom w:val="none" w:sz="0" w:space="0" w:color="auto"/>
        <w:right w:val="none" w:sz="0" w:space="0" w:color="auto"/>
      </w:divBdr>
      <w:divsChild>
        <w:div w:id="1915433989">
          <w:marLeft w:val="0"/>
          <w:marRight w:val="0"/>
          <w:marTop w:val="0"/>
          <w:marBottom w:val="0"/>
          <w:divBdr>
            <w:top w:val="none" w:sz="0" w:space="0" w:color="auto"/>
            <w:left w:val="none" w:sz="0" w:space="0" w:color="auto"/>
            <w:bottom w:val="none" w:sz="0" w:space="0" w:color="auto"/>
            <w:right w:val="none" w:sz="0" w:space="0" w:color="auto"/>
          </w:divBdr>
          <w:divsChild>
            <w:div w:id="1449592618">
              <w:marLeft w:val="0"/>
              <w:marRight w:val="0"/>
              <w:marTop w:val="0"/>
              <w:marBottom w:val="0"/>
              <w:divBdr>
                <w:top w:val="none" w:sz="0" w:space="0" w:color="auto"/>
                <w:left w:val="none" w:sz="0" w:space="0" w:color="auto"/>
                <w:bottom w:val="none" w:sz="0" w:space="0" w:color="auto"/>
                <w:right w:val="none" w:sz="0" w:space="0" w:color="auto"/>
              </w:divBdr>
              <w:divsChild>
                <w:div w:id="89254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869465">
          <w:marLeft w:val="0"/>
          <w:marRight w:val="0"/>
          <w:marTop w:val="0"/>
          <w:marBottom w:val="0"/>
          <w:divBdr>
            <w:top w:val="none" w:sz="0" w:space="0" w:color="auto"/>
            <w:left w:val="none" w:sz="0" w:space="0" w:color="auto"/>
            <w:bottom w:val="none" w:sz="0" w:space="0" w:color="auto"/>
            <w:right w:val="none" w:sz="0" w:space="0" w:color="auto"/>
          </w:divBdr>
          <w:divsChild>
            <w:div w:id="1060399417">
              <w:marLeft w:val="0"/>
              <w:marRight w:val="0"/>
              <w:marTop w:val="0"/>
              <w:marBottom w:val="0"/>
              <w:divBdr>
                <w:top w:val="none" w:sz="0" w:space="0" w:color="auto"/>
                <w:left w:val="none" w:sz="0" w:space="0" w:color="auto"/>
                <w:bottom w:val="none" w:sz="0" w:space="0" w:color="auto"/>
                <w:right w:val="none" w:sz="0" w:space="0" w:color="auto"/>
              </w:divBdr>
            </w:div>
            <w:div w:id="1521436592">
              <w:marLeft w:val="0"/>
              <w:marRight w:val="0"/>
              <w:marTop w:val="0"/>
              <w:marBottom w:val="0"/>
              <w:divBdr>
                <w:top w:val="none" w:sz="0" w:space="0" w:color="auto"/>
                <w:left w:val="none" w:sz="0" w:space="0" w:color="auto"/>
                <w:bottom w:val="none" w:sz="0" w:space="0" w:color="auto"/>
                <w:right w:val="none" w:sz="0" w:space="0" w:color="auto"/>
              </w:divBdr>
              <w:divsChild>
                <w:div w:id="13989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032559">
      <w:bodyDiv w:val="1"/>
      <w:marLeft w:val="0"/>
      <w:marRight w:val="0"/>
      <w:marTop w:val="0"/>
      <w:marBottom w:val="0"/>
      <w:divBdr>
        <w:top w:val="none" w:sz="0" w:space="0" w:color="auto"/>
        <w:left w:val="none" w:sz="0" w:space="0" w:color="auto"/>
        <w:bottom w:val="none" w:sz="0" w:space="0" w:color="auto"/>
        <w:right w:val="none" w:sz="0" w:space="0" w:color="auto"/>
      </w:divBdr>
    </w:div>
    <w:div w:id="1549105398">
      <w:bodyDiv w:val="1"/>
      <w:marLeft w:val="0"/>
      <w:marRight w:val="0"/>
      <w:marTop w:val="0"/>
      <w:marBottom w:val="0"/>
      <w:divBdr>
        <w:top w:val="none" w:sz="0" w:space="0" w:color="auto"/>
        <w:left w:val="none" w:sz="0" w:space="0" w:color="auto"/>
        <w:bottom w:val="none" w:sz="0" w:space="0" w:color="auto"/>
        <w:right w:val="none" w:sz="0" w:space="0" w:color="auto"/>
      </w:divBdr>
    </w:div>
    <w:div w:id="1562207695">
      <w:bodyDiv w:val="1"/>
      <w:marLeft w:val="0"/>
      <w:marRight w:val="0"/>
      <w:marTop w:val="0"/>
      <w:marBottom w:val="0"/>
      <w:divBdr>
        <w:top w:val="none" w:sz="0" w:space="0" w:color="auto"/>
        <w:left w:val="none" w:sz="0" w:space="0" w:color="auto"/>
        <w:bottom w:val="none" w:sz="0" w:space="0" w:color="auto"/>
        <w:right w:val="none" w:sz="0" w:space="0" w:color="auto"/>
      </w:divBdr>
    </w:div>
    <w:div w:id="1585603728">
      <w:bodyDiv w:val="1"/>
      <w:marLeft w:val="0"/>
      <w:marRight w:val="0"/>
      <w:marTop w:val="0"/>
      <w:marBottom w:val="0"/>
      <w:divBdr>
        <w:top w:val="none" w:sz="0" w:space="0" w:color="auto"/>
        <w:left w:val="none" w:sz="0" w:space="0" w:color="auto"/>
        <w:bottom w:val="none" w:sz="0" w:space="0" w:color="auto"/>
        <w:right w:val="none" w:sz="0" w:space="0" w:color="auto"/>
      </w:divBdr>
    </w:div>
    <w:div w:id="1624533685">
      <w:bodyDiv w:val="1"/>
      <w:marLeft w:val="0"/>
      <w:marRight w:val="0"/>
      <w:marTop w:val="0"/>
      <w:marBottom w:val="0"/>
      <w:divBdr>
        <w:top w:val="none" w:sz="0" w:space="0" w:color="auto"/>
        <w:left w:val="none" w:sz="0" w:space="0" w:color="auto"/>
        <w:bottom w:val="none" w:sz="0" w:space="0" w:color="auto"/>
        <w:right w:val="none" w:sz="0" w:space="0" w:color="auto"/>
      </w:divBdr>
    </w:div>
    <w:div w:id="1637173844">
      <w:bodyDiv w:val="1"/>
      <w:marLeft w:val="0"/>
      <w:marRight w:val="0"/>
      <w:marTop w:val="0"/>
      <w:marBottom w:val="0"/>
      <w:divBdr>
        <w:top w:val="none" w:sz="0" w:space="0" w:color="auto"/>
        <w:left w:val="none" w:sz="0" w:space="0" w:color="auto"/>
        <w:bottom w:val="none" w:sz="0" w:space="0" w:color="auto"/>
        <w:right w:val="none" w:sz="0" w:space="0" w:color="auto"/>
      </w:divBdr>
    </w:div>
    <w:div w:id="1681161631">
      <w:bodyDiv w:val="1"/>
      <w:marLeft w:val="0"/>
      <w:marRight w:val="0"/>
      <w:marTop w:val="0"/>
      <w:marBottom w:val="0"/>
      <w:divBdr>
        <w:top w:val="none" w:sz="0" w:space="0" w:color="auto"/>
        <w:left w:val="none" w:sz="0" w:space="0" w:color="auto"/>
        <w:bottom w:val="none" w:sz="0" w:space="0" w:color="auto"/>
        <w:right w:val="none" w:sz="0" w:space="0" w:color="auto"/>
      </w:divBdr>
    </w:div>
    <w:div w:id="1716347716">
      <w:bodyDiv w:val="1"/>
      <w:marLeft w:val="0"/>
      <w:marRight w:val="0"/>
      <w:marTop w:val="0"/>
      <w:marBottom w:val="0"/>
      <w:divBdr>
        <w:top w:val="none" w:sz="0" w:space="0" w:color="auto"/>
        <w:left w:val="none" w:sz="0" w:space="0" w:color="auto"/>
        <w:bottom w:val="none" w:sz="0" w:space="0" w:color="auto"/>
        <w:right w:val="none" w:sz="0" w:space="0" w:color="auto"/>
      </w:divBdr>
      <w:divsChild>
        <w:div w:id="1937860118">
          <w:marLeft w:val="0"/>
          <w:marRight w:val="0"/>
          <w:marTop w:val="0"/>
          <w:marBottom w:val="0"/>
          <w:divBdr>
            <w:top w:val="none" w:sz="0" w:space="0" w:color="auto"/>
            <w:left w:val="none" w:sz="0" w:space="0" w:color="auto"/>
            <w:bottom w:val="none" w:sz="0" w:space="0" w:color="auto"/>
            <w:right w:val="none" w:sz="0" w:space="0" w:color="auto"/>
          </w:divBdr>
          <w:divsChild>
            <w:div w:id="344022005">
              <w:marLeft w:val="0"/>
              <w:marRight w:val="0"/>
              <w:marTop w:val="0"/>
              <w:marBottom w:val="0"/>
              <w:divBdr>
                <w:top w:val="none" w:sz="0" w:space="0" w:color="auto"/>
                <w:left w:val="none" w:sz="0" w:space="0" w:color="auto"/>
                <w:bottom w:val="none" w:sz="0" w:space="0" w:color="auto"/>
                <w:right w:val="none" w:sz="0" w:space="0" w:color="auto"/>
              </w:divBdr>
            </w:div>
          </w:divsChild>
        </w:div>
        <w:div w:id="814028747">
          <w:marLeft w:val="0"/>
          <w:marRight w:val="0"/>
          <w:marTop w:val="0"/>
          <w:marBottom w:val="0"/>
          <w:divBdr>
            <w:top w:val="none" w:sz="0" w:space="0" w:color="auto"/>
            <w:left w:val="none" w:sz="0" w:space="0" w:color="auto"/>
            <w:bottom w:val="none" w:sz="0" w:space="0" w:color="auto"/>
            <w:right w:val="none" w:sz="0" w:space="0" w:color="auto"/>
          </w:divBdr>
          <w:divsChild>
            <w:div w:id="50884129">
              <w:marLeft w:val="0"/>
              <w:marRight w:val="0"/>
              <w:marTop w:val="0"/>
              <w:marBottom w:val="0"/>
              <w:divBdr>
                <w:top w:val="none" w:sz="0" w:space="0" w:color="auto"/>
                <w:left w:val="none" w:sz="0" w:space="0" w:color="auto"/>
                <w:bottom w:val="none" w:sz="0" w:space="0" w:color="auto"/>
                <w:right w:val="none" w:sz="0" w:space="0" w:color="auto"/>
              </w:divBdr>
            </w:div>
            <w:div w:id="214114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7611">
      <w:bodyDiv w:val="1"/>
      <w:marLeft w:val="0"/>
      <w:marRight w:val="0"/>
      <w:marTop w:val="0"/>
      <w:marBottom w:val="0"/>
      <w:divBdr>
        <w:top w:val="none" w:sz="0" w:space="0" w:color="auto"/>
        <w:left w:val="none" w:sz="0" w:space="0" w:color="auto"/>
        <w:bottom w:val="none" w:sz="0" w:space="0" w:color="auto"/>
        <w:right w:val="none" w:sz="0" w:space="0" w:color="auto"/>
      </w:divBdr>
    </w:div>
    <w:div w:id="1841459348">
      <w:bodyDiv w:val="1"/>
      <w:marLeft w:val="0"/>
      <w:marRight w:val="0"/>
      <w:marTop w:val="0"/>
      <w:marBottom w:val="0"/>
      <w:divBdr>
        <w:top w:val="none" w:sz="0" w:space="0" w:color="auto"/>
        <w:left w:val="none" w:sz="0" w:space="0" w:color="auto"/>
        <w:bottom w:val="none" w:sz="0" w:space="0" w:color="auto"/>
        <w:right w:val="none" w:sz="0" w:space="0" w:color="auto"/>
      </w:divBdr>
    </w:div>
    <w:div w:id="1862743592">
      <w:bodyDiv w:val="1"/>
      <w:marLeft w:val="0"/>
      <w:marRight w:val="0"/>
      <w:marTop w:val="0"/>
      <w:marBottom w:val="0"/>
      <w:divBdr>
        <w:top w:val="none" w:sz="0" w:space="0" w:color="auto"/>
        <w:left w:val="none" w:sz="0" w:space="0" w:color="auto"/>
        <w:bottom w:val="none" w:sz="0" w:space="0" w:color="auto"/>
        <w:right w:val="none" w:sz="0" w:space="0" w:color="auto"/>
      </w:divBdr>
      <w:divsChild>
        <w:div w:id="1595671838">
          <w:marLeft w:val="0"/>
          <w:marRight w:val="0"/>
          <w:marTop w:val="0"/>
          <w:marBottom w:val="0"/>
          <w:divBdr>
            <w:top w:val="none" w:sz="0" w:space="0" w:color="auto"/>
            <w:left w:val="none" w:sz="0" w:space="0" w:color="auto"/>
            <w:bottom w:val="none" w:sz="0" w:space="0" w:color="auto"/>
            <w:right w:val="none" w:sz="0" w:space="0" w:color="auto"/>
          </w:divBdr>
          <w:divsChild>
            <w:div w:id="646128088">
              <w:marLeft w:val="0"/>
              <w:marRight w:val="0"/>
              <w:marTop w:val="0"/>
              <w:marBottom w:val="0"/>
              <w:divBdr>
                <w:top w:val="none" w:sz="0" w:space="0" w:color="auto"/>
                <w:left w:val="none" w:sz="0" w:space="0" w:color="auto"/>
                <w:bottom w:val="none" w:sz="0" w:space="0" w:color="auto"/>
                <w:right w:val="none" w:sz="0" w:space="0" w:color="auto"/>
              </w:divBdr>
              <w:divsChild>
                <w:div w:id="2043088387">
                  <w:marLeft w:val="0"/>
                  <w:marRight w:val="0"/>
                  <w:marTop w:val="0"/>
                  <w:marBottom w:val="0"/>
                  <w:divBdr>
                    <w:top w:val="none" w:sz="0" w:space="0" w:color="auto"/>
                    <w:left w:val="none" w:sz="0" w:space="0" w:color="auto"/>
                    <w:bottom w:val="none" w:sz="0" w:space="0" w:color="auto"/>
                    <w:right w:val="none" w:sz="0" w:space="0" w:color="auto"/>
                  </w:divBdr>
                  <w:divsChild>
                    <w:div w:id="738096106">
                      <w:marLeft w:val="0"/>
                      <w:marRight w:val="0"/>
                      <w:marTop w:val="0"/>
                      <w:marBottom w:val="0"/>
                      <w:divBdr>
                        <w:top w:val="none" w:sz="0" w:space="0" w:color="auto"/>
                        <w:left w:val="none" w:sz="0" w:space="0" w:color="auto"/>
                        <w:bottom w:val="none" w:sz="0" w:space="0" w:color="auto"/>
                        <w:right w:val="none" w:sz="0" w:space="0" w:color="auto"/>
                      </w:divBdr>
                      <w:divsChild>
                        <w:div w:id="802845712">
                          <w:marLeft w:val="0"/>
                          <w:marRight w:val="0"/>
                          <w:marTop w:val="0"/>
                          <w:marBottom w:val="0"/>
                          <w:divBdr>
                            <w:top w:val="none" w:sz="0" w:space="0" w:color="auto"/>
                            <w:left w:val="none" w:sz="0" w:space="0" w:color="auto"/>
                            <w:bottom w:val="none" w:sz="0" w:space="0" w:color="auto"/>
                            <w:right w:val="none" w:sz="0" w:space="0" w:color="auto"/>
                          </w:divBdr>
                          <w:divsChild>
                            <w:div w:id="1662388503">
                              <w:marLeft w:val="0"/>
                              <w:marRight w:val="0"/>
                              <w:marTop w:val="0"/>
                              <w:marBottom w:val="0"/>
                              <w:divBdr>
                                <w:top w:val="none" w:sz="0" w:space="0" w:color="auto"/>
                                <w:left w:val="none" w:sz="0" w:space="0" w:color="auto"/>
                                <w:bottom w:val="none" w:sz="0" w:space="0" w:color="auto"/>
                                <w:right w:val="none" w:sz="0" w:space="0" w:color="auto"/>
                              </w:divBdr>
                              <w:divsChild>
                                <w:div w:id="1120490174">
                                  <w:marLeft w:val="0"/>
                                  <w:marRight w:val="0"/>
                                  <w:marTop w:val="0"/>
                                  <w:marBottom w:val="0"/>
                                  <w:divBdr>
                                    <w:top w:val="none" w:sz="0" w:space="0" w:color="auto"/>
                                    <w:left w:val="none" w:sz="0" w:space="0" w:color="auto"/>
                                    <w:bottom w:val="none" w:sz="0" w:space="0" w:color="auto"/>
                                    <w:right w:val="none" w:sz="0" w:space="0" w:color="auto"/>
                                  </w:divBdr>
                                  <w:divsChild>
                                    <w:div w:id="112527796">
                                      <w:marLeft w:val="0"/>
                                      <w:marRight w:val="0"/>
                                      <w:marTop w:val="0"/>
                                      <w:marBottom w:val="0"/>
                                      <w:divBdr>
                                        <w:top w:val="none" w:sz="0" w:space="0" w:color="auto"/>
                                        <w:left w:val="none" w:sz="0" w:space="0" w:color="auto"/>
                                        <w:bottom w:val="none" w:sz="0" w:space="0" w:color="auto"/>
                                        <w:right w:val="none" w:sz="0" w:space="0" w:color="auto"/>
                                      </w:divBdr>
                                      <w:divsChild>
                                        <w:div w:id="503738449">
                                          <w:marLeft w:val="0"/>
                                          <w:marRight w:val="0"/>
                                          <w:marTop w:val="0"/>
                                          <w:marBottom w:val="0"/>
                                          <w:divBdr>
                                            <w:top w:val="none" w:sz="0" w:space="0" w:color="auto"/>
                                            <w:left w:val="none" w:sz="0" w:space="0" w:color="auto"/>
                                            <w:bottom w:val="none" w:sz="0" w:space="0" w:color="auto"/>
                                            <w:right w:val="none" w:sz="0" w:space="0" w:color="auto"/>
                                          </w:divBdr>
                                          <w:divsChild>
                                            <w:div w:id="18224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992994">
          <w:marLeft w:val="0"/>
          <w:marRight w:val="0"/>
          <w:marTop w:val="0"/>
          <w:marBottom w:val="0"/>
          <w:divBdr>
            <w:top w:val="none" w:sz="0" w:space="0" w:color="auto"/>
            <w:left w:val="none" w:sz="0" w:space="0" w:color="auto"/>
            <w:bottom w:val="none" w:sz="0" w:space="0" w:color="auto"/>
            <w:right w:val="none" w:sz="0" w:space="0" w:color="auto"/>
          </w:divBdr>
          <w:divsChild>
            <w:div w:id="139083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16797">
      <w:bodyDiv w:val="1"/>
      <w:marLeft w:val="0"/>
      <w:marRight w:val="0"/>
      <w:marTop w:val="0"/>
      <w:marBottom w:val="0"/>
      <w:divBdr>
        <w:top w:val="none" w:sz="0" w:space="0" w:color="auto"/>
        <w:left w:val="none" w:sz="0" w:space="0" w:color="auto"/>
        <w:bottom w:val="none" w:sz="0" w:space="0" w:color="auto"/>
        <w:right w:val="none" w:sz="0" w:space="0" w:color="auto"/>
      </w:divBdr>
    </w:div>
    <w:div w:id="1997104177">
      <w:bodyDiv w:val="1"/>
      <w:marLeft w:val="0"/>
      <w:marRight w:val="0"/>
      <w:marTop w:val="0"/>
      <w:marBottom w:val="0"/>
      <w:divBdr>
        <w:top w:val="none" w:sz="0" w:space="0" w:color="auto"/>
        <w:left w:val="none" w:sz="0" w:space="0" w:color="auto"/>
        <w:bottom w:val="none" w:sz="0" w:space="0" w:color="auto"/>
        <w:right w:val="none" w:sz="0" w:space="0" w:color="auto"/>
      </w:divBdr>
    </w:div>
    <w:div w:id="2058360170">
      <w:bodyDiv w:val="1"/>
      <w:marLeft w:val="0"/>
      <w:marRight w:val="0"/>
      <w:marTop w:val="0"/>
      <w:marBottom w:val="0"/>
      <w:divBdr>
        <w:top w:val="none" w:sz="0" w:space="0" w:color="auto"/>
        <w:left w:val="none" w:sz="0" w:space="0" w:color="auto"/>
        <w:bottom w:val="none" w:sz="0" w:space="0" w:color="auto"/>
        <w:right w:val="none" w:sz="0" w:space="0" w:color="auto"/>
      </w:divBdr>
    </w:div>
    <w:div w:id="2130463892">
      <w:bodyDiv w:val="1"/>
      <w:marLeft w:val="0"/>
      <w:marRight w:val="0"/>
      <w:marTop w:val="0"/>
      <w:marBottom w:val="0"/>
      <w:divBdr>
        <w:top w:val="none" w:sz="0" w:space="0" w:color="auto"/>
        <w:left w:val="none" w:sz="0" w:space="0" w:color="auto"/>
        <w:bottom w:val="none" w:sz="0" w:space="0" w:color="auto"/>
        <w:right w:val="none" w:sz="0" w:space="0" w:color="auto"/>
      </w:divBdr>
      <w:divsChild>
        <w:div w:id="1281761066">
          <w:marLeft w:val="0"/>
          <w:marRight w:val="0"/>
          <w:marTop w:val="0"/>
          <w:marBottom w:val="0"/>
          <w:divBdr>
            <w:top w:val="none" w:sz="0" w:space="0" w:color="auto"/>
            <w:left w:val="none" w:sz="0" w:space="0" w:color="auto"/>
            <w:bottom w:val="none" w:sz="0" w:space="0" w:color="auto"/>
            <w:right w:val="none" w:sz="0" w:space="0" w:color="auto"/>
          </w:divBdr>
          <w:divsChild>
            <w:div w:id="712071676">
              <w:marLeft w:val="0"/>
              <w:marRight w:val="0"/>
              <w:marTop w:val="0"/>
              <w:marBottom w:val="0"/>
              <w:divBdr>
                <w:top w:val="none" w:sz="0" w:space="0" w:color="auto"/>
                <w:left w:val="none" w:sz="0" w:space="0" w:color="auto"/>
                <w:bottom w:val="none" w:sz="0" w:space="0" w:color="auto"/>
                <w:right w:val="none" w:sz="0" w:space="0" w:color="auto"/>
              </w:divBdr>
              <w:divsChild>
                <w:div w:id="1192300653">
                  <w:marLeft w:val="0"/>
                  <w:marRight w:val="0"/>
                  <w:marTop w:val="0"/>
                  <w:marBottom w:val="0"/>
                  <w:divBdr>
                    <w:top w:val="none" w:sz="0" w:space="0" w:color="auto"/>
                    <w:left w:val="none" w:sz="0" w:space="0" w:color="auto"/>
                    <w:bottom w:val="none" w:sz="0" w:space="0" w:color="auto"/>
                    <w:right w:val="none" w:sz="0" w:space="0" w:color="auto"/>
                  </w:divBdr>
                  <w:divsChild>
                    <w:div w:id="1757020315">
                      <w:marLeft w:val="0"/>
                      <w:marRight w:val="0"/>
                      <w:marTop w:val="0"/>
                      <w:marBottom w:val="0"/>
                      <w:divBdr>
                        <w:top w:val="none" w:sz="0" w:space="0" w:color="auto"/>
                        <w:left w:val="none" w:sz="0" w:space="0" w:color="auto"/>
                        <w:bottom w:val="none" w:sz="0" w:space="0" w:color="auto"/>
                        <w:right w:val="none" w:sz="0" w:space="0" w:color="auto"/>
                      </w:divBdr>
                      <w:divsChild>
                        <w:div w:id="2036423656">
                          <w:marLeft w:val="0"/>
                          <w:marRight w:val="0"/>
                          <w:marTop w:val="0"/>
                          <w:marBottom w:val="0"/>
                          <w:divBdr>
                            <w:top w:val="none" w:sz="0" w:space="0" w:color="auto"/>
                            <w:left w:val="none" w:sz="0" w:space="0" w:color="auto"/>
                            <w:bottom w:val="none" w:sz="0" w:space="0" w:color="auto"/>
                            <w:right w:val="none" w:sz="0" w:space="0" w:color="auto"/>
                          </w:divBdr>
                          <w:divsChild>
                            <w:div w:id="2065786794">
                              <w:marLeft w:val="0"/>
                              <w:marRight w:val="0"/>
                              <w:marTop w:val="0"/>
                              <w:marBottom w:val="0"/>
                              <w:divBdr>
                                <w:top w:val="none" w:sz="0" w:space="0" w:color="auto"/>
                                <w:left w:val="none" w:sz="0" w:space="0" w:color="auto"/>
                                <w:bottom w:val="none" w:sz="0" w:space="0" w:color="auto"/>
                                <w:right w:val="none" w:sz="0" w:space="0" w:color="auto"/>
                              </w:divBdr>
                              <w:divsChild>
                                <w:div w:id="1621381062">
                                  <w:marLeft w:val="0"/>
                                  <w:marRight w:val="0"/>
                                  <w:marTop w:val="0"/>
                                  <w:marBottom w:val="0"/>
                                  <w:divBdr>
                                    <w:top w:val="none" w:sz="0" w:space="0" w:color="auto"/>
                                    <w:left w:val="none" w:sz="0" w:space="0" w:color="auto"/>
                                    <w:bottom w:val="none" w:sz="0" w:space="0" w:color="auto"/>
                                    <w:right w:val="none" w:sz="0" w:space="0" w:color="auto"/>
                                  </w:divBdr>
                                  <w:divsChild>
                                    <w:div w:id="1647124314">
                                      <w:marLeft w:val="0"/>
                                      <w:marRight w:val="0"/>
                                      <w:marTop w:val="0"/>
                                      <w:marBottom w:val="0"/>
                                      <w:divBdr>
                                        <w:top w:val="none" w:sz="0" w:space="0" w:color="auto"/>
                                        <w:left w:val="none" w:sz="0" w:space="0" w:color="auto"/>
                                        <w:bottom w:val="none" w:sz="0" w:space="0" w:color="auto"/>
                                        <w:right w:val="none" w:sz="0" w:space="0" w:color="auto"/>
                                      </w:divBdr>
                                      <w:divsChild>
                                        <w:div w:id="1707097375">
                                          <w:marLeft w:val="0"/>
                                          <w:marRight w:val="0"/>
                                          <w:marTop w:val="0"/>
                                          <w:marBottom w:val="0"/>
                                          <w:divBdr>
                                            <w:top w:val="none" w:sz="0" w:space="0" w:color="auto"/>
                                            <w:left w:val="none" w:sz="0" w:space="0" w:color="auto"/>
                                            <w:bottom w:val="none" w:sz="0" w:space="0" w:color="auto"/>
                                            <w:right w:val="none" w:sz="0" w:space="0" w:color="auto"/>
                                          </w:divBdr>
                                          <w:divsChild>
                                            <w:div w:id="5275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314741">
          <w:marLeft w:val="0"/>
          <w:marRight w:val="0"/>
          <w:marTop w:val="0"/>
          <w:marBottom w:val="0"/>
          <w:divBdr>
            <w:top w:val="none" w:sz="0" w:space="0" w:color="auto"/>
            <w:left w:val="none" w:sz="0" w:space="0" w:color="auto"/>
            <w:bottom w:val="none" w:sz="0" w:space="0" w:color="auto"/>
            <w:right w:val="none" w:sz="0" w:space="0" w:color="auto"/>
          </w:divBdr>
          <w:divsChild>
            <w:div w:id="69064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ooks.google.co.uk/books?id=VatVpD7AJBgC&amp;lpg=PT372&amp;ots=2AOGvT_lZu&amp;dq=manawydan%20ludchurch&amp;pg=PP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books.google.co.uk/books?id=VatVpD7AJBgC&amp;lpg=PT372&amp;ots=2AOGvT_lZu&amp;dq=manawydan%20ludchurch&amp;pg=PP1" TargetMode="External"/><Relationship Id="rId2" Type="http://schemas.openxmlformats.org/officeDocument/2006/relationships/hyperlink" Target="http://www.luminarium.org/mythology/ireland/100connhero.htm" TargetMode="External"/><Relationship Id="rId1" Type="http://schemas.openxmlformats.org/officeDocument/2006/relationships/hyperlink" Target="https://math.dartmouth.edu/~matc/math5.geometry/unit8/unit8.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2DEDF169FAA3D459AF92DAF0152DC01"/>
        <w:category>
          <w:name w:val="General"/>
          <w:gallery w:val="placeholder"/>
        </w:category>
        <w:types>
          <w:type w:val="bbPlcHdr"/>
        </w:types>
        <w:behaviors>
          <w:behavior w:val="content"/>
        </w:behaviors>
        <w:guid w:val="{3D48108B-6D72-8F4A-BAC9-174A74A3E6EB}"/>
      </w:docPartPr>
      <w:docPartBody>
        <w:p w:rsidR="00D16009" w:rsidRDefault="00D16009" w:rsidP="00D16009">
          <w:pPr>
            <w:pStyle w:val="B2DEDF169FAA3D459AF92DAF0152DC01"/>
          </w:pPr>
          <w:r w:rsidRPr="00ED3C16">
            <w:rPr>
              <w:rStyle w:val="PlaceholderText"/>
            </w:rPr>
            <w:t>Formatting... please wait</w:t>
          </w:r>
        </w:p>
      </w:docPartBody>
    </w:docPart>
    <w:docPart>
      <w:docPartPr>
        <w:name w:val="FE40C9405845264486BAE001CE527CC0"/>
        <w:category>
          <w:name w:val="General"/>
          <w:gallery w:val="placeholder"/>
        </w:category>
        <w:types>
          <w:type w:val="bbPlcHdr"/>
        </w:types>
        <w:behaviors>
          <w:behavior w:val="content"/>
        </w:behaviors>
        <w:guid w:val="{4405D78E-55FA-CF4A-94A9-16F8F0B36B49}"/>
      </w:docPartPr>
      <w:docPartBody>
        <w:p w:rsidR="00D16009" w:rsidRDefault="00D16009" w:rsidP="00D16009">
          <w:pPr>
            <w:pStyle w:val="FE40C9405845264486BAE001CE527CC0"/>
          </w:pPr>
          <w:r w:rsidRPr="007D121D">
            <w:rPr>
              <w:rStyle w:val="PlaceholderText"/>
            </w:rPr>
            <w:t>Formatting... please wait</w:t>
          </w:r>
        </w:p>
      </w:docPartBody>
    </w:docPart>
    <w:docPart>
      <w:docPartPr>
        <w:name w:val="5AA22D6A45EC9A478AD52856B6A59B82"/>
        <w:category>
          <w:name w:val="General"/>
          <w:gallery w:val="placeholder"/>
        </w:category>
        <w:types>
          <w:type w:val="bbPlcHdr"/>
        </w:types>
        <w:behaviors>
          <w:behavior w:val="content"/>
        </w:behaviors>
        <w:guid w:val="{6088B005-6B29-6F40-B3CD-F5A9D7416298}"/>
      </w:docPartPr>
      <w:docPartBody>
        <w:p w:rsidR="00D16009" w:rsidRDefault="00D16009" w:rsidP="00D16009">
          <w:pPr>
            <w:pStyle w:val="5AA22D6A45EC9A478AD52856B6A59B82"/>
          </w:pPr>
          <w:r w:rsidRPr="005219F0">
            <w:rPr>
              <w:rStyle w:val="PlaceholderText"/>
            </w:rPr>
            <w:t>Click or tap here to enter text.</w:t>
          </w:r>
        </w:p>
      </w:docPartBody>
    </w:docPart>
    <w:docPart>
      <w:docPartPr>
        <w:name w:val="658C6BB9DFC6DA4E909030F621FBAC54"/>
        <w:category>
          <w:name w:val="General"/>
          <w:gallery w:val="placeholder"/>
        </w:category>
        <w:types>
          <w:type w:val="bbPlcHdr"/>
        </w:types>
        <w:behaviors>
          <w:behavior w:val="content"/>
        </w:behaviors>
        <w:guid w:val="{75FBE880-2601-7840-8A96-9D52DEEDA59B}"/>
      </w:docPartPr>
      <w:docPartBody>
        <w:p w:rsidR="00D16009" w:rsidRDefault="00D16009" w:rsidP="00D16009">
          <w:pPr>
            <w:pStyle w:val="658C6BB9DFC6DA4E909030F621FBAC54"/>
          </w:pPr>
          <w:r w:rsidRPr="00AD6619">
            <w:rPr>
              <w:rStyle w:val="PlaceholderText"/>
            </w:rPr>
            <w:t>Formatting... please wait</w:t>
          </w:r>
        </w:p>
      </w:docPartBody>
    </w:docPart>
    <w:docPart>
      <w:docPartPr>
        <w:name w:val="4AEE9AF3CF3CF649B105DDC2BAC0BCFA"/>
        <w:category>
          <w:name w:val="General"/>
          <w:gallery w:val="placeholder"/>
        </w:category>
        <w:types>
          <w:type w:val="bbPlcHdr"/>
        </w:types>
        <w:behaviors>
          <w:behavior w:val="content"/>
        </w:behaviors>
        <w:guid w:val="{318232BC-7026-364B-AA3A-3BA910707741}"/>
      </w:docPartPr>
      <w:docPartBody>
        <w:p w:rsidR="00D16009" w:rsidRDefault="00D16009" w:rsidP="00D16009">
          <w:pPr>
            <w:pStyle w:val="4AEE9AF3CF3CF649B105DDC2BAC0BCFA"/>
          </w:pPr>
          <w:r w:rsidRPr="007D121D">
            <w:rPr>
              <w:rStyle w:val="PlaceholderText"/>
            </w:rPr>
            <w:t>Formatting... please wait</w:t>
          </w:r>
        </w:p>
      </w:docPartBody>
    </w:docPart>
    <w:docPart>
      <w:docPartPr>
        <w:name w:val="A4A61363320DE545AC0D4C2948E24830"/>
        <w:category>
          <w:name w:val="General"/>
          <w:gallery w:val="placeholder"/>
        </w:category>
        <w:types>
          <w:type w:val="bbPlcHdr"/>
        </w:types>
        <w:behaviors>
          <w:behavior w:val="content"/>
        </w:behaviors>
        <w:guid w:val="{16B25F86-984F-CA48-93B6-C3B37D646DD8}"/>
      </w:docPartPr>
      <w:docPartBody>
        <w:p w:rsidR="00D16009" w:rsidRDefault="00D16009" w:rsidP="00D16009">
          <w:pPr>
            <w:pStyle w:val="A4A61363320DE545AC0D4C2948E24830"/>
          </w:pPr>
          <w:r w:rsidRPr="007D121D">
            <w:rPr>
              <w:rStyle w:val="PlaceholderText"/>
            </w:rPr>
            <w:t>Formatting... please wait</w:t>
          </w:r>
        </w:p>
      </w:docPartBody>
    </w:docPart>
    <w:docPart>
      <w:docPartPr>
        <w:name w:val="D34C6245D851374EBFF5D26638F883E7"/>
        <w:category>
          <w:name w:val="General"/>
          <w:gallery w:val="placeholder"/>
        </w:category>
        <w:types>
          <w:type w:val="bbPlcHdr"/>
        </w:types>
        <w:behaviors>
          <w:behavior w:val="content"/>
        </w:behaviors>
        <w:guid w:val="{A9BDBAE3-EF74-9340-BE48-9A481D33A18B}"/>
      </w:docPartPr>
      <w:docPartBody>
        <w:p w:rsidR="00D16009" w:rsidRDefault="00D16009">
          <w:r w:rsidRPr="00AD6619">
            <w:rPr>
              <w:rStyle w:val="PlaceholderText"/>
            </w:rPr>
            <w:t>Formatting... please wait</w:t>
          </w:r>
        </w:p>
      </w:docPartBody>
    </w:docPart>
    <w:docPart>
      <w:docPartPr>
        <w:name w:val="EABD82C2DA318341982C4D9EFDBE5FFF"/>
        <w:category>
          <w:name w:val="General"/>
          <w:gallery w:val="placeholder"/>
        </w:category>
        <w:types>
          <w:type w:val="bbPlcHdr"/>
        </w:types>
        <w:behaviors>
          <w:behavior w:val="content"/>
        </w:behaviors>
        <w:guid w:val="{85F6684C-7BA4-2C42-8EE4-C753D24B9F63}"/>
      </w:docPartPr>
      <w:docPartBody>
        <w:p w:rsidR="00D16009" w:rsidRDefault="00D16009">
          <w:r w:rsidRPr="00AD6619">
            <w:rPr>
              <w:rStyle w:val="PlaceholderText"/>
            </w:rPr>
            <w:t>Formatting... please wait</w:t>
          </w:r>
        </w:p>
      </w:docPartBody>
    </w:docPart>
    <w:docPart>
      <w:docPartPr>
        <w:name w:val="B8E2CA6FA822574FA91BA37DB0C8042C"/>
        <w:category>
          <w:name w:val="General"/>
          <w:gallery w:val="placeholder"/>
        </w:category>
        <w:types>
          <w:type w:val="bbPlcHdr"/>
        </w:types>
        <w:behaviors>
          <w:behavior w:val="content"/>
        </w:behaviors>
        <w:guid w:val="{6DDA8564-B7C9-D24E-90F1-49497AAF0E91}"/>
      </w:docPartPr>
      <w:docPartBody>
        <w:p w:rsidR="00D16009" w:rsidRDefault="00D16009">
          <w:r w:rsidRPr="00AD6619">
            <w:rPr>
              <w:rStyle w:val="PlaceholderText"/>
            </w:rPr>
            <w:t>Formatting... please wait</w:t>
          </w:r>
        </w:p>
      </w:docPartBody>
    </w:docPart>
    <w:docPart>
      <w:docPartPr>
        <w:name w:val="0491DC8BAC44194CBE7EF965FCCAF667"/>
        <w:category>
          <w:name w:val="General"/>
          <w:gallery w:val="placeholder"/>
        </w:category>
        <w:types>
          <w:type w:val="bbPlcHdr"/>
        </w:types>
        <w:behaviors>
          <w:behavior w:val="content"/>
        </w:behaviors>
        <w:guid w:val="{3C4E3DC1-0DC6-4342-B382-1D725EEF4C15}"/>
      </w:docPartPr>
      <w:docPartBody>
        <w:p w:rsidR="00D16009" w:rsidRDefault="00D16009" w:rsidP="00D16009">
          <w:pPr>
            <w:pStyle w:val="0491DC8BAC44194CBE7EF965FCCAF667"/>
          </w:pPr>
          <w:r w:rsidRPr="00AD6619">
            <w:rPr>
              <w:rStyle w:val="PlaceholderText"/>
            </w:rPr>
            <w:t>Formatting... please wait</w:t>
          </w:r>
        </w:p>
      </w:docPartBody>
    </w:docPart>
    <w:docPart>
      <w:docPartPr>
        <w:name w:val="02359FF858EFF3469E0DAA22E65C06C7"/>
        <w:category>
          <w:name w:val="General"/>
          <w:gallery w:val="placeholder"/>
        </w:category>
        <w:types>
          <w:type w:val="bbPlcHdr"/>
        </w:types>
        <w:behaviors>
          <w:behavior w:val="content"/>
        </w:behaviors>
        <w:guid w:val="{7F2FE81B-4051-6846-AE15-D0BF277811DC}"/>
      </w:docPartPr>
      <w:docPartBody>
        <w:p w:rsidR="00D16009" w:rsidRDefault="00D16009" w:rsidP="00D16009">
          <w:pPr>
            <w:pStyle w:val="02359FF858EFF3469E0DAA22E65C06C7"/>
          </w:pPr>
          <w:r w:rsidRPr="00AD6619">
            <w:rPr>
              <w:rStyle w:val="PlaceholderText"/>
            </w:rPr>
            <w:t>Formatting... please wait</w:t>
          </w:r>
        </w:p>
      </w:docPartBody>
    </w:docPart>
    <w:docPart>
      <w:docPartPr>
        <w:name w:val="8793164F14AE3C40AB7F7B66E81C08D5"/>
        <w:category>
          <w:name w:val="General"/>
          <w:gallery w:val="placeholder"/>
        </w:category>
        <w:types>
          <w:type w:val="bbPlcHdr"/>
        </w:types>
        <w:behaviors>
          <w:behavior w:val="content"/>
        </w:behaviors>
        <w:guid w:val="{35433AF3-4E94-364B-A948-31FABCB64009}"/>
      </w:docPartPr>
      <w:docPartBody>
        <w:p w:rsidR="00D16009" w:rsidRDefault="00D16009" w:rsidP="00D16009">
          <w:pPr>
            <w:pStyle w:val="8793164F14AE3C40AB7F7B66E81C08D5"/>
          </w:pPr>
          <w:r w:rsidRPr="00AD6619">
            <w:rPr>
              <w:rStyle w:val="PlaceholderText"/>
            </w:rPr>
            <w:t>Formatting... please wait</w:t>
          </w:r>
        </w:p>
      </w:docPartBody>
    </w:docPart>
    <w:docPart>
      <w:docPartPr>
        <w:name w:val="74123CD1D8747248876D02D45F0B6426"/>
        <w:category>
          <w:name w:val="General"/>
          <w:gallery w:val="placeholder"/>
        </w:category>
        <w:types>
          <w:type w:val="bbPlcHdr"/>
        </w:types>
        <w:behaviors>
          <w:behavior w:val="content"/>
        </w:behaviors>
        <w:guid w:val="{18922B32-2C49-034D-B959-36928096154F}"/>
      </w:docPartPr>
      <w:docPartBody>
        <w:p w:rsidR="00D16009" w:rsidRDefault="00D16009" w:rsidP="00D16009">
          <w:pPr>
            <w:pStyle w:val="74123CD1D8747248876D02D45F0B6426"/>
          </w:pPr>
          <w:r w:rsidRPr="005219F0">
            <w:rPr>
              <w:rStyle w:val="PlaceholderText"/>
            </w:rPr>
            <w:t>Click or tap here to enter text.</w:t>
          </w:r>
        </w:p>
      </w:docPartBody>
    </w:docPart>
    <w:docPart>
      <w:docPartPr>
        <w:name w:val="89039F6C00BFB54283FE4F81A7E81816"/>
        <w:category>
          <w:name w:val="General"/>
          <w:gallery w:val="placeholder"/>
        </w:category>
        <w:types>
          <w:type w:val="bbPlcHdr"/>
        </w:types>
        <w:behaviors>
          <w:behavior w:val="content"/>
        </w:behaviors>
        <w:guid w:val="{F4E94311-CC8B-974A-A458-1BDA8605020E}"/>
      </w:docPartPr>
      <w:docPartBody>
        <w:p w:rsidR="00D16009" w:rsidRDefault="00D16009" w:rsidP="00D16009">
          <w:pPr>
            <w:pStyle w:val="89039F6C00BFB54283FE4F81A7E81816"/>
          </w:pPr>
          <w:r w:rsidRPr="00AD6619">
            <w:rPr>
              <w:rStyle w:val="PlaceholderText"/>
            </w:rPr>
            <w:t>Formatting... please wait</w:t>
          </w:r>
        </w:p>
      </w:docPartBody>
    </w:docPart>
    <w:docPart>
      <w:docPartPr>
        <w:name w:val="2673AD6FAB30E943BAE790532578D043"/>
        <w:category>
          <w:name w:val="General"/>
          <w:gallery w:val="placeholder"/>
        </w:category>
        <w:types>
          <w:type w:val="bbPlcHdr"/>
        </w:types>
        <w:behaviors>
          <w:behavior w:val="content"/>
        </w:behaviors>
        <w:guid w:val="{6F208CB2-7372-3749-B0C6-DD2A3BB045FE}"/>
      </w:docPartPr>
      <w:docPartBody>
        <w:p w:rsidR="00D16009" w:rsidRDefault="00D16009" w:rsidP="00D16009">
          <w:pPr>
            <w:pStyle w:val="2673AD6FAB30E943BAE790532578D043"/>
          </w:pPr>
          <w:r w:rsidRPr="00AD6619">
            <w:rPr>
              <w:rStyle w:val="PlaceholderText"/>
            </w:rPr>
            <w:t>Formatting... please wait</w:t>
          </w:r>
        </w:p>
      </w:docPartBody>
    </w:docPart>
    <w:docPart>
      <w:docPartPr>
        <w:name w:val="6631F1EB871BEA4E834C8DA42CFF3D6B"/>
        <w:category>
          <w:name w:val="General"/>
          <w:gallery w:val="placeholder"/>
        </w:category>
        <w:types>
          <w:type w:val="bbPlcHdr"/>
        </w:types>
        <w:behaviors>
          <w:behavior w:val="content"/>
        </w:behaviors>
        <w:guid w:val="{19AE17FE-B086-8D41-A673-67C5707DCC21}"/>
      </w:docPartPr>
      <w:docPartBody>
        <w:p w:rsidR="00D16009" w:rsidRDefault="00D16009" w:rsidP="00D16009">
          <w:pPr>
            <w:pStyle w:val="6631F1EB871BEA4E834C8DA42CFF3D6B"/>
          </w:pPr>
          <w:r w:rsidRPr="00AD6619">
            <w:rPr>
              <w:rStyle w:val="PlaceholderText"/>
            </w:rPr>
            <w:t>Formatting... please wait</w:t>
          </w:r>
        </w:p>
      </w:docPartBody>
    </w:docPart>
    <w:docPart>
      <w:docPartPr>
        <w:name w:val="180E4811582D144A90F6066EF455BE2A"/>
        <w:category>
          <w:name w:val="General"/>
          <w:gallery w:val="placeholder"/>
        </w:category>
        <w:types>
          <w:type w:val="bbPlcHdr"/>
        </w:types>
        <w:behaviors>
          <w:behavior w:val="content"/>
        </w:behaviors>
        <w:guid w:val="{F0BEBF4F-2E03-4048-AC55-44914F53E249}"/>
      </w:docPartPr>
      <w:docPartBody>
        <w:p w:rsidR="00D16009" w:rsidRDefault="00D16009" w:rsidP="00D16009">
          <w:pPr>
            <w:pStyle w:val="180E4811582D144A90F6066EF455BE2A"/>
          </w:pPr>
          <w:r w:rsidRPr="00AD6619">
            <w:rPr>
              <w:rStyle w:val="PlaceholderText"/>
            </w:rPr>
            <w:t>Formatting... please wait</w:t>
          </w:r>
        </w:p>
      </w:docPartBody>
    </w:docPart>
    <w:docPart>
      <w:docPartPr>
        <w:name w:val="9C7034720CB01840BE608C93ADFB3B20"/>
        <w:category>
          <w:name w:val="General"/>
          <w:gallery w:val="placeholder"/>
        </w:category>
        <w:types>
          <w:type w:val="bbPlcHdr"/>
        </w:types>
        <w:behaviors>
          <w:behavior w:val="content"/>
        </w:behaviors>
        <w:guid w:val="{6F0B4ACD-FFFA-2541-BF35-5B3588E311E4}"/>
      </w:docPartPr>
      <w:docPartBody>
        <w:p w:rsidR="009A542A" w:rsidRDefault="00D16009" w:rsidP="00D16009">
          <w:pPr>
            <w:pStyle w:val="9C7034720CB01840BE608C93ADFB3B20"/>
          </w:pPr>
          <w:r w:rsidRPr="00AD6619">
            <w:rPr>
              <w:rStyle w:val="PlaceholderText"/>
            </w:rPr>
            <w:t>Formatting... please wait</w:t>
          </w:r>
        </w:p>
      </w:docPartBody>
    </w:docPart>
    <w:docPart>
      <w:docPartPr>
        <w:name w:val="9FABBD3BF8B86C479807568CC04E5A4C"/>
        <w:category>
          <w:name w:val="General"/>
          <w:gallery w:val="placeholder"/>
        </w:category>
        <w:types>
          <w:type w:val="bbPlcHdr"/>
        </w:types>
        <w:behaviors>
          <w:behavior w:val="content"/>
        </w:behaviors>
        <w:guid w:val="{43B246F1-68D1-CC48-AF85-44486CDBC905}"/>
      </w:docPartPr>
      <w:docPartBody>
        <w:p w:rsidR="00626F67" w:rsidRDefault="00626F67" w:rsidP="00626F67">
          <w:pPr>
            <w:pStyle w:val="9FABBD3BF8B86C479807568CC04E5A4C"/>
          </w:pPr>
          <w:r w:rsidRPr="00AD6619">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005B4B"/>
    <w:rsid w:val="000F7584"/>
    <w:rsid w:val="001F33F3"/>
    <w:rsid w:val="002A5BCA"/>
    <w:rsid w:val="002A7FF7"/>
    <w:rsid w:val="002C61A8"/>
    <w:rsid w:val="00312364"/>
    <w:rsid w:val="003479F0"/>
    <w:rsid w:val="005A20A1"/>
    <w:rsid w:val="00626F67"/>
    <w:rsid w:val="0065377F"/>
    <w:rsid w:val="0070694C"/>
    <w:rsid w:val="0073479D"/>
    <w:rsid w:val="007B22F2"/>
    <w:rsid w:val="00894C5D"/>
    <w:rsid w:val="009A542A"/>
    <w:rsid w:val="00A84766"/>
    <w:rsid w:val="00BC6C38"/>
    <w:rsid w:val="00CF13B3"/>
    <w:rsid w:val="00CF5855"/>
    <w:rsid w:val="00D16009"/>
    <w:rsid w:val="00D66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6F67"/>
    <w:rPr>
      <w:color w:val="808080"/>
    </w:rPr>
  </w:style>
  <w:style w:type="paragraph" w:customStyle="1" w:styleId="8BA81CEA765749D895689DC7C380867D">
    <w:name w:val="8BA81CEA765749D895689DC7C380867D"/>
  </w:style>
  <w:style w:type="paragraph" w:customStyle="1" w:styleId="88561E0EFC9C4AAE866C37BE922BA677">
    <w:name w:val="88561E0EFC9C4AAE866C37BE922BA677"/>
    <w:rsid w:val="00894C5D"/>
    <w:rPr>
      <w:lang w:val="en-GB" w:eastAsia="en-GB"/>
    </w:rPr>
  </w:style>
  <w:style w:type="paragraph" w:customStyle="1" w:styleId="3882938C753D491E9066F8343CE1A083">
    <w:name w:val="3882938C753D491E9066F8343CE1A083"/>
    <w:rsid w:val="00894C5D"/>
    <w:rPr>
      <w:lang w:val="en-GB" w:eastAsia="en-GB"/>
    </w:rPr>
  </w:style>
  <w:style w:type="paragraph" w:customStyle="1" w:styleId="49D57DBD296E4D0A8481749FC5B2B140">
    <w:name w:val="49D57DBD296E4D0A8481749FC5B2B140"/>
    <w:rsid w:val="00894C5D"/>
    <w:rPr>
      <w:lang w:val="en-GB" w:eastAsia="en-GB"/>
    </w:rPr>
  </w:style>
  <w:style w:type="paragraph" w:customStyle="1" w:styleId="F8F9E5415AF14D909C55019143DA101F">
    <w:name w:val="F8F9E5415AF14D909C55019143DA101F"/>
    <w:rsid w:val="00894C5D"/>
    <w:rPr>
      <w:lang w:val="en-GB" w:eastAsia="en-GB"/>
    </w:rPr>
  </w:style>
  <w:style w:type="paragraph" w:customStyle="1" w:styleId="DF245955DF6242D6B260F6994991A8C0">
    <w:name w:val="DF245955DF6242D6B260F6994991A8C0"/>
    <w:rsid w:val="00894C5D"/>
    <w:rPr>
      <w:lang w:val="en-GB" w:eastAsia="en-GB"/>
    </w:rPr>
  </w:style>
  <w:style w:type="paragraph" w:customStyle="1" w:styleId="AD0007107D064076BA85F3DBC287DF3C">
    <w:name w:val="AD0007107D064076BA85F3DBC287DF3C"/>
    <w:rsid w:val="00CF5855"/>
    <w:rPr>
      <w:lang w:val="en-GB" w:eastAsia="en-GB"/>
    </w:rPr>
  </w:style>
  <w:style w:type="paragraph" w:customStyle="1" w:styleId="3CDB1FFBF672418F953F1D0AF6E9CBD8">
    <w:name w:val="3CDB1FFBF672418F953F1D0AF6E9CBD8"/>
    <w:rsid w:val="00CF5855"/>
    <w:rPr>
      <w:lang w:val="en-GB" w:eastAsia="en-GB"/>
    </w:rPr>
  </w:style>
  <w:style w:type="paragraph" w:customStyle="1" w:styleId="C504724149594C3D8407794EF22E6464">
    <w:name w:val="C504724149594C3D8407794EF22E6464"/>
    <w:rsid w:val="00CF5855"/>
    <w:rPr>
      <w:lang w:val="en-GB" w:eastAsia="en-GB"/>
    </w:rPr>
  </w:style>
  <w:style w:type="paragraph" w:customStyle="1" w:styleId="B2E77A465FD1469F9E120F4111696E35">
    <w:name w:val="B2E77A465FD1469F9E120F4111696E35"/>
    <w:rsid w:val="00CF5855"/>
    <w:rPr>
      <w:lang w:val="en-GB" w:eastAsia="en-GB"/>
    </w:rPr>
  </w:style>
  <w:style w:type="paragraph" w:customStyle="1" w:styleId="ACBA3E788E5642C2A78AEBD57815D475">
    <w:name w:val="ACBA3E788E5642C2A78AEBD57815D475"/>
    <w:rsid w:val="00CF5855"/>
    <w:rPr>
      <w:lang w:val="en-GB" w:eastAsia="en-GB"/>
    </w:rPr>
  </w:style>
  <w:style w:type="paragraph" w:customStyle="1" w:styleId="BBA16B47F9454537AB1140438385F447">
    <w:name w:val="BBA16B47F9454537AB1140438385F447"/>
    <w:rsid w:val="00CF5855"/>
    <w:rPr>
      <w:lang w:val="en-GB" w:eastAsia="en-GB"/>
    </w:rPr>
  </w:style>
  <w:style w:type="paragraph" w:customStyle="1" w:styleId="888897AD86284EC5A5495872F154FB73">
    <w:name w:val="888897AD86284EC5A5495872F154FB73"/>
    <w:rsid w:val="00CF5855"/>
    <w:rPr>
      <w:lang w:val="en-GB" w:eastAsia="en-GB"/>
    </w:rPr>
  </w:style>
  <w:style w:type="paragraph" w:customStyle="1" w:styleId="4B85F871A556436490ED64C14F0B45F1">
    <w:name w:val="4B85F871A556436490ED64C14F0B45F1"/>
    <w:rsid w:val="00CF5855"/>
    <w:rPr>
      <w:lang w:val="en-GB" w:eastAsia="en-GB"/>
    </w:rPr>
  </w:style>
  <w:style w:type="paragraph" w:customStyle="1" w:styleId="8CAA086D8FA0D44FAEB038401EA57C09">
    <w:name w:val="8CAA086D8FA0D44FAEB038401EA57C09"/>
    <w:rsid w:val="002A7FF7"/>
    <w:pPr>
      <w:spacing w:after="0" w:line="240" w:lineRule="auto"/>
    </w:pPr>
    <w:rPr>
      <w:sz w:val="24"/>
      <w:szCs w:val="24"/>
      <w:lang w:val="en-GB" w:eastAsia="en-GB"/>
    </w:rPr>
  </w:style>
  <w:style w:type="paragraph" w:customStyle="1" w:styleId="2FE2A315AE92914DA7A5DA2A3C0021A9">
    <w:name w:val="2FE2A315AE92914DA7A5DA2A3C0021A9"/>
    <w:rsid w:val="00D16009"/>
    <w:pPr>
      <w:spacing w:after="0" w:line="240" w:lineRule="auto"/>
    </w:pPr>
    <w:rPr>
      <w:sz w:val="24"/>
      <w:szCs w:val="24"/>
      <w:lang w:val="en-GB" w:eastAsia="en-GB"/>
    </w:rPr>
  </w:style>
  <w:style w:type="paragraph" w:customStyle="1" w:styleId="B2DEDF169FAA3D459AF92DAF0152DC01">
    <w:name w:val="B2DEDF169FAA3D459AF92DAF0152DC01"/>
    <w:rsid w:val="00D16009"/>
    <w:pPr>
      <w:spacing w:after="0" w:line="240" w:lineRule="auto"/>
    </w:pPr>
    <w:rPr>
      <w:sz w:val="24"/>
      <w:szCs w:val="24"/>
      <w:lang w:val="en-GB" w:eastAsia="en-GB"/>
    </w:rPr>
  </w:style>
  <w:style w:type="paragraph" w:customStyle="1" w:styleId="3E27EEFE1DEF0E46AC4EFF17F648DAD2">
    <w:name w:val="3E27EEFE1DEF0E46AC4EFF17F648DAD2"/>
    <w:rsid w:val="00D16009"/>
    <w:pPr>
      <w:spacing w:after="0" w:line="240" w:lineRule="auto"/>
    </w:pPr>
    <w:rPr>
      <w:sz w:val="24"/>
      <w:szCs w:val="24"/>
      <w:lang w:val="en-GB" w:eastAsia="en-GB"/>
    </w:rPr>
  </w:style>
  <w:style w:type="paragraph" w:customStyle="1" w:styleId="AF127B1171DD6046B6ED9C9C5A02C788">
    <w:name w:val="AF127B1171DD6046B6ED9C9C5A02C788"/>
    <w:rsid w:val="00D16009"/>
    <w:pPr>
      <w:spacing w:after="0" w:line="240" w:lineRule="auto"/>
    </w:pPr>
    <w:rPr>
      <w:sz w:val="24"/>
      <w:szCs w:val="24"/>
      <w:lang w:val="en-GB" w:eastAsia="en-GB"/>
    </w:rPr>
  </w:style>
  <w:style w:type="paragraph" w:customStyle="1" w:styleId="91C8A1B7CDC5D04D84BB39AA75D134FD">
    <w:name w:val="91C8A1B7CDC5D04D84BB39AA75D134FD"/>
    <w:rsid w:val="00D16009"/>
    <w:pPr>
      <w:spacing w:after="0" w:line="240" w:lineRule="auto"/>
    </w:pPr>
    <w:rPr>
      <w:sz w:val="24"/>
      <w:szCs w:val="24"/>
      <w:lang w:val="en-GB" w:eastAsia="en-GB"/>
    </w:rPr>
  </w:style>
  <w:style w:type="paragraph" w:customStyle="1" w:styleId="72B7FECD9312684AB15EE4273C94BCC8">
    <w:name w:val="72B7FECD9312684AB15EE4273C94BCC8"/>
    <w:rsid w:val="00D16009"/>
    <w:pPr>
      <w:spacing w:after="0" w:line="240" w:lineRule="auto"/>
    </w:pPr>
    <w:rPr>
      <w:sz w:val="24"/>
      <w:szCs w:val="24"/>
      <w:lang w:val="en-GB" w:eastAsia="en-GB"/>
    </w:rPr>
  </w:style>
  <w:style w:type="paragraph" w:customStyle="1" w:styleId="107DB1396FFA7645AD7577C24BA72CBB">
    <w:name w:val="107DB1396FFA7645AD7577C24BA72CBB"/>
    <w:rsid w:val="00D16009"/>
    <w:pPr>
      <w:spacing w:after="0" w:line="240" w:lineRule="auto"/>
    </w:pPr>
    <w:rPr>
      <w:sz w:val="24"/>
      <w:szCs w:val="24"/>
      <w:lang w:val="en-GB" w:eastAsia="en-GB"/>
    </w:rPr>
  </w:style>
  <w:style w:type="paragraph" w:customStyle="1" w:styleId="FE40C9405845264486BAE001CE527CC0">
    <w:name w:val="FE40C9405845264486BAE001CE527CC0"/>
    <w:rsid w:val="00D16009"/>
    <w:pPr>
      <w:spacing w:after="0" w:line="240" w:lineRule="auto"/>
    </w:pPr>
    <w:rPr>
      <w:sz w:val="24"/>
      <w:szCs w:val="24"/>
      <w:lang w:val="en-GB" w:eastAsia="en-GB"/>
    </w:rPr>
  </w:style>
  <w:style w:type="paragraph" w:customStyle="1" w:styleId="6A683863CE4EEC499B1FEA60E5731CCE">
    <w:name w:val="6A683863CE4EEC499B1FEA60E5731CCE"/>
    <w:rsid w:val="00D16009"/>
    <w:pPr>
      <w:spacing w:after="0" w:line="240" w:lineRule="auto"/>
    </w:pPr>
    <w:rPr>
      <w:sz w:val="24"/>
      <w:szCs w:val="24"/>
      <w:lang w:val="en-GB" w:eastAsia="en-GB"/>
    </w:rPr>
  </w:style>
  <w:style w:type="paragraph" w:customStyle="1" w:styleId="5AA22D6A45EC9A478AD52856B6A59B82">
    <w:name w:val="5AA22D6A45EC9A478AD52856B6A59B82"/>
    <w:rsid w:val="00D16009"/>
    <w:pPr>
      <w:spacing w:after="0" w:line="240" w:lineRule="auto"/>
    </w:pPr>
    <w:rPr>
      <w:sz w:val="24"/>
      <w:szCs w:val="24"/>
      <w:lang w:val="en-GB" w:eastAsia="en-GB"/>
    </w:rPr>
  </w:style>
  <w:style w:type="paragraph" w:customStyle="1" w:styleId="3B964FBC04E6D44A9A8FD8579311C843">
    <w:name w:val="3B964FBC04E6D44A9A8FD8579311C843"/>
    <w:rsid w:val="00D16009"/>
    <w:pPr>
      <w:spacing w:after="0" w:line="240" w:lineRule="auto"/>
    </w:pPr>
    <w:rPr>
      <w:sz w:val="24"/>
      <w:szCs w:val="24"/>
      <w:lang w:val="en-GB" w:eastAsia="en-GB"/>
    </w:rPr>
  </w:style>
  <w:style w:type="paragraph" w:customStyle="1" w:styleId="31A9D7B6BE27B54BA9453BE2436A5F2D">
    <w:name w:val="31A9D7B6BE27B54BA9453BE2436A5F2D"/>
    <w:rsid w:val="00D16009"/>
    <w:pPr>
      <w:spacing w:after="0" w:line="240" w:lineRule="auto"/>
    </w:pPr>
    <w:rPr>
      <w:sz w:val="24"/>
      <w:szCs w:val="24"/>
      <w:lang w:val="en-GB" w:eastAsia="en-GB"/>
    </w:rPr>
  </w:style>
  <w:style w:type="paragraph" w:customStyle="1" w:styleId="2C753156E5454D4F93D5184649C7DF10">
    <w:name w:val="2C753156E5454D4F93D5184649C7DF10"/>
    <w:rsid w:val="00D16009"/>
    <w:pPr>
      <w:spacing w:after="0" w:line="240" w:lineRule="auto"/>
    </w:pPr>
    <w:rPr>
      <w:sz w:val="24"/>
      <w:szCs w:val="24"/>
      <w:lang w:val="en-GB" w:eastAsia="en-GB"/>
    </w:rPr>
  </w:style>
  <w:style w:type="paragraph" w:customStyle="1" w:styleId="74291C66921FF4429A651C2BE8D6FEF0">
    <w:name w:val="74291C66921FF4429A651C2BE8D6FEF0"/>
    <w:rsid w:val="00D16009"/>
    <w:pPr>
      <w:spacing w:after="0" w:line="240" w:lineRule="auto"/>
    </w:pPr>
    <w:rPr>
      <w:sz w:val="24"/>
      <w:szCs w:val="24"/>
      <w:lang w:val="en-GB" w:eastAsia="en-GB"/>
    </w:rPr>
  </w:style>
  <w:style w:type="paragraph" w:customStyle="1" w:styleId="E28643561140334B82260634BAF33946">
    <w:name w:val="E28643561140334B82260634BAF33946"/>
    <w:rsid w:val="00D16009"/>
    <w:pPr>
      <w:spacing w:after="0" w:line="240" w:lineRule="auto"/>
    </w:pPr>
    <w:rPr>
      <w:sz w:val="24"/>
      <w:szCs w:val="24"/>
      <w:lang w:val="en-GB" w:eastAsia="en-GB"/>
    </w:rPr>
  </w:style>
  <w:style w:type="paragraph" w:customStyle="1" w:styleId="6812DE3FA14B104AB91EA9291E261671">
    <w:name w:val="6812DE3FA14B104AB91EA9291E261671"/>
    <w:rsid w:val="00D16009"/>
    <w:pPr>
      <w:spacing w:after="0" w:line="240" w:lineRule="auto"/>
    </w:pPr>
    <w:rPr>
      <w:sz w:val="24"/>
      <w:szCs w:val="24"/>
      <w:lang w:val="en-GB" w:eastAsia="en-GB"/>
    </w:rPr>
  </w:style>
  <w:style w:type="paragraph" w:customStyle="1" w:styleId="658C6BB9DFC6DA4E909030F621FBAC54">
    <w:name w:val="658C6BB9DFC6DA4E909030F621FBAC54"/>
    <w:rsid w:val="00D16009"/>
    <w:pPr>
      <w:spacing w:after="0" w:line="240" w:lineRule="auto"/>
    </w:pPr>
    <w:rPr>
      <w:sz w:val="24"/>
      <w:szCs w:val="24"/>
      <w:lang w:val="en-GB" w:eastAsia="en-GB"/>
    </w:rPr>
  </w:style>
  <w:style w:type="paragraph" w:customStyle="1" w:styleId="4AEE9AF3CF3CF649B105DDC2BAC0BCFA">
    <w:name w:val="4AEE9AF3CF3CF649B105DDC2BAC0BCFA"/>
    <w:rsid w:val="00D16009"/>
    <w:pPr>
      <w:spacing w:after="0" w:line="240" w:lineRule="auto"/>
    </w:pPr>
    <w:rPr>
      <w:sz w:val="24"/>
      <w:szCs w:val="24"/>
      <w:lang w:val="en-GB" w:eastAsia="en-GB"/>
    </w:rPr>
  </w:style>
  <w:style w:type="paragraph" w:customStyle="1" w:styleId="CA1844A73ED4684E8F35CA6629CA3278">
    <w:name w:val="CA1844A73ED4684E8F35CA6629CA3278"/>
    <w:rsid w:val="00D16009"/>
    <w:pPr>
      <w:spacing w:after="0" w:line="240" w:lineRule="auto"/>
    </w:pPr>
    <w:rPr>
      <w:sz w:val="24"/>
      <w:szCs w:val="24"/>
      <w:lang w:val="en-GB" w:eastAsia="en-GB"/>
    </w:rPr>
  </w:style>
  <w:style w:type="paragraph" w:customStyle="1" w:styleId="36E7C06FE2EDF043995C0F38D7B56B25">
    <w:name w:val="36E7C06FE2EDF043995C0F38D7B56B25"/>
    <w:rsid w:val="00D16009"/>
    <w:pPr>
      <w:spacing w:after="0" w:line="240" w:lineRule="auto"/>
    </w:pPr>
    <w:rPr>
      <w:sz w:val="24"/>
      <w:szCs w:val="24"/>
      <w:lang w:val="en-GB" w:eastAsia="en-GB"/>
    </w:rPr>
  </w:style>
  <w:style w:type="paragraph" w:customStyle="1" w:styleId="559B54778DB0A142B8CF0CFE74219D4C">
    <w:name w:val="559B54778DB0A142B8CF0CFE74219D4C"/>
    <w:rsid w:val="00D16009"/>
    <w:pPr>
      <w:spacing w:after="0" w:line="240" w:lineRule="auto"/>
    </w:pPr>
    <w:rPr>
      <w:sz w:val="24"/>
      <w:szCs w:val="24"/>
      <w:lang w:val="en-GB" w:eastAsia="en-GB"/>
    </w:rPr>
  </w:style>
  <w:style w:type="paragraph" w:customStyle="1" w:styleId="0C832124738E964180F8A6706799299B">
    <w:name w:val="0C832124738E964180F8A6706799299B"/>
    <w:rsid w:val="00D16009"/>
    <w:pPr>
      <w:spacing w:after="0" w:line="240" w:lineRule="auto"/>
    </w:pPr>
    <w:rPr>
      <w:sz w:val="24"/>
      <w:szCs w:val="24"/>
      <w:lang w:val="en-GB" w:eastAsia="en-GB"/>
    </w:rPr>
  </w:style>
  <w:style w:type="paragraph" w:customStyle="1" w:styleId="A4A61363320DE545AC0D4C2948E24830">
    <w:name w:val="A4A61363320DE545AC0D4C2948E24830"/>
    <w:rsid w:val="00D16009"/>
    <w:pPr>
      <w:spacing w:after="0" w:line="240" w:lineRule="auto"/>
    </w:pPr>
    <w:rPr>
      <w:sz w:val="24"/>
      <w:szCs w:val="24"/>
      <w:lang w:val="en-GB" w:eastAsia="en-GB"/>
    </w:rPr>
  </w:style>
  <w:style w:type="paragraph" w:customStyle="1" w:styleId="11F5E96E2298274CAB99348A6662FED5">
    <w:name w:val="11F5E96E2298274CAB99348A6662FED5"/>
    <w:rsid w:val="00D16009"/>
    <w:pPr>
      <w:spacing w:after="0" w:line="240" w:lineRule="auto"/>
    </w:pPr>
    <w:rPr>
      <w:sz w:val="24"/>
      <w:szCs w:val="24"/>
      <w:lang w:val="en-GB" w:eastAsia="en-GB"/>
    </w:rPr>
  </w:style>
  <w:style w:type="paragraph" w:customStyle="1" w:styleId="E70748920E9654418194410BD374647B">
    <w:name w:val="E70748920E9654418194410BD374647B"/>
    <w:rsid w:val="00D16009"/>
    <w:pPr>
      <w:spacing w:after="0" w:line="240" w:lineRule="auto"/>
    </w:pPr>
    <w:rPr>
      <w:sz w:val="24"/>
      <w:szCs w:val="24"/>
      <w:lang w:val="en-GB" w:eastAsia="en-GB"/>
    </w:rPr>
  </w:style>
  <w:style w:type="paragraph" w:customStyle="1" w:styleId="68EC9F37AB5F7B42AC775C7E909F0611">
    <w:name w:val="68EC9F37AB5F7B42AC775C7E909F0611"/>
    <w:rsid w:val="00D16009"/>
    <w:pPr>
      <w:spacing w:after="0" w:line="240" w:lineRule="auto"/>
    </w:pPr>
    <w:rPr>
      <w:sz w:val="24"/>
      <w:szCs w:val="24"/>
      <w:lang w:val="en-GB" w:eastAsia="en-GB"/>
    </w:rPr>
  </w:style>
  <w:style w:type="paragraph" w:customStyle="1" w:styleId="F245873F6312F04D97B75D00BA99F564">
    <w:name w:val="F245873F6312F04D97B75D00BA99F564"/>
    <w:rsid w:val="00D16009"/>
    <w:pPr>
      <w:spacing w:after="0" w:line="240" w:lineRule="auto"/>
    </w:pPr>
    <w:rPr>
      <w:sz w:val="24"/>
      <w:szCs w:val="24"/>
      <w:lang w:val="en-GB" w:eastAsia="en-GB"/>
    </w:rPr>
  </w:style>
  <w:style w:type="paragraph" w:customStyle="1" w:styleId="228D6440A4AD2E4F90D4A0E97D6869BF">
    <w:name w:val="228D6440A4AD2E4F90D4A0E97D6869BF"/>
    <w:rsid w:val="00D16009"/>
    <w:pPr>
      <w:spacing w:after="0" w:line="240" w:lineRule="auto"/>
    </w:pPr>
    <w:rPr>
      <w:sz w:val="24"/>
      <w:szCs w:val="24"/>
      <w:lang w:val="en-GB" w:eastAsia="en-GB"/>
    </w:rPr>
  </w:style>
  <w:style w:type="paragraph" w:customStyle="1" w:styleId="C0FAEA4CF6D6DB4A92FCA077DAF6614A">
    <w:name w:val="C0FAEA4CF6D6DB4A92FCA077DAF6614A"/>
    <w:rsid w:val="00D16009"/>
    <w:pPr>
      <w:spacing w:after="0" w:line="240" w:lineRule="auto"/>
    </w:pPr>
    <w:rPr>
      <w:sz w:val="24"/>
      <w:szCs w:val="24"/>
      <w:lang w:val="en-GB" w:eastAsia="en-GB"/>
    </w:rPr>
  </w:style>
  <w:style w:type="paragraph" w:customStyle="1" w:styleId="6A2ECBF3EC029B4DA7DF6D24880F40F0">
    <w:name w:val="6A2ECBF3EC029B4DA7DF6D24880F40F0"/>
    <w:rsid w:val="00D16009"/>
    <w:pPr>
      <w:spacing w:after="0" w:line="240" w:lineRule="auto"/>
    </w:pPr>
    <w:rPr>
      <w:sz w:val="24"/>
      <w:szCs w:val="24"/>
      <w:lang w:val="en-GB" w:eastAsia="en-GB"/>
    </w:rPr>
  </w:style>
  <w:style w:type="paragraph" w:customStyle="1" w:styleId="17A1EA0082F85F4E92467ACBA91C81FE">
    <w:name w:val="17A1EA0082F85F4E92467ACBA91C81FE"/>
    <w:rsid w:val="00D16009"/>
    <w:pPr>
      <w:spacing w:after="0" w:line="240" w:lineRule="auto"/>
    </w:pPr>
    <w:rPr>
      <w:sz w:val="24"/>
      <w:szCs w:val="24"/>
      <w:lang w:val="en-GB" w:eastAsia="en-GB"/>
    </w:rPr>
  </w:style>
  <w:style w:type="paragraph" w:customStyle="1" w:styleId="4F1E186EE508E74195FC80C4BE5C1DE0">
    <w:name w:val="4F1E186EE508E74195FC80C4BE5C1DE0"/>
    <w:rsid w:val="00D16009"/>
    <w:pPr>
      <w:spacing w:after="0" w:line="240" w:lineRule="auto"/>
    </w:pPr>
    <w:rPr>
      <w:sz w:val="24"/>
      <w:szCs w:val="24"/>
      <w:lang w:val="en-GB" w:eastAsia="en-GB"/>
    </w:rPr>
  </w:style>
  <w:style w:type="paragraph" w:customStyle="1" w:styleId="BD700C03B98D8E43A4F80E92F2A9EC53">
    <w:name w:val="BD700C03B98D8E43A4F80E92F2A9EC53"/>
    <w:rsid w:val="00D16009"/>
    <w:pPr>
      <w:spacing w:after="0" w:line="240" w:lineRule="auto"/>
    </w:pPr>
    <w:rPr>
      <w:sz w:val="24"/>
      <w:szCs w:val="24"/>
      <w:lang w:val="en-GB" w:eastAsia="en-GB"/>
    </w:rPr>
  </w:style>
  <w:style w:type="paragraph" w:customStyle="1" w:styleId="F23F007F09AEC146B5D6371943178CB2">
    <w:name w:val="F23F007F09AEC146B5D6371943178CB2"/>
    <w:rsid w:val="00D16009"/>
    <w:pPr>
      <w:spacing w:after="0" w:line="240" w:lineRule="auto"/>
    </w:pPr>
    <w:rPr>
      <w:sz w:val="24"/>
      <w:szCs w:val="24"/>
      <w:lang w:val="en-GB" w:eastAsia="en-GB"/>
    </w:rPr>
  </w:style>
  <w:style w:type="paragraph" w:customStyle="1" w:styleId="002214FE8EED4B40B8A1A33D67105484">
    <w:name w:val="002214FE8EED4B40B8A1A33D67105484"/>
    <w:rsid w:val="00D16009"/>
    <w:pPr>
      <w:spacing w:after="0" w:line="240" w:lineRule="auto"/>
    </w:pPr>
    <w:rPr>
      <w:sz w:val="24"/>
      <w:szCs w:val="24"/>
      <w:lang w:val="en-GB" w:eastAsia="en-GB"/>
    </w:rPr>
  </w:style>
  <w:style w:type="paragraph" w:customStyle="1" w:styleId="0491DC8BAC44194CBE7EF965FCCAF667">
    <w:name w:val="0491DC8BAC44194CBE7EF965FCCAF667"/>
    <w:rsid w:val="00D16009"/>
    <w:pPr>
      <w:spacing w:after="0" w:line="240" w:lineRule="auto"/>
    </w:pPr>
    <w:rPr>
      <w:sz w:val="24"/>
      <w:szCs w:val="24"/>
      <w:lang w:val="en-GB" w:eastAsia="en-GB"/>
    </w:rPr>
  </w:style>
  <w:style w:type="paragraph" w:customStyle="1" w:styleId="330713BE7FE00D47A9BB88FFFDA6DE97">
    <w:name w:val="330713BE7FE00D47A9BB88FFFDA6DE97"/>
    <w:rsid w:val="00D16009"/>
    <w:pPr>
      <w:spacing w:after="0" w:line="240" w:lineRule="auto"/>
    </w:pPr>
    <w:rPr>
      <w:sz w:val="24"/>
      <w:szCs w:val="24"/>
      <w:lang w:val="en-GB" w:eastAsia="en-GB"/>
    </w:rPr>
  </w:style>
  <w:style w:type="paragraph" w:customStyle="1" w:styleId="02359FF858EFF3469E0DAA22E65C06C7">
    <w:name w:val="02359FF858EFF3469E0DAA22E65C06C7"/>
    <w:rsid w:val="00D16009"/>
    <w:pPr>
      <w:spacing w:after="0" w:line="240" w:lineRule="auto"/>
    </w:pPr>
    <w:rPr>
      <w:sz w:val="24"/>
      <w:szCs w:val="24"/>
      <w:lang w:val="en-GB" w:eastAsia="en-GB"/>
    </w:rPr>
  </w:style>
  <w:style w:type="paragraph" w:customStyle="1" w:styleId="8793164F14AE3C40AB7F7B66E81C08D5">
    <w:name w:val="8793164F14AE3C40AB7F7B66E81C08D5"/>
    <w:rsid w:val="00D16009"/>
    <w:pPr>
      <w:spacing w:after="0" w:line="240" w:lineRule="auto"/>
    </w:pPr>
    <w:rPr>
      <w:sz w:val="24"/>
      <w:szCs w:val="24"/>
      <w:lang w:val="en-GB" w:eastAsia="en-GB"/>
    </w:rPr>
  </w:style>
  <w:style w:type="paragraph" w:customStyle="1" w:styleId="BD968EE560E6EF4F9BA5F56E70D24F96">
    <w:name w:val="BD968EE560E6EF4F9BA5F56E70D24F96"/>
    <w:rsid w:val="00D16009"/>
    <w:pPr>
      <w:spacing w:after="0" w:line="240" w:lineRule="auto"/>
    </w:pPr>
    <w:rPr>
      <w:sz w:val="24"/>
      <w:szCs w:val="24"/>
      <w:lang w:val="en-GB" w:eastAsia="en-GB"/>
    </w:rPr>
  </w:style>
  <w:style w:type="paragraph" w:customStyle="1" w:styleId="74123CD1D8747248876D02D45F0B6426">
    <w:name w:val="74123CD1D8747248876D02D45F0B6426"/>
    <w:rsid w:val="00D16009"/>
    <w:pPr>
      <w:spacing w:after="0" w:line="240" w:lineRule="auto"/>
    </w:pPr>
    <w:rPr>
      <w:sz w:val="24"/>
      <w:szCs w:val="24"/>
      <w:lang w:val="en-GB" w:eastAsia="en-GB"/>
    </w:rPr>
  </w:style>
  <w:style w:type="paragraph" w:customStyle="1" w:styleId="89039F6C00BFB54283FE4F81A7E81816">
    <w:name w:val="89039F6C00BFB54283FE4F81A7E81816"/>
    <w:rsid w:val="00D16009"/>
    <w:pPr>
      <w:spacing w:after="0" w:line="240" w:lineRule="auto"/>
    </w:pPr>
    <w:rPr>
      <w:sz w:val="24"/>
      <w:szCs w:val="24"/>
      <w:lang w:val="en-GB" w:eastAsia="en-GB"/>
    </w:rPr>
  </w:style>
  <w:style w:type="paragraph" w:customStyle="1" w:styleId="381A86F37930824C8979390E04909090">
    <w:name w:val="381A86F37930824C8979390E04909090"/>
    <w:rsid w:val="00D16009"/>
    <w:pPr>
      <w:spacing w:after="0" w:line="240" w:lineRule="auto"/>
    </w:pPr>
    <w:rPr>
      <w:sz w:val="24"/>
      <w:szCs w:val="24"/>
      <w:lang w:val="en-GB" w:eastAsia="en-GB"/>
    </w:rPr>
  </w:style>
  <w:style w:type="paragraph" w:customStyle="1" w:styleId="2673AD6FAB30E943BAE790532578D043">
    <w:name w:val="2673AD6FAB30E943BAE790532578D043"/>
    <w:rsid w:val="00D16009"/>
    <w:pPr>
      <w:spacing w:after="0" w:line="240" w:lineRule="auto"/>
    </w:pPr>
    <w:rPr>
      <w:sz w:val="24"/>
      <w:szCs w:val="24"/>
      <w:lang w:val="en-GB" w:eastAsia="en-GB"/>
    </w:rPr>
  </w:style>
  <w:style w:type="paragraph" w:customStyle="1" w:styleId="6631F1EB871BEA4E834C8DA42CFF3D6B">
    <w:name w:val="6631F1EB871BEA4E834C8DA42CFF3D6B"/>
    <w:rsid w:val="00D16009"/>
    <w:pPr>
      <w:spacing w:after="0" w:line="240" w:lineRule="auto"/>
    </w:pPr>
    <w:rPr>
      <w:sz w:val="24"/>
      <w:szCs w:val="24"/>
      <w:lang w:val="en-GB" w:eastAsia="en-GB"/>
    </w:rPr>
  </w:style>
  <w:style w:type="paragraph" w:customStyle="1" w:styleId="180E4811582D144A90F6066EF455BE2A">
    <w:name w:val="180E4811582D144A90F6066EF455BE2A"/>
    <w:rsid w:val="00D16009"/>
    <w:pPr>
      <w:spacing w:after="0" w:line="240" w:lineRule="auto"/>
    </w:pPr>
    <w:rPr>
      <w:sz w:val="24"/>
      <w:szCs w:val="24"/>
      <w:lang w:val="en-GB" w:eastAsia="en-GB"/>
    </w:rPr>
  </w:style>
  <w:style w:type="paragraph" w:customStyle="1" w:styleId="1014A4050E66D54AA96D76157D80628B">
    <w:name w:val="1014A4050E66D54AA96D76157D80628B"/>
    <w:rsid w:val="00D16009"/>
    <w:pPr>
      <w:spacing w:after="0" w:line="240" w:lineRule="auto"/>
    </w:pPr>
    <w:rPr>
      <w:sz w:val="24"/>
      <w:szCs w:val="24"/>
      <w:lang w:val="en-GB" w:eastAsia="en-GB"/>
    </w:rPr>
  </w:style>
  <w:style w:type="paragraph" w:customStyle="1" w:styleId="80ADE29C4ADF7D418F486BD2CDDD6816">
    <w:name w:val="80ADE29C4ADF7D418F486BD2CDDD6816"/>
    <w:rsid w:val="00D16009"/>
    <w:pPr>
      <w:spacing w:after="0" w:line="240" w:lineRule="auto"/>
    </w:pPr>
    <w:rPr>
      <w:sz w:val="24"/>
      <w:szCs w:val="24"/>
      <w:lang w:val="en-GB" w:eastAsia="en-GB"/>
    </w:rPr>
  </w:style>
  <w:style w:type="paragraph" w:customStyle="1" w:styleId="9F63F3352F39F140AB1DF2BE8D891D01">
    <w:name w:val="9F63F3352F39F140AB1DF2BE8D891D01"/>
    <w:rsid w:val="00D16009"/>
    <w:pPr>
      <w:spacing w:after="0" w:line="240" w:lineRule="auto"/>
    </w:pPr>
    <w:rPr>
      <w:sz w:val="24"/>
      <w:szCs w:val="24"/>
      <w:lang w:val="en-GB" w:eastAsia="en-GB"/>
    </w:rPr>
  </w:style>
  <w:style w:type="paragraph" w:customStyle="1" w:styleId="CE7FEFE7FA977949891D93EA045174FC">
    <w:name w:val="CE7FEFE7FA977949891D93EA045174FC"/>
    <w:rsid w:val="00D16009"/>
    <w:pPr>
      <w:spacing w:after="0" w:line="240" w:lineRule="auto"/>
    </w:pPr>
    <w:rPr>
      <w:sz w:val="24"/>
      <w:szCs w:val="24"/>
      <w:lang w:val="en-GB" w:eastAsia="en-GB"/>
    </w:rPr>
  </w:style>
  <w:style w:type="paragraph" w:customStyle="1" w:styleId="9C7034720CB01840BE608C93ADFB3B20">
    <w:name w:val="9C7034720CB01840BE608C93ADFB3B20"/>
    <w:rsid w:val="00D16009"/>
    <w:pPr>
      <w:spacing w:after="0" w:line="240" w:lineRule="auto"/>
    </w:pPr>
    <w:rPr>
      <w:sz w:val="24"/>
      <w:szCs w:val="24"/>
      <w:lang w:val="en-GB" w:eastAsia="en-GB"/>
    </w:rPr>
  </w:style>
  <w:style w:type="paragraph" w:customStyle="1" w:styleId="CCFC69306A1B49418132DB1D227378C7">
    <w:name w:val="CCFC69306A1B49418132DB1D227378C7"/>
    <w:rsid w:val="009A542A"/>
    <w:pPr>
      <w:spacing w:after="0" w:line="240" w:lineRule="auto"/>
    </w:pPr>
    <w:rPr>
      <w:sz w:val="24"/>
      <w:szCs w:val="24"/>
      <w:lang w:val="en-GB" w:eastAsia="en-GB"/>
    </w:rPr>
  </w:style>
  <w:style w:type="paragraph" w:customStyle="1" w:styleId="43F697F6B7A7D942A08D0879788163ED">
    <w:name w:val="43F697F6B7A7D942A08D0879788163ED"/>
    <w:rsid w:val="00626F67"/>
    <w:pPr>
      <w:spacing w:after="0" w:line="240" w:lineRule="auto"/>
    </w:pPr>
    <w:rPr>
      <w:sz w:val="24"/>
      <w:szCs w:val="24"/>
      <w:lang w:val="en-GB" w:eastAsia="en-GB"/>
    </w:rPr>
  </w:style>
  <w:style w:type="paragraph" w:customStyle="1" w:styleId="BF499996DCD55E4A8C703BCF21B22383">
    <w:name w:val="BF499996DCD55E4A8C703BCF21B22383"/>
    <w:rsid w:val="00626F67"/>
    <w:pPr>
      <w:spacing w:after="0" w:line="240" w:lineRule="auto"/>
    </w:pPr>
    <w:rPr>
      <w:sz w:val="24"/>
      <w:szCs w:val="24"/>
      <w:lang w:val="en-GB" w:eastAsia="en-GB"/>
    </w:rPr>
  </w:style>
  <w:style w:type="paragraph" w:customStyle="1" w:styleId="9FABBD3BF8B86C479807568CC04E5A4C">
    <w:name w:val="9FABBD3BF8B86C479807568CC04E5A4C"/>
    <w:rsid w:val="00626F67"/>
    <w:pPr>
      <w:spacing w:after="0" w:line="240" w:lineRule="auto"/>
    </w:pPr>
    <w:rPr>
      <w:sz w:val="24"/>
      <w:szCs w:val="24"/>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438"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E80929F-52CB-4C28-AF96-6A3A2DD52CED}">
  <we:reference id="8c1c3d44-57e9-40d7-86e4-4adf61fea1dd" version="1.0.0.1" store="EXCatalog" storeType="EXCatalog"/>
  <we:alternateReferences>
    <we:reference id="WA104380122" version="1.0.0.1" store="en-GB" storeType="OMEX"/>
  </we:alternateReferences>
  <we:properties>
    <we:property name="biblioId" value="-13003058"/>
    <we:property name="cit:1101927896" value="&quot;{\&quot;docs\&quot;:[{\&quot;pageReplace\&quot;:\&quot;\&quot;,\&quot;author\&quot;:true,\&quot;year\&quot;:true,\&quot;prefix\&quot;:\&quot;\&quot;,\&quot;suffix\&quot;:\&quot;\&quot;,\&quot;id\&quot;:\&quot;doc:5e5ab0d0e4b0a5c5cd964efe\&quot;}],\&quot;position\&quot;:\&quot;footnote\&quot;}&quot;"/>
    <we:property name="cit:1125128313" value="&quot;{\&quot;docs\&quot;:[{\&quot;id\&quot;:\&quot;doc:5e7fa807e4b0b110934341d6\&quot;,\&quot;pageReplace\&quot;:\&quot;\&quot;,\&quot;author\&quot;:true,\&quot;year\&quot;:true,\&quot;prefix\&quot;:\&quot;\&quot;,\&quot;suffix\&quot;:\&quot;\&quot;}],\&quot;position\&quot;:\&quot;footnote\&quot;}&quot;"/>
    <we:property name="cit:1129438406" value="&quot;{\&quot;docs\&quot;:[{\&quot;id\&quot;:\&quot;doc:5e7fa807e4b0b110934341d6\&quot;,\&quot;projectId\&quot;:\&quot;ap:5c0926aee4b0435efe4bc258\&quot;,\&quot;pageReplace\&quot;:\&quot;\&quot;,\&quot;author\&quot;:true,\&quot;year\&quot;:true,\&quot;prefix\&quot;:\&quot;\&quot;,\&quot;suffix\&quot;:\&quot;\&quot;}],\&quot;position\&quot;:\&quot;footnote\&quot;}&quot;"/>
    <we:property name="cit:114337072" value="&quot;{\&quot;docs\&quot;:[{\&quot;pageReplace\&quot;:\&quot;\&quot;,\&quot;author\&quot;:true,\&quot;year\&quot;:true,\&quot;prefix\&quot;:\&quot;\&quot;,\&quot;suffix\&quot;:\&quot;\&quot;,\&quot;id\&quot;:\&quot;doc:5e935555e4b03521ff24064c\&quot;}],\&quot;position\&quot;:\&quot;footnote\&quot;}&quot;"/>
    <we:property name="cit:1250856212" value="&quot;{\&quot;docs\&quot;:[{\&quot;pageReplace\&quot;:\&quot;\&quot;,\&quot;author\&quot;:true,\&quot;year\&quot;:true,\&quot;prefix\&quot;:\&quot;\&quot;,\&quot;suffix\&quot;:\&quot;\&quot;,\&quot;id\&quot;:\&quot;doc:5e9b39a3e4b02e3c7f2f3ddd\&quot;}],\&quot;position\&quot;:\&quot;body\&quot;}&quot;"/>
    <we:property name="cit:1255398331" value="&quot;{\&quot;docs\&quot;:[{\&quot;pageReplace\&quot;:\&quot;\&quot;,\&quot;author\&quot;:true,\&quot;year\&quot;:true,\&quot;prefix\&quot;:\&quot;\&quot;,\&quot;suffix\&quot;:\&quot;\&quot;,\&quot;id\&quot;:\&quot;doc:5e3452c9e4b0fbf9ffaf3c05\&quot;}],\&quot;position\&quot;:\&quot;footnote\&quot;}&quot;"/>
    <we:property name="cit:1267666863" value="&quot;{\&quot;docs\&quot;:[{\&quot;id\&quot;:\&quot;doc:5e7fa807e4b0b110934341d6\&quot;,\&quot;projectId\&quot;:\&quot;ap:5c0926aee4b0435efe4bc258\&quot;,\&quot;pageReplace\&quot;:\&quot;\&quot;,\&quot;author\&quot;:true,\&quot;year\&quot;:true,\&quot;prefix\&quot;:\&quot;\&quot;,\&quot;suffix\&quot;:\&quot;\&quot;}],\&quot;position\&quot;:\&quot;footnote\&quot;}&quot;"/>
    <we:property name="cit:1388298245" value="&quot;{\&quot;docs\&quot;:[{\&quot;pageReplace\&quot;:\&quot;\&quot;,\&quot;author\&quot;:true,\&quot;year\&quot;:true,\&quot;prefix\&quot;:\&quot;\&quot;,\&quot;suffix\&quot;:\&quot;\&quot;,\&quot;id\&quot;:\&quot;doc:5e95e337e4b0b80f3826be6b\&quot;}],\&quot;position\&quot;:\&quot;footnote\&quot;}&quot;"/>
    <we:property name="cit:1392376956" value="&quot;{\&quot;docs\&quot;:[{\&quot;id\&quot;:\&quot;doc:5bc3bdfee4b095ca6e591b4c\&quot;,\&quot;projectId\&quot;:\&quot;ap:5c0926aee4b0435efe4bc258\&quot;,\&quot;pageReplace\&quot;:\&quot;\&quot;,\&quot;author\&quot;:true,\&quot;year\&quot;:true,\&quot;prefix\&quot;:\&quot;\&quot;,\&quot;suffix\&quot;:\&quot;\&quot;}],\&quot;position\&quot;:\&quot;footnote\&quot;}&quot;"/>
    <we:property name="cit:1429542489" value="&quot;{\&quot;docs\&quot;:[{\&quot;pageReplace\&quot;:\&quot;\&quot;,\&quot;author\&quot;:true,\&quot;year\&quot;:true,\&quot;prefix\&quot;:\&quot;\&quot;,\&quot;suffix\&quot;:\&quot;\&quot;,\&quot;id\&quot;:\&quot;doc:5bc3bdfee4b095ca6e591b4c\&quot;}],\&quot;position\&quot;:\&quot;footnote\&quot;}&quot;"/>
    <we:property name="cit:1502469563" value="&quot;{\&quot;docs\&quot;:[{\&quot;pageReplace\&quot;:\&quot;\&quot;,\&quot;author\&quot;:true,\&quot;year\&quot;:true,\&quot;prefix\&quot;:\&quot;\&quot;,\&quot;suffix\&quot;:\&quot;\&quot;,\&quot;id\&quot;:\&quot;doc:5e7cd52be4b0282dfa4b16b0\&quot;}],\&quot;position\&quot;:\&quot;footnote\&quot;}&quot;"/>
    <we:property name="cit:1643544938" value="&quot;{\&quot;docs\&quot;:[{\&quot;pageReplace\&quot;:\&quot;\&quot;,\&quot;author\&quot;:true,\&quot;year\&quot;:true,\&quot;prefix\&quot;:\&quot;\&quot;,\&quot;suffix\&quot;:\&quot;\&quot;,\&quot;id\&quot;:\&quot;doc:5debf079e4b0252e18388ad7\&quot;}],\&quot;position\&quot;:\&quot;footnote\&quot;}&quot;"/>
    <we:property name="cit:1718394858" value="&quot;{\&quot;docs\&quot;:[{\&quot;pageReplace\&quot;:\&quot;\&quot;,\&quot;author\&quot;:true,\&quot;year\&quot;:true,\&quot;prefix\&quot;:\&quot;\&quot;,\&quot;suffix\&quot;:\&quot;\&quot;,\&quot;id\&quot;:\&quot;doc:5e7fa807e4b0b110934341d6\&quot;}],\&quot;position\&quot;:\&quot;footnote\&quot;}&quot;"/>
    <we:property name="cit:1756634920" value="&quot;{\&quot;docs\&quot;:[{\&quot;pageReplace\&quot;:\&quot;\&quot;,\&quot;author\&quot;:true,\&quot;year\&quot;:true,\&quot;prefix\&quot;:\&quot;\&quot;,\&quot;suffix\&quot;:\&quot;\&quot;,\&quot;id\&quot;:\&quot;doc:5e820688e4b0b1ed1e905c71\&quot;}],\&quot;position\&quot;:\&quot;footnote\&quot;}&quot;"/>
    <we:property name="cit:1772439469" value="&quot;{\&quot;docs\&quot;:[{\&quot;id\&quot;:\&quot;doc:5ea8bea1e4b070568e61b0e5\&quot;,\&quot;projectId\&quot;:\&quot;ap:5c0926aee4b0435efe4bc258\&quot;,\&quot;pageReplace\&quot;:\&quot;\&quot;,\&quot;author\&quot;:true,\&quot;year\&quot;:true,\&quot;prefix\&quot;:\&quot;\&quot;,\&quot;suffix\&quot;:\&quot;\&quot;}],\&quot;position\&quot;:\&quot;footnote\&quot;}&quot;"/>
    <we:property name="cit:1819149067" value="&quot;{\&quot;docs\&quot;:[{\&quot;pageReplace\&quot;:\&quot;\&quot;,\&quot;author\&quot;:true,\&quot;year\&quot;:true,\&quot;prefix\&quot;:\&quot;\&quot;,\&quot;suffix\&quot;:\&quot;\&quot;,\&quot;id\&quot;:\&quot;doc:5ea7088de4b0041459637e46\&quot;}],\&quot;position\&quot;:\&quot;footnote\&quot;}&quot;"/>
    <we:property name="cit:1853069198" value="&quot;{\&quot;docs\&quot;:[{\&quot;pageReplace\&quot;:\&quot;\&quot;,\&quot;author\&quot;:true,\&quot;year\&quot;:true,\&quot;prefix\&quot;:\&quot;\&quot;,\&quot;suffix\&quot;:\&quot;\&quot;,\&quot;id\&quot;:\&quot;doc:5e5bf993e4b009f8d3d02869\&quot;}],\&quot;position\&quot;:\&quot;footnote\&quot;}&quot;"/>
    <we:property name="cit:1858228507" value="&quot;{\&quot;docs\&quot;:[{\&quot;pageReplace\&quot;:\&quot;\&quot;,\&quot;author\&quot;:true,\&quot;year\&quot;:true,\&quot;prefix\&quot;:\&quot;\&quot;,\&quot;suffix\&quot;:\&quot;\&quot;,\&quot;id\&quot;:\&quot;doc:5e95e337e4b0b80f3826be6b\&quot;}],\&quot;position\&quot;:\&quot;footnote\&quot;}&quot;"/>
    <we:property name="cit:1941483335" value="&quot;{\&quot;docs\&quot;:[{\&quot;pageReplace\&quot;:\&quot;\&quot;,\&quot;author\&quot;:true,\&quot;year\&quot;:true,\&quot;prefix\&quot;:\&quot;\&quot;,\&quot;suffix\&quot;:\&quot;\&quot;,\&quot;id\&quot;:\&quot;doc:5ea57b4ce4b0bc779c746de5\&quot;}],\&quot;position\&quot;:\&quot;footnote\&quot;}&quot;"/>
    <we:property name="cit:1971772997" value="&quot;{\&quot;docs\&quot;:[{\&quot;pageReplace\&quot;:\&quot;\&quot;,\&quot;author\&quot;:true,\&quot;year\&quot;:true,\&quot;prefix\&quot;:\&quot;\&quot;,\&quot;suffix\&quot;:\&quot;\&quot;,\&quot;id\&quot;:\&quot;doc:5e7fa807e4b0b110934341d6\&quot;}],\&quot;position\&quot;:\&quot;footnote\&quot;}&quot;"/>
    <we:property name="cit:2023275340" value="&quot;{\&quot;docs\&quot;:[{\&quot;pageReplace\&quot;:\&quot;\&quot;,\&quot;author\&quot;:true,\&quot;year\&quot;:true,\&quot;prefix\&quot;:\&quot;\&quot;,\&quot;suffix\&quot;:\&quot;\&quot;,\&quot;id\&quot;:\&quot;doc:5cc9d223e4b05d27abf608ee\&quot;}],\&quot;position\&quot;:\&quot;footnote\&quot;}&quot;"/>
    <we:property name="cit:2061978972" value="&quot;{\&quot;docs\&quot;:[{\&quot;pageReplace\&quot;:\&quot;\&quot;,\&quot;author\&quot;:true,\&quot;year\&quot;:true,\&quot;prefix\&quot;:\&quot;\&quot;,\&quot;suffix\&quot;:\&quot;\&quot;,\&quot;id\&quot;:\&quot;doc:5ea1b2c9e4b0ded179ead9ce\&quot;}],\&quot;position\&quot;:\&quot;footnote\&quot;}&quot;"/>
    <we:property name="cit:2099988001" value="&quot;{\&quot;docs\&quot;:[{\&quot;pageReplace\&quot;:\&quot;\&quot;,\&quot;author\&quot;:true,\&quot;year\&quot;:true,\&quot;prefix\&quot;:\&quot;\&quot;,\&quot;suffix\&quot;:\&quot;\&quot;,\&quot;id\&quot;:\&quot;doc:5ea85680e4b068e7df40351a\&quot;}],\&quot;position\&quot;:\&quot;footnote\&quot;}&quot;"/>
    <we:property name="cit:2143378861" value="&quot;{\&quot;docs\&quot;:[{\&quot;id\&quot;:\&quot;doc:5ea8a6bae4b070568e61a527\&quot;,\&quot;projectId\&quot;:\&quot;ap:5c0926aee4b0435efe4bc258\&quot;,\&quot;pageReplace\&quot;:\&quot;\&quot;,\&quot;author\&quot;:true,\&quot;year\&quot;:true,\&quot;prefix\&quot;:\&quot;\&quot;,\&quot;suffix\&quot;:\&quot;\&quot;}],\&quot;position\&quot;:\&quot;footnote\&quot;}&quot;"/>
    <we:property name="cit:260876713" value="&quot;{\&quot;docs\&quot;:[{\&quot;pageReplace\&quot;:\&quot;\&quot;,\&quot;author\&quot;:true,\&quot;year\&quot;:true,\&quot;prefix\&quot;:\&quot;\&quot;,\&quot;suffix\&quot;:\&quot;\&quot;,\&quot;id\&quot;:\&quot;doc:5e7fa807e4b0b110934341d6\&quot;}],\&quot;position\&quot;:\&quot;footnote\&quot;}&quot;"/>
    <we:property name="cit:264035922" value="&quot;{\&quot;docs\&quot;:[{\&quot;pageReplace\&quot;:\&quot;\&quot;,\&quot;author\&quot;:true,\&quot;year\&quot;:true,\&quot;prefix\&quot;:\&quot;\&quot;,\&quot;suffix\&quot;:\&quot;\&quot;,\&quot;id\&quot;:\&quot;doc:5ea1a1ace4b01bf0237523a4\&quot;}],\&quot;position\&quot;:\&quot;footnote\&quot;}&quot;"/>
    <we:property name="cit:39097415" value="&quot;{\&quot;docs\&quot;:[{\&quot;pageReplace\&quot;:\&quot;\&quot;,\&quot;author\&quot;:true,\&quot;year\&quot;:true,\&quot;prefix\&quot;:\&quot;\&quot;,\&quot;suffix\&quot;:\&quot;\&quot;,\&quot;id\&quot;:\&quot;doc:5ea6f80ce4b0ea8379952f10\&quot;}],\&quot;position\&quot;:\&quot;footnote\&quot;}&quot;"/>
    <we:property name="cit:3945693" value="&quot;{\&quot;docs\&quot;:[{\&quot;pageReplace\&quot;:\&quot;\&quot;,\&quot;author\&quot;:true,\&quot;year\&quot;:true,\&quot;prefix\&quot;:\&quot;\&quot;,\&quot;suffix\&quot;:\&quot;\&quot;,\&quot;id\&quot;:\&quot;doc:5ccc7d98e4b0df81167641c8\&quot;}],\&quot;position\&quot;:\&quot;footnote\&quot;}&quot;"/>
    <we:property name="cit:466935599" value="&quot;{\&quot;docs\&quot;:[{\&quot;id\&quot;:\&quot;doc:5e7fa807e4b0b110934341d6\&quot;,\&quot;pageReplace\&quot;:\&quot;\&quot;,\&quot;author\&quot;:true,\&quot;year\&quot;:true,\&quot;prefix\&quot;:\&quot;\&quot;,\&quot;suffix\&quot;:\&quot;\&quot;}],\&quot;position\&quot;:\&quot;footnote\&quot;}&quot;"/>
    <we:property name="cit:653417458" value="&quot;{\&quot;docs\&quot;:[{\&quot;id\&quot;:\&quot;doc:5e7fa807e4b0b110934341d6\&quot;,\&quot;projectId\&quot;:\&quot;ap:5c0926aee4b0435efe4bc258\&quot;,\&quot;pageReplace\&quot;:\&quot;\&quot;,\&quot;author\&quot;:true,\&quot;year\&quot;:true,\&quot;prefix\&quot;:\&quot;\&quot;,\&quot;suffix\&quot;:\&quot;\&quot;}],\&quot;position\&quot;:\&quot;footnote\&quot;}&quot;"/>
    <we:property name="cit:681094127" value="&quot;{\&quot;docs\&quot;:[{\&quot;pageReplace\&quot;:\&quot;\&quot;,\&quot;author\&quot;:true,\&quot;year\&quot;:true,\&quot;prefix\&quot;:\&quot;\&quot;,\&quot;suffix\&quot;:\&quot;\&quot;,\&quot;id\&quot;:\&quot;doc:5e78d921e4b0f6a530e535a2\&quot;}],\&quot;position\&quot;:\&quot;footnote\&quot;}&quot;"/>
    <we:property name="cit:832113375" value="&quot;{\&quot;docs\&quot;:[{\&quot;id\&quot;:\&quot;doc:5c0ea8bbe4b0fec09b0ace4b\&quot;,\&quot;projectId\&quot;:\&quot;ap:5c0926aee4b0435efe4bc258\&quot;,\&quot;pageReplace\&quot;:\&quot;\&quot;,\&quot;author\&quot;:true,\&quot;year\&quot;:true,\&quot;prefix\&quot;:\&quot;\&quot;,\&quot;suffix\&quot;:\&quot;\&quot;}],\&quot;position\&quot;:\&quot;footnote\&quot;}&quot;"/>
    <we:property name="cit:843599853" value="&quot;{\&quot;docs\&quot;:[{\&quot;pageReplace\&quot;:\&quot;\&quot;,\&quot;author\&quot;:true,\&quot;year\&quot;:true,\&quot;prefix\&quot;:\&quot;\&quot;,\&quot;suffix\&quot;:\&quot;\&quot;,\&quot;id\&quot;:\&quot;doc:5e9c5890e4b0b3ce6e5dd3f7\&quot;}],\&quot;position\&quot;:\&quot;footnote\&quot;}&quot;"/>
    <we:property name="cit:_1012762039" value="&quot;{\&quot;docs\&quot;:[{\&quot;id\&quot;:\&quot;doc:5e971736e4b0936b38713dd3\&quot;,\&quot;projectId\&quot;:\&quot;ap:5c0926aee4b0435efe4bc258\&quot;,\&quot;pageReplace\&quot;:\&quot;\&quot;,\&quot;author\&quot;:true,\&quot;year\&quot;:true,\&quot;prefix\&quot;:\&quot;\&quot;,\&quot;suffix\&quot;:\&quot;\&quot;}],\&quot;position\&quot;:\&quot;footnote\&quot;}&quot;"/>
    <we:property name="cit:_11157582" value="&quot;{\&quot;docs\&quot;:[{\&quot;id\&quot;:\&quot;doc:5ea7088de4b0041459637e46\&quot;,\&quot;pageReplace\&quot;:\&quot;\&quot;,\&quot;author\&quot;:true,\&quot;year\&quot;:true,\&quot;prefix\&quot;:\&quot;\&quot;,\&quot;suffix\&quot;:\&quot;\&quot;}],\&quot;position\&quot;:\&quot;footnote\&quot;}&quot;"/>
    <we:property name="cit:_1235853560" value="&quot;{\&quot;docs\&quot;:[{\&quot;pageReplace\&quot;:\&quot;\&quot;,\&quot;author\&quot;:true,\&quot;year\&quot;:true,\&quot;prefix\&quot;:\&quot;\&quot;,\&quot;suffix\&quot;:\&quot;\&quot;,\&quot;id\&quot;:\&quot;doc:5e7fa807e4b0b110934341d6\&quot;}],\&quot;position\&quot;:\&quot;footnote\&quot;}&quot;"/>
    <we:property name="cit:_1346471222" value="&quot;{\&quot;docs\&quot;:[{\&quot;pageReplace\&quot;:\&quot;\&quot;,\&quot;author\&quot;:true,\&quot;year\&quot;:true,\&quot;prefix\&quot;:\&quot;\&quot;,\&quot;suffix\&quot;:\&quot;\&quot;,\&quot;id\&quot;:\&quot;doc:5e96f0afe4b026ebb6c9f532\&quot;}],\&quot;position\&quot;:\&quot;footnote\&quot;}&quot;"/>
    <we:property name="cit:_1397891334" value="&quot;{\&quot;docs\&quot;:[{\&quot;id\&quot;:\&quot;doc:5e7fa807e4b0b110934341d6\&quot;,\&quot;projectId\&quot;:\&quot;ap:5c0926aee4b0435efe4bc258\&quot;,\&quot;pageReplace\&quot;:\&quot;\&quot;,\&quot;author\&quot;:true,\&quot;year\&quot;:true,\&quot;prefix\&quot;:\&quot;\&quot;,\&quot;suffix\&quot;:\&quot;\&quot;}],\&quot;position\&quot;:\&quot;footnote\&quot;}&quot;"/>
    <we:property name="cit:_1564865676" value="&quot;{\&quot;docs\&quot;:[{\&quot;pageReplace\&quot;:\&quot;\&quot;,\&quot;author\&quot;:true,\&quot;year\&quot;:true,\&quot;prefix\&quot;:\&quot;\&quot;,\&quot;suffix\&quot;:\&quot;\&quot;,\&quot;id\&quot;:\&quot;doc:5e7fa807e4b0b110934341d6\&quot;}],\&quot;position\&quot;:\&quot;body\&quot;}&quot;"/>
    <we:property name="cit:_1607113799" value="&quot;{\&quot;docs\&quot;:[{\&quot;pageReplace\&quot;:\&quot;\&quot;,\&quot;author\&quot;:true,\&quot;year\&quot;:true,\&quot;prefix\&quot;:\&quot;\&quot;,\&quot;suffix\&quot;:\&quot;\&quot;,\&quot;id\&quot;:\&quot;doc:5e9ef4ace4b01bf023737635\&quot;}],\&quot;position\&quot;:\&quot;footnote\&quot;}&quot;"/>
    <we:property name="cit:_1770841022" value="&quot;{\&quot;docs\&quot;:[{\&quot;pageReplace\&quot;:\&quot;\&quot;,\&quot;author\&quot;:true,\&quot;year\&quot;:true,\&quot;prefix\&quot;:\&quot;\&quot;,\&quot;suffix\&quot;:\&quot;\&quot;,\&quot;id\&quot;:\&quot;doc:5ea320dde4b098fe9e001499\&quot;}],\&quot;position\&quot;:\&quot;footnote\&quot;}&quot;"/>
    <we:property name="cit:_1938443074" value="&quot;{\&quot;docs\&quot;:[{\&quot;pageReplace\&quot;:\&quot;\&quot;,\&quot;author\&quot;:true,\&quot;year\&quot;:true,\&quot;prefix\&quot;:\&quot;\&quot;,\&quot;suffix\&quot;:\&quot;\&quot;,\&quot;id\&quot;:\&quot;doc:5e9b39a3e4b02e3c7f2f3ddd\&quot;}],\&quot;position\&quot;:\&quot;footnote\&quot;}&quot;"/>
    <we:property name="cit:_2107115351" value="&quot;{\&quot;docs\&quot;:[{\&quot;id\&quot;:\&quot;doc:5e7fa807e4b0b110934341d6\&quot;,\&quot;projectId\&quot;:\&quot;ap:5c0926aee4b0435efe4bc258\&quot;,\&quot;pageReplace\&quot;:\&quot;\&quot;,\&quot;author\&quot;:true,\&quot;year\&quot;:true,\&quot;prefix\&quot;:\&quot;\&quot;,\&quot;suffix\&quot;:\&quot;\&quot;}],\&quot;position\&quot;:\&quot;footnote\&quot;}&quot;"/>
    <we:property name="cit:_351105680" value="&quot;{\&quot;docs\&quot;:[{\&quot;pageReplace\&quot;:\&quot;\&quot;,\&quot;author\&quot;:true,\&quot;year\&quot;:true,\&quot;prefix\&quot;:\&quot;\&quot;,\&quot;suffix\&quot;:\&quot;\&quot;,\&quot;id\&quot;:\&quot;doc:5e651ac8e4b07c91f20af595\&quot;}],\&quot;position\&quot;:\&quot;footnote\&quot;}&quot;"/>
    <we:property name="cit:_371229728" value="&quot;{\&quot;docs\&quot;:[{\&quot;pageReplace\&quot;:\&quot;\&quot;,\&quot;author\&quot;:true,\&quot;year\&quot;:true,\&quot;prefix\&quot;:\&quot;\&quot;,\&quot;suffix\&quot;:\&quot;\&quot;,\&quot;id\&quot;:\&quot;doc:5ea5b143e4b08b8ef98bbc29\&quot;}],\&quot;position\&quot;:\&quot;footnote\&quot;}&quot;"/>
    <we:property name="cit:_41910612" value="&quot;{\&quot;docs\&quot;:[{\&quot;id\&quot;:\&quot;doc:5e95e2bde4b0d9d14593ed5c\&quot;,\&quot;projectId\&quot;:\&quot;ap:5c0926aee4b0435efe4bc258\&quot;,\&quot;pageReplace\&quot;:\&quot;\&quot;,\&quot;author\&quot;:true,\&quot;year\&quot;:true,\&quot;prefix\&quot;:\&quot;\&quot;,\&quot;suffix\&quot;:\&quot;\&quot;}],\&quot;position\&quot;:\&quot;body\&quot;}&quot;"/>
    <we:property name="cit:_674184788" value="&quot;{\&quot;docs\&quot;:[{\&quot;pageReplace\&quot;:\&quot;\&quot;,\&quot;author\&quot;:true,\&quot;year\&quot;:true,\&quot;prefix\&quot;:\&quot;\&quot;,\&quot;suffix\&quot;:\&quot;\&quot;,\&quot;id\&quot;:\&quot;doc:5cc9d223e4b05d27abf608ee\&quot;}],\&quot;position\&quot;:\&quot;footnote\&quot;}&quot;"/>
    <we:property name="cit:_788281310" value="&quot;{\&quot;docs\&quot;:[{\&quot;pageReplace\&quot;:\&quot;\&quot;,\&quot;author\&quot;:true,\&quot;year\&quot;:true,\&quot;prefix\&quot;:\&quot;\&quot;,\&quot;suffix\&quot;:\&quot;\&quot;,\&quot;id\&quot;:\&quot;doc:5bc3bdfee4b095ca6e591b4c\&quot;}],\&quot;position\&quot;:\&quot;footnote\&quot;}&quot;"/>
    <we:property name="cit:_96800490" value="&quot;{\&quot;docs\&quot;:[{\&quot;pageReplace\&quot;:\&quot;\&quot;,\&quot;author\&quot;:true,\&quot;year\&quot;:true,\&quot;prefix\&quot;:\&quot;\&quot;,\&quot;suffix\&quot;:\&quot;\&quot;,\&quot;id\&quot;:\&quot;doc:5e78d921e4b0f6a530e535a2\&quot;}],\&quot;position\&quot;:\&quot;footnote\&quot;}&quot;"/>
    <we:property name="citationStyle" value="&quot;{\&quot;id\&quot;:\&quot;3463\&quot;,\&quot;styleType\&quot;:\&quot;refworks\&quot;,\&quot;name\&quot;:\&quot;MHRA-Modern Humanities Research Association (Author-Date)\&quot;,\&quot;isInstitutional\&quot;:false,\&quot;citeStyle\&quot;:\&quot;INTEXT_ONLY\&quot;,\&quot;isSorted\&quot;:true,\&quot;usesNumbers\&quot;:false}&quot;"/>
    <we:property name="contentControlsValues" value="&quot;{}&quot;"/>
    <we:property name="documentProjectId" value="&quot;\&quot;ap:5c0926aee4b0435efe4bc258\&quot;&quot;"/>
    <we:property name="optionsValues" value="&quot;{\&quot;doc:5e935555e4b03521ff24064c&amp;114337072\&quot;:{\&quot;pageReplace\&quot;:\&quot;\&quot;,\&quot;author\&quot;:true,\&quot;year\&quot;:true,\&quot;prefix\&quot;:\&quot;\&quot;,\&quot;suffix\&quot;:\&quot;\&quot;,\&quot;id\&quot;:\&quot;doc:5e935555e4b03521ff24064c\&quot;},\&quot;doc:5e95e337e4b0b80f3826be6b&amp;1858228507\&quot;:{\&quot;pageReplace\&quot;:\&quot;\&quot;,\&quot;author\&quot;:true,\&quot;year\&quot;:true,\&quot;prefix\&quot;:\&quot;\&quot;,\&quot;suffix\&quot;:\&quot;\&quot;,\&quot;id\&quot;:\&quot;doc:5e95e337e4b0b80f3826be6b\&quot;},\&quot;doc:5e95e337e4b0b80f3826be6b&amp;1388298245\&quot;:{\&quot;pageReplace\&quot;:\&quot;\&quot;,\&quot;author\&quot;:true,\&quot;year\&quot;:true,\&quot;prefix\&quot;:\&quot;\&quot;,\&quot;suffix\&quot;:\&quot;\&quot;,\&quot;id\&quot;:\&quot;doc:5e95e337e4b0b80f3826be6b\&quot;},\&quot;doc:5e96f0afe4b026ebb6c9f532&amp;-1346471222\&quot;:{\&quot;pageReplace\&quot;:\&quot;\&quot;,\&quot;author\&quot;:true,\&quot;year\&quot;:true,\&quot;prefix\&quot;:\&quot;\&quot;,\&quot;suffix\&quot;:\&quot;\&quot;,\&quot;id\&quot;:\&quot;doc:5e96f0afe4b026ebb6c9f532\&quot;},\&quot;doc:5cc9d223e4b05d27abf608ee&amp;2023275340\&quot;:{\&quot;pageReplace\&quot;:\&quot;\&quot;,\&quot;author\&quot;:true,\&quot;year\&quot;:true,\&quot;prefix\&quot;:\&quot;\&quot;,\&quot;suffix\&quot;:\&quot;\&quot;,\&quot;id\&quot;:\&quot;doc:5cc9d223e4b05d27abf608ee\&quot;},\&quot;doc:5debf079e4b0252e18388ad7&amp;1643544938\&quot;:{\&quot;pageReplace\&quot;:\&quot;\&quot;,\&quot;author\&quot;:true,\&quot;year\&quot;:true,\&quot;prefix\&quot;:\&quot;\&quot;,\&quot;suffix\&quot;:\&quot;\&quot;,\&quot;id\&quot;:\&quot;doc:5debf079e4b0252e18388ad7\&quot;},\&quot;doc:5e971736e4b0936b38713dd3&amp;-1012762039\&quot;:{\&quot;id\&quot;:\&quot;doc:5e971736e4b0936b38713dd3\&quot;,\&quot;projectId\&quot;:\&quot;ap:5c0926aee4b0435efe4bc258\&quot;,\&quot;pageReplace\&quot;:\&quot;\&quot;,\&quot;author\&quot;:true,\&quot;year\&quot;:true,\&quot;prefix\&quot;:\&quot;\&quot;,\&quot;suffix\&quot;:\&quot;\&quot;},\&quot;doc:5e820688e4b0b1ed1e905c71&amp;1756634920\&quot;:{\&quot;pageReplace\&quot;:\&quot;\&quot;,\&quot;author\&quot;:true,\&quot;year\&quot;:true,\&quot;prefix\&quot;:\&quot;\&quot;,\&quot;suffix\&quot;:\&quot;\&quot;,\&quot;id\&quot;:\&quot;doc:5e820688e4b0b1ed1e905c71\&quot;},\&quot;doc:5e95e2bde4b0d9d14593ed5c&amp;-41910612\&quot;:{\&quot;id\&quot;:\&quot;doc:5e95e2bde4b0d9d14593ed5c\&quot;,\&quot;projectId\&quot;:\&quot;ap:5c0926aee4b0435efe4bc258\&quot;,\&quot;pageReplace\&quot;:\&quot;\&quot;,\&quot;author\&quot;:true,\&quot;year\&quot;:true,\&quot;prefix\&quot;:\&quot;\&quot;,\&quot;suffix\&quot;:\&quot;\&quot;},\&quot;doc:5e9b39a3e4b02e3c7f2f3ddd&amp;1250856212\&quot;:{\&quot;pageReplace\&quot;:\&quot;\&quot;,\&quot;author\&quot;:true,\&quot;year\&quot;:true,\&quot;prefix\&quot;:\&quot;\&quot;,\&quot;suffix\&quot;:\&quot;\&quot;,\&quot;id\&quot;:\&quot;doc:5e9b39a3e4b02e3c7f2f3ddd\&quot;},\&quot;doc:5e9b39a3e4b02e3c7f2f3ddd&amp;-1938443074\&quot;:{\&quot;pageReplace\&quot;:\&quot;\&quot;,\&quot;author\&quot;:true,\&quot;year\&quot;:true,\&quot;prefix\&quot;:\&quot;\&quot;,\&quot;suffix\&quot;:\&quot;\&quot;,\&quot;id\&quot;:\&quot;doc:5e9b39a3e4b02e3c7f2f3ddd\&quot;},\&quot;doc:5e9c5890e4b0b3ce6e5dd3f7&amp;843599853\&quot;:{\&quot;pageReplace\&quot;:\&quot;\&quot;,\&quot;author\&quot;:true,\&quot;year\&quot;:true,\&quot;prefix\&quot;:\&quot;\&quot;,\&quot;suffix\&quot;:\&quot;\&quot;,\&quot;id\&quot;:\&quot;doc:5e9c5890e4b0b3ce6e5dd3f7\&quot;},\&quot;doc:5bc3bdfee4b095ca6e591b4c&amp;-788281310\&quot;:{\&quot;pageReplace\&quot;:\&quot;\&quot;,\&quot;author\&quot;:true,\&quot;year\&quot;:true,\&quot;prefix\&quot;:\&quot;\&quot;,\&quot;suffix\&quot;:\&quot;\&quot;,\&quot;id\&quot;:\&quot;doc:5bc3bdfee4b095ca6e591b4c\&quot;},\&quot;doc:5bc3bdfee4b095ca6e591b4c&amp;1429542489\&quot;:{\&quot;pageReplace\&quot;:\&quot;\&quot;,\&quot;author\&quot;:true,\&quot;year\&quot;:true,\&quot;prefix\&quot;:\&quot;\&quot;,\&quot;suffix\&quot;:\&quot;\&quot;,\&quot;id\&quot;:\&quot;doc:5bc3bdfee4b095ca6e591b4c\&quot;},\&quot;doc:5e5ab0d0e4b0a5c5cd964efe&amp;1101927896\&quot;:{\&quot;pageReplace\&quot;:\&quot;\&quot;,\&quot;author\&quot;:true,\&quot;year\&quot;:true,\&quot;prefix\&quot;:\&quot;\&quot;,\&quot;suffix\&quot;:\&quot;\&quot;,\&quot;id\&quot;:\&quot;doc:5e5ab0d0e4b0a5c5cd964efe\&quot;},\&quot;doc:5e7fa807e4b0b110934341d6&amp;260876713\&quot;:{\&quot;pageReplace\&quot;:\&quot;\&quot;,\&quot;author\&quot;:true,\&quot;year\&quot;:true,\&quot;prefix\&quot;:\&quot;\&quot;,\&quot;suffix\&quot;:\&quot;\&quot;,\&quot;id\&quot;:\&quot;doc:5e7fa807e4b0b110934341d6\&quot;},\&quot;doc:5e9ef4ace4b01bf023737635&amp;-1607113799\&quot;:{\&quot;pageReplace\&quot;:\&quot;\&quot;,\&quot;author\&quot;:true,\&quot;year\&quot;:true,\&quot;prefix\&quot;:\&quot;\&quot;,\&quot;suffix\&quot;:\&quot;\&quot;,\&quot;id\&quot;:\&quot;doc:5e9ef4ace4b01bf023737635\&quot;},\&quot;doc:5e5bf993e4b009f8d3d02869&amp;1853069198\&quot;:{\&quot;pageReplace\&quot;:\&quot;\&quot;,\&quot;author\&quot;:true,\&quot;year\&quot;:true,\&quot;prefix\&quot;:\&quot;\&quot;,\&quot;suffix\&quot;:\&quot;\&quot;,\&quot;id\&quot;:\&quot;doc:5e5bf993e4b009f8d3d02869\&quot;},\&quot;doc:5e7cd52be4b0282dfa4b16b0&amp;1502469563\&quot;:{\&quot;pageReplace\&quot;:\&quot;\&quot;,\&quot;author\&quot;:true,\&quot;year\&quot;:true,\&quot;prefix\&quot;:\&quot;\&quot;,\&quot;suffix\&quot;:\&quot;\&quot;,\&quot;id\&quot;:\&quot;doc:5e7cd52be4b0282dfa4b16b0\&quot;},\&quot;doc:5ea1a1ace4b01bf0237523a4&amp;264035922\&quot;:{\&quot;pageReplace\&quot;:\&quot;\&quot;,\&quot;author\&quot;:true,\&quot;year\&quot;:true,\&quot;prefix\&quot;:\&quot;\&quot;,\&quot;suffix\&quot;:\&quot;\&quot;,\&quot;id\&quot;:\&quot;doc:5ea1a1ace4b01bf0237523a4\&quot;},\&quot;doc:5ea1b2c9e4b0ded179ead9ce&amp;2061978972\&quot;:{\&quot;pageReplace\&quot;:\&quot;\&quot;,\&quot;author\&quot;:true,\&quot;year\&quot;:true,\&quot;prefix\&quot;:\&quot;\&quot;,\&quot;suffix\&quot;:\&quot;\&quot;,\&quot;id\&quot;:\&quot;doc:5ea1b2c9e4b0ded179ead9ce\&quot;},\&quot;doc:5e651ac8e4b07c91f20af595&amp;-351105680\&quot;:{\&quot;pageReplace\&quot;:\&quot;\&quot;,\&quot;author\&quot;:true,\&quot;year\&quot;:true,\&quot;prefix\&quot;:\&quot;\&quot;,\&quot;suffix\&quot;:\&quot;\&quot;,\&quot;id\&quot;:\&quot;doc:5e651ac8e4b07c91f20af595\&quot;},\&quot;doc:5cc9d223e4b05d27abf608ee&amp;-674184788\&quot;:{\&quot;pageReplace\&quot;:\&quot;\&quot;,\&quot;author\&quot;:true,\&quot;year\&quot;:true,\&quot;prefix\&quot;:\&quot;\&quot;,\&quot;suffix\&quot;:\&quot;\&quot;,\&quot;id\&quot;:\&quot;doc:5cc9d223e4b05d27abf608ee\&quot;},\&quot;doc:5ccc7d98e4b0df81167641c8&amp;3945693\&quot;:{\&quot;pageReplace\&quot;:\&quot;\&quot;,\&quot;author\&quot;:true,\&quot;year\&quot;:true,\&quot;prefix\&quot;:\&quot;\&quot;,\&quot;suffix\&quot;:\&quot;\&quot;,\&quot;id\&quot;:\&quot;doc:5ccc7d98e4b0df81167641c8\&quot;},\&quot;doc:5ea320dde4b098fe9e001499&amp;-1770841022\&quot;:{\&quot;pageReplace\&quot;:\&quot;\&quot;,\&quot;author\&quot;:true,\&quot;year\&quot;:true,\&quot;prefix\&quot;:\&quot;\&quot;,\&quot;suffix\&quot;:\&quot;\&quot;,\&quot;id\&quot;:\&quot;doc:5ea320dde4b098fe9e001499\&quot;},\&quot;doc:5e7fa807e4b0b110934341d6&amp;1971772997\&quot;:{\&quot;pageReplace\&quot;:\&quot;\&quot;,\&quot;author\&quot;:true,\&quot;year\&quot;:true,\&quot;prefix\&quot;:\&quot;\&quot;,\&quot;suffix\&quot;:\&quot;\&quot;,\&quot;id\&quot;:\&quot;doc:5e7fa807e4b0b110934341d6\&quot;},\&quot;doc:5e3452c9e4b0fbf9ffaf3c05&amp;1255398331\&quot;:{\&quot;pageReplace\&quot;:\&quot;\&quot;,\&quot;author\&quot;:true,\&quot;year\&quot;:true,\&quot;prefix\&quot;:\&quot;\&quot;,\&quot;suffix\&quot;:\&quot;\&quot;,\&quot;id\&quot;:\&quot;doc:5e3452c9e4b0fbf9ffaf3c05\&quot;},\&quot;doc:5ea57b4ce4b0bc779c746de5&amp;1941483335\&quot;:{\&quot;pageReplace\&quot;:\&quot;\&quot;,\&quot;author\&quot;:true,\&quot;year\&quot;:true,\&quot;prefix\&quot;:\&quot;\&quot;,\&quot;suffix\&quot;:\&quot;\&quot;,\&quot;id\&quot;:\&quot;doc:5ea57b4ce4b0bc779c746de5\&quot;},\&quot;doc:5e7fa807e4b0b110934341d6&amp;-1235853560\&quot;:{\&quot;pageReplace\&quot;:\&quot;\&quot;,\&quot;author\&quot;:true,\&quot;year\&quot;:true,\&quot;prefix\&quot;:\&quot;\&quot;,\&quot;suffix\&quot;:\&quot;\&quot;,\&quot;id\&quot;:\&quot;doc:5e7fa807e4b0b110934341d6\&quot;},\&quot;doc:5e7fa807e4b0b110934341d6&amp;653417458\&quot;:{\&quot;id\&quot;:\&quot;doc:5e7fa807e4b0b110934341d6\&quot;,\&quot;projectId\&quot;:\&quot;ap:5c0926aee4b0435efe4bc258\&quot;,\&quot;pageReplace\&quot;:\&quot;\&quot;,\&quot;author\&quot;:true,\&quot;year\&quot;:true,\&quot;prefix\&quot;:\&quot;\&quot;,\&quot;suffix\&quot;:\&quot;\&quot;},\&quot;doc:5ea5b143e4b08b8ef98bbc29&amp;-371229728\&quot;:{\&quot;pageReplace\&quot;:\&quot;\&quot;,\&quot;author\&quot;:true,\&quot;year\&quot;:true,\&quot;prefix\&quot;:\&quot;\&quot;,\&quot;suffix\&quot;:\&quot;\&quot;,\&quot;id\&quot;:\&quot;doc:5ea5b143e4b08b8ef98bbc29\&quot;},\&quot;doc:5ea6f80ce4b0ea8379952f10&amp;39097415\&quot;:{\&quot;pageReplace\&quot;:\&quot;\&quot;,\&quot;author\&quot;:true,\&quot;year\&quot;:true,\&quot;prefix\&quot;:\&quot;\&quot;,\&quot;suffix\&quot;:\&quot;\&quot;,\&quot;id\&quot;:\&quot;doc:5ea6f80ce4b0ea8379952f10\&quot;},\&quot;doc:5ea7088de4b0041459637e46&amp;1819149067\&quot;:{\&quot;pageReplace\&quot;:\&quot;\&quot;,\&quot;author\&quot;:true,\&quot;year\&quot;:true,\&quot;prefix\&quot;:\&quot;\&quot;,\&quot;suffix\&quot;:\&quot;\&quot;,\&quot;id\&quot;:\&quot;doc:5ea7088de4b0041459637e46\&quot;},\&quot;doc:5e7fa807e4b0b110934341d6&amp;1718394858\&quot;:{\&quot;pageReplace\&quot;:\&quot;\&quot;,\&quot;author\&quot;:true,\&quot;year\&quot;:true,\&quot;prefix\&quot;:\&quot;\&quot;,\&quot;suffix\&quot;:\&quot;\&quot;,\&quot;id\&quot;:\&quot;doc:5e7fa807e4b0b110934341d6\&quot;},\&quot;doc:5e78d921e4b0f6a530e535a2&amp;681094127\&quot;:{\&quot;pageReplace\&quot;:\&quot;\&quot;,\&quot;author\&quot;:true,\&quot;year\&quot;:true,\&quot;prefix\&quot;:\&quot;\&quot;,\&quot;suffix\&quot;:\&quot;\&quot;,\&quot;id\&quot;:\&quot;doc:5e78d921e4b0f6a530e535a2\&quot;},\&quot;doc:5e7fa807e4b0b110934341d6&amp;1267666863\&quot;:{\&quot;id\&quot;:\&quot;doc:5e7fa807e4b0b110934341d6\&quot;,\&quot;projectId\&quot;:\&quot;ap:5c0926aee4b0435efe4bc258\&quot;,\&quot;pageReplace\&quot;:\&quot;\&quot;,\&quot;author\&quot;:true,\&quot;year\&quot;:true,\&quot;prefix\&quot;:\&quot;\&quot;,\&quot;suffix\&quot;:\&quot;\&quot;},\&quot;doc:5ea85680e4b068e7df40351a&amp;2099988001\&quot;:{\&quot;pageReplace\&quot;:\&quot;\&quot;,\&quot;author\&quot;:true,\&quot;year\&quot;:true,\&quot;prefix\&quot;:\&quot;\&quot;,\&quot;suffix\&quot;:\&quot;\&quot;,\&quot;id\&quot;:\&quot;doc:5ea85680e4b068e7df40351a\&quot;},\&quot;doc:5ea8a6bae4b070568e61a527&amp;2143378861\&quot;:{\&quot;id\&quot;:\&quot;doc:5ea8a6bae4b070568e61a527\&quot;,\&quot;projectId\&quot;:\&quot;ap:5c0926aee4b0435efe4bc258\&quot;,\&quot;pageReplace\&quot;:\&quot;\&quot;,\&quot;author\&quot;:true,\&quot;year\&quot;:true,\&quot;prefix\&quot;:\&quot;\&quot;,\&quot;suffix\&quot;:\&quot;\&quot;},\&quot;doc:5ea8bea1e4b070568e61b0e5&amp;1772439469\&quot;:{\&quot;id\&quot;:\&quot;doc:5ea8bea1e4b070568e61b0e5\&quot;,\&quot;projectId\&quot;:\&quot;ap:5c0926aee4b0435efe4bc258\&quot;,\&quot;pageReplace\&quot;:\&quot;\&quot;,\&quot;author\&quot;:true,\&quot;year\&quot;:true,\&quot;prefix\&quot;:\&quot;\&quot;,\&quot;suffix\&quot;:\&quot;\&quot;},\&quot;doc:5e7fa807e4b0b110934341d6&amp;1129438406\&quot;:{\&quot;id\&quot;:\&quot;doc:5e7fa807e4b0b110934341d6\&quot;,\&quot;projectId\&quot;:\&quot;ap:5c0926aee4b0435efe4bc258\&quot;,\&quot;pageReplace\&quot;:\&quot;\&quot;,\&quot;author\&quot;:true,\&quot;year\&quot;:true,\&quot;prefix\&quot;:\&quot;\&quot;,\&quot;suffix\&quot;:\&quot;\&quot;},\&quot;doc:5e7fa807e4b0b110934341d6&amp;-2107115351\&quot;:{\&quot;id\&quot;:\&quot;doc:5e7fa807e4b0b110934341d6\&quot;,\&quot;projectId\&quot;:\&quot;ap:5c0926aee4b0435efe4bc258\&quot;,\&quot;pageReplace\&quot;:\&quot;\&quot;,\&quot;author\&quot;:true,\&quot;year\&quot;:true,\&quot;prefix\&quot;:\&quot;\&quot;,\&quot;suffix\&quot;:\&quot;\&quot;},\&quot;doc:5bc3bdfee4b095ca6e591b4c&amp;1392376956\&quot;:{\&quot;id\&quot;:\&quot;doc:5bc3bdfee4b095ca6e591b4c\&quot;,\&quot;projectId\&quot;:\&quot;ap:5c0926aee4b0435efe4bc258\&quot;,\&quot;pageReplace\&quot;:\&quot;\&quot;,\&quot;author\&quot;:true,\&quot;year\&quot;:true,\&quot;prefix\&quot;:\&quot;\&quot;,\&quot;suffix\&quot;:\&quot;\&quot;},\&quot;doc:5e7fa807e4b0b110934341d6&amp;-1564865676\&quot;:{\&quot;pageReplace\&quot;:\&quot;\&quot;,\&quot;author\&quot;:true,\&quot;year\&quot;:true,\&quot;prefix\&quot;:\&quot;\&quot;,\&quot;suffix\&quot;:\&quot;\&quot;,\&quot;id\&quot;:\&quot;doc:5e7fa807e4b0b110934341d6\&quot;},\&quot;doc:5c0ea8bbe4b0fec09b0ace4b&amp;832113375\&quot;:{\&quot;id\&quot;:\&quot;doc:5c0ea8bbe4b0fec09b0ace4b\&quot;,\&quot;projectId\&quot;:\&quot;ap:5c0926aee4b0435efe4bc258\&quot;,\&quot;pageReplace\&quot;:\&quot;\&quot;,\&quot;author\&quot;:true,\&quot;year\&quot;:true,\&quot;prefix\&quot;:\&quot;\&quot;,\&quot;suffix\&quot;:\&quot;\&quot;},\&quot;doc:5e7fa807e4b0b110934341d6&amp;-1397891334\&quot;:{\&quot;id\&quot;:\&quot;doc:5e7fa807e4b0b110934341d6\&quot;,\&quot;projectId\&quot;:\&quot;ap:5c0926aee4b0435efe4bc258\&quot;,\&quot;pageReplace\&quot;:\&quot;\&quot;,\&quot;author\&quot;:true,\&quot;year\&quot;:true,\&quot;prefix\&quot;:\&quot;\&quot;,\&quot;suffix\&quot;:\&quot;\&quot;},\&quot;doc:5e78d921e4b0f6a530e535a2&amp;-96800490\&quot;:{\&quot;pageReplace\&quot;:\&quot;\&quot;,\&quot;author\&quot;:true,\&quot;year\&quot;:true,\&quot;prefix\&quot;:\&quot;\&quot;,\&quot;suffix\&quot;:\&quot;\&quot;,\&quot;id\&quot;:\&quot;doc:5e78d921e4b0f6a530e535a2\&quot;}}&quot;"/>
  </we:properties>
  <we:bindings>
    <we:binding id="-1346471222" type="text" appref="1833570124"/>
    <we:binding id="-1012762039" type="text" appref="4232321849"/>
  </we:bindings>
  <we:snapshot xmlns:r="http://schemas.openxmlformats.org/officeDocument/2006/relationships"/>
</we:webextension>
</file>

<file path=word/webextensions/webextension2.xml><?xml version="1.0" encoding="utf-8"?>
<we:webextension xmlns:we="http://schemas.microsoft.com/office/webextensions/webextension/2010/11" id="{8768104A-A293-4E95-BE99-967010314F6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c894899952fa0c1b914a6f3820718087">
  <xsd:schema xmlns:xsd="http://www.w3.org/2001/XMLSchema" xmlns:xs="http://www.w3.org/2001/XMLSchema" xmlns:p="http://schemas.microsoft.com/office/2006/metadata/properties" xmlns:ns3="ada16477-4a9e-4f32-8a2f-23c8ffb0c900" targetNamespace="http://schemas.microsoft.com/office/2006/metadata/properties" ma:root="true" ma:fieldsID="25aee356d1a87e81358bb81aaf41384b"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F1252-F2FC-402C-B665-14E129393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F393F-2CEE-4646-B2CF-819D5BAE9D7E}">
  <ds:schemaRefs>
    <ds:schemaRef ds:uri="http://schemas.microsoft.com/sharepoint/v3/contenttype/forms"/>
  </ds:schemaRefs>
</ds:datastoreItem>
</file>

<file path=customXml/itemProps3.xml><?xml version="1.0" encoding="utf-8"?>
<ds:datastoreItem xmlns:ds="http://schemas.openxmlformats.org/officeDocument/2006/customXml" ds:itemID="{CE0A8EA6-4EB8-4F67-86EE-079C69B3E2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83B009-D531-9647-8F73-B3ACA114E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5596</Words>
  <Characters>29182</Characters>
  <Application>Microsoft Office Word</Application>
  <DocSecurity>0</DocSecurity>
  <Lines>486</Lines>
  <Paragraphs>132</Paragraphs>
  <ScaleCrop>false</ScaleCrop>
  <HeadingPairs>
    <vt:vector size="2" baseType="variant">
      <vt:variant>
        <vt:lpstr>Title</vt:lpstr>
      </vt:variant>
      <vt:variant>
        <vt:i4>1</vt:i4>
      </vt:variant>
    </vt:vector>
  </HeadingPairs>
  <TitlesOfParts>
    <vt:vector size="1" baseType="lpstr">
      <vt:lpstr/>
    </vt:vector>
  </TitlesOfParts>
  <Manager/>
  <Company>Home</Company>
  <LinksUpToDate>false</LinksUpToDate>
  <CharactersWithSpaces>34646</CharactersWithSpaces>
  <SharedDoc>false</SharedDoc>
  <HLinks>
    <vt:vector size="162" baseType="variant">
      <vt:variant>
        <vt:i4>5111811</vt:i4>
      </vt:variant>
      <vt:variant>
        <vt:i4>78</vt:i4>
      </vt:variant>
      <vt:variant>
        <vt:i4>0</vt:i4>
      </vt:variant>
      <vt:variant>
        <vt:i4>5</vt:i4>
      </vt:variant>
      <vt:variant>
        <vt:lpwstr>https://en.wikipedia.org/wiki/Munster</vt:lpwstr>
      </vt:variant>
      <vt:variant>
        <vt:lpwstr/>
      </vt:variant>
      <vt:variant>
        <vt:i4>2162765</vt:i4>
      </vt:variant>
      <vt:variant>
        <vt:i4>75</vt:i4>
      </vt:variant>
      <vt:variant>
        <vt:i4>0</vt:i4>
      </vt:variant>
      <vt:variant>
        <vt:i4>5</vt:i4>
      </vt:variant>
      <vt:variant>
        <vt:lpwstr>https://en.wikipedia.org/wiki/Cormac_mac_Airt</vt:lpwstr>
      </vt:variant>
      <vt:variant>
        <vt:lpwstr>cite_note-FFE-3</vt:lpwstr>
      </vt:variant>
      <vt:variant>
        <vt:i4>3539045</vt:i4>
      </vt:variant>
      <vt:variant>
        <vt:i4>72</vt:i4>
      </vt:variant>
      <vt:variant>
        <vt:i4>0</vt:i4>
      </vt:variant>
      <vt:variant>
        <vt:i4>5</vt:i4>
      </vt:variant>
      <vt:variant>
        <vt:lpwstr>https://en.wikipedia.org/wiki/Druid</vt:lpwstr>
      </vt:variant>
      <vt:variant>
        <vt:lpwstr/>
      </vt:variant>
      <vt:variant>
        <vt:i4>2162754</vt:i4>
      </vt:variant>
      <vt:variant>
        <vt:i4>69</vt:i4>
      </vt:variant>
      <vt:variant>
        <vt:i4>0</vt:i4>
      </vt:variant>
      <vt:variant>
        <vt:i4>5</vt:i4>
      </vt:variant>
      <vt:variant>
        <vt:lpwstr>https://en.wikipedia.org/wiki/Cormac_mac_Airt</vt:lpwstr>
      </vt:variant>
      <vt:variant>
        <vt:lpwstr>cite_note-AFM-8</vt:lpwstr>
      </vt:variant>
      <vt:variant>
        <vt:i4>2097223</vt:i4>
      </vt:variant>
      <vt:variant>
        <vt:i4>66</vt:i4>
      </vt:variant>
      <vt:variant>
        <vt:i4>0</vt:i4>
      </vt:variant>
      <vt:variant>
        <vt:i4>5</vt:i4>
      </vt:variant>
      <vt:variant>
        <vt:lpwstr>https://en.wikipedia.org/wiki/Cormac_mac_Airt</vt:lpwstr>
      </vt:variant>
      <vt:variant>
        <vt:lpwstr>cite_note-LGE-7</vt:lpwstr>
      </vt:variant>
      <vt:variant>
        <vt:i4>6946894</vt:i4>
      </vt:variant>
      <vt:variant>
        <vt:i4>63</vt:i4>
      </vt:variant>
      <vt:variant>
        <vt:i4>0</vt:i4>
      </vt:variant>
      <vt:variant>
        <vt:i4>5</vt:i4>
      </vt:variant>
      <vt:variant>
        <vt:lpwstr>https://en.wikipedia.org/wiki/Cormac_mac_Airt</vt:lpwstr>
      </vt:variant>
      <vt:variant>
        <vt:lpwstr>cite_note-6</vt:lpwstr>
      </vt:variant>
      <vt:variant>
        <vt:i4>6946894</vt:i4>
      </vt:variant>
      <vt:variant>
        <vt:i4>60</vt:i4>
      </vt:variant>
      <vt:variant>
        <vt:i4>0</vt:i4>
      </vt:variant>
      <vt:variant>
        <vt:i4>5</vt:i4>
      </vt:variant>
      <vt:variant>
        <vt:lpwstr>https://en.wikipedia.org/wiki/Cormac_mac_Airt</vt:lpwstr>
      </vt:variant>
      <vt:variant>
        <vt:lpwstr>cite_note-5</vt:lpwstr>
      </vt:variant>
      <vt:variant>
        <vt:i4>5308427</vt:i4>
      </vt:variant>
      <vt:variant>
        <vt:i4>57</vt:i4>
      </vt:variant>
      <vt:variant>
        <vt:i4>0</vt:i4>
      </vt:variant>
      <vt:variant>
        <vt:i4>5</vt:i4>
      </vt:variant>
      <vt:variant>
        <vt:lpwstr>https://en.wikipedia.org/wiki/Witchcraft</vt:lpwstr>
      </vt:variant>
      <vt:variant>
        <vt:lpwstr/>
      </vt:variant>
      <vt:variant>
        <vt:i4>4128872</vt:i4>
      </vt:variant>
      <vt:variant>
        <vt:i4>54</vt:i4>
      </vt:variant>
      <vt:variant>
        <vt:i4>0</vt:i4>
      </vt:variant>
      <vt:variant>
        <vt:i4>5</vt:i4>
      </vt:variant>
      <vt:variant>
        <vt:lpwstr>https://en.wikipedia.org/wiki/Etymology</vt:lpwstr>
      </vt:variant>
      <vt:variant>
        <vt:lpwstr/>
      </vt:variant>
      <vt:variant>
        <vt:i4>541851735</vt:i4>
      </vt:variant>
      <vt:variant>
        <vt:i4>51</vt:i4>
      </vt:variant>
      <vt:variant>
        <vt:i4>0</vt:i4>
      </vt:variant>
      <vt:variant>
        <vt:i4>5</vt:i4>
      </vt:variant>
      <vt:variant>
        <vt:lpwstr>https://en.wikipedia.org/wiki/Sei%C3%B0r</vt:lpwstr>
      </vt:variant>
      <vt:variant>
        <vt:lpwstr>cite_note-FOOTNOTEHall2004117—30-4</vt:lpwstr>
      </vt:variant>
      <vt:variant>
        <vt:i4>2883688</vt:i4>
      </vt:variant>
      <vt:variant>
        <vt:i4>48</vt:i4>
      </vt:variant>
      <vt:variant>
        <vt:i4>0</vt:i4>
      </vt:variant>
      <vt:variant>
        <vt:i4>5</vt:i4>
      </vt:variant>
      <vt:variant>
        <vt:lpwstr>https://en.wikipedia.org/wiki/Norns</vt:lpwstr>
      </vt:variant>
      <vt:variant>
        <vt:lpwstr/>
      </vt:variant>
      <vt:variant>
        <vt:i4>7929864</vt:i4>
      </vt:variant>
      <vt:variant>
        <vt:i4>45</vt:i4>
      </vt:variant>
      <vt:variant>
        <vt:i4>0</vt:i4>
      </vt:variant>
      <vt:variant>
        <vt:i4>5</vt:i4>
      </vt:variant>
      <vt:variant>
        <vt:lpwstr>https://en.wikipedia.org/wiki/Sei%C3%B0r</vt:lpwstr>
      </vt:variant>
      <vt:variant>
        <vt:lpwstr>cite_note-FOOTNOTEHeide2006164-68-3</vt:lpwstr>
      </vt:variant>
      <vt:variant>
        <vt:i4>5636098</vt:i4>
      </vt:variant>
      <vt:variant>
        <vt:i4>42</vt:i4>
      </vt:variant>
      <vt:variant>
        <vt:i4>0</vt:i4>
      </vt:variant>
      <vt:variant>
        <vt:i4>5</vt:i4>
      </vt:variant>
      <vt:variant>
        <vt:lpwstr>https://en.wikipedia.org/wiki/Distaff</vt:lpwstr>
      </vt:variant>
      <vt:variant>
        <vt:lpwstr/>
      </vt:variant>
      <vt:variant>
        <vt:i4>7929864</vt:i4>
      </vt:variant>
      <vt:variant>
        <vt:i4>39</vt:i4>
      </vt:variant>
      <vt:variant>
        <vt:i4>0</vt:i4>
      </vt:variant>
      <vt:variant>
        <vt:i4>5</vt:i4>
      </vt:variant>
      <vt:variant>
        <vt:lpwstr>https://en.wikipedia.org/wiki/Sei%C3%B0r</vt:lpwstr>
      </vt:variant>
      <vt:variant>
        <vt:lpwstr>cite_note-FOOTNOTEHeide2006164-68-3</vt:lpwstr>
      </vt:variant>
      <vt:variant>
        <vt:i4>3866703</vt:i4>
      </vt:variant>
      <vt:variant>
        <vt:i4>36</vt:i4>
      </vt:variant>
      <vt:variant>
        <vt:i4>0</vt:i4>
      </vt:variant>
      <vt:variant>
        <vt:i4>5</vt:i4>
      </vt:variant>
      <vt:variant>
        <vt:lpwstr>https://en.wikipedia.org/wiki/Scandinavian_folklore</vt:lpwstr>
      </vt:variant>
      <vt:variant>
        <vt:lpwstr/>
      </vt:variant>
      <vt:variant>
        <vt:i4>7929864</vt:i4>
      </vt:variant>
      <vt:variant>
        <vt:i4>33</vt:i4>
      </vt:variant>
      <vt:variant>
        <vt:i4>0</vt:i4>
      </vt:variant>
      <vt:variant>
        <vt:i4>5</vt:i4>
      </vt:variant>
      <vt:variant>
        <vt:lpwstr>https://en.wikipedia.org/wiki/Sei%C3%B0r</vt:lpwstr>
      </vt:variant>
      <vt:variant>
        <vt:lpwstr>cite_note-FOOTNOTEHeide2006164-68-3</vt:lpwstr>
      </vt:variant>
      <vt:variant>
        <vt:i4>3342454</vt:i4>
      </vt:variant>
      <vt:variant>
        <vt:i4>30</vt:i4>
      </vt:variant>
      <vt:variant>
        <vt:i4>0</vt:i4>
      </vt:variant>
      <vt:variant>
        <vt:i4>5</vt:i4>
      </vt:variant>
      <vt:variant>
        <vt:lpwstr>https://en.wikipedia.org/wiki/Ragnarsdr%C3%A1pa</vt:lpwstr>
      </vt:variant>
      <vt:variant>
        <vt:lpwstr/>
      </vt:variant>
      <vt:variant>
        <vt:i4>2752614</vt:i4>
      </vt:variant>
      <vt:variant>
        <vt:i4>27</vt:i4>
      </vt:variant>
      <vt:variant>
        <vt:i4>0</vt:i4>
      </vt:variant>
      <vt:variant>
        <vt:i4>5</vt:i4>
      </vt:variant>
      <vt:variant>
        <vt:lpwstr>https://en.wikipedia.org/wiki/Skald</vt:lpwstr>
      </vt:variant>
      <vt:variant>
        <vt:lpwstr/>
      </vt:variant>
      <vt:variant>
        <vt:i4>7274516</vt:i4>
      </vt:variant>
      <vt:variant>
        <vt:i4>24</vt:i4>
      </vt:variant>
      <vt:variant>
        <vt:i4>0</vt:i4>
      </vt:variant>
      <vt:variant>
        <vt:i4>5</vt:i4>
      </vt:variant>
      <vt:variant>
        <vt:lpwstr>https://en.wikipedia.org/wiki/Old_English</vt:lpwstr>
      </vt:variant>
      <vt:variant>
        <vt:lpwstr/>
      </vt:variant>
      <vt:variant>
        <vt:i4>3342447</vt:i4>
      </vt:variant>
      <vt:variant>
        <vt:i4>21</vt:i4>
      </vt:variant>
      <vt:variant>
        <vt:i4>0</vt:i4>
      </vt:variant>
      <vt:variant>
        <vt:i4>5</vt:i4>
      </vt:variant>
      <vt:variant>
        <vt:lpwstr>https://de.wikipedia.org/wiki/Saite</vt:lpwstr>
      </vt:variant>
      <vt:variant>
        <vt:lpwstr/>
      </vt:variant>
      <vt:variant>
        <vt:i4>7012391</vt:i4>
      </vt:variant>
      <vt:variant>
        <vt:i4>18</vt:i4>
      </vt:variant>
      <vt:variant>
        <vt:i4>0</vt:i4>
      </vt:variant>
      <vt:variant>
        <vt:i4>5</vt:i4>
      </vt:variant>
      <vt:variant>
        <vt:lpwstr>https://en.wikipedia.org/wiki/Old_High_German</vt:lpwstr>
      </vt:variant>
      <vt:variant>
        <vt:lpwstr/>
      </vt:variant>
      <vt:variant>
        <vt:i4>7667802</vt:i4>
      </vt:variant>
      <vt:variant>
        <vt:i4>15</vt:i4>
      </vt:variant>
      <vt:variant>
        <vt:i4>0</vt:i4>
      </vt:variant>
      <vt:variant>
        <vt:i4>5</vt:i4>
      </vt:variant>
      <vt:variant>
        <vt:lpwstr>https://en.wikipedia.org/wiki/Sei%C3%B0r</vt:lpwstr>
      </vt:variant>
      <vt:variant>
        <vt:lpwstr>cite_note-2</vt:lpwstr>
      </vt:variant>
      <vt:variant>
        <vt:i4>65627</vt:i4>
      </vt:variant>
      <vt:variant>
        <vt:i4>12</vt:i4>
      </vt:variant>
      <vt:variant>
        <vt:i4>0</vt:i4>
      </vt:variant>
      <vt:variant>
        <vt:i4>5</vt:i4>
      </vt:variant>
      <vt:variant>
        <vt:lpwstr>https://en.wikipedia.org/wiki/Proto-Indo-European</vt:lpwstr>
      </vt:variant>
      <vt:variant>
        <vt:lpwstr/>
      </vt:variant>
      <vt:variant>
        <vt:i4>7602274</vt:i4>
      </vt:variant>
      <vt:variant>
        <vt:i4>9</vt:i4>
      </vt:variant>
      <vt:variant>
        <vt:i4>0</vt:i4>
      </vt:variant>
      <vt:variant>
        <vt:i4>5</vt:i4>
      </vt:variant>
      <vt:variant>
        <vt:lpwstr>https://en.wikipedia.org/wiki/Proto-Celtic</vt:lpwstr>
      </vt:variant>
      <vt:variant>
        <vt:lpwstr/>
      </vt:variant>
      <vt:variant>
        <vt:i4>5898286</vt:i4>
      </vt:variant>
      <vt:variant>
        <vt:i4>6</vt:i4>
      </vt:variant>
      <vt:variant>
        <vt:i4>0</vt:i4>
      </vt:variant>
      <vt:variant>
        <vt:i4>5</vt:i4>
      </vt:variant>
      <vt:variant>
        <vt:lpwstr>https://en.wikipedia.org/wiki/Lithuanian_language</vt:lpwstr>
      </vt:variant>
      <vt:variant>
        <vt:lpwstr/>
      </vt:variant>
      <vt:variant>
        <vt:i4>196633</vt:i4>
      </vt:variant>
      <vt:variant>
        <vt:i4>3</vt:i4>
      </vt:variant>
      <vt:variant>
        <vt:i4>0</vt:i4>
      </vt:variant>
      <vt:variant>
        <vt:i4>5</vt:i4>
      </vt:variant>
      <vt:variant>
        <vt:lpwstr>https://en.wikipedia.org/wiki/Proto-Germanic</vt:lpwstr>
      </vt:variant>
      <vt:variant>
        <vt:lpwstr/>
      </vt:variant>
      <vt:variant>
        <vt:i4>3473508</vt:i4>
      </vt:variant>
      <vt:variant>
        <vt:i4>0</vt:i4>
      </vt:variant>
      <vt:variant>
        <vt:i4>0</vt:i4>
      </vt:variant>
      <vt:variant>
        <vt:i4>5</vt:i4>
      </vt:variant>
      <vt:variant>
        <vt:lpwstr>https://eur01.safelinks.protection.outlook.com/?url=http%3A%2F%2Fwelsh-dictionary.ac.uk%2Fgpc%2Fgpc.html&amp;data=02%7C01%7C%7C30b668d1656d48e475cb08d7e6030914%7C4e0f11f9046e45059cb8db2152311e21%7C0%7C0%7C637230773015532342&amp;sdata=ubqOPBT6WCRy4b92%2FasxRm%2FNaXVbtPT0xStR3ErZFOw%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Helene Mcmurtrie (96000409)</cp:lastModifiedBy>
  <cp:revision>2</cp:revision>
  <cp:lastPrinted>2020-05-01T09:52:00Z</cp:lastPrinted>
  <dcterms:created xsi:type="dcterms:W3CDTF">2020-05-01T18:04:00Z</dcterms:created>
  <dcterms:modified xsi:type="dcterms:W3CDTF">2020-05-01T18:04:00Z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0x0101000CCDFCBBBA200248B32B2A626FE8B273</vt:lpwstr>
  </property>
</Properties>
</file>