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20BA2" w:rsidRDefault="00D15735" w:rsidP="00D15735">
      <w:pPr>
        <w:jc w:val="center"/>
      </w:pPr>
      <w:r>
        <w:t>Chapter 4 and Chapter 5</w:t>
      </w:r>
    </w:p>
    <w:p w:rsidR="00D15735" w:rsidRDefault="00D15735" w:rsidP="00D15735">
      <w:pPr>
        <w:jc w:val="center"/>
      </w:pPr>
    </w:p>
    <w:p w:rsidR="00D15735" w:rsidRPr="00386329" w:rsidRDefault="00D15735" w:rsidP="00D15735">
      <w:pPr>
        <w:pStyle w:val="Heading1"/>
      </w:pPr>
      <w:bookmarkStart w:id="0" w:name="_Toc223829457"/>
      <w:r w:rsidRPr="00386329">
        <w:t>CHAPTER 4: RESULTS AND DISCUSSION</w:t>
      </w:r>
      <w:bookmarkEnd w:id="0"/>
    </w:p>
    <w:p w:rsidR="00D15735" w:rsidRPr="00196296" w:rsidRDefault="00D15735" w:rsidP="00D15735">
      <w:pPr>
        <w:pStyle w:val="Heading2"/>
      </w:pPr>
      <w:bookmarkStart w:id="1" w:name="_Toc223829458"/>
      <w:r w:rsidRPr="00196296">
        <w:t>4.1 Introduction</w:t>
      </w:r>
      <w:bookmarkEnd w:id="1"/>
    </w:p>
    <w:p w:rsidR="00D15735" w:rsidRPr="00196296" w:rsidRDefault="00D15735" w:rsidP="00D15735">
      <w:pPr>
        <w:rPr>
          <w:rFonts w:cs="Times New Roman"/>
          <w:szCs w:val="24"/>
        </w:rPr>
      </w:pPr>
      <w:r w:rsidRPr="00196296">
        <w:rPr>
          <w:rFonts w:cs="Times New Roman"/>
          <w:szCs w:val="24"/>
        </w:rPr>
        <w:t xml:space="preserve">This chapter will present the results and discussion following the analysis of the literature and secondary data sources that are analysed in this paper. The essence of this chapter is to provide an answer to the question of the nature of the major themes in the provision of healthcare to rural England. The thematic analysis of the literature concerning the topic matter, governmental reports, and policy documentation provided some themes of repetition to demonstrate the issues that the rural populations encounter in accessing healthcare services (Sylvia and </w:t>
      </w:r>
      <w:proofErr w:type="spellStart"/>
      <w:r w:rsidRPr="00196296">
        <w:rPr>
          <w:rFonts w:cs="Times New Roman"/>
          <w:szCs w:val="24"/>
        </w:rPr>
        <w:t>Terhaar</w:t>
      </w:r>
      <w:proofErr w:type="spellEnd"/>
      <w:r w:rsidRPr="00196296">
        <w:rPr>
          <w:rFonts w:cs="Times New Roman"/>
          <w:szCs w:val="24"/>
        </w:rPr>
        <w:t>, 2023).</w:t>
      </w:r>
    </w:p>
    <w:p w:rsidR="00D15735" w:rsidRPr="00196296" w:rsidRDefault="00D15735" w:rsidP="00D15735">
      <w:pPr>
        <w:rPr>
          <w:rFonts w:cs="Times New Roman"/>
          <w:szCs w:val="24"/>
        </w:rPr>
      </w:pPr>
      <w:r w:rsidRPr="00196296">
        <w:rPr>
          <w:rFonts w:cs="Times New Roman"/>
          <w:szCs w:val="24"/>
        </w:rPr>
        <w:t>In Chapter 1, the discussion of the study findings relative to the established research objectives and research questions has also been discussed. These findings are pooled into significant thematic categories such as geographic barriers to healthcare access, economic barriers to use of healthcare, shortage of healthcare workforce, variation based on rural or urban location of healthcare delivery, and the effectiveness of the current policy interventions that are targeted towards enhancing healthcare accessibility.</w:t>
      </w:r>
    </w:p>
    <w:p w:rsidR="00D15735" w:rsidRPr="00196296" w:rsidRDefault="00D15735" w:rsidP="00D15735">
      <w:pPr>
        <w:rPr>
          <w:rFonts w:cs="Times New Roman"/>
          <w:szCs w:val="24"/>
        </w:rPr>
      </w:pPr>
      <w:r w:rsidRPr="00196296">
        <w:rPr>
          <w:rFonts w:cs="Times New Roman"/>
          <w:szCs w:val="24"/>
        </w:rPr>
        <w:t>Their interactions with one another and the role played by these themes in increasing the health disparities in the rural populations are also discussed.</w:t>
      </w:r>
    </w:p>
    <w:p w:rsidR="00D15735" w:rsidRPr="00196296" w:rsidRDefault="00D15735" w:rsidP="00D15735">
      <w:pPr>
        <w:pStyle w:val="Heading2"/>
      </w:pPr>
      <w:bookmarkStart w:id="2" w:name="_Toc223829459"/>
      <w:r w:rsidRPr="00196296">
        <w:t>4.2 Overview of Key Findings</w:t>
      </w:r>
      <w:bookmarkEnd w:id="2"/>
    </w:p>
    <w:p w:rsidR="00D15735" w:rsidRPr="00196296" w:rsidRDefault="00D15735" w:rsidP="00D15735">
      <w:pPr>
        <w:rPr>
          <w:rFonts w:cs="Times New Roman"/>
          <w:szCs w:val="24"/>
        </w:rPr>
      </w:pPr>
      <w:r w:rsidRPr="00196296">
        <w:rPr>
          <w:rFonts w:cs="Times New Roman"/>
          <w:szCs w:val="24"/>
        </w:rPr>
        <w:t>The thematic analysis of the literature that has been introduced in the literature review brought forth certain significant discoveries of the problem of healthcare access in rural England. The key obstacles are:</w:t>
      </w:r>
    </w:p>
    <w:p w:rsidR="00D15735" w:rsidRPr="00196296" w:rsidRDefault="00D15735" w:rsidP="00D15735">
      <w:pPr>
        <w:pStyle w:val="ListParagraph"/>
        <w:numPr>
          <w:ilvl w:val="0"/>
          <w:numId w:val="1"/>
        </w:numPr>
        <w:rPr>
          <w:rFonts w:cs="Times New Roman"/>
          <w:szCs w:val="24"/>
        </w:rPr>
      </w:pPr>
      <w:r w:rsidRPr="00196296">
        <w:rPr>
          <w:rFonts w:cs="Times New Roman"/>
          <w:szCs w:val="24"/>
        </w:rPr>
        <w:t>Distance, geographic seclusion, and distance to medical facilities.</w:t>
      </w:r>
    </w:p>
    <w:p w:rsidR="00D15735" w:rsidRPr="00196296" w:rsidRDefault="00D15735" w:rsidP="00D15735">
      <w:pPr>
        <w:pStyle w:val="ListParagraph"/>
        <w:numPr>
          <w:ilvl w:val="0"/>
          <w:numId w:val="1"/>
        </w:numPr>
        <w:rPr>
          <w:rFonts w:cs="Times New Roman"/>
          <w:szCs w:val="24"/>
        </w:rPr>
      </w:pPr>
      <w:r w:rsidRPr="00196296">
        <w:rPr>
          <w:rFonts w:cs="Times New Roman"/>
          <w:szCs w:val="24"/>
        </w:rPr>
        <w:t>Inability to have good infrastructure and transport supply.</w:t>
      </w:r>
    </w:p>
    <w:p w:rsidR="00D15735" w:rsidRPr="00196296" w:rsidRDefault="00D15735" w:rsidP="00D15735">
      <w:pPr>
        <w:pStyle w:val="ListParagraph"/>
        <w:numPr>
          <w:ilvl w:val="0"/>
          <w:numId w:val="1"/>
        </w:numPr>
        <w:rPr>
          <w:rFonts w:cs="Times New Roman"/>
          <w:szCs w:val="24"/>
        </w:rPr>
      </w:pPr>
      <w:r w:rsidRPr="00196296">
        <w:rPr>
          <w:rFonts w:cs="Times New Roman"/>
          <w:szCs w:val="24"/>
        </w:rPr>
        <w:t>Economic issues related to travelling expenses and a poor income level.</w:t>
      </w:r>
    </w:p>
    <w:p w:rsidR="00D15735" w:rsidRPr="00196296" w:rsidRDefault="00D15735" w:rsidP="00D15735">
      <w:pPr>
        <w:pStyle w:val="ListParagraph"/>
        <w:numPr>
          <w:ilvl w:val="0"/>
          <w:numId w:val="1"/>
        </w:numPr>
        <w:rPr>
          <w:rFonts w:cs="Times New Roman"/>
          <w:szCs w:val="24"/>
        </w:rPr>
      </w:pPr>
      <w:r w:rsidRPr="00196296">
        <w:rPr>
          <w:rFonts w:cs="Times New Roman"/>
          <w:szCs w:val="24"/>
        </w:rPr>
        <w:t>Medical staffing shortage in rural setups.</w:t>
      </w:r>
    </w:p>
    <w:p w:rsidR="00D15735" w:rsidRPr="00196296" w:rsidRDefault="00D15735" w:rsidP="00D15735">
      <w:pPr>
        <w:pStyle w:val="ListParagraph"/>
        <w:numPr>
          <w:ilvl w:val="0"/>
          <w:numId w:val="1"/>
        </w:numPr>
        <w:rPr>
          <w:rFonts w:cs="Times New Roman"/>
          <w:szCs w:val="24"/>
        </w:rPr>
      </w:pPr>
      <w:r w:rsidRPr="00196296">
        <w:rPr>
          <w:rFonts w:cs="Times New Roman"/>
          <w:szCs w:val="24"/>
        </w:rPr>
        <w:t>Poor access to specialised medical care.</w:t>
      </w:r>
    </w:p>
    <w:p w:rsidR="00D15735" w:rsidRPr="00196296" w:rsidRDefault="00D15735" w:rsidP="00D15735">
      <w:pPr>
        <w:pStyle w:val="ListParagraph"/>
        <w:numPr>
          <w:ilvl w:val="0"/>
          <w:numId w:val="1"/>
        </w:numPr>
        <w:rPr>
          <w:rFonts w:cs="Times New Roman"/>
          <w:szCs w:val="24"/>
        </w:rPr>
      </w:pPr>
      <w:r w:rsidRPr="00196296">
        <w:rPr>
          <w:rFonts w:cs="Times New Roman"/>
          <w:szCs w:val="24"/>
        </w:rPr>
        <w:t>The rural healthcare initiatives and telemedicine are some of the policy interventions that have different degrees of effectiveness.</w:t>
      </w:r>
    </w:p>
    <w:p w:rsidR="00D15735" w:rsidRPr="00196296" w:rsidRDefault="00D15735" w:rsidP="00D15735">
      <w:pPr>
        <w:rPr>
          <w:rFonts w:cs="Times New Roman"/>
          <w:szCs w:val="24"/>
        </w:rPr>
      </w:pPr>
      <w:r w:rsidRPr="00196296">
        <w:rPr>
          <w:rFonts w:cs="Times New Roman"/>
          <w:szCs w:val="24"/>
        </w:rPr>
        <w:t>All these add to the gap between rural and urban populations in terms of the healthcare access issue. Much as there is an objective of the National Health Service, which is to provide universal healthcare, the reality on the ground is that the rural community is yet to be confronted with structural and socioeconomic challenges.</w:t>
      </w:r>
    </w:p>
    <w:p w:rsidR="00D15735" w:rsidRPr="00196296" w:rsidRDefault="00D15735" w:rsidP="00D15735">
      <w:pPr>
        <w:rPr>
          <w:rFonts w:cs="Times New Roman"/>
          <w:szCs w:val="24"/>
        </w:rPr>
      </w:pPr>
      <w:r>
        <w:rPr>
          <w:rFonts w:cs="Times New Roman"/>
          <w:noProof/>
          <w:szCs w:val="24"/>
          <w:lang w:eastAsia="en-GB"/>
        </w:rPr>
        <w:lastRenderedPageBreak/>
        <w:drawing>
          <wp:inline distT="0" distB="0" distL="0" distR="0">
            <wp:extent cx="3939540" cy="2903220"/>
            <wp:effectExtent l="0" t="0" r="3810" b="0"/>
            <wp:docPr id="4" name="Picture 4"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939540" cy="2903220"/>
                    </a:xfrm>
                    <a:prstGeom prst="rect">
                      <a:avLst/>
                    </a:prstGeom>
                    <a:noFill/>
                    <a:ln>
                      <a:noFill/>
                    </a:ln>
                  </pic:spPr>
                </pic:pic>
              </a:graphicData>
            </a:graphic>
          </wp:inline>
        </w:drawing>
      </w:r>
    </w:p>
    <w:p w:rsidR="00D15735" w:rsidRPr="00196296" w:rsidRDefault="00D15735" w:rsidP="00D15735">
      <w:pPr>
        <w:pStyle w:val="Heading2"/>
      </w:pPr>
      <w:bookmarkStart w:id="3" w:name="_Toc223829460"/>
      <w:r w:rsidRPr="00196296">
        <w:t>4.3 Geographic Barriers to Healthcare Access</w:t>
      </w:r>
      <w:bookmarkEnd w:id="3"/>
    </w:p>
    <w:p w:rsidR="00D15735" w:rsidRPr="00196296" w:rsidRDefault="00D15735" w:rsidP="00D15735">
      <w:pPr>
        <w:rPr>
          <w:rFonts w:cs="Times New Roman"/>
          <w:szCs w:val="24"/>
        </w:rPr>
      </w:pPr>
      <w:r w:rsidRPr="00196296">
        <w:rPr>
          <w:rFonts w:cs="Times New Roman"/>
          <w:szCs w:val="24"/>
        </w:rPr>
        <w:t>The impact of geographical limitations on accessibility to healthcare is one of the most significant discoveries made in the literature ever. In England, the rural population is normally faced with a myriad of setbacks that border on the physical distance between the patients and the health care facilities. The rural citizens will have to drive long distances to receive primary care services, visit specialists, or have hospital treatment, unlike the city, where hospitals and clinics are situated at a very short distance (</w:t>
      </w:r>
      <w:proofErr w:type="spellStart"/>
      <w:r w:rsidRPr="00196296">
        <w:rPr>
          <w:rFonts w:cs="Times New Roman"/>
          <w:szCs w:val="24"/>
        </w:rPr>
        <w:t>Liebler</w:t>
      </w:r>
      <w:proofErr w:type="spellEnd"/>
      <w:r w:rsidRPr="00196296">
        <w:rPr>
          <w:rFonts w:cs="Times New Roman"/>
          <w:szCs w:val="24"/>
        </w:rPr>
        <w:t xml:space="preserve"> and McConnell, 2020).</w:t>
      </w:r>
    </w:p>
    <w:p w:rsidR="00D15735" w:rsidRPr="00196296" w:rsidRDefault="00D15735" w:rsidP="00D15735">
      <w:pPr>
        <w:rPr>
          <w:rFonts w:cs="Times New Roman"/>
          <w:szCs w:val="24"/>
        </w:rPr>
      </w:pPr>
      <w:r w:rsidRPr="00196296">
        <w:rPr>
          <w:rFonts w:cs="Times New Roman"/>
          <w:szCs w:val="24"/>
        </w:rPr>
        <w:t>The studies show that the distance to healthcare can become one of the determinants of the likelihood of a person receiving healthcare services. In situations when the medical centres are too far to get to the residence, the patients can postpone or decline to see a doctor because of the undesirable inconvenience of travelling. The issue mentioned above is especially pertinent to older adults, the disabled people with disabilities, and patients with recurrent diseases who have to see the doctor on a regular basis.</w:t>
      </w:r>
    </w:p>
    <w:p w:rsidR="00D15735" w:rsidRPr="00196296" w:rsidRDefault="00D15735" w:rsidP="00D15735">
      <w:pPr>
        <w:rPr>
          <w:rFonts w:cs="Times New Roman"/>
          <w:szCs w:val="24"/>
        </w:rPr>
      </w:pPr>
      <w:r w:rsidRPr="00196296">
        <w:rPr>
          <w:rFonts w:cs="Times New Roman"/>
          <w:szCs w:val="24"/>
        </w:rPr>
        <w:t>About the geographical obstacles, the next notable aspect is that the rural areas have low access to public transport. In the majority of cases, the rural populations are unable to afford most means of transport in comparison with the urban areas; this implies that people lacking their own means of access to healthcare providers would encounter a lot of difficulties in reaching healthcare providers (Williams, 2022). This lack of efficient transportation infrastructure may create other problems for the people who rely on the services of the people to attain medical care.</w:t>
      </w:r>
    </w:p>
    <w:p w:rsidR="00D15735" w:rsidRPr="00196296" w:rsidRDefault="00D15735" w:rsidP="00D15735">
      <w:pPr>
        <w:rPr>
          <w:rFonts w:cs="Times New Roman"/>
          <w:szCs w:val="24"/>
        </w:rPr>
      </w:pPr>
      <w:r>
        <w:rPr>
          <w:rFonts w:cs="Times New Roman"/>
          <w:noProof/>
          <w:szCs w:val="24"/>
          <w:lang w:eastAsia="en-GB"/>
        </w:rPr>
        <w:lastRenderedPageBreak/>
        <w:drawing>
          <wp:inline distT="0" distB="0" distL="0" distR="0">
            <wp:extent cx="4091940" cy="2727960"/>
            <wp:effectExtent l="0" t="0" r="3810" b="0"/>
            <wp:docPr id="3" name="Picture 3" descr="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91940" cy="2727960"/>
                    </a:xfrm>
                    <a:prstGeom prst="rect">
                      <a:avLst/>
                    </a:prstGeom>
                    <a:noFill/>
                    <a:ln>
                      <a:noFill/>
                    </a:ln>
                  </pic:spPr>
                </pic:pic>
              </a:graphicData>
            </a:graphic>
          </wp:inline>
        </w:drawing>
      </w:r>
    </w:p>
    <w:p w:rsidR="00D15735" w:rsidRPr="00196296" w:rsidRDefault="00D15735" w:rsidP="00D15735">
      <w:pPr>
        <w:rPr>
          <w:rFonts w:cs="Times New Roman"/>
          <w:szCs w:val="24"/>
        </w:rPr>
      </w:pPr>
      <w:r w:rsidRPr="00196296">
        <w:rPr>
          <w:rFonts w:cs="Times New Roman"/>
          <w:szCs w:val="24"/>
        </w:rPr>
        <w:t>The travel time is also able to give the healthcare utilisation. Research has revealed that the longer the travelling time, the less is the utilisation of healthcare, especially in the aspect of preventive healthcare like health screening, regular check-ups, and early consultation. It is also probable that the non-urgent healthcare issues will not be a priority when individuals are compelled to travel long distances to healthcare centres to receive healthcare.</w:t>
      </w:r>
    </w:p>
    <w:p w:rsidR="00D15735" w:rsidRPr="00196296" w:rsidRDefault="00D15735" w:rsidP="00D15735">
      <w:pPr>
        <w:rPr>
          <w:rFonts w:cs="Times New Roman"/>
          <w:szCs w:val="24"/>
        </w:rPr>
      </w:pPr>
      <w:r w:rsidRPr="00196296">
        <w:rPr>
          <w:rFonts w:cs="Times New Roman"/>
          <w:szCs w:val="24"/>
        </w:rPr>
        <w:t>Moreover, the geographical distribution of the healthcare facilities in England is more concentrated in the urban centres, as the population is bigger and the demand for services is higher (</w:t>
      </w:r>
      <w:proofErr w:type="spellStart"/>
      <w:r w:rsidRPr="00196296">
        <w:rPr>
          <w:rFonts w:cs="Times New Roman"/>
          <w:szCs w:val="24"/>
        </w:rPr>
        <w:t>Tortora</w:t>
      </w:r>
      <w:proofErr w:type="spellEnd"/>
      <w:r w:rsidRPr="00196296">
        <w:rPr>
          <w:rFonts w:cs="Times New Roman"/>
          <w:szCs w:val="24"/>
        </w:rPr>
        <w:t xml:space="preserve"> </w:t>
      </w:r>
      <w:r w:rsidRPr="00196296">
        <w:rPr>
          <w:rStyle w:val="Emphasis"/>
          <w:rFonts w:cs="Times New Roman"/>
          <w:szCs w:val="24"/>
        </w:rPr>
        <w:t>et al.</w:t>
      </w:r>
      <w:r w:rsidRPr="00196296">
        <w:rPr>
          <w:rFonts w:cs="Times New Roman"/>
          <w:szCs w:val="24"/>
        </w:rPr>
        <w:t>, 2024). On a positive note, it would imply that the communities in the rural areas would experience reduced quantities of local health services, which would be dangerous due to congesting the hospitals in bigger cities with special care.</w:t>
      </w:r>
    </w:p>
    <w:p w:rsidR="00D15735" w:rsidRPr="00196296" w:rsidRDefault="00D15735" w:rsidP="00D15735">
      <w:pPr>
        <w:pStyle w:val="Heading2"/>
      </w:pPr>
      <w:bookmarkStart w:id="4" w:name="_Toc223829461"/>
      <w:r w:rsidRPr="00196296">
        <w:t>4.4 Transportation Challenges and Accessibility</w:t>
      </w:r>
      <w:bookmarkEnd w:id="4"/>
    </w:p>
    <w:p w:rsidR="00D15735" w:rsidRPr="00196296" w:rsidRDefault="00D15735" w:rsidP="00D15735">
      <w:pPr>
        <w:rPr>
          <w:rFonts w:cs="Times New Roman"/>
          <w:szCs w:val="24"/>
        </w:rPr>
      </w:pPr>
      <w:r w:rsidRPr="00196296">
        <w:rPr>
          <w:rFonts w:cs="Times New Roman"/>
          <w:szCs w:val="24"/>
        </w:rPr>
        <w:t>The geographic problem of rural access to healthcare is a major issue that lies in the issue of transportation. Most of the rural settings do not have or are poorly networked in terms of transportation. The buses will be capable of making a few trips per day, and even the train stations can be very far as compared to the small village and remote communities (LoBiondo-Wood and Haber, 2021). This has witnessed high levels of inaccessibility of people in the rural communities to the health care facilities because of the inability to access the means of transport.</w:t>
      </w:r>
    </w:p>
    <w:p w:rsidR="00D15735" w:rsidRPr="00196296" w:rsidRDefault="00D15735" w:rsidP="00D15735">
      <w:pPr>
        <w:rPr>
          <w:rFonts w:cs="Times New Roman"/>
          <w:szCs w:val="24"/>
        </w:rPr>
      </w:pPr>
      <w:r w:rsidRPr="00196296">
        <w:rPr>
          <w:rFonts w:cs="Times New Roman"/>
          <w:szCs w:val="24"/>
        </w:rPr>
        <w:t>Such transportation limitations can seriously inhibit the privilege of such people who lack personal access to health care facilities. The rural citizens, unlike those in an urban location, may not have the chance of having many means of transport, owing to the presence of buses, trains, cabs, or other ride-hailing services (</w:t>
      </w:r>
      <w:proofErr w:type="spellStart"/>
      <w:r w:rsidRPr="00196296">
        <w:rPr>
          <w:rFonts w:cs="Times New Roman"/>
          <w:szCs w:val="24"/>
        </w:rPr>
        <w:t>Brunzel</w:t>
      </w:r>
      <w:proofErr w:type="spellEnd"/>
      <w:r w:rsidRPr="00196296">
        <w:rPr>
          <w:rFonts w:cs="Times New Roman"/>
          <w:szCs w:val="24"/>
        </w:rPr>
        <w:t>, 2021). The patients are mostly compelled to be driven by their relatives, friends or community members to medical visits. Nevertheless, they are not necessarily the arrangements which can be depended on and which can be given when needed, especially to elderly citizens or independent people.</w:t>
      </w:r>
    </w:p>
    <w:p w:rsidR="00D15735" w:rsidRPr="00196296" w:rsidRDefault="00D15735" w:rsidP="00D15735">
      <w:pPr>
        <w:rPr>
          <w:rFonts w:cs="Times New Roman"/>
          <w:szCs w:val="24"/>
        </w:rPr>
      </w:pPr>
      <w:r w:rsidRPr="00196296">
        <w:rPr>
          <w:rFonts w:cs="Times New Roman"/>
          <w:szCs w:val="24"/>
        </w:rPr>
        <w:t xml:space="preserve">Certainly, under certain circumstances, patients will be compelled to use taxi services and other transportation companies to access healthcare centres. To the degree that the two alternatives could help solve transportation issues, they could equally present cost issues to low-income earners. Rural taxi can be costly since there are more miles that will be covered, and also a lack of taxi drivers </w:t>
      </w:r>
      <w:r w:rsidRPr="00196296">
        <w:rPr>
          <w:rFonts w:cs="Times New Roman"/>
          <w:szCs w:val="24"/>
        </w:rPr>
        <w:lastRenderedPageBreak/>
        <w:t>(Thomas, 2024). This can lead to a situation where there are patients who would not want to have medical check-ups, or even postpone them, due to the inconvenience and high cost of travelling to the medical practitioners.</w:t>
      </w:r>
    </w:p>
    <w:p w:rsidR="00D15735" w:rsidRPr="00196296" w:rsidRDefault="00D15735" w:rsidP="00D15735">
      <w:pPr>
        <w:rPr>
          <w:rFonts w:cs="Times New Roman"/>
          <w:szCs w:val="24"/>
        </w:rPr>
      </w:pPr>
      <w:r w:rsidRPr="00196296">
        <w:rPr>
          <w:rFonts w:cs="Times New Roman"/>
          <w:szCs w:val="24"/>
        </w:rPr>
        <w:t>This also concerns the transportation issues of the patients who need specialised treatments in hospitals found in the urban areas. Most of the specialised services, diagnoses and sophisticated medical equipment are all available in the urban centres and not in the rural societies. As a result, patients who have to visit a specialist, a physician or undergo a treatment that is too complicated can be subjected to the necessity of driving long distances to get the treatment (Sharma, 2022). This can be physically and economically challenging, especially in situations where one has to make several visits, follow-up meetings or a course of treatment.</w:t>
      </w:r>
    </w:p>
    <w:p w:rsidR="00D15735" w:rsidRPr="00196296" w:rsidRDefault="00D15735" w:rsidP="00D15735">
      <w:pPr>
        <w:rPr>
          <w:rFonts w:cs="Times New Roman"/>
          <w:szCs w:val="24"/>
        </w:rPr>
      </w:pPr>
      <w:r w:rsidRPr="00196296">
        <w:rPr>
          <w:rFonts w:cs="Times New Roman"/>
          <w:szCs w:val="24"/>
        </w:rPr>
        <w:t>Prolonged commuting can also create further issues for those patients who have a chronic illness or who have mobility challenges. In an example, physically challenged or elderly people will be physically at a very extreme level of exhaustion on a long journey or even unable to handle it. Weather, roads, and seasons can also be a problem in the rural areas, particularly during the winter or during the seasons of hard weather.</w:t>
      </w:r>
    </w:p>
    <w:p w:rsidR="00D15735" w:rsidRPr="00196296" w:rsidRDefault="00D15735" w:rsidP="00D15735">
      <w:pPr>
        <w:pStyle w:val="Heading2"/>
      </w:pPr>
      <w:bookmarkStart w:id="5" w:name="_Toc223829462"/>
      <w:r w:rsidRPr="00196296">
        <w:t>4.5 Economic Barriers to Healthcare Access</w:t>
      </w:r>
      <w:bookmarkEnd w:id="5"/>
    </w:p>
    <w:p w:rsidR="00D15735" w:rsidRPr="00196296" w:rsidRDefault="00D15735" w:rsidP="00D15735">
      <w:pPr>
        <w:rPr>
          <w:rFonts w:cs="Times New Roman"/>
          <w:szCs w:val="24"/>
        </w:rPr>
      </w:pPr>
      <w:r w:rsidRPr="00196296">
        <w:rPr>
          <w:rFonts w:cs="Times New Roman"/>
          <w:szCs w:val="24"/>
        </w:rPr>
        <w:t xml:space="preserve">Even though most of the healthcare services offered under the NHS are free when accessed, the factor of economy can also be a pain to the availability of healthcare services to rural populations. In the literature, the indirect healthcare costs have been introduced as a major challenge to the rural population despite the universal healthcare system (White, Dudley-Brown and </w:t>
      </w:r>
      <w:proofErr w:type="spellStart"/>
      <w:r w:rsidRPr="00196296">
        <w:rPr>
          <w:rFonts w:cs="Times New Roman"/>
          <w:szCs w:val="24"/>
        </w:rPr>
        <w:t>Terhaar</w:t>
      </w:r>
      <w:proofErr w:type="spellEnd"/>
      <w:r w:rsidRPr="00196296">
        <w:rPr>
          <w:rFonts w:cs="Times New Roman"/>
          <w:szCs w:val="24"/>
        </w:rPr>
        <w:t>, 2024).</w:t>
      </w:r>
    </w:p>
    <w:p w:rsidR="00D15735" w:rsidRPr="00196296" w:rsidRDefault="00D15735" w:rsidP="00D15735">
      <w:pPr>
        <w:rPr>
          <w:rFonts w:cs="Times New Roman"/>
          <w:szCs w:val="24"/>
        </w:rPr>
      </w:pPr>
      <w:r w:rsidRPr="00196296">
        <w:rPr>
          <w:rFonts w:cs="Times New Roman"/>
          <w:szCs w:val="24"/>
        </w:rPr>
        <w:t>One of the economic barriers that is most mentioned as being popular is transportation costs. Patients who might be compelled to spend a long distance to the health care facilities might incur costs in terms of fuel costs, and repairing their cars or spending the money that they use to transport their cars by using buses and cabs. Such expenses can be borne in a lifetime when people are permanent victims of health issues, which may prove to be costly to travel to healthcare facilities every now and then or to take regular medication in order to treat the illness (Clemente-</w:t>
      </w:r>
      <w:proofErr w:type="spellStart"/>
      <w:r w:rsidRPr="00196296">
        <w:rPr>
          <w:rFonts w:cs="Times New Roman"/>
          <w:szCs w:val="24"/>
        </w:rPr>
        <w:t>Marcuello</w:t>
      </w:r>
      <w:proofErr w:type="spellEnd"/>
      <w:r w:rsidRPr="00196296">
        <w:rPr>
          <w:rFonts w:cs="Times New Roman"/>
          <w:szCs w:val="24"/>
        </w:rPr>
        <w:t xml:space="preserve">, Gutiérrez and </w:t>
      </w:r>
      <w:proofErr w:type="spellStart"/>
      <w:r w:rsidRPr="00196296">
        <w:rPr>
          <w:rFonts w:cs="Times New Roman"/>
          <w:szCs w:val="24"/>
        </w:rPr>
        <w:t>Orbe</w:t>
      </w:r>
      <w:proofErr w:type="spellEnd"/>
      <w:r w:rsidRPr="00196296">
        <w:rPr>
          <w:rFonts w:cs="Times New Roman"/>
          <w:szCs w:val="24"/>
        </w:rPr>
        <w:t>, 2024). Such transport expenses can influence a huge financial liability in other families with low economic abilities.</w:t>
      </w:r>
    </w:p>
    <w:p w:rsidR="00D15735" w:rsidRPr="00196296" w:rsidRDefault="00D15735" w:rsidP="00D15735">
      <w:pPr>
        <w:rPr>
          <w:rFonts w:cs="Times New Roman"/>
          <w:szCs w:val="24"/>
        </w:rPr>
      </w:pPr>
      <w:r w:rsidRPr="00196296">
        <w:rPr>
          <w:rFonts w:cs="Times New Roman"/>
          <w:szCs w:val="24"/>
        </w:rPr>
        <w:t>It is also possible that the rural population might be characterised by low income levels as compared to the urban dwellers. The possibilities of employment and average income are lower, and the opportunities in rural places are fewer in general. Individual economic deprivation may limit his capacity to satisfy more of his costs associated with healthcare, including travel costs, costs of prescription drugs and childcare costs at a healthcare facility. Such a financial limitation can make people reluctant to take healthcare services unless the condition becomes serious.</w:t>
      </w:r>
    </w:p>
    <w:p w:rsidR="00D15735" w:rsidRPr="00196296" w:rsidRDefault="00D15735" w:rsidP="00D15735">
      <w:pPr>
        <w:rPr>
          <w:rFonts w:cs="Times New Roman"/>
          <w:szCs w:val="24"/>
        </w:rPr>
      </w:pPr>
      <w:r w:rsidRPr="00196296">
        <w:rPr>
          <w:rFonts w:cs="Times New Roman"/>
          <w:szCs w:val="24"/>
        </w:rPr>
        <w:t>Employment flexibility is another economic factor that determines the accessibility of healthcare. Individuals who are either on low income or on jobs that they cannot rely on might not be able to afford not to have any jobs to ensure that they have time to visit the health care facility. Most of the rural employees are also employed in the sectors, which include the agriculture sector, working in small businesses, or closely working with hands-on jobs, where loss of income can be experienced in the event of absence from work (</w:t>
      </w:r>
      <w:proofErr w:type="spellStart"/>
      <w:r w:rsidRPr="00196296">
        <w:rPr>
          <w:rFonts w:cs="Times New Roman"/>
          <w:szCs w:val="24"/>
        </w:rPr>
        <w:t>Annaswamy</w:t>
      </w:r>
      <w:proofErr w:type="spellEnd"/>
      <w:r w:rsidRPr="00196296">
        <w:rPr>
          <w:rFonts w:cs="Times New Roman"/>
          <w:szCs w:val="24"/>
        </w:rPr>
        <w:t xml:space="preserve">, </w:t>
      </w:r>
      <w:proofErr w:type="spellStart"/>
      <w:r w:rsidRPr="00196296">
        <w:rPr>
          <w:rFonts w:cs="Times New Roman"/>
          <w:szCs w:val="24"/>
        </w:rPr>
        <w:t>Verduzco</w:t>
      </w:r>
      <w:proofErr w:type="spellEnd"/>
      <w:r w:rsidRPr="00196296">
        <w:rPr>
          <w:rFonts w:cs="Times New Roman"/>
          <w:szCs w:val="24"/>
        </w:rPr>
        <w:t xml:space="preserve">-Gutierrez and </w:t>
      </w:r>
      <w:proofErr w:type="spellStart"/>
      <w:r w:rsidRPr="00196296">
        <w:rPr>
          <w:rFonts w:cs="Times New Roman"/>
          <w:szCs w:val="24"/>
        </w:rPr>
        <w:t>Frieden</w:t>
      </w:r>
      <w:proofErr w:type="spellEnd"/>
      <w:r w:rsidRPr="00196296">
        <w:rPr>
          <w:rFonts w:cs="Times New Roman"/>
          <w:szCs w:val="24"/>
        </w:rPr>
        <w:t xml:space="preserve">, 2020). When the distance to the healthcare facility is relatively large, it means that the patients have to allocate a few </w:t>
      </w:r>
      <w:r w:rsidRPr="00196296">
        <w:rPr>
          <w:rFonts w:cs="Times New Roman"/>
          <w:szCs w:val="24"/>
        </w:rPr>
        <w:lastRenderedPageBreak/>
        <w:t>hours or even a day off to make an appointment. Such a case can make people avoid visiting a healthcare professional to consult a doctor in a timely manner and later seek medical treatment.</w:t>
      </w:r>
    </w:p>
    <w:p w:rsidR="00D15735" w:rsidRPr="00196296" w:rsidRDefault="00D15735" w:rsidP="00D15735">
      <w:pPr>
        <w:pStyle w:val="Heading2"/>
      </w:pPr>
      <w:bookmarkStart w:id="6" w:name="_Toc223829463"/>
      <w:r w:rsidRPr="00196296">
        <w:t>4.6 Healthcare Workforce Shortages</w:t>
      </w:r>
      <w:bookmarkEnd w:id="6"/>
    </w:p>
    <w:p w:rsidR="00D15735" w:rsidRPr="00196296" w:rsidRDefault="00D15735" w:rsidP="00D15735">
      <w:pPr>
        <w:rPr>
          <w:rFonts w:cs="Times New Roman"/>
          <w:szCs w:val="24"/>
        </w:rPr>
      </w:pPr>
      <w:r w:rsidRPr="00196296">
        <w:rPr>
          <w:rFonts w:cs="Times New Roman"/>
          <w:szCs w:val="24"/>
        </w:rPr>
        <w:t>Another significant issue in the healthcare access issue in rural England is the healthcare workforce shortages. It has consistently been emphasised in most studies that rural environments have been experiencing significant challenges with attracting and recruiting qualified medical workers, even without including the retention. These deficits have very dire consequences on the access and quality of the medical services accessed by the rural population (Morrison-</w:t>
      </w:r>
      <w:proofErr w:type="spellStart"/>
      <w:r w:rsidRPr="00196296">
        <w:rPr>
          <w:rFonts w:cs="Times New Roman"/>
          <w:szCs w:val="24"/>
        </w:rPr>
        <w:t>Valfre</w:t>
      </w:r>
      <w:proofErr w:type="spellEnd"/>
      <w:r w:rsidRPr="00196296">
        <w:rPr>
          <w:rFonts w:cs="Times New Roman"/>
          <w:szCs w:val="24"/>
        </w:rPr>
        <w:t>, 2022).</w:t>
      </w:r>
    </w:p>
    <w:p w:rsidR="00D15735" w:rsidRPr="00196296" w:rsidRDefault="00D15735" w:rsidP="00D15735">
      <w:pPr>
        <w:rPr>
          <w:rFonts w:cs="Times New Roman"/>
          <w:szCs w:val="24"/>
        </w:rPr>
      </w:pPr>
      <w:r w:rsidRPr="00196296">
        <w:rPr>
          <w:rFonts w:cs="Times New Roman"/>
          <w:szCs w:val="24"/>
        </w:rPr>
        <w:t>The main cause of the workforce shortage in rural areas is the fact that the majority of healthcare providers will be concentrated in the city areas. In general, the metropolitan centres will enjoy a greater professional opportunity, which will encompass the delivery of high-technological medicine, specialised training courses, and networking with professionals. They are applicable to lure the medical practitioners to the urban health centres that wish to build careers or specialised medical areas.</w:t>
      </w:r>
    </w:p>
    <w:p w:rsidR="00D15735" w:rsidRPr="00196296" w:rsidRDefault="00D15735" w:rsidP="00D15735">
      <w:pPr>
        <w:rPr>
          <w:rFonts w:cs="Times New Roman"/>
          <w:szCs w:val="24"/>
        </w:rPr>
      </w:pPr>
      <w:r w:rsidRPr="00196296">
        <w:rPr>
          <w:rFonts w:cs="Times New Roman"/>
          <w:szCs w:val="24"/>
        </w:rPr>
        <w:t>In addition, the cities are likely to offer improved education and labour markets to the family members, as well as social and cultural facilities. The reason is that these lifestyle factors can greatly affect healthcare practitioners in choosing the place of work (</w:t>
      </w:r>
      <w:proofErr w:type="spellStart"/>
      <w:r w:rsidRPr="00196296">
        <w:rPr>
          <w:rFonts w:cs="Times New Roman"/>
          <w:szCs w:val="24"/>
        </w:rPr>
        <w:t>Rodrigue</w:t>
      </w:r>
      <w:proofErr w:type="spellEnd"/>
      <w:r w:rsidRPr="00196296">
        <w:rPr>
          <w:rFonts w:cs="Times New Roman"/>
          <w:szCs w:val="24"/>
        </w:rPr>
        <w:t>, 2020). This may have a high count of doctors, nurses and other medical workers opting to work in the large cities instead of shifting to the rural areas.</w:t>
      </w:r>
    </w:p>
    <w:p w:rsidR="00D15735" w:rsidRPr="00196296" w:rsidRDefault="00D15735" w:rsidP="00D15735">
      <w:pPr>
        <w:rPr>
          <w:rFonts w:cs="Times New Roman"/>
          <w:szCs w:val="24"/>
        </w:rPr>
      </w:pPr>
      <w:r w:rsidRPr="00196296">
        <w:rPr>
          <w:rFonts w:cs="Times New Roman"/>
          <w:szCs w:val="24"/>
        </w:rPr>
        <w:t>The impacts of this kind of inequality in the labour force can be eloquently fulfilled in the rural healthcare facilities. General practitioners, shortage of nurses and special doctors are the causes of many rural clinics and medical centres. These shortages may diminish the number of bookings and various types of services that will be performed by the professionals. A limited number of staff members can easily be adopted in other cases of rural health centres to serve an enormous geographical area.</w:t>
      </w:r>
    </w:p>
    <w:p w:rsidR="00D15735" w:rsidRPr="00196296" w:rsidRDefault="00D15735" w:rsidP="00D15735">
      <w:pPr>
        <w:rPr>
          <w:rFonts w:cs="Times New Roman"/>
          <w:szCs w:val="24"/>
        </w:rPr>
      </w:pPr>
      <w:r w:rsidRPr="00196296">
        <w:rPr>
          <w:rFonts w:cs="Times New Roman"/>
          <w:szCs w:val="24"/>
        </w:rPr>
        <w:t>This would mean that patients in rural populations might take a longer time to seek health care services, even in an area where the person has to wait some weeks before he or she is guaranteed an appointment with a general practitioner. Such delays may discourage people who wish to visit the health care facility to seek treatment for the less serious health-related problems and most likely will result in the aggravation of the ailing medical problem linked to the lack of prompt treatment (</w:t>
      </w:r>
      <w:proofErr w:type="spellStart"/>
      <w:r w:rsidRPr="00196296">
        <w:rPr>
          <w:rFonts w:cs="Times New Roman"/>
          <w:szCs w:val="24"/>
        </w:rPr>
        <w:t>Tomaszewski</w:t>
      </w:r>
      <w:proofErr w:type="spellEnd"/>
      <w:r w:rsidRPr="00196296">
        <w:rPr>
          <w:rFonts w:cs="Times New Roman"/>
          <w:szCs w:val="24"/>
        </w:rPr>
        <w:t>, 2020).</w:t>
      </w:r>
    </w:p>
    <w:p w:rsidR="00D15735" w:rsidRPr="00196296" w:rsidRDefault="00D15735" w:rsidP="00D15735">
      <w:pPr>
        <w:rPr>
          <w:rFonts w:cs="Times New Roman"/>
          <w:szCs w:val="24"/>
        </w:rPr>
      </w:pPr>
      <w:r w:rsidRPr="00196296">
        <w:rPr>
          <w:rFonts w:cs="Times New Roman"/>
          <w:szCs w:val="24"/>
        </w:rPr>
        <w:t>Lack of specialised services in the rural population is another disease that is afflicting the rural population. Although GPs could be accessible in certain rural settings where they cannot access some of the specialist services, like cardiology services, oncology services, and even mental health services. The specialised care patients would subsequently be compelled to travel to bigger hospitals in the urban centres. This necessitates geographical as well as financial restrictions in terms of accessing healthcare services, especially to individuals who are likely to make many consultations or continuous treatment sessions.</w:t>
      </w:r>
    </w:p>
    <w:p w:rsidR="00D15735" w:rsidRPr="00196296" w:rsidRDefault="00D15735" w:rsidP="00D15735">
      <w:pPr>
        <w:pStyle w:val="Heading2"/>
      </w:pPr>
      <w:bookmarkStart w:id="7" w:name="_Toc223829464"/>
      <w:r w:rsidRPr="00196296">
        <w:t>4.7 Rural and Urban Healthcare Disparities</w:t>
      </w:r>
      <w:bookmarkEnd w:id="7"/>
    </w:p>
    <w:p w:rsidR="00D15735" w:rsidRPr="00196296" w:rsidRDefault="00D15735" w:rsidP="00D15735">
      <w:pPr>
        <w:rPr>
          <w:rFonts w:cs="Times New Roman"/>
          <w:szCs w:val="24"/>
        </w:rPr>
      </w:pPr>
      <w:r w:rsidRPr="00196296">
        <w:rPr>
          <w:rFonts w:cs="Times New Roman"/>
          <w:szCs w:val="24"/>
        </w:rPr>
        <w:lastRenderedPageBreak/>
        <w:t>The results of this research paper show how big the differences in the development of health are between the urban and rural areas. All these inequalities are entrenched in the literature and refer to inequalities in medical facilities and resource and demographic distribution. The healthcare sector, hospitals, special clinics, diagnostics, and a larger number of medical personnel are more developed among the city residents (</w:t>
      </w:r>
      <w:proofErr w:type="spellStart"/>
      <w:r w:rsidRPr="00196296">
        <w:rPr>
          <w:rFonts w:cs="Times New Roman"/>
          <w:szCs w:val="24"/>
        </w:rPr>
        <w:t>Rossmo</w:t>
      </w:r>
      <w:proofErr w:type="spellEnd"/>
      <w:r w:rsidRPr="00196296">
        <w:rPr>
          <w:rFonts w:cs="Times New Roman"/>
          <w:szCs w:val="24"/>
        </w:rPr>
        <w:t>, 2025).</w:t>
      </w:r>
    </w:p>
    <w:p w:rsidR="00D15735" w:rsidRPr="00196296" w:rsidRDefault="00D15735" w:rsidP="00D15735">
      <w:pPr>
        <w:rPr>
          <w:rFonts w:cs="Times New Roman"/>
          <w:szCs w:val="24"/>
        </w:rPr>
      </w:pPr>
      <w:r w:rsidRPr="00196296">
        <w:rPr>
          <w:rFonts w:cs="Times New Roman"/>
          <w:szCs w:val="24"/>
        </w:rPr>
        <w:t>The patients in the urban centres are usually close to various health providers in a relatively close proximity. This will enable the individuals to have options of the various healthcare facilities and get the specialised services more easily. It is also possible that the healthcare systems of the urban areas are more predisposed to higher medical technologies, the number of specialists, and the distance between personalities in transport to and from medical institutions is minimised.</w:t>
      </w:r>
    </w:p>
    <w:p w:rsidR="00D15735" w:rsidRPr="00196296" w:rsidRDefault="00D15735" w:rsidP="00D15735">
      <w:pPr>
        <w:rPr>
          <w:rFonts w:cs="Times New Roman"/>
          <w:szCs w:val="24"/>
        </w:rPr>
      </w:pPr>
      <w:r>
        <w:rPr>
          <w:rFonts w:cs="Times New Roman"/>
          <w:noProof/>
          <w:szCs w:val="24"/>
          <w:lang w:eastAsia="en-GB"/>
        </w:rPr>
        <w:drawing>
          <wp:inline distT="0" distB="0" distL="0" distR="0">
            <wp:extent cx="4183380" cy="2796540"/>
            <wp:effectExtent l="0" t="0" r="7620" b="3810"/>
            <wp:docPr id="2" name="Picture 2" descr="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83380" cy="2796540"/>
                    </a:xfrm>
                    <a:prstGeom prst="rect">
                      <a:avLst/>
                    </a:prstGeom>
                    <a:noFill/>
                    <a:ln>
                      <a:noFill/>
                    </a:ln>
                  </pic:spPr>
                </pic:pic>
              </a:graphicData>
            </a:graphic>
          </wp:inline>
        </w:drawing>
      </w:r>
    </w:p>
    <w:p w:rsidR="00D15735" w:rsidRPr="00196296" w:rsidRDefault="00D15735" w:rsidP="00D15735">
      <w:pPr>
        <w:rPr>
          <w:rFonts w:cs="Times New Roman"/>
          <w:szCs w:val="24"/>
        </w:rPr>
      </w:pPr>
      <w:r w:rsidRPr="00196296">
        <w:rPr>
          <w:rFonts w:cs="Times New Roman"/>
          <w:szCs w:val="24"/>
        </w:rPr>
        <w:t>The rural societies, on the other hand, are susceptible to the low number of health providers and facilities. There might be one primary healthcare centre in some of the rural areas which will cater to a vast area. The accessibility of specialised medical intervention can limit the choice of the patient since the number of medical services available is limited to make them more accessible (Al-</w:t>
      </w:r>
      <w:proofErr w:type="spellStart"/>
      <w:r w:rsidRPr="00196296">
        <w:rPr>
          <w:rFonts w:cs="Times New Roman"/>
          <w:szCs w:val="24"/>
        </w:rPr>
        <w:t>Shorbaji</w:t>
      </w:r>
      <w:proofErr w:type="spellEnd"/>
      <w:r w:rsidRPr="00196296">
        <w:rPr>
          <w:rFonts w:cs="Times New Roman"/>
          <w:szCs w:val="24"/>
        </w:rPr>
        <w:t>, 2022). The patients may receive fewer choices not only in the choice of the healthcare providers but also in terms of the time required to see a doctor.</w:t>
      </w:r>
    </w:p>
    <w:p w:rsidR="00D15735" w:rsidRPr="00196296" w:rsidRDefault="00D15735" w:rsidP="00D15735">
      <w:pPr>
        <w:rPr>
          <w:rFonts w:cs="Times New Roman"/>
          <w:szCs w:val="24"/>
        </w:rPr>
      </w:pPr>
      <w:r w:rsidRPr="00196296">
        <w:rPr>
          <w:rFonts w:cs="Times New Roman"/>
          <w:szCs w:val="24"/>
        </w:rPr>
        <w:t>This difference in the disparities could bring about a difference in the health between the rural and urban populations. It may happen that rural residents will be more subject to the delayed diagnosis because of low access to healthcare or a lack of access to specialist care. Health conditions can progress to more serious ones, as people do not want to see the doctor in time due to the inconvenience of travelling, waiting in long queues, or the lack of medical care organisations.</w:t>
      </w:r>
    </w:p>
    <w:p w:rsidR="00D15735" w:rsidRPr="00196296" w:rsidRDefault="00D15735" w:rsidP="00D15735">
      <w:pPr>
        <w:rPr>
          <w:rFonts w:cs="Times New Roman"/>
          <w:szCs w:val="24"/>
        </w:rPr>
      </w:pPr>
      <w:r w:rsidRPr="00196296">
        <w:rPr>
          <w:rFonts w:cs="Times New Roman"/>
          <w:szCs w:val="24"/>
        </w:rPr>
        <w:t>Later diagnosis and treatment may cause complications to the health that, in the long run, may demand more complicated healthcare expenses. This is also coupled with the fact that what may have been a mere condition to be treated at an earlier period of time may end up being a more serious condition to be treated once it is diagnosed that it started late (</w:t>
      </w:r>
      <w:proofErr w:type="spellStart"/>
      <w:r w:rsidRPr="00196296">
        <w:rPr>
          <w:rFonts w:cs="Times New Roman"/>
          <w:szCs w:val="24"/>
        </w:rPr>
        <w:t>Rachmad</w:t>
      </w:r>
      <w:proofErr w:type="spellEnd"/>
      <w:r w:rsidRPr="00196296">
        <w:rPr>
          <w:rFonts w:cs="Times New Roman"/>
          <w:szCs w:val="24"/>
        </w:rPr>
        <w:t>, 2021). Thus, disparities in population health can also occur based on increased differences in access to healthcare.</w:t>
      </w:r>
    </w:p>
    <w:p w:rsidR="00D15735" w:rsidRPr="00196296" w:rsidRDefault="00D15735" w:rsidP="00D15735">
      <w:pPr>
        <w:rPr>
          <w:rFonts w:cs="Times New Roman"/>
          <w:szCs w:val="24"/>
        </w:rPr>
      </w:pPr>
      <w:r w:rsidRPr="00196296">
        <w:rPr>
          <w:rFonts w:cs="Times New Roman"/>
          <w:szCs w:val="24"/>
        </w:rPr>
        <w:t xml:space="preserve">The other issue that is contributing to inequality in rural health care is the demographic outflow of the rural communities. The rural regions usually make up a larger proportion of the elderly </w:t>
      </w:r>
      <w:r w:rsidRPr="00196296">
        <w:rPr>
          <w:rFonts w:cs="Times New Roman"/>
          <w:szCs w:val="24"/>
        </w:rPr>
        <w:lastRenderedPageBreak/>
        <w:t>population than the urban regions. The elderly are likely to demand more medical services, since they have more chronic diseases and other health problems. This mismatch between the growing demand for healthcare and the supply of healthcare, which is present, would create a lot of pressure on the rural healthcare systems (</w:t>
      </w:r>
      <w:proofErr w:type="spellStart"/>
      <w:r w:rsidRPr="00196296">
        <w:rPr>
          <w:rFonts w:cs="Times New Roman"/>
          <w:szCs w:val="24"/>
        </w:rPr>
        <w:t>DePoy</w:t>
      </w:r>
      <w:proofErr w:type="spellEnd"/>
      <w:r w:rsidRPr="00196296">
        <w:rPr>
          <w:rFonts w:cs="Times New Roman"/>
          <w:szCs w:val="24"/>
        </w:rPr>
        <w:t>, 2024).</w:t>
      </w:r>
    </w:p>
    <w:p w:rsidR="00D15735" w:rsidRPr="00196296" w:rsidRDefault="00D15735" w:rsidP="00D15735">
      <w:pPr>
        <w:rPr>
          <w:rFonts w:cs="Times New Roman"/>
          <w:szCs w:val="24"/>
        </w:rPr>
      </w:pPr>
      <w:r w:rsidRPr="00196296">
        <w:rPr>
          <w:rFonts w:cs="Times New Roman"/>
          <w:szCs w:val="24"/>
        </w:rPr>
        <w:t>Secondly, one can also assume that in the countryside, the level of social isolation and inability to receive support services is greater. They can also affect the health outcomes and the healthcare utilisation. Even these people do not have social support networks that can make them even less able to visit healthcare facilities and care about their long-term health concerns.</w:t>
      </w:r>
    </w:p>
    <w:p w:rsidR="00D15735" w:rsidRPr="00196296" w:rsidRDefault="00D15735" w:rsidP="00D15735">
      <w:pPr>
        <w:rPr>
          <w:rFonts w:cs="Times New Roman"/>
          <w:szCs w:val="24"/>
        </w:rPr>
      </w:pPr>
      <w:r w:rsidRPr="00196296">
        <w:rPr>
          <w:rFonts w:cs="Times New Roman"/>
          <w:szCs w:val="24"/>
        </w:rPr>
        <w:t>On the whole, the difference in the rural and urban access to healthcare implies that some policies should be introduced to address the issue of healthcare infrastructure, workforce delivery, and the accessibility of the services in the rural environment. These differences need to be abolished to enable fair access to healthcare services for the whole population, irrespective of their location.</w:t>
      </w:r>
    </w:p>
    <w:p w:rsidR="00D15735" w:rsidRPr="00196296" w:rsidRDefault="00D15735" w:rsidP="00D15735">
      <w:pPr>
        <w:pStyle w:val="Heading2"/>
      </w:pPr>
      <w:bookmarkStart w:id="8" w:name="_Toc223829465"/>
      <w:r w:rsidRPr="00196296">
        <w:t>4.8 Evaluation of Policy Interventions</w:t>
      </w:r>
      <w:bookmarkEnd w:id="8"/>
    </w:p>
    <w:p w:rsidR="00D15735" w:rsidRPr="00196296" w:rsidRDefault="00D15735" w:rsidP="00D15735">
      <w:pPr>
        <w:rPr>
          <w:rFonts w:cs="Times New Roman"/>
          <w:szCs w:val="24"/>
        </w:rPr>
      </w:pPr>
      <w:r w:rsidRPr="00196296">
        <w:rPr>
          <w:rFonts w:cs="Times New Roman"/>
          <w:szCs w:val="24"/>
        </w:rPr>
        <w:t>Both the health institutions and the governments have been on numerous policy initiatives to combat the challenges faced with the issue of healthcare accessibility in rural environments. The interventions will be aimed at the minimisation of geographical, economic and workforce-related barriers, which prevent the possibility of providing the rural population with timely and quality medical care (Provost and Murray, 2022). The use of telemedicine and digital healthcare services is one of the strategies that were most discussed and applied.</w:t>
      </w:r>
    </w:p>
    <w:p w:rsidR="00D15735" w:rsidRPr="00196296" w:rsidRDefault="00D15735" w:rsidP="00D15735">
      <w:pPr>
        <w:rPr>
          <w:rFonts w:cs="Times New Roman"/>
          <w:szCs w:val="24"/>
        </w:rPr>
      </w:pPr>
      <w:r>
        <w:rPr>
          <w:rFonts w:cs="Times New Roman"/>
          <w:noProof/>
          <w:szCs w:val="24"/>
          <w:lang w:eastAsia="en-GB"/>
        </w:rPr>
        <w:drawing>
          <wp:inline distT="0" distB="0" distL="0" distR="0">
            <wp:extent cx="4312920" cy="2880360"/>
            <wp:effectExtent l="0" t="0" r="0" b="0"/>
            <wp:docPr id="1" name="Picture 1" descr="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312920" cy="2880360"/>
                    </a:xfrm>
                    <a:prstGeom prst="rect">
                      <a:avLst/>
                    </a:prstGeom>
                    <a:noFill/>
                    <a:ln>
                      <a:noFill/>
                    </a:ln>
                  </pic:spPr>
                </pic:pic>
              </a:graphicData>
            </a:graphic>
          </wp:inline>
        </w:drawing>
      </w:r>
    </w:p>
    <w:p w:rsidR="00D15735" w:rsidRPr="00196296" w:rsidRDefault="00D15735" w:rsidP="00D15735">
      <w:pPr>
        <w:rPr>
          <w:rFonts w:cs="Times New Roman"/>
          <w:szCs w:val="24"/>
        </w:rPr>
      </w:pPr>
      <w:r w:rsidRPr="00196296">
        <w:rPr>
          <w:rFonts w:cs="Times New Roman"/>
          <w:szCs w:val="24"/>
        </w:rPr>
        <w:t>Telemedicine can be considered as the process of providing medical services with the help of digital tools of communication (video conferencing, cell phones with health applications, and Web-based medical portals). The telemedicine systems enable patients to provide information to the health professionals in remote sites without having to travel long distances to the medical centres. The strategy has become increasingly popular in recent years due to its position among the potential solutions to the problem of healthcare accessibility in rural areas.</w:t>
      </w:r>
    </w:p>
    <w:p w:rsidR="00D15735" w:rsidRPr="00196296" w:rsidRDefault="00D15735" w:rsidP="00D15735">
      <w:pPr>
        <w:rPr>
          <w:rFonts w:cs="Times New Roman"/>
          <w:szCs w:val="24"/>
        </w:rPr>
      </w:pPr>
      <w:r w:rsidRPr="00196296">
        <w:rPr>
          <w:rFonts w:cs="Times New Roman"/>
          <w:szCs w:val="24"/>
        </w:rPr>
        <w:t xml:space="preserve">The Telemedicine application has a number of merits for the rural population. First, it is capable of greatly decreasing long-distance travel, which happens to be one of the key impediments to </w:t>
      </w:r>
      <w:r w:rsidRPr="00196296">
        <w:rPr>
          <w:rFonts w:cs="Times New Roman"/>
          <w:szCs w:val="24"/>
        </w:rPr>
        <w:lastRenderedPageBreak/>
        <w:t>healthcare accessibility in rural settings (Shi and Stevens, 2021). The virtual appointment will help the health professionals to provide consultations and medical advice to the patients and follow-ups despite the absence of close proximity of the patients to hospitals or clinics with specialists. This will save time and transport expenses for the rural population.</w:t>
      </w:r>
    </w:p>
    <w:p w:rsidR="00D15735" w:rsidRPr="00196296" w:rsidRDefault="00D15735" w:rsidP="00D15735">
      <w:pPr>
        <w:rPr>
          <w:rFonts w:cs="Times New Roman"/>
          <w:szCs w:val="24"/>
        </w:rPr>
      </w:pPr>
      <w:r w:rsidRPr="00196296">
        <w:rPr>
          <w:rFonts w:cs="Times New Roman"/>
          <w:szCs w:val="24"/>
        </w:rPr>
        <w:t>Second, telemedicine will be in a position to enhance access to specialised medical services. Healthcare centres based in rural areas might not necessarily be able to access specialists, including cardiologists, dermatologists, or mental healthcare providers. Telemedicine offers patients a chance to pay for consultations with doctors who might be accessible in medical centres in the city without necessarily being forced to leave their communities (</w:t>
      </w:r>
      <w:proofErr w:type="spellStart"/>
      <w:r w:rsidRPr="00196296">
        <w:rPr>
          <w:rFonts w:cs="Times New Roman"/>
          <w:szCs w:val="24"/>
        </w:rPr>
        <w:t>Malakapalli</w:t>
      </w:r>
      <w:proofErr w:type="spellEnd"/>
      <w:r w:rsidRPr="00196296">
        <w:rPr>
          <w:rFonts w:cs="Times New Roman"/>
          <w:szCs w:val="24"/>
        </w:rPr>
        <w:t>, 2024). This will help enhance the diagnosis rate and offer the patients the right medical recommendations.</w:t>
      </w:r>
    </w:p>
    <w:p w:rsidR="00D15735" w:rsidRPr="00196296" w:rsidRDefault="00D15735" w:rsidP="00D15735">
      <w:pPr>
        <w:rPr>
          <w:rFonts w:cs="Times New Roman"/>
          <w:szCs w:val="24"/>
        </w:rPr>
      </w:pPr>
      <w:r w:rsidRPr="00196296">
        <w:rPr>
          <w:rFonts w:cs="Times New Roman"/>
          <w:szCs w:val="24"/>
        </w:rPr>
        <w:t>According to other sources, telemedicine may be effective in such scenarios as rural healthcare accessibility. Routine medical check-ups, prescription management, follow-ups on chronic illnesses, and remote consultation can be involved. It is also possible through digital health technologies that can be offered as a form of remotely monitoring a patient by wearable technology or other devices in the home of a patient in order to diagnose a patient.</w:t>
      </w:r>
    </w:p>
    <w:p w:rsidR="00D15735" w:rsidRPr="00196296" w:rsidRDefault="00D15735" w:rsidP="00D15735">
      <w:pPr>
        <w:rPr>
          <w:rFonts w:cs="Times New Roman"/>
          <w:szCs w:val="24"/>
        </w:rPr>
      </w:pPr>
      <w:r w:rsidRPr="00196296">
        <w:rPr>
          <w:rFonts w:cs="Times New Roman"/>
          <w:szCs w:val="24"/>
        </w:rPr>
        <w:t>Nevertheless, telemedicine operates with regard to some important aspects. One of the biggest factors involved in the consideration of barriers is the accessibility of good-quality digital infrastructure to the rural population. The rural areas have a poorly connected internet, a slow internet connection, or occasionally a connection to the mobile networks (Dalton, Brown and Duarte, 2021). The patients do not experience technological inadequacy that can impede them from attending virtual consultations or using electronic medical services.</w:t>
      </w:r>
    </w:p>
    <w:p w:rsidR="00D15735" w:rsidRPr="00196296" w:rsidRDefault="00D15735" w:rsidP="00D15735">
      <w:pPr>
        <w:rPr>
          <w:rFonts w:cs="Times New Roman"/>
          <w:szCs w:val="24"/>
        </w:rPr>
      </w:pPr>
      <w:r w:rsidRPr="00196296">
        <w:rPr>
          <w:rFonts w:cs="Times New Roman"/>
          <w:szCs w:val="24"/>
        </w:rPr>
        <w:t>Digital literacy is another determinant which is critical in the utilisation of telehealth services. Others might not be experienced in the use of digital technologies, such as smartphones, computers or online health services, namely the older patients. It is likely that some of the rural population will not be able to receive telemedicine services due to a lack of appropriate digital capabilities or other technical operations.</w:t>
      </w:r>
    </w:p>
    <w:p w:rsidR="00D15735" w:rsidRPr="00196296" w:rsidRDefault="00D15735" w:rsidP="00D15735">
      <w:pPr>
        <w:pStyle w:val="Heading2"/>
      </w:pPr>
      <w:bookmarkStart w:id="9" w:name="_Toc223829466"/>
      <w:r w:rsidRPr="00196296">
        <w:t>4.9 Integration of Findings with Research Questions</w:t>
      </w:r>
      <w:bookmarkEnd w:id="9"/>
    </w:p>
    <w:p w:rsidR="00D15735" w:rsidRPr="00196296" w:rsidRDefault="00D15735" w:rsidP="00D15735">
      <w:pPr>
        <w:rPr>
          <w:rFonts w:cs="Times New Roman"/>
          <w:szCs w:val="24"/>
        </w:rPr>
      </w:pPr>
      <w:r w:rsidRPr="00196296">
        <w:rPr>
          <w:rFonts w:cs="Times New Roman"/>
          <w:szCs w:val="24"/>
        </w:rPr>
        <w:t>The results presented in this chapter are useful in terms of their data on the variables of access to healthcare within rural England and can be applied to respond to the research questions that were proposed in Chapter 1. The review of the available literature and research studies has enabled this study to identify some of the economic, geographic and structural barriers that influence healthcare utilisation among the rural population (Schaefer and Ibrahim, 2025).</w:t>
      </w:r>
    </w:p>
    <w:p w:rsidR="00D15735" w:rsidRPr="00196296" w:rsidRDefault="00D15735" w:rsidP="00D15735">
      <w:pPr>
        <w:rPr>
          <w:rFonts w:cs="Times New Roman"/>
          <w:szCs w:val="24"/>
        </w:rPr>
      </w:pPr>
      <w:r w:rsidRPr="00196296">
        <w:rPr>
          <w:rFonts w:cs="Times New Roman"/>
          <w:szCs w:val="24"/>
        </w:rPr>
        <w:t>The economic disincentives to rural England's access to healthcare were the first research question. The findings of the analysis indicate that the indirect healthcare cost is another important parameter in the determination of healthcare utilisation. The cost of transportation, income constraint and employment restrictions are some of the major economic factors that were identified to influence the rural residents. People with long distances to medical services are likely to spend extra on the car, transport or a source of taxis. Such spending in low-income families may either deter the population from seeking healthcare or cause them to postpone their visits to the healthcare institutions.</w:t>
      </w:r>
    </w:p>
    <w:p w:rsidR="00D15735" w:rsidRPr="00196296" w:rsidRDefault="00D15735" w:rsidP="00D15735">
      <w:pPr>
        <w:rPr>
          <w:rFonts w:cs="Times New Roman"/>
          <w:szCs w:val="24"/>
        </w:rPr>
      </w:pPr>
      <w:r w:rsidRPr="00196296">
        <w:rPr>
          <w:rFonts w:cs="Times New Roman"/>
          <w:szCs w:val="24"/>
        </w:rPr>
        <w:t xml:space="preserve">The second research question was the geographic factors of access to healthcare. Among the geographic factors that were identified as important in the analysis were distance to medical </w:t>
      </w:r>
      <w:r w:rsidRPr="00196296">
        <w:rPr>
          <w:rFonts w:cs="Times New Roman"/>
          <w:szCs w:val="24"/>
        </w:rPr>
        <w:lastRenderedPageBreak/>
        <w:t>services, unavailability of infrastructure with regard to the use of transportation methods, and inequality in health care services between the rural and urban communities. This type of geography may become an obstacle to the delivery of both primary health care and special care to the residents of rural regions.</w:t>
      </w:r>
    </w:p>
    <w:p w:rsidR="00D15735" w:rsidRPr="00196296" w:rsidRDefault="00D15735" w:rsidP="00D15735">
      <w:pPr>
        <w:rPr>
          <w:rFonts w:cs="Times New Roman"/>
          <w:szCs w:val="24"/>
        </w:rPr>
      </w:pPr>
      <w:r w:rsidRPr="00196296">
        <w:rPr>
          <w:rFonts w:cs="Times New Roman"/>
          <w:szCs w:val="24"/>
        </w:rPr>
        <w:t xml:space="preserve">The third research question was the potency of the offered policy interventions that can enhance access to healthcare in rural areas. The results indicate that telemedicine, mobile medical care and the use of money to motivate the rural health practitioners are some of the interventions that can be used in enhancing access to healthcare in the rural setting (Coombs, Campbell and </w:t>
      </w:r>
      <w:proofErr w:type="spellStart"/>
      <w:r w:rsidRPr="00196296">
        <w:rPr>
          <w:rFonts w:cs="Times New Roman"/>
          <w:szCs w:val="24"/>
        </w:rPr>
        <w:t>Caringi</w:t>
      </w:r>
      <w:proofErr w:type="spellEnd"/>
      <w:r w:rsidRPr="00196296">
        <w:rPr>
          <w:rFonts w:cs="Times New Roman"/>
          <w:szCs w:val="24"/>
        </w:rPr>
        <w:t>, 2022). Specifically, telemedicine has been cited as a potential area of cost-saving in travelling, as well as providing more interpretation facilities to all.</w:t>
      </w:r>
    </w:p>
    <w:p w:rsidR="00D15735" w:rsidRPr="00196296" w:rsidRDefault="00D15735" w:rsidP="00D15735">
      <w:pPr>
        <w:rPr>
          <w:rFonts w:cs="Times New Roman"/>
          <w:szCs w:val="24"/>
        </w:rPr>
      </w:pPr>
      <w:r w:rsidRPr="00196296">
        <w:rPr>
          <w:rFonts w:cs="Times New Roman"/>
          <w:szCs w:val="24"/>
        </w:rPr>
        <w:t>Such interventions may also, however, be analysed as conditioned by general structural aspects in order to be successful. The impact of the policy efforts can be mitigated by a lack of digital infrastructure, labour shortage and transportation unless the policy efforts are pooled together to be dealt with. Thus, the policy interventions will consider the larger healthcare system and the range of issues which impact access to healthcare in the rural environment.</w:t>
      </w:r>
    </w:p>
    <w:p w:rsidR="00D15735" w:rsidRPr="00196296" w:rsidRDefault="00D15735" w:rsidP="00D15735">
      <w:pPr>
        <w:rPr>
          <w:rFonts w:cs="Times New Roman"/>
          <w:szCs w:val="24"/>
        </w:rPr>
      </w:pPr>
      <w:r w:rsidRPr="00196296">
        <w:rPr>
          <w:rFonts w:cs="Times New Roman"/>
          <w:szCs w:val="24"/>
        </w:rPr>
        <w:t>Lastly, the fourth research question was about the possible alternatives for enhancing the availability of health services in rural regions. The literature claims that there is a need to adopt a holistic and comprehensive policy in addressing healthcare disparities. A better transport infrastructure in the country's rural areas, better healthcare infrastructure investment, greater improvements in the growth of digital health technology, and a specific workforce development programme could help in enhancing access to healthcare (</w:t>
      </w:r>
      <w:proofErr w:type="spellStart"/>
      <w:r w:rsidRPr="00196296">
        <w:rPr>
          <w:rFonts w:cs="Times New Roman"/>
          <w:szCs w:val="24"/>
        </w:rPr>
        <w:t>Ezeamii</w:t>
      </w:r>
      <w:proofErr w:type="spellEnd"/>
      <w:r w:rsidRPr="00196296">
        <w:rPr>
          <w:rFonts w:cs="Times New Roman"/>
          <w:szCs w:val="24"/>
        </w:rPr>
        <w:t xml:space="preserve"> </w:t>
      </w:r>
      <w:r w:rsidRPr="00196296">
        <w:rPr>
          <w:rStyle w:val="Emphasis"/>
          <w:rFonts w:cs="Times New Roman"/>
          <w:szCs w:val="24"/>
        </w:rPr>
        <w:t>et al.</w:t>
      </w:r>
      <w:r w:rsidRPr="00196296">
        <w:rPr>
          <w:rFonts w:cs="Times New Roman"/>
          <w:szCs w:val="24"/>
        </w:rPr>
        <w:t>, 2024).</w:t>
      </w:r>
    </w:p>
    <w:p w:rsidR="00D15735" w:rsidRPr="00196296" w:rsidRDefault="00D15735" w:rsidP="00D15735">
      <w:pPr>
        <w:rPr>
          <w:rFonts w:cs="Times New Roman"/>
          <w:szCs w:val="24"/>
        </w:rPr>
      </w:pPr>
      <w:r w:rsidRPr="00196296">
        <w:rPr>
          <w:rFonts w:cs="Times New Roman"/>
          <w:szCs w:val="24"/>
        </w:rPr>
        <w:t>Overall, the conclusions of this article indicate that the issue of accessibility to healthcare in rural areas is a complicated phenomenon that is determined by various factors that are interdependent on one another. These predicaments should be solved by policy interventions, long-term investments and new forms of healthcare delivery that can be customised to the unique needs of the rural population.</w:t>
      </w:r>
    </w:p>
    <w:p w:rsidR="00D15735" w:rsidRPr="00196296" w:rsidRDefault="00D15735" w:rsidP="00D15735">
      <w:pPr>
        <w:pStyle w:val="Heading2"/>
      </w:pPr>
      <w:bookmarkStart w:id="10" w:name="_Toc223829467"/>
      <w:r w:rsidRPr="00196296">
        <w:t>4.10 Summary</w:t>
      </w:r>
      <w:bookmarkEnd w:id="10"/>
    </w:p>
    <w:p w:rsidR="00D15735" w:rsidRPr="00196296" w:rsidRDefault="00D15735" w:rsidP="00D15735">
      <w:pPr>
        <w:rPr>
          <w:rFonts w:cs="Times New Roman"/>
          <w:szCs w:val="24"/>
        </w:rPr>
      </w:pPr>
      <w:r w:rsidRPr="00196296">
        <w:rPr>
          <w:rFonts w:cs="Times New Roman"/>
          <w:szCs w:val="24"/>
        </w:rPr>
        <w:t>The chapter has shown the findings and discussion based on the analysis of the secondary sources of information on access to healthcare in rural England. The results show that geographic choices, logistical challenges, financial limitations and shortage of healthcare workers are the most important barriers to obtaining healthcare across different regions.</w:t>
      </w:r>
    </w:p>
    <w:p w:rsidR="00D15735" w:rsidRPr="00196296" w:rsidRDefault="00D15735" w:rsidP="00D15735">
      <w:pPr>
        <w:rPr>
          <w:rFonts w:cs="Times New Roman"/>
          <w:szCs w:val="24"/>
        </w:rPr>
      </w:pPr>
      <w:r w:rsidRPr="00196296">
        <w:rPr>
          <w:rFonts w:cs="Times New Roman"/>
          <w:szCs w:val="24"/>
        </w:rPr>
        <w:t>The findings also have significant variabilities of the rural and urban healthcare services, whereby the rural communities have minimal access to the healthcare facilities, as well as specialist care. Although the different policy interventions exercised in the check of these hurdles have been successfully executed, more needs to be done in such a way that they will offer equitable healthcare services to the rural inhabitants.</w:t>
      </w:r>
    </w:p>
    <w:p w:rsidR="00D15735" w:rsidRPr="00196296" w:rsidRDefault="00D15735" w:rsidP="00D15735">
      <w:pPr>
        <w:rPr>
          <w:rFonts w:cs="Times New Roman"/>
          <w:szCs w:val="24"/>
        </w:rPr>
      </w:pPr>
      <w:r w:rsidRPr="00196296">
        <w:rPr>
          <w:rFonts w:cs="Times New Roman"/>
          <w:szCs w:val="24"/>
        </w:rPr>
        <w:t>The last chapter will include the presentation of the study findings, which will include the summary of the most important findings and will offer recommendations regarding the further enhancement of the accessibility of healthcare in rural England.</w:t>
      </w:r>
    </w:p>
    <w:p w:rsidR="00D15735" w:rsidRPr="00196296" w:rsidRDefault="00D15735" w:rsidP="00D15735">
      <w:pPr>
        <w:rPr>
          <w:rFonts w:cs="Times New Roman"/>
          <w:szCs w:val="24"/>
        </w:rPr>
      </w:pPr>
    </w:p>
    <w:p w:rsidR="00D15735" w:rsidRDefault="00D15735" w:rsidP="00D15735">
      <w:pPr>
        <w:rPr>
          <w:rFonts w:eastAsia="Times New Roman" w:cs="Times New Roman"/>
          <w:b/>
          <w:bCs/>
          <w:kern w:val="36"/>
          <w:szCs w:val="24"/>
          <w:lang w:eastAsia="en-GB"/>
        </w:rPr>
      </w:pPr>
      <w:r>
        <w:rPr>
          <w:szCs w:val="24"/>
        </w:rPr>
        <w:br w:type="page"/>
      </w:r>
    </w:p>
    <w:p w:rsidR="00D15735" w:rsidRPr="00386329" w:rsidRDefault="00D15735" w:rsidP="00D15735">
      <w:pPr>
        <w:pStyle w:val="Heading1"/>
      </w:pPr>
      <w:bookmarkStart w:id="11" w:name="_Toc223829468"/>
      <w:r w:rsidRPr="00386329">
        <w:lastRenderedPageBreak/>
        <w:t>CHAPTER 5: RECOMMENDATIONS AND CONCLUSION</w:t>
      </w:r>
      <w:bookmarkEnd w:id="11"/>
    </w:p>
    <w:p w:rsidR="00D15735" w:rsidRPr="00386329" w:rsidRDefault="00D15735" w:rsidP="00D15735">
      <w:pPr>
        <w:pStyle w:val="Heading2"/>
      </w:pPr>
      <w:bookmarkStart w:id="12" w:name="_Toc223829469"/>
      <w:r w:rsidRPr="00386329">
        <w:t>5.1 Introduction</w:t>
      </w:r>
      <w:bookmarkEnd w:id="12"/>
    </w:p>
    <w:p w:rsidR="00D15735" w:rsidRPr="00196296" w:rsidRDefault="00D15735" w:rsidP="00D15735">
      <w:pPr>
        <w:rPr>
          <w:rFonts w:cs="Times New Roman"/>
          <w:szCs w:val="24"/>
        </w:rPr>
      </w:pPr>
      <w:r w:rsidRPr="00196296">
        <w:rPr>
          <w:rFonts w:cs="Times New Roman"/>
          <w:szCs w:val="24"/>
        </w:rPr>
        <w:t>This is the last chapter of this dissertation since it will conclude the most notable findings of the study, offer recommendations that will enhance accessibility to healthcare in rural England and formulate possible areas of future studies. The research covered the identified barriers that are economically and geographically located, and the ones that influence the access to healthcare of the rural communities and the efficiency of the available policies and interventions capable of mitigating them (</w:t>
      </w:r>
      <w:proofErr w:type="spellStart"/>
      <w:r w:rsidRPr="00196296">
        <w:rPr>
          <w:rFonts w:cs="Times New Roman"/>
          <w:szCs w:val="24"/>
        </w:rPr>
        <w:t>Wercholuk</w:t>
      </w:r>
      <w:proofErr w:type="spellEnd"/>
      <w:r w:rsidRPr="00196296">
        <w:rPr>
          <w:rFonts w:cs="Times New Roman"/>
          <w:szCs w:val="24"/>
        </w:rPr>
        <w:t>, Parikh and Snyder, 2022).</w:t>
      </w:r>
    </w:p>
    <w:p w:rsidR="00D15735" w:rsidRPr="00196296" w:rsidRDefault="00D15735" w:rsidP="00D15735">
      <w:pPr>
        <w:rPr>
          <w:rFonts w:cs="Times New Roman"/>
          <w:szCs w:val="24"/>
        </w:rPr>
      </w:pPr>
      <w:r w:rsidRPr="00196296">
        <w:rPr>
          <w:rFonts w:cs="Times New Roman"/>
          <w:szCs w:val="24"/>
        </w:rPr>
        <w:t xml:space="preserve">These findings of the literature review, as well as the discussion of the secondary information, have shown that the rural populations are still exposed to numerous barriers affecting access to healthcare services. Such obstacles are the geographical distance, challenges of transportation, financial limitations, and lack of personnel medical professionals. </w:t>
      </w:r>
    </w:p>
    <w:p w:rsidR="00D15735" w:rsidRPr="00386329" w:rsidRDefault="00D15735" w:rsidP="00D15735">
      <w:pPr>
        <w:pStyle w:val="Heading2"/>
      </w:pPr>
      <w:bookmarkStart w:id="13" w:name="_Toc223829470"/>
      <w:r w:rsidRPr="00386329">
        <w:t>5.2 Summary of Key Findings</w:t>
      </w:r>
      <w:bookmarkEnd w:id="13"/>
    </w:p>
    <w:p w:rsidR="00D15735" w:rsidRPr="00196296" w:rsidRDefault="00D15735" w:rsidP="00D15735">
      <w:pPr>
        <w:rPr>
          <w:rFonts w:cs="Times New Roman"/>
          <w:szCs w:val="24"/>
        </w:rPr>
      </w:pPr>
      <w:r w:rsidRPr="00196296">
        <w:rPr>
          <w:rFonts w:cs="Times New Roman"/>
          <w:szCs w:val="24"/>
        </w:rPr>
        <w:t>This research project was to argue out the economic and geographical drawbacks of healthcare accessibility in rural England and find possible ways of solving the issue of access to healthcare. The survey of the existing literature and policy reports brought about some important findings.</w:t>
      </w:r>
    </w:p>
    <w:p w:rsidR="00D15735" w:rsidRPr="00196296" w:rsidRDefault="00D15735" w:rsidP="00D15735">
      <w:pPr>
        <w:rPr>
          <w:rFonts w:cs="Times New Roman"/>
          <w:szCs w:val="24"/>
        </w:rPr>
      </w:pPr>
      <w:r w:rsidRPr="00196296">
        <w:rPr>
          <w:rFonts w:cs="Times New Roman"/>
          <w:szCs w:val="24"/>
        </w:rPr>
        <w:t xml:space="preserve">To begin with, the geographic barriers were found to be one of the greatest issues, which affected the accessibility of the healthcare service in the rural environment. The rural population is typically typified by long commutes to health care centres, which is an issue that does not encourage early medical care seeking (Shaw </w:t>
      </w:r>
      <w:r w:rsidRPr="00196296">
        <w:rPr>
          <w:rStyle w:val="Emphasis"/>
          <w:rFonts w:cs="Times New Roman"/>
          <w:szCs w:val="24"/>
        </w:rPr>
        <w:t>et al.</w:t>
      </w:r>
      <w:r w:rsidRPr="00196296">
        <w:rPr>
          <w:rFonts w:cs="Times New Roman"/>
          <w:szCs w:val="24"/>
        </w:rPr>
        <w:t>, 2024). It is further worsened by the fact that there is no well-established infrastructure in the transportation sector, where individuals cannot access their vehicles.</w:t>
      </w:r>
    </w:p>
    <w:p w:rsidR="00D15735" w:rsidRPr="00196296" w:rsidRDefault="00D15735" w:rsidP="00D15735">
      <w:pPr>
        <w:rPr>
          <w:rFonts w:cs="Times New Roman"/>
          <w:szCs w:val="24"/>
        </w:rPr>
      </w:pPr>
      <w:r w:rsidRPr="00196296">
        <w:rPr>
          <w:rFonts w:cs="Times New Roman"/>
          <w:szCs w:val="24"/>
        </w:rPr>
        <w:t>Secondly, economic constraints were discovered to have a huge role in the affordability of health care. Though the health services offered by the National Health Service (NHS) are usually free at the point of consumption, it is indirectly costly to the residents living in rural areas because of the cost of obtaining healthcare. These are costs that are incurred in transportation, time wastage during work and other costs associated with this that may deter individuals who may not want to visit healthcare offices.</w:t>
      </w:r>
    </w:p>
    <w:p w:rsidR="00D15735" w:rsidRPr="00386329" w:rsidRDefault="00D15735" w:rsidP="00D15735">
      <w:pPr>
        <w:pStyle w:val="Heading2"/>
      </w:pPr>
      <w:bookmarkStart w:id="14" w:name="_Toc223829471"/>
      <w:r w:rsidRPr="00386329">
        <w:t>5.3 Recommendations</w:t>
      </w:r>
      <w:bookmarkEnd w:id="14"/>
    </w:p>
    <w:p w:rsidR="00D15735" w:rsidRPr="00196296" w:rsidRDefault="00D15735" w:rsidP="00D15735">
      <w:pPr>
        <w:rPr>
          <w:rFonts w:cs="Times New Roman"/>
          <w:szCs w:val="24"/>
        </w:rPr>
      </w:pPr>
      <w:r w:rsidRPr="00196296">
        <w:rPr>
          <w:rFonts w:cs="Times New Roman"/>
          <w:szCs w:val="24"/>
        </w:rPr>
        <w:t>On the basis of the study findings, it is possible to develop several recommendations which could be applied in order to enhance access to healthcare in rural England. The recommendations would help in stemming the geographical and economic barriers that have been put in place during the research.</w:t>
      </w:r>
    </w:p>
    <w:p w:rsidR="00D15735" w:rsidRPr="00386329" w:rsidRDefault="00D15735" w:rsidP="00D15735">
      <w:pPr>
        <w:pStyle w:val="Heading3"/>
      </w:pPr>
      <w:bookmarkStart w:id="15" w:name="_Toc223829472"/>
      <w:r w:rsidRPr="00386329">
        <w:t>5.3.1 Improving Transportation Infrastructure</w:t>
      </w:r>
      <w:bookmarkEnd w:id="15"/>
    </w:p>
    <w:p w:rsidR="00D15735" w:rsidRPr="00196296" w:rsidRDefault="00D15735" w:rsidP="00D15735">
      <w:pPr>
        <w:rPr>
          <w:rFonts w:cs="Times New Roman"/>
          <w:szCs w:val="24"/>
        </w:rPr>
      </w:pPr>
      <w:r w:rsidRPr="00196296">
        <w:rPr>
          <w:rFonts w:cs="Times New Roman"/>
          <w:szCs w:val="24"/>
        </w:rPr>
        <w:t xml:space="preserve">It is possible to mention the design of more efficient transportation networks that can be viewed as the key solutions that may be provided to enhance access to healthcare in the countryside. The </w:t>
      </w:r>
      <w:r w:rsidRPr="00196296">
        <w:rPr>
          <w:rFonts w:cs="Times New Roman"/>
          <w:szCs w:val="24"/>
        </w:rPr>
        <w:lastRenderedPageBreak/>
        <w:t xml:space="preserve">governments and the local governments can consider investing in rural transport infrastructure, such as community buses and community transport programmes, such as local access to medical institutions (Doherty </w:t>
      </w:r>
      <w:r w:rsidRPr="00196296">
        <w:rPr>
          <w:rStyle w:val="Emphasis"/>
          <w:rFonts w:cs="Times New Roman"/>
          <w:szCs w:val="24"/>
        </w:rPr>
        <w:t>et al.</w:t>
      </w:r>
      <w:r w:rsidRPr="00196296">
        <w:rPr>
          <w:rFonts w:cs="Times New Roman"/>
          <w:szCs w:val="24"/>
        </w:rPr>
        <w:t>, 2022).</w:t>
      </w:r>
    </w:p>
    <w:p w:rsidR="00D15735" w:rsidRPr="00386329" w:rsidRDefault="00D15735" w:rsidP="00D15735">
      <w:pPr>
        <w:pStyle w:val="Heading3"/>
      </w:pPr>
      <w:bookmarkStart w:id="16" w:name="_Toc223829473"/>
      <w:r w:rsidRPr="00386329">
        <w:t>5.3.2 Expanding Telemedicine and Digital Healthcare Services</w:t>
      </w:r>
      <w:bookmarkEnd w:id="16"/>
    </w:p>
    <w:p w:rsidR="00D15735" w:rsidRPr="00196296" w:rsidRDefault="00D15735" w:rsidP="00D15735">
      <w:pPr>
        <w:rPr>
          <w:rFonts w:cs="Times New Roman"/>
          <w:szCs w:val="24"/>
        </w:rPr>
      </w:pPr>
      <w:r w:rsidRPr="00196296">
        <w:rPr>
          <w:rFonts w:cs="Times New Roman"/>
          <w:szCs w:val="24"/>
        </w:rPr>
        <w:t>Telemedicine will go a long way in enhancing the accessibility of health services to the rural population. To upscale the digital healthcare services would imply that the patients would be able to access healthcare professionals online; hence, they will not need to commute long distances to access healthcare facilities.</w:t>
      </w:r>
    </w:p>
    <w:p w:rsidR="00D15735" w:rsidRPr="00386329" w:rsidRDefault="00D15735" w:rsidP="00D15735">
      <w:pPr>
        <w:pStyle w:val="Heading3"/>
      </w:pPr>
      <w:bookmarkStart w:id="17" w:name="_Toc223829474"/>
      <w:r w:rsidRPr="00386329">
        <w:t>5.3.3 Strengthening Rural Healthcare Workforce Recruitment</w:t>
      </w:r>
      <w:bookmarkEnd w:id="17"/>
    </w:p>
    <w:p w:rsidR="00D15735" w:rsidRPr="00196296" w:rsidRDefault="00D15735" w:rsidP="00D15735">
      <w:pPr>
        <w:rPr>
          <w:rFonts w:cs="Times New Roman"/>
          <w:szCs w:val="24"/>
        </w:rPr>
      </w:pPr>
      <w:r w:rsidRPr="00196296">
        <w:rPr>
          <w:rFonts w:cs="Times New Roman"/>
          <w:szCs w:val="24"/>
        </w:rPr>
        <w:t>The reason is that the problem of access to healthcare by the rural population may be solved by exploiting the healthcare workforce shortages. Healthcare organisations and governments will be required to come up with certain policies that will help in the recruitment of healthcare practitioners to the rural population (</w:t>
      </w:r>
      <w:proofErr w:type="spellStart"/>
      <w:r w:rsidRPr="00196296">
        <w:rPr>
          <w:rFonts w:cs="Times New Roman"/>
          <w:szCs w:val="24"/>
        </w:rPr>
        <w:t>Anawade</w:t>
      </w:r>
      <w:proofErr w:type="spellEnd"/>
      <w:r w:rsidRPr="00196296">
        <w:rPr>
          <w:rFonts w:cs="Times New Roman"/>
          <w:szCs w:val="24"/>
        </w:rPr>
        <w:t xml:space="preserve">, Sharma and </w:t>
      </w:r>
      <w:proofErr w:type="spellStart"/>
      <w:r w:rsidRPr="00196296">
        <w:rPr>
          <w:rFonts w:cs="Times New Roman"/>
          <w:szCs w:val="24"/>
        </w:rPr>
        <w:t>Gahane</w:t>
      </w:r>
      <w:proofErr w:type="spellEnd"/>
      <w:r w:rsidRPr="00196296">
        <w:rPr>
          <w:rFonts w:cs="Times New Roman"/>
          <w:szCs w:val="24"/>
        </w:rPr>
        <w:t>, 2024).</w:t>
      </w:r>
    </w:p>
    <w:p w:rsidR="00D15735" w:rsidRPr="00386329" w:rsidRDefault="00D15735" w:rsidP="00D15735">
      <w:pPr>
        <w:pStyle w:val="Heading3"/>
      </w:pPr>
      <w:bookmarkStart w:id="18" w:name="_Toc223829475"/>
      <w:r w:rsidRPr="00386329">
        <w:t>5.3.4 Increasing Investment in Rural Healthcare Facilities</w:t>
      </w:r>
      <w:bookmarkEnd w:id="18"/>
    </w:p>
    <w:p w:rsidR="00D15735" w:rsidRPr="00196296" w:rsidRDefault="00D15735" w:rsidP="00D15735">
      <w:pPr>
        <w:rPr>
          <w:rFonts w:cs="Times New Roman"/>
          <w:szCs w:val="24"/>
        </w:rPr>
      </w:pPr>
      <w:r w:rsidRPr="00196296">
        <w:rPr>
          <w:rFonts w:cs="Times New Roman"/>
          <w:szCs w:val="24"/>
        </w:rPr>
        <w:t>The investment of the health institutions in the rural areas should be in a manner that is affordable to the rural population to access the basic health care facilities. The increase in the number of primary care clinics and the accessibility of diagnostic and specialist services in the rural centres will decrease the number of road trips by the patient to the urban centres.</w:t>
      </w:r>
    </w:p>
    <w:p w:rsidR="00D15735" w:rsidRPr="00196296" w:rsidRDefault="00D15735" w:rsidP="00D15735">
      <w:pPr>
        <w:rPr>
          <w:rFonts w:cs="Times New Roman"/>
          <w:szCs w:val="24"/>
        </w:rPr>
      </w:pPr>
      <w:r w:rsidRPr="00196296">
        <w:rPr>
          <w:rFonts w:cs="Times New Roman"/>
          <w:szCs w:val="24"/>
        </w:rPr>
        <w:t>Healthcare can also be overly extended to the rural population, especially in isolated locations where the permanent healthcare facilities might not be practicable via outreach programmes and mobile healthcare units.</w:t>
      </w:r>
    </w:p>
    <w:p w:rsidR="00D15735" w:rsidRPr="00386329" w:rsidRDefault="00D15735" w:rsidP="00D15735">
      <w:pPr>
        <w:pStyle w:val="Heading3"/>
      </w:pPr>
      <w:bookmarkStart w:id="19" w:name="_Toc223829476"/>
      <w:r w:rsidRPr="00386329">
        <w:t>5.3.5 Enhancing Policy Coordination and Long-Term Planning</w:t>
      </w:r>
      <w:bookmarkEnd w:id="19"/>
    </w:p>
    <w:p w:rsidR="00D15735" w:rsidRPr="00196296" w:rsidRDefault="00D15735" w:rsidP="00D15735">
      <w:pPr>
        <w:rPr>
          <w:rFonts w:cs="Times New Roman"/>
          <w:szCs w:val="24"/>
        </w:rPr>
      </w:pPr>
      <w:r w:rsidRPr="00196296">
        <w:rPr>
          <w:rFonts w:cs="Times New Roman"/>
          <w:szCs w:val="24"/>
        </w:rPr>
        <w:t>The rural communities need a good collaboration between the national government structures, the local government, the health care institutions and the community organisations in order to increase access to health care in rural setups (</w:t>
      </w:r>
      <w:proofErr w:type="spellStart"/>
      <w:r w:rsidRPr="00196296">
        <w:rPr>
          <w:rFonts w:cs="Times New Roman"/>
          <w:szCs w:val="24"/>
        </w:rPr>
        <w:t>Gréaux</w:t>
      </w:r>
      <w:proofErr w:type="spellEnd"/>
      <w:r w:rsidRPr="00196296">
        <w:rPr>
          <w:rFonts w:cs="Times New Roman"/>
          <w:szCs w:val="24"/>
        </w:rPr>
        <w:t xml:space="preserve"> </w:t>
      </w:r>
      <w:r w:rsidRPr="00196296">
        <w:rPr>
          <w:rStyle w:val="Emphasis"/>
          <w:rFonts w:cs="Times New Roman"/>
          <w:szCs w:val="24"/>
        </w:rPr>
        <w:t>et al.</w:t>
      </w:r>
      <w:r w:rsidRPr="00196296">
        <w:rPr>
          <w:rFonts w:cs="Times New Roman"/>
          <w:szCs w:val="24"/>
        </w:rPr>
        <w:t>, 2023). The policymakers ought to embrace long-term policies, which will deal with the structural issues that encompass the delivery of health care within the rural environment.</w:t>
      </w:r>
    </w:p>
    <w:p w:rsidR="00D15735" w:rsidRPr="00386329" w:rsidRDefault="00D15735" w:rsidP="00D15735">
      <w:pPr>
        <w:pStyle w:val="Heading2"/>
      </w:pPr>
      <w:bookmarkStart w:id="20" w:name="_Toc223829477"/>
      <w:r w:rsidRPr="00386329">
        <w:t>5.4 Limitations of the Study</w:t>
      </w:r>
      <w:bookmarkEnd w:id="20"/>
    </w:p>
    <w:p w:rsidR="00D15735" w:rsidRPr="00196296" w:rsidRDefault="00D15735" w:rsidP="00D15735">
      <w:pPr>
        <w:rPr>
          <w:rFonts w:cs="Times New Roman"/>
          <w:szCs w:val="24"/>
        </w:rPr>
      </w:pPr>
      <w:r w:rsidRPr="00196296">
        <w:rPr>
          <w:rFonts w:cs="Times New Roman"/>
          <w:szCs w:val="24"/>
        </w:rPr>
        <w:t>Even though this study can be considered as the source of helpful information about the accessibility of healthcare in the rural setting, it has a list of limitations. This research was done based on the background of the secondary sources of information that solely encompassed academic sources and policy-making sources. Thus, there is no primary data regarding the basis of a given study in the shape of the information gathered from the rural population or medical professionals.</w:t>
      </w:r>
    </w:p>
    <w:p w:rsidR="00D15735" w:rsidRPr="00386329" w:rsidRDefault="00D15735" w:rsidP="00D15735">
      <w:pPr>
        <w:pStyle w:val="Heading2"/>
      </w:pPr>
      <w:bookmarkStart w:id="21" w:name="_Toc223829478"/>
      <w:r w:rsidRPr="00386329">
        <w:t>5.5 Areas for Future Research</w:t>
      </w:r>
      <w:bookmarkEnd w:id="21"/>
    </w:p>
    <w:p w:rsidR="00D15735" w:rsidRPr="00196296" w:rsidRDefault="00D15735" w:rsidP="00D15735">
      <w:pPr>
        <w:rPr>
          <w:rFonts w:cs="Times New Roman"/>
          <w:szCs w:val="24"/>
        </w:rPr>
      </w:pPr>
      <w:r w:rsidRPr="00196296">
        <w:rPr>
          <w:rFonts w:cs="Times New Roman"/>
          <w:szCs w:val="24"/>
        </w:rPr>
        <w:t xml:space="preserve">The findings of this research can be further researched by other scholars who may incorporate the possibilities of primary data collection, such as interviews or surveys of the rural population, the health care professionals or the health care policy-makers. In such a way, these approaches would </w:t>
      </w:r>
      <w:r w:rsidRPr="00196296">
        <w:rPr>
          <w:rFonts w:cs="Times New Roman"/>
          <w:szCs w:val="24"/>
        </w:rPr>
        <w:lastRenderedPageBreak/>
        <w:t>be able to generate more information about the experiences of people with issues of healthcare accessibility.</w:t>
      </w:r>
    </w:p>
    <w:p w:rsidR="00D15735" w:rsidRPr="00386329" w:rsidRDefault="00D15735" w:rsidP="00D15735">
      <w:pPr>
        <w:pStyle w:val="Heading2"/>
      </w:pPr>
      <w:bookmarkStart w:id="22" w:name="_Toc223829479"/>
      <w:r w:rsidRPr="00386329">
        <w:t>5.6 Conclusion</w:t>
      </w:r>
      <w:bookmarkEnd w:id="22"/>
    </w:p>
    <w:p w:rsidR="00D15735" w:rsidRPr="00196296" w:rsidRDefault="00D15735" w:rsidP="00D15735">
      <w:pPr>
        <w:rPr>
          <w:rFonts w:cs="Times New Roman"/>
          <w:szCs w:val="24"/>
        </w:rPr>
      </w:pPr>
      <w:r w:rsidRPr="00196296">
        <w:rPr>
          <w:rFonts w:cs="Times New Roman"/>
          <w:szCs w:val="24"/>
        </w:rPr>
        <w:t>This paper has discussed the health care and geographical barriers impacting access to health care within rural England and how to consider expanding access to health care with reference to the rural areas. The findings also revealed that the rural population is vulnerable to many challenges in their journey to the healthcare centres, which encompass long-distance commuting, lack of adequate transport facilities, lack of funds and healthcare practitioners.</w:t>
      </w:r>
    </w:p>
    <w:p w:rsidR="00D15735" w:rsidRPr="00196296" w:rsidRDefault="00D15735" w:rsidP="00D15735">
      <w:pPr>
        <w:rPr>
          <w:rFonts w:cs="Times New Roman"/>
          <w:szCs w:val="24"/>
        </w:rPr>
      </w:pPr>
      <w:r w:rsidRPr="00196296">
        <w:rPr>
          <w:rFonts w:cs="Times New Roman"/>
          <w:szCs w:val="24"/>
        </w:rPr>
        <w:t>The use of healthcare is still challenged by the geographical features of the rural settings, even after efforts have been made to make healthcare services available and universal within the NHS. The other issue that was noted in the study was inequity in rural and urban healthcare services, given that the rural population is less exposed to medical facilities and specialised services.</w:t>
      </w:r>
    </w:p>
    <w:p w:rsidR="00D15735" w:rsidRPr="00196296" w:rsidRDefault="00D15735" w:rsidP="00D15735">
      <w:pPr>
        <w:rPr>
          <w:rFonts w:cs="Times New Roman"/>
          <w:szCs w:val="24"/>
        </w:rPr>
      </w:pPr>
    </w:p>
    <w:p w:rsidR="00D15735" w:rsidRDefault="00D15735" w:rsidP="00D15735">
      <w:pPr>
        <w:jc w:val="center"/>
      </w:pPr>
      <w:r>
        <w:rPr>
          <w:rFonts w:cs="Times New Roman"/>
          <w:szCs w:val="24"/>
        </w:rPr>
        <w:br w:type="page"/>
      </w:r>
      <w:bookmarkStart w:id="23" w:name="_GoBack"/>
      <w:bookmarkEnd w:id="23"/>
    </w:p>
    <w:sectPr w:rsidR="00D157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BED044D"/>
    <w:multiLevelType w:val="hybridMultilevel"/>
    <w:tmpl w:val="367222E6"/>
    <w:lvl w:ilvl="0" w:tplc="6EBCBA7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15735"/>
    <w:rsid w:val="00920BA2"/>
    <w:rsid w:val="00D157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CAF58"/>
  <w15:chartTrackingRefBased/>
  <w15:docId w15:val="{1F05B6D7-A303-42BF-9FD6-A7F4670676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D15735"/>
    <w:pPr>
      <w:spacing w:before="100" w:beforeAutospacing="1" w:after="100" w:afterAutospacing="1" w:line="360" w:lineRule="auto"/>
      <w:jc w:val="both"/>
      <w:outlineLvl w:val="0"/>
    </w:pPr>
    <w:rPr>
      <w:rFonts w:ascii="Times New Roman" w:eastAsia="Times New Roman" w:hAnsi="Times New Roman" w:cs="Times New Roman"/>
      <w:b/>
      <w:bCs/>
      <w:kern w:val="36"/>
      <w:sz w:val="32"/>
      <w:szCs w:val="48"/>
      <w:lang w:eastAsia="en-GB"/>
    </w:rPr>
  </w:style>
  <w:style w:type="paragraph" w:styleId="Heading2">
    <w:name w:val="heading 2"/>
    <w:basedOn w:val="Normal"/>
    <w:link w:val="Heading2Char"/>
    <w:uiPriority w:val="9"/>
    <w:qFormat/>
    <w:rsid w:val="00D15735"/>
    <w:pPr>
      <w:spacing w:before="100" w:beforeAutospacing="1" w:after="100" w:afterAutospacing="1" w:line="360" w:lineRule="auto"/>
      <w:jc w:val="both"/>
      <w:outlineLvl w:val="1"/>
    </w:pPr>
    <w:rPr>
      <w:rFonts w:ascii="Times New Roman" w:eastAsia="Times New Roman" w:hAnsi="Times New Roman" w:cs="Times New Roman"/>
      <w:b/>
      <w:bCs/>
      <w:sz w:val="28"/>
      <w:szCs w:val="36"/>
      <w:lang w:eastAsia="en-GB"/>
    </w:rPr>
  </w:style>
  <w:style w:type="paragraph" w:styleId="Heading3">
    <w:name w:val="heading 3"/>
    <w:basedOn w:val="Normal"/>
    <w:next w:val="Normal"/>
    <w:link w:val="Heading3Char"/>
    <w:uiPriority w:val="9"/>
    <w:unhideWhenUsed/>
    <w:qFormat/>
    <w:rsid w:val="00D15735"/>
    <w:pPr>
      <w:keepNext/>
      <w:keepLines/>
      <w:spacing w:before="40" w:after="0" w:line="360" w:lineRule="auto"/>
      <w:jc w:val="both"/>
      <w:outlineLvl w:val="2"/>
    </w:pPr>
    <w:rPr>
      <w:rFonts w:ascii="Times New Roman" w:eastAsiaTheme="majorEastAsia" w:hAnsi="Times New Roman" w:cstheme="majorBidi"/>
      <w:b/>
      <w:color w:val="1F3763"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5735"/>
    <w:rPr>
      <w:rFonts w:ascii="Times New Roman" w:eastAsia="Times New Roman" w:hAnsi="Times New Roman" w:cs="Times New Roman"/>
      <w:b/>
      <w:bCs/>
      <w:kern w:val="36"/>
      <w:sz w:val="32"/>
      <w:szCs w:val="48"/>
      <w:lang w:eastAsia="en-GB"/>
    </w:rPr>
  </w:style>
  <w:style w:type="character" w:customStyle="1" w:styleId="Heading2Char">
    <w:name w:val="Heading 2 Char"/>
    <w:basedOn w:val="DefaultParagraphFont"/>
    <w:link w:val="Heading2"/>
    <w:uiPriority w:val="9"/>
    <w:rsid w:val="00D15735"/>
    <w:rPr>
      <w:rFonts w:ascii="Times New Roman" w:eastAsia="Times New Roman" w:hAnsi="Times New Roman" w:cs="Times New Roman"/>
      <w:b/>
      <w:bCs/>
      <w:sz w:val="28"/>
      <w:szCs w:val="36"/>
      <w:lang w:eastAsia="en-GB"/>
    </w:rPr>
  </w:style>
  <w:style w:type="character" w:customStyle="1" w:styleId="Heading3Char">
    <w:name w:val="Heading 3 Char"/>
    <w:basedOn w:val="DefaultParagraphFont"/>
    <w:link w:val="Heading3"/>
    <w:uiPriority w:val="9"/>
    <w:rsid w:val="00D15735"/>
    <w:rPr>
      <w:rFonts w:ascii="Times New Roman" w:eastAsiaTheme="majorEastAsia" w:hAnsi="Times New Roman" w:cstheme="majorBidi"/>
      <w:b/>
      <w:color w:val="1F3763" w:themeColor="accent1" w:themeShade="7F"/>
      <w:sz w:val="26"/>
      <w:szCs w:val="24"/>
    </w:rPr>
  </w:style>
  <w:style w:type="paragraph" w:styleId="ListParagraph">
    <w:name w:val="List Paragraph"/>
    <w:basedOn w:val="Normal"/>
    <w:uiPriority w:val="34"/>
    <w:qFormat/>
    <w:rsid w:val="00D15735"/>
    <w:pPr>
      <w:spacing w:line="360" w:lineRule="auto"/>
      <w:ind w:left="720"/>
      <w:contextualSpacing/>
      <w:jc w:val="both"/>
    </w:pPr>
    <w:rPr>
      <w:rFonts w:ascii="Times New Roman" w:hAnsi="Times New Roman"/>
      <w:sz w:val="24"/>
    </w:rPr>
  </w:style>
  <w:style w:type="character" w:styleId="Emphasis">
    <w:name w:val="Emphasis"/>
    <w:basedOn w:val="DefaultParagraphFont"/>
    <w:uiPriority w:val="20"/>
    <w:qFormat/>
    <w:rsid w:val="00D157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4886</Words>
  <Characters>27851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32672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 Mensah</dc:creator>
  <cp:keywords/>
  <dc:description/>
  <cp:lastModifiedBy>Emmanuel Mensah</cp:lastModifiedBy>
  <cp:revision>1</cp:revision>
  <dcterms:created xsi:type="dcterms:W3CDTF">2026-07-15T06:48:00Z</dcterms:created>
  <dcterms:modified xsi:type="dcterms:W3CDTF">2026-07-15T06:49:00Z</dcterms:modified>
</cp:coreProperties>
</file>