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925C16" w14:textId="44701D85" w:rsidR="0033047C" w:rsidRDefault="0086170B" w:rsidP="0086170B">
      <w:pPr>
        <w:spacing w:after="0" w:line="240" w:lineRule="auto"/>
      </w:pPr>
      <w:r>
        <w:t>Tim Kirk</w:t>
      </w:r>
    </w:p>
    <w:p w14:paraId="1C2949F7" w14:textId="3B997C44" w:rsidR="0086170B" w:rsidRDefault="0086170B" w:rsidP="0086170B">
      <w:pPr>
        <w:spacing w:after="0" w:line="240" w:lineRule="auto"/>
      </w:pPr>
      <w:r>
        <w:t>1710839</w:t>
      </w:r>
    </w:p>
    <w:p w14:paraId="0A410AA2" w14:textId="1E6BDB5B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t xml:space="preserve">HPRS5008 </w:t>
      </w:r>
    </w:p>
    <w:p w14:paraId="2ACAF5F2" w14:textId="474A0E1E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7F0C807E" w14:textId="1DAA5BAF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35227DA9" w14:textId="2777E028" w:rsidR="0086170B" w:rsidRPr="0086170B" w:rsidRDefault="0086170B" w:rsidP="0086170B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  <w:r w:rsidRPr="0086170B">
        <w:rPr>
          <w:rFonts w:ascii="Times New Roman" w:hAnsi="Times New Roman" w:cs="Times New Roman"/>
          <w:sz w:val="36"/>
          <w:szCs w:val="36"/>
        </w:rPr>
        <w:t xml:space="preserve">Portfolio, Part 2: Poster and </w:t>
      </w:r>
      <w:proofErr w:type="spellStart"/>
      <w:r w:rsidRPr="0086170B">
        <w:rPr>
          <w:rFonts w:ascii="Times New Roman" w:hAnsi="Times New Roman" w:cs="Times New Roman"/>
          <w:sz w:val="36"/>
          <w:szCs w:val="36"/>
        </w:rPr>
        <w:t>Explanetary</w:t>
      </w:r>
      <w:proofErr w:type="spellEnd"/>
      <w:r w:rsidRPr="0086170B">
        <w:rPr>
          <w:rFonts w:ascii="Times New Roman" w:hAnsi="Times New Roman" w:cs="Times New Roman"/>
          <w:sz w:val="36"/>
          <w:szCs w:val="36"/>
        </w:rPr>
        <w:t xml:space="preserve"> notes</w:t>
      </w:r>
    </w:p>
    <w:p w14:paraId="3CDF1BE6" w14:textId="563E1754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2711C403" w14:textId="15B39DF1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Title: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The Dead Sea Scrolls and Their Part in the Understanding of 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Resurrection in 1</w:t>
      </w:r>
      <w:r w:rsidRPr="0086170B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Century BC Jewish Life.</w:t>
      </w:r>
    </w:p>
    <w:p w14:paraId="6759B2C9" w14:textId="772CB2BE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08D2082E" w14:textId="210CE3EF" w:rsid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Proposal:</w:t>
      </w:r>
      <w:r>
        <w:rPr>
          <w:rFonts w:ascii="Times New Roman" w:hAnsi="Times New Roman" w:cs="Times New Roman"/>
          <w:sz w:val="28"/>
          <w:szCs w:val="28"/>
        </w:rPr>
        <w:tab/>
        <w:t xml:space="preserve">To Create a Poster showing the Location of the Qumran Caves, the 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content in the DSS relevant to resurrection and the effect that has 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had on interpreting the concept of Resurrection in Jewish life ,both 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 contemporary and modern times and scholarship.</w:t>
      </w:r>
    </w:p>
    <w:p w14:paraId="225118F9" w14:textId="77777777" w:rsidR="0086170B" w:rsidRPr="0086170B" w:rsidRDefault="0086170B" w:rsidP="0086170B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sectPr w:rsidR="0086170B" w:rsidRPr="008617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70B"/>
    <w:rsid w:val="0033047C"/>
    <w:rsid w:val="0086170B"/>
    <w:rsid w:val="00A5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F374D"/>
  <w15:chartTrackingRefBased/>
  <w15:docId w15:val="{A3FBD40D-56D2-414D-AD75-2C11CDA4C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 (1710839)</dc:creator>
  <cp:keywords/>
  <dc:description/>
  <cp:lastModifiedBy>Timothy Kirk (1710839)</cp:lastModifiedBy>
  <cp:revision>1</cp:revision>
  <dcterms:created xsi:type="dcterms:W3CDTF">2020-06-03T09:31:00Z</dcterms:created>
  <dcterms:modified xsi:type="dcterms:W3CDTF">2020-06-03T09:41:00Z</dcterms:modified>
</cp:coreProperties>
</file>