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7DF619A" w:rsidR="00587CE6" w:rsidRPr="00587CE6" w:rsidRDefault="00987B28" w:rsidP="00331A9E">
            <w:pPr>
              <w:spacing w:after="0" w:line="240" w:lineRule="auto"/>
              <w:rPr>
                <w:rFonts w:ascii="Arial" w:eastAsia="Times New Roman" w:hAnsi="Arial" w:cs="Arial"/>
                <w:sz w:val="20"/>
                <w:szCs w:val="20"/>
              </w:rPr>
            </w:pPr>
            <w:r>
              <w:rPr>
                <w:color w:val="000000"/>
                <w:sz w:val="27"/>
                <w:szCs w:val="27"/>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48928709" w:rsidR="00587CE6" w:rsidRPr="00587CE6" w:rsidRDefault="00001753" w:rsidP="00587CE6">
            <w:pPr>
              <w:spacing w:after="0" w:line="240" w:lineRule="auto"/>
              <w:rPr>
                <w:rFonts w:ascii="Arial" w:eastAsia="Times New Roman" w:hAnsi="Arial" w:cs="Arial"/>
                <w:sz w:val="20"/>
                <w:szCs w:val="20"/>
              </w:rPr>
            </w:pPr>
            <w:r>
              <w:rPr>
                <w:rFonts w:ascii="Arial" w:eastAsia="Times New Roman" w:hAnsi="Arial" w:cs="Arial"/>
                <w:sz w:val="20"/>
                <w:szCs w:val="20"/>
              </w:rPr>
              <w:t>Tim Bashford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199432" w:rsidR="00587CE6" w:rsidRPr="00587CE6" w:rsidRDefault="00001753" w:rsidP="00587CE6">
            <w:pPr>
              <w:spacing w:after="0" w:line="240" w:lineRule="auto"/>
              <w:rPr>
                <w:rFonts w:ascii="Arial" w:eastAsia="Times New Roman" w:hAnsi="Arial" w:cs="Arial"/>
                <w:sz w:val="20"/>
                <w:szCs w:val="20"/>
              </w:rPr>
            </w:pPr>
            <w:r>
              <w:rPr>
                <w:rFonts w:ascii="Arial" w:eastAsia="Times New Roman" w:hAnsi="Arial" w:cs="Arial"/>
                <w:sz w:val="20"/>
                <w:szCs w:val="20"/>
              </w:rPr>
              <w:t>Socket Programming and Concurrency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37B813B" w:rsidR="00587CE6" w:rsidRPr="00587CE6" w:rsidRDefault="00001753" w:rsidP="00587CE6">
            <w:pPr>
              <w:spacing w:after="0" w:line="240" w:lineRule="auto"/>
              <w:rPr>
                <w:rFonts w:ascii="Arial" w:eastAsia="Times New Roman" w:hAnsi="Arial" w:cs="Arial"/>
                <w:sz w:val="20"/>
                <w:szCs w:val="20"/>
              </w:rPr>
            </w:pPr>
            <w:r>
              <w:rPr>
                <w:rFonts w:ascii="Arial" w:eastAsia="Times New Roman" w:hAnsi="Arial" w:cs="Arial"/>
              </w:rPr>
              <w:t>ACCA6028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7E39D33" w:rsidR="00587CE6" w:rsidRPr="00587CE6" w:rsidRDefault="00071F9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001753">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05F0643" w:rsidR="00587CE6" w:rsidRPr="00587CE6" w:rsidRDefault="00071F9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729387A"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val="cy-GB"/>
              </w:rPr>
              <w:t xml:space="preserve">Semester </w:t>
            </w:r>
            <w:r w:rsidR="00001753">
              <w:rPr>
                <w:rFonts w:ascii="Arial" w:eastAsia="Times New Roman" w:hAnsi="Arial" w:cs="Arial"/>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CE30D8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roofErr w:type="gramStart"/>
            <w:r w:rsidR="00001753">
              <w:rPr>
                <w:rFonts w:ascii="Arial" w:eastAsia="Times New Roman" w:hAnsi="Arial" w:cs="Arial"/>
                <w:sz w:val="20"/>
                <w:szCs w:val="20"/>
                <w:lang w:eastAsia="en-GB"/>
              </w:rPr>
              <w:t xml:space="preserve">X  </w:t>
            </w:r>
            <w:r w:rsidRPr="00587CE6">
              <w:rPr>
                <w:rFonts w:ascii="Arial" w:eastAsia="Times New Roman" w:hAnsi="Arial" w:cs="Arial"/>
                <w:sz w:val="20"/>
                <w:szCs w:val="20"/>
                <w:lang w:val="cy-GB"/>
              </w:rPr>
              <w:t>Semester</w:t>
            </w:r>
            <w:proofErr w:type="gramEnd"/>
            <w:r w:rsidRPr="00587CE6">
              <w:rPr>
                <w:rFonts w:ascii="Arial" w:eastAsia="Times New Roman" w:hAnsi="Arial" w:cs="Arial"/>
                <w:sz w:val="20"/>
                <w:szCs w:val="20"/>
                <w:lang w:val="cy-GB"/>
              </w:rPr>
              <w:t xml:space="preserve">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7D6D0B2"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987B28">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B98C12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083F833" w:rsidR="00792D49" w:rsidRPr="00587CE6" w:rsidRDefault="00001753" w:rsidP="00417F4F">
            <w:pPr>
              <w:spacing w:after="0" w:line="240" w:lineRule="auto"/>
              <w:rPr>
                <w:rFonts w:ascii="Arial" w:hAnsi="Arial" w:cs="Arial"/>
                <w:b/>
                <w:bCs/>
              </w:rPr>
            </w:pPr>
            <w:r w:rsidRPr="00001753">
              <w:rPr>
                <w:rFonts w:ascii="Arial" w:hAnsi="Arial" w:cs="Arial"/>
                <w:b/>
                <w:bCs/>
              </w:rPr>
              <w:t xml:space="preserve">Sharla </w:t>
            </w:r>
            <w:proofErr w:type="spellStart"/>
            <w:r w:rsidRPr="00001753">
              <w:rPr>
                <w:rFonts w:ascii="Arial" w:hAnsi="Arial" w:cs="Arial"/>
                <w:b/>
                <w:bCs/>
              </w:rPr>
              <w:t>Passariello</w:t>
            </w:r>
            <w:proofErr w:type="spellEnd"/>
          </w:p>
        </w:tc>
        <w:tc>
          <w:tcPr>
            <w:tcW w:w="1087" w:type="dxa"/>
          </w:tcPr>
          <w:p w14:paraId="2743B9FE" w14:textId="1A9A3E74" w:rsidR="00792D49" w:rsidRPr="00587CE6" w:rsidRDefault="00001753" w:rsidP="00417F4F">
            <w:pPr>
              <w:spacing w:after="0" w:line="240" w:lineRule="auto"/>
              <w:rPr>
                <w:rFonts w:ascii="Arial" w:hAnsi="Arial" w:cs="Arial"/>
                <w:b/>
                <w:bCs/>
              </w:rPr>
            </w:pPr>
            <w:r>
              <w:rPr>
                <w:rFonts w:ascii="Arial" w:hAnsi="Arial" w:cs="Arial"/>
                <w:b/>
                <w:bCs/>
              </w:rPr>
              <w:t>75</w:t>
            </w:r>
          </w:p>
        </w:tc>
        <w:tc>
          <w:tcPr>
            <w:tcW w:w="1087" w:type="dxa"/>
          </w:tcPr>
          <w:p w14:paraId="6C431F90" w14:textId="704A76FE" w:rsidR="00792D49" w:rsidRPr="00587CE6" w:rsidRDefault="00001753" w:rsidP="00417F4F">
            <w:pPr>
              <w:spacing w:after="0" w:line="240" w:lineRule="auto"/>
              <w:rPr>
                <w:rFonts w:ascii="Arial" w:hAnsi="Arial" w:cs="Arial"/>
                <w:b/>
                <w:bCs/>
              </w:rPr>
            </w:pPr>
            <w:r>
              <w:rPr>
                <w:rFonts w:ascii="Arial" w:hAnsi="Arial" w:cs="Arial"/>
                <w:b/>
                <w:bCs/>
              </w:rPr>
              <w:t>75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3B2E17B2" w:rsidR="00792D49" w:rsidRPr="00587CE6" w:rsidRDefault="00001753" w:rsidP="00417F4F">
            <w:pPr>
              <w:spacing w:after="0" w:line="240" w:lineRule="auto"/>
              <w:rPr>
                <w:rFonts w:ascii="Arial" w:hAnsi="Arial" w:cs="Arial"/>
                <w:b/>
                <w:bCs/>
              </w:rPr>
            </w:pPr>
            <w:r>
              <w:rPr>
                <w:rFonts w:ascii="Arial" w:hAnsi="Arial" w:cs="Arial"/>
                <w:b/>
                <w:bCs/>
              </w:rPr>
              <w:t>75</w:t>
            </w:r>
          </w:p>
        </w:tc>
        <w:tc>
          <w:tcPr>
            <w:tcW w:w="3307" w:type="dxa"/>
          </w:tcPr>
          <w:p w14:paraId="36F03CB0" w14:textId="47D90DE8" w:rsidR="00792D49" w:rsidRPr="00587CE6" w:rsidRDefault="00001753" w:rsidP="00417F4F">
            <w:pPr>
              <w:spacing w:after="0" w:line="240" w:lineRule="auto"/>
              <w:rPr>
                <w:rFonts w:ascii="Arial" w:hAnsi="Arial" w:cs="Arial"/>
                <w:b/>
                <w:bCs/>
              </w:rPr>
            </w:pPr>
            <w:r>
              <w:rPr>
                <w:rFonts w:ascii="Arial" w:hAnsi="Arial" w:cs="Arial"/>
                <w:b/>
                <w:bCs/>
              </w:rPr>
              <w:t xml:space="preserve">Good work here. Code - excellent understanding of concepts/principles.  Refs used appropriately, however perhaps overuse of some </w:t>
            </w:r>
            <w:proofErr w:type="spellStart"/>
            <w:r>
              <w:rPr>
                <w:rFonts w:ascii="Arial" w:hAnsi="Arial" w:cs="Arial"/>
                <w:b/>
                <w:bCs/>
              </w:rPr>
              <w:t>lectronic</w:t>
            </w:r>
            <w:proofErr w:type="spellEnd"/>
            <w:r>
              <w:rPr>
                <w:rFonts w:ascii="Arial" w:hAnsi="Arial" w:cs="Arial"/>
                <w:b/>
                <w:bCs/>
              </w:rPr>
              <w:t xml:space="preserve"> refs.</w:t>
            </w:r>
          </w:p>
        </w:tc>
      </w:tr>
      <w:tr w:rsidR="00792D49" w:rsidRPr="00587CE6" w14:paraId="72569ACE" w14:textId="77777777" w:rsidTr="00792D49">
        <w:tc>
          <w:tcPr>
            <w:tcW w:w="1696" w:type="dxa"/>
          </w:tcPr>
          <w:p w14:paraId="0DA336C7" w14:textId="3A9F3607" w:rsidR="0067333B" w:rsidRPr="00587CE6" w:rsidRDefault="0067333B" w:rsidP="00417F4F">
            <w:pPr>
              <w:spacing w:after="0" w:line="240" w:lineRule="auto"/>
              <w:rPr>
                <w:rFonts w:ascii="Arial" w:hAnsi="Arial" w:cs="Arial"/>
                <w:b/>
                <w:bCs/>
              </w:rPr>
            </w:pPr>
            <w:r w:rsidRPr="0067333B">
              <w:rPr>
                <w:rFonts w:ascii="Arial" w:hAnsi="Arial" w:cs="Arial"/>
                <w:b/>
                <w:bCs/>
              </w:rPr>
              <w:t>Michael Simmonds</w:t>
            </w:r>
          </w:p>
        </w:tc>
        <w:tc>
          <w:tcPr>
            <w:tcW w:w="1087" w:type="dxa"/>
          </w:tcPr>
          <w:p w14:paraId="497936A6" w14:textId="7EE8BDFF" w:rsidR="00792D49" w:rsidRPr="00587CE6" w:rsidRDefault="0067333B" w:rsidP="00417F4F">
            <w:pPr>
              <w:spacing w:after="0" w:line="240" w:lineRule="auto"/>
              <w:rPr>
                <w:rFonts w:ascii="Arial" w:hAnsi="Arial" w:cs="Arial"/>
                <w:b/>
                <w:bCs/>
              </w:rPr>
            </w:pPr>
            <w:r>
              <w:rPr>
                <w:rFonts w:ascii="Arial" w:hAnsi="Arial" w:cs="Arial"/>
                <w:b/>
                <w:bCs/>
              </w:rPr>
              <w:t>44</w:t>
            </w:r>
          </w:p>
        </w:tc>
        <w:tc>
          <w:tcPr>
            <w:tcW w:w="1087" w:type="dxa"/>
          </w:tcPr>
          <w:p w14:paraId="4A326DA6" w14:textId="1036C245" w:rsidR="00792D49" w:rsidRPr="00587CE6" w:rsidRDefault="0067333B" w:rsidP="00417F4F">
            <w:pPr>
              <w:spacing w:after="0" w:line="240" w:lineRule="auto"/>
              <w:rPr>
                <w:rFonts w:ascii="Arial" w:hAnsi="Arial" w:cs="Arial"/>
                <w:b/>
                <w:bCs/>
              </w:rPr>
            </w:pPr>
            <w:r>
              <w:rPr>
                <w:rFonts w:ascii="Arial" w:hAnsi="Arial" w:cs="Arial"/>
                <w:b/>
                <w:bCs/>
              </w:rPr>
              <w:t>44</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4A4B520" w:rsidR="00792D49" w:rsidRPr="00587CE6" w:rsidRDefault="0067333B" w:rsidP="00417F4F">
            <w:pPr>
              <w:spacing w:after="0" w:line="240" w:lineRule="auto"/>
              <w:rPr>
                <w:rFonts w:ascii="Arial" w:hAnsi="Arial" w:cs="Arial"/>
                <w:b/>
                <w:bCs/>
              </w:rPr>
            </w:pPr>
            <w:r>
              <w:rPr>
                <w:rFonts w:ascii="Arial" w:hAnsi="Arial" w:cs="Arial"/>
                <w:b/>
                <w:bCs/>
              </w:rPr>
              <w:t>44</w:t>
            </w:r>
          </w:p>
        </w:tc>
        <w:tc>
          <w:tcPr>
            <w:tcW w:w="3307" w:type="dxa"/>
          </w:tcPr>
          <w:p w14:paraId="3312C685" w14:textId="6E3C038E" w:rsidR="00792D49" w:rsidRPr="00587CE6" w:rsidRDefault="0067333B" w:rsidP="00417F4F">
            <w:pPr>
              <w:spacing w:after="0" w:line="240" w:lineRule="auto"/>
              <w:rPr>
                <w:rFonts w:ascii="Arial" w:hAnsi="Arial" w:cs="Arial"/>
                <w:b/>
                <w:bCs/>
              </w:rPr>
            </w:pPr>
            <w:r>
              <w:rPr>
                <w:rFonts w:ascii="Arial" w:hAnsi="Arial" w:cs="Arial"/>
                <w:b/>
                <w:bCs/>
              </w:rPr>
              <w:t>Code is very limited. Report needs further editing to remove typos, grammatical errors, etc.  Refs used but several electronic. Ref established texts and papers.  RFC’s ref’d at least – good.</w:t>
            </w:r>
          </w:p>
        </w:tc>
      </w:tr>
      <w:tr w:rsidR="00792D49" w:rsidRPr="00587CE6" w14:paraId="42F3E3E7" w14:textId="77777777" w:rsidTr="00792D49">
        <w:tc>
          <w:tcPr>
            <w:tcW w:w="1696" w:type="dxa"/>
          </w:tcPr>
          <w:p w14:paraId="7F7DBD67" w14:textId="34E87609" w:rsidR="00792D49" w:rsidRPr="00587CE6" w:rsidRDefault="0067333B" w:rsidP="00417F4F">
            <w:pPr>
              <w:spacing w:after="0" w:line="240" w:lineRule="auto"/>
              <w:rPr>
                <w:rFonts w:ascii="Arial" w:hAnsi="Arial" w:cs="Arial"/>
                <w:b/>
                <w:bCs/>
              </w:rPr>
            </w:pPr>
            <w:r w:rsidRPr="0067333B">
              <w:rPr>
                <w:rFonts w:ascii="Arial" w:hAnsi="Arial" w:cs="Arial"/>
                <w:b/>
                <w:bCs/>
              </w:rPr>
              <w:t>Leon Mathias</w:t>
            </w:r>
          </w:p>
        </w:tc>
        <w:tc>
          <w:tcPr>
            <w:tcW w:w="1087" w:type="dxa"/>
          </w:tcPr>
          <w:p w14:paraId="15D82044" w14:textId="689D61C1" w:rsidR="00792D49" w:rsidRPr="00587CE6" w:rsidRDefault="0067333B" w:rsidP="00417F4F">
            <w:pPr>
              <w:spacing w:after="0" w:line="240" w:lineRule="auto"/>
              <w:rPr>
                <w:rFonts w:ascii="Arial" w:hAnsi="Arial" w:cs="Arial"/>
                <w:b/>
                <w:bCs/>
              </w:rPr>
            </w:pPr>
            <w:r>
              <w:rPr>
                <w:rFonts w:ascii="Arial" w:hAnsi="Arial" w:cs="Arial"/>
                <w:b/>
                <w:bCs/>
              </w:rPr>
              <w:t>54</w:t>
            </w:r>
          </w:p>
        </w:tc>
        <w:tc>
          <w:tcPr>
            <w:tcW w:w="1087" w:type="dxa"/>
          </w:tcPr>
          <w:p w14:paraId="1F5A9052" w14:textId="61DB0484" w:rsidR="00792D49" w:rsidRPr="00587CE6" w:rsidRDefault="0067333B" w:rsidP="00417F4F">
            <w:pPr>
              <w:spacing w:after="0" w:line="240" w:lineRule="auto"/>
              <w:rPr>
                <w:rFonts w:ascii="Arial" w:hAnsi="Arial" w:cs="Arial"/>
                <w:b/>
                <w:bCs/>
              </w:rPr>
            </w:pPr>
            <w:r>
              <w:rPr>
                <w:rFonts w:ascii="Arial" w:hAnsi="Arial" w:cs="Arial"/>
                <w:b/>
                <w:bCs/>
              </w:rPr>
              <w:t>54</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52234F6A" w:rsidR="00792D49" w:rsidRPr="00587CE6" w:rsidRDefault="0067333B" w:rsidP="00417F4F">
            <w:pPr>
              <w:spacing w:after="0" w:line="240" w:lineRule="auto"/>
              <w:rPr>
                <w:rFonts w:ascii="Arial" w:hAnsi="Arial" w:cs="Arial"/>
                <w:b/>
                <w:bCs/>
              </w:rPr>
            </w:pPr>
            <w:r>
              <w:rPr>
                <w:rFonts w:ascii="Arial" w:hAnsi="Arial" w:cs="Arial"/>
                <w:b/>
                <w:bCs/>
              </w:rPr>
              <w:t>54</w:t>
            </w:r>
          </w:p>
        </w:tc>
        <w:tc>
          <w:tcPr>
            <w:tcW w:w="3307" w:type="dxa"/>
          </w:tcPr>
          <w:p w14:paraId="5A6A816C" w14:textId="2072FE81" w:rsidR="00792D49" w:rsidRPr="00587CE6" w:rsidRDefault="0067333B" w:rsidP="00417F4F">
            <w:pPr>
              <w:spacing w:after="0" w:line="240" w:lineRule="auto"/>
              <w:rPr>
                <w:rFonts w:ascii="Arial" w:hAnsi="Arial" w:cs="Arial"/>
                <w:b/>
                <w:bCs/>
              </w:rPr>
            </w:pPr>
            <w:r>
              <w:rPr>
                <w:rFonts w:ascii="Arial" w:hAnsi="Arial" w:cs="Arial"/>
                <w:b/>
                <w:bCs/>
              </w:rPr>
              <w:t xml:space="preserve">Report </w:t>
            </w:r>
            <w:proofErr w:type="spellStart"/>
            <w:r>
              <w:rPr>
                <w:rFonts w:ascii="Arial" w:hAnsi="Arial" w:cs="Arial"/>
                <w:b/>
                <w:bCs/>
              </w:rPr>
              <w:t>refd</w:t>
            </w:r>
            <w:proofErr w:type="spellEnd"/>
            <w:r>
              <w:rPr>
                <w:rFonts w:ascii="Arial" w:hAnsi="Arial" w:cs="Arial"/>
                <w:b/>
                <w:bCs/>
              </w:rPr>
              <w:t xml:space="preserve"> well.  Figures include ref in the figure title where appropriate – well done.  Report covers </w:t>
            </w:r>
            <w:r>
              <w:rPr>
                <w:rFonts w:ascii="Arial" w:hAnsi="Arial" w:cs="Arial"/>
                <w:b/>
                <w:bCs/>
              </w:rPr>
              <w:lastRenderedPageBreak/>
              <w:t>requisite concepts with good detail.  Code is limited.</w:t>
            </w:r>
          </w:p>
        </w:tc>
      </w:tr>
      <w:tr w:rsidR="00792D49" w:rsidRPr="00587CE6" w14:paraId="17C09C8B" w14:textId="77777777" w:rsidTr="00792D49">
        <w:tc>
          <w:tcPr>
            <w:tcW w:w="1696" w:type="dxa"/>
          </w:tcPr>
          <w:p w14:paraId="217ADC54" w14:textId="6C35CDD0" w:rsidR="00792D49" w:rsidRPr="00587CE6" w:rsidRDefault="0067333B" w:rsidP="00417F4F">
            <w:pPr>
              <w:spacing w:after="0" w:line="240" w:lineRule="auto"/>
              <w:rPr>
                <w:rFonts w:ascii="Arial" w:hAnsi="Arial" w:cs="Arial"/>
                <w:b/>
                <w:bCs/>
              </w:rPr>
            </w:pPr>
            <w:r w:rsidRPr="0067333B">
              <w:rPr>
                <w:rFonts w:ascii="Arial" w:hAnsi="Arial" w:cs="Arial"/>
                <w:b/>
                <w:bCs/>
              </w:rPr>
              <w:lastRenderedPageBreak/>
              <w:t>Ollie Bird</w:t>
            </w:r>
          </w:p>
        </w:tc>
        <w:tc>
          <w:tcPr>
            <w:tcW w:w="1087" w:type="dxa"/>
          </w:tcPr>
          <w:p w14:paraId="016339F7" w14:textId="26B0CD19" w:rsidR="00792D49" w:rsidRPr="00587CE6" w:rsidRDefault="0067333B" w:rsidP="00417F4F">
            <w:pPr>
              <w:spacing w:after="0" w:line="240" w:lineRule="auto"/>
              <w:rPr>
                <w:rFonts w:ascii="Arial" w:hAnsi="Arial" w:cs="Arial"/>
                <w:b/>
                <w:bCs/>
              </w:rPr>
            </w:pPr>
            <w:r>
              <w:rPr>
                <w:rFonts w:ascii="Arial" w:hAnsi="Arial" w:cs="Arial"/>
                <w:b/>
                <w:bCs/>
              </w:rPr>
              <w:t>79</w:t>
            </w:r>
          </w:p>
        </w:tc>
        <w:tc>
          <w:tcPr>
            <w:tcW w:w="1087" w:type="dxa"/>
          </w:tcPr>
          <w:p w14:paraId="56B37C17" w14:textId="3E79245E" w:rsidR="00792D49" w:rsidRPr="00587CE6" w:rsidRDefault="0067333B" w:rsidP="00417F4F">
            <w:pPr>
              <w:spacing w:after="0" w:line="240" w:lineRule="auto"/>
              <w:rPr>
                <w:rFonts w:ascii="Arial" w:hAnsi="Arial" w:cs="Arial"/>
                <w:b/>
                <w:bCs/>
              </w:rPr>
            </w:pPr>
            <w:r>
              <w:rPr>
                <w:rFonts w:ascii="Arial" w:hAnsi="Arial" w:cs="Arial"/>
                <w:b/>
                <w:bCs/>
              </w:rPr>
              <w:t>79</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4D32268E" w:rsidR="00792D49" w:rsidRPr="00587CE6" w:rsidRDefault="0067333B" w:rsidP="00417F4F">
            <w:pPr>
              <w:spacing w:after="0" w:line="240" w:lineRule="auto"/>
              <w:rPr>
                <w:rFonts w:ascii="Arial" w:hAnsi="Arial" w:cs="Arial"/>
                <w:b/>
                <w:bCs/>
              </w:rPr>
            </w:pPr>
            <w:r>
              <w:rPr>
                <w:rFonts w:ascii="Arial" w:hAnsi="Arial" w:cs="Arial"/>
                <w:b/>
                <w:bCs/>
              </w:rPr>
              <w:t>79</w:t>
            </w:r>
          </w:p>
        </w:tc>
        <w:tc>
          <w:tcPr>
            <w:tcW w:w="3307" w:type="dxa"/>
          </w:tcPr>
          <w:p w14:paraId="1CD0F7D6" w14:textId="0C91DBF5" w:rsidR="0067333B" w:rsidRPr="00587CE6" w:rsidRDefault="0067333B" w:rsidP="00417F4F">
            <w:pPr>
              <w:spacing w:after="0" w:line="240" w:lineRule="auto"/>
              <w:rPr>
                <w:rFonts w:ascii="Arial" w:hAnsi="Arial" w:cs="Arial"/>
                <w:b/>
                <w:bCs/>
              </w:rPr>
            </w:pPr>
            <w:r>
              <w:rPr>
                <w:rFonts w:ascii="Arial" w:hAnsi="Arial" w:cs="Arial"/>
                <w:b/>
                <w:bCs/>
              </w:rPr>
              <w:t>Excellent report and code.  Well presented.  Minor issue with formatting of refs.</w:t>
            </w:r>
          </w:p>
        </w:tc>
      </w:tr>
      <w:tr w:rsidR="00792D49" w:rsidRPr="00587CE6" w14:paraId="1D714F03" w14:textId="77777777" w:rsidTr="00792D49">
        <w:tc>
          <w:tcPr>
            <w:tcW w:w="1696" w:type="dxa"/>
          </w:tcPr>
          <w:p w14:paraId="53424521" w14:textId="3BF2BD71" w:rsidR="00792D49" w:rsidRPr="00587CE6" w:rsidRDefault="00AC0452" w:rsidP="00417F4F">
            <w:pPr>
              <w:spacing w:after="0" w:line="240" w:lineRule="auto"/>
              <w:rPr>
                <w:rFonts w:ascii="Arial" w:hAnsi="Arial" w:cs="Arial"/>
                <w:b/>
                <w:bCs/>
              </w:rPr>
            </w:pPr>
            <w:r w:rsidRPr="00AC0452">
              <w:rPr>
                <w:rFonts w:ascii="Arial" w:hAnsi="Arial" w:cs="Arial"/>
                <w:b/>
                <w:bCs/>
              </w:rPr>
              <w:t xml:space="preserve">Liam </w:t>
            </w:r>
            <w:proofErr w:type="spellStart"/>
            <w:r w:rsidRPr="00AC0452">
              <w:rPr>
                <w:rFonts w:ascii="Arial" w:hAnsi="Arial" w:cs="Arial"/>
                <w:b/>
                <w:bCs/>
              </w:rPr>
              <w:t>Smalldon</w:t>
            </w:r>
            <w:proofErr w:type="spellEnd"/>
          </w:p>
        </w:tc>
        <w:tc>
          <w:tcPr>
            <w:tcW w:w="1087" w:type="dxa"/>
          </w:tcPr>
          <w:p w14:paraId="3062EB84" w14:textId="1E9D844B" w:rsidR="00792D49" w:rsidRPr="00587CE6" w:rsidRDefault="00AC0452" w:rsidP="00417F4F">
            <w:pPr>
              <w:spacing w:after="0" w:line="240" w:lineRule="auto"/>
              <w:rPr>
                <w:rFonts w:ascii="Arial" w:hAnsi="Arial" w:cs="Arial"/>
                <w:b/>
                <w:bCs/>
              </w:rPr>
            </w:pPr>
            <w:r>
              <w:rPr>
                <w:rFonts w:ascii="Arial" w:hAnsi="Arial" w:cs="Arial"/>
                <w:b/>
                <w:bCs/>
              </w:rPr>
              <w:t>60</w:t>
            </w:r>
          </w:p>
        </w:tc>
        <w:tc>
          <w:tcPr>
            <w:tcW w:w="1087" w:type="dxa"/>
          </w:tcPr>
          <w:p w14:paraId="5DF1E957" w14:textId="504522C2" w:rsidR="00792D49" w:rsidRPr="00587CE6" w:rsidRDefault="00AC0452" w:rsidP="00417F4F">
            <w:pPr>
              <w:spacing w:after="0" w:line="240" w:lineRule="auto"/>
              <w:rPr>
                <w:rFonts w:ascii="Arial" w:hAnsi="Arial" w:cs="Arial"/>
                <w:b/>
                <w:bCs/>
              </w:rPr>
            </w:pPr>
            <w:r>
              <w:rPr>
                <w:rFonts w:ascii="Arial" w:hAnsi="Arial" w:cs="Arial"/>
                <w:b/>
                <w:bCs/>
              </w:rPr>
              <w:t>60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21F3D522" w:rsidR="00792D49" w:rsidRPr="00587CE6" w:rsidRDefault="00AC0452" w:rsidP="00417F4F">
            <w:pPr>
              <w:spacing w:after="0" w:line="240" w:lineRule="auto"/>
              <w:rPr>
                <w:rFonts w:ascii="Arial" w:hAnsi="Arial" w:cs="Arial"/>
                <w:b/>
                <w:bCs/>
              </w:rPr>
            </w:pPr>
            <w:r>
              <w:rPr>
                <w:rFonts w:ascii="Arial" w:hAnsi="Arial" w:cs="Arial"/>
                <w:b/>
                <w:bCs/>
              </w:rPr>
              <w:t>60</w:t>
            </w:r>
          </w:p>
        </w:tc>
        <w:tc>
          <w:tcPr>
            <w:tcW w:w="3307" w:type="dxa"/>
          </w:tcPr>
          <w:p w14:paraId="5F88C819" w14:textId="1A72BBD6" w:rsidR="00792D49" w:rsidRPr="00587CE6" w:rsidRDefault="00AC0452" w:rsidP="00417F4F">
            <w:pPr>
              <w:spacing w:after="0" w:line="240" w:lineRule="auto"/>
              <w:rPr>
                <w:rFonts w:ascii="Arial" w:hAnsi="Arial" w:cs="Arial"/>
                <w:b/>
                <w:bCs/>
              </w:rPr>
            </w:pPr>
            <w:r>
              <w:rPr>
                <w:rFonts w:ascii="Arial" w:hAnsi="Arial" w:cs="Arial"/>
                <w:b/>
                <w:bCs/>
              </w:rPr>
              <w:t>A very good attempt. Essential concepts covered.  Regarding refs, over-reliance on online refs and some formatting issues.  2.1.</w:t>
            </w:r>
          </w:p>
        </w:tc>
      </w:tr>
      <w:tr w:rsidR="00792D49" w:rsidRPr="00587CE6" w14:paraId="18C65250" w14:textId="77777777" w:rsidTr="00792D49">
        <w:tc>
          <w:tcPr>
            <w:tcW w:w="1696" w:type="dxa"/>
          </w:tcPr>
          <w:p w14:paraId="1EF0D718" w14:textId="03E5F638" w:rsidR="00792D49" w:rsidRPr="00587CE6" w:rsidRDefault="00AC0452" w:rsidP="00417F4F">
            <w:pPr>
              <w:spacing w:after="0" w:line="240" w:lineRule="auto"/>
              <w:rPr>
                <w:rFonts w:ascii="Arial" w:hAnsi="Arial" w:cs="Arial"/>
                <w:b/>
                <w:bCs/>
              </w:rPr>
            </w:pPr>
            <w:r w:rsidRPr="00AC0452">
              <w:rPr>
                <w:rFonts w:ascii="Arial" w:hAnsi="Arial" w:cs="Arial"/>
                <w:b/>
                <w:bCs/>
              </w:rPr>
              <w:t>Samuel Jackson Kelly</w:t>
            </w:r>
          </w:p>
        </w:tc>
        <w:tc>
          <w:tcPr>
            <w:tcW w:w="1087" w:type="dxa"/>
          </w:tcPr>
          <w:p w14:paraId="1878859E" w14:textId="741E02F1" w:rsidR="00792D49" w:rsidRPr="00587CE6" w:rsidRDefault="00AC0452" w:rsidP="00417F4F">
            <w:pPr>
              <w:spacing w:after="0" w:line="240" w:lineRule="auto"/>
              <w:rPr>
                <w:rFonts w:ascii="Arial" w:hAnsi="Arial" w:cs="Arial"/>
                <w:b/>
                <w:bCs/>
              </w:rPr>
            </w:pPr>
            <w:r>
              <w:rPr>
                <w:rFonts w:ascii="Arial" w:hAnsi="Arial" w:cs="Arial"/>
                <w:b/>
                <w:bCs/>
              </w:rPr>
              <w:t>70</w:t>
            </w:r>
          </w:p>
        </w:tc>
        <w:tc>
          <w:tcPr>
            <w:tcW w:w="1087" w:type="dxa"/>
          </w:tcPr>
          <w:p w14:paraId="62AAC654" w14:textId="137C055A" w:rsidR="00792D49" w:rsidRPr="00587CE6" w:rsidRDefault="00AC0452" w:rsidP="00417F4F">
            <w:pPr>
              <w:spacing w:after="0" w:line="240" w:lineRule="auto"/>
              <w:rPr>
                <w:rFonts w:ascii="Arial" w:hAnsi="Arial" w:cs="Arial"/>
                <w:b/>
                <w:bCs/>
              </w:rPr>
            </w:pPr>
            <w:r>
              <w:rPr>
                <w:rFonts w:ascii="Arial" w:hAnsi="Arial" w:cs="Arial"/>
                <w:b/>
                <w:bCs/>
              </w:rPr>
              <w:t>70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6E7CDE82" w:rsidR="00792D49" w:rsidRPr="00587CE6" w:rsidRDefault="00AC0452" w:rsidP="00417F4F">
            <w:pPr>
              <w:spacing w:after="0" w:line="240" w:lineRule="auto"/>
              <w:rPr>
                <w:rFonts w:ascii="Arial" w:hAnsi="Arial" w:cs="Arial"/>
                <w:b/>
                <w:bCs/>
              </w:rPr>
            </w:pPr>
            <w:r>
              <w:rPr>
                <w:rFonts w:ascii="Arial" w:hAnsi="Arial" w:cs="Arial"/>
                <w:b/>
                <w:bCs/>
              </w:rPr>
              <w:t>70</w:t>
            </w:r>
          </w:p>
        </w:tc>
        <w:tc>
          <w:tcPr>
            <w:tcW w:w="3307" w:type="dxa"/>
          </w:tcPr>
          <w:p w14:paraId="3E7B3C55" w14:textId="780A6C85" w:rsidR="00792D49" w:rsidRPr="00587CE6" w:rsidRDefault="00AC0452" w:rsidP="00417F4F">
            <w:pPr>
              <w:spacing w:after="0" w:line="240" w:lineRule="auto"/>
              <w:rPr>
                <w:rFonts w:ascii="Arial" w:hAnsi="Arial" w:cs="Arial"/>
                <w:b/>
                <w:bCs/>
              </w:rPr>
            </w:pPr>
            <w:r>
              <w:rPr>
                <w:rFonts w:ascii="Arial" w:hAnsi="Arial" w:cs="Arial"/>
                <w:b/>
                <w:bCs/>
              </w:rPr>
              <w:t>Report covers essential concepts well.  Refs appropriate but avoid too many online refs.</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0403B6"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711184D"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C1A34C7"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B533FD6" w:rsidR="00741EC6" w:rsidRPr="00ED385D" w:rsidRDefault="00020EC5" w:rsidP="00741EC6">
            <w:pPr>
              <w:spacing w:after="0" w:line="240" w:lineRule="auto"/>
              <w:rPr>
                <w:rFonts w:ascii="Arial" w:hAnsi="Arial" w:cs="Arial"/>
                <w:sz w:val="20"/>
                <w:szCs w:val="20"/>
              </w:rPr>
            </w:pPr>
            <w:r>
              <w:rPr>
                <w:rFonts w:ascii="Arial" w:hAnsi="Arial" w:cs="Arial"/>
                <w:sz w:val="20"/>
                <w:szCs w:val="20"/>
              </w:rPr>
              <w:t xml:space="preserve">Yes. </w:t>
            </w:r>
            <w:proofErr w:type="spellStart"/>
            <w:r>
              <w:rPr>
                <w:rFonts w:ascii="Arial" w:hAnsi="Arial" w:cs="Arial"/>
                <w:sz w:val="20"/>
                <w:szCs w:val="20"/>
              </w:rPr>
              <w:t>Eg</w:t>
            </w:r>
            <w:proofErr w:type="spellEnd"/>
            <w:r>
              <w:rPr>
                <w:rFonts w:ascii="Arial" w:hAnsi="Arial" w:cs="Arial"/>
                <w:sz w:val="20"/>
                <w:szCs w:val="20"/>
              </w:rPr>
              <w:t xml:space="preserve"> </w:t>
            </w:r>
            <w:r w:rsidR="00987B28">
              <w:rPr>
                <w:rFonts w:ascii="Arial" w:hAnsi="Arial" w:cs="Arial"/>
                <w:sz w:val="20"/>
                <w:szCs w:val="20"/>
              </w:rPr>
              <w:t>use of references.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66E472B"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18DE8CC0" w:rsidR="00741EC6" w:rsidRPr="00ED385D" w:rsidRDefault="00020EC5" w:rsidP="00741EC6">
            <w:pPr>
              <w:spacing w:after="0" w:line="240" w:lineRule="auto"/>
              <w:rPr>
                <w:rFonts w:ascii="Arial" w:hAnsi="Arial" w:cs="Arial"/>
                <w:sz w:val="20"/>
                <w:szCs w:val="20"/>
              </w:rPr>
            </w:pPr>
            <w:r>
              <w:rPr>
                <w:rFonts w:ascii="Arial" w:hAnsi="Arial" w:cs="Arial"/>
                <w:sz w:val="20"/>
                <w:szCs w:val="20"/>
              </w:rPr>
              <w:t xml:space="preserve">Yes. </w:t>
            </w:r>
            <w:r w:rsidR="00987B28">
              <w:rPr>
                <w:rFonts w:ascii="Arial" w:hAnsi="Arial" w:cs="Arial"/>
                <w:sz w:val="20"/>
                <w:szCs w:val="20"/>
              </w:rPr>
              <w:t>S</w:t>
            </w:r>
            <w:r>
              <w:rPr>
                <w:rFonts w:ascii="Arial" w:hAnsi="Arial" w:cs="Arial"/>
                <w:sz w:val="20"/>
                <w:szCs w:val="20"/>
              </w:rPr>
              <w:t>uggestions to improve grading provided.</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CBFD484"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399A5F50" w:rsidR="00741EC6" w:rsidRPr="00ED385D" w:rsidRDefault="00020EC5"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C04F800"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3B6E02F" w:rsidR="00741EC6" w:rsidRPr="00ED385D" w:rsidRDefault="00020EC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5AAC9FB" w:rsidR="00741EC6" w:rsidRPr="00ED385D" w:rsidRDefault="00020EC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6CF6229A" w:rsidR="00741EC6" w:rsidRPr="00ED385D" w:rsidRDefault="00020EC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1A4AAAA6" w:rsidR="00741EC6" w:rsidRPr="00ED385D" w:rsidRDefault="00E411B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36ED1CC0" w:rsidR="00741EC6" w:rsidRPr="00ED385D" w:rsidRDefault="0017365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2</w:t>
            </w:r>
            <w:r w:rsidRPr="00173650">
              <w:rPr>
                <w:rFonts w:ascii="Arial Narrow" w:eastAsia="Arial Narrow" w:hAnsi="Arial Narrow" w:cs="Arial Narrow"/>
                <w:b/>
                <w:bCs/>
                <w:vertAlign w:val="superscript"/>
              </w:rPr>
              <w:t>nd</w:t>
            </w:r>
            <w:r>
              <w:rPr>
                <w:rFonts w:ascii="Arial Narrow" w:eastAsia="Arial Narrow" w:hAnsi="Arial Narrow" w:cs="Arial Narrow"/>
                <w:b/>
                <w:bCs/>
              </w:rPr>
              <w:t xml:space="preserve"> marking of reports in close agreement.</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649D6952" w:rsidR="003A0622" w:rsidRPr="00587CE6" w:rsidRDefault="00E411B4" w:rsidP="000B1F89">
            <w:pPr>
              <w:spacing w:after="0" w:line="240" w:lineRule="auto"/>
              <w:rPr>
                <w:rFonts w:ascii="Arial" w:hAnsi="Arial" w:cs="Arial"/>
              </w:rPr>
            </w:pPr>
            <w:r>
              <w:rPr>
                <w:rFonts w:ascii="Arial" w:hAnsi="Arial" w:cs="Arial"/>
              </w:rPr>
              <w:t>G Dickers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08C2D6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411B4">
              <w:rPr>
                <w:rFonts w:ascii="Arial" w:hAnsi="Arial" w:cs="Arial"/>
              </w:rPr>
              <w:t>30/5/2023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8544F" w14:textId="77777777" w:rsidR="00AE4422" w:rsidRDefault="00AE4422" w:rsidP="00001753">
      <w:pPr>
        <w:spacing w:after="0" w:line="240" w:lineRule="auto"/>
      </w:pPr>
      <w:r>
        <w:separator/>
      </w:r>
    </w:p>
  </w:endnote>
  <w:endnote w:type="continuationSeparator" w:id="0">
    <w:p w14:paraId="795860E3" w14:textId="77777777" w:rsidR="00AE4422" w:rsidRDefault="00AE4422" w:rsidP="00001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2FB2F" w14:textId="77777777" w:rsidR="00AE4422" w:rsidRDefault="00AE4422" w:rsidP="00001753">
      <w:pPr>
        <w:spacing w:after="0" w:line="240" w:lineRule="auto"/>
      </w:pPr>
      <w:r>
        <w:separator/>
      </w:r>
    </w:p>
  </w:footnote>
  <w:footnote w:type="continuationSeparator" w:id="0">
    <w:p w14:paraId="0FACEDD6" w14:textId="77777777" w:rsidR="00AE4422" w:rsidRDefault="00AE4422" w:rsidP="000017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753"/>
    <w:rsid w:val="00020EC5"/>
    <w:rsid w:val="00027258"/>
    <w:rsid w:val="00042574"/>
    <w:rsid w:val="000425C6"/>
    <w:rsid w:val="00047134"/>
    <w:rsid w:val="00055118"/>
    <w:rsid w:val="00071F9A"/>
    <w:rsid w:val="000A745C"/>
    <w:rsid w:val="000B1F89"/>
    <w:rsid w:val="000C4B1F"/>
    <w:rsid w:val="000D7B83"/>
    <w:rsid w:val="000F0F2F"/>
    <w:rsid w:val="000F64CC"/>
    <w:rsid w:val="00107E7A"/>
    <w:rsid w:val="00122C0F"/>
    <w:rsid w:val="00122D1D"/>
    <w:rsid w:val="0016601E"/>
    <w:rsid w:val="00173650"/>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321C"/>
    <w:rsid w:val="00645102"/>
    <w:rsid w:val="00647D03"/>
    <w:rsid w:val="00650E76"/>
    <w:rsid w:val="0067333B"/>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87B28"/>
    <w:rsid w:val="00990AE7"/>
    <w:rsid w:val="009C34CA"/>
    <w:rsid w:val="009D04BE"/>
    <w:rsid w:val="00A20015"/>
    <w:rsid w:val="00AB09D9"/>
    <w:rsid w:val="00AC0452"/>
    <w:rsid w:val="00AC7457"/>
    <w:rsid w:val="00AD2AFC"/>
    <w:rsid w:val="00AE4422"/>
    <w:rsid w:val="00AE723D"/>
    <w:rsid w:val="00B020D0"/>
    <w:rsid w:val="00B1114A"/>
    <w:rsid w:val="00B179B4"/>
    <w:rsid w:val="00BE13FF"/>
    <w:rsid w:val="00BF33E9"/>
    <w:rsid w:val="00BF46EC"/>
    <w:rsid w:val="00C00D39"/>
    <w:rsid w:val="00C0204C"/>
    <w:rsid w:val="00C036D5"/>
    <w:rsid w:val="00C25B6E"/>
    <w:rsid w:val="00C3472D"/>
    <w:rsid w:val="00C53EE5"/>
    <w:rsid w:val="00C864F8"/>
    <w:rsid w:val="00C9211B"/>
    <w:rsid w:val="00CB7244"/>
    <w:rsid w:val="00CE245C"/>
    <w:rsid w:val="00CE3E2B"/>
    <w:rsid w:val="00D02D86"/>
    <w:rsid w:val="00D4012C"/>
    <w:rsid w:val="00D72891"/>
    <w:rsid w:val="00D72FBD"/>
    <w:rsid w:val="00D805D6"/>
    <w:rsid w:val="00D84865"/>
    <w:rsid w:val="00DA7BE8"/>
    <w:rsid w:val="00DF4677"/>
    <w:rsid w:val="00E411B4"/>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071F9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071F9A"/>
    <w:rPr>
      <w:rFonts w:asciiTheme="majorHAnsi" w:eastAsiaTheme="majorEastAsia" w:hAnsiTheme="majorHAnsi" w:cstheme="majorBidi"/>
      <w:color w:val="243F60" w:themeColor="accent1" w:themeShade="7F"/>
      <w:sz w:val="24"/>
      <w:szCs w:val="24"/>
      <w:lang w:val="en-GB"/>
    </w:rPr>
  </w:style>
  <w:style w:type="paragraph" w:styleId="Header">
    <w:name w:val="header"/>
    <w:basedOn w:val="Normal"/>
    <w:link w:val="HeaderChar"/>
    <w:uiPriority w:val="99"/>
    <w:unhideWhenUsed/>
    <w:rsid w:val="000017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753"/>
    <w:rPr>
      <w:sz w:val="22"/>
      <w:szCs w:val="22"/>
      <w:lang w:val="en-GB"/>
    </w:rPr>
  </w:style>
  <w:style w:type="paragraph" w:styleId="Footer">
    <w:name w:val="footer"/>
    <w:basedOn w:val="Normal"/>
    <w:link w:val="FooterChar"/>
    <w:uiPriority w:val="99"/>
    <w:unhideWhenUsed/>
    <w:rsid w:val="000017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75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1982663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6</Pages>
  <Words>1033</Words>
  <Characters>5893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3</cp:revision>
  <cp:lastPrinted>2014-12-09T15:50:00Z</cp:lastPrinted>
  <dcterms:created xsi:type="dcterms:W3CDTF">2023-05-31T14:58:00Z</dcterms:created>
  <dcterms:modified xsi:type="dcterms:W3CDTF">2023-05-31T15:03:00Z</dcterms:modified>
</cp:coreProperties>
</file>