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charts/chart4.xml" ContentType="application/vnd.openxmlformats-officedocument.drawingml.chart+xml"/>
  <Override PartName="/word/theme/themeOverride3.xml" ContentType="application/vnd.openxmlformats-officedocument.themeOverride+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9326044"/>
    <w:bookmarkEnd w:id="0"/>
    <w:p w:rsidR="00E56497" w:rsidRDefault="00E56497" w:rsidP="00E56497">
      <w:pPr>
        <w:spacing w:line="480" w:lineRule="auto"/>
        <w:rPr>
          <w:rFonts w:ascii="Times New Roman" w:hAnsi="Times New Roman" w:cs="Times New Roman"/>
          <w:b/>
          <w:sz w:val="24"/>
        </w:rPr>
      </w:pPr>
      <w:r>
        <w:rPr>
          <w:noProof/>
        </w:rPr>
        <mc:AlternateContent>
          <mc:Choice Requires="wps">
            <w:drawing>
              <wp:anchor distT="0" distB="0" distL="114300" distR="114300" simplePos="0" relativeHeight="251700224" behindDoc="0" locked="0" layoutInCell="1" allowOverlap="1" wp14:anchorId="64EEC990" wp14:editId="37B79086">
                <wp:simplePos x="0" y="0"/>
                <wp:positionH relativeFrom="margin">
                  <wp:align>center</wp:align>
                </wp:positionH>
                <wp:positionV relativeFrom="paragraph">
                  <wp:posOffset>-767931</wp:posOffset>
                </wp:positionV>
                <wp:extent cx="6331789" cy="1828800"/>
                <wp:effectExtent l="0" t="0" r="12065" b="19050"/>
                <wp:wrapNone/>
                <wp:docPr id="2" name="Rectangle 2"/>
                <wp:cNvGraphicFramePr/>
                <a:graphic xmlns:a="http://schemas.openxmlformats.org/drawingml/2006/main">
                  <a:graphicData uri="http://schemas.microsoft.com/office/word/2010/wordprocessingShape">
                    <wps:wsp>
                      <wps:cNvSpPr/>
                      <wps:spPr>
                        <a:xfrm>
                          <a:off x="0" y="0"/>
                          <a:ext cx="6331789" cy="1828800"/>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E56497" w:rsidRPr="00A80B1E" w:rsidRDefault="007258EB" w:rsidP="00E56497">
                            <w:pPr>
                              <w:jc w:val="center"/>
                              <w:rPr>
                                <w:rFonts w:ascii="Rockwell" w:hAnsi="Rockwell"/>
                                <w:sz w:val="80"/>
                                <w:szCs w:val="80"/>
                              </w:rPr>
                            </w:pPr>
                            <w:r>
                              <w:rPr>
                                <w:rFonts w:ascii="Rockwell" w:hAnsi="Rockwell"/>
                                <w:sz w:val="80"/>
                                <w:szCs w:val="80"/>
                              </w:rPr>
                              <w:t xml:space="preserve">Virtual </w:t>
                            </w:r>
                            <w:r w:rsidR="00521435">
                              <w:rPr>
                                <w:rFonts w:ascii="Rockwell" w:hAnsi="Rockwell"/>
                                <w:sz w:val="80"/>
                                <w:szCs w:val="80"/>
                              </w:rPr>
                              <w:t xml:space="preserve">Learning </w:t>
                            </w:r>
                            <w:r>
                              <w:rPr>
                                <w:rFonts w:ascii="Rockwell" w:hAnsi="Rockwell"/>
                                <w:sz w:val="80"/>
                                <w:szCs w:val="80"/>
                              </w:rPr>
                              <w:t xml:space="preserve">Environment </w:t>
                            </w:r>
                            <w:r w:rsidR="00521435">
                              <w:rPr>
                                <w:rFonts w:ascii="Rockwell" w:hAnsi="Rockwell"/>
                                <w:sz w:val="80"/>
                                <w:szCs w:val="80"/>
                              </w:rPr>
                              <w:t>(VLE)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EEC990" id="Rectangle 2" o:spid="_x0000_s1026" style="position:absolute;margin-left:0;margin-top:-60.45pt;width:498.55pt;height:2in;z-index:2517002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" fillcolor="#f3a875 [2165]" strokecolor="#ed7d31 [3205]" strokeweight=".5pt">
                <v:fill color2="#f09558 [2613]" rotate="t" colors="0 #f7bda4;.5 #f5b195;1 #f8a581" focus="100%" type="gradient">
                  <o:fill v:ext="view" type="gradientUnscaled"/>
                </v:fill>
                <v:textbox>
                  <w:txbxContent>
                    <w:p w:rsidR="00E56497" w:rsidRPr="00A80B1E" w:rsidRDefault="007258EB" w:rsidP="00E56497">
                      <w:pPr>
                        <w:jc w:val="center"/>
                        <w:rPr>
                          <w:rFonts w:ascii="Rockwell" w:hAnsi="Rockwell"/>
                          <w:sz w:val="80"/>
                          <w:szCs w:val="80"/>
                        </w:rPr>
                      </w:pPr>
                      <w:r>
                        <w:rPr>
                          <w:rFonts w:ascii="Rockwell" w:hAnsi="Rockwell"/>
                          <w:sz w:val="80"/>
                          <w:szCs w:val="80"/>
                        </w:rPr>
                        <w:t xml:space="preserve">Virtual </w:t>
                      </w:r>
                      <w:r w:rsidR="00521435">
                        <w:rPr>
                          <w:rFonts w:ascii="Rockwell" w:hAnsi="Rockwell"/>
                          <w:sz w:val="80"/>
                          <w:szCs w:val="80"/>
                        </w:rPr>
                        <w:t xml:space="preserve">Learning </w:t>
                      </w:r>
                      <w:r>
                        <w:rPr>
                          <w:rFonts w:ascii="Rockwell" w:hAnsi="Rockwell"/>
                          <w:sz w:val="80"/>
                          <w:szCs w:val="80"/>
                        </w:rPr>
                        <w:t xml:space="preserve">Environment </w:t>
                      </w:r>
                      <w:r w:rsidR="00521435">
                        <w:rPr>
                          <w:rFonts w:ascii="Rockwell" w:hAnsi="Rockwell"/>
                          <w:sz w:val="80"/>
                          <w:szCs w:val="80"/>
                        </w:rPr>
                        <w:t>(VLE)</w:t>
                      </w:r>
                    </w:p>
                  </w:txbxContent>
                </v:textbox>
                <w10:wrap anchorx="margin"/>
              </v:rect>
            </w:pict>
          </mc:Fallback>
        </mc:AlternateContent>
      </w:r>
    </w:p>
    <w:p w:rsidR="00E56497" w:rsidRDefault="00E56497" w:rsidP="00E56497">
      <w:pPr>
        <w:spacing w:line="480" w:lineRule="auto"/>
        <w:rPr>
          <w:rFonts w:ascii="Times New Roman" w:hAnsi="Times New Roman" w:cs="Times New Roman"/>
          <w:b/>
          <w:sz w:val="24"/>
        </w:rPr>
      </w:pPr>
    </w:p>
    <w:p w:rsidR="00E56497" w:rsidRDefault="00E56497" w:rsidP="00E56497">
      <w:pPr>
        <w:spacing w:line="480" w:lineRule="auto"/>
        <w:rPr>
          <w:rFonts w:ascii="Times New Roman" w:hAnsi="Times New Roman" w:cs="Times New Roman"/>
          <w:b/>
          <w:sz w:val="24"/>
        </w:rPr>
      </w:pPr>
    </w:p>
    <w:p w:rsidR="00E56497" w:rsidRDefault="00E56497" w:rsidP="00E56497">
      <w:pPr>
        <w:spacing w:line="480" w:lineRule="auto"/>
        <w:rPr>
          <w:rFonts w:ascii="Times New Roman" w:hAnsi="Times New Roman" w:cs="Times New Roman"/>
          <w:b/>
          <w:sz w:val="24"/>
        </w:rPr>
      </w:pPr>
    </w:p>
    <w:p w:rsidR="007258EB" w:rsidRPr="00CB56F4" w:rsidRDefault="007258EB" w:rsidP="007258EB">
      <w:pPr>
        <w:spacing w:line="360" w:lineRule="auto"/>
        <w:rPr>
          <w:rFonts w:ascii="Times New Roman" w:hAnsi="Times New Roman" w:cs="Times New Roman"/>
          <w:b/>
          <w:sz w:val="24"/>
          <w:szCs w:val="24"/>
        </w:rPr>
      </w:pPr>
      <w:r>
        <w:rPr>
          <w:rFonts w:ascii="Times New Roman" w:hAnsi="Times New Roman" w:cs="Times New Roman"/>
          <w:b/>
          <w:sz w:val="24"/>
          <w:szCs w:val="24"/>
        </w:rPr>
        <w:t>Task 2</w:t>
      </w:r>
    </w:p>
    <w:p w:rsidR="007258EB" w:rsidRPr="00CB56F4" w:rsidRDefault="007258EB" w:rsidP="007258EB">
      <w:pPr>
        <w:spacing w:line="360" w:lineRule="auto"/>
        <w:rPr>
          <w:rFonts w:ascii="Times New Roman" w:hAnsi="Times New Roman" w:cs="Times New Roman"/>
          <w:b/>
          <w:sz w:val="24"/>
          <w:szCs w:val="24"/>
        </w:rPr>
      </w:pPr>
      <w:r w:rsidRPr="00CB56F4">
        <w:rPr>
          <w:rFonts w:ascii="Times New Roman" w:hAnsi="Times New Roman" w:cs="Times New Roman"/>
          <w:b/>
          <w:sz w:val="24"/>
          <w:szCs w:val="24"/>
        </w:rPr>
        <w:t>Student’s Name: Edna Green-</w:t>
      </w:r>
      <w:proofErr w:type="spellStart"/>
      <w:r w:rsidRPr="00CB56F4">
        <w:rPr>
          <w:rFonts w:ascii="Times New Roman" w:hAnsi="Times New Roman" w:cs="Times New Roman"/>
          <w:b/>
          <w:sz w:val="24"/>
          <w:szCs w:val="24"/>
        </w:rPr>
        <w:t>Akafou</w:t>
      </w:r>
      <w:proofErr w:type="spellEnd"/>
    </w:p>
    <w:p w:rsidR="007258EB" w:rsidRPr="00CB56F4" w:rsidRDefault="007258EB" w:rsidP="007258EB">
      <w:pPr>
        <w:spacing w:line="360" w:lineRule="auto"/>
        <w:rPr>
          <w:rFonts w:ascii="Times New Roman" w:hAnsi="Times New Roman" w:cs="Times New Roman"/>
          <w:b/>
          <w:sz w:val="24"/>
          <w:szCs w:val="24"/>
        </w:rPr>
      </w:pPr>
      <w:r w:rsidRPr="00CB56F4">
        <w:rPr>
          <w:rFonts w:ascii="Times New Roman" w:hAnsi="Times New Roman" w:cs="Times New Roman"/>
          <w:b/>
          <w:sz w:val="24"/>
          <w:szCs w:val="24"/>
        </w:rPr>
        <w:t>Student’s #:  1814551</w:t>
      </w:r>
    </w:p>
    <w:p w:rsidR="007258EB" w:rsidRPr="00CB56F4" w:rsidRDefault="007258EB" w:rsidP="007258EB">
      <w:pPr>
        <w:spacing w:line="360" w:lineRule="auto"/>
        <w:rPr>
          <w:rFonts w:ascii="Times New Roman" w:hAnsi="Times New Roman" w:cs="Times New Roman"/>
          <w:b/>
          <w:sz w:val="24"/>
          <w:szCs w:val="24"/>
        </w:rPr>
      </w:pPr>
      <w:r w:rsidRPr="00CB56F4">
        <w:rPr>
          <w:rFonts w:ascii="Times New Roman" w:hAnsi="Times New Roman" w:cs="Times New Roman"/>
          <w:b/>
          <w:sz w:val="24"/>
          <w:szCs w:val="24"/>
        </w:rPr>
        <w:t>Module #: BMSW 400</w:t>
      </w:r>
      <w:r w:rsidR="00AC2BB9">
        <w:rPr>
          <w:rFonts w:ascii="Times New Roman" w:hAnsi="Times New Roman" w:cs="Times New Roman"/>
          <w:b/>
          <w:sz w:val="24"/>
          <w:szCs w:val="24"/>
        </w:rPr>
        <w:t>3</w:t>
      </w:r>
    </w:p>
    <w:p w:rsidR="007258EB" w:rsidRPr="00CB56F4" w:rsidRDefault="007258EB" w:rsidP="007258EB">
      <w:pPr>
        <w:spacing w:line="360" w:lineRule="auto"/>
        <w:rPr>
          <w:rFonts w:ascii="Times New Roman" w:hAnsi="Times New Roman" w:cs="Times New Roman"/>
          <w:b/>
          <w:sz w:val="24"/>
          <w:szCs w:val="24"/>
        </w:rPr>
      </w:pPr>
      <w:r w:rsidRPr="00CB56F4">
        <w:rPr>
          <w:rFonts w:ascii="Times New Roman" w:hAnsi="Times New Roman" w:cs="Times New Roman"/>
          <w:b/>
          <w:sz w:val="24"/>
          <w:szCs w:val="24"/>
        </w:rPr>
        <w:t xml:space="preserve">Module Title: </w:t>
      </w:r>
      <w:r w:rsidR="00521435">
        <w:rPr>
          <w:rFonts w:ascii="Times New Roman" w:hAnsi="Times New Roman" w:cs="Times New Roman"/>
          <w:b/>
          <w:sz w:val="24"/>
          <w:szCs w:val="24"/>
        </w:rPr>
        <w:t>Digital Skills and Research Methods</w:t>
      </w:r>
    </w:p>
    <w:p w:rsidR="007258EB" w:rsidRPr="00CB56F4" w:rsidRDefault="007258EB" w:rsidP="007258EB">
      <w:pPr>
        <w:spacing w:line="360" w:lineRule="auto"/>
        <w:rPr>
          <w:rFonts w:ascii="Times New Roman" w:hAnsi="Times New Roman" w:cs="Times New Roman"/>
          <w:b/>
          <w:sz w:val="24"/>
          <w:szCs w:val="24"/>
        </w:rPr>
      </w:pPr>
      <w:r>
        <w:rPr>
          <w:rFonts w:ascii="Times New Roman" w:hAnsi="Times New Roman" w:cs="Times New Roman"/>
          <w:b/>
          <w:sz w:val="24"/>
          <w:szCs w:val="24"/>
        </w:rPr>
        <w:t>Date of Submission: January 07, 2020</w:t>
      </w:r>
    </w:p>
    <w:p w:rsidR="007258EB" w:rsidRPr="00CB56F4" w:rsidRDefault="007258EB" w:rsidP="007258EB">
      <w:pPr>
        <w:spacing w:line="360" w:lineRule="auto"/>
        <w:rPr>
          <w:rFonts w:ascii="Times New Roman" w:hAnsi="Times New Roman" w:cs="Times New Roman"/>
          <w:b/>
          <w:sz w:val="24"/>
          <w:szCs w:val="24"/>
        </w:rPr>
      </w:pPr>
      <w:r w:rsidRPr="00CB56F4">
        <w:rPr>
          <w:rFonts w:ascii="Times New Roman" w:hAnsi="Times New Roman" w:cs="Times New Roman"/>
          <w:b/>
          <w:sz w:val="24"/>
          <w:szCs w:val="24"/>
        </w:rPr>
        <w:t xml:space="preserve">Term </w:t>
      </w:r>
      <w:r>
        <w:rPr>
          <w:rFonts w:ascii="Times New Roman" w:hAnsi="Times New Roman" w:cs="Times New Roman"/>
          <w:b/>
          <w:sz w:val="24"/>
          <w:szCs w:val="24"/>
        </w:rPr>
        <w:t>2</w:t>
      </w:r>
    </w:p>
    <w:p w:rsidR="007258EB" w:rsidRPr="00CB56F4" w:rsidRDefault="007258EB" w:rsidP="007258EB">
      <w:pPr>
        <w:spacing w:line="360" w:lineRule="auto"/>
        <w:rPr>
          <w:rFonts w:ascii="Times New Roman" w:hAnsi="Times New Roman" w:cs="Times New Roman"/>
          <w:b/>
          <w:sz w:val="24"/>
          <w:szCs w:val="24"/>
        </w:rPr>
      </w:pPr>
    </w:p>
    <w:p w:rsidR="00E56497" w:rsidRDefault="00E56497" w:rsidP="00E56497">
      <w:pPr>
        <w:spacing w:line="480" w:lineRule="auto"/>
        <w:rPr>
          <w:rFonts w:ascii="Times New Roman" w:hAnsi="Times New Roman" w:cs="Times New Roman"/>
          <w:b/>
          <w:sz w:val="24"/>
        </w:rPr>
      </w:pPr>
    </w:p>
    <w:p w:rsidR="00E56497" w:rsidRDefault="00E56497" w:rsidP="00E56497">
      <w:pPr>
        <w:spacing w:line="480" w:lineRule="auto"/>
        <w:rPr>
          <w:rFonts w:ascii="Times New Roman" w:hAnsi="Times New Roman" w:cs="Times New Roman"/>
          <w:b/>
          <w:sz w:val="24"/>
        </w:rPr>
      </w:pPr>
    </w:p>
    <w:p w:rsidR="00E56497" w:rsidRDefault="00E56497" w:rsidP="00E56497">
      <w:pPr>
        <w:spacing w:line="480" w:lineRule="auto"/>
        <w:rPr>
          <w:rFonts w:ascii="Times New Roman" w:hAnsi="Times New Roman" w:cs="Times New Roman"/>
          <w:b/>
          <w:sz w:val="24"/>
        </w:rPr>
      </w:pPr>
    </w:p>
    <w:p w:rsidR="00E56497" w:rsidRDefault="00E56497" w:rsidP="00E56497">
      <w:pPr>
        <w:spacing w:line="480" w:lineRule="auto"/>
        <w:rPr>
          <w:rFonts w:ascii="Times New Roman" w:hAnsi="Times New Roman" w:cs="Times New Roman"/>
          <w:b/>
          <w:sz w:val="24"/>
        </w:rPr>
      </w:pPr>
    </w:p>
    <w:p w:rsidR="00E56497" w:rsidRDefault="00E56497" w:rsidP="00E56497">
      <w:pPr>
        <w:spacing w:line="480" w:lineRule="auto"/>
        <w:rPr>
          <w:rFonts w:ascii="Times New Roman" w:hAnsi="Times New Roman" w:cs="Times New Roman"/>
          <w:b/>
          <w:sz w:val="24"/>
        </w:rPr>
      </w:pPr>
    </w:p>
    <w:p w:rsidR="00E56497" w:rsidRDefault="00E56497" w:rsidP="00E56497">
      <w:pPr>
        <w:rPr>
          <w:rFonts w:ascii="Times New Roman" w:hAnsi="Times New Roman" w:cs="Times New Roman"/>
          <w:b/>
          <w:sz w:val="36"/>
          <w:u w:val="single"/>
        </w:rPr>
      </w:pPr>
    </w:p>
    <w:p w:rsidR="00E56497" w:rsidRDefault="00E56497" w:rsidP="00E56497">
      <w:pPr>
        <w:jc w:val="center"/>
        <w:rPr>
          <w:rFonts w:ascii="Times New Roman" w:hAnsi="Times New Roman" w:cs="Times New Roman"/>
          <w:b/>
          <w:sz w:val="36"/>
          <w:u w:val="single"/>
        </w:rPr>
      </w:pPr>
    </w:p>
    <w:p w:rsidR="00E56497" w:rsidRDefault="00E56497" w:rsidP="00E56497">
      <w:pPr>
        <w:jc w:val="center"/>
        <w:rPr>
          <w:rFonts w:ascii="Times New Roman" w:hAnsi="Times New Roman" w:cs="Times New Roman"/>
          <w:b/>
          <w:sz w:val="36"/>
          <w:u w:val="single"/>
        </w:rPr>
      </w:pPr>
    </w:p>
    <w:p w:rsidR="00E56497" w:rsidRDefault="00E56497" w:rsidP="00E56497">
      <w:pPr>
        <w:jc w:val="center"/>
        <w:rPr>
          <w:rFonts w:ascii="Times New Roman" w:hAnsi="Times New Roman" w:cs="Times New Roman"/>
          <w:b/>
          <w:sz w:val="36"/>
          <w:u w:val="single"/>
        </w:rPr>
      </w:pPr>
    </w:p>
    <w:p w:rsidR="00E56497" w:rsidRDefault="00E56497" w:rsidP="00E56497">
      <w:pPr>
        <w:jc w:val="center"/>
        <w:rPr>
          <w:rFonts w:ascii="Times New Roman" w:hAnsi="Times New Roman" w:cs="Times New Roman"/>
          <w:b/>
          <w:sz w:val="36"/>
          <w:u w:val="single"/>
        </w:rPr>
      </w:pPr>
    </w:p>
    <w:p w:rsidR="00E56497" w:rsidRPr="00734260" w:rsidRDefault="00917AAF" w:rsidP="00E56497">
      <w:pPr>
        <w:jc w:val="center"/>
        <w:rPr>
          <w:rFonts w:ascii="Times New Roman" w:hAnsi="Times New Roman" w:cs="Times New Roman"/>
          <w:b/>
          <w:sz w:val="36"/>
          <w:u w:val="single"/>
        </w:rPr>
      </w:pPr>
      <w:r>
        <w:rPr>
          <w:rFonts w:ascii="Times New Roman" w:hAnsi="Times New Roman" w:cs="Times New Roman"/>
          <w:b/>
          <w:sz w:val="36"/>
          <w:u w:val="single"/>
        </w:rPr>
        <w:lastRenderedPageBreak/>
        <w:t>Virtual Environment Learning</w:t>
      </w:r>
      <w:r w:rsidR="00521435">
        <w:rPr>
          <w:rFonts w:ascii="Times New Roman" w:hAnsi="Times New Roman" w:cs="Times New Roman"/>
          <w:b/>
          <w:sz w:val="36"/>
          <w:u w:val="single"/>
        </w:rPr>
        <w:t xml:space="preserve"> </w:t>
      </w:r>
      <w:r>
        <w:rPr>
          <w:rFonts w:ascii="Times New Roman" w:hAnsi="Times New Roman" w:cs="Times New Roman"/>
          <w:b/>
          <w:sz w:val="36"/>
          <w:u w:val="single"/>
        </w:rPr>
        <w:t>(VLE)</w:t>
      </w:r>
    </w:p>
    <w:p w:rsidR="00E56497" w:rsidRPr="00734260" w:rsidRDefault="00E56497" w:rsidP="00E56497">
      <w:pPr>
        <w:spacing w:line="480" w:lineRule="auto"/>
        <w:rPr>
          <w:rFonts w:ascii="Times New Roman" w:hAnsi="Times New Roman" w:cs="Times New Roman"/>
          <w:b/>
          <w:sz w:val="28"/>
          <w:u w:val="single"/>
        </w:rPr>
      </w:pPr>
      <w:r w:rsidRPr="00734260">
        <w:rPr>
          <w:rFonts w:ascii="Times New Roman" w:hAnsi="Times New Roman" w:cs="Times New Roman"/>
          <w:b/>
          <w:sz w:val="28"/>
          <w:u w:val="single"/>
        </w:rPr>
        <w:t>Introduction</w:t>
      </w:r>
    </w:p>
    <w:p w:rsidR="00810DE3" w:rsidRDefault="00810DE3" w:rsidP="00810DE3">
      <w:pPr>
        <w:spacing w:line="480" w:lineRule="auto"/>
        <w:ind w:firstLine="720"/>
        <w:rPr>
          <w:rFonts w:ascii="Times New Roman" w:hAnsi="Times New Roman" w:cs="Times New Roman"/>
          <w:sz w:val="24"/>
        </w:rPr>
      </w:pPr>
      <w:r w:rsidRPr="00A36F44">
        <w:rPr>
          <w:rFonts w:ascii="Times New Roman" w:hAnsi="Times New Roman" w:cs="Times New Roman"/>
          <w:sz w:val="24"/>
        </w:rPr>
        <w:t xml:space="preserve">According to Goddard (1998) </w:t>
      </w:r>
      <w:r w:rsidRPr="00810DE3">
        <w:rPr>
          <w:rFonts w:ascii="Times New Roman" w:hAnsi="Times New Roman" w:cs="Times New Roman"/>
          <w:sz w:val="24"/>
        </w:rPr>
        <w:t>the interest for advanced education is growing exponentially all through the world and by 2025 upwards of 150 million individuals will look for advanced education in light of the fact that the quantity of understudies entering advanced education is expanding all around. This can be viewed as the aftereffect of changes in vocation profiles (the destruction of the activity forever idea implies individuals much of the time need to reskill), worldwide legislative issues (an expansion in advanced education frequently goes with majority rule government) and a worldwide information economy (individuals are not limited to neighbo</w:t>
      </w:r>
      <w:r>
        <w:rPr>
          <w:rFonts w:ascii="Times New Roman" w:hAnsi="Times New Roman" w:cs="Times New Roman"/>
          <w:sz w:val="24"/>
        </w:rPr>
        <w:t>u</w:t>
      </w:r>
      <w:r w:rsidRPr="00810DE3">
        <w:rPr>
          <w:rFonts w:ascii="Times New Roman" w:hAnsi="Times New Roman" w:cs="Times New Roman"/>
          <w:sz w:val="24"/>
        </w:rPr>
        <w:t>rhood work markets).</w:t>
      </w:r>
    </w:p>
    <w:p w:rsidR="00810DE3" w:rsidRDefault="00810DE3" w:rsidP="00810DE3">
      <w:pPr>
        <w:spacing w:line="480" w:lineRule="auto"/>
        <w:ind w:firstLine="720"/>
        <w:rPr>
          <w:rFonts w:ascii="Times New Roman" w:hAnsi="Times New Roman" w:cs="Times New Roman"/>
          <w:sz w:val="24"/>
          <w:szCs w:val="24"/>
        </w:rPr>
      </w:pPr>
      <w:r w:rsidRPr="00810DE3">
        <w:rPr>
          <w:rFonts w:ascii="Times New Roman" w:hAnsi="Times New Roman" w:cs="Times New Roman"/>
          <w:sz w:val="24"/>
        </w:rPr>
        <w:t>Many have recommended that e-learning is the best way to adapt to this development, as physical grounds battle to adapt, for instance the business VLE organization</w:t>
      </w:r>
      <w:r>
        <w:rPr>
          <w:rFonts w:ascii="Times New Roman" w:hAnsi="Times New Roman" w:cs="Times New Roman"/>
          <w:sz w:val="24"/>
        </w:rPr>
        <w:t xml:space="preserve">. </w:t>
      </w:r>
      <w:r w:rsidRPr="00BE7EC3">
        <w:rPr>
          <w:rFonts w:ascii="Times New Roman" w:hAnsi="Times New Roman" w:cs="Times New Roman"/>
          <w:sz w:val="24"/>
          <w:szCs w:val="24"/>
        </w:rPr>
        <w:t xml:space="preserve">According to Weller (2002) Virtual Learning Environments </w:t>
      </w:r>
      <w:r w:rsidRPr="00191225">
        <w:rPr>
          <w:rFonts w:ascii="Times New Roman" w:hAnsi="Times New Roman" w:cs="Times New Roman"/>
          <w:sz w:val="24"/>
          <w:szCs w:val="24"/>
        </w:rPr>
        <w:t>thinks about how VLEs can be effectively conveyed and utilized for successful educating in colleges and schools. It sets out a model for compelling use and tries to give an extension between instructive methodologies and the devices teachers have available to them. Considering e-learning in its broadest setting, including mixed and separation learning.</w:t>
      </w:r>
      <w:r>
        <w:rPr>
          <w:rFonts w:ascii="Times New Roman" w:hAnsi="Times New Roman" w:cs="Times New Roman"/>
          <w:sz w:val="24"/>
          <w:szCs w:val="24"/>
        </w:rPr>
        <w:t xml:space="preserve"> On the other hand, </w:t>
      </w:r>
      <w:r w:rsidRPr="00810DE3">
        <w:rPr>
          <w:rFonts w:ascii="Times New Roman" w:hAnsi="Times New Roman" w:cs="Times New Roman"/>
          <w:sz w:val="24"/>
        </w:rPr>
        <w:t>WebCT (2003) guaranteed that 'E-Learning innovation is a demonstrated method to grow a foundation's enlistment limit without the capital expenses for new development. Institutional foundation can be manufactured for all intents and purposes as opposed to physically, frequently at lower cost.'</w:t>
      </w:r>
    </w:p>
    <w:p w:rsidR="00810DE3" w:rsidRPr="00810DE3" w:rsidRDefault="00810DE3" w:rsidP="00810DE3">
      <w:pPr>
        <w:spacing w:line="480" w:lineRule="auto"/>
        <w:ind w:firstLine="720"/>
        <w:rPr>
          <w:rFonts w:ascii="Times New Roman" w:hAnsi="Times New Roman" w:cs="Times New Roman"/>
          <w:sz w:val="24"/>
        </w:rPr>
      </w:pPr>
      <w:r w:rsidRPr="00BE7EC3">
        <w:rPr>
          <w:rFonts w:ascii="Times New Roman" w:hAnsi="Times New Roman" w:cs="Times New Roman"/>
          <w:sz w:val="24"/>
        </w:rPr>
        <w:t>Weller</w:t>
      </w:r>
      <w:r>
        <w:rPr>
          <w:rFonts w:ascii="Times New Roman" w:hAnsi="Times New Roman" w:cs="Times New Roman"/>
          <w:sz w:val="24"/>
        </w:rPr>
        <w:t xml:space="preserve"> (2002) </w:t>
      </w:r>
      <w:r w:rsidRPr="00BE7EC3">
        <w:rPr>
          <w:rFonts w:ascii="Times New Roman" w:hAnsi="Times New Roman" w:cs="Times New Roman"/>
          <w:sz w:val="24"/>
        </w:rPr>
        <w:t xml:space="preserve">went further to say </w:t>
      </w:r>
      <w:r w:rsidRPr="00191225">
        <w:rPr>
          <w:rFonts w:ascii="Times New Roman" w:hAnsi="Times New Roman" w:cs="Times New Roman"/>
          <w:sz w:val="24"/>
        </w:rPr>
        <w:t xml:space="preserve">Virtual Learning Environments gives guidance to those picking a VLE and supports every one of those associated with the sending of VLEs to utilize them all the more beneficially so as to make drawing in learning encounters. It is basic </w:t>
      </w:r>
      <w:r w:rsidRPr="00191225">
        <w:rPr>
          <w:rFonts w:ascii="Times New Roman" w:hAnsi="Times New Roman" w:cs="Times New Roman"/>
          <w:sz w:val="24"/>
        </w:rPr>
        <w:lastRenderedPageBreak/>
        <w:t>perusing for strategy and chiefs, e-learning champions and care staff, specialized engineers and teachers.</w:t>
      </w:r>
    </w:p>
    <w:p w:rsidR="00E56497" w:rsidRPr="00734260" w:rsidRDefault="00E56497" w:rsidP="00E56497">
      <w:pPr>
        <w:spacing w:line="480" w:lineRule="auto"/>
        <w:rPr>
          <w:rFonts w:ascii="Times New Roman" w:hAnsi="Times New Roman" w:cs="Times New Roman"/>
          <w:b/>
          <w:sz w:val="28"/>
          <w:u w:val="single"/>
        </w:rPr>
      </w:pPr>
      <w:r w:rsidRPr="00734260">
        <w:rPr>
          <w:rFonts w:ascii="Times New Roman" w:hAnsi="Times New Roman" w:cs="Times New Roman"/>
          <w:b/>
          <w:sz w:val="28"/>
          <w:u w:val="single"/>
        </w:rPr>
        <w:t>Literature Review</w:t>
      </w:r>
    </w:p>
    <w:p w:rsidR="00A34021" w:rsidRDefault="00086133" w:rsidP="00E56497">
      <w:pPr>
        <w:spacing w:line="480" w:lineRule="auto"/>
        <w:rPr>
          <w:rFonts w:ascii="Times New Roman" w:hAnsi="Times New Roman" w:cs="Times New Roman"/>
          <w:sz w:val="24"/>
        </w:rPr>
      </w:pPr>
      <w:r w:rsidRPr="00086133">
        <w:rPr>
          <w:rFonts w:ascii="Times New Roman" w:hAnsi="Times New Roman" w:cs="Times New Roman"/>
          <w:sz w:val="24"/>
        </w:rPr>
        <w:t xml:space="preserve">Virtual learning environments </w:t>
      </w:r>
      <w:r w:rsidR="00810DE3" w:rsidRPr="00810DE3">
        <w:rPr>
          <w:rFonts w:ascii="Times New Roman" w:hAnsi="Times New Roman" w:cs="Times New Roman"/>
          <w:sz w:val="24"/>
        </w:rPr>
        <w:t>have had incredible importance in the help and advancement of formal instruction, since it is in formal training establishments that the instructive rules and educational programs of every nation are executed. Be that as it may, inside a point of view of progress and advancement, VLEs may assume a vital job in supporting learning in non-formal and casual settings.</w:t>
      </w:r>
      <w:r w:rsidR="00810DE3">
        <w:rPr>
          <w:rFonts w:ascii="Times New Roman" w:hAnsi="Times New Roman" w:cs="Times New Roman"/>
          <w:sz w:val="24"/>
        </w:rPr>
        <w:t xml:space="preserve"> </w:t>
      </w:r>
      <w:r w:rsidR="008D3409">
        <w:rPr>
          <w:rFonts w:ascii="Times New Roman" w:hAnsi="Times New Roman" w:cs="Times New Roman"/>
          <w:sz w:val="24"/>
        </w:rPr>
        <w:t xml:space="preserve"> However, </w:t>
      </w:r>
      <w:r w:rsidR="00A34021">
        <w:rPr>
          <w:rFonts w:ascii="Times New Roman" w:hAnsi="Times New Roman" w:cs="Times New Roman"/>
          <w:sz w:val="24"/>
        </w:rPr>
        <w:t>f</w:t>
      </w:r>
      <w:r w:rsidR="008D3409" w:rsidRPr="008D3409">
        <w:rPr>
          <w:rFonts w:ascii="Times New Roman" w:hAnsi="Times New Roman" w:cs="Times New Roman"/>
          <w:sz w:val="24"/>
        </w:rPr>
        <w:t>rom an instructive point of view, the VLEs utilized in training establishments help progress and start inventive encounters. Be that as it may, they are mostly coordinated towards the creation and conveyance of substance. These conditions ordinarily imitate conventional instructing through the online circulation of substance, messages and sees, and online correspondence through discourse discussions and talks</w:t>
      </w:r>
      <w:r w:rsidR="00A34021">
        <w:rPr>
          <w:rFonts w:ascii="Times New Roman" w:hAnsi="Times New Roman" w:cs="Times New Roman"/>
          <w:sz w:val="24"/>
        </w:rPr>
        <w:t xml:space="preserve">. </w:t>
      </w:r>
    </w:p>
    <w:p w:rsidR="00810DE3" w:rsidRDefault="00A34021" w:rsidP="00E56497">
      <w:pPr>
        <w:spacing w:line="480" w:lineRule="auto"/>
        <w:rPr>
          <w:rFonts w:ascii="Times New Roman" w:hAnsi="Times New Roman" w:cs="Times New Roman"/>
          <w:sz w:val="24"/>
        </w:rPr>
      </w:pPr>
      <w:r>
        <w:rPr>
          <w:rFonts w:ascii="Times New Roman" w:hAnsi="Times New Roman" w:cs="Times New Roman"/>
          <w:sz w:val="24"/>
        </w:rPr>
        <w:t xml:space="preserve">The VLE is very accessible and it helps a lot of us to complete tasks especially those who work and study. The VLE helps students that were absent for different reasons to catch up on work missed. However, if not used effectively this v=can affect our overall performance. </w:t>
      </w:r>
      <w:proofErr w:type="spellStart"/>
      <w:r w:rsidR="008457B7" w:rsidRPr="008457B7">
        <w:rPr>
          <w:rFonts w:ascii="Times New Roman" w:hAnsi="Times New Roman" w:cs="Times New Roman"/>
          <w:sz w:val="24"/>
        </w:rPr>
        <w:t>Gašević</w:t>
      </w:r>
      <w:proofErr w:type="spellEnd"/>
      <w:r w:rsidR="008457B7">
        <w:rPr>
          <w:rFonts w:ascii="Times New Roman" w:hAnsi="Times New Roman" w:cs="Times New Roman"/>
          <w:sz w:val="24"/>
        </w:rPr>
        <w:t xml:space="preserve"> et. al (2016)</w:t>
      </w:r>
      <w:r w:rsidR="00810DE3" w:rsidRPr="00810DE3">
        <w:rPr>
          <w:rFonts w:ascii="Times New Roman" w:hAnsi="Times New Roman" w:cs="Times New Roman"/>
          <w:sz w:val="24"/>
        </w:rPr>
        <w:t xml:space="preserve"> indicated that the relationship of information </w:t>
      </w:r>
      <w:proofErr w:type="gramStart"/>
      <w:r w:rsidR="00810DE3" w:rsidRPr="00810DE3">
        <w:rPr>
          <w:rFonts w:ascii="Times New Roman" w:hAnsi="Times New Roman" w:cs="Times New Roman"/>
          <w:sz w:val="24"/>
        </w:rPr>
        <w:t>in regards to</w:t>
      </w:r>
      <w:proofErr w:type="gramEnd"/>
      <w:r w:rsidR="00810DE3" w:rsidRPr="00810DE3">
        <w:rPr>
          <w:rFonts w:ascii="Times New Roman" w:hAnsi="Times New Roman" w:cs="Times New Roman"/>
          <w:sz w:val="24"/>
        </w:rPr>
        <w:t xml:space="preserve"> understudies' exercises in a VLE with understudies' presentation is directed by the educating conditions. </w:t>
      </w:r>
      <w:r w:rsidR="00810DE3">
        <w:rPr>
          <w:rFonts w:ascii="Times New Roman" w:hAnsi="Times New Roman" w:cs="Times New Roman"/>
          <w:sz w:val="24"/>
        </w:rPr>
        <w:t>The same writers</w:t>
      </w:r>
      <w:r w:rsidR="00810DE3" w:rsidRPr="00810DE3">
        <w:rPr>
          <w:rFonts w:ascii="Times New Roman" w:hAnsi="Times New Roman" w:cs="Times New Roman"/>
          <w:sz w:val="24"/>
        </w:rPr>
        <w:t xml:space="preserve"> utilized a relapse model partner the blend of information from nine</w:t>
      </w:r>
      <w:r w:rsidR="00810DE3">
        <w:rPr>
          <w:rFonts w:ascii="Times New Roman" w:hAnsi="Times New Roman" w:cs="Times New Roman"/>
          <w:sz w:val="24"/>
        </w:rPr>
        <w:t>-</w:t>
      </w:r>
      <w:r w:rsidR="00810DE3" w:rsidRPr="00810DE3">
        <w:rPr>
          <w:rFonts w:ascii="Times New Roman" w:hAnsi="Times New Roman" w:cs="Times New Roman"/>
          <w:sz w:val="24"/>
        </w:rPr>
        <w:t>degree courses in an Australian college. Their outcomes demonstrated that solitary the factors number of logs, number of activities done in discussions and assets spoke to critical pointers of understudies' presentation, and that these three factors represent 21% of the fluctuation in understudies' exhibition</w:t>
      </w:r>
      <w:r w:rsidR="00810DE3">
        <w:rPr>
          <w:rFonts w:ascii="Times New Roman" w:hAnsi="Times New Roman" w:cs="Times New Roman"/>
          <w:sz w:val="24"/>
        </w:rPr>
        <w:t>.</w:t>
      </w:r>
      <w:r w:rsidR="008457B7" w:rsidRPr="008457B7">
        <w:rPr>
          <w:rFonts w:ascii="Times New Roman" w:hAnsi="Times New Roman" w:cs="Times New Roman"/>
          <w:sz w:val="24"/>
        </w:rPr>
        <w:t xml:space="preserve"> </w:t>
      </w:r>
    </w:p>
    <w:p w:rsidR="00810DE3" w:rsidRDefault="00810DE3" w:rsidP="00810DE3">
      <w:pPr>
        <w:spacing w:line="480" w:lineRule="auto"/>
        <w:ind w:firstLine="720"/>
        <w:rPr>
          <w:rFonts w:ascii="Times New Roman" w:hAnsi="Times New Roman" w:cs="Times New Roman"/>
          <w:sz w:val="24"/>
        </w:rPr>
      </w:pPr>
      <w:r>
        <w:rPr>
          <w:rFonts w:ascii="Times New Roman" w:hAnsi="Times New Roman" w:cs="Times New Roman"/>
          <w:sz w:val="24"/>
        </w:rPr>
        <w:t xml:space="preserve">On the other hand, </w:t>
      </w:r>
      <w:proofErr w:type="spellStart"/>
      <w:r w:rsidRPr="00810DE3">
        <w:rPr>
          <w:rFonts w:ascii="Times New Roman" w:hAnsi="Times New Roman" w:cs="Times New Roman"/>
          <w:sz w:val="24"/>
        </w:rPr>
        <w:t>Mah</w:t>
      </w:r>
      <w:proofErr w:type="spellEnd"/>
      <w:r w:rsidRPr="00810DE3">
        <w:rPr>
          <w:rFonts w:ascii="Times New Roman" w:hAnsi="Times New Roman" w:cs="Times New Roman"/>
          <w:sz w:val="24"/>
        </w:rPr>
        <w:t xml:space="preserve"> (2016) expressed that understudy maintenance is a significant issue for advanced education establishments. Observing understudies' action with virtual </w:t>
      </w:r>
      <w:r w:rsidRPr="00810DE3">
        <w:rPr>
          <w:rFonts w:ascii="Times New Roman" w:hAnsi="Times New Roman" w:cs="Times New Roman"/>
          <w:sz w:val="24"/>
        </w:rPr>
        <w:lastRenderedPageBreak/>
        <w:t>machines and applying information driven AI strategies on understudies' profiles and log documents from databases permit the identification of understudies in danger at a beginning period (</w:t>
      </w:r>
      <w:proofErr w:type="spellStart"/>
      <w:r w:rsidRPr="00810DE3">
        <w:rPr>
          <w:rFonts w:ascii="Times New Roman" w:hAnsi="Times New Roman" w:cs="Times New Roman"/>
          <w:sz w:val="24"/>
        </w:rPr>
        <w:t>Gašević</w:t>
      </w:r>
      <w:proofErr w:type="spellEnd"/>
      <w:r w:rsidRPr="00810DE3">
        <w:rPr>
          <w:rFonts w:ascii="Times New Roman" w:hAnsi="Times New Roman" w:cs="Times New Roman"/>
          <w:sz w:val="24"/>
        </w:rPr>
        <w:t xml:space="preserve"> et. al, 2016).</w:t>
      </w:r>
    </w:p>
    <w:p w:rsidR="00085CFE" w:rsidRPr="00A34021" w:rsidRDefault="008457B7" w:rsidP="00A34021">
      <w:pPr>
        <w:spacing w:line="480" w:lineRule="auto"/>
        <w:ind w:firstLine="720"/>
        <w:rPr>
          <w:rFonts w:ascii="Times New Roman" w:hAnsi="Times New Roman" w:cs="Times New Roman"/>
          <w:sz w:val="24"/>
        </w:rPr>
      </w:pPr>
      <w:r w:rsidRPr="008457B7">
        <w:rPr>
          <w:rFonts w:ascii="Times New Roman" w:hAnsi="Times New Roman" w:cs="Times New Roman"/>
          <w:sz w:val="24"/>
        </w:rPr>
        <w:t xml:space="preserve"> According to Norton </w:t>
      </w:r>
      <w:r>
        <w:rPr>
          <w:rFonts w:ascii="Times New Roman" w:hAnsi="Times New Roman" w:cs="Times New Roman"/>
          <w:sz w:val="24"/>
        </w:rPr>
        <w:t>(2016)</w:t>
      </w:r>
      <w:r w:rsidRPr="008457B7">
        <w:rPr>
          <w:rFonts w:ascii="Times New Roman" w:hAnsi="Times New Roman" w:cs="Times New Roman"/>
          <w:sz w:val="24"/>
        </w:rPr>
        <w:t xml:space="preserve">, the </w:t>
      </w:r>
      <w:r w:rsidR="009172FC" w:rsidRPr="009172FC">
        <w:rPr>
          <w:rFonts w:ascii="Times New Roman" w:hAnsi="Times New Roman" w:cs="Times New Roman"/>
          <w:sz w:val="24"/>
        </w:rPr>
        <w:t>information on how an understudy is collaborating with their course and their foundation can be a marker regarding how connected with the understudy is, and hence how likely they may be to drop out.</w:t>
      </w:r>
    </w:p>
    <w:p w:rsidR="00E56497" w:rsidRDefault="00E56497" w:rsidP="00E56497">
      <w:pPr>
        <w:spacing w:line="480" w:lineRule="auto"/>
        <w:rPr>
          <w:rFonts w:ascii="Times New Roman" w:hAnsi="Times New Roman" w:cs="Times New Roman"/>
          <w:b/>
          <w:sz w:val="28"/>
          <w:u w:val="single"/>
        </w:rPr>
      </w:pPr>
      <w:r w:rsidRPr="00232D82">
        <w:rPr>
          <w:rFonts w:ascii="Times New Roman" w:hAnsi="Times New Roman" w:cs="Times New Roman"/>
          <w:b/>
          <w:sz w:val="28"/>
          <w:u w:val="single"/>
        </w:rPr>
        <w:t>Methodology</w:t>
      </w:r>
    </w:p>
    <w:p w:rsidR="00E56497" w:rsidRDefault="00E56497" w:rsidP="00E56497">
      <w:pPr>
        <w:spacing w:line="480" w:lineRule="auto"/>
        <w:rPr>
          <w:rFonts w:ascii="Times New Roman" w:hAnsi="Times New Roman" w:cs="Times New Roman"/>
          <w:sz w:val="24"/>
        </w:rPr>
      </w:pPr>
      <w:r w:rsidRPr="00232D82">
        <w:rPr>
          <w:rFonts w:ascii="Times New Roman" w:hAnsi="Times New Roman" w:cs="Times New Roman"/>
          <w:sz w:val="24"/>
        </w:rPr>
        <w:t>Research method</w:t>
      </w:r>
      <w:r>
        <w:rPr>
          <w:rFonts w:ascii="Times New Roman" w:hAnsi="Times New Roman" w:cs="Times New Roman"/>
          <w:sz w:val="24"/>
        </w:rPr>
        <w:t xml:space="preserve">s </w:t>
      </w:r>
      <w:r w:rsidR="009172FC" w:rsidRPr="009172FC">
        <w:rPr>
          <w:rFonts w:ascii="Times New Roman" w:hAnsi="Times New Roman" w:cs="Times New Roman"/>
          <w:sz w:val="24"/>
        </w:rPr>
        <w:t>Research strategies are the various techniques for getting information. At the point when the information is handled it is then converted into data. You can utilize this information for your exploration. You should process every one of this information for it to become information. For information to become data you should take a gander at it in a particular setting. Data can be put away in various manners for instance on messages.</w:t>
      </w:r>
    </w:p>
    <w:p w:rsidR="00E56497" w:rsidRPr="00D61928" w:rsidRDefault="006A1FCF" w:rsidP="00E56497">
      <w:pPr>
        <w:spacing w:line="480" w:lineRule="auto"/>
        <w:rPr>
          <w:rFonts w:ascii="Times New Roman" w:hAnsi="Times New Roman" w:cs="Times New Roman"/>
          <w:sz w:val="24"/>
          <w:szCs w:val="24"/>
        </w:rPr>
      </w:pPr>
      <w:r>
        <w:rPr>
          <w:rFonts w:ascii="Times New Roman" w:hAnsi="Times New Roman" w:cs="Times New Roman"/>
          <w:sz w:val="24"/>
          <w:szCs w:val="24"/>
        </w:rPr>
        <w:t>Data can be in two forms. It can be</w:t>
      </w:r>
      <w:bookmarkStart w:id="1" w:name="_GoBack"/>
      <w:bookmarkEnd w:id="1"/>
      <w:r w:rsidR="00E56497" w:rsidRPr="00D61928">
        <w:rPr>
          <w:rFonts w:ascii="Times New Roman" w:hAnsi="Times New Roman" w:cs="Times New Roman"/>
          <w:sz w:val="24"/>
          <w:szCs w:val="24"/>
        </w:rPr>
        <w:t>: Qualitative and Quantitative</w:t>
      </w:r>
      <w:r w:rsidR="008A786A">
        <w:rPr>
          <w:rFonts w:ascii="Times New Roman" w:hAnsi="Times New Roman" w:cs="Times New Roman"/>
          <w:sz w:val="24"/>
          <w:szCs w:val="24"/>
        </w:rPr>
        <w:t xml:space="preserve"> (</w:t>
      </w:r>
      <w:r w:rsidR="008A786A" w:rsidRPr="004E6708">
        <w:rPr>
          <w:rFonts w:ascii="Times New Roman" w:hAnsi="Times New Roman" w:cs="Times New Roman"/>
          <w:color w:val="000000"/>
          <w:sz w:val="24"/>
          <w:szCs w:val="20"/>
          <w:shd w:val="clear" w:color="auto" w:fill="FFFFFF"/>
        </w:rPr>
        <w:t>Campbell</w:t>
      </w:r>
      <w:r w:rsidR="008A786A">
        <w:rPr>
          <w:rFonts w:ascii="Times New Roman" w:hAnsi="Times New Roman" w:cs="Times New Roman"/>
          <w:color w:val="000000"/>
          <w:sz w:val="24"/>
          <w:szCs w:val="20"/>
          <w:shd w:val="clear" w:color="auto" w:fill="FFFFFF"/>
        </w:rPr>
        <w:t xml:space="preserve"> </w:t>
      </w:r>
      <w:r w:rsidR="008A786A" w:rsidRPr="004E6708">
        <w:rPr>
          <w:rFonts w:ascii="Times New Roman" w:hAnsi="Times New Roman" w:cs="Times New Roman"/>
          <w:color w:val="000000"/>
          <w:sz w:val="24"/>
          <w:szCs w:val="20"/>
          <w:shd w:val="clear" w:color="auto" w:fill="FFFFFF"/>
        </w:rPr>
        <w:t xml:space="preserve">and </w:t>
      </w:r>
      <w:proofErr w:type="spellStart"/>
      <w:r w:rsidR="008A786A" w:rsidRPr="004E6708">
        <w:rPr>
          <w:rFonts w:ascii="Times New Roman" w:hAnsi="Times New Roman" w:cs="Times New Roman"/>
          <w:color w:val="000000"/>
          <w:sz w:val="24"/>
          <w:szCs w:val="20"/>
          <w:shd w:val="clear" w:color="auto" w:fill="FFFFFF"/>
        </w:rPr>
        <w:t>Swinscow</w:t>
      </w:r>
      <w:proofErr w:type="spellEnd"/>
      <w:r w:rsidR="008A786A">
        <w:rPr>
          <w:rFonts w:ascii="Times New Roman" w:hAnsi="Times New Roman" w:cs="Times New Roman"/>
          <w:color w:val="000000"/>
          <w:sz w:val="24"/>
          <w:szCs w:val="20"/>
          <w:shd w:val="clear" w:color="auto" w:fill="FFFFFF"/>
        </w:rPr>
        <w:t>, 2009).</w:t>
      </w:r>
    </w:p>
    <w:p w:rsidR="009172FC" w:rsidRDefault="00E56497" w:rsidP="00E56497">
      <w:pPr>
        <w:spacing w:line="480" w:lineRule="auto"/>
        <w:rPr>
          <w:rStyle w:val="word"/>
          <w:rFonts w:ascii="Times New Roman" w:hAnsi="Times New Roman" w:cs="Times New Roman"/>
          <w:sz w:val="24"/>
          <w:szCs w:val="24"/>
          <w:shd w:val="clear" w:color="auto" w:fill="FFFFFF"/>
        </w:rPr>
      </w:pPr>
      <w:r w:rsidRPr="00D61928">
        <w:rPr>
          <w:rStyle w:val="word"/>
          <w:rFonts w:ascii="Times New Roman" w:hAnsi="Times New Roman" w:cs="Times New Roman"/>
          <w:sz w:val="24"/>
          <w:szCs w:val="24"/>
          <w:shd w:val="clear" w:color="auto" w:fill="FFFFFF"/>
        </w:rPr>
        <w:t>Qualitative data </w:t>
      </w:r>
      <w:r w:rsidR="009172FC">
        <w:rPr>
          <w:rStyle w:val="word"/>
          <w:rFonts w:ascii="Times New Roman" w:hAnsi="Times New Roman" w:cs="Times New Roman"/>
          <w:sz w:val="24"/>
          <w:szCs w:val="24"/>
          <w:shd w:val="clear" w:color="auto" w:fill="FFFFFF"/>
        </w:rPr>
        <w:t xml:space="preserve">are </w:t>
      </w:r>
      <w:r w:rsidR="009172FC" w:rsidRPr="009172FC">
        <w:rPr>
          <w:rStyle w:val="word"/>
          <w:rFonts w:ascii="Times New Roman" w:hAnsi="Times New Roman" w:cs="Times New Roman"/>
          <w:sz w:val="24"/>
          <w:szCs w:val="24"/>
          <w:shd w:val="clear" w:color="auto" w:fill="FFFFFF"/>
        </w:rPr>
        <w:t xml:space="preserve">utilized as expressions or pictures while depicting something, while Quantitative </w:t>
      </w:r>
      <w:r w:rsidR="009172FC">
        <w:rPr>
          <w:rStyle w:val="word"/>
          <w:rFonts w:ascii="Times New Roman" w:hAnsi="Times New Roman" w:cs="Times New Roman"/>
          <w:sz w:val="24"/>
          <w:szCs w:val="24"/>
          <w:shd w:val="clear" w:color="auto" w:fill="FFFFFF"/>
        </w:rPr>
        <w:t xml:space="preserve">data </w:t>
      </w:r>
      <w:r w:rsidR="009172FC" w:rsidRPr="009172FC">
        <w:rPr>
          <w:rStyle w:val="word"/>
          <w:rFonts w:ascii="Times New Roman" w:hAnsi="Times New Roman" w:cs="Times New Roman"/>
          <w:sz w:val="24"/>
          <w:szCs w:val="24"/>
          <w:shd w:val="clear" w:color="auto" w:fill="FFFFFF"/>
        </w:rPr>
        <w:t>utilizes numbers or classes which can be set apart with numbers. By utilizing quantitative information, you can utilize it to change</w:t>
      </w:r>
      <w:r w:rsidR="009172FC">
        <w:rPr>
          <w:rStyle w:val="word"/>
          <w:rFonts w:ascii="Times New Roman" w:hAnsi="Times New Roman" w:cs="Times New Roman"/>
          <w:sz w:val="24"/>
          <w:szCs w:val="24"/>
          <w:shd w:val="clear" w:color="auto" w:fill="FFFFFF"/>
        </w:rPr>
        <w:t>.</w:t>
      </w:r>
    </w:p>
    <w:p w:rsidR="00E56497" w:rsidRDefault="00E56497" w:rsidP="00E56497">
      <w:pPr>
        <w:spacing w:line="480" w:lineRule="auto"/>
        <w:rPr>
          <w:rFonts w:ascii="Times New Roman" w:hAnsi="Times New Roman" w:cs="Times New Roman"/>
          <w:sz w:val="24"/>
        </w:rPr>
      </w:pPr>
      <w:r>
        <w:rPr>
          <w:rFonts w:ascii="Times New Roman" w:hAnsi="Times New Roman" w:cs="Times New Roman"/>
          <w:sz w:val="24"/>
        </w:rPr>
        <w:t xml:space="preserve">Data can be obtained from </w:t>
      </w:r>
      <w:r w:rsidR="008A786A">
        <w:rPr>
          <w:rFonts w:ascii="Times New Roman" w:hAnsi="Times New Roman" w:cs="Times New Roman"/>
          <w:sz w:val="24"/>
        </w:rPr>
        <w:t xml:space="preserve">two sources. These can be </w:t>
      </w:r>
      <w:r>
        <w:rPr>
          <w:rFonts w:ascii="Times New Roman" w:hAnsi="Times New Roman" w:cs="Times New Roman"/>
          <w:sz w:val="24"/>
        </w:rPr>
        <w:t xml:space="preserve">primary or secondary sources. </w:t>
      </w:r>
    </w:p>
    <w:p w:rsidR="009172FC" w:rsidRDefault="00E56497" w:rsidP="00E56497">
      <w:pPr>
        <w:spacing w:line="480" w:lineRule="auto"/>
        <w:rPr>
          <w:rFonts w:ascii="Times New Roman" w:hAnsi="Times New Roman" w:cs="Times New Roman"/>
          <w:sz w:val="24"/>
        </w:rPr>
      </w:pPr>
      <w:r>
        <w:rPr>
          <w:rFonts w:ascii="Times New Roman" w:hAnsi="Times New Roman" w:cs="Times New Roman"/>
          <w:sz w:val="24"/>
        </w:rPr>
        <w:t>Primary data is</w:t>
      </w:r>
      <w:r w:rsidR="009172FC" w:rsidRPr="009172FC">
        <w:rPr>
          <w:rFonts w:ascii="Times New Roman" w:hAnsi="Times New Roman" w:cs="Times New Roman"/>
          <w:sz w:val="24"/>
        </w:rPr>
        <w:t xml:space="preserve"> the point at which you complete an examination on a physical domain or in a field. A case of </w:t>
      </w:r>
      <w:r w:rsidR="009172FC">
        <w:rPr>
          <w:rFonts w:ascii="Times New Roman" w:hAnsi="Times New Roman" w:cs="Times New Roman"/>
          <w:sz w:val="24"/>
        </w:rPr>
        <w:t xml:space="preserve">primary data </w:t>
      </w:r>
      <w:r w:rsidR="009172FC" w:rsidRPr="009172FC">
        <w:rPr>
          <w:rFonts w:ascii="Times New Roman" w:hAnsi="Times New Roman" w:cs="Times New Roman"/>
          <w:sz w:val="24"/>
        </w:rPr>
        <w:t>is doing reviews or phone or up close and personal interface.</w:t>
      </w:r>
    </w:p>
    <w:p w:rsidR="009172FC" w:rsidRDefault="00E56497" w:rsidP="00E56497">
      <w:pPr>
        <w:spacing w:line="480" w:lineRule="auto"/>
        <w:rPr>
          <w:rFonts w:ascii="Times New Roman" w:hAnsi="Times New Roman" w:cs="Times New Roman"/>
          <w:sz w:val="24"/>
        </w:rPr>
      </w:pPr>
      <w:r>
        <w:rPr>
          <w:rFonts w:ascii="Times New Roman" w:hAnsi="Times New Roman" w:cs="Times New Roman"/>
          <w:sz w:val="24"/>
        </w:rPr>
        <w:t>Secondary data is</w:t>
      </w:r>
      <w:r w:rsidR="009172FC">
        <w:rPr>
          <w:rFonts w:ascii="Times New Roman" w:hAnsi="Times New Roman" w:cs="Times New Roman"/>
          <w:sz w:val="24"/>
        </w:rPr>
        <w:t xml:space="preserve"> </w:t>
      </w:r>
      <w:r w:rsidR="009172FC" w:rsidRPr="009172FC">
        <w:rPr>
          <w:rFonts w:ascii="Times New Roman" w:hAnsi="Times New Roman" w:cs="Times New Roman"/>
          <w:sz w:val="24"/>
        </w:rPr>
        <w:t>the data that is as of now set up along these lines you can get this information from different sources, for example, paper article and magazine.</w:t>
      </w:r>
    </w:p>
    <w:p w:rsidR="00E56497" w:rsidRDefault="00E56497" w:rsidP="00E56497">
      <w:pPr>
        <w:spacing w:line="480" w:lineRule="auto"/>
        <w:rPr>
          <w:rFonts w:ascii="Times New Roman" w:hAnsi="Times New Roman" w:cs="Times New Roman"/>
          <w:sz w:val="24"/>
        </w:rPr>
      </w:pPr>
      <w:r>
        <w:rPr>
          <w:rFonts w:ascii="Times New Roman" w:hAnsi="Times New Roman" w:cs="Times New Roman"/>
          <w:sz w:val="24"/>
        </w:rPr>
        <w:t xml:space="preserve"> </w:t>
      </w:r>
    </w:p>
    <w:p w:rsidR="00087E55" w:rsidRDefault="00E56497" w:rsidP="00BD44E8">
      <w:pPr>
        <w:spacing w:line="480" w:lineRule="auto"/>
        <w:rPr>
          <w:rFonts w:ascii="Times New Roman" w:hAnsi="Times New Roman" w:cs="Times New Roman"/>
          <w:b/>
          <w:sz w:val="48"/>
          <w:szCs w:val="48"/>
        </w:rPr>
      </w:pPr>
      <w:r>
        <w:rPr>
          <w:rFonts w:ascii="Times New Roman" w:hAnsi="Times New Roman" w:cs="Times New Roman"/>
          <w:sz w:val="24"/>
        </w:rPr>
        <w:lastRenderedPageBreak/>
        <w:t>Research methods can be face to face interview,</w:t>
      </w:r>
      <w:r w:rsidR="009172FC">
        <w:rPr>
          <w:rFonts w:ascii="Times New Roman" w:hAnsi="Times New Roman" w:cs="Times New Roman"/>
          <w:sz w:val="24"/>
        </w:rPr>
        <w:t xml:space="preserve"> </w:t>
      </w:r>
      <w:proofErr w:type="spellStart"/>
      <w:r w:rsidR="009172FC" w:rsidRPr="009172FC">
        <w:rPr>
          <w:rFonts w:ascii="Times New Roman" w:hAnsi="Times New Roman" w:cs="Times New Roman"/>
          <w:sz w:val="24"/>
        </w:rPr>
        <w:t>center</w:t>
      </w:r>
      <w:proofErr w:type="spellEnd"/>
      <w:r w:rsidR="009172FC" w:rsidRPr="009172FC">
        <w:rPr>
          <w:rFonts w:ascii="Times New Roman" w:hAnsi="Times New Roman" w:cs="Times New Roman"/>
          <w:sz w:val="24"/>
        </w:rPr>
        <w:t xml:space="preserve"> gatherings where everybody in a similar gathering and you pose inquiries, or it tends to be a study. For my examination I decided to utilize the polls since it is anything but difficult to manage as individuals can react voluntarily regardless of whether your remaining burden is testing you can in any case discover time to address the inquiries as they are short. Additionally, the respondents stay unknown and you can accumulate a great deal of data from a gigantic crowd.</w:t>
      </w:r>
      <w:r>
        <w:rPr>
          <w:rFonts w:ascii="Times New Roman" w:hAnsi="Times New Roman" w:cs="Times New Roman"/>
          <w:sz w:val="24"/>
        </w:rPr>
        <w:t xml:space="preserve"> </w:t>
      </w:r>
    </w:p>
    <w:p w:rsidR="00E56497" w:rsidRPr="00583CDA" w:rsidRDefault="00E56497" w:rsidP="00E56497">
      <w:pPr>
        <w:spacing w:line="360" w:lineRule="auto"/>
        <w:jc w:val="center"/>
        <w:rPr>
          <w:rFonts w:ascii="Times New Roman" w:hAnsi="Times New Roman" w:cs="Times New Roman"/>
          <w:b/>
          <w:sz w:val="48"/>
          <w:szCs w:val="48"/>
        </w:rPr>
      </w:pPr>
      <w:r w:rsidRPr="00583CDA">
        <w:rPr>
          <w:rFonts w:ascii="Times New Roman" w:hAnsi="Times New Roman" w:cs="Times New Roman"/>
          <w:b/>
          <w:sz w:val="48"/>
          <w:szCs w:val="48"/>
        </w:rPr>
        <w:t>Instrument used to collect Data</w:t>
      </w:r>
    </w:p>
    <w:p w:rsidR="00E56497" w:rsidRPr="004E69D5" w:rsidRDefault="00E56497" w:rsidP="00E56497">
      <w:pPr>
        <w:spacing w:line="480" w:lineRule="auto"/>
        <w:rPr>
          <w:rFonts w:ascii="Times New Roman" w:hAnsi="Times New Roman" w:cs="Times New Roman"/>
          <w:sz w:val="24"/>
          <w:szCs w:val="24"/>
        </w:rPr>
      </w:pPr>
      <w:r w:rsidRPr="004E69D5">
        <w:rPr>
          <w:rFonts w:ascii="Times New Roman" w:hAnsi="Times New Roman" w:cs="Times New Roman"/>
          <w:sz w:val="24"/>
          <w:szCs w:val="24"/>
        </w:rPr>
        <w:t xml:space="preserve">Copy of </w:t>
      </w:r>
      <w:r w:rsidR="008A786A">
        <w:rPr>
          <w:rFonts w:ascii="Times New Roman" w:hAnsi="Times New Roman" w:cs="Times New Roman"/>
          <w:sz w:val="24"/>
          <w:szCs w:val="24"/>
        </w:rPr>
        <w:t>Survey</w:t>
      </w:r>
    </w:p>
    <w:p w:rsidR="00E56497" w:rsidRPr="004E69D5" w:rsidRDefault="00E56497" w:rsidP="00E56497">
      <w:pPr>
        <w:spacing w:line="480" w:lineRule="auto"/>
        <w:rPr>
          <w:rFonts w:ascii="Times New Roman" w:hAnsi="Times New Roman" w:cs="Times New Roman"/>
          <w:sz w:val="24"/>
          <w:szCs w:val="24"/>
        </w:rPr>
      </w:pPr>
      <w:r w:rsidRPr="004E69D5">
        <w:rPr>
          <w:rFonts w:ascii="Times New Roman" w:hAnsi="Times New Roman" w:cs="Times New Roman"/>
          <w:sz w:val="24"/>
          <w:szCs w:val="24"/>
        </w:rPr>
        <w:t>Dear Respondents,</w:t>
      </w:r>
    </w:p>
    <w:p w:rsidR="00E56497" w:rsidRPr="004E69D5" w:rsidRDefault="00E56497" w:rsidP="00E56497">
      <w:pPr>
        <w:spacing w:line="480" w:lineRule="auto"/>
        <w:rPr>
          <w:rFonts w:ascii="Times New Roman" w:hAnsi="Times New Roman" w:cs="Times New Roman"/>
          <w:sz w:val="24"/>
          <w:szCs w:val="24"/>
        </w:rPr>
      </w:pPr>
      <w:r w:rsidRPr="004E69D5">
        <w:rPr>
          <w:rFonts w:ascii="Times New Roman" w:hAnsi="Times New Roman" w:cs="Times New Roman"/>
          <w:sz w:val="24"/>
          <w:szCs w:val="24"/>
        </w:rPr>
        <w:t xml:space="preserve"> This is a survey being</w:t>
      </w:r>
      <w:r>
        <w:rPr>
          <w:rFonts w:ascii="Times New Roman" w:hAnsi="Times New Roman" w:cs="Times New Roman"/>
          <w:sz w:val="24"/>
          <w:szCs w:val="24"/>
        </w:rPr>
        <w:t xml:space="preserve"> carried out at </w:t>
      </w:r>
      <w:r w:rsidR="007939F6">
        <w:rPr>
          <w:rFonts w:ascii="Times New Roman" w:hAnsi="Times New Roman" w:cs="Times New Roman"/>
          <w:sz w:val="24"/>
          <w:szCs w:val="24"/>
        </w:rPr>
        <w:t>Rehab centre</w:t>
      </w:r>
      <w:r w:rsidRPr="004E69D5">
        <w:rPr>
          <w:rFonts w:ascii="Times New Roman" w:hAnsi="Times New Roman" w:cs="Times New Roman"/>
          <w:sz w:val="24"/>
          <w:szCs w:val="24"/>
        </w:rPr>
        <w:t xml:space="preserve"> </w:t>
      </w:r>
      <w:r w:rsidR="008A786A">
        <w:rPr>
          <w:rFonts w:ascii="Times New Roman" w:hAnsi="Times New Roman" w:cs="Times New Roman"/>
          <w:sz w:val="24"/>
          <w:szCs w:val="24"/>
        </w:rPr>
        <w:t>on the effectiveness of VLE</w:t>
      </w:r>
      <w:r w:rsidRPr="004E69D5">
        <w:rPr>
          <w:rFonts w:ascii="Times New Roman" w:hAnsi="Times New Roman" w:cs="Times New Roman"/>
          <w:sz w:val="24"/>
          <w:szCs w:val="24"/>
        </w:rPr>
        <w:t>. This study is being c</w:t>
      </w:r>
      <w:r w:rsidR="008A786A">
        <w:rPr>
          <w:rFonts w:ascii="Times New Roman" w:hAnsi="Times New Roman" w:cs="Times New Roman"/>
          <w:sz w:val="24"/>
          <w:szCs w:val="24"/>
        </w:rPr>
        <w:t>arried</w:t>
      </w:r>
      <w:r w:rsidRPr="004E69D5">
        <w:rPr>
          <w:rFonts w:ascii="Times New Roman" w:hAnsi="Times New Roman" w:cs="Times New Roman"/>
          <w:sz w:val="24"/>
          <w:szCs w:val="24"/>
        </w:rPr>
        <w:t xml:space="preserve"> as a partial fulfilment for </w:t>
      </w:r>
      <w:r>
        <w:rPr>
          <w:rFonts w:ascii="Times New Roman" w:hAnsi="Times New Roman" w:cs="Times New Roman"/>
          <w:sz w:val="24"/>
          <w:szCs w:val="24"/>
        </w:rPr>
        <w:t>Digital and Research Methods</w:t>
      </w:r>
      <w:r w:rsidRPr="004E69D5">
        <w:rPr>
          <w:rFonts w:ascii="Times New Roman" w:hAnsi="Times New Roman" w:cs="Times New Roman"/>
          <w:sz w:val="24"/>
          <w:szCs w:val="24"/>
        </w:rPr>
        <w:t>. Please be reminded that this is not a test. Most of these questions c</w:t>
      </w:r>
      <w:r>
        <w:rPr>
          <w:rFonts w:ascii="Times New Roman" w:hAnsi="Times New Roman" w:cs="Times New Roman"/>
          <w:sz w:val="24"/>
          <w:szCs w:val="24"/>
        </w:rPr>
        <w:t xml:space="preserve">an be answered by placing a tick </w:t>
      </w:r>
      <w:r w:rsidRPr="007F22B0">
        <w:rPr>
          <w:rFonts w:ascii="Times New Roman" w:hAnsi="Times New Roman"/>
          <w:sz w:val="24"/>
          <w:szCs w:val="24"/>
        </w:rPr>
        <w:sym w:font="Wingdings" w:char="F0FE"/>
      </w:r>
      <w:r w:rsidRPr="004E69D5">
        <w:rPr>
          <w:rFonts w:ascii="Times New Roman" w:hAnsi="Times New Roman" w:cs="Times New Roman"/>
          <w:sz w:val="24"/>
          <w:szCs w:val="24"/>
        </w:rPr>
        <w:t xml:space="preserve"> in the box provided</w:t>
      </w:r>
      <w:r w:rsidR="008A786A">
        <w:rPr>
          <w:rFonts w:ascii="Times New Roman" w:hAnsi="Times New Roman" w:cs="Times New Roman"/>
          <w:sz w:val="24"/>
          <w:szCs w:val="24"/>
        </w:rPr>
        <w:t xml:space="preserve"> or a yes or no.</w:t>
      </w:r>
    </w:p>
    <w:p w:rsidR="00E56497" w:rsidRPr="004E69D5" w:rsidRDefault="00E56497" w:rsidP="00E56497">
      <w:pPr>
        <w:spacing w:line="480" w:lineRule="auto"/>
        <w:rPr>
          <w:rFonts w:ascii="Times New Roman" w:hAnsi="Times New Roman" w:cs="Times New Roman"/>
          <w:sz w:val="24"/>
          <w:szCs w:val="24"/>
        </w:rPr>
      </w:pPr>
      <w:r w:rsidRPr="004E69D5">
        <w:rPr>
          <w:rFonts w:ascii="Times New Roman" w:hAnsi="Times New Roman" w:cs="Times New Roman"/>
          <w:sz w:val="24"/>
          <w:szCs w:val="24"/>
        </w:rPr>
        <w:t>Thank You.</w:t>
      </w:r>
    </w:p>
    <w:p w:rsidR="00E56497" w:rsidRPr="004E69D5" w:rsidRDefault="00E56497" w:rsidP="00E56497">
      <w:pPr>
        <w:spacing w:line="480" w:lineRule="auto"/>
        <w:rPr>
          <w:rFonts w:ascii="Times New Roman" w:hAnsi="Times New Roman" w:cs="Times New Roman"/>
          <w:sz w:val="24"/>
          <w:szCs w:val="24"/>
        </w:rPr>
      </w:pPr>
      <w:r>
        <w:rPr>
          <w:rFonts w:ascii="Times New Roman" w:hAnsi="Times New Roman" w:cs="Times New Roman"/>
          <w:sz w:val="24"/>
          <w:szCs w:val="24"/>
        </w:rPr>
        <w:t>Yours sincerely</w:t>
      </w:r>
      <w:r w:rsidRPr="004E69D5">
        <w:rPr>
          <w:rFonts w:ascii="Times New Roman" w:hAnsi="Times New Roman" w:cs="Times New Roman"/>
          <w:sz w:val="24"/>
          <w:szCs w:val="24"/>
        </w:rPr>
        <w:t>,</w:t>
      </w:r>
    </w:p>
    <w:p w:rsidR="00087E55" w:rsidRPr="00087E55" w:rsidRDefault="00087E55" w:rsidP="00087E55">
      <w:pPr>
        <w:spacing w:line="360" w:lineRule="auto"/>
        <w:rPr>
          <w:rFonts w:ascii="Times New Roman" w:hAnsi="Times New Roman" w:cs="Times New Roman"/>
          <w:sz w:val="24"/>
          <w:szCs w:val="24"/>
        </w:rPr>
      </w:pPr>
      <w:r w:rsidRPr="00087E55">
        <w:rPr>
          <w:rFonts w:ascii="Times New Roman" w:hAnsi="Times New Roman" w:cs="Times New Roman"/>
          <w:sz w:val="24"/>
          <w:szCs w:val="24"/>
        </w:rPr>
        <w:t>Edna Green-</w:t>
      </w:r>
      <w:proofErr w:type="spellStart"/>
      <w:r w:rsidRPr="00087E55">
        <w:rPr>
          <w:rFonts w:ascii="Times New Roman" w:hAnsi="Times New Roman" w:cs="Times New Roman"/>
          <w:sz w:val="24"/>
          <w:szCs w:val="24"/>
        </w:rPr>
        <w:t>Akafou</w:t>
      </w:r>
      <w:proofErr w:type="spellEnd"/>
    </w:p>
    <w:p w:rsidR="00087E55" w:rsidRPr="00087E55" w:rsidRDefault="00087E55" w:rsidP="00087E55">
      <w:pPr>
        <w:spacing w:line="360" w:lineRule="auto"/>
        <w:rPr>
          <w:rFonts w:ascii="Times New Roman" w:hAnsi="Times New Roman" w:cs="Times New Roman"/>
          <w:sz w:val="24"/>
          <w:szCs w:val="24"/>
        </w:rPr>
      </w:pPr>
    </w:p>
    <w:p w:rsidR="00E56497" w:rsidRPr="004E69D5" w:rsidRDefault="00E56497" w:rsidP="00E56497">
      <w:pPr>
        <w:spacing w:line="480" w:lineRule="auto"/>
        <w:jc w:val="center"/>
        <w:rPr>
          <w:rFonts w:ascii="Times New Roman" w:hAnsi="Times New Roman" w:cs="Times New Roman"/>
          <w:sz w:val="24"/>
          <w:szCs w:val="24"/>
        </w:rPr>
      </w:pPr>
    </w:p>
    <w:p w:rsidR="00E56497" w:rsidRPr="004E69D5" w:rsidRDefault="00E56497" w:rsidP="00E56497">
      <w:pPr>
        <w:spacing w:line="480" w:lineRule="auto"/>
        <w:jc w:val="center"/>
        <w:rPr>
          <w:rFonts w:ascii="Times New Roman" w:hAnsi="Times New Roman" w:cs="Times New Roman"/>
          <w:b/>
          <w:sz w:val="24"/>
          <w:szCs w:val="24"/>
        </w:rPr>
      </w:pPr>
    </w:p>
    <w:p w:rsidR="00E56497" w:rsidRPr="004E69D5" w:rsidRDefault="00E56497" w:rsidP="00E56497">
      <w:pPr>
        <w:spacing w:line="480" w:lineRule="auto"/>
        <w:rPr>
          <w:rFonts w:ascii="Times New Roman" w:hAnsi="Times New Roman" w:cs="Times New Roman"/>
          <w:sz w:val="24"/>
          <w:szCs w:val="24"/>
        </w:rPr>
      </w:pPr>
    </w:p>
    <w:p w:rsidR="00841C64" w:rsidRDefault="00841C64" w:rsidP="00BD44E8">
      <w:pPr>
        <w:spacing w:line="360" w:lineRule="auto"/>
        <w:rPr>
          <w:rFonts w:ascii="Times New Roman" w:hAnsi="Times New Roman" w:cs="Times New Roman"/>
          <w:b/>
          <w:sz w:val="48"/>
          <w:szCs w:val="48"/>
        </w:rPr>
      </w:pPr>
    </w:p>
    <w:p w:rsidR="00E56497" w:rsidRPr="00C65403" w:rsidRDefault="00E56497" w:rsidP="00E56497">
      <w:pPr>
        <w:spacing w:line="360" w:lineRule="auto"/>
        <w:jc w:val="center"/>
        <w:rPr>
          <w:rFonts w:ascii="Times New Roman" w:hAnsi="Times New Roman" w:cs="Times New Roman"/>
          <w:b/>
          <w:sz w:val="48"/>
          <w:szCs w:val="48"/>
        </w:rPr>
      </w:pPr>
      <w:r w:rsidRPr="00583CDA">
        <w:rPr>
          <w:rFonts w:ascii="Times New Roman" w:hAnsi="Times New Roman" w:cs="Times New Roman"/>
          <w:b/>
          <w:sz w:val="48"/>
          <w:szCs w:val="48"/>
        </w:rPr>
        <w:lastRenderedPageBreak/>
        <w:t>Respondent Questionnaire</w:t>
      </w:r>
    </w:p>
    <w:p w:rsidR="00E56497" w:rsidRPr="00C65403" w:rsidRDefault="00E56497" w:rsidP="00E56497">
      <w:pPr>
        <w:spacing w:line="360" w:lineRule="auto"/>
        <w:rPr>
          <w:rFonts w:ascii="Times New Roman" w:hAnsi="Times New Roman" w:cs="Times New Roman"/>
          <w:b/>
          <w:sz w:val="24"/>
          <w:szCs w:val="24"/>
        </w:rPr>
      </w:pPr>
      <w:r w:rsidRPr="00C65403">
        <w:rPr>
          <w:rFonts w:ascii="Times New Roman" w:hAnsi="Times New Roman" w:cs="Times New Roman"/>
          <w:b/>
          <w:sz w:val="24"/>
          <w:szCs w:val="24"/>
        </w:rPr>
        <w:t xml:space="preserve">1. </w:t>
      </w:r>
      <w:r w:rsidR="007939F6">
        <w:rPr>
          <w:rFonts w:ascii="Times New Roman" w:hAnsi="Times New Roman" w:cs="Times New Roman"/>
          <w:b/>
          <w:sz w:val="24"/>
          <w:szCs w:val="24"/>
        </w:rPr>
        <w:t>Ona scale of 1-10 how do you rate VLE</w:t>
      </w:r>
      <w:r w:rsidRPr="00C65403">
        <w:rPr>
          <w:rFonts w:ascii="Times New Roman" w:hAnsi="Times New Roman" w:cs="Times New Roman"/>
          <w:b/>
          <w:sz w:val="24"/>
          <w:szCs w:val="24"/>
        </w:rPr>
        <w:t>?</w:t>
      </w:r>
    </w:p>
    <w:p w:rsidR="00E56497" w:rsidRPr="00C65403" w:rsidRDefault="00E56497" w:rsidP="00E56497">
      <w:pPr>
        <w:spacing w:line="360" w:lineRule="auto"/>
        <w:rPr>
          <w:rFonts w:ascii="Times New Roman" w:hAnsi="Times New Roman" w:cs="Times New Roman"/>
          <w:b/>
          <w:sz w:val="24"/>
          <w:szCs w:val="24"/>
        </w:rPr>
      </w:pPr>
      <w:r w:rsidRPr="00C65403">
        <w:rPr>
          <w:rFonts w:ascii="Times New Roman" w:hAnsi="Times New Roman" w:cs="Times New Roman"/>
          <w:b/>
          <w:noProof/>
          <w:sz w:val="24"/>
          <w:szCs w:val="24"/>
          <w:lang w:val="en-CA" w:eastAsia="en-CA"/>
        </w:rPr>
        <mc:AlternateContent>
          <mc:Choice Requires="wps">
            <w:drawing>
              <wp:anchor distT="0" distB="0" distL="114300" distR="114300" simplePos="0" relativeHeight="251672576" behindDoc="0" locked="0" layoutInCell="1" allowOverlap="1" wp14:anchorId="07B07C89" wp14:editId="18A64560">
                <wp:simplePos x="0" y="0"/>
                <wp:positionH relativeFrom="column">
                  <wp:posOffset>2863850</wp:posOffset>
                </wp:positionH>
                <wp:positionV relativeFrom="paragraph">
                  <wp:posOffset>175895</wp:posOffset>
                </wp:positionV>
                <wp:extent cx="419100" cy="276225"/>
                <wp:effectExtent l="6350" t="5080" r="12700" b="13970"/>
                <wp:wrapNone/>
                <wp:docPr id="32"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06CC20" id="Rectangle 32" o:spid="_x0000_s1026" style="position:absolute;margin-left:225.5pt;margin-top:13.85pt;width:33pt;height:21.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"/>
            </w:pict>
          </mc:Fallback>
        </mc:AlternateContent>
      </w:r>
      <w:r w:rsidRPr="00C65403">
        <w:rPr>
          <w:rFonts w:ascii="Times New Roman" w:hAnsi="Times New Roman" w:cs="Times New Roman"/>
          <w:b/>
          <w:sz w:val="24"/>
          <w:szCs w:val="24"/>
        </w:rPr>
        <w:t xml:space="preserve">2. </w:t>
      </w:r>
      <w:r w:rsidR="007939F6">
        <w:rPr>
          <w:rFonts w:ascii="Times New Roman" w:hAnsi="Times New Roman" w:cs="Times New Roman"/>
          <w:b/>
          <w:sz w:val="24"/>
          <w:szCs w:val="24"/>
        </w:rPr>
        <w:t>How easy do you find accessing VLE</w:t>
      </w:r>
      <w:r w:rsidRPr="00C65403">
        <w:rPr>
          <w:rFonts w:ascii="Times New Roman" w:hAnsi="Times New Roman" w:cs="Times New Roman"/>
          <w:b/>
          <w:sz w:val="24"/>
          <w:szCs w:val="24"/>
        </w:rPr>
        <w:t>?</w:t>
      </w:r>
    </w:p>
    <w:p w:rsidR="00E56497" w:rsidRDefault="00E56497" w:rsidP="00E56497">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71552" behindDoc="0" locked="0" layoutInCell="1" allowOverlap="1" wp14:anchorId="3DC030CB" wp14:editId="111CA913">
                <wp:simplePos x="0" y="0"/>
                <wp:positionH relativeFrom="column">
                  <wp:posOffset>2863850</wp:posOffset>
                </wp:positionH>
                <wp:positionV relativeFrom="paragraph">
                  <wp:posOffset>304800</wp:posOffset>
                </wp:positionV>
                <wp:extent cx="419100" cy="276225"/>
                <wp:effectExtent l="6350" t="9525" r="12700" b="9525"/>
                <wp:wrapNone/>
                <wp:docPr id="31"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C0869F" id="Rectangle 31" o:spid="_x0000_s1026" style="position:absolute;margin-left:225.5pt;margin-top:24pt;width:33pt;height:21.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"/>
            </w:pict>
          </mc:Fallback>
        </mc:AlternateContent>
      </w:r>
      <w:r w:rsidR="007939F6">
        <w:rPr>
          <w:rFonts w:ascii="Times New Roman" w:hAnsi="Times New Roman" w:cs="Times New Roman"/>
          <w:sz w:val="24"/>
          <w:szCs w:val="24"/>
        </w:rPr>
        <w:t>Very Easy</w:t>
      </w:r>
    </w:p>
    <w:p w:rsidR="00E56497" w:rsidRDefault="006B21C9" w:rsidP="00E56497">
      <w:pPr>
        <w:spacing w:line="360" w:lineRule="auto"/>
        <w:rPr>
          <w:rFonts w:ascii="Times New Roman" w:hAnsi="Times New Roman" w:cs="Times New Roman"/>
          <w:sz w:val="24"/>
          <w:szCs w:val="24"/>
        </w:rPr>
      </w:pPr>
      <w:r>
        <w:rPr>
          <w:rFonts w:ascii="Times New Roman" w:hAnsi="Times New Roman" w:cs="Times New Roman"/>
          <w:sz w:val="24"/>
          <w:szCs w:val="24"/>
        </w:rPr>
        <w:t xml:space="preserve">Fairly </w:t>
      </w:r>
      <w:r w:rsidR="007939F6">
        <w:rPr>
          <w:rFonts w:ascii="Times New Roman" w:hAnsi="Times New Roman" w:cs="Times New Roman"/>
          <w:sz w:val="24"/>
          <w:szCs w:val="24"/>
        </w:rPr>
        <w:t>Easy</w:t>
      </w:r>
    </w:p>
    <w:p w:rsidR="00E56497" w:rsidRDefault="00E56497" w:rsidP="00E56497">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73600" behindDoc="0" locked="0" layoutInCell="1" allowOverlap="1" wp14:anchorId="138F02C4" wp14:editId="7069C9E7">
                <wp:simplePos x="0" y="0"/>
                <wp:positionH relativeFrom="column">
                  <wp:posOffset>2873375</wp:posOffset>
                </wp:positionH>
                <wp:positionV relativeFrom="paragraph">
                  <wp:posOffset>12700</wp:posOffset>
                </wp:positionV>
                <wp:extent cx="419100" cy="276225"/>
                <wp:effectExtent l="6350" t="5080" r="12700" b="13970"/>
                <wp:wrapNone/>
                <wp:docPr id="43"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A29AC6" id="Rectangle 43" o:spid="_x0000_s1026" style="position:absolute;margin-left:226.25pt;margin-top:1pt;width:33pt;height:21.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"/>
            </w:pict>
          </mc:Fallback>
        </mc:AlternateContent>
      </w:r>
      <w:r w:rsidR="007939F6">
        <w:rPr>
          <w:rFonts w:ascii="Times New Roman" w:hAnsi="Times New Roman" w:cs="Times New Roman"/>
          <w:noProof/>
          <w:sz w:val="24"/>
          <w:szCs w:val="24"/>
          <w:lang w:val="en-CA" w:eastAsia="en-CA"/>
        </w:rPr>
        <w:t>Easy</w:t>
      </w:r>
    </w:p>
    <w:p w:rsidR="00E56497" w:rsidRDefault="00E56497" w:rsidP="00E56497">
      <w:pPr>
        <w:spacing w:line="360" w:lineRule="auto"/>
        <w:rPr>
          <w:rFonts w:ascii="Times New Roman" w:hAnsi="Times New Roman" w:cs="Times New Roman"/>
          <w:b/>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82816" behindDoc="0" locked="0" layoutInCell="1" allowOverlap="1" wp14:anchorId="2573A5AB" wp14:editId="60A7699C">
                <wp:simplePos x="0" y="0"/>
                <wp:positionH relativeFrom="column">
                  <wp:posOffset>923925</wp:posOffset>
                </wp:positionH>
                <wp:positionV relativeFrom="paragraph">
                  <wp:posOffset>325755</wp:posOffset>
                </wp:positionV>
                <wp:extent cx="419100" cy="276225"/>
                <wp:effectExtent l="9525" t="6985" r="9525" b="12065"/>
                <wp:wrapNone/>
                <wp:docPr id="53" name="Rectangle 5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6A64F1" id="Rectangle 53" o:spid="_x0000_s1026" style="position:absolute;margin-left:72.75pt;margin-top:25.65pt;width:33pt;height:21.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"/>
            </w:pict>
          </mc:Fallback>
        </mc:AlternateContent>
      </w:r>
      <w:r w:rsidR="006306B3">
        <w:rPr>
          <w:rFonts w:ascii="Times New Roman" w:hAnsi="Times New Roman" w:cs="Times New Roman"/>
          <w:b/>
          <w:sz w:val="24"/>
          <w:szCs w:val="24"/>
        </w:rPr>
        <w:t>3</w:t>
      </w:r>
      <w:r w:rsidRPr="003F26F3">
        <w:rPr>
          <w:rFonts w:ascii="Times New Roman" w:hAnsi="Times New Roman" w:cs="Times New Roman"/>
          <w:b/>
          <w:sz w:val="24"/>
          <w:szCs w:val="24"/>
        </w:rPr>
        <w:t xml:space="preserve">. How many hours do you </w:t>
      </w:r>
      <w:r w:rsidR="007939F6">
        <w:rPr>
          <w:rFonts w:ascii="Times New Roman" w:hAnsi="Times New Roman" w:cs="Times New Roman"/>
          <w:b/>
          <w:sz w:val="24"/>
          <w:szCs w:val="24"/>
        </w:rPr>
        <w:t>spend on VLE per week</w:t>
      </w:r>
      <w:r w:rsidRPr="003F26F3">
        <w:rPr>
          <w:rFonts w:ascii="Times New Roman" w:hAnsi="Times New Roman" w:cs="Times New Roman"/>
          <w:b/>
          <w:sz w:val="24"/>
          <w:szCs w:val="24"/>
        </w:rPr>
        <w:t>?</w:t>
      </w:r>
    </w:p>
    <w:p w:rsidR="00E56497" w:rsidRPr="003F26F3" w:rsidRDefault="00E56497" w:rsidP="00E56497">
      <w:pPr>
        <w:spacing w:line="360" w:lineRule="auto"/>
        <w:rPr>
          <w:rFonts w:ascii="Times New Roman" w:hAnsi="Times New Roman" w:cs="Times New Roman"/>
          <w:sz w:val="24"/>
          <w:szCs w:val="24"/>
        </w:rPr>
      </w:pPr>
      <w:r w:rsidRPr="003F26F3">
        <w:rPr>
          <w:rFonts w:ascii="Times New Roman" w:hAnsi="Times New Roman" w:cs="Times New Roman"/>
          <w:sz w:val="24"/>
          <w:szCs w:val="24"/>
        </w:rPr>
        <w:t>1-2</w:t>
      </w:r>
    </w:p>
    <w:p w:rsidR="00E56497" w:rsidRPr="003F26F3" w:rsidRDefault="00E56497" w:rsidP="00E56497">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83840" behindDoc="0" locked="0" layoutInCell="1" allowOverlap="1" wp14:anchorId="118B735F" wp14:editId="2DD5B3FE">
                <wp:simplePos x="0" y="0"/>
                <wp:positionH relativeFrom="column">
                  <wp:posOffset>942975</wp:posOffset>
                </wp:positionH>
                <wp:positionV relativeFrom="paragraph">
                  <wp:posOffset>6350</wp:posOffset>
                </wp:positionV>
                <wp:extent cx="419100" cy="276225"/>
                <wp:effectExtent l="9525" t="6985" r="9525" b="12065"/>
                <wp:wrapNone/>
                <wp:docPr id="54" name="Rectangle 5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BBA7E9" id="Rectangle 54" o:spid="_x0000_s1026" style="position:absolute;margin-left:74.25pt;margin-top:.5pt;width:33pt;height:21.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"/>
            </w:pict>
          </mc:Fallback>
        </mc:AlternateContent>
      </w:r>
      <w:r w:rsidRPr="003F26F3">
        <w:rPr>
          <w:rFonts w:ascii="Times New Roman" w:hAnsi="Times New Roman" w:cs="Times New Roman"/>
          <w:sz w:val="24"/>
          <w:szCs w:val="24"/>
        </w:rPr>
        <w:t>2-4</w:t>
      </w:r>
    </w:p>
    <w:p w:rsidR="00E56497" w:rsidRPr="003F26F3" w:rsidRDefault="006306B3" w:rsidP="00E56497">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85888" behindDoc="0" locked="0" layoutInCell="1" allowOverlap="1" wp14:anchorId="5CE9EE81" wp14:editId="156FB75D">
                <wp:simplePos x="0" y="0"/>
                <wp:positionH relativeFrom="column">
                  <wp:posOffset>972766</wp:posOffset>
                </wp:positionH>
                <wp:positionV relativeFrom="paragraph">
                  <wp:posOffset>371475</wp:posOffset>
                </wp:positionV>
                <wp:extent cx="419100" cy="276225"/>
                <wp:effectExtent l="9525" t="6985" r="9525" b="12065"/>
                <wp:wrapNone/>
                <wp:docPr id="56" name="Rectangle 5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59E2D4" id="Rectangle 56" o:spid="_x0000_s1026" style="position:absolute;margin-left:76.6pt;margin-top:29.25pt;width:33pt;height:21.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"/>
            </w:pict>
          </mc:Fallback>
        </mc:AlternateContent>
      </w:r>
      <w:r w:rsidR="00E56497">
        <w:rPr>
          <w:rFonts w:ascii="Times New Roman" w:hAnsi="Times New Roman" w:cs="Times New Roman"/>
          <w:noProof/>
          <w:sz w:val="24"/>
          <w:szCs w:val="24"/>
          <w:lang w:val="en-CA" w:eastAsia="en-CA"/>
        </w:rPr>
        <mc:AlternateContent>
          <mc:Choice Requires="wps">
            <w:drawing>
              <wp:anchor distT="0" distB="0" distL="114300" distR="114300" simplePos="0" relativeHeight="251684864" behindDoc="0" locked="0" layoutInCell="1" allowOverlap="1" wp14:anchorId="7A66DEC0" wp14:editId="577C76E4">
                <wp:simplePos x="0" y="0"/>
                <wp:positionH relativeFrom="column">
                  <wp:posOffset>981075</wp:posOffset>
                </wp:positionH>
                <wp:positionV relativeFrom="paragraph">
                  <wp:posOffset>60960</wp:posOffset>
                </wp:positionV>
                <wp:extent cx="419100" cy="276225"/>
                <wp:effectExtent l="9525" t="6985" r="9525" b="12065"/>
                <wp:wrapNone/>
                <wp:docPr id="55"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F37F5B" id="Rectangle 55" o:spid="_x0000_s1026" style="position:absolute;margin-left:77.25pt;margin-top:4.8pt;width:33pt;height:21.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"/>
            </w:pict>
          </mc:Fallback>
        </mc:AlternateContent>
      </w:r>
      <w:r w:rsidR="00E56497" w:rsidRPr="003F26F3">
        <w:rPr>
          <w:rFonts w:ascii="Times New Roman" w:hAnsi="Times New Roman" w:cs="Times New Roman"/>
          <w:sz w:val="24"/>
          <w:szCs w:val="24"/>
        </w:rPr>
        <w:t>4-</w:t>
      </w:r>
      <w:r w:rsidR="007939F6">
        <w:rPr>
          <w:rFonts w:ascii="Times New Roman" w:hAnsi="Times New Roman" w:cs="Times New Roman"/>
          <w:sz w:val="24"/>
          <w:szCs w:val="24"/>
        </w:rPr>
        <w:t>6</w:t>
      </w:r>
    </w:p>
    <w:p w:rsidR="00E56497" w:rsidRDefault="006306B3" w:rsidP="00E56497">
      <w:pPr>
        <w:spacing w:line="360" w:lineRule="auto"/>
        <w:rPr>
          <w:rFonts w:ascii="Times New Roman" w:hAnsi="Times New Roman" w:cs="Times New Roman"/>
          <w:sz w:val="24"/>
          <w:szCs w:val="24"/>
        </w:rPr>
      </w:pPr>
      <w:r>
        <w:rPr>
          <w:rFonts w:ascii="Times New Roman" w:hAnsi="Times New Roman" w:cs="Times New Roman"/>
          <w:sz w:val="24"/>
          <w:szCs w:val="24"/>
        </w:rPr>
        <w:t>Over 6 hours</w:t>
      </w:r>
      <w:r w:rsidR="00E56497" w:rsidRPr="003F26F3">
        <w:rPr>
          <w:rFonts w:ascii="Times New Roman" w:hAnsi="Times New Roman" w:cs="Times New Roman"/>
          <w:sz w:val="24"/>
          <w:szCs w:val="24"/>
        </w:rPr>
        <w:t xml:space="preserve"> </w:t>
      </w:r>
    </w:p>
    <w:p w:rsidR="006306B3" w:rsidRDefault="006306B3" w:rsidP="00E56497">
      <w:pPr>
        <w:spacing w:line="360" w:lineRule="auto"/>
        <w:rPr>
          <w:rFonts w:ascii="Times New Roman" w:hAnsi="Times New Roman" w:cs="Times New Roman"/>
          <w:b/>
          <w:sz w:val="24"/>
          <w:szCs w:val="24"/>
        </w:rPr>
      </w:pPr>
      <w:r>
        <w:rPr>
          <w:rFonts w:ascii="Times New Roman" w:hAnsi="Times New Roman" w:cs="Times New Roman"/>
          <w:b/>
          <w:sz w:val="24"/>
          <w:szCs w:val="24"/>
        </w:rPr>
        <w:t>4</w:t>
      </w:r>
      <w:r w:rsidR="00E56497" w:rsidRPr="003F26F3">
        <w:rPr>
          <w:rFonts w:ascii="Times New Roman" w:hAnsi="Times New Roman" w:cs="Times New Roman"/>
          <w:b/>
          <w:sz w:val="24"/>
          <w:szCs w:val="24"/>
        </w:rPr>
        <w:t xml:space="preserve">. </w:t>
      </w:r>
      <w:r>
        <w:rPr>
          <w:rFonts w:ascii="Times New Roman" w:hAnsi="Times New Roman" w:cs="Times New Roman"/>
          <w:b/>
          <w:sz w:val="24"/>
          <w:szCs w:val="24"/>
        </w:rPr>
        <w:t>Do you like the learning tools used on VLE?</w:t>
      </w:r>
    </w:p>
    <w:p w:rsidR="006306B3" w:rsidRDefault="006306B3" w:rsidP="00E56497">
      <w:pPr>
        <w:spacing w:line="360" w:lineRule="auto"/>
        <w:rPr>
          <w:rFonts w:ascii="Times New Roman" w:hAnsi="Times New Roman" w:cs="Times New Roman"/>
          <w:b/>
          <w:sz w:val="24"/>
          <w:szCs w:val="24"/>
        </w:rPr>
      </w:pPr>
      <w:r>
        <w:rPr>
          <w:rFonts w:ascii="Times New Roman" w:hAnsi="Times New Roman" w:cs="Times New Roman"/>
          <w:b/>
          <w:sz w:val="24"/>
          <w:szCs w:val="24"/>
        </w:rPr>
        <w:t>If yes why?________________________________________________________________________________________________________________________________________________</w:t>
      </w:r>
    </w:p>
    <w:p w:rsidR="00053C0B" w:rsidRDefault="00E56497" w:rsidP="00E56497">
      <w:pPr>
        <w:spacing w:line="360" w:lineRule="auto"/>
        <w:rPr>
          <w:rFonts w:ascii="Times New Roman" w:hAnsi="Times New Roman" w:cs="Times New Roman"/>
          <w:b/>
          <w:sz w:val="24"/>
          <w:szCs w:val="24"/>
        </w:rPr>
      </w:pPr>
      <w:r w:rsidRPr="003F26F3">
        <w:rPr>
          <w:rFonts w:ascii="Times New Roman" w:hAnsi="Times New Roman" w:cs="Times New Roman"/>
          <w:b/>
          <w:sz w:val="24"/>
          <w:szCs w:val="24"/>
        </w:rPr>
        <w:t xml:space="preserve"> </w:t>
      </w:r>
      <w:r w:rsidR="00053C0B">
        <w:rPr>
          <w:rFonts w:ascii="Times New Roman" w:hAnsi="Times New Roman" w:cs="Times New Roman"/>
          <w:b/>
          <w:sz w:val="24"/>
          <w:szCs w:val="24"/>
        </w:rPr>
        <w:t>5. Is it easy to access VLE?</w:t>
      </w:r>
    </w:p>
    <w:p w:rsidR="00053C0B" w:rsidRPr="00053C0B" w:rsidRDefault="00053C0B" w:rsidP="00E56497">
      <w:pPr>
        <w:spacing w:line="360" w:lineRule="auto"/>
        <w:rPr>
          <w:rFonts w:ascii="Times New Roman" w:hAnsi="Times New Roman" w:cs="Times New Roman"/>
          <w:sz w:val="24"/>
          <w:szCs w:val="24"/>
        </w:rPr>
      </w:pPr>
      <w:r w:rsidRPr="00053C0B">
        <w:rPr>
          <w:rFonts w:ascii="Times New Roman" w:hAnsi="Times New Roman" w:cs="Times New Roman"/>
          <w:noProof/>
          <w:sz w:val="24"/>
          <w:szCs w:val="24"/>
          <w:lang w:val="en-CA" w:eastAsia="en-CA"/>
        </w:rPr>
        <mc:AlternateContent>
          <mc:Choice Requires="wps">
            <w:drawing>
              <wp:anchor distT="0" distB="0" distL="114300" distR="114300" simplePos="0" relativeHeight="251708416" behindDoc="0" locked="0" layoutInCell="1" allowOverlap="1" wp14:anchorId="14498135" wp14:editId="62EE7B82">
                <wp:simplePos x="0" y="0"/>
                <wp:positionH relativeFrom="column">
                  <wp:posOffset>549842</wp:posOffset>
                </wp:positionH>
                <wp:positionV relativeFrom="paragraph">
                  <wp:posOffset>17347</wp:posOffset>
                </wp:positionV>
                <wp:extent cx="419100" cy="276225"/>
                <wp:effectExtent l="9525" t="6985" r="9525" b="12065"/>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BCFA9BB" id="Rectangle 10" o:spid="_x0000_s1026" style="position:absolute;margin-left:43.3pt;margin-top:1.35pt;width:33pt;height:21.7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"/>
            </w:pict>
          </mc:Fallback>
        </mc:AlternateContent>
      </w:r>
      <w:r w:rsidRPr="00053C0B">
        <w:rPr>
          <w:rFonts w:ascii="Times New Roman" w:hAnsi="Times New Roman" w:cs="Times New Roman"/>
          <w:sz w:val="24"/>
          <w:szCs w:val="24"/>
        </w:rPr>
        <w:t>Yes</w:t>
      </w:r>
    </w:p>
    <w:p w:rsidR="00053C0B" w:rsidRPr="00053C0B" w:rsidRDefault="00053C0B" w:rsidP="00E56497">
      <w:pPr>
        <w:spacing w:line="360" w:lineRule="auto"/>
        <w:rPr>
          <w:rFonts w:ascii="Times New Roman" w:hAnsi="Times New Roman" w:cs="Times New Roman"/>
          <w:sz w:val="24"/>
          <w:szCs w:val="24"/>
        </w:rPr>
      </w:pPr>
      <w:r w:rsidRPr="00053C0B">
        <w:rPr>
          <w:rFonts w:ascii="Times New Roman" w:hAnsi="Times New Roman" w:cs="Times New Roman"/>
          <w:noProof/>
          <w:sz w:val="24"/>
          <w:szCs w:val="24"/>
          <w:lang w:val="en-CA" w:eastAsia="en-CA"/>
        </w:rPr>
        <mc:AlternateContent>
          <mc:Choice Requires="wps">
            <w:drawing>
              <wp:anchor distT="0" distB="0" distL="114300" distR="114300" simplePos="0" relativeHeight="251710464" behindDoc="0" locked="0" layoutInCell="1" allowOverlap="1" wp14:anchorId="1D2FD2AF" wp14:editId="4EB249B5">
                <wp:simplePos x="0" y="0"/>
                <wp:positionH relativeFrom="column">
                  <wp:posOffset>589590</wp:posOffset>
                </wp:positionH>
                <wp:positionV relativeFrom="paragraph">
                  <wp:posOffset>12511</wp:posOffset>
                </wp:positionV>
                <wp:extent cx="419100" cy="276225"/>
                <wp:effectExtent l="9525" t="6985" r="9525" b="12065"/>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6052D07" id="Rectangle 11" o:spid="_x0000_s1026" style="position:absolute;margin-left:46.4pt;margin-top:1pt;width:33pt;height:21.7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"/>
            </w:pict>
          </mc:Fallback>
        </mc:AlternateContent>
      </w:r>
      <w:r w:rsidRPr="00053C0B">
        <w:rPr>
          <w:rFonts w:ascii="Times New Roman" w:hAnsi="Times New Roman" w:cs="Times New Roman"/>
          <w:sz w:val="24"/>
          <w:szCs w:val="24"/>
        </w:rPr>
        <w:t>No</w:t>
      </w:r>
    </w:p>
    <w:p w:rsidR="006306B3" w:rsidRDefault="00053C0B" w:rsidP="00E56497">
      <w:pPr>
        <w:spacing w:line="360" w:lineRule="auto"/>
        <w:rPr>
          <w:rFonts w:ascii="Times New Roman" w:hAnsi="Times New Roman" w:cs="Times New Roman"/>
          <w:b/>
          <w:sz w:val="24"/>
          <w:szCs w:val="24"/>
        </w:rPr>
      </w:pPr>
      <w:r>
        <w:rPr>
          <w:rFonts w:ascii="Times New Roman" w:hAnsi="Times New Roman" w:cs="Times New Roman"/>
          <w:b/>
          <w:sz w:val="24"/>
          <w:szCs w:val="24"/>
        </w:rPr>
        <w:t>6</w:t>
      </w:r>
      <w:r w:rsidR="006306B3">
        <w:rPr>
          <w:rFonts w:ascii="Times New Roman" w:hAnsi="Times New Roman" w:cs="Times New Roman"/>
          <w:b/>
          <w:sz w:val="24"/>
          <w:szCs w:val="24"/>
        </w:rPr>
        <w:t>. If you could change one thing on VLE what would it be?</w:t>
      </w:r>
    </w:p>
    <w:p w:rsidR="00E56497" w:rsidRDefault="006306B3" w:rsidP="006306B3">
      <w:pPr>
        <w:spacing w:line="360" w:lineRule="auto"/>
        <w:rPr>
          <w:rFonts w:ascii="Times New Roman" w:hAnsi="Times New Roman" w:cs="Times New Roman"/>
          <w:sz w:val="24"/>
          <w:szCs w:val="24"/>
        </w:rPr>
      </w:pPr>
      <w:r>
        <w:rPr>
          <w:rFonts w:ascii="Times New Roman" w:hAnsi="Times New Roman" w:cs="Times New Roman"/>
          <w:b/>
          <w:sz w:val="24"/>
          <w:szCs w:val="24"/>
        </w:rPr>
        <w:softHyphen/>
      </w:r>
      <w:r>
        <w:rPr>
          <w:rFonts w:ascii="Times New Roman" w:hAnsi="Times New Roman" w:cs="Times New Roman"/>
          <w:b/>
          <w:sz w:val="24"/>
          <w:szCs w:val="24"/>
        </w:rPr>
        <w:softHyphen/>
      </w:r>
      <w:r>
        <w:rPr>
          <w:rFonts w:ascii="Times New Roman" w:hAnsi="Times New Roman" w:cs="Times New Roman"/>
          <w:b/>
          <w:sz w:val="24"/>
          <w:szCs w:val="24"/>
        </w:rPr>
        <w:softHyphen/>
      </w:r>
      <w:r>
        <w:rPr>
          <w:rFonts w:ascii="Times New Roman" w:hAnsi="Times New Roman" w:cs="Times New Roman"/>
          <w:b/>
          <w:sz w:val="24"/>
          <w:szCs w:val="24"/>
        </w:rPr>
        <w:softHyphen/>
      </w:r>
      <w:r>
        <w:rPr>
          <w:rFonts w:ascii="Times New Roman" w:hAnsi="Times New Roman" w:cs="Times New Roman"/>
          <w:b/>
          <w:sz w:val="24"/>
          <w:szCs w:val="24"/>
        </w:rPr>
        <w:softHyphen/>
      </w:r>
      <w:r>
        <w:rPr>
          <w:rFonts w:ascii="Times New Roman" w:hAnsi="Times New Roman" w:cs="Times New Roman"/>
          <w:b/>
          <w:sz w:val="24"/>
          <w:szCs w:val="24"/>
        </w:rPr>
        <w:softHyphen/>
      </w:r>
      <w:r>
        <w:rPr>
          <w:rFonts w:ascii="Times New Roman" w:hAnsi="Times New Roman" w:cs="Times New Roman"/>
          <w:b/>
          <w:sz w:val="24"/>
          <w:szCs w:val="24"/>
        </w:rPr>
        <w:softHyphen/>
      </w:r>
      <w:r>
        <w:rPr>
          <w:rFonts w:ascii="Times New Roman" w:hAnsi="Times New Roman" w:cs="Times New Roman"/>
          <w:b/>
          <w:sz w:val="24"/>
          <w:szCs w:val="24"/>
        </w:rPr>
        <w:softHyphen/>
      </w:r>
      <w:r>
        <w:rPr>
          <w:rFonts w:ascii="Times New Roman" w:hAnsi="Times New Roman" w:cs="Times New Roman"/>
          <w:b/>
          <w:sz w:val="24"/>
          <w:szCs w:val="24"/>
        </w:rPr>
        <w:softHyphen/>
      </w:r>
      <w:r>
        <w:rPr>
          <w:rFonts w:ascii="Times New Roman" w:hAnsi="Times New Roman" w:cs="Times New Roman"/>
          <w:b/>
          <w:sz w:val="24"/>
          <w:szCs w:val="24"/>
        </w:rPr>
        <w:softHyphen/>
      </w:r>
      <w:r>
        <w:rPr>
          <w:rFonts w:ascii="Times New Roman" w:hAnsi="Times New Roman" w:cs="Times New Roman"/>
          <w:b/>
          <w:sz w:val="24"/>
          <w:szCs w:val="24"/>
        </w:rPr>
        <w:softHyphen/>
      </w:r>
      <w:r>
        <w:rPr>
          <w:rFonts w:ascii="Times New Roman" w:hAnsi="Times New Roman" w:cs="Times New Roman"/>
          <w:b/>
          <w:sz w:val="24"/>
          <w:szCs w:val="24"/>
        </w:rPr>
        <w:softHyphen/>
      </w:r>
      <w:r>
        <w:rPr>
          <w:rFonts w:ascii="Times New Roman" w:hAnsi="Times New Roman" w:cs="Times New Roman"/>
          <w:b/>
          <w:sz w:val="24"/>
          <w:szCs w:val="24"/>
        </w:rPr>
        <w:softHyphen/>
      </w:r>
      <w:r>
        <w:rPr>
          <w:rFonts w:ascii="Times New Roman" w:hAnsi="Times New Roman" w:cs="Times New Roman"/>
          <w:b/>
          <w:sz w:val="24"/>
          <w:szCs w:val="24"/>
        </w:rPr>
        <w:softHyphen/>
        <w:t>______________________________________________________________________</w:t>
      </w:r>
      <w:r>
        <w:rPr>
          <w:rFonts w:ascii="Times New Roman" w:hAnsi="Times New Roman" w:cs="Times New Roman"/>
          <w:noProof/>
          <w:sz w:val="24"/>
          <w:szCs w:val="24"/>
          <w:lang w:val="en-CA" w:eastAsia="en-CA"/>
        </w:rPr>
        <w:t xml:space="preserve"> </w:t>
      </w:r>
    </w:p>
    <w:p w:rsidR="006306B3" w:rsidRDefault="00E56497" w:rsidP="00E56497">
      <w:pPr>
        <w:spacing w:line="360" w:lineRule="auto"/>
        <w:rPr>
          <w:rFonts w:ascii="Times New Roman" w:hAnsi="Times New Roman" w:cs="Times New Roman"/>
          <w:b/>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91008" behindDoc="0" locked="0" layoutInCell="1" allowOverlap="1" wp14:anchorId="751C0340" wp14:editId="4EB5A11D">
                <wp:simplePos x="0" y="0"/>
                <wp:positionH relativeFrom="column">
                  <wp:posOffset>1695450</wp:posOffset>
                </wp:positionH>
                <wp:positionV relativeFrom="paragraph">
                  <wp:posOffset>322580</wp:posOffset>
                </wp:positionV>
                <wp:extent cx="419100" cy="276225"/>
                <wp:effectExtent l="9525" t="6985" r="9525" b="12065"/>
                <wp:wrapNone/>
                <wp:docPr id="61" name="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A509E8" id="Rectangle 61" o:spid="_x0000_s1026" style="position:absolute;margin-left:133.5pt;margin-top:25.4pt;width:33pt;height:21.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"/>
            </w:pict>
          </mc:Fallback>
        </mc:AlternateContent>
      </w:r>
      <w:r w:rsidR="00053C0B">
        <w:rPr>
          <w:rFonts w:ascii="Times New Roman" w:hAnsi="Times New Roman" w:cs="Times New Roman"/>
          <w:b/>
          <w:sz w:val="24"/>
          <w:szCs w:val="24"/>
        </w:rPr>
        <w:t>7</w:t>
      </w:r>
      <w:r w:rsidRPr="003F26F3">
        <w:rPr>
          <w:rFonts w:ascii="Times New Roman" w:hAnsi="Times New Roman" w:cs="Times New Roman"/>
          <w:b/>
          <w:sz w:val="24"/>
          <w:szCs w:val="24"/>
        </w:rPr>
        <w:t xml:space="preserve">. </w:t>
      </w:r>
      <w:r w:rsidR="006306B3">
        <w:rPr>
          <w:rFonts w:ascii="Times New Roman" w:hAnsi="Times New Roman" w:cs="Times New Roman"/>
          <w:b/>
          <w:sz w:val="24"/>
          <w:szCs w:val="24"/>
        </w:rPr>
        <w:t>Please rate how useful the training materials used on VLE are</w:t>
      </w:r>
    </w:p>
    <w:p w:rsidR="00E56497" w:rsidRDefault="00E56497" w:rsidP="00E56497">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92032" behindDoc="0" locked="0" layoutInCell="1" allowOverlap="1" wp14:anchorId="28F2C0E9" wp14:editId="03DF694A">
                <wp:simplePos x="0" y="0"/>
                <wp:positionH relativeFrom="column">
                  <wp:posOffset>1733550</wp:posOffset>
                </wp:positionH>
                <wp:positionV relativeFrom="paragraph">
                  <wp:posOffset>320040</wp:posOffset>
                </wp:positionV>
                <wp:extent cx="419100" cy="276225"/>
                <wp:effectExtent l="9525" t="6985" r="9525" b="12065"/>
                <wp:wrapNone/>
                <wp:docPr id="62" name="Rectangle 6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60245B" id="Rectangle 62" o:spid="_x0000_s1026" style="position:absolute;margin-left:136.5pt;margin-top:25.2pt;width:33pt;height:21.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"/>
            </w:pict>
          </mc:Fallback>
        </mc:AlternateContent>
      </w:r>
      <w:r w:rsidR="006306B3">
        <w:rPr>
          <w:rFonts w:ascii="Times New Roman" w:hAnsi="Times New Roman" w:cs="Times New Roman"/>
          <w:noProof/>
          <w:sz w:val="24"/>
          <w:szCs w:val="24"/>
          <w:lang w:val="en-CA" w:eastAsia="en-CA"/>
        </w:rPr>
        <w:t>Very useful</w:t>
      </w:r>
    </w:p>
    <w:p w:rsidR="00E56497" w:rsidRDefault="00E56497" w:rsidP="00E56497">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93056" behindDoc="0" locked="0" layoutInCell="1" allowOverlap="1" wp14:anchorId="2CD6E9AA" wp14:editId="4BCEF7EC">
                <wp:simplePos x="0" y="0"/>
                <wp:positionH relativeFrom="column">
                  <wp:posOffset>1771650</wp:posOffset>
                </wp:positionH>
                <wp:positionV relativeFrom="paragraph">
                  <wp:posOffset>346075</wp:posOffset>
                </wp:positionV>
                <wp:extent cx="419100" cy="276225"/>
                <wp:effectExtent l="9525" t="6985" r="9525" b="12065"/>
                <wp:wrapNone/>
                <wp:docPr id="63" name="Rectangle 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BB2A2F" id="Rectangle 63" o:spid="_x0000_s1026" style="position:absolute;margin-left:139.5pt;margin-top:27.25pt;width:33pt;height:21.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"/>
            </w:pict>
          </mc:Fallback>
        </mc:AlternateContent>
      </w:r>
      <w:r w:rsidR="006306B3">
        <w:rPr>
          <w:rFonts w:ascii="Times New Roman" w:hAnsi="Times New Roman" w:cs="Times New Roman"/>
          <w:noProof/>
          <w:sz w:val="24"/>
          <w:szCs w:val="24"/>
          <w:lang w:val="en-CA" w:eastAsia="en-CA"/>
        </w:rPr>
        <w:t>Fairly Useful</w:t>
      </w:r>
    </w:p>
    <w:p w:rsidR="00E56497" w:rsidRDefault="006306B3" w:rsidP="00E56497">
      <w:pPr>
        <w:spacing w:line="360" w:lineRule="auto"/>
        <w:rPr>
          <w:rFonts w:ascii="Times New Roman" w:hAnsi="Times New Roman" w:cs="Times New Roman"/>
          <w:sz w:val="24"/>
          <w:szCs w:val="24"/>
        </w:rPr>
      </w:pPr>
      <w:r>
        <w:rPr>
          <w:rFonts w:ascii="Times New Roman" w:hAnsi="Times New Roman" w:cs="Times New Roman"/>
          <w:sz w:val="24"/>
          <w:szCs w:val="24"/>
        </w:rPr>
        <w:t>Useful</w:t>
      </w:r>
    </w:p>
    <w:p w:rsidR="006306B3" w:rsidRDefault="00F63C68" w:rsidP="00E56497">
      <w:pPr>
        <w:spacing w:line="360" w:lineRule="auto"/>
        <w:rPr>
          <w:rFonts w:ascii="Times New Roman" w:hAnsi="Times New Roman" w:cs="Times New Roman"/>
          <w:sz w:val="24"/>
          <w:szCs w:val="24"/>
        </w:rPr>
      </w:pPr>
      <w:r>
        <w:rPr>
          <w:rFonts w:ascii="Times New Roman" w:hAnsi="Times New Roman" w:cs="Times New Roman"/>
          <w:noProof/>
          <w:sz w:val="24"/>
          <w:szCs w:val="24"/>
          <w:lang w:val="en-CA" w:eastAsia="en-CA"/>
        </w:rPr>
        <w:lastRenderedPageBreak/>
        <mc:AlternateContent>
          <mc:Choice Requires="wps">
            <w:drawing>
              <wp:anchor distT="0" distB="0" distL="114300" distR="114300" simplePos="0" relativeHeight="251702272" behindDoc="0" locked="0" layoutInCell="1" allowOverlap="1" wp14:anchorId="7AF70955" wp14:editId="722DF93D">
                <wp:simplePos x="0" y="0"/>
                <wp:positionH relativeFrom="column">
                  <wp:posOffset>1765935</wp:posOffset>
                </wp:positionH>
                <wp:positionV relativeFrom="paragraph">
                  <wp:posOffset>13335</wp:posOffset>
                </wp:positionV>
                <wp:extent cx="419100" cy="276225"/>
                <wp:effectExtent l="9525" t="6985" r="9525" b="1206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7B9230" id="Rectangle 6" o:spid="_x0000_s1026" style="position:absolute;margin-left:139.05pt;margin-top:1.05pt;width:33pt;height:21.7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"/>
            </w:pict>
          </mc:Fallback>
        </mc:AlternateContent>
      </w:r>
      <w:r w:rsidR="006306B3">
        <w:rPr>
          <w:rFonts w:ascii="Times New Roman" w:hAnsi="Times New Roman" w:cs="Times New Roman"/>
          <w:sz w:val="24"/>
          <w:szCs w:val="24"/>
        </w:rPr>
        <w:t>Not useful</w:t>
      </w:r>
    </w:p>
    <w:p w:rsidR="00E56497" w:rsidRPr="004E69D5" w:rsidRDefault="00053C0B" w:rsidP="00E56497">
      <w:pPr>
        <w:spacing w:line="360" w:lineRule="auto"/>
        <w:rPr>
          <w:rFonts w:ascii="Times New Roman" w:hAnsi="Times New Roman" w:cs="Times New Roman"/>
          <w:sz w:val="24"/>
          <w:szCs w:val="24"/>
        </w:rPr>
      </w:pPr>
      <w:r>
        <w:rPr>
          <w:rFonts w:ascii="Times New Roman" w:hAnsi="Times New Roman" w:cs="Times New Roman"/>
          <w:b/>
          <w:sz w:val="24"/>
          <w:szCs w:val="24"/>
        </w:rPr>
        <w:t>8</w:t>
      </w:r>
      <w:r w:rsidR="00E56497" w:rsidRPr="00C65403">
        <w:rPr>
          <w:rFonts w:ascii="Times New Roman" w:hAnsi="Times New Roman" w:cs="Times New Roman"/>
          <w:b/>
          <w:sz w:val="24"/>
          <w:szCs w:val="24"/>
        </w:rPr>
        <w:t>.</w:t>
      </w:r>
      <w:r w:rsidR="00E56497" w:rsidRPr="004E69D5">
        <w:rPr>
          <w:rFonts w:ascii="Times New Roman" w:hAnsi="Times New Roman" w:cs="Times New Roman"/>
          <w:sz w:val="24"/>
          <w:szCs w:val="24"/>
        </w:rPr>
        <w:t xml:space="preserve"> </w:t>
      </w:r>
      <w:r>
        <w:rPr>
          <w:rFonts w:ascii="Times New Roman" w:hAnsi="Times New Roman" w:cs="Times New Roman"/>
          <w:b/>
          <w:sz w:val="24"/>
          <w:szCs w:val="24"/>
        </w:rPr>
        <w:t>What age range do you fall into</w:t>
      </w:r>
      <w:r w:rsidR="00E56497" w:rsidRPr="00C65403">
        <w:rPr>
          <w:rFonts w:ascii="Times New Roman" w:hAnsi="Times New Roman" w:cs="Times New Roman"/>
          <w:b/>
          <w:sz w:val="24"/>
          <w:szCs w:val="24"/>
        </w:rPr>
        <w:t>?</w:t>
      </w:r>
    </w:p>
    <w:p w:rsidR="00053C0B" w:rsidRDefault="00E56497" w:rsidP="00E56497">
      <w:pPr>
        <w:spacing w:line="360" w:lineRule="auto"/>
        <w:rPr>
          <w:rFonts w:ascii="Times New Roman" w:hAnsi="Times New Roman" w:cs="Times New Roman"/>
          <w:noProof/>
          <w:sz w:val="24"/>
          <w:szCs w:val="24"/>
          <w:lang w:val="en-CA" w:eastAsia="en-CA"/>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70528" behindDoc="0" locked="0" layoutInCell="1" allowOverlap="1" wp14:anchorId="5E09F86B" wp14:editId="3F8BF8FD">
                <wp:simplePos x="0" y="0"/>
                <wp:positionH relativeFrom="column">
                  <wp:posOffset>1321435</wp:posOffset>
                </wp:positionH>
                <wp:positionV relativeFrom="paragraph">
                  <wp:posOffset>10674</wp:posOffset>
                </wp:positionV>
                <wp:extent cx="419100" cy="283129"/>
                <wp:effectExtent l="0" t="0" r="19050" b="2222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83129"/>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92CF913" id="Rectangle 3" o:spid="_x0000_s1026" style="position:absolute;margin-left:104.05pt;margin-top:.85pt;width:33pt;height:22.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"/>
            </w:pict>
          </mc:Fallback>
        </mc:AlternateContent>
      </w:r>
      <w:r w:rsidR="00053C0B">
        <w:rPr>
          <w:rFonts w:ascii="Times New Roman" w:hAnsi="Times New Roman" w:cs="Times New Roman"/>
          <w:noProof/>
          <w:sz w:val="24"/>
          <w:szCs w:val="24"/>
          <w:lang w:val="en-CA" w:eastAsia="en-CA"/>
        </w:rPr>
        <w:t>25-30</w:t>
      </w:r>
    </w:p>
    <w:p w:rsidR="00053C0B" w:rsidRDefault="00053C0B" w:rsidP="00E56497">
      <w:pPr>
        <w:spacing w:line="360" w:lineRule="auto"/>
        <w:rPr>
          <w:rFonts w:ascii="Times New Roman" w:hAnsi="Times New Roman" w:cs="Times New Roman"/>
          <w:noProof/>
          <w:sz w:val="24"/>
          <w:szCs w:val="24"/>
          <w:lang w:val="en-CA" w:eastAsia="en-CA"/>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69504" behindDoc="0" locked="0" layoutInCell="1" allowOverlap="1" wp14:anchorId="77DBCCC3" wp14:editId="464B4049">
                <wp:simplePos x="0" y="0"/>
                <wp:positionH relativeFrom="column">
                  <wp:posOffset>1360170</wp:posOffset>
                </wp:positionH>
                <wp:positionV relativeFrom="paragraph">
                  <wp:posOffset>9254</wp:posOffset>
                </wp:positionV>
                <wp:extent cx="419100" cy="276225"/>
                <wp:effectExtent l="9525" t="10160" r="9525" b="8890"/>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2A894B5" id="Rectangle 1" o:spid="_x0000_s1026" style="position:absolute;margin-left:107.1pt;margin-top:.75pt;width:33pt;height:2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"/>
            </w:pict>
          </mc:Fallback>
        </mc:AlternateContent>
      </w:r>
      <w:r>
        <w:rPr>
          <w:rFonts w:ascii="Times New Roman" w:hAnsi="Times New Roman" w:cs="Times New Roman"/>
          <w:noProof/>
          <w:sz w:val="24"/>
          <w:szCs w:val="24"/>
          <w:lang w:val="en-CA" w:eastAsia="en-CA"/>
        </w:rPr>
        <w:t>35-40</w:t>
      </w:r>
    </w:p>
    <w:p w:rsidR="00053C0B" w:rsidRDefault="00053C0B" w:rsidP="00E56497">
      <w:pPr>
        <w:spacing w:line="360" w:lineRule="auto"/>
        <w:rPr>
          <w:rFonts w:ascii="Times New Roman" w:hAnsi="Times New Roman" w:cs="Times New Roman"/>
          <w:noProof/>
          <w:sz w:val="24"/>
          <w:szCs w:val="24"/>
          <w:lang w:val="en-CA" w:eastAsia="en-CA"/>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04320" behindDoc="0" locked="0" layoutInCell="1" allowOverlap="1" wp14:anchorId="1CA8C137" wp14:editId="11092024">
                <wp:simplePos x="0" y="0"/>
                <wp:positionH relativeFrom="column">
                  <wp:posOffset>1377653</wp:posOffset>
                </wp:positionH>
                <wp:positionV relativeFrom="paragraph">
                  <wp:posOffset>12078</wp:posOffset>
                </wp:positionV>
                <wp:extent cx="419100" cy="276225"/>
                <wp:effectExtent l="9525" t="10160" r="9525" b="889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4090BD" id="Rectangle 8" o:spid="_x0000_s1026" style="position:absolute;margin-left:108.5pt;margin-top:.95pt;width:33pt;height:21.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"/>
            </w:pict>
          </mc:Fallback>
        </mc:AlternateContent>
      </w:r>
      <w:r>
        <w:rPr>
          <w:rFonts w:ascii="Times New Roman" w:hAnsi="Times New Roman" w:cs="Times New Roman"/>
          <w:noProof/>
          <w:sz w:val="24"/>
          <w:szCs w:val="24"/>
          <w:lang w:val="en-CA" w:eastAsia="en-CA"/>
        </w:rPr>
        <w:t>45-50</w:t>
      </w:r>
    </w:p>
    <w:p w:rsidR="00053C0B" w:rsidRPr="00053C0B" w:rsidRDefault="00053C0B" w:rsidP="00E56497">
      <w:pPr>
        <w:spacing w:line="360" w:lineRule="auto"/>
        <w:rPr>
          <w:rFonts w:ascii="Times New Roman" w:hAnsi="Times New Roman" w:cs="Times New Roman"/>
          <w:noProof/>
          <w:sz w:val="24"/>
          <w:szCs w:val="24"/>
          <w:lang w:val="en-CA" w:eastAsia="en-CA"/>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706368" behindDoc="0" locked="0" layoutInCell="1" allowOverlap="1" wp14:anchorId="1CA8C137" wp14:editId="11092024">
                <wp:simplePos x="0" y="0"/>
                <wp:positionH relativeFrom="column">
                  <wp:posOffset>1427034</wp:posOffset>
                </wp:positionH>
                <wp:positionV relativeFrom="paragraph">
                  <wp:posOffset>17172</wp:posOffset>
                </wp:positionV>
                <wp:extent cx="419100" cy="276225"/>
                <wp:effectExtent l="9525" t="10160" r="9525" b="889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7BC90A" id="Rectangle 9" o:spid="_x0000_s1026" style="position:absolute;margin-left:112.35pt;margin-top:1.35pt;width:33pt;height:21.7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"/>
            </w:pict>
          </mc:Fallback>
        </mc:AlternateContent>
      </w:r>
      <w:r>
        <w:rPr>
          <w:rFonts w:ascii="Times New Roman" w:hAnsi="Times New Roman" w:cs="Times New Roman"/>
          <w:noProof/>
          <w:sz w:val="24"/>
          <w:szCs w:val="24"/>
          <w:lang w:val="en-CA" w:eastAsia="en-CA"/>
        </w:rPr>
        <w:t>50 and over</w:t>
      </w:r>
    </w:p>
    <w:p w:rsidR="00E56497" w:rsidRPr="00C65403" w:rsidRDefault="00053C0B" w:rsidP="00E56497">
      <w:pPr>
        <w:spacing w:line="360" w:lineRule="auto"/>
        <w:rPr>
          <w:rFonts w:ascii="Times New Roman" w:hAnsi="Times New Roman" w:cs="Times New Roman"/>
          <w:b/>
          <w:sz w:val="24"/>
          <w:szCs w:val="24"/>
        </w:rPr>
      </w:pPr>
      <w:r>
        <w:rPr>
          <w:rFonts w:ascii="Times New Roman" w:hAnsi="Times New Roman" w:cs="Times New Roman"/>
          <w:b/>
          <w:sz w:val="24"/>
          <w:szCs w:val="24"/>
        </w:rPr>
        <w:t>9</w:t>
      </w:r>
      <w:r w:rsidR="00E56497" w:rsidRPr="00C65403">
        <w:rPr>
          <w:rFonts w:ascii="Times New Roman" w:hAnsi="Times New Roman" w:cs="Times New Roman"/>
          <w:b/>
          <w:sz w:val="24"/>
          <w:szCs w:val="24"/>
        </w:rPr>
        <w:t xml:space="preserve">. </w:t>
      </w:r>
      <w:r>
        <w:rPr>
          <w:rFonts w:ascii="Times New Roman" w:hAnsi="Times New Roman" w:cs="Times New Roman"/>
          <w:b/>
          <w:sz w:val="24"/>
          <w:szCs w:val="24"/>
        </w:rPr>
        <w:t>What are the possibility of you recommending VLE to new students</w:t>
      </w:r>
      <w:r w:rsidR="00E56497" w:rsidRPr="00C65403">
        <w:rPr>
          <w:rFonts w:ascii="Times New Roman" w:hAnsi="Times New Roman" w:cs="Times New Roman"/>
          <w:b/>
          <w:sz w:val="24"/>
          <w:szCs w:val="24"/>
        </w:rPr>
        <w:t>?</w:t>
      </w:r>
    </w:p>
    <w:p w:rsidR="00E56497" w:rsidRDefault="00E56497" w:rsidP="00E56497">
      <w:pPr>
        <w:spacing w:line="48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75648" behindDoc="0" locked="0" layoutInCell="1" allowOverlap="1" wp14:anchorId="4FEE1CA4" wp14:editId="7CCD9D89">
                <wp:simplePos x="0" y="0"/>
                <wp:positionH relativeFrom="column">
                  <wp:posOffset>2066925</wp:posOffset>
                </wp:positionH>
                <wp:positionV relativeFrom="paragraph">
                  <wp:posOffset>409575</wp:posOffset>
                </wp:positionV>
                <wp:extent cx="419100" cy="276225"/>
                <wp:effectExtent l="9525" t="6985" r="9525" b="12065"/>
                <wp:wrapNone/>
                <wp:docPr id="46"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64DA16" id="Rectangle 46" o:spid="_x0000_s1026" style="position:absolute;margin-left:162.75pt;margin-top:32.25pt;width:33pt;height:21.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"/>
            </w:pict>
          </mc:Fallback>
        </mc:AlternateContent>
      </w:r>
      <w:r>
        <w:rPr>
          <w:rFonts w:ascii="Times New Roman" w:hAnsi="Times New Roman" w:cs="Times New Roman"/>
          <w:noProof/>
          <w:sz w:val="24"/>
          <w:szCs w:val="24"/>
          <w:lang w:val="en-CA" w:eastAsia="en-CA"/>
        </w:rPr>
        <mc:AlternateContent>
          <mc:Choice Requires="wps">
            <w:drawing>
              <wp:anchor distT="0" distB="0" distL="114300" distR="114300" simplePos="0" relativeHeight="251674624" behindDoc="0" locked="0" layoutInCell="1" allowOverlap="1" wp14:anchorId="7721886D" wp14:editId="5C7BC0F2">
                <wp:simplePos x="0" y="0"/>
                <wp:positionH relativeFrom="column">
                  <wp:posOffset>2057400</wp:posOffset>
                </wp:positionH>
                <wp:positionV relativeFrom="paragraph">
                  <wp:posOffset>19050</wp:posOffset>
                </wp:positionV>
                <wp:extent cx="419100" cy="276225"/>
                <wp:effectExtent l="9525" t="6985" r="9525" b="12065"/>
                <wp:wrapNone/>
                <wp:docPr id="45" name="Rectangle 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11C108" id="Rectangle 45" o:spid="_x0000_s1026" style="position:absolute;margin-left:162pt;margin-top:1.5pt;width:33pt;height:21.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"/>
            </w:pict>
          </mc:Fallback>
        </mc:AlternateContent>
      </w:r>
      <w:r w:rsidR="00053C0B">
        <w:rPr>
          <w:rFonts w:ascii="Times New Roman" w:hAnsi="Times New Roman" w:cs="Times New Roman"/>
          <w:noProof/>
          <w:sz w:val="24"/>
          <w:szCs w:val="24"/>
          <w:lang w:val="en-CA" w:eastAsia="en-CA"/>
        </w:rPr>
        <w:t>Highly possible</w:t>
      </w:r>
    </w:p>
    <w:p w:rsidR="00E56497" w:rsidRDefault="00E56497" w:rsidP="00E56497">
      <w:pPr>
        <w:spacing w:line="480" w:lineRule="auto"/>
        <w:rPr>
          <w:rFonts w:ascii="Times New Roman" w:hAnsi="Times New Roman" w:cs="Times New Roman"/>
          <w:sz w:val="24"/>
          <w:szCs w:val="24"/>
        </w:rPr>
      </w:pPr>
      <w:r>
        <w:rPr>
          <w:rFonts w:ascii="Times New Roman" w:hAnsi="Times New Roman" w:cs="Times New Roman"/>
          <w:noProof/>
          <w:sz w:val="24"/>
          <w:szCs w:val="24"/>
          <w:lang w:val="en-CA" w:eastAsia="en-CA"/>
        </w:rPr>
        <mc:AlternateContent>
          <mc:Choice Requires="wps">
            <w:drawing>
              <wp:anchor distT="0" distB="0" distL="114300" distR="114300" simplePos="0" relativeHeight="251676672" behindDoc="0" locked="0" layoutInCell="1" allowOverlap="1" wp14:anchorId="12A5EDCA" wp14:editId="02A02B1D">
                <wp:simplePos x="0" y="0"/>
                <wp:positionH relativeFrom="column">
                  <wp:posOffset>2066925</wp:posOffset>
                </wp:positionH>
                <wp:positionV relativeFrom="paragraph">
                  <wp:posOffset>424815</wp:posOffset>
                </wp:positionV>
                <wp:extent cx="419100" cy="276225"/>
                <wp:effectExtent l="9525" t="6985" r="9525" b="12065"/>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27622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5ECDA3" id="Rectangle 47" o:spid="_x0000_s1026" style="position:absolute;margin-left:162.75pt;margin-top:33.45pt;width:33pt;height:21.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"/>
            </w:pict>
          </mc:Fallback>
        </mc:AlternateContent>
      </w:r>
      <w:r w:rsidR="00053C0B">
        <w:rPr>
          <w:rFonts w:ascii="Times New Roman" w:hAnsi="Times New Roman" w:cs="Times New Roman"/>
          <w:noProof/>
          <w:sz w:val="24"/>
          <w:szCs w:val="24"/>
          <w:lang w:val="en-CA" w:eastAsia="en-CA"/>
        </w:rPr>
        <w:t>Possible</w:t>
      </w:r>
    </w:p>
    <w:p w:rsidR="00E56497" w:rsidRDefault="00053C0B" w:rsidP="00E56497">
      <w:pPr>
        <w:spacing w:line="480" w:lineRule="auto"/>
        <w:rPr>
          <w:rFonts w:ascii="Times New Roman" w:hAnsi="Times New Roman" w:cs="Times New Roman"/>
          <w:sz w:val="24"/>
          <w:szCs w:val="24"/>
        </w:rPr>
      </w:pPr>
      <w:r>
        <w:rPr>
          <w:rFonts w:ascii="Times New Roman" w:hAnsi="Times New Roman" w:cs="Times New Roman"/>
          <w:sz w:val="24"/>
          <w:szCs w:val="24"/>
        </w:rPr>
        <w:t>Not possible</w:t>
      </w:r>
    </w:p>
    <w:p w:rsidR="00E56497" w:rsidRDefault="00E56497" w:rsidP="00E56497">
      <w:pPr>
        <w:spacing w:line="480" w:lineRule="auto"/>
        <w:rPr>
          <w:rFonts w:ascii="Times New Roman" w:hAnsi="Times New Roman" w:cs="Times New Roman"/>
          <w:b/>
          <w:sz w:val="24"/>
        </w:rPr>
      </w:pPr>
      <w:r w:rsidRPr="00F10A98">
        <w:rPr>
          <w:rFonts w:ascii="Times New Roman" w:hAnsi="Times New Roman" w:cs="Times New Roman"/>
          <w:b/>
          <w:sz w:val="24"/>
        </w:rPr>
        <w:t xml:space="preserve">10. </w:t>
      </w:r>
      <w:r w:rsidR="00053C0B">
        <w:rPr>
          <w:rFonts w:ascii="Times New Roman" w:hAnsi="Times New Roman" w:cs="Times New Roman"/>
          <w:b/>
          <w:sz w:val="24"/>
        </w:rPr>
        <w:t>Has VLE helped you to understand more during your leaning journey</w:t>
      </w:r>
      <w:r w:rsidRPr="00F10A98">
        <w:rPr>
          <w:rFonts w:ascii="Times New Roman" w:hAnsi="Times New Roman" w:cs="Times New Roman"/>
          <w:b/>
          <w:sz w:val="24"/>
        </w:rPr>
        <w:t>?</w:t>
      </w:r>
    </w:p>
    <w:p w:rsidR="00053C0B" w:rsidRDefault="00053C0B" w:rsidP="00E56497">
      <w:pPr>
        <w:spacing w:line="480" w:lineRule="auto"/>
        <w:rPr>
          <w:rFonts w:ascii="Times New Roman" w:hAnsi="Times New Roman" w:cs="Times New Roman"/>
          <w:b/>
          <w:sz w:val="24"/>
        </w:rPr>
      </w:pPr>
      <w:r>
        <w:rPr>
          <w:rFonts w:ascii="Times New Roman" w:hAnsi="Times New Roman" w:cs="Times New Roman"/>
          <w:b/>
          <w:sz w:val="24"/>
        </w:rPr>
        <w:t>If so how?</w:t>
      </w:r>
    </w:p>
    <w:p w:rsidR="00E56497" w:rsidRDefault="00E56497" w:rsidP="00E56497">
      <w:pPr>
        <w:spacing w:line="480" w:lineRule="auto"/>
        <w:rPr>
          <w:rFonts w:ascii="Times New Roman" w:hAnsi="Times New Roman" w:cs="Times New Roman"/>
          <w:sz w:val="24"/>
        </w:rPr>
      </w:pPr>
    </w:p>
    <w:p w:rsidR="00E56497" w:rsidRDefault="00E56497" w:rsidP="00E56497">
      <w:pPr>
        <w:spacing w:line="480" w:lineRule="auto"/>
        <w:rPr>
          <w:rFonts w:ascii="Times New Roman" w:hAnsi="Times New Roman" w:cs="Times New Roman"/>
          <w:sz w:val="24"/>
        </w:rPr>
      </w:pPr>
    </w:p>
    <w:p w:rsidR="00E56497" w:rsidRDefault="00E56497" w:rsidP="00E56497">
      <w:pPr>
        <w:spacing w:line="480" w:lineRule="auto"/>
        <w:rPr>
          <w:rFonts w:ascii="Times New Roman" w:hAnsi="Times New Roman" w:cs="Times New Roman"/>
          <w:sz w:val="24"/>
        </w:rPr>
      </w:pPr>
    </w:p>
    <w:p w:rsidR="00E56497" w:rsidRDefault="00E56497" w:rsidP="00E56497">
      <w:pPr>
        <w:spacing w:line="480" w:lineRule="auto"/>
        <w:rPr>
          <w:rFonts w:ascii="Times New Roman" w:hAnsi="Times New Roman" w:cs="Times New Roman"/>
          <w:sz w:val="24"/>
        </w:rPr>
      </w:pPr>
    </w:p>
    <w:p w:rsidR="00E56497" w:rsidRDefault="00E56497" w:rsidP="00E56497">
      <w:pPr>
        <w:spacing w:line="480" w:lineRule="auto"/>
        <w:rPr>
          <w:rFonts w:ascii="Times New Roman" w:hAnsi="Times New Roman" w:cs="Times New Roman"/>
          <w:sz w:val="24"/>
        </w:rPr>
      </w:pPr>
    </w:p>
    <w:p w:rsidR="00E56497" w:rsidRDefault="00E56497" w:rsidP="00E56497">
      <w:pPr>
        <w:spacing w:line="480" w:lineRule="auto"/>
        <w:rPr>
          <w:rFonts w:ascii="Times New Roman" w:hAnsi="Times New Roman" w:cs="Times New Roman"/>
          <w:sz w:val="24"/>
        </w:rPr>
      </w:pPr>
    </w:p>
    <w:p w:rsidR="00E56497" w:rsidRDefault="00E56497" w:rsidP="00E56497">
      <w:pPr>
        <w:spacing w:line="480" w:lineRule="auto"/>
        <w:rPr>
          <w:rFonts w:ascii="Times New Roman" w:hAnsi="Times New Roman" w:cs="Times New Roman"/>
          <w:sz w:val="24"/>
        </w:rPr>
      </w:pPr>
    </w:p>
    <w:p w:rsidR="00E56497" w:rsidRDefault="00E56497" w:rsidP="00E56497">
      <w:pPr>
        <w:spacing w:line="480" w:lineRule="auto"/>
        <w:rPr>
          <w:rFonts w:ascii="Times New Roman" w:hAnsi="Times New Roman" w:cs="Times New Roman"/>
          <w:sz w:val="24"/>
        </w:rPr>
      </w:pPr>
    </w:p>
    <w:p w:rsidR="007258EB" w:rsidRDefault="007258EB" w:rsidP="00E56497">
      <w:pPr>
        <w:spacing w:line="480" w:lineRule="auto"/>
        <w:rPr>
          <w:rFonts w:ascii="Times New Roman" w:hAnsi="Times New Roman" w:cs="Times New Roman"/>
          <w:sz w:val="24"/>
        </w:rPr>
      </w:pPr>
    </w:p>
    <w:p w:rsidR="00E56497" w:rsidRPr="00B002E5" w:rsidRDefault="00E56497" w:rsidP="00E56497">
      <w:pPr>
        <w:spacing w:line="360" w:lineRule="auto"/>
        <w:jc w:val="center"/>
        <w:rPr>
          <w:rFonts w:ascii="Times New Roman" w:hAnsi="Times New Roman" w:cs="Times New Roman"/>
          <w:b/>
          <w:sz w:val="48"/>
          <w:szCs w:val="48"/>
          <w:u w:val="single"/>
        </w:rPr>
      </w:pPr>
      <w:r w:rsidRPr="00B002E5">
        <w:rPr>
          <w:rFonts w:ascii="Times New Roman" w:hAnsi="Times New Roman" w:cs="Times New Roman"/>
          <w:b/>
          <w:sz w:val="48"/>
          <w:szCs w:val="48"/>
          <w:u w:val="single"/>
        </w:rPr>
        <w:lastRenderedPageBreak/>
        <w:t>Presentations and Explanation of Data</w:t>
      </w:r>
    </w:p>
    <w:p w:rsidR="00E56497" w:rsidRDefault="00326D33" w:rsidP="00E56497">
      <w:pPr>
        <w:spacing w:line="360" w:lineRule="auto"/>
        <w:rPr>
          <w:rFonts w:ascii="Times New Roman" w:hAnsi="Times New Roman" w:cs="Times New Roman"/>
          <w:sz w:val="24"/>
          <w:szCs w:val="24"/>
        </w:rPr>
      </w:pPr>
      <w:r>
        <w:rPr>
          <w:noProof/>
          <w:sz w:val="24"/>
          <w:szCs w:val="24"/>
        </w:rPr>
        <w:drawing>
          <wp:anchor distT="0" distB="0" distL="114300" distR="114300" simplePos="0" relativeHeight="251712512" behindDoc="1" locked="0" layoutInCell="1" allowOverlap="1" wp14:anchorId="24D97E87" wp14:editId="46D7D590">
            <wp:simplePos x="0" y="0"/>
            <wp:positionH relativeFrom="margin">
              <wp:align>center</wp:align>
            </wp:positionH>
            <wp:positionV relativeFrom="topMargin">
              <wp:posOffset>2567723</wp:posOffset>
            </wp:positionV>
            <wp:extent cx="6296025" cy="3200400"/>
            <wp:effectExtent l="0" t="0" r="9525" b="0"/>
            <wp:wrapTight wrapText="bothSides">
              <wp:wrapPolygon edited="0">
                <wp:start x="0" y="0"/>
                <wp:lineTo x="0" y="21471"/>
                <wp:lineTo x="21567" y="21471"/>
                <wp:lineTo x="21567" y="0"/>
                <wp:lineTo x="0" y="0"/>
              </wp:wrapPolygon>
            </wp:wrapTight>
            <wp:docPr id="7" name="Chart 7"/>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00E56497">
        <w:rPr>
          <w:rFonts w:ascii="Times New Roman" w:hAnsi="Times New Roman" w:cs="Times New Roman"/>
          <w:sz w:val="24"/>
          <w:szCs w:val="24"/>
        </w:rPr>
        <w:t xml:space="preserve">A total of </w:t>
      </w:r>
      <w:r w:rsidR="007258EB">
        <w:rPr>
          <w:rFonts w:ascii="Times New Roman" w:hAnsi="Times New Roman" w:cs="Times New Roman"/>
          <w:sz w:val="24"/>
          <w:szCs w:val="24"/>
        </w:rPr>
        <w:t>30</w:t>
      </w:r>
      <w:r w:rsidR="00E56497">
        <w:rPr>
          <w:rFonts w:ascii="Times New Roman" w:hAnsi="Times New Roman" w:cs="Times New Roman"/>
          <w:sz w:val="24"/>
          <w:szCs w:val="24"/>
        </w:rPr>
        <w:t xml:space="preserve"> </w:t>
      </w:r>
      <w:r w:rsidR="008A786A">
        <w:rPr>
          <w:rFonts w:ascii="Times New Roman" w:hAnsi="Times New Roman" w:cs="Times New Roman"/>
          <w:sz w:val="24"/>
          <w:szCs w:val="24"/>
        </w:rPr>
        <w:t>survey</w:t>
      </w:r>
      <w:r w:rsidR="00E56497">
        <w:rPr>
          <w:rFonts w:ascii="Times New Roman" w:hAnsi="Times New Roman" w:cs="Times New Roman"/>
          <w:sz w:val="24"/>
          <w:szCs w:val="24"/>
        </w:rPr>
        <w:t>s</w:t>
      </w:r>
      <w:r w:rsidR="00CC747D">
        <w:rPr>
          <w:rFonts w:ascii="Times New Roman" w:hAnsi="Times New Roman" w:cs="Times New Roman"/>
          <w:sz w:val="24"/>
          <w:szCs w:val="24"/>
        </w:rPr>
        <w:t xml:space="preserve"> (sample size)</w:t>
      </w:r>
      <w:r w:rsidR="00E56497">
        <w:rPr>
          <w:rFonts w:ascii="Times New Roman" w:hAnsi="Times New Roman" w:cs="Times New Roman"/>
          <w:sz w:val="24"/>
          <w:szCs w:val="24"/>
        </w:rPr>
        <w:t xml:space="preserve"> were </w:t>
      </w:r>
      <w:r w:rsidR="008A786A">
        <w:rPr>
          <w:rFonts w:ascii="Times New Roman" w:hAnsi="Times New Roman" w:cs="Times New Roman"/>
          <w:sz w:val="24"/>
          <w:szCs w:val="24"/>
        </w:rPr>
        <w:t>given randomly</w:t>
      </w:r>
      <w:r w:rsidR="00E56497">
        <w:rPr>
          <w:rFonts w:ascii="Times New Roman" w:hAnsi="Times New Roman" w:cs="Times New Roman"/>
          <w:sz w:val="24"/>
          <w:szCs w:val="24"/>
        </w:rPr>
        <w:t xml:space="preserve"> to the staff at </w:t>
      </w:r>
      <w:r w:rsidR="007258EB">
        <w:rPr>
          <w:rFonts w:ascii="Times New Roman" w:hAnsi="Times New Roman" w:cs="Times New Roman"/>
          <w:sz w:val="24"/>
          <w:szCs w:val="24"/>
        </w:rPr>
        <w:t>Rehab Cen</w:t>
      </w:r>
      <w:r w:rsidR="00B002E5">
        <w:rPr>
          <w:rFonts w:ascii="Times New Roman" w:hAnsi="Times New Roman" w:cs="Times New Roman"/>
          <w:sz w:val="24"/>
          <w:szCs w:val="24"/>
        </w:rPr>
        <w:t>t</w:t>
      </w:r>
      <w:r w:rsidR="007258EB">
        <w:rPr>
          <w:rFonts w:ascii="Times New Roman" w:hAnsi="Times New Roman" w:cs="Times New Roman"/>
          <w:sz w:val="24"/>
          <w:szCs w:val="24"/>
        </w:rPr>
        <w:t>re</w:t>
      </w:r>
      <w:r w:rsidR="00E56497">
        <w:rPr>
          <w:rFonts w:ascii="Times New Roman" w:hAnsi="Times New Roman" w:cs="Times New Roman"/>
          <w:sz w:val="24"/>
          <w:szCs w:val="24"/>
        </w:rPr>
        <w:t xml:space="preserve">. </w:t>
      </w:r>
      <w:r w:rsidR="008A786A" w:rsidRPr="008A786A">
        <w:rPr>
          <w:rFonts w:ascii="Times New Roman" w:hAnsi="Times New Roman" w:cs="Times New Roman"/>
          <w:sz w:val="24"/>
          <w:szCs w:val="24"/>
        </w:rPr>
        <w:t xml:space="preserve">Every one of the surveys were replied and returned. </w:t>
      </w:r>
      <w:r w:rsidR="00E56497">
        <w:rPr>
          <w:rFonts w:ascii="Times New Roman" w:hAnsi="Times New Roman" w:cs="Times New Roman"/>
          <w:sz w:val="24"/>
          <w:szCs w:val="24"/>
        </w:rPr>
        <w:t>Of these respondents 7</w:t>
      </w:r>
      <w:r w:rsidR="00841C64">
        <w:rPr>
          <w:rFonts w:ascii="Times New Roman" w:hAnsi="Times New Roman" w:cs="Times New Roman"/>
          <w:sz w:val="24"/>
          <w:szCs w:val="24"/>
        </w:rPr>
        <w:t>0</w:t>
      </w:r>
      <w:r w:rsidR="00E56497">
        <w:rPr>
          <w:rFonts w:ascii="Times New Roman" w:hAnsi="Times New Roman" w:cs="Times New Roman"/>
          <w:sz w:val="24"/>
          <w:szCs w:val="24"/>
        </w:rPr>
        <w:t xml:space="preserve">% were females and </w:t>
      </w:r>
      <w:r w:rsidR="00841C64">
        <w:rPr>
          <w:rFonts w:ascii="Times New Roman" w:hAnsi="Times New Roman" w:cs="Times New Roman"/>
          <w:sz w:val="24"/>
          <w:szCs w:val="24"/>
        </w:rPr>
        <w:t>30</w:t>
      </w:r>
      <w:r w:rsidR="00E56497">
        <w:rPr>
          <w:rFonts w:ascii="Times New Roman" w:hAnsi="Times New Roman" w:cs="Times New Roman"/>
          <w:sz w:val="24"/>
          <w:szCs w:val="24"/>
        </w:rPr>
        <w:t>% were males.</w:t>
      </w:r>
      <w:r w:rsidR="00CC747D">
        <w:rPr>
          <w:rFonts w:ascii="Times New Roman" w:hAnsi="Times New Roman" w:cs="Times New Roman"/>
          <w:sz w:val="24"/>
          <w:szCs w:val="24"/>
        </w:rPr>
        <w:t xml:space="preserve">  The sample error in this research was that only a small portion of individuals were </w:t>
      </w:r>
      <w:r w:rsidR="008A786A">
        <w:rPr>
          <w:rFonts w:ascii="Times New Roman" w:hAnsi="Times New Roman" w:cs="Times New Roman"/>
          <w:sz w:val="24"/>
          <w:szCs w:val="24"/>
        </w:rPr>
        <w:t>used,</w:t>
      </w:r>
      <w:r w:rsidR="00CC747D">
        <w:rPr>
          <w:rFonts w:ascii="Times New Roman" w:hAnsi="Times New Roman" w:cs="Times New Roman"/>
          <w:sz w:val="24"/>
          <w:szCs w:val="24"/>
        </w:rPr>
        <w:t xml:space="preserve"> and they were required to respond immediately.</w:t>
      </w:r>
    </w:p>
    <w:p w:rsidR="00326D33" w:rsidRDefault="00326D33" w:rsidP="00E56497">
      <w:pPr>
        <w:spacing w:line="360" w:lineRule="auto"/>
        <w:rPr>
          <w:rFonts w:ascii="Times New Roman" w:hAnsi="Times New Roman" w:cs="Times New Roman"/>
          <w:sz w:val="24"/>
          <w:szCs w:val="24"/>
        </w:rPr>
      </w:pPr>
    </w:p>
    <w:p w:rsidR="00326D33" w:rsidRPr="002B7849" w:rsidRDefault="00326D33" w:rsidP="00326D33">
      <w:pPr>
        <w:spacing w:line="360" w:lineRule="auto"/>
      </w:pPr>
      <w:r>
        <w:rPr>
          <w:rFonts w:ascii="Times New Roman" w:hAnsi="Times New Roman" w:cs="Times New Roman"/>
          <w:b/>
          <w:sz w:val="24"/>
          <w:szCs w:val="24"/>
        </w:rPr>
        <w:t>Figure 1</w:t>
      </w:r>
      <w:r w:rsidRPr="007B3BE5">
        <w:rPr>
          <w:rFonts w:ascii="Times New Roman" w:hAnsi="Times New Roman" w:cs="Times New Roman"/>
          <w:b/>
          <w:sz w:val="24"/>
          <w:szCs w:val="24"/>
        </w:rPr>
        <w:t xml:space="preserve">. </w:t>
      </w:r>
      <w:r>
        <w:rPr>
          <w:rFonts w:ascii="Times New Roman" w:hAnsi="Times New Roman" w:cs="Times New Roman"/>
          <w:b/>
          <w:sz w:val="24"/>
          <w:szCs w:val="24"/>
        </w:rPr>
        <w:t>Bar chart</w:t>
      </w:r>
      <w:r w:rsidRPr="007B3BE5">
        <w:rPr>
          <w:rFonts w:ascii="Times New Roman" w:hAnsi="Times New Roman" w:cs="Times New Roman"/>
          <w:b/>
          <w:sz w:val="24"/>
          <w:szCs w:val="24"/>
        </w:rPr>
        <w:t xml:space="preserve"> depicting </w:t>
      </w:r>
      <w:r>
        <w:rPr>
          <w:rFonts w:ascii="Times New Roman" w:hAnsi="Times New Roman" w:cs="Times New Roman"/>
          <w:b/>
          <w:sz w:val="24"/>
          <w:szCs w:val="24"/>
        </w:rPr>
        <w:t>the age range of the respondents</w:t>
      </w:r>
    </w:p>
    <w:p w:rsidR="00326D33" w:rsidRDefault="00326D33" w:rsidP="00326D33">
      <w:pPr>
        <w:spacing w:line="480" w:lineRule="auto"/>
        <w:rPr>
          <w:rFonts w:ascii="Times New Roman" w:hAnsi="Times New Roman" w:cs="Times New Roman"/>
          <w:sz w:val="24"/>
          <w:szCs w:val="24"/>
        </w:rPr>
      </w:pPr>
      <w:r w:rsidRPr="007B3BE5">
        <w:rPr>
          <w:rFonts w:ascii="Times New Roman" w:hAnsi="Times New Roman" w:cs="Times New Roman"/>
          <w:sz w:val="24"/>
          <w:szCs w:val="24"/>
        </w:rPr>
        <w:t xml:space="preserve">According to </w:t>
      </w:r>
      <w:r>
        <w:rPr>
          <w:rFonts w:ascii="Times New Roman" w:hAnsi="Times New Roman" w:cs="Times New Roman"/>
          <w:b/>
          <w:sz w:val="24"/>
          <w:szCs w:val="24"/>
        </w:rPr>
        <w:t>figure 1</w:t>
      </w:r>
      <w:r w:rsidRPr="007B3BE5">
        <w:rPr>
          <w:rFonts w:ascii="Times New Roman" w:hAnsi="Times New Roman" w:cs="Times New Roman"/>
          <w:b/>
          <w:sz w:val="24"/>
          <w:szCs w:val="24"/>
        </w:rPr>
        <w:t xml:space="preserve">, </w:t>
      </w:r>
      <w:r w:rsidRPr="007B3BE5">
        <w:rPr>
          <w:rFonts w:ascii="Times New Roman" w:hAnsi="Times New Roman" w:cs="Times New Roman"/>
          <w:sz w:val="24"/>
          <w:szCs w:val="24"/>
        </w:rPr>
        <w:t xml:space="preserve">sixty percent (60%) of the respondents </w:t>
      </w:r>
      <w:r>
        <w:rPr>
          <w:rFonts w:ascii="Times New Roman" w:hAnsi="Times New Roman" w:cs="Times New Roman"/>
          <w:sz w:val="24"/>
          <w:szCs w:val="24"/>
        </w:rPr>
        <w:t xml:space="preserve">are between ages 45-50, </w:t>
      </w:r>
      <w:r w:rsidRPr="007B3BE5">
        <w:rPr>
          <w:rFonts w:ascii="Times New Roman" w:hAnsi="Times New Roman" w:cs="Times New Roman"/>
          <w:sz w:val="24"/>
          <w:szCs w:val="24"/>
        </w:rPr>
        <w:t>while twenty percent (2</w:t>
      </w:r>
      <w:r>
        <w:rPr>
          <w:rFonts w:ascii="Times New Roman" w:hAnsi="Times New Roman" w:cs="Times New Roman"/>
          <w:sz w:val="24"/>
          <w:szCs w:val="24"/>
        </w:rPr>
        <w:t>0</w:t>
      </w:r>
      <w:r w:rsidRPr="007B3BE5">
        <w:rPr>
          <w:rFonts w:ascii="Times New Roman" w:hAnsi="Times New Roman" w:cs="Times New Roman"/>
          <w:sz w:val="24"/>
          <w:szCs w:val="24"/>
        </w:rPr>
        <w:t xml:space="preserve">%) of the respondents </w:t>
      </w:r>
      <w:r>
        <w:rPr>
          <w:rFonts w:ascii="Times New Roman" w:hAnsi="Times New Roman" w:cs="Times New Roman"/>
          <w:sz w:val="24"/>
          <w:szCs w:val="24"/>
        </w:rPr>
        <w:t>are between ages 35-40</w:t>
      </w:r>
      <w:r w:rsidRPr="007B3BE5">
        <w:rPr>
          <w:rFonts w:ascii="Times New Roman" w:hAnsi="Times New Roman" w:cs="Times New Roman"/>
          <w:sz w:val="24"/>
          <w:szCs w:val="24"/>
        </w:rPr>
        <w:t xml:space="preserve">, </w:t>
      </w:r>
      <w:r>
        <w:rPr>
          <w:rFonts w:ascii="Times New Roman" w:hAnsi="Times New Roman" w:cs="Times New Roman"/>
          <w:sz w:val="24"/>
          <w:szCs w:val="24"/>
        </w:rPr>
        <w:t xml:space="preserve">ten </w:t>
      </w:r>
      <w:r w:rsidRPr="007B3BE5">
        <w:rPr>
          <w:rFonts w:ascii="Times New Roman" w:hAnsi="Times New Roman" w:cs="Times New Roman"/>
          <w:sz w:val="24"/>
          <w:szCs w:val="24"/>
        </w:rPr>
        <w:t>percent (1</w:t>
      </w:r>
      <w:r>
        <w:rPr>
          <w:rFonts w:ascii="Times New Roman" w:hAnsi="Times New Roman" w:cs="Times New Roman"/>
          <w:sz w:val="24"/>
          <w:szCs w:val="24"/>
        </w:rPr>
        <w:t>0</w:t>
      </w:r>
      <w:r w:rsidRPr="007B3BE5">
        <w:rPr>
          <w:rFonts w:ascii="Times New Roman" w:hAnsi="Times New Roman" w:cs="Times New Roman"/>
          <w:sz w:val="24"/>
          <w:szCs w:val="24"/>
        </w:rPr>
        <w:t xml:space="preserve">%) of the respondents </w:t>
      </w:r>
      <w:r>
        <w:rPr>
          <w:rFonts w:ascii="Times New Roman" w:hAnsi="Times New Roman" w:cs="Times New Roman"/>
          <w:sz w:val="24"/>
          <w:szCs w:val="24"/>
        </w:rPr>
        <w:t xml:space="preserve">are between ages 25-30 and the other ten percent </w:t>
      </w:r>
      <w:r w:rsidRPr="007B3BE5">
        <w:rPr>
          <w:rFonts w:ascii="Times New Roman" w:hAnsi="Times New Roman" w:cs="Times New Roman"/>
          <w:sz w:val="24"/>
          <w:szCs w:val="24"/>
        </w:rPr>
        <w:t>(</w:t>
      </w:r>
      <w:r>
        <w:rPr>
          <w:rFonts w:ascii="Times New Roman" w:hAnsi="Times New Roman" w:cs="Times New Roman"/>
          <w:sz w:val="24"/>
          <w:szCs w:val="24"/>
        </w:rPr>
        <w:t>10</w:t>
      </w:r>
      <w:r w:rsidRPr="00E1755B">
        <w:rPr>
          <w:rFonts w:ascii="Times New Roman" w:hAnsi="Times New Roman" w:cs="Times New Roman"/>
          <w:sz w:val="24"/>
          <w:szCs w:val="24"/>
        </w:rPr>
        <w:t xml:space="preserve"> </w:t>
      </w:r>
      <w:r w:rsidRPr="007B3BE5">
        <w:rPr>
          <w:rFonts w:ascii="Times New Roman" w:hAnsi="Times New Roman" w:cs="Times New Roman"/>
          <w:sz w:val="24"/>
          <w:szCs w:val="24"/>
        </w:rPr>
        <w:t xml:space="preserve">of the respondents </w:t>
      </w:r>
      <w:r>
        <w:rPr>
          <w:rFonts w:ascii="Times New Roman" w:hAnsi="Times New Roman" w:cs="Times New Roman"/>
          <w:sz w:val="24"/>
          <w:szCs w:val="24"/>
        </w:rPr>
        <w:t>are over 50.</w:t>
      </w:r>
    </w:p>
    <w:p w:rsidR="00E56497" w:rsidRDefault="00E56497" w:rsidP="00E56497">
      <w:pPr>
        <w:spacing w:line="360" w:lineRule="auto"/>
        <w:rPr>
          <w:rFonts w:ascii="Times New Roman" w:hAnsi="Times New Roman" w:cs="Times New Roman"/>
          <w:sz w:val="24"/>
          <w:szCs w:val="24"/>
        </w:rPr>
      </w:pPr>
    </w:p>
    <w:p w:rsidR="00E56497" w:rsidRDefault="00E56497" w:rsidP="00E56497">
      <w:pPr>
        <w:keepNext/>
        <w:spacing w:line="360" w:lineRule="auto"/>
        <w:rPr>
          <w:b/>
          <w:sz w:val="24"/>
          <w:szCs w:val="24"/>
        </w:rPr>
      </w:pPr>
      <w:r>
        <w:rPr>
          <w:noProof/>
        </w:rPr>
        <w:lastRenderedPageBreak/>
        <w:drawing>
          <wp:inline distT="0" distB="0" distL="0" distR="0" wp14:anchorId="5DBB5856" wp14:editId="7738BF32">
            <wp:extent cx="5505450" cy="3543300"/>
            <wp:effectExtent l="0" t="0" r="0" b="0"/>
            <wp:docPr id="4" name="Chart 4"/>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E56497" w:rsidRPr="00B85072" w:rsidRDefault="00E56497" w:rsidP="00E56497">
      <w:pPr>
        <w:spacing w:line="360" w:lineRule="auto"/>
        <w:rPr>
          <w:rFonts w:ascii="Times New Roman" w:hAnsi="Times New Roman" w:cs="Times New Roman"/>
          <w:b/>
          <w:sz w:val="24"/>
          <w:szCs w:val="24"/>
        </w:rPr>
      </w:pPr>
      <w:r w:rsidRPr="00B85072">
        <w:rPr>
          <w:rFonts w:ascii="Times New Roman" w:hAnsi="Times New Roman" w:cs="Times New Roman"/>
          <w:b/>
          <w:sz w:val="24"/>
          <w:szCs w:val="24"/>
        </w:rPr>
        <w:t xml:space="preserve">Figure </w:t>
      </w:r>
      <w:r w:rsidR="00326D33">
        <w:rPr>
          <w:rFonts w:ascii="Times New Roman" w:hAnsi="Times New Roman" w:cs="Times New Roman"/>
          <w:b/>
          <w:sz w:val="24"/>
          <w:szCs w:val="24"/>
        </w:rPr>
        <w:t>2</w:t>
      </w:r>
      <w:r w:rsidRPr="00B85072">
        <w:rPr>
          <w:rFonts w:ascii="Times New Roman" w:hAnsi="Times New Roman" w:cs="Times New Roman"/>
          <w:b/>
          <w:sz w:val="24"/>
          <w:szCs w:val="24"/>
        </w:rPr>
        <w:t xml:space="preserve">. Pie-chart showing the length of time that the respondents </w:t>
      </w:r>
      <w:r w:rsidR="00B002E5">
        <w:rPr>
          <w:rFonts w:ascii="Times New Roman" w:hAnsi="Times New Roman" w:cs="Times New Roman"/>
          <w:b/>
          <w:sz w:val="24"/>
          <w:szCs w:val="24"/>
        </w:rPr>
        <w:t>spent on VLE per week</w:t>
      </w:r>
    </w:p>
    <w:p w:rsidR="006B21C9" w:rsidRDefault="00E56497" w:rsidP="00E56497">
      <w:pPr>
        <w:spacing w:line="360" w:lineRule="auto"/>
        <w:rPr>
          <w:rFonts w:ascii="Times New Roman" w:hAnsi="Times New Roman" w:cs="Times New Roman"/>
          <w:b/>
          <w:sz w:val="24"/>
          <w:szCs w:val="24"/>
        </w:rPr>
      </w:pPr>
      <w:r w:rsidRPr="00B85072">
        <w:rPr>
          <w:rFonts w:ascii="Times New Roman" w:hAnsi="Times New Roman" w:cs="Times New Roman"/>
          <w:sz w:val="24"/>
          <w:szCs w:val="24"/>
        </w:rPr>
        <w:t>Majority, f</w:t>
      </w:r>
      <w:r>
        <w:rPr>
          <w:rFonts w:ascii="Times New Roman" w:hAnsi="Times New Roman" w:cs="Times New Roman"/>
          <w:sz w:val="24"/>
          <w:szCs w:val="24"/>
        </w:rPr>
        <w:t>orty</w:t>
      </w:r>
      <w:r w:rsidR="00B002E5">
        <w:rPr>
          <w:rFonts w:ascii="Times New Roman" w:hAnsi="Times New Roman" w:cs="Times New Roman"/>
          <w:sz w:val="24"/>
          <w:szCs w:val="24"/>
        </w:rPr>
        <w:t xml:space="preserve"> </w:t>
      </w:r>
      <w:r w:rsidRPr="00B85072">
        <w:rPr>
          <w:rFonts w:ascii="Times New Roman" w:hAnsi="Times New Roman" w:cs="Times New Roman"/>
          <w:sz w:val="24"/>
          <w:szCs w:val="24"/>
        </w:rPr>
        <w:t>percent (</w:t>
      </w:r>
      <w:r>
        <w:rPr>
          <w:rFonts w:ascii="Times New Roman" w:hAnsi="Times New Roman" w:cs="Times New Roman"/>
          <w:sz w:val="24"/>
          <w:szCs w:val="24"/>
        </w:rPr>
        <w:t>4</w:t>
      </w:r>
      <w:r w:rsidR="00B002E5">
        <w:rPr>
          <w:rFonts w:ascii="Times New Roman" w:hAnsi="Times New Roman" w:cs="Times New Roman"/>
          <w:sz w:val="24"/>
          <w:szCs w:val="24"/>
        </w:rPr>
        <w:t>0</w:t>
      </w:r>
      <w:r w:rsidRPr="00B85072">
        <w:rPr>
          <w:rFonts w:ascii="Times New Roman" w:hAnsi="Times New Roman" w:cs="Times New Roman"/>
          <w:sz w:val="24"/>
          <w:szCs w:val="24"/>
        </w:rPr>
        <w:t>%) of the respondents</w:t>
      </w:r>
      <w:r>
        <w:rPr>
          <w:rFonts w:ascii="Times New Roman" w:hAnsi="Times New Roman" w:cs="Times New Roman"/>
          <w:sz w:val="24"/>
          <w:szCs w:val="24"/>
        </w:rPr>
        <w:t xml:space="preserve"> stated that they </w:t>
      </w:r>
      <w:r w:rsidR="00B002E5">
        <w:rPr>
          <w:rFonts w:ascii="Times New Roman" w:hAnsi="Times New Roman" w:cs="Times New Roman"/>
          <w:sz w:val="24"/>
          <w:szCs w:val="24"/>
        </w:rPr>
        <w:t xml:space="preserve">spend over six hours on VLE per week, </w:t>
      </w:r>
      <w:r w:rsidRPr="00B85072">
        <w:rPr>
          <w:rFonts w:ascii="Times New Roman" w:hAnsi="Times New Roman" w:cs="Times New Roman"/>
          <w:sz w:val="24"/>
          <w:szCs w:val="24"/>
        </w:rPr>
        <w:t>thirty</w:t>
      </w:r>
      <w:r>
        <w:rPr>
          <w:rFonts w:ascii="Times New Roman" w:hAnsi="Times New Roman" w:cs="Times New Roman"/>
          <w:sz w:val="24"/>
          <w:szCs w:val="24"/>
        </w:rPr>
        <w:t xml:space="preserve"> </w:t>
      </w:r>
      <w:r w:rsidRPr="00B85072">
        <w:rPr>
          <w:rFonts w:ascii="Times New Roman" w:hAnsi="Times New Roman" w:cs="Times New Roman"/>
          <w:sz w:val="24"/>
          <w:szCs w:val="24"/>
        </w:rPr>
        <w:t>percent (3</w:t>
      </w:r>
      <w:r w:rsidR="00B002E5">
        <w:rPr>
          <w:rFonts w:ascii="Times New Roman" w:hAnsi="Times New Roman" w:cs="Times New Roman"/>
          <w:sz w:val="24"/>
          <w:szCs w:val="24"/>
        </w:rPr>
        <w:t>0</w:t>
      </w:r>
      <w:r w:rsidRPr="00B85072">
        <w:rPr>
          <w:rFonts w:ascii="Times New Roman" w:hAnsi="Times New Roman" w:cs="Times New Roman"/>
          <w:sz w:val="24"/>
          <w:szCs w:val="24"/>
        </w:rPr>
        <w:t xml:space="preserve">%) indicated that they </w:t>
      </w:r>
      <w:r w:rsidR="00B002E5">
        <w:rPr>
          <w:rFonts w:ascii="Times New Roman" w:hAnsi="Times New Roman" w:cs="Times New Roman"/>
          <w:sz w:val="24"/>
          <w:szCs w:val="24"/>
        </w:rPr>
        <w:t>spend 4-6 hours on VLE per week.</w:t>
      </w:r>
      <w:r w:rsidRPr="00B85072">
        <w:rPr>
          <w:rFonts w:ascii="Times New Roman" w:hAnsi="Times New Roman" w:cs="Times New Roman"/>
          <w:sz w:val="24"/>
          <w:szCs w:val="24"/>
        </w:rPr>
        <w:t xml:space="preserve">, while </w:t>
      </w:r>
      <w:r>
        <w:rPr>
          <w:rFonts w:ascii="Times New Roman" w:hAnsi="Times New Roman" w:cs="Times New Roman"/>
          <w:sz w:val="24"/>
          <w:szCs w:val="24"/>
        </w:rPr>
        <w:t>twe</w:t>
      </w:r>
      <w:r w:rsidR="00B002E5">
        <w:rPr>
          <w:rFonts w:ascii="Times New Roman" w:hAnsi="Times New Roman" w:cs="Times New Roman"/>
          <w:sz w:val="24"/>
          <w:szCs w:val="24"/>
        </w:rPr>
        <w:t>nty</w:t>
      </w:r>
      <w:r w:rsidRPr="00B85072">
        <w:rPr>
          <w:rFonts w:ascii="Times New Roman" w:hAnsi="Times New Roman" w:cs="Times New Roman"/>
          <w:sz w:val="24"/>
          <w:szCs w:val="24"/>
        </w:rPr>
        <w:t xml:space="preserve"> percent (</w:t>
      </w:r>
      <w:r>
        <w:rPr>
          <w:rFonts w:ascii="Times New Roman" w:hAnsi="Times New Roman" w:cs="Times New Roman"/>
          <w:sz w:val="24"/>
          <w:szCs w:val="24"/>
        </w:rPr>
        <w:t>2</w:t>
      </w:r>
      <w:r w:rsidR="00B002E5">
        <w:rPr>
          <w:rFonts w:ascii="Times New Roman" w:hAnsi="Times New Roman" w:cs="Times New Roman"/>
          <w:sz w:val="24"/>
          <w:szCs w:val="24"/>
        </w:rPr>
        <w:t>0</w:t>
      </w:r>
      <w:r w:rsidRPr="00B85072">
        <w:rPr>
          <w:rFonts w:ascii="Times New Roman" w:hAnsi="Times New Roman" w:cs="Times New Roman"/>
          <w:sz w:val="24"/>
          <w:szCs w:val="24"/>
        </w:rPr>
        <w:t>%) suggested they</w:t>
      </w:r>
      <w:r w:rsidR="00B002E5">
        <w:rPr>
          <w:rFonts w:ascii="Times New Roman" w:hAnsi="Times New Roman" w:cs="Times New Roman"/>
          <w:sz w:val="24"/>
          <w:szCs w:val="24"/>
        </w:rPr>
        <w:t xml:space="preserve"> spend 2-4 hours on VLE per week</w:t>
      </w:r>
      <w:r w:rsidRPr="00B85072">
        <w:rPr>
          <w:rFonts w:ascii="Times New Roman" w:hAnsi="Times New Roman" w:cs="Times New Roman"/>
          <w:sz w:val="24"/>
          <w:szCs w:val="24"/>
        </w:rPr>
        <w:t xml:space="preserve"> and </w:t>
      </w:r>
      <w:r w:rsidR="00FE1072">
        <w:rPr>
          <w:rFonts w:ascii="Times New Roman" w:hAnsi="Times New Roman" w:cs="Times New Roman"/>
          <w:sz w:val="24"/>
          <w:szCs w:val="24"/>
        </w:rPr>
        <w:t xml:space="preserve">ten </w:t>
      </w:r>
      <w:r w:rsidRPr="00B85072">
        <w:rPr>
          <w:rFonts w:ascii="Times New Roman" w:hAnsi="Times New Roman" w:cs="Times New Roman"/>
          <w:sz w:val="24"/>
          <w:szCs w:val="24"/>
        </w:rPr>
        <w:t>percent (</w:t>
      </w:r>
      <w:r w:rsidR="00FE1072">
        <w:rPr>
          <w:rFonts w:ascii="Times New Roman" w:hAnsi="Times New Roman" w:cs="Times New Roman"/>
          <w:sz w:val="24"/>
          <w:szCs w:val="24"/>
        </w:rPr>
        <w:t>10</w:t>
      </w:r>
      <w:r w:rsidRPr="00B85072">
        <w:rPr>
          <w:rFonts w:ascii="Times New Roman" w:hAnsi="Times New Roman" w:cs="Times New Roman"/>
          <w:sz w:val="24"/>
          <w:szCs w:val="24"/>
        </w:rPr>
        <w:t xml:space="preserve">%) stated that they </w:t>
      </w:r>
      <w:r w:rsidR="00B002E5">
        <w:rPr>
          <w:rFonts w:ascii="Times New Roman" w:hAnsi="Times New Roman" w:cs="Times New Roman"/>
          <w:sz w:val="24"/>
          <w:szCs w:val="24"/>
        </w:rPr>
        <w:t>spend 1-2 hours on VLE per week.</w:t>
      </w:r>
    </w:p>
    <w:p w:rsidR="00E56497" w:rsidRDefault="00E56497" w:rsidP="00E56497">
      <w:pPr>
        <w:spacing w:line="360" w:lineRule="auto"/>
        <w:rPr>
          <w:rFonts w:ascii="Times New Roman" w:hAnsi="Times New Roman" w:cs="Times New Roman"/>
          <w:b/>
          <w:sz w:val="24"/>
          <w:szCs w:val="24"/>
        </w:rPr>
      </w:pPr>
    </w:p>
    <w:p w:rsidR="00326D33" w:rsidRDefault="00326D33" w:rsidP="00E56497">
      <w:pPr>
        <w:spacing w:line="360" w:lineRule="auto"/>
        <w:rPr>
          <w:rFonts w:ascii="Times New Roman" w:hAnsi="Times New Roman" w:cs="Times New Roman"/>
          <w:b/>
          <w:sz w:val="24"/>
          <w:szCs w:val="24"/>
        </w:rPr>
      </w:pPr>
    </w:p>
    <w:p w:rsidR="00326D33" w:rsidRDefault="00326D33" w:rsidP="00E56497">
      <w:pPr>
        <w:spacing w:line="360" w:lineRule="auto"/>
        <w:rPr>
          <w:rFonts w:ascii="Times New Roman" w:hAnsi="Times New Roman" w:cs="Times New Roman"/>
          <w:b/>
          <w:sz w:val="24"/>
          <w:szCs w:val="24"/>
        </w:rPr>
      </w:pPr>
    </w:p>
    <w:p w:rsidR="00326D33" w:rsidRDefault="006B21C9" w:rsidP="00E56497">
      <w:pPr>
        <w:spacing w:line="360" w:lineRule="auto"/>
        <w:rPr>
          <w:rFonts w:ascii="Times New Roman" w:hAnsi="Times New Roman" w:cs="Times New Roman"/>
          <w:b/>
          <w:sz w:val="24"/>
          <w:szCs w:val="24"/>
        </w:rPr>
      </w:pPr>
      <w:r w:rsidRPr="007B3BE5">
        <w:rPr>
          <w:rFonts w:ascii="Times New Roman" w:hAnsi="Times New Roman" w:cs="Times New Roman"/>
          <w:noProof/>
        </w:rPr>
        <w:lastRenderedPageBreak/>
        <w:drawing>
          <wp:anchor distT="0" distB="0" distL="114300" distR="114300" simplePos="0" relativeHeight="251714560" behindDoc="1" locked="0" layoutInCell="1" allowOverlap="1" wp14:anchorId="7FB81270" wp14:editId="53A83F42">
            <wp:simplePos x="0" y="0"/>
            <wp:positionH relativeFrom="margin">
              <wp:align>center</wp:align>
            </wp:positionH>
            <wp:positionV relativeFrom="margin">
              <wp:posOffset>-579120</wp:posOffset>
            </wp:positionV>
            <wp:extent cx="5581650" cy="2918460"/>
            <wp:effectExtent l="0" t="0" r="0" b="15240"/>
            <wp:wrapTight wrapText="bothSides">
              <wp:wrapPolygon edited="0">
                <wp:start x="0" y="0"/>
                <wp:lineTo x="0" y="21572"/>
                <wp:lineTo x="21526" y="21572"/>
                <wp:lineTo x="21526" y="0"/>
                <wp:lineTo x="0" y="0"/>
              </wp:wrapPolygon>
            </wp:wrapTight>
            <wp:docPr id="12" name="Chart 12"/>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rsidR="006B21C9" w:rsidRDefault="006B21C9" w:rsidP="006B21C9">
      <w:pPr>
        <w:spacing w:line="360" w:lineRule="auto"/>
        <w:rPr>
          <w:rFonts w:ascii="Times New Roman" w:hAnsi="Times New Roman" w:cs="Times New Roman"/>
          <w:b/>
          <w:sz w:val="24"/>
          <w:szCs w:val="24"/>
        </w:rPr>
      </w:pPr>
      <w:r>
        <w:rPr>
          <w:rFonts w:ascii="Times New Roman" w:hAnsi="Times New Roman" w:cs="Times New Roman"/>
          <w:b/>
          <w:sz w:val="24"/>
          <w:szCs w:val="24"/>
        </w:rPr>
        <w:t>Figure 3</w:t>
      </w:r>
      <w:r w:rsidRPr="007B3BE5">
        <w:rPr>
          <w:rFonts w:ascii="Times New Roman" w:hAnsi="Times New Roman" w:cs="Times New Roman"/>
          <w:b/>
          <w:sz w:val="24"/>
          <w:szCs w:val="24"/>
        </w:rPr>
        <w:t xml:space="preserve">. Column chart showing </w:t>
      </w:r>
      <w:r>
        <w:rPr>
          <w:rFonts w:ascii="Times New Roman" w:hAnsi="Times New Roman" w:cs="Times New Roman"/>
          <w:b/>
          <w:sz w:val="24"/>
          <w:szCs w:val="24"/>
        </w:rPr>
        <w:t>accessibility of VLE to students</w:t>
      </w:r>
    </w:p>
    <w:p w:rsidR="006B21C9" w:rsidRDefault="00FE1072" w:rsidP="006B21C9">
      <w:pPr>
        <w:spacing w:line="360" w:lineRule="auto"/>
        <w:rPr>
          <w:rFonts w:ascii="Times New Roman" w:hAnsi="Times New Roman" w:cs="Times New Roman"/>
          <w:sz w:val="24"/>
          <w:szCs w:val="24"/>
        </w:rPr>
      </w:pPr>
      <w:r>
        <w:rPr>
          <w:rFonts w:ascii="Times New Roman" w:hAnsi="Times New Roman" w:cs="Times New Roman"/>
          <w:sz w:val="24"/>
          <w:szCs w:val="24"/>
        </w:rPr>
        <w:t>M</w:t>
      </w:r>
      <w:r w:rsidR="006B21C9" w:rsidRPr="007B3BE5">
        <w:rPr>
          <w:rFonts w:ascii="Times New Roman" w:hAnsi="Times New Roman" w:cs="Times New Roman"/>
          <w:sz w:val="24"/>
          <w:szCs w:val="24"/>
        </w:rPr>
        <w:t xml:space="preserve">ajority </w:t>
      </w:r>
      <w:r w:rsidR="006B21C9">
        <w:rPr>
          <w:rFonts w:ascii="Times New Roman" w:hAnsi="Times New Roman" w:cs="Times New Roman"/>
          <w:sz w:val="24"/>
          <w:szCs w:val="24"/>
        </w:rPr>
        <w:t xml:space="preserve">seventy </w:t>
      </w:r>
      <w:r w:rsidR="006B21C9" w:rsidRPr="007B3BE5">
        <w:rPr>
          <w:rFonts w:ascii="Times New Roman" w:hAnsi="Times New Roman" w:cs="Times New Roman"/>
          <w:sz w:val="24"/>
          <w:szCs w:val="24"/>
        </w:rPr>
        <w:t>percent (</w:t>
      </w:r>
      <w:r w:rsidR="006B21C9">
        <w:rPr>
          <w:rFonts w:ascii="Times New Roman" w:hAnsi="Times New Roman" w:cs="Times New Roman"/>
          <w:sz w:val="24"/>
          <w:szCs w:val="24"/>
        </w:rPr>
        <w:t>70</w:t>
      </w:r>
      <w:r w:rsidR="006B21C9" w:rsidRPr="007B3BE5">
        <w:rPr>
          <w:rFonts w:ascii="Times New Roman" w:hAnsi="Times New Roman" w:cs="Times New Roman"/>
          <w:sz w:val="24"/>
          <w:szCs w:val="24"/>
        </w:rPr>
        <w:t xml:space="preserve">%) of the respondents stated that </w:t>
      </w:r>
      <w:r w:rsidR="006B21C9">
        <w:rPr>
          <w:rFonts w:ascii="Times New Roman" w:hAnsi="Times New Roman" w:cs="Times New Roman"/>
          <w:sz w:val="24"/>
          <w:szCs w:val="24"/>
        </w:rPr>
        <w:t xml:space="preserve">they have easy access to VLE whereas 20% indicated that VLE is fairly easy to access and 10% of the respondents said that VLE is very easy to access. </w:t>
      </w:r>
    </w:p>
    <w:p w:rsidR="00A234DC" w:rsidRDefault="00A234DC" w:rsidP="006B21C9">
      <w:pPr>
        <w:spacing w:line="360" w:lineRule="auto"/>
        <w:rPr>
          <w:rFonts w:ascii="Times New Roman" w:hAnsi="Times New Roman" w:cs="Times New Roman"/>
          <w:sz w:val="24"/>
          <w:szCs w:val="24"/>
        </w:rPr>
      </w:pPr>
      <w:r>
        <w:rPr>
          <w:noProof/>
        </w:rPr>
        <w:drawing>
          <wp:anchor distT="0" distB="0" distL="114300" distR="114300" simplePos="0" relativeHeight="251715584" behindDoc="1" locked="0" layoutInCell="1" allowOverlap="1" wp14:anchorId="1063EEC5">
            <wp:simplePos x="0" y="0"/>
            <wp:positionH relativeFrom="column">
              <wp:posOffset>0</wp:posOffset>
            </wp:positionH>
            <wp:positionV relativeFrom="paragraph">
              <wp:posOffset>3634</wp:posOffset>
            </wp:positionV>
            <wp:extent cx="5505450" cy="3329292"/>
            <wp:effectExtent l="0" t="0" r="0" b="5080"/>
            <wp:wrapTight wrapText="bothSides">
              <wp:wrapPolygon edited="0">
                <wp:start x="0" y="0"/>
                <wp:lineTo x="0" y="21509"/>
                <wp:lineTo x="21525" y="21509"/>
                <wp:lineTo x="21525" y="0"/>
                <wp:lineTo x="0" y="0"/>
              </wp:wrapPolygon>
            </wp:wrapTight>
            <wp:docPr id="13" name="Chart 13"/>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rsidR="00A234DC" w:rsidRPr="00B85072" w:rsidRDefault="00A234DC" w:rsidP="00A234DC">
      <w:pPr>
        <w:spacing w:line="360" w:lineRule="auto"/>
        <w:rPr>
          <w:rFonts w:ascii="Times New Roman" w:hAnsi="Times New Roman" w:cs="Times New Roman"/>
          <w:b/>
          <w:sz w:val="24"/>
          <w:szCs w:val="24"/>
        </w:rPr>
      </w:pPr>
      <w:r w:rsidRPr="00B85072">
        <w:rPr>
          <w:rFonts w:ascii="Times New Roman" w:hAnsi="Times New Roman" w:cs="Times New Roman"/>
          <w:b/>
          <w:sz w:val="24"/>
          <w:szCs w:val="24"/>
        </w:rPr>
        <w:t xml:space="preserve">Figure </w:t>
      </w:r>
      <w:r w:rsidR="00CC6183">
        <w:rPr>
          <w:rFonts w:ascii="Times New Roman" w:hAnsi="Times New Roman" w:cs="Times New Roman"/>
          <w:b/>
          <w:sz w:val="24"/>
          <w:szCs w:val="24"/>
        </w:rPr>
        <w:t>4</w:t>
      </w:r>
      <w:r w:rsidRPr="00B85072">
        <w:rPr>
          <w:rFonts w:ascii="Times New Roman" w:hAnsi="Times New Roman" w:cs="Times New Roman"/>
          <w:b/>
          <w:sz w:val="24"/>
          <w:szCs w:val="24"/>
        </w:rPr>
        <w:t xml:space="preserve">. Pie-chart showing the length of time that the respondents </w:t>
      </w:r>
      <w:r>
        <w:rPr>
          <w:rFonts w:ascii="Times New Roman" w:hAnsi="Times New Roman" w:cs="Times New Roman"/>
          <w:b/>
          <w:sz w:val="24"/>
          <w:szCs w:val="24"/>
        </w:rPr>
        <w:t>spent on VLE per week</w:t>
      </w:r>
    </w:p>
    <w:p w:rsidR="00CC6183" w:rsidRDefault="00A234DC" w:rsidP="00A234DC">
      <w:pPr>
        <w:spacing w:line="360" w:lineRule="auto"/>
        <w:rPr>
          <w:rFonts w:ascii="Times New Roman" w:hAnsi="Times New Roman" w:cs="Times New Roman"/>
          <w:sz w:val="24"/>
          <w:szCs w:val="24"/>
        </w:rPr>
      </w:pPr>
      <w:r w:rsidRPr="00B85072">
        <w:rPr>
          <w:rFonts w:ascii="Times New Roman" w:hAnsi="Times New Roman" w:cs="Times New Roman"/>
          <w:sz w:val="24"/>
          <w:szCs w:val="24"/>
        </w:rPr>
        <w:lastRenderedPageBreak/>
        <w:t xml:space="preserve">Majority, </w:t>
      </w:r>
      <w:r w:rsidR="00CC6183">
        <w:rPr>
          <w:rFonts w:ascii="Times New Roman" w:hAnsi="Times New Roman" w:cs="Times New Roman"/>
          <w:sz w:val="24"/>
          <w:szCs w:val="24"/>
        </w:rPr>
        <w:t>six</w:t>
      </w:r>
      <w:r>
        <w:rPr>
          <w:rFonts w:ascii="Times New Roman" w:hAnsi="Times New Roman" w:cs="Times New Roman"/>
          <w:sz w:val="24"/>
          <w:szCs w:val="24"/>
        </w:rPr>
        <w:t xml:space="preserve">ty </w:t>
      </w:r>
      <w:r w:rsidRPr="00B85072">
        <w:rPr>
          <w:rFonts w:ascii="Times New Roman" w:hAnsi="Times New Roman" w:cs="Times New Roman"/>
          <w:sz w:val="24"/>
          <w:szCs w:val="24"/>
        </w:rPr>
        <w:t>percent (</w:t>
      </w:r>
      <w:r w:rsidR="00CC6183">
        <w:rPr>
          <w:rFonts w:ascii="Times New Roman" w:hAnsi="Times New Roman" w:cs="Times New Roman"/>
          <w:sz w:val="24"/>
          <w:szCs w:val="24"/>
        </w:rPr>
        <w:t>6</w:t>
      </w:r>
      <w:r>
        <w:rPr>
          <w:rFonts w:ascii="Times New Roman" w:hAnsi="Times New Roman" w:cs="Times New Roman"/>
          <w:sz w:val="24"/>
          <w:szCs w:val="24"/>
        </w:rPr>
        <w:t>0</w:t>
      </w:r>
      <w:r w:rsidRPr="00B85072">
        <w:rPr>
          <w:rFonts w:ascii="Times New Roman" w:hAnsi="Times New Roman" w:cs="Times New Roman"/>
          <w:sz w:val="24"/>
          <w:szCs w:val="24"/>
        </w:rPr>
        <w:t>%) of the respondents</w:t>
      </w:r>
      <w:r>
        <w:rPr>
          <w:rFonts w:ascii="Times New Roman" w:hAnsi="Times New Roman" w:cs="Times New Roman"/>
          <w:sz w:val="24"/>
          <w:szCs w:val="24"/>
        </w:rPr>
        <w:t xml:space="preserve"> </w:t>
      </w:r>
      <w:r w:rsidR="00CC6183">
        <w:rPr>
          <w:rFonts w:ascii="Times New Roman" w:hAnsi="Times New Roman" w:cs="Times New Roman"/>
          <w:sz w:val="24"/>
          <w:szCs w:val="24"/>
        </w:rPr>
        <w:t xml:space="preserve">rated VLE as a 6 out of 10, </w:t>
      </w:r>
      <w:r w:rsidRPr="00B85072">
        <w:rPr>
          <w:rFonts w:ascii="Times New Roman" w:hAnsi="Times New Roman" w:cs="Times New Roman"/>
          <w:sz w:val="24"/>
          <w:szCs w:val="24"/>
        </w:rPr>
        <w:t>t</w:t>
      </w:r>
      <w:r w:rsidR="00CC6183">
        <w:rPr>
          <w:rFonts w:ascii="Times New Roman" w:hAnsi="Times New Roman" w:cs="Times New Roman"/>
          <w:sz w:val="24"/>
          <w:szCs w:val="24"/>
        </w:rPr>
        <w:t>wen</w:t>
      </w:r>
      <w:r w:rsidRPr="00B85072">
        <w:rPr>
          <w:rFonts w:ascii="Times New Roman" w:hAnsi="Times New Roman" w:cs="Times New Roman"/>
          <w:sz w:val="24"/>
          <w:szCs w:val="24"/>
        </w:rPr>
        <w:t>ty</w:t>
      </w:r>
      <w:r>
        <w:rPr>
          <w:rFonts w:ascii="Times New Roman" w:hAnsi="Times New Roman" w:cs="Times New Roman"/>
          <w:sz w:val="24"/>
          <w:szCs w:val="24"/>
        </w:rPr>
        <w:t xml:space="preserve"> </w:t>
      </w:r>
      <w:r w:rsidRPr="00B85072">
        <w:rPr>
          <w:rFonts w:ascii="Times New Roman" w:hAnsi="Times New Roman" w:cs="Times New Roman"/>
          <w:sz w:val="24"/>
          <w:szCs w:val="24"/>
        </w:rPr>
        <w:t>percent (</w:t>
      </w:r>
      <w:r w:rsidR="00CC6183">
        <w:rPr>
          <w:rFonts w:ascii="Times New Roman" w:hAnsi="Times New Roman" w:cs="Times New Roman"/>
          <w:sz w:val="24"/>
          <w:szCs w:val="24"/>
        </w:rPr>
        <w:t>2</w:t>
      </w:r>
      <w:r>
        <w:rPr>
          <w:rFonts w:ascii="Times New Roman" w:hAnsi="Times New Roman" w:cs="Times New Roman"/>
          <w:sz w:val="24"/>
          <w:szCs w:val="24"/>
        </w:rPr>
        <w:t>0</w:t>
      </w:r>
      <w:r w:rsidRPr="00B85072">
        <w:rPr>
          <w:rFonts w:ascii="Times New Roman" w:hAnsi="Times New Roman" w:cs="Times New Roman"/>
          <w:sz w:val="24"/>
          <w:szCs w:val="24"/>
        </w:rPr>
        <w:t>%)</w:t>
      </w:r>
      <w:r w:rsidR="00CC6183">
        <w:rPr>
          <w:rFonts w:ascii="Times New Roman" w:hAnsi="Times New Roman" w:cs="Times New Roman"/>
          <w:sz w:val="24"/>
          <w:szCs w:val="24"/>
        </w:rPr>
        <w:t xml:space="preserve"> rated VLE as an 8 out of 10 whereas </w:t>
      </w:r>
      <w:r>
        <w:rPr>
          <w:rFonts w:ascii="Times New Roman" w:hAnsi="Times New Roman" w:cs="Times New Roman"/>
          <w:sz w:val="24"/>
          <w:szCs w:val="24"/>
        </w:rPr>
        <w:t>ten</w:t>
      </w:r>
      <w:r w:rsidRPr="00B85072">
        <w:rPr>
          <w:rFonts w:ascii="Times New Roman" w:hAnsi="Times New Roman" w:cs="Times New Roman"/>
          <w:sz w:val="24"/>
          <w:szCs w:val="24"/>
        </w:rPr>
        <w:t xml:space="preserve"> percent (</w:t>
      </w:r>
      <w:r w:rsidR="00CC6183">
        <w:rPr>
          <w:rFonts w:ascii="Times New Roman" w:hAnsi="Times New Roman" w:cs="Times New Roman"/>
          <w:sz w:val="24"/>
          <w:szCs w:val="24"/>
        </w:rPr>
        <w:t>1</w:t>
      </w:r>
      <w:r>
        <w:rPr>
          <w:rFonts w:ascii="Times New Roman" w:hAnsi="Times New Roman" w:cs="Times New Roman"/>
          <w:sz w:val="24"/>
          <w:szCs w:val="24"/>
        </w:rPr>
        <w:t>0</w:t>
      </w:r>
      <w:r w:rsidRPr="00B85072">
        <w:rPr>
          <w:rFonts w:ascii="Times New Roman" w:hAnsi="Times New Roman" w:cs="Times New Roman"/>
          <w:sz w:val="24"/>
          <w:szCs w:val="24"/>
        </w:rPr>
        <w:t xml:space="preserve">%) </w:t>
      </w:r>
      <w:r w:rsidR="00CC6183">
        <w:rPr>
          <w:rFonts w:ascii="Times New Roman" w:hAnsi="Times New Roman" w:cs="Times New Roman"/>
          <w:sz w:val="24"/>
          <w:szCs w:val="24"/>
        </w:rPr>
        <w:t>rated VLE as a 9 out of 10</w:t>
      </w:r>
      <w:r w:rsidRPr="00B85072">
        <w:rPr>
          <w:rFonts w:ascii="Times New Roman" w:hAnsi="Times New Roman" w:cs="Times New Roman"/>
          <w:sz w:val="24"/>
          <w:szCs w:val="24"/>
        </w:rPr>
        <w:t xml:space="preserve"> </w:t>
      </w:r>
      <w:r w:rsidR="00CC6183">
        <w:rPr>
          <w:rFonts w:ascii="Times New Roman" w:hAnsi="Times New Roman" w:cs="Times New Roman"/>
          <w:sz w:val="24"/>
          <w:szCs w:val="24"/>
        </w:rPr>
        <w:t xml:space="preserve">and the other 10% rated VLE as a 5 out of 10. </w:t>
      </w:r>
    </w:p>
    <w:p w:rsidR="00A234DC" w:rsidRDefault="00A234DC" w:rsidP="006B21C9">
      <w:pPr>
        <w:spacing w:line="360" w:lineRule="auto"/>
        <w:rPr>
          <w:rFonts w:ascii="Times New Roman" w:hAnsi="Times New Roman" w:cs="Times New Roman"/>
          <w:sz w:val="24"/>
          <w:szCs w:val="24"/>
        </w:rPr>
      </w:pPr>
    </w:p>
    <w:p w:rsidR="00326D33" w:rsidRDefault="00326D33" w:rsidP="00E56497">
      <w:pPr>
        <w:spacing w:line="360" w:lineRule="auto"/>
        <w:rPr>
          <w:rFonts w:ascii="Times New Roman" w:hAnsi="Times New Roman" w:cs="Times New Roman"/>
          <w:b/>
          <w:sz w:val="24"/>
          <w:szCs w:val="24"/>
        </w:rPr>
      </w:pPr>
    </w:p>
    <w:p w:rsidR="00326D33" w:rsidRDefault="00CC6183" w:rsidP="00E56497">
      <w:pPr>
        <w:spacing w:line="360" w:lineRule="auto"/>
        <w:rPr>
          <w:rFonts w:ascii="Times New Roman" w:hAnsi="Times New Roman" w:cs="Times New Roman"/>
          <w:b/>
          <w:sz w:val="24"/>
          <w:szCs w:val="24"/>
        </w:rPr>
      </w:pPr>
      <w:r w:rsidRPr="007B3BE5">
        <w:rPr>
          <w:rFonts w:ascii="Times New Roman" w:hAnsi="Times New Roman" w:cs="Times New Roman"/>
          <w:noProof/>
        </w:rPr>
        <w:drawing>
          <wp:anchor distT="0" distB="0" distL="114300" distR="114300" simplePos="0" relativeHeight="251699200" behindDoc="1" locked="0" layoutInCell="1" allowOverlap="1" wp14:anchorId="570BC6D7" wp14:editId="79D812AC">
            <wp:simplePos x="0" y="0"/>
            <wp:positionH relativeFrom="margin">
              <wp:posOffset>-187960</wp:posOffset>
            </wp:positionH>
            <wp:positionV relativeFrom="page">
              <wp:posOffset>2961005</wp:posOffset>
            </wp:positionV>
            <wp:extent cx="5581650" cy="3648075"/>
            <wp:effectExtent l="0" t="0" r="0" b="9525"/>
            <wp:wrapTight wrapText="bothSides">
              <wp:wrapPolygon edited="0">
                <wp:start x="0" y="0"/>
                <wp:lineTo x="0" y="21544"/>
                <wp:lineTo x="21526" y="21544"/>
                <wp:lineTo x="21526" y="0"/>
                <wp:lineTo x="0" y="0"/>
              </wp:wrapPolygon>
            </wp:wrapTight>
            <wp:docPr id="5" name="Chart 5"/>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rsidR="00326D33" w:rsidRDefault="00326D33" w:rsidP="00E56497">
      <w:pPr>
        <w:spacing w:line="360" w:lineRule="auto"/>
        <w:rPr>
          <w:rFonts w:ascii="Times New Roman" w:hAnsi="Times New Roman" w:cs="Times New Roman"/>
          <w:b/>
          <w:sz w:val="24"/>
          <w:szCs w:val="24"/>
        </w:rPr>
      </w:pPr>
    </w:p>
    <w:p w:rsidR="00326D33" w:rsidRDefault="00326D33" w:rsidP="00E56497">
      <w:pPr>
        <w:spacing w:line="360" w:lineRule="auto"/>
        <w:rPr>
          <w:rFonts w:ascii="Times New Roman" w:hAnsi="Times New Roman" w:cs="Times New Roman"/>
          <w:b/>
          <w:sz w:val="24"/>
          <w:szCs w:val="24"/>
        </w:rPr>
      </w:pPr>
    </w:p>
    <w:p w:rsidR="00326D33" w:rsidRDefault="00326D33" w:rsidP="00E56497">
      <w:pPr>
        <w:spacing w:line="360" w:lineRule="auto"/>
        <w:rPr>
          <w:rFonts w:ascii="Times New Roman" w:hAnsi="Times New Roman" w:cs="Times New Roman"/>
          <w:b/>
          <w:sz w:val="24"/>
          <w:szCs w:val="24"/>
        </w:rPr>
      </w:pPr>
    </w:p>
    <w:p w:rsidR="00326D33" w:rsidRDefault="00326D33" w:rsidP="00E56497">
      <w:pPr>
        <w:spacing w:line="360" w:lineRule="auto"/>
        <w:rPr>
          <w:rFonts w:ascii="Times New Roman" w:hAnsi="Times New Roman" w:cs="Times New Roman"/>
          <w:b/>
          <w:sz w:val="24"/>
          <w:szCs w:val="24"/>
        </w:rPr>
      </w:pPr>
    </w:p>
    <w:p w:rsidR="00E56497" w:rsidRDefault="00E56497" w:rsidP="00E56497">
      <w:pPr>
        <w:spacing w:line="360" w:lineRule="auto"/>
        <w:rPr>
          <w:rFonts w:ascii="Times New Roman" w:hAnsi="Times New Roman" w:cs="Times New Roman"/>
          <w:sz w:val="24"/>
          <w:szCs w:val="24"/>
        </w:rPr>
      </w:pPr>
    </w:p>
    <w:p w:rsidR="00E56497" w:rsidRDefault="00E56497" w:rsidP="00E56497">
      <w:pPr>
        <w:spacing w:line="360" w:lineRule="auto"/>
        <w:rPr>
          <w:rFonts w:ascii="Times New Roman" w:hAnsi="Times New Roman" w:cs="Times New Roman"/>
          <w:sz w:val="24"/>
          <w:szCs w:val="24"/>
        </w:rPr>
      </w:pPr>
    </w:p>
    <w:p w:rsidR="00E56497" w:rsidRDefault="00E56497" w:rsidP="00E56497">
      <w:pPr>
        <w:spacing w:line="360" w:lineRule="auto"/>
        <w:rPr>
          <w:rFonts w:ascii="Times New Roman" w:hAnsi="Times New Roman" w:cs="Times New Roman"/>
          <w:sz w:val="24"/>
          <w:szCs w:val="24"/>
        </w:rPr>
      </w:pPr>
    </w:p>
    <w:p w:rsidR="00E56497" w:rsidRDefault="00E56497" w:rsidP="00E56497">
      <w:pPr>
        <w:spacing w:line="360" w:lineRule="auto"/>
        <w:rPr>
          <w:rFonts w:ascii="Times New Roman" w:hAnsi="Times New Roman" w:cs="Times New Roman"/>
          <w:sz w:val="24"/>
          <w:szCs w:val="24"/>
        </w:rPr>
      </w:pPr>
    </w:p>
    <w:p w:rsidR="00E56497" w:rsidRDefault="00E56497" w:rsidP="00E56497">
      <w:pPr>
        <w:spacing w:line="360" w:lineRule="auto"/>
        <w:rPr>
          <w:rFonts w:ascii="Times New Roman" w:hAnsi="Times New Roman" w:cs="Times New Roman"/>
          <w:sz w:val="24"/>
          <w:szCs w:val="24"/>
        </w:rPr>
      </w:pPr>
    </w:p>
    <w:p w:rsidR="00E56497" w:rsidRDefault="00E56497" w:rsidP="00E56497">
      <w:pPr>
        <w:spacing w:line="360" w:lineRule="auto"/>
        <w:rPr>
          <w:rFonts w:ascii="Times New Roman" w:hAnsi="Times New Roman" w:cs="Times New Roman"/>
          <w:sz w:val="24"/>
          <w:szCs w:val="24"/>
        </w:rPr>
      </w:pPr>
    </w:p>
    <w:p w:rsidR="00E56497" w:rsidRDefault="00E56497" w:rsidP="00E56497">
      <w:pPr>
        <w:spacing w:line="360" w:lineRule="auto"/>
        <w:rPr>
          <w:rFonts w:ascii="Times New Roman" w:hAnsi="Times New Roman" w:cs="Times New Roman"/>
          <w:sz w:val="24"/>
          <w:szCs w:val="24"/>
        </w:rPr>
      </w:pPr>
    </w:p>
    <w:p w:rsidR="00E56497" w:rsidRDefault="00E56497" w:rsidP="00E56497">
      <w:pPr>
        <w:spacing w:line="360" w:lineRule="auto"/>
        <w:rPr>
          <w:rFonts w:ascii="Times New Roman" w:hAnsi="Times New Roman" w:cs="Times New Roman"/>
          <w:sz w:val="24"/>
          <w:szCs w:val="24"/>
        </w:rPr>
      </w:pPr>
    </w:p>
    <w:p w:rsidR="00CC6183" w:rsidRDefault="00CC6183" w:rsidP="00CC6183">
      <w:pPr>
        <w:spacing w:line="360" w:lineRule="auto"/>
        <w:rPr>
          <w:rFonts w:ascii="Times New Roman" w:hAnsi="Times New Roman" w:cs="Times New Roman"/>
          <w:b/>
          <w:sz w:val="24"/>
          <w:szCs w:val="24"/>
        </w:rPr>
      </w:pPr>
      <w:r>
        <w:rPr>
          <w:rFonts w:ascii="Times New Roman" w:hAnsi="Times New Roman" w:cs="Times New Roman"/>
          <w:b/>
          <w:sz w:val="24"/>
          <w:szCs w:val="24"/>
        </w:rPr>
        <w:t>Figure 5</w:t>
      </w:r>
      <w:r w:rsidRPr="007B3BE5">
        <w:rPr>
          <w:rFonts w:ascii="Times New Roman" w:hAnsi="Times New Roman" w:cs="Times New Roman"/>
          <w:b/>
          <w:sz w:val="24"/>
          <w:szCs w:val="24"/>
        </w:rPr>
        <w:t xml:space="preserve">. Column chart showing the </w:t>
      </w:r>
      <w:r>
        <w:rPr>
          <w:rFonts w:ascii="Times New Roman" w:hAnsi="Times New Roman" w:cs="Times New Roman"/>
          <w:b/>
          <w:sz w:val="24"/>
          <w:szCs w:val="24"/>
        </w:rPr>
        <w:t xml:space="preserve">possibility of respondents recommending VLE to </w:t>
      </w:r>
      <w:r w:rsidR="00FE1072">
        <w:rPr>
          <w:rFonts w:ascii="Times New Roman" w:hAnsi="Times New Roman" w:cs="Times New Roman"/>
          <w:b/>
          <w:sz w:val="24"/>
          <w:szCs w:val="24"/>
        </w:rPr>
        <w:t>ne</w:t>
      </w:r>
      <w:r>
        <w:rPr>
          <w:rFonts w:ascii="Times New Roman" w:hAnsi="Times New Roman" w:cs="Times New Roman"/>
          <w:b/>
          <w:sz w:val="24"/>
          <w:szCs w:val="24"/>
        </w:rPr>
        <w:t>w students</w:t>
      </w:r>
    </w:p>
    <w:p w:rsidR="00CC6183" w:rsidRDefault="00CC6183" w:rsidP="00CC6183">
      <w:pPr>
        <w:spacing w:line="360" w:lineRule="auto"/>
        <w:rPr>
          <w:rFonts w:ascii="Times New Roman" w:hAnsi="Times New Roman" w:cs="Times New Roman"/>
          <w:sz w:val="24"/>
          <w:szCs w:val="24"/>
        </w:rPr>
      </w:pPr>
      <w:r w:rsidRPr="007B3BE5">
        <w:rPr>
          <w:rFonts w:ascii="Times New Roman" w:hAnsi="Times New Roman" w:cs="Times New Roman"/>
          <w:sz w:val="24"/>
          <w:szCs w:val="24"/>
        </w:rPr>
        <w:t xml:space="preserve"> </w:t>
      </w:r>
      <w:r w:rsidR="00FE1072">
        <w:rPr>
          <w:rFonts w:ascii="Times New Roman" w:hAnsi="Times New Roman" w:cs="Times New Roman"/>
          <w:sz w:val="24"/>
          <w:szCs w:val="24"/>
        </w:rPr>
        <w:t>Based on the column</w:t>
      </w:r>
      <w:r w:rsidRPr="007B3BE5">
        <w:rPr>
          <w:rFonts w:ascii="Times New Roman" w:hAnsi="Times New Roman" w:cs="Times New Roman"/>
          <w:sz w:val="24"/>
          <w:szCs w:val="24"/>
        </w:rPr>
        <w:t xml:space="preserve"> </w:t>
      </w:r>
      <w:r>
        <w:rPr>
          <w:rFonts w:ascii="Times New Roman" w:hAnsi="Times New Roman" w:cs="Times New Roman"/>
          <w:sz w:val="24"/>
          <w:szCs w:val="24"/>
        </w:rPr>
        <w:t>chart</w:t>
      </w:r>
      <w:r w:rsidR="00FE1072">
        <w:rPr>
          <w:rFonts w:ascii="Times New Roman" w:hAnsi="Times New Roman" w:cs="Times New Roman"/>
          <w:sz w:val="24"/>
          <w:szCs w:val="24"/>
        </w:rPr>
        <w:t xml:space="preserve"> shown above</w:t>
      </w:r>
      <w:r w:rsidRPr="007B3BE5">
        <w:rPr>
          <w:rFonts w:ascii="Times New Roman" w:hAnsi="Times New Roman" w:cs="Times New Roman"/>
          <w:sz w:val="24"/>
          <w:szCs w:val="24"/>
        </w:rPr>
        <w:t xml:space="preserve"> majority </w:t>
      </w:r>
      <w:r w:rsidR="00FE1072">
        <w:rPr>
          <w:rFonts w:ascii="Times New Roman" w:hAnsi="Times New Roman" w:cs="Times New Roman"/>
          <w:sz w:val="24"/>
          <w:szCs w:val="24"/>
        </w:rPr>
        <w:t>(</w:t>
      </w:r>
      <w:r>
        <w:rPr>
          <w:rFonts w:ascii="Times New Roman" w:hAnsi="Times New Roman" w:cs="Times New Roman"/>
          <w:sz w:val="24"/>
          <w:szCs w:val="24"/>
        </w:rPr>
        <w:t>eighty</w:t>
      </w:r>
      <w:r w:rsidRPr="007B3BE5">
        <w:rPr>
          <w:rFonts w:ascii="Times New Roman" w:hAnsi="Times New Roman" w:cs="Times New Roman"/>
          <w:sz w:val="24"/>
          <w:szCs w:val="24"/>
        </w:rPr>
        <w:t xml:space="preserve"> percent</w:t>
      </w:r>
      <w:r w:rsidR="00FE1072">
        <w:rPr>
          <w:rFonts w:ascii="Times New Roman" w:hAnsi="Times New Roman" w:cs="Times New Roman"/>
          <w:sz w:val="24"/>
          <w:szCs w:val="24"/>
        </w:rPr>
        <w:t xml:space="preserve">, </w:t>
      </w:r>
      <w:r>
        <w:rPr>
          <w:rFonts w:ascii="Times New Roman" w:hAnsi="Times New Roman" w:cs="Times New Roman"/>
          <w:sz w:val="24"/>
          <w:szCs w:val="24"/>
        </w:rPr>
        <w:t>80</w:t>
      </w:r>
      <w:r w:rsidRPr="007B3BE5">
        <w:rPr>
          <w:rFonts w:ascii="Times New Roman" w:hAnsi="Times New Roman" w:cs="Times New Roman"/>
          <w:sz w:val="24"/>
          <w:szCs w:val="24"/>
        </w:rPr>
        <w:t xml:space="preserve">%) of the respondents stated that </w:t>
      </w:r>
      <w:r>
        <w:rPr>
          <w:rFonts w:ascii="Times New Roman" w:hAnsi="Times New Roman" w:cs="Times New Roman"/>
          <w:sz w:val="24"/>
          <w:szCs w:val="24"/>
        </w:rPr>
        <w:t>there is a high possible of them recommending VLE to new students</w:t>
      </w:r>
      <w:r w:rsidRPr="007B3BE5">
        <w:rPr>
          <w:rFonts w:ascii="Times New Roman" w:hAnsi="Times New Roman" w:cs="Times New Roman"/>
          <w:sz w:val="24"/>
          <w:szCs w:val="24"/>
        </w:rPr>
        <w:t xml:space="preserve">, </w:t>
      </w:r>
      <w:r>
        <w:rPr>
          <w:rFonts w:ascii="Times New Roman" w:hAnsi="Times New Roman" w:cs="Times New Roman"/>
          <w:sz w:val="24"/>
          <w:szCs w:val="24"/>
        </w:rPr>
        <w:t xml:space="preserve">ten </w:t>
      </w:r>
      <w:r w:rsidRPr="007B3BE5">
        <w:rPr>
          <w:rFonts w:ascii="Times New Roman" w:hAnsi="Times New Roman" w:cs="Times New Roman"/>
          <w:sz w:val="24"/>
          <w:szCs w:val="24"/>
        </w:rPr>
        <w:t>percent (</w:t>
      </w:r>
      <w:r>
        <w:rPr>
          <w:rFonts w:ascii="Times New Roman" w:hAnsi="Times New Roman" w:cs="Times New Roman"/>
          <w:sz w:val="24"/>
          <w:szCs w:val="24"/>
        </w:rPr>
        <w:t>10</w:t>
      </w:r>
      <w:r w:rsidRPr="007B3BE5">
        <w:rPr>
          <w:rFonts w:ascii="Times New Roman" w:hAnsi="Times New Roman" w:cs="Times New Roman"/>
          <w:sz w:val="24"/>
          <w:szCs w:val="24"/>
        </w:rPr>
        <w:t xml:space="preserve">%) suggested that </w:t>
      </w:r>
      <w:r>
        <w:rPr>
          <w:rFonts w:ascii="Times New Roman" w:hAnsi="Times New Roman" w:cs="Times New Roman"/>
          <w:sz w:val="24"/>
          <w:szCs w:val="24"/>
        </w:rPr>
        <w:t>the there is a possibility of them recommending VLE to new students and the other 10% of the respondents stated that there is no possibility of them recommending VLE to new student.</w:t>
      </w:r>
    </w:p>
    <w:p w:rsidR="00CC6183" w:rsidRDefault="00CC6183" w:rsidP="00CC6183">
      <w:pPr>
        <w:spacing w:line="360" w:lineRule="auto"/>
        <w:rPr>
          <w:rFonts w:ascii="Times New Roman" w:hAnsi="Times New Roman" w:cs="Times New Roman"/>
          <w:b/>
          <w:sz w:val="24"/>
          <w:szCs w:val="24"/>
        </w:rPr>
      </w:pPr>
    </w:p>
    <w:p w:rsidR="00E56497" w:rsidRDefault="00E56497" w:rsidP="00E56497">
      <w:pPr>
        <w:spacing w:line="360" w:lineRule="auto"/>
        <w:jc w:val="center"/>
        <w:rPr>
          <w:rFonts w:ascii="Times New Roman" w:hAnsi="Times New Roman" w:cs="Times New Roman"/>
          <w:b/>
          <w:sz w:val="24"/>
          <w:szCs w:val="24"/>
        </w:rPr>
      </w:pPr>
    </w:p>
    <w:p w:rsidR="00CC6183" w:rsidRDefault="00CC6183" w:rsidP="00E56497">
      <w:pPr>
        <w:spacing w:line="360" w:lineRule="auto"/>
        <w:jc w:val="center"/>
        <w:rPr>
          <w:rFonts w:ascii="Times New Roman" w:hAnsi="Times New Roman" w:cs="Times New Roman"/>
          <w:b/>
          <w:sz w:val="24"/>
          <w:szCs w:val="24"/>
        </w:rPr>
      </w:pPr>
      <w:r>
        <w:rPr>
          <w:rFonts w:ascii="Times New Roman" w:hAnsi="Times New Roman" w:cs="Times New Roman"/>
          <w:noProof/>
          <w:sz w:val="24"/>
          <w:szCs w:val="24"/>
        </w:rPr>
        <w:drawing>
          <wp:anchor distT="0" distB="0" distL="114300" distR="114300" simplePos="0" relativeHeight="251697152" behindDoc="0" locked="0" layoutInCell="1" allowOverlap="1" wp14:anchorId="7C569E17" wp14:editId="21FBD364">
            <wp:simplePos x="0" y="0"/>
            <wp:positionH relativeFrom="margin">
              <wp:posOffset>260107</wp:posOffset>
            </wp:positionH>
            <wp:positionV relativeFrom="paragraph">
              <wp:posOffset>-640688</wp:posOffset>
            </wp:positionV>
            <wp:extent cx="5724525" cy="3505200"/>
            <wp:effectExtent l="0" t="0" r="9525" b="0"/>
            <wp:wrapNone/>
            <wp:docPr id="67"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rsidR="00CC6183" w:rsidRDefault="00CC6183" w:rsidP="00E56497">
      <w:pPr>
        <w:spacing w:line="360" w:lineRule="auto"/>
        <w:jc w:val="center"/>
        <w:rPr>
          <w:rFonts w:ascii="Times New Roman" w:hAnsi="Times New Roman" w:cs="Times New Roman"/>
          <w:b/>
          <w:sz w:val="24"/>
          <w:szCs w:val="24"/>
        </w:rPr>
      </w:pPr>
    </w:p>
    <w:p w:rsidR="00CC6183" w:rsidRDefault="00CC6183" w:rsidP="00E56497">
      <w:pPr>
        <w:spacing w:line="360" w:lineRule="auto"/>
        <w:jc w:val="center"/>
        <w:rPr>
          <w:rFonts w:ascii="Times New Roman" w:hAnsi="Times New Roman" w:cs="Times New Roman"/>
          <w:b/>
          <w:sz w:val="24"/>
          <w:szCs w:val="24"/>
        </w:rPr>
      </w:pPr>
    </w:p>
    <w:p w:rsidR="00CC6183" w:rsidRDefault="00CC6183" w:rsidP="00E56497">
      <w:pPr>
        <w:spacing w:line="360" w:lineRule="auto"/>
        <w:jc w:val="center"/>
        <w:rPr>
          <w:rFonts w:ascii="Times New Roman" w:hAnsi="Times New Roman" w:cs="Times New Roman"/>
          <w:b/>
          <w:sz w:val="24"/>
          <w:szCs w:val="24"/>
        </w:rPr>
      </w:pPr>
    </w:p>
    <w:p w:rsidR="00CC6183" w:rsidRDefault="00CC6183" w:rsidP="00E56497">
      <w:pPr>
        <w:spacing w:line="360" w:lineRule="auto"/>
        <w:jc w:val="center"/>
        <w:rPr>
          <w:rFonts w:ascii="Times New Roman" w:hAnsi="Times New Roman" w:cs="Times New Roman"/>
          <w:b/>
          <w:sz w:val="24"/>
          <w:szCs w:val="24"/>
        </w:rPr>
      </w:pPr>
    </w:p>
    <w:p w:rsidR="00CC6183" w:rsidRDefault="00CC6183" w:rsidP="00E56497">
      <w:pPr>
        <w:spacing w:line="360" w:lineRule="auto"/>
        <w:jc w:val="center"/>
        <w:rPr>
          <w:rFonts w:ascii="Times New Roman" w:hAnsi="Times New Roman" w:cs="Times New Roman"/>
          <w:b/>
          <w:sz w:val="24"/>
          <w:szCs w:val="24"/>
        </w:rPr>
      </w:pPr>
    </w:p>
    <w:p w:rsidR="00CC6183" w:rsidRDefault="00CC6183" w:rsidP="00E56497">
      <w:pPr>
        <w:spacing w:line="360" w:lineRule="auto"/>
        <w:jc w:val="center"/>
        <w:rPr>
          <w:rFonts w:ascii="Times New Roman" w:hAnsi="Times New Roman" w:cs="Times New Roman"/>
          <w:b/>
          <w:sz w:val="24"/>
          <w:szCs w:val="24"/>
        </w:rPr>
      </w:pPr>
    </w:p>
    <w:p w:rsidR="00CC6183" w:rsidRDefault="00CC6183" w:rsidP="00E56497">
      <w:pPr>
        <w:spacing w:line="360" w:lineRule="auto"/>
        <w:jc w:val="center"/>
        <w:rPr>
          <w:rFonts w:ascii="Times New Roman" w:hAnsi="Times New Roman" w:cs="Times New Roman"/>
          <w:b/>
          <w:sz w:val="24"/>
          <w:szCs w:val="24"/>
        </w:rPr>
      </w:pPr>
    </w:p>
    <w:p w:rsidR="00326D33" w:rsidRPr="00CC6183" w:rsidRDefault="00E56497" w:rsidP="00CC6183">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Figure </w:t>
      </w:r>
      <w:r w:rsidR="00CC6183">
        <w:rPr>
          <w:rFonts w:ascii="Times New Roman" w:hAnsi="Times New Roman" w:cs="Times New Roman"/>
          <w:b/>
          <w:sz w:val="24"/>
          <w:szCs w:val="24"/>
        </w:rPr>
        <w:t>6</w:t>
      </w:r>
      <w:r>
        <w:rPr>
          <w:rFonts w:ascii="Times New Roman" w:hAnsi="Times New Roman" w:cs="Times New Roman"/>
          <w:b/>
          <w:sz w:val="24"/>
          <w:szCs w:val="24"/>
        </w:rPr>
        <w:t xml:space="preserve">. Bar graph showing </w:t>
      </w:r>
      <w:r w:rsidR="00373C71">
        <w:rPr>
          <w:rFonts w:ascii="Times New Roman" w:hAnsi="Times New Roman" w:cs="Times New Roman"/>
          <w:b/>
          <w:sz w:val="24"/>
          <w:szCs w:val="24"/>
        </w:rPr>
        <w:t>one thing respondent could change about VLE</w:t>
      </w:r>
    </w:p>
    <w:p w:rsidR="00E56497" w:rsidRDefault="00E56497" w:rsidP="00E56497">
      <w:pPr>
        <w:spacing w:line="480" w:lineRule="auto"/>
        <w:rPr>
          <w:rFonts w:ascii="Times New Roman" w:hAnsi="Times New Roman" w:cs="Times New Roman"/>
          <w:sz w:val="24"/>
          <w:szCs w:val="24"/>
        </w:rPr>
      </w:pPr>
      <w:r>
        <w:rPr>
          <w:rFonts w:ascii="Times New Roman" w:hAnsi="Times New Roman" w:cs="Times New Roman"/>
          <w:sz w:val="24"/>
          <w:szCs w:val="24"/>
        </w:rPr>
        <w:t>The chart above depicts that majority of the sample (</w:t>
      </w:r>
      <w:r w:rsidR="00373C71">
        <w:rPr>
          <w:rFonts w:ascii="Times New Roman" w:hAnsi="Times New Roman" w:cs="Times New Roman"/>
          <w:sz w:val="24"/>
          <w:szCs w:val="24"/>
        </w:rPr>
        <w:t>forty</w:t>
      </w:r>
      <w:r>
        <w:rPr>
          <w:rFonts w:ascii="Times New Roman" w:hAnsi="Times New Roman" w:cs="Times New Roman"/>
          <w:sz w:val="24"/>
          <w:szCs w:val="24"/>
        </w:rPr>
        <w:t xml:space="preserve"> per cent, (</w:t>
      </w:r>
      <w:r w:rsidR="00373C71">
        <w:rPr>
          <w:rFonts w:ascii="Times New Roman" w:hAnsi="Times New Roman" w:cs="Times New Roman"/>
          <w:sz w:val="24"/>
          <w:szCs w:val="24"/>
        </w:rPr>
        <w:t>40</w:t>
      </w:r>
      <w:r>
        <w:rPr>
          <w:rFonts w:ascii="Times New Roman" w:hAnsi="Times New Roman" w:cs="Times New Roman"/>
          <w:sz w:val="24"/>
          <w:szCs w:val="24"/>
        </w:rPr>
        <w:t xml:space="preserve">%) stated that </w:t>
      </w:r>
      <w:r w:rsidR="00373C71">
        <w:rPr>
          <w:rFonts w:ascii="Times New Roman" w:hAnsi="Times New Roman" w:cs="Times New Roman"/>
          <w:sz w:val="24"/>
          <w:szCs w:val="24"/>
        </w:rPr>
        <w:t>more information on the tasks</w:t>
      </w:r>
      <w:r>
        <w:rPr>
          <w:rFonts w:ascii="Times New Roman" w:hAnsi="Times New Roman" w:cs="Times New Roman"/>
          <w:sz w:val="24"/>
          <w:szCs w:val="24"/>
        </w:rPr>
        <w:t xml:space="preserve"> is the main thing that</w:t>
      </w:r>
      <w:r w:rsidR="00373C71">
        <w:rPr>
          <w:rFonts w:ascii="Times New Roman" w:hAnsi="Times New Roman" w:cs="Times New Roman"/>
          <w:sz w:val="24"/>
          <w:szCs w:val="24"/>
        </w:rPr>
        <w:t xml:space="preserve"> would change about VLE</w:t>
      </w:r>
      <w:r>
        <w:rPr>
          <w:rFonts w:ascii="Times New Roman" w:hAnsi="Times New Roman" w:cs="Times New Roman"/>
          <w:sz w:val="24"/>
          <w:szCs w:val="24"/>
        </w:rPr>
        <w:t xml:space="preserve">, </w:t>
      </w:r>
      <w:r w:rsidR="0057282F">
        <w:rPr>
          <w:rFonts w:ascii="Times New Roman" w:hAnsi="Times New Roman" w:cs="Times New Roman"/>
          <w:sz w:val="24"/>
          <w:szCs w:val="24"/>
        </w:rPr>
        <w:t>30</w:t>
      </w:r>
      <w:r>
        <w:rPr>
          <w:rFonts w:ascii="Times New Roman" w:hAnsi="Times New Roman" w:cs="Times New Roman"/>
          <w:sz w:val="24"/>
          <w:szCs w:val="24"/>
        </w:rPr>
        <w:t xml:space="preserve">% of the respondents stated that </w:t>
      </w:r>
      <w:r w:rsidR="0057282F">
        <w:rPr>
          <w:rFonts w:ascii="Times New Roman" w:hAnsi="Times New Roman" w:cs="Times New Roman"/>
          <w:sz w:val="24"/>
          <w:szCs w:val="24"/>
        </w:rPr>
        <w:t>the amount of clicking required to go through is one thing that would change about VLE</w:t>
      </w:r>
      <w:r>
        <w:rPr>
          <w:rFonts w:ascii="Times New Roman" w:hAnsi="Times New Roman" w:cs="Times New Roman"/>
          <w:sz w:val="24"/>
          <w:szCs w:val="24"/>
        </w:rPr>
        <w:t>, another 2</w:t>
      </w:r>
      <w:r w:rsidR="0057282F">
        <w:rPr>
          <w:rFonts w:ascii="Times New Roman" w:hAnsi="Times New Roman" w:cs="Times New Roman"/>
          <w:sz w:val="24"/>
          <w:szCs w:val="24"/>
        </w:rPr>
        <w:t>0</w:t>
      </w:r>
      <w:r>
        <w:rPr>
          <w:rFonts w:ascii="Times New Roman" w:hAnsi="Times New Roman" w:cs="Times New Roman"/>
          <w:sz w:val="24"/>
          <w:szCs w:val="24"/>
        </w:rPr>
        <w:t xml:space="preserve">% stated that </w:t>
      </w:r>
      <w:r w:rsidR="0057282F">
        <w:rPr>
          <w:rFonts w:ascii="Times New Roman" w:hAnsi="Times New Roman" w:cs="Times New Roman"/>
          <w:sz w:val="24"/>
          <w:szCs w:val="24"/>
        </w:rPr>
        <w:t>the more models is one thing that would change about VLE  and the</w:t>
      </w:r>
      <w:r w:rsidR="007D6A81">
        <w:rPr>
          <w:rFonts w:ascii="Times New Roman" w:hAnsi="Times New Roman" w:cs="Times New Roman"/>
          <w:sz w:val="24"/>
          <w:szCs w:val="24"/>
        </w:rPr>
        <w:t xml:space="preserve"> </w:t>
      </w:r>
      <w:r>
        <w:rPr>
          <w:rFonts w:ascii="Times New Roman" w:hAnsi="Times New Roman" w:cs="Times New Roman"/>
          <w:sz w:val="24"/>
          <w:szCs w:val="24"/>
        </w:rPr>
        <w:t xml:space="preserve">remaining </w:t>
      </w:r>
      <w:r w:rsidR="007D6A81">
        <w:rPr>
          <w:rFonts w:ascii="Times New Roman" w:hAnsi="Times New Roman" w:cs="Times New Roman"/>
          <w:sz w:val="24"/>
          <w:szCs w:val="24"/>
        </w:rPr>
        <w:t>10</w:t>
      </w:r>
      <w:r>
        <w:rPr>
          <w:rFonts w:ascii="Times New Roman" w:hAnsi="Times New Roman" w:cs="Times New Roman"/>
          <w:sz w:val="24"/>
          <w:szCs w:val="24"/>
        </w:rPr>
        <w:t>% stated that</w:t>
      </w:r>
      <w:r w:rsidR="007D6A81">
        <w:rPr>
          <w:rFonts w:ascii="Times New Roman" w:hAnsi="Times New Roman" w:cs="Times New Roman"/>
          <w:sz w:val="24"/>
          <w:szCs w:val="24"/>
        </w:rPr>
        <w:t xml:space="preserve"> they would change nothing </w:t>
      </w:r>
      <w:r w:rsidR="0057282F">
        <w:rPr>
          <w:rFonts w:ascii="Times New Roman" w:hAnsi="Times New Roman" w:cs="Times New Roman"/>
          <w:sz w:val="24"/>
          <w:szCs w:val="24"/>
        </w:rPr>
        <w:t>about VLE</w:t>
      </w:r>
    </w:p>
    <w:p w:rsidR="00E56497" w:rsidRDefault="00E56497" w:rsidP="00E56497">
      <w:pPr>
        <w:spacing w:line="360" w:lineRule="auto"/>
        <w:rPr>
          <w:rFonts w:ascii="Times New Roman" w:hAnsi="Times New Roman" w:cs="Times New Roman"/>
          <w:sz w:val="24"/>
          <w:szCs w:val="24"/>
        </w:rPr>
      </w:pPr>
    </w:p>
    <w:p w:rsidR="00E56497" w:rsidRDefault="00E56497" w:rsidP="00E56497">
      <w:pPr>
        <w:spacing w:line="360" w:lineRule="auto"/>
        <w:rPr>
          <w:rFonts w:ascii="Times New Roman" w:hAnsi="Times New Roman" w:cs="Times New Roman"/>
          <w:sz w:val="24"/>
          <w:szCs w:val="24"/>
        </w:rPr>
      </w:pPr>
    </w:p>
    <w:p w:rsidR="00326D33" w:rsidRDefault="00E56497" w:rsidP="00CF12BE">
      <w:pPr>
        <w:spacing w:line="36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4E960B2" wp14:editId="182F5D71">
            <wp:extent cx="5486400" cy="3200400"/>
            <wp:effectExtent l="0" t="0" r="0" b="0"/>
            <wp:docPr id="68" name="Chart 6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E56497" w:rsidRPr="00DD6D66" w:rsidRDefault="00E56497" w:rsidP="00E5649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Figure </w:t>
      </w:r>
      <w:r w:rsidR="00CC6183">
        <w:rPr>
          <w:rFonts w:ascii="Times New Roman" w:hAnsi="Times New Roman" w:cs="Times New Roman"/>
          <w:b/>
          <w:sz w:val="24"/>
          <w:szCs w:val="24"/>
        </w:rPr>
        <w:t>7</w:t>
      </w:r>
      <w:r w:rsidRPr="00DD6D66">
        <w:rPr>
          <w:rFonts w:ascii="Times New Roman" w:hAnsi="Times New Roman" w:cs="Times New Roman"/>
          <w:b/>
          <w:sz w:val="24"/>
          <w:szCs w:val="24"/>
        </w:rPr>
        <w:t xml:space="preserve">. Pie-chart showing </w:t>
      </w:r>
      <w:r w:rsidR="00D5767F">
        <w:rPr>
          <w:rFonts w:ascii="Times New Roman" w:hAnsi="Times New Roman" w:cs="Times New Roman"/>
          <w:b/>
          <w:sz w:val="24"/>
          <w:szCs w:val="24"/>
        </w:rPr>
        <w:t>how useful the training materials on VLE are</w:t>
      </w:r>
      <w:r>
        <w:rPr>
          <w:rFonts w:ascii="Times New Roman" w:hAnsi="Times New Roman" w:cs="Times New Roman"/>
          <w:b/>
          <w:sz w:val="24"/>
          <w:szCs w:val="24"/>
        </w:rPr>
        <w:t>.</w:t>
      </w:r>
    </w:p>
    <w:p w:rsidR="00E56497" w:rsidRPr="004E69D5" w:rsidRDefault="00E56497" w:rsidP="002968C1">
      <w:pPr>
        <w:spacing w:line="480" w:lineRule="auto"/>
        <w:rPr>
          <w:rFonts w:ascii="Times New Roman" w:hAnsi="Times New Roman" w:cs="Times New Roman"/>
          <w:sz w:val="24"/>
          <w:szCs w:val="24"/>
        </w:rPr>
      </w:pPr>
      <w:r>
        <w:rPr>
          <w:rFonts w:ascii="Times New Roman" w:hAnsi="Times New Roman" w:cs="Times New Roman"/>
          <w:sz w:val="24"/>
          <w:szCs w:val="24"/>
        </w:rPr>
        <w:t>Majority (</w:t>
      </w:r>
      <w:r w:rsidR="00D5767F">
        <w:rPr>
          <w:rFonts w:ascii="Times New Roman" w:hAnsi="Times New Roman" w:cs="Times New Roman"/>
          <w:sz w:val="24"/>
          <w:szCs w:val="24"/>
        </w:rPr>
        <w:t xml:space="preserve">18 </w:t>
      </w:r>
      <w:r>
        <w:rPr>
          <w:rFonts w:ascii="Times New Roman" w:hAnsi="Times New Roman" w:cs="Times New Roman"/>
          <w:sz w:val="24"/>
          <w:szCs w:val="24"/>
        </w:rPr>
        <w:t xml:space="preserve">respondents, </w:t>
      </w:r>
      <w:r w:rsidR="00D5767F">
        <w:rPr>
          <w:rFonts w:ascii="Times New Roman" w:hAnsi="Times New Roman" w:cs="Times New Roman"/>
          <w:sz w:val="24"/>
          <w:szCs w:val="24"/>
        </w:rPr>
        <w:t>60</w:t>
      </w:r>
      <w:r>
        <w:rPr>
          <w:rFonts w:ascii="Times New Roman" w:hAnsi="Times New Roman" w:cs="Times New Roman"/>
          <w:sz w:val="24"/>
          <w:szCs w:val="24"/>
        </w:rPr>
        <w:t xml:space="preserve">%) of the sample stated that </w:t>
      </w:r>
      <w:r w:rsidR="005E3294">
        <w:rPr>
          <w:rFonts w:ascii="Times New Roman" w:hAnsi="Times New Roman" w:cs="Times New Roman"/>
          <w:sz w:val="24"/>
          <w:szCs w:val="24"/>
        </w:rPr>
        <w:t xml:space="preserve">the training materials on VLE are fairly useful </w:t>
      </w:r>
      <w:r>
        <w:rPr>
          <w:rFonts w:ascii="Times New Roman" w:hAnsi="Times New Roman" w:cs="Times New Roman"/>
          <w:sz w:val="24"/>
          <w:szCs w:val="24"/>
        </w:rPr>
        <w:t xml:space="preserve">while </w:t>
      </w:r>
      <w:r w:rsidR="00E268DE">
        <w:rPr>
          <w:rFonts w:ascii="Times New Roman" w:hAnsi="Times New Roman" w:cs="Times New Roman"/>
          <w:sz w:val="24"/>
          <w:szCs w:val="24"/>
        </w:rPr>
        <w:t>6</w:t>
      </w:r>
      <w:r>
        <w:rPr>
          <w:rFonts w:ascii="Times New Roman" w:hAnsi="Times New Roman" w:cs="Times New Roman"/>
          <w:sz w:val="24"/>
          <w:szCs w:val="24"/>
        </w:rPr>
        <w:t xml:space="preserve"> respondents (2</w:t>
      </w:r>
      <w:r w:rsidR="002968C1">
        <w:rPr>
          <w:rFonts w:ascii="Times New Roman" w:hAnsi="Times New Roman" w:cs="Times New Roman"/>
          <w:sz w:val="24"/>
          <w:szCs w:val="24"/>
        </w:rPr>
        <w:t>0</w:t>
      </w:r>
      <w:r>
        <w:rPr>
          <w:rFonts w:ascii="Times New Roman" w:hAnsi="Times New Roman" w:cs="Times New Roman"/>
          <w:sz w:val="24"/>
          <w:szCs w:val="24"/>
        </w:rPr>
        <w:t xml:space="preserve">%) stated that </w:t>
      </w:r>
      <w:r w:rsidR="00326D33">
        <w:rPr>
          <w:rFonts w:ascii="Times New Roman" w:hAnsi="Times New Roman" w:cs="Times New Roman"/>
          <w:sz w:val="24"/>
          <w:szCs w:val="24"/>
        </w:rPr>
        <w:t>t</w:t>
      </w:r>
      <w:r w:rsidR="002968C1">
        <w:rPr>
          <w:rFonts w:ascii="Times New Roman" w:hAnsi="Times New Roman" w:cs="Times New Roman"/>
          <w:sz w:val="24"/>
          <w:szCs w:val="24"/>
        </w:rPr>
        <w:t xml:space="preserve">he training materials on VLE are useful and 10% of the respondents stated that the training materials on VLE are very useful and the other 10% stated that the training materials on VLE are not useful. </w:t>
      </w:r>
    </w:p>
    <w:p w:rsidR="00CC747D" w:rsidRDefault="00CC747D" w:rsidP="00E56497">
      <w:pPr>
        <w:spacing w:line="360" w:lineRule="auto"/>
        <w:jc w:val="center"/>
        <w:rPr>
          <w:rFonts w:ascii="Times New Roman" w:hAnsi="Times New Roman" w:cs="Times New Roman"/>
          <w:b/>
          <w:sz w:val="48"/>
          <w:szCs w:val="48"/>
        </w:rPr>
      </w:pPr>
    </w:p>
    <w:p w:rsidR="00CC747D" w:rsidRDefault="00CC747D" w:rsidP="00E56497">
      <w:pPr>
        <w:spacing w:line="360" w:lineRule="auto"/>
        <w:jc w:val="center"/>
        <w:rPr>
          <w:rFonts w:ascii="Times New Roman" w:hAnsi="Times New Roman" w:cs="Times New Roman"/>
          <w:b/>
          <w:sz w:val="48"/>
          <w:szCs w:val="48"/>
        </w:rPr>
      </w:pPr>
    </w:p>
    <w:p w:rsidR="00CC747D" w:rsidRDefault="00CC747D" w:rsidP="00E56497">
      <w:pPr>
        <w:spacing w:line="360" w:lineRule="auto"/>
        <w:jc w:val="center"/>
        <w:rPr>
          <w:rFonts w:ascii="Times New Roman" w:hAnsi="Times New Roman" w:cs="Times New Roman"/>
          <w:b/>
          <w:sz w:val="48"/>
          <w:szCs w:val="48"/>
        </w:rPr>
      </w:pPr>
    </w:p>
    <w:p w:rsidR="00CC747D" w:rsidRDefault="00CC747D" w:rsidP="00E56497">
      <w:pPr>
        <w:spacing w:line="360" w:lineRule="auto"/>
        <w:jc w:val="center"/>
        <w:rPr>
          <w:rFonts w:ascii="Times New Roman" w:hAnsi="Times New Roman" w:cs="Times New Roman"/>
          <w:b/>
          <w:sz w:val="48"/>
          <w:szCs w:val="48"/>
        </w:rPr>
      </w:pPr>
    </w:p>
    <w:p w:rsidR="00CC747D" w:rsidRDefault="00CC747D" w:rsidP="00E56497">
      <w:pPr>
        <w:spacing w:line="360" w:lineRule="auto"/>
        <w:jc w:val="center"/>
        <w:rPr>
          <w:rFonts w:ascii="Times New Roman" w:hAnsi="Times New Roman" w:cs="Times New Roman"/>
          <w:b/>
          <w:sz w:val="48"/>
          <w:szCs w:val="48"/>
        </w:rPr>
      </w:pPr>
    </w:p>
    <w:p w:rsidR="00CC747D" w:rsidRDefault="00CC747D" w:rsidP="00E56497">
      <w:pPr>
        <w:spacing w:line="360" w:lineRule="auto"/>
        <w:jc w:val="center"/>
        <w:rPr>
          <w:rFonts w:ascii="Times New Roman" w:hAnsi="Times New Roman" w:cs="Times New Roman"/>
          <w:b/>
          <w:sz w:val="48"/>
          <w:szCs w:val="48"/>
        </w:rPr>
      </w:pPr>
    </w:p>
    <w:p w:rsidR="00E56497" w:rsidRPr="00583CDA" w:rsidRDefault="00E56497" w:rsidP="00E56497">
      <w:pPr>
        <w:spacing w:line="360" w:lineRule="auto"/>
        <w:jc w:val="center"/>
        <w:rPr>
          <w:rFonts w:ascii="Times New Roman" w:hAnsi="Times New Roman" w:cs="Times New Roman"/>
          <w:b/>
          <w:sz w:val="48"/>
          <w:szCs w:val="48"/>
        </w:rPr>
      </w:pPr>
      <w:r w:rsidRPr="00583CDA">
        <w:rPr>
          <w:rFonts w:ascii="Times New Roman" w:hAnsi="Times New Roman" w:cs="Times New Roman"/>
          <w:b/>
          <w:sz w:val="48"/>
          <w:szCs w:val="48"/>
        </w:rPr>
        <w:lastRenderedPageBreak/>
        <w:t xml:space="preserve">Findings </w:t>
      </w:r>
    </w:p>
    <w:p w:rsidR="00E56497" w:rsidRDefault="00E56497" w:rsidP="00E56497">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questionnaire has revealed several things </w:t>
      </w:r>
      <w:r w:rsidR="00CC6183">
        <w:rPr>
          <w:rFonts w:ascii="Times New Roman" w:hAnsi="Times New Roman" w:cs="Times New Roman"/>
          <w:sz w:val="24"/>
          <w:szCs w:val="24"/>
        </w:rPr>
        <w:t>in regard to</w:t>
      </w:r>
      <w:r>
        <w:rPr>
          <w:rFonts w:ascii="Times New Roman" w:hAnsi="Times New Roman" w:cs="Times New Roman"/>
          <w:sz w:val="24"/>
          <w:szCs w:val="24"/>
        </w:rPr>
        <w:t xml:space="preserve"> </w:t>
      </w:r>
      <w:r w:rsidR="00CF12BE">
        <w:rPr>
          <w:rFonts w:ascii="Times New Roman" w:hAnsi="Times New Roman" w:cs="Times New Roman"/>
          <w:sz w:val="24"/>
          <w:szCs w:val="24"/>
        </w:rPr>
        <w:t>VLE</w:t>
      </w:r>
      <w:r>
        <w:rPr>
          <w:rFonts w:ascii="Times New Roman" w:hAnsi="Times New Roman" w:cs="Times New Roman"/>
          <w:sz w:val="24"/>
          <w:szCs w:val="24"/>
        </w:rPr>
        <w:t>. These include:</w:t>
      </w:r>
    </w:p>
    <w:p w:rsidR="00E56497" w:rsidRPr="00172FEC" w:rsidRDefault="00E56497" w:rsidP="00E56497">
      <w:pPr>
        <w:pStyle w:val="ListParagraph"/>
        <w:spacing w:line="480" w:lineRule="auto"/>
        <w:rPr>
          <w:rFonts w:ascii="Times New Roman" w:hAnsi="Times New Roman" w:cs="Times New Roman"/>
          <w:sz w:val="24"/>
          <w:szCs w:val="24"/>
        </w:rPr>
      </w:pPr>
    </w:p>
    <w:p w:rsidR="00E56497" w:rsidRPr="006727E9" w:rsidRDefault="00E56497" w:rsidP="00E56497">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 7</w:t>
      </w:r>
      <w:r w:rsidR="00CC6183">
        <w:rPr>
          <w:rFonts w:ascii="Times New Roman" w:hAnsi="Times New Roman" w:cs="Times New Roman"/>
          <w:sz w:val="24"/>
          <w:szCs w:val="24"/>
        </w:rPr>
        <w:t>0</w:t>
      </w:r>
      <w:r w:rsidRPr="000D4C74">
        <w:rPr>
          <w:rFonts w:ascii="Times New Roman" w:hAnsi="Times New Roman" w:cs="Times New Roman"/>
          <w:sz w:val="24"/>
          <w:szCs w:val="24"/>
        </w:rPr>
        <w:t xml:space="preserve">% of the sample indicated that the </w:t>
      </w:r>
      <w:r w:rsidR="00CC6183">
        <w:rPr>
          <w:rFonts w:ascii="Times New Roman" w:hAnsi="Times New Roman" w:cs="Times New Roman"/>
          <w:sz w:val="24"/>
          <w:szCs w:val="24"/>
        </w:rPr>
        <w:t xml:space="preserve">VLE is easy to access and it has helped them understand more during their learning journey. </w:t>
      </w:r>
    </w:p>
    <w:p w:rsidR="00E56497" w:rsidRPr="001422F2" w:rsidRDefault="00E56497" w:rsidP="00E56497">
      <w:pPr>
        <w:pStyle w:val="ListParagraph"/>
        <w:spacing w:line="480" w:lineRule="auto"/>
        <w:rPr>
          <w:rFonts w:ascii="Times New Roman" w:hAnsi="Times New Roman" w:cs="Times New Roman"/>
          <w:sz w:val="24"/>
          <w:szCs w:val="24"/>
        </w:rPr>
      </w:pPr>
    </w:p>
    <w:p w:rsidR="00E56497" w:rsidRPr="000D4C74" w:rsidRDefault="00E56497" w:rsidP="00E56497">
      <w:pPr>
        <w:pStyle w:val="ListParagraph"/>
        <w:numPr>
          <w:ilvl w:val="0"/>
          <w:numId w:val="2"/>
        </w:numPr>
        <w:spacing w:line="480" w:lineRule="auto"/>
        <w:rPr>
          <w:rFonts w:ascii="Times New Roman" w:hAnsi="Times New Roman" w:cs="Times New Roman"/>
          <w:sz w:val="24"/>
          <w:szCs w:val="24"/>
        </w:rPr>
      </w:pPr>
      <w:r w:rsidRPr="00994839">
        <w:rPr>
          <w:rFonts w:ascii="Times New Roman" w:hAnsi="Times New Roman" w:cs="Times New Roman"/>
          <w:sz w:val="24"/>
          <w:szCs w:val="24"/>
        </w:rPr>
        <w:t xml:space="preserve"> </w:t>
      </w:r>
      <w:r w:rsidR="00CC6183">
        <w:rPr>
          <w:rFonts w:ascii="Times New Roman" w:hAnsi="Times New Roman" w:cs="Times New Roman"/>
          <w:sz w:val="24"/>
          <w:szCs w:val="24"/>
        </w:rPr>
        <w:t>VLE</w:t>
      </w:r>
      <w:r>
        <w:rPr>
          <w:rFonts w:ascii="Times New Roman" w:hAnsi="Times New Roman" w:cs="Times New Roman"/>
          <w:sz w:val="24"/>
          <w:szCs w:val="24"/>
        </w:rPr>
        <w:t xml:space="preserve"> has a positive effect on the </w:t>
      </w:r>
      <w:r w:rsidR="00CC6183">
        <w:rPr>
          <w:rFonts w:ascii="Times New Roman" w:hAnsi="Times New Roman" w:cs="Times New Roman"/>
          <w:sz w:val="24"/>
          <w:szCs w:val="24"/>
        </w:rPr>
        <w:t>students who uses it</w:t>
      </w:r>
      <w:r>
        <w:rPr>
          <w:rFonts w:ascii="Times New Roman" w:hAnsi="Times New Roman" w:cs="Times New Roman"/>
          <w:sz w:val="24"/>
          <w:szCs w:val="24"/>
        </w:rPr>
        <w:t xml:space="preserve">. </w:t>
      </w:r>
      <w:r w:rsidR="00CC6183">
        <w:rPr>
          <w:rFonts w:ascii="Times New Roman" w:hAnsi="Times New Roman" w:cs="Times New Roman"/>
          <w:sz w:val="24"/>
          <w:szCs w:val="24"/>
        </w:rPr>
        <w:t>As 2</w:t>
      </w:r>
      <w:r>
        <w:rPr>
          <w:rFonts w:ascii="Times New Roman" w:hAnsi="Times New Roman" w:cs="Times New Roman"/>
          <w:sz w:val="24"/>
          <w:szCs w:val="24"/>
        </w:rPr>
        <w:t xml:space="preserve">0% of the </w:t>
      </w:r>
      <w:r w:rsidR="00CC6183">
        <w:rPr>
          <w:rFonts w:ascii="Times New Roman" w:hAnsi="Times New Roman" w:cs="Times New Roman"/>
          <w:sz w:val="24"/>
          <w:szCs w:val="24"/>
        </w:rPr>
        <w:t xml:space="preserve">respondents </w:t>
      </w:r>
      <w:r w:rsidRPr="00994839">
        <w:rPr>
          <w:rFonts w:ascii="Times New Roman" w:hAnsi="Times New Roman" w:cs="Times New Roman"/>
          <w:sz w:val="24"/>
          <w:szCs w:val="24"/>
        </w:rPr>
        <w:t>suggeste</w:t>
      </w:r>
      <w:r>
        <w:rPr>
          <w:rFonts w:ascii="Times New Roman" w:hAnsi="Times New Roman" w:cs="Times New Roman"/>
          <w:sz w:val="24"/>
          <w:szCs w:val="24"/>
        </w:rPr>
        <w:t xml:space="preserve">d </w:t>
      </w:r>
      <w:r>
        <w:rPr>
          <w:rFonts w:ascii="Times New Roman" w:hAnsi="Times New Roman" w:cs="Times New Roman"/>
          <w:sz w:val="24"/>
          <w:szCs w:val="24"/>
          <w:lang w:val="en-JM"/>
        </w:rPr>
        <w:t xml:space="preserve">that </w:t>
      </w:r>
      <w:r w:rsidR="00CC6183">
        <w:rPr>
          <w:rFonts w:ascii="Times New Roman" w:hAnsi="Times New Roman" w:cs="Times New Roman"/>
          <w:sz w:val="24"/>
          <w:szCs w:val="24"/>
          <w:lang w:val="en-JM"/>
        </w:rPr>
        <w:t xml:space="preserve">the training materials available are useful. </w:t>
      </w:r>
      <w:r w:rsidRPr="000D4C74">
        <w:rPr>
          <w:rFonts w:ascii="Times New Roman" w:hAnsi="Times New Roman" w:cs="Times New Roman"/>
          <w:sz w:val="24"/>
          <w:szCs w:val="24"/>
          <w:lang w:val="en-JM"/>
        </w:rPr>
        <w:t xml:space="preserve"> </w:t>
      </w:r>
    </w:p>
    <w:p w:rsidR="00E56497" w:rsidRPr="00994839" w:rsidRDefault="00E56497" w:rsidP="00E56497">
      <w:pPr>
        <w:pStyle w:val="ListParagraph"/>
        <w:spacing w:line="480" w:lineRule="auto"/>
        <w:rPr>
          <w:rFonts w:ascii="Times New Roman" w:hAnsi="Times New Roman" w:cs="Times New Roman"/>
          <w:sz w:val="24"/>
          <w:szCs w:val="24"/>
        </w:rPr>
      </w:pPr>
    </w:p>
    <w:p w:rsidR="00E56497" w:rsidRPr="00CC6183" w:rsidRDefault="00E56497" w:rsidP="00E56497">
      <w:pPr>
        <w:pStyle w:val="ListParagraph"/>
        <w:numPr>
          <w:ilvl w:val="0"/>
          <w:numId w:val="2"/>
        </w:numPr>
        <w:spacing w:line="480" w:lineRule="auto"/>
        <w:rPr>
          <w:rFonts w:ascii="Times New Roman" w:hAnsi="Times New Roman" w:cs="Times New Roman"/>
          <w:sz w:val="24"/>
          <w:szCs w:val="24"/>
        </w:rPr>
      </w:pPr>
      <w:r w:rsidRPr="00CC6183">
        <w:rPr>
          <w:rFonts w:ascii="Times New Roman" w:hAnsi="Times New Roman" w:cs="Times New Roman"/>
          <w:sz w:val="24"/>
          <w:szCs w:val="24"/>
        </w:rPr>
        <w:t xml:space="preserve">The respondents suggested that </w:t>
      </w:r>
      <w:r w:rsidR="00CC6183">
        <w:rPr>
          <w:rFonts w:ascii="Times New Roman" w:hAnsi="Times New Roman" w:cs="Times New Roman"/>
          <w:sz w:val="24"/>
          <w:szCs w:val="24"/>
        </w:rPr>
        <w:t xml:space="preserve">the main thing they would change on VLE is the amount of information given on the tasks. </w:t>
      </w:r>
    </w:p>
    <w:p w:rsidR="00E56497" w:rsidRPr="007B0C64" w:rsidRDefault="00E56497" w:rsidP="00E56497">
      <w:pPr>
        <w:spacing w:line="480" w:lineRule="auto"/>
        <w:jc w:val="center"/>
        <w:rPr>
          <w:rFonts w:ascii="Times New Roman" w:hAnsi="Times New Roman" w:cs="Times New Roman"/>
          <w:b/>
          <w:sz w:val="48"/>
        </w:rPr>
      </w:pPr>
      <w:r w:rsidRPr="007B0C64">
        <w:rPr>
          <w:rFonts w:ascii="Times New Roman" w:hAnsi="Times New Roman" w:cs="Times New Roman"/>
          <w:b/>
          <w:sz w:val="48"/>
        </w:rPr>
        <w:t>Conclusion</w:t>
      </w:r>
    </w:p>
    <w:p w:rsidR="00E56497" w:rsidRDefault="00C276C2" w:rsidP="00E56497">
      <w:pPr>
        <w:spacing w:line="480" w:lineRule="auto"/>
        <w:rPr>
          <w:rFonts w:ascii="Times New Roman" w:hAnsi="Times New Roman" w:cs="Times New Roman"/>
          <w:sz w:val="24"/>
        </w:rPr>
      </w:pPr>
      <w:r w:rsidRPr="00C276C2">
        <w:rPr>
          <w:rFonts w:ascii="Times New Roman" w:hAnsi="Times New Roman" w:cs="Times New Roman"/>
          <w:sz w:val="24"/>
        </w:rPr>
        <w:t xml:space="preserve">Virtual learning </w:t>
      </w:r>
      <w:r>
        <w:rPr>
          <w:rFonts w:ascii="Times New Roman" w:hAnsi="Times New Roman" w:cs="Times New Roman"/>
          <w:sz w:val="24"/>
        </w:rPr>
        <w:t>environments</w:t>
      </w:r>
      <w:r w:rsidRPr="00C276C2">
        <w:rPr>
          <w:rFonts w:ascii="Times New Roman" w:hAnsi="Times New Roman" w:cs="Times New Roman"/>
          <w:sz w:val="24"/>
        </w:rPr>
        <w:t xml:space="preserve"> have been related with formal learning and with connections between educators, understudies and school. There is an expanding enthusiasm for the virtual learning situations bolstered by the web, specifically among training foundations, understudies and instructors.</w:t>
      </w:r>
      <w:r>
        <w:rPr>
          <w:rFonts w:ascii="Times New Roman" w:hAnsi="Times New Roman" w:cs="Times New Roman"/>
          <w:sz w:val="24"/>
        </w:rPr>
        <w:t xml:space="preserve"> </w:t>
      </w:r>
      <w:r w:rsidR="00CC747D" w:rsidRPr="00CC747D">
        <w:rPr>
          <w:rFonts w:ascii="Times New Roman" w:hAnsi="Times New Roman" w:cs="Times New Roman"/>
          <w:sz w:val="24"/>
        </w:rPr>
        <w:t>Virtual learning</w:t>
      </w:r>
      <w:r w:rsidR="00CC747D">
        <w:rPr>
          <w:rFonts w:ascii="Times New Roman" w:hAnsi="Times New Roman" w:cs="Times New Roman"/>
          <w:sz w:val="24"/>
        </w:rPr>
        <w:t xml:space="preserve"> environments</w:t>
      </w:r>
      <w:r w:rsidR="00CC747D" w:rsidRPr="00CC747D">
        <w:rPr>
          <w:rFonts w:ascii="Times New Roman" w:hAnsi="Times New Roman" w:cs="Times New Roman"/>
          <w:sz w:val="24"/>
        </w:rPr>
        <w:t xml:space="preserve"> empower figuring out how to occur as indicated by the components present in the learning condition</w:t>
      </w:r>
    </w:p>
    <w:p w:rsidR="00C47C0B" w:rsidRDefault="00C47C0B" w:rsidP="00E56497">
      <w:pPr>
        <w:spacing w:line="480" w:lineRule="auto"/>
        <w:jc w:val="center"/>
        <w:rPr>
          <w:rFonts w:ascii="Times New Roman" w:hAnsi="Times New Roman" w:cs="Times New Roman"/>
          <w:b/>
          <w:sz w:val="48"/>
        </w:rPr>
      </w:pPr>
    </w:p>
    <w:p w:rsidR="00CC747D" w:rsidRDefault="00CC747D" w:rsidP="00AC2BB9">
      <w:pPr>
        <w:spacing w:line="480" w:lineRule="auto"/>
        <w:rPr>
          <w:rFonts w:ascii="Times New Roman" w:hAnsi="Times New Roman" w:cs="Times New Roman"/>
          <w:b/>
          <w:sz w:val="48"/>
        </w:rPr>
      </w:pPr>
    </w:p>
    <w:p w:rsidR="00E56497" w:rsidRDefault="00E56497" w:rsidP="00E56497">
      <w:pPr>
        <w:spacing w:line="480" w:lineRule="auto"/>
        <w:jc w:val="center"/>
        <w:rPr>
          <w:rFonts w:ascii="Times New Roman" w:hAnsi="Times New Roman" w:cs="Times New Roman"/>
          <w:b/>
          <w:sz w:val="48"/>
        </w:rPr>
      </w:pPr>
      <w:r w:rsidRPr="00A06057">
        <w:rPr>
          <w:rFonts w:ascii="Times New Roman" w:hAnsi="Times New Roman" w:cs="Times New Roman"/>
          <w:b/>
          <w:sz w:val="48"/>
        </w:rPr>
        <w:lastRenderedPageBreak/>
        <w:t>Reference</w:t>
      </w:r>
      <w:r>
        <w:rPr>
          <w:rFonts w:ascii="Times New Roman" w:hAnsi="Times New Roman" w:cs="Times New Roman"/>
          <w:b/>
          <w:sz w:val="48"/>
        </w:rPr>
        <w:t>s</w:t>
      </w:r>
    </w:p>
    <w:p w:rsidR="00E56497" w:rsidRPr="00C47C0B" w:rsidRDefault="00C47C0B" w:rsidP="00C47C0B">
      <w:pPr>
        <w:shd w:val="clear" w:color="auto" w:fill="FFFFFF"/>
        <w:spacing w:after="0" w:line="0" w:lineRule="auto"/>
        <w:rPr>
          <w:rFonts w:ascii="ff6" w:eastAsia="Times New Roman" w:hAnsi="ff6" w:cs="Arial"/>
          <w:color w:val="000000"/>
          <w:sz w:val="72"/>
          <w:szCs w:val="72"/>
          <w:lang w:eastAsia="en-GB"/>
        </w:rPr>
      </w:pPr>
      <w:r>
        <w:t xml:space="preserve">Weller, M. J. (2002) Delivering Learning on the Net: The why, what and how of online education. </w:t>
      </w:r>
      <w:proofErr w:type="spellStart"/>
      <w:proofErr w:type="gramStart"/>
      <w:r>
        <w:t>RoutledgeFalmer</w:t>
      </w:r>
      <w:r w:rsidR="00E56497" w:rsidRPr="004E5EA7">
        <w:rPr>
          <w:rFonts w:ascii="ff6" w:eastAsia="Times New Roman" w:hAnsi="ff6" w:cs="Arial"/>
          <w:color w:val="000000"/>
          <w:sz w:val="72"/>
          <w:szCs w:val="72"/>
          <w:lang w:eastAsia="en-GB"/>
        </w:rPr>
        <w:t>Douglas</w:t>
      </w:r>
      <w:proofErr w:type="spellEnd"/>
      <w:r w:rsidR="00E56497" w:rsidRPr="004E5EA7">
        <w:rPr>
          <w:rFonts w:ascii="ff6" w:eastAsia="Times New Roman" w:hAnsi="ff6" w:cs="Arial"/>
          <w:color w:val="000000"/>
          <w:sz w:val="72"/>
          <w:szCs w:val="72"/>
          <w:lang w:eastAsia="en-GB"/>
        </w:rPr>
        <w:t>,  M.</w:t>
      </w:r>
      <w:proofErr w:type="gramEnd"/>
      <w:r w:rsidR="00E56497" w:rsidRPr="004E5EA7">
        <w:rPr>
          <w:rFonts w:ascii="ff6" w:eastAsia="Times New Roman" w:hAnsi="ff6" w:cs="Arial"/>
          <w:color w:val="000000"/>
          <w:sz w:val="72"/>
          <w:szCs w:val="72"/>
          <w:lang w:eastAsia="en-GB"/>
        </w:rPr>
        <w:t xml:space="preserve">  (2015).  “</w:t>
      </w:r>
      <w:proofErr w:type="gramStart"/>
      <w:r w:rsidR="00E56497" w:rsidRPr="004E5EA7">
        <w:rPr>
          <w:rFonts w:ascii="ff6" w:eastAsia="Times New Roman" w:hAnsi="ff6" w:cs="Arial"/>
          <w:color w:val="000000"/>
          <w:sz w:val="72"/>
          <w:szCs w:val="72"/>
          <w:lang w:eastAsia="en-GB"/>
        </w:rPr>
        <w:t>Sources  of</w:t>
      </w:r>
      <w:proofErr w:type="gramEnd"/>
      <w:r w:rsidR="00E56497" w:rsidRPr="004E5EA7">
        <w:rPr>
          <w:rFonts w:ascii="ff6" w:eastAsia="Times New Roman" w:hAnsi="ff6" w:cs="Arial"/>
          <w:color w:val="000000"/>
          <w:sz w:val="72"/>
          <w:szCs w:val="72"/>
          <w:lang w:eastAsia="en-GB"/>
        </w:rPr>
        <w:t xml:space="preserve">  data”.  </w:t>
      </w:r>
      <w:proofErr w:type="gramStart"/>
      <w:r w:rsidR="00E56497" w:rsidRPr="004E5EA7">
        <w:rPr>
          <w:rFonts w:ascii="ff6" w:eastAsia="Times New Roman" w:hAnsi="ff6" w:cs="Arial"/>
          <w:color w:val="000000"/>
          <w:sz w:val="72"/>
          <w:szCs w:val="72"/>
          <w:lang w:eastAsia="en-GB"/>
        </w:rPr>
        <w:t>Retrieved  on</w:t>
      </w:r>
      <w:proofErr w:type="gramEnd"/>
      <w:r w:rsidR="00E56497" w:rsidRPr="004E5EA7">
        <w:rPr>
          <w:rFonts w:ascii="ff6" w:eastAsia="Times New Roman" w:hAnsi="ff6" w:cs="Arial"/>
          <w:color w:val="000000"/>
          <w:sz w:val="72"/>
          <w:szCs w:val="72"/>
          <w:lang w:eastAsia="en-GB"/>
        </w:rPr>
        <w:t xml:space="preserve">  22nd  September,  2017  from </w:t>
      </w:r>
      <w:r>
        <w:t xml:space="preserve">Weller, M. J. (2002) Delivering Learning on the Net: The why, what and how of online education. </w:t>
      </w:r>
      <w:proofErr w:type="spellStart"/>
      <w:r>
        <w:t>RoutledgeFalmer</w:t>
      </w:r>
      <w:proofErr w:type="spellEnd"/>
    </w:p>
    <w:p w:rsidR="00A34021" w:rsidRDefault="00A34021" w:rsidP="00A34021">
      <w:pPr>
        <w:spacing w:line="480" w:lineRule="auto"/>
        <w:rPr>
          <w:rFonts w:ascii="Times New Roman" w:hAnsi="Times New Roman" w:cs="Times New Roman"/>
          <w:color w:val="000000"/>
          <w:sz w:val="24"/>
          <w:szCs w:val="20"/>
          <w:shd w:val="clear" w:color="auto" w:fill="FFFFFF"/>
        </w:rPr>
      </w:pPr>
      <w:r w:rsidRPr="004E6708">
        <w:rPr>
          <w:rFonts w:ascii="Times New Roman" w:hAnsi="Times New Roman" w:cs="Times New Roman"/>
          <w:color w:val="000000"/>
          <w:sz w:val="24"/>
          <w:szCs w:val="20"/>
          <w:shd w:val="clear" w:color="auto" w:fill="FFFFFF"/>
        </w:rPr>
        <w:t xml:space="preserve">Campbell, M. and </w:t>
      </w:r>
      <w:proofErr w:type="spellStart"/>
      <w:r w:rsidRPr="004E6708">
        <w:rPr>
          <w:rFonts w:ascii="Times New Roman" w:hAnsi="Times New Roman" w:cs="Times New Roman"/>
          <w:color w:val="000000"/>
          <w:sz w:val="24"/>
          <w:szCs w:val="20"/>
          <w:shd w:val="clear" w:color="auto" w:fill="FFFFFF"/>
        </w:rPr>
        <w:t>Swinscow</w:t>
      </w:r>
      <w:proofErr w:type="spellEnd"/>
      <w:r w:rsidRPr="004E6708">
        <w:rPr>
          <w:rFonts w:ascii="Times New Roman" w:hAnsi="Times New Roman" w:cs="Times New Roman"/>
          <w:color w:val="000000"/>
          <w:sz w:val="24"/>
          <w:szCs w:val="20"/>
          <w:shd w:val="clear" w:color="auto" w:fill="FFFFFF"/>
        </w:rPr>
        <w:t>, T. (2009). </w:t>
      </w:r>
      <w:r w:rsidRPr="004E6708">
        <w:rPr>
          <w:rFonts w:ascii="Times New Roman" w:hAnsi="Times New Roman" w:cs="Times New Roman"/>
          <w:i/>
          <w:iCs/>
          <w:color w:val="000000"/>
          <w:sz w:val="24"/>
          <w:szCs w:val="20"/>
          <w:shd w:val="clear" w:color="auto" w:fill="FFFFFF"/>
        </w:rPr>
        <w:t>Statistics at square one</w:t>
      </w:r>
      <w:r w:rsidRPr="004E6708">
        <w:rPr>
          <w:rFonts w:ascii="Times New Roman" w:hAnsi="Times New Roman" w:cs="Times New Roman"/>
          <w:color w:val="000000"/>
          <w:sz w:val="24"/>
          <w:szCs w:val="20"/>
          <w:shd w:val="clear" w:color="auto" w:fill="FFFFFF"/>
        </w:rPr>
        <w:t>. Chichester, UK: Wiley-Blackwell/BMJ Books.</w:t>
      </w:r>
    </w:p>
    <w:p w:rsidR="008457B7" w:rsidRDefault="008457B7" w:rsidP="00E56497">
      <w:pPr>
        <w:spacing w:line="480" w:lineRule="auto"/>
        <w:rPr>
          <w:rFonts w:ascii="Times New Roman" w:hAnsi="Times New Roman" w:cs="Times New Roman"/>
          <w:sz w:val="24"/>
          <w:szCs w:val="24"/>
        </w:rPr>
      </w:pPr>
      <w:proofErr w:type="spellStart"/>
      <w:r w:rsidRPr="008457B7">
        <w:rPr>
          <w:rFonts w:ascii="Times New Roman" w:hAnsi="Times New Roman" w:cs="Times New Roman"/>
          <w:sz w:val="24"/>
          <w:szCs w:val="24"/>
        </w:rPr>
        <w:t>Gašević</w:t>
      </w:r>
      <w:proofErr w:type="spellEnd"/>
      <w:r w:rsidRPr="008457B7">
        <w:rPr>
          <w:rFonts w:ascii="Times New Roman" w:hAnsi="Times New Roman" w:cs="Times New Roman"/>
          <w:sz w:val="24"/>
          <w:szCs w:val="24"/>
        </w:rPr>
        <w:t xml:space="preserve">, D., Dawson, S., Rogers, T., &amp; </w:t>
      </w:r>
      <w:proofErr w:type="spellStart"/>
      <w:r w:rsidRPr="008457B7">
        <w:rPr>
          <w:rFonts w:ascii="Times New Roman" w:hAnsi="Times New Roman" w:cs="Times New Roman"/>
          <w:sz w:val="24"/>
          <w:szCs w:val="24"/>
        </w:rPr>
        <w:t>Gasevic</w:t>
      </w:r>
      <w:proofErr w:type="spellEnd"/>
      <w:r w:rsidRPr="008457B7">
        <w:rPr>
          <w:rFonts w:ascii="Times New Roman" w:hAnsi="Times New Roman" w:cs="Times New Roman"/>
          <w:sz w:val="24"/>
          <w:szCs w:val="24"/>
        </w:rPr>
        <w:t>, D.</w:t>
      </w:r>
      <w:r>
        <w:rPr>
          <w:rFonts w:ascii="Times New Roman" w:hAnsi="Times New Roman" w:cs="Times New Roman"/>
          <w:sz w:val="24"/>
          <w:szCs w:val="24"/>
        </w:rPr>
        <w:t xml:space="preserve"> (2016).</w:t>
      </w:r>
      <w:r w:rsidRPr="008457B7">
        <w:rPr>
          <w:rFonts w:ascii="Times New Roman" w:hAnsi="Times New Roman" w:cs="Times New Roman"/>
          <w:sz w:val="24"/>
          <w:szCs w:val="24"/>
        </w:rPr>
        <w:t xml:space="preserve"> </w:t>
      </w:r>
      <w:r w:rsidRPr="008457B7">
        <w:rPr>
          <w:rFonts w:ascii="Times New Roman" w:hAnsi="Times New Roman" w:cs="Times New Roman"/>
          <w:i/>
          <w:sz w:val="24"/>
          <w:szCs w:val="24"/>
        </w:rPr>
        <w:t>Learning analytics should not promote one size fits all: The effects of instructional conditions in predicting academic success</w:t>
      </w:r>
      <w:r w:rsidRPr="008457B7">
        <w:rPr>
          <w:rFonts w:ascii="Times New Roman" w:hAnsi="Times New Roman" w:cs="Times New Roman"/>
          <w:sz w:val="24"/>
          <w:szCs w:val="24"/>
        </w:rPr>
        <w:t>. Internet and Higher Education. 28. pp. 68–84</w:t>
      </w:r>
    </w:p>
    <w:p w:rsidR="00085CFE" w:rsidRPr="00085CFE" w:rsidRDefault="00085CFE" w:rsidP="00E56497">
      <w:pPr>
        <w:spacing w:line="480" w:lineRule="auto"/>
        <w:rPr>
          <w:rFonts w:ascii="Times New Roman" w:hAnsi="Times New Roman" w:cs="Times New Roman"/>
          <w:sz w:val="24"/>
          <w:szCs w:val="24"/>
        </w:rPr>
      </w:pPr>
      <w:r w:rsidRPr="00085CFE">
        <w:rPr>
          <w:rFonts w:ascii="Times New Roman" w:hAnsi="Times New Roman" w:cs="Times New Roman"/>
          <w:sz w:val="24"/>
          <w:szCs w:val="24"/>
        </w:rPr>
        <w:t xml:space="preserve">Goddard, A. (1998) ‘Facing up to market </w:t>
      </w:r>
      <w:proofErr w:type="gramStart"/>
      <w:r w:rsidRPr="00085CFE">
        <w:rPr>
          <w:rFonts w:ascii="Times New Roman" w:hAnsi="Times New Roman" w:cs="Times New Roman"/>
          <w:sz w:val="24"/>
          <w:szCs w:val="24"/>
        </w:rPr>
        <w:t>forces’</w:t>
      </w:r>
      <w:proofErr w:type="gramEnd"/>
      <w:r w:rsidRPr="00085CFE">
        <w:rPr>
          <w:rFonts w:ascii="Times New Roman" w:hAnsi="Times New Roman" w:cs="Times New Roman"/>
          <w:sz w:val="24"/>
          <w:szCs w:val="24"/>
        </w:rPr>
        <w:t xml:space="preserve">. </w:t>
      </w:r>
      <w:r w:rsidRPr="00085CFE">
        <w:rPr>
          <w:rFonts w:ascii="Times New Roman" w:hAnsi="Times New Roman" w:cs="Times New Roman"/>
          <w:i/>
          <w:sz w:val="24"/>
          <w:szCs w:val="24"/>
        </w:rPr>
        <w:t>Times Higher Education Supplement.</w:t>
      </w:r>
    </w:p>
    <w:p w:rsidR="008457B7" w:rsidRDefault="008457B7" w:rsidP="00E56497">
      <w:pPr>
        <w:spacing w:line="480" w:lineRule="auto"/>
        <w:rPr>
          <w:rFonts w:ascii="Times New Roman" w:hAnsi="Times New Roman" w:cs="Times New Roman"/>
          <w:sz w:val="24"/>
        </w:rPr>
      </w:pPr>
      <w:proofErr w:type="spellStart"/>
      <w:r w:rsidRPr="008457B7">
        <w:rPr>
          <w:rFonts w:ascii="Times New Roman" w:hAnsi="Times New Roman" w:cs="Times New Roman"/>
          <w:sz w:val="24"/>
        </w:rPr>
        <w:t>Mah</w:t>
      </w:r>
      <w:proofErr w:type="spellEnd"/>
      <w:r w:rsidRPr="008457B7">
        <w:rPr>
          <w:rFonts w:ascii="Times New Roman" w:hAnsi="Times New Roman" w:cs="Times New Roman"/>
          <w:sz w:val="24"/>
        </w:rPr>
        <w:t>, D.-K.</w:t>
      </w:r>
      <w:r>
        <w:rPr>
          <w:rFonts w:ascii="Times New Roman" w:hAnsi="Times New Roman" w:cs="Times New Roman"/>
          <w:sz w:val="24"/>
        </w:rPr>
        <w:t xml:space="preserve"> (2016). </w:t>
      </w:r>
      <w:r w:rsidRPr="008457B7">
        <w:rPr>
          <w:rFonts w:ascii="Times New Roman" w:hAnsi="Times New Roman" w:cs="Times New Roman"/>
          <w:sz w:val="24"/>
        </w:rPr>
        <w:t xml:space="preserve">Learning analytics and digital badges: potential impact on student retention in higher education. Technology, Knowledge and Learning, 21(3), 285–305.doi:10.1007/s10758-016-9286-8. </w:t>
      </w:r>
    </w:p>
    <w:p w:rsidR="008457B7" w:rsidRDefault="008457B7" w:rsidP="00E56497">
      <w:pPr>
        <w:spacing w:line="480" w:lineRule="auto"/>
        <w:rPr>
          <w:rFonts w:ascii="Times New Roman" w:hAnsi="Times New Roman" w:cs="Times New Roman"/>
          <w:sz w:val="24"/>
        </w:rPr>
      </w:pPr>
      <w:r>
        <w:rPr>
          <w:rFonts w:ascii="Times New Roman" w:hAnsi="Times New Roman" w:cs="Times New Roman"/>
          <w:sz w:val="24"/>
        </w:rPr>
        <w:t>N</w:t>
      </w:r>
      <w:r w:rsidRPr="008457B7">
        <w:rPr>
          <w:rFonts w:ascii="Times New Roman" w:hAnsi="Times New Roman" w:cs="Times New Roman"/>
          <w:sz w:val="24"/>
        </w:rPr>
        <w:t>orton, P., Porter, S.</w:t>
      </w:r>
      <w:r>
        <w:rPr>
          <w:rFonts w:ascii="Times New Roman" w:hAnsi="Times New Roman" w:cs="Times New Roman"/>
          <w:sz w:val="24"/>
        </w:rPr>
        <w:t xml:space="preserve"> (2016). </w:t>
      </w:r>
      <w:r w:rsidRPr="008457B7">
        <w:rPr>
          <w:rFonts w:ascii="Times New Roman" w:hAnsi="Times New Roman" w:cs="Times New Roman"/>
          <w:sz w:val="24"/>
        </w:rPr>
        <w:t xml:space="preserve"> From Bricks to Clicks: the potential of data and analytics in Higher Education, </w:t>
      </w:r>
      <w:r w:rsidRPr="008457B7">
        <w:rPr>
          <w:rFonts w:ascii="Times New Roman" w:hAnsi="Times New Roman" w:cs="Times New Roman"/>
          <w:i/>
          <w:sz w:val="24"/>
        </w:rPr>
        <w:t>The Higher Education Commission</w:t>
      </w:r>
      <w:r w:rsidRPr="008457B7">
        <w:rPr>
          <w:rFonts w:ascii="Times New Roman" w:hAnsi="Times New Roman" w:cs="Times New Roman"/>
          <w:sz w:val="24"/>
        </w:rPr>
        <w:t xml:space="preserve">, Available </w:t>
      </w:r>
      <w:proofErr w:type="gramStart"/>
      <w:r w:rsidRPr="008457B7">
        <w:rPr>
          <w:rFonts w:ascii="Times New Roman" w:hAnsi="Times New Roman" w:cs="Times New Roman"/>
          <w:sz w:val="24"/>
        </w:rPr>
        <w:t>online:http://www.policyconnect.org.uk/hec/research/report-bricks-clicks-potential-data-and-analytics-higher-education</w:t>
      </w:r>
      <w:proofErr w:type="gramEnd"/>
      <w:r w:rsidRPr="008457B7">
        <w:rPr>
          <w:rFonts w:ascii="Times New Roman" w:hAnsi="Times New Roman" w:cs="Times New Roman"/>
          <w:sz w:val="24"/>
        </w:rPr>
        <w:t xml:space="preserve">. </w:t>
      </w:r>
    </w:p>
    <w:p w:rsidR="00085CFE" w:rsidRPr="00085CFE" w:rsidRDefault="00085CFE" w:rsidP="00E56497">
      <w:pPr>
        <w:spacing w:line="480" w:lineRule="auto"/>
        <w:rPr>
          <w:rFonts w:ascii="Times New Roman" w:hAnsi="Times New Roman" w:cs="Times New Roman"/>
          <w:sz w:val="24"/>
        </w:rPr>
      </w:pPr>
      <w:r w:rsidRPr="00085CFE">
        <w:rPr>
          <w:rFonts w:ascii="Times New Roman" w:hAnsi="Times New Roman" w:cs="Times New Roman"/>
          <w:sz w:val="24"/>
        </w:rPr>
        <w:t xml:space="preserve">WebCT (2003). </w:t>
      </w:r>
      <w:r w:rsidRPr="00085CFE">
        <w:rPr>
          <w:rFonts w:ascii="Times New Roman" w:hAnsi="Times New Roman" w:cs="Times New Roman"/>
          <w:i/>
          <w:sz w:val="24"/>
        </w:rPr>
        <w:t>Access, Quality and Cost: E-learning’s contribution</w:t>
      </w:r>
      <w:r w:rsidRPr="00085CFE">
        <w:rPr>
          <w:rFonts w:ascii="Times New Roman" w:hAnsi="Times New Roman" w:cs="Times New Roman"/>
          <w:sz w:val="24"/>
        </w:rPr>
        <w:t>. Available at http://www.webct. com/service/</w:t>
      </w:r>
      <w:proofErr w:type="spellStart"/>
      <w:r w:rsidRPr="00085CFE">
        <w:rPr>
          <w:rFonts w:ascii="Times New Roman" w:hAnsi="Times New Roman" w:cs="Times New Roman"/>
          <w:sz w:val="24"/>
        </w:rPr>
        <w:t>viewcontentframe?contentID</w:t>
      </w:r>
      <w:proofErr w:type="spellEnd"/>
      <w:r w:rsidRPr="00085CFE">
        <w:rPr>
          <w:rFonts w:ascii="Times New Roman" w:hAnsi="Times New Roman" w:cs="Times New Roman"/>
          <w:sz w:val="24"/>
        </w:rPr>
        <w:t>=17982696</w:t>
      </w:r>
    </w:p>
    <w:p w:rsidR="00E56497" w:rsidRPr="00085CFE" w:rsidRDefault="00C47C0B" w:rsidP="00E56497">
      <w:pPr>
        <w:spacing w:line="480" w:lineRule="auto"/>
        <w:rPr>
          <w:rFonts w:ascii="Times New Roman" w:hAnsi="Times New Roman" w:cs="Times New Roman"/>
          <w:b/>
          <w:sz w:val="24"/>
          <w:szCs w:val="24"/>
        </w:rPr>
      </w:pPr>
      <w:r w:rsidRPr="00085CFE">
        <w:rPr>
          <w:rFonts w:ascii="Times New Roman" w:hAnsi="Times New Roman" w:cs="Times New Roman"/>
          <w:sz w:val="24"/>
          <w:szCs w:val="24"/>
        </w:rPr>
        <w:t xml:space="preserve">Weller, M. J. (2002) </w:t>
      </w:r>
      <w:r w:rsidRPr="00085CFE">
        <w:rPr>
          <w:rFonts w:ascii="Times New Roman" w:hAnsi="Times New Roman" w:cs="Times New Roman"/>
          <w:i/>
          <w:sz w:val="24"/>
          <w:szCs w:val="24"/>
        </w:rPr>
        <w:t>Delivering Learning on the Net: The why, what and how of online education</w:t>
      </w:r>
      <w:r w:rsidRPr="00085CFE">
        <w:rPr>
          <w:rFonts w:ascii="Times New Roman" w:hAnsi="Times New Roman" w:cs="Times New Roman"/>
          <w:sz w:val="24"/>
          <w:szCs w:val="24"/>
        </w:rPr>
        <w:t>. Routledge Falmer</w:t>
      </w:r>
    </w:p>
    <w:p w:rsidR="00E56497" w:rsidRDefault="00E56497"/>
    <w:sectPr w:rsidR="00E5649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2D7F" w:rsidRDefault="007E2D7F">
      <w:pPr>
        <w:spacing w:after="0" w:line="240" w:lineRule="auto"/>
      </w:pPr>
      <w:r>
        <w:separator/>
      </w:r>
    </w:p>
  </w:endnote>
  <w:endnote w:type="continuationSeparator" w:id="0">
    <w:p w:rsidR="007E2D7F" w:rsidRDefault="007E2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Rockwell">
    <w:panose1 w:val="02060603020205020403"/>
    <w:charset w:val="00"/>
    <w:family w:val="roman"/>
    <w:pitch w:val="variable"/>
    <w:sig w:usb0="00000007" w:usb1="00000000" w:usb2="00000000" w:usb3="00000000" w:csb0="00000003" w:csb1="00000000"/>
  </w:font>
  <w:font w:name="Wingdings">
    <w:panose1 w:val="05000000000000000000"/>
    <w:charset w:val="02"/>
    <w:family w:val="auto"/>
    <w:pitch w:val="variable"/>
    <w:sig w:usb0="00000000" w:usb1="10000000" w:usb2="00000000" w:usb3="00000000" w:csb0="80000000" w:csb1="00000000"/>
  </w:font>
  <w:font w:name="ff6">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1711817"/>
      <w:docPartObj>
        <w:docPartGallery w:val="Page Numbers (Bottom of Page)"/>
        <w:docPartUnique/>
      </w:docPartObj>
    </w:sdtPr>
    <w:sdtEndPr>
      <w:rPr>
        <w:noProof/>
      </w:rPr>
    </w:sdtEndPr>
    <w:sdtContent>
      <w:p w:rsidR="00ED3A3B" w:rsidRDefault="00AC2B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D4C74" w:rsidRDefault="007E2D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2D7F" w:rsidRDefault="007E2D7F">
      <w:pPr>
        <w:spacing w:after="0" w:line="240" w:lineRule="auto"/>
      </w:pPr>
      <w:r>
        <w:separator/>
      </w:r>
    </w:p>
  </w:footnote>
  <w:footnote w:type="continuationSeparator" w:id="0">
    <w:p w:rsidR="007E2D7F" w:rsidRDefault="007E2D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5B3307"/>
    <w:multiLevelType w:val="hybridMultilevel"/>
    <w:tmpl w:val="DF7074F8"/>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 w15:restartNumberingAfterBreak="0">
    <w:nsid w:val="59A5685C"/>
    <w:multiLevelType w:val="multilevel"/>
    <w:tmpl w:val="D6AE90DE"/>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497"/>
    <w:rsid w:val="00053C0B"/>
    <w:rsid w:val="00085CFE"/>
    <w:rsid w:val="00086133"/>
    <w:rsid w:val="00087E55"/>
    <w:rsid w:val="00191225"/>
    <w:rsid w:val="002221F6"/>
    <w:rsid w:val="002968C1"/>
    <w:rsid w:val="002B3CF9"/>
    <w:rsid w:val="00326D33"/>
    <w:rsid w:val="00373C71"/>
    <w:rsid w:val="00447F48"/>
    <w:rsid w:val="00521435"/>
    <w:rsid w:val="0057282F"/>
    <w:rsid w:val="005E3294"/>
    <w:rsid w:val="006306B3"/>
    <w:rsid w:val="006A1FCF"/>
    <w:rsid w:val="006B21C9"/>
    <w:rsid w:val="0072399A"/>
    <w:rsid w:val="007258EB"/>
    <w:rsid w:val="007939F6"/>
    <w:rsid w:val="007D6A81"/>
    <w:rsid w:val="007E2D7F"/>
    <w:rsid w:val="00810DE3"/>
    <w:rsid w:val="00841C64"/>
    <w:rsid w:val="008457B7"/>
    <w:rsid w:val="008A786A"/>
    <w:rsid w:val="008D3409"/>
    <w:rsid w:val="009172FC"/>
    <w:rsid w:val="00917AAF"/>
    <w:rsid w:val="009A0858"/>
    <w:rsid w:val="00A234DC"/>
    <w:rsid w:val="00A34021"/>
    <w:rsid w:val="00A36F44"/>
    <w:rsid w:val="00AC2BB9"/>
    <w:rsid w:val="00B002E5"/>
    <w:rsid w:val="00B42647"/>
    <w:rsid w:val="00BB3417"/>
    <w:rsid w:val="00BD44E8"/>
    <w:rsid w:val="00BE7EC3"/>
    <w:rsid w:val="00C276C2"/>
    <w:rsid w:val="00C47C0B"/>
    <w:rsid w:val="00CA5B6C"/>
    <w:rsid w:val="00CC6183"/>
    <w:rsid w:val="00CC747D"/>
    <w:rsid w:val="00CF12BE"/>
    <w:rsid w:val="00D5767F"/>
    <w:rsid w:val="00E1755B"/>
    <w:rsid w:val="00E268DE"/>
    <w:rsid w:val="00E56497"/>
    <w:rsid w:val="00F63C68"/>
    <w:rsid w:val="00FE1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B8EA5"/>
  <w15:chartTrackingRefBased/>
  <w15:docId w15:val="{4BB11426-A660-450E-B38C-06713B383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5649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
    <w:name w:val="word"/>
    <w:basedOn w:val="DefaultParagraphFont"/>
    <w:rsid w:val="00E56497"/>
  </w:style>
  <w:style w:type="paragraph" w:styleId="ListParagraph">
    <w:name w:val="List Paragraph"/>
    <w:basedOn w:val="Normal"/>
    <w:uiPriority w:val="34"/>
    <w:qFormat/>
    <w:rsid w:val="00E56497"/>
    <w:pPr>
      <w:spacing w:after="200" w:line="276" w:lineRule="auto"/>
      <w:ind w:left="720"/>
      <w:contextualSpacing/>
    </w:pPr>
    <w:rPr>
      <w:lang w:val="en-US"/>
    </w:rPr>
  </w:style>
  <w:style w:type="table" w:styleId="TableGrid">
    <w:name w:val="Table Grid"/>
    <w:basedOn w:val="TableNormal"/>
    <w:uiPriority w:val="59"/>
    <w:rsid w:val="00E5649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E564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6497"/>
  </w:style>
  <w:style w:type="paragraph" w:styleId="BalloonText">
    <w:name w:val="Balloon Text"/>
    <w:basedOn w:val="Normal"/>
    <w:link w:val="BalloonTextChar"/>
    <w:uiPriority w:val="99"/>
    <w:semiHidden/>
    <w:unhideWhenUsed/>
    <w:rsid w:val="00E564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649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221538">
      <w:bodyDiv w:val="1"/>
      <w:marLeft w:val="0"/>
      <w:marRight w:val="0"/>
      <w:marTop w:val="0"/>
      <w:marBottom w:val="0"/>
      <w:divBdr>
        <w:top w:val="none" w:sz="0" w:space="0" w:color="auto"/>
        <w:left w:val="none" w:sz="0" w:space="0" w:color="auto"/>
        <w:bottom w:val="none" w:sz="0" w:space="0" w:color="auto"/>
        <w:right w:val="none" w:sz="0" w:space="0" w:color="auto"/>
      </w:divBdr>
    </w:div>
    <w:div w:id="362292001">
      <w:bodyDiv w:val="1"/>
      <w:marLeft w:val="0"/>
      <w:marRight w:val="0"/>
      <w:marTop w:val="0"/>
      <w:marBottom w:val="0"/>
      <w:divBdr>
        <w:top w:val="none" w:sz="0" w:space="0" w:color="auto"/>
        <w:left w:val="none" w:sz="0" w:space="0" w:color="auto"/>
        <w:bottom w:val="none" w:sz="0" w:space="0" w:color="auto"/>
        <w:right w:val="none" w:sz="0" w:space="0" w:color="auto"/>
      </w:divBdr>
    </w:div>
    <w:div w:id="719403062">
      <w:bodyDiv w:val="1"/>
      <w:marLeft w:val="0"/>
      <w:marRight w:val="0"/>
      <w:marTop w:val="0"/>
      <w:marBottom w:val="0"/>
      <w:divBdr>
        <w:top w:val="none" w:sz="0" w:space="0" w:color="auto"/>
        <w:left w:val="none" w:sz="0" w:space="0" w:color="auto"/>
        <w:bottom w:val="none" w:sz="0" w:space="0" w:color="auto"/>
        <w:right w:val="none" w:sz="0" w:space="0" w:color="auto"/>
      </w:divBdr>
    </w:div>
    <w:div w:id="1559321617">
      <w:bodyDiv w:val="1"/>
      <w:marLeft w:val="0"/>
      <w:marRight w:val="0"/>
      <w:marTop w:val="0"/>
      <w:marBottom w:val="0"/>
      <w:divBdr>
        <w:top w:val="none" w:sz="0" w:space="0" w:color="auto"/>
        <w:left w:val="none" w:sz="0" w:space="0" w:color="auto"/>
        <w:bottom w:val="none" w:sz="0" w:space="0" w:color="auto"/>
        <w:right w:val="none" w:sz="0" w:space="0" w:color="auto"/>
      </w:divBdr>
    </w:div>
    <w:div w:id="1901745168">
      <w:bodyDiv w:val="1"/>
      <w:marLeft w:val="0"/>
      <w:marRight w:val="0"/>
      <w:marTop w:val="0"/>
      <w:marBottom w:val="0"/>
      <w:divBdr>
        <w:top w:val="none" w:sz="0" w:space="0" w:color="auto"/>
        <w:left w:val="none" w:sz="0" w:space="0" w:color="auto"/>
        <w:bottom w:val="none" w:sz="0" w:space="0" w:color="auto"/>
        <w:right w:val="none" w:sz="0" w:space="0" w:color="auto"/>
      </w:divBdr>
    </w:div>
    <w:div w:id="2045010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themeOverride" Target="../theme/themeOverride3.xml"/></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Age</a:t>
            </a:r>
            <a:r>
              <a:rPr lang="en-GB" baseline="0"/>
              <a:t> range of respondents</a:t>
            </a:r>
            <a:endParaRPr lang="en-GB"/>
          </a:p>
        </c:rich>
      </c:tx>
      <c:overlay val="0"/>
    </c:title>
    <c:autoTitleDeleted val="0"/>
    <c:plotArea>
      <c:layout>
        <c:manualLayout>
          <c:layoutTarget val="inner"/>
          <c:xMode val="edge"/>
          <c:yMode val="edge"/>
          <c:x val="0.14249070428696414"/>
          <c:y val="0.16656761654793151"/>
          <c:w val="0.54770144654762343"/>
          <c:h val="0.73402105986751653"/>
        </c:manualLayout>
      </c:layout>
      <c:barChart>
        <c:barDir val="bar"/>
        <c:grouping val="clustered"/>
        <c:varyColors val="0"/>
        <c:ser>
          <c:idx val="0"/>
          <c:order val="0"/>
          <c:tx>
            <c:strRef>
              <c:f>Sheet1!$B$1</c:f>
              <c:strCache>
                <c:ptCount val="1"/>
                <c:pt idx="0">
                  <c:v>Age range of respondents</c:v>
                </c:pt>
              </c:strCache>
            </c:strRef>
          </c:tx>
          <c:spPr>
            <a:solidFill>
              <a:srgbClr val="44546A"/>
            </a:solidFill>
          </c:spPr>
          <c:invertIfNegative val="0"/>
          <c:dPt>
            <c:idx val="0"/>
            <c:invertIfNegative val="0"/>
            <c:bubble3D val="0"/>
            <c:extLst>
              <c:ext xmlns:c16="http://schemas.microsoft.com/office/drawing/2014/chart" uri="{C3380CC4-5D6E-409C-BE32-E72D297353CC}">
                <c16:uniqueId val="{00000000-9318-4764-9D47-8387741E9006}"/>
              </c:ext>
            </c:extLst>
          </c:dPt>
          <c:dPt>
            <c:idx val="1"/>
            <c:invertIfNegative val="0"/>
            <c:bubble3D val="0"/>
            <c:extLst>
              <c:ext xmlns:c16="http://schemas.microsoft.com/office/drawing/2014/chart" uri="{C3380CC4-5D6E-409C-BE32-E72D297353CC}">
                <c16:uniqueId val="{00000001-9318-4764-9D47-8387741E9006}"/>
              </c:ext>
            </c:extLst>
          </c:dPt>
          <c:dPt>
            <c:idx val="2"/>
            <c:invertIfNegative val="0"/>
            <c:bubble3D val="0"/>
            <c:extLst>
              <c:ext xmlns:c16="http://schemas.microsoft.com/office/drawing/2014/chart" uri="{C3380CC4-5D6E-409C-BE32-E72D297353CC}">
                <c16:uniqueId val="{00000002-9318-4764-9D47-8387741E9006}"/>
              </c:ext>
            </c:extLst>
          </c:dPt>
          <c:dPt>
            <c:idx val="3"/>
            <c:invertIfNegative val="0"/>
            <c:bubble3D val="0"/>
            <c:extLst>
              <c:ext xmlns:c16="http://schemas.microsoft.com/office/drawing/2014/chart" uri="{C3380CC4-5D6E-409C-BE32-E72D297353CC}">
                <c16:uniqueId val="{00000003-9318-4764-9D47-8387741E9006}"/>
              </c:ext>
            </c:extLst>
          </c:dPt>
          <c:dLbls>
            <c:spPr>
              <a:noFill/>
              <a:ln>
                <a:noFill/>
              </a:ln>
              <a:effectLst/>
            </c:sp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Sheet1!$A$2:$A$5</c:f>
              <c:strCache>
                <c:ptCount val="4"/>
                <c:pt idx="0">
                  <c:v>25-30</c:v>
                </c:pt>
                <c:pt idx="1">
                  <c:v>35-40</c:v>
                </c:pt>
                <c:pt idx="2">
                  <c:v>45-50</c:v>
                </c:pt>
                <c:pt idx="3">
                  <c:v>Over 50</c:v>
                </c:pt>
              </c:strCache>
            </c:strRef>
          </c:cat>
          <c:val>
            <c:numRef>
              <c:f>Sheet1!$B$2:$B$5</c:f>
              <c:numCache>
                <c:formatCode>0%</c:formatCode>
                <c:ptCount val="4"/>
                <c:pt idx="0">
                  <c:v>0.1</c:v>
                </c:pt>
                <c:pt idx="1">
                  <c:v>0.2</c:v>
                </c:pt>
                <c:pt idx="2">
                  <c:v>0.6</c:v>
                </c:pt>
                <c:pt idx="3">
                  <c:v>0.1</c:v>
                </c:pt>
              </c:numCache>
            </c:numRef>
          </c:val>
          <c:extLst>
            <c:ext xmlns:c16="http://schemas.microsoft.com/office/drawing/2014/chart" uri="{C3380CC4-5D6E-409C-BE32-E72D297353CC}">
              <c16:uniqueId val="{00000004-9318-4764-9D47-8387741E9006}"/>
            </c:ext>
          </c:extLst>
        </c:ser>
        <c:dLbls>
          <c:dLblPos val="outEnd"/>
          <c:showLegendKey val="0"/>
          <c:showVal val="1"/>
          <c:showCatName val="0"/>
          <c:showSerName val="0"/>
          <c:showPercent val="0"/>
          <c:showBubbleSize val="0"/>
        </c:dLbls>
        <c:gapWidth val="100"/>
        <c:axId val="483406144"/>
        <c:axId val="483415984"/>
      </c:barChart>
      <c:valAx>
        <c:axId val="483415984"/>
        <c:scaling>
          <c:orientation val="minMax"/>
        </c:scaling>
        <c:delete val="0"/>
        <c:axPos val="b"/>
        <c:majorGridlines/>
        <c:numFmt formatCode="0%" sourceLinked="1"/>
        <c:majorTickMark val="out"/>
        <c:minorTickMark val="none"/>
        <c:tickLblPos val="nextTo"/>
        <c:crossAx val="483406144"/>
        <c:crosses val="autoZero"/>
        <c:crossBetween val="between"/>
      </c:valAx>
      <c:catAx>
        <c:axId val="483406144"/>
        <c:scaling>
          <c:orientation val="minMax"/>
        </c:scaling>
        <c:delete val="0"/>
        <c:axPos val="l"/>
        <c:numFmt formatCode="General" sourceLinked="1"/>
        <c:majorTickMark val="out"/>
        <c:minorTickMark val="none"/>
        <c:tickLblPos val="nextTo"/>
        <c:crossAx val="483415984"/>
        <c:crosses val="autoZero"/>
        <c:auto val="1"/>
        <c:lblAlgn val="ctr"/>
        <c:lblOffset val="100"/>
        <c:noMultiLvlLbl val="0"/>
      </c:catAx>
      <c:spPr>
        <a:noFill/>
        <a:ln w="25400">
          <a:noFill/>
        </a:ln>
      </c:spPr>
    </c:plotArea>
    <c:legend>
      <c:legendPos val="r"/>
      <c:layout>
        <c:manualLayout>
          <c:xMode val="edge"/>
          <c:yMode val="edge"/>
          <c:x val="0.70983326781580447"/>
          <c:y val="0.52161136107986494"/>
          <c:w val="0.29016673218419553"/>
          <c:h val="0.15509092613423323"/>
        </c:manualLayout>
      </c:layout>
      <c:overlay val="0"/>
    </c:legend>
    <c:plotVisOnly val="1"/>
    <c:dispBlanksAs val="zero"/>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Length of time spent on VLE per</a:t>
            </a:r>
            <a:r>
              <a:rPr lang="en-US" baseline="0"/>
              <a:t> week</a:t>
            </a:r>
            <a:endParaRPr lang="en-US"/>
          </a:p>
        </c:rich>
      </c:tx>
      <c:layout>
        <c:manualLayout>
          <c:xMode val="edge"/>
          <c:yMode val="edge"/>
          <c:x val="0.19603229527104957"/>
          <c:y val="2.9180989473090058E-2"/>
        </c:manualLayout>
      </c:layout>
      <c:overlay val="0"/>
    </c:title>
    <c:autoTitleDeleted val="0"/>
    <c:view3D>
      <c:rotX val="75"/>
      <c:rotY val="0"/>
      <c:rAngAx val="0"/>
    </c:view3D>
    <c:floor>
      <c:thickness val="0"/>
    </c:floor>
    <c:sideWall>
      <c:thickness val="0"/>
      <c:spPr>
        <a:noFill/>
        <a:ln w="25401">
          <a:noFill/>
        </a:ln>
      </c:spPr>
    </c:sideWall>
    <c:backWall>
      <c:thickness val="0"/>
      <c:spPr>
        <a:noFill/>
        <a:ln w="25401">
          <a:noFill/>
        </a:ln>
      </c:spPr>
    </c:backWall>
    <c:plotArea>
      <c:layout>
        <c:manualLayout>
          <c:layoutTarget val="inner"/>
          <c:xMode val="edge"/>
          <c:yMode val="edge"/>
          <c:x val="0.17340217420919271"/>
          <c:y val="0.21948889453334461"/>
          <c:w val="0.50106113033448674"/>
          <c:h val="0.77853046594982078"/>
        </c:manualLayout>
      </c:layout>
      <c:pie3DChart>
        <c:varyColors val="1"/>
        <c:ser>
          <c:idx val="0"/>
          <c:order val="0"/>
          <c:tx>
            <c:strRef>
              <c:f>Sheet1!$B$1</c:f>
              <c:strCache>
                <c:ptCount val="1"/>
                <c:pt idx="0">
                  <c:v>Responses</c:v>
                </c:pt>
              </c:strCache>
            </c:strRef>
          </c:tx>
          <c:dLbls>
            <c:spPr>
              <a:noFill/>
              <a:ln>
                <a:noFill/>
              </a:ln>
              <a:effectLst/>
            </c:spPr>
            <c:txPr>
              <a:bodyPr/>
              <a:lstStyle/>
              <a:p>
                <a:pPr>
                  <a:defRPr lang="en-CA"/>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strRef>
              <c:f>Sheet1!$A$2:$A$5</c:f>
              <c:strCache>
                <c:ptCount val="4"/>
                <c:pt idx="0">
                  <c:v>1-2 hours</c:v>
                </c:pt>
                <c:pt idx="1">
                  <c:v>2-4 hours</c:v>
                </c:pt>
                <c:pt idx="2">
                  <c:v>4-6 hours</c:v>
                </c:pt>
                <c:pt idx="3">
                  <c:v>over 6 hours</c:v>
                </c:pt>
              </c:strCache>
            </c:strRef>
          </c:cat>
          <c:val>
            <c:numRef>
              <c:f>Sheet1!$B$2:$B$5</c:f>
              <c:numCache>
                <c:formatCode>0%</c:formatCode>
                <c:ptCount val="4"/>
                <c:pt idx="0">
                  <c:v>0.1</c:v>
                </c:pt>
                <c:pt idx="1">
                  <c:v>0.3</c:v>
                </c:pt>
                <c:pt idx="2">
                  <c:v>0.2</c:v>
                </c:pt>
                <c:pt idx="3">
                  <c:v>0.4</c:v>
                </c:pt>
              </c:numCache>
            </c:numRef>
          </c:val>
          <c:extLst>
            <c:ext xmlns:c16="http://schemas.microsoft.com/office/drawing/2014/chart" uri="{C3380CC4-5D6E-409C-BE32-E72D297353CC}">
              <c16:uniqueId val="{00000000-CFBF-4DB1-8741-82138D047635}"/>
            </c:ext>
          </c:extLst>
        </c:ser>
        <c:dLbls>
          <c:showLegendKey val="0"/>
          <c:showVal val="0"/>
          <c:showCatName val="0"/>
          <c:showSerName val="0"/>
          <c:showPercent val="0"/>
          <c:showBubbleSize val="0"/>
          <c:showLeaderLines val="1"/>
        </c:dLbls>
      </c:pie3DChart>
    </c:plotArea>
    <c:legend>
      <c:legendPos val="r"/>
      <c:overlay val="0"/>
      <c:txPr>
        <a:bodyPr/>
        <a:lstStyle/>
        <a:p>
          <a:pPr>
            <a:defRPr lang="en-CA">
              <a:latin typeface="Times New Roman" pitchFamily="18" charset="0"/>
              <a:cs typeface="Times New Roman" pitchFamily="18" charset="0"/>
            </a:defRPr>
          </a:pPr>
          <a:endParaRPr lang="en-US"/>
        </a:p>
      </c:txPr>
    </c:legend>
    <c:plotVisOnly val="1"/>
    <c:dispBlanksAs val="zero"/>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4211442852919837"/>
          <c:y val="0.18025753308251613"/>
          <c:w val="0.84228769497400346"/>
          <c:h val="0.66243045990008442"/>
        </c:manualLayout>
      </c:layout>
      <c:barChart>
        <c:barDir val="col"/>
        <c:grouping val="clustered"/>
        <c:varyColors val="0"/>
        <c:ser>
          <c:idx val="0"/>
          <c:order val="0"/>
          <c:tx>
            <c:strRef>
              <c:f>Sheet1!$A$2</c:f>
              <c:strCache>
                <c:ptCount val="1"/>
                <c:pt idx="0">
                  <c:v>East</c:v>
                </c:pt>
              </c:strCache>
            </c:strRef>
          </c:tx>
          <c:spPr>
            <a:solidFill>
              <a:schemeClr val="accent6"/>
            </a:solidFill>
            <a:ln w="12660">
              <a:solidFill>
                <a:srgbClr val="000000"/>
              </a:solidFill>
              <a:prstDash val="solid"/>
            </a:ln>
          </c:spPr>
          <c:invertIfNegative val="0"/>
          <c:dPt>
            <c:idx val="0"/>
            <c:invertIfNegative val="0"/>
            <c:bubble3D val="0"/>
            <c:extLst>
              <c:ext xmlns:c16="http://schemas.microsoft.com/office/drawing/2014/chart" uri="{C3380CC4-5D6E-409C-BE32-E72D297353CC}">
                <c16:uniqueId val="{00000000-97F4-40BE-B34C-77560B1CF96E}"/>
              </c:ext>
            </c:extLst>
          </c:dPt>
          <c:dPt>
            <c:idx val="1"/>
            <c:invertIfNegative val="0"/>
            <c:bubble3D val="0"/>
            <c:extLst>
              <c:ext xmlns:c16="http://schemas.microsoft.com/office/drawing/2014/chart" uri="{C3380CC4-5D6E-409C-BE32-E72D297353CC}">
                <c16:uniqueId val="{00000001-97F4-40BE-B34C-77560B1CF96E}"/>
              </c:ext>
            </c:extLst>
          </c:dPt>
          <c:dPt>
            <c:idx val="2"/>
            <c:invertIfNegative val="0"/>
            <c:bubble3D val="0"/>
            <c:extLst>
              <c:ext xmlns:c16="http://schemas.microsoft.com/office/drawing/2014/chart" uri="{C3380CC4-5D6E-409C-BE32-E72D297353CC}">
                <c16:uniqueId val="{00000002-97F4-40BE-B34C-77560B1CF96E}"/>
              </c:ext>
            </c:extLst>
          </c:dPt>
          <c:dPt>
            <c:idx val="3"/>
            <c:invertIfNegative val="0"/>
            <c:bubble3D val="0"/>
            <c:extLst>
              <c:ext xmlns:c16="http://schemas.microsoft.com/office/drawing/2014/chart" uri="{C3380CC4-5D6E-409C-BE32-E72D297353CC}">
                <c16:uniqueId val="{00000003-97F4-40BE-B34C-77560B1CF96E}"/>
              </c:ext>
            </c:extLst>
          </c:dPt>
          <c:cat>
            <c:strRef>
              <c:f>Sheet1!$B$1:$E$1</c:f>
              <c:strCache>
                <c:ptCount val="3"/>
                <c:pt idx="0">
                  <c:v>Very Easy</c:v>
                </c:pt>
                <c:pt idx="1">
                  <c:v>Fairly Easy</c:v>
                </c:pt>
                <c:pt idx="2">
                  <c:v>Easy</c:v>
                </c:pt>
              </c:strCache>
            </c:strRef>
          </c:cat>
          <c:val>
            <c:numRef>
              <c:f>Sheet1!$B$2:$E$2</c:f>
              <c:numCache>
                <c:formatCode>0%</c:formatCode>
                <c:ptCount val="4"/>
                <c:pt idx="0">
                  <c:v>0.1</c:v>
                </c:pt>
                <c:pt idx="1">
                  <c:v>0.2</c:v>
                </c:pt>
                <c:pt idx="2">
                  <c:v>0.7</c:v>
                </c:pt>
              </c:numCache>
            </c:numRef>
          </c:val>
          <c:extLst>
            <c:ext xmlns:c16="http://schemas.microsoft.com/office/drawing/2014/chart" uri="{C3380CC4-5D6E-409C-BE32-E72D297353CC}">
              <c16:uniqueId val="{00000004-97F4-40BE-B34C-77560B1CF96E}"/>
            </c:ext>
          </c:extLst>
        </c:ser>
        <c:ser>
          <c:idx val="1"/>
          <c:order val="1"/>
          <c:tx>
            <c:strRef>
              <c:f>Sheet1!$A$3</c:f>
              <c:strCache>
                <c:ptCount val="1"/>
                <c:pt idx="0">
                  <c:v>West</c:v>
                </c:pt>
              </c:strCache>
            </c:strRef>
          </c:tx>
          <c:spPr>
            <a:solidFill>
              <a:srgbClr val="993366"/>
            </a:solidFill>
            <a:ln w="12660">
              <a:solidFill>
                <a:srgbClr val="000000"/>
              </a:solidFill>
              <a:prstDash val="solid"/>
            </a:ln>
          </c:spPr>
          <c:invertIfNegative val="0"/>
          <c:cat>
            <c:strRef>
              <c:f>Sheet1!$B$1:$E$1</c:f>
              <c:strCache>
                <c:ptCount val="3"/>
                <c:pt idx="0">
                  <c:v>Very Easy</c:v>
                </c:pt>
                <c:pt idx="1">
                  <c:v>Fairly Easy</c:v>
                </c:pt>
                <c:pt idx="2">
                  <c:v>Easy</c:v>
                </c:pt>
              </c:strCache>
            </c:strRef>
          </c:cat>
          <c:val>
            <c:numRef>
              <c:f>Sheet1!$B$3:$E$3</c:f>
              <c:numCache>
                <c:formatCode>General</c:formatCode>
                <c:ptCount val="4"/>
              </c:numCache>
            </c:numRef>
          </c:val>
          <c:extLst>
            <c:ext xmlns:c16="http://schemas.microsoft.com/office/drawing/2014/chart" uri="{C3380CC4-5D6E-409C-BE32-E72D297353CC}">
              <c16:uniqueId val="{00000005-97F4-40BE-B34C-77560B1CF96E}"/>
            </c:ext>
          </c:extLst>
        </c:ser>
        <c:ser>
          <c:idx val="2"/>
          <c:order val="2"/>
          <c:tx>
            <c:strRef>
              <c:f>Sheet1!$A$4</c:f>
              <c:strCache>
                <c:ptCount val="1"/>
                <c:pt idx="0">
                  <c:v>North</c:v>
                </c:pt>
              </c:strCache>
            </c:strRef>
          </c:tx>
          <c:spPr>
            <a:solidFill>
              <a:srgbClr val="FFFFCC"/>
            </a:solidFill>
            <a:ln w="12660">
              <a:solidFill>
                <a:srgbClr val="000000"/>
              </a:solidFill>
              <a:prstDash val="solid"/>
            </a:ln>
          </c:spPr>
          <c:invertIfNegative val="0"/>
          <c:cat>
            <c:strRef>
              <c:f>Sheet1!$B$1:$E$1</c:f>
              <c:strCache>
                <c:ptCount val="3"/>
                <c:pt idx="0">
                  <c:v>Very Easy</c:v>
                </c:pt>
                <c:pt idx="1">
                  <c:v>Fairly Easy</c:v>
                </c:pt>
                <c:pt idx="2">
                  <c:v>Easy</c:v>
                </c:pt>
              </c:strCache>
            </c:strRef>
          </c:cat>
          <c:val>
            <c:numRef>
              <c:f>Sheet1!$B$4:$E$4</c:f>
              <c:numCache>
                <c:formatCode>General</c:formatCode>
                <c:ptCount val="4"/>
              </c:numCache>
            </c:numRef>
          </c:val>
          <c:extLst>
            <c:ext xmlns:c16="http://schemas.microsoft.com/office/drawing/2014/chart" uri="{C3380CC4-5D6E-409C-BE32-E72D297353CC}">
              <c16:uniqueId val="{00000006-97F4-40BE-B34C-77560B1CF96E}"/>
            </c:ext>
          </c:extLst>
        </c:ser>
        <c:dLbls>
          <c:showLegendKey val="0"/>
          <c:showVal val="0"/>
          <c:showCatName val="0"/>
          <c:showSerName val="0"/>
          <c:showPercent val="0"/>
          <c:showBubbleSize val="0"/>
        </c:dLbls>
        <c:gapWidth val="150"/>
        <c:axId val="162545664"/>
        <c:axId val="162547584"/>
      </c:barChart>
      <c:catAx>
        <c:axId val="162545664"/>
        <c:scaling>
          <c:orientation val="minMax"/>
        </c:scaling>
        <c:delete val="0"/>
        <c:axPos val="b"/>
        <c:title>
          <c:tx>
            <c:rich>
              <a:bodyPr/>
              <a:lstStyle/>
              <a:p>
                <a:pPr>
                  <a:defRPr sz="1146" b="1" i="0" u="none" strike="noStrike" baseline="0">
                    <a:solidFill>
                      <a:srgbClr val="000000"/>
                    </a:solidFill>
                    <a:latin typeface="Calibri"/>
                    <a:ea typeface="Calibri"/>
                    <a:cs typeface="Calibri"/>
                  </a:defRPr>
                </a:pPr>
                <a:r>
                  <a:rPr lang="en-US" sz="1600"/>
                  <a:t>Access to VLE </a:t>
                </a:r>
              </a:p>
            </c:rich>
          </c:tx>
          <c:layout>
            <c:manualLayout>
              <c:xMode val="edge"/>
              <c:yMode val="edge"/>
              <c:x val="0.33931937688676284"/>
              <c:y val="3.4848216320226902E-2"/>
            </c:manualLayout>
          </c:layout>
          <c:overlay val="0"/>
          <c:spPr>
            <a:noFill/>
            <a:ln w="25319">
              <a:noFill/>
            </a:ln>
          </c:spPr>
        </c:title>
        <c:numFmt formatCode="General" sourceLinked="1"/>
        <c:majorTickMark val="out"/>
        <c:minorTickMark val="none"/>
        <c:tickLblPos val="nextTo"/>
        <c:spPr>
          <a:ln w="3165">
            <a:solidFill>
              <a:srgbClr val="000000"/>
            </a:solidFill>
            <a:prstDash val="solid"/>
          </a:ln>
        </c:spPr>
        <c:txPr>
          <a:bodyPr rot="0" vert="horz"/>
          <a:lstStyle/>
          <a:p>
            <a:pPr>
              <a:defRPr sz="1196" b="1" i="0" u="none" strike="noStrike" baseline="0">
                <a:solidFill>
                  <a:srgbClr val="000000"/>
                </a:solidFill>
                <a:latin typeface="Calibri"/>
                <a:ea typeface="Calibri"/>
                <a:cs typeface="Calibri"/>
              </a:defRPr>
            </a:pPr>
            <a:endParaRPr lang="en-US"/>
          </a:p>
        </c:txPr>
        <c:crossAx val="162547584"/>
        <c:crosses val="autoZero"/>
        <c:auto val="1"/>
        <c:lblAlgn val="ctr"/>
        <c:lblOffset val="100"/>
        <c:tickLblSkip val="1"/>
        <c:tickMarkSkip val="1"/>
        <c:noMultiLvlLbl val="0"/>
      </c:catAx>
      <c:valAx>
        <c:axId val="162547584"/>
        <c:scaling>
          <c:orientation val="minMax"/>
        </c:scaling>
        <c:delete val="0"/>
        <c:axPos val="l"/>
        <c:majorGridlines>
          <c:spPr>
            <a:ln w="3165">
              <a:solidFill>
                <a:srgbClr val="000000"/>
              </a:solidFill>
              <a:prstDash val="solid"/>
            </a:ln>
          </c:spPr>
        </c:majorGridlines>
        <c:title>
          <c:tx>
            <c:rich>
              <a:bodyPr/>
              <a:lstStyle/>
              <a:p>
                <a:pPr>
                  <a:defRPr sz="1146" b="1" i="0" u="none" strike="noStrike" baseline="0">
                    <a:solidFill>
                      <a:srgbClr val="000000"/>
                    </a:solidFill>
                    <a:latin typeface="Calibri"/>
                    <a:ea typeface="Calibri"/>
                    <a:cs typeface="Calibri"/>
                  </a:defRPr>
                </a:pPr>
                <a:r>
                  <a:rPr lang="en-US"/>
                  <a:t>Percentages</a:t>
                </a:r>
              </a:p>
            </c:rich>
          </c:tx>
          <c:layout>
            <c:manualLayout>
              <c:xMode val="edge"/>
              <c:yMode val="edge"/>
              <c:x val="1.9064124783362217E-2"/>
              <c:y val="0.20860927152317882"/>
            </c:manualLayout>
          </c:layout>
          <c:overlay val="0"/>
          <c:spPr>
            <a:noFill/>
            <a:ln w="25319">
              <a:noFill/>
            </a:ln>
          </c:spPr>
        </c:title>
        <c:numFmt formatCode="0%" sourceLinked="1"/>
        <c:majorTickMark val="out"/>
        <c:minorTickMark val="none"/>
        <c:tickLblPos val="nextTo"/>
        <c:spPr>
          <a:ln w="3165">
            <a:solidFill>
              <a:srgbClr val="000000"/>
            </a:solidFill>
            <a:prstDash val="solid"/>
          </a:ln>
        </c:spPr>
        <c:txPr>
          <a:bodyPr rot="0" vert="horz"/>
          <a:lstStyle/>
          <a:p>
            <a:pPr>
              <a:defRPr sz="1196" b="1" i="0" u="none" strike="noStrike" baseline="0">
                <a:solidFill>
                  <a:srgbClr val="000000"/>
                </a:solidFill>
                <a:latin typeface="Calibri"/>
                <a:ea typeface="Calibri"/>
                <a:cs typeface="Calibri"/>
              </a:defRPr>
            </a:pPr>
            <a:endParaRPr lang="en-US"/>
          </a:p>
        </c:txPr>
        <c:crossAx val="162545664"/>
        <c:crosses val="autoZero"/>
        <c:crossBetween val="between"/>
      </c:valAx>
      <c:spPr>
        <a:solidFill>
          <a:srgbClr val="C0C0C0"/>
        </a:solidFill>
        <a:ln w="12660">
          <a:noFill/>
          <a:prstDash val="solid"/>
        </a:ln>
      </c:spPr>
    </c:plotArea>
    <c:plotVisOnly val="1"/>
    <c:dispBlanksAs val="gap"/>
    <c:showDLblsOverMax val="0"/>
  </c:chart>
  <c:spPr>
    <a:noFill/>
    <a:ln w="6350" cap="flat" cmpd="sng" algn="ctr">
      <a:solidFill>
        <a:srgbClr val="000000"/>
      </a:solidFill>
      <a:prstDash val="solid"/>
      <a:miter lim="800000"/>
      <a:headEnd type="none" w="med" len="med"/>
      <a:tailEnd type="none" w="med" len="med"/>
    </a:ln>
  </c:spPr>
  <c:txPr>
    <a:bodyPr/>
    <a:lstStyle/>
    <a:p>
      <a:pPr>
        <a:defRPr sz="1196" b="1" i="0" u="none" strike="noStrike" baseline="0">
          <a:solidFill>
            <a:srgbClr val="000000"/>
          </a:solidFill>
          <a:latin typeface="Calibri"/>
          <a:ea typeface="Calibri"/>
          <a:cs typeface="Calibri"/>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How much VLE is rated on a scale of 1-10</a:t>
            </a:r>
          </a:p>
        </c:rich>
      </c:tx>
      <c:layout>
        <c:manualLayout>
          <c:xMode val="edge"/>
          <c:yMode val="edge"/>
          <c:x val="0.19603229527104957"/>
          <c:y val="2.9180989473090058E-2"/>
        </c:manualLayout>
      </c:layout>
      <c:overlay val="0"/>
    </c:title>
    <c:autoTitleDeleted val="0"/>
    <c:view3D>
      <c:rotX val="75"/>
      <c:rotY val="0"/>
      <c:rAngAx val="0"/>
    </c:view3D>
    <c:floor>
      <c:thickness val="0"/>
    </c:floor>
    <c:sideWall>
      <c:thickness val="0"/>
      <c:spPr>
        <a:noFill/>
        <a:ln w="25401">
          <a:noFill/>
        </a:ln>
      </c:spPr>
    </c:sideWall>
    <c:backWall>
      <c:thickness val="0"/>
      <c:spPr>
        <a:noFill/>
        <a:ln w="25401">
          <a:noFill/>
        </a:ln>
      </c:spPr>
    </c:backWall>
    <c:plotArea>
      <c:layout>
        <c:manualLayout>
          <c:layoutTarget val="inner"/>
          <c:xMode val="edge"/>
          <c:yMode val="edge"/>
          <c:x val="0.17340217420919271"/>
          <c:y val="0.21948889453334461"/>
          <c:w val="0.50106113033448674"/>
          <c:h val="0.77853046594982078"/>
        </c:manualLayout>
      </c:layout>
      <c:pie3DChart>
        <c:varyColors val="1"/>
        <c:ser>
          <c:idx val="0"/>
          <c:order val="0"/>
          <c:tx>
            <c:strRef>
              <c:f>Sheet1!$B$1</c:f>
              <c:strCache>
                <c:ptCount val="1"/>
                <c:pt idx="0">
                  <c:v>Responses</c:v>
                </c:pt>
              </c:strCache>
            </c:strRef>
          </c:tx>
          <c:dLbls>
            <c:spPr>
              <a:noFill/>
              <a:ln>
                <a:noFill/>
              </a:ln>
              <a:effectLst/>
            </c:spPr>
            <c:txPr>
              <a:bodyPr/>
              <a:lstStyle/>
              <a:p>
                <a:pPr>
                  <a:defRPr lang="en-CA"/>
                </a:pPr>
                <a:endParaRPr lang="en-US"/>
              </a:p>
            </c:txPr>
            <c:showLegendKey val="0"/>
            <c:showVal val="1"/>
            <c:showCatName val="0"/>
            <c:showSerName val="0"/>
            <c:showPercent val="0"/>
            <c:showBubbleSize val="0"/>
            <c:showLeaderLines val="1"/>
            <c:extLst>
              <c:ext xmlns:c15="http://schemas.microsoft.com/office/drawing/2012/chart" uri="{CE6537A1-D6FC-4f65-9D91-7224C49458BB}"/>
            </c:extLst>
          </c:dLbls>
          <c:cat>
            <c:numRef>
              <c:f>Sheet1!$A$2:$A$5</c:f>
              <c:numCache>
                <c:formatCode>General</c:formatCode>
                <c:ptCount val="4"/>
                <c:pt idx="0">
                  <c:v>6</c:v>
                </c:pt>
                <c:pt idx="1">
                  <c:v>8</c:v>
                </c:pt>
                <c:pt idx="2">
                  <c:v>9</c:v>
                </c:pt>
                <c:pt idx="3">
                  <c:v>5</c:v>
                </c:pt>
              </c:numCache>
            </c:numRef>
          </c:cat>
          <c:val>
            <c:numRef>
              <c:f>Sheet1!$B$2:$B$5</c:f>
              <c:numCache>
                <c:formatCode>0%</c:formatCode>
                <c:ptCount val="4"/>
                <c:pt idx="0">
                  <c:v>0.6</c:v>
                </c:pt>
                <c:pt idx="1">
                  <c:v>0.2</c:v>
                </c:pt>
                <c:pt idx="2">
                  <c:v>0.1</c:v>
                </c:pt>
                <c:pt idx="3">
                  <c:v>0.1</c:v>
                </c:pt>
              </c:numCache>
            </c:numRef>
          </c:val>
          <c:extLst>
            <c:ext xmlns:c16="http://schemas.microsoft.com/office/drawing/2014/chart" uri="{C3380CC4-5D6E-409C-BE32-E72D297353CC}">
              <c16:uniqueId val="{00000000-B61F-4A21-A5FA-8BDDA918B024}"/>
            </c:ext>
          </c:extLst>
        </c:ser>
        <c:dLbls>
          <c:showLegendKey val="0"/>
          <c:showVal val="0"/>
          <c:showCatName val="0"/>
          <c:showSerName val="0"/>
          <c:showPercent val="0"/>
          <c:showBubbleSize val="0"/>
          <c:showLeaderLines val="1"/>
        </c:dLbls>
      </c:pie3DChart>
    </c:plotArea>
    <c:legend>
      <c:legendPos val="r"/>
      <c:overlay val="0"/>
      <c:txPr>
        <a:bodyPr/>
        <a:lstStyle/>
        <a:p>
          <a:pPr>
            <a:defRPr lang="en-CA">
              <a:latin typeface="Times New Roman" pitchFamily="18" charset="0"/>
              <a:cs typeface="Times New Roman" pitchFamily="18" charset="0"/>
            </a:defRPr>
          </a:pPr>
          <a:endParaRPr lang="en-US"/>
        </a:p>
      </c:txPr>
    </c:legend>
    <c:plotVisOnly val="1"/>
    <c:dispBlanksAs val="zero"/>
    <c:showDLblsOverMax val="0"/>
  </c:chart>
  <c:externalData r:id="rId2">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4211442852919837"/>
          <c:y val="0.18025753308251613"/>
          <c:w val="0.84228769497400346"/>
          <c:h val="0.66243045990008442"/>
        </c:manualLayout>
      </c:layout>
      <c:barChart>
        <c:barDir val="col"/>
        <c:grouping val="clustered"/>
        <c:varyColors val="0"/>
        <c:ser>
          <c:idx val="0"/>
          <c:order val="0"/>
          <c:tx>
            <c:strRef>
              <c:f>Sheet1!$A$2</c:f>
              <c:strCache>
                <c:ptCount val="1"/>
                <c:pt idx="0">
                  <c:v>East</c:v>
                </c:pt>
              </c:strCache>
            </c:strRef>
          </c:tx>
          <c:spPr>
            <a:solidFill>
              <a:srgbClr val="00B0F0"/>
            </a:solidFill>
            <a:ln w="12660">
              <a:solidFill>
                <a:srgbClr val="000000"/>
              </a:solidFill>
              <a:prstDash val="solid"/>
            </a:ln>
          </c:spPr>
          <c:invertIfNegative val="0"/>
          <c:dPt>
            <c:idx val="0"/>
            <c:invertIfNegative val="0"/>
            <c:bubble3D val="0"/>
            <c:extLst>
              <c:ext xmlns:c16="http://schemas.microsoft.com/office/drawing/2014/chart" uri="{C3380CC4-5D6E-409C-BE32-E72D297353CC}">
                <c16:uniqueId val="{00000001-7671-42A5-8A98-086DD9115348}"/>
              </c:ext>
            </c:extLst>
          </c:dPt>
          <c:dPt>
            <c:idx val="1"/>
            <c:invertIfNegative val="0"/>
            <c:bubble3D val="0"/>
            <c:extLst>
              <c:ext xmlns:c16="http://schemas.microsoft.com/office/drawing/2014/chart" uri="{C3380CC4-5D6E-409C-BE32-E72D297353CC}">
                <c16:uniqueId val="{00000003-7671-42A5-8A98-086DD9115348}"/>
              </c:ext>
            </c:extLst>
          </c:dPt>
          <c:dPt>
            <c:idx val="2"/>
            <c:invertIfNegative val="0"/>
            <c:bubble3D val="0"/>
            <c:extLst>
              <c:ext xmlns:c16="http://schemas.microsoft.com/office/drawing/2014/chart" uri="{C3380CC4-5D6E-409C-BE32-E72D297353CC}">
                <c16:uniqueId val="{00000005-7671-42A5-8A98-086DD9115348}"/>
              </c:ext>
            </c:extLst>
          </c:dPt>
          <c:dPt>
            <c:idx val="3"/>
            <c:invertIfNegative val="0"/>
            <c:bubble3D val="0"/>
            <c:extLst>
              <c:ext xmlns:c16="http://schemas.microsoft.com/office/drawing/2014/chart" uri="{C3380CC4-5D6E-409C-BE32-E72D297353CC}">
                <c16:uniqueId val="{00000007-7671-42A5-8A98-086DD9115348}"/>
              </c:ext>
            </c:extLst>
          </c:dPt>
          <c:cat>
            <c:strRef>
              <c:f>Sheet1!$B$1:$E$1</c:f>
              <c:strCache>
                <c:ptCount val="3"/>
                <c:pt idx="0">
                  <c:v>Highly Possible </c:v>
                </c:pt>
                <c:pt idx="1">
                  <c:v>Possible</c:v>
                </c:pt>
                <c:pt idx="2">
                  <c:v>Not Possible</c:v>
                </c:pt>
              </c:strCache>
            </c:strRef>
          </c:cat>
          <c:val>
            <c:numRef>
              <c:f>Sheet1!$B$2:$E$2</c:f>
              <c:numCache>
                <c:formatCode>0%</c:formatCode>
                <c:ptCount val="4"/>
                <c:pt idx="0">
                  <c:v>0.8</c:v>
                </c:pt>
                <c:pt idx="1">
                  <c:v>0.1</c:v>
                </c:pt>
                <c:pt idx="2">
                  <c:v>0.1</c:v>
                </c:pt>
              </c:numCache>
            </c:numRef>
          </c:val>
          <c:extLst>
            <c:ext xmlns:c16="http://schemas.microsoft.com/office/drawing/2014/chart" uri="{C3380CC4-5D6E-409C-BE32-E72D297353CC}">
              <c16:uniqueId val="{00000008-7671-42A5-8A98-086DD9115348}"/>
            </c:ext>
          </c:extLst>
        </c:ser>
        <c:ser>
          <c:idx val="1"/>
          <c:order val="1"/>
          <c:tx>
            <c:strRef>
              <c:f>Sheet1!$A$3</c:f>
              <c:strCache>
                <c:ptCount val="1"/>
                <c:pt idx="0">
                  <c:v>West</c:v>
                </c:pt>
              </c:strCache>
            </c:strRef>
          </c:tx>
          <c:spPr>
            <a:solidFill>
              <a:srgbClr val="993366"/>
            </a:solidFill>
            <a:ln w="12660">
              <a:solidFill>
                <a:srgbClr val="000000"/>
              </a:solidFill>
              <a:prstDash val="solid"/>
            </a:ln>
          </c:spPr>
          <c:invertIfNegative val="0"/>
          <c:cat>
            <c:strRef>
              <c:f>Sheet1!$B$1:$E$1</c:f>
              <c:strCache>
                <c:ptCount val="3"/>
                <c:pt idx="0">
                  <c:v>Highly Possible </c:v>
                </c:pt>
                <c:pt idx="1">
                  <c:v>Possible</c:v>
                </c:pt>
                <c:pt idx="2">
                  <c:v>Not Possible</c:v>
                </c:pt>
              </c:strCache>
            </c:strRef>
          </c:cat>
          <c:val>
            <c:numRef>
              <c:f>Sheet1!$B$3:$E$3</c:f>
              <c:numCache>
                <c:formatCode>General</c:formatCode>
                <c:ptCount val="4"/>
              </c:numCache>
            </c:numRef>
          </c:val>
          <c:extLst>
            <c:ext xmlns:c16="http://schemas.microsoft.com/office/drawing/2014/chart" uri="{C3380CC4-5D6E-409C-BE32-E72D297353CC}">
              <c16:uniqueId val="{00000009-7671-42A5-8A98-086DD9115348}"/>
            </c:ext>
          </c:extLst>
        </c:ser>
        <c:ser>
          <c:idx val="2"/>
          <c:order val="2"/>
          <c:tx>
            <c:strRef>
              <c:f>Sheet1!$A$4</c:f>
              <c:strCache>
                <c:ptCount val="1"/>
                <c:pt idx="0">
                  <c:v>North</c:v>
                </c:pt>
              </c:strCache>
            </c:strRef>
          </c:tx>
          <c:spPr>
            <a:solidFill>
              <a:srgbClr val="FFFFCC"/>
            </a:solidFill>
            <a:ln w="12660">
              <a:solidFill>
                <a:srgbClr val="000000"/>
              </a:solidFill>
              <a:prstDash val="solid"/>
            </a:ln>
          </c:spPr>
          <c:invertIfNegative val="0"/>
          <c:cat>
            <c:strRef>
              <c:f>Sheet1!$B$1:$E$1</c:f>
              <c:strCache>
                <c:ptCount val="3"/>
                <c:pt idx="0">
                  <c:v>Highly Possible </c:v>
                </c:pt>
                <c:pt idx="1">
                  <c:v>Possible</c:v>
                </c:pt>
                <c:pt idx="2">
                  <c:v>Not Possible</c:v>
                </c:pt>
              </c:strCache>
            </c:strRef>
          </c:cat>
          <c:val>
            <c:numRef>
              <c:f>Sheet1!$B$4:$E$4</c:f>
              <c:numCache>
                <c:formatCode>General</c:formatCode>
                <c:ptCount val="4"/>
              </c:numCache>
            </c:numRef>
          </c:val>
          <c:extLst>
            <c:ext xmlns:c16="http://schemas.microsoft.com/office/drawing/2014/chart" uri="{C3380CC4-5D6E-409C-BE32-E72D297353CC}">
              <c16:uniqueId val="{0000000A-7671-42A5-8A98-086DD9115348}"/>
            </c:ext>
          </c:extLst>
        </c:ser>
        <c:dLbls>
          <c:showLegendKey val="0"/>
          <c:showVal val="0"/>
          <c:showCatName val="0"/>
          <c:showSerName val="0"/>
          <c:showPercent val="0"/>
          <c:showBubbleSize val="0"/>
        </c:dLbls>
        <c:gapWidth val="150"/>
        <c:axId val="162545664"/>
        <c:axId val="162547584"/>
      </c:barChart>
      <c:catAx>
        <c:axId val="162545664"/>
        <c:scaling>
          <c:orientation val="minMax"/>
        </c:scaling>
        <c:delete val="0"/>
        <c:axPos val="b"/>
        <c:title>
          <c:tx>
            <c:rich>
              <a:bodyPr/>
              <a:lstStyle/>
              <a:p>
                <a:pPr>
                  <a:defRPr sz="1146" b="1" i="0" u="none" strike="noStrike" baseline="0">
                    <a:solidFill>
                      <a:srgbClr val="000000"/>
                    </a:solidFill>
                    <a:latin typeface="Calibri"/>
                    <a:ea typeface="Calibri"/>
                    <a:cs typeface="Calibri"/>
                  </a:defRPr>
                </a:pPr>
                <a:r>
                  <a:rPr lang="en-US" sz="1600"/>
                  <a:t>Recommendation of VLE to new students</a:t>
                </a:r>
              </a:p>
            </c:rich>
          </c:tx>
          <c:layout>
            <c:manualLayout>
              <c:xMode val="edge"/>
              <c:yMode val="edge"/>
              <c:x val="0.33931937688676284"/>
              <c:y val="3.4848216320226902E-2"/>
            </c:manualLayout>
          </c:layout>
          <c:overlay val="0"/>
          <c:spPr>
            <a:noFill/>
            <a:ln w="25319">
              <a:noFill/>
            </a:ln>
          </c:spPr>
        </c:title>
        <c:numFmt formatCode="General" sourceLinked="1"/>
        <c:majorTickMark val="out"/>
        <c:minorTickMark val="none"/>
        <c:tickLblPos val="nextTo"/>
        <c:spPr>
          <a:ln w="3165">
            <a:solidFill>
              <a:srgbClr val="000000"/>
            </a:solidFill>
            <a:prstDash val="solid"/>
          </a:ln>
        </c:spPr>
        <c:txPr>
          <a:bodyPr rot="0" vert="horz"/>
          <a:lstStyle/>
          <a:p>
            <a:pPr>
              <a:defRPr sz="1196" b="1" i="0" u="none" strike="noStrike" baseline="0">
                <a:solidFill>
                  <a:srgbClr val="000000"/>
                </a:solidFill>
                <a:latin typeface="Calibri"/>
                <a:ea typeface="Calibri"/>
                <a:cs typeface="Calibri"/>
              </a:defRPr>
            </a:pPr>
            <a:endParaRPr lang="en-US"/>
          </a:p>
        </c:txPr>
        <c:crossAx val="162547584"/>
        <c:crosses val="autoZero"/>
        <c:auto val="1"/>
        <c:lblAlgn val="ctr"/>
        <c:lblOffset val="100"/>
        <c:tickLblSkip val="1"/>
        <c:tickMarkSkip val="1"/>
        <c:noMultiLvlLbl val="0"/>
      </c:catAx>
      <c:valAx>
        <c:axId val="162547584"/>
        <c:scaling>
          <c:orientation val="minMax"/>
        </c:scaling>
        <c:delete val="0"/>
        <c:axPos val="l"/>
        <c:majorGridlines>
          <c:spPr>
            <a:ln w="3165">
              <a:solidFill>
                <a:srgbClr val="000000"/>
              </a:solidFill>
              <a:prstDash val="solid"/>
            </a:ln>
          </c:spPr>
        </c:majorGridlines>
        <c:title>
          <c:tx>
            <c:rich>
              <a:bodyPr/>
              <a:lstStyle/>
              <a:p>
                <a:pPr>
                  <a:defRPr sz="1146" b="1" i="0" u="none" strike="noStrike" baseline="0">
                    <a:solidFill>
                      <a:srgbClr val="000000"/>
                    </a:solidFill>
                    <a:latin typeface="Calibri"/>
                    <a:ea typeface="Calibri"/>
                    <a:cs typeface="Calibri"/>
                  </a:defRPr>
                </a:pPr>
                <a:r>
                  <a:rPr lang="en-US"/>
                  <a:t>Percentages</a:t>
                </a:r>
              </a:p>
            </c:rich>
          </c:tx>
          <c:layout>
            <c:manualLayout>
              <c:xMode val="edge"/>
              <c:yMode val="edge"/>
              <c:x val="1.9064124783362217E-2"/>
              <c:y val="0.20860927152317882"/>
            </c:manualLayout>
          </c:layout>
          <c:overlay val="0"/>
          <c:spPr>
            <a:noFill/>
            <a:ln w="25319">
              <a:noFill/>
            </a:ln>
          </c:spPr>
        </c:title>
        <c:numFmt formatCode="0%" sourceLinked="1"/>
        <c:majorTickMark val="out"/>
        <c:minorTickMark val="none"/>
        <c:tickLblPos val="nextTo"/>
        <c:spPr>
          <a:ln w="3165">
            <a:solidFill>
              <a:srgbClr val="000000"/>
            </a:solidFill>
            <a:prstDash val="solid"/>
          </a:ln>
        </c:spPr>
        <c:txPr>
          <a:bodyPr rot="0" vert="horz"/>
          <a:lstStyle/>
          <a:p>
            <a:pPr>
              <a:defRPr sz="1196" b="1" i="0" u="none" strike="noStrike" baseline="0">
                <a:solidFill>
                  <a:srgbClr val="000000"/>
                </a:solidFill>
                <a:latin typeface="Calibri"/>
                <a:ea typeface="Calibri"/>
                <a:cs typeface="Calibri"/>
              </a:defRPr>
            </a:pPr>
            <a:endParaRPr lang="en-US"/>
          </a:p>
        </c:txPr>
        <c:crossAx val="162545664"/>
        <c:crosses val="autoZero"/>
        <c:crossBetween val="between"/>
      </c:valAx>
      <c:spPr>
        <a:solidFill>
          <a:srgbClr val="C0C0C0"/>
        </a:solidFill>
        <a:ln w="12660">
          <a:noFill/>
          <a:prstDash val="solid"/>
        </a:ln>
      </c:spPr>
    </c:plotArea>
    <c:plotVisOnly val="1"/>
    <c:dispBlanksAs val="gap"/>
    <c:showDLblsOverMax val="0"/>
  </c:chart>
  <c:spPr>
    <a:noFill/>
    <a:ln w="6350" cap="flat" cmpd="sng" algn="ctr">
      <a:solidFill>
        <a:srgbClr val="000000"/>
      </a:solidFill>
      <a:prstDash val="solid"/>
      <a:miter lim="800000"/>
      <a:headEnd type="none" w="med" len="med"/>
      <a:tailEnd type="none" w="med" len="med"/>
    </a:ln>
  </c:spPr>
  <c:txPr>
    <a:bodyPr/>
    <a:lstStyle/>
    <a:p>
      <a:pPr>
        <a:defRPr sz="1196" b="1" i="0" u="none" strike="noStrike" baseline="0">
          <a:solidFill>
            <a:srgbClr val="000000"/>
          </a:solidFill>
          <a:latin typeface="Calibri"/>
          <a:ea typeface="Calibri"/>
          <a:cs typeface="Calibri"/>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One</a:t>
            </a:r>
            <a:r>
              <a:rPr lang="en-GB" baseline="0"/>
              <a:t> t</a:t>
            </a:r>
            <a:r>
              <a:rPr lang="en-GB"/>
              <a:t>hing that respondents would change about VLE</a:t>
            </a:r>
          </a:p>
        </c:rich>
      </c:tx>
      <c:layout>
        <c:manualLayout>
          <c:xMode val="edge"/>
          <c:yMode val="edge"/>
          <c:x val="0.18539127700551578"/>
          <c:y val="0"/>
        </c:manualLayout>
      </c:layout>
      <c:overlay val="0"/>
    </c:title>
    <c:autoTitleDeleted val="0"/>
    <c:plotArea>
      <c:layout>
        <c:manualLayout>
          <c:layoutTarget val="inner"/>
          <c:xMode val="edge"/>
          <c:yMode val="edge"/>
          <c:x val="0.17876609849725522"/>
          <c:y val="0.16264103958052015"/>
          <c:w val="0.67678156702957892"/>
          <c:h val="0.65102432351858019"/>
        </c:manualLayout>
      </c:layout>
      <c:barChart>
        <c:barDir val="col"/>
        <c:grouping val="clustered"/>
        <c:varyColors val="0"/>
        <c:ser>
          <c:idx val="2"/>
          <c:order val="0"/>
          <c:tx>
            <c:strRef>
              <c:f>Sheet1!$D$1</c:f>
              <c:strCache>
                <c:ptCount val="1"/>
                <c:pt idx="0">
                  <c:v>Series 3</c:v>
                </c:pt>
              </c:strCache>
            </c:strRef>
          </c:tx>
          <c:spPr>
            <a:solidFill>
              <a:schemeClr val="accent1"/>
            </a:solidFill>
          </c:spPr>
          <c:invertIfNegative val="0"/>
          <c:cat>
            <c:strRef>
              <c:f>Sheet1!$A$2:$A$5</c:f>
              <c:strCache>
                <c:ptCount val="4"/>
                <c:pt idx="0">
                  <c:v>Nothing</c:v>
                </c:pt>
                <c:pt idx="1">
                  <c:v>More information on tasks</c:v>
                </c:pt>
                <c:pt idx="2">
                  <c:v>More models</c:v>
                </c:pt>
                <c:pt idx="3">
                  <c:v>The amount of clicking required to go through</c:v>
                </c:pt>
              </c:strCache>
            </c:strRef>
          </c:cat>
          <c:val>
            <c:numRef>
              <c:f>Sheet1!$D$2:$D$5</c:f>
              <c:numCache>
                <c:formatCode>0%</c:formatCode>
                <c:ptCount val="4"/>
                <c:pt idx="0">
                  <c:v>0.1</c:v>
                </c:pt>
                <c:pt idx="1">
                  <c:v>0.4</c:v>
                </c:pt>
                <c:pt idx="2">
                  <c:v>0.2</c:v>
                </c:pt>
                <c:pt idx="3">
                  <c:v>0.3</c:v>
                </c:pt>
              </c:numCache>
            </c:numRef>
          </c:val>
          <c:extLst>
            <c:ext xmlns:c16="http://schemas.microsoft.com/office/drawing/2014/chart" uri="{C3380CC4-5D6E-409C-BE32-E72D297353CC}">
              <c16:uniqueId val="{00000000-EF29-4308-B07A-49E99DB6EF5D}"/>
            </c:ext>
          </c:extLst>
        </c:ser>
        <c:dLbls>
          <c:showLegendKey val="0"/>
          <c:showVal val="0"/>
          <c:showCatName val="0"/>
          <c:showSerName val="0"/>
          <c:showPercent val="0"/>
          <c:showBubbleSize val="0"/>
        </c:dLbls>
        <c:gapWidth val="150"/>
        <c:axId val="162647424"/>
        <c:axId val="162649600"/>
      </c:barChart>
      <c:catAx>
        <c:axId val="162647424"/>
        <c:scaling>
          <c:orientation val="minMax"/>
        </c:scaling>
        <c:delete val="0"/>
        <c:axPos val="b"/>
        <c:title>
          <c:tx>
            <c:rich>
              <a:bodyPr/>
              <a:lstStyle/>
              <a:p>
                <a:pPr>
                  <a:defRPr lang="en-CA"/>
                </a:pPr>
                <a:r>
                  <a:rPr lang="en-CA" sz="1600"/>
                  <a:t>Responses</a:t>
                </a:r>
              </a:p>
            </c:rich>
          </c:tx>
          <c:layout>
            <c:manualLayout>
              <c:xMode val="edge"/>
              <c:yMode val="edge"/>
              <c:x val="0.43107960922521965"/>
              <c:y val="0.92273784262490577"/>
            </c:manualLayout>
          </c:layout>
          <c:overlay val="0"/>
        </c:title>
        <c:numFmt formatCode="General" sourceLinked="0"/>
        <c:majorTickMark val="out"/>
        <c:minorTickMark val="none"/>
        <c:tickLblPos val="nextTo"/>
        <c:txPr>
          <a:bodyPr/>
          <a:lstStyle/>
          <a:p>
            <a:pPr>
              <a:defRPr lang="en-CA" sz="1200">
                <a:latin typeface="Times New Roman" pitchFamily="18" charset="0"/>
                <a:cs typeface="Times New Roman" pitchFamily="18" charset="0"/>
              </a:defRPr>
            </a:pPr>
            <a:endParaRPr lang="en-US"/>
          </a:p>
        </c:txPr>
        <c:crossAx val="162649600"/>
        <c:crosses val="autoZero"/>
        <c:auto val="1"/>
        <c:lblAlgn val="ctr"/>
        <c:lblOffset val="100"/>
        <c:noMultiLvlLbl val="0"/>
      </c:catAx>
      <c:valAx>
        <c:axId val="162649600"/>
        <c:scaling>
          <c:orientation val="minMax"/>
        </c:scaling>
        <c:delete val="0"/>
        <c:axPos val="l"/>
        <c:title>
          <c:tx>
            <c:rich>
              <a:bodyPr rot="-5400000" vert="horz"/>
              <a:lstStyle/>
              <a:p>
                <a:pPr>
                  <a:defRPr lang="en-CA"/>
                </a:pPr>
                <a:r>
                  <a:rPr lang="en-CA" sz="1400"/>
                  <a:t>Percentages</a:t>
                </a:r>
              </a:p>
            </c:rich>
          </c:tx>
          <c:layout>
            <c:manualLayout>
              <c:xMode val="edge"/>
              <c:yMode val="edge"/>
              <c:x val="5.001746663195944E-3"/>
              <c:y val="0.2931176147441214"/>
            </c:manualLayout>
          </c:layout>
          <c:overlay val="0"/>
        </c:title>
        <c:numFmt formatCode="0%" sourceLinked="1"/>
        <c:majorTickMark val="out"/>
        <c:minorTickMark val="none"/>
        <c:tickLblPos val="nextTo"/>
        <c:txPr>
          <a:bodyPr/>
          <a:lstStyle/>
          <a:p>
            <a:pPr>
              <a:defRPr lang="en-CA" sz="1200">
                <a:latin typeface="Times New Roman" pitchFamily="18" charset="0"/>
                <a:cs typeface="Times New Roman" pitchFamily="18" charset="0"/>
              </a:defRPr>
            </a:pPr>
            <a:endParaRPr lang="en-US"/>
          </a:p>
        </c:txPr>
        <c:crossAx val="162647424"/>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effectLst/>
              </a:rPr>
              <a:t> how useful the training materials used on VLE are</a:t>
            </a:r>
            <a:endParaRPr lang="en-GB"/>
          </a:p>
        </c:rich>
      </c:tx>
      <c:layout>
        <c:manualLayout>
          <c:xMode val="edge"/>
          <c:yMode val="edge"/>
          <c:x val="0.13685750218722659"/>
          <c:y val="5.1587301587301584E-2"/>
        </c:manualLayout>
      </c:layout>
      <c:overlay val="0"/>
    </c:title>
    <c:autoTitleDeleted val="0"/>
    <c:plotArea>
      <c:layout/>
      <c:pieChart>
        <c:varyColors val="1"/>
        <c:ser>
          <c:idx val="0"/>
          <c:order val="0"/>
          <c:tx>
            <c:strRef>
              <c:f>Sheet1!$B$1</c:f>
              <c:strCache>
                <c:ptCount val="1"/>
                <c:pt idx="0">
                  <c:v>Sales</c:v>
                </c:pt>
              </c:strCache>
            </c:strRef>
          </c:tx>
          <c:dLbls>
            <c:dLbl>
              <c:idx val="1"/>
              <c:tx>
                <c:rich>
                  <a:bodyPr/>
                  <a:lstStyle/>
                  <a:p>
                    <a:r>
                      <a:rPr lang="en-US"/>
                      <a:t>20%</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9E80-416F-8E80-88404E3887D7}"/>
                </c:ext>
              </c:extLst>
            </c:dLbl>
            <c:dLbl>
              <c:idx val="2"/>
              <c:tx>
                <c:rich>
                  <a:bodyPr/>
                  <a:lstStyle/>
                  <a:p>
                    <a:r>
                      <a:rPr lang="en-US"/>
                      <a:t>10%</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9E80-416F-8E80-88404E3887D7}"/>
                </c:ext>
              </c:extLst>
            </c:dLbl>
            <c:dLbl>
              <c:idx val="3"/>
              <c:tx>
                <c:rich>
                  <a:bodyPr/>
                  <a:lstStyle/>
                  <a:p>
                    <a:r>
                      <a:rPr lang="en-US"/>
                      <a:t>60%</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E80-416F-8E80-88404E3887D7}"/>
                </c:ext>
              </c:extLst>
            </c:dLbl>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Sheet1!$A$2:$A$5</c:f>
              <c:strCache>
                <c:ptCount val="4"/>
                <c:pt idx="0">
                  <c:v>Very Useful</c:v>
                </c:pt>
                <c:pt idx="1">
                  <c:v>Fairly Useful</c:v>
                </c:pt>
                <c:pt idx="2">
                  <c:v>Useful</c:v>
                </c:pt>
                <c:pt idx="3">
                  <c:v>Not useful</c:v>
                </c:pt>
              </c:strCache>
            </c:strRef>
          </c:cat>
          <c:val>
            <c:numRef>
              <c:f>Sheet1!$B$2:$B$5</c:f>
              <c:numCache>
                <c:formatCode>0%</c:formatCode>
                <c:ptCount val="4"/>
                <c:pt idx="0">
                  <c:v>0.1</c:v>
                </c:pt>
                <c:pt idx="1">
                  <c:v>0.6</c:v>
                </c:pt>
                <c:pt idx="2">
                  <c:v>0.2</c:v>
                </c:pt>
                <c:pt idx="3" formatCode="General">
                  <c:v>10</c:v>
                </c:pt>
              </c:numCache>
            </c:numRef>
          </c:val>
          <c:extLst>
            <c:ext xmlns:c16="http://schemas.microsoft.com/office/drawing/2014/chart" uri="{C3380CC4-5D6E-409C-BE32-E72D297353CC}">
              <c16:uniqueId val="{00000000-9E80-416F-8E80-88404E3887D7}"/>
            </c:ext>
          </c:extLst>
        </c:ser>
        <c:dLbls>
          <c:showLegendKey val="0"/>
          <c:showVal val="0"/>
          <c:showCatName val="0"/>
          <c:showSerName val="0"/>
          <c:showPercent val="0"/>
          <c:showBubbleSize val="0"/>
          <c:showLeaderLines val="1"/>
        </c:dLbls>
        <c:firstSliceAng val="0"/>
      </c:pieChart>
    </c:plotArea>
    <c:legend>
      <c:legendPos val="r"/>
      <c:legendEntry>
        <c:idx val="2"/>
        <c:delete val="1"/>
      </c:legendEntry>
      <c:legendEntry>
        <c:idx val="3"/>
        <c:delete val="1"/>
      </c:legendEntry>
      <c:layout>
        <c:manualLayout>
          <c:xMode val="edge"/>
          <c:yMode val="edge"/>
          <c:x val="0.83071795713035868"/>
          <c:y val="0.53330177477815277"/>
          <c:w val="0.1553931539807524"/>
          <c:h val="0.25859455068116488"/>
        </c:manualLayout>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160</TotalTime>
  <Pages>15</Pages>
  <Words>1980</Words>
  <Characters>11291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Jones</dc:creator>
  <cp:keywords/>
  <dc:description/>
  <cp:lastModifiedBy>AnnMarie Jones</cp:lastModifiedBy>
  <cp:revision>36</cp:revision>
  <dcterms:created xsi:type="dcterms:W3CDTF">2020-01-07T20:17:00Z</dcterms:created>
  <dcterms:modified xsi:type="dcterms:W3CDTF">2020-01-07T23:15:00Z</dcterms:modified>
</cp:coreProperties>
</file>