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7D686C" w14:textId="77777777" w:rsidR="00A74303" w:rsidRPr="00884FAB" w:rsidRDefault="00A74303" w:rsidP="00A74303">
      <w:pPr>
        <w:pStyle w:val="ListParagraph"/>
        <w:spacing w:line="276" w:lineRule="auto"/>
        <w:ind w:left="567" w:right="531"/>
        <w:rPr>
          <w:rFonts w:ascii="Arial" w:eastAsia="Times New Roman" w:hAnsi="Arial" w:cs="Arial"/>
          <w:lang w:eastAsia="en-GB"/>
        </w:rPr>
      </w:pPr>
    </w:p>
    <w:p w14:paraId="371BA5C4" w14:textId="77777777" w:rsidR="00A74303" w:rsidRPr="00884FAB" w:rsidRDefault="00A74303" w:rsidP="00A74303">
      <w:pPr>
        <w:pStyle w:val="ListParagraph"/>
        <w:numPr>
          <w:ilvl w:val="0"/>
          <w:numId w:val="1"/>
        </w:numPr>
        <w:spacing w:line="276" w:lineRule="auto"/>
        <w:ind w:left="567" w:right="531"/>
        <w:rPr>
          <w:rFonts w:ascii="Arial" w:eastAsia="Times New Roman" w:hAnsi="Arial" w:cs="Arial"/>
          <w:lang w:eastAsia="en-GB"/>
        </w:rPr>
      </w:pPr>
      <w:r>
        <w:rPr>
          <w:rFonts w:ascii="Arial" w:eastAsia="Times New Roman" w:hAnsi="Arial" w:cs="Arial"/>
          <w:lang w:eastAsia="en-GB"/>
        </w:rPr>
        <w:t xml:space="preserve">What impact can the challenges of operational policing have on individual and group wellbeing? Why is it important to manage mental wellbeing in policing? </w:t>
      </w:r>
    </w:p>
    <w:p w14:paraId="3AB32253" w14:textId="77777777" w:rsidR="00A74303" w:rsidRPr="007F7F5C" w:rsidRDefault="00A74303" w:rsidP="00A74303">
      <w:pPr>
        <w:pStyle w:val="ListParagraph"/>
        <w:spacing w:line="276" w:lineRule="auto"/>
        <w:ind w:left="567" w:right="531"/>
        <w:rPr>
          <w:rFonts w:ascii="Arial" w:eastAsia="Times New Roman" w:hAnsi="Arial" w:cs="Arial"/>
          <w:lang w:eastAsia="en-GB"/>
        </w:rPr>
      </w:pPr>
      <w:r w:rsidRPr="007F7F5C">
        <w:rPr>
          <w:rFonts w:ascii="Arial" w:eastAsia="Times New Roman" w:hAnsi="Arial" w:cs="Arial"/>
          <w:lang w:eastAsia="en-GB"/>
        </w:rPr>
        <w:t>Your answer must be based on academic research rather than personal experience.</w:t>
      </w:r>
    </w:p>
    <w:p w14:paraId="394D87C2" w14:textId="3CEDAFC8" w:rsidR="00A74303" w:rsidRPr="00A74303" w:rsidRDefault="00A74303" w:rsidP="00A74303"/>
    <w:p w14:paraId="6E5DE8A1" w14:textId="77777777" w:rsidR="00A74303" w:rsidRPr="00A74303" w:rsidRDefault="00A74303" w:rsidP="00A74303">
      <w:r w:rsidRPr="00A74303">
        <w:t xml:space="preserve">This essay will explore the impact that the challenges of operational policing can have on individual and group wellbeing. Consideration will be given to the importance of managing mental </w:t>
      </w:r>
      <w:proofErr w:type="spellStart"/>
      <w:r w:rsidRPr="00A74303">
        <w:t>well being</w:t>
      </w:r>
      <w:proofErr w:type="spellEnd"/>
      <w:r w:rsidRPr="00A74303">
        <w:t xml:space="preserve"> in policing. Policing is a demanding career that plays a vital role in ensuring public safety and maintaining the peace. Whilst officers are proud of their contributions to these factors, policing by its very nature is laced with traumatic and stressful situations and all </w:t>
      </w:r>
      <w:proofErr w:type="spellStart"/>
      <w:r w:rsidRPr="00A74303">
        <w:t>to</w:t>
      </w:r>
      <w:proofErr w:type="spellEnd"/>
      <w:r w:rsidRPr="00A74303">
        <w:t xml:space="preserve"> often consists of exposure to high pressure situations that are often written off as operational challenges. These challenges, that range from exposure to violence and trauma, long and irregular shift patterns, political influence or pressure and media and public scrutiny, have a significant impact on the mental health and wellbeing of officers and their teams. If left unaddressed by officers and their superiors, these stressors can destroy the mental health off individual and rode team cohesion leading to a reduction in the effectiveness of the entire police force. </w:t>
      </w:r>
    </w:p>
    <w:p w14:paraId="23B24973" w14:textId="77777777" w:rsidR="00A74303" w:rsidRPr="00A74303" w:rsidRDefault="00A74303" w:rsidP="00A74303">
      <w:r w:rsidRPr="00A74303">
        <w:t> </w:t>
      </w:r>
    </w:p>
    <w:p w14:paraId="09B8760E" w14:textId="77777777" w:rsidR="00A74303" w:rsidRPr="00A74303" w:rsidRDefault="00A74303" w:rsidP="00A74303">
      <w:r w:rsidRPr="00A74303">
        <w:t xml:space="preserve">Operational policing consists of a wide array of tasks, both complex and dynamic. Front line police officers are expected to respond to emergency calls which often require them to manage violent situations and make decisions under extreme pressure in limited time. There are also slow time tasks such as the investigation of crimes and engaging with members of the public. Arguably one of the most significant causes of stress to police officers is the frequent exposure to traumatic events. On any given day officers will attend scenes like serious road traffic collisions, serious assaults, murders and sudden deaths as well as child abuse cases that all take their toll on officers. Violanti et al., (2017) explains how repeated exposure to these types of incidents can results in </w:t>
      </w:r>
      <w:proofErr w:type="spellStart"/>
      <w:r w:rsidRPr="00A74303">
        <w:t>post traumatic</w:t>
      </w:r>
      <w:proofErr w:type="spellEnd"/>
      <w:r w:rsidRPr="00A74303">
        <w:t xml:space="preserve"> stress disorder, depression and anxiety and a range of other psychological issues. Part and parcel of the role of a police officer is the risk to personal safety. Police forces do their upmost to ensure officers are equipped with the training and appointments to protect </w:t>
      </w:r>
      <w:proofErr w:type="gramStart"/>
      <w:r w:rsidRPr="00A74303">
        <w:t>themselves</w:t>
      </w:r>
      <w:proofErr w:type="gramEnd"/>
      <w:r w:rsidRPr="00A74303">
        <w:t xml:space="preserve"> but this does not guarantee personal safety. Police officers often </w:t>
      </w:r>
      <w:proofErr w:type="gramStart"/>
      <w:r w:rsidRPr="00A74303">
        <w:t>have to</w:t>
      </w:r>
      <w:proofErr w:type="gramEnd"/>
      <w:r w:rsidRPr="00A74303">
        <w:t xml:space="preserve"> confront violent people who are armed, under the influence of drink or drugs and suffering mental health episodes. All of which can result in a risk to officer safety. This constant risk of injury or even death can result in a baseline of stress and anxiety for officers. Anderson et al., (2015) argues that this heightened state of uncertainty and alertness can lead to burnout and emotional exhaustion. Police officers often work long and irregular hours. Within part of the shift pattern is often </w:t>
      </w:r>
      <w:proofErr w:type="gramStart"/>
      <w:r w:rsidRPr="00A74303">
        <w:t>2 night</w:t>
      </w:r>
      <w:proofErr w:type="gramEnd"/>
      <w:r w:rsidRPr="00A74303">
        <w:t xml:space="preserve"> shifts which has an impact on the amount of sleep and the sleep pattern of officers. Rajaratnam et al., (2011) argue that this can lead to disruption of circadian rhythms, contribute to sleep disorders and have an </w:t>
      </w:r>
      <w:proofErr w:type="spellStart"/>
      <w:proofErr w:type="gramStart"/>
      <w:r w:rsidRPr="00A74303">
        <w:t>affect</w:t>
      </w:r>
      <w:proofErr w:type="spellEnd"/>
      <w:proofErr w:type="gramEnd"/>
      <w:r w:rsidRPr="00A74303">
        <w:t xml:space="preserve"> on the </w:t>
      </w:r>
      <w:proofErr w:type="spellStart"/>
      <w:r w:rsidRPr="00A74303">
        <w:t>over all</w:t>
      </w:r>
      <w:proofErr w:type="spellEnd"/>
      <w:r w:rsidRPr="00A74303">
        <w:t xml:space="preserve"> conditions of psychological and physical health. In this modern era of media influence there is a heightened call for police accountability. Officers face public scrutiny for their actions in the form of criticism and distrust in the police </w:t>
      </w:r>
      <w:proofErr w:type="gramStart"/>
      <w:r w:rsidRPr="00A74303">
        <w:t>force as a whole</w:t>
      </w:r>
      <w:proofErr w:type="gramEnd"/>
      <w:r w:rsidRPr="00A74303">
        <w:t xml:space="preserve">. This can lead to a negative impact on their professional identity and sense of purpose within their role. According to Stogner et al., (2020) this form of negative portrayal can cause stress and demoralisation, leading to situations where they will second guess themselves and act in a </w:t>
      </w:r>
      <w:proofErr w:type="gramStart"/>
      <w:r w:rsidRPr="00A74303">
        <w:t>way</w:t>
      </w:r>
      <w:proofErr w:type="gramEnd"/>
      <w:r w:rsidRPr="00A74303">
        <w:t xml:space="preserve"> they think may look more favourable on themselves out of fear of repercussions as opposed to what they believe is the correct, lawful </w:t>
      </w:r>
      <w:r w:rsidRPr="00A74303">
        <w:lastRenderedPageBreak/>
        <w:t>course of action. Social media influence often manifests in a way that shows police officers as enforcers rather than protectors which can result in social isolation.  </w:t>
      </w:r>
    </w:p>
    <w:p w14:paraId="0495B02F" w14:textId="77777777" w:rsidR="00A74303" w:rsidRPr="00A74303" w:rsidRDefault="00A74303" w:rsidP="00A74303">
      <w:r w:rsidRPr="00A74303">
        <w:t xml:space="preserve">Operational policing and the challenges it </w:t>
      </w:r>
      <w:proofErr w:type="gramStart"/>
      <w:r w:rsidRPr="00A74303">
        <w:t>presents</w:t>
      </w:r>
      <w:proofErr w:type="gramEnd"/>
      <w:r w:rsidRPr="00A74303">
        <w:t xml:space="preserve"> has a profound impact on the wellbeing of the individual. Key areas that are affected include mental health disorders. Anxiety and depression paired with </w:t>
      </w:r>
      <w:proofErr w:type="spellStart"/>
      <w:r w:rsidRPr="00A74303">
        <w:t>post traumatic</w:t>
      </w:r>
      <w:proofErr w:type="spellEnd"/>
      <w:r w:rsidRPr="00A74303">
        <w:t xml:space="preserve"> stress disorder has been known to lead to substance abuse and in some of the worst cases suicidal ideation. Studies have shown that police officers are at greater risk of experiencing mental health issues than the general population with research from </w:t>
      </w:r>
      <w:proofErr w:type="spellStart"/>
      <w:r w:rsidRPr="00A74303">
        <w:t>Jetelina</w:t>
      </w:r>
      <w:proofErr w:type="spellEnd"/>
      <w:r w:rsidRPr="00A74303">
        <w:t xml:space="preserve"> et al., (2020) finding that as many as 12-35% of police officers will experience some form of PTSD symptoms. Burnout and emotional compassion are a further result of poorly managed operational challenges. Figley (2002) states that emotional exhaustion, reduction in professional efficacy and cynicism are all symptoms of burnout. This can occur due to the nature of the role, officers are frequently faced with victims of serious crimes and vulnerable people, this can result in a loss of empathy and motivation due to becoming desensitised to what the average person might view as a traumatic situation. This is better known as emotional fatigue. The vast impacts on mental health and wellbeing have a profound effect on an officers cognitive and behavioural nature. Karaffa and Koch (2016) explore the idea that impaired concentration or memory loss along with irritability or aggression are often linked to stress and trauma. This can hinder an </w:t>
      </w:r>
      <w:proofErr w:type="gramStart"/>
      <w:r w:rsidRPr="00A74303">
        <w:t>officers</w:t>
      </w:r>
      <w:proofErr w:type="gramEnd"/>
      <w:r w:rsidRPr="00A74303">
        <w:t xml:space="preserve"> ability to perform at the required standard and increase the chances of mistakes and misconduct. As well as mentally the impact that the </w:t>
      </w:r>
      <w:proofErr w:type="gramStart"/>
      <w:r w:rsidRPr="00A74303">
        <w:t>challenges</w:t>
      </w:r>
      <w:proofErr w:type="gramEnd"/>
      <w:r w:rsidRPr="00A74303">
        <w:t xml:space="preserve"> of operational policing has can present in consequences to an </w:t>
      </w:r>
      <w:proofErr w:type="gramStart"/>
      <w:r w:rsidRPr="00A74303">
        <w:t>officers</w:t>
      </w:r>
      <w:proofErr w:type="gramEnd"/>
      <w:r w:rsidRPr="00A74303">
        <w:t xml:space="preserve"> physical health. Violanti et al., (2006) argue that chronic stress can present in physical symptoms like increased blood pressure, heart disease and gastrointestinal issues which in turn exacerbate the underlying mental health concerns of the individual. Police </w:t>
      </w:r>
      <w:proofErr w:type="gramStart"/>
      <w:r w:rsidRPr="00A74303">
        <w:t>officer</w:t>
      </w:r>
      <w:proofErr w:type="gramEnd"/>
      <w:r w:rsidRPr="00A74303">
        <w:t xml:space="preserve"> are often told to ensure that they have a strong support network of family and friends outside of the job, however these relationships can be </w:t>
      </w:r>
      <w:proofErr w:type="gramStart"/>
      <w:r w:rsidRPr="00A74303">
        <w:t>effected</w:t>
      </w:r>
      <w:proofErr w:type="gramEnd"/>
      <w:r w:rsidRPr="00A74303">
        <w:t xml:space="preserve"> by the challenges of the role. Bishop and Boots (2014) offer the example that stressful work experiences can continue into personal life leading to conflict in relationships, withdrawing from social settings and arguably the biggest concern of all, maintaining a health work-life balance.  </w:t>
      </w:r>
    </w:p>
    <w:p w14:paraId="7D94BE48" w14:textId="77777777" w:rsidR="00A74303" w:rsidRPr="00A74303" w:rsidRDefault="00A74303" w:rsidP="00A74303">
      <w:r w:rsidRPr="00A74303">
        <w:t> </w:t>
      </w:r>
    </w:p>
    <w:p w14:paraId="4E54CDBC" w14:textId="77777777" w:rsidR="00A74303" w:rsidRPr="00A74303" w:rsidRDefault="00A74303" w:rsidP="00A74303">
      <w:r w:rsidRPr="00A74303">
        <w:t xml:space="preserve">The wellbeing of the individual will then have a direct influence on team cohesion and the broader culture within the organisation. Shane (2010) </w:t>
      </w:r>
      <w:proofErr w:type="gramStart"/>
      <w:r w:rsidRPr="00A74303">
        <w:t>believe</w:t>
      </w:r>
      <w:proofErr w:type="gramEnd"/>
      <w:r w:rsidRPr="00A74303">
        <w:t xml:space="preserve"> that team cohesion and moral drops when stress and poor mental health is prevalent in a team leading to the deterioration of communication trust and </w:t>
      </w:r>
      <w:proofErr w:type="gramStart"/>
      <w:r w:rsidRPr="00A74303">
        <w:t>team work</w:t>
      </w:r>
      <w:proofErr w:type="gramEnd"/>
      <w:r w:rsidRPr="00A74303">
        <w:t xml:space="preserve">. Interpersonal conflicts can fester in this environment resulting in a reduction to operational effectiveness. The theme of mental health issues and deterioration of said health is at the forefront of officer welfare on an individual and group level, these concerns have a major impact on the effectiveness of the organisation as a group. Waters and Ussery (2007) insist that officers under mental stress can be less empathetic and more reactive which has an adverse effect on community engagement and even an increase in public complaints. These organisational concerns caused by unchecked mental health has further complications for the group according to Violanti et al., (2017) who states that poor mental health can lead to misconduct, legal liability and damage to reputation of certain departments depending on whether the blame is placed on that department for example. As a result of these mental health concerns such as burn out, misconduct </w:t>
      </w:r>
      <w:proofErr w:type="gramStart"/>
      <w:r w:rsidRPr="00A74303">
        <w:t>as a result of</w:t>
      </w:r>
      <w:proofErr w:type="gramEnd"/>
      <w:r w:rsidRPr="00A74303">
        <w:t xml:space="preserve"> mental health crisis etc there is an increase in absenteeism and even early retirement, Arter (2008) explains how this reduction in numbers puts strain on remaining staff and only increases the stress they are </w:t>
      </w:r>
      <w:r w:rsidRPr="00A74303">
        <w:lastRenderedPageBreak/>
        <w:t>under. This can also damage the reputation of the job itself and make recruitment difficult and as the position becomes undesirable.  </w:t>
      </w:r>
    </w:p>
    <w:p w14:paraId="26658F9F" w14:textId="77777777" w:rsidR="00A74303" w:rsidRPr="00A74303" w:rsidRDefault="00A74303" w:rsidP="00A74303">
      <w:r w:rsidRPr="00A74303">
        <w:t xml:space="preserve">Managing mental wellbeing in policing is a vital role in any force, the consequences of succumbing to the challenges posed by operational policing are so great that police forces within the United Kingdom should be held accountable for providing top quality support to their officers. Not only do these challenges affect individuals but the </w:t>
      </w:r>
      <w:proofErr w:type="gramStart"/>
      <w:r w:rsidRPr="00A74303">
        <w:t>knock on</w:t>
      </w:r>
      <w:proofErr w:type="gramEnd"/>
      <w:r w:rsidRPr="00A74303">
        <w:t xml:space="preserve"> </w:t>
      </w:r>
      <w:proofErr w:type="spellStart"/>
      <w:r w:rsidRPr="00A74303">
        <w:t>affect</w:t>
      </w:r>
      <w:proofErr w:type="spellEnd"/>
      <w:r w:rsidRPr="00A74303">
        <w:t xml:space="preserve"> on the effectiveness of the organisation can be catastrophic therefore it is paramount that officers are supported by their organisations. Ultimately, from an ethical perspective, officers are humans and an the </w:t>
      </w:r>
      <w:proofErr w:type="spellStart"/>
      <w:r w:rsidRPr="00A74303">
        <w:t>Interntaional</w:t>
      </w:r>
      <w:proofErr w:type="spellEnd"/>
      <w:r w:rsidRPr="00A74303">
        <w:t xml:space="preserve"> association of chiefs of police (2020) state that officers are entitled to psychological safety and that supporting their wellbeing is a moral imperative. Manging wellbeing can also go </w:t>
      </w:r>
      <w:proofErr w:type="spellStart"/>
      <w:r w:rsidRPr="00A74303">
        <w:t>along</w:t>
      </w:r>
      <w:proofErr w:type="spellEnd"/>
      <w:r w:rsidRPr="00A74303">
        <w:t xml:space="preserve"> way in improving or maintaining community trust, Miller (2006) states well supported officers are more capable or respectful interactions with the public leading to more positive </w:t>
      </w:r>
      <w:proofErr w:type="gramStart"/>
      <w:r w:rsidRPr="00A74303">
        <w:t>experiences,,</w:t>
      </w:r>
      <w:proofErr w:type="gramEnd"/>
      <w:r w:rsidRPr="00A74303">
        <w:t xml:space="preserve"> which in turn increases legitimacy. Karaffa &amp; </w:t>
      </w:r>
      <w:proofErr w:type="spellStart"/>
      <w:r w:rsidRPr="00A74303">
        <w:t>Tochkov</w:t>
      </w:r>
      <w:proofErr w:type="spellEnd"/>
      <w:r w:rsidRPr="00A74303">
        <w:t xml:space="preserve">, (2013) believe that a sound method for supporting officers is to make professional counselling accessible to all. This must be confidential, stigma free and allow officers to debrief traumatic situations and negate the </w:t>
      </w:r>
      <w:proofErr w:type="spellStart"/>
      <w:r w:rsidRPr="00A74303">
        <w:t>build up</w:t>
      </w:r>
      <w:proofErr w:type="spellEnd"/>
      <w:r w:rsidRPr="00A74303">
        <w:t xml:space="preserve"> of any emotions by bottling up. To ensure officers engage with these programs, Waters &amp; Ussery (2007) stress the importance of moving towards an organisational culture shift. This is vital to encourage openness and break the stigma surrounding mental health </w:t>
      </w:r>
      <w:proofErr w:type="gramStart"/>
      <w:r w:rsidRPr="00A74303">
        <w:t>as a whole but</w:t>
      </w:r>
      <w:proofErr w:type="gramEnd"/>
      <w:r w:rsidRPr="00A74303">
        <w:t xml:space="preserve"> more importantly, break the stigma around asking for help. Stigma is considered one of the biggest obstacles in managing wellbeing in policing. Asking for help can be seen as an emotional vulnerability which may be seen as a sign of weakness according to Heyman et al., (2018) who go on to explain that this silence leads to untreated mental health and then to </w:t>
      </w:r>
      <w:proofErr w:type="gramStart"/>
      <w:r w:rsidRPr="00A74303">
        <w:t>crisis situation</w:t>
      </w:r>
      <w:proofErr w:type="gramEnd"/>
      <w:r w:rsidRPr="00A74303">
        <w:t>.  </w:t>
      </w:r>
    </w:p>
    <w:p w14:paraId="214396F0" w14:textId="77777777" w:rsidR="00A74303" w:rsidRPr="00A74303" w:rsidRDefault="00A74303" w:rsidP="00A74303">
      <w:r w:rsidRPr="00A74303">
        <w:t> </w:t>
      </w:r>
    </w:p>
    <w:p w14:paraId="3F714474" w14:textId="44C07010" w:rsidR="00A74303" w:rsidRPr="00A74303" w:rsidRDefault="00A74303" w:rsidP="00A74303">
      <w:r w:rsidRPr="00A74303">
        <w:t xml:space="preserve">The work of Papazoglou and Tuttle (2018) supports the notion that officers should, in the first instance, be taught coping skills. They argue that regulating emotions and being mindful of the stressors that officers face can build psychological resilience on a </w:t>
      </w:r>
      <w:proofErr w:type="gramStart"/>
      <w:r w:rsidRPr="00A74303">
        <w:t>long term</w:t>
      </w:r>
      <w:proofErr w:type="gramEnd"/>
      <w:r w:rsidRPr="00A74303">
        <w:t xml:space="preserve"> basis. This allows officers to process trauma and stress on a far better level before it resonates into mental or physical health issues. From a purely organisational standpoint, managing wellbeing can be a great way to increase officer retention and cost efficiency overall. Ruiz and Davis (2021) argue that by making an investment towards supporting and improving the mental wellbeing of its officers, a police force can reduce their level of staff turnover by alleviating the need for stressed officers to leave the job, mitigates the amount of compensation claims made for sickness or physical injury and reduces the amount of money needed to be spent on recruitment to replaces outgoing staff. Investing in the implementation of early intervention initiatives is seen by </w:t>
      </w:r>
      <w:proofErr w:type="spellStart"/>
      <w:r w:rsidRPr="00A74303">
        <w:t>Jetelina</w:t>
      </w:r>
      <w:proofErr w:type="spellEnd"/>
      <w:r w:rsidRPr="00A74303">
        <w:t xml:space="preserve"> et al., (2020) as being a key tool in the management of wellbeing. By triaging and supporting officers as early as possible the risk of medical emergencies, misconduct and in the worst cases suicide can be greatly reduced. </w:t>
      </w:r>
    </w:p>
    <w:p w14:paraId="775BDBD2" w14:textId="77777777" w:rsidR="00A74303" w:rsidRPr="00A74303" w:rsidRDefault="00A74303" w:rsidP="00A74303">
      <w:r w:rsidRPr="00A74303">
        <w:t> </w:t>
      </w:r>
    </w:p>
    <w:p w14:paraId="1A0D04A6" w14:textId="77777777" w:rsidR="00A74303" w:rsidRPr="00A74303" w:rsidRDefault="00A74303" w:rsidP="00A74303">
      <w:r w:rsidRPr="00A74303">
        <w:t xml:space="preserve">The challenges associated with operational policing in 2025 expose officers to many complex stressors that can have a serious </w:t>
      </w:r>
      <w:proofErr w:type="spellStart"/>
      <w:proofErr w:type="gramStart"/>
      <w:r w:rsidRPr="00A74303">
        <w:t>affect</w:t>
      </w:r>
      <w:proofErr w:type="spellEnd"/>
      <w:proofErr w:type="gramEnd"/>
      <w:r w:rsidRPr="00A74303">
        <w:t xml:space="preserve"> on their wellbeing. In many cases these impacts can extend beyond the individual and can influence team cohesion, the effectives of the organization and the trust that the public has in the police forces up and down the country. Despite the resilience of officers, the toll of stress, trauma and organisational pressure both internally and externally demands a careful and complete approach towards managing mental </w:t>
      </w:r>
      <w:r w:rsidRPr="00A74303">
        <w:lastRenderedPageBreak/>
        <w:t>health and wellbeing to be undertaken by each force. By not just encouraging but normalizing officers seeking help, promoting a safe culture of psychological and physical safety police forces can safeguard and protect the wellbeing of their officers. As the challenges associated with modern day policing persist and even increase, the strategies used to care for front line officers but also being to evolve.   </w:t>
      </w:r>
    </w:p>
    <w:p w14:paraId="01F9C658" w14:textId="77777777" w:rsidR="00A74303" w:rsidRDefault="00A74303" w:rsidP="00A74303"/>
    <w:p w14:paraId="5D7C9E4F" w14:textId="77777777" w:rsidR="00A74303" w:rsidRDefault="00A74303" w:rsidP="00A74303"/>
    <w:p w14:paraId="6B99E58C" w14:textId="77777777" w:rsidR="00A74303" w:rsidRDefault="00A74303" w:rsidP="00A74303"/>
    <w:p w14:paraId="724DC47F" w14:textId="77777777" w:rsidR="00A74303" w:rsidRDefault="00A74303" w:rsidP="00A74303"/>
    <w:p w14:paraId="19F7DB37" w14:textId="77777777" w:rsidR="00A74303" w:rsidRDefault="00A74303" w:rsidP="00A74303"/>
    <w:p w14:paraId="5750460E" w14:textId="77777777" w:rsidR="00A74303" w:rsidRDefault="00A74303" w:rsidP="00A74303"/>
    <w:p w14:paraId="3741679A" w14:textId="77777777" w:rsidR="00A74303" w:rsidRDefault="00A74303" w:rsidP="00A74303"/>
    <w:p w14:paraId="4EB7209E" w14:textId="77777777" w:rsidR="00A74303" w:rsidRDefault="00A74303" w:rsidP="00A74303"/>
    <w:p w14:paraId="7FF760A6" w14:textId="77777777" w:rsidR="00A74303" w:rsidRDefault="00A74303" w:rsidP="00A74303"/>
    <w:p w14:paraId="53CF7ADE" w14:textId="77777777" w:rsidR="00A74303" w:rsidRDefault="00A74303" w:rsidP="00A74303"/>
    <w:p w14:paraId="550DD46B" w14:textId="77777777" w:rsidR="00A74303" w:rsidRDefault="00A74303" w:rsidP="00A74303"/>
    <w:p w14:paraId="665E13A0" w14:textId="77777777" w:rsidR="00A74303" w:rsidRDefault="00A74303" w:rsidP="00A74303"/>
    <w:p w14:paraId="728E6775" w14:textId="77777777" w:rsidR="00A74303" w:rsidRDefault="00A74303" w:rsidP="00A74303"/>
    <w:p w14:paraId="67273C81" w14:textId="77777777" w:rsidR="00A74303" w:rsidRDefault="00A74303" w:rsidP="00A74303"/>
    <w:p w14:paraId="7B49FD8F" w14:textId="77777777" w:rsidR="00A74303" w:rsidRDefault="00A74303" w:rsidP="00A74303"/>
    <w:p w14:paraId="443094AD" w14:textId="77777777" w:rsidR="00A74303" w:rsidRDefault="00A74303" w:rsidP="00A74303"/>
    <w:p w14:paraId="0A8290B6" w14:textId="77777777" w:rsidR="00A74303" w:rsidRDefault="00A74303" w:rsidP="00A74303"/>
    <w:p w14:paraId="7D5AF369" w14:textId="77777777" w:rsidR="00A74303" w:rsidRDefault="00A74303" w:rsidP="00A74303"/>
    <w:p w14:paraId="18E8CC25" w14:textId="77777777" w:rsidR="00A74303" w:rsidRDefault="00A74303" w:rsidP="00A74303"/>
    <w:p w14:paraId="4AA1B5ED" w14:textId="77777777" w:rsidR="00A74303" w:rsidRDefault="00A74303" w:rsidP="00A74303"/>
    <w:p w14:paraId="31118463" w14:textId="77777777" w:rsidR="00A74303" w:rsidRDefault="00A74303" w:rsidP="00A74303"/>
    <w:p w14:paraId="7D4FB6B5" w14:textId="77777777" w:rsidR="00A74303" w:rsidRDefault="00A74303" w:rsidP="00A74303"/>
    <w:p w14:paraId="7575049C" w14:textId="77777777" w:rsidR="00A74303" w:rsidRDefault="00A74303" w:rsidP="00A74303"/>
    <w:p w14:paraId="79759CA2" w14:textId="77777777" w:rsidR="00A74303" w:rsidRDefault="00A74303" w:rsidP="00A74303"/>
    <w:p w14:paraId="17593E62" w14:textId="77777777" w:rsidR="00A74303" w:rsidRDefault="00A74303" w:rsidP="00A74303"/>
    <w:p w14:paraId="502DD2B6" w14:textId="77777777" w:rsidR="00F1399D" w:rsidRDefault="00F1399D" w:rsidP="00A74303">
      <w:pPr>
        <w:spacing w:line="276" w:lineRule="auto"/>
        <w:ind w:right="531"/>
        <w:rPr>
          <w:rFonts w:ascii="Arial" w:eastAsia="Times New Roman" w:hAnsi="Arial" w:cs="Arial"/>
          <w:lang w:eastAsia="en-GB"/>
        </w:rPr>
      </w:pPr>
    </w:p>
    <w:p w14:paraId="6406864D" w14:textId="77777777" w:rsidR="00F1399D" w:rsidRDefault="00F1399D" w:rsidP="00A74303">
      <w:pPr>
        <w:spacing w:line="276" w:lineRule="auto"/>
        <w:ind w:right="531"/>
        <w:rPr>
          <w:rFonts w:ascii="Arial" w:eastAsia="Times New Roman" w:hAnsi="Arial" w:cs="Arial"/>
          <w:lang w:eastAsia="en-GB"/>
        </w:rPr>
      </w:pPr>
    </w:p>
    <w:p w14:paraId="2B9714A8" w14:textId="695B3301" w:rsidR="00A74303" w:rsidRPr="00A74303" w:rsidRDefault="00A74303" w:rsidP="00A74303">
      <w:pPr>
        <w:spacing w:line="276" w:lineRule="auto"/>
        <w:ind w:right="531"/>
        <w:rPr>
          <w:rFonts w:ascii="Arial" w:eastAsia="Times New Roman" w:hAnsi="Arial" w:cs="Arial"/>
          <w:lang w:eastAsia="en-GB"/>
        </w:rPr>
      </w:pPr>
      <w:r>
        <w:rPr>
          <w:rFonts w:ascii="Arial" w:eastAsia="Times New Roman" w:hAnsi="Arial" w:cs="Arial"/>
          <w:lang w:eastAsia="en-GB"/>
        </w:rPr>
        <w:lastRenderedPageBreak/>
        <w:t xml:space="preserve">5. </w:t>
      </w:r>
      <w:r w:rsidRPr="00A74303">
        <w:rPr>
          <w:rFonts w:ascii="Arial" w:eastAsia="Times New Roman" w:hAnsi="Arial" w:cs="Arial"/>
          <w:lang w:eastAsia="en-GB"/>
        </w:rPr>
        <w:t xml:space="preserve">What options do the police have for investigating volume crime? How might personal attitudes, values and bias impact upon the effectiveness of these options? </w:t>
      </w:r>
    </w:p>
    <w:p w14:paraId="5E002A33" w14:textId="77777777" w:rsidR="00A74303" w:rsidRDefault="00A74303" w:rsidP="00A74303">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Your answer must be based on academic research rather than personal experience, but you may </w:t>
      </w:r>
      <w:proofErr w:type="gramStart"/>
      <w:r>
        <w:rPr>
          <w:rFonts w:ascii="Arial" w:eastAsia="Times New Roman" w:hAnsi="Arial" w:cs="Arial"/>
          <w:lang w:eastAsia="en-GB"/>
        </w:rPr>
        <w:t>make reference</w:t>
      </w:r>
      <w:proofErr w:type="gramEnd"/>
      <w:r>
        <w:rPr>
          <w:rFonts w:ascii="Arial" w:eastAsia="Times New Roman" w:hAnsi="Arial" w:cs="Arial"/>
          <w:lang w:eastAsia="en-GB"/>
        </w:rPr>
        <w:t xml:space="preserve"> to relevant case studies.</w:t>
      </w:r>
    </w:p>
    <w:p w14:paraId="01716A5D" w14:textId="332EF5C3" w:rsidR="00A74303" w:rsidRPr="00A74303" w:rsidRDefault="00A74303" w:rsidP="00A74303"/>
    <w:p w14:paraId="770A18E5" w14:textId="77777777" w:rsidR="00A74303" w:rsidRPr="00A74303" w:rsidRDefault="00A74303" w:rsidP="00A74303"/>
    <w:p w14:paraId="596A025A" w14:textId="77777777" w:rsidR="00A74303" w:rsidRPr="00A74303" w:rsidRDefault="00A74303" w:rsidP="00A74303">
      <w:r w:rsidRPr="00A74303">
        <w:t xml:space="preserve">This essay will explore the options available to police in the United Kingdom for investigating volume crime and how personal attitudes and bias can have an impact on the effectiveness of these options. Volume crime consists of high-frequency and often low harm offences such as thefts, vehicle crimes and criminal damage. On a </w:t>
      </w:r>
      <w:proofErr w:type="gramStart"/>
      <w:r w:rsidRPr="00A74303">
        <w:t>case by case</w:t>
      </w:r>
      <w:proofErr w:type="gramEnd"/>
      <w:r w:rsidRPr="00A74303">
        <w:t xml:space="preserve"> basis these offences often cause limited harm but as a collective they can have a substantial impact on the communities across the country. Investigating volume crime effectively is key for public reassurance, the prevention of crime and maintaining public confidence and trust in policing. There are a range of investigative strategies available to UK police officers when it comes to dealing with volume crime. </w:t>
      </w:r>
      <w:proofErr w:type="gramStart"/>
      <w:r w:rsidRPr="00A74303">
        <w:t>However</w:t>
      </w:r>
      <w:proofErr w:type="gramEnd"/>
      <w:r w:rsidRPr="00A74303">
        <w:t xml:space="preserve"> the effectiveness of these strategies can be greatly influenced on by the individual attending officer, for example their personal attitude and values as well as biases. Biases can be both conscious or unconscious and this will shape the investigation itself and how each case is prioritized. </w:t>
      </w:r>
    </w:p>
    <w:p w14:paraId="52E91122" w14:textId="77777777" w:rsidR="00A74303" w:rsidRPr="00A74303" w:rsidRDefault="00A74303" w:rsidP="00A74303">
      <w:r w:rsidRPr="00A74303">
        <w:t> </w:t>
      </w:r>
    </w:p>
    <w:p w14:paraId="52432868" w14:textId="77777777" w:rsidR="00A74303" w:rsidRPr="00A74303" w:rsidRDefault="00A74303" w:rsidP="00A74303">
      <w:r w:rsidRPr="00A74303">
        <w:t>Volume crime is defined by the National Policing Improvement Agency (2009</w:t>
      </w:r>
      <w:proofErr w:type="gramStart"/>
      <w:r w:rsidRPr="00A74303">
        <w:t>)  as</w:t>
      </w:r>
      <w:proofErr w:type="gramEnd"/>
      <w:r w:rsidRPr="00A74303">
        <w:t xml:space="preserve"> being “any crime which, through its sheer volume, has a significant impact on the community and the ability of the local police to tackle”. They provide some examples of this as being street robberies and burglaries as well as vehicle related crimes however they also state this can include criminal damage and assault depending on the level. The college of policing (2018) add that due to the nature of </w:t>
      </w:r>
      <w:proofErr w:type="gramStart"/>
      <w:r w:rsidRPr="00A74303">
        <w:t>modern day</w:t>
      </w:r>
      <w:proofErr w:type="gramEnd"/>
      <w:r w:rsidRPr="00A74303">
        <w:t xml:space="preserve"> policing volume crime now includes responding to and protecting vulnerable people and ensuring that the appropriate safeguarding measures are put in place. The biggest example of this in the current climate would be domestic violence calls. Volume crime is someone that affects </w:t>
      </w:r>
      <w:proofErr w:type="gramStart"/>
      <w:r w:rsidRPr="00A74303">
        <w:t>a large number of</w:t>
      </w:r>
      <w:proofErr w:type="gramEnd"/>
      <w:r w:rsidRPr="00A74303">
        <w:t xml:space="preserve"> the population as the name suggests and </w:t>
      </w:r>
      <w:proofErr w:type="spellStart"/>
      <w:r w:rsidRPr="00A74303">
        <w:t>there fore</w:t>
      </w:r>
      <w:proofErr w:type="spellEnd"/>
      <w:r w:rsidRPr="00A74303">
        <w:t xml:space="preserve"> according to HMICFRS (2018) it has a </w:t>
      </w:r>
      <w:proofErr w:type="spellStart"/>
      <w:r w:rsidRPr="00A74303">
        <w:t xml:space="preserve">major </w:t>
      </w:r>
      <w:proofErr w:type="gramStart"/>
      <w:r w:rsidRPr="00A74303">
        <w:t>affect</w:t>
      </w:r>
      <w:proofErr w:type="spellEnd"/>
      <w:proofErr w:type="gramEnd"/>
      <w:r w:rsidRPr="00A74303">
        <w:t xml:space="preserve"> on the </w:t>
      </w:r>
      <w:proofErr w:type="spellStart"/>
      <w:proofErr w:type="gramStart"/>
      <w:r w:rsidRPr="00A74303">
        <w:t>publics</w:t>
      </w:r>
      <w:proofErr w:type="spellEnd"/>
      <w:proofErr w:type="gramEnd"/>
      <w:r w:rsidRPr="00A74303">
        <w:t xml:space="preserve"> perception of safety and trust in the UK police. This means that the investigating volume crime effectively is considered a core responsibility of the police.  </w:t>
      </w:r>
    </w:p>
    <w:p w14:paraId="7571FC90" w14:textId="77777777" w:rsidR="00A74303" w:rsidRPr="00A74303" w:rsidRDefault="00A74303" w:rsidP="00A74303">
      <w:r w:rsidRPr="00A74303">
        <w:t> </w:t>
      </w:r>
    </w:p>
    <w:p w14:paraId="30F317E6" w14:textId="77777777" w:rsidR="00A74303" w:rsidRPr="00A74303" w:rsidRDefault="00A74303" w:rsidP="00A74303">
      <w:r w:rsidRPr="00A74303">
        <w:t xml:space="preserve">The first approach to tackling volume crime is using a traditional approach to policing. Reactive policing is the foundation of investigating volume crime. Officers attend crime scenes, obtain accounts from witnesses, collect evidence and identify potential suspects as post incident actions. The volume and low severity of the offences can often result in a low detection rate according to the Home Office, (2023) who found that only 5.6% of all crime in England and Wales resulted in a charge or summons. There can also be a dilemma over prioritizing incidents as cases with little no evidence can be cast aside due to resources. Forensic techniques can also be used to investigate volume crimes and plays a pivotal role in burglaries and vehicle crime. These techniques include analysis of </w:t>
      </w:r>
      <w:proofErr w:type="gramStart"/>
      <w:r w:rsidRPr="00A74303">
        <w:t>finger prints</w:t>
      </w:r>
      <w:proofErr w:type="gramEnd"/>
      <w:r w:rsidRPr="00A74303">
        <w:t xml:space="preserve"> and DNA, shoeprint comparison and collection and viewing of CCTV. However as with all resources in the police these techniques are limited to the availability of resources and personnel. A study by the National Audit Office </w:t>
      </w:r>
      <w:r w:rsidRPr="00A74303">
        <w:lastRenderedPageBreak/>
        <w:t>(2021) highlighted the delays in availability of forensic analysis due to a backlog of tasks and short fall in officer availability which is affecting timely investigation.  </w:t>
      </w:r>
    </w:p>
    <w:p w14:paraId="78E8A87F" w14:textId="77777777" w:rsidR="00A74303" w:rsidRPr="00A74303" w:rsidRDefault="00A74303" w:rsidP="00A74303">
      <w:r w:rsidRPr="00A74303">
        <w:t>On the other hand, there is a more proactive approach to investigating volume crime by utilizing intelligence led policing. Intelligence led policing is widely adopted by UK police forces and prioritizes approaches like targeting prolific offenders or areas of the highest crime numbers known as hotspots, this is done by data analysis. This is often referred to as target hardening. College of Policing (2013) highlights one of the key elements to this is the National Intelligence Model which allows officers to collect and manage information and act accordingly by making informed decisions. Using tools like the NIM means officers can map areas of crime and locate hotspots to police. They can even go as far as deploying plain clothes officers into these areas to catch prolific offenders, research by Braga et al., (2019) confirms that this of policing could significantly reduce crime statistics in targeted areas by eradicating it as opposed to just displacing it.  </w:t>
      </w:r>
    </w:p>
    <w:p w14:paraId="1094F717" w14:textId="77777777" w:rsidR="00A74303" w:rsidRPr="00A74303" w:rsidRDefault="00A74303" w:rsidP="00A74303">
      <w:r w:rsidRPr="00A74303">
        <w:t xml:space="preserve">Another type of proactive policing approach is problem orientated policing otherwise known as POP. College of policing (2022) explains that POP encourages officers to identify and resolve recurring issues at source using the SARA model. SARA is made up of four stages which are scanning, analysis, response and assessment. Goldstein (1990) indicated that problem orientated policing is a sustainable model, geared towards reducing volume crime on a </w:t>
      </w:r>
      <w:proofErr w:type="gramStart"/>
      <w:r w:rsidRPr="00A74303">
        <w:t>long term</w:t>
      </w:r>
      <w:proofErr w:type="gramEnd"/>
      <w:r w:rsidRPr="00A74303">
        <w:t xml:space="preserve"> basis by addressing systematic causes of crime rather </w:t>
      </w:r>
      <w:proofErr w:type="spellStart"/>
      <w:proofErr w:type="gramStart"/>
      <w:r w:rsidRPr="00A74303">
        <w:t>then</w:t>
      </w:r>
      <w:proofErr w:type="spellEnd"/>
      <w:proofErr w:type="gramEnd"/>
      <w:r w:rsidRPr="00A74303">
        <w:t xml:space="preserve"> the symptoms of crime. Scan to identify issues and prioritize crime and disorder. Analyse potential problems by gathering information and intelligence to understand the root cause. Respond accordingly with tailored initiatives to solve underlying issues not just respond to an offence. Finally assess the impact of any intervention. </w:t>
      </w:r>
    </w:p>
    <w:p w14:paraId="3DD7F703" w14:textId="77777777" w:rsidR="00A74303" w:rsidRPr="00A74303" w:rsidRDefault="00A74303" w:rsidP="00A74303">
      <w:r w:rsidRPr="00A74303">
        <w:t xml:space="preserve">An affective approach to investigating and minimizing volume crime is via a community policing approach. O’Riley (2023) explains that community policing uses collaboration with members of the public and local organizations </w:t>
      </w:r>
      <w:proofErr w:type="gramStart"/>
      <w:r w:rsidRPr="00A74303">
        <w:t>in order to</w:t>
      </w:r>
      <w:proofErr w:type="gramEnd"/>
      <w:r w:rsidRPr="00A74303">
        <w:t xml:space="preserve"> build rapport and trust and acts an avenue for information and intelligence gathering. Further research by Weisburg et al., (2024) indicates that effective community policing can lead to an increase in cooperation from victims and witnesses, improve the rates at which crimes are reported and in turn reduce fear of criminal activity. </w:t>
      </w:r>
      <w:proofErr w:type="gramStart"/>
      <w:r w:rsidRPr="00A74303">
        <w:t>Yet,</w:t>
      </w:r>
      <w:proofErr w:type="gramEnd"/>
      <w:r w:rsidRPr="00A74303">
        <w:t xml:space="preserve"> unfortunately studies conducted by HMICFRS (2018) show that an increase in demand paired with cuts to community policing funding have hindered the </w:t>
      </w:r>
      <w:proofErr w:type="gramStart"/>
      <w:r w:rsidRPr="00A74303">
        <w:t>sustainability  of</w:t>
      </w:r>
      <w:proofErr w:type="gramEnd"/>
      <w:r w:rsidRPr="00A74303">
        <w:t xml:space="preserve"> implementation of community policing in many UK police forces.  </w:t>
      </w:r>
    </w:p>
    <w:p w14:paraId="212BF6C6" w14:textId="77777777" w:rsidR="00A74303" w:rsidRPr="00A74303" w:rsidRDefault="00A74303" w:rsidP="00A74303">
      <w:r w:rsidRPr="00A74303">
        <w:t> </w:t>
      </w:r>
    </w:p>
    <w:p w14:paraId="2EA6C4C0" w14:textId="77777777" w:rsidR="00A74303" w:rsidRPr="00A74303" w:rsidRDefault="00A74303" w:rsidP="00A74303">
      <w:r w:rsidRPr="00A74303">
        <w:t xml:space="preserve">As with all industries in the current era, technology is playing an </w:t>
      </w:r>
      <w:proofErr w:type="gramStart"/>
      <w:r w:rsidRPr="00A74303">
        <w:t>ever increasing</w:t>
      </w:r>
      <w:proofErr w:type="gramEnd"/>
      <w:r w:rsidRPr="00A74303">
        <w:t xml:space="preserve"> role and policing is no different. The widespread use of CCTV in towns and cities across the UK provides key evidence in identifying and solving volume crimes. Gill and Spriggs (2005) highlight the importance </w:t>
      </w:r>
      <w:proofErr w:type="spellStart"/>
      <w:r w:rsidRPr="00A74303">
        <w:t>off</w:t>
      </w:r>
      <w:proofErr w:type="spellEnd"/>
      <w:r w:rsidRPr="00A74303">
        <w:t xml:space="preserve"> CCTV as not only being effective in high-crime hotspots but also by acting as a deterrent to prevent the presence of criminal activity. More recent advances have brought about the effective use of Automatic Number Plate Recognition, The College of Policing (2023) explain how ANPR allows police to locate stolen vehicles on the UK road network and track the movements of suspects. ANPR can used for many things one example being cross board volume crime such as drug related offences and even burglaries.  </w:t>
      </w:r>
    </w:p>
    <w:p w14:paraId="4ED6C3C7" w14:textId="77777777" w:rsidR="00A74303" w:rsidRPr="00A74303" w:rsidRDefault="00A74303" w:rsidP="00A74303">
      <w:r w:rsidRPr="00A74303">
        <w:t> </w:t>
      </w:r>
    </w:p>
    <w:p w14:paraId="202194D1" w14:textId="77777777" w:rsidR="00A74303" w:rsidRPr="00A74303" w:rsidRDefault="00A74303" w:rsidP="00A74303">
      <w:r w:rsidRPr="00A74303">
        <w:lastRenderedPageBreak/>
        <w:t xml:space="preserve">The personal attitudes, values and biases of officers will differ from officer to </w:t>
      </w:r>
      <w:proofErr w:type="gramStart"/>
      <w:r w:rsidRPr="00A74303">
        <w:t>officer</w:t>
      </w:r>
      <w:proofErr w:type="gramEnd"/>
      <w:r w:rsidRPr="00A74303">
        <w:t xml:space="preserve"> and this will have an </w:t>
      </w:r>
      <w:proofErr w:type="spellStart"/>
      <w:proofErr w:type="gramStart"/>
      <w:r w:rsidRPr="00A74303">
        <w:t>affect</w:t>
      </w:r>
      <w:proofErr w:type="spellEnd"/>
      <w:proofErr w:type="gramEnd"/>
      <w:r w:rsidRPr="00A74303">
        <w:t xml:space="preserve"> on the way volume crime is delt with. Biases can affect how police perceive and deal with victims of all crime not just volume crime. </w:t>
      </w:r>
      <w:proofErr w:type="spellStart"/>
      <w:r w:rsidRPr="00A74303">
        <w:t>Myhil</w:t>
      </w:r>
      <w:proofErr w:type="spellEnd"/>
      <w:r w:rsidRPr="00A74303">
        <w:t xml:space="preserve"> and Bradford (2013) provide an example of this from their research stating that victims who are from an ethnic minority often feel dismissed and not believed by police. This can have a </w:t>
      </w:r>
      <w:proofErr w:type="gramStart"/>
      <w:r w:rsidRPr="00A74303">
        <w:t>knock on</w:t>
      </w:r>
      <w:proofErr w:type="gramEnd"/>
      <w:r w:rsidRPr="00A74303">
        <w:t xml:space="preserve"> affect to the level of engagement and crime reporting from certain cultures and ethnicities which hinders investigations. Other research conducted by Holdaway (1996) found that working class members of the community also feel less valued and believe they receive a lesser service compared to </w:t>
      </w:r>
      <w:proofErr w:type="gramStart"/>
      <w:r w:rsidRPr="00A74303">
        <w:t>middle and upper class</w:t>
      </w:r>
      <w:proofErr w:type="gramEnd"/>
      <w:r w:rsidRPr="00A74303">
        <w:t xml:space="preserve"> members of the community reinforcing the notion of perceptions and systematic bias. On the other hand, there is also a perceived bias towards suspect targeting. The Lammy Review (2017) discovered that black and ethnic minority groups were </w:t>
      </w:r>
      <w:proofErr w:type="gramStart"/>
      <w:r w:rsidRPr="00A74303">
        <w:t>disproportionately  represented</w:t>
      </w:r>
      <w:proofErr w:type="gramEnd"/>
      <w:r w:rsidRPr="00A74303">
        <w:t xml:space="preserve"> at every stage of the criminal justice system in the UK. A reason for this is that officers unconscious racial or cultural bias can influence their decision making when profiling suspects of volume crimes. Although not directly linked to volume crime investigations, stop and search practices often reflect the priorities of investigations. In 2020 GOV.UK (2021) found that black people are 8.9 times more likely to be stop and searched than white people despite having lower rates of arrests following the search suggested that the search could have been carried out on the ground of bias rather than hard facts.  Bias also plays a role in the amount of effort that officers put into an investigation. Police officers </w:t>
      </w:r>
      <w:proofErr w:type="gramStart"/>
      <w:r w:rsidRPr="00A74303">
        <w:t>are able to</w:t>
      </w:r>
      <w:proofErr w:type="gramEnd"/>
      <w:r w:rsidRPr="00A74303">
        <w:t xml:space="preserve"> use professional judgements in the form of discretion when dealing with investigations and </w:t>
      </w:r>
      <w:proofErr w:type="gramStart"/>
      <w:r w:rsidRPr="00A74303">
        <w:t>this stretches</w:t>
      </w:r>
      <w:proofErr w:type="gramEnd"/>
      <w:r w:rsidRPr="00A74303">
        <w:t xml:space="preserve"> are far as deciding how much effort to put into an investigation. Aplin (2022) argues that these decisions are influenced by the characterizes of the victim for example perceived credibility or an apparently stereotype of the suspect. These bias result in an inconsistency in the outcomes of an investigation and can reduce community trust and confidence when members of said communities believe they have been treated less </w:t>
      </w:r>
      <w:proofErr w:type="spellStart"/>
      <w:r w:rsidRPr="00A74303">
        <w:t>favorably</w:t>
      </w:r>
      <w:proofErr w:type="spellEnd"/>
      <w:r w:rsidRPr="00A74303">
        <w:t xml:space="preserve">. Organizational culture of the police force </w:t>
      </w:r>
      <w:proofErr w:type="gramStart"/>
      <w:r w:rsidRPr="00A74303">
        <w:t>as a whole plays</w:t>
      </w:r>
      <w:proofErr w:type="gramEnd"/>
      <w:r w:rsidRPr="00A74303">
        <w:t xml:space="preserve"> a big part of the perceived bias when dealing with volume crime. Skolnick (1994) argues that police culture traditionally emphasis metrics such as arrests numbers and reduction in crime numbers, this can lead to officers focusing on easy wins or crimes viewed to be more solvable than others and in turn neglecting offences that traditionally require more work. The Macpherson Report (1999) once described the Met as being “institutionally racist” following the Stephen Lawerence investigation. This is still talked about to this day and officers are still referred to as racist. This shows the importance of organizational culture in the police as this still has an influence on the public perception today. Leading to the notion that what officers do now will be talked about for generations to come.  </w:t>
      </w:r>
    </w:p>
    <w:p w14:paraId="4356E281" w14:textId="77777777" w:rsidR="00A74303" w:rsidRPr="00A74303" w:rsidRDefault="00A74303" w:rsidP="00A74303">
      <w:r w:rsidRPr="00A74303">
        <w:t xml:space="preserve">Kraus et al., (2021) believes </w:t>
      </w:r>
      <w:proofErr w:type="gramStart"/>
      <w:r w:rsidRPr="00A74303">
        <w:t>that  inquests</w:t>
      </w:r>
      <w:proofErr w:type="gramEnd"/>
      <w:r w:rsidRPr="00A74303">
        <w:t xml:space="preserve"> such as the Stephan Lawrence case has </w:t>
      </w:r>
      <w:proofErr w:type="gramStart"/>
      <w:r w:rsidRPr="00A74303">
        <w:t>influenced  an</w:t>
      </w:r>
      <w:proofErr w:type="gramEnd"/>
      <w:r w:rsidRPr="00A74303">
        <w:t xml:space="preserve"> emphasis placed on mandatory training courses in unconscious bias. The college of police advocates scenario driven </w:t>
      </w:r>
      <w:proofErr w:type="gramStart"/>
      <w:r w:rsidRPr="00A74303">
        <w:t>evidences</w:t>
      </w:r>
      <w:proofErr w:type="gramEnd"/>
      <w:r w:rsidRPr="00A74303">
        <w:t xml:space="preserve"> based learning for officers to become aware of their unconscious bias and how they can control it, Kraus goes onto say that a blend of accountability and supervision, followed by a time of reflection is needed for officers to overcome this level of bias. Technological advances are also supporting officers in their bid to become transparent and fair when dealing with volume crimes. Ariel et al., (2016) state that the use of body worn cameras in dealing with crimes have shown a </w:t>
      </w:r>
      <w:proofErr w:type="gramStart"/>
      <w:r w:rsidRPr="00A74303">
        <w:t>reductions</w:t>
      </w:r>
      <w:proofErr w:type="gramEnd"/>
      <w:r w:rsidRPr="00A74303">
        <w:t xml:space="preserve"> in use of force incidents and improvements in public trust especially in high crime areas. Body worn video captures an </w:t>
      </w:r>
      <w:proofErr w:type="gramStart"/>
      <w:r w:rsidRPr="00A74303">
        <w:t>officers</w:t>
      </w:r>
      <w:proofErr w:type="gramEnd"/>
      <w:r w:rsidRPr="00A74303">
        <w:t xml:space="preserve"> interaction with a victim or witness therefore allows for complete accountability. Tyler (2004) states that officers who engage with members of the public in a respectful manner and with accountability elicit more cooperation from victims and witness </w:t>
      </w:r>
      <w:r w:rsidRPr="00A74303">
        <w:lastRenderedPageBreak/>
        <w:t>leading to improved positive outcomes and inform </w:t>
      </w:r>
      <w:r w:rsidRPr="00A74303">
        <w:br/>
      </w:r>
      <w:proofErr w:type="spellStart"/>
      <w:r w:rsidRPr="00A74303">
        <w:t>ation</w:t>
      </w:r>
      <w:proofErr w:type="spellEnd"/>
      <w:r w:rsidRPr="00A74303">
        <w:t xml:space="preserve"> and intelligence gathering and  </w:t>
      </w:r>
    </w:p>
    <w:p w14:paraId="773C3AC3" w14:textId="77777777" w:rsidR="00A74303" w:rsidRPr="00A74303" w:rsidRDefault="00A74303" w:rsidP="00A74303">
      <w:r w:rsidRPr="00A74303">
        <w:t xml:space="preserve">In conclusion, volume crime poses as very real and ongoing challenge for the police in the UK. Reactive and proactive strategies like intelligence led policing, community engagement and traditional policing styles can be considered an </w:t>
      </w:r>
      <w:proofErr w:type="spellStart"/>
      <w:r w:rsidRPr="00A74303">
        <w:t>affective</w:t>
      </w:r>
      <w:proofErr w:type="spellEnd"/>
      <w:r w:rsidRPr="00A74303">
        <w:t xml:space="preserve"> approach to eradicating volume crime the overarching and sustainable success of these initiatives lies in the human element of the approach. Personal attitude and values along with both conscious and unconscious biases shape an </w:t>
      </w:r>
      <w:proofErr w:type="gramStart"/>
      <w:r w:rsidRPr="00A74303">
        <w:t>officers</w:t>
      </w:r>
      <w:proofErr w:type="gramEnd"/>
      <w:r w:rsidRPr="00A74303">
        <w:t xml:space="preserve"> engagement with victims, how they interpret available evidence and prioritize their response. </w:t>
      </w:r>
      <w:proofErr w:type="gramStart"/>
      <w:r w:rsidRPr="00A74303">
        <w:t>These affect</w:t>
      </w:r>
      <w:proofErr w:type="gramEnd"/>
      <w:r w:rsidRPr="00A74303">
        <w:t xml:space="preserve"> are further influenced by organizational cultures which can potentially undermine the consistency and fairness of an investigation. </w:t>
      </w:r>
      <w:proofErr w:type="gramStart"/>
      <w:r w:rsidRPr="00A74303">
        <w:t>An</w:t>
      </w:r>
      <w:proofErr w:type="gramEnd"/>
      <w:r w:rsidRPr="00A74303">
        <w:t xml:space="preserve"> holistic approach is required to mitigate any bias by reformation of training, promoting procedural justice and an enhancement of accountability through use of technology as well as fostering an inclusive culture within the police. Ultimately, to affectively investigate volume crime, there must be a combination of innovative strategy and a principle orientated approach to policing.  </w:t>
      </w:r>
    </w:p>
    <w:p w14:paraId="5CA74B1E" w14:textId="77777777" w:rsidR="00A74303" w:rsidRPr="00A74303" w:rsidRDefault="00A74303" w:rsidP="00A74303">
      <w:r w:rsidRPr="00A74303">
        <w:t> </w:t>
      </w:r>
    </w:p>
    <w:p w14:paraId="2347A302" w14:textId="77777777" w:rsidR="00A74303" w:rsidRPr="00A74303" w:rsidRDefault="00A74303" w:rsidP="00A74303">
      <w:r w:rsidRPr="00A74303">
        <w:t> </w:t>
      </w:r>
    </w:p>
    <w:p w14:paraId="0E4539FA" w14:textId="77777777" w:rsidR="00A74303" w:rsidRPr="00A74303" w:rsidRDefault="00A74303" w:rsidP="00A74303">
      <w:r w:rsidRPr="00A74303">
        <w:t> </w:t>
      </w:r>
    </w:p>
    <w:p w14:paraId="10CDF2C8" w14:textId="77777777" w:rsidR="00A74303" w:rsidRPr="00A74303" w:rsidRDefault="00A74303" w:rsidP="00A74303">
      <w:r w:rsidRPr="00A74303">
        <w:t> </w:t>
      </w:r>
    </w:p>
    <w:p w14:paraId="47E796A8" w14:textId="77777777" w:rsidR="00A74303" w:rsidRPr="00A74303" w:rsidRDefault="00A74303" w:rsidP="00A74303">
      <w:r w:rsidRPr="00A74303">
        <w:t> </w:t>
      </w:r>
    </w:p>
    <w:p w14:paraId="1A8B871F" w14:textId="77777777" w:rsidR="00A74303" w:rsidRPr="00A74303" w:rsidRDefault="00A74303" w:rsidP="00A74303">
      <w:r w:rsidRPr="00A74303">
        <w:t> </w:t>
      </w:r>
    </w:p>
    <w:p w14:paraId="75CB6CCD" w14:textId="77777777" w:rsidR="00A74303" w:rsidRPr="00A74303" w:rsidRDefault="00A74303" w:rsidP="00A74303">
      <w:r w:rsidRPr="00A74303">
        <w:t> </w:t>
      </w:r>
    </w:p>
    <w:p w14:paraId="39658A71" w14:textId="7C2E1BE9" w:rsidR="00A74303" w:rsidRDefault="00A74303" w:rsidP="00A74303"/>
    <w:p w14:paraId="4822E39D" w14:textId="77777777" w:rsidR="00A74303" w:rsidRDefault="00A74303" w:rsidP="00A74303"/>
    <w:p w14:paraId="22218136" w14:textId="77777777" w:rsidR="00A74303" w:rsidRDefault="00A74303" w:rsidP="00A74303"/>
    <w:p w14:paraId="4F7F3010" w14:textId="77777777" w:rsidR="00A74303" w:rsidRDefault="00A74303" w:rsidP="00A74303"/>
    <w:p w14:paraId="54A6E7B8" w14:textId="77777777" w:rsidR="00A74303" w:rsidRDefault="00A74303" w:rsidP="00A74303"/>
    <w:p w14:paraId="0157E78B" w14:textId="77777777" w:rsidR="00A74303" w:rsidRDefault="00A74303" w:rsidP="00A74303"/>
    <w:p w14:paraId="3D5587FE" w14:textId="77777777" w:rsidR="00A74303" w:rsidRPr="00A74303" w:rsidRDefault="00A74303" w:rsidP="00A74303"/>
    <w:p w14:paraId="077CEF50" w14:textId="77777777" w:rsidR="00A74303" w:rsidRPr="00A74303" w:rsidRDefault="00A74303" w:rsidP="00A74303">
      <w:r w:rsidRPr="00A74303">
        <w:t>Aplin, R., (2022). Police discretion, pragmatism and crime ‘deconstruction’: Police doorstep crime investigations in England and Wales. </w:t>
      </w:r>
      <w:r w:rsidRPr="00A74303">
        <w:rPr>
          <w:i/>
          <w:iCs/>
        </w:rPr>
        <w:t>Policing and Society</w:t>
      </w:r>
      <w:r w:rsidRPr="00A74303">
        <w:t>, </w:t>
      </w:r>
      <w:r w:rsidRPr="00A74303">
        <w:rPr>
          <w:i/>
          <w:iCs/>
        </w:rPr>
        <w:t>32</w:t>
      </w:r>
      <w:r w:rsidRPr="00A74303">
        <w:t>(4), pp.451-471 </w:t>
      </w:r>
    </w:p>
    <w:p w14:paraId="5EF596DE" w14:textId="77777777" w:rsidR="00A74303" w:rsidRPr="00A74303" w:rsidRDefault="00A74303" w:rsidP="00A74303">
      <w:r w:rsidRPr="00A74303">
        <w:t>Ariel, B., Farrar, W.A. and Sutherland, A., (2015.) The effect of police body-worn cameras on use of force and citizens’ complaints against the police: A randomized controlled trial. </w:t>
      </w:r>
      <w:r w:rsidRPr="00A74303">
        <w:rPr>
          <w:i/>
          <w:iCs/>
        </w:rPr>
        <w:t>Journal of quantitative criminology</w:t>
      </w:r>
      <w:r w:rsidRPr="00A74303">
        <w:t>, </w:t>
      </w:r>
      <w:r w:rsidRPr="00A74303">
        <w:rPr>
          <w:i/>
          <w:iCs/>
        </w:rPr>
        <w:t>31</w:t>
      </w:r>
      <w:r w:rsidRPr="00A74303">
        <w:t>, pp.509-535. </w:t>
      </w:r>
    </w:p>
    <w:p w14:paraId="0EA9B571" w14:textId="77777777" w:rsidR="00A74303" w:rsidRPr="00A74303" w:rsidRDefault="00A74303" w:rsidP="00A74303">
      <w:r w:rsidRPr="00A74303">
        <w:t xml:space="preserve">Arter, M.L., 2007. Stress and deviance in policing. </w:t>
      </w:r>
      <w:r w:rsidRPr="00A74303">
        <w:rPr>
          <w:i/>
          <w:iCs/>
        </w:rPr>
        <w:t xml:space="preserve">Deviant </w:t>
      </w:r>
      <w:proofErr w:type="spellStart"/>
      <w:r w:rsidRPr="00A74303">
        <w:rPr>
          <w:i/>
          <w:iCs/>
        </w:rPr>
        <w:t>behavior</w:t>
      </w:r>
      <w:proofErr w:type="spellEnd"/>
      <w:r w:rsidRPr="00A74303">
        <w:t xml:space="preserve">, </w:t>
      </w:r>
      <w:r w:rsidRPr="00A74303">
        <w:rPr>
          <w:i/>
          <w:iCs/>
        </w:rPr>
        <w:t>29</w:t>
      </w:r>
      <w:r w:rsidRPr="00A74303">
        <w:t>(1), pp.43-69. </w:t>
      </w:r>
    </w:p>
    <w:p w14:paraId="1FA26E05" w14:textId="77777777" w:rsidR="00A74303" w:rsidRPr="00A74303" w:rsidRDefault="00A74303" w:rsidP="00A74303">
      <w:r w:rsidRPr="00A74303">
        <w:t xml:space="preserve">Bishopp, S.A. and Boots, D.P., 2014. General strain theory, exposure to violence, and suicide ideation among police officers: A gendered approach. </w:t>
      </w:r>
      <w:r w:rsidRPr="00A74303">
        <w:rPr>
          <w:i/>
          <w:iCs/>
        </w:rPr>
        <w:t>Journal of Criminal Justice</w:t>
      </w:r>
      <w:r w:rsidRPr="00A74303">
        <w:t xml:space="preserve">, </w:t>
      </w:r>
      <w:r w:rsidRPr="00A74303">
        <w:rPr>
          <w:i/>
          <w:iCs/>
        </w:rPr>
        <w:t>42</w:t>
      </w:r>
      <w:r w:rsidRPr="00A74303">
        <w:t>(6), pp.538-548. </w:t>
      </w:r>
    </w:p>
    <w:p w14:paraId="3563719C" w14:textId="77777777" w:rsidR="00A74303" w:rsidRPr="00A74303" w:rsidRDefault="00A74303" w:rsidP="00A74303">
      <w:r w:rsidRPr="00A74303">
        <w:lastRenderedPageBreak/>
        <w:t>Braga, A.A., Papachristos, A.V. and Hureau, D.M., (2014). The effects of hot spots policing on crime: An updated systematic review and meta-analysis. </w:t>
      </w:r>
      <w:r w:rsidRPr="00A74303">
        <w:rPr>
          <w:i/>
          <w:iCs/>
        </w:rPr>
        <w:t>Justice quarterly</w:t>
      </w:r>
      <w:r w:rsidRPr="00A74303">
        <w:t>, </w:t>
      </w:r>
      <w:r w:rsidRPr="00A74303">
        <w:rPr>
          <w:i/>
          <w:iCs/>
        </w:rPr>
        <w:t>31</w:t>
      </w:r>
      <w:r w:rsidRPr="00A74303">
        <w:t>(4), pp.633-663. </w:t>
      </w:r>
    </w:p>
    <w:p w14:paraId="430A4590" w14:textId="77777777" w:rsidR="00A74303" w:rsidRPr="00A74303" w:rsidRDefault="00A74303" w:rsidP="00A74303">
      <w:r w:rsidRPr="00A74303">
        <w:t xml:space="preserve">Brough, P. and Williams, J., 2007. Managing occupational stress in a high-risk industry: Measuring the job demands of correctional officers. </w:t>
      </w:r>
      <w:r w:rsidRPr="00A74303">
        <w:rPr>
          <w:i/>
          <w:iCs/>
        </w:rPr>
        <w:t xml:space="preserve">Criminal justice and </w:t>
      </w:r>
      <w:proofErr w:type="spellStart"/>
      <w:r w:rsidRPr="00A74303">
        <w:rPr>
          <w:i/>
          <w:iCs/>
        </w:rPr>
        <w:t>Behavior</w:t>
      </w:r>
      <w:proofErr w:type="spellEnd"/>
      <w:r w:rsidRPr="00A74303">
        <w:t xml:space="preserve">, </w:t>
      </w:r>
      <w:r w:rsidRPr="00A74303">
        <w:rPr>
          <w:i/>
          <w:iCs/>
        </w:rPr>
        <w:t>34</w:t>
      </w:r>
      <w:r w:rsidRPr="00A74303">
        <w:t>(4), pp.555-567. </w:t>
      </w:r>
    </w:p>
    <w:p w14:paraId="7C1B819F" w14:textId="77777777" w:rsidR="00A74303" w:rsidRPr="00A74303" w:rsidRDefault="00A74303" w:rsidP="00A74303">
      <w:r w:rsidRPr="00A74303">
        <w:t xml:space="preserve">College of Policing (2013) </w:t>
      </w:r>
      <w:r w:rsidRPr="00A74303">
        <w:rPr>
          <w:i/>
          <w:iCs/>
        </w:rPr>
        <w:t>Intelligence Management | College of Policing</w:t>
      </w:r>
      <w:r w:rsidRPr="00A74303">
        <w:t xml:space="preserve">, </w:t>
      </w:r>
      <w:r w:rsidRPr="00A74303">
        <w:rPr>
          <w:i/>
          <w:iCs/>
        </w:rPr>
        <w:t>Intelligence management</w:t>
      </w:r>
      <w:r w:rsidRPr="00A74303">
        <w:t>. Available at (Accessed: 20 May 2025). </w:t>
      </w:r>
    </w:p>
    <w:p w14:paraId="4648A892" w14:textId="77777777" w:rsidR="00A74303" w:rsidRPr="00A74303" w:rsidRDefault="00A74303" w:rsidP="00A74303">
      <w:r w:rsidRPr="00A74303">
        <w:t xml:space="preserve">College of Policing (2018) </w:t>
      </w:r>
      <w:r w:rsidRPr="00A74303">
        <w:rPr>
          <w:i/>
          <w:iCs/>
        </w:rPr>
        <w:t>Professionalising Investigations programme</w:t>
      </w:r>
      <w:r w:rsidRPr="00A74303">
        <w:t xml:space="preserve">, </w:t>
      </w:r>
      <w:r w:rsidRPr="00A74303">
        <w:rPr>
          <w:i/>
          <w:iCs/>
        </w:rPr>
        <w:t>Professionalising Investigations Programme</w:t>
      </w:r>
      <w:r w:rsidRPr="00A74303">
        <w:t>. (Accessed: 21 May 2025). </w:t>
      </w:r>
    </w:p>
    <w:p w14:paraId="6C77D3F6" w14:textId="77777777" w:rsidR="00A74303" w:rsidRPr="00A74303" w:rsidRDefault="00A74303" w:rsidP="00A74303">
      <w:r w:rsidRPr="00A74303">
        <w:t xml:space="preserve">College of Policing (2023) </w:t>
      </w:r>
      <w:r w:rsidRPr="00A74303">
        <w:rPr>
          <w:i/>
          <w:iCs/>
        </w:rPr>
        <w:t>Automatic Number Plate Recognition (ANPR) | college of policing</w:t>
      </w:r>
      <w:r w:rsidRPr="00A74303">
        <w:t xml:space="preserve">, </w:t>
      </w:r>
      <w:r w:rsidRPr="00A74303">
        <w:rPr>
          <w:i/>
          <w:iCs/>
        </w:rPr>
        <w:t>Automatic number plate recognition (ANPR)</w:t>
      </w:r>
      <w:r w:rsidRPr="00A74303">
        <w:t>. Available at: (Accessed: 20 May 2025). </w:t>
      </w:r>
    </w:p>
    <w:p w14:paraId="4C0B65EC" w14:textId="77777777" w:rsidR="00A74303" w:rsidRPr="00A74303" w:rsidRDefault="00A74303" w:rsidP="00A74303">
      <w:r w:rsidRPr="00A74303">
        <w:t xml:space="preserve">Figley, C.R., 2002. Compassion fatigue: Psychotherapists' chronic lack of </w:t>
      </w:r>
      <w:proofErr w:type="spellStart"/>
      <w:r w:rsidRPr="00A74303">
        <w:t>self care</w:t>
      </w:r>
      <w:proofErr w:type="spellEnd"/>
      <w:r w:rsidRPr="00A74303">
        <w:t xml:space="preserve">. </w:t>
      </w:r>
      <w:r w:rsidRPr="00A74303">
        <w:rPr>
          <w:i/>
          <w:iCs/>
        </w:rPr>
        <w:t>Journal of clinical psychology</w:t>
      </w:r>
      <w:r w:rsidRPr="00A74303">
        <w:t xml:space="preserve">, </w:t>
      </w:r>
      <w:r w:rsidRPr="00A74303">
        <w:rPr>
          <w:i/>
          <w:iCs/>
        </w:rPr>
        <w:t>58</w:t>
      </w:r>
      <w:r w:rsidRPr="00A74303">
        <w:t>(11), pp.1433-1441. </w:t>
      </w:r>
    </w:p>
    <w:p w14:paraId="6C51FBC1" w14:textId="77777777" w:rsidR="00A74303" w:rsidRPr="00A74303" w:rsidRDefault="00A74303" w:rsidP="00A74303">
      <w:r w:rsidRPr="00A74303">
        <w:t>Gill, M. and Spriggs, A., (2005). </w:t>
      </w:r>
      <w:r w:rsidRPr="00A74303">
        <w:rPr>
          <w:i/>
          <w:iCs/>
        </w:rPr>
        <w:t xml:space="preserve">Assessing the impact of </w:t>
      </w:r>
      <w:proofErr w:type="gramStart"/>
      <w:r w:rsidRPr="00A74303">
        <w:rPr>
          <w:i/>
          <w:iCs/>
        </w:rPr>
        <w:t>CCTV</w:t>
      </w:r>
      <w:r w:rsidRPr="00A74303">
        <w:t>(</w:t>
      </w:r>
      <w:proofErr w:type="gramEnd"/>
      <w:r w:rsidRPr="00A74303">
        <w:t>Vol. 292). London: Home Office Research, Development and Statistics Directorate. </w:t>
      </w:r>
    </w:p>
    <w:p w14:paraId="2033FFF8" w14:textId="77777777" w:rsidR="00A74303" w:rsidRPr="00A74303" w:rsidRDefault="00A74303" w:rsidP="00A74303">
      <w:r w:rsidRPr="00A74303">
        <w:t>Goldstein, H., (1991). Problem-Oriented Policing. </w:t>
      </w:r>
    </w:p>
    <w:p w14:paraId="05EF9375" w14:textId="77777777" w:rsidR="00A74303" w:rsidRPr="00A74303" w:rsidRDefault="00A74303" w:rsidP="00A74303">
      <w:r w:rsidRPr="00A74303">
        <w:t xml:space="preserve">Gov.uk (2018) </w:t>
      </w:r>
      <w:r w:rsidRPr="00A74303">
        <w:rPr>
          <w:i/>
          <w:iCs/>
        </w:rPr>
        <w:t>Crime outcomes in England and Wales 2022 to 2023</w:t>
      </w:r>
      <w:r w:rsidRPr="00A74303">
        <w:t xml:space="preserve">, </w:t>
      </w:r>
      <w:r w:rsidRPr="00A74303">
        <w:rPr>
          <w:i/>
          <w:iCs/>
        </w:rPr>
        <w:t>GOV.UK</w:t>
      </w:r>
      <w:r w:rsidRPr="00A74303">
        <w:t>. (Accessed: 22 May 2025). </w:t>
      </w:r>
    </w:p>
    <w:p w14:paraId="52F8921F" w14:textId="77777777" w:rsidR="00A74303" w:rsidRPr="00A74303" w:rsidRDefault="00A74303" w:rsidP="00A74303">
      <w:r w:rsidRPr="00A74303">
        <w:t xml:space="preserve">Gov.uk (2021) </w:t>
      </w:r>
      <w:r w:rsidRPr="00A74303">
        <w:rPr>
          <w:i/>
          <w:iCs/>
        </w:rPr>
        <w:t>Stop and search data and the effect of geographical differences</w:t>
      </w:r>
      <w:r w:rsidRPr="00A74303">
        <w:t xml:space="preserve">, </w:t>
      </w:r>
      <w:proofErr w:type="gramStart"/>
      <w:r w:rsidRPr="00A74303">
        <w:rPr>
          <w:i/>
          <w:iCs/>
        </w:rPr>
        <w:t>GOV.UK</w:t>
      </w:r>
      <w:r w:rsidRPr="00A74303">
        <w:t>(</w:t>
      </w:r>
      <w:proofErr w:type="gramEnd"/>
      <w:r w:rsidRPr="00A74303">
        <w:t>Accessed: 26 May 2025). </w:t>
      </w:r>
    </w:p>
    <w:p w14:paraId="250A85F5" w14:textId="77777777" w:rsidR="00A74303" w:rsidRPr="00A74303" w:rsidRDefault="00A74303" w:rsidP="00A74303">
      <w:r w:rsidRPr="00A74303">
        <w:t xml:space="preserve">Heyman, M., Dill, J. and Douglas, R., 2018. </w:t>
      </w:r>
      <w:r w:rsidRPr="00A74303">
        <w:rPr>
          <w:i/>
          <w:iCs/>
        </w:rPr>
        <w:t>The Ruderman white paper on mental health and suicide of first responders</w:t>
      </w:r>
      <w:r w:rsidRPr="00A74303">
        <w:t xml:space="preserve"> (Vol. 41). Boston, MA: Ruderman Family Foundation. </w:t>
      </w:r>
    </w:p>
    <w:p w14:paraId="1FC1C18D" w14:textId="77777777" w:rsidR="00A74303" w:rsidRPr="00A74303" w:rsidRDefault="00A74303" w:rsidP="00A74303">
      <w:r w:rsidRPr="00A74303">
        <w:t xml:space="preserve">HMICFRS (2018) </w:t>
      </w:r>
      <w:r w:rsidRPr="00A74303">
        <w:rPr>
          <w:i/>
          <w:iCs/>
        </w:rPr>
        <w:t>Peel: Police effectiveness 2017: A national overview</w:t>
      </w:r>
      <w:r w:rsidRPr="00A74303">
        <w:t xml:space="preserve">, </w:t>
      </w:r>
      <w:r w:rsidRPr="00A74303">
        <w:rPr>
          <w:i/>
          <w:iCs/>
        </w:rPr>
        <w:t>PEEL: Police effectiveness 2017</w:t>
      </w:r>
      <w:r w:rsidRPr="00A74303">
        <w:t>. (Accessed: 19 May 2025). </w:t>
      </w:r>
    </w:p>
    <w:p w14:paraId="672B04E1" w14:textId="77777777" w:rsidR="00A74303" w:rsidRPr="00A74303" w:rsidRDefault="00A74303" w:rsidP="00A74303">
      <w:r w:rsidRPr="00A74303">
        <w:t xml:space="preserve">International Association of Chiefs of Police (2020) </w:t>
      </w:r>
      <w:r w:rsidRPr="00A74303">
        <w:rPr>
          <w:i/>
          <w:iCs/>
        </w:rPr>
        <w:t>Officer Safety &amp; Wellness</w:t>
      </w:r>
      <w:r w:rsidRPr="00A74303">
        <w:t xml:space="preserve">, </w:t>
      </w:r>
      <w:r w:rsidRPr="00A74303">
        <w:rPr>
          <w:i/>
          <w:iCs/>
        </w:rPr>
        <w:t>International Association of Chiefs of Police</w:t>
      </w:r>
      <w:r w:rsidRPr="00A74303">
        <w:t>. Available at: (Accessed: 06 May 2025). </w:t>
      </w:r>
    </w:p>
    <w:p w14:paraId="78671097" w14:textId="77777777" w:rsidR="00A74303" w:rsidRPr="00A74303" w:rsidRDefault="00A74303" w:rsidP="00A74303">
      <w:proofErr w:type="spellStart"/>
      <w:r w:rsidRPr="00A74303">
        <w:t>Jetelina</w:t>
      </w:r>
      <w:proofErr w:type="spellEnd"/>
      <w:r w:rsidRPr="00A74303">
        <w:t xml:space="preserve">, K.K., Molsberry, R.J., Gonzalez, J.R., Beauchamp, A.M. and Hall, T., 2020. Prevalence of mental illness and mental health care use among police officers. </w:t>
      </w:r>
      <w:r w:rsidRPr="00A74303">
        <w:rPr>
          <w:i/>
          <w:iCs/>
        </w:rPr>
        <w:t>JAMA network open</w:t>
      </w:r>
      <w:r w:rsidRPr="00A74303">
        <w:t xml:space="preserve">, </w:t>
      </w:r>
      <w:r w:rsidRPr="00A74303">
        <w:rPr>
          <w:i/>
          <w:iCs/>
        </w:rPr>
        <w:t>3</w:t>
      </w:r>
      <w:r w:rsidRPr="00A74303">
        <w:t xml:space="preserve">(10), </w:t>
      </w:r>
      <w:proofErr w:type="gramStart"/>
      <w:r w:rsidRPr="00A74303">
        <w:t>pp.e</w:t>
      </w:r>
      <w:proofErr w:type="gramEnd"/>
      <w:r w:rsidRPr="00A74303">
        <w:t>2019658-e2019658. </w:t>
      </w:r>
    </w:p>
    <w:p w14:paraId="24F45D6E" w14:textId="77777777" w:rsidR="00A74303" w:rsidRPr="00A74303" w:rsidRDefault="00A74303" w:rsidP="00A74303">
      <w:r w:rsidRPr="00A74303">
        <w:t xml:space="preserve">Karaffa, K.M. and Koch, J.M., 2016. Stigma, pluralistic ignorance, and attitudes toward seeking mental health services among police officers. </w:t>
      </w:r>
      <w:r w:rsidRPr="00A74303">
        <w:rPr>
          <w:i/>
          <w:iCs/>
        </w:rPr>
        <w:t xml:space="preserve">Criminal justice and </w:t>
      </w:r>
      <w:proofErr w:type="spellStart"/>
      <w:r w:rsidRPr="00A74303">
        <w:rPr>
          <w:i/>
          <w:iCs/>
        </w:rPr>
        <w:t>behavior</w:t>
      </w:r>
      <w:proofErr w:type="spellEnd"/>
      <w:r w:rsidRPr="00A74303">
        <w:t xml:space="preserve">, </w:t>
      </w:r>
      <w:r w:rsidRPr="00A74303">
        <w:rPr>
          <w:i/>
          <w:iCs/>
        </w:rPr>
        <w:t>43</w:t>
      </w:r>
      <w:r w:rsidRPr="00A74303">
        <w:t>(6), pp.759-777. </w:t>
      </w:r>
    </w:p>
    <w:p w14:paraId="4DB10014" w14:textId="77777777" w:rsidR="00A74303" w:rsidRPr="00A74303" w:rsidRDefault="00A74303" w:rsidP="00A74303">
      <w:r w:rsidRPr="00A74303">
        <w:t xml:space="preserve">Karaffa, K.M. and </w:t>
      </w:r>
      <w:proofErr w:type="spellStart"/>
      <w:r w:rsidRPr="00A74303">
        <w:t>Tochkov</w:t>
      </w:r>
      <w:proofErr w:type="spellEnd"/>
      <w:r w:rsidRPr="00A74303">
        <w:t xml:space="preserve">, K., 2013. Attitudes Toward Seeking Mental Health Treatment Among Law Enforcement Officers. </w:t>
      </w:r>
      <w:r w:rsidRPr="00A74303">
        <w:rPr>
          <w:i/>
          <w:iCs/>
        </w:rPr>
        <w:t>Applied Psychology in Criminal Justice</w:t>
      </w:r>
      <w:r w:rsidRPr="00A74303">
        <w:t xml:space="preserve">, </w:t>
      </w:r>
      <w:r w:rsidRPr="00A74303">
        <w:rPr>
          <w:i/>
          <w:iCs/>
        </w:rPr>
        <w:t>9</w:t>
      </w:r>
      <w:r w:rsidRPr="00A74303">
        <w:t>(2). </w:t>
      </w:r>
    </w:p>
    <w:p w14:paraId="1A5CE52C" w14:textId="77777777" w:rsidR="00A74303" w:rsidRPr="00A74303" w:rsidRDefault="00A74303" w:rsidP="00A74303">
      <w:r w:rsidRPr="00A74303">
        <w:t xml:space="preserve">Krauss, D.A., Cook, G.I., Song, E. and Umanath, S., (2021). The public’s perception of crime control </w:t>
      </w:r>
      <w:proofErr w:type="spellStart"/>
      <w:r w:rsidRPr="00A74303">
        <w:t>theater</w:t>
      </w:r>
      <w:proofErr w:type="spellEnd"/>
      <w:r w:rsidRPr="00A74303">
        <w:t xml:space="preserve"> laws: It’s complicated. </w:t>
      </w:r>
      <w:r w:rsidRPr="00A74303">
        <w:rPr>
          <w:i/>
          <w:iCs/>
        </w:rPr>
        <w:t>Psychology, Public Policy, and Law</w:t>
      </w:r>
      <w:r w:rsidRPr="00A74303">
        <w:t>, </w:t>
      </w:r>
      <w:r w:rsidRPr="00A74303">
        <w:rPr>
          <w:i/>
          <w:iCs/>
        </w:rPr>
        <w:t>27</w:t>
      </w:r>
      <w:r w:rsidRPr="00A74303">
        <w:t>(3), p.316. </w:t>
      </w:r>
    </w:p>
    <w:p w14:paraId="78D07DA8" w14:textId="77777777" w:rsidR="00A74303" w:rsidRPr="00A74303" w:rsidRDefault="00A74303" w:rsidP="00A74303">
      <w:r w:rsidRPr="00A74303">
        <w:t xml:space="preserve">Lammy, D. (2017). </w:t>
      </w:r>
      <w:r w:rsidRPr="00A74303">
        <w:rPr>
          <w:i/>
          <w:iCs/>
        </w:rPr>
        <w:t>The Lammy Review</w:t>
      </w:r>
      <w:r w:rsidRPr="00A74303">
        <w:t>. UK Government. </w:t>
      </w:r>
    </w:p>
    <w:p w14:paraId="71718A78" w14:textId="77777777" w:rsidR="00A74303" w:rsidRPr="00A74303" w:rsidRDefault="00A74303" w:rsidP="00A74303">
      <w:r w:rsidRPr="00A74303">
        <w:t>Macpherson, W., Cook, T., Sentamu, J. and Stone, R., (1999). </w:t>
      </w:r>
      <w:r w:rsidRPr="00A74303">
        <w:rPr>
          <w:i/>
          <w:iCs/>
        </w:rPr>
        <w:t>The Stephen Lawrence Inquiry: Report of an Inquiry by Sir William Macpherson of Cluny, CM 4262-I</w:t>
      </w:r>
      <w:r w:rsidRPr="00A74303">
        <w:t>. Stationery Office. </w:t>
      </w:r>
    </w:p>
    <w:p w14:paraId="2BDA01ED" w14:textId="77777777" w:rsidR="00A74303" w:rsidRPr="00A74303" w:rsidRDefault="00A74303" w:rsidP="00A74303">
      <w:r w:rsidRPr="00A74303">
        <w:lastRenderedPageBreak/>
        <w:t xml:space="preserve">Miller, L., 2006. </w:t>
      </w:r>
      <w:r w:rsidRPr="00A74303">
        <w:rPr>
          <w:i/>
          <w:iCs/>
        </w:rPr>
        <w:t>Practical police psychology: Stress management and crisis intervention for law enforcement</w:t>
      </w:r>
      <w:r w:rsidRPr="00A74303">
        <w:t>. Charles C Thomas Publisher. </w:t>
      </w:r>
    </w:p>
    <w:p w14:paraId="65889CF7" w14:textId="77777777" w:rsidR="00A74303" w:rsidRPr="00A74303" w:rsidRDefault="00A74303" w:rsidP="00A74303">
      <w:r w:rsidRPr="00A74303">
        <w:t>Myhill, A. and Bradford, B., (2013). Overcoming cop culture? Organizational justice and police officers’ attitudes toward the public. </w:t>
      </w:r>
      <w:r w:rsidRPr="00A74303">
        <w:rPr>
          <w:i/>
          <w:iCs/>
        </w:rPr>
        <w:t>Policing: an international journal of police strategies &amp; management</w:t>
      </w:r>
      <w:r w:rsidRPr="00A74303">
        <w:t>, </w:t>
      </w:r>
      <w:r w:rsidRPr="00A74303">
        <w:rPr>
          <w:i/>
          <w:iCs/>
        </w:rPr>
        <w:t>36</w:t>
      </w:r>
      <w:r w:rsidRPr="00A74303">
        <w:t>(2), pp.338-356. </w:t>
      </w:r>
    </w:p>
    <w:p w14:paraId="44FA8E97" w14:textId="77777777" w:rsidR="00A74303" w:rsidRPr="00A74303" w:rsidRDefault="00A74303" w:rsidP="00A74303">
      <w:r w:rsidRPr="00A74303">
        <w:t xml:space="preserve">National Policing Improvement Agency (2009) </w:t>
      </w:r>
      <w:r w:rsidRPr="00A74303">
        <w:rPr>
          <w:i/>
          <w:iCs/>
        </w:rPr>
        <w:t>The management of Priority and Volume Crime Second Edition</w:t>
      </w:r>
      <w:r w:rsidRPr="00A74303">
        <w:t>. Available at: (Accessed: 16 May 2025). </w:t>
      </w:r>
    </w:p>
    <w:p w14:paraId="5B3D0F0B" w14:textId="77777777" w:rsidR="00A74303" w:rsidRPr="00A74303" w:rsidRDefault="00A74303" w:rsidP="00A74303">
      <w:r w:rsidRPr="00A74303">
        <w:t xml:space="preserve">O’Reilly, C., (2023). Doing the right thing? value conflicts and community policing. </w:t>
      </w:r>
      <w:r w:rsidRPr="00A74303">
        <w:rPr>
          <w:i/>
          <w:iCs/>
        </w:rPr>
        <w:t>Policing and Society</w:t>
      </w:r>
      <w:r w:rsidRPr="00A74303">
        <w:t xml:space="preserve">, </w:t>
      </w:r>
      <w:r w:rsidRPr="00A74303">
        <w:rPr>
          <w:i/>
          <w:iCs/>
        </w:rPr>
        <w:t>33</w:t>
      </w:r>
      <w:r w:rsidRPr="00A74303">
        <w:t>(1), pp.1-17. </w:t>
      </w:r>
    </w:p>
    <w:p w14:paraId="5077112E" w14:textId="77777777" w:rsidR="00A74303" w:rsidRPr="00A74303" w:rsidRDefault="00A74303" w:rsidP="00A74303">
      <w:r w:rsidRPr="00A74303">
        <w:t xml:space="preserve">Papazoglou, K. and Andersen, J.P., 2014. A guide to utilizing police training as a tool to promote resilience and improve health outcomes among police officers. </w:t>
      </w:r>
      <w:r w:rsidRPr="00A74303">
        <w:rPr>
          <w:i/>
          <w:iCs/>
        </w:rPr>
        <w:t>Traumatology: An International Journal</w:t>
      </w:r>
      <w:r w:rsidRPr="00A74303">
        <w:t xml:space="preserve">, </w:t>
      </w:r>
      <w:r w:rsidRPr="00A74303">
        <w:rPr>
          <w:i/>
          <w:iCs/>
        </w:rPr>
        <w:t>20</w:t>
      </w:r>
      <w:r w:rsidRPr="00A74303">
        <w:t>(2), p.103. </w:t>
      </w:r>
    </w:p>
    <w:p w14:paraId="02DAF90B" w14:textId="77777777" w:rsidR="00A74303" w:rsidRPr="00A74303" w:rsidRDefault="00A74303" w:rsidP="00A74303">
      <w:r w:rsidRPr="00A74303">
        <w:t>Tyler, T.R., (2004). Enhancing police legitimacy. </w:t>
      </w:r>
      <w:r w:rsidRPr="00A74303">
        <w:rPr>
          <w:i/>
          <w:iCs/>
        </w:rPr>
        <w:t>The annals of the American academy of political and social science</w:t>
      </w:r>
      <w:r w:rsidRPr="00A74303">
        <w:t>, </w:t>
      </w:r>
      <w:r w:rsidRPr="00A74303">
        <w:rPr>
          <w:i/>
          <w:iCs/>
        </w:rPr>
        <w:t>593</w:t>
      </w:r>
      <w:r w:rsidRPr="00A74303">
        <w:t>(1), pp.84-99. </w:t>
      </w:r>
    </w:p>
    <w:p w14:paraId="2590BA9E" w14:textId="77777777" w:rsidR="00A74303" w:rsidRDefault="00A74303" w:rsidP="00A74303">
      <w:r w:rsidRPr="00A74303">
        <w:t>Weisburd, D., Wilson, D.B., Gill, C., Kuen, K. and Zastrow, T., (2024). Are we underestimating the crime prevention outcomes of community policing? The importance of crime reporting sensitivity bias. </w:t>
      </w:r>
      <w:r w:rsidRPr="00A74303">
        <w:rPr>
          <w:i/>
          <w:iCs/>
        </w:rPr>
        <w:t>Journal of Law and Empirical Analysis</w:t>
      </w:r>
      <w:r w:rsidRPr="00A74303">
        <w:t>, </w:t>
      </w:r>
      <w:r w:rsidRPr="00A74303">
        <w:rPr>
          <w:i/>
          <w:iCs/>
        </w:rPr>
        <w:t>1</w:t>
      </w:r>
      <w:r w:rsidRPr="00A74303">
        <w:t>(1), p.2755323X241233469. </w:t>
      </w:r>
    </w:p>
    <w:p w14:paraId="1BEEA9C9" w14:textId="77777777" w:rsidR="00A74303" w:rsidRPr="00A74303" w:rsidRDefault="00A74303" w:rsidP="00A74303"/>
    <w:p w14:paraId="13193D0F" w14:textId="77777777" w:rsidR="00C76345" w:rsidRDefault="00C76345"/>
    <w:sectPr w:rsidR="00C763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F034CF"/>
    <w:multiLevelType w:val="hybridMultilevel"/>
    <w:tmpl w:val="56A80568"/>
    <w:lvl w:ilvl="0" w:tplc="FFFFFFFF">
      <w:start w:val="1"/>
      <w:numFmt w:val="decimal"/>
      <w:lvlText w:val="%1."/>
      <w:lvlJc w:val="left"/>
      <w:pPr>
        <w:ind w:left="5888"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 w15:restartNumberingAfterBreak="0">
    <w:nsid w:val="78AE6C55"/>
    <w:multiLevelType w:val="hybridMultilevel"/>
    <w:tmpl w:val="56A80568"/>
    <w:lvl w:ilvl="0" w:tplc="5CA23944">
      <w:start w:val="1"/>
      <w:numFmt w:val="decimal"/>
      <w:lvlText w:val="%1."/>
      <w:lvlJc w:val="left"/>
      <w:pPr>
        <w:ind w:left="5888"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1"/>
  </w:num>
  <w:num w:numId="2" w16cid:durableId="411201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303"/>
    <w:rsid w:val="0017606E"/>
    <w:rsid w:val="001A6539"/>
    <w:rsid w:val="0059728B"/>
    <w:rsid w:val="00876083"/>
    <w:rsid w:val="00A11294"/>
    <w:rsid w:val="00A74303"/>
    <w:rsid w:val="00C76345"/>
    <w:rsid w:val="00F13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F261F"/>
  <w15:chartTrackingRefBased/>
  <w15:docId w15:val="{9601B560-E6E8-4222-834D-946EE60AE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3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43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43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3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3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3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43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43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3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3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303"/>
    <w:rPr>
      <w:rFonts w:eastAsiaTheme="majorEastAsia" w:cstheme="majorBidi"/>
      <w:color w:val="272727" w:themeColor="text1" w:themeTint="D8"/>
    </w:rPr>
  </w:style>
  <w:style w:type="paragraph" w:styleId="Title">
    <w:name w:val="Title"/>
    <w:basedOn w:val="Normal"/>
    <w:next w:val="Normal"/>
    <w:link w:val="TitleChar"/>
    <w:uiPriority w:val="10"/>
    <w:qFormat/>
    <w:rsid w:val="00A74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303"/>
    <w:pPr>
      <w:spacing w:before="160"/>
      <w:jc w:val="center"/>
    </w:pPr>
    <w:rPr>
      <w:i/>
      <w:iCs/>
      <w:color w:val="404040" w:themeColor="text1" w:themeTint="BF"/>
    </w:rPr>
  </w:style>
  <w:style w:type="character" w:customStyle="1" w:styleId="QuoteChar">
    <w:name w:val="Quote Char"/>
    <w:basedOn w:val="DefaultParagraphFont"/>
    <w:link w:val="Quote"/>
    <w:uiPriority w:val="29"/>
    <w:rsid w:val="00A74303"/>
    <w:rPr>
      <w:i/>
      <w:iCs/>
      <w:color w:val="404040" w:themeColor="text1" w:themeTint="BF"/>
    </w:rPr>
  </w:style>
  <w:style w:type="paragraph" w:styleId="ListParagraph">
    <w:name w:val="List Paragraph"/>
    <w:basedOn w:val="Normal"/>
    <w:uiPriority w:val="34"/>
    <w:qFormat/>
    <w:rsid w:val="00A74303"/>
    <w:pPr>
      <w:ind w:left="720"/>
      <w:contextualSpacing/>
    </w:pPr>
  </w:style>
  <w:style w:type="character" w:styleId="IntenseEmphasis">
    <w:name w:val="Intense Emphasis"/>
    <w:basedOn w:val="DefaultParagraphFont"/>
    <w:uiPriority w:val="21"/>
    <w:qFormat/>
    <w:rsid w:val="00A74303"/>
    <w:rPr>
      <w:i/>
      <w:iCs/>
      <w:color w:val="0F4761" w:themeColor="accent1" w:themeShade="BF"/>
    </w:rPr>
  </w:style>
  <w:style w:type="paragraph" w:styleId="IntenseQuote">
    <w:name w:val="Intense Quote"/>
    <w:basedOn w:val="Normal"/>
    <w:next w:val="Normal"/>
    <w:link w:val="IntenseQuoteChar"/>
    <w:uiPriority w:val="30"/>
    <w:qFormat/>
    <w:rsid w:val="00A743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303"/>
    <w:rPr>
      <w:i/>
      <w:iCs/>
      <w:color w:val="0F4761" w:themeColor="accent1" w:themeShade="BF"/>
    </w:rPr>
  </w:style>
  <w:style w:type="character" w:styleId="IntenseReference">
    <w:name w:val="Intense Reference"/>
    <w:basedOn w:val="DefaultParagraphFont"/>
    <w:uiPriority w:val="32"/>
    <w:qFormat/>
    <w:rsid w:val="00A74303"/>
    <w:rPr>
      <w:b/>
      <w:bCs/>
      <w:smallCaps/>
      <w:color w:val="0F4761" w:themeColor="accent1" w:themeShade="BF"/>
      <w:spacing w:val="5"/>
    </w:rPr>
  </w:style>
  <w:style w:type="character" w:styleId="Hyperlink">
    <w:name w:val="Hyperlink"/>
    <w:basedOn w:val="DefaultParagraphFont"/>
    <w:uiPriority w:val="99"/>
    <w:unhideWhenUsed/>
    <w:rsid w:val="00A74303"/>
    <w:rPr>
      <w:color w:val="467886" w:themeColor="hyperlink"/>
      <w:u w:val="single"/>
    </w:rPr>
  </w:style>
  <w:style w:type="character" w:styleId="UnresolvedMention">
    <w:name w:val="Unresolved Mention"/>
    <w:basedOn w:val="DefaultParagraphFont"/>
    <w:uiPriority w:val="99"/>
    <w:semiHidden/>
    <w:unhideWhenUsed/>
    <w:rsid w:val="00A743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304191">
      <w:bodyDiv w:val="1"/>
      <w:marLeft w:val="0"/>
      <w:marRight w:val="0"/>
      <w:marTop w:val="0"/>
      <w:marBottom w:val="0"/>
      <w:divBdr>
        <w:top w:val="none" w:sz="0" w:space="0" w:color="auto"/>
        <w:left w:val="none" w:sz="0" w:space="0" w:color="auto"/>
        <w:bottom w:val="none" w:sz="0" w:space="0" w:color="auto"/>
        <w:right w:val="none" w:sz="0" w:space="0" w:color="auto"/>
      </w:divBdr>
      <w:divsChild>
        <w:div w:id="1164315964">
          <w:marLeft w:val="0"/>
          <w:marRight w:val="0"/>
          <w:marTop w:val="0"/>
          <w:marBottom w:val="160"/>
          <w:divBdr>
            <w:top w:val="none" w:sz="0" w:space="0" w:color="auto"/>
            <w:left w:val="none" w:sz="0" w:space="0" w:color="auto"/>
            <w:bottom w:val="none" w:sz="0" w:space="0" w:color="auto"/>
            <w:right w:val="none" w:sz="0" w:space="0" w:color="auto"/>
          </w:divBdr>
        </w:div>
        <w:div w:id="1075132385">
          <w:marLeft w:val="0"/>
          <w:marRight w:val="0"/>
          <w:marTop w:val="0"/>
          <w:marBottom w:val="160"/>
          <w:divBdr>
            <w:top w:val="none" w:sz="0" w:space="0" w:color="auto"/>
            <w:left w:val="none" w:sz="0" w:space="0" w:color="auto"/>
            <w:bottom w:val="none" w:sz="0" w:space="0" w:color="auto"/>
            <w:right w:val="none" w:sz="0" w:space="0" w:color="auto"/>
          </w:divBdr>
        </w:div>
        <w:div w:id="1357266127">
          <w:marLeft w:val="0"/>
          <w:marRight w:val="0"/>
          <w:marTop w:val="0"/>
          <w:marBottom w:val="160"/>
          <w:divBdr>
            <w:top w:val="none" w:sz="0" w:space="0" w:color="auto"/>
            <w:left w:val="none" w:sz="0" w:space="0" w:color="auto"/>
            <w:bottom w:val="none" w:sz="0" w:space="0" w:color="auto"/>
            <w:right w:val="none" w:sz="0" w:space="0" w:color="auto"/>
          </w:divBdr>
        </w:div>
        <w:div w:id="2084184492">
          <w:marLeft w:val="0"/>
          <w:marRight w:val="0"/>
          <w:marTop w:val="0"/>
          <w:marBottom w:val="160"/>
          <w:divBdr>
            <w:top w:val="none" w:sz="0" w:space="0" w:color="auto"/>
            <w:left w:val="none" w:sz="0" w:space="0" w:color="auto"/>
            <w:bottom w:val="none" w:sz="0" w:space="0" w:color="auto"/>
            <w:right w:val="none" w:sz="0" w:space="0" w:color="auto"/>
          </w:divBdr>
        </w:div>
        <w:div w:id="1333682354">
          <w:marLeft w:val="0"/>
          <w:marRight w:val="0"/>
          <w:marTop w:val="0"/>
          <w:marBottom w:val="160"/>
          <w:divBdr>
            <w:top w:val="none" w:sz="0" w:space="0" w:color="auto"/>
            <w:left w:val="none" w:sz="0" w:space="0" w:color="auto"/>
            <w:bottom w:val="none" w:sz="0" w:space="0" w:color="auto"/>
            <w:right w:val="none" w:sz="0" w:space="0" w:color="auto"/>
          </w:divBdr>
        </w:div>
        <w:div w:id="970089715">
          <w:marLeft w:val="0"/>
          <w:marRight w:val="0"/>
          <w:marTop w:val="0"/>
          <w:marBottom w:val="160"/>
          <w:divBdr>
            <w:top w:val="none" w:sz="0" w:space="0" w:color="auto"/>
            <w:left w:val="none" w:sz="0" w:space="0" w:color="auto"/>
            <w:bottom w:val="none" w:sz="0" w:space="0" w:color="auto"/>
            <w:right w:val="none" w:sz="0" w:space="0" w:color="auto"/>
          </w:divBdr>
        </w:div>
        <w:div w:id="1715737086">
          <w:marLeft w:val="0"/>
          <w:marRight w:val="0"/>
          <w:marTop w:val="0"/>
          <w:marBottom w:val="160"/>
          <w:divBdr>
            <w:top w:val="none" w:sz="0" w:space="0" w:color="auto"/>
            <w:left w:val="none" w:sz="0" w:space="0" w:color="auto"/>
            <w:bottom w:val="none" w:sz="0" w:space="0" w:color="auto"/>
            <w:right w:val="none" w:sz="0" w:space="0" w:color="auto"/>
          </w:divBdr>
        </w:div>
        <w:div w:id="1054621318">
          <w:marLeft w:val="0"/>
          <w:marRight w:val="0"/>
          <w:marTop w:val="0"/>
          <w:marBottom w:val="160"/>
          <w:divBdr>
            <w:top w:val="none" w:sz="0" w:space="0" w:color="auto"/>
            <w:left w:val="none" w:sz="0" w:space="0" w:color="auto"/>
            <w:bottom w:val="none" w:sz="0" w:space="0" w:color="auto"/>
            <w:right w:val="none" w:sz="0" w:space="0" w:color="auto"/>
          </w:divBdr>
        </w:div>
        <w:div w:id="1021669071">
          <w:marLeft w:val="0"/>
          <w:marRight w:val="0"/>
          <w:marTop w:val="0"/>
          <w:marBottom w:val="160"/>
          <w:divBdr>
            <w:top w:val="none" w:sz="0" w:space="0" w:color="auto"/>
            <w:left w:val="none" w:sz="0" w:space="0" w:color="auto"/>
            <w:bottom w:val="none" w:sz="0" w:space="0" w:color="auto"/>
            <w:right w:val="none" w:sz="0" w:space="0" w:color="auto"/>
          </w:divBdr>
        </w:div>
        <w:div w:id="329866288">
          <w:marLeft w:val="0"/>
          <w:marRight w:val="0"/>
          <w:marTop w:val="0"/>
          <w:marBottom w:val="160"/>
          <w:divBdr>
            <w:top w:val="none" w:sz="0" w:space="0" w:color="auto"/>
            <w:left w:val="none" w:sz="0" w:space="0" w:color="auto"/>
            <w:bottom w:val="none" w:sz="0" w:space="0" w:color="auto"/>
            <w:right w:val="none" w:sz="0" w:space="0" w:color="auto"/>
          </w:divBdr>
        </w:div>
        <w:div w:id="1362586060">
          <w:marLeft w:val="0"/>
          <w:marRight w:val="0"/>
          <w:marTop w:val="0"/>
          <w:marBottom w:val="160"/>
          <w:divBdr>
            <w:top w:val="none" w:sz="0" w:space="0" w:color="auto"/>
            <w:left w:val="none" w:sz="0" w:space="0" w:color="auto"/>
            <w:bottom w:val="none" w:sz="0" w:space="0" w:color="auto"/>
            <w:right w:val="none" w:sz="0" w:space="0" w:color="auto"/>
          </w:divBdr>
        </w:div>
        <w:div w:id="1750543365">
          <w:marLeft w:val="0"/>
          <w:marRight w:val="0"/>
          <w:marTop w:val="0"/>
          <w:marBottom w:val="160"/>
          <w:divBdr>
            <w:top w:val="none" w:sz="0" w:space="0" w:color="auto"/>
            <w:left w:val="none" w:sz="0" w:space="0" w:color="auto"/>
            <w:bottom w:val="none" w:sz="0" w:space="0" w:color="auto"/>
            <w:right w:val="none" w:sz="0" w:space="0" w:color="auto"/>
          </w:divBdr>
        </w:div>
        <w:div w:id="1094208274">
          <w:marLeft w:val="0"/>
          <w:marRight w:val="0"/>
          <w:marTop w:val="0"/>
          <w:marBottom w:val="160"/>
          <w:divBdr>
            <w:top w:val="none" w:sz="0" w:space="0" w:color="auto"/>
            <w:left w:val="none" w:sz="0" w:space="0" w:color="auto"/>
            <w:bottom w:val="none" w:sz="0" w:space="0" w:color="auto"/>
            <w:right w:val="none" w:sz="0" w:space="0" w:color="auto"/>
          </w:divBdr>
        </w:div>
        <w:div w:id="2103792135">
          <w:marLeft w:val="0"/>
          <w:marRight w:val="0"/>
          <w:marTop w:val="0"/>
          <w:marBottom w:val="160"/>
          <w:divBdr>
            <w:top w:val="none" w:sz="0" w:space="0" w:color="auto"/>
            <w:left w:val="none" w:sz="0" w:space="0" w:color="auto"/>
            <w:bottom w:val="none" w:sz="0" w:space="0" w:color="auto"/>
            <w:right w:val="none" w:sz="0" w:space="0" w:color="auto"/>
          </w:divBdr>
        </w:div>
        <w:div w:id="2010131203">
          <w:marLeft w:val="0"/>
          <w:marRight w:val="0"/>
          <w:marTop w:val="0"/>
          <w:marBottom w:val="160"/>
          <w:divBdr>
            <w:top w:val="none" w:sz="0" w:space="0" w:color="auto"/>
            <w:left w:val="none" w:sz="0" w:space="0" w:color="auto"/>
            <w:bottom w:val="none" w:sz="0" w:space="0" w:color="auto"/>
            <w:right w:val="none" w:sz="0" w:space="0" w:color="auto"/>
          </w:divBdr>
        </w:div>
        <w:div w:id="735250101">
          <w:marLeft w:val="0"/>
          <w:marRight w:val="0"/>
          <w:marTop w:val="0"/>
          <w:marBottom w:val="160"/>
          <w:divBdr>
            <w:top w:val="none" w:sz="0" w:space="0" w:color="auto"/>
            <w:left w:val="none" w:sz="0" w:space="0" w:color="auto"/>
            <w:bottom w:val="none" w:sz="0" w:space="0" w:color="auto"/>
            <w:right w:val="none" w:sz="0" w:space="0" w:color="auto"/>
          </w:divBdr>
        </w:div>
        <w:div w:id="1567493670">
          <w:marLeft w:val="0"/>
          <w:marRight w:val="0"/>
          <w:marTop w:val="0"/>
          <w:marBottom w:val="160"/>
          <w:divBdr>
            <w:top w:val="none" w:sz="0" w:space="0" w:color="auto"/>
            <w:left w:val="none" w:sz="0" w:space="0" w:color="auto"/>
            <w:bottom w:val="none" w:sz="0" w:space="0" w:color="auto"/>
            <w:right w:val="none" w:sz="0" w:space="0" w:color="auto"/>
          </w:divBdr>
        </w:div>
        <w:div w:id="1584796812">
          <w:marLeft w:val="0"/>
          <w:marRight w:val="0"/>
          <w:marTop w:val="195"/>
          <w:marBottom w:val="195"/>
          <w:divBdr>
            <w:top w:val="none" w:sz="0" w:space="0" w:color="auto"/>
            <w:left w:val="none" w:sz="0" w:space="0" w:color="auto"/>
            <w:bottom w:val="none" w:sz="0" w:space="0" w:color="auto"/>
            <w:right w:val="none" w:sz="0" w:space="0" w:color="auto"/>
          </w:divBdr>
        </w:div>
        <w:div w:id="1321541653">
          <w:marLeft w:val="0"/>
          <w:marRight w:val="0"/>
          <w:marTop w:val="195"/>
          <w:marBottom w:val="195"/>
          <w:divBdr>
            <w:top w:val="none" w:sz="0" w:space="0" w:color="auto"/>
            <w:left w:val="none" w:sz="0" w:space="0" w:color="auto"/>
            <w:bottom w:val="none" w:sz="0" w:space="0" w:color="auto"/>
            <w:right w:val="none" w:sz="0" w:space="0" w:color="auto"/>
          </w:divBdr>
        </w:div>
        <w:div w:id="1645086496">
          <w:marLeft w:val="0"/>
          <w:marRight w:val="0"/>
          <w:marTop w:val="195"/>
          <w:marBottom w:val="195"/>
          <w:divBdr>
            <w:top w:val="none" w:sz="0" w:space="0" w:color="auto"/>
            <w:left w:val="none" w:sz="0" w:space="0" w:color="auto"/>
            <w:bottom w:val="none" w:sz="0" w:space="0" w:color="auto"/>
            <w:right w:val="none" w:sz="0" w:space="0" w:color="auto"/>
          </w:divBdr>
        </w:div>
        <w:div w:id="1906180936">
          <w:marLeft w:val="0"/>
          <w:marRight w:val="0"/>
          <w:marTop w:val="195"/>
          <w:marBottom w:val="195"/>
          <w:divBdr>
            <w:top w:val="none" w:sz="0" w:space="0" w:color="auto"/>
            <w:left w:val="none" w:sz="0" w:space="0" w:color="auto"/>
            <w:bottom w:val="none" w:sz="0" w:space="0" w:color="auto"/>
            <w:right w:val="none" w:sz="0" w:space="0" w:color="auto"/>
          </w:divBdr>
        </w:div>
        <w:div w:id="1884823105">
          <w:marLeft w:val="0"/>
          <w:marRight w:val="0"/>
          <w:marTop w:val="195"/>
          <w:marBottom w:val="195"/>
          <w:divBdr>
            <w:top w:val="none" w:sz="0" w:space="0" w:color="auto"/>
            <w:left w:val="none" w:sz="0" w:space="0" w:color="auto"/>
            <w:bottom w:val="none" w:sz="0" w:space="0" w:color="auto"/>
            <w:right w:val="none" w:sz="0" w:space="0" w:color="auto"/>
          </w:divBdr>
        </w:div>
        <w:div w:id="971134724">
          <w:marLeft w:val="0"/>
          <w:marRight w:val="0"/>
          <w:marTop w:val="195"/>
          <w:marBottom w:val="195"/>
          <w:divBdr>
            <w:top w:val="none" w:sz="0" w:space="0" w:color="auto"/>
            <w:left w:val="none" w:sz="0" w:space="0" w:color="auto"/>
            <w:bottom w:val="none" w:sz="0" w:space="0" w:color="auto"/>
            <w:right w:val="none" w:sz="0" w:space="0" w:color="auto"/>
          </w:divBdr>
        </w:div>
        <w:div w:id="1747343277">
          <w:marLeft w:val="0"/>
          <w:marRight w:val="0"/>
          <w:marTop w:val="195"/>
          <w:marBottom w:val="195"/>
          <w:divBdr>
            <w:top w:val="none" w:sz="0" w:space="0" w:color="auto"/>
            <w:left w:val="none" w:sz="0" w:space="0" w:color="auto"/>
            <w:bottom w:val="none" w:sz="0" w:space="0" w:color="auto"/>
            <w:right w:val="none" w:sz="0" w:space="0" w:color="auto"/>
          </w:divBdr>
        </w:div>
        <w:div w:id="779880025">
          <w:marLeft w:val="0"/>
          <w:marRight w:val="0"/>
          <w:marTop w:val="195"/>
          <w:marBottom w:val="195"/>
          <w:divBdr>
            <w:top w:val="none" w:sz="0" w:space="0" w:color="auto"/>
            <w:left w:val="none" w:sz="0" w:space="0" w:color="auto"/>
            <w:bottom w:val="none" w:sz="0" w:space="0" w:color="auto"/>
            <w:right w:val="none" w:sz="0" w:space="0" w:color="auto"/>
          </w:divBdr>
        </w:div>
        <w:div w:id="275410414">
          <w:marLeft w:val="0"/>
          <w:marRight w:val="0"/>
          <w:marTop w:val="195"/>
          <w:marBottom w:val="195"/>
          <w:divBdr>
            <w:top w:val="none" w:sz="0" w:space="0" w:color="auto"/>
            <w:left w:val="none" w:sz="0" w:space="0" w:color="auto"/>
            <w:bottom w:val="none" w:sz="0" w:space="0" w:color="auto"/>
            <w:right w:val="none" w:sz="0" w:space="0" w:color="auto"/>
          </w:divBdr>
        </w:div>
        <w:div w:id="2017072222">
          <w:marLeft w:val="0"/>
          <w:marRight w:val="0"/>
          <w:marTop w:val="195"/>
          <w:marBottom w:val="195"/>
          <w:divBdr>
            <w:top w:val="none" w:sz="0" w:space="0" w:color="auto"/>
            <w:left w:val="none" w:sz="0" w:space="0" w:color="auto"/>
            <w:bottom w:val="none" w:sz="0" w:space="0" w:color="auto"/>
            <w:right w:val="none" w:sz="0" w:space="0" w:color="auto"/>
          </w:divBdr>
        </w:div>
        <w:div w:id="1622152502">
          <w:marLeft w:val="0"/>
          <w:marRight w:val="0"/>
          <w:marTop w:val="195"/>
          <w:marBottom w:val="195"/>
          <w:divBdr>
            <w:top w:val="none" w:sz="0" w:space="0" w:color="auto"/>
            <w:left w:val="none" w:sz="0" w:space="0" w:color="auto"/>
            <w:bottom w:val="none" w:sz="0" w:space="0" w:color="auto"/>
            <w:right w:val="none" w:sz="0" w:space="0" w:color="auto"/>
          </w:divBdr>
        </w:div>
        <w:div w:id="1046376499">
          <w:marLeft w:val="0"/>
          <w:marRight w:val="0"/>
          <w:marTop w:val="195"/>
          <w:marBottom w:val="195"/>
          <w:divBdr>
            <w:top w:val="none" w:sz="0" w:space="0" w:color="auto"/>
            <w:left w:val="none" w:sz="0" w:space="0" w:color="auto"/>
            <w:bottom w:val="none" w:sz="0" w:space="0" w:color="auto"/>
            <w:right w:val="none" w:sz="0" w:space="0" w:color="auto"/>
          </w:divBdr>
        </w:div>
        <w:div w:id="1808089157">
          <w:marLeft w:val="0"/>
          <w:marRight w:val="0"/>
          <w:marTop w:val="195"/>
          <w:marBottom w:val="195"/>
          <w:divBdr>
            <w:top w:val="none" w:sz="0" w:space="0" w:color="auto"/>
            <w:left w:val="none" w:sz="0" w:space="0" w:color="auto"/>
            <w:bottom w:val="none" w:sz="0" w:space="0" w:color="auto"/>
            <w:right w:val="none" w:sz="0" w:space="0" w:color="auto"/>
          </w:divBdr>
        </w:div>
        <w:div w:id="1033699505">
          <w:marLeft w:val="0"/>
          <w:marRight w:val="0"/>
          <w:marTop w:val="0"/>
          <w:marBottom w:val="0"/>
          <w:divBdr>
            <w:top w:val="none" w:sz="0" w:space="0" w:color="auto"/>
            <w:left w:val="none" w:sz="0" w:space="0" w:color="auto"/>
            <w:bottom w:val="none" w:sz="0" w:space="0" w:color="auto"/>
            <w:right w:val="none" w:sz="0" w:space="0" w:color="auto"/>
          </w:divBdr>
        </w:div>
        <w:div w:id="139270096">
          <w:marLeft w:val="0"/>
          <w:marRight w:val="0"/>
          <w:marTop w:val="0"/>
          <w:marBottom w:val="160"/>
          <w:divBdr>
            <w:top w:val="none" w:sz="0" w:space="0" w:color="auto"/>
            <w:left w:val="none" w:sz="0" w:space="0" w:color="auto"/>
            <w:bottom w:val="none" w:sz="0" w:space="0" w:color="auto"/>
            <w:right w:val="none" w:sz="0" w:space="0" w:color="auto"/>
          </w:divBdr>
        </w:div>
        <w:div w:id="200631926">
          <w:marLeft w:val="0"/>
          <w:marRight w:val="0"/>
          <w:marTop w:val="0"/>
          <w:marBottom w:val="160"/>
          <w:divBdr>
            <w:top w:val="none" w:sz="0" w:space="0" w:color="auto"/>
            <w:left w:val="none" w:sz="0" w:space="0" w:color="auto"/>
            <w:bottom w:val="none" w:sz="0" w:space="0" w:color="auto"/>
            <w:right w:val="none" w:sz="0" w:space="0" w:color="auto"/>
          </w:divBdr>
        </w:div>
        <w:div w:id="1558854010">
          <w:marLeft w:val="0"/>
          <w:marRight w:val="0"/>
          <w:marTop w:val="0"/>
          <w:marBottom w:val="160"/>
          <w:divBdr>
            <w:top w:val="none" w:sz="0" w:space="0" w:color="auto"/>
            <w:left w:val="none" w:sz="0" w:space="0" w:color="auto"/>
            <w:bottom w:val="none" w:sz="0" w:space="0" w:color="auto"/>
            <w:right w:val="none" w:sz="0" w:space="0" w:color="auto"/>
          </w:divBdr>
        </w:div>
        <w:div w:id="649556091">
          <w:marLeft w:val="0"/>
          <w:marRight w:val="0"/>
          <w:marTop w:val="195"/>
          <w:marBottom w:val="195"/>
          <w:divBdr>
            <w:top w:val="none" w:sz="0" w:space="0" w:color="auto"/>
            <w:left w:val="none" w:sz="0" w:space="0" w:color="auto"/>
            <w:bottom w:val="none" w:sz="0" w:space="0" w:color="auto"/>
            <w:right w:val="none" w:sz="0" w:space="0" w:color="auto"/>
          </w:divBdr>
        </w:div>
        <w:div w:id="1158839977">
          <w:marLeft w:val="0"/>
          <w:marRight w:val="0"/>
          <w:marTop w:val="0"/>
          <w:marBottom w:val="0"/>
          <w:divBdr>
            <w:top w:val="none" w:sz="0" w:space="0" w:color="auto"/>
            <w:left w:val="none" w:sz="0" w:space="0" w:color="auto"/>
            <w:bottom w:val="none" w:sz="0" w:space="0" w:color="auto"/>
            <w:right w:val="none" w:sz="0" w:space="0" w:color="auto"/>
          </w:divBdr>
        </w:div>
        <w:div w:id="1415198909">
          <w:marLeft w:val="0"/>
          <w:marRight w:val="0"/>
          <w:marTop w:val="0"/>
          <w:marBottom w:val="160"/>
          <w:divBdr>
            <w:top w:val="none" w:sz="0" w:space="0" w:color="auto"/>
            <w:left w:val="none" w:sz="0" w:space="0" w:color="auto"/>
            <w:bottom w:val="none" w:sz="0" w:space="0" w:color="auto"/>
            <w:right w:val="none" w:sz="0" w:space="0" w:color="auto"/>
          </w:divBdr>
        </w:div>
        <w:div w:id="1172331237">
          <w:marLeft w:val="0"/>
          <w:marRight w:val="0"/>
          <w:marTop w:val="0"/>
          <w:marBottom w:val="160"/>
          <w:divBdr>
            <w:top w:val="none" w:sz="0" w:space="0" w:color="auto"/>
            <w:left w:val="none" w:sz="0" w:space="0" w:color="auto"/>
            <w:bottom w:val="none" w:sz="0" w:space="0" w:color="auto"/>
            <w:right w:val="none" w:sz="0" w:space="0" w:color="auto"/>
          </w:divBdr>
        </w:div>
        <w:div w:id="456030373">
          <w:marLeft w:val="0"/>
          <w:marRight w:val="0"/>
          <w:marTop w:val="0"/>
          <w:marBottom w:val="160"/>
          <w:divBdr>
            <w:top w:val="none" w:sz="0" w:space="0" w:color="auto"/>
            <w:left w:val="none" w:sz="0" w:space="0" w:color="auto"/>
            <w:bottom w:val="none" w:sz="0" w:space="0" w:color="auto"/>
            <w:right w:val="none" w:sz="0" w:space="0" w:color="auto"/>
          </w:divBdr>
        </w:div>
        <w:div w:id="185556687">
          <w:marLeft w:val="0"/>
          <w:marRight w:val="0"/>
          <w:marTop w:val="195"/>
          <w:marBottom w:val="195"/>
          <w:divBdr>
            <w:top w:val="none" w:sz="0" w:space="0" w:color="auto"/>
            <w:left w:val="none" w:sz="0" w:space="0" w:color="auto"/>
            <w:bottom w:val="none" w:sz="0" w:space="0" w:color="auto"/>
            <w:right w:val="none" w:sz="0" w:space="0" w:color="auto"/>
          </w:divBdr>
        </w:div>
        <w:div w:id="1187333809">
          <w:marLeft w:val="0"/>
          <w:marRight w:val="0"/>
          <w:marTop w:val="0"/>
          <w:marBottom w:val="160"/>
          <w:divBdr>
            <w:top w:val="none" w:sz="0" w:space="0" w:color="auto"/>
            <w:left w:val="none" w:sz="0" w:space="0" w:color="auto"/>
            <w:bottom w:val="none" w:sz="0" w:space="0" w:color="auto"/>
            <w:right w:val="none" w:sz="0" w:space="0" w:color="auto"/>
          </w:divBdr>
        </w:div>
        <w:div w:id="37246908">
          <w:marLeft w:val="0"/>
          <w:marRight w:val="0"/>
          <w:marTop w:val="0"/>
          <w:marBottom w:val="160"/>
          <w:divBdr>
            <w:top w:val="none" w:sz="0" w:space="0" w:color="auto"/>
            <w:left w:val="none" w:sz="0" w:space="0" w:color="auto"/>
            <w:bottom w:val="none" w:sz="0" w:space="0" w:color="auto"/>
            <w:right w:val="none" w:sz="0" w:space="0" w:color="auto"/>
          </w:divBdr>
        </w:div>
        <w:div w:id="1597902054">
          <w:marLeft w:val="0"/>
          <w:marRight w:val="0"/>
          <w:marTop w:val="0"/>
          <w:marBottom w:val="160"/>
          <w:divBdr>
            <w:top w:val="none" w:sz="0" w:space="0" w:color="auto"/>
            <w:left w:val="none" w:sz="0" w:space="0" w:color="auto"/>
            <w:bottom w:val="none" w:sz="0" w:space="0" w:color="auto"/>
            <w:right w:val="none" w:sz="0" w:space="0" w:color="auto"/>
          </w:divBdr>
        </w:div>
        <w:div w:id="1765374149">
          <w:marLeft w:val="0"/>
          <w:marRight w:val="0"/>
          <w:marTop w:val="0"/>
          <w:marBottom w:val="160"/>
          <w:divBdr>
            <w:top w:val="none" w:sz="0" w:space="0" w:color="auto"/>
            <w:left w:val="none" w:sz="0" w:space="0" w:color="auto"/>
            <w:bottom w:val="none" w:sz="0" w:space="0" w:color="auto"/>
            <w:right w:val="none" w:sz="0" w:space="0" w:color="auto"/>
          </w:divBdr>
        </w:div>
        <w:div w:id="1248617329">
          <w:marLeft w:val="0"/>
          <w:marRight w:val="0"/>
          <w:marTop w:val="0"/>
          <w:marBottom w:val="160"/>
          <w:divBdr>
            <w:top w:val="none" w:sz="0" w:space="0" w:color="auto"/>
            <w:left w:val="none" w:sz="0" w:space="0" w:color="auto"/>
            <w:bottom w:val="none" w:sz="0" w:space="0" w:color="auto"/>
            <w:right w:val="none" w:sz="0" w:space="0" w:color="auto"/>
          </w:divBdr>
        </w:div>
      </w:divsChild>
    </w:div>
    <w:div w:id="244455443">
      <w:bodyDiv w:val="1"/>
      <w:marLeft w:val="0"/>
      <w:marRight w:val="0"/>
      <w:marTop w:val="0"/>
      <w:marBottom w:val="0"/>
      <w:divBdr>
        <w:top w:val="none" w:sz="0" w:space="0" w:color="auto"/>
        <w:left w:val="none" w:sz="0" w:space="0" w:color="auto"/>
        <w:bottom w:val="none" w:sz="0" w:space="0" w:color="auto"/>
        <w:right w:val="none" w:sz="0" w:space="0" w:color="auto"/>
      </w:divBdr>
      <w:divsChild>
        <w:div w:id="1241674080">
          <w:marLeft w:val="0"/>
          <w:marRight w:val="0"/>
          <w:marTop w:val="0"/>
          <w:marBottom w:val="160"/>
          <w:divBdr>
            <w:top w:val="none" w:sz="0" w:space="0" w:color="auto"/>
            <w:left w:val="none" w:sz="0" w:space="0" w:color="auto"/>
            <w:bottom w:val="none" w:sz="0" w:space="0" w:color="auto"/>
            <w:right w:val="none" w:sz="0" w:space="0" w:color="auto"/>
          </w:divBdr>
        </w:div>
        <w:div w:id="441151724">
          <w:marLeft w:val="0"/>
          <w:marRight w:val="0"/>
          <w:marTop w:val="0"/>
          <w:marBottom w:val="160"/>
          <w:divBdr>
            <w:top w:val="none" w:sz="0" w:space="0" w:color="auto"/>
            <w:left w:val="none" w:sz="0" w:space="0" w:color="auto"/>
            <w:bottom w:val="none" w:sz="0" w:space="0" w:color="auto"/>
            <w:right w:val="none" w:sz="0" w:space="0" w:color="auto"/>
          </w:divBdr>
        </w:div>
        <w:div w:id="642469849">
          <w:marLeft w:val="0"/>
          <w:marRight w:val="0"/>
          <w:marTop w:val="0"/>
          <w:marBottom w:val="160"/>
          <w:divBdr>
            <w:top w:val="none" w:sz="0" w:space="0" w:color="auto"/>
            <w:left w:val="none" w:sz="0" w:space="0" w:color="auto"/>
            <w:bottom w:val="none" w:sz="0" w:space="0" w:color="auto"/>
            <w:right w:val="none" w:sz="0" w:space="0" w:color="auto"/>
          </w:divBdr>
        </w:div>
        <w:div w:id="1746999287">
          <w:marLeft w:val="0"/>
          <w:marRight w:val="0"/>
          <w:marTop w:val="0"/>
          <w:marBottom w:val="160"/>
          <w:divBdr>
            <w:top w:val="none" w:sz="0" w:space="0" w:color="auto"/>
            <w:left w:val="none" w:sz="0" w:space="0" w:color="auto"/>
            <w:bottom w:val="none" w:sz="0" w:space="0" w:color="auto"/>
            <w:right w:val="none" w:sz="0" w:space="0" w:color="auto"/>
          </w:divBdr>
        </w:div>
        <w:div w:id="2067754378">
          <w:marLeft w:val="0"/>
          <w:marRight w:val="0"/>
          <w:marTop w:val="0"/>
          <w:marBottom w:val="160"/>
          <w:divBdr>
            <w:top w:val="none" w:sz="0" w:space="0" w:color="auto"/>
            <w:left w:val="none" w:sz="0" w:space="0" w:color="auto"/>
            <w:bottom w:val="none" w:sz="0" w:space="0" w:color="auto"/>
            <w:right w:val="none" w:sz="0" w:space="0" w:color="auto"/>
          </w:divBdr>
        </w:div>
        <w:div w:id="1623416673">
          <w:marLeft w:val="0"/>
          <w:marRight w:val="0"/>
          <w:marTop w:val="0"/>
          <w:marBottom w:val="160"/>
          <w:divBdr>
            <w:top w:val="none" w:sz="0" w:space="0" w:color="auto"/>
            <w:left w:val="none" w:sz="0" w:space="0" w:color="auto"/>
            <w:bottom w:val="none" w:sz="0" w:space="0" w:color="auto"/>
            <w:right w:val="none" w:sz="0" w:space="0" w:color="auto"/>
          </w:divBdr>
        </w:div>
        <w:div w:id="928663512">
          <w:marLeft w:val="0"/>
          <w:marRight w:val="0"/>
          <w:marTop w:val="0"/>
          <w:marBottom w:val="160"/>
          <w:divBdr>
            <w:top w:val="none" w:sz="0" w:space="0" w:color="auto"/>
            <w:left w:val="none" w:sz="0" w:space="0" w:color="auto"/>
            <w:bottom w:val="none" w:sz="0" w:space="0" w:color="auto"/>
            <w:right w:val="none" w:sz="0" w:space="0" w:color="auto"/>
          </w:divBdr>
        </w:div>
        <w:div w:id="1507475364">
          <w:marLeft w:val="0"/>
          <w:marRight w:val="0"/>
          <w:marTop w:val="0"/>
          <w:marBottom w:val="160"/>
          <w:divBdr>
            <w:top w:val="none" w:sz="0" w:space="0" w:color="auto"/>
            <w:left w:val="none" w:sz="0" w:space="0" w:color="auto"/>
            <w:bottom w:val="none" w:sz="0" w:space="0" w:color="auto"/>
            <w:right w:val="none" w:sz="0" w:space="0" w:color="auto"/>
          </w:divBdr>
        </w:div>
        <w:div w:id="96293834">
          <w:marLeft w:val="0"/>
          <w:marRight w:val="0"/>
          <w:marTop w:val="0"/>
          <w:marBottom w:val="160"/>
          <w:divBdr>
            <w:top w:val="none" w:sz="0" w:space="0" w:color="auto"/>
            <w:left w:val="none" w:sz="0" w:space="0" w:color="auto"/>
            <w:bottom w:val="none" w:sz="0" w:space="0" w:color="auto"/>
            <w:right w:val="none" w:sz="0" w:space="0" w:color="auto"/>
          </w:divBdr>
        </w:div>
        <w:div w:id="2091467376">
          <w:marLeft w:val="0"/>
          <w:marRight w:val="0"/>
          <w:marTop w:val="0"/>
          <w:marBottom w:val="160"/>
          <w:divBdr>
            <w:top w:val="none" w:sz="0" w:space="0" w:color="auto"/>
            <w:left w:val="none" w:sz="0" w:space="0" w:color="auto"/>
            <w:bottom w:val="none" w:sz="0" w:space="0" w:color="auto"/>
            <w:right w:val="none" w:sz="0" w:space="0" w:color="auto"/>
          </w:divBdr>
        </w:div>
        <w:div w:id="1279144882">
          <w:marLeft w:val="0"/>
          <w:marRight w:val="0"/>
          <w:marTop w:val="0"/>
          <w:marBottom w:val="160"/>
          <w:divBdr>
            <w:top w:val="none" w:sz="0" w:space="0" w:color="auto"/>
            <w:left w:val="none" w:sz="0" w:space="0" w:color="auto"/>
            <w:bottom w:val="none" w:sz="0" w:space="0" w:color="auto"/>
            <w:right w:val="none" w:sz="0" w:space="0" w:color="auto"/>
          </w:divBdr>
        </w:div>
        <w:div w:id="1057319891">
          <w:marLeft w:val="0"/>
          <w:marRight w:val="0"/>
          <w:marTop w:val="0"/>
          <w:marBottom w:val="160"/>
          <w:divBdr>
            <w:top w:val="none" w:sz="0" w:space="0" w:color="auto"/>
            <w:left w:val="none" w:sz="0" w:space="0" w:color="auto"/>
            <w:bottom w:val="none" w:sz="0" w:space="0" w:color="auto"/>
            <w:right w:val="none" w:sz="0" w:space="0" w:color="auto"/>
          </w:divBdr>
        </w:div>
        <w:div w:id="314335620">
          <w:marLeft w:val="0"/>
          <w:marRight w:val="0"/>
          <w:marTop w:val="0"/>
          <w:marBottom w:val="160"/>
          <w:divBdr>
            <w:top w:val="none" w:sz="0" w:space="0" w:color="auto"/>
            <w:left w:val="none" w:sz="0" w:space="0" w:color="auto"/>
            <w:bottom w:val="none" w:sz="0" w:space="0" w:color="auto"/>
            <w:right w:val="none" w:sz="0" w:space="0" w:color="auto"/>
          </w:divBdr>
        </w:div>
        <w:div w:id="669870901">
          <w:marLeft w:val="0"/>
          <w:marRight w:val="0"/>
          <w:marTop w:val="0"/>
          <w:marBottom w:val="160"/>
          <w:divBdr>
            <w:top w:val="none" w:sz="0" w:space="0" w:color="auto"/>
            <w:left w:val="none" w:sz="0" w:space="0" w:color="auto"/>
            <w:bottom w:val="none" w:sz="0" w:space="0" w:color="auto"/>
            <w:right w:val="none" w:sz="0" w:space="0" w:color="auto"/>
          </w:divBdr>
        </w:div>
        <w:div w:id="1756508555">
          <w:marLeft w:val="0"/>
          <w:marRight w:val="0"/>
          <w:marTop w:val="0"/>
          <w:marBottom w:val="160"/>
          <w:divBdr>
            <w:top w:val="none" w:sz="0" w:space="0" w:color="auto"/>
            <w:left w:val="none" w:sz="0" w:space="0" w:color="auto"/>
            <w:bottom w:val="none" w:sz="0" w:space="0" w:color="auto"/>
            <w:right w:val="none" w:sz="0" w:space="0" w:color="auto"/>
          </w:divBdr>
        </w:div>
        <w:div w:id="971248228">
          <w:marLeft w:val="0"/>
          <w:marRight w:val="0"/>
          <w:marTop w:val="195"/>
          <w:marBottom w:val="195"/>
          <w:divBdr>
            <w:top w:val="none" w:sz="0" w:space="0" w:color="auto"/>
            <w:left w:val="none" w:sz="0" w:space="0" w:color="auto"/>
            <w:bottom w:val="none" w:sz="0" w:space="0" w:color="auto"/>
            <w:right w:val="none" w:sz="0" w:space="0" w:color="auto"/>
          </w:divBdr>
        </w:div>
        <w:div w:id="467865318">
          <w:marLeft w:val="0"/>
          <w:marRight w:val="0"/>
          <w:marTop w:val="195"/>
          <w:marBottom w:val="195"/>
          <w:divBdr>
            <w:top w:val="none" w:sz="0" w:space="0" w:color="auto"/>
            <w:left w:val="none" w:sz="0" w:space="0" w:color="auto"/>
            <w:bottom w:val="none" w:sz="0" w:space="0" w:color="auto"/>
            <w:right w:val="none" w:sz="0" w:space="0" w:color="auto"/>
          </w:divBdr>
        </w:div>
        <w:div w:id="218133707">
          <w:marLeft w:val="0"/>
          <w:marRight w:val="0"/>
          <w:marTop w:val="195"/>
          <w:marBottom w:val="195"/>
          <w:divBdr>
            <w:top w:val="none" w:sz="0" w:space="0" w:color="auto"/>
            <w:left w:val="none" w:sz="0" w:space="0" w:color="auto"/>
            <w:bottom w:val="none" w:sz="0" w:space="0" w:color="auto"/>
            <w:right w:val="none" w:sz="0" w:space="0" w:color="auto"/>
          </w:divBdr>
        </w:div>
        <w:div w:id="1280184357">
          <w:marLeft w:val="0"/>
          <w:marRight w:val="0"/>
          <w:marTop w:val="195"/>
          <w:marBottom w:val="195"/>
          <w:divBdr>
            <w:top w:val="none" w:sz="0" w:space="0" w:color="auto"/>
            <w:left w:val="none" w:sz="0" w:space="0" w:color="auto"/>
            <w:bottom w:val="none" w:sz="0" w:space="0" w:color="auto"/>
            <w:right w:val="none" w:sz="0" w:space="0" w:color="auto"/>
          </w:divBdr>
        </w:div>
        <w:div w:id="2030598935">
          <w:marLeft w:val="0"/>
          <w:marRight w:val="0"/>
          <w:marTop w:val="195"/>
          <w:marBottom w:val="195"/>
          <w:divBdr>
            <w:top w:val="none" w:sz="0" w:space="0" w:color="auto"/>
            <w:left w:val="none" w:sz="0" w:space="0" w:color="auto"/>
            <w:bottom w:val="none" w:sz="0" w:space="0" w:color="auto"/>
            <w:right w:val="none" w:sz="0" w:space="0" w:color="auto"/>
          </w:divBdr>
        </w:div>
        <w:div w:id="1538159384">
          <w:marLeft w:val="0"/>
          <w:marRight w:val="0"/>
          <w:marTop w:val="195"/>
          <w:marBottom w:val="195"/>
          <w:divBdr>
            <w:top w:val="none" w:sz="0" w:space="0" w:color="auto"/>
            <w:left w:val="none" w:sz="0" w:space="0" w:color="auto"/>
            <w:bottom w:val="none" w:sz="0" w:space="0" w:color="auto"/>
            <w:right w:val="none" w:sz="0" w:space="0" w:color="auto"/>
          </w:divBdr>
        </w:div>
        <w:div w:id="2138639978">
          <w:marLeft w:val="0"/>
          <w:marRight w:val="0"/>
          <w:marTop w:val="195"/>
          <w:marBottom w:val="195"/>
          <w:divBdr>
            <w:top w:val="none" w:sz="0" w:space="0" w:color="auto"/>
            <w:left w:val="none" w:sz="0" w:space="0" w:color="auto"/>
            <w:bottom w:val="none" w:sz="0" w:space="0" w:color="auto"/>
            <w:right w:val="none" w:sz="0" w:space="0" w:color="auto"/>
          </w:divBdr>
        </w:div>
        <w:div w:id="200481930">
          <w:marLeft w:val="0"/>
          <w:marRight w:val="0"/>
          <w:marTop w:val="195"/>
          <w:marBottom w:val="195"/>
          <w:divBdr>
            <w:top w:val="none" w:sz="0" w:space="0" w:color="auto"/>
            <w:left w:val="none" w:sz="0" w:space="0" w:color="auto"/>
            <w:bottom w:val="none" w:sz="0" w:space="0" w:color="auto"/>
            <w:right w:val="none" w:sz="0" w:space="0" w:color="auto"/>
          </w:divBdr>
        </w:div>
        <w:div w:id="1813130553">
          <w:marLeft w:val="0"/>
          <w:marRight w:val="0"/>
          <w:marTop w:val="195"/>
          <w:marBottom w:val="195"/>
          <w:divBdr>
            <w:top w:val="none" w:sz="0" w:space="0" w:color="auto"/>
            <w:left w:val="none" w:sz="0" w:space="0" w:color="auto"/>
            <w:bottom w:val="none" w:sz="0" w:space="0" w:color="auto"/>
            <w:right w:val="none" w:sz="0" w:space="0" w:color="auto"/>
          </w:divBdr>
        </w:div>
        <w:div w:id="1809202698">
          <w:marLeft w:val="0"/>
          <w:marRight w:val="0"/>
          <w:marTop w:val="195"/>
          <w:marBottom w:val="195"/>
          <w:divBdr>
            <w:top w:val="none" w:sz="0" w:space="0" w:color="auto"/>
            <w:left w:val="none" w:sz="0" w:space="0" w:color="auto"/>
            <w:bottom w:val="none" w:sz="0" w:space="0" w:color="auto"/>
            <w:right w:val="none" w:sz="0" w:space="0" w:color="auto"/>
          </w:divBdr>
        </w:div>
        <w:div w:id="273875312">
          <w:marLeft w:val="0"/>
          <w:marRight w:val="0"/>
          <w:marTop w:val="195"/>
          <w:marBottom w:val="195"/>
          <w:divBdr>
            <w:top w:val="none" w:sz="0" w:space="0" w:color="auto"/>
            <w:left w:val="none" w:sz="0" w:space="0" w:color="auto"/>
            <w:bottom w:val="none" w:sz="0" w:space="0" w:color="auto"/>
            <w:right w:val="none" w:sz="0" w:space="0" w:color="auto"/>
          </w:divBdr>
        </w:div>
        <w:div w:id="674891246">
          <w:marLeft w:val="0"/>
          <w:marRight w:val="0"/>
          <w:marTop w:val="195"/>
          <w:marBottom w:val="195"/>
          <w:divBdr>
            <w:top w:val="none" w:sz="0" w:space="0" w:color="auto"/>
            <w:left w:val="none" w:sz="0" w:space="0" w:color="auto"/>
            <w:bottom w:val="none" w:sz="0" w:space="0" w:color="auto"/>
            <w:right w:val="none" w:sz="0" w:space="0" w:color="auto"/>
          </w:divBdr>
        </w:div>
        <w:div w:id="212037680">
          <w:marLeft w:val="0"/>
          <w:marRight w:val="0"/>
          <w:marTop w:val="195"/>
          <w:marBottom w:val="195"/>
          <w:divBdr>
            <w:top w:val="none" w:sz="0" w:space="0" w:color="auto"/>
            <w:left w:val="none" w:sz="0" w:space="0" w:color="auto"/>
            <w:bottom w:val="none" w:sz="0" w:space="0" w:color="auto"/>
            <w:right w:val="none" w:sz="0" w:space="0" w:color="auto"/>
          </w:divBdr>
        </w:div>
        <w:div w:id="73092427">
          <w:marLeft w:val="0"/>
          <w:marRight w:val="0"/>
          <w:marTop w:val="195"/>
          <w:marBottom w:val="195"/>
          <w:divBdr>
            <w:top w:val="none" w:sz="0" w:space="0" w:color="auto"/>
            <w:left w:val="none" w:sz="0" w:space="0" w:color="auto"/>
            <w:bottom w:val="none" w:sz="0" w:space="0" w:color="auto"/>
            <w:right w:val="none" w:sz="0" w:space="0" w:color="auto"/>
          </w:divBdr>
        </w:div>
        <w:div w:id="1555778601">
          <w:marLeft w:val="0"/>
          <w:marRight w:val="0"/>
          <w:marTop w:val="195"/>
          <w:marBottom w:val="195"/>
          <w:divBdr>
            <w:top w:val="none" w:sz="0" w:space="0" w:color="auto"/>
            <w:left w:val="none" w:sz="0" w:space="0" w:color="auto"/>
            <w:bottom w:val="none" w:sz="0" w:space="0" w:color="auto"/>
            <w:right w:val="none" w:sz="0" w:space="0" w:color="auto"/>
          </w:divBdr>
        </w:div>
        <w:div w:id="1643731742">
          <w:marLeft w:val="0"/>
          <w:marRight w:val="0"/>
          <w:marTop w:val="195"/>
          <w:marBottom w:val="195"/>
          <w:divBdr>
            <w:top w:val="none" w:sz="0" w:space="0" w:color="auto"/>
            <w:left w:val="none" w:sz="0" w:space="0" w:color="auto"/>
            <w:bottom w:val="none" w:sz="0" w:space="0" w:color="auto"/>
            <w:right w:val="none" w:sz="0" w:space="0" w:color="auto"/>
          </w:divBdr>
        </w:div>
        <w:div w:id="847981125">
          <w:marLeft w:val="0"/>
          <w:marRight w:val="0"/>
          <w:marTop w:val="195"/>
          <w:marBottom w:val="195"/>
          <w:divBdr>
            <w:top w:val="none" w:sz="0" w:space="0" w:color="auto"/>
            <w:left w:val="none" w:sz="0" w:space="0" w:color="auto"/>
            <w:bottom w:val="none" w:sz="0" w:space="0" w:color="auto"/>
            <w:right w:val="none" w:sz="0" w:space="0" w:color="auto"/>
          </w:divBdr>
        </w:div>
        <w:div w:id="675502565">
          <w:marLeft w:val="0"/>
          <w:marRight w:val="0"/>
          <w:marTop w:val="195"/>
          <w:marBottom w:val="195"/>
          <w:divBdr>
            <w:top w:val="none" w:sz="0" w:space="0" w:color="auto"/>
            <w:left w:val="none" w:sz="0" w:space="0" w:color="auto"/>
            <w:bottom w:val="none" w:sz="0" w:space="0" w:color="auto"/>
            <w:right w:val="none" w:sz="0" w:space="0" w:color="auto"/>
          </w:divBdr>
        </w:div>
        <w:div w:id="1500847936">
          <w:marLeft w:val="0"/>
          <w:marRight w:val="0"/>
          <w:marTop w:val="195"/>
          <w:marBottom w:val="195"/>
          <w:divBdr>
            <w:top w:val="none" w:sz="0" w:space="0" w:color="auto"/>
            <w:left w:val="none" w:sz="0" w:space="0" w:color="auto"/>
            <w:bottom w:val="none" w:sz="0" w:space="0" w:color="auto"/>
            <w:right w:val="none" w:sz="0" w:space="0" w:color="auto"/>
          </w:divBdr>
        </w:div>
        <w:div w:id="1840466437">
          <w:marLeft w:val="0"/>
          <w:marRight w:val="0"/>
          <w:marTop w:val="195"/>
          <w:marBottom w:val="195"/>
          <w:divBdr>
            <w:top w:val="none" w:sz="0" w:space="0" w:color="auto"/>
            <w:left w:val="none" w:sz="0" w:space="0" w:color="auto"/>
            <w:bottom w:val="none" w:sz="0" w:space="0" w:color="auto"/>
            <w:right w:val="none" w:sz="0" w:space="0" w:color="auto"/>
          </w:divBdr>
        </w:div>
        <w:div w:id="1351226987">
          <w:marLeft w:val="0"/>
          <w:marRight w:val="0"/>
          <w:marTop w:val="195"/>
          <w:marBottom w:val="195"/>
          <w:divBdr>
            <w:top w:val="none" w:sz="0" w:space="0" w:color="auto"/>
            <w:left w:val="none" w:sz="0" w:space="0" w:color="auto"/>
            <w:bottom w:val="none" w:sz="0" w:space="0" w:color="auto"/>
            <w:right w:val="none" w:sz="0" w:space="0" w:color="auto"/>
          </w:divBdr>
        </w:div>
      </w:divsChild>
    </w:div>
    <w:div w:id="276716990">
      <w:bodyDiv w:val="1"/>
      <w:marLeft w:val="0"/>
      <w:marRight w:val="0"/>
      <w:marTop w:val="0"/>
      <w:marBottom w:val="0"/>
      <w:divBdr>
        <w:top w:val="none" w:sz="0" w:space="0" w:color="auto"/>
        <w:left w:val="none" w:sz="0" w:space="0" w:color="auto"/>
        <w:bottom w:val="none" w:sz="0" w:space="0" w:color="auto"/>
        <w:right w:val="none" w:sz="0" w:space="0" w:color="auto"/>
      </w:divBdr>
      <w:divsChild>
        <w:div w:id="55670679">
          <w:marLeft w:val="0"/>
          <w:marRight w:val="0"/>
          <w:marTop w:val="0"/>
          <w:marBottom w:val="160"/>
          <w:divBdr>
            <w:top w:val="none" w:sz="0" w:space="0" w:color="auto"/>
            <w:left w:val="none" w:sz="0" w:space="0" w:color="auto"/>
            <w:bottom w:val="none" w:sz="0" w:space="0" w:color="auto"/>
            <w:right w:val="none" w:sz="0" w:space="0" w:color="auto"/>
          </w:divBdr>
        </w:div>
        <w:div w:id="2121952679">
          <w:marLeft w:val="0"/>
          <w:marRight w:val="0"/>
          <w:marTop w:val="0"/>
          <w:marBottom w:val="160"/>
          <w:divBdr>
            <w:top w:val="none" w:sz="0" w:space="0" w:color="auto"/>
            <w:left w:val="none" w:sz="0" w:space="0" w:color="auto"/>
            <w:bottom w:val="none" w:sz="0" w:space="0" w:color="auto"/>
            <w:right w:val="none" w:sz="0" w:space="0" w:color="auto"/>
          </w:divBdr>
        </w:div>
        <w:div w:id="1243611918">
          <w:marLeft w:val="0"/>
          <w:marRight w:val="0"/>
          <w:marTop w:val="0"/>
          <w:marBottom w:val="160"/>
          <w:divBdr>
            <w:top w:val="none" w:sz="0" w:space="0" w:color="auto"/>
            <w:left w:val="none" w:sz="0" w:space="0" w:color="auto"/>
            <w:bottom w:val="none" w:sz="0" w:space="0" w:color="auto"/>
            <w:right w:val="none" w:sz="0" w:space="0" w:color="auto"/>
          </w:divBdr>
        </w:div>
        <w:div w:id="720714941">
          <w:marLeft w:val="0"/>
          <w:marRight w:val="0"/>
          <w:marTop w:val="0"/>
          <w:marBottom w:val="160"/>
          <w:divBdr>
            <w:top w:val="none" w:sz="0" w:space="0" w:color="auto"/>
            <w:left w:val="none" w:sz="0" w:space="0" w:color="auto"/>
            <w:bottom w:val="none" w:sz="0" w:space="0" w:color="auto"/>
            <w:right w:val="none" w:sz="0" w:space="0" w:color="auto"/>
          </w:divBdr>
        </w:div>
        <w:div w:id="1069154742">
          <w:marLeft w:val="0"/>
          <w:marRight w:val="0"/>
          <w:marTop w:val="0"/>
          <w:marBottom w:val="160"/>
          <w:divBdr>
            <w:top w:val="none" w:sz="0" w:space="0" w:color="auto"/>
            <w:left w:val="none" w:sz="0" w:space="0" w:color="auto"/>
            <w:bottom w:val="none" w:sz="0" w:space="0" w:color="auto"/>
            <w:right w:val="none" w:sz="0" w:space="0" w:color="auto"/>
          </w:divBdr>
        </w:div>
        <w:div w:id="1014917412">
          <w:marLeft w:val="0"/>
          <w:marRight w:val="0"/>
          <w:marTop w:val="0"/>
          <w:marBottom w:val="160"/>
          <w:divBdr>
            <w:top w:val="none" w:sz="0" w:space="0" w:color="auto"/>
            <w:left w:val="none" w:sz="0" w:space="0" w:color="auto"/>
            <w:bottom w:val="none" w:sz="0" w:space="0" w:color="auto"/>
            <w:right w:val="none" w:sz="0" w:space="0" w:color="auto"/>
          </w:divBdr>
        </w:div>
        <w:div w:id="855122138">
          <w:marLeft w:val="0"/>
          <w:marRight w:val="0"/>
          <w:marTop w:val="0"/>
          <w:marBottom w:val="160"/>
          <w:divBdr>
            <w:top w:val="none" w:sz="0" w:space="0" w:color="auto"/>
            <w:left w:val="none" w:sz="0" w:space="0" w:color="auto"/>
            <w:bottom w:val="none" w:sz="0" w:space="0" w:color="auto"/>
            <w:right w:val="none" w:sz="0" w:space="0" w:color="auto"/>
          </w:divBdr>
        </w:div>
        <w:div w:id="1264992522">
          <w:marLeft w:val="0"/>
          <w:marRight w:val="0"/>
          <w:marTop w:val="0"/>
          <w:marBottom w:val="160"/>
          <w:divBdr>
            <w:top w:val="none" w:sz="0" w:space="0" w:color="auto"/>
            <w:left w:val="none" w:sz="0" w:space="0" w:color="auto"/>
            <w:bottom w:val="none" w:sz="0" w:space="0" w:color="auto"/>
            <w:right w:val="none" w:sz="0" w:space="0" w:color="auto"/>
          </w:divBdr>
        </w:div>
        <w:div w:id="874342827">
          <w:marLeft w:val="0"/>
          <w:marRight w:val="0"/>
          <w:marTop w:val="0"/>
          <w:marBottom w:val="160"/>
          <w:divBdr>
            <w:top w:val="none" w:sz="0" w:space="0" w:color="auto"/>
            <w:left w:val="none" w:sz="0" w:space="0" w:color="auto"/>
            <w:bottom w:val="none" w:sz="0" w:space="0" w:color="auto"/>
            <w:right w:val="none" w:sz="0" w:space="0" w:color="auto"/>
          </w:divBdr>
        </w:div>
        <w:div w:id="1603217685">
          <w:marLeft w:val="0"/>
          <w:marRight w:val="0"/>
          <w:marTop w:val="0"/>
          <w:marBottom w:val="160"/>
          <w:divBdr>
            <w:top w:val="none" w:sz="0" w:space="0" w:color="auto"/>
            <w:left w:val="none" w:sz="0" w:space="0" w:color="auto"/>
            <w:bottom w:val="none" w:sz="0" w:space="0" w:color="auto"/>
            <w:right w:val="none" w:sz="0" w:space="0" w:color="auto"/>
          </w:divBdr>
        </w:div>
        <w:div w:id="413820480">
          <w:marLeft w:val="0"/>
          <w:marRight w:val="0"/>
          <w:marTop w:val="0"/>
          <w:marBottom w:val="160"/>
          <w:divBdr>
            <w:top w:val="none" w:sz="0" w:space="0" w:color="auto"/>
            <w:left w:val="none" w:sz="0" w:space="0" w:color="auto"/>
            <w:bottom w:val="none" w:sz="0" w:space="0" w:color="auto"/>
            <w:right w:val="none" w:sz="0" w:space="0" w:color="auto"/>
          </w:divBdr>
        </w:div>
        <w:div w:id="1471053592">
          <w:marLeft w:val="0"/>
          <w:marRight w:val="0"/>
          <w:marTop w:val="0"/>
          <w:marBottom w:val="160"/>
          <w:divBdr>
            <w:top w:val="none" w:sz="0" w:space="0" w:color="auto"/>
            <w:left w:val="none" w:sz="0" w:space="0" w:color="auto"/>
            <w:bottom w:val="none" w:sz="0" w:space="0" w:color="auto"/>
            <w:right w:val="none" w:sz="0" w:space="0" w:color="auto"/>
          </w:divBdr>
        </w:div>
        <w:div w:id="2088912799">
          <w:marLeft w:val="0"/>
          <w:marRight w:val="0"/>
          <w:marTop w:val="0"/>
          <w:marBottom w:val="160"/>
          <w:divBdr>
            <w:top w:val="none" w:sz="0" w:space="0" w:color="auto"/>
            <w:left w:val="none" w:sz="0" w:space="0" w:color="auto"/>
            <w:bottom w:val="none" w:sz="0" w:space="0" w:color="auto"/>
            <w:right w:val="none" w:sz="0" w:space="0" w:color="auto"/>
          </w:divBdr>
        </w:div>
        <w:div w:id="788164993">
          <w:marLeft w:val="0"/>
          <w:marRight w:val="0"/>
          <w:marTop w:val="0"/>
          <w:marBottom w:val="160"/>
          <w:divBdr>
            <w:top w:val="none" w:sz="0" w:space="0" w:color="auto"/>
            <w:left w:val="none" w:sz="0" w:space="0" w:color="auto"/>
            <w:bottom w:val="none" w:sz="0" w:space="0" w:color="auto"/>
            <w:right w:val="none" w:sz="0" w:space="0" w:color="auto"/>
          </w:divBdr>
        </w:div>
        <w:div w:id="367025906">
          <w:marLeft w:val="0"/>
          <w:marRight w:val="0"/>
          <w:marTop w:val="0"/>
          <w:marBottom w:val="160"/>
          <w:divBdr>
            <w:top w:val="none" w:sz="0" w:space="0" w:color="auto"/>
            <w:left w:val="none" w:sz="0" w:space="0" w:color="auto"/>
            <w:bottom w:val="none" w:sz="0" w:space="0" w:color="auto"/>
            <w:right w:val="none" w:sz="0" w:space="0" w:color="auto"/>
          </w:divBdr>
        </w:div>
        <w:div w:id="382413331">
          <w:marLeft w:val="0"/>
          <w:marRight w:val="0"/>
          <w:marTop w:val="0"/>
          <w:marBottom w:val="160"/>
          <w:divBdr>
            <w:top w:val="none" w:sz="0" w:space="0" w:color="auto"/>
            <w:left w:val="none" w:sz="0" w:space="0" w:color="auto"/>
            <w:bottom w:val="none" w:sz="0" w:space="0" w:color="auto"/>
            <w:right w:val="none" w:sz="0" w:space="0" w:color="auto"/>
          </w:divBdr>
        </w:div>
        <w:div w:id="498541789">
          <w:marLeft w:val="0"/>
          <w:marRight w:val="0"/>
          <w:marTop w:val="0"/>
          <w:marBottom w:val="160"/>
          <w:divBdr>
            <w:top w:val="none" w:sz="0" w:space="0" w:color="auto"/>
            <w:left w:val="none" w:sz="0" w:space="0" w:color="auto"/>
            <w:bottom w:val="none" w:sz="0" w:space="0" w:color="auto"/>
            <w:right w:val="none" w:sz="0" w:space="0" w:color="auto"/>
          </w:divBdr>
        </w:div>
        <w:div w:id="1377241840">
          <w:marLeft w:val="0"/>
          <w:marRight w:val="0"/>
          <w:marTop w:val="195"/>
          <w:marBottom w:val="195"/>
          <w:divBdr>
            <w:top w:val="none" w:sz="0" w:space="0" w:color="auto"/>
            <w:left w:val="none" w:sz="0" w:space="0" w:color="auto"/>
            <w:bottom w:val="none" w:sz="0" w:space="0" w:color="auto"/>
            <w:right w:val="none" w:sz="0" w:space="0" w:color="auto"/>
          </w:divBdr>
        </w:div>
        <w:div w:id="318577062">
          <w:marLeft w:val="0"/>
          <w:marRight w:val="0"/>
          <w:marTop w:val="195"/>
          <w:marBottom w:val="195"/>
          <w:divBdr>
            <w:top w:val="none" w:sz="0" w:space="0" w:color="auto"/>
            <w:left w:val="none" w:sz="0" w:space="0" w:color="auto"/>
            <w:bottom w:val="none" w:sz="0" w:space="0" w:color="auto"/>
            <w:right w:val="none" w:sz="0" w:space="0" w:color="auto"/>
          </w:divBdr>
        </w:div>
        <w:div w:id="228809384">
          <w:marLeft w:val="0"/>
          <w:marRight w:val="0"/>
          <w:marTop w:val="195"/>
          <w:marBottom w:val="195"/>
          <w:divBdr>
            <w:top w:val="none" w:sz="0" w:space="0" w:color="auto"/>
            <w:left w:val="none" w:sz="0" w:space="0" w:color="auto"/>
            <w:bottom w:val="none" w:sz="0" w:space="0" w:color="auto"/>
            <w:right w:val="none" w:sz="0" w:space="0" w:color="auto"/>
          </w:divBdr>
        </w:div>
        <w:div w:id="311447078">
          <w:marLeft w:val="0"/>
          <w:marRight w:val="0"/>
          <w:marTop w:val="195"/>
          <w:marBottom w:val="195"/>
          <w:divBdr>
            <w:top w:val="none" w:sz="0" w:space="0" w:color="auto"/>
            <w:left w:val="none" w:sz="0" w:space="0" w:color="auto"/>
            <w:bottom w:val="none" w:sz="0" w:space="0" w:color="auto"/>
            <w:right w:val="none" w:sz="0" w:space="0" w:color="auto"/>
          </w:divBdr>
        </w:div>
        <w:div w:id="900167103">
          <w:marLeft w:val="0"/>
          <w:marRight w:val="0"/>
          <w:marTop w:val="195"/>
          <w:marBottom w:val="195"/>
          <w:divBdr>
            <w:top w:val="none" w:sz="0" w:space="0" w:color="auto"/>
            <w:left w:val="none" w:sz="0" w:space="0" w:color="auto"/>
            <w:bottom w:val="none" w:sz="0" w:space="0" w:color="auto"/>
            <w:right w:val="none" w:sz="0" w:space="0" w:color="auto"/>
          </w:divBdr>
        </w:div>
        <w:div w:id="1410535958">
          <w:marLeft w:val="0"/>
          <w:marRight w:val="0"/>
          <w:marTop w:val="195"/>
          <w:marBottom w:val="195"/>
          <w:divBdr>
            <w:top w:val="none" w:sz="0" w:space="0" w:color="auto"/>
            <w:left w:val="none" w:sz="0" w:space="0" w:color="auto"/>
            <w:bottom w:val="none" w:sz="0" w:space="0" w:color="auto"/>
            <w:right w:val="none" w:sz="0" w:space="0" w:color="auto"/>
          </w:divBdr>
        </w:div>
        <w:div w:id="1710063192">
          <w:marLeft w:val="0"/>
          <w:marRight w:val="0"/>
          <w:marTop w:val="195"/>
          <w:marBottom w:val="195"/>
          <w:divBdr>
            <w:top w:val="none" w:sz="0" w:space="0" w:color="auto"/>
            <w:left w:val="none" w:sz="0" w:space="0" w:color="auto"/>
            <w:bottom w:val="none" w:sz="0" w:space="0" w:color="auto"/>
            <w:right w:val="none" w:sz="0" w:space="0" w:color="auto"/>
          </w:divBdr>
        </w:div>
        <w:div w:id="505680465">
          <w:marLeft w:val="0"/>
          <w:marRight w:val="0"/>
          <w:marTop w:val="195"/>
          <w:marBottom w:val="195"/>
          <w:divBdr>
            <w:top w:val="none" w:sz="0" w:space="0" w:color="auto"/>
            <w:left w:val="none" w:sz="0" w:space="0" w:color="auto"/>
            <w:bottom w:val="none" w:sz="0" w:space="0" w:color="auto"/>
            <w:right w:val="none" w:sz="0" w:space="0" w:color="auto"/>
          </w:divBdr>
        </w:div>
        <w:div w:id="817959636">
          <w:marLeft w:val="0"/>
          <w:marRight w:val="0"/>
          <w:marTop w:val="195"/>
          <w:marBottom w:val="195"/>
          <w:divBdr>
            <w:top w:val="none" w:sz="0" w:space="0" w:color="auto"/>
            <w:left w:val="none" w:sz="0" w:space="0" w:color="auto"/>
            <w:bottom w:val="none" w:sz="0" w:space="0" w:color="auto"/>
            <w:right w:val="none" w:sz="0" w:space="0" w:color="auto"/>
          </w:divBdr>
        </w:div>
        <w:div w:id="1433744918">
          <w:marLeft w:val="0"/>
          <w:marRight w:val="0"/>
          <w:marTop w:val="195"/>
          <w:marBottom w:val="195"/>
          <w:divBdr>
            <w:top w:val="none" w:sz="0" w:space="0" w:color="auto"/>
            <w:left w:val="none" w:sz="0" w:space="0" w:color="auto"/>
            <w:bottom w:val="none" w:sz="0" w:space="0" w:color="auto"/>
            <w:right w:val="none" w:sz="0" w:space="0" w:color="auto"/>
          </w:divBdr>
        </w:div>
        <w:div w:id="1981498547">
          <w:marLeft w:val="0"/>
          <w:marRight w:val="0"/>
          <w:marTop w:val="195"/>
          <w:marBottom w:val="195"/>
          <w:divBdr>
            <w:top w:val="none" w:sz="0" w:space="0" w:color="auto"/>
            <w:left w:val="none" w:sz="0" w:space="0" w:color="auto"/>
            <w:bottom w:val="none" w:sz="0" w:space="0" w:color="auto"/>
            <w:right w:val="none" w:sz="0" w:space="0" w:color="auto"/>
          </w:divBdr>
        </w:div>
        <w:div w:id="296178914">
          <w:marLeft w:val="0"/>
          <w:marRight w:val="0"/>
          <w:marTop w:val="195"/>
          <w:marBottom w:val="195"/>
          <w:divBdr>
            <w:top w:val="none" w:sz="0" w:space="0" w:color="auto"/>
            <w:left w:val="none" w:sz="0" w:space="0" w:color="auto"/>
            <w:bottom w:val="none" w:sz="0" w:space="0" w:color="auto"/>
            <w:right w:val="none" w:sz="0" w:space="0" w:color="auto"/>
          </w:divBdr>
        </w:div>
        <w:div w:id="206987611">
          <w:marLeft w:val="0"/>
          <w:marRight w:val="0"/>
          <w:marTop w:val="195"/>
          <w:marBottom w:val="195"/>
          <w:divBdr>
            <w:top w:val="none" w:sz="0" w:space="0" w:color="auto"/>
            <w:left w:val="none" w:sz="0" w:space="0" w:color="auto"/>
            <w:bottom w:val="none" w:sz="0" w:space="0" w:color="auto"/>
            <w:right w:val="none" w:sz="0" w:space="0" w:color="auto"/>
          </w:divBdr>
        </w:div>
        <w:div w:id="144015045">
          <w:marLeft w:val="0"/>
          <w:marRight w:val="0"/>
          <w:marTop w:val="0"/>
          <w:marBottom w:val="0"/>
          <w:divBdr>
            <w:top w:val="none" w:sz="0" w:space="0" w:color="auto"/>
            <w:left w:val="none" w:sz="0" w:space="0" w:color="auto"/>
            <w:bottom w:val="none" w:sz="0" w:space="0" w:color="auto"/>
            <w:right w:val="none" w:sz="0" w:space="0" w:color="auto"/>
          </w:divBdr>
        </w:div>
        <w:div w:id="2122996210">
          <w:marLeft w:val="0"/>
          <w:marRight w:val="0"/>
          <w:marTop w:val="0"/>
          <w:marBottom w:val="160"/>
          <w:divBdr>
            <w:top w:val="none" w:sz="0" w:space="0" w:color="auto"/>
            <w:left w:val="none" w:sz="0" w:space="0" w:color="auto"/>
            <w:bottom w:val="none" w:sz="0" w:space="0" w:color="auto"/>
            <w:right w:val="none" w:sz="0" w:space="0" w:color="auto"/>
          </w:divBdr>
        </w:div>
        <w:div w:id="713626458">
          <w:marLeft w:val="0"/>
          <w:marRight w:val="0"/>
          <w:marTop w:val="0"/>
          <w:marBottom w:val="160"/>
          <w:divBdr>
            <w:top w:val="none" w:sz="0" w:space="0" w:color="auto"/>
            <w:left w:val="none" w:sz="0" w:space="0" w:color="auto"/>
            <w:bottom w:val="none" w:sz="0" w:space="0" w:color="auto"/>
            <w:right w:val="none" w:sz="0" w:space="0" w:color="auto"/>
          </w:divBdr>
        </w:div>
        <w:div w:id="1851022860">
          <w:marLeft w:val="0"/>
          <w:marRight w:val="0"/>
          <w:marTop w:val="0"/>
          <w:marBottom w:val="160"/>
          <w:divBdr>
            <w:top w:val="none" w:sz="0" w:space="0" w:color="auto"/>
            <w:left w:val="none" w:sz="0" w:space="0" w:color="auto"/>
            <w:bottom w:val="none" w:sz="0" w:space="0" w:color="auto"/>
            <w:right w:val="none" w:sz="0" w:space="0" w:color="auto"/>
          </w:divBdr>
        </w:div>
        <w:div w:id="77021267">
          <w:marLeft w:val="0"/>
          <w:marRight w:val="0"/>
          <w:marTop w:val="195"/>
          <w:marBottom w:val="195"/>
          <w:divBdr>
            <w:top w:val="none" w:sz="0" w:space="0" w:color="auto"/>
            <w:left w:val="none" w:sz="0" w:space="0" w:color="auto"/>
            <w:bottom w:val="none" w:sz="0" w:space="0" w:color="auto"/>
            <w:right w:val="none" w:sz="0" w:space="0" w:color="auto"/>
          </w:divBdr>
        </w:div>
        <w:div w:id="1372077427">
          <w:marLeft w:val="0"/>
          <w:marRight w:val="0"/>
          <w:marTop w:val="0"/>
          <w:marBottom w:val="0"/>
          <w:divBdr>
            <w:top w:val="none" w:sz="0" w:space="0" w:color="auto"/>
            <w:left w:val="none" w:sz="0" w:space="0" w:color="auto"/>
            <w:bottom w:val="none" w:sz="0" w:space="0" w:color="auto"/>
            <w:right w:val="none" w:sz="0" w:space="0" w:color="auto"/>
          </w:divBdr>
        </w:div>
        <w:div w:id="31810267">
          <w:marLeft w:val="0"/>
          <w:marRight w:val="0"/>
          <w:marTop w:val="0"/>
          <w:marBottom w:val="160"/>
          <w:divBdr>
            <w:top w:val="none" w:sz="0" w:space="0" w:color="auto"/>
            <w:left w:val="none" w:sz="0" w:space="0" w:color="auto"/>
            <w:bottom w:val="none" w:sz="0" w:space="0" w:color="auto"/>
            <w:right w:val="none" w:sz="0" w:space="0" w:color="auto"/>
          </w:divBdr>
        </w:div>
        <w:div w:id="52315598">
          <w:marLeft w:val="0"/>
          <w:marRight w:val="0"/>
          <w:marTop w:val="0"/>
          <w:marBottom w:val="160"/>
          <w:divBdr>
            <w:top w:val="none" w:sz="0" w:space="0" w:color="auto"/>
            <w:left w:val="none" w:sz="0" w:space="0" w:color="auto"/>
            <w:bottom w:val="none" w:sz="0" w:space="0" w:color="auto"/>
            <w:right w:val="none" w:sz="0" w:space="0" w:color="auto"/>
          </w:divBdr>
        </w:div>
        <w:div w:id="217521784">
          <w:marLeft w:val="0"/>
          <w:marRight w:val="0"/>
          <w:marTop w:val="0"/>
          <w:marBottom w:val="160"/>
          <w:divBdr>
            <w:top w:val="none" w:sz="0" w:space="0" w:color="auto"/>
            <w:left w:val="none" w:sz="0" w:space="0" w:color="auto"/>
            <w:bottom w:val="none" w:sz="0" w:space="0" w:color="auto"/>
            <w:right w:val="none" w:sz="0" w:space="0" w:color="auto"/>
          </w:divBdr>
        </w:div>
        <w:div w:id="2086342515">
          <w:marLeft w:val="0"/>
          <w:marRight w:val="0"/>
          <w:marTop w:val="195"/>
          <w:marBottom w:val="195"/>
          <w:divBdr>
            <w:top w:val="none" w:sz="0" w:space="0" w:color="auto"/>
            <w:left w:val="none" w:sz="0" w:space="0" w:color="auto"/>
            <w:bottom w:val="none" w:sz="0" w:space="0" w:color="auto"/>
            <w:right w:val="none" w:sz="0" w:space="0" w:color="auto"/>
          </w:divBdr>
        </w:div>
        <w:div w:id="734662806">
          <w:marLeft w:val="0"/>
          <w:marRight w:val="0"/>
          <w:marTop w:val="0"/>
          <w:marBottom w:val="160"/>
          <w:divBdr>
            <w:top w:val="none" w:sz="0" w:space="0" w:color="auto"/>
            <w:left w:val="none" w:sz="0" w:space="0" w:color="auto"/>
            <w:bottom w:val="none" w:sz="0" w:space="0" w:color="auto"/>
            <w:right w:val="none" w:sz="0" w:space="0" w:color="auto"/>
          </w:divBdr>
        </w:div>
        <w:div w:id="1217817443">
          <w:marLeft w:val="0"/>
          <w:marRight w:val="0"/>
          <w:marTop w:val="0"/>
          <w:marBottom w:val="160"/>
          <w:divBdr>
            <w:top w:val="none" w:sz="0" w:space="0" w:color="auto"/>
            <w:left w:val="none" w:sz="0" w:space="0" w:color="auto"/>
            <w:bottom w:val="none" w:sz="0" w:space="0" w:color="auto"/>
            <w:right w:val="none" w:sz="0" w:space="0" w:color="auto"/>
          </w:divBdr>
        </w:div>
        <w:div w:id="1730838018">
          <w:marLeft w:val="0"/>
          <w:marRight w:val="0"/>
          <w:marTop w:val="0"/>
          <w:marBottom w:val="160"/>
          <w:divBdr>
            <w:top w:val="none" w:sz="0" w:space="0" w:color="auto"/>
            <w:left w:val="none" w:sz="0" w:space="0" w:color="auto"/>
            <w:bottom w:val="none" w:sz="0" w:space="0" w:color="auto"/>
            <w:right w:val="none" w:sz="0" w:space="0" w:color="auto"/>
          </w:divBdr>
        </w:div>
        <w:div w:id="995689564">
          <w:marLeft w:val="0"/>
          <w:marRight w:val="0"/>
          <w:marTop w:val="0"/>
          <w:marBottom w:val="160"/>
          <w:divBdr>
            <w:top w:val="none" w:sz="0" w:space="0" w:color="auto"/>
            <w:left w:val="none" w:sz="0" w:space="0" w:color="auto"/>
            <w:bottom w:val="none" w:sz="0" w:space="0" w:color="auto"/>
            <w:right w:val="none" w:sz="0" w:space="0" w:color="auto"/>
          </w:divBdr>
        </w:div>
        <w:div w:id="1492062453">
          <w:marLeft w:val="0"/>
          <w:marRight w:val="0"/>
          <w:marTop w:val="0"/>
          <w:marBottom w:val="160"/>
          <w:divBdr>
            <w:top w:val="none" w:sz="0" w:space="0" w:color="auto"/>
            <w:left w:val="none" w:sz="0" w:space="0" w:color="auto"/>
            <w:bottom w:val="none" w:sz="0" w:space="0" w:color="auto"/>
            <w:right w:val="none" w:sz="0" w:space="0" w:color="auto"/>
          </w:divBdr>
        </w:div>
      </w:divsChild>
    </w:div>
    <w:div w:id="1287392921">
      <w:bodyDiv w:val="1"/>
      <w:marLeft w:val="0"/>
      <w:marRight w:val="0"/>
      <w:marTop w:val="0"/>
      <w:marBottom w:val="0"/>
      <w:divBdr>
        <w:top w:val="none" w:sz="0" w:space="0" w:color="auto"/>
        <w:left w:val="none" w:sz="0" w:space="0" w:color="auto"/>
        <w:bottom w:val="none" w:sz="0" w:space="0" w:color="auto"/>
        <w:right w:val="none" w:sz="0" w:space="0" w:color="auto"/>
      </w:divBdr>
      <w:divsChild>
        <w:div w:id="1104691636">
          <w:marLeft w:val="0"/>
          <w:marRight w:val="0"/>
          <w:marTop w:val="0"/>
          <w:marBottom w:val="160"/>
          <w:divBdr>
            <w:top w:val="none" w:sz="0" w:space="0" w:color="auto"/>
            <w:left w:val="none" w:sz="0" w:space="0" w:color="auto"/>
            <w:bottom w:val="none" w:sz="0" w:space="0" w:color="auto"/>
            <w:right w:val="none" w:sz="0" w:space="0" w:color="auto"/>
          </w:divBdr>
        </w:div>
        <w:div w:id="1026831255">
          <w:marLeft w:val="0"/>
          <w:marRight w:val="0"/>
          <w:marTop w:val="0"/>
          <w:marBottom w:val="160"/>
          <w:divBdr>
            <w:top w:val="none" w:sz="0" w:space="0" w:color="auto"/>
            <w:left w:val="none" w:sz="0" w:space="0" w:color="auto"/>
            <w:bottom w:val="none" w:sz="0" w:space="0" w:color="auto"/>
            <w:right w:val="none" w:sz="0" w:space="0" w:color="auto"/>
          </w:divBdr>
        </w:div>
        <w:div w:id="1358699596">
          <w:marLeft w:val="0"/>
          <w:marRight w:val="0"/>
          <w:marTop w:val="0"/>
          <w:marBottom w:val="160"/>
          <w:divBdr>
            <w:top w:val="none" w:sz="0" w:space="0" w:color="auto"/>
            <w:left w:val="none" w:sz="0" w:space="0" w:color="auto"/>
            <w:bottom w:val="none" w:sz="0" w:space="0" w:color="auto"/>
            <w:right w:val="none" w:sz="0" w:space="0" w:color="auto"/>
          </w:divBdr>
        </w:div>
        <w:div w:id="840973099">
          <w:marLeft w:val="0"/>
          <w:marRight w:val="0"/>
          <w:marTop w:val="0"/>
          <w:marBottom w:val="160"/>
          <w:divBdr>
            <w:top w:val="none" w:sz="0" w:space="0" w:color="auto"/>
            <w:left w:val="none" w:sz="0" w:space="0" w:color="auto"/>
            <w:bottom w:val="none" w:sz="0" w:space="0" w:color="auto"/>
            <w:right w:val="none" w:sz="0" w:space="0" w:color="auto"/>
          </w:divBdr>
        </w:div>
        <w:div w:id="55444639">
          <w:marLeft w:val="0"/>
          <w:marRight w:val="0"/>
          <w:marTop w:val="0"/>
          <w:marBottom w:val="160"/>
          <w:divBdr>
            <w:top w:val="none" w:sz="0" w:space="0" w:color="auto"/>
            <w:left w:val="none" w:sz="0" w:space="0" w:color="auto"/>
            <w:bottom w:val="none" w:sz="0" w:space="0" w:color="auto"/>
            <w:right w:val="none" w:sz="0" w:space="0" w:color="auto"/>
          </w:divBdr>
        </w:div>
        <w:div w:id="1080373034">
          <w:marLeft w:val="0"/>
          <w:marRight w:val="0"/>
          <w:marTop w:val="0"/>
          <w:marBottom w:val="160"/>
          <w:divBdr>
            <w:top w:val="none" w:sz="0" w:space="0" w:color="auto"/>
            <w:left w:val="none" w:sz="0" w:space="0" w:color="auto"/>
            <w:bottom w:val="none" w:sz="0" w:space="0" w:color="auto"/>
            <w:right w:val="none" w:sz="0" w:space="0" w:color="auto"/>
          </w:divBdr>
        </w:div>
        <w:div w:id="1777023904">
          <w:marLeft w:val="0"/>
          <w:marRight w:val="0"/>
          <w:marTop w:val="0"/>
          <w:marBottom w:val="160"/>
          <w:divBdr>
            <w:top w:val="none" w:sz="0" w:space="0" w:color="auto"/>
            <w:left w:val="none" w:sz="0" w:space="0" w:color="auto"/>
            <w:bottom w:val="none" w:sz="0" w:space="0" w:color="auto"/>
            <w:right w:val="none" w:sz="0" w:space="0" w:color="auto"/>
          </w:divBdr>
        </w:div>
        <w:div w:id="2034649820">
          <w:marLeft w:val="0"/>
          <w:marRight w:val="0"/>
          <w:marTop w:val="0"/>
          <w:marBottom w:val="160"/>
          <w:divBdr>
            <w:top w:val="none" w:sz="0" w:space="0" w:color="auto"/>
            <w:left w:val="none" w:sz="0" w:space="0" w:color="auto"/>
            <w:bottom w:val="none" w:sz="0" w:space="0" w:color="auto"/>
            <w:right w:val="none" w:sz="0" w:space="0" w:color="auto"/>
          </w:divBdr>
        </w:div>
        <w:div w:id="1707825323">
          <w:marLeft w:val="0"/>
          <w:marRight w:val="0"/>
          <w:marTop w:val="0"/>
          <w:marBottom w:val="160"/>
          <w:divBdr>
            <w:top w:val="none" w:sz="0" w:space="0" w:color="auto"/>
            <w:left w:val="none" w:sz="0" w:space="0" w:color="auto"/>
            <w:bottom w:val="none" w:sz="0" w:space="0" w:color="auto"/>
            <w:right w:val="none" w:sz="0" w:space="0" w:color="auto"/>
          </w:divBdr>
        </w:div>
        <w:div w:id="1084842853">
          <w:marLeft w:val="0"/>
          <w:marRight w:val="0"/>
          <w:marTop w:val="0"/>
          <w:marBottom w:val="160"/>
          <w:divBdr>
            <w:top w:val="none" w:sz="0" w:space="0" w:color="auto"/>
            <w:left w:val="none" w:sz="0" w:space="0" w:color="auto"/>
            <w:bottom w:val="none" w:sz="0" w:space="0" w:color="auto"/>
            <w:right w:val="none" w:sz="0" w:space="0" w:color="auto"/>
          </w:divBdr>
        </w:div>
        <w:div w:id="961304272">
          <w:marLeft w:val="0"/>
          <w:marRight w:val="0"/>
          <w:marTop w:val="0"/>
          <w:marBottom w:val="160"/>
          <w:divBdr>
            <w:top w:val="none" w:sz="0" w:space="0" w:color="auto"/>
            <w:left w:val="none" w:sz="0" w:space="0" w:color="auto"/>
            <w:bottom w:val="none" w:sz="0" w:space="0" w:color="auto"/>
            <w:right w:val="none" w:sz="0" w:space="0" w:color="auto"/>
          </w:divBdr>
        </w:div>
        <w:div w:id="90782267">
          <w:marLeft w:val="0"/>
          <w:marRight w:val="0"/>
          <w:marTop w:val="0"/>
          <w:marBottom w:val="160"/>
          <w:divBdr>
            <w:top w:val="none" w:sz="0" w:space="0" w:color="auto"/>
            <w:left w:val="none" w:sz="0" w:space="0" w:color="auto"/>
            <w:bottom w:val="none" w:sz="0" w:space="0" w:color="auto"/>
            <w:right w:val="none" w:sz="0" w:space="0" w:color="auto"/>
          </w:divBdr>
        </w:div>
        <w:div w:id="42025754">
          <w:marLeft w:val="0"/>
          <w:marRight w:val="0"/>
          <w:marTop w:val="0"/>
          <w:marBottom w:val="160"/>
          <w:divBdr>
            <w:top w:val="none" w:sz="0" w:space="0" w:color="auto"/>
            <w:left w:val="none" w:sz="0" w:space="0" w:color="auto"/>
            <w:bottom w:val="none" w:sz="0" w:space="0" w:color="auto"/>
            <w:right w:val="none" w:sz="0" w:space="0" w:color="auto"/>
          </w:divBdr>
        </w:div>
        <w:div w:id="1184319450">
          <w:marLeft w:val="0"/>
          <w:marRight w:val="0"/>
          <w:marTop w:val="0"/>
          <w:marBottom w:val="160"/>
          <w:divBdr>
            <w:top w:val="none" w:sz="0" w:space="0" w:color="auto"/>
            <w:left w:val="none" w:sz="0" w:space="0" w:color="auto"/>
            <w:bottom w:val="none" w:sz="0" w:space="0" w:color="auto"/>
            <w:right w:val="none" w:sz="0" w:space="0" w:color="auto"/>
          </w:divBdr>
        </w:div>
        <w:div w:id="426540192">
          <w:marLeft w:val="0"/>
          <w:marRight w:val="0"/>
          <w:marTop w:val="0"/>
          <w:marBottom w:val="160"/>
          <w:divBdr>
            <w:top w:val="none" w:sz="0" w:space="0" w:color="auto"/>
            <w:left w:val="none" w:sz="0" w:space="0" w:color="auto"/>
            <w:bottom w:val="none" w:sz="0" w:space="0" w:color="auto"/>
            <w:right w:val="none" w:sz="0" w:space="0" w:color="auto"/>
          </w:divBdr>
        </w:div>
        <w:div w:id="820193937">
          <w:marLeft w:val="0"/>
          <w:marRight w:val="0"/>
          <w:marTop w:val="195"/>
          <w:marBottom w:val="195"/>
          <w:divBdr>
            <w:top w:val="none" w:sz="0" w:space="0" w:color="auto"/>
            <w:left w:val="none" w:sz="0" w:space="0" w:color="auto"/>
            <w:bottom w:val="none" w:sz="0" w:space="0" w:color="auto"/>
            <w:right w:val="none" w:sz="0" w:space="0" w:color="auto"/>
          </w:divBdr>
        </w:div>
        <w:div w:id="280695781">
          <w:marLeft w:val="0"/>
          <w:marRight w:val="0"/>
          <w:marTop w:val="195"/>
          <w:marBottom w:val="195"/>
          <w:divBdr>
            <w:top w:val="none" w:sz="0" w:space="0" w:color="auto"/>
            <w:left w:val="none" w:sz="0" w:space="0" w:color="auto"/>
            <w:bottom w:val="none" w:sz="0" w:space="0" w:color="auto"/>
            <w:right w:val="none" w:sz="0" w:space="0" w:color="auto"/>
          </w:divBdr>
        </w:div>
        <w:div w:id="1026441506">
          <w:marLeft w:val="0"/>
          <w:marRight w:val="0"/>
          <w:marTop w:val="195"/>
          <w:marBottom w:val="195"/>
          <w:divBdr>
            <w:top w:val="none" w:sz="0" w:space="0" w:color="auto"/>
            <w:left w:val="none" w:sz="0" w:space="0" w:color="auto"/>
            <w:bottom w:val="none" w:sz="0" w:space="0" w:color="auto"/>
            <w:right w:val="none" w:sz="0" w:space="0" w:color="auto"/>
          </w:divBdr>
        </w:div>
        <w:div w:id="1228497515">
          <w:marLeft w:val="0"/>
          <w:marRight w:val="0"/>
          <w:marTop w:val="195"/>
          <w:marBottom w:val="195"/>
          <w:divBdr>
            <w:top w:val="none" w:sz="0" w:space="0" w:color="auto"/>
            <w:left w:val="none" w:sz="0" w:space="0" w:color="auto"/>
            <w:bottom w:val="none" w:sz="0" w:space="0" w:color="auto"/>
            <w:right w:val="none" w:sz="0" w:space="0" w:color="auto"/>
          </w:divBdr>
        </w:div>
        <w:div w:id="1111558834">
          <w:marLeft w:val="0"/>
          <w:marRight w:val="0"/>
          <w:marTop w:val="195"/>
          <w:marBottom w:val="195"/>
          <w:divBdr>
            <w:top w:val="none" w:sz="0" w:space="0" w:color="auto"/>
            <w:left w:val="none" w:sz="0" w:space="0" w:color="auto"/>
            <w:bottom w:val="none" w:sz="0" w:space="0" w:color="auto"/>
            <w:right w:val="none" w:sz="0" w:space="0" w:color="auto"/>
          </w:divBdr>
        </w:div>
        <w:div w:id="1347639231">
          <w:marLeft w:val="0"/>
          <w:marRight w:val="0"/>
          <w:marTop w:val="195"/>
          <w:marBottom w:val="195"/>
          <w:divBdr>
            <w:top w:val="none" w:sz="0" w:space="0" w:color="auto"/>
            <w:left w:val="none" w:sz="0" w:space="0" w:color="auto"/>
            <w:bottom w:val="none" w:sz="0" w:space="0" w:color="auto"/>
            <w:right w:val="none" w:sz="0" w:space="0" w:color="auto"/>
          </w:divBdr>
        </w:div>
        <w:div w:id="1422792794">
          <w:marLeft w:val="0"/>
          <w:marRight w:val="0"/>
          <w:marTop w:val="195"/>
          <w:marBottom w:val="195"/>
          <w:divBdr>
            <w:top w:val="none" w:sz="0" w:space="0" w:color="auto"/>
            <w:left w:val="none" w:sz="0" w:space="0" w:color="auto"/>
            <w:bottom w:val="none" w:sz="0" w:space="0" w:color="auto"/>
            <w:right w:val="none" w:sz="0" w:space="0" w:color="auto"/>
          </w:divBdr>
        </w:div>
        <w:div w:id="1278950068">
          <w:marLeft w:val="0"/>
          <w:marRight w:val="0"/>
          <w:marTop w:val="195"/>
          <w:marBottom w:val="195"/>
          <w:divBdr>
            <w:top w:val="none" w:sz="0" w:space="0" w:color="auto"/>
            <w:left w:val="none" w:sz="0" w:space="0" w:color="auto"/>
            <w:bottom w:val="none" w:sz="0" w:space="0" w:color="auto"/>
            <w:right w:val="none" w:sz="0" w:space="0" w:color="auto"/>
          </w:divBdr>
        </w:div>
        <w:div w:id="415980039">
          <w:marLeft w:val="0"/>
          <w:marRight w:val="0"/>
          <w:marTop w:val="195"/>
          <w:marBottom w:val="195"/>
          <w:divBdr>
            <w:top w:val="none" w:sz="0" w:space="0" w:color="auto"/>
            <w:left w:val="none" w:sz="0" w:space="0" w:color="auto"/>
            <w:bottom w:val="none" w:sz="0" w:space="0" w:color="auto"/>
            <w:right w:val="none" w:sz="0" w:space="0" w:color="auto"/>
          </w:divBdr>
        </w:div>
        <w:div w:id="1754280422">
          <w:marLeft w:val="0"/>
          <w:marRight w:val="0"/>
          <w:marTop w:val="195"/>
          <w:marBottom w:val="195"/>
          <w:divBdr>
            <w:top w:val="none" w:sz="0" w:space="0" w:color="auto"/>
            <w:left w:val="none" w:sz="0" w:space="0" w:color="auto"/>
            <w:bottom w:val="none" w:sz="0" w:space="0" w:color="auto"/>
            <w:right w:val="none" w:sz="0" w:space="0" w:color="auto"/>
          </w:divBdr>
        </w:div>
        <w:div w:id="1662007251">
          <w:marLeft w:val="0"/>
          <w:marRight w:val="0"/>
          <w:marTop w:val="195"/>
          <w:marBottom w:val="195"/>
          <w:divBdr>
            <w:top w:val="none" w:sz="0" w:space="0" w:color="auto"/>
            <w:left w:val="none" w:sz="0" w:space="0" w:color="auto"/>
            <w:bottom w:val="none" w:sz="0" w:space="0" w:color="auto"/>
            <w:right w:val="none" w:sz="0" w:space="0" w:color="auto"/>
          </w:divBdr>
        </w:div>
        <w:div w:id="951325247">
          <w:marLeft w:val="0"/>
          <w:marRight w:val="0"/>
          <w:marTop w:val="195"/>
          <w:marBottom w:val="195"/>
          <w:divBdr>
            <w:top w:val="none" w:sz="0" w:space="0" w:color="auto"/>
            <w:left w:val="none" w:sz="0" w:space="0" w:color="auto"/>
            <w:bottom w:val="none" w:sz="0" w:space="0" w:color="auto"/>
            <w:right w:val="none" w:sz="0" w:space="0" w:color="auto"/>
          </w:divBdr>
        </w:div>
        <w:div w:id="443815083">
          <w:marLeft w:val="0"/>
          <w:marRight w:val="0"/>
          <w:marTop w:val="195"/>
          <w:marBottom w:val="195"/>
          <w:divBdr>
            <w:top w:val="none" w:sz="0" w:space="0" w:color="auto"/>
            <w:left w:val="none" w:sz="0" w:space="0" w:color="auto"/>
            <w:bottom w:val="none" w:sz="0" w:space="0" w:color="auto"/>
            <w:right w:val="none" w:sz="0" w:space="0" w:color="auto"/>
          </w:divBdr>
        </w:div>
        <w:div w:id="19017746">
          <w:marLeft w:val="0"/>
          <w:marRight w:val="0"/>
          <w:marTop w:val="195"/>
          <w:marBottom w:val="195"/>
          <w:divBdr>
            <w:top w:val="none" w:sz="0" w:space="0" w:color="auto"/>
            <w:left w:val="none" w:sz="0" w:space="0" w:color="auto"/>
            <w:bottom w:val="none" w:sz="0" w:space="0" w:color="auto"/>
            <w:right w:val="none" w:sz="0" w:space="0" w:color="auto"/>
          </w:divBdr>
        </w:div>
        <w:div w:id="945422639">
          <w:marLeft w:val="0"/>
          <w:marRight w:val="0"/>
          <w:marTop w:val="195"/>
          <w:marBottom w:val="195"/>
          <w:divBdr>
            <w:top w:val="none" w:sz="0" w:space="0" w:color="auto"/>
            <w:left w:val="none" w:sz="0" w:space="0" w:color="auto"/>
            <w:bottom w:val="none" w:sz="0" w:space="0" w:color="auto"/>
            <w:right w:val="none" w:sz="0" w:space="0" w:color="auto"/>
          </w:divBdr>
        </w:div>
        <w:div w:id="1754546634">
          <w:marLeft w:val="0"/>
          <w:marRight w:val="0"/>
          <w:marTop w:val="195"/>
          <w:marBottom w:val="195"/>
          <w:divBdr>
            <w:top w:val="none" w:sz="0" w:space="0" w:color="auto"/>
            <w:left w:val="none" w:sz="0" w:space="0" w:color="auto"/>
            <w:bottom w:val="none" w:sz="0" w:space="0" w:color="auto"/>
            <w:right w:val="none" w:sz="0" w:space="0" w:color="auto"/>
          </w:divBdr>
        </w:div>
        <w:div w:id="213542551">
          <w:marLeft w:val="0"/>
          <w:marRight w:val="0"/>
          <w:marTop w:val="195"/>
          <w:marBottom w:val="195"/>
          <w:divBdr>
            <w:top w:val="none" w:sz="0" w:space="0" w:color="auto"/>
            <w:left w:val="none" w:sz="0" w:space="0" w:color="auto"/>
            <w:bottom w:val="none" w:sz="0" w:space="0" w:color="auto"/>
            <w:right w:val="none" w:sz="0" w:space="0" w:color="auto"/>
          </w:divBdr>
        </w:div>
        <w:div w:id="1479766065">
          <w:marLeft w:val="0"/>
          <w:marRight w:val="0"/>
          <w:marTop w:val="195"/>
          <w:marBottom w:val="195"/>
          <w:divBdr>
            <w:top w:val="none" w:sz="0" w:space="0" w:color="auto"/>
            <w:left w:val="none" w:sz="0" w:space="0" w:color="auto"/>
            <w:bottom w:val="none" w:sz="0" w:space="0" w:color="auto"/>
            <w:right w:val="none" w:sz="0" w:space="0" w:color="auto"/>
          </w:divBdr>
        </w:div>
        <w:div w:id="680546191">
          <w:marLeft w:val="0"/>
          <w:marRight w:val="0"/>
          <w:marTop w:val="195"/>
          <w:marBottom w:val="195"/>
          <w:divBdr>
            <w:top w:val="none" w:sz="0" w:space="0" w:color="auto"/>
            <w:left w:val="none" w:sz="0" w:space="0" w:color="auto"/>
            <w:bottom w:val="none" w:sz="0" w:space="0" w:color="auto"/>
            <w:right w:val="none" w:sz="0" w:space="0" w:color="auto"/>
          </w:divBdr>
        </w:div>
        <w:div w:id="1244336537">
          <w:marLeft w:val="0"/>
          <w:marRight w:val="0"/>
          <w:marTop w:val="195"/>
          <w:marBottom w:val="195"/>
          <w:divBdr>
            <w:top w:val="none" w:sz="0" w:space="0" w:color="auto"/>
            <w:left w:val="none" w:sz="0" w:space="0" w:color="auto"/>
            <w:bottom w:val="none" w:sz="0" w:space="0" w:color="auto"/>
            <w:right w:val="none" w:sz="0" w:space="0" w:color="auto"/>
          </w:divBdr>
        </w:div>
        <w:div w:id="405298601">
          <w:marLeft w:val="0"/>
          <w:marRight w:val="0"/>
          <w:marTop w:val="195"/>
          <w:marBottom w:val="19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4" ma:contentTypeDescription="Create a new document." ma:contentTypeScope="" ma:versionID="02c4b7329422bd5326246bd0db4281d6">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e614ce48d9ec3bde3deb3b24b0d55ed0"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4:SharedWithUsers" minOccurs="0"/>
                <xsd:element ref="ns4:SharedWithDetails" minOccurs="0"/>
                <xsd:element ref="ns4:SharingHintHash" minOccurs="0"/>
                <xsd:element ref="ns3:_activity" minOccurs="0"/>
                <xsd:element ref="ns3:MediaServiceSearchPropertie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Props1.xml><?xml version="1.0" encoding="utf-8"?>
<ds:datastoreItem xmlns:ds="http://schemas.openxmlformats.org/officeDocument/2006/customXml" ds:itemID="{5839F79A-62E6-4F3D-B12F-321DF519BD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CE6C6D-E862-4B1A-87FD-416E66C41937}">
  <ds:schemaRefs>
    <ds:schemaRef ds:uri="http://schemas.microsoft.com/sharepoint/v3/contenttype/forms"/>
  </ds:schemaRefs>
</ds:datastoreItem>
</file>

<file path=customXml/itemProps3.xml><?xml version="1.0" encoding="utf-8"?>
<ds:datastoreItem xmlns:ds="http://schemas.openxmlformats.org/officeDocument/2006/customXml" ds:itemID="{D689008C-C449-4AA5-B1B2-298BA5B7B4D8}">
  <ds:schemaRefs>
    <ds:schemaRef ds:uri="http://schemas.microsoft.com/office/2006/documentManagement/types"/>
    <ds:schemaRef ds:uri="5977d853-635f-4a8d-aff9-93c9b562eeec"/>
    <ds:schemaRef ds:uri="http://schemas.microsoft.com/office/2006/metadata/properties"/>
    <ds:schemaRef ds:uri="http://purl.org/dc/elements/1.1/"/>
    <ds:schemaRef ds:uri="http://purl.org/dc/terms/"/>
    <ds:schemaRef ds:uri="http://www.w3.org/XML/1998/namespace"/>
    <ds:schemaRef ds:uri="http://schemas.microsoft.com/office/infopath/2007/PartnerControls"/>
    <ds:schemaRef ds:uri="http://purl.org/dc/dcmitype/"/>
    <ds:schemaRef ds:uri="http://schemas.openxmlformats.org/package/2006/metadata/core-properties"/>
    <ds:schemaRef ds:uri="2ca13d81-66ba-46ac-9fca-8d11e3489ab3"/>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4411</Words>
  <Characters>25145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Jeffs,Millie swp8749</dc:creator>
  <cp:keywords/>
  <dc:description/>
  <cp:lastModifiedBy>Jeffs,Millie swp8749</cp:lastModifiedBy>
  <cp:revision>2</cp:revision>
  <dcterms:created xsi:type="dcterms:W3CDTF">2025-05-26T22:33:00Z</dcterms:created>
  <dcterms:modified xsi:type="dcterms:W3CDTF">2025-05-26T22:33:00Z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2025-05-26T22:29:37Z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2c9d1b6b-e2e2-4a39-ae0a-0e1f652c0c22</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