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A1872" w14:textId="64C3D849" w:rsidR="00C3287F" w:rsidRPr="009235DE" w:rsidRDefault="005F3BA4" w:rsidP="00092074">
      <w:pPr>
        <w:spacing w:line="360" w:lineRule="auto"/>
        <w:rPr>
          <w:rFonts w:cstheme="minorHAnsi"/>
          <w:b/>
          <w:bCs/>
          <w:sz w:val="28"/>
          <w:szCs w:val="28"/>
        </w:rPr>
      </w:pPr>
      <w:r w:rsidRPr="009235DE">
        <w:rPr>
          <w:rFonts w:cstheme="minorHAnsi"/>
          <w:b/>
          <w:bCs/>
          <w:sz w:val="28"/>
          <w:szCs w:val="28"/>
        </w:rPr>
        <w:t xml:space="preserve">Electrotherapy: </w:t>
      </w:r>
      <w:r w:rsidR="00C3287F" w:rsidRPr="009235DE">
        <w:rPr>
          <w:rFonts w:cstheme="minorHAnsi"/>
          <w:b/>
          <w:bCs/>
          <w:sz w:val="28"/>
          <w:szCs w:val="28"/>
        </w:rPr>
        <w:t>The Effects and Benefits of</w:t>
      </w:r>
      <w:r w:rsidRPr="009235DE">
        <w:rPr>
          <w:rFonts w:cstheme="minorHAnsi"/>
          <w:b/>
          <w:bCs/>
          <w:sz w:val="28"/>
          <w:szCs w:val="28"/>
        </w:rPr>
        <w:t xml:space="preserve"> Contemporary</w:t>
      </w:r>
      <w:r w:rsidR="00C3287F" w:rsidRPr="009235DE">
        <w:rPr>
          <w:rFonts w:cstheme="minorHAnsi"/>
          <w:b/>
          <w:bCs/>
          <w:sz w:val="28"/>
          <w:szCs w:val="28"/>
        </w:rPr>
        <w:t xml:space="preserve"> Therapeutic Ultrasound </w:t>
      </w:r>
    </w:p>
    <w:p w14:paraId="22D192F8" w14:textId="77777777" w:rsidR="00B14F1D" w:rsidRPr="00252BA5" w:rsidRDefault="00B14F1D" w:rsidP="00092074">
      <w:pPr>
        <w:spacing w:line="360" w:lineRule="auto"/>
        <w:rPr>
          <w:rFonts w:cstheme="minorHAnsi"/>
        </w:rPr>
      </w:pPr>
    </w:p>
    <w:p w14:paraId="1B19799B" w14:textId="2B796749" w:rsidR="00B14F1D" w:rsidRPr="009235DE" w:rsidRDefault="00B14F1D" w:rsidP="00092074">
      <w:pPr>
        <w:spacing w:line="360" w:lineRule="auto"/>
        <w:rPr>
          <w:rFonts w:cstheme="minorHAnsi"/>
          <w:b/>
          <w:bCs/>
          <w:u w:val="single"/>
        </w:rPr>
      </w:pPr>
      <w:r w:rsidRPr="009235DE">
        <w:rPr>
          <w:rFonts w:cstheme="minorHAnsi"/>
          <w:b/>
          <w:bCs/>
          <w:u w:val="single"/>
        </w:rPr>
        <w:t>Introduction</w:t>
      </w:r>
    </w:p>
    <w:p w14:paraId="3B09AA4A" w14:textId="4F8CBD50" w:rsidR="00FF6DE5" w:rsidRPr="00FF6DE5" w:rsidRDefault="00FF6DE5" w:rsidP="00092074">
      <w:pPr>
        <w:spacing w:line="360" w:lineRule="auto"/>
        <w:rPr>
          <w:rFonts w:cstheme="minorHAnsi"/>
        </w:rPr>
      </w:pPr>
      <w:r w:rsidRPr="00FF6DE5">
        <w:rPr>
          <w:rFonts w:cstheme="minorHAnsi"/>
        </w:rPr>
        <w:t>Therapeutic ultrasound</w:t>
      </w:r>
      <w:r w:rsidR="00A85E52">
        <w:rPr>
          <w:rFonts w:cstheme="minorHAnsi"/>
        </w:rPr>
        <w:t xml:space="preserve"> (TUS)</w:t>
      </w:r>
      <w:r w:rsidRPr="00FF6DE5">
        <w:rPr>
          <w:rFonts w:cstheme="minorHAnsi"/>
        </w:rPr>
        <w:t xml:space="preserve"> </w:t>
      </w:r>
      <w:r w:rsidR="00BF355F">
        <w:rPr>
          <w:rFonts w:cstheme="minorHAnsi"/>
        </w:rPr>
        <w:t>has been a widely used and effective treatment in sports therapy and physiotherapy</w:t>
      </w:r>
      <w:r w:rsidRPr="00FF6DE5">
        <w:rPr>
          <w:rFonts w:cstheme="minorHAnsi"/>
        </w:rPr>
        <w:t xml:space="preserve"> for many years. Despite its effectiveness, electrotherapy modalities, including therapeutic ultrasound, are often subject to debate and misconceptions regarding their efficacy</w:t>
      </w:r>
      <w:r w:rsidR="00A81611">
        <w:rPr>
          <w:rFonts w:cstheme="minorHAnsi"/>
        </w:rPr>
        <w:t xml:space="preserve"> </w:t>
      </w:r>
      <w:r w:rsidR="00080CA5">
        <w:rPr>
          <w:rFonts w:cstheme="minorHAnsi"/>
        </w:rPr>
        <w:t xml:space="preserve"> </w:t>
      </w:r>
      <w:sdt>
        <w:sdtPr>
          <w:rPr>
            <w:rFonts w:ascii="Calibri" w:hAnsi="Calibri" w:cs="Calibri"/>
            <w:color w:val="000000"/>
            <w:highlight w:val="whit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401104710"/>
          <w:placeholder>
            <w:docPart w:val="C83BAEAF5EF50447832F240898C4AA3A"/>
          </w:placeholder>
        </w:sdtPr>
        <w:sdtContent>
          <w:r w:rsidR="00E95D1D">
            <w:rPr>
              <w:rFonts w:ascii="Calibri" w:eastAsia="Times New Roman" w:hAnsi="Calibri" w:cs="Calibri"/>
              <w:color w:val="000000"/>
            </w:rPr>
            <w:t>(Watson, Tim, 2008)</w:t>
          </w:r>
        </w:sdtContent>
      </w:sdt>
      <w:r w:rsidRPr="00FF6DE5">
        <w:rPr>
          <w:rFonts w:cstheme="minorHAnsi"/>
        </w:rPr>
        <w:t>. However, extensive research indicates that TUS is a safe and effective treatment option for various conditions, such as sprains, tendonitis, and strains</w:t>
      </w:r>
      <w:r w:rsidR="00CA571E">
        <w:rPr>
          <w:rFonts w:cstheme="minorHAnsi"/>
        </w:rPr>
        <w:t xml:space="preserve"> </w:t>
      </w:r>
      <w:sdt>
        <w:sdtPr>
          <w:rPr>
            <w:rFonts w:ascii="Calibri" w:hAnsi="Calibri" w:cs="Calibri"/>
            <w:color w:val="000000"/>
            <w:highlight w:val="white"/>
          </w:rPr>
          <w:alias w:val="Citation"/>
          <w:tag w:val="{&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
          <w:id w:val="1753847831"/>
          <w:placeholder>
            <w:docPart w:val="80474A5D1CE7BB46B358D5DCE1A957FE"/>
          </w:placeholder>
        </w:sdtPr>
        <w:sdtContent>
          <w:r w:rsidR="00E95D1D">
            <w:rPr>
              <w:rFonts w:ascii="Calibri" w:eastAsia="Times New Roman" w:hAnsi="Calibri" w:cs="Calibri"/>
              <w:color w:val="000000"/>
            </w:rPr>
            <w:t>(Watson, T., 2000)</w:t>
          </w:r>
        </w:sdtContent>
      </w:sdt>
      <w:r w:rsidR="00CA571E">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267733905"/>
          <w:placeholder>
            <w:docPart w:val="69B499FB0B4FE04F80719DD60A3B7F43"/>
          </w:placeholder>
        </w:sdtPr>
        <w:sdtContent>
          <w:r w:rsidR="00E95D1D">
            <w:rPr>
              <w:rFonts w:ascii="Calibri" w:eastAsia="Times New Roman" w:hAnsi="Calibri" w:cs="Calibri"/>
              <w:color w:val="000000"/>
            </w:rPr>
            <w:t>(Watson, Tim, 2008)</w:t>
          </w:r>
        </w:sdtContent>
      </w:sdt>
      <w:r w:rsidRPr="00FF6DE5">
        <w:rPr>
          <w:rFonts w:cstheme="minorHAnsi"/>
        </w:rPr>
        <w:t xml:space="preserve">. </w:t>
      </w:r>
      <w:r w:rsidR="00BB3F13">
        <w:rPr>
          <w:rFonts w:cstheme="minorHAnsi"/>
        </w:rPr>
        <w:t>Therapeutic ultrasound penetrates deep into the tissues using high-frequency sound wav</w:t>
      </w:r>
      <w:r w:rsidRPr="00FF6DE5">
        <w:rPr>
          <w:rFonts w:cstheme="minorHAnsi"/>
        </w:rPr>
        <w:t xml:space="preserve">es, promoting natural </w:t>
      </w:r>
      <w:r w:rsidR="003B38DD">
        <w:rPr>
          <w:rFonts w:cstheme="minorHAnsi"/>
        </w:rPr>
        <w:t xml:space="preserve">tissue </w:t>
      </w:r>
      <w:r w:rsidR="00464E26" w:rsidRPr="00FF6DE5">
        <w:rPr>
          <w:rFonts w:cstheme="minorHAnsi"/>
        </w:rPr>
        <w:t>healing</w:t>
      </w:r>
      <w:r w:rsidRPr="00FF6DE5">
        <w:rPr>
          <w:rFonts w:cstheme="minorHAnsi"/>
        </w:rPr>
        <w:t xml:space="preserve"> and increasing blood flow. While its primary use was previously as a thermal modality, non-thermal aspects of TUS are more commonly utili</w:t>
      </w:r>
      <w:r w:rsidR="00844D27">
        <w:rPr>
          <w:rFonts w:cstheme="minorHAnsi"/>
        </w:rPr>
        <w:t>s</w:t>
      </w:r>
      <w:r w:rsidRPr="00FF6DE5">
        <w:rPr>
          <w:rFonts w:cstheme="minorHAnsi"/>
        </w:rPr>
        <w:t>ed today</w:t>
      </w:r>
      <w:r w:rsidR="006A5569">
        <w:rPr>
          <w:rFonts w:cstheme="minorHAnsi"/>
        </w:rPr>
        <w:t xml:space="preserve"> </w:t>
      </w:r>
      <w:sdt>
        <w:sdtPr>
          <w:rPr>
            <w:rFonts w:ascii="Calibri" w:hAnsi="Calibri" w:cs="Calibri"/>
            <w:color w:val="000000"/>
            <w:highlight w:val="white"/>
          </w:rPr>
          <w:alias w:val="Citation"/>
          <w:tag w:val="{&quot;referencesIds&quot;:[&quot;doc:65c979912ed90f2861219f7a&quot;],&quot;referencesOptions&quot;:{&quot;doc:65c979912ed90f2861219f7a&quot;:{&quot;author&quot;:true,&quot;year&quot;:true,&quot;pageReplace&quot;:&quot;&quot;,&quot;prefix&quot;:&quot;&quot;,&quot;suffix&quot;:&quot;&quot;}},&quot;hasBrokenReferences&quot;:false,&quot;hasManualEdits&quot;:false,&quot;citationType&quot;:&quot;inline&quot;}"/>
          <w:id w:val="1255634107"/>
          <w:placeholder>
            <w:docPart w:val="55A9C3844502C043A3B0B61D42FA6E5D"/>
          </w:placeholder>
        </w:sdtPr>
        <w:sdtContent>
          <w:r w:rsidR="00E95D1D">
            <w:rPr>
              <w:rFonts w:ascii="Calibri" w:eastAsia="Times New Roman" w:hAnsi="Calibri" w:cs="Calibri"/>
              <w:color w:val="000000"/>
            </w:rPr>
            <w:t>(van der Windt</w:t>
          </w:r>
          <w:r w:rsidR="00E95D1D">
            <w:rPr>
              <w:rFonts w:ascii="Calibri" w:eastAsia="Times New Roman" w:hAnsi="Calibri" w:cs="Calibri"/>
              <w:i/>
              <w:iCs/>
              <w:color w:val="000000"/>
            </w:rPr>
            <w:t xml:space="preserve"> et al.,</w:t>
          </w:r>
          <w:r w:rsidR="00E95D1D">
            <w:rPr>
              <w:rFonts w:ascii="Calibri" w:eastAsia="Times New Roman" w:hAnsi="Calibri" w:cs="Calibri"/>
              <w:color w:val="000000"/>
            </w:rPr>
            <w:t xml:space="preserve"> 1999)</w:t>
          </w:r>
        </w:sdtContent>
      </w:sdt>
      <w:r w:rsidRPr="00FF6DE5">
        <w:rPr>
          <w:rFonts w:cstheme="minorHAnsi"/>
        </w:rPr>
        <w:t>.</w:t>
      </w:r>
    </w:p>
    <w:p w14:paraId="7CD6B737" w14:textId="77777777" w:rsidR="00FF6DE5" w:rsidRPr="00FF6DE5" w:rsidRDefault="00FF6DE5" w:rsidP="00092074">
      <w:pPr>
        <w:spacing w:line="360" w:lineRule="auto"/>
        <w:rPr>
          <w:rFonts w:cstheme="minorHAnsi"/>
        </w:rPr>
      </w:pPr>
    </w:p>
    <w:p w14:paraId="543FAD1E" w14:textId="4F12DDD1" w:rsidR="00FF6DE5" w:rsidRPr="00FF6DE5" w:rsidRDefault="00FF6DE5" w:rsidP="00092074">
      <w:pPr>
        <w:spacing w:line="360" w:lineRule="auto"/>
        <w:rPr>
          <w:rFonts w:cstheme="minorHAnsi"/>
        </w:rPr>
      </w:pPr>
      <w:r w:rsidRPr="00FF6DE5">
        <w:rPr>
          <w:rFonts w:cstheme="minorHAnsi"/>
        </w:rPr>
        <w:t>Evidence suggests that TUS primarily aids tissue repair and soft tissue lesion management by supporting the inflammatory, proliferative, and remodelling phases</w:t>
      </w:r>
      <w:r w:rsidR="00491C09">
        <w:rPr>
          <w:rFonts w:cstheme="minorHAnsi"/>
        </w:rPr>
        <w:t xml:space="preserve"> </w:t>
      </w:r>
      <w:sdt>
        <w:sdtPr>
          <w:rPr>
            <w:rFonts w:ascii="Calibri" w:hAnsi="Calibri" w:cs="Calibri"/>
            <w:color w:val="000000"/>
            <w:highlight w:val="whit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416357052"/>
          <w:placeholder>
            <w:docPart w:val="2D980934D7BB554F8538C8D8509CA856"/>
          </w:placeholder>
        </w:sdtPr>
        <w:sdtContent>
          <w:r w:rsidR="00E95D1D">
            <w:rPr>
              <w:rFonts w:ascii="Calibri" w:eastAsia="Times New Roman" w:hAnsi="Calibri" w:cs="Calibri"/>
              <w:color w:val="000000"/>
            </w:rPr>
            <w:t>(Watson, Tim, 2008)</w:t>
          </w:r>
        </w:sdtContent>
      </w:sdt>
      <w:r w:rsidRPr="00FF6DE5">
        <w:rPr>
          <w:rFonts w:cstheme="minorHAnsi"/>
        </w:rPr>
        <w:t>. However, research and clinical outcomes are dose-dependent.</w:t>
      </w:r>
      <w:r w:rsidR="00D74BF0">
        <w:rPr>
          <w:rFonts w:cstheme="minorHAnsi"/>
        </w:rPr>
        <w:t xml:space="preserve"> </w:t>
      </w:r>
      <w:r w:rsidRPr="00FF6DE5">
        <w:rPr>
          <w:rFonts w:cstheme="minorHAnsi"/>
        </w:rPr>
        <w:t xml:space="preserve">When deciding how to use TUS appropriately, </w:t>
      </w:r>
      <w:r w:rsidR="005C5637">
        <w:rPr>
          <w:rFonts w:cstheme="minorHAnsi"/>
        </w:rPr>
        <w:t>c</w:t>
      </w:r>
      <w:r w:rsidR="00F46AC4">
        <w:rPr>
          <w:rFonts w:cstheme="minorHAnsi"/>
        </w:rPr>
        <w:t>onsider the frequency, intensity, and pulse ratio carefully</w:t>
      </w:r>
      <w:r w:rsidRPr="00FF6DE5">
        <w:rPr>
          <w:rFonts w:cstheme="minorHAnsi"/>
        </w:rPr>
        <w:t>. Certain studies indicate that TUS will only be beneficial if applied correctly; otherwise, it may not have any impact</w:t>
      </w:r>
      <w:r w:rsidR="00AE6BD2">
        <w:rPr>
          <w:rFonts w:cstheme="minorHAnsi"/>
        </w:rPr>
        <w:t xml:space="preserve"> </w:t>
      </w:r>
      <w:sdt>
        <w:sdtPr>
          <w:rPr>
            <w:rFonts w:ascii="Calibri" w:hAnsi="Calibri" w:cs="Calibri"/>
            <w:color w:val="000000"/>
            <w:highlight w:val="white"/>
          </w:rPr>
          <w:alias w:val="Citation"/>
          <w:tag w:val="{&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
          <w:id w:val="1282151485"/>
          <w:placeholder>
            <w:docPart w:val="FA4B568422A09843B1E8EE3D16AA4575"/>
          </w:placeholder>
        </w:sdtPr>
        <w:sdtContent>
          <w:r w:rsidR="00E95D1D">
            <w:rPr>
              <w:rFonts w:ascii="Calibri" w:eastAsia="Times New Roman" w:hAnsi="Calibri" w:cs="Calibri"/>
              <w:color w:val="000000"/>
            </w:rPr>
            <w:t>(Warden and McMeeken, 2002)</w:t>
          </w:r>
        </w:sdtContent>
      </w:sdt>
      <w:r w:rsidRPr="00FF6DE5">
        <w:rPr>
          <w:rFonts w:cstheme="minorHAnsi"/>
        </w:rPr>
        <w:t>.</w:t>
      </w:r>
    </w:p>
    <w:p w14:paraId="29E146B8" w14:textId="77777777" w:rsidR="00FF6DE5" w:rsidRPr="00FF6DE5" w:rsidRDefault="00FF6DE5" w:rsidP="00092074">
      <w:pPr>
        <w:spacing w:line="360" w:lineRule="auto"/>
        <w:rPr>
          <w:rFonts w:cstheme="minorHAnsi"/>
        </w:rPr>
      </w:pPr>
    </w:p>
    <w:p w14:paraId="56862B3E" w14:textId="69A444B6" w:rsidR="00C63D27" w:rsidRDefault="00FF6DE5" w:rsidP="00092074">
      <w:pPr>
        <w:spacing w:line="360" w:lineRule="auto"/>
        <w:rPr>
          <w:rFonts w:cstheme="minorHAnsi"/>
        </w:rPr>
      </w:pPr>
      <w:r w:rsidRPr="00FF6DE5">
        <w:rPr>
          <w:rFonts w:cstheme="minorHAnsi"/>
        </w:rPr>
        <w:t xml:space="preserve">To provide a comprehensive introduction to the use of therapeutic ultrasound, this paper covers the reasons for its use and its current applications. This </w:t>
      </w:r>
      <w:r w:rsidR="00624240">
        <w:rPr>
          <w:rFonts w:cstheme="minorHAnsi"/>
        </w:rPr>
        <w:t>paper</w:t>
      </w:r>
      <w:r w:rsidRPr="00FF6DE5">
        <w:rPr>
          <w:rFonts w:cstheme="minorHAnsi"/>
        </w:rPr>
        <w:t xml:space="preserve"> aims to provide a clear and concise explanation of therapeutic ultrasound to those </w:t>
      </w:r>
      <w:r w:rsidR="00624240">
        <w:rPr>
          <w:rFonts w:cstheme="minorHAnsi"/>
        </w:rPr>
        <w:t>needing</w:t>
      </w:r>
      <w:r w:rsidRPr="00FF6DE5">
        <w:rPr>
          <w:rFonts w:cstheme="minorHAnsi"/>
        </w:rPr>
        <w:t xml:space="preserve"> to become more familiar with this </w:t>
      </w:r>
      <w:r w:rsidR="005C52A8">
        <w:rPr>
          <w:rFonts w:cstheme="minorHAnsi"/>
        </w:rPr>
        <w:t>moda</w:t>
      </w:r>
      <w:r w:rsidR="008C3DB7">
        <w:rPr>
          <w:rFonts w:cstheme="minorHAnsi"/>
        </w:rPr>
        <w:t>lit</w:t>
      </w:r>
      <w:r w:rsidRPr="00FF6DE5">
        <w:rPr>
          <w:rFonts w:cstheme="minorHAnsi"/>
        </w:rPr>
        <w:t xml:space="preserve">y. </w:t>
      </w:r>
    </w:p>
    <w:p w14:paraId="4B9A4AB8" w14:textId="77777777" w:rsidR="00FF6DE5" w:rsidRPr="00252BA5" w:rsidRDefault="00FF6DE5" w:rsidP="00092074">
      <w:pPr>
        <w:spacing w:line="360" w:lineRule="auto"/>
        <w:rPr>
          <w:rFonts w:cstheme="minorHAnsi"/>
          <w:color w:val="1C1C1C"/>
          <w:shd w:val="clear" w:color="auto" w:fill="FFFFFF"/>
        </w:rPr>
      </w:pPr>
    </w:p>
    <w:p w14:paraId="3E96BA9D" w14:textId="277F3588" w:rsidR="009C6ACF" w:rsidRPr="00882FD6" w:rsidRDefault="009C6ACF" w:rsidP="00092074">
      <w:pPr>
        <w:spacing w:line="360" w:lineRule="auto"/>
        <w:rPr>
          <w:rFonts w:cstheme="minorHAnsi"/>
          <w:b/>
          <w:bCs/>
          <w:color w:val="1C1C1C"/>
          <w:u w:val="single"/>
          <w:shd w:val="clear" w:color="auto" w:fill="FFFFFF"/>
        </w:rPr>
      </w:pPr>
      <w:r w:rsidRPr="00882FD6">
        <w:rPr>
          <w:rFonts w:cstheme="minorHAnsi"/>
          <w:b/>
          <w:bCs/>
          <w:color w:val="1C1C1C"/>
          <w:u w:val="single"/>
          <w:shd w:val="clear" w:color="auto" w:fill="FFFFFF"/>
        </w:rPr>
        <w:t>Mechanism of Action</w:t>
      </w:r>
    </w:p>
    <w:p w14:paraId="6A4F91E7" w14:textId="71E6390A" w:rsidR="00E03708" w:rsidRDefault="00753BEA" w:rsidP="00092074">
      <w:pPr>
        <w:spacing w:line="360" w:lineRule="auto"/>
        <w:rPr>
          <w:rFonts w:eastAsia="Times New Roman" w:cstheme="minorHAnsi"/>
          <w:kern w:val="0"/>
          <w:lang w:eastAsia="en-GB"/>
          <w14:ligatures w14:val="none"/>
        </w:rPr>
      </w:pPr>
      <w:r w:rsidRPr="00252BA5">
        <w:rPr>
          <w:rFonts w:eastAsia="Times New Roman" w:cstheme="minorHAnsi"/>
          <w:kern w:val="0"/>
          <w:lang w:eastAsia="en-GB"/>
          <w14:ligatures w14:val="none"/>
        </w:rPr>
        <w:t xml:space="preserve">Ultrasound waves are a crucial tool used in clinical medicine to diagnose and treat different medical conditions. Understanding how these waves behave in </w:t>
      </w:r>
      <w:r w:rsidR="00D552C2" w:rsidRPr="00252BA5">
        <w:rPr>
          <w:rFonts w:eastAsia="Times New Roman" w:cstheme="minorHAnsi"/>
          <w:kern w:val="0"/>
          <w:lang w:eastAsia="en-GB"/>
          <w14:ligatures w14:val="none"/>
        </w:rPr>
        <w:t>various</w:t>
      </w:r>
      <w:r w:rsidRPr="00252BA5">
        <w:rPr>
          <w:rFonts w:eastAsia="Times New Roman" w:cstheme="minorHAnsi"/>
          <w:kern w:val="0"/>
          <w:lang w:eastAsia="en-GB"/>
          <w14:ligatures w14:val="none"/>
        </w:rPr>
        <w:t xml:space="preserve"> media is essential to fully appreciate the benefits of diagnostic ultrasound. Sound waves are longitudinal waves </w:t>
      </w:r>
      <w:r w:rsidRPr="00252BA5">
        <w:rPr>
          <w:rFonts w:eastAsia="Times New Roman" w:cstheme="minorHAnsi"/>
          <w:kern w:val="0"/>
          <w:lang w:eastAsia="en-GB"/>
          <w14:ligatures w14:val="none"/>
        </w:rPr>
        <w:lastRenderedPageBreak/>
        <w:t>that move through materials, including human tissues. When sound waves encounter a material or tissue, the particles within it move around a fixed point because the wave's energy transfers to the material.</w:t>
      </w:r>
      <w:r w:rsidR="00F31414">
        <w:rPr>
          <w:rFonts w:eastAsia="Times New Roman" w:cstheme="minorHAnsi"/>
          <w:kern w:val="0"/>
          <w:lang w:eastAsia="en-GB"/>
          <w14:ligatures w14:val="none"/>
        </w:rPr>
        <w:t xml:space="preserve"> </w:t>
      </w:r>
      <w:r w:rsidRPr="00252BA5">
        <w:rPr>
          <w:rFonts w:eastAsia="Times New Roman" w:cstheme="minorHAnsi"/>
          <w:kern w:val="0"/>
          <w:lang w:eastAsia="en-GB"/>
          <w14:ligatures w14:val="none"/>
        </w:rPr>
        <w:t>As ultrasound waves move through tissues, they create echoes that allow medical professionals to diagnose medical conditions. The amount of echo returned after hitting a tissue interface is determined by a</w:t>
      </w:r>
      <w:r w:rsidR="00897BB6" w:rsidRPr="00252BA5">
        <w:rPr>
          <w:rFonts w:eastAsia="Times New Roman" w:cstheme="minorHAnsi"/>
          <w:kern w:val="0"/>
          <w:lang w:eastAsia="en-GB"/>
          <w14:ligatures w14:val="none"/>
        </w:rPr>
        <w:t>coustic impedance,</w:t>
      </w:r>
      <w:r w:rsidRPr="00252BA5">
        <w:rPr>
          <w:rFonts w:eastAsia="Times New Roman" w:cstheme="minorHAnsi"/>
          <w:kern w:val="0"/>
          <w:lang w:eastAsia="en-GB"/>
          <w14:ligatures w14:val="none"/>
        </w:rPr>
        <w:t xml:space="preserve"> a physical property of the medium defined as the product of the medium's density and the velocity of ultrasound wave propagation</w:t>
      </w:r>
      <w:r w:rsidR="00545A2F">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
          <w:id w:val="-1882013752"/>
          <w:placeholder>
            <w:docPart w:val="D89C9943D70D1646852C46F76CB38098"/>
          </w:placeholder>
        </w:sdtPr>
        <w:sdtContent>
          <w:r w:rsidR="00E95D1D">
            <w:rPr>
              <w:rFonts w:ascii="Calibri" w:eastAsia="Times New Roman" w:hAnsi="Calibri" w:cs="Calibri"/>
              <w:color w:val="000000"/>
            </w:rPr>
            <w:t>(Watson, T., 2000)</w:t>
          </w:r>
        </w:sdtContent>
      </w:sdt>
      <w:r w:rsidRPr="00252BA5">
        <w:rPr>
          <w:rFonts w:eastAsia="Times New Roman" w:cstheme="minorHAnsi"/>
          <w:kern w:val="0"/>
          <w:lang w:eastAsia="en-GB"/>
          <w14:ligatures w14:val="none"/>
        </w:rPr>
        <w:t xml:space="preserve">. </w:t>
      </w:r>
    </w:p>
    <w:p w14:paraId="32860419" w14:textId="77777777" w:rsidR="00F31414" w:rsidRPr="00252BA5" w:rsidRDefault="00F31414" w:rsidP="00092074">
      <w:pPr>
        <w:spacing w:line="360" w:lineRule="auto"/>
        <w:rPr>
          <w:rFonts w:eastAsia="Times New Roman" w:cstheme="minorHAnsi"/>
          <w:kern w:val="0"/>
          <w:lang w:eastAsia="en-GB"/>
          <w14:ligatures w14:val="none"/>
        </w:rPr>
      </w:pPr>
    </w:p>
    <w:p w14:paraId="5F616FDF" w14:textId="6F85D1A7" w:rsidR="008E31E9" w:rsidRPr="00252BA5" w:rsidRDefault="008E31E9" w:rsidP="00092074">
      <w:pPr>
        <w:spacing w:line="360" w:lineRule="auto"/>
        <w:rPr>
          <w:rFonts w:cstheme="minorHAnsi"/>
        </w:rPr>
      </w:pPr>
      <w:r w:rsidRPr="00252BA5">
        <w:rPr>
          <w:rFonts w:cstheme="minorHAnsi"/>
        </w:rPr>
        <w:t>The ultrasound machine generates sound waves at either 1 or 3 MHz.These waves travel through the tissues and are absorbed by dense collagenous tissues such as ligament</w:t>
      </w:r>
      <w:r w:rsidR="00D31F0D" w:rsidRPr="00252BA5">
        <w:rPr>
          <w:rFonts w:cstheme="minorHAnsi"/>
        </w:rPr>
        <w:t>s, tendons, fascia, and joint capsules</w:t>
      </w:r>
      <w:r w:rsidRPr="00252BA5">
        <w:rPr>
          <w:rFonts w:cstheme="minorHAnsi"/>
        </w:rPr>
        <w:t xml:space="preserve">. This wave energy absorption has several physical effects, notably stable </w:t>
      </w:r>
      <w:r w:rsidR="00652976" w:rsidRPr="00252BA5">
        <w:rPr>
          <w:rFonts w:cstheme="minorHAnsi"/>
        </w:rPr>
        <w:t>cavitation,</w:t>
      </w:r>
      <w:r w:rsidRPr="00252BA5">
        <w:rPr>
          <w:rFonts w:cstheme="minorHAnsi"/>
        </w:rPr>
        <w:t xml:space="preserve"> and acoustic streaming</w:t>
      </w:r>
      <w:r w:rsidR="00C07186">
        <w:rPr>
          <w:rFonts w:cstheme="minorHAnsi"/>
        </w:rPr>
        <w:t xml:space="preserve"> </w:t>
      </w:r>
      <w:sdt>
        <w:sdtPr>
          <w:rPr>
            <w:rFonts w:ascii="Calibri" w:hAnsi="Calibri" w:cs="Calibri"/>
            <w:color w:val="000000"/>
            <w:highlight w:val="white"/>
          </w:rPr>
          <w:alias w:val="Citation"/>
          <w:tag w:val="{&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
          <w:id w:val="-1741936138"/>
          <w:placeholder>
            <w:docPart w:val="A52528A35B247F4BA05E23DD0E68AB9C"/>
          </w:placeholder>
        </w:sdtPr>
        <w:sdtContent>
          <w:r w:rsidR="00E95D1D">
            <w:rPr>
              <w:rFonts w:ascii="Calibri" w:eastAsia="Times New Roman" w:hAnsi="Calibri" w:cs="Calibri"/>
              <w:color w:val="000000"/>
            </w:rPr>
            <w:t>(Warden and McMeeken, 2002)</w:t>
          </w:r>
        </w:sdtContent>
      </w:sdt>
      <w:r w:rsidR="00C07186">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
          <w:id w:val="-784427185"/>
          <w:placeholder>
            <w:docPart w:val="1B9344A67F63EB48AEB8E222264F0994"/>
          </w:placeholder>
        </w:sdtPr>
        <w:sdtContent>
          <w:r w:rsidR="00E95D1D">
            <w:rPr>
              <w:rFonts w:ascii="Calibri" w:eastAsia="Times New Roman" w:hAnsi="Calibri" w:cs="Calibri"/>
              <w:color w:val="000000"/>
            </w:rPr>
            <w:t>(Watson, T., 2000)</w:t>
          </w:r>
        </w:sdtContent>
      </w:sdt>
      <w:r w:rsidRPr="00252BA5">
        <w:rPr>
          <w:rFonts w:cstheme="minorHAnsi"/>
        </w:rPr>
        <w:t>. These effects alter the cell membrane potential and transport mechanisms, making the membrane more permeable t</w:t>
      </w:r>
      <w:r w:rsidR="00DB173B" w:rsidRPr="00252BA5">
        <w:rPr>
          <w:rFonts w:cstheme="minorHAnsi"/>
        </w:rPr>
        <w:t>o ions such as calcium and sodium than usual</w:t>
      </w:r>
      <w:r w:rsidRPr="00252BA5">
        <w:rPr>
          <w:rFonts w:cstheme="minorHAnsi"/>
        </w:rPr>
        <w:t xml:space="preserve">. The result is that the membrane, and hence the cell itself, becomes more excited, carrying out its </w:t>
      </w:r>
      <w:r w:rsidR="00844D27">
        <w:rPr>
          <w:rFonts w:cstheme="minorHAnsi"/>
        </w:rPr>
        <w:t>usu</w:t>
      </w:r>
      <w:r w:rsidRPr="00252BA5">
        <w:rPr>
          <w:rFonts w:cstheme="minorHAnsi"/>
        </w:rPr>
        <w:t xml:space="preserve">al role but in an enhanced or activated fashion. Ultrasound effectively produces cellular excitation, enhancing cellular activity rather than dampening or inhibiting it. </w:t>
      </w:r>
    </w:p>
    <w:p w14:paraId="380DAD48" w14:textId="77777777" w:rsidR="008E31E9" w:rsidRPr="00252BA5" w:rsidRDefault="008E31E9" w:rsidP="00092074">
      <w:pPr>
        <w:spacing w:line="360" w:lineRule="auto"/>
        <w:rPr>
          <w:rFonts w:cstheme="minorHAnsi"/>
        </w:rPr>
      </w:pPr>
    </w:p>
    <w:p w14:paraId="7FBD72E0" w14:textId="556EC042" w:rsidR="008E31E9" w:rsidRPr="00252BA5" w:rsidRDefault="004F1976" w:rsidP="00092074">
      <w:pPr>
        <w:spacing w:line="360" w:lineRule="auto"/>
        <w:rPr>
          <w:rFonts w:cstheme="minorHAnsi"/>
        </w:rPr>
      </w:pPr>
      <w:r>
        <w:rPr>
          <w:rFonts w:cstheme="minorHAnsi"/>
        </w:rPr>
        <w:t xml:space="preserve">When used during the inflammatory stage following injury or pathology, ultrasound can act as a pro-inflammatory mediator rather than an anti-inflammatory treatment. This means that its overall effect is to stimulate or enhance the inflammatory cascade, which in turn helps to strengthen the tissues and prepare them for the next phase of repair, known as proliferation. During this phase, ultrasound </w:t>
      </w:r>
      <w:r w:rsidR="000A00E3">
        <w:rPr>
          <w:rFonts w:cstheme="minorHAnsi"/>
        </w:rPr>
        <w:t>stimulates the active cells and maximises</w:t>
      </w:r>
      <w:r>
        <w:rPr>
          <w:rFonts w:cstheme="minorHAnsi"/>
        </w:rPr>
        <w:t xml:space="preserve"> the production and quality of scar tissue. This includes enhancing the activity of both fibroblastic and endothelial cells </w:t>
      </w:r>
      <w:r w:rsidR="009960AD">
        <w:rPr>
          <w:rFonts w:cstheme="minorHAnsi"/>
        </w:rPr>
        <w:t>to improve</w:t>
      </w:r>
      <w:r>
        <w:rPr>
          <w:rFonts w:cstheme="minorHAnsi"/>
        </w:rPr>
        <w:t xml:space="preserve"> their efficacy without increasing inflammation or proliferation. Later in the repair process, soft tissues undergo remodelling to make the scar as functional as possible within the constraints of the parent tissue. Ultrasound is a valuable tool for enhancing this remodelling phase, making it </w:t>
      </w:r>
      <w:r w:rsidR="00266E90">
        <w:rPr>
          <w:rFonts w:cstheme="minorHAnsi"/>
        </w:rPr>
        <w:t>proper</w:t>
      </w:r>
      <w:r>
        <w:rPr>
          <w:rFonts w:cstheme="minorHAnsi"/>
        </w:rPr>
        <w:t xml:space="preserve"> from the early stages of inflammation to </w:t>
      </w:r>
      <w:r w:rsidR="009960AD">
        <w:rPr>
          <w:rFonts w:cstheme="minorHAnsi"/>
        </w:rPr>
        <w:t>later</w:t>
      </w:r>
      <w:r>
        <w:rPr>
          <w:rFonts w:cstheme="minorHAnsi"/>
        </w:rPr>
        <w:t xml:space="preserve"> scar refinement</w:t>
      </w:r>
      <w:r w:rsidR="003147FA">
        <w:rPr>
          <w:rFonts w:cstheme="minorHAnsi"/>
        </w:rPr>
        <w:t xml:space="preserve"> </w:t>
      </w:r>
      <w:sdt>
        <w:sdtPr>
          <w:rPr>
            <w:rFonts w:ascii="Calibri" w:hAnsi="Calibri" w:cs="Calibri"/>
            <w:color w:val="000000"/>
            <w:highlight w:val="white"/>
          </w:rPr>
          <w:alias w:val="Citation"/>
          <w:tag w:val="{&quot;referencesIds&quot;:[&quot;doc:65c97c1abbc7163383e935d5&quot;],&quot;referencesOptions&quot;:{&quot;doc:65c97c1abbc7163383e935d5&quot;:{&quot;author&quot;:true,&quot;year&quot;:true,&quot;pageReplace&quot;:&quot;&quot;,&quot;prefix&quot;:&quot;&quot;,&quot;suffix&quot;:&quot;&quot;}},&quot;hasBrokenReferences&quot;:false,&quot;hasManualEdits&quot;:false,&quot;citationType&quot;:&quot;inline&quot;}"/>
          <w:id w:val="-2075570160"/>
          <w:placeholder>
            <w:docPart w:val="0811384E018E284596BCDFE7C55E64D7"/>
          </w:placeholder>
        </w:sdtPr>
        <w:sdtContent>
          <w:r w:rsidR="00E95D1D">
            <w:rPr>
              <w:rFonts w:ascii="Calibri" w:eastAsia="Times New Roman" w:hAnsi="Calibri" w:cs="Calibri"/>
              <w:color w:val="000000"/>
            </w:rPr>
            <w:t>(Robertson, V. J. and Baker, 2001)</w:t>
          </w:r>
        </w:sdtContent>
      </w:sdt>
      <w:r w:rsidR="002F3872">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5c97c657d03e341ae57e1cc&quot;],&quot;referencesOptions&quot;:{&quot;doc:65c97c657d03e341ae57e1cc&quot;:{&quot;author&quot;:true,&quot;year&quot;:true,&quot;pageReplace&quot;:&quot;&quot;,&quot;prefix&quot;:&quot;&quot;,&quot;suffix&quot;:&quot;&quot;}},&quot;hasBrokenReferences&quot;:false,&quot;hasManualEdits&quot;:false,&quot;citationType&quot;:&quot;inline&quot;}"/>
          <w:id w:val="1909033960"/>
          <w:placeholder>
            <w:docPart w:val="7D2C88340201E346B129C35CC47FD81B"/>
          </w:placeholder>
        </w:sdtPr>
        <w:sdtContent>
          <w:r w:rsidR="00E95D1D">
            <w:rPr>
              <w:rFonts w:ascii="Calibri" w:eastAsia="Times New Roman" w:hAnsi="Calibri" w:cs="Calibri"/>
              <w:color w:val="000000"/>
            </w:rPr>
            <w:t>(ter Haar, 2007)</w:t>
          </w:r>
        </w:sdtContent>
      </w:sdt>
      <w:r>
        <w:rPr>
          <w:rFonts w:cstheme="minorHAnsi"/>
        </w:rPr>
        <w:t>.</w:t>
      </w:r>
    </w:p>
    <w:p w14:paraId="21ED05C5" w14:textId="77777777" w:rsidR="008E31E9" w:rsidRPr="00252BA5" w:rsidRDefault="008E31E9" w:rsidP="00092074">
      <w:pPr>
        <w:spacing w:line="360" w:lineRule="auto"/>
        <w:rPr>
          <w:rFonts w:cstheme="minorHAnsi"/>
        </w:rPr>
      </w:pPr>
    </w:p>
    <w:p w14:paraId="0B191F33" w14:textId="13B697FB" w:rsidR="008F5729" w:rsidRPr="00252BA5" w:rsidRDefault="008E31E9" w:rsidP="00092074">
      <w:pPr>
        <w:spacing w:line="360" w:lineRule="auto"/>
        <w:rPr>
          <w:rFonts w:cstheme="minorHAnsi"/>
        </w:rPr>
      </w:pPr>
      <w:r w:rsidRPr="00252BA5">
        <w:rPr>
          <w:rFonts w:cstheme="minorHAnsi"/>
        </w:rPr>
        <w:t xml:space="preserve">The more acute and irritable the tissue in question, the lower the required dose to achieve a stimulating effect. 1 or 3 MHz frequency selection will influence the adequate treatment </w:t>
      </w:r>
      <w:r w:rsidRPr="00252BA5">
        <w:rPr>
          <w:rFonts w:cstheme="minorHAnsi"/>
        </w:rPr>
        <w:lastRenderedPageBreak/>
        <w:t xml:space="preserve">depth. 3 MHz is more superficial to a depth of approximately 2 cm, while 1 MHz is effective </w:t>
      </w:r>
      <w:r w:rsidR="00FD14C4" w:rsidRPr="00252BA5">
        <w:rPr>
          <w:rFonts w:cstheme="minorHAnsi"/>
        </w:rPr>
        <w:t>at</w:t>
      </w:r>
      <w:r w:rsidRPr="00252BA5">
        <w:rPr>
          <w:rFonts w:cstheme="minorHAnsi"/>
        </w:rPr>
        <w:t xml:space="preserve"> 4 or 5 cm. The pulse ratio must be higher for more acute lesions (1:4) and lower for more chronic ones (1:1 or continuous). Intensities vary from 0.1-0.3 W/cm² for acute lesions to 0.4-0.7 or 0.8 W/cm² for chronic lesions. Treatment times are based on the principle of 1 minute of ultrasound per treatment head area, although the pulse ratio employed must also be considered. If the machine is pulsed 1:1, it </w:t>
      </w:r>
      <w:r w:rsidR="00673E7A" w:rsidRPr="00252BA5">
        <w:rPr>
          <w:rFonts w:cstheme="minorHAnsi"/>
        </w:rPr>
        <w:t>only delivers</w:t>
      </w:r>
      <w:r w:rsidRPr="00252BA5">
        <w:rPr>
          <w:rFonts w:cstheme="minorHAnsi"/>
        </w:rPr>
        <w:t xml:space="preserve"> ultrasound 50% of the time, so the time needs to be adjusted accordingly</w:t>
      </w:r>
      <w:r w:rsidR="0044451D">
        <w:rPr>
          <w:rFonts w:cstheme="minorHAnsi"/>
        </w:rPr>
        <w:t xml:space="preserve"> </w:t>
      </w:r>
      <w:sdt>
        <w:sdtPr>
          <w:rPr>
            <w:rFonts w:ascii="Calibri" w:hAnsi="Calibri" w:cs="Calibri"/>
            <w:color w:val="000000"/>
            <w:highlight w:val="white"/>
          </w:rPr>
          <w:alias w:val="Citation"/>
          <w:tag w:val="{&quot;referencesIds&quot;:[&quot;doc:65c97c1abbc7163383e935d5&quot;],&quot;referencesOptions&quot;:{&quot;doc:65c97c1abbc7163383e935d5&quot;:{&quot;author&quot;:true,&quot;year&quot;:true,&quot;pageReplace&quot;:&quot;&quot;,&quot;prefix&quot;:&quot;&quot;,&quot;suffix&quot;:&quot;&quot;}},&quot;hasBrokenReferences&quot;:false,&quot;hasManualEdits&quot;:false,&quot;citationType&quot;:&quot;inline&quot;}"/>
          <w:id w:val="-957952393"/>
          <w:placeholder>
            <w:docPart w:val="5216D5E9EEEB3941917B227201E34CE2"/>
          </w:placeholder>
        </w:sdtPr>
        <w:sdtContent>
          <w:r w:rsidR="00E95D1D">
            <w:rPr>
              <w:rFonts w:ascii="Calibri" w:eastAsia="Times New Roman" w:hAnsi="Calibri" w:cs="Calibri"/>
              <w:color w:val="000000"/>
            </w:rPr>
            <w:t>(Robertson, V. J. and Baker, 2001)</w:t>
          </w:r>
        </w:sdtContent>
      </w:sdt>
      <w:r w:rsidRPr="00252BA5">
        <w:rPr>
          <w:rFonts w:cstheme="minorHAnsi"/>
        </w:rPr>
        <w:t>.</w:t>
      </w:r>
    </w:p>
    <w:p w14:paraId="6F83F9D8" w14:textId="77777777" w:rsidR="00143155" w:rsidRPr="00252BA5" w:rsidRDefault="00143155" w:rsidP="00092074">
      <w:pPr>
        <w:spacing w:line="360" w:lineRule="auto"/>
        <w:rPr>
          <w:rFonts w:cstheme="minorHAnsi"/>
        </w:rPr>
      </w:pPr>
    </w:p>
    <w:p w14:paraId="1F8E4724" w14:textId="788784E9" w:rsidR="005572A1" w:rsidRPr="00882FD6" w:rsidRDefault="000375DC" w:rsidP="00092074">
      <w:pPr>
        <w:spacing w:line="360" w:lineRule="auto"/>
        <w:rPr>
          <w:rFonts w:cstheme="minorHAnsi"/>
          <w:b/>
          <w:bCs/>
          <w:u w:val="single"/>
        </w:rPr>
      </w:pPr>
      <w:r w:rsidRPr="00882FD6">
        <w:rPr>
          <w:rFonts w:cstheme="minorHAnsi"/>
          <w:b/>
          <w:bCs/>
          <w:u w:val="single"/>
        </w:rPr>
        <w:t xml:space="preserve">Application and </w:t>
      </w:r>
      <w:r w:rsidR="00143155" w:rsidRPr="00882FD6">
        <w:rPr>
          <w:rFonts w:cstheme="minorHAnsi"/>
          <w:b/>
          <w:bCs/>
          <w:u w:val="single"/>
        </w:rPr>
        <w:t>Coupling Medium</w:t>
      </w:r>
    </w:p>
    <w:p w14:paraId="561290F1" w14:textId="2F52E095" w:rsidR="00143155" w:rsidRPr="009C30AD" w:rsidRDefault="005572A1" w:rsidP="00092074">
      <w:pPr>
        <w:pStyle w:val="NormalWeb"/>
        <w:shd w:val="clear" w:color="auto" w:fill="FFFFFF"/>
        <w:spacing w:before="0" w:beforeAutospacing="0" w:after="480" w:afterAutospacing="0" w:line="360" w:lineRule="auto"/>
        <w:rPr>
          <w:rFonts w:asciiTheme="minorHAnsi" w:hAnsiTheme="minorHAnsi" w:cstheme="minorHAnsi"/>
          <w:color w:val="222222"/>
        </w:rPr>
      </w:pPr>
      <w:r w:rsidRPr="00252BA5">
        <w:rPr>
          <w:rFonts w:asciiTheme="minorHAnsi" w:hAnsiTheme="minorHAnsi" w:cstheme="minorHAnsi"/>
          <w:color w:val="222222"/>
        </w:rPr>
        <w:t>The current study brought attention to certain aspects related to TUS usage. The primary factor for determining treatment duration was the injured area. It is widely understood that t</w:t>
      </w:r>
      <w:r w:rsidR="004A15A0">
        <w:rPr>
          <w:rFonts w:asciiTheme="minorHAnsi" w:hAnsiTheme="minorHAnsi" w:cstheme="minorHAnsi"/>
          <w:color w:val="222222"/>
        </w:rPr>
        <w:t>he effective radiation area influences treatment time</w:t>
      </w:r>
      <w:r w:rsidRPr="00252BA5">
        <w:rPr>
          <w:rFonts w:asciiTheme="minorHAnsi" w:hAnsiTheme="minorHAnsi" w:cstheme="minorHAnsi"/>
          <w:color w:val="222222"/>
        </w:rPr>
        <w:t xml:space="preserve">, and the heating rate should be inversely proportional to the size of the injury. Clinical evidence supports circular movement as the most effective </w:t>
      </w:r>
      <w:r w:rsidR="009C30AD">
        <w:rPr>
          <w:rFonts w:asciiTheme="minorHAnsi" w:hAnsiTheme="minorHAnsi" w:cstheme="minorHAnsi"/>
          <w:color w:val="222222"/>
        </w:rPr>
        <w:t>TUS head technique</w:t>
      </w:r>
      <w:r w:rsidRPr="00252BA5">
        <w:rPr>
          <w:rFonts w:asciiTheme="minorHAnsi" w:hAnsiTheme="minorHAnsi" w:cstheme="minorHAnsi"/>
          <w:color w:val="222222"/>
        </w:rPr>
        <w:t>. This movement pattern allows for uniform dissipation of ultrasound energy, which helps prevent harmful effects caused by stationary waves and cavitation. Optimal mechanical wave propagation was found to require the use of gel. A thinner layer of gel provides better conductivity, resulting in improved wave propagation</w:t>
      </w:r>
      <w:r w:rsidR="0096013F">
        <w:rPr>
          <w:rFonts w:asciiTheme="minorHAnsi" w:hAnsiTheme="minorHAnsi" w:cstheme="minorHAnsi"/>
          <w:color w:val="222222"/>
        </w:rPr>
        <w:t xml:space="preserve"> </w:t>
      </w:r>
      <w:sdt>
        <w:sdtPr>
          <w:rPr>
            <w:rFonts w:ascii="Calibri" w:hAnsi="Calibri" w:cs="Calibri"/>
            <w:color w:val="222222"/>
            <w:highlight w:val="whit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533808070"/>
          <w:placeholder>
            <w:docPart w:val="007EC412AA5DA749B11FD96F74792409"/>
          </w:placeholder>
        </w:sdtPr>
        <w:sdtContent>
          <w:r w:rsidR="00E95D1D">
            <w:rPr>
              <w:rFonts w:ascii="Calibri" w:hAnsi="Calibri" w:cs="Calibri"/>
              <w:color w:val="000000"/>
            </w:rPr>
            <w:t>(Watson, Tim, 2008)</w:t>
          </w:r>
        </w:sdtContent>
      </w:sdt>
      <w:r w:rsidR="009C30AD">
        <w:rPr>
          <w:rFonts w:asciiTheme="minorHAnsi" w:hAnsiTheme="minorHAnsi" w:cstheme="minorHAnsi"/>
          <w:color w:val="222222"/>
        </w:rPr>
        <w:t>.</w:t>
      </w:r>
    </w:p>
    <w:p w14:paraId="39991FE4" w14:textId="75710DD3" w:rsidR="00417AA9" w:rsidRPr="00252BA5" w:rsidRDefault="009C30AD" w:rsidP="00092074">
      <w:pPr>
        <w:spacing w:line="360" w:lineRule="auto"/>
        <w:rPr>
          <w:rFonts w:eastAsia="Times New Roman" w:cstheme="minorHAnsi"/>
          <w:color w:val="1F1F1F"/>
          <w:kern w:val="0"/>
          <w:lang w:eastAsia="en-GB"/>
          <w14:ligatures w14:val="none"/>
        </w:rPr>
      </w:pPr>
      <w:r>
        <w:rPr>
          <w:rFonts w:eastAsia="Times New Roman" w:cstheme="minorHAnsi"/>
          <w:color w:val="1F1F1F"/>
          <w:kern w:val="0"/>
          <w:lang w:eastAsia="en-GB"/>
          <w14:ligatures w14:val="none"/>
        </w:rPr>
        <w:t>W</w:t>
      </w:r>
      <w:r w:rsidR="00417AA9" w:rsidRPr="00252BA5">
        <w:rPr>
          <w:rFonts w:eastAsia="Times New Roman" w:cstheme="minorHAnsi"/>
          <w:color w:val="1F1F1F"/>
          <w:kern w:val="0"/>
          <w:lang w:eastAsia="en-GB"/>
          <w14:ligatures w14:val="none"/>
        </w:rPr>
        <w:t xml:space="preserve">hen undergoing ultrasound treatments, </w:t>
      </w:r>
      <w:r w:rsidR="00862E86" w:rsidRPr="00252BA5">
        <w:rPr>
          <w:rFonts w:eastAsia="Times New Roman" w:cstheme="minorHAnsi"/>
          <w:color w:val="1F1F1F"/>
          <w:kern w:val="0"/>
          <w:lang w:eastAsia="en-GB"/>
          <w14:ligatures w14:val="none"/>
        </w:rPr>
        <w:t>the ultrasound must</w:t>
      </w:r>
      <w:r w:rsidR="00417AA9" w:rsidRPr="00252BA5">
        <w:rPr>
          <w:rFonts w:eastAsia="Times New Roman" w:cstheme="minorHAnsi"/>
          <w:color w:val="1F1F1F"/>
          <w:kern w:val="0"/>
          <w:lang w:eastAsia="en-GB"/>
          <w14:ligatures w14:val="none"/>
        </w:rPr>
        <w:t xml:space="preserve"> travel through a medium to reach the patient's tissues. This medium is </w:t>
      </w:r>
      <w:r w:rsidR="00862E86" w:rsidRPr="00252BA5">
        <w:rPr>
          <w:rFonts w:eastAsia="Times New Roman" w:cstheme="minorHAnsi"/>
          <w:color w:val="1F1F1F"/>
          <w:kern w:val="0"/>
          <w:lang w:eastAsia="en-GB"/>
          <w14:ligatures w14:val="none"/>
        </w:rPr>
        <w:t>called</w:t>
      </w:r>
      <w:r w:rsidR="00417AA9" w:rsidRPr="00252BA5">
        <w:rPr>
          <w:rFonts w:eastAsia="Times New Roman" w:cstheme="minorHAnsi"/>
          <w:color w:val="1F1F1F"/>
          <w:kern w:val="0"/>
          <w:lang w:eastAsia="en-GB"/>
          <w14:ligatures w14:val="none"/>
        </w:rPr>
        <w:t xml:space="preserve"> a coupling medium, and </w:t>
      </w:r>
      <w:r w:rsidR="00862E86" w:rsidRPr="00252BA5">
        <w:rPr>
          <w:rFonts w:eastAsia="Times New Roman" w:cstheme="minorHAnsi"/>
          <w:color w:val="1F1F1F"/>
          <w:kern w:val="0"/>
          <w:lang w:eastAsia="en-GB"/>
          <w14:ligatures w14:val="none"/>
        </w:rPr>
        <w:t>various types are</w:t>
      </w:r>
      <w:r w:rsidR="00417AA9" w:rsidRPr="00252BA5">
        <w:rPr>
          <w:rFonts w:eastAsia="Times New Roman" w:cstheme="minorHAnsi"/>
          <w:color w:val="1F1F1F"/>
          <w:kern w:val="0"/>
          <w:lang w:eastAsia="en-GB"/>
          <w14:ligatures w14:val="none"/>
        </w:rPr>
        <w:t xml:space="preserve"> utili</w:t>
      </w:r>
      <w:r>
        <w:rPr>
          <w:rFonts w:eastAsia="Times New Roman" w:cstheme="minorHAnsi"/>
          <w:color w:val="1F1F1F"/>
          <w:kern w:val="0"/>
          <w:lang w:eastAsia="en-GB"/>
          <w14:ligatures w14:val="none"/>
        </w:rPr>
        <w:t>s</w:t>
      </w:r>
      <w:r w:rsidR="00417AA9" w:rsidRPr="00252BA5">
        <w:rPr>
          <w:rFonts w:eastAsia="Times New Roman" w:cstheme="minorHAnsi"/>
          <w:color w:val="1F1F1F"/>
          <w:kern w:val="0"/>
          <w:lang w:eastAsia="en-GB"/>
          <w14:ligatures w14:val="none"/>
        </w:rPr>
        <w:t xml:space="preserve">ed in practice, such as water, oils, creams, and gels. The ideal coupling medium should possess a fluid consistency to fill all available spaces, a </w:t>
      </w:r>
      <w:r w:rsidR="0019643F">
        <w:rPr>
          <w:rFonts w:eastAsia="Times New Roman" w:cstheme="minorHAnsi"/>
          <w:color w:val="1F1F1F"/>
          <w:kern w:val="0"/>
          <w:lang w:eastAsia="en-GB"/>
          <w14:ligatures w14:val="none"/>
        </w:rPr>
        <w:t>dense</w:t>
      </w:r>
      <w:r w:rsidR="00417AA9" w:rsidRPr="00252BA5">
        <w:rPr>
          <w:rFonts w:eastAsia="Times New Roman" w:cstheme="minorHAnsi"/>
          <w:color w:val="1F1F1F"/>
          <w:kern w:val="0"/>
          <w:lang w:eastAsia="en-GB"/>
          <w14:ligatures w14:val="none"/>
        </w:rPr>
        <w:t xml:space="preserve"> texture to remain in place, an appropriate impedance to connect with the media and allow for the transmission of ultrasound energy with minimal absorption, attenuation, or disturbance</w:t>
      </w:r>
      <w:r w:rsidR="007C6B58">
        <w:rPr>
          <w:rFonts w:eastAsia="Times New Roman" w:cstheme="minorHAnsi"/>
          <w:color w:val="1F1F1F"/>
          <w:kern w:val="0"/>
          <w:lang w:eastAsia="en-GB"/>
          <w14:ligatures w14:val="none"/>
        </w:rPr>
        <w:t xml:space="preserve"> </w:t>
      </w:r>
      <w:sdt>
        <w:sdtPr>
          <w:rPr>
            <w:rFonts w:ascii="Calibri" w:eastAsia="Times New Roman" w:hAnsi="Calibri" w:cs="Calibri"/>
            <w:color w:val="1F1F1F"/>
            <w:kern w:val="0"/>
            <w:highlight w:val="white"/>
            <w:lang w:eastAsia="en-GB"/>
            <w14:ligatures w14:val="non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2059587671"/>
          <w:placeholder>
            <w:docPart w:val="3A22BFA499F25641876C085001CDA379"/>
          </w:placeholder>
        </w:sdtPr>
        <w:sdtContent>
          <w:r w:rsidR="00E95D1D">
            <w:rPr>
              <w:rFonts w:ascii="Calibri" w:eastAsia="Times New Roman" w:hAnsi="Calibri" w:cs="Calibri"/>
              <w:color w:val="000000"/>
            </w:rPr>
            <w:t>(Watson, Tim, 2008)</w:t>
          </w:r>
        </w:sdtContent>
      </w:sdt>
      <w:r w:rsidR="00417AA9" w:rsidRPr="00252BA5">
        <w:rPr>
          <w:rFonts w:eastAsia="Times New Roman" w:cstheme="minorHAnsi"/>
          <w:color w:val="1F1F1F"/>
          <w:kern w:val="0"/>
          <w:lang w:eastAsia="en-GB"/>
          <w14:ligatures w14:val="none"/>
        </w:rPr>
        <w:t>.</w:t>
      </w:r>
    </w:p>
    <w:p w14:paraId="42693B74" w14:textId="77777777" w:rsidR="00417AA9" w:rsidRPr="00252BA5" w:rsidRDefault="00417AA9" w:rsidP="00092074">
      <w:pPr>
        <w:spacing w:line="360" w:lineRule="auto"/>
        <w:rPr>
          <w:rFonts w:eastAsia="Times New Roman" w:cstheme="minorHAnsi"/>
          <w:color w:val="1F1F1F"/>
          <w:kern w:val="0"/>
          <w:lang w:eastAsia="en-GB"/>
          <w14:ligatures w14:val="none"/>
        </w:rPr>
      </w:pPr>
    </w:p>
    <w:p w14:paraId="5A1AB1DF" w14:textId="00FF45B4" w:rsidR="00417AA9" w:rsidRPr="00252BA5" w:rsidRDefault="00417AA9" w:rsidP="00092074">
      <w:pPr>
        <w:spacing w:line="360" w:lineRule="auto"/>
        <w:rPr>
          <w:rFonts w:cstheme="minorHAnsi"/>
        </w:rPr>
      </w:pPr>
      <w:r w:rsidRPr="00252BA5">
        <w:rPr>
          <w:rFonts w:eastAsia="Times New Roman" w:cstheme="minorHAnsi"/>
          <w:color w:val="1F1F1F"/>
          <w:kern w:val="0"/>
          <w:lang w:eastAsia="en-GB"/>
          <w14:ligatures w14:val="none"/>
        </w:rPr>
        <w:t xml:space="preserve">Water and gel-based media are more desirable than oil and cream-based media due to their lesser tendency to absorb, change, or disturb the ultrasound energy. A recent study indicated variations in transmission characteristics and absorption levels among frequently used ultrasound gels. However, the clinical significance of these differences was found to be minimal. </w:t>
      </w:r>
      <w:r w:rsidR="00862E86" w:rsidRPr="00252BA5">
        <w:rPr>
          <w:rFonts w:eastAsia="Times New Roman" w:cstheme="minorHAnsi"/>
          <w:color w:val="1F1F1F"/>
          <w:kern w:val="0"/>
          <w:lang w:eastAsia="en-GB"/>
          <w14:ligatures w14:val="none"/>
        </w:rPr>
        <w:t>Most used</w:t>
      </w:r>
      <w:r w:rsidRPr="00252BA5">
        <w:rPr>
          <w:rFonts w:eastAsia="Times New Roman" w:cstheme="minorHAnsi"/>
          <w:color w:val="1F1F1F"/>
          <w:kern w:val="0"/>
          <w:lang w:eastAsia="en-GB"/>
          <w14:ligatures w14:val="none"/>
        </w:rPr>
        <w:t xml:space="preserve"> gels exhibited absorption characteristics that varied by only 3% </w:t>
      </w:r>
      <w:r w:rsidRPr="00252BA5">
        <w:rPr>
          <w:rFonts w:eastAsia="Times New Roman" w:cstheme="minorHAnsi"/>
          <w:color w:val="1F1F1F"/>
          <w:kern w:val="0"/>
          <w:lang w:eastAsia="en-GB"/>
          <w14:ligatures w14:val="none"/>
        </w:rPr>
        <w:lastRenderedPageBreak/>
        <w:t>compared to water, which is insignificant given the clinical machine calibration's inaccuracy</w:t>
      </w:r>
      <w:r w:rsidR="00DB7FDD">
        <w:rPr>
          <w:rFonts w:eastAsia="Times New Roman" w:cstheme="minorHAnsi"/>
          <w:color w:val="1F1F1F"/>
          <w:kern w:val="0"/>
          <w:lang w:eastAsia="en-GB"/>
          <w14:ligatures w14:val="none"/>
        </w:rPr>
        <w:t xml:space="preserve"> </w:t>
      </w:r>
      <w:sdt>
        <w:sdtPr>
          <w:rPr>
            <w:rFonts w:ascii="Calibri" w:eastAsia="Times New Roman" w:hAnsi="Calibri" w:cs="Calibri"/>
            <w:color w:val="1F1F1F"/>
            <w:kern w:val="0"/>
            <w:highlight w:val="white"/>
            <w:lang w:eastAsia="en-GB"/>
            <w14:ligatures w14:val="non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46325245"/>
          <w:placeholder>
            <w:docPart w:val="DE0B4E25F8C1004E950A263B3890D4B2"/>
          </w:placeholder>
        </w:sdtPr>
        <w:sdtContent>
          <w:r w:rsidR="00E95D1D">
            <w:rPr>
              <w:rFonts w:ascii="Calibri" w:eastAsia="Times New Roman" w:hAnsi="Calibri" w:cs="Calibri"/>
              <w:color w:val="000000"/>
            </w:rPr>
            <w:t>(Watson, Tim, 2008)</w:t>
          </w:r>
        </w:sdtContent>
      </w:sdt>
      <w:r w:rsidR="00DB7FDD">
        <w:rPr>
          <w:rFonts w:ascii="Calibri" w:eastAsia="Times New Roman" w:hAnsi="Calibri" w:cs="Calibri"/>
          <w:color w:val="1F1F1F"/>
          <w:kern w:val="0"/>
          <w:highlight w:val="white"/>
          <w:lang w:eastAsia="en-GB"/>
          <w14:ligatures w14:val="none"/>
        </w:rPr>
        <w:t xml:space="preserve"> </w:t>
      </w:r>
      <w:sdt>
        <w:sdtPr>
          <w:rPr>
            <w:rFonts w:ascii="Calibri" w:eastAsia="Times New Roman" w:hAnsi="Calibri" w:cs="Calibri"/>
            <w:color w:val="1F1F1F"/>
            <w:kern w:val="0"/>
            <w:highlight w:val="white"/>
            <w:lang w:eastAsia="en-GB"/>
            <w14:ligatures w14:val="none"/>
          </w:rPr>
          <w:alias w:val="Citation"/>
          <w:tag w:val="{&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
          <w:id w:val="-564340658"/>
          <w:placeholder>
            <w:docPart w:val="FB0E20420246F54D8F2EF32CD33C16EF"/>
          </w:placeholder>
        </w:sdtPr>
        <w:sdtContent>
          <w:r w:rsidR="00E95D1D">
            <w:rPr>
              <w:rFonts w:ascii="Calibri" w:eastAsia="Times New Roman" w:hAnsi="Calibri" w:cs="Calibri"/>
              <w:color w:val="000000"/>
            </w:rPr>
            <w:t>(de Brito Vieira</w:t>
          </w:r>
          <w:r w:rsidR="00E95D1D">
            <w:rPr>
              <w:rFonts w:ascii="Calibri" w:eastAsia="Times New Roman" w:hAnsi="Calibri" w:cs="Calibri"/>
              <w:i/>
              <w:iCs/>
              <w:color w:val="000000"/>
            </w:rPr>
            <w:t xml:space="preserve"> et al.,</w:t>
          </w:r>
          <w:r w:rsidR="00E95D1D">
            <w:rPr>
              <w:rFonts w:ascii="Calibri" w:eastAsia="Times New Roman" w:hAnsi="Calibri" w:cs="Calibri"/>
              <w:color w:val="000000"/>
            </w:rPr>
            <w:t xml:space="preserve"> 2012)</w:t>
          </w:r>
        </w:sdtContent>
      </w:sdt>
      <w:r w:rsidRPr="00252BA5">
        <w:rPr>
          <w:rFonts w:eastAsia="Times New Roman" w:cstheme="minorHAnsi"/>
          <w:color w:val="1F1F1F"/>
          <w:kern w:val="0"/>
          <w:lang w:eastAsia="en-GB"/>
          <w14:ligatures w14:val="none"/>
        </w:rPr>
        <w:t>.</w:t>
      </w:r>
      <w:r w:rsidR="003D0DFD" w:rsidRPr="00252BA5">
        <w:rPr>
          <w:rFonts w:eastAsia="Times New Roman" w:cstheme="minorHAnsi"/>
          <w:color w:val="1F1F1F"/>
          <w:kern w:val="0"/>
          <w:lang w:eastAsia="en-GB"/>
          <w14:ligatures w14:val="none"/>
        </w:rPr>
        <w:t xml:space="preserve"> </w:t>
      </w:r>
      <w:r w:rsidR="003D0DFD" w:rsidRPr="00252BA5">
        <w:rPr>
          <w:rFonts w:cstheme="minorHAnsi"/>
        </w:rPr>
        <w:t>Recent studies have shown that using the gel as a coupling agent is essential for optimal mechanical wave propagation. Thinner layers of gel offer better conductivity.</w:t>
      </w:r>
    </w:p>
    <w:p w14:paraId="22738F5E" w14:textId="697AC924" w:rsidR="000B0329" w:rsidRPr="00252BA5" w:rsidRDefault="000B0329" w:rsidP="00092074">
      <w:pPr>
        <w:spacing w:line="360" w:lineRule="auto"/>
        <w:rPr>
          <w:rFonts w:cstheme="minorHAnsi"/>
        </w:rPr>
      </w:pPr>
    </w:p>
    <w:p w14:paraId="5F82DB45" w14:textId="09A3F022" w:rsidR="00830F74" w:rsidRPr="00882FD6" w:rsidRDefault="0085719C" w:rsidP="00092074">
      <w:pPr>
        <w:spacing w:line="360" w:lineRule="auto"/>
        <w:rPr>
          <w:rFonts w:cstheme="minorHAnsi"/>
          <w:b/>
          <w:bCs/>
          <w:u w:val="single"/>
        </w:rPr>
      </w:pPr>
      <w:r w:rsidRPr="00882FD6">
        <w:rPr>
          <w:rFonts w:cstheme="minorHAnsi"/>
          <w:b/>
          <w:bCs/>
          <w:u w:val="single"/>
        </w:rPr>
        <w:t xml:space="preserve">Physiological </w:t>
      </w:r>
      <w:r w:rsidR="00F12D36" w:rsidRPr="00882FD6">
        <w:rPr>
          <w:rFonts w:cstheme="minorHAnsi"/>
          <w:b/>
          <w:bCs/>
          <w:u w:val="single"/>
        </w:rPr>
        <w:t>Effects: Thermal and Non-Thermal</w:t>
      </w:r>
    </w:p>
    <w:p w14:paraId="1A8D4F0A" w14:textId="25E91062" w:rsidR="00B31173" w:rsidRPr="00252BA5" w:rsidRDefault="00B31173" w:rsidP="00092074">
      <w:pPr>
        <w:spacing w:line="360" w:lineRule="auto"/>
        <w:rPr>
          <w:rFonts w:eastAsia="Times New Roman" w:cstheme="minorHAnsi"/>
          <w:kern w:val="0"/>
          <w:lang w:eastAsia="en-GB"/>
          <w14:ligatures w14:val="none"/>
        </w:rPr>
      </w:pPr>
      <w:r w:rsidRPr="00252BA5">
        <w:rPr>
          <w:rFonts w:eastAsia="Times New Roman" w:cstheme="minorHAnsi"/>
          <w:kern w:val="0"/>
          <w:lang w:eastAsia="en-GB"/>
          <w14:ligatures w14:val="none"/>
        </w:rPr>
        <w:t>Ultrasound therapy can cause thermal effects when tissue temperature is raised to 40–45°C for at least five minutes. However, excessive thermal effects from high ultrasound intensities can damage tissues. The vasodilation resulting from thermal effects is attributed to direct activation of vascular smooth muscles, suppression of the sympathetic nervous system, local spinal reflexes, and increased release of inflammatory chemical mediators</w:t>
      </w:r>
      <w:r w:rsidR="00BB6FC0">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483190277"/>
          <w:placeholder>
            <w:docPart w:val="24057C27BFC4F146A01288F93DEC0B9C"/>
          </w:placeholder>
        </w:sdtPr>
        <w:sdtContent>
          <w:r w:rsidR="00E95D1D">
            <w:rPr>
              <w:rFonts w:ascii="Calibri" w:eastAsia="Times New Roman" w:hAnsi="Calibri" w:cs="Calibri"/>
              <w:color w:val="000000"/>
            </w:rPr>
            <w:t>(Watson, Tim, 2008)</w:t>
          </w:r>
        </w:sdtContent>
      </w:sdt>
      <w:r w:rsidRPr="00252BA5">
        <w:rPr>
          <w:rFonts w:eastAsia="Times New Roman" w:cstheme="minorHAnsi"/>
          <w:kern w:val="0"/>
          <w:lang w:eastAsia="en-GB"/>
          <w14:ligatures w14:val="none"/>
        </w:rPr>
        <w:t>.</w:t>
      </w:r>
    </w:p>
    <w:p w14:paraId="4ED56AFC" w14:textId="77777777" w:rsidR="00882FD6" w:rsidRDefault="00882FD6" w:rsidP="00092074">
      <w:pPr>
        <w:spacing w:line="360" w:lineRule="auto"/>
        <w:rPr>
          <w:rFonts w:eastAsia="Times New Roman" w:cstheme="minorHAnsi"/>
          <w:kern w:val="0"/>
          <w:lang w:eastAsia="en-GB"/>
          <w14:ligatures w14:val="none"/>
        </w:rPr>
      </w:pPr>
    </w:p>
    <w:p w14:paraId="2AA993F9" w14:textId="32A98A77" w:rsidR="00B31173" w:rsidRPr="00252BA5" w:rsidRDefault="00B31173" w:rsidP="00092074">
      <w:pPr>
        <w:spacing w:line="360" w:lineRule="auto"/>
        <w:rPr>
          <w:rFonts w:eastAsia="Times New Roman" w:cstheme="minorHAnsi"/>
          <w:kern w:val="0"/>
          <w:lang w:eastAsia="en-GB"/>
          <w14:ligatures w14:val="none"/>
        </w:rPr>
      </w:pPr>
      <w:r w:rsidRPr="00252BA5">
        <w:rPr>
          <w:rFonts w:eastAsia="Times New Roman" w:cstheme="minorHAnsi"/>
          <w:kern w:val="0"/>
          <w:lang w:eastAsia="en-GB"/>
          <w14:ligatures w14:val="none"/>
        </w:rPr>
        <w:t xml:space="preserve">Through </w:t>
      </w:r>
      <w:r w:rsidR="003A4E70" w:rsidRPr="00252BA5">
        <w:rPr>
          <w:rFonts w:eastAsia="Times New Roman" w:cstheme="minorHAnsi"/>
          <w:kern w:val="0"/>
          <w:lang w:eastAsia="en-GB"/>
          <w14:ligatures w14:val="none"/>
        </w:rPr>
        <w:t>frictional heat generation</w:t>
      </w:r>
      <w:r w:rsidRPr="00252BA5">
        <w:rPr>
          <w:rFonts w:eastAsia="Times New Roman" w:cstheme="minorHAnsi"/>
          <w:kern w:val="0"/>
          <w:lang w:eastAsia="en-GB"/>
          <w14:ligatures w14:val="none"/>
        </w:rPr>
        <w:t>, ultrasound therapy can increase tissue temperature and cause changes in nerve conduction, enzymatic activity, contractile activity of skeletal muscles, collagen tissue extensibility, local blood flow, and pain threshold reduction. These thermal effects can help relieve pain and promote healing</w:t>
      </w:r>
      <w:r w:rsidR="004A0A81">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bd62ae9b32b1c3bef68&quot;],&quot;referencesOptions&quot;:{&quot;doc:65c97bd62ae9b32b1c3bef68&quot;:{&quot;author&quot;:true,&quot;year&quot;:true,&quot;pageReplace&quot;:&quot;&quot;,&quot;prefix&quot;:&quot;&quot;,&quot;suffix&quot;:&quot;&quot;}},&quot;hasBrokenReferences&quot;:false,&quot;hasManualEdits&quot;:false,&quot;citationType&quot;:&quot;inline&quot;}"/>
          <w:id w:val="940802027"/>
          <w:placeholder>
            <w:docPart w:val="784E3C62A012314DA34B3B8EFD749EBB"/>
          </w:placeholder>
        </w:sdtPr>
        <w:sdtContent>
          <w:r w:rsidR="00E95D1D">
            <w:rPr>
              <w:rFonts w:ascii="Calibri" w:eastAsia="Times New Roman" w:hAnsi="Calibri" w:cs="Calibri"/>
              <w:color w:val="000000"/>
            </w:rPr>
            <w:t>(Haile, Hailemariam and Haile, 2021)</w:t>
          </w:r>
        </w:sdtContent>
      </w:sdt>
      <w:r w:rsidR="007131C0">
        <w:rPr>
          <w:rFonts w:ascii="Calibri" w:eastAsia="Times New Roman" w:hAnsi="Calibri" w:cs="Calibri"/>
          <w:color w:val="000000"/>
          <w:kern w:val="0"/>
          <w:highlight w:val="white"/>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1614749644"/>
          <w:placeholder>
            <w:docPart w:val="D8C82D8B854AF543A5D390B9211BC6D0"/>
          </w:placeholder>
        </w:sdtPr>
        <w:sdtContent>
          <w:r w:rsidR="00E95D1D">
            <w:rPr>
              <w:rFonts w:ascii="Calibri" w:eastAsia="Times New Roman" w:hAnsi="Calibri" w:cs="Calibri"/>
              <w:color w:val="000000"/>
            </w:rPr>
            <w:t>(Watson, Tim, 2008)</w:t>
          </w:r>
        </w:sdtContent>
      </w:sdt>
      <w:r w:rsidR="00F83F50">
        <w:rPr>
          <w:rFonts w:ascii="Calibri" w:eastAsia="Times New Roman" w:hAnsi="Calibri" w:cs="Calibri"/>
          <w:color w:val="000000"/>
          <w:kern w:val="0"/>
          <w:lang w:eastAsia="en-GB"/>
          <w14:ligatures w14:val="none"/>
        </w:rPr>
        <w:t>.</w:t>
      </w:r>
    </w:p>
    <w:p w14:paraId="469E719A" w14:textId="77777777" w:rsidR="00B31173" w:rsidRPr="00252BA5" w:rsidRDefault="00B31173" w:rsidP="00092074">
      <w:pPr>
        <w:spacing w:line="360" w:lineRule="auto"/>
        <w:rPr>
          <w:rFonts w:eastAsia="Times New Roman" w:cstheme="minorHAnsi"/>
          <w:kern w:val="0"/>
          <w:lang w:eastAsia="en-GB"/>
          <w14:ligatures w14:val="none"/>
        </w:rPr>
      </w:pPr>
    </w:p>
    <w:p w14:paraId="4778F8FC" w14:textId="623AC566" w:rsidR="00B31173" w:rsidRPr="00252BA5" w:rsidRDefault="00B31173" w:rsidP="00092074">
      <w:pPr>
        <w:spacing w:line="360" w:lineRule="auto"/>
        <w:rPr>
          <w:rFonts w:eastAsia="Times New Roman" w:cstheme="minorHAnsi"/>
          <w:kern w:val="0"/>
          <w:lang w:eastAsia="en-GB"/>
          <w14:ligatures w14:val="none"/>
        </w:rPr>
      </w:pPr>
      <w:r w:rsidRPr="00252BA5">
        <w:rPr>
          <w:rFonts w:eastAsia="Times New Roman" w:cstheme="minorHAnsi"/>
          <w:kern w:val="0"/>
          <w:lang w:eastAsia="en-GB"/>
          <w14:ligatures w14:val="none"/>
        </w:rPr>
        <w:t>Additionally, non-thermal mechanisms of ultrasound therapy include ultrasonic cavitation, gas body activation, and mechanical stress or frequency resonance nonthermal processes. Although these mechanisms can cause local tissue injury, including cell death and bleeding of blood vessels, the benefits of ultrasound therapy outweigh the risks. Acoustic microstreaming can help alter cell membrane structure, function, and permeability, allowing for better treatment absorption</w:t>
      </w:r>
      <w:r w:rsidR="00E95D1D">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
          <w:id w:val="2026283732"/>
          <w:placeholder>
            <w:docPart w:val="6154CA137BA5624DAD353A8995BEDF72"/>
          </w:placeholder>
        </w:sdtPr>
        <w:sdtContent>
          <w:r w:rsidR="00E95D1D">
            <w:rPr>
              <w:rFonts w:ascii="Calibri" w:eastAsia="Times New Roman" w:hAnsi="Calibri" w:cs="Calibri"/>
              <w:color w:val="000000"/>
            </w:rPr>
            <w:t>(Watson, T., 2000)</w:t>
          </w:r>
        </w:sdtContent>
      </w:sdt>
      <w:r w:rsidRPr="00252BA5">
        <w:rPr>
          <w:rFonts w:eastAsia="Times New Roman" w:cstheme="minorHAnsi"/>
          <w:kern w:val="0"/>
          <w:lang w:eastAsia="en-GB"/>
          <w14:ligatures w14:val="none"/>
        </w:rPr>
        <w:t>.</w:t>
      </w:r>
    </w:p>
    <w:p w14:paraId="06F4C5CD" w14:textId="77777777" w:rsidR="00B31173" w:rsidRPr="00252BA5" w:rsidRDefault="00B31173" w:rsidP="00092074">
      <w:pPr>
        <w:spacing w:line="360" w:lineRule="auto"/>
        <w:rPr>
          <w:rFonts w:eastAsia="Times New Roman" w:cstheme="minorHAnsi"/>
          <w:kern w:val="0"/>
          <w:lang w:eastAsia="en-GB"/>
          <w14:ligatures w14:val="none"/>
        </w:rPr>
      </w:pPr>
    </w:p>
    <w:p w14:paraId="0B337F92" w14:textId="2DC7AF2B" w:rsidR="00F12D36" w:rsidRPr="00252BA5" w:rsidRDefault="00B31173" w:rsidP="00092074">
      <w:pPr>
        <w:spacing w:line="360" w:lineRule="auto"/>
        <w:rPr>
          <w:rFonts w:cstheme="minorHAnsi"/>
        </w:rPr>
      </w:pPr>
      <w:r w:rsidRPr="00252BA5">
        <w:rPr>
          <w:rFonts w:eastAsia="Times New Roman" w:cstheme="minorHAnsi"/>
          <w:kern w:val="0"/>
          <w:lang w:eastAsia="en-GB"/>
          <w14:ligatures w14:val="none"/>
        </w:rPr>
        <w:t>Studies have shown that ultrasound therapy can cause growth retardation of cells in vitro, increases in protein synthesis, and membrane alterations. These findings suggest that ultrasound initially "injures" the cell, resulting in growth retardation, and then initiates a cellular recovery response characteri</w:t>
      </w:r>
      <w:r w:rsidR="009225F9" w:rsidRPr="00252BA5">
        <w:rPr>
          <w:rFonts w:eastAsia="Times New Roman" w:cstheme="minorHAnsi"/>
          <w:kern w:val="0"/>
          <w:lang w:eastAsia="en-GB"/>
          <w14:ligatures w14:val="none"/>
        </w:rPr>
        <w:t>s</w:t>
      </w:r>
      <w:r w:rsidRPr="00252BA5">
        <w:rPr>
          <w:rFonts w:eastAsia="Times New Roman" w:cstheme="minorHAnsi"/>
          <w:kern w:val="0"/>
          <w:lang w:eastAsia="en-GB"/>
          <w14:ligatures w14:val="none"/>
        </w:rPr>
        <w:t>ed by an increase in protein production. Overall, ultrasound therapy is a beneficial treatment that can help improve the quality of life for many people</w:t>
      </w:r>
      <w:r w:rsidR="006F0C1C">
        <w:rPr>
          <w:rFonts w:eastAsia="Times New Roman" w:cstheme="minorHAnsi"/>
          <w:kern w:val="0"/>
          <w:lang w:eastAsia="en-GB"/>
          <w14:ligatures w14:val="none"/>
        </w:rPr>
        <w:t xml:space="preserve"> </w:t>
      </w:r>
      <w:sdt>
        <w:sdtPr>
          <w:rPr>
            <w:rFonts w:ascii="Calibri" w:eastAsia="Times New Roman" w:hAnsi="Calibri" w:cs="Calibri"/>
            <w:color w:val="000000"/>
            <w:kern w:val="0"/>
            <w:highlight w:val="white"/>
            <w:lang w:eastAsia="en-GB"/>
            <w14:ligatures w14:val="none"/>
          </w:rPr>
          <w:alias w:val="Citation"/>
          <w:tag w:val="{&quot;referencesIds&quot;:[&quot;doc:65c97e0cbbc7163383e935ea&quot;],&quot;referencesOptions&quot;:{&quot;doc:65c97e0cbbc7163383e935ea&quot;:{&quot;author&quot;:true,&quot;year&quot;:true,&quot;pageReplace&quot;:&quot;&quot;,&quot;prefix&quot;:&quot;&quot;,&quot;suffix&quot;:&quot;&quot;}},&quot;hasBrokenReferences&quot;:false,&quot;hasManualEdits&quot;:false,&quot;citationType&quot;:&quot;inline&quot;}"/>
          <w:id w:val="1644537946"/>
          <w:placeholder>
            <w:docPart w:val="53E4FF3FB31A2542AAD43B9350FFFDF3"/>
          </w:placeholder>
        </w:sdtPr>
        <w:sdtContent>
          <w:r w:rsidR="00E95D1D">
            <w:rPr>
              <w:rFonts w:ascii="Calibri" w:eastAsia="Times New Roman" w:hAnsi="Calibri" w:cs="Calibri"/>
              <w:color w:val="000000"/>
            </w:rPr>
            <w:t>(Warden, 2003)</w:t>
          </w:r>
        </w:sdtContent>
      </w:sdt>
      <w:r w:rsidRPr="00252BA5">
        <w:rPr>
          <w:rFonts w:eastAsia="Times New Roman" w:cstheme="minorHAnsi"/>
          <w:kern w:val="0"/>
          <w:lang w:eastAsia="en-GB"/>
          <w14:ligatures w14:val="none"/>
        </w:rPr>
        <w:t>.</w:t>
      </w:r>
    </w:p>
    <w:p w14:paraId="4B55195E" w14:textId="7188503A" w:rsidR="00C349A4" w:rsidRPr="00882FD6" w:rsidRDefault="00C349A4" w:rsidP="00092074">
      <w:pPr>
        <w:spacing w:line="360" w:lineRule="auto"/>
        <w:rPr>
          <w:rFonts w:cstheme="minorHAnsi"/>
          <w:b/>
          <w:bCs/>
          <w:u w:val="single"/>
        </w:rPr>
      </w:pPr>
      <w:r w:rsidRPr="00882FD6">
        <w:rPr>
          <w:rFonts w:cstheme="minorHAnsi"/>
          <w:b/>
          <w:bCs/>
          <w:u w:val="single"/>
        </w:rPr>
        <w:lastRenderedPageBreak/>
        <w:t>Conclusion</w:t>
      </w:r>
    </w:p>
    <w:p w14:paraId="6AF00B5C" w14:textId="6B0D772D" w:rsidR="00F55BAB" w:rsidRPr="00252BA5" w:rsidRDefault="00F55BAB" w:rsidP="00092074">
      <w:pPr>
        <w:spacing w:line="360" w:lineRule="auto"/>
        <w:rPr>
          <w:rFonts w:cstheme="minorHAnsi"/>
          <w:color w:val="222222"/>
          <w:shd w:val="clear" w:color="auto" w:fill="FFFFFF"/>
        </w:rPr>
      </w:pPr>
      <w:r w:rsidRPr="00252BA5">
        <w:rPr>
          <w:rFonts w:cstheme="minorHAnsi"/>
          <w:color w:val="222222"/>
          <w:shd w:val="clear" w:color="auto" w:fill="FFFFFF"/>
        </w:rPr>
        <w:t>Ultrasound is a vital component of electrotherapy and is frequently utili</w:t>
      </w:r>
      <w:r w:rsidR="00EC2113" w:rsidRPr="00252BA5">
        <w:rPr>
          <w:rFonts w:cstheme="minorHAnsi"/>
          <w:color w:val="222222"/>
          <w:shd w:val="clear" w:color="auto" w:fill="FFFFFF"/>
        </w:rPr>
        <w:t>s</w:t>
      </w:r>
      <w:r w:rsidRPr="00252BA5">
        <w:rPr>
          <w:rFonts w:cstheme="minorHAnsi"/>
          <w:color w:val="222222"/>
          <w:shd w:val="clear" w:color="auto" w:fill="FFFFFF"/>
        </w:rPr>
        <w:t xml:space="preserve">ed in medical settings. Nevertheless, there is limited data regarding the precise parameters employed and the physiological consequences </w:t>
      </w:r>
      <w:r w:rsidR="00DC3D1A" w:rsidRPr="00252BA5">
        <w:rPr>
          <w:rFonts w:cstheme="minorHAnsi"/>
          <w:color w:val="222222"/>
          <w:shd w:val="clear" w:color="auto" w:fill="FFFFFF"/>
        </w:rPr>
        <w:t>of</w:t>
      </w:r>
      <w:r w:rsidRPr="00252BA5">
        <w:rPr>
          <w:rFonts w:cstheme="minorHAnsi"/>
          <w:color w:val="222222"/>
          <w:shd w:val="clear" w:color="auto" w:fill="FFFFFF"/>
        </w:rPr>
        <w:t xml:space="preserve"> specific injuries. Although </w:t>
      </w:r>
      <w:r w:rsidR="00995B43">
        <w:rPr>
          <w:rFonts w:cstheme="minorHAnsi"/>
          <w:color w:val="222222"/>
          <w:shd w:val="clear" w:color="auto" w:fill="FFFFFF"/>
        </w:rPr>
        <w:t>insufficient evidence supports</w:t>
      </w:r>
      <w:r w:rsidR="00317F52">
        <w:rPr>
          <w:rFonts w:cstheme="minorHAnsi"/>
          <w:color w:val="222222"/>
          <w:shd w:val="clear" w:color="auto" w:fill="FFFFFF"/>
        </w:rPr>
        <w:t xml:space="preserve"> TUS's clinical efficacy</w:t>
      </w:r>
      <w:r w:rsidRPr="00252BA5">
        <w:rPr>
          <w:rFonts w:cstheme="minorHAnsi"/>
          <w:color w:val="222222"/>
          <w:shd w:val="clear" w:color="auto" w:fill="FFFFFF"/>
        </w:rPr>
        <w:t xml:space="preserve">, we have found that practitioners widely use and consider it </w:t>
      </w:r>
      <w:r w:rsidR="00317F52">
        <w:rPr>
          <w:rFonts w:cstheme="minorHAnsi"/>
          <w:color w:val="222222"/>
          <w:shd w:val="clear" w:color="auto" w:fill="FFFFFF"/>
        </w:rPr>
        <w:t>essential</w:t>
      </w:r>
      <w:r w:rsidR="007C0D1C">
        <w:rPr>
          <w:rFonts w:cstheme="minorHAnsi"/>
          <w:color w:val="222222"/>
          <w:shd w:val="clear" w:color="auto" w:fill="FFFFFF"/>
        </w:rPr>
        <w:t xml:space="preserve"> </w:t>
      </w:r>
      <w:sdt>
        <w:sdtPr>
          <w:rPr>
            <w:rFonts w:ascii="Calibri" w:hAnsi="Calibri" w:cs="Calibri"/>
            <w:color w:val="222222"/>
            <w:highlight w:val="white"/>
            <w:shd w:val="clear" w:color="auto" w:fill="FFFFFF"/>
          </w:rPr>
          <w:alias w:val="Citation"/>
          <w:tag w:val="{&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
          <w:id w:val="-1748501010"/>
          <w:placeholder>
            <w:docPart w:val="7116A4167D972C4EBFC80DD39C36CCE9"/>
          </w:placeholder>
        </w:sdtPr>
        <w:sdtContent>
          <w:r w:rsidR="00E95D1D">
            <w:rPr>
              <w:rFonts w:ascii="Calibri" w:eastAsia="Times New Roman" w:hAnsi="Calibri" w:cs="Calibri"/>
              <w:color w:val="000000"/>
            </w:rPr>
            <w:t>(Warden and McMeeken, 2002)</w:t>
          </w:r>
        </w:sdtContent>
      </w:sdt>
      <w:r w:rsidR="00D76738">
        <w:rPr>
          <w:rFonts w:ascii="Calibri" w:hAnsi="Calibri" w:cs="Calibri"/>
          <w:color w:val="222222"/>
          <w:highlight w:val="white"/>
          <w:shd w:val="clear" w:color="auto" w:fill="FFFFFF"/>
        </w:rPr>
        <w:t xml:space="preserve"> </w:t>
      </w:r>
      <w:sdt>
        <w:sdtPr>
          <w:rPr>
            <w:rFonts w:ascii="Calibri" w:hAnsi="Calibri" w:cs="Calibri"/>
            <w:color w:val="222222"/>
            <w:highlight w:val="white"/>
            <w:shd w:val="clear" w:color="auto" w:fill="FFFFFF"/>
          </w:rPr>
          <w:alias w:val="Citation"/>
          <w:tag w:val="{&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
          <w:id w:val="-610817012"/>
          <w:placeholder>
            <w:docPart w:val="454FF8C94F134642953B1A09874797BB"/>
          </w:placeholder>
        </w:sdtPr>
        <w:sdtContent>
          <w:r w:rsidR="00E95D1D">
            <w:rPr>
              <w:rFonts w:ascii="Calibri" w:eastAsia="Times New Roman" w:hAnsi="Calibri" w:cs="Calibri"/>
              <w:color w:val="000000"/>
            </w:rPr>
            <w:t>(de Brito Vieira</w:t>
          </w:r>
          <w:r w:rsidR="00E95D1D">
            <w:rPr>
              <w:rFonts w:ascii="Calibri" w:eastAsia="Times New Roman" w:hAnsi="Calibri" w:cs="Calibri"/>
              <w:i/>
              <w:iCs/>
              <w:color w:val="000000"/>
            </w:rPr>
            <w:t xml:space="preserve"> et al.,</w:t>
          </w:r>
          <w:r w:rsidR="00E95D1D">
            <w:rPr>
              <w:rFonts w:ascii="Calibri" w:eastAsia="Times New Roman" w:hAnsi="Calibri" w:cs="Calibri"/>
              <w:color w:val="000000"/>
            </w:rPr>
            <w:t xml:space="preserve"> 2012)</w:t>
          </w:r>
        </w:sdtContent>
      </w:sdt>
      <w:r w:rsidRPr="00252BA5">
        <w:rPr>
          <w:rFonts w:cstheme="minorHAnsi"/>
          <w:color w:val="222222"/>
          <w:shd w:val="clear" w:color="auto" w:fill="FFFFFF"/>
        </w:rPr>
        <w:t xml:space="preserve">. </w:t>
      </w:r>
    </w:p>
    <w:p w14:paraId="15F0BDD6" w14:textId="77777777" w:rsidR="00F55BAB" w:rsidRPr="00252BA5" w:rsidRDefault="00F55BAB" w:rsidP="00092074">
      <w:pPr>
        <w:spacing w:line="360" w:lineRule="auto"/>
        <w:rPr>
          <w:rFonts w:cstheme="minorHAnsi"/>
          <w:color w:val="222222"/>
          <w:shd w:val="clear" w:color="auto" w:fill="FFFFFF"/>
        </w:rPr>
      </w:pPr>
    </w:p>
    <w:p w14:paraId="0D0AEFAB" w14:textId="794E2791" w:rsidR="00B132B6" w:rsidRDefault="00CC5DE3" w:rsidP="00092074">
      <w:pPr>
        <w:pStyle w:val="NormalWeb"/>
        <w:shd w:val="clear" w:color="auto" w:fill="FFFFFF"/>
        <w:spacing w:before="0" w:beforeAutospacing="0" w:after="480" w:afterAutospacing="0" w:line="360" w:lineRule="auto"/>
        <w:rPr>
          <w:rFonts w:asciiTheme="minorHAnsi" w:hAnsiTheme="minorHAnsi" w:cstheme="minorHAnsi"/>
          <w:color w:val="222222"/>
        </w:rPr>
      </w:pPr>
      <w:r w:rsidRPr="00252BA5">
        <w:rPr>
          <w:rFonts w:asciiTheme="minorHAnsi" w:hAnsiTheme="minorHAnsi" w:cstheme="minorHAnsi"/>
          <w:color w:val="222222"/>
        </w:rPr>
        <w:t>According to medical professionals, Therapeutic Ultrasound (TUS) in clinical settings should be based on the type of tissue injury being treated</w:t>
      </w:r>
      <w:r w:rsidR="00A70744">
        <w:rPr>
          <w:rFonts w:asciiTheme="minorHAnsi" w:hAnsiTheme="minorHAnsi" w:cstheme="minorHAnsi"/>
          <w:color w:val="222222"/>
        </w:rPr>
        <w:t xml:space="preserve"> </w:t>
      </w:r>
      <w:sdt>
        <w:sdtPr>
          <w:rPr>
            <w:rFonts w:ascii="Calibri" w:hAnsi="Calibri" w:cs="Calibri"/>
            <w:color w:val="222222"/>
            <w:highlight w:val="white"/>
          </w:rPr>
          <w:alias w:val="Citation"/>
          <w:tag w:val="{&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
          <w:id w:val="950591796"/>
          <w:placeholder>
            <w:docPart w:val="FDEF05E0F36389439BF540A74B9BEB12"/>
          </w:placeholder>
        </w:sdtPr>
        <w:sdtContent>
          <w:r w:rsidR="00E95D1D">
            <w:rPr>
              <w:rFonts w:ascii="Calibri" w:hAnsi="Calibri" w:cs="Calibri"/>
              <w:color w:val="000000"/>
            </w:rPr>
            <w:t>(Watson, Tim, 2008)</w:t>
          </w:r>
        </w:sdtContent>
      </w:sdt>
      <w:r w:rsidRPr="00252BA5">
        <w:rPr>
          <w:rFonts w:asciiTheme="minorHAnsi" w:hAnsiTheme="minorHAnsi" w:cstheme="minorHAnsi"/>
          <w:color w:val="222222"/>
        </w:rPr>
        <w:t xml:space="preserve">. Tissues </w:t>
      </w:r>
      <w:r w:rsidR="00ED7EAF">
        <w:rPr>
          <w:rFonts w:asciiTheme="minorHAnsi" w:hAnsiTheme="minorHAnsi" w:cstheme="minorHAnsi"/>
          <w:color w:val="222222"/>
        </w:rPr>
        <w:t>with a higher absorption rate of mechanical energy and containing</w:t>
      </w:r>
      <w:r w:rsidRPr="00252BA5">
        <w:rPr>
          <w:rFonts w:asciiTheme="minorHAnsi" w:hAnsiTheme="minorHAnsi" w:cstheme="minorHAnsi"/>
          <w:color w:val="222222"/>
        </w:rPr>
        <w:t xml:space="preserve"> dense collagen, such as bones, cartilage, and tendons, have demonstrated notable improvements when treated with ultrasound. </w:t>
      </w:r>
      <w:r w:rsidR="00180552" w:rsidRPr="00252BA5">
        <w:rPr>
          <w:rFonts w:asciiTheme="minorHAnsi" w:hAnsiTheme="minorHAnsi" w:cstheme="minorHAnsi"/>
          <w:color w:val="222222"/>
        </w:rPr>
        <w:t>A recent</w:t>
      </w:r>
      <w:r w:rsidRPr="00252BA5">
        <w:rPr>
          <w:rFonts w:asciiTheme="minorHAnsi" w:hAnsiTheme="minorHAnsi" w:cstheme="minorHAnsi"/>
          <w:color w:val="222222"/>
        </w:rPr>
        <w:t xml:space="preserve"> study primarily examined the use of TUS in treating muscular tissue, tendons, and ligaments in shoulder, elbow, knee, and ankle disorders. TUS proved </w:t>
      </w:r>
      <w:r w:rsidR="00BB2A49">
        <w:rPr>
          <w:rFonts w:asciiTheme="minorHAnsi" w:hAnsiTheme="minorHAnsi" w:cstheme="minorHAnsi"/>
          <w:color w:val="222222"/>
        </w:rPr>
        <w:t>effective in treating</w:t>
      </w:r>
      <w:r w:rsidRPr="00252BA5">
        <w:rPr>
          <w:rFonts w:asciiTheme="minorHAnsi" w:hAnsiTheme="minorHAnsi" w:cstheme="minorHAnsi"/>
          <w:color w:val="222222"/>
        </w:rPr>
        <w:t xml:space="preserve"> acute and chronic conditions</w:t>
      </w:r>
      <w:r w:rsidR="00620707">
        <w:rPr>
          <w:rFonts w:asciiTheme="minorHAnsi" w:hAnsiTheme="minorHAnsi" w:cstheme="minorHAnsi"/>
          <w:color w:val="222222"/>
        </w:rPr>
        <w:t xml:space="preserve"> </w:t>
      </w:r>
      <w:sdt>
        <w:sdtPr>
          <w:rPr>
            <w:rFonts w:ascii="Calibri" w:hAnsi="Calibri" w:cs="Calibri"/>
            <w:color w:val="222222"/>
            <w:highlight w:val="white"/>
          </w:rPr>
          <w:alias w:val="Citation"/>
          <w:tag w:val="{&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
          <w:id w:val="1172455164"/>
          <w:placeholder>
            <w:docPart w:val="EF8C244FE4575E43959839651B79B3BB"/>
          </w:placeholder>
        </w:sdtPr>
        <w:sdtContent>
          <w:r w:rsidR="00E95D1D">
            <w:rPr>
              <w:rFonts w:ascii="Calibri" w:hAnsi="Calibri" w:cs="Calibri"/>
              <w:color w:val="000000"/>
            </w:rPr>
            <w:t>(de Brito Vieira</w:t>
          </w:r>
          <w:r w:rsidR="00E95D1D">
            <w:rPr>
              <w:rFonts w:ascii="Calibri" w:hAnsi="Calibri" w:cs="Calibri"/>
              <w:i/>
              <w:iCs/>
              <w:color w:val="000000"/>
            </w:rPr>
            <w:t xml:space="preserve"> et al.,</w:t>
          </w:r>
          <w:r w:rsidR="00E95D1D">
            <w:rPr>
              <w:rFonts w:ascii="Calibri" w:hAnsi="Calibri" w:cs="Calibri"/>
              <w:color w:val="000000"/>
            </w:rPr>
            <w:t xml:space="preserve"> 2012)</w:t>
          </w:r>
        </w:sdtContent>
      </w:sdt>
      <w:r w:rsidRPr="00252BA5">
        <w:rPr>
          <w:rFonts w:asciiTheme="minorHAnsi" w:hAnsiTheme="minorHAnsi" w:cstheme="minorHAnsi"/>
          <w:color w:val="222222"/>
        </w:rPr>
        <w:t>.</w:t>
      </w:r>
    </w:p>
    <w:p w14:paraId="1BC7821E" w14:textId="7E290951" w:rsidR="00F55BAB" w:rsidRPr="00252BA5" w:rsidRDefault="00180552" w:rsidP="00092074">
      <w:pPr>
        <w:pStyle w:val="NormalWeb"/>
        <w:shd w:val="clear" w:color="auto" w:fill="FFFFFF"/>
        <w:spacing w:before="0" w:beforeAutospacing="0" w:after="480" w:afterAutospacing="0" w:line="360" w:lineRule="auto"/>
        <w:rPr>
          <w:rFonts w:asciiTheme="minorHAnsi" w:hAnsiTheme="minorHAnsi" w:cstheme="minorHAnsi"/>
          <w:color w:val="222222"/>
        </w:rPr>
      </w:pPr>
      <w:r w:rsidRPr="00252BA5">
        <w:rPr>
          <w:rFonts w:asciiTheme="minorHAnsi" w:hAnsiTheme="minorHAnsi" w:cstheme="minorHAnsi"/>
          <w:color w:val="222222"/>
        </w:rPr>
        <w:t>It has been</w:t>
      </w:r>
      <w:r w:rsidR="00F55BAB" w:rsidRPr="00252BA5">
        <w:rPr>
          <w:rFonts w:asciiTheme="minorHAnsi" w:hAnsiTheme="minorHAnsi" w:cstheme="minorHAnsi"/>
          <w:color w:val="222222"/>
        </w:rPr>
        <w:t xml:space="preserve"> found that Therapeutic Ultrasound (TUS) can be applied in both continuous and pulsating modes. The continuous mode provides faster delivery of the intended energy and emphasi</w:t>
      </w:r>
      <w:r w:rsidR="00914EF8" w:rsidRPr="00252BA5">
        <w:rPr>
          <w:rFonts w:asciiTheme="minorHAnsi" w:hAnsiTheme="minorHAnsi" w:cstheme="minorHAnsi"/>
          <w:color w:val="222222"/>
        </w:rPr>
        <w:t>s</w:t>
      </w:r>
      <w:r w:rsidR="00F55BAB" w:rsidRPr="00252BA5">
        <w:rPr>
          <w:rFonts w:asciiTheme="minorHAnsi" w:hAnsiTheme="minorHAnsi" w:cstheme="minorHAnsi"/>
          <w:color w:val="222222"/>
        </w:rPr>
        <w:t xml:space="preserve">es thermal effects, while the pulsating mode focuses on non-thermal effects. However, both modes can overlap and are affected by the intensity used. A frequency of 1.0 MHz is the most widely used, regardless of tissue depth. The </w:t>
      </w:r>
      <w:r w:rsidR="00914EF8" w:rsidRPr="00252BA5">
        <w:rPr>
          <w:rFonts w:asciiTheme="minorHAnsi" w:hAnsiTheme="minorHAnsi" w:cstheme="minorHAnsi"/>
          <w:color w:val="222222"/>
        </w:rPr>
        <w:t>ultrasound wave frequency</w:t>
      </w:r>
      <w:r w:rsidR="00F55BAB" w:rsidRPr="00252BA5">
        <w:rPr>
          <w:rFonts w:asciiTheme="minorHAnsi" w:hAnsiTheme="minorHAnsi" w:cstheme="minorHAnsi"/>
          <w:color w:val="222222"/>
        </w:rPr>
        <w:t xml:space="preserve"> is associated with how far the ultrasonic waves can reach a particular biological tissue. 1.0 MHz is better suited for deeper tissues, while 3.0 MHz is more effective for superficial tissues</w:t>
      </w:r>
      <w:r w:rsidR="00845FCA">
        <w:rPr>
          <w:rFonts w:asciiTheme="minorHAnsi" w:hAnsiTheme="minorHAnsi" w:cstheme="minorHAnsi"/>
          <w:color w:val="222222"/>
        </w:rPr>
        <w:t xml:space="preserve"> </w:t>
      </w:r>
      <w:sdt>
        <w:sdtPr>
          <w:rPr>
            <w:rFonts w:ascii="Calibri" w:hAnsi="Calibri" w:cs="Calibri"/>
            <w:color w:val="222222"/>
            <w:highlight w:val="white"/>
          </w:rPr>
          <w:alias w:val="Citation"/>
          <w:tag w:val="{&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
          <w:id w:val="-1110121692"/>
          <w:placeholder>
            <w:docPart w:val="F1A73B9599F73344B193532187F7C58A"/>
          </w:placeholder>
        </w:sdtPr>
        <w:sdtContent>
          <w:r w:rsidR="00E95D1D">
            <w:rPr>
              <w:rFonts w:ascii="Calibri" w:hAnsi="Calibri" w:cs="Calibri"/>
              <w:color w:val="000000"/>
            </w:rPr>
            <w:t>(Warden and McMeeken, 2002)</w:t>
          </w:r>
        </w:sdtContent>
      </w:sdt>
      <w:r w:rsidR="00F55BAB" w:rsidRPr="00252BA5">
        <w:rPr>
          <w:rFonts w:asciiTheme="minorHAnsi" w:hAnsiTheme="minorHAnsi" w:cstheme="minorHAnsi"/>
          <w:color w:val="222222"/>
        </w:rPr>
        <w:t xml:space="preserve">. </w:t>
      </w:r>
    </w:p>
    <w:p w14:paraId="4037ED2A" w14:textId="5387EA49" w:rsidR="0013156F" w:rsidRPr="000146B8" w:rsidRDefault="00F55BAB" w:rsidP="0013156F">
      <w:pPr>
        <w:spacing w:line="360" w:lineRule="auto"/>
        <w:rPr>
          <w:rFonts w:cstheme="minorHAnsi"/>
        </w:rPr>
      </w:pPr>
      <w:r w:rsidRPr="00252BA5">
        <w:rPr>
          <w:rFonts w:cstheme="minorHAnsi"/>
          <w:color w:val="222222"/>
        </w:rPr>
        <w:t xml:space="preserve">A recent study explored the most effective therapeutic ultrasound (TUS) intensity levels based on tissue depth and the type of </w:t>
      </w:r>
      <w:r w:rsidR="003D538C" w:rsidRPr="00252BA5">
        <w:rPr>
          <w:rFonts w:cstheme="minorHAnsi"/>
          <w:color w:val="222222"/>
        </w:rPr>
        <w:t>treated pathology</w:t>
      </w:r>
      <w:r w:rsidRPr="00252BA5">
        <w:rPr>
          <w:rFonts w:cstheme="minorHAnsi"/>
          <w:color w:val="222222"/>
        </w:rPr>
        <w:t xml:space="preserve">. The TUS mode was carefully adjusted depending on whether the injury was acute or chronic. The study found that pulsate TUS with higher intensities, ranging from 0.6 to 1.0 W/cm2, was particularly effective for treating soft tissue inflammation, as it focuses on non-thermal TUS effects. Conversely, </w:t>
      </w:r>
      <w:r w:rsidR="0040392C" w:rsidRPr="00252BA5">
        <w:rPr>
          <w:rFonts w:cstheme="minorHAnsi"/>
          <w:color w:val="222222"/>
        </w:rPr>
        <w:t>continuous TUS with higher intensities ranging from 0.6 to 1.0 W/cm2 and 1.1 to 1.5 W/cm2 was preferred for chronic disorders</w:t>
      </w:r>
      <w:r w:rsidRPr="00252BA5">
        <w:rPr>
          <w:rFonts w:cstheme="minorHAnsi"/>
          <w:color w:val="222222"/>
        </w:rPr>
        <w:t xml:space="preserve"> to maximi</w:t>
      </w:r>
      <w:r w:rsidR="009349A0" w:rsidRPr="00252BA5">
        <w:rPr>
          <w:rFonts w:cstheme="minorHAnsi"/>
          <w:color w:val="222222"/>
        </w:rPr>
        <w:t>s</w:t>
      </w:r>
      <w:r w:rsidRPr="00252BA5">
        <w:rPr>
          <w:rFonts w:cstheme="minorHAnsi"/>
          <w:color w:val="222222"/>
        </w:rPr>
        <w:t xml:space="preserve">e TUS thermal effects. The study recommends </w:t>
      </w:r>
      <w:r w:rsidRPr="00252BA5">
        <w:rPr>
          <w:rFonts w:cstheme="minorHAnsi"/>
          <w:color w:val="222222"/>
        </w:rPr>
        <w:lastRenderedPageBreak/>
        <w:t>continuous TUS on intensities ranging from 0.8 to 1.0 W/cm2 for treating chronic injuries, relieving pain, and increasing the temperature and extensibility of soft tissues</w:t>
      </w:r>
      <w:r w:rsidR="008D3E25">
        <w:rPr>
          <w:rFonts w:cstheme="minorHAnsi"/>
          <w:color w:val="222222"/>
        </w:rPr>
        <w:t xml:space="preserve"> </w:t>
      </w:r>
      <w:sdt>
        <w:sdtPr>
          <w:rPr>
            <w:rFonts w:ascii="Calibri" w:hAnsi="Calibri" w:cs="Calibri"/>
            <w:color w:val="222222"/>
            <w:highlight w:val="white"/>
          </w:rPr>
          <w:alias w:val="Citation"/>
          <w:tag w:val="{&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
          <w:id w:val="2001991197"/>
          <w:placeholder>
            <w:docPart w:val="C5D1E61B2B84414B9D99643070A4BFCF"/>
          </w:placeholder>
        </w:sdtPr>
        <w:sdtContent>
          <w:r w:rsidR="00E95D1D">
            <w:rPr>
              <w:rFonts w:ascii="Calibri" w:eastAsia="Times New Roman" w:hAnsi="Calibri" w:cs="Calibri"/>
              <w:color w:val="000000"/>
            </w:rPr>
            <w:t>(Warden and McMeeken, 2002)</w:t>
          </w:r>
        </w:sdtContent>
      </w:sdt>
      <w:r w:rsidRPr="00252BA5">
        <w:rPr>
          <w:rFonts w:cstheme="minorHAnsi"/>
          <w:color w:val="222222"/>
        </w:rPr>
        <w:t>.</w:t>
      </w:r>
      <w:r w:rsidR="009349A0" w:rsidRPr="00252BA5">
        <w:rPr>
          <w:rFonts w:cstheme="minorHAnsi"/>
          <w:color w:val="222222"/>
        </w:rPr>
        <w:t xml:space="preserve"> </w:t>
      </w:r>
      <w:r w:rsidR="009D4F51">
        <w:rPr>
          <w:rFonts w:cstheme="minorHAnsi"/>
          <w:color w:val="222222"/>
        </w:rPr>
        <w:t>A</w:t>
      </w:r>
      <w:r w:rsidR="009349A0" w:rsidRPr="00252BA5">
        <w:rPr>
          <w:rFonts w:cstheme="minorHAnsi"/>
          <w:color w:val="222222"/>
        </w:rPr>
        <w:t xml:space="preserve"> lack of knowledge about these topics can be innocuous or potentially harmful to patients, especially concerning the physiological effects of the TUS or its absolute contraindications</w:t>
      </w:r>
      <w:r w:rsidR="009D4F51">
        <w:rPr>
          <w:rFonts w:cstheme="minorHAnsi"/>
          <w:color w:val="222222"/>
        </w:rPr>
        <w:t xml:space="preserve">. However, </w:t>
      </w:r>
      <w:r w:rsidR="0013156F" w:rsidRPr="000146B8">
        <w:rPr>
          <w:rFonts w:cstheme="minorHAnsi"/>
          <w:color w:val="1C1C1C"/>
          <w:shd w:val="clear" w:color="auto" w:fill="FFFFFF"/>
        </w:rPr>
        <w:t>this treatment method can be incorporated into a patient's overall treatment plan to help their body recover faster and more efficiently. It works by stimulating the cells in the targeted area, increasing blood flow and oxygen supply, reducing inflammation, and promoting tissue repair</w:t>
      </w:r>
      <w:r w:rsidR="00634332">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c97e4d2ed90f2861219fcc&quot;],&quot;referencesOptions&quot;:{&quot;doc:65c97e4d2ed90f2861219fcc&quot;:{&quot;author&quot;:true,&quot;year&quot;:true,&quot;pageReplace&quot;:&quot;&quot;,&quot;prefix&quot;:&quot;&quot;,&quot;suffix&quot;:&quot;&quot;}},&quot;hasBrokenReferences&quot;:false,&quot;hasManualEdits&quot;:false,&quot;citationType&quot;:&quot;inline&quot;}"/>
          <w:id w:val="-1012450188"/>
          <w:placeholder>
            <w:docPart w:val="9479420691D28C4A9B7E22FD2E9908B3"/>
          </w:placeholder>
        </w:sdtPr>
        <w:sdtContent>
          <w:r w:rsidR="00E95D1D">
            <w:rPr>
              <w:rFonts w:ascii="Calibri" w:eastAsia="Times New Roman" w:hAnsi="Calibri" w:cs="Calibri"/>
              <w:color w:val="000000"/>
            </w:rPr>
            <w:t>(Robertson, Valma J. and Baker, 2001)</w:t>
          </w:r>
        </w:sdtContent>
      </w:sdt>
      <w:r w:rsidR="0013156F" w:rsidRPr="000146B8">
        <w:rPr>
          <w:rFonts w:cstheme="minorHAnsi"/>
          <w:color w:val="1C1C1C"/>
          <w:shd w:val="clear" w:color="auto" w:fill="FFFFFF"/>
        </w:rPr>
        <w:t xml:space="preserve">. By doing so, therapeutic ultrasound can help alleviate pain, improve range of motion, and speed up recovery time. It is a safe and effective treatment option </w:t>
      </w:r>
      <w:r w:rsidR="004072C5">
        <w:rPr>
          <w:rFonts w:cstheme="minorHAnsi"/>
          <w:color w:val="1C1C1C"/>
          <w:shd w:val="clear" w:color="auto" w:fill="FFFFFF"/>
        </w:rPr>
        <w:t>combined</w:t>
      </w:r>
      <w:r w:rsidR="0013156F" w:rsidRPr="000146B8">
        <w:rPr>
          <w:rFonts w:cstheme="minorHAnsi"/>
          <w:color w:val="1C1C1C"/>
          <w:shd w:val="clear" w:color="auto" w:fill="FFFFFF"/>
        </w:rPr>
        <w:t xml:space="preserve"> with other therapies to improve overall outcomes</w:t>
      </w:r>
      <w:r w:rsidR="008D3E25">
        <w:rPr>
          <w:rFonts w:cstheme="minorHAnsi"/>
          <w:color w:val="1C1C1C"/>
          <w:shd w:val="clear" w:color="auto" w:fill="FFFFFF"/>
        </w:rPr>
        <w:t xml:space="preserve"> </w:t>
      </w:r>
      <w:sdt>
        <w:sdtPr>
          <w:rPr>
            <w:rFonts w:ascii="Calibri" w:hAnsi="Calibri" w:cs="Calibri"/>
            <w:color w:val="1C1C1C"/>
            <w:highlight w:val="white"/>
            <w:shd w:val="clear" w:color="auto" w:fill="FFFFFF"/>
          </w:rPr>
          <w:alias w:val="Citation"/>
          <w:tag w:val="{&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
          <w:id w:val="-1607272221"/>
          <w:placeholder>
            <w:docPart w:val="62055A178B2F924C8A3EB3E25C8C64FA"/>
          </w:placeholder>
        </w:sdtPr>
        <w:sdtContent>
          <w:r w:rsidR="00E95D1D">
            <w:rPr>
              <w:rFonts w:ascii="Calibri" w:eastAsia="Times New Roman" w:hAnsi="Calibri" w:cs="Calibri"/>
              <w:color w:val="000000"/>
            </w:rPr>
            <w:t>(de Brito Vieira</w:t>
          </w:r>
          <w:r w:rsidR="00E95D1D">
            <w:rPr>
              <w:rFonts w:ascii="Calibri" w:eastAsia="Times New Roman" w:hAnsi="Calibri" w:cs="Calibri"/>
              <w:i/>
              <w:iCs/>
              <w:color w:val="000000"/>
            </w:rPr>
            <w:t xml:space="preserve"> et al.,</w:t>
          </w:r>
          <w:r w:rsidR="00E95D1D">
            <w:rPr>
              <w:rFonts w:ascii="Calibri" w:eastAsia="Times New Roman" w:hAnsi="Calibri" w:cs="Calibri"/>
              <w:color w:val="000000"/>
            </w:rPr>
            <w:t xml:space="preserve"> 2012)</w:t>
          </w:r>
        </w:sdtContent>
      </w:sdt>
      <w:r w:rsidR="008D3E25">
        <w:rPr>
          <w:rFonts w:ascii="Calibri" w:hAnsi="Calibri" w:cs="Calibri"/>
          <w:color w:val="1C1C1C"/>
          <w:highlight w:val="white"/>
          <w:shd w:val="clear" w:color="auto" w:fill="FFFFFF"/>
        </w:rPr>
        <w:t xml:space="preserve"> </w:t>
      </w:r>
      <w:sdt>
        <w:sdtPr>
          <w:rPr>
            <w:rFonts w:ascii="Calibri" w:hAnsi="Calibri" w:cs="Calibri"/>
            <w:color w:val="1C1C1C"/>
            <w:highlight w:val="white"/>
            <w:shd w:val="clear" w:color="auto" w:fill="FFFFFF"/>
          </w:rPr>
          <w:alias w:val="Citation"/>
          <w:tag w:val="{&quot;referencesIds&quot;:[&quot;doc:65c97e4d2ed90f2861219fcc&quot;],&quot;referencesOptions&quot;:{&quot;doc:65c97e4d2ed90f2861219fcc&quot;:{&quot;author&quot;:true,&quot;year&quot;:true,&quot;pageReplace&quot;:&quot;&quot;,&quot;prefix&quot;:&quot;&quot;,&quot;suffix&quot;:&quot;&quot;}},&quot;hasBrokenReferences&quot;:false,&quot;hasManualEdits&quot;:false,&quot;citationType&quot;:&quot;inline&quot;}"/>
          <w:id w:val="-370534228"/>
          <w:placeholder>
            <w:docPart w:val="97F9053A0363BB4B932D41038ACC60F4"/>
          </w:placeholder>
        </w:sdtPr>
        <w:sdtContent>
          <w:r w:rsidR="00E95D1D">
            <w:rPr>
              <w:rFonts w:ascii="Calibri" w:eastAsia="Times New Roman" w:hAnsi="Calibri" w:cs="Calibri"/>
              <w:color w:val="000000"/>
            </w:rPr>
            <w:t>(Robertson, Valma J. and Baker, 2001)</w:t>
          </w:r>
        </w:sdtContent>
      </w:sdt>
      <w:r w:rsidR="0013156F" w:rsidRPr="000146B8">
        <w:rPr>
          <w:rFonts w:cstheme="minorHAnsi"/>
          <w:color w:val="1C1C1C"/>
          <w:shd w:val="clear" w:color="auto" w:fill="FFFFFF"/>
        </w:rPr>
        <w:t>.</w:t>
      </w:r>
    </w:p>
    <w:p w14:paraId="5EE1966B" w14:textId="3C9243A4" w:rsidR="00EA140F" w:rsidRDefault="00EA140F" w:rsidP="00EA140F">
      <w:pPr>
        <w:spacing w:line="360" w:lineRule="auto"/>
        <w:rPr>
          <w:rFonts w:cstheme="minorHAnsi"/>
        </w:rPr>
      </w:pPr>
    </w:p>
    <w:p w14:paraId="4DD002E3" w14:textId="387AB39E" w:rsidR="00080CA5" w:rsidRPr="00C65322" w:rsidRDefault="00C65322">
      <w:pPr>
        <w:pStyle w:val="NormalWeb"/>
        <w:divId w:val="164127938"/>
        <w:rPr>
          <w:rFonts w:ascii="Calibri" w:hAnsi="Calibri" w:cs="Calibri"/>
          <w:b/>
          <w:bCs/>
          <w:u w:val="single"/>
        </w:rPr>
      </w:pPr>
      <w:r w:rsidRPr="00C65322">
        <w:rPr>
          <w:rFonts w:asciiTheme="minorHAnsi" w:hAnsiTheme="minorHAnsi" w:cstheme="minorHAnsi"/>
          <w:b/>
          <w:bCs/>
          <w:color w:val="222222"/>
          <w:u w:val="single"/>
        </w:rPr>
        <w:t>References</w:t>
      </w:r>
    </w:p>
    <w:sdt>
      <w:sdtPr>
        <w:rPr>
          <w:rFonts w:ascii="Calibri" w:eastAsiaTheme="minorHAnsi" w:hAnsi="Calibri" w:cs="Calibri"/>
          <w:kern w:val="2"/>
          <w:lang w:eastAsia="en-US"/>
          <w14:ligatures w14:val="standardContextual"/>
        </w:rPr>
        <w:tag w:val="rw.bWnCOutputStyleIdiblio"/>
        <w:id w:val="-2034641082"/>
        <w:placeholder>
          <w:docPart w:val="5C49125993EBF946A742A0E010A3FCC4"/>
        </w:placeholder>
      </w:sdtPr>
      <w:sdtContent>
        <w:p w14:paraId="3E45A1DE"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de Brito Vieira, W.H., Aguiar, K.A., da Silva, K.M., Canela, P.M., da Silva, F.S. and Abreu, B.J. (2012) 'Overview of ultrasound usage trends in orthopedic and sports physiotherapy', </w:t>
          </w:r>
          <w:r>
            <w:rPr>
              <w:rFonts w:ascii="Calibri" w:hAnsi="Calibri" w:cs="Calibri"/>
              <w:i/>
              <w:iCs/>
              <w:color w:val="000000"/>
            </w:rPr>
            <w:t xml:space="preserve">Critical ultrasound journal, </w:t>
          </w:r>
          <w:r>
            <w:rPr>
              <w:rFonts w:ascii="Calibri" w:hAnsi="Calibri" w:cs="Calibri"/>
              <w:color w:val="000000"/>
            </w:rPr>
            <w:t>4(1), pp. 11 Available at: 10.1186/2036-7902-4-11.</w:t>
          </w:r>
        </w:p>
        <w:p w14:paraId="105F908D"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Haile, G., Hailemariam, T.T. and Haile, T.G. (2021) 'Effectiveness of Ultrasound Therapy on the Management of Chronic Non-Specific Low Back Pain: A Systematic Review', </w:t>
          </w:r>
          <w:r>
            <w:rPr>
              <w:rFonts w:ascii="Calibri" w:hAnsi="Calibri" w:cs="Calibri"/>
              <w:i/>
              <w:iCs/>
              <w:color w:val="000000"/>
            </w:rPr>
            <w:t xml:space="preserve">Journal of Pain Research, </w:t>
          </w:r>
          <w:r>
            <w:rPr>
              <w:rFonts w:ascii="Calibri" w:hAnsi="Calibri" w:cs="Calibri"/>
              <w:color w:val="000000"/>
            </w:rPr>
            <w:t>14, pp. 1251-1257 Available at: 10.2147/JPR.S277574.</w:t>
          </w:r>
        </w:p>
        <w:p w14:paraId="3D392EF7"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Robertson, V.J. and Baker, K.G. (2001) 'A Review of Therapeutic Ultrasound: Effectiveness Studies', </w:t>
          </w:r>
          <w:r>
            <w:rPr>
              <w:rFonts w:ascii="Calibri" w:hAnsi="Calibri" w:cs="Calibri"/>
              <w:i/>
              <w:iCs/>
              <w:color w:val="000000"/>
            </w:rPr>
            <w:t xml:space="preserve">Physical therapy, </w:t>
          </w:r>
          <w:r>
            <w:rPr>
              <w:rFonts w:ascii="Calibri" w:hAnsi="Calibri" w:cs="Calibri"/>
              <w:color w:val="000000"/>
            </w:rPr>
            <w:t>81(7), pp. 1339-1350 Available at: 10.1093/ptj/81.7.1339.</w:t>
          </w:r>
        </w:p>
        <w:p w14:paraId="55CB86FB"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Robertson, V.J. and Baker, K.G. (2001) 'A Review of Therapeutic Ultrasound: Effectiveness Studies', </w:t>
          </w:r>
          <w:r>
            <w:rPr>
              <w:rFonts w:ascii="Calibri" w:hAnsi="Calibri" w:cs="Calibri"/>
              <w:i/>
              <w:iCs/>
              <w:color w:val="000000"/>
            </w:rPr>
            <w:t xml:space="preserve">Physical Therapy, </w:t>
          </w:r>
          <w:r>
            <w:rPr>
              <w:rFonts w:ascii="Calibri" w:hAnsi="Calibri" w:cs="Calibri"/>
              <w:color w:val="000000"/>
            </w:rPr>
            <w:t>81(7), pp. 1339-1350 Available at: 10.1093/ptj/81.7.1339.</w:t>
          </w:r>
        </w:p>
        <w:p w14:paraId="7C062F6F"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ter Haar, G. (2007) 'Therapeutic applications of ultrasound', </w:t>
          </w:r>
          <w:r>
            <w:rPr>
              <w:rFonts w:ascii="Calibri" w:hAnsi="Calibri" w:cs="Calibri"/>
              <w:i/>
              <w:iCs/>
              <w:color w:val="000000"/>
            </w:rPr>
            <w:t xml:space="preserve">Progress in biophysics and molecular biology, </w:t>
          </w:r>
          <w:r>
            <w:rPr>
              <w:rFonts w:ascii="Calibri" w:hAnsi="Calibri" w:cs="Calibri"/>
              <w:color w:val="000000"/>
            </w:rPr>
            <w:t>93(1), pp. 111-129 Available at: 10.1016/j.pbiomolbio.2006.07.005.</w:t>
          </w:r>
        </w:p>
        <w:p w14:paraId="1456B6E1"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van der Windt, D.A.W.M., van der Heijden, G.J.M.G., van den Berg, S.G.M., ter Riet, G., de Winter, A.F. and Bouter, L.M. (1999) 'Ultrasound therapy for musculoskeletal disorders: a systematic review', </w:t>
          </w:r>
          <w:r>
            <w:rPr>
              <w:rFonts w:ascii="Calibri" w:hAnsi="Calibri" w:cs="Calibri"/>
              <w:i/>
              <w:iCs/>
              <w:color w:val="000000"/>
            </w:rPr>
            <w:t xml:space="preserve">Pain (Amsterdam), </w:t>
          </w:r>
          <w:r>
            <w:rPr>
              <w:rFonts w:ascii="Calibri" w:hAnsi="Calibri" w:cs="Calibri"/>
              <w:color w:val="000000"/>
            </w:rPr>
            <w:t>81(3), pp. 257-271 Available at: 10.1016/S0304-3959(99)00016-0.</w:t>
          </w:r>
        </w:p>
        <w:p w14:paraId="5DB28B76"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Warden, S.J. (2003) 'A New Direction for Ultrasound Therapy in Sports Medicine', </w:t>
          </w:r>
          <w:r>
            <w:rPr>
              <w:rFonts w:ascii="Calibri" w:hAnsi="Calibri" w:cs="Calibri"/>
              <w:i/>
              <w:iCs/>
              <w:color w:val="000000"/>
            </w:rPr>
            <w:t xml:space="preserve">Sports Medicine, </w:t>
          </w:r>
          <w:r>
            <w:rPr>
              <w:rFonts w:ascii="Calibri" w:hAnsi="Calibri" w:cs="Calibri"/>
              <w:color w:val="000000"/>
            </w:rPr>
            <w:t>33(2), pp. 95-107 Available at: 10.2165/00007256-200333020-00002.</w:t>
          </w:r>
        </w:p>
        <w:p w14:paraId="259D10C6" w14:textId="77777777" w:rsidR="00E95D1D" w:rsidRDefault="00E95D1D">
          <w:pPr>
            <w:pStyle w:val="NormalWeb"/>
            <w:divId w:val="1473792067"/>
            <w:rPr>
              <w:rFonts w:ascii="Calibri" w:hAnsi="Calibri" w:cs="Calibri"/>
              <w:color w:val="000000"/>
            </w:rPr>
          </w:pPr>
          <w:r>
            <w:rPr>
              <w:rFonts w:ascii="Calibri" w:hAnsi="Calibri" w:cs="Calibri"/>
              <w:color w:val="000000"/>
            </w:rPr>
            <w:lastRenderedPageBreak/>
            <w:t xml:space="preserve">Warden, S.J. and McMeeken, J.M. (2002) 'Ultrasound usage and dosage in sports physiotherapy', </w:t>
          </w:r>
          <w:r>
            <w:rPr>
              <w:rFonts w:ascii="Calibri" w:hAnsi="Calibri" w:cs="Calibri"/>
              <w:i/>
              <w:iCs/>
              <w:color w:val="000000"/>
            </w:rPr>
            <w:t xml:space="preserve">Ultrasound in medicine &amp; biology, </w:t>
          </w:r>
          <w:r>
            <w:rPr>
              <w:rFonts w:ascii="Calibri" w:hAnsi="Calibri" w:cs="Calibri"/>
              <w:color w:val="000000"/>
            </w:rPr>
            <w:t>28(8), pp. 1075-1080 Available at: 10.1016/S0301-5629(02)00552-5.</w:t>
          </w:r>
        </w:p>
        <w:p w14:paraId="15994CC8"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Watson, T. (2000) 'The role of electrotherapy in contemporary physiotherapy practice', </w:t>
          </w:r>
          <w:r>
            <w:rPr>
              <w:rFonts w:ascii="Calibri" w:hAnsi="Calibri" w:cs="Calibri"/>
              <w:i/>
              <w:iCs/>
              <w:color w:val="000000"/>
            </w:rPr>
            <w:t xml:space="preserve">Manual therapy, </w:t>
          </w:r>
          <w:r>
            <w:rPr>
              <w:rFonts w:ascii="Calibri" w:hAnsi="Calibri" w:cs="Calibri"/>
              <w:color w:val="000000"/>
            </w:rPr>
            <w:t>5(3), pp. 132-141 Available at: 10.1054/math.2000.0363.</w:t>
          </w:r>
        </w:p>
        <w:p w14:paraId="352347C2" w14:textId="77777777" w:rsidR="00E95D1D" w:rsidRDefault="00E95D1D">
          <w:pPr>
            <w:pStyle w:val="NormalWeb"/>
            <w:divId w:val="1473792067"/>
            <w:rPr>
              <w:rFonts w:ascii="Calibri" w:hAnsi="Calibri" w:cs="Calibri"/>
              <w:color w:val="000000"/>
            </w:rPr>
          </w:pPr>
          <w:r>
            <w:rPr>
              <w:rFonts w:ascii="Calibri" w:hAnsi="Calibri" w:cs="Calibri"/>
              <w:color w:val="000000"/>
            </w:rPr>
            <w:t xml:space="preserve">Watson, T. (2008) 'Ultrasound in contemporary physiotherapy practice', </w:t>
          </w:r>
          <w:r>
            <w:rPr>
              <w:rFonts w:ascii="Calibri" w:hAnsi="Calibri" w:cs="Calibri"/>
              <w:i/>
              <w:iCs/>
              <w:color w:val="000000"/>
            </w:rPr>
            <w:t xml:space="preserve">Ultrasonics, </w:t>
          </w:r>
          <w:r>
            <w:rPr>
              <w:rFonts w:ascii="Calibri" w:hAnsi="Calibri" w:cs="Calibri"/>
              <w:color w:val="000000"/>
            </w:rPr>
            <w:t>48(4), pp. 321-329 Available at: 10.1016/j.ultras.2008.02.004.</w:t>
          </w:r>
        </w:p>
        <w:p w14:paraId="7F95D455" w14:textId="2584B2AC" w:rsidR="00080CA5" w:rsidRDefault="00000000" w:rsidP="00092074">
          <w:pPr>
            <w:spacing w:line="360" w:lineRule="auto"/>
            <w:rPr>
              <w:rFonts w:ascii="Calibri" w:hAnsi="Calibri" w:cs="Calibri"/>
            </w:rPr>
          </w:pPr>
        </w:p>
      </w:sdtContent>
    </w:sdt>
    <w:p w14:paraId="0AD5C944" w14:textId="5C3F3309" w:rsidR="0085719C" w:rsidRPr="00D91976" w:rsidRDefault="0085719C" w:rsidP="00092074">
      <w:pPr>
        <w:spacing w:line="360" w:lineRule="auto"/>
        <w:rPr>
          <w:rFonts w:ascii="Calibri" w:hAnsi="Calibri" w:cs="Calibri"/>
        </w:rPr>
      </w:pPr>
    </w:p>
    <w:sectPr w:rsidR="0085719C" w:rsidRPr="00D919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13E"/>
    <w:rsid w:val="00020B4E"/>
    <w:rsid w:val="000375DC"/>
    <w:rsid w:val="0006739C"/>
    <w:rsid w:val="00080CA5"/>
    <w:rsid w:val="00092074"/>
    <w:rsid w:val="000A00E3"/>
    <w:rsid w:val="000B0329"/>
    <w:rsid w:val="000C1168"/>
    <w:rsid w:val="000E25FC"/>
    <w:rsid w:val="000E59AC"/>
    <w:rsid w:val="000F31B8"/>
    <w:rsid w:val="001255D1"/>
    <w:rsid w:val="0013156F"/>
    <w:rsid w:val="00143155"/>
    <w:rsid w:val="00173D65"/>
    <w:rsid w:val="00180552"/>
    <w:rsid w:val="0019613E"/>
    <w:rsid w:val="0019643F"/>
    <w:rsid w:val="001A4942"/>
    <w:rsid w:val="001B3B25"/>
    <w:rsid w:val="001B49D9"/>
    <w:rsid w:val="001C0849"/>
    <w:rsid w:val="001D2DF1"/>
    <w:rsid w:val="001E384D"/>
    <w:rsid w:val="001F67D5"/>
    <w:rsid w:val="002177CF"/>
    <w:rsid w:val="0022147C"/>
    <w:rsid w:val="00252BA5"/>
    <w:rsid w:val="002544A5"/>
    <w:rsid w:val="002618DA"/>
    <w:rsid w:val="00266E90"/>
    <w:rsid w:val="002676D0"/>
    <w:rsid w:val="00296AAB"/>
    <w:rsid w:val="002B67B3"/>
    <w:rsid w:val="002F3872"/>
    <w:rsid w:val="003147FA"/>
    <w:rsid w:val="00317F52"/>
    <w:rsid w:val="00353DF8"/>
    <w:rsid w:val="00362C8A"/>
    <w:rsid w:val="00374431"/>
    <w:rsid w:val="00397F75"/>
    <w:rsid w:val="003A4E70"/>
    <w:rsid w:val="003B02BC"/>
    <w:rsid w:val="003B38DD"/>
    <w:rsid w:val="003C0A71"/>
    <w:rsid w:val="003C32F7"/>
    <w:rsid w:val="003D0DFD"/>
    <w:rsid w:val="003D3205"/>
    <w:rsid w:val="003D538C"/>
    <w:rsid w:val="003E316B"/>
    <w:rsid w:val="003F067A"/>
    <w:rsid w:val="003F644B"/>
    <w:rsid w:val="0040392C"/>
    <w:rsid w:val="004072C5"/>
    <w:rsid w:val="00417AA9"/>
    <w:rsid w:val="0044451D"/>
    <w:rsid w:val="0044753D"/>
    <w:rsid w:val="00464E26"/>
    <w:rsid w:val="00491C09"/>
    <w:rsid w:val="004A0A81"/>
    <w:rsid w:val="004A15A0"/>
    <w:rsid w:val="004F1976"/>
    <w:rsid w:val="00506BD2"/>
    <w:rsid w:val="0051669F"/>
    <w:rsid w:val="005204D1"/>
    <w:rsid w:val="00524221"/>
    <w:rsid w:val="005271EA"/>
    <w:rsid w:val="0053798E"/>
    <w:rsid w:val="00543322"/>
    <w:rsid w:val="00545A2F"/>
    <w:rsid w:val="005479D3"/>
    <w:rsid w:val="005572A1"/>
    <w:rsid w:val="005A06C3"/>
    <w:rsid w:val="005A7B90"/>
    <w:rsid w:val="005B229D"/>
    <w:rsid w:val="005B6558"/>
    <w:rsid w:val="005C3BA9"/>
    <w:rsid w:val="005C52A8"/>
    <w:rsid w:val="005C5637"/>
    <w:rsid w:val="005D007D"/>
    <w:rsid w:val="005D259A"/>
    <w:rsid w:val="005E5BB3"/>
    <w:rsid w:val="005F1C63"/>
    <w:rsid w:val="005F3BA4"/>
    <w:rsid w:val="005F5688"/>
    <w:rsid w:val="006001C5"/>
    <w:rsid w:val="00620707"/>
    <w:rsid w:val="00622E2E"/>
    <w:rsid w:val="00624240"/>
    <w:rsid w:val="00632729"/>
    <w:rsid w:val="006342F4"/>
    <w:rsid w:val="00634332"/>
    <w:rsid w:val="00652976"/>
    <w:rsid w:val="00673E7A"/>
    <w:rsid w:val="006976D9"/>
    <w:rsid w:val="006A5569"/>
    <w:rsid w:val="006D73D3"/>
    <w:rsid w:val="006F0C1C"/>
    <w:rsid w:val="006F1700"/>
    <w:rsid w:val="006F68E8"/>
    <w:rsid w:val="007131C0"/>
    <w:rsid w:val="00753BEA"/>
    <w:rsid w:val="00767E1C"/>
    <w:rsid w:val="0077419B"/>
    <w:rsid w:val="00777A76"/>
    <w:rsid w:val="00777B74"/>
    <w:rsid w:val="00783D05"/>
    <w:rsid w:val="007C0D1C"/>
    <w:rsid w:val="007C6B58"/>
    <w:rsid w:val="007E3742"/>
    <w:rsid w:val="008039C5"/>
    <w:rsid w:val="00814F52"/>
    <w:rsid w:val="008254D9"/>
    <w:rsid w:val="00826D7C"/>
    <w:rsid w:val="00826FD1"/>
    <w:rsid w:val="00830F74"/>
    <w:rsid w:val="00843A67"/>
    <w:rsid w:val="00844D27"/>
    <w:rsid w:val="00845FCA"/>
    <w:rsid w:val="0085719C"/>
    <w:rsid w:val="00862E86"/>
    <w:rsid w:val="008731AE"/>
    <w:rsid w:val="00874B7D"/>
    <w:rsid w:val="00882FD6"/>
    <w:rsid w:val="00883E47"/>
    <w:rsid w:val="00897BB6"/>
    <w:rsid w:val="008A2E67"/>
    <w:rsid w:val="008C20F7"/>
    <w:rsid w:val="008C3DB7"/>
    <w:rsid w:val="008D3E25"/>
    <w:rsid w:val="008D46F2"/>
    <w:rsid w:val="008E31E9"/>
    <w:rsid w:val="008F4421"/>
    <w:rsid w:val="008F5729"/>
    <w:rsid w:val="00914EF8"/>
    <w:rsid w:val="009225F9"/>
    <w:rsid w:val="009235DE"/>
    <w:rsid w:val="009333D4"/>
    <w:rsid w:val="009349A0"/>
    <w:rsid w:val="00946A4B"/>
    <w:rsid w:val="0096013F"/>
    <w:rsid w:val="00971BB3"/>
    <w:rsid w:val="00995B43"/>
    <w:rsid w:val="009960AD"/>
    <w:rsid w:val="009A111B"/>
    <w:rsid w:val="009C30AD"/>
    <w:rsid w:val="009C6ACF"/>
    <w:rsid w:val="009D1414"/>
    <w:rsid w:val="009D4F51"/>
    <w:rsid w:val="009D64C1"/>
    <w:rsid w:val="009E6CC4"/>
    <w:rsid w:val="009E7E67"/>
    <w:rsid w:val="009F4BD7"/>
    <w:rsid w:val="00A02C0A"/>
    <w:rsid w:val="00A17846"/>
    <w:rsid w:val="00A32497"/>
    <w:rsid w:val="00A417F6"/>
    <w:rsid w:val="00A52B61"/>
    <w:rsid w:val="00A66251"/>
    <w:rsid w:val="00A66AA6"/>
    <w:rsid w:val="00A70744"/>
    <w:rsid w:val="00A7772E"/>
    <w:rsid w:val="00A81611"/>
    <w:rsid w:val="00A85E52"/>
    <w:rsid w:val="00AB278C"/>
    <w:rsid w:val="00AD1451"/>
    <w:rsid w:val="00AE42F8"/>
    <w:rsid w:val="00AE6842"/>
    <w:rsid w:val="00AE6BD2"/>
    <w:rsid w:val="00B067B3"/>
    <w:rsid w:val="00B0694C"/>
    <w:rsid w:val="00B07180"/>
    <w:rsid w:val="00B132B6"/>
    <w:rsid w:val="00B14F1D"/>
    <w:rsid w:val="00B31173"/>
    <w:rsid w:val="00B83D6C"/>
    <w:rsid w:val="00BA0BFE"/>
    <w:rsid w:val="00BA264D"/>
    <w:rsid w:val="00BB2A49"/>
    <w:rsid w:val="00BB3F13"/>
    <w:rsid w:val="00BB6FC0"/>
    <w:rsid w:val="00BB75B0"/>
    <w:rsid w:val="00BF355F"/>
    <w:rsid w:val="00C07186"/>
    <w:rsid w:val="00C219F0"/>
    <w:rsid w:val="00C26B79"/>
    <w:rsid w:val="00C3287F"/>
    <w:rsid w:val="00C349A4"/>
    <w:rsid w:val="00C402DA"/>
    <w:rsid w:val="00C45805"/>
    <w:rsid w:val="00C63D27"/>
    <w:rsid w:val="00C65322"/>
    <w:rsid w:val="00C860E9"/>
    <w:rsid w:val="00CA571E"/>
    <w:rsid w:val="00CA655A"/>
    <w:rsid w:val="00CC5DE3"/>
    <w:rsid w:val="00CD0182"/>
    <w:rsid w:val="00CD2075"/>
    <w:rsid w:val="00CE1CC7"/>
    <w:rsid w:val="00CF0E53"/>
    <w:rsid w:val="00CF391E"/>
    <w:rsid w:val="00D31F0D"/>
    <w:rsid w:val="00D50984"/>
    <w:rsid w:val="00D552C2"/>
    <w:rsid w:val="00D74373"/>
    <w:rsid w:val="00D74BF0"/>
    <w:rsid w:val="00D76738"/>
    <w:rsid w:val="00D91976"/>
    <w:rsid w:val="00D9269C"/>
    <w:rsid w:val="00DB0562"/>
    <w:rsid w:val="00DB173B"/>
    <w:rsid w:val="00DB7FDD"/>
    <w:rsid w:val="00DC3D1A"/>
    <w:rsid w:val="00DE62EE"/>
    <w:rsid w:val="00E03708"/>
    <w:rsid w:val="00E23C09"/>
    <w:rsid w:val="00E3079A"/>
    <w:rsid w:val="00E830D6"/>
    <w:rsid w:val="00E84AD6"/>
    <w:rsid w:val="00E85231"/>
    <w:rsid w:val="00E95D1D"/>
    <w:rsid w:val="00EA140F"/>
    <w:rsid w:val="00EC035F"/>
    <w:rsid w:val="00EC2113"/>
    <w:rsid w:val="00EC5D2A"/>
    <w:rsid w:val="00ED57F2"/>
    <w:rsid w:val="00ED7EAF"/>
    <w:rsid w:val="00EF5FE0"/>
    <w:rsid w:val="00F12D36"/>
    <w:rsid w:val="00F13C7D"/>
    <w:rsid w:val="00F142FC"/>
    <w:rsid w:val="00F31414"/>
    <w:rsid w:val="00F46AC4"/>
    <w:rsid w:val="00F55BAB"/>
    <w:rsid w:val="00F83F50"/>
    <w:rsid w:val="00F84B58"/>
    <w:rsid w:val="00FA085F"/>
    <w:rsid w:val="00FC22A2"/>
    <w:rsid w:val="00FD14C4"/>
    <w:rsid w:val="00FF6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BD0752"/>
  <w15:chartTrackingRefBased/>
  <w15:docId w15:val="{8051D45E-45D7-FA4D-B43E-3751F50BA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249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080CA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6598">
      <w:bodyDiv w:val="1"/>
      <w:marLeft w:val="0"/>
      <w:marRight w:val="0"/>
      <w:marTop w:val="0"/>
      <w:marBottom w:val="0"/>
      <w:divBdr>
        <w:top w:val="none" w:sz="0" w:space="0" w:color="auto"/>
        <w:left w:val="none" w:sz="0" w:space="0" w:color="auto"/>
        <w:bottom w:val="none" w:sz="0" w:space="0" w:color="auto"/>
        <w:right w:val="none" w:sz="0" w:space="0" w:color="auto"/>
      </w:divBdr>
    </w:div>
    <w:div w:id="8411671">
      <w:bodyDiv w:val="1"/>
      <w:marLeft w:val="0"/>
      <w:marRight w:val="0"/>
      <w:marTop w:val="0"/>
      <w:marBottom w:val="0"/>
      <w:divBdr>
        <w:top w:val="none" w:sz="0" w:space="0" w:color="auto"/>
        <w:left w:val="none" w:sz="0" w:space="0" w:color="auto"/>
        <w:bottom w:val="none" w:sz="0" w:space="0" w:color="auto"/>
        <w:right w:val="none" w:sz="0" w:space="0" w:color="auto"/>
      </w:divBdr>
    </w:div>
    <w:div w:id="13386346">
      <w:bodyDiv w:val="1"/>
      <w:marLeft w:val="0"/>
      <w:marRight w:val="0"/>
      <w:marTop w:val="0"/>
      <w:marBottom w:val="0"/>
      <w:divBdr>
        <w:top w:val="none" w:sz="0" w:space="0" w:color="auto"/>
        <w:left w:val="none" w:sz="0" w:space="0" w:color="auto"/>
        <w:bottom w:val="none" w:sz="0" w:space="0" w:color="auto"/>
        <w:right w:val="none" w:sz="0" w:space="0" w:color="auto"/>
      </w:divBdr>
    </w:div>
    <w:div w:id="16391582">
      <w:bodyDiv w:val="1"/>
      <w:marLeft w:val="0"/>
      <w:marRight w:val="0"/>
      <w:marTop w:val="0"/>
      <w:marBottom w:val="0"/>
      <w:divBdr>
        <w:top w:val="none" w:sz="0" w:space="0" w:color="auto"/>
        <w:left w:val="none" w:sz="0" w:space="0" w:color="auto"/>
        <w:bottom w:val="none" w:sz="0" w:space="0" w:color="auto"/>
        <w:right w:val="none" w:sz="0" w:space="0" w:color="auto"/>
      </w:divBdr>
    </w:div>
    <w:div w:id="22829296">
      <w:bodyDiv w:val="1"/>
      <w:marLeft w:val="0"/>
      <w:marRight w:val="0"/>
      <w:marTop w:val="0"/>
      <w:marBottom w:val="0"/>
      <w:divBdr>
        <w:top w:val="none" w:sz="0" w:space="0" w:color="auto"/>
        <w:left w:val="none" w:sz="0" w:space="0" w:color="auto"/>
        <w:bottom w:val="none" w:sz="0" w:space="0" w:color="auto"/>
        <w:right w:val="none" w:sz="0" w:space="0" w:color="auto"/>
      </w:divBdr>
    </w:div>
    <w:div w:id="23986547">
      <w:bodyDiv w:val="1"/>
      <w:marLeft w:val="0"/>
      <w:marRight w:val="0"/>
      <w:marTop w:val="0"/>
      <w:marBottom w:val="0"/>
      <w:divBdr>
        <w:top w:val="none" w:sz="0" w:space="0" w:color="auto"/>
        <w:left w:val="none" w:sz="0" w:space="0" w:color="auto"/>
        <w:bottom w:val="none" w:sz="0" w:space="0" w:color="auto"/>
        <w:right w:val="none" w:sz="0" w:space="0" w:color="auto"/>
      </w:divBdr>
    </w:div>
    <w:div w:id="24674231">
      <w:bodyDiv w:val="1"/>
      <w:marLeft w:val="0"/>
      <w:marRight w:val="0"/>
      <w:marTop w:val="0"/>
      <w:marBottom w:val="0"/>
      <w:divBdr>
        <w:top w:val="none" w:sz="0" w:space="0" w:color="auto"/>
        <w:left w:val="none" w:sz="0" w:space="0" w:color="auto"/>
        <w:bottom w:val="none" w:sz="0" w:space="0" w:color="auto"/>
        <w:right w:val="none" w:sz="0" w:space="0" w:color="auto"/>
      </w:divBdr>
    </w:div>
    <w:div w:id="25759802">
      <w:bodyDiv w:val="1"/>
      <w:marLeft w:val="0"/>
      <w:marRight w:val="0"/>
      <w:marTop w:val="0"/>
      <w:marBottom w:val="0"/>
      <w:divBdr>
        <w:top w:val="none" w:sz="0" w:space="0" w:color="auto"/>
        <w:left w:val="none" w:sz="0" w:space="0" w:color="auto"/>
        <w:bottom w:val="none" w:sz="0" w:space="0" w:color="auto"/>
        <w:right w:val="none" w:sz="0" w:space="0" w:color="auto"/>
      </w:divBdr>
    </w:div>
    <w:div w:id="27881988">
      <w:bodyDiv w:val="1"/>
      <w:marLeft w:val="0"/>
      <w:marRight w:val="0"/>
      <w:marTop w:val="0"/>
      <w:marBottom w:val="0"/>
      <w:divBdr>
        <w:top w:val="none" w:sz="0" w:space="0" w:color="auto"/>
        <w:left w:val="none" w:sz="0" w:space="0" w:color="auto"/>
        <w:bottom w:val="none" w:sz="0" w:space="0" w:color="auto"/>
        <w:right w:val="none" w:sz="0" w:space="0" w:color="auto"/>
      </w:divBdr>
    </w:div>
    <w:div w:id="36242246">
      <w:bodyDiv w:val="1"/>
      <w:marLeft w:val="0"/>
      <w:marRight w:val="0"/>
      <w:marTop w:val="0"/>
      <w:marBottom w:val="0"/>
      <w:divBdr>
        <w:top w:val="none" w:sz="0" w:space="0" w:color="auto"/>
        <w:left w:val="none" w:sz="0" w:space="0" w:color="auto"/>
        <w:bottom w:val="none" w:sz="0" w:space="0" w:color="auto"/>
        <w:right w:val="none" w:sz="0" w:space="0" w:color="auto"/>
      </w:divBdr>
    </w:div>
    <w:div w:id="36785768">
      <w:bodyDiv w:val="1"/>
      <w:marLeft w:val="0"/>
      <w:marRight w:val="0"/>
      <w:marTop w:val="0"/>
      <w:marBottom w:val="0"/>
      <w:divBdr>
        <w:top w:val="none" w:sz="0" w:space="0" w:color="auto"/>
        <w:left w:val="none" w:sz="0" w:space="0" w:color="auto"/>
        <w:bottom w:val="none" w:sz="0" w:space="0" w:color="auto"/>
        <w:right w:val="none" w:sz="0" w:space="0" w:color="auto"/>
      </w:divBdr>
    </w:div>
    <w:div w:id="45417262">
      <w:bodyDiv w:val="1"/>
      <w:marLeft w:val="0"/>
      <w:marRight w:val="0"/>
      <w:marTop w:val="0"/>
      <w:marBottom w:val="0"/>
      <w:divBdr>
        <w:top w:val="none" w:sz="0" w:space="0" w:color="auto"/>
        <w:left w:val="none" w:sz="0" w:space="0" w:color="auto"/>
        <w:bottom w:val="none" w:sz="0" w:space="0" w:color="auto"/>
        <w:right w:val="none" w:sz="0" w:space="0" w:color="auto"/>
      </w:divBdr>
    </w:div>
    <w:div w:id="56170286">
      <w:bodyDiv w:val="1"/>
      <w:marLeft w:val="0"/>
      <w:marRight w:val="0"/>
      <w:marTop w:val="0"/>
      <w:marBottom w:val="0"/>
      <w:divBdr>
        <w:top w:val="none" w:sz="0" w:space="0" w:color="auto"/>
        <w:left w:val="none" w:sz="0" w:space="0" w:color="auto"/>
        <w:bottom w:val="none" w:sz="0" w:space="0" w:color="auto"/>
        <w:right w:val="none" w:sz="0" w:space="0" w:color="auto"/>
      </w:divBdr>
    </w:div>
    <w:div w:id="62070865">
      <w:bodyDiv w:val="1"/>
      <w:marLeft w:val="0"/>
      <w:marRight w:val="0"/>
      <w:marTop w:val="0"/>
      <w:marBottom w:val="0"/>
      <w:divBdr>
        <w:top w:val="none" w:sz="0" w:space="0" w:color="auto"/>
        <w:left w:val="none" w:sz="0" w:space="0" w:color="auto"/>
        <w:bottom w:val="none" w:sz="0" w:space="0" w:color="auto"/>
        <w:right w:val="none" w:sz="0" w:space="0" w:color="auto"/>
      </w:divBdr>
    </w:div>
    <w:div w:id="65687534">
      <w:bodyDiv w:val="1"/>
      <w:marLeft w:val="0"/>
      <w:marRight w:val="0"/>
      <w:marTop w:val="0"/>
      <w:marBottom w:val="0"/>
      <w:divBdr>
        <w:top w:val="none" w:sz="0" w:space="0" w:color="auto"/>
        <w:left w:val="none" w:sz="0" w:space="0" w:color="auto"/>
        <w:bottom w:val="none" w:sz="0" w:space="0" w:color="auto"/>
        <w:right w:val="none" w:sz="0" w:space="0" w:color="auto"/>
      </w:divBdr>
    </w:div>
    <w:div w:id="71855114">
      <w:bodyDiv w:val="1"/>
      <w:marLeft w:val="0"/>
      <w:marRight w:val="0"/>
      <w:marTop w:val="0"/>
      <w:marBottom w:val="0"/>
      <w:divBdr>
        <w:top w:val="none" w:sz="0" w:space="0" w:color="auto"/>
        <w:left w:val="none" w:sz="0" w:space="0" w:color="auto"/>
        <w:bottom w:val="none" w:sz="0" w:space="0" w:color="auto"/>
        <w:right w:val="none" w:sz="0" w:space="0" w:color="auto"/>
      </w:divBdr>
    </w:div>
    <w:div w:id="75326416">
      <w:bodyDiv w:val="1"/>
      <w:marLeft w:val="0"/>
      <w:marRight w:val="0"/>
      <w:marTop w:val="0"/>
      <w:marBottom w:val="0"/>
      <w:divBdr>
        <w:top w:val="none" w:sz="0" w:space="0" w:color="auto"/>
        <w:left w:val="none" w:sz="0" w:space="0" w:color="auto"/>
        <w:bottom w:val="none" w:sz="0" w:space="0" w:color="auto"/>
        <w:right w:val="none" w:sz="0" w:space="0" w:color="auto"/>
      </w:divBdr>
    </w:div>
    <w:div w:id="75634013">
      <w:bodyDiv w:val="1"/>
      <w:marLeft w:val="0"/>
      <w:marRight w:val="0"/>
      <w:marTop w:val="0"/>
      <w:marBottom w:val="0"/>
      <w:divBdr>
        <w:top w:val="none" w:sz="0" w:space="0" w:color="auto"/>
        <w:left w:val="none" w:sz="0" w:space="0" w:color="auto"/>
        <w:bottom w:val="none" w:sz="0" w:space="0" w:color="auto"/>
        <w:right w:val="none" w:sz="0" w:space="0" w:color="auto"/>
      </w:divBdr>
    </w:div>
    <w:div w:id="79185401">
      <w:bodyDiv w:val="1"/>
      <w:marLeft w:val="0"/>
      <w:marRight w:val="0"/>
      <w:marTop w:val="0"/>
      <w:marBottom w:val="0"/>
      <w:divBdr>
        <w:top w:val="none" w:sz="0" w:space="0" w:color="auto"/>
        <w:left w:val="none" w:sz="0" w:space="0" w:color="auto"/>
        <w:bottom w:val="none" w:sz="0" w:space="0" w:color="auto"/>
        <w:right w:val="none" w:sz="0" w:space="0" w:color="auto"/>
      </w:divBdr>
    </w:div>
    <w:div w:id="80032136">
      <w:bodyDiv w:val="1"/>
      <w:marLeft w:val="0"/>
      <w:marRight w:val="0"/>
      <w:marTop w:val="0"/>
      <w:marBottom w:val="0"/>
      <w:divBdr>
        <w:top w:val="none" w:sz="0" w:space="0" w:color="auto"/>
        <w:left w:val="none" w:sz="0" w:space="0" w:color="auto"/>
        <w:bottom w:val="none" w:sz="0" w:space="0" w:color="auto"/>
        <w:right w:val="none" w:sz="0" w:space="0" w:color="auto"/>
      </w:divBdr>
    </w:div>
    <w:div w:id="80221923">
      <w:bodyDiv w:val="1"/>
      <w:marLeft w:val="0"/>
      <w:marRight w:val="0"/>
      <w:marTop w:val="0"/>
      <w:marBottom w:val="0"/>
      <w:divBdr>
        <w:top w:val="none" w:sz="0" w:space="0" w:color="auto"/>
        <w:left w:val="none" w:sz="0" w:space="0" w:color="auto"/>
        <w:bottom w:val="none" w:sz="0" w:space="0" w:color="auto"/>
        <w:right w:val="none" w:sz="0" w:space="0" w:color="auto"/>
      </w:divBdr>
    </w:div>
    <w:div w:id="84158384">
      <w:bodyDiv w:val="1"/>
      <w:marLeft w:val="0"/>
      <w:marRight w:val="0"/>
      <w:marTop w:val="0"/>
      <w:marBottom w:val="0"/>
      <w:divBdr>
        <w:top w:val="none" w:sz="0" w:space="0" w:color="auto"/>
        <w:left w:val="none" w:sz="0" w:space="0" w:color="auto"/>
        <w:bottom w:val="none" w:sz="0" w:space="0" w:color="auto"/>
        <w:right w:val="none" w:sz="0" w:space="0" w:color="auto"/>
      </w:divBdr>
    </w:div>
    <w:div w:id="87045677">
      <w:bodyDiv w:val="1"/>
      <w:marLeft w:val="0"/>
      <w:marRight w:val="0"/>
      <w:marTop w:val="0"/>
      <w:marBottom w:val="0"/>
      <w:divBdr>
        <w:top w:val="none" w:sz="0" w:space="0" w:color="auto"/>
        <w:left w:val="none" w:sz="0" w:space="0" w:color="auto"/>
        <w:bottom w:val="none" w:sz="0" w:space="0" w:color="auto"/>
        <w:right w:val="none" w:sz="0" w:space="0" w:color="auto"/>
      </w:divBdr>
    </w:div>
    <w:div w:id="89352561">
      <w:bodyDiv w:val="1"/>
      <w:marLeft w:val="0"/>
      <w:marRight w:val="0"/>
      <w:marTop w:val="0"/>
      <w:marBottom w:val="0"/>
      <w:divBdr>
        <w:top w:val="none" w:sz="0" w:space="0" w:color="auto"/>
        <w:left w:val="none" w:sz="0" w:space="0" w:color="auto"/>
        <w:bottom w:val="none" w:sz="0" w:space="0" w:color="auto"/>
        <w:right w:val="none" w:sz="0" w:space="0" w:color="auto"/>
      </w:divBdr>
    </w:div>
    <w:div w:id="91708472">
      <w:bodyDiv w:val="1"/>
      <w:marLeft w:val="0"/>
      <w:marRight w:val="0"/>
      <w:marTop w:val="0"/>
      <w:marBottom w:val="0"/>
      <w:divBdr>
        <w:top w:val="none" w:sz="0" w:space="0" w:color="auto"/>
        <w:left w:val="none" w:sz="0" w:space="0" w:color="auto"/>
        <w:bottom w:val="none" w:sz="0" w:space="0" w:color="auto"/>
        <w:right w:val="none" w:sz="0" w:space="0" w:color="auto"/>
      </w:divBdr>
    </w:div>
    <w:div w:id="93794605">
      <w:bodyDiv w:val="1"/>
      <w:marLeft w:val="0"/>
      <w:marRight w:val="0"/>
      <w:marTop w:val="0"/>
      <w:marBottom w:val="0"/>
      <w:divBdr>
        <w:top w:val="none" w:sz="0" w:space="0" w:color="auto"/>
        <w:left w:val="none" w:sz="0" w:space="0" w:color="auto"/>
        <w:bottom w:val="none" w:sz="0" w:space="0" w:color="auto"/>
        <w:right w:val="none" w:sz="0" w:space="0" w:color="auto"/>
      </w:divBdr>
    </w:div>
    <w:div w:id="104740602">
      <w:bodyDiv w:val="1"/>
      <w:marLeft w:val="0"/>
      <w:marRight w:val="0"/>
      <w:marTop w:val="0"/>
      <w:marBottom w:val="0"/>
      <w:divBdr>
        <w:top w:val="none" w:sz="0" w:space="0" w:color="auto"/>
        <w:left w:val="none" w:sz="0" w:space="0" w:color="auto"/>
        <w:bottom w:val="none" w:sz="0" w:space="0" w:color="auto"/>
        <w:right w:val="none" w:sz="0" w:space="0" w:color="auto"/>
      </w:divBdr>
    </w:div>
    <w:div w:id="107087278">
      <w:bodyDiv w:val="1"/>
      <w:marLeft w:val="0"/>
      <w:marRight w:val="0"/>
      <w:marTop w:val="0"/>
      <w:marBottom w:val="0"/>
      <w:divBdr>
        <w:top w:val="none" w:sz="0" w:space="0" w:color="auto"/>
        <w:left w:val="none" w:sz="0" w:space="0" w:color="auto"/>
        <w:bottom w:val="none" w:sz="0" w:space="0" w:color="auto"/>
        <w:right w:val="none" w:sz="0" w:space="0" w:color="auto"/>
      </w:divBdr>
    </w:div>
    <w:div w:id="108354813">
      <w:bodyDiv w:val="1"/>
      <w:marLeft w:val="0"/>
      <w:marRight w:val="0"/>
      <w:marTop w:val="0"/>
      <w:marBottom w:val="0"/>
      <w:divBdr>
        <w:top w:val="none" w:sz="0" w:space="0" w:color="auto"/>
        <w:left w:val="none" w:sz="0" w:space="0" w:color="auto"/>
        <w:bottom w:val="none" w:sz="0" w:space="0" w:color="auto"/>
        <w:right w:val="none" w:sz="0" w:space="0" w:color="auto"/>
      </w:divBdr>
    </w:div>
    <w:div w:id="120267292">
      <w:bodyDiv w:val="1"/>
      <w:marLeft w:val="0"/>
      <w:marRight w:val="0"/>
      <w:marTop w:val="0"/>
      <w:marBottom w:val="0"/>
      <w:divBdr>
        <w:top w:val="none" w:sz="0" w:space="0" w:color="auto"/>
        <w:left w:val="none" w:sz="0" w:space="0" w:color="auto"/>
        <w:bottom w:val="none" w:sz="0" w:space="0" w:color="auto"/>
        <w:right w:val="none" w:sz="0" w:space="0" w:color="auto"/>
      </w:divBdr>
    </w:div>
    <w:div w:id="121660473">
      <w:bodyDiv w:val="1"/>
      <w:marLeft w:val="0"/>
      <w:marRight w:val="0"/>
      <w:marTop w:val="0"/>
      <w:marBottom w:val="0"/>
      <w:divBdr>
        <w:top w:val="none" w:sz="0" w:space="0" w:color="auto"/>
        <w:left w:val="none" w:sz="0" w:space="0" w:color="auto"/>
        <w:bottom w:val="none" w:sz="0" w:space="0" w:color="auto"/>
        <w:right w:val="none" w:sz="0" w:space="0" w:color="auto"/>
      </w:divBdr>
    </w:div>
    <w:div w:id="137771008">
      <w:bodyDiv w:val="1"/>
      <w:marLeft w:val="0"/>
      <w:marRight w:val="0"/>
      <w:marTop w:val="0"/>
      <w:marBottom w:val="0"/>
      <w:divBdr>
        <w:top w:val="none" w:sz="0" w:space="0" w:color="auto"/>
        <w:left w:val="none" w:sz="0" w:space="0" w:color="auto"/>
        <w:bottom w:val="none" w:sz="0" w:space="0" w:color="auto"/>
        <w:right w:val="none" w:sz="0" w:space="0" w:color="auto"/>
      </w:divBdr>
    </w:div>
    <w:div w:id="141629691">
      <w:bodyDiv w:val="1"/>
      <w:marLeft w:val="0"/>
      <w:marRight w:val="0"/>
      <w:marTop w:val="0"/>
      <w:marBottom w:val="0"/>
      <w:divBdr>
        <w:top w:val="none" w:sz="0" w:space="0" w:color="auto"/>
        <w:left w:val="none" w:sz="0" w:space="0" w:color="auto"/>
        <w:bottom w:val="none" w:sz="0" w:space="0" w:color="auto"/>
        <w:right w:val="none" w:sz="0" w:space="0" w:color="auto"/>
      </w:divBdr>
    </w:div>
    <w:div w:id="141821005">
      <w:bodyDiv w:val="1"/>
      <w:marLeft w:val="0"/>
      <w:marRight w:val="0"/>
      <w:marTop w:val="0"/>
      <w:marBottom w:val="0"/>
      <w:divBdr>
        <w:top w:val="none" w:sz="0" w:space="0" w:color="auto"/>
        <w:left w:val="none" w:sz="0" w:space="0" w:color="auto"/>
        <w:bottom w:val="none" w:sz="0" w:space="0" w:color="auto"/>
        <w:right w:val="none" w:sz="0" w:space="0" w:color="auto"/>
      </w:divBdr>
    </w:div>
    <w:div w:id="160589961">
      <w:bodyDiv w:val="1"/>
      <w:marLeft w:val="0"/>
      <w:marRight w:val="0"/>
      <w:marTop w:val="0"/>
      <w:marBottom w:val="0"/>
      <w:divBdr>
        <w:top w:val="none" w:sz="0" w:space="0" w:color="auto"/>
        <w:left w:val="none" w:sz="0" w:space="0" w:color="auto"/>
        <w:bottom w:val="none" w:sz="0" w:space="0" w:color="auto"/>
        <w:right w:val="none" w:sz="0" w:space="0" w:color="auto"/>
      </w:divBdr>
    </w:div>
    <w:div w:id="162284477">
      <w:bodyDiv w:val="1"/>
      <w:marLeft w:val="0"/>
      <w:marRight w:val="0"/>
      <w:marTop w:val="0"/>
      <w:marBottom w:val="0"/>
      <w:divBdr>
        <w:top w:val="none" w:sz="0" w:space="0" w:color="auto"/>
        <w:left w:val="none" w:sz="0" w:space="0" w:color="auto"/>
        <w:bottom w:val="none" w:sz="0" w:space="0" w:color="auto"/>
        <w:right w:val="none" w:sz="0" w:space="0" w:color="auto"/>
      </w:divBdr>
    </w:div>
    <w:div w:id="164127938">
      <w:bodyDiv w:val="1"/>
      <w:marLeft w:val="0"/>
      <w:marRight w:val="0"/>
      <w:marTop w:val="0"/>
      <w:marBottom w:val="0"/>
      <w:divBdr>
        <w:top w:val="none" w:sz="0" w:space="0" w:color="auto"/>
        <w:left w:val="none" w:sz="0" w:space="0" w:color="auto"/>
        <w:bottom w:val="none" w:sz="0" w:space="0" w:color="auto"/>
        <w:right w:val="none" w:sz="0" w:space="0" w:color="auto"/>
      </w:divBdr>
    </w:div>
    <w:div w:id="164517304">
      <w:bodyDiv w:val="1"/>
      <w:marLeft w:val="0"/>
      <w:marRight w:val="0"/>
      <w:marTop w:val="0"/>
      <w:marBottom w:val="0"/>
      <w:divBdr>
        <w:top w:val="none" w:sz="0" w:space="0" w:color="auto"/>
        <w:left w:val="none" w:sz="0" w:space="0" w:color="auto"/>
        <w:bottom w:val="none" w:sz="0" w:space="0" w:color="auto"/>
        <w:right w:val="none" w:sz="0" w:space="0" w:color="auto"/>
      </w:divBdr>
    </w:div>
    <w:div w:id="174737204">
      <w:bodyDiv w:val="1"/>
      <w:marLeft w:val="0"/>
      <w:marRight w:val="0"/>
      <w:marTop w:val="0"/>
      <w:marBottom w:val="0"/>
      <w:divBdr>
        <w:top w:val="none" w:sz="0" w:space="0" w:color="auto"/>
        <w:left w:val="none" w:sz="0" w:space="0" w:color="auto"/>
        <w:bottom w:val="none" w:sz="0" w:space="0" w:color="auto"/>
        <w:right w:val="none" w:sz="0" w:space="0" w:color="auto"/>
      </w:divBdr>
    </w:div>
    <w:div w:id="177669272">
      <w:bodyDiv w:val="1"/>
      <w:marLeft w:val="0"/>
      <w:marRight w:val="0"/>
      <w:marTop w:val="0"/>
      <w:marBottom w:val="0"/>
      <w:divBdr>
        <w:top w:val="none" w:sz="0" w:space="0" w:color="auto"/>
        <w:left w:val="none" w:sz="0" w:space="0" w:color="auto"/>
        <w:bottom w:val="none" w:sz="0" w:space="0" w:color="auto"/>
        <w:right w:val="none" w:sz="0" w:space="0" w:color="auto"/>
      </w:divBdr>
    </w:div>
    <w:div w:id="180901030">
      <w:bodyDiv w:val="1"/>
      <w:marLeft w:val="0"/>
      <w:marRight w:val="0"/>
      <w:marTop w:val="0"/>
      <w:marBottom w:val="0"/>
      <w:divBdr>
        <w:top w:val="none" w:sz="0" w:space="0" w:color="auto"/>
        <w:left w:val="none" w:sz="0" w:space="0" w:color="auto"/>
        <w:bottom w:val="none" w:sz="0" w:space="0" w:color="auto"/>
        <w:right w:val="none" w:sz="0" w:space="0" w:color="auto"/>
      </w:divBdr>
    </w:div>
    <w:div w:id="182518698">
      <w:bodyDiv w:val="1"/>
      <w:marLeft w:val="0"/>
      <w:marRight w:val="0"/>
      <w:marTop w:val="0"/>
      <w:marBottom w:val="0"/>
      <w:divBdr>
        <w:top w:val="none" w:sz="0" w:space="0" w:color="auto"/>
        <w:left w:val="none" w:sz="0" w:space="0" w:color="auto"/>
        <w:bottom w:val="none" w:sz="0" w:space="0" w:color="auto"/>
        <w:right w:val="none" w:sz="0" w:space="0" w:color="auto"/>
      </w:divBdr>
    </w:div>
    <w:div w:id="185102132">
      <w:bodyDiv w:val="1"/>
      <w:marLeft w:val="0"/>
      <w:marRight w:val="0"/>
      <w:marTop w:val="0"/>
      <w:marBottom w:val="0"/>
      <w:divBdr>
        <w:top w:val="none" w:sz="0" w:space="0" w:color="auto"/>
        <w:left w:val="none" w:sz="0" w:space="0" w:color="auto"/>
        <w:bottom w:val="none" w:sz="0" w:space="0" w:color="auto"/>
        <w:right w:val="none" w:sz="0" w:space="0" w:color="auto"/>
      </w:divBdr>
    </w:div>
    <w:div w:id="190652676">
      <w:bodyDiv w:val="1"/>
      <w:marLeft w:val="0"/>
      <w:marRight w:val="0"/>
      <w:marTop w:val="0"/>
      <w:marBottom w:val="0"/>
      <w:divBdr>
        <w:top w:val="none" w:sz="0" w:space="0" w:color="auto"/>
        <w:left w:val="none" w:sz="0" w:space="0" w:color="auto"/>
        <w:bottom w:val="none" w:sz="0" w:space="0" w:color="auto"/>
        <w:right w:val="none" w:sz="0" w:space="0" w:color="auto"/>
      </w:divBdr>
    </w:div>
    <w:div w:id="196049836">
      <w:bodyDiv w:val="1"/>
      <w:marLeft w:val="0"/>
      <w:marRight w:val="0"/>
      <w:marTop w:val="0"/>
      <w:marBottom w:val="0"/>
      <w:divBdr>
        <w:top w:val="none" w:sz="0" w:space="0" w:color="auto"/>
        <w:left w:val="none" w:sz="0" w:space="0" w:color="auto"/>
        <w:bottom w:val="none" w:sz="0" w:space="0" w:color="auto"/>
        <w:right w:val="none" w:sz="0" w:space="0" w:color="auto"/>
      </w:divBdr>
    </w:div>
    <w:div w:id="204682803">
      <w:bodyDiv w:val="1"/>
      <w:marLeft w:val="0"/>
      <w:marRight w:val="0"/>
      <w:marTop w:val="0"/>
      <w:marBottom w:val="0"/>
      <w:divBdr>
        <w:top w:val="none" w:sz="0" w:space="0" w:color="auto"/>
        <w:left w:val="none" w:sz="0" w:space="0" w:color="auto"/>
        <w:bottom w:val="none" w:sz="0" w:space="0" w:color="auto"/>
        <w:right w:val="none" w:sz="0" w:space="0" w:color="auto"/>
      </w:divBdr>
    </w:div>
    <w:div w:id="204950048">
      <w:bodyDiv w:val="1"/>
      <w:marLeft w:val="0"/>
      <w:marRight w:val="0"/>
      <w:marTop w:val="0"/>
      <w:marBottom w:val="0"/>
      <w:divBdr>
        <w:top w:val="none" w:sz="0" w:space="0" w:color="auto"/>
        <w:left w:val="none" w:sz="0" w:space="0" w:color="auto"/>
        <w:bottom w:val="none" w:sz="0" w:space="0" w:color="auto"/>
        <w:right w:val="none" w:sz="0" w:space="0" w:color="auto"/>
      </w:divBdr>
    </w:div>
    <w:div w:id="208761923">
      <w:bodyDiv w:val="1"/>
      <w:marLeft w:val="0"/>
      <w:marRight w:val="0"/>
      <w:marTop w:val="0"/>
      <w:marBottom w:val="0"/>
      <w:divBdr>
        <w:top w:val="none" w:sz="0" w:space="0" w:color="auto"/>
        <w:left w:val="none" w:sz="0" w:space="0" w:color="auto"/>
        <w:bottom w:val="none" w:sz="0" w:space="0" w:color="auto"/>
        <w:right w:val="none" w:sz="0" w:space="0" w:color="auto"/>
      </w:divBdr>
    </w:div>
    <w:div w:id="208809589">
      <w:bodyDiv w:val="1"/>
      <w:marLeft w:val="0"/>
      <w:marRight w:val="0"/>
      <w:marTop w:val="0"/>
      <w:marBottom w:val="0"/>
      <w:divBdr>
        <w:top w:val="none" w:sz="0" w:space="0" w:color="auto"/>
        <w:left w:val="none" w:sz="0" w:space="0" w:color="auto"/>
        <w:bottom w:val="none" w:sz="0" w:space="0" w:color="auto"/>
        <w:right w:val="none" w:sz="0" w:space="0" w:color="auto"/>
      </w:divBdr>
    </w:div>
    <w:div w:id="209459793">
      <w:bodyDiv w:val="1"/>
      <w:marLeft w:val="0"/>
      <w:marRight w:val="0"/>
      <w:marTop w:val="0"/>
      <w:marBottom w:val="0"/>
      <w:divBdr>
        <w:top w:val="none" w:sz="0" w:space="0" w:color="auto"/>
        <w:left w:val="none" w:sz="0" w:space="0" w:color="auto"/>
        <w:bottom w:val="none" w:sz="0" w:space="0" w:color="auto"/>
        <w:right w:val="none" w:sz="0" w:space="0" w:color="auto"/>
      </w:divBdr>
    </w:div>
    <w:div w:id="214632679">
      <w:bodyDiv w:val="1"/>
      <w:marLeft w:val="0"/>
      <w:marRight w:val="0"/>
      <w:marTop w:val="0"/>
      <w:marBottom w:val="0"/>
      <w:divBdr>
        <w:top w:val="none" w:sz="0" w:space="0" w:color="auto"/>
        <w:left w:val="none" w:sz="0" w:space="0" w:color="auto"/>
        <w:bottom w:val="none" w:sz="0" w:space="0" w:color="auto"/>
        <w:right w:val="none" w:sz="0" w:space="0" w:color="auto"/>
      </w:divBdr>
    </w:div>
    <w:div w:id="217598501">
      <w:bodyDiv w:val="1"/>
      <w:marLeft w:val="0"/>
      <w:marRight w:val="0"/>
      <w:marTop w:val="0"/>
      <w:marBottom w:val="0"/>
      <w:divBdr>
        <w:top w:val="none" w:sz="0" w:space="0" w:color="auto"/>
        <w:left w:val="none" w:sz="0" w:space="0" w:color="auto"/>
        <w:bottom w:val="none" w:sz="0" w:space="0" w:color="auto"/>
        <w:right w:val="none" w:sz="0" w:space="0" w:color="auto"/>
      </w:divBdr>
    </w:div>
    <w:div w:id="222178916">
      <w:bodyDiv w:val="1"/>
      <w:marLeft w:val="0"/>
      <w:marRight w:val="0"/>
      <w:marTop w:val="0"/>
      <w:marBottom w:val="0"/>
      <w:divBdr>
        <w:top w:val="none" w:sz="0" w:space="0" w:color="auto"/>
        <w:left w:val="none" w:sz="0" w:space="0" w:color="auto"/>
        <w:bottom w:val="none" w:sz="0" w:space="0" w:color="auto"/>
        <w:right w:val="none" w:sz="0" w:space="0" w:color="auto"/>
      </w:divBdr>
    </w:div>
    <w:div w:id="223687347">
      <w:bodyDiv w:val="1"/>
      <w:marLeft w:val="0"/>
      <w:marRight w:val="0"/>
      <w:marTop w:val="0"/>
      <w:marBottom w:val="0"/>
      <w:divBdr>
        <w:top w:val="none" w:sz="0" w:space="0" w:color="auto"/>
        <w:left w:val="none" w:sz="0" w:space="0" w:color="auto"/>
        <w:bottom w:val="none" w:sz="0" w:space="0" w:color="auto"/>
        <w:right w:val="none" w:sz="0" w:space="0" w:color="auto"/>
      </w:divBdr>
    </w:div>
    <w:div w:id="226108013">
      <w:bodyDiv w:val="1"/>
      <w:marLeft w:val="0"/>
      <w:marRight w:val="0"/>
      <w:marTop w:val="0"/>
      <w:marBottom w:val="0"/>
      <w:divBdr>
        <w:top w:val="none" w:sz="0" w:space="0" w:color="auto"/>
        <w:left w:val="none" w:sz="0" w:space="0" w:color="auto"/>
        <w:bottom w:val="none" w:sz="0" w:space="0" w:color="auto"/>
        <w:right w:val="none" w:sz="0" w:space="0" w:color="auto"/>
      </w:divBdr>
    </w:div>
    <w:div w:id="230311313">
      <w:bodyDiv w:val="1"/>
      <w:marLeft w:val="0"/>
      <w:marRight w:val="0"/>
      <w:marTop w:val="0"/>
      <w:marBottom w:val="0"/>
      <w:divBdr>
        <w:top w:val="none" w:sz="0" w:space="0" w:color="auto"/>
        <w:left w:val="none" w:sz="0" w:space="0" w:color="auto"/>
        <w:bottom w:val="none" w:sz="0" w:space="0" w:color="auto"/>
        <w:right w:val="none" w:sz="0" w:space="0" w:color="auto"/>
      </w:divBdr>
    </w:div>
    <w:div w:id="232862916">
      <w:bodyDiv w:val="1"/>
      <w:marLeft w:val="0"/>
      <w:marRight w:val="0"/>
      <w:marTop w:val="0"/>
      <w:marBottom w:val="0"/>
      <w:divBdr>
        <w:top w:val="none" w:sz="0" w:space="0" w:color="auto"/>
        <w:left w:val="none" w:sz="0" w:space="0" w:color="auto"/>
        <w:bottom w:val="none" w:sz="0" w:space="0" w:color="auto"/>
        <w:right w:val="none" w:sz="0" w:space="0" w:color="auto"/>
      </w:divBdr>
    </w:div>
    <w:div w:id="233513653">
      <w:bodyDiv w:val="1"/>
      <w:marLeft w:val="0"/>
      <w:marRight w:val="0"/>
      <w:marTop w:val="0"/>
      <w:marBottom w:val="0"/>
      <w:divBdr>
        <w:top w:val="none" w:sz="0" w:space="0" w:color="auto"/>
        <w:left w:val="none" w:sz="0" w:space="0" w:color="auto"/>
        <w:bottom w:val="none" w:sz="0" w:space="0" w:color="auto"/>
        <w:right w:val="none" w:sz="0" w:space="0" w:color="auto"/>
      </w:divBdr>
    </w:div>
    <w:div w:id="235437285">
      <w:bodyDiv w:val="1"/>
      <w:marLeft w:val="0"/>
      <w:marRight w:val="0"/>
      <w:marTop w:val="0"/>
      <w:marBottom w:val="0"/>
      <w:divBdr>
        <w:top w:val="none" w:sz="0" w:space="0" w:color="auto"/>
        <w:left w:val="none" w:sz="0" w:space="0" w:color="auto"/>
        <w:bottom w:val="none" w:sz="0" w:space="0" w:color="auto"/>
        <w:right w:val="none" w:sz="0" w:space="0" w:color="auto"/>
      </w:divBdr>
    </w:div>
    <w:div w:id="237519781">
      <w:bodyDiv w:val="1"/>
      <w:marLeft w:val="0"/>
      <w:marRight w:val="0"/>
      <w:marTop w:val="0"/>
      <w:marBottom w:val="0"/>
      <w:divBdr>
        <w:top w:val="none" w:sz="0" w:space="0" w:color="auto"/>
        <w:left w:val="none" w:sz="0" w:space="0" w:color="auto"/>
        <w:bottom w:val="none" w:sz="0" w:space="0" w:color="auto"/>
        <w:right w:val="none" w:sz="0" w:space="0" w:color="auto"/>
      </w:divBdr>
    </w:div>
    <w:div w:id="240987898">
      <w:bodyDiv w:val="1"/>
      <w:marLeft w:val="0"/>
      <w:marRight w:val="0"/>
      <w:marTop w:val="0"/>
      <w:marBottom w:val="0"/>
      <w:divBdr>
        <w:top w:val="none" w:sz="0" w:space="0" w:color="auto"/>
        <w:left w:val="none" w:sz="0" w:space="0" w:color="auto"/>
        <w:bottom w:val="none" w:sz="0" w:space="0" w:color="auto"/>
        <w:right w:val="none" w:sz="0" w:space="0" w:color="auto"/>
      </w:divBdr>
    </w:div>
    <w:div w:id="243029134">
      <w:bodyDiv w:val="1"/>
      <w:marLeft w:val="0"/>
      <w:marRight w:val="0"/>
      <w:marTop w:val="0"/>
      <w:marBottom w:val="0"/>
      <w:divBdr>
        <w:top w:val="none" w:sz="0" w:space="0" w:color="auto"/>
        <w:left w:val="none" w:sz="0" w:space="0" w:color="auto"/>
        <w:bottom w:val="none" w:sz="0" w:space="0" w:color="auto"/>
        <w:right w:val="none" w:sz="0" w:space="0" w:color="auto"/>
      </w:divBdr>
    </w:div>
    <w:div w:id="247888834">
      <w:bodyDiv w:val="1"/>
      <w:marLeft w:val="0"/>
      <w:marRight w:val="0"/>
      <w:marTop w:val="0"/>
      <w:marBottom w:val="0"/>
      <w:divBdr>
        <w:top w:val="none" w:sz="0" w:space="0" w:color="auto"/>
        <w:left w:val="none" w:sz="0" w:space="0" w:color="auto"/>
        <w:bottom w:val="none" w:sz="0" w:space="0" w:color="auto"/>
        <w:right w:val="none" w:sz="0" w:space="0" w:color="auto"/>
      </w:divBdr>
    </w:div>
    <w:div w:id="250743633">
      <w:bodyDiv w:val="1"/>
      <w:marLeft w:val="0"/>
      <w:marRight w:val="0"/>
      <w:marTop w:val="0"/>
      <w:marBottom w:val="0"/>
      <w:divBdr>
        <w:top w:val="none" w:sz="0" w:space="0" w:color="auto"/>
        <w:left w:val="none" w:sz="0" w:space="0" w:color="auto"/>
        <w:bottom w:val="none" w:sz="0" w:space="0" w:color="auto"/>
        <w:right w:val="none" w:sz="0" w:space="0" w:color="auto"/>
      </w:divBdr>
    </w:div>
    <w:div w:id="254945264">
      <w:bodyDiv w:val="1"/>
      <w:marLeft w:val="0"/>
      <w:marRight w:val="0"/>
      <w:marTop w:val="0"/>
      <w:marBottom w:val="0"/>
      <w:divBdr>
        <w:top w:val="none" w:sz="0" w:space="0" w:color="auto"/>
        <w:left w:val="none" w:sz="0" w:space="0" w:color="auto"/>
        <w:bottom w:val="none" w:sz="0" w:space="0" w:color="auto"/>
        <w:right w:val="none" w:sz="0" w:space="0" w:color="auto"/>
      </w:divBdr>
    </w:div>
    <w:div w:id="255483991">
      <w:bodyDiv w:val="1"/>
      <w:marLeft w:val="0"/>
      <w:marRight w:val="0"/>
      <w:marTop w:val="0"/>
      <w:marBottom w:val="0"/>
      <w:divBdr>
        <w:top w:val="none" w:sz="0" w:space="0" w:color="auto"/>
        <w:left w:val="none" w:sz="0" w:space="0" w:color="auto"/>
        <w:bottom w:val="none" w:sz="0" w:space="0" w:color="auto"/>
        <w:right w:val="none" w:sz="0" w:space="0" w:color="auto"/>
      </w:divBdr>
    </w:div>
    <w:div w:id="261693082">
      <w:bodyDiv w:val="1"/>
      <w:marLeft w:val="0"/>
      <w:marRight w:val="0"/>
      <w:marTop w:val="0"/>
      <w:marBottom w:val="0"/>
      <w:divBdr>
        <w:top w:val="none" w:sz="0" w:space="0" w:color="auto"/>
        <w:left w:val="none" w:sz="0" w:space="0" w:color="auto"/>
        <w:bottom w:val="none" w:sz="0" w:space="0" w:color="auto"/>
        <w:right w:val="none" w:sz="0" w:space="0" w:color="auto"/>
      </w:divBdr>
    </w:div>
    <w:div w:id="269050485">
      <w:bodyDiv w:val="1"/>
      <w:marLeft w:val="0"/>
      <w:marRight w:val="0"/>
      <w:marTop w:val="0"/>
      <w:marBottom w:val="0"/>
      <w:divBdr>
        <w:top w:val="none" w:sz="0" w:space="0" w:color="auto"/>
        <w:left w:val="none" w:sz="0" w:space="0" w:color="auto"/>
        <w:bottom w:val="none" w:sz="0" w:space="0" w:color="auto"/>
        <w:right w:val="none" w:sz="0" w:space="0" w:color="auto"/>
      </w:divBdr>
    </w:div>
    <w:div w:id="272716751">
      <w:bodyDiv w:val="1"/>
      <w:marLeft w:val="0"/>
      <w:marRight w:val="0"/>
      <w:marTop w:val="0"/>
      <w:marBottom w:val="0"/>
      <w:divBdr>
        <w:top w:val="none" w:sz="0" w:space="0" w:color="auto"/>
        <w:left w:val="none" w:sz="0" w:space="0" w:color="auto"/>
        <w:bottom w:val="none" w:sz="0" w:space="0" w:color="auto"/>
        <w:right w:val="none" w:sz="0" w:space="0" w:color="auto"/>
      </w:divBdr>
    </w:div>
    <w:div w:id="277219909">
      <w:bodyDiv w:val="1"/>
      <w:marLeft w:val="0"/>
      <w:marRight w:val="0"/>
      <w:marTop w:val="0"/>
      <w:marBottom w:val="0"/>
      <w:divBdr>
        <w:top w:val="none" w:sz="0" w:space="0" w:color="auto"/>
        <w:left w:val="none" w:sz="0" w:space="0" w:color="auto"/>
        <w:bottom w:val="none" w:sz="0" w:space="0" w:color="auto"/>
        <w:right w:val="none" w:sz="0" w:space="0" w:color="auto"/>
      </w:divBdr>
    </w:div>
    <w:div w:id="282225076">
      <w:bodyDiv w:val="1"/>
      <w:marLeft w:val="0"/>
      <w:marRight w:val="0"/>
      <w:marTop w:val="0"/>
      <w:marBottom w:val="0"/>
      <w:divBdr>
        <w:top w:val="none" w:sz="0" w:space="0" w:color="auto"/>
        <w:left w:val="none" w:sz="0" w:space="0" w:color="auto"/>
        <w:bottom w:val="none" w:sz="0" w:space="0" w:color="auto"/>
        <w:right w:val="none" w:sz="0" w:space="0" w:color="auto"/>
      </w:divBdr>
    </w:div>
    <w:div w:id="287205559">
      <w:bodyDiv w:val="1"/>
      <w:marLeft w:val="0"/>
      <w:marRight w:val="0"/>
      <w:marTop w:val="0"/>
      <w:marBottom w:val="0"/>
      <w:divBdr>
        <w:top w:val="none" w:sz="0" w:space="0" w:color="auto"/>
        <w:left w:val="none" w:sz="0" w:space="0" w:color="auto"/>
        <w:bottom w:val="none" w:sz="0" w:space="0" w:color="auto"/>
        <w:right w:val="none" w:sz="0" w:space="0" w:color="auto"/>
      </w:divBdr>
    </w:div>
    <w:div w:id="295184915">
      <w:bodyDiv w:val="1"/>
      <w:marLeft w:val="0"/>
      <w:marRight w:val="0"/>
      <w:marTop w:val="0"/>
      <w:marBottom w:val="0"/>
      <w:divBdr>
        <w:top w:val="none" w:sz="0" w:space="0" w:color="auto"/>
        <w:left w:val="none" w:sz="0" w:space="0" w:color="auto"/>
        <w:bottom w:val="none" w:sz="0" w:space="0" w:color="auto"/>
        <w:right w:val="none" w:sz="0" w:space="0" w:color="auto"/>
      </w:divBdr>
    </w:div>
    <w:div w:id="298655807">
      <w:bodyDiv w:val="1"/>
      <w:marLeft w:val="0"/>
      <w:marRight w:val="0"/>
      <w:marTop w:val="0"/>
      <w:marBottom w:val="0"/>
      <w:divBdr>
        <w:top w:val="none" w:sz="0" w:space="0" w:color="auto"/>
        <w:left w:val="none" w:sz="0" w:space="0" w:color="auto"/>
        <w:bottom w:val="none" w:sz="0" w:space="0" w:color="auto"/>
        <w:right w:val="none" w:sz="0" w:space="0" w:color="auto"/>
      </w:divBdr>
    </w:div>
    <w:div w:id="302780691">
      <w:bodyDiv w:val="1"/>
      <w:marLeft w:val="0"/>
      <w:marRight w:val="0"/>
      <w:marTop w:val="0"/>
      <w:marBottom w:val="0"/>
      <w:divBdr>
        <w:top w:val="none" w:sz="0" w:space="0" w:color="auto"/>
        <w:left w:val="none" w:sz="0" w:space="0" w:color="auto"/>
        <w:bottom w:val="none" w:sz="0" w:space="0" w:color="auto"/>
        <w:right w:val="none" w:sz="0" w:space="0" w:color="auto"/>
      </w:divBdr>
    </w:div>
    <w:div w:id="312834347">
      <w:bodyDiv w:val="1"/>
      <w:marLeft w:val="0"/>
      <w:marRight w:val="0"/>
      <w:marTop w:val="0"/>
      <w:marBottom w:val="0"/>
      <w:divBdr>
        <w:top w:val="none" w:sz="0" w:space="0" w:color="auto"/>
        <w:left w:val="none" w:sz="0" w:space="0" w:color="auto"/>
        <w:bottom w:val="none" w:sz="0" w:space="0" w:color="auto"/>
        <w:right w:val="none" w:sz="0" w:space="0" w:color="auto"/>
      </w:divBdr>
    </w:div>
    <w:div w:id="313071024">
      <w:bodyDiv w:val="1"/>
      <w:marLeft w:val="0"/>
      <w:marRight w:val="0"/>
      <w:marTop w:val="0"/>
      <w:marBottom w:val="0"/>
      <w:divBdr>
        <w:top w:val="none" w:sz="0" w:space="0" w:color="auto"/>
        <w:left w:val="none" w:sz="0" w:space="0" w:color="auto"/>
        <w:bottom w:val="none" w:sz="0" w:space="0" w:color="auto"/>
        <w:right w:val="none" w:sz="0" w:space="0" w:color="auto"/>
      </w:divBdr>
    </w:div>
    <w:div w:id="313217031">
      <w:bodyDiv w:val="1"/>
      <w:marLeft w:val="0"/>
      <w:marRight w:val="0"/>
      <w:marTop w:val="0"/>
      <w:marBottom w:val="0"/>
      <w:divBdr>
        <w:top w:val="none" w:sz="0" w:space="0" w:color="auto"/>
        <w:left w:val="none" w:sz="0" w:space="0" w:color="auto"/>
        <w:bottom w:val="none" w:sz="0" w:space="0" w:color="auto"/>
        <w:right w:val="none" w:sz="0" w:space="0" w:color="auto"/>
      </w:divBdr>
    </w:div>
    <w:div w:id="317612627">
      <w:bodyDiv w:val="1"/>
      <w:marLeft w:val="0"/>
      <w:marRight w:val="0"/>
      <w:marTop w:val="0"/>
      <w:marBottom w:val="0"/>
      <w:divBdr>
        <w:top w:val="none" w:sz="0" w:space="0" w:color="auto"/>
        <w:left w:val="none" w:sz="0" w:space="0" w:color="auto"/>
        <w:bottom w:val="none" w:sz="0" w:space="0" w:color="auto"/>
        <w:right w:val="none" w:sz="0" w:space="0" w:color="auto"/>
      </w:divBdr>
    </w:div>
    <w:div w:id="320040021">
      <w:bodyDiv w:val="1"/>
      <w:marLeft w:val="0"/>
      <w:marRight w:val="0"/>
      <w:marTop w:val="0"/>
      <w:marBottom w:val="0"/>
      <w:divBdr>
        <w:top w:val="none" w:sz="0" w:space="0" w:color="auto"/>
        <w:left w:val="none" w:sz="0" w:space="0" w:color="auto"/>
        <w:bottom w:val="none" w:sz="0" w:space="0" w:color="auto"/>
        <w:right w:val="none" w:sz="0" w:space="0" w:color="auto"/>
      </w:divBdr>
    </w:div>
    <w:div w:id="320811288">
      <w:bodyDiv w:val="1"/>
      <w:marLeft w:val="0"/>
      <w:marRight w:val="0"/>
      <w:marTop w:val="0"/>
      <w:marBottom w:val="0"/>
      <w:divBdr>
        <w:top w:val="none" w:sz="0" w:space="0" w:color="auto"/>
        <w:left w:val="none" w:sz="0" w:space="0" w:color="auto"/>
        <w:bottom w:val="none" w:sz="0" w:space="0" w:color="auto"/>
        <w:right w:val="none" w:sz="0" w:space="0" w:color="auto"/>
      </w:divBdr>
    </w:div>
    <w:div w:id="324867767">
      <w:bodyDiv w:val="1"/>
      <w:marLeft w:val="0"/>
      <w:marRight w:val="0"/>
      <w:marTop w:val="0"/>
      <w:marBottom w:val="0"/>
      <w:divBdr>
        <w:top w:val="none" w:sz="0" w:space="0" w:color="auto"/>
        <w:left w:val="none" w:sz="0" w:space="0" w:color="auto"/>
        <w:bottom w:val="none" w:sz="0" w:space="0" w:color="auto"/>
        <w:right w:val="none" w:sz="0" w:space="0" w:color="auto"/>
      </w:divBdr>
    </w:div>
    <w:div w:id="333345153">
      <w:bodyDiv w:val="1"/>
      <w:marLeft w:val="0"/>
      <w:marRight w:val="0"/>
      <w:marTop w:val="0"/>
      <w:marBottom w:val="0"/>
      <w:divBdr>
        <w:top w:val="none" w:sz="0" w:space="0" w:color="auto"/>
        <w:left w:val="none" w:sz="0" w:space="0" w:color="auto"/>
        <w:bottom w:val="none" w:sz="0" w:space="0" w:color="auto"/>
        <w:right w:val="none" w:sz="0" w:space="0" w:color="auto"/>
      </w:divBdr>
    </w:div>
    <w:div w:id="335963379">
      <w:bodyDiv w:val="1"/>
      <w:marLeft w:val="0"/>
      <w:marRight w:val="0"/>
      <w:marTop w:val="0"/>
      <w:marBottom w:val="0"/>
      <w:divBdr>
        <w:top w:val="none" w:sz="0" w:space="0" w:color="auto"/>
        <w:left w:val="none" w:sz="0" w:space="0" w:color="auto"/>
        <w:bottom w:val="none" w:sz="0" w:space="0" w:color="auto"/>
        <w:right w:val="none" w:sz="0" w:space="0" w:color="auto"/>
      </w:divBdr>
    </w:div>
    <w:div w:id="343358792">
      <w:bodyDiv w:val="1"/>
      <w:marLeft w:val="0"/>
      <w:marRight w:val="0"/>
      <w:marTop w:val="0"/>
      <w:marBottom w:val="0"/>
      <w:divBdr>
        <w:top w:val="none" w:sz="0" w:space="0" w:color="auto"/>
        <w:left w:val="none" w:sz="0" w:space="0" w:color="auto"/>
        <w:bottom w:val="none" w:sz="0" w:space="0" w:color="auto"/>
        <w:right w:val="none" w:sz="0" w:space="0" w:color="auto"/>
      </w:divBdr>
    </w:div>
    <w:div w:id="344016269">
      <w:bodyDiv w:val="1"/>
      <w:marLeft w:val="0"/>
      <w:marRight w:val="0"/>
      <w:marTop w:val="0"/>
      <w:marBottom w:val="0"/>
      <w:divBdr>
        <w:top w:val="none" w:sz="0" w:space="0" w:color="auto"/>
        <w:left w:val="none" w:sz="0" w:space="0" w:color="auto"/>
        <w:bottom w:val="none" w:sz="0" w:space="0" w:color="auto"/>
        <w:right w:val="none" w:sz="0" w:space="0" w:color="auto"/>
      </w:divBdr>
    </w:div>
    <w:div w:id="370225535">
      <w:bodyDiv w:val="1"/>
      <w:marLeft w:val="0"/>
      <w:marRight w:val="0"/>
      <w:marTop w:val="0"/>
      <w:marBottom w:val="0"/>
      <w:divBdr>
        <w:top w:val="none" w:sz="0" w:space="0" w:color="auto"/>
        <w:left w:val="none" w:sz="0" w:space="0" w:color="auto"/>
        <w:bottom w:val="none" w:sz="0" w:space="0" w:color="auto"/>
        <w:right w:val="none" w:sz="0" w:space="0" w:color="auto"/>
      </w:divBdr>
    </w:div>
    <w:div w:id="370960572">
      <w:bodyDiv w:val="1"/>
      <w:marLeft w:val="0"/>
      <w:marRight w:val="0"/>
      <w:marTop w:val="0"/>
      <w:marBottom w:val="0"/>
      <w:divBdr>
        <w:top w:val="none" w:sz="0" w:space="0" w:color="auto"/>
        <w:left w:val="none" w:sz="0" w:space="0" w:color="auto"/>
        <w:bottom w:val="none" w:sz="0" w:space="0" w:color="auto"/>
        <w:right w:val="none" w:sz="0" w:space="0" w:color="auto"/>
      </w:divBdr>
    </w:div>
    <w:div w:id="373966186">
      <w:bodyDiv w:val="1"/>
      <w:marLeft w:val="0"/>
      <w:marRight w:val="0"/>
      <w:marTop w:val="0"/>
      <w:marBottom w:val="0"/>
      <w:divBdr>
        <w:top w:val="none" w:sz="0" w:space="0" w:color="auto"/>
        <w:left w:val="none" w:sz="0" w:space="0" w:color="auto"/>
        <w:bottom w:val="none" w:sz="0" w:space="0" w:color="auto"/>
        <w:right w:val="none" w:sz="0" w:space="0" w:color="auto"/>
      </w:divBdr>
    </w:div>
    <w:div w:id="377097806">
      <w:bodyDiv w:val="1"/>
      <w:marLeft w:val="0"/>
      <w:marRight w:val="0"/>
      <w:marTop w:val="0"/>
      <w:marBottom w:val="0"/>
      <w:divBdr>
        <w:top w:val="none" w:sz="0" w:space="0" w:color="auto"/>
        <w:left w:val="none" w:sz="0" w:space="0" w:color="auto"/>
        <w:bottom w:val="none" w:sz="0" w:space="0" w:color="auto"/>
        <w:right w:val="none" w:sz="0" w:space="0" w:color="auto"/>
      </w:divBdr>
    </w:div>
    <w:div w:id="385492753">
      <w:bodyDiv w:val="1"/>
      <w:marLeft w:val="0"/>
      <w:marRight w:val="0"/>
      <w:marTop w:val="0"/>
      <w:marBottom w:val="0"/>
      <w:divBdr>
        <w:top w:val="none" w:sz="0" w:space="0" w:color="auto"/>
        <w:left w:val="none" w:sz="0" w:space="0" w:color="auto"/>
        <w:bottom w:val="none" w:sz="0" w:space="0" w:color="auto"/>
        <w:right w:val="none" w:sz="0" w:space="0" w:color="auto"/>
      </w:divBdr>
    </w:div>
    <w:div w:id="390081723">
      <w:bodyDiv w:val="1"/>
      <w:marLeft w:val="0"/>
      <w:marRight w:val="0"/>
      <w:marTop w:val="0"/>
      <w:marBottom w:val="0"/>
      <w:divBdr>
        <w:top w:val="none" w:sz="0" w:space="0" w:color="auto"/>
        <w:left w:val="none" w:sz="0" w:space="0" w:color="auto"/>
        <w:bottom w:val="none" w:sz="0" w:space="0" w:color="auto"/>
        <w:right w:val="none" w:sz="0" w:space="0" w:color="auto"/>
      </w:divBdr>
    </w:div>
    <w:div w:id="391122286">
      <w:bodyDiv w:val="1"/>
      <w:marLeft w:val="0"/>
      <w:marRight w:val="0"/>
      <w:marTop w:val="0"/>
      <w:marBottom w:val="0"/>
      <w:divBdr>
        <w:top w:val="none" w:sz="0" w:space="0" w:color="auto"/>
        <w:left w:val="none" w:sz="0" w:space="0" w:color="auto"/>
        <w:bottom w:val="none" w:sz="0" w:space="0" w:color="auto"/>
        <w:right w:val="none" w:sz="0" w:space="0" w:color="auto"/>
      </w:divBdr>
    </w:div>
    <w:div w:id="399408033">
      <w:bodyDiv w:val="1"/>
      <w:marLeft w:val="0"/>
      <w:marRight w:val="0"/>
      <w:marTop w:val="0"/>
      <w:marBottom w:val="0"/>
      <w:divBdr>
        <w:top w:val="none" w:sz="0" w:space="0" w:color="auto"/>
        <w:left w:val="none" w:sz="0" w:space="0" w:color="auto"/>
        <w:bottom w:val="none" w:sz="0" w:space="0" w:color="auto"/>
        <w:right w:val="none" w:sz="0" w:space="0" w:color="auto"/>
      </w:divBdr>
    </w:div>
    <w:div w:id="407532681">
      <w:bodyDiv w:val="1"/>
      <w:marLeft w:val="0"/>
      <w:marRight w:val="0"/>
      <w:marTop w:val="0"/>
      <w:marBottom w:val="0"/>
      <w:divBdr>
        <w:top w:val="none" w:sz="0" w:space="0" w:color="auto"/>
        <w:left w:val="none" w:sz="0" w:space="0" w:color="auto"/>
        <w:bottom w:val="none" w:sz="0" w:space="0" w:color="auto"/>
        <w:right w:val="none" w:sz="0" w:space="0" w:color="auto"/>
      </w:divBdr>
    </w:div>
    <w:div w:id="407969918">
      <w:bodyDiv w:val="1"/>
      <w:marLeft w:val="0"/>
      <w:marRight w:val="0"/>
      <w:marTop w:val="0"/>
      <w:marBottom w:val="0"/>
      <w:divBdr>
        <w:top w:val="none" w:sz="0" w:space="0" w:color="auto"/>
        <w:left w:val="none" w:sz="0" w:space="0" w:color="auto"/>
        <w:bottom w:val="none" w:sz="0" w:space="0" w:color="auto"/>
        <w:right w:val="none" w:sz="0" w:space="0" w:color="auto"/>
      </w:divBdr>
    </w:div>
    <w:div w:id="410856824">
      <w:bodyDiv w:val="1"/>
      <w:marLeft w:val="0"/>
      <w:marRight w:val="0"/>
      <w:marTop w:val="0"/>
      <w:marBottom w:val="0"/>
      <w:divBdr>
        <w:top w:val="none" w:sz="0" w:space="0" w:color="auto"/>
        <w:left w:val="none" w:sz="0" w:space="0" w:color="auto"/>
        <w:bottom w:val="none" w:sz="0" w:space="0" w:color="auto"/>
        <w:right w:val="none" w:sz="0" w:space="0" w:color="auto"/>
      </w:divBdr>
    </w:div>
    <w:div w:id="411126284">
      <w:bodyDiv w:val="1"/>
      <w:marLeft w:val="0"/>
      <w:marRight w:val="0"/>
      <w:marTop w:val="0"/>
      <w:marBottom w:val="0"/>
      <w:divBdr>
        <w:top w:val="none" w:sz="0" w:space="0" w:color="auto"/>
        <w:left w:val="none" w:sz="0" w:space="0" w:color="auto"/>
        <w:bottom w:val="none" w:sz="0" w:space="0" w:color="auto"/>
        <w:right w:val="none" w:sz="0" w:space="0" w:color="auto"/>
      </w:divBdr>
    </w:div>
    <w:div w:id="412510736">
      <w:bodyDiv w:val="1"/>
      <w:marLeft w:val="0"/>
      <w:marRight w:val="0"/>
      <w:marTop w:val="0"/>
      <w:marBottom w:val="0"/>
      <w:divBdr>
        <w:top w:val="none" w:sz="0" w:space="0" w:color="auto"/>
        <w:left w:val="none" w:sz="0" w:space="0" w:color="auto"/>
        <w:bottom w:val="none" w:sz="0" w:space="0" w:color="auto"/>
        <w:right w:val="none" w:sz="0" w:space="0" w:color="auto"/>
      </w:divBdr>
    </w:div>
    <w:div w:id="417599020">
      <w:bodyDiv w:val="1"/>
      <w:marLeft w:val="0"/>
      <w:marRight w:val="0"/>
      <w:marTop w:val="0"/>
      <w:marBottom w:val="0"/>
      <w:divBdr>
        <w:top w:val="none" w:sz="0" w:space="0" w:color="auto"/>
        <w:left w:val="none" w:sz="0" w:space="0" w:color="auto"/>
        <w:bottom w:val="none" w:sz="0" w:space="0" w:color="auto"/>
        <w:right w:val="none" w:sz="0" w:space="0" w:color="auto"/>
      </w:divBdr>
    </w:div>
    <w:div w:id="425464943">
      <w:bodyDiv w:val="1"/>
      <w:marLeft w:val="0"/>
      <w:marRight w:val="0"/>
      <w:marTop w:val="0"/>
      <w:marBottom w:val="0"/>
      <w:divBdr>
        <w:top w:val="none" w:sz="0" w:space="0" w:color="auto"/>
        <w:left w:val="none" w:sz="0" w:space="0" w:color="auto"/>
        <w:bottom w:val="none" w:sz="0" w:space="0" w:color="auto"/>
        <w:right w:val="none" w:sz="0" w:space="0" w:color="auto"/>
      </w:divBdr>
    </w:div>
    <w:div w:id="429009268">
      <w:bodyDiv w:val="1"/>
      <w:marLeft w:val="0"/>
      <w:marRight w:val="0"/>
      <w:marTop w:val="0"/>
      <w:marBottom w:val="0"/>
      <w:divBdr>
        <w:top w:val="none" w:sz="0" w:space="0" w:color="auto"/>
        <w:left w:val="none" w:sz="0" w:space="0" w:color="auto"/>
        <w:bottom w:val="none" w:sz="0" w:space="0" w:color="auto"/>
        <w:right w:val="none" w:sz="0" w:space="0" w:color="auto"/>
      </w:divBdr>
    </w:div>
    <w:div w:id="429013055">
      <w:bodyDiv w:val="1"/>
      <w:marLeft w:val="0"/>
      <w:marRight w:val="0"/>
      <w:marTop w:val="0"/>
      <w:marBottom w:val="0"/>
      <w:divBdr>
        <w:top w:val="none" w:sz="0" w:space="0" w:color="auto"/>
        <w:left w:val="none" w:sz="0" w:space="0" w:color="auto"/>
        <w:bottom w:val="none" w:sz="0" w:space="0" w:color="auto"/>
        <w:right w:val="none" w:sz="0" w:space="0" w:color="auto"/>
      </w:divBdr>
    </w:div>
    <w:div w:id="434862701">
      <w:bodyDiv w:val="1"/>
      <w:marLeft w:val="0"/>
      <w:marRight w:val="0"/>
      <w:marTop w:val="0"/>
      <w:marBottom w:val="0"/>
      <w:divBdr>
        <w:top w:val="none" w:sz="0" w:space="0" w:color="auto"/>
        <w:left w:val="none" w:sz="0" w:space="0" w:color="auto"/>
        <w:bottom w:val="none" w:sz="0" w:space="0" w:color="auto"/>
        <w:right w:val="none" w:sz="0" w:space="0" w:color="auto"/>
      </w:divBdr>
    </w:div>
    <w:div w:id="455803861">
      <w:bodyDiv w:val="1"/>
      <w:marLeft w:val="0"/>
      <w:marRight w:val="0"/>
      <w:marTop w:val="0"/>
      <w:marBottom w:val="0"/>
      <w:divBdr>
        <w:top w:val="none" w:sz="0" w:space="0" w:color="auto"/>
        <w:left w:val="none" w:sz="0" w:space="0" w:color="auto"/>
        <w:bottom w:val="none" w:sz="0" w:space="0" w:color="auto"/>
        <w:right w:val="none" w:sz="0" w:space="0" w:color="auto"/>
      </w:divBdr>
    </w:div>
    <w:div w:id="456683503">
      <w:bodyDiv w:val="1"/>
      <w:marLeft w:val="0"/>
      <w:marRight w:val="0"/>
      <w:marTop w:val="0"/>
      <w:marBottom w:val="0"/>
      <w:divBdr>
        <w:top w:val="none" w:sz="0" w:space="0" w:color="auto"/>
        <w:left w:val="none" w:sz="0" w:space="0" w:color="auto"/>
        <w:bottom w:val="none" w:sz="0" w:space="0" w:color="auto"/>
        <w:right w:val="none" w:sz="0" w:space="0" w:color="auto"/>
      </w:divBdr>
    </w:div>
    <w:div w:id="459035483">
      <w:bodyDiv w:val="1"/>
      <w:marLeft w:val="0"/>
      <w:marRight w:val="0"/>
      <w:marTop w:val="0"/>
      <w:marBottom w:val="0"/>
      <w:divBdr>
        <w:top w:val="none" w:sz="0" w:space="0" w:color="auto"/>
        <w:left w:val="none" w:sz="0" w:space="0" w:color="auto"/>
        <w:bottom w:val="none" w:sz="0" w:space="0" w:color="auto"/>
        <w:right w:val="none" w:sz="0" w:space="0" w:color="auto"/>
      </w:divBdr>
    </w:div>
    <w:div w:id="459300205">
      <w:bodyDiv w:val="1"/>
      <w:marLeft w:val="0"/>
      <w:marRight w:val="0"/>
      <w:marTop w:val="0"/>
      <w:marBottom w:val="0"/>
      <w:divBdr>
        <w:top w:val="none" w:sz="0" w:space="0" w:color="auto"/>
        <w:left w:val="none" w:sz="0" w:space="0" w:color="auto"/>
        <w:bottom w:val="none" w:sz="0" w:space="0" w:color="auto"/>
        <w:right w:val="none" w:sz="0" w:space="0" w:color="auto"/>
      </w:divBdr>
    </w:div>
    <w:div w:id="471557558">
      <w:bodyDiv w:val="1"/>
      <w:marLeft w:val="0"/>
      <w:marRight w:val="0"/>
      <w:marTop w:val="0"/>
      <w:marBottom w:val="0"/>
      <w:divBdr>
        <w:top w:val="none" w:sz="0" w:space="0" w:color="auto"/>
        <w:left w:val="none" w:sz="0" w:space="0" w:color="auto"/>
        <w:bottom w:val="none" w:sz="0" w:space="0" w:color="auto"/>
        <w:right w:val="none" w:sz="0" w:space="0" w:color="auto"/>
      </w:divBdr>
    </w:div>
    <w:div w:id="474488099">
      <w:bodyDiv w:val="1"/>
      <w:marLeft w:val="0"/>
      <w:marRight w:val="0"/>
      <w:marTop w:val="0"/>
      <w:marBottom w:val="0"/>
      <w:divBdr>
        <w:top w:val="none" w:sz="0" w:space="0" w:color="auto"/>
        <w:left w:val="none" w:sz="0" w:space="0" w:color="auto"/>
        <w:bottom w:val="none" w:sz="0" w:space="0" w:color="auto"/>
        <w:right w:val="none" w:sz="0" w:space="0" w:color="auto"/>
      </w:divBdr>
    </w:div>
    <w:div w:id="492071343">
      <w:bodyDiv w:val="1"/>
      <w:marLeft w:val="0"/>
      <w:marRight w:val="0"/>
      <w:marTop w:val="0"/>
      <w:marBottom w:val="0"/>
      <w:divBdr>
        <w:top w:val="none" w:sz="0" w:space="0" w:color="auto"/>
        <w:left w:val="none" w:sz="0" w:space="0" w:color="auto"/>
        <w:bottom w:val="none" w:sz="0" w:space="0" w:color="auto"/>
        <w:right w:val="none" w:sz="0" w:space="0" w:color="auto"/>
      </w:divBdr>
    </w:div>
    <w:div w:id="495923348">
      <w:bodyDiv w:val="1"/>
      <w:marLeft w:val="0"/>
      <w:marRight w:val="0"/>
      <w:marTop w:val="0"/>
      <w:marBottom w:val="0"/>
      <w:divBdr>
        <w:top w:val="none" w:sz="0" w:space="0" w:color="auto"/>
        <w:left w:val="none" w:sz="0" w:space="0" w:color="auto"/>
        <w:bottom w:val="none" w:sz="0" w:space="0" w:color="auto"/>
        <w:right w:val="none" w:sz="0" w:space="0" w:color="auto"/>
      </w:divBdr>
    </w:div>
    <w:div w:id="497429909">
      <w:bodyDiv w:val="1"/>
      <w:marLeft w:val="0"/>
      <w:marRight w:val="0"/>
      <w:marTop w:val="0"/>
      <w:marBottom w:val="0"/>
      <w:divBdr>
        <w:top w:val="none" w:sz="0" w:space="0" w:color="auto"/>
        <w:left w:val="none" w:sz="0" w:space="0" w:color="auto"/>
        <w:bottom w:val="none" w:sz="0" w:space="0" w:color="auto"/>
        <w:right w:val="none" w:sz="0" w:space="0" w:color="auto"/>
      </w:divBdr>
    </w:div>
    <w:div w:id="498933634">
      <w:bodyDiv w:val="1"/>
      <w:marLeft w:val="0"/>
      <w:marRight w:val="0"/>
      <w:marTop w:val="0"/>
      <w:marBottom w:val="0"/>
      <w:divBdr>
        <w:top w:val="none" w:sz="0" w:space="0" w:color="auto"/>
        <w:left w:val="none" w:sz="0" w:space="0" w:color="auto"/>
        <w:bottom w:val="none" w:sz="0" w:space="0" w:color="auto"/>
        <w:right w:val="none" w:sz="0" w:space="0" w:color="auto"/>
      </w:divBdr>
    </w:div>
    <w:div w:id="499391384">
      <w:bodyDiv w:val="1"/>
      <w:marLeft w:val="0"/>
      <w:marRight w:val="0"/>
      <w:marTop w:val="0"/>
      <w:marBottom w:val="0"/>
      <w:divBdr>
        <w:top w:val="none" w:sz="0" w:space="0" w:color="auto"/>
        <w:left w:val="none" w:sz="0" w:space="0" w:color="auto"/>
        <w:bottom w:val="none" w:sz="0" w:space="0" w:color="auto"/>
        <w:right w:val="none" w:sz="0" w:space="0" w:color="auto"/>
      </w:divBdr>
    </w:div>
    <w:div w:id="502820284">
      <w:bodyDiv w:val="1"/>
      <w:marLeft w:val="0"/>
      <w:marRight w:val="0"/>
      <w:marTop w:val="0"/>
      <w:marBottom w:val="0"/>
      <w:divBdr>
        <w:top w:val="none" w:sz="0" w:space="0" w:color="auto"/>
        <w:left w:val="none" w:sz="0" w:space="0" w:color="auto"/>
        <w:bottom w:val="none" w:sz="0" w:space="0" w:color="auto"/>
        <w:right w:val="none" w:sz="0" w:space="0" w:color="auto"/>
      </w:divBdr>
    </w:div>
    <w:div w:id="504714661">
      <w:bodyDiv w:val="1"/>
      <w:marLeft w:val="0"/>
      <w:marRight w:val="0"/>
      <w:marTop w:val="0"/>
      <w:marBottom w:val="0"/>
      <w:divBdr>
        <w:top w:val="none" w:sz="0" w:space="0" w:color="auto"/>
        <w:left w:val="none" w:sz="0" w:space="0" w:color="auto"/>
        <w:bottom w:val="none" w:sz="0" w:space="0" w:color="auto"/>
        <w:right w:val="none" w:sz="0" w:space="0" w:color="auto"/>
      </w:divBdr>
    </w:div>
    <w:div w:id="507983192">
      <w:bodyDiv w:val="1"/>
      <w:marLeft w:val="0"/>
      <w:marRight w:val="0"/>
      <w:marTop w:val="0"/>
      <w:marBottom w:val="0"/>
      <w:divBdr>
        <w:top w:val="none" w:sz="0" w:space="0" w:color="auto"/>
        <w:left w:val="none" w:sz="0" w:space="0" w:color="auto"/>
        <w:bottom w:val="none" w:sz="0" w:space="0" w:color="auto"/>
        <w:right w:val="none" w:sz="0" w:space="0" w:color="auto"/>
      </w:divBdr>
    </w:div>
    <w:div w:id="512187218">
      <w:bodyDiv w:val="1"/>
      <w:marLeft w:val="0"/>
      <w:marRight w:val="0"/>
      <w:marTop w:val="0"/>
      <w:marBottom w:val="0"/>
      <w:divBdr>
        <w:top w:val="none" w:sz="0" w:space="0" w:color="auto"/>
        <w:left w:val="none" w:sz="0" w:space="0" w:color="auto"/>
        <w:bottom w:val="none" w:sz="0" w:space="0" w:color="auto"/>
        <w:right w:val="none" w:sz="0" w:space="0" w:color="auto"/>
      </w:divBdr>
    </w:div>
    <w:div w:id="514225544">
      <w:bodyDiv w:val="1"/>
      <w:marLeft w:val="0"/>
      <w:marRight w:val="0"/>
      <w:marTop w:val="0"/>
      <w:marBottom w:val="0"/>
      <w:divBdr>
        <w:top w:val="none" w:sz="0" w:space="0" w:color="auto"/>
        <w:left w:val="none" w:sz="0" w:space="0" w:color="auto"/>
        <w:bottom w:val="none" w:sz="0" w:space="0" w:color="auto"/>
        <w:right w:val="none" w:sz="0" w:space="0" w:color="auto"/>
      </w:divBdr>
    </w:div>
    <w:div w:id="515733049">
      <w:bodyDiv w:val="1"/>
      <w:marLeft w:val="0"/>
      <w:marRight w:val="0"/>
      <w:marTop w:val="0"/>
      <w:marBottom w:val="0"/>
      <w:divBdr>
        <w:top w:val="none" w:sz="0" w:space="0" w:color="auto"/>
        <w:left w:val="none" w:sz="0" w:space="0" w:color="auto"/>
        <w:bottom w:val="none" w:sz="0" w:space="0" w:color="auto"/>
        <w:right w:val="none" w:sz="0" w:space="0" w:color="auto"/>
      </w:divBdr>
    </w:div>
    <w:div w:id="517744683">
      <w:bodyDiv w:val="1"/>
      <w:marLeft w:val="0"/>
      <w:marRight w:val="0"/>
      <w:marTop w:val="0"/>
      <w:marBottom w:val="0"/>
      <w:divBdr>
        <w:top w:val="none" w:sz="0" w:space="0" w:color="auto"/>
        <w:left w:val="none" w:sz="0" w:space="0" w:color="auto"/>
        <w:bottom w:val="none" w:sz="0" w:space="0" w:color="auto"/>
        <w:right w:val="none" w:sz="0" w:space="0" w:color="auto"/>
      </w:divBdr>
    </w:div>
    <w:div w:id="521405059">
      <w:bodyDiv w:val="1"/>
      <w:marLeft w:val="0"/>
      <w:marRight w:val="0"/>
      <w:marTop w:val="0"/>
      <w:marBottom w:val="0"/>
      <w:divBdr>
        <w:top w:val="none" w:sz="0" w:space="0" w:color="auto"/>
        <w:left w:val="none" w:sz="0" w:space="0" w:color="auto"/>
        <w:bottom w:val="none" w:sz="0" w:space="0" w:color="auto"/>
        <w:right w:val="none" w:sz="0" w:space="0" w:color="auto"/>
      </w:divBdr>
    </w:div>
    <w:div w:id="522524109">
      <w:bodyDiv w:val="1"/>
      <w:marLeft w:val="0"/>
      <w:marRight w:val="0"/>
      <w:marTop w:val="0"/>
      <w:marBottom w:val="0"/>
      <w:divBdr>
        <w:top w:val="none" w:sz="0" w:space="0" w:color="auto"/>
        <w:left w:val="none" w:sz="0" w:space="0" w:color="auto"/>
        <w:bottom w:val="none" w:sz="0" w:space="0" w:color="auto"/>
        <w:right w:val="none" w:sz="0" w:space="0" w:color="auto"/>
      </w:divBdr>
    </w:div>
    <w:div w:id="522868812">
      <w:bodyDiv w:val="1"/>
      <w:marLeft w:val="0"/>
      <w:marRight w:val="0"/>
      <w:marTop w:val="0"/>
      <w:marBottom w:val="0"/>
      <w:divBdr>
        <w:top w:val="none" w:sz="0" w:space="0" w:color="auto"/>
        <w:left w:val="none" w:sz="0" w:space="0" w:color="auto"/>
        <w:bottom w:val="none" w:sz="0" w:space="0" w:color="auto"/>
        <w:right w:val="none" w:sz="0" w:space="0" w:color="auto"/>
      </w:divBdr>
    </w:div>
    <w:div w:id="523130136">
      <w:bodyDiv w:val="1"/>
      <w:marLeft w:val="0"/>
      <w:marRight w:val="0"/>
      <w:marTop w:val="0"/>
      <w:marBottom w:val="0"/>
      <w:divBdr>
        <w:top w:val="none" w:sz="0" w:space="0" w:color="auto"/>
        <w:left w:val="none" w:sz="0" w:space="0" w:color="auto"/>
        <w:bottom w:val="none" w:sz="0" w:space="0" w:color="auto"/>
        <w:right w:val="none" w:sz="0" w:space="0" w:color="auto"/>
      </w:divBdr>
    </w:div>
    <w:div w:id="525486341">
      <w:bodyDiv w:val="1"/>
      <w:marLeft w:val="0"/>
      <w:marRight w:val="0"/>
      <w:marTop w:val="0"/>
      <w:marBottom w:val="0"/>
      <w:divBdr>
        <w:top w:val="none" w:sz="0" w:space="0" w:color="auto"/>
        <w:left w:val="none" w:sz="0" w:space="0" w:color="auto"/>
        <w:bottom w:val="none" w:sz="0" w:space="0" w:color="auto"/>
        <w:right w:val="none" w:sz="0" w:space="0" w:color="auto"/>
      </w:divBdr>
    </w:div>
    <w:div w:id="531185600">
      <w:bodyDiv w:val="1"/>
      <w:marLeft w:val="0"/>
      <w:marRight w:val="0"/>
      <w:marTop w:val="0"/>
      <w:marBottom w:val="0"/>
      <w:divBdr>
        <w:top w:val="none" w:sz="0" w:space="0" w:color="auto"/>
        <w:left w:val="none" w:sz="0" w:space="0" w:color="auto"/>
        <w:bottom w:val="none" w:sz="0" w:space="0" w:color="auto"/>
        <w:right w:val="none" w:sz="0" w:space="0" w:color="auto"/>
      </w:divBdr>
    </w:div>
    <w:div w:id="532813288">
      <w:bodyDiv w:val="1"/>
      <w:marLeft w:val="0"/>
      <w:marRight w:val="0"/>
      <w:marTop w:val="0"/>
      <w:marBottom w:val="0"/>
      <w:divBdr>
        <w:top w:val="none" w:sz="0" w:space="0" w:color="auto"/>
        <w:left w:val="none" w:sz="0" w:space="0" w:color="auto"/>
        <w:bottom w:val="none" w:sz="0" w:space="0" w:color="auto"/>
        <w:right w:val="none" w:sz="0" w:space="0" w:color="auto"/>
      </w:divBdr>
    </w:div>
    <w:div w:id="535971116">
      <w:bodyDiv w:val="1"/>
      <w:marLeft w:val="0"/>
      <w:marRight w:val="0"/>
      <w:marTop w:val="0"/>
      <w:marBottom w:val="0"/>
      <w:divBdr>
        <w:top w:val="none" w:sz="0" w:space="0" w:color="auto"/>
        <w:left w:val="none" w:sz="0" w:space="0" w:color="auto"/>
        <w:bottom w:val="none" w:sz="0" w:space="0" w:color="auto"/>
        <w:right w:val="none" w:sz="0" w:space="0" w:color="auto"/>
      </w:divBdr>
    </w:div>
    <w:div w:id="537284793">
      <w:bodyDiv w:val="1"/>
      <w:marLeft w:val="0"/>
      <w:marRight w:val="0"/>
      <w:marTop w:val="0"/>
      <w:marBottom w:val="0"/>
      <w:divBdr>
        <w:top w:val="none" w:sz="0" w:space="0" w:color="auto"/>
        <w:left w:val="none" w:sz="0" w:space="0" w:color="auto"/>
        <w:bottom w:val="none" w:sz="0" w:space="0" w:color="auto"/>
        <w:right w:val="none" w:sz="0" w:space="0" w:color="auto"/>
      </w:divBdr>
    </w:div>
    <w:div w:id="539367879">
      <w:bodyDiv w:val="1"/>
      <w:marLeft w:val="0"/>
      <w:marRight w:val="0"/>
      <w:marTop w:val="0"/>
      <w:marBottom w:val="0"/>
      <w:divBdr>
        <w:top w:val="none" w:sz="0" w:space="0" w:color="auto"/>
        <w:left w:val="none" w:sz="0" w:space="0" w:color="auto"/>
        <w:bottom w:val="none" w:sz="0" w:space="0" w:color="auto"/>
        <w:right w:val="none" w:sz="0" w:space="0" w:color="auto"/>
      </w:divBdr>
    </w:div>
    <w:div w:id="540361831">
      <w:bodyDiv w:val="1"/>
      <w:marLeft w:val="0"/>
      <w:marRight w:val="0"/>
      <w:marTop w:val="0"/>
      <w:marBottom w:val="0"/>
      <w:divBdr>
        <w:top w:val="none" w:sz="0" w:space="0" w:color="auto"/>
        <w:left w:val="none" w:sz="0" w:space="0" w:color="auto"/>
        <w:bottom w:val="none" w:sz="0" w:space="0" w:color="auto"/>
        <w:right w:val="none" w:sz="0" w:space="0" w:color="auto"/>
      </w:divBdr>
    </w:div>
    <w:div w:id="542717419">
      <w:bodyDiv w:val="1"/>
      <w:marLeft w:val="0"/>
      <w:marRight w:val="0"/>
      <w:marTop w:val="0"/>
      <w:marBottom w:val="0"/>
      <w:divBdr>
        <w:top w:val="none" w:sz="0" w:space="0" w:color="auto"/>
        <w:left w:val="none" w:sz="0" w:space="0" w:color="auto"/>
        <w:bottom w:val="none" w:sz="0" w:space="0" w:color="auto"/>
        <w:right w:val="none" w:sz="0" w:space="0" w:color="auto"/>
      </w:divBdr>
    </w:div>
    <w:div w:id="547107700">
      <w:bodyDiv w:val="1"/>
      <w:marLeft w:val="0"/>
      <w:marRight w:val="0"/>
      <w:marTop w:val="0"/>
      <w:marBottom w:val="0"/>
      <w:divBdr>
        <w:top w:val="none" w:sz="0" w:space="0" w:color="auto"/>
        <w:left w:val="none" w:sz="0" w:space="0" w:color="auto"/>
        <w:bottom w:val="none" w:sz="0" w:space="0" w:color="auto"/>
        <w:right w:val="none" w:sz="0" w:space="0" w:color="auto"/>
      </w:divBdr>
    </w:div>
    <w:div w:id="550846130">
      <w:bodyDiv w:val="1"/>
      <w:marLeft w:val="0"/>
      <w:marRight w:val="0"/>
      <w:marTop w:val="0"/>
      <w:marBottom w:val="0"/>
      <w:divBdr>
        <w:top w:val="none" w:sz="0" w:space="0" w:color="auto"/>
        <w:left w:val="none" w:sz="0" w:space="0" w:color="auto"/>
        <w:bottom w:val="none" w:sz="0" w:space="0" w:color="auto"/>
        <w:right w:val="none" w:sz="0" w:space="0" w:color="auto"/>
      </w:divBdr>
    </w:div>
    <w:div w:id="554197535">
      <w:bodyDiv w:val="1"/>
      <w:marLeft w:val="0"/>
      <w:marRight w:val="0"/>
      <w:marTop w:val="0"/>
      <w:marBottom w:val="0"/>
      <w:divBdr>
        <w:top w:val="none" w:sz="0" w:space="0" w:color="auto"/>
        <w:left w:val="none" w:sz="0" w:space="0" w:color="auto"/>
        <w:bottom w:val="none" w:sz="0" w:space="0" w:color="auto"/>
        <w:right w:val="none" w:sz="0" w:space="0" w:color="auto"/>
      </w:divBdr>
    </w:div>
    <w:div w:id="554700254">
      <w:bodyDiv w:val="1"/>
      <w:marLeft w:val="0"/>
      <w:marRight w:val="0"/>
      <w:marTop w:val="0"/>
      <w:marBottom w:val="0"/>
      <w:divBdr>
        <w:top w:val="none" w:sz="0" w:space="0" w:color="auto"/>
        <w:left w:val="none" w:sz="0" w:space="0" w:color="auto"/>
        <w:bottom w:val="none" w:sz="0" w:space="0" w:color="auto"/>
        <w:right w:val="none" w:sz="0" w:space="0" w:color="auto"/>
      </w:divBdr>
    </w:div>
    <w:div w:id="555706621">
      <w:bodyDiv w:val="1"/>
      <w:marLeft w:val="0"/>
      <w:marRight w:val="0"/>
      <w:marTop w:val="0"/>
      <w:marBottom w:val="0"/>
      <w:divBdr>
        <w:top w:val="none" w:sz="0" w:space="0" w:color="auto"/>
        <w:left w:val="none" w:sz="0" w:space="0" w:color="auto"/>
        <w:bottom w:val="none" w:sz="0" w:space="0" w:color="auto"/>
        <w:right w:val="none" w:sz="0" w:space="0" w:color="auto"/>
      </w:divBdr>
    </w:div>
    <w:div w:id="556403203">
      <w:bodyDiv w:val="1"/>
      <w:marLeft w:val="0"/>
      <w:marRight w:val="0"/>
      <w:marTop w:val="0"/>
      <w:marBottom w:val="0"/>
      <w:divBdr>
        <w:top w:val="none" w:sz="0" w:space="0" w:color="auto"/>
        <w:left w:val="none" w:sz="0" w:space="0" w:color="auto"/>
        <w:bottom w:val="none" w:sz="0" w:space="0" w:color="auto"/>
        <w:right w:val="none" w:sz="0" w:space="0" w:color="auto"/>
      </w:divBdr>
    </w:div>
    <w:div w:id="561326987">
      <w:bodyDiv w:val="1"/>
      <w:marLeft w:val="0"/>
      <w:marRight w:val="0"/>
      <w:marTop w:val="0"/>
      <w:marBottom w:val="0"/>
      <w:divBdr>
        <w:top w:val="none" w:sz="0" w:space="0" w:color="auto"/>
        <w:left w:val="none" w:sz="0" w:space="0" w:color="auto"/>
        <w:bottom w:val="none" w:sz="0" w:space="0" w:color="auto"/>
        <w:right w:val="none" w:sz="0" w:space="0" w:color="auto"/>
      </w:divBdr>
    </w:div>
    <w:div w:id="562105923">
      <w:bodyDiv w:val="1"/>
      <w:marLeft w:val="0"/>
      <w:marRight w:val="0"/>
      <w:marTop w:val="0"/>
      <w:marBottom w:val="0"/>
      <w:divBdr>
        <w:top w:val="none" w:sz="0" w:space="0" w:color="auto"/>
        <w:left w:val="none" w:sz="0" w:space="0" w:color="auto"/>
        <w:bottom w:val="none" w:sz="0" w:space="0" w:color="auto"/>
        <w:right w:val="none" w:sz="0" w:space="0" w:color="auto"/>
      </w:divBdr>
    </w:div>
    <w:div w:id="565529202">
      <w:bodyDiv w:val="1"/>
      <w:marLeft w:val="0"/>
      <w:marRight w:val="0"/>
      <w:marTop w:val="0"/>
      <w:marBottom w:val="0"/>
      <w:divBdr>
        <w:top w:val="none" w:sz="0" w:space="0" w:color="auto"/>
        <w:left w:val="none" w:sz="0" w:space="0" w:color="auto"/>
        <w:bottom w:val="none" w:sz="0" w:space="0" w:color="auto"/>
        <w:right w:val="none" w:sz="0" w:space="0" w:color="auto"/>
      </w:divBdr>
    </w:div>
    <w:div w:id="569853020">
      <w:bodyDiv w:val="1"/>
      <w:marLeft w:val="0"/>
      <w:marRight w:val="0"/>
      <w:marTop w:val="0"/>
      <w:marBottom w:val="0"/>
      <w:divBdr>
        <w:top w:val="none" w:sz="0" w:space="0" w:color="auto"/>
        <w:left w:val="none" w:sz="0" w:space="0" w:color="auto"/>
        <w:bottom w:val="none" w:sz="0" w:space="0" w:color="auto"/>
        <w:right w:val="none" w:sz="0" w:space="0" w:color="auto"/>
      </w:divBdr>
    </w:div>
    <w:div w:id="570432081">
      <w:bodyDiv w:val="1"/>
      <w:marLeft w:val="0"/>
      <w:marRight w:val="0"/>
      <w:marTop w:val="0"/>
      <w:marBottom w:val="0"/>
      <w:divBdr>
        <w:top w:val="none" w:sz="0" w:space="0" w:color="auto"/>
        <w:left w:val="none" w:sz="0" w:space="0" w:color="auto"/>
        <w:bottom w:val="none" w:sz="0" w:space="0" w:color="auto"/>
        <w:right w:val="none" w:sz="0" w:space="0" w:color="auto"/>
      </w:divBdr>
    </w:div>
    <w:div w:id="573321139">
      <w:bodyDiv w:val="1"/>
      <w:marLeft w:val="0"/>
      <w:marRight w:val="0"/>
      <w:marTop w:val="0"/>
      <w:marBottom w:val="0"/>
      <w:divBdr>
        <w:top w:val="none" w:sz="0" w:space="0" w:color="auto"/>
        <w:left w:val="none" w:sz="0" w:space="0" w:color="auto"/>
        <w:bottom w:val="none" w:sz="0" w:space="0" w:color="auto"/>
        <w:right w:val="none" w:sz="0" w:space="0" w:color="auto"/>
      </w:divBdr>
    </w:div>
    <w:div w:id="573780595">
      <w:bodyDiv w:val="1"/>
      <w:marLeft w:val="0"/>
      <w:marRight w:val="0"/>
      <w:marTop w:val="0"/>
      <w:marBottom w:val="0"/>
      <w:divBdr>
        <w:top w:val="none" w:sz="0" w:space="0" w:color="auto"/>
        <w:left w:val="none" w:sz="0" w:space="0" w:color="auto"/>
        <w:bottom w:val="none" w:sz="0" w:space="0" w:color="auto"/>
        <w:right w:val="none" w:sz="0" w:space="0" w:color="auto"/>
      </w:divBdr>
    </w:div>
    <w:div w:id="578713806">
      <w:bodyDiv w:val="1"/>
      <w:marLeft w:val="0"/>
      <w:marRight w:val="0"/>
      <w:marTop w:val="0"/>
      <w:marBottom w:val="0"/>
      <w:divBdr>
        <w:top w:val="none" w:sz="0" w:space="0" w:color="auto"/>
        <w:left w:val="none" w:sz="0" w:space="0" w:color="auto"/>
        <w:bottom w:val="none" w:sz="0" w:space="0" w:color="auto"/>
        <w:right w:val="none" w:sz="0" w:space="0" w:color="auto"/>
      </w:divBdr>
    </w:div>
    <w:div w:id="580526099">
      <w:bodyDiv w:val="1"/>
      <w:marLeft w:val="0"/>
      <w:marRight w:val="0"/>
      <w:marTop w:val="0"/>
      <w:marBottom w:val="0"/>
      <w:divBdr>
        <w:top w:val="none" w:sz="0" w:space="0" w:color="auto"/>
        <w:left w:val="none" w:sz="0" w:space="0" w:color="auto"/>
        <w:bottom w:val="none" w:sz="0" w:space="0" w:color="auto"/>
        <w:right w:val="none" w:sz="0" w:space="0" w:color="auto"/>
      </w:divBdr>
    </w:div>
    <w:div w:id="581135797">
      <w:bodyDiv w:val="1"/>
      <w:marLeft w:val="0"/>
      <w:marRight w:val="0"/>
      <w:marTop w:val="0"/>
      <w:marBottom w:val="0"/>
      <w:divBdr>
        <w:top w:val="none" w:sz="0" w:space="0" w:color="auto"/>
        <w:left w:val="none" w:sz="0" w:space="0" w:color="auto"/>
        <w:bottom w:val="none" w:sz="0" w:space="0" w:color="auto"/>
        <w:right w:val="none" w:sz="0" w:space="0" w:color="auto"/>
      </w:divBdr>
    </w:div>
    <w:div w:id="585959994">
      <w:bodyDiv w:val="1"/>
      <w:marLeft w:val="0"/>
      <w:marRight w:val="0"/>
      <w:marTop w:val="0"/>
      <w:marBottom w:val="0"/>
      <w:divBdr>
        <w:top w:val="none" w:sz="0" w:space="0" w:color="auto"/>
        <w:left w:val="none" w:sz="0" w:space="0" w:color="auto"/>
        <w:bottom w:val="none" w:sz="0" w:space="0" w:color="auto"/>
        <w:right w:val="none" w:sz="0" w:space="0" w:color="auto"/>
      </w:divBdr>
    </w:div>
    <w:div w:id="590623140">
      <w:bodyDiv w:val="1"/>
      <w:marLeft w:val="0"/>
      <w:marRight w:val="0"/>
      <w:marTop w:val="0"/>
      <w:marBottom w:val="0"/>
      <w:divBdr>
        <w:top w:val="none" w:sz="0" w:space="0" w:color="auto"/>
        <w:left w:val="none" w:sz="0" w:space="0" w:color="auto"/>
        <w:bottom w:val="none" w:sz="0" w:space="0" w:color="auto"/>
        <w:right w:val="none" w:sz="0" w:space="0" w:color="auto"/>
      </w:divBdr>
    </w:div>
    <w:div w:id="596015550">
      <w:bodyDiv w:val="1"/>
      <w:marLeft w:val="0"/>
      <w:marRight w:val="0"/>
      <w:marTop w:val="0"/>
      <w:marBottom w:val="0"/>
      <w:divBdr>
        <w:top w:val="none" w:sz="0" w:space="0" w:color="auto"/>
        <w:left w:val="none" w:sz="0" w:space="0" w:color="auto"/>
        <w:bottom w:val="none" w:sz="0" w:space="0" w:color="auto"/>
        <w:right w:val="none" w:sz="0" w:space="0" w:color="auto"/>
      </w:divBdr>
    </w:div>
    <w:div w:id="603076706">
      <w:bodyDiv w:val="1"/>
      <w:marLeft w:val="0"/>
      <w:marRight w:val="0"/>
      <w:marTop w:val="0"/>
      <w:marBottom w:val="0"/>
      <w:divBdr>
        <w:top w:val="none" w:sz="0" w:space="0" w:color="auto"/>
        <w:left w:val="none" w:sz="0" w:space="0" w:color="auto"/>
        <w:bottom w:val="none" w:sz="0" w:space="0" w:color="auto"/>
        <w:right w:val="none" w:sz="0" w:space="0" w:color="auto"/>
      </w:divBdr>
    </w:div>
    <w:div w:id="606428160">
      <w:bodyDiv w:val="1"/>
      <w:marLeft w:val="0"/>
      <w:marRight w:val="0"/>
      <w:marTop w:val="0"/>
      <w:marBottom w:val="0"/>
      <w:divBdr>
        <w:top w:val="none" w:sz="0" w:space="0" w:color="auto"/>
        <w:left w:val="none" w:sz="0" w:space="0" w:color="auto"/>
        <w:bottom w:val="none" w:sz="0" w:space="0" w:color="auto"/>
        <w:right w:val="none" w:sz="0" w:space="0" w:color="auto"/>
      </w:divBdr>
    </w:div>
    <w:div w:id="608049687">
      <w:bodyDiv w:val="1"/>
      <w:marLeft w:val="0"/>
      <w:marRight w:val="0"/>
      <w:marTop w:val="0"/>
      <w:marBottom w:val="0"/>
      <w:divBdr>
        <w:top w:val="none" w:sz="0" w:space="0" w:color="auto"/>
        <w:left w:val="none" w:sz="0" w:space="0" w:color="auto"/>
        <w:bottom w:val="none" w:sz="0" w:space="0" w:color="auto"/>
        <w:right w:val="none" w:sz="0" w:space="0" w:color="auto"/>
      </w:divBdr>
    </w:div>
    <w:div w:id="611741905">
      <w:bodyDiv w:val="1"/>
      <w:marLeft w:val="0"/>
      <w:marRight w:val="0"/>
      <w:marTop w:val="0"/>
      <w:marBottom w:val="0"/>
      <w:divBdr>
        <w:top w:val="none" w:sz="0" w:space="0" w:color="auto"/>
        <w:left w:val="none" w:sz="0" w:space="0" w:color="auto"/>
        <w:bottom w:val="none" w:sz="0" w:space="0" w:color="auto"/>
        <w:right w:val="none" w:sz="0" w:space="0" w:color="auto"/>
      </w:divBdr>
    </w:div>
    <w:div w:id="611789746">
      <w:bodyDiv w:val="1"/>
      <w:marLeft w:val="0"/>
      <w:marRight w:val="0"/>
      <w:marTop w:val="0"/>
      <w:marBottom w:val="0"/>
      <w:divBdr>
        <w:top w:val="none" w:sz="0" w:space="0" w:color="auto"/>
        <w:left w:val="none" w:sz="0" w:space="0" w:color="auto"/>
        <w:bottom w:val="none" w:sz="0" w:space="0" w:color="auto"/>
        <w:right w:val="none" w:sz="0" w:space="0" w:color="auto"/>
      </w:divBdr>
    </w:div>
    <w:div w:id="612514115">
      <w:bodyDiv w:val="1"/>
      <w:marLeft w:val="0"/>
      <w:marRight w:val="0"/>
      <w:marTop w:val="0"/>
      <w:marBottom w:val="0"/>
      <w:divBdr>
        <w:top w:val="none" w:sz="0" w:space="0" w:color="auto"/>
        <w:left w:val="none" w:sz="0" w:space="0" w:color="auto"/>
        <w:bottom w:val="none" w:sz="0" w:space="0" w:color="auto"/>
        <w:right w:val="none" w:sz="0" w:space="0" w:color="auto"/>
      </w:divBdr>
    </w:div>
    <w:div w:id="612978863">
      <w:bodyDiv w:val="1"/>
      <w:marLeft w:val="0"/>
      <w:marRight w:val="0"/>
      <w:marTop w:val="0"/>
      <w:marBottom w:val="0"/>
      <w:divBdr>
        <w:top w:val="none" w:sz="0" w:space="0" w:color="auto"/>
        <w:left w:val="none" w:sz="0" w:space="0" w:color="auto"/>
        <w:bottom w:val="none" w:sz="0" w:space="0" w:color="auto"/>
        <w:right w:val="none" w:sz="0" w:space="0" w:color="auto"/>
      </w:divBdr>
    </w:div>
    <w:div w:id="616832450">
      <w:bodyDiv w:val="1"/>
      <w:marLeft w:val="0"/>
      <w:marRight w:val="0"/>
      <w:marTop w:val="0"/>
      <w:marBottom w:val="0"/>
      <w:divBdr>
        <w:top w:val="none" w:sz="0" w:space="0" w:color="auto"/>
        <w:left w:val="none" w:sz="0" w:space="0" w:color="auto"/>
        <w:bottom w:val="none" w:sz="0" w:space="0" w:color="auto"/>
        <w:right w:val="none" w:sz="0" w:space="0" w:color="auto"/>
      </w:divBdr>
    </w:div>
    <w:div w:id="621156929">
      <w:bodyDiv w:val="1"/>
      <w:marLeft w:val="0"/>
      <w:marRight w:val="0"/>
      <w:marTop w:val="0"/>
      <w:marBottom w:val="0"/>
      <w:divBdr>
        <w:top w:val="none" w:sz="0" w:space="0" w:color="auto"/>
        <w:left w:val="none" w:sz="0" w:space="0" w:color="auto"/>
        <w:bottom w:val="none" w:sz="0" w:space="0" w:color="auto"/>
        <w:right w:val="none" w:sz="0" w:space="0" w:color="auto"/>
      </w:divBdr>
    </w:div>
    <w:div w:id="624121626">
      <w:bodyDiv w:val="1"/>
      <w:marLeft w:val="0"/>
      <w:marRight w:val="0"/>
      <w:marTop w:val="0"/>
      <w:marBottom w:val="0"/>
      <w:divBdr>
        <w:top w:val="none" w:sz="0" w:space="0" w:color="auto"/>
        <w:left w:val="none" w:sz="0" w:space="0" w:color="auto"/>
        <w:bottom w:val="none" w:sz="0" w:space="0" w:color="auto"/>
        <w:right w:val="none" w:sz="0" w:space="0" w:color="auto"/>
      </w:divBdr>
    </w:div>
    <w:div w:id="625507728">
      <w:bodyDiv w:val="1"/>
      <w:marLeft w:val="0"/>
      <w:marRight w:val="0"/>
      <w:marTop w:val="0"/>
      <w:marBottom w:val="0"/>
      <w:divBdr>
        <w:top w:val="none" w:sz="0" w:space="0" w:color="auto"/>
        <w:left w:val="none" w:sz="0" w:space="0" w:color="auto"/>
        <w:bottom w:val="none" w:sz="0" w:space="0" w:color="auto"/>
        <w:right w:val="none" w:sz="0" w:space="0" w:color="auto"/>
      </w:divBdr>
    </w:div>
    <w:div w:id="627929005">
      <w:bodyDiv w:val="1"/>
      <w:marLeft w:val="0"/>
      <w:marRight w:val="0"/>
      <w:marTop w:val="0"/>
      <w:marBottom w:val="0"/>
      <w:divBdr>
        <w:top w:val="none" w:sz="0" w:space="0" w:color="auto"/>
        <w:left w:val="none" w:sz="0" w:space="0" w:color="auto"/>
        <w:bottom w:val="none" w:sz="0" w:space="0" w:color="auto"/>
        <w:right w:val="none" w:sz="0" w:space="0" w:color="auto"/>
      </w:divBdr>
    </w:div>
    <w:div w:id="631980868">
      <w:bodyDiv w:val="1"/>
      <w:marLeft w:val="0"/>
      <w:marRight w:val="0"/>
      <w:marTop w:val="0"/>
      <w:marBottom w:val="0"/>
      <w:divBdr>
        <w:top w:val="none" w:sz="0" w:space="0" w:color="auto"/>
        <w:left w:val="none" w:sz="0" w:space="0" w:color="auto"/>
        <w:bottom w:val="none" w:sz="0" w:space="0" w:color="auto"/>
        <w:right w:val="none" w:sz="0" w:space="0" w:color="auto"/>
      </w:divBdr>
    </w:div>
    <w:div w:id="635336653">
      <w:bodyDiv w:val="1"/>
      <w:marLeft w:val="0"/>
      <w:marRight w:val="0"/>
      <w:marTop w:val="0"/>
      <w:marBottom w:val="0"/>
      <w:divBdr>
        <w:top w:val="none" w:sz="0" w:space="0" w:color="auto"/>
        <w:left w:val="none" w:sz="0" w:space="0" w:color="auto"/>
        <w:bottom w:val="none" w:sz="0" w:space="0" w:color="auto"/>
        <w:right w:val="none" w:sz="0" w:space="0" w:color="auto"/>
      </w:divBdr>
    </w:div>
    <w:div w:id="635766749">
      <w:bodyDiv w:val="1"/>
      <w:marLeft w:val="0"/>
      <w:marRight w:val="0"/>
      <w:marTop w:val="0"/>
      <w:marBottom w:val="0"/>
      <w:divBdr>
        <w:top w:val="none" w:sz="0" w:space="0" w:color="auto"/>
        <w:left w:val="none" w:sz="0" w:space="0" w:color="auto"/>
        <w:bottom w:val="none" w:sz="0" w:space="0" w:color="auto"/>
        <w:right w:val="none" w:sz="0" w:space="0" w:color="auto"/>
      </w:divBdr>
    </w:div>
    <w:div w:id="637416546">
      <w:bodyDiv w:val="1"/>
      <w:marLeft w:val="0"/>
      <w:marRight w:val="0"/>
      <w:marTop w:val="0"/>
      <w:marBottom w:val="0"/>
      <w:divBdr>
        <w:top w:val="none" w:sz="0" w:space="0" w:color="auto"/>
        <w:left w:val="none" w:sz="0" w:space="0" w:color="auto"/>
        <w:bottom w:val="none" w:sz="0" w:space="0" w:color="auto"/>
        <w:right w:val="none" w:sz="0" w:space="0" w:color="auto"/>
      </w:divBdr>
    </w:div>
    <w:div w:id="647982675">
      <w:bodyDiv w:val="1"/>
      <w:marLeft w:val="0"/>
      <w:marRight w:val="0"/>
      <w:marTop w:val="0"/>
      <w:marBottom w:val="0"/>
      <w:divBdr>
        <w:top w:val="none" w:sz="0" w:space="0" w:color="auto"/>
        <w:left w:val="none" w:sz="0" w:space="0" w:color="auto"/>
        <w:bottom w:val="none" w:sz="0" w:space="0" w:color="auto"/>
        <w:right w:val="none" w:sz="0" w:space="0" w:color="auto"/>
      </w:divBdr>
    </w:div>
    <w:div w:id="658537515">
      <w:bodyDiv w:val="1"/>
      <w:marLeft w:val="0"/>
      <w:marRight w:val="0"/>
      <w:marTop w:val="0"/>
      <w:marBottom w:val="0"/>
      <w:divBdr>
        <w:top w:val="none" w:sz="0" w:space="0" w:color="auto"/>
        <w:left w:val="none" w:sz="0" w:space="0" w:color="auto"/>
        <w:bottom w:val="none" w:sz="0" w:space="0" w:color="auto"/>
        <w:right w:val="none" w:sz="0" w:space="0" w:color="auto"/>
      </w:divBdr>
    </w:div>
    <w:div w:id="671758415">
      <w:bodyDiv w:val="1"/>
      <w:marLeft w:val="0"/>
      <w:marRight w:val="0"/>
      <w:marTop w:val="0"/>
      <w:marBottom w:val="0"/>
      <w:divBdr>
        <w:top w:val="none" w:sz="0" w:space="0" w:color="auto"/>
        <w:left w:val="none" w:sz="0" w:space="0" w:color="auto"/>
        <w:bottom w:val="none" w:sz="0" w:space="0" w:color="auto"/>
        <w:right w:val="none" w:sz="0" w:space="0" w:color="auto"/>
      </w:divBdr>
    </w:div>
    <w:div w:id="689570060">
      <w:bodyDiv w:val="1"/>
      <w:marLeft w:val="0"/>
      <w:marRight w:val="0"/>
      <w:marTop w:val="0"/>
      <w:marBottom w:val="0"/>
      <w:divBdr>
        <w:top w:val="none" w:sz="0" w:space="0" w:color="auto"/>
        <w:left w:val="none" w:sz="0" w:space="0" w:color="auto"/>
        <w:bottom w:val="none" w:sz="0" w:space="0" w:color="auto"/>
        <w:right w:val="none" w:sz="0" w:space="0" w:color="auto"/>
      </w:divBdr>
    </w:div>
    <w:div w:id="694500510">
      <w:bodyDiv w:val="1"/>
      <w:marLeft w:val="0"/>
      <w:marRight w:val="0"/>
      <w:marTop w:val="0"/>
      <w:marBottom w:val="0"/>
      <w:divBdr>
        <w:top w:val="none" w:sz="0" w:space="0" w:color="auto"/>
        <w:left w:val="none" w:sz="0" w:space="0" w:color="auto"/>
        <w:bottom w:val="none" w:sz="0" w:space="0" w:color="auto"/>
        <w:right w:val="none" w:sz="0" w:space="0" w:color="auto"/>
      </w:divBdr>
    </w:div>
    <w:div w:id="710689169">
      <w:bodyDiv w:val="1"/>
      <w:marLeft w:val="0"/>
      <w:marRight w:val="0"/>
      <w:marTop w:val="0"/>
      <w:marBottom w:val="0"/>
      <w:divBdr>
        <w:top w:val="none" w:sz="0" w:space="0" w:color="auto"/>
        <w:left w:val="none" w:sz="0" w:space="0" w:color="auto"/>
        <w:bottom w:val="none" w:sz="0" w:space="0" w:color="auto"/>
        <w:right w:val="none" w:sz="0" w:space="0" w:color="auto"/>
      </w:divBdr>
    </w:div>
    <w:div w:id="716662835">
      <w:bodyDiv w:val="1"/>
      <w:marLeft w:val="0"/>
      <w:marRight w:val="0"/>
      <w:marTop w:val="0"/>
      <w:marBottom w:val="0"/>
      <w:divBdr>
        <w:top w:val="none" w:sz="0" w:space="0" w:color="auto"/>
        <w:left w:val="none" w:sz="0" w:space="0" w:color="auto"/>
        <w:bottom w:val="none" w:sz="0" w:space="0" w:color="auto"/>
        <w:right w:val="none" w:sz="0" w:space="0" w:color="auto"/>
      </w:divBdr>
    </w:div>
    <w:div w:id="719284427">
      <w:bodyDiv w:val="1"/>
      <w:marLeft w:val="0"/>
      <w:marRight w:val="0"/>
      <w:marTop w:val="0"/>
      <w:marBottom w:val="0"/>
      <w:divBdr>
        <w:top w:val="none" w:sz="0" w:space="0" w:color="auto"/>
        <w:left w:val="none" w:sz="0" w:space="0" w:color="auto"/>
        <w:bottom w:val="none" w:sz="0" w:space="0" w:color="auto"/>
        <w:right w:val="none" w:sz="0" w:space="0" w:color="auto"/>
      </w:divBdr>
    </w:div>
    <w:div w:id="721443083">
      <w:bodyDiv w:val="1"/>
      <w:marLeft w:val="0"/>
      <w:marRight w:val="0"/>
      <w:marTop w:val="0"/>
      <w:marBottom w:val="0"/>
      <w:divBdr>
        <w:top w:val="none" w:sz="0" w:space="0" w:color="auto"/>
        <w:left w:val="none" w:sz="0" w:space="0" w:color="auto"/>
        <w:bottom w:val="none" w:sz="0" w:space="0" w:color="auto"/>
        <w:right w:val="none" w:sz="0" w:space="0" w:color="auto"/>
      </w:divBdr>
    </w:div>
    <w:div w:id="722293060">
      <w:bodyDiv w:val="1"/>
      <w:marLeft w:val="0"/>
      <w:marRight w:val="0"/>
      <w:marTop w:val="0"/>
      <w:marBottom w:val="0"/>
      <w:divBdr>
        <w:top w:val="none" w:sz="0" w:space="0" w:color="auto"/>
        <w:left w:val="none" w:sz="0" w:space="0" w:color="auto"/>
        <w:bottom w:val="none" w:sz="0" w:space="0" w:color="auto"/>
        <w:right w:val="none" w:sz="0" w:space="0" w:color="auto"/>
      </w:divBdr>
    </w:div>
    <w:div w:id="723868802">
      <w:bodyDiv w:val="1"/>
      <w:marLeft w:val="0"/>
      <w:marRight w:val="0"/>
      <w:marTop w:val="0"/>
      <w:marBottom w:val="0"/>
      <w:divBdr>
        <w:top w:val="none" w:sz="0" w:space="0" w:color="auto"/>
        <w:left w:val="none" w:sz="0" w:space="0" w:color="auto"/>
        <w:bottom w:val="none" w:sz="0" w:space="0" w:color="auto"/>
        <w:right w:val="none" w:sz="0" w:space="0" w:color="auto"/>
      </w:divBdr>
    </w:div>
    <w:div w:id="726338029">
      <w:bodyDiv w:val="1"/>
      <w:marLeft w:val="0"/>
      <w:marRight w:val="0"/>
      <w:marTop w:val="0"/>
      <w:marBottom w:val="0"/>
      <w:divBdr>
        <w:top w:val="none" w:sz="0" w:space="0" w:color="auto"/>
        <w:left w:val="none" w:sz="0" w:space="0" w:color="auto"/>
        <w:bottom w:val="none" w:sz="0" w:space="0" w:color="auto"/>
        <w:right w:val="none" w:sz="0" w:space="0" w:color="auto"/>
      </w:divBdr>
    </w:div>
    <w:div w:id="733435639">
      <w:bodyDiv w:val="1"/>
      <w:marLeft w:val="0"/>
      <w:marRight w:val="0"/>
      <w:marTop w:val="0"/>
      <w:marBottom w:val="0"/>
      <w:divBdr>
        <w:top w:val="none" w:sz="0" w:space="0" w:color="auto"/>
        <w:left w:val="none" w:sz="0" w:space="0" w:color="auto"/>
        <w:bottom w:val="none" w:sz="0" w:space="0" w:color="auto"/>
        <w:right w:val="none" w:sz="0" w:space="0" w:color="auto"/>
      </w:divBdr>
    </w:div>
    <w:div w:id="733549856">
      <w:bodyDiv w:val="1"/>
      <w:marLeft w:val="0"/>
      <w:marRight w:val="0"/>
      <w:marTop w:val="0"/>
      <w:marBottom w:val="0"/>
      <w:divBdr>
        <w:top w:val="none" w:sz="0" w:space="0" w:color="auto"/>
        <w:left w:val="none" w:sz="0" w:space="0" w:color="auto"/>
        <w:bottom w:val="none" w:sz="0" w:space="0" w:color="auto"/>
        <w:right w:val="none" w:sz="0" w:space="0" w:color="auto"/>
      </w:divBdr>
    </w:div>
    <w:div w:id="739059899">
      <w:bodyDiv w:val="1"/>
      <w:marLeft w:val="0"/>
      <w:marRight w:val="0"/>
      <w:marTop w:val="0"/>
      <w:marBottom w:val="0"/>
      <w:divBdr>
        <w:top w:val="none" w:sz="0" w:space="0" w:color="auto"/>
        <w:left w:val="none" w:sz="0" w:space="0" w:color="auto"/>
        <w:bottom w:val="none" w:sz="0" w:space="0" w:color="auto"/>
        <w:right w:val="none" w:sz="0" w:space="0" w:color="auto"/>
      </w:divBdr>
    </w:div>
    <w:div w:id="748618512">
      <w:bodyDiv w:val="1"/>
      <w:marLeft w:val="0"/>
      <w:marRight w:val="0"/>
      <w:marTop w:val="0"/>
      <w:marBottom w:val="0"/>
      <w:divBdr>
        <w:top w:val="none" w:sz="0" w:space="0" w:color="auto"/>
        <w:left w:val="none" w:sz="0" w:space="0" w:color="auto"/>
        <w:bottom w:val="none" w:sz="0" w:space="0" w:color="auto"/>
        <w:right w:val="none" w:sz="0" w:space="0" w:color="auto"/>
      </w:divBdr>
    </w:div>
    <w:div w:id="752748660">
      <w:bodyDiv w:val="1"/>
      <w:marLeft w:val="0"/>
      <w:marRight w:val="0"/>
      <w:marTop w:val="0"/>
      <w:marBottom w:val="0"/>
      <w:divBdr>
        <w:top w:val="none" w:sz="0" w:space="0" w:color="auto"/>
        <w:left w:val="none" w:sz="0" w:space="0" w:color="auto"/>
        <w:bottom w:val="none" w:sz="0" w:space="0" w:color="auto"/>
        <w:right w:val="none" w:sz="0" w:space="0" w:color="auto"/>
      </w:divBdr>
    </w:div>
    <w:div w:id="755251284">
      <w:bodyDiv w:val="1"/>
      <w:marLeft w:val="0"/>
      <w:marRight w:val="0"/>
      <w:marTop w:val="0"/>
      <w:marBottom w:val="0"/>
      <w:divBdr>
        <w:top w:val="none" w:sz="0" w:space="0" w:color="auto"/>
        <w:left w:val="none" w:sz="0" w:space="0" w:color="auto"/>
        <w:bottom w:val="none" w:sz="0" w:space="0" w:color="auto"/>
        <w:right w:val="none" w:sz="0" w:space="0" w:color="auto"/>
      </w:divBdr>
    </w:div>
    <w:div w:id="763502886">
      <w:bodyDiv w:val="1"/>
      <w:marLeft w:val="0"/>
      <w:marRight w:val="0"/>
      <w:marTop w:val="0"/>
      <w:marBottom w:val="0"/>
      <w:divBdr>
        <w:top w:val="none" w:sz="0" w:space="0" w:color="auto"/>
        <w:left w:val="none" w:sz="0" w:space="0" w:color="auto"/>
        <w:bottom w:val="none" w:sz="0" w:space="0" w:color="auto"/>
        <w:right w:val="none" w:sz="0" w:space="0" w:color="auto"/>
      </w:divBdr>
    </w:div>
    <w:div w:id="764619869">
      <w:bodyDiv w:val="1"/>
      <w:marLeft w:val="0"/>
      <w:marRight w:val="0"/>
      <w:marTop w:val="0"/>
      <w:marBottom w:val="0"/>
      <w:divBdr>
        <w:top w:val="none" w:sz="0" w:space="0" w:color="auto"/>
        <w:left w:val="none" w:sz="0" w:space="0" w:color="auto"/>
        <w:bottom w:val="none" w:sz="0" w:space="0" w:color="auto"/>
        <w:right w:val="none" w:sz="0" w:space="0" w:color="auto"/>
      </w:divBdr>
    </w:div>
    <w:div w:id="764889067">
      <w:bodyDiv w:val="1"/>
      <w:marLeft w:val="0"/>
      <w:marRight w:val="0"/>
      <w:marTop w:val="0"/>
      <w:marBottom w:val="0"/>
      <w:divBdr>
        <w:top w:val="none" w:sz="0" w:space="0" w:color="auto"/>
        <w:left w:val="none" w:sz="0" w:space="0" w:color="auto"/>
        <w:bottom w:val="none" w:sz="0" w:space="0" w:color="auto"/>
        <w:right w:val="none" w:sz="0" w:space="0" w:color="auto"/>
      </w:divBdr>
    </w:div>
    <w:div w:id="768358119">
      <w:bodyDiv w:val="1"/>
      <w:marLeft w:val="0"/>
      <w:marRight w:val="0"/>
      <w:marTop w:val="0"/>
      <w:marBottom w:val="0"/>
      <w:divBdr>
        <w:top w:val="none" w:sz="0" w:space="0" w:color="auto"/>
        <w:left w:val="none" w:sz="0" w:space="0" w:color="auto"/>
        <w:bottom w:val="none" w:sz="0" w:space="0" w:color="auto"/>
        <w:right w:val="none" w:sz="0" w:space="0" w:color="auto"/>
      </w:divBdr>
    </w:div>
    <w:div w:id="769275718">
      <w:bodyDiv w:val="1"/>
      <w:marLeft w:val="0"/>
      <w:marRight w:val="0"/>
      <w:marTop w:val="0"/>
      <w:marBottom w:val="0"/>
      <w:divBdr>
        <w:top w:val="none" w:sz="0" w:space="0" w:color="auto"/>
        <w:left w:val="none" w:sz="0" w:space="0" w:color="auto"/>
        <w:bottom w:val="none" w:sz="0" w:space="0" w:color="auto"/>
        <w:right w:val="none" w:sz="0" w:space="0" w:color="auto"/>
      </w:divBdr>
    </w:div>
    <w:div w:id="776220427">
      <w:bodyDiv w:val="1"/>
      <w:marLeft w:val="0"/>
      <w:marRight w:val="0"/>
      <w:marTop w:val="0"/>
      <w:marBottom w:val="0"/>
      <w:divBdr>
        <w:top w:val="none" w:sz="0" w:space="0" w:color="auto"/>
        <w:left w:val="none" w:sz="0" w:space="0" w:color="auto"/>
        <w:bottom w:val="none" w:sz="0" w:space="0" w:color="auto"/>
        <w:right w:val="none" w:sz="0" w:space="0" w:color="auto"/>
      </w:divBdr>
    </w:div>
    <w:div w:id="780220396">
      <w:bodyDiv w:val="1"/>
      <w:marLeft w:val="0"/>
      <w:marRight w:val="0"/>
      <w:marTop w:val="0"/>
      <w:marBottom w:val="0"/>
      <w:divBdr>
        <w:top w:val="none" w:sz="0" w:space="0" w:color="auto"/>
        <w:left w:val="none" w:sz="0" w:space="0" w:color="auto"/>
        <w:bottom w:val="none" w:sz="0" w:space="0" w:color="auto"/>
        <w:right w:val="none" w:sz="0" w:space="0" w:color="auto"/>
      </w:divBdr>
    </w:div>
    <w:div w:id="781996765">
      <w:bodyDiv w:val="1"/>
      <w:marLeft w:val="0"/>
      <w:marRight w:val="0"/>
      <w:marTop w:val="0"/>
      <w:marBottom w:val="0"/>
      <w:divBdr>
        <w:top w:val="none" w:sz="0" w:space="0" w:color="auto"/>
        <w:left w:val="none" w:sz="0" w:space="0" w:color="auto"/>
        <w:bottom w:val="none" w:sz="0" w:space="0" w:color="auto"/>
        <w:right w:val="none" w:sz="0" w:space="0" w:color="auto"/>
      </w:divBdr>
    </w:div>
    <w:div w:id="789784335">
      <w:bodyDiv w:val="1"/>
      <w:marLeft w:val="0"/>
      <w:marRight w:val="0"/>
      <w:marTop w:val="0"/>
      <w:marBottom w:val="0"/>
      <w:divBdr>
        <w:top w:val="none" w:sz="0" w:space="0" w:color="auto"/>
        <w:left w:val="none" w:sz="0" w:space="0" w:color="auto"/>
        <w:bottom w:val="none" w:sz="0" w:space="0" w:color="auto"/>
        <w:right w:val="none" w:sz="0" w:space="0" w:color="auto"/>
      </w:divBdr>
    </w:div>
    <w:div w:id="797063232">
      <w:bodyDiv w:val="1"/>
      <w:marLeft w:val="0"/>
      <w:marRight w:val="0"/>
      <w:marTop w:val="0"/>
      <w:marBottom w:val="0"/>
      <w:divBdr>
        <w:top w:val="none" w:sz="0" w:space="0" w:color="auto"/>
        <w:left w:val="none" w:sz="0" w:space="0" w:color="auto"/>
        <w:bottom w:val="none" w:sz="0" w:space="0" w:color="auto"/>
        <w:right w:val="none" w:sz="0" w:space="0" w:color="auto"/>
      </w:divBdr>
    </w:div>
    <w:div w:id="807168904">
      <w:bodyDiv w:val="1"/>
      <w:marLeft w:val="0"/>
      <w:marRight w:val="0"/>
      <w:marTop w:val="0"/>
      <w:marBottom w:val="0"/>
      <w:divBdr>
        <w:top w:val="none" w:sz="0" w:space="0" w:color="auto"/>
        <w:left w:val="none" w:sz="0" w:space="0" w:color="auto"/>
        <w:bottom w:val="none" w:sz="0" w:space="0" w:color="auto"/>
        <w:right w:val="none" w:sz="0" w:space="0" w:color="auto"/>
      </w:divBdr>
    </w:div>
    <w:div w:id="810288471">
      <w:bodyDiv w:val="1"/>
      <w:marLeft w:val="0"/>
      <w:marRight w:val="0"/>
      <w:marTop w:val="0"/>
      <w:marBottom w:val="0"/>
      <w:divBdr>
        <w:top w:val="none" w:sz="0" w:space="0" w:color="auto"/>
        <w:left w:val="none" w:sz="0" w:space="0" w:color="auto"/>
        <w:bottom w:val="none" w:sz="0" w:space="0" w:color="auto"/>
        <w:right w:val="none" w:sz="0" w:space="0" w:color="auto"/>
      </w:divBdr>
    </w:div>
    <w:div w:id="814489655">
      <w:bodyDiv w:val="1"/>
      <w:marLeft w:val="0"/>
      <w:marRight w:val="0"/>
      <w:marTop w:val="0"/>
      <w:marBottom w:val="0"/>
      <w:divBdr>
        <w:top w:val="none" w:sz="0" w:space="0" w:color="auto"/>
        <w:left w:val="none" w:sz="0" w:space="0" w:color="auto"/>
        <w:bottom w:val="none" w:sz="0" w:space="0" w:color="auto"/>
        <w:right w:val="none" w:sz="0" w:space="0" w:color="auto"/>
      </w:divBdr>
    </w:div>
    <w:div w:id="815686987">
      <w:bodyDiv w:val="1"/>
      <w:marLeft w:val="0"/>
      <w:marRight w:val="0"/>
      <w:marTop w:val="0"/>
      <w:marBottom w:val="0"/>
      <w:divBdr>
        <w:top w:val="none" w:sz="0" w:space="0" w:color="auto"/>
        <w:left w:val="none" w:sz="0" w:space="0" w:color="auto"/>
        <w:bottom w:val="none" w:sz="0" w:space="0" w:color="auto"/>
        <w:right w:val="none" w:sz="0" w:space="0" w:color="auto"/>
      </w:divBdr>
    </w:div>
    <w:div w:id="829172375">
      <w:bodyDiv w:val="1"/>
      <w:marLeft w:val="0"/>
      <w:marRight w:val="0"/>
      <w:marTop w:val="0"/>
      <w:marBottom w:val="0"/>
      <w:divBdr>
        <w:top w:val="none" w:sz="0" w:space="0" w:color="auto"/>
        <w:left w:val="none" w:sz="0" w:space="0" w:color="auto"/>
        <w:bottom w:val="none" w:sz="0" w:space="0" w:color="auto"/>
        <w:right w:val="none" w:sz="0" w:space="0" w:color="auto"/>
      </w:divBdr>
    </w:div>
    <w:div w:id="829755419">
      <w:bodyDiv w:val="1"/>
      <w:marLeft w:val="0"/>
      <w:marRight w:val="0"/>
      <w:marTop w:val="0"/>
      <w:marBottom w:val="0"/>
      <w:divBdr>
        <w:top w:val="none" w:sz="0" w:space="0" w:color="auto"/>
        <w:left w:val="none" w:sz="0" w:space="0" w:color="auto"/>
        <w:bottom w:val="none" w:sz="0" w:space="0" w:color="auto"/>
        <w:right w:val="none" w:sz="0" w:space="0" w:color="auto"/>
      </w:divBdr>
    </w:div>
    <w:div w:id="830754517">
      <w:bodyDiv w:val="1"/>
      <w:marLeft w:val="0"/>
      <w:marRight w:val="0"/>
      <w:marTop w:val="0"/>
      <w:marBottom w:val="0"/>
      <w:divBdr>
        <w:top w:val="none" w:sz="0" w:space="0" w:color="auto"/>
        <w:left w:val="none" w:sz="0" w:space="0" w:color="auto"/>
        <w:bottom w:val="none" w:sz="0" w:space="0" w:color="auto"/>
        <w:right w:val="none" w:sz="0" w:space="0" w:color="auto"/>
      </w:divBdr>
    </w:div>
    <w:div w:id="832140684">
      <w:bodyDiv w:val="1"/>
      <w:marLeft w:val="0"/>
      <w:marRight w:val="0"/>
      <w:marTop w:val="0"/>
      <w:marBottom w:val="0"/>
      <w:divBdr>
        <w:top w:val="none" w:sz="0" w:space="0" w:color="auto"/>
        <w:left w:val="none" w:sz="0" w:space="0" w:color="auto"/>
        <w:bottom w:val="none" w:sz="0" w:space="0" w:color="auto"/>
        <w:right w:val="none" w:sz="0" w:space="0" w:color="auto"/>
      </w:divBdr>
    </w:div>
    <w:div w:id="839391417">
      <w:bodyDiv w:val="1"/>
      <w:marLeft w:val="0"/>
      <w:marRight w:val="0"/>
      <w:marTop w:val="0"/>
      <w:marBottom w:val="0"/>
      <w:divBdr>
        <w:top w:val="none" w:sz="0" w:space="0" w:color="auto"/>
        <w:left w:val="none" w:sz="0" w:space="0" w:color="auto"/>
        <w:bottom w:val="none" w:sz="0" w:space="0" w:color="auto"/>
        <w:right w:val="none" w:sz="0" w:space="0" w:color="auto"/>
      </w:divBdr>
    </w:div>
    <w:div w:id="842863449">
      <w:bodyDiv w:val="1"/>
      <w:marLeft w:val="0"/>
      <w:marRight w:val="0"/>
      <w:marTop w:val="0"/>
      <w:marBottom w:val="0"/>
      <w:divBdr>
        <w:top w:val="none" w:sz="0" w:space="0" w:color="auto"/>
        <w:left w:val="none" w:sz="0" w:space="0" w:color="auto"/>
        <w:bottom w:val="none" w:sz="0" w:space="0" w:color="auto"/>
        <w:right w:val="none" w:sz="0" w:space="0" w:color="auto"/>
      </w:divBdr>
    </w:div>
    <w:div w:id="852375142">
      <w:bodyDiv w:val="1"/>
      <w:marLeft w:val="0"/>
      <w:marRight w:val="0"/>
      <w:marTop w:val="0"/>
      <w:marBottom w:val="0"/>
      <w:divBdr>
        <w:top w:val="none" w:sz="0" w:space="0" w:color="auto"/>
        <w:left w:val="none" w:sz="0" w:space="0" w:color="auto"/>
        <w:bottom w:val="none" w:sz="0" w:space="0" w:color="auto"/>
        <w:right w:val="none" w:sz="0" w:space="0" w:color="auto"/>
      </w:divBdr>
    </w:div>
    <w:div w:id="856116579">
      <w:bodyDiv w:val="1"/>
      <w:marLeft w:val="0"/>
      <w:marRight w:val="0"/>
      <w:marTop w:val="0"/>
      <w:marBottom w:val="0"/>
      <w:divBdr>
        <w:top w:val="none" w:sz="0" w:space="0" w:color="auto"/>
        <w:left w:val="none" w:sz="0" w:space="0" w:color="auto"/>
        <w:bottom w:val="none" w:sz="0" w:space="0" w:color="auto"/>
        <w:right w:val="none" w:sz="0" w:space="0" w:color="auto"/>
      </w:divBdr>
    </w:div>
    <w:div w:id="859776253">
      <w:bodyDiv w:val="1"/>
      <w:marLeft w:val="0"/>
      <w:marRight w:val="0"/>
      <w:marTop w:val="0"/>
      <w:marBottom w:val="0"/>
      <w:divBdr>
        <w:top w:val="none" w:sz="0" w:space="0" w:color="auto"/>
        <w:left w:val="none" w:sz="0" w:space="0" w:color="auto"/>
        <w:bottom w:val="none" w:sz="0" w:space="0" w:color="auto"/>
        <w:right w:val="none" w:sz="0" w:space="0" w:color="auto"/>
      </w:divBdr>
    </w:div>
    <w:div w:id="866719077">
      <w:bodyDiv w:val="1"/>
      <w:marLeft w:val="0"/>
      <w:marRight w:val="0"/>
      <w:marTop w:val="0"/>
      <w:marBottom w:val="0"/>
      <w:divBdr>
        <w:top w:val="none" w:sz="0" w:space="0" w:color="auto"/>
        <w:left w:val="none" w:sz="0" w:space="0" w:color="auto"/>
        <w:bottom w:val="none" w:sz="0" w:space="0" w:color="auto"/>
        <w:right w:val="none" w:sz="0" w:space="0" w:color="auto"/>
      </w:divBdr>
    </w:div>
    <w:div w:id="866723450">
      <w:bodyDiv w:val="1"/>
      <w:marLeft w:val="0"/>
      <w:marRight w:val="0"/>
      <w:marTop w:val="0"/>
      <w:marBottom w:val="0"/>
      <w:divBdr>
        <w:top w:val="none" w:sz="0" w:space="0" w:color="auto"/>
        <w:left w:val="none" w:sz="0" w:space="0" w:color="auto"/>
        <w:bottom w:val="none" w:sz="0" w:space="0" w:color="auto"/>
        <w:right w:val="none" w:sz="0" w:space="0" w:color="auto"/>
      </w:divBdr>
    </w:div>
    <w:div w:id="873346201">
      <w:bodyDiv w:val="1"/>
      <w:marLeft w:val="0"/>
      <w:marRight w:val="0"/>
      <w:marTop w:val="0"/>
      <w:marBottom w:val="0"/>
      <w:divBdr>
        <w:top w:val="none" w:sz="0" w:space="0" w:color="auto"/>
        <w:left w:val="none" w:sz="0" w:space="0" w:color="auto"/>
        <w:bottom w:val="none" w:sz="0" w:space="0" w:color="auto"/>
        <w:right w:val="none" w:sz="0" w:space="0" w:color="auto"/>
      </w:divBdr>
    </w:div>
    <w:div w:id="882865753">
      <w:bodyDiv w:val="1"/>
      <w:marLeft w:val="0"/>
      <w:marRight w:val="0"/>
      <w:marTop w:val="0"/>
      <w:marBottom w:val="0"/>
      <w:divBdr>
        <w:top w:val="none" w:sz="0" w:space="0" w:color="auto"/>
        <w:left w:val="none" w:sz="0" w:space="0" w:color="auto"/>
        <w:bottom w:val="none" w:sz="0" w:space="0" w:color="auto"/>
        <w:right w:val="none" w:sz="0" w:space="0" w:color="auto"/>
      </w:divBdr>
    </w:div>
    <w:div w:id="883907251">
      <w:bodyDiv w:val="1"/>
      <w:marLeft w:val="0"/>
      <w:marRight w:val="0"/>
      <w:marTop w:val="0"/>
      <w:marBottom w:val="0"/>
      <w:divBdr>
        <w:top w:val="none" w:sz="0" w:space="0" w:color="auto"/>
        <w:left w:val="none" w:sz="0" w:space="0" w:color="auto"/>
        <w:bottom w:val="none" w:sz="0" w:space="0" w:color="auto"/>
        <w:right w:val="none" w:sz="0" w:space="0" w:color="auto"/>
      </w:divBdr>
    </w:div>
    <w:div w:id="887299296">
      <w:bodyDiv w:val="1"/>
      <w:marLeft w:val="0"/>
      <w:marRight w:val="0"/>
      <w:marTop w:val="0"/>
      <w:marBottom w:val="0"/>
      <w:divBdr>
        <w:top w:val="none" w:sz="0" w:space="0" w:color="auto"/>
        <w:left w:val="none" w:sz="0" w:space="0" w:color="auto"/>
        <w:bottom w:val="none" w:sz="0" w:space="0" w:color="auto"/>
        <w:right w:val="none" w:sz="0" w:space="0" w:color="auto"/>
      </w:divBdr>
    </w:div>
    <w:div w:id="890771877">
      <w:bodyDiv w:val="1"/>
      <w:marLeft w:val="0"/>
      <w:marRight w:val="0"/>
      <w:marTop w:val="0"/>
      <w:marBottom w:val="0"/>
      <w:divBdr>
        <w:top w:val="none" w:sz="0" w:space="0" w:color="auto"/>
        <w:left w:val="none" w:sz="0" w:space="0" w:color="auto"/>
        <w:bottom w:val="none" w:sz="0" w:space="0" w:color="auto"/>
        <w:right w:val="none" w:sz="0" w:space="0" w:color="auto"/>
      </w:divBdr>
    </w:div>
    <w:div w:id="891120243">
      <w:bodyDiv w:val="1"/>
      <w:marLeft w:val="0"/>
      <w:marRight w:val="0"/>
      <w:marTop w:val="0"/>
      <w:marBottom w:val="0"/>
      <w:divBdr>
        <w:top w:val="none" w:sz="0" w:space="0" w:color="auto"/>
        <w:left w:val="none" w:sz="0" w:space="0" w:color="auto"/>
        <w:bottom w:val="none" w:sz="0" w:space="0" w:color="auto"/>
        <w:right w:val="none" w:sz="0" w:space="0" w:color="auto"/>
      </w:divBdr>
    </w:div>
    <w:div w:id="891698079">
      <w:bodyDiv w:val="1"/>
      <w:marLeft w:val="0"/>
      <w:marRight w:val="0"/>
      <w:marTop w:val="0"/>
      <w:marBottom w:val="0"/>
      <w:divBdr>
        <w:top w:val="none" w:sz="0" w:space="0" w:color="auto"/>
        <w:left w:val="none" w:sz="0" w:space="0" w:color="auto"/>
        <w:bottom w:val="none" w:sz="0" w:space="0" w:color="auto"/>
        <w:right w:val="none" w:sz="0" w:space="0" w:color="auto"/>
      </w:divBdr>
    </w:div>
    <w:div w:id="896475247">
      <w:bodyDiv w:val="1"/>
      <w:marLeft w:val="0"/>
      <w:marRight w:val="0"/>
      <w:marTop w:val="0"/>
      <w:marBottom w:val="0"/>
      <w:divBdr>
        <w:top w:val="none" w:sz="0" w:space="0" w:color="auto"/>
        <w:left w:val="none" w:sz="0" w:space="0" w:color="auto"/>
        <w:bottom w:val="none" w:sz="0" w:space="0" w:color="auto"/>
        <w:right w:val="none" w:sz="0" w:space="0" w:color="auto"/>
      </w:divBdr>
    </w:div>
    <w:div w:id="898202953">
      <w:bodyDiv w:val="1"/>
      <w:marLeft w:val="0"/>
      <w:marRight w:val="0"/>
      <w:marTop w:val="0"/>
      <w:marBottom w:val="0"/>
      <w:divBdr>
        <w:top w:val="none" w:sz="0" w:space="0" w:color="auto"/>
        <w:left w:val="none" w:sz="0" w:space="0" w:color="auto"/>
        <w:bottom w:val="none" w:sz="0" w:space="0" w:color="auto"/>
        <w:right w:val="none" w:sz="0" w:space="0" w:color="auto"/>
      </w:divBdr>
    </w:div>
    <w:div w:id="909733858">
      <w:bodyDiv w:val="1"/>
      <w:marLeft w:val="0"/>
      <w:marRight w:val="0"/>
      <w:marTop w:val="0"/>
      <w:marBottom w:val="0"/>
      <w:divBdr>
        <w:top w:val="none" w:sz="0" w:space="0" w:color="auto"/>
        <w:left w:val="none" w:sz="0" w:space="0" w:color="auto"/>
        <w:bottom w:val="none" w:sz="0" w:space="0" w:color="auto"/>
        <w:right w:val="none" w:sz="0" w:space="0" w:color="auto"/>
      </w:divBdr>
    </w:div>
    <w:div w:id="914241230">
      <w:bodyDiv w:val="1"/>
      <w:marLeft w:val="0"/>
      <w:marRight w:val="0"/>
      <w:marTop w:val="0"/>
      <w:marBottom w:val="0"/>
      <w:divBdr>
        <w:top w:val="none" w:sz="0" w:space="0" w:color="auto"/>
        <w:left w:val="none" w:sz="0" w:space="0" w:color="auto"/>
        <w:bottom w:val="none" w:sz="0" w:space="0" w:color="auto"/>
        <w:right w:val="none" w:sz="0" w:space="0" w:color="auto"/>
      </w:divBdr>
    </w:div>
    <w:div w:id="923611216">
      <w:bodyDiv w:val="1"/>
      <w:marLeft w:val="0"/>
      <w:marRight w:val="0"/>
      <w:marTop w:val="0"/>
      <w:marBottom w:val="0"/>
      <w:divBdr>
        <w:top w:val="none" w:sz="0" w:space="0" w:color="auto"/>
        <w:left w:val="none" w:sz="0" w:space="0" w:color="auto"/>
        <w:bottom w:val="none" w:sz="0" w:space="0" w:color="auto"/>
        <w:right w:val="none" w:sz="0" w:space="0" w:color="auto"/>
      </w:divBdr>
    </w:div>
    <w:div w:id="928583905">
      <w:bodyDiv w:val="1"/>
      <w:marLeft w:val="0"/>
      <w:marRight w:val="0"/>
      <w:marTop w:val="0"/>
      <w:marBottom w:val="0"/>
      <w:divBdr>
        <w:top w:val="none" w:sz="0" w:space="0" w:color="auto"/>
        <w:left w:val="none" w:sz="0" w:space="0" w:color="auto"/>
        <w:bottom w:val="none" w:sz="0" w:space="0" w:color="auto"/>
        <w:right w:val="none" w:sz="0" w:space="0" w:color="auto"/>
      </w:divBdr>
    </w:div>
    <w:div w:id="941571181">
      <w:bodyDiv w:val="1"/>
      <w:marLeft w:val="0"/>
      <w:marRight w:val="0"/>
      <w:marTop w:val="0"/>
      <w:marBottom w:val="0"/>
      <w:divBdr>
        <w:top w:val="none" w:sz="0" w:space="0" w:color="auto"/>
        <w:left w:val="none" w:sz="0" w:space="0" w:color="auto"/>
        <w:bottom w:val="none" w:sz="0" w:space="0" w:color="auto"/>
        <w:right w:val="none" w:sz="0" w:space="0" w:color="auto"/>
      </w:divBdr>
    </w:div>
    <w:div w:id="942691803">
      <w:bodyDiv w:val="1"/>
      <w:marLeft w:val="0"/>
      <w:marRight w:val="0"/>
      <w:marTop w:val="0"/>
      <w:marBottom w:val="0"/>
      <w:divBdr>
        <w:top w:val="none" w:sz="0" w:space="0" w:color="auto"/>
        <w:left w:val="none" w:sz="0" w:space="0" w:color="auto"/>
        <w:bottom w:val="none" w:sz="0" w:space="0" w:color="auto"/>
        <w:right w:val="none" w:sz="0" w:space="0" w:color="auto"/>
      </w:divBdr>
    </w:div>
    <w:div w:id="957951714">
      <w:bodyDiv w:val="1"/>
      <w:marLeft w:val="0"/>
      <w:marRight w:val="0"/>
      <w:marTop w:val="0"/>
      <w:marBottom w:val="0"/>
      <w:divBdr>
        <w:top w:val="none" w:sz="0" w:space="0" w:color="auto"/>
        <w:left w:val="none" w:sz="0" w:space="0" w:color="auto"/>
        <w:bottom w:val="none" w:sz="0" w:space="0" w:color="auto"/>
        <w:right w:val="none" w:sz="0" w:space="0" w:color="auto"/>
      </w:divBdr>
    </w:div>
    <w:div w:id="968046282">
      <w:bodyDiv w:val="1"/>
      <w:marLeft w:val="0"/>
      <w:marRight w:val="0"/>
      <w:marTop w:val="0"/>
      <w:marBottom w:val="0"/>
      <w:divBdr>
        <w:top w:val="none" w:sz="0" w:space="0" w:color="auto"/>
        <w:left w:val="none" w:sz="0" w:space="0" w:color="auto"/>
        <w:bottom w:val="none" w:sz="0" w:space="0" w:color="auto"/>
        <w:right w:val="none" w:sz="0" w:space="0" w:color="auto"/>
      </w:divBdr>
    </w:div>
    <w:div w:id="970866589">
      <w:bodyDiv w:val="1"/>
      <w:marLeft w:val="0"/>
      <w:marRight w:val="0"/>
      <w:marTop w:val="0"/>
      <w:marBottom w:val="0"/>
      <w:divBdr>
        <w:top w:val="none" w:sz="0" w:space="0" w:color="auto"/>
        <w:left w:val="none" w:sz="0" w:space="0" w:color="auto"/>
        <w:bottom w:val="none" w:sz="0" w:space="0" w:color="auto"/>
        <w:right w:val="none" w:sz="0" w:space="0" w:color="auto"/>
      </w:divBdr>
    </w:div>
    <w:div w:id="974871988">
      <w:bodyDiv w:val="1"/>
      <w:marLeft w:val="0"/>
      <w:marRight w:val="0"/>
      <w:marTop w:val="0"/>
      <w:marBottom w:val="0"/>
      <w:divBdr>
        <w:top w:val="none" w:sz="0" w:space="0" w:color="auto"/>
        <w:left w:val="none" w:sz="0" w:space="0" w:color="auto"/>
        <w:bottom w:val="none" w:sz="0" w:space="0" w:color="auto"/>
        <w:right w:val="none" w:sz="0" w:space="0" w:color="auto"/>
      </w:divBdr>
    </w:div>
    <w:div w:id="982124103">
      <w:bodyDiv w:val="1"/>
      <w:marLeft w:val="0"/>
      <w:marRight w:val="0"/>
      <w:marTop w:val="0"/>
      <w:marBottom w:val="0"/>
      <w:divBdr>
        <w:top w:val="none" w:sz="0" w:space="0" w:color="auto"/>
        <w:left w:val="none" w:sz="0" w:space="0" w:color="auto"/>
        <w:bottom w:val="none" w:sz="0" w:space="0" w:color="auto"/>
        <w:right w:val="none" w:sz="0" w:space="0" w:color="auto"/>
      </w:divBdr>
    </w:div>
    <w:div w:id="991443704">
      <w:bodyDiv w:val="1"/>
      <w:marLeft w:val="0"/>
      <w:marRight w:val="0"/>
      <w:marTop w:val="0"/>
      <w:marBottom w:val="0"/>
      <w:divBdr>
        <w:top w:val="none" w:sz="0" w:space="0" w:color="auto"/>
        <w:left w:val="none" w:sz="0" w:space="0" w:color="auto"/>
        <w:bottom w:val="none" w:sz="0" w:space="0" w:color="auto"/>
        <w:right w:val="none" w:sz="0" w:space="0" w:color="auto"/>
      </w:divBdr>
    </w:div>
    <w:div w:id="991568021">
      <w:bodyDiv w:val="1"/>
      <w:marLeft w:val="0"/>
      <w:marRight w:val="0"/>
      <w:marTop w:val="0"/>
      <w:marBottom w:val="0"/>
      <w:divBdr>
        <w:top w:val="none" w:sz="0" w:space="0" w:color="auto"/>
        <w:left w:val="none" w:sz="0" w:space="0" w:color="auto"/>
        <w:bottom w:val="none" w:sz="0" w:space="0" w:color="auto"/>
        <w:right w:val="none" w:sz="0" w:space="0" w:color="auto"/>
      </w:divBdr>
    </w:div>
    <w:div w:id="996570194">
      <w:bodyDiv w:val="1"/>
      <w:marLeft w:val="0"/>
      <w:marRight w:val="0"/>
      <w:marTop w:val="0"/>
      <w:marBottom w:val="0"/>
      <w:divBdr>
        <w:top w:val="none" w:sz="0" w:space="0" w:color="auto"/>
        <w:left w:val="none" w:sz="0" w:space="0" w:color="auto"/>
        <w:bottom w:val="none" w:sz="0" w:space="0" w:color="auto"/>
        <w:right w:val="none" w:sz="0" w:space="0" w:color="auto"/>
      </w:divBdr>
    </w:div>
    <w:div w:id="1001815011">
      <w:bodyDiv w:val="1"/>
      <w:marLeft w:val="0"/>
      <w:marRight w:val="0"/>
      <w:marTop w:val="0"/>
      <w:marBottom w:val="0"/>
      <w:divBdr>
        <w:top w:val="none" w:sz="0" w:space="0" w:color="auto"/>
        <w:left w:val="none" w:sz="0" w:space="0" w:color="auto"/>
        <w:bottom w:val="none" w:sz="0" w:space="0" w:color="auto"/>
        <w:right w:val="none" w:sz="0" w:space="0" w:color="auto"/>
      </w:divBdr>
    </w:div>
    <w:div w:id="1012301743">
      <w:bodyDiv w:val="1"/>
      <w:marLeft w:val="0"/>
      <w:marRight w:val="0"/>
      <w:marTop w:val="0"/>
      <w:marBottom w:val="0"/>
      <w:divBdr>
        <w:top w:val="none" w:sz="0" w:space="0" w:color="auto"/>
        <w:left w:val="none" w:sz="0" w:space="0" w:color="auto"/>
        <w:bottom w:val="none" w:sz="0" w:space="0" w:color="auto"/>
        <w:right w:val="none" w:sz="0" w:space="0" w:color="auto"/>
      </w:divBdr>
    </w:div>
    <w:div w:id="1015495090">
      <w:bodyDiv w:val="1"/>
      <w:marLeft w:val="0"/>
      <w:marRight w:val="0"/>
      <w:marTop w:val="0"/>
      <w:marBottom w:val="0"/>
      <w:divBdr>
        <w:top w:val="none" w:sz="0" w:space="0" w:color="auto"/>
        <w:left w:val="none" w:sz="0" w:space="0" w:color="auto"/>
        <w:bottom w:val="none" w:sz="0" w:space="0" w:color="auto"/>
        <w:right w:val="none" w:sz="0" w:space="0" w:color="auto"/>
      </w:divBdr>
    </w:div>
    <w:div w:id="1018387017">
      <w:bodyDiv w:val="1"/>
      <w:marLeft w:val="0"/>
      <w:marRight w:val="0"/>
      <w:marTop w:val="0"/>
      <w:marBottom w:val="0"/>
      <w:divBdr>
        <w:top w:val="none" w:sz="0" w:space="0" w:color="auto"/>
        <w:left w:val="none" w:sz="0" w:space="0" w:color="auto"/>
        <w:bottom w:val="none" w:sz="0" w:space="0" w:color="auto"/>
        <w:right w:val="none" w:sz="0" w:space="0" w:color="auto"/>
      </w:divBdr>
    </w:div>
    <w:div w:id="1019963588">
      <w:bodyDiv w:val="1"/>
      <w:marLeft w:val="0"/>
      <w:marRight w:val="0"/>
      <w:marTop w:val="0"/>
      <w:marBottom w:val="0"/>
      <w:divBdr>
        <w:top w:val="none" w:sz="0" w:space="0" w:color="auto"/>
        <w:left w:val="none" w:sz="0" w:space="0" w:color="auto"/>
        <w:bottom w:val="none" w:sz="0" w:space="0" w:color="auto"/>
        <w:right w:val="none" w:sz="0" w:space="0" w:color="auto"/>
      </w:divBdr>
    </w:div>
    <w:div w:id="1024133313">
      <w:bodyDiv w:val="1"/>
      <w:marLeft w:val="0"/>
      <w:marRight w:val="0"/>
      <w:marTop w:val="0"/>
      <w:marBottom w:val="0"/>
      <w:divBdr>
        <w:top w:val="none" w:sz="0" w:space="0" w:color="auto"/>
        <w:left w:val="none" w:sz="0" w:space="0" w:color="auto"/>
        <w:bottom w:val="none" w:sz="0" w:space="0" w:color="auto"/>
        <w:right w:val="none" w:sz="0" w:space="0" w:color="auto"/>
      </w:divBdr>
    </w:div>
    <w:div w:id="1033463428">
      <w:bodyDiv w:val="1"/>
      <w:marLeft w:val="0"/>
      <w:marRight w:val="0"/>
      <w:marTop w:val="0"/>
      <w:marBottom w:val="0"/>
      <w:divBdr>
        <w:top w:val="none" w:sz="0" w:space="0" w:color="auto"/>
        <w:left w:val="none" w:sz="0" w:space="0" w:color="auto"/>
        <w:bottom w:val="none" w:sz="0" w:space="0" w:color="auto"/>
        <w:right w:val="none" w:sz="0" w:space="0" w:color="auto"/>
      </w:divBdr>
    </w:div>
    <w:div w:id="1042901802">
      <w:bodyDiv w:val="1"/>
      <w:marLeft w:val="0"/>
      <w:marRight w:val="0"/>
      <w:marTop w:val="0"/>
      <w:marBottom w:val="0"/>
      <w:divBdr>
        <w:top w:val="none" w:sz="0" w:space="0" w:color="auto"/>
        <w:left w:val="none" w:sz="0" w:space="0" w:color="auto"/>
        <w:bottom w:val="none" w:sz="0" w:space="0" w:color="auto"/>
        <w:right w:val="none" w:sz="0" w:space="0" w:color="auto"/>
      </w:divBdr>
    </w:div>
    <w:div w:id="1042903345">
      <w:bodyDiv w:val="1"/>
      <w:marLeft w:val="0"/>
      <w:marRight w:val="0"/>
      <w:marTop w:val="0"/>
      <w:marBottom w:val="0"/>
      <w:divBdr>
        <w:top w:val="none" w:sz="0" w:space="0" w:color="auto"/>
        <w:left w:val="none" w:sz="0" w:space="0" w:color="auto"/>
        <w:bottom w:val="none" w:sz="0" w:space="0" w:color="auto"/>
        <w:right w:val="none" w:sz="0" w:space="0" w:color="auto"/>
      </w:divBdr>
    </w:div>
    <w:div w:id="1043286151">
      <w:bodyDiv w:val="1"/>
      <w:marLeft w:val="0"/>
      <w:marRight w:val="0"/>
      <w:marTop w:val="0"/>
      <w:marBottom w:val="0"/>
      <w:divBdr>
        <w:top w:val="none" w:sz="0" w:space="0" w:color="auto"/>
        <w:left w:val="none" w:sz="0" w:space="0" w:color="auto"/>
        <w:bottom w:val="none" w:sz="0" w:space="0" w:color="auto"/>
        <w:right w:val="none" w:sz="0" w:space="0" w:color="auto"/>
      </w:divBdr>
    </w:div>
    <w:div w:id="1049843875">
      <w:bodyDiv w:val="1"/>
      <w:marLeft w:val="0"/>
      <w:marRight w:val="0"/>
      <w:marTop w:val="0"/>
      <w:marBottom w:val="0"/>
      <w:divBdr>
        <w:top w:val="none" w:sz="0" w:space="0" w:color="auto"/>
        <w:left w:val="none" w:sz="0" w:space="0" w:color="auto"/>
        <w:bottom w:val="none" w:sz="0" w:space="0" w:color="auto"/>
        <w:right w:val="none" w:sz="0" w:space="0" w:color="auto"/>
      </w:divBdr>
    </w:div>
    <w:div w:id="1052652334">
      <w:bodyDiv w:val="1"/>
      <w:marLeft w:val="0"/>
      <w:marRight w:val="0"/>
      <w:marTop w:val="0"/>
      <w:marBottom w:val="0"/>
      <w:divBdr>
        <w:top w:val="none" w:sz="0" w:space="0" w:color="auto"/>
        <w:left w:val="none" w:sz="0" w:space="0" w:color="auto"/>
        <w:bottom w:val="none" w:sz="0" w:space="0" w:color="auto"/>
        <w:right w:val="none" w:sz="0" w:space="0" w:color="auto"/>
      </w:divBdr>
    </w:div>
    <w:div w:id="1053576701">
      <w:bodyDiv w:val="1"/>
      <w:marLeft w:val="0"/>
      <w:marRight w:val="0"/>
      <w:marTop w:val="0"/>
      <w:marBottom w:val="0"/>
      <w:divBdr>
        <w:top w:val="none" w:sz="0" w:space="0" w:color="auto"/>
        <w:left w:val="none" w:sz="0" w:space="0" w:color="auto"/>
        <w:bottom w:val="none" w:sz="0" w:space="0" w:color="auto"/>
        <w:right w:val="none" w:sz="0" w:space="0" w:color="auto"/>
      </w:divBdr>
    </w:div>
    <w:div w:id="1055201984">
      <w:bodyDiv w:val="1"/>
      <w:marLeft w:val="0"/>
      <w:marRight w:val="0"/>
      <w:marTop w:val="0"/>
      <w:marBottom w:val="0"/>
      <w:divBdr>
        <w:top w:val="none" w:sz="0" w:space="0" w:color="auto"/>
        <w:left w:val="none" w:sz="0" w:space="0" w:color="auto"/>
        <w:bottom w:val="none" w:sz="0" w:space="0" w:color="auto"/>
        <w:right w:val="none" w:sz="0" w:space="0" w:color="auto"/>
      </w:divBdr>
    </w:div>
    <w:div w:id="1060591483">
      <w:bodyDiv w:val="1"/>
      <w:marLeft w:val="0"/>
      <w:marRight w:val="0"/>
      <w:marTop w:val="0"/>
      <w:marBottom w:val="0"/>
      <w:divBdr>
        <w:top w:val="none" w:sz="0" w:space="0" w:color="auto"/>
        <w:left w:val="none" w:sz="0" w:space="0" w:color="auto"/>
        <w:bottom w:val="none" w:sz="0" w:space="0" w:color="auto"/>
        <w:right w:val="none" w:sz="0" w:space="0" w:color="auto"/>
      </w:divBdr>
    </w:div>
    <w:div w:id="1060786678">
      <w:bodyDiv w:val="1"/>
      <w:marLeft w:val="0"/>
      <w:marRight w:val="0"/>
      <w:marTop w:val="0"/>
      <w:marBottom w:val="0"/>
      <w:divBdr>
        <w:top w:val="none" w:sz="0" w:space="0" w:color="auto"/>
        <w:left w:val="none" w:sz="0" w:space="0" w:color="auto"/>
        <w:bottom w:val="none" w:sz="0" w:space="0" w:color="auto"/>
        <w:right w:val="none" w:sz="0" w:space="0" w:color="auto"/>
      </w:divBdr>
    </w:div>
    <w:div w:id="1062097830">
      <w:bodyDiv w:val="1"/>
      <w:marLeft w:val="0"/>
      <w:marRight w:val="0"/>
      <w:marTop w:val="0"/>
      <w:marBottom w:val="0"/>
      <w:divBdr>
        <w:top w:val="none" w:sz="0" w:space="0" w:color="auto"/>
        <w:left w:val="none" w:sz="0" w:space="0" w:color="auto"/>
        <w:bottom w:val="none" w:sz="0" w:space="0" w:color="auto"/>
        <w:right w:val="none" w:sz="0" w:space="0" w:color="auto"/>
      </w:divBdr>
    </w:div>
    <w:div w:id="1062170872">
      <w:bodyDiv w:val="1"/>
      <w:marLeft w:val="0"/>
      <w:marRight w:val="0"/>
      <w:marTop w:val="0"/>
      <w:marBottom w:val="0"/>
      <w:divBdr>
        <w:top w:val="none" w:sz="0" w:space="0" w:color="auto"/>
        <w:left w:val="none" w:sz="0" w:space="0" w:color="auto"/>
        <w:bottom w:val="none" w:sz="0" w:space="0" w:color="auto"/>
        <w:right w:val="none" w:sz="0" w:space="0" w:color="auto"/>
      </w:divBdr>
    </w:div>
    <w:div w:id="1064108256">
      <w:bodyDiv w:val="1"/>
      <w:marLeft w:val="0"/>
      <w:marRight w:val="0"/>
      <w:marTop w:val="0"/>
      <w:marBottom w:val="0"/>
      <w:divBdr>
        <w:top w:val="none" w:sz="0" w:space="0" w:color="auto"/>
        <w:left w:val="none" w:sz="0" w:space="0" w:color="auto"/>
        <w:bottom w:val="none" w:sz="0" w:space="0" w:color="auto"/>
        <w:right w:val="none" w:sz="0" w:space="0" w:color="auto"/>
      </w:divBdr>
    </w:div>
    <w:div w:id="1064641186">
      <w:bodyDiv w:val="1"/>
      <w:marLeft w:val="0"/>
      <w:marRight w:val="0"/>
      <w:marTop w:val="0"/>
      <w:marBottom w:val="0"/>
      <w:divBdr>
        <w:top w:val="none" w:sz="0" w:space="0" w:color="auto"/>
        <w:left w:val="none" w:sz="0" w:space="0" w:color="auto"/>
        <w:bottom w:val="none" w:sz="0" w:space="0" w:color="auto"/>
        <w:right w:val="none" w:sz="0" w:space="0" w:color="auto"/>
      </w:divBdr>
    </w:div>
    <w:div w:id="1064984674">
      <w:bodyDiv w:val="1"/>
      <w:marLeft w:val="0"/>
      <w:marRight w:val="0"/>
      <w:marTop w:val="0"/>
      <w:marBottom w:val="0"/>
      <w:divBdr>
        <w:top w:val="none" w:sz="0" w:space="0" w:color="auto"/>
        <w:left w:val="none" w:sz="0" w:space="0" w:color="auto"/>
        <w:bottom w:val="none" w:sz="0" w:space="0" w:color="auto"/>
        <w:right w:val="none" w:sz="0" w:space="0" w:color="auto"/>
      </w:divBdr>
    </w:div>
    <w:div w:id="1074819794">
      <w:bodyDiv w:val="1"/>
      <w:marLeft w:val="0"/>
      <w:marRight w:val="0"/>
      <w:marTop w:val="0"/>
      <w:marBottom w:val="0"/>
      <w:divBdr>
        <w:top w:val="none" w:sz="0" w:space="0" w:color="auto"/>
        <w:left w:val="none" w:sz="0" w:space="0" w:color="auto"/>
        <w:bottom w:val="none" w:sz="0" w:space="0" w:color="auto"/>
        <w:right w:val="none" w:sz="0" w:space="0" w:color="auto"/>
      </w:divBdr>
    </w:div>
    <w:div w:id="1075124354">
      <w:bodyDiv w:val="1"/>
      <w:marLeft w:val="0"/>
      <w:marRight w:val="0"/>
      <w:marTop w:val="0"/>
      <w:marBottom w:val="0"/>
      <w:divBdr>
        <w:top w:val="none" w:sz="0" w:space="0" w:color="auto"/>
        <w:left w:val="none" w:sz="0" w:space="0" w:color="auto"/>
        <w:bottom w:val="none" w:sz="0" w:space="0" w:color="auto"/>
        <w:right w:val="none" w:sz="0" w:space="0" w:color="auto"/>
      </w:divBdr>
    </w:div>
    <w:div w:id="1093041871">
      <w:bodyDiv w:val="1"/>
      <w:marLeft w:val="0"/>
      <w:marRight w:val="0"/>
      <w:marTop w:val="0"/>
      <w:marBottom w:val="0"/>
      <w:divBdr>
        <w:top w:val="none" w:sz="0" w:space="0" w:color="auto"/>
        <w:left w:val="none" w:sz="0" w:space="0" w:color="auto"/>
        <w:bottom w:val="none" w:sz="0" w:space="0" w:color="auto"/>
        <w:right w:val="none" w:sz="0" w:space="0" w:color="auto"/>
      </w:divBdr>
    </w:div>
    <w:div w:id="1094204956">
      <w:bodyDiv w:val="1"/>
      <w:marLeft w:val="0"/>
      <w:marRight w:val="0"/>
      <w:marTop w:val="0"/>
      <w:marBottom w:val="0"/>
      <w:divBdr>
        <w:top w:val="none" w:sz="0" w:space="0" w:color="auto"/>
        <w:left w:val="none" w:sz="0" w:space="0" w:color="auto"/>
        <w:bottom w:val="none" w:sz="0" w:space="0" w:color="auto"/>
        <w:right w:val="none" w:sz="0" w:space="0" w:color="auto"/>
      </w:divBdr>
    </w:div>
    <w:div w:id="1094941501">
      <w:bodyDiv w:val="1"/>
      <w:marLeft w:val="0"/>
      <w:marRight w:val="0"/>
      <w:marTop w:val="0"/>
      <w:marBottom w:val="0"/>
      <w:divBdr>
        <w:top w:val="none" w:sz="0" w:space="0" w:color="auto"/>
        <w:left w:val="none" w:sz="0" w:space="0" w:color="auto"/>
        <w:bottom w:val="none" w:sz="0" w:space="0" w:color="auto"/>
        <w:right w:val="none" w:sz="0" w:space="0" w:color="auto"/>
      </w:divBdr>
    </w:div>
    <w:div w:id="1095172434">
      <w:bodyDiv w:val="1"/>
      <w:marLeft w:val="0"/>
      <w:marRight w:val="0"/>
      <w:marTop w:val="0"/>
      <w:marBottom w:val="0"/>
      <w:divBdr>
        <w:top w:val="none" w:sz="0" w:space="0" w:color="auto"/>
        <w:left w:val="none" w:sz="0" w:space="0" w:color="auto"/>
        <w:bottom w:val="none" w:sz="0" w:space="0" w:color="auto"/>
        <w:right w:val="none" w:sz="0" w:space="0" w:color="auto"/>
      </w:divBdr>
    </w:div>
    <w:div w:id="1098528528">
      <w:bodyDiv w:val="1"/>
      <w:marLeft w:val="0"/>
      <w:marRight w:val="0"/>
      <w:marTop w:val="0"/>
      <w:marBottom w:val="0"/>
      <w:divBdr>
        <w:top w:val="none" w:sz="0" w:space="0" w:color="auto"/>
        <w:left w:val="none" w:sz="0" w:space="0" w:color="auto"/>
        <w:bottom w:val="none" w:sz="0" w:space="0" w:color="auto"/>
        <w:right w:val="none" w:sz="0" w:space="0" w:color="auto"/>
      </w:divBdr>
    </w:div>
    <w:div w:id="1102602009">
      <w:bodyDiv w:val="1"/>
      <w:marLeft w:val="0"/>
      <w:marRight w:val="0"/>
      <w:marTop w:val="0"/>
      <w:marBottom w:val="0"/>
      <w:divBdr>
        <w:top w:val="none" w:sz="0" w:space="0" w:color="auto"/>
        <w:left w:val="none" w:sz="0" w:space="0" w:color="auto"/>
        <w:bottom w:val="none" w:sz="0" w:space="0" w:color="auto"/>
        <w:right w:val="none" w:sz="0" w:space="0" w:color="auto"/>
      </w:divBdr>
    </w:div>
    <w:div w:id="1104571778">
      <w:bodyDiv w:val="1"/>
      <w:marLeft w:val="0"/>
      <w:marRight w:val="0"/>
      <w:marTop w:val="0"/>
      <w:marBottom w:val="0"/>
      <w:divBdr>
        <w:top w:val="none" w:sz="0" w:space="0" w:color="auto"/>
        <w:left w:val="none" w:sz="0" w:space="0" w:color="auto"/>
        <w:bottom w:val="none" w:sz="0" w:space="0" w:color="auto"/>
        <w:right w:val="none" w:sz="0" w:space="0" w:color="auto"/>
      </w:divBdr>
    </w:div>
    <w:div w:id="1106192153">
      <w:bodyDiv w:val="1"/>
      <w:marLeft w:val="0"/>
      <w:marRight w:val="0"/>
      <w:marTop w:val="0"/>
      <w:marBottom w:val="0"/>
      <w:divBdr>
        <w:top w:val="none" w:sz="0" w:space="0" w:color="auto"/>
        <w:left w:val="none" w:sz="0" w:space="0" w:color="auto"/>
        <w:bottom w:val="none" w:sz="0" w:space="0" w:color="auto"/>
        <w:right w:val="none" w:sz="0" w:space="0" w:color="auto"/>
      </w:divBdr>
    </w:div>
    <w:div w:id="1107583522">
      <w:bodyDiv w:val="1"/>
      <w:marLeft w:val="0"/>
      <w:marRight w:val="0"/>
      <w:marTop w:val="0"/>
      <w:marBottom w:val="0"/>
      <w:divBdr>
        <w:top w:val="none" w:sz="0" w:space="0" w:color="auto"/>
        <w:left w:val="none" w:sz="0" w:space="0" w:color="auto"/>
        <w:bottom w:val="none" w:sz="0" w:space="0" w:color="auto"/>
        <w:right w:val="none" w:sz="0" w:space="0" w:color="auto"/>
      </w:divBdr>
    </w:div>
    <w:div w:id="1112092549">
      <w:bodyDiv w:val="1"/>
      <w:marLeft w:val="0"/>
      <w:marRight w:val="0"/>
      <w:marTop w:val="0"/>
      <w:marBottom w:val="0"/>
      <w:divBdr>
        <w:top w:val="none" w:sz="0" w:space="0" w:color="auto"/>
        <w:left w:val="none" w:sz="0" w:space="0" w:color="auto"/>
        <w:bottom w:val="none" w:sz="0" w:space="0" w:color="auto"/>
        <w:right w:val="none" w:sz="0" w:space="0" w:color="auto"/>
      </w:divBdr>
    </w:div>
    <w:div w:id="1119059173">
      <w:bodyDiv w:val="1"/>
      <w:marLeft w:val="0"/>
      <w:marRight w:val="0"/>
      <w:marTop w:val="0"/>
      <w:marBottom w:val="0"/>
      <w:divBdr>
        <w:top w:val="none" w:sz="0" w:space="0" w:color="auto"/>
        <w:left w:val="none" w:sz="0" w:space="0" w:color="auto"/>
        <w:bottom w:val="none" w:sz="0" w:space="0" w:color="auto"/>
        <w:right w:val="none" w:sz="0" w:space="0" w:color="auto"/>
      </w:divBdr>
    </w:div>
    <w:div w:id="1119648483">
      <w:bodyDiv w:val="1"/>
      <w:marLeft w:val="0"/>
      <w:marRight w:val="0"/>
      <w:marTop w:val="0"/>
      <w:marBottom w:val="0"/>
      <w:divBdr>
        <w:top w:val="none" w:sz="0" w:space="0" w:color="auto"/>
        <w:left w:val="none" w:sz="0" w:space="0" w:color="auto"/>
        <w:bottom w:val="none" w:sz="0" w:space="0" w:color="auto"/>
        <w:right w:val="none" w:sz="0" w:space="0" w:color="auto"/>
      </w:divBdr>
    </w:div>
    <w:div w:id="1124226956">
      <w:bodyDiv w:val="1"/>
      <w:marLeft w:val="0"/>
      <w:marRight w:val="0"/>
      <w:marTop w:val="0"/>
      <w:marBottom w:val="0"/>
      <w:divBdr>
        <w:top w:val="none" w:sz="0" w:space="0" w:color="auto"/>
        <w:left w:val="none" w:sz="0" w:space="0" w:color="auto"/>
        <w:bottom w:val="none" w:sz="0" w:space="0" w:color="auto"/>
        <w:right w:val="none" w:sz="0" w:space="0" w:color="auto"/>
      </w:divBdr>
    </w:div>
    <w:div w:id="1126966202">
      <w:bodyDiv w:val="1"/>
      <w:marLeft w:val="0"/>
      <w:marRight w:val="0"/>
      <w:marTop w:val="0"/>
      <w:marBottom w:val="0"/>
      <w:divBdr>
        <w:top w:val="none" w:sz="0" w:space="0" w:color="auto"/>
        <w:left w:val="none" w:sz="0" w:space="0" w:color="auto"/>
        <w:bottom w:val="none" w:sz="0" w:space="0" w:color="auto"/>
        <w:right w:val="none" w:sz="0" w:space="0" w:color="auto"/>
      </w:divBdr>
    </w:div>
    <w:div w:id="1131636128">
      <w:bodyDiv w:val="1"/>
      <w:marLeft w:val="0"/>
      <w:marRight w:val="0"/>
      <w:marTop w:val="0"/>
      <w:marBottom w:val="0"/>
      <w:divBdr>
        <w:top w:val="none" w:sz="0" w:space="0" w:color="auto"/>
        <w:left w:val="none" w:sz="0" w:space="0" w:color="auto"/>
        <w:bottom w:val="none" w:sz="0" w:space="0" w:color="auto"/>
        <w:right w:val="none" w:sz="0" w:space="0" w:color="auto"/>
      </w:divBdr>
    </w:div>
    <w:div w:id="1135098925">
      <w:bodyDiv w:val="1"/>
      <w:marLeft w:val="0"/>
      <w:marRight w:val="0"/>
      <w:marTop w:val="0"/>
      <w:marBottom w:val="0"/>
      <w:divBdr>
        <w:top w:val="none" w:sz="0" w:space="0" w:color="auto"/>
        <w:left w:val="none" w:sz="0" w:space="0" w:color="auto"/>
        <w:bottom w:val="none" w:sz="0" w:space="0" w:color="auto"/>
        <w:right w:val="none" w:sz="0" w:space="0" w:color="auto"/>
      </w:divBdr>
    </w:div>
    <w:div w:id="1137377700">
      <w:bodyDiv w:val="1"/>
      <w:marLeft w:val="0"/>
      <w:marRight w:val="0"/>
      <w:marTop w:val="0"/>
      <w:marBottom w:val="0"/>
      <w:divBdr>
        <w:top w:val="none" w:sz="0" w:space="0" w:color="auto"/>
        <w:left w:val="none" w:sz="0" w:space="0" w:color="auto"/>
        <w:bottom w:val="none" w:sz="0" w:space="0" w:color="auto"/>
        <w:right w:val="none" w:sz="0" w:space="0" w:color="auto"/>
      </w:divBdr>
      <w:divsChild>
        <w:div w:id="1810437300">
          <w:marLeft w:val="0"/>
          <w:marRight w:val="0"/>
          <w:marTop w:val="0"/>
          <w:marBottom w:val="0"/>
          <w:divBdr>
            <w:top w:val="none" w:sz="0" w:space="0" w:color="auto"/>
            <w:left w:val="none" w:sz="0" w:space="0" w:color="auto"/>
            <w:bottom w:val="none" w:sz="0" w:space="0" w:color="auto"/>
            <w:right w:val="none" w:sz="0" w:space="0" w:color="auto"/>
          </w:divBdr>
          <w:divsChild>
            <w:div w:id="918904004">
              <w:marLeft w:val="0"/>
              <w:marRight w:val="0"/>
              <w:marTop w:val="0"/>
              <w:marBottom w:val="0"/>
              <w:divBdr>
                <w:top w:val="none" w:sz="0" w:space="0" w:color="auto"/>
                <w:left w:val="none" w:sz="0" w:space="0" w:color="auto"/>
                <w:bottom w:val="none" w:sz="0" w:space="0" w:color="auto"/>
                <w:right w:val="none" w:sz="0" w:space="0" w:color="auto"/>
              </w:divBdr>
              <w:divsChild>
                <w:div w:id="212168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56899">
      <w:bodyDiv w:val="1"/>
      <w:marLeft w:val="0"/>
      <w:marRight w:val="0"/>
      <w:marTop w:val="0"/>
      <w:marBottom w:val="0"/>
      <w:divBdr>
        <w:top w:val="none" w:sz="0" w:space="0" w:color="auto"/>
        <w:left w:val="none" w:sz="0" w:space="0" w:color="auto"/>
        <w:bottom w:val="none" w:sz="0" w:space="0" w:color="auto"/>
        <w:right w:val="none" w:sz="0" w:space="0" w:color="auto"/>
      </w:divBdr>
    </w:div>
    <w:div w:id="1142498566">
      <w:bodyDiv w:val="1"/>
      <w:marLeft w:val="0"/>
      <w:marRight w:val="0"/>
      <w:marTop w:val="0"/>
      <w:marBottom w:val="0"/>
      <w:divBdr>
        <w:top w:val="none" w:sz="0" w:space="0" w:color="auto"/>
        <w:left w:val="none" w:sz="0" w:space="0" w:color="auto"/>
        <w:bottom w:val="none" w:sz="0" w:space="0" w:color="auto"/>
        <w:right w:val="none" w:sz="0" w:space="0" w:color="auto"/>
      </w:divBdr>
    </w:div>
    <w:div w:id="1144618074">
      <w:bodyDiv w:val="1"/>
      <w:marLeft w:val="0"/>
      <w:marRight w:val="0"/>
      <w:marTop w:val="0"/>
      <w:marBottom w:val="0"/>
      <w:divBdr>
        <w:top w:val="none" w:sz="0" w:space="0" w:color="auto"/>
        <w:left w:val="none" w:sz="0" w:space="0" w:color="auto"/>
        <w:bottom w:val="none" w:sz="0" w:space="0" w:color="auto"/>
        <w:right w:val="none" w:sz="0" w:space="0" w:color="auto"/>
      </w:divBdr>
    </w:div>
    <w:div w:id="1152410504">
      <w:bodyDiv w:val="1"/>
      <w:marLeft w:val="0"/>
      <w:marRight w:val="0"/>
      <w:marTop w:val="0"/>
      <w:marBottom w:val="0"/>
      <w:divBdr>
        <w:top w:val="none" w:sz="0" w:space="0" w:color="auto"/>
        <w:left w:val="none" w:sz="0" w:space="0" w:color="auto"/>
        <w:bottom w:val="none" w:sz="0" w:space="0" w:color="auto"/>
        <w:right w:val="none" w:sz="0" w:space="0" w:color="auto"/>
      </w:divBdr>
    </w:div>
    <w:div w:id="1160388134">
      <w:bodyDiv w:val="1"/>
      <w:marLeft w:val="0"/>
      <w:marRight w:val="0"/>
      <w:marTop w:val="0"/>
      <w:marBottom w:val="0"/>
      <w:divBdr>
        <w:top w:val="none" w:sz="0" w:space="0" w:color="auto"/>
        <w:left w:val="none" w:sz="0" w:space="0" w:color="auto"/>
        <w:bottom w:val="none" w:sz="0" w:space="0" w:color="auto"/>
        <w:right w:val="none" w:sz="0" w:space="0" w:color="auto"/>
      </w:divBdr>
    </w:div>
    <w:div w:id="1165440734">
      <w:bodyDiv w:val="1"/>
      <w:marLeft w:val="0"/>
      <w:marRight w:val="0"/>
      <w:marTop w:val="0"/>
      <w:marBottom w:val="0"/>
      <w:divBdr>
        <w:top w:val="none" w:sz="0" w:space="0" w:color="auto"/>
        <w:left w:val="none" w:sz="0" w:space="0" w:color="auto"/>
        <w:bottom w:val="none" w:sz="0" w:space="0" w:color="auto"/>
        <w:right w:val="none" w:sz="0" w:space="0" w:color="auto"/>
      </w:divBdr>
    </w:div>
    <w:div w:id="1166821448">
      <w:bodyDiv w:val="1"/>
      <w:marLeft w:val="0"/>
      <w:marRight w:val="0"/>
      <w:marTop w:val="0"/>
      <w:marBottom w:val="0"/>
      <w:divBdr>
        <w:top w:val="none" w:sz="0" w:space="0" w:color="auto"/>
        <w:left w:val="none" w:sz="0" w:space="0" w:color="auto"/>
        <w:bottom w:val="none" w:sz="0" w:space="0" w:color="auto"/>
        <w:right w:val="none" w:sz="0" w:space="0" w:color="auto"/>
      </w:divBdr>
    </w:div>
    <w:div w:id="1168860543">
      <w:bodyDiv w:val="1"/>
      <w:marLeft w:val="0"/>
      <w:marRight w:val="0"/>
      <w:marTop w:val="0"/>
      <w:marBottom w:val="0"/>
      <w:divBdr>
        <w:top w:val="none" w:sz="0" w:space="0" w:color="auto"/>
        <w:left w:val="none" w:sz="0" w:space="0" w:color="auto"/>
        <w:bottom w:val="none" w:sz="0" w:space="0" w:color="auto"/>
        <w:right w:val="none" w:sz="0" w:space="0" w:color="auto"/>
      </w:divBdr>
    </w:div>
    <w:div w:id="1173187374">
      <w:bodyDiv w:val="1"/>
      <w:marLeft w:val="0"/>
      <w:marRight w:val="0"/>
      <w:marTop w:val="0"/>
      <w:marBottom w:val="0"/>
      <w:divBdr>
        <w:top w:val="none" w:sz="0" w:space="0" w:color="auto"/>
        <w:left w:val="none" w:sz="0" w:space="0" w:color="auto"/>
        <w:bottom w:val="none" w:sz="0" w:space="0" w:color="auto"/>
        <w:right w:val="none" w:sz="0" w:space="0" w:color="auto"/>
      </w:divBdr>
    </w:div>
    <w:div w:id="1177116146">
      <w:bodyDiv w:val="1"/>
      <w:marLeft w:val="0"/>
      <w:marRight w:val="0"/>
      <w:marTop w:val="0"/>
      <w:marBottom w:val="0"/>
      <w:divBdr>
        <w:top w:val="none" w:sz="0" w:space="0" w:color="auto"/>
        <w:left w:val="none" w:sz="0" w:space="0" w:color="auto"/>
        <w:bottom w:val="none" w:sz="0" w:space="0" w:color="auto"/>
        <w:right w:val="none" w:sz="0" w:space="0" w:color="auto"/>
      </w:divBdr>
    </w:div>
    <w:div w:id="1177816027">
      <w:bodyDiv w:val="1"/>
      <w:marLeft w:val="0"/>
      <w:marRight w:val="0"/>
      <w:marTop w:val="0"/>
      <w:marBottom w:val="0"/>
      <w:divBdr>
        <w:top w:val="none" w:sz="0" w:space="0" w:color="auto"/>
        <w:left w:val="none" w:sz="0" w:space="0" w:color="auto"/>
        <w:bottom w:val="none" w:sz="0" w:space="0" w:color="auto"/>
        <w:right w:val="none" w:sz="0" w:space="0" w:color="auto"/>
      </w:divBdr>
    </w:div>
    <w:div w:id="1179348011">
      <w:bodyDiv w:val="1"/>
      <w:marLeft w:val="0"/>
      <w:marRight w:val="0"/>
      <w:marTop w:val="0"/>
      <w:marBottom w:val="0"/>
      <w:divBdr>
        <w:top w:val="none" w:sz="0" w:space="0" w:color="auto"/>
        <w:left w:val="none" w:sz="0" w:space="0" w:color="auto"/>
        <w:bottom w:val="none" w:sz="0" w:space="0" w:color="auto"/>
        <w:right w:val="none" w:sz="0" w:space="0" w:color="auto"/>
      </w:divBdr>
    </w:div>
    <w:div w:id="1181041073">
      <w:bodyDiv w:val="1"/>
      <w:marLeft w:val="0"/>
      <w:marRight w:val="0"/>
      <w:marTop w:val="0"/>
      <w:marBottom w:val="0"/>
      <w:divBdr>
        <w:top w:val="none" w:sz="0" w:space="0" w:color="auto"/>
        <w:left w:val="none" w:sz="0" w:space="0" w:color="auto"/>
        <w:bottom w:val="none" w:sz="0" w:space="0" w:color="auto"/>
        <w:right w:val="none" w:sz="0" w:space="0" w:color="auto"/>
      </w:divBdr>
    </w:div>
    <w:div w:id="1186287092">
      <w:bodyDiv w:val="1"/>
      <w:marLeft w:val="0"/>
      <w:marRight w:val="0"/>
      <w:marTop w:val="0"/>
      <w:marBottom w:val="0"/>
      <w:divBdr>
        <w:top w:val="none" w:sz="0" w:space="0" w:color="auto"/>
        <w:left w:val="none" w:sz="0" w:space="0" w:color="auto"/>
        <w:bottom w:val="none" w:sz="0" w:space="0" w:color="auto"/>
        <w:right w:val="none" w:sz="0" w:space="0" w:color="auto"/>
      </w:divBdr>
    </w:div>
    <w:div w:id="1194270854">
      <w:bodyDiv w:val="1"/>
      <w:marLeft w:val="0"/>
      <w:marRight w:val="0"/>
      <w:marTop w:val="0"/>
      <w:marBottom w:val="0"/>
      <w:divBdr>
        <w:top w:val="none" w:sz="0" w:space="0" w:color="auto"/>
        <w:left w:val="none" w:sz="0" w:space="0" w:color="auto"/>
        <w:bottom w:val="none" w:sz="0" w:space="0" w:color="auto"/>
        <w:right w:val="none" w:sz="0" w:space="0" w:color="auto"/>
      </w:divBdr>
    </w:div>
    <w:div w:id="1197816011">
      <w:bodyDiv w:val="1"/>
      <w:marLeft w:val="0"/>
      <w:marRight w:val="0"/>
      <w:marTop w:val="0"/>
      <w:marBottom w:val="0"/>
      <w:divBdr>
        <w:top w:val="none" w:sz="0" w:space="0" w:color="auto"/>
        <w:left w:val="none" w:sz="0" w:space="0" w:color="auto"/>
        <w:bottom w:val="none" w:sz="0" w:space="0" w:color="auto"/>
        <w:right w:val="none" w:sz="0" w:space="0" w:color="auto"/>
      </w:divBdr>
    </w:div>
    <w:div w:id="1202477296">
      <w:bodyDiv w:val="1"/>
      <w:marLeft w:val="0"/>
      <w:marRight w:val="0"/>
      <w:marTop w:val="0"/>
      <w:marBottom w:val="0"/>
      <w:divBdr>
        <w:top w:val="none" w:sz="0" w:space="0" w:color="auto"/>
        <w:left w:val="none" w:sz="0" w:space="0" w:color="auto"/>
        <w:bottom w:val="none" w:sz="0" w:space="0" w:color="auto"/>
        <w:right w:val="none" w:sz="0" w:space="0" w:color="auto"/>
      </w:divBdr>
    </w:div>
    <w:div w:id="1202940974">
      <w:bodyDiv w:val="1"/>
      <w:marLeft w:val="0"/>
      <w:marRight w:val="0"/>
      <w:marTop w:val="0"/>
      <w:marBottom w:val="0"/>
      <w:divBdr>
        <w:top w:val="none" w:sz="0" w:space="0" w:color="auto"/>
        <w:left w:val="none" w:sz="0" w:space="0" w:color="auto"/>
        <w:bottom w:val="none" w:sz="0" w:space="0" w:color="auto"/>
        <w:right w:val="none" w:sz="0" w:space="0" w:color="auto"/>
      </w:divBdr>
    </w:div>
    <w:div w:id="1203788733">
      <w:bodyDiv w:val="1"/>
      <w:marLeft w:val="0"/>
      <w:marRight w:val="0"/>
      <w:marTop w:val="0"/>
      <w:marBottom w:val="0"/>
      <w:divBdr>
        <w:top w:val="none" w:sz="0" w:space="0" w:color="auto"/>
        <w:left w:val="none" w:sz="0" w:space="0" w:color="auto"/>
        <w:bottom w:val="none" w:sz="0" w:space="0" w:color="auto"/>
        <w:right w:val="none" w:sz="0" w:space="0" w:color="auto"/>
      </w:divBdr>
    </w:div>
    <w:div w:id="1204054665">
      <w:bodyDiv w:val="1"/>
      <w:marLeft w:val="0"/>
      <w:marRight w:val="0"/>
      <w:marTop w:val="0"/>
      <w:marBottom w:val="0"/>
      <w:divBdr>
        <w:top w:val="none" w:sz="0" w:space="0" w:color="auto"/>
        <w:left w:val="none" w:sz="0" w:space="0" w:color="auto"/>
        <w:bottom w:val="none" w:sz="0" w:space="0" w:color="auto"/>
        <w:right w:val="none" w:sz="0" w:space="0" w:color="auto"/>
      </w:divBdr>
    </w:div>
    <w:div w:id="1208951777">
      <w:bodyDiv w:val="1"/>
      <w:marLeft w:val="0"/>
      <w:marRight w:val="0"/>
      <w:marTop w:val="0"/>
      <w:marBottom w:val="0"/>
      <w:divBdr>
        <w:top w:val="none" w:sz="0" w:space="0" w:color="auto"/>
        <w:left w:val="none" w:sz="0" w:space="0" w:color="auto"/>
        <w:bottom w:val="none" w:sz="0" w:space="0" w:color="auto"/>
        <w:right w:val="none" w:sz="0" w:space="0" w:color="auto"/>
      </w:divBdr>
    </w:div>
    <w:div w:id="1209606902">
      <w:bodyDiv w:val="1"/>
      <w:marLeft w:val="0"/>
      <w:marRight w:val="0"/>
      <w:marTop w:val="0"/>
      <w:marBottom w:val="0"/>
      <w:divBdr>
        <w:top w:val="none" w:sz="0" w:space="0" w:color="auto"/>
        <w:left w:val="none" w:sz="0" w:space="0" w:color="auto"/>
        <w:bottom w:val="none" w:sz="0" w:space="0" w:color="auto"/>
        <w:right w:val="none" w:sz="0" w:space="0" w:color="auto"/>
      </w:divBdr>
    </w:div>
    <w:div w:id="1210874060">
      <w:bodyDiv w:val="1"/>
      <w:marLeft w:val="0"/>
      <w:marRight w:val="0"/>
      <w:marTop w:val="0"/>
      <w:marBottom w:val="0"/>
      <w:divBdr>
        <w:top w:val="none" w:sz="0" w:space="0" w:color="auto"/>
        <w:left w:val="none" w:sz="0" w:space="0" w:color="auto"/>
        <w:bottom w:val="none" w:sz="0" w:space="0" w:color="auto"/>
        <w:right w:val="none" w:sz="0" w:space="0" w:color="auto"/>
      </w:divBdr>
    </w:div>
    <w:div w:id="1222446880">
      <w:bodyDiv w:val="1"/>
      <w:marLeft w:val="0"/>
      <w:marRight w:val="0"/>
      <w:marTop w:val="0"/>
      <w:marBottom w:val="0"/>
      <w:divBdr>
        <w:top w:val="none" w:sz="0" w:space="0" w:color="auto"/>
        <w:left w:val="none" w:sz="0" w:space="0" w:color="auto"/>
        <w:bottom w:val="none" w:sz="0" w:space="0" w:color="auto"/>
        <w:right w:val="none" w:sz="0" w:space="0" w:color="auto"/>
      </w:divBdr>
    </w:div>
    <w:div w:id="1230579175">
      <w:bodyDiv w:val="1"/>
      <w:marLeft w:val="0"/>
      <w:marRight w:val="0"/>
      <w:marTop w:val="0"/>
      <w:marBottom w:val="0"/>
      <w:divBdr>
        <w:top w:val="none" w:sz="0" w:space="0" w:color="auto"/>
        <w:left w:val="none" w:sz="0" w:space="0" w:color="auto"/>
        <w:bottom w:val="none" w:sz="0" w:space="0" w:color="auto"/>
        <w:right w:val="none" w:sz="0" w:space="0" w:color="auto"/>
      </w:divBdr>
    </w:div>
    <w:div w:id="1232230403">
      <w:bodyDiv w:val="1"/>
      <w:marLeft w:val="0"/>
      <w:marRight w:val="0"/>
      <w:marTop w:val="0"/>
      <w:marBottom w:val="0"/>
      <w:divBdr>
        <w:top w:val="none" w:sz="0" w:space="0" w:color="auto"/>
        <w:left w:val="none" w:sz="0" w:space="0" w:color="auto"/>
        <w:bottom w:val="none" w:sz="0" w:space="0" w:color="auto"/>
        <w:right w:val="none" w:sz="0" w:space="0" w:color="auto"/>
      </w:divBdr>
    </w:div>
    <w:div w:id="1232696230">
      <w:bodyDiv w:val="1"/>
      <w:marLeft w:val="0"/>
      <w:marRight w:val="0"/>
      <w:marTop w:val="0"/>
      <w:marBottom w:val="0"/>
      <w:divBdr>
        <w:top w:val="none" w:sz="0" w:space="0" w:color="auto"/>
        <w:left w:val="none" w:sz="0" w:space="0" w:color="auto"/>
        <w:bottom w:val="none" w:sz="0" w:space="0" w:color="auto"/>
        <w:right w:val="none" w:sz="0" w:space="0" w:color="auto"/>
      </w:divBdr>
    </w:div>
    <w:div w:id="1237207049">
      <w:bodyDiv w:val="1"/>
      <w:marLeft w:val="0"/>
      <w:marRight w:val="0"/>
      <w:marTop w:val="0"/>
      <w:marBottom w:val="0"/>
      <w:divBdr>
        <w:top w:val="none" w:sz="0" w:space="0" w:color="auto"/>
        <w:left w:val="none" w:sz="0" w:space="0" w:color="auto"/>
        <w:bottom w:val="none" w:sz="0" w:space="0" w:color="auto"/>
        <w:right w:val="none" w:sz="0" w:space="0" w:color="auto"/>
      </w:divBdr>
    </w:div>
    <w:div w:id="1242518614">
      <w:bodyDiv w:val="1"/>
      <w:marLeft w:val="0"/>
      <w:marRight w:val="0"/>
      <w:marTop w:val="0"/>
      <w:marBottom w:val="0"/>
      <w:divBdr>
        <w:top w:val="none" w:sz="0" w:space="0" w:color="auto"/>
        <w:left w:val="none" w:sz="0" w:space="0" w:color="auto"/>
        <w:bottom w:val="none" w:sz="0" w:space="0" w:color="auto"/>
        <w:right w:val="none" w:sz="0" w:space="0" w:color="auto"/>
      </w:divBdr>
      <w:divsChild>
        <w:div w:id="1916282157">
          <w:marLeft w:val="0"/>
          <w:marRight w:val="0"/>
          <w:marTop w:val="0"/>
          <w:marBottom w:val="0"/>
          <w:divBdr>
            <w:top w:val="none" w:sz="0" w:space="0" w:color="auto"/>
            <w:left w:val="none" w:sz="0" w:space="0" w:color="auto"/>
            <w:bottom w:val="none" w:sz="0" w:space="0" w:color="auto"/>
            <w:right w:val="none" w:sz="0" w:space="0" w:color="auto"/>
          </w:divBdr>
          <w:divsChild>
            <w:div w:id="422266821">
              <w:marLeft w:val="0"/>
              <w:marRight w:val="0"/>
              <w:marTop w:val="0"/>
              <w:marBottom w:val="0"/>
              <w:divBdr>
                <w:top w:val="none" w:sz="0" w:space="0" w:color="auto"/>
                <w:left w:val="none" w:sz="0" w:space="0" w:color="auto"/>
                <w:bottom w:val="none" w:sz="0" w:space="0" w:color="auto"/>
                <w:right w:val="none" w:sz="0" w:space="0" w:color="auto"/>
              </w:divBdr>
              <w:divsChild>
                <w:div w:id="52856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527566">
      <w:bodyDiv w:val="1"/>
      <w:marLeft w:val="0"/>
      <w:marRight w:val="0"/>
      <w:marTop w:val="0"/>
      <w:marBottom w:val="0"/>
      <w:divBdr>
        <w:top w:val="none" w:sz="0" w:space="0" w:color="auto"/>
        <w:left w:val="none" w:sz="0" w:space="0" w:color="auto"/>
        <w:bottom w:val="none" w:sz="0" w:space="0" w:color="auto"/>
        <w:right w:val="none" w:sz="0" w:space="0" w:color="auto"/>
      </w:divBdr>
    </w:div>
    <w:div w:id="1248462644">
      <w:bodyDiv w:val="1"/>
      <w:marLeft w:val="0"/>
      <w:marRight w:val="0"/>
      <w:marTop w:val="0"/>
      <w:marBottom w:val="0"/>
      <w:divBdr>
        <w:top w:val="none" w:sz="0" w:space="0" w:color="auto"/>
        <w:left w:val="none" w:sz="0" w:space="0" w:color="auto"/>
        <w:bottom w:val="none" w:sz="0" w:space="0" w:color="auto"/>
        <w:right w:val="none" w:sz="0" w:space="0" w:color="auto"/>
      </w:divBdr>
    </w:div>
    <w:div w:id="1248686560">
      <w:bodyDiv w:val="1"/>
      <w:marLeft w:val="0"/>
      <w:marRight w:val="0"/>
      <w:marTop w:val="0"/>
      <w:marBottom w:val="0"/>
      <w:divBdr>
        <w:top w:val="none" w:sz="0" w:space="0" w:color="auto"/>
        <w:left w:val="none" w:sz="0" w:space="0" w:color="auto"/>
        <w:bottom w:val="none" w:sz="0" w:space="0" w:color="auto"/>
        <w:right w:val="none" w:sz="0" w:space="0" w:color="auto"/>
      </w:divBdr>
    </w:div>
    <w:div w:id="1259485435">
      <w:bodyDiv w:val="1"/>
      <w:marLeft w:val="0"/>
      <w:marRight w:val="0"/>
      <w:marTop w:val="0"/>
      <w:marBottom w:val="0"/>
      <w:divBdr>
        <w:top w:val="none" w:sz="0" w:space="0" w:color="auto"/>
        <w:left w:val="none" w:sz="0" w:space="0" w:color="auto"/>
        <w:bottom w:val="none" w:sz="0" w:space="0" w:color="auto"/>
        <w:right w:val="none" w:sz="0" w:space="0" w:color="auto"/>
      </w:divBdr>
    </w:div>
    <w:div w:id="1266225885">
      <w:bodyDiv w:val="1"/>
      <w:marLeft w:val="0"/>
      <w:marRight w:val="0"/>
      <w:marTop w:val="0"/>
      <w:marBottom w:val="0"/>
      <w:divBdr>
        <w:top w:val="none" w:sz="0" w:space="0" w:color="auto"/>
        <w:left w:val="none" w:sz="0" w:space="0" w:color="auto"/>
        <w:bottom w:val="none" w:sz="0" w:space="0" w:color="auto"/>
        <w:right w:val="none" w:sz="0" w:space="0" w:color="auto"/>
      </w:divBdr>
    </w:div>
    <w:div w:id="1269048233">
      <w:bodyDiv w:val="1"/>
      <w:marLeft w:val="0"/>
      <w:marRight w:val="0"/>
      <w:marTop w:val="0"/>
      <w:marBottom w:val="0"/>
      <w:divBdr>
        <w:top w:val="none" w:sz="0" w:space="0" w:color="auto"/>
        <w:left w:val="none" w:sz="0" w:space="0" w:color="auto"/>
        <w:bottom w:val="none" w:sz="0" w:space="0" w:color="auto"/>
        <w:right w:val="none" w:sz="0" w:space="0" w:color="auto"/>
      </w:divBdr>
    </w:div>
    <w:div w:id="1270744919">
      <w:bodyDiv w:val="1"/>
      <w:marLeft w:val="0"/>
      <w:marRight w:val="0"/>
      <w:marTop w:val="0"/>
      <w:marBottom w:val="0"/>
      <w:divBdr>
        <w:top w:val="none" w:sz="0" w:space="0" w:color="auto"/>
        <w:left w:val="none" w:sz="0" w:space="0" w:color="auto"/>
        <w:bottom w:val="none" w:sz="0" w:space="0" w:color="auto"/>
        <w:right w:val="none" w:sz="0" w:space="0" w:color="auto"/>
      </w:divBdr>
    </w:div>
    <w:div w:id="1274363622">
      <w:bodyDiv w:val="1"/>
      <w:marLeft w:val="0"/>
      <w:marRight w:val="0"/>
      <w:marTop w:val="0"/>
      <w:marBottom w:val="0"/>
      <w:divBdr>
        <w:top w:val="none" w:sz="0" w:space="0" w:color="auto"/>
        <w:left w:val="none" w:sz="0" w:space="0" w:color="auto"/>
        <w:bottom w:val="none" w:sz="0" w:space="0" w:color="auto"/>
        <w:right w:val="none" w:sz="0" w:space="0" w:color="auto"/>
      </w:divBdr>
    </w:div>
    <w:div w:id="1286236273">
      <w:bodyDiv w:val="1"/>
      <w:marLeft w:val="0"/>
      <w:marRight w:val="0"/>
      <w:marTop w:val="0"/>
      <w:marBottom w:val="0"/>
      <w:divBdr>
        <w:top w:val="none" w:sz="0" w:space="0" w:color="auto"/>
        <w:left w:val="none" w:sz="0" w:space="0" w:color="auto"/>
        <w:bottom w:val="none" w:sz="0" w:space="0" w:color="auto"/>
        <w:right w:val="none" w:sz="0" w:space="0" w:color="auto"/>
      </w:divBdr>
    </w:div>
    <w:div w:id="1287465978">
      <w:bodyDiv w:val="1"/>
      <w:marLeft w:val="0"/>
      <w:marRight w:val="0"/>
      <w:marTop w:val="0"/>
      <w:marBottom w:val="0"/>
      <w:divBdr>
        <w:top w:val="none" w:sz="0" w:space="0" w:color="auto"/>
        <w:left w:val="none" w:sz="0" w:space="0" w:color="auto"/>
        <w:bottom w:val="none" w:sz="0" w:space="0" w:color="auto"/>
        <w:right w:val="none" w:sz="0" w:space="0" w:color="auto"/>
      </w:divBdr>
    </w:div>
    <w:div w:id="1288897126">
      <w:bodyDiv w:val="1"/>
      <w:marLeft w:val="0"/>
      <w:marRight w:val="0"/>
      <w:marTop w:val="0"/>
      <w:marBottom w:val="0"/>
      <w:divBdr>
        <w:top w:val="none" w:sz="0" w:space="0" w:color="auto"/>
        <w:left w:val="none" w:sz="0" w:space="0" w:color="auto"/>
        <w:bottom w:val="none" w:sz="0" w:space="0" w:color="auto"/>
        <w:right w:val="none" w:sz="0" w:space="0" w:color="auto"/>
      </w:divBdr>
    </w:div>
    <w:div w:id="1305158129">
      <w:bodyDiv w:val="1"/>
      <w:marLeft w:val="0"/>
      <w:marRight w:val="0"/>
      <w:marTop w:val="0"/>
      <w:marBottom w:val="0"/>
      <w:divBdr>
        <w:top w:val="none" w:sz="0" w:space="0" w:color="auto"/>
        <w:left w:val="none" w:sz="0" w:space="0" w:color="auto"/>
        <w:bottom w:val="none" w:sz="0" w:space="0" w:color="auto"/>
        <w:right w:val="none" w:sz="0" w:space="0" w:color="auto"/>
      </w:divBdr>
    </w:div>
    <w:div w:id="1306351021">
      <w:bodyDiv w:val="1"/>
      <w:marLeft w:val="0"/>
      <w:marRight w:val="0"/>
      <w:marTop w:val="0"/>
      <w:marBottom w:val="0"/>
      <w:divBdr>
        <w:top w:val="none" w:sz="0" w:space="0" w:color="auto"/>
        <w:left w:val="none" w:sz="0" w:space="0" w:color="auto"/>
        <w:bottom w:val="none" w:sz="0" w:space="0" w:color="auto"/>
        <w:right w:val="none" w:sz="0" w:space="0" w:color="auto"/>
      </w:divBdr>
    </w:div>
    <w:div w:id="1312173718">
      <w:bodyDiv w:val="1"/>
      <w:marLeft w:val="0"/>
      <w:marRight w:val="0"/>
      <w:marTop w:val="0"/>
      <w:marBottom w:val="0"/>
      <w:divBdr>
        <w:top w:val="none" w:sz="0" w:space="0" w:color="auto"/>
        <w:left w:val="none" w:sz="0" w:space="0" w:color="auto"/>
        <w:bottom w:val="none" w:sz="0" w:space="0" w:color="auto"/>
        <w:right w:val="none" w:sz="0" w:space="0" w:color="auto"/>
      </w:divBdr>
    </w:div>
    <w:div w:id="1320573542">
      <w:bodyDiv w:val="1"/>
      <w:marLeft w:val="0"/>
      <w:marRight w:val="0"/>
      <w:marTop w:val="0"/>
      <w:marBottom w:val="0"/>
      <w:divBdr>
        <w:top w:val="none" w:sz="0" w:space="0" w:color="auto"/>
        <w:left w:val="none" w:sz="0" w:space="0" w:color="auto"/>
        <w:bottom w:val="none" w:sz="0" w:space="0" w:color="auto"/>
        <w:right w:val="none" w:sz="0" w:space="0" w:color="auto"/>
      </w:divBdr>
    </w:div>
    <w:div w:id="1324776716">
      <w:bodyDiv w:val="1"/>
      <w:marLeft w:val="0"/>
      <w:marRight w:val="0"/>
      <w:marTop w:val="0"/>
      <w:marBottom w:val="0"/>
      <w:divBdr>
        <w:top w:val="none" w:sz="0" w:space="0" w:color="auto"/>
        <w:left w:val="none" w:sz="0" w:space="0" w:color="auto"/>
        <w:bottom w:val="none" w:sz="0" w:space="0" w:color="auto"/>
        <w:right w:val="none" w:sz="0" w:space="0" w:color="auto"/>
      </w:divBdr>
    </w:div>
    <w:div w:id="1329750142">
      <w:bodyDiv w:val="1"/>
      <w:marLeft w:val="0"/>
      <w:marRight w:val="0"/>
      <w:marTop w:val="0"/>
      <w:marBottom w:val="0"/>
      <w:divBdr>
        <w:top w:val="none" w:sz="0" w:space="0" w:color="auto"/>
        <w:left w:val="none" w:sz="0" w:space="0" w:color="auto"/>
        <w:bottom w:val="none" w:sz="0" w:space="0" w:color="auto"/>
        <w:right w:val="none" w:sz="0" w:space="0" w:color="auto"/>
      </w:divBdr>
    </w:div>
    <w:div w:id="1334338727">
      <w:bodyDiv w:val="1"/>
      <w:marLeft w:val="0"/>
      <w:marRight w:val="0"/>
      <w:marTop w:val="0"/>
      <w:marBottom w:val="0"/>
      <w:divBdr>
        <w:top w:val="none" w:sz="0" w:space="0" w:color="auto"/>
        <w:left w:val="none" w:sz="0" w:space="0" w:color="auto"/>
        <w:bottom w:val="none" w:sz="0" w:space="0" w:color="auto"/>
        <w:right w:val="none" w:sz="0" w:space="0" w:color="auto"/>
      </w:divBdr>
    </w:div>
    <w:div w:id="1334528512">
      <w:bodyDiv w:val="1"/>
      <w:marLeft w:val="0"/>
      <w:marRight w:val="0"/>
      <w:marTop w:val="0"/>
      <w:marBottom w:val="0"/>
      <w:divBdr>
        <w:top w:val="none" w:sz="0" w:space="0" w:color="auto"/>
        <w:left w:val="none" w:sz="0" w:space="0" w:color="auto"/>
        <w:bottom w:val="none" w:sz="0" w:space="0" w:color="auto"/>
        <w:right w:val="none" w:sz="0" w:space="0" w:color="auto"/>
      </w:divBdr>
    </w:div>
    <w:div w:id="1337656049">
      <w:bodyDiv w:val="1"/>
      <w:marLeft w:val="0"/>
      <w:marRight w:val="0"/>
      <w:marTop w:val="0"/>
      <w:marBottom w:val="0"/>
      <w:divBdr>
        <w:top w:val="none" w:sz="0" w:space="0" w:color="auto"/>
        <w:left w:val="none" w:sz="0" w:space="0" w:color="auto"/>
        <w:bottom w:val="none" w:sz="0" w:space="0" w:color="auto"/>
        <w:right w:val="none" w:sz="0" w:space="0" w:color="auto"/>
      </w:divBdr>
    </w:div>
    <w:div w:id="1338388425">
      <w:bodyDiv w:val="1"/>
      <w:marLeft w:val="0"/>
      <w:marRight w:val="0"/>
      <w:marTop w:val="0"/>
      <w:marBottom w:val="0"/>
      <w:divBdr>
        <w:top w:val="none" w:sz="0" w:space="0" w:color="auto"/>
        <w:left w:val="none" w:sz="0" w:space="0" w:color="auto"/>
        <w:bottom w:val="none" w:sz="0" w:space="0" w:color="auto"/>
        <w:right w:val="none" w:sz="0" w:space="0" w:color="auto"/>
      </w:divBdr>
    </w:div>
    <w:div w:id="1355578094">
      <w:bodyDiv w:val="1"/>
      <w:marLeft w:val="0"/>
      <w:marRight w:val="0"/>
      <w:marTop w:val="0"/>
      <w:marBottom w:val="0"/>
      <w:divBdr>
        <w:top w:val="none" w:sz="0" w:space="0" w:color="auto"/>
        <w:left w:val="none" w:sz="0" w:space="0" w:color="auto"/>
        <w:bottom w:val="none" w:sz="0" w:space="0" w:color="auto"/>
        <w:right w:val="none" w:sz="0" w:space="0" w:color="auto"/>
      </w:divBdr>
    </w:div>
    <w:div w:id="1368985690">
      <w:bodyDiv w:val="1"/>
      <w:marLeft w:val="0"/>
      <w:marRight w:val="0"/>
      <w:marTop w:val="0"/>
      <w:marBottom w:val="0"/>
      <w:divBdr>
        <w:top w:val="none" w:sz="0" w:space="0" w:color="auto"/>
        <w:left w:val="none" w:sz="0" w:space="0" w:color="auto"/>
        <w:bottom w:val="none" w:sz="0" w:space="0" w:color="auto"/>
        <w:right w:val="none" w:sz="0" w:space="0" w:color="auto"/>
      </w:divBdr>
    </w:div>
    <w:div w:id="1369915693">
      <w:bodyDiv w:val="1"/>
      <w:marLeft w:val="0"/>
      <w:marRight w:val="0"/>
      <w:marTop w:val="0"/>
      <w:marBottom w:val="0"/>
      <w:divBdr>
        <w:top w:val="none" w:sz="0" w:space="0" w:color="auto"/>
        <w:left w:val="none" w:sz="0" w:space="0" w:color="auto"/>
        <w:bottom w:val="none" w:sz="0" w:space="0" w:color="auto"/>
        <w:right w:val="none" w:sz="0" w:space="0" w:color="auto"/>
      </w:divBdr>
    </w:div>
    <w:div w:id="1376419491">
      <w:bodyDiv w:val="1"/>
      <w:marLeft w:val="0"/>
      <w:marRight w:val="0"/>
      <w:marTop w:val="0"/>
      <w:marBottom w:val="0"/>
      <w:divBdr>
        <w:top w:val="none" w:sz="0" w:space="0" w:color="auto"/>
        <w:left w:val="none" w:sz="0" w:space="0" w:color="auto"/>
        <w:bottom w:val="none" w:sz="0" w:space="0" w:color="auto"/>
        <w:right w:val="none" w:sz="0" w:space="0" w:color="auto"/>
      </w:divBdr>
    </w:div>
    <w:div w:id="1378049339">
      <w:bodyDiv w:val="1"/>
      <w:marLeft w:val="0"/>
      <w:marRight w:val="0"/>
      <w:marTop w:val="0"/>
      <w:marBottom w:val="0"/>
      <w:divBdr>
        <w:top w:val="none" w:sz="0" w:space="0" w:color="auto"/>
        <w:left w:val="none" w:sz="0" w:space="0" w:color="auto"/>
        <w:bottom w:val="none" w:sz="0" w:space="0" w:color="auto"/>
        <w:right w:val="none" w:sz="0" w:space="0" w:color="auto"/>
      </w:divBdr>
    </w:div>
    <w:div w:id="1387603621">
      <w:bodyDiv w:val="1"/>
      <w:marLeft w:val="0"/>
      <w:marRight w:val="0"/>
      <w:marTop w:val="0"/>
      <w:marBottom w:val="0"/>
      <w:divBdr>
        <w:top w:val="none" w:sz="0" w:space="0" w:color="auto"/>
        <w:left w:val="none" w:sz="0" w:space="0" w:color="auto"/>
        <w:bottom w:val="none" w:sz="0" w:space="0" w:color="auto"/>
        <w:right w:val="none" w:sz="0" w:space="0" w:color="auto"/>
      </w:divBdr>
    </w:div>
    <w:div w:id="1391885424">
      <w:bodyDiv w:val="1"/>
      <w:marLeft w:val="0"/>
      <w:marRight w:val="0"/>
      <w:marTop w:val="0"/>
      <w:marBottom w:val="0"/>
      <w:divBdr>
        <w:top w:val="none" w:sz="0" w:space="0" w:color="auto"/>
        <w:left w:val="none" w:sz="0" w:space="0" w:color="auto"/>
        <w:bottom w:val="none" w:sz="0" w:space="0" w:color="auto"/>
        <w:right w:val="none" w:sz="0" w:space="0" w:color="auto"/>
      </w:divBdr>
    </w:div>
    <w:div w:id="1392728841">
      <w:bodyDiv w:val="1"/>
      <w:marLeft w:val="0"/>
      <w:marRight w:val="0"/>
      <w:marTop w:val="0"/>
      <w:marBottom w:val="0"/>
      <w:divBdr>
        <w:top w:val="none" w:sz="0" w:space="0" w:color="auto"/>
        <w:left w:val="none" w:sz="0" w:space="0" w:color="auto"/>
        <w:bottom w:val="none" w:sz="0" w:space="0" w:color="auto"/>
        <w:right w:val="none" w:sz="0" w:space="0" w:color="auto"/>
      </w:divBdr>
    </w:div>
    <w:div w:id="1405026806">
      <w:bodyDiv w:val="1"/>
      <w:marLeft w:val="0"/>
      <w:marRight w:val="0"/>
      <w:marTop w:val="0"/>
      <w:marBottom w:val="0"/>
      <w:divBdr>
        <w:top w:val="none" w:sz="0" w:space="0" w:color="auto"/>
        <w:left w:val="none" w:sz="0" w:space="0" w:color="auto"/>
        <w:bottom w:val="none" w:sz="0" w:space="0" w:color="auto"/>
        <w:right w:val="none" w:sz="0" w:space="0" w:color="auto"/>
      </w:divBdr>
    </w:div>
    <w:div w:id="1411267043">
      <w:bodyDiv w:val="1"/>
      <w:marLeft w:val="0"/>
      <w:marRight w:val="0"/>
      <w:marTop w:val="0"/>
      <w:marBottom w:val="0"/>
      <w:divBdr>
        <w:top w:val="none" w:sz="0" w:space="0" w:color="auto"/>
        <w:left w:val="none" w:sz="0" w:space="0" w:color="auto"/>
        <w:bottom w:val="none" w:sz="0" w:space="0" w:color="auto"/>
        <w:right w:val="none" w:sz="0" w:space="0" w:color="auto"/>
      </w:divBdr>
    </w:div>
    <w:div w:id="1414740137">
      <w:bodyDiv w:val="1"/>
      <w:marLeft w:val="0"/>
      <w:marRight w:val="0"/>
      <w:marTop w:val="0"/>
      <w:marBottom w:val="0"/>
      <w:divBdr>
        <w:top w:val="none" w:sz="0" w:space="0" w:color="auto"/>
        <w:left w:val="none" w:sz="0" w:space="0" w:color="auto"/>
        <w:bottom w:val="none" w:sz="0" w:space="0" w:color="auto"/>
        <w:right w:val="none" w:sz="0" w:space="0" w:color="auto"/>
      </w:divBdr>
    </w:div>
    <w:div w:id="1415857244">
      <w:bodyDiv w:val="1"/>
      <w:marLeft w:val="0"/>
      <w:marRight w:val="0"/>
      <w:marTop w:val="0"/>
      <w:marBottom w:val="0"/>
      <w:divBdr>
        <w:top w:val="none" w:sz="0" w:space="0" w:color="auto"/>
        <w:left w:val="none" w:sz="0" w:space="0" w:color="auto"/>
        <w:bottom w:val="none" w:sz="0" w:space="0" w:color="auto"/>
        <w:right w:val="none" w:sz="0" w:space="0" w:color="auto"/>
      </w:divBdr>
    </w:div>
    <w:div w:id="1417288076">
      <w:bodyDiv w:val="1"/>
      <w:marLeft w:val="0"/>
      <w:marRight w:val="0"/>
      <w:marTop w:val="0"/>
      <w:marBottom w:val="0"/>
      <w:divBdr>
        <w:top w:val="none" w:sz="0" w:space="0" w:color="auto"/>
        <w:left w:val="none" w:sz="0" w:space="0" w:color="auto"/>
        <w:bottom w:val="none" w:sz="0" w:space="0" w:color="auto"/>
        <w:right w:val="none" w:sz="0" w:space="0" w:color="auto"/>
      </w:divBdr>
    </w:div>
    <w:div w:id="1419599813">
      <w:bodyDiv w:val="1"/>
      <w:marLeft w:val="0"/>
      <w:marRight w:val="0"/>
      <w:marTop w:val="0"/>
      <w:marBottom w:val="0"/>
      <w:divBdr>
        <w:top w:val="none" w:sz="0" w:space="0" w:color="auto"/>
        <w:left w:val="none" w:sz="0" w:space="0" w:color="auto"/>
        <w:bottom w:val="none" w:sz="0" w:space="0" w:color="auto"/>
        <w:right w:val="none" w:sz="0" w:space="0" w:color="auto"/>
      </w:divBdr>
    </w:div>
    <w:div w:id="1421413283">
      <w:bodyDiv w:val="1"/>
      <w:marLeft w:val="0"/>
      <w:marRight w:val="0"/>
      <w:marTop w:val="0"/>
      <w:marBottom w:val="0"/>
      <w:divBdr>
        <w:top w:val="none" w:sz="0" w:space="0" w:color="auto"/>
        <w:left w:val="none" w:sz="0" w:space="0" w:color="auto"/>
        <w:bottom w:val="none" w:sz="0" w:space="0" w:color="auto"/>
        <w:right w:val="none" w:sz="0" w:space="0" w:color="auto"/>
      </w:divBdr>
    </w:div>
    <w:div w:id="1424959334">
      <w:bodyDiv w:val="1"/>
      <w:marLeft w:val="0"/>
      <w:marRight w:val="0"/>
      <w:marTop w:val="0"/>
      <w:marBottom w:val="0"/>
      <w:divBdr>
        <w:top w:val="none" w:sz="0" w:space="0" w:color="auto"/>
        <w:left w:val="none" w:sz="0" w:space="0" w:color="auto"/>
        <w:bottom w:val="none" w:sz="0" w:space="0" w:color="auto"/>
        <w:right w:val="none" w:sz="0" w:space="0" w:color="auto"/>
      </w:divBdr>
    </w:div>
    <w:div w:id="1430349368">
      <w:bodyDiv w:val="1"/>
      <w:marLeft w:val="0"/>
      <w:marRight w:val="0"/>
      <w:marTop w:val="0"/>
      <w:marBottom w:val="0"/>
      <w:divBdr>
        <w:top w:val="none" w:sz="0" w:space="0" w:color="auto"/>
        <w:left w:val="none" w:sz="0" w:space="0" w:color="auto"/>
        <w:bottom w:val="none" w:sz="0" w:space="0" w:color="auto"/>
        <w:right w:val="none" w:sz="0" w:space="0" w:color="auto"/>
      </w:divBdr>
    </w:div>
    <w:div w:id="1430463407">
      <w:bodyDiv w:val="1"/>
      <w:marLeft w:val="0"/>
      <w:marRight w:val="0"/>
      <w:marTop w:val="0"/>
      <w:marBottom w:val="0"/>
      <w:divBdr>
        <w:top w:val="none" w:sz="0" w:space="0" w:color="auto"/>
        <w:left w:val="none" w:sz="0" w:space="0" w:color="auto"/>
        <w:bottom w:val="none" w:sz="0" w:space="0" w:color="auto"/>
        <w:right w:val="none" w:sz="0" w:space="0" w:color="auto"/>
      </w:divBdr>
    </w:div>
    <w:div w:id="1445732370">
      <w:bodyDiv w:val="1"/>
      <w:marLeft w:val="0"/>
      <w:marRight w:val="0"/>
      <w:marTop w:val="0"/>
      <w:marBottom w:val="0"/>
      <w:divBdr>
        <w:top w:val="none" w:sz="0" w:space="0" w:color="auto"/>
        <w:left w:val="none" w:sz="0" w:space="0" w:color="auto"/>
        <w:bottom w:val="none" w:sz="0" w:space="0" w:color="auto"/>
        <w:right w:val="none" w:sz="0" w:space="0" w:color="auto"/>
      </w:divBdr>
    </w:div>
    <w:div w:id="1445809060">
      <w:bodyDiv w:val="1"/>
      <w:marLeft w:val="0"/>
      <w:marRight w:val="0"/>
      <w:marTop w:val="0"/>
      <w:marBottom w:val="0"/>
      <w:divBdr>
        <w:top w:val="none" w:sz="0" w:space="0" w:color="auto"/>
        <w:left w:val="none" w:sz="0" w:space="0" w:color="auto"/>
        <w:bottom w:val="none" w:sz="0" w:space="0" w:color="auto"/>
        <w:right w:val="none" w:sz="0" w:space="0" w:color="auto"/>
      </w:divBdr>
    </w:div>
    <w:div w:id="1454980388">
      <w:bodyDiv w:val="1"/>
      <w:marLeft w:val="0"/>
      <w:marRight w:val="0"/>
      <w:marTop w:val="0"/>
      <w:marBottom w:val="0"/>
      <w:divBdr>
        <w:top w:val="none" w:sz="0" w:space="0" w:color="auto"/>
        <w:left w:val="none" w:sz="0" w:space="0" w:color="auto"/>
        <w:bottom w:val="none" w:sz="0" w:space="0" w:color="auto"/>
        <w:right w:val="none" w:sz="0" w:space="0" w:color="auto"/>
      </w:divBdr>
    </w:div>
    <w:div w:id="1456604721">
      <w:bodyDiv w:val="1"/>
      <w:marLeft w:val="0"/>
      <w:marRight w:val="0"/>
      <w:marTop w:val="0"/>
      <w:marBottom w:val="0"/>
      <w:divBdr>
        <w:top w:val="none" w:sz="0" w:space="0" w:color="auto"/>
        <w:left w:val="none" w:sz="0" w:space="0" w:color="auto"/>
        <w:bottom w:val="none" w:sz="0" w:space="0" w:color="auto"/>
        <w:right w:val="none" w:sz="0" w:space="0" w:color="auto"/>
      </w:divBdr>
    </w:div>
    <w:div w:id="1458571151">
      <w:bodyDiv w:val="1"/>
      <w:marLeft w:val="0"/>
      <w:marRight w:val="0"/>
      <w:marTop w:val="0"/>
      <w:marBottom w:val="0"/>
      <w:divBdr>
        <w:top w:val="none" w:sz="0" w:space="0" w:color="auto"/>
        <w:left w:val="none" w:sz="0" w:space="0" w:color="auto"/>
        <w:bottom w:val="none" w:sz="0" w:space="0" w:color="auto"/>
        <w:right w:val="none" w:sz="0" w:space="0" w:color="auto"/>
      </w:divBdr>
    </w:div>
    <w:div w:id="1473792067">
      <w:bodyDiv w:val="1"/>
      <w:marLeft w:val="0"/>
      <w:marRight w:val="0"/>
      <w:marTop w:val="0"/>
      <w:marBottom w:val="0"/>
      <w:divBdr>
        <w:top w:val="none" w:sz="0" w:space="0" w:color="auto"/>
        <w:left w:val="none" w:sz="0" w:space="0" w:color="auto"/>
        <w:bottom w:val="none" w:sz="0" w:space="0" w:color="auto"/>
        <w:right w:val="none" w:sz="0" w:space="0" w:color="auto"/>
      </w:divBdr>
    </w:div>
    <w:div w:id="1478181549">
      <w:bodyDiv w:val="1"/>
      <w:marLeft w:val="0"/>
      <w:marRight w:val="0"/>
      <w:marTop w:val="0"/>
      <w:marBottom w:val="0"/>
      <w:divBdr>
        <w:top w:val="none" w:sz="0" w:space="0" w:color="auto"/>
        <w:left w:val="none" w:sz="0" w:space="0" w:color="auto"/>
        <w:bottom w:val="none" w:sz="0" w:space="0" w:color="auto"/>
        <w:right w:val="none" w:sz="0" w:space="0" w:color="auto"/>
      </w:divBdr>
    </w:div>
    <w:div w:id="1478449492">
      <w:bodyDiv w:val="1"/>
      <w:marLeft w:val="0"/>
      <w:marRight w:val="0"/>
      <w:marTop w:val="0"/>
      <w:marBottom w:val="0"/>
      <w:divBdr>
        <w:top w:val="none" w:sz="0" w:space="0" w:color="auto"/>
        <w:left w:val="none" w:sz="0" w:space="0" w:color="auto"/>
        <w:bottom w:val="none" w:sz="0" w:space="0" w:color="auto"/>
        <w:right w:val="none" w:sz="0" w:space="0" w:color="auto"/>
      </w:divBdr>
    </w:div>
    <w:div w:id="1478648257">
      <w:bodyDiv w:val="1"/>
      <w:marLeft w:val="0"/>
      <w:marRight w:val="0"/>
      <w:marTop w:val="0"/>
      <w:marBottom w:val="0"/>
      <w:divBdr>
        <w:top w:val="none" w:sz="0" w:space="0" w:color="auto"/>
        <w:left w:val="none" w:sz="0" w:space="0" w:color="auto"/>
        <w:bottom w:val="none" w:sz="0" w:space="0" w:color="auto"/>
        <w:right w:val="none" w:sz="0" w:space="0" w:color="auto"/>
      </w:divBdr>
    </w:div>
    <w:div w:id="1481507587">
      <w:bodyDiv w:val="1"/>
      <w:marLeft w:val="0"/>
      <w:marRight w:val="0"/>
      <w:marTop w:val="0"/>
      <w:marBottom w:val="0"/>
      <w:divBdr>
        <w:top w:val="none" w:sz="0" w:space="0" w:color="auto"/>
        <w:left w:val="none" w:sz="0" w:space="0" w:color="auto"/>
        <w:bottom w:val="none" w:sz="0" w:space="0" w:color="auto"/>
        <w:right w:val="none" w:sz="0" w:space="0" w:color="auto"/>
      </w:divBdr>
    </w:div>
    <w:div w:id="1484272158">
      <w:bodyDiv w:val="1"/>
      <w:marLeft w:val="0"/>
      <w:marRight w:val="0"/>
      <w:marTop w:val="0"/>
      <w:marBottom w:val="0"/>
      <w:divBdr>
        <w:top w:val="none" w:sz="0" w:space="0" w:color="auto"/>
        <w:left w:val="none" w:sz="0" w:space="0" w:color="auto"/>
        <w:bottom w:val="none" w:sz="0" w:space="0" w:color="auto"/>
        <w:right w:val="none" w:sz="0" w:space="0" w:color="auto"/>
      </w:divBdr>
    </w:div>
    <w:div w:id="1484659987">
      <w:bodyDiv w:val="1"/>
      <w:marLeft w:val="0"/>
      <w:marRight w:val="0"/>
      <w:marTop w:val="0"/>
      <w:marBottom w:val="0"/>
      <w:divBdr>
        <w:top w:val="none" w:sz="0" w:space="0" w:color="auto"/>
        <w:left w:val="none" w:sz="0" w:space="0" w:color="auto"/>
        <w:bottom w:val="none" w:sz="0" w:space="0" w:color="auto"/>
        <w:right w:val="none" w:sz="0" w:space="0" w:color="auto"/>
      </w:divBdr>
    </w:div>
    <w:div w:id="1486319393">
      <w:bodyDiv w:val="1"/>
      <w:marLeft w:val="0"/>
      <w:marRight w:val="0"/>
      <w:marTop w:val="0"/>
      <w:marBottom w:val="0"/>
      <w:divBdr>
        <w:top w:val="none" w:sz="0" w:space="0" w:color="auto"/>
        <w:left w:val="none" w:sz="0" w:space="0" w:color="auto"/>
        <w:bottom w:val="none" w:sz="0" w:space="0" w:color="auto"/>
        <w:right w:val="none" w:sz="0" w:space="0" w:color="auto"/>
      </w:divBdr>
    </w:div>
    <w:div w:id="1488744938">
      <w:bodyDiv w:val="1"/>
      <w:marLeft w:val="0"/>
      <w:marRight w:val="0"/>
      <w:marTop w:val="0"/>
      <w:marBottom w:val="0"/>
      <w:divBdr>
        <w:top w:val="none" w:sz="0" w:space="0" w:color="auto"/>
        <w:left w:val="none" w:sz="0" w:space="0" w:color="auto"/>
        <w:bottom w:val="none" w:sz="0" w:space="0" w:color="auto"/>
        <w:right w:val="none" w:sz="0" w:space="0" w:color="auto"/>
      </w:divBdr>
    </w:div>
    <w:div w:id="1496265181">
      <w:bodyDiv w:val="1"/>
      <w:marLeft w:val="0"/>
      <w:marRight w:val="0"/>
      <w:marTop w:val="0"/>
      <w:marBottom w:val="0"/>
      <w:divBdr>
        <w:top w:val="none" w:sz="0" w:space="0" w:color="auto"/>
        <w:left w:val="none" w:sz="0" w:space="0" w:color="auto"/>
        <w:bottom w:val="none" w:sz="0" w:space="0" w:color="auto"/>
        <w:right w:val="none" w:sz="0" w:space="0" w:color="auto"/>
      </w:divBdr>
    </w:div>
    <w:div w:id="1497456441">
      <w:bodyDiv w:val="1"/>
      <w:marLeft w:val="0"/>
      <w:marRight w:val="0"/>
      <w:marTop w:val="0"/>
      <w:marBottom w:val="0"/>
      <w:divBdr>
        <w:top w:val="none" w:sz="0" w:space="0" w:color="auto"/>
        <w:left w:val="none" w:sz="0" w:space="0" w:color="auto"/>
        <w:bottom w:val="none" w:sz="0" w:space="0" w:color="auto"/>
        <w:right w:val="none" w:sz="0" w:space="0" w:color="auto"/>
      </w:divBdr>
    </w:div>
    <w:div w:id="1497762432">
      <w:bodyDiv w:val="1"/>
      <w:marLeft w:val="0"/>
      <w:marRight w:val="0"/>
      <w:marTop w:val="0"/>
      <w:marBottom w:val="0"/>
      <w:divBdr>
        <w:top w:val="none" w:sz="0" w:space="0" w:color="auto"/>
        <w:left w:val="none" w:sz="0" w:space="0" w:color="auto"/>
        <w:bottom w:val="none" w:sz="0" w:space="0" w:color="auto"/>
        <w:right w:val="none" w:sz="0" w:space="0" w:color="auto"/>
      </w:divBdr>
    </w:div>
    <w:div w:id="1497958690">
      <w:bodyDiv w:val="1"/>
      <w:marLeft w:val="0"/>
      <w:marRight w:val="0"/>
      <w:marTop w:val="0"/>
      <w:marBottom w:val="0"/>
      <w:divBdr>
        <w:top w:val="none" w:sz="0" w:space="0" w:color="auto"/>
        <w:left w:val="none" w:sz="0" w:space="0" w:color="auto"/>
        <w:bottom w:val="none" w:sz="0" w:space="0" w:color="auto"/>
        <w:right w:val="none" w:sz="0" w:space="0" w:color="auto"/>
      </w:divBdr>
    </w:div>
    <w:div w:id="1499033204">
      <w:bodyDiv w:val="1"/>
      <w:marLeft w:val="0"/>
      <w:marRight w:val="0"/>
      <w:marTop w:val="0"/>
      <w:marBottom w:val="0"/>
      <w:divBdr>
        <w:top w:val="none" w:sz="0" w:space="0" w:color="auto"/>
        <w:left w:val="none" w:sz="0" w:space="0" w:color="auto"/>
        <w:bottom w:val="none" w:sz="0" w:space="0" w:color="auto"/>
        <w:right w:val="none" w:sz="0" w:space="0" w:color="auto"/>
      </w:divBdr>
    </w:div>
    <w:div w:id="1501459267">
      <w:bodyDiv w:val="1"/>
      <w:marLeft w:val="0"/>
      <w:marRight w:val="0"/>
      <w:marTop w:val="0"/>
      <w:marBottom w:val="0"/>
      <w:divBdr>
        <w:top w:val="none" w:sz="0" w:space="0" w:color="auto"/>
        <w:left w:val="none" w:sz="0" w:space="0" w:color="auto"/>
        <w:bottom w:val="none" w:sz="0" w:space="0" w:color="auto"/>
        <w:right w:val="none" w:sz="0" w:space="0" w:color="auto"/>
      </w:divBdr>
    </w:div>
    <w:div w:id="1510440835">
      <w:bodyDiv w:val="1"/>
      <w:marLeft w:val="0"/>
      <w:marRight w:val="0"/>
      <w:marTop w:val="0"/>
      <w:marBottom w:val="0"/>
      <w:divBdr>
        <w:top w:val="none" w:sz="0" w:space="0" w:color="auto"/>
        <w:left w:val="none" w:sz="0" w:space="0" w:color="auto"/>
        <w:bottom w:val="none" w:sz="0" w:space="0" w:color="auto"/>
        <w:right w:val="none" w:sz="0" w:space="0" w:color="auto"/>
      </w:divBdr>
    </w:div>
    <w:div w:id="1512451691">
      <w:bodyDiv w:val="1"/>
      <w:marLeft w:val="0"/>
      <w:marRight w:val="0"/>
      <w:marTop w:val="0"/>
      <w:marBottom w:val="0"/>
      <w:divBdr>
        <w:top w:val="none" w:sz="0" w:space="0" w:color="auto"/>
        <w:left w:val="none" w:sz="0" w:space="0" w:color="auto"/>
        <w:bottom w:val="none" w:sz="0" w:space="0" w:color="auto"/>
        <w:right w:val="none" w:sz="0" w:space="0" w:color="auto"/>
      </w:divBdr>
    </w:div>
    <w:div w:id="1517113916">
      <w:bodyDiv w:val="1"/>
      <w:marLeft w:val="0"/>
      <w:marRight w:val="0"/>
      <w:marTop w:val="0"/>
      <w:marBottom w:val="0"/>
      <w:divBdr>
        <w:top w:val="none" w:sz="0" w:space="0" w:color="auto"/>
        <w:left w:val="none" w:sz="0" w:space="0" w:color="auto"/>
        <w:bottom w:val="none" w:sz="0" w:space="0" w:color="auto"/>
        <w:right w:val="none" w:sz="0" w:space="0" w:color="auto"/>
      </w:divBdr>
    </w:div>
    <w:div w:id="1517960578">
      <w:bodyDiv w:val="1"/>
      <w:marLeft w:val="0"/>
      <w:marRight w:val="0"/>
      <w:marTop w:val="0"/>
      <w:marBottom w:val="0"/>
      <w:divBdr>
        <w:top w:val="none" w:sz="0" w:space="0" w:color="auto"/>
        <w:left w:val="none" w:sz="0" w:space="0" w:color="auto"/>
        <w:bottom w:val="none" w:sz="0" w:space="0" w:color="auto"/>
        <w:right w:val="none" w:sz="0" w:space="0" w:color="auto"/>
      </w:divBdr>
    </w:div>
    <w:div w:id="1549758629">
      <w:bodyDiv w:val="1"/>
      <w:marLeft w:val="0"/>
      <w:marRight w:val="0"/>
      <w:marTop w:val="0"/>
      <w:marBottom w:val="0"/>
      <w:divBdr>
        <w:top w:val="none" w:sz="0" w:space="0" w:color="auto"/>
        <w:left w:val="none" w:sz="0" w:space="0" w:color="auto"/>
        <w:bottom w:val="none" w:sz="0" w:space="0" w:color="auto"/>
        <w:right w:val="none" w:sz="0" w:space="0" w:color="auto"/>
      </w:divBdr>
    </w:div>
    <w:div w:id="1554081876">
      <w:bodyDiv w:val="1"/>
      <w:marLeft w:val="0"/>
      <w:marRight w:val="0"/>
      <w:marTop w:val="0"/>
      <w:marBottom w:val="0"/>
      <w:divBdr>
        <w:top w:val="none" w:sz="0" w:space="0" w:color="auto"/>
        <w:left w:val="none" w:sz="0" w:space="0" w:color="auto"/>
        <w:bottom w:val="none" w:sz="0" w:space="0" w:color="auto"/>
        <w:right w:val="none" w:sz="0" w:space="0" w:color="auto"/>
      </w:divBdr>
    </w:div>
    <w:div w:id="1557812629">
      <w:bodyDiv w:val="1"/>
      <w:marLeft w:val="0"/>
      <w:marRight w:val="0"/>
      <w:marTop w:val="0"/>
      <w:marBottom w:val="0"/>
      <w:divBdr>
        <w:top w:val="none" w:sz="0" w:space="0" w:color="auto"/>
        <w:left w:val="none" w:sz="0" w:space="0" w:color="auto"/>
        <w:bottom w:val="none" w:sz="0" w:space="0" w:color="auto"/>
        <w:right w:val="none" w:sz="0" w:space="0" w:color="auto"/>
      </w:divBdr>
    </w:div>
    <w:div w:id="1562135124">
      <w:bodyDiv w:val="1"/>
      <w:marLeft w:val="0"/>
      <w:marRight w:val="0"/>
      <w:marTop w:val="0"/>
      <w:marBottom w:val="0"/>
      <w:divBdr>
        <w:top w:val="none" w:sz="0" w:space="0" w:color="auto"/>
        <w:left w:val="none" w:sz="0" w:space="0" w:color="auto"/>
        <w:bottom w:val="none" w:sz="0" w:space="0" w:color="auto"/>
        <w:right w:val="none" w:sz="0" w:space="0" w:color="auto"/>
      </w:divBdr>
    </w:div>
    <w:div w:id="1562666994">
      <w:bodyDiv w:val="1"/>
      <w:marLeft w:val="0"/>
      <w:marRight w:val="0"/>
      <w:marTop w:val="0"/>
      <w:marBottom w:val="0"/>
      <w:divBdr>
        <w:top w:val="none" w:sz="0" w:space="0" w:color="auto"/>
        <w:left w:val="none" w:sz="0" w:space="0" w:color="auto"/>
        <w:bottom w:val="none" w:sz="0" w:space="0" w:color="auto"/>
        <w:right w:val="none" w:sz="0" w:space="0" w:color="auto"/>
      </w:divBdr>
    </w:div>
    <w:div w:id="1572538144">
      <w:bodyDiv w:val="1"/>
      <w:marLeft w:val="0"/>
      <w:marRight w:val="0"/>
      <w:marTop w:val="0"/>
      <w:marBottom w:val="0"/>
      <w:divBdr>
        <w:top w:val="none" w:sz="0" w:space="0" w:color="auto"/>
        <w:left w:val="none" w:sz="0" w:space="0" w:color="auto"/>
        <w:bottom w:val="none" w:sz="0" w:space="0" w:color="auto"/>
        <w:right w:val="none" w:sz="0" w:space="0" w:color="auto"/>
      </w:divBdr>
    </w:div>
    <w:div w:id="1573003197">
      <w:bodyDiv w:val="1"/>
      <w:marLeft w:val="0"/>
      <w:marRight w:val="0"/>
      <w:marTop w:val="0"/>
      <w:marBottom w:val="0"/>
      <w:divBdr>
        <w:top w:val="none" w:sz="0" w:space="0" w:color="auto"/>
        <w:left w:val="none" w:sz="0" w:space="0" w:color="auto"/>
        <w:bottom w:val="none" w:sz="0" w:space="0" w:color="auto"/>
        <w:right w:val="none" w:sz="0" w:space="0" w:color="auto"/>
      </w:divBdr>
    </w:div>
    <w:div w:id="1578856980">
      <w:bodyDiv w:val="1"/>
      <w:marLeft w:val="0"/>
      <w:marRight w:val="0"/>
      <w:marTop w:val="0"/>
      <w:marBottom w:val="0"/>
      <w:divBdr>
        <w:top w:val="none" w:sz="0" w:space="0" w:color="auto"/>
        <w:left w:val="none" w:sz="0" w:space="0" w:color="auto"/>
        <w:bottom w:val="none" w:sz="0" w:space="0" w:color="auto"/>
        <w:right w:val="none" w:sz="0" w:space="0" w:color="auto"/>
      </w:divBdr>
    </w:div>
    <w:div w:id="1584142019">
      <w:bodyDiv w:val="1"/>
      <w:marLeft w:val="0"/>
      <w:marRight w:val="0"/>
      <w:marTop w:val="0"/>
      <w:marBottom w:val="0"/>
      <w:divBdr>
        <w:top w:val="none" w:sz="0" w:space="0" w:color="auto"/>
        <w:left w:val="none" w:sz="0" w:space="0" w:color="auto"/>
        <w:bottom w:val="none" w:sz="0" w:space="0" w:color="auto"/>
        <w:right w:val="none" w:sz="0" w:space="0" w:color="auto"/>
      </w:divBdr>
    </w:div>
    <w:div w:id="1584603858">
      <w:bodyDiv w:val="1"/>
      <w:marLeft w:val="0"/>
      <w:marRight w:val="0"/>
      <w:marTop w:val="0"/>
      <w:marBottom w:val="0"/>
      <w:divBdr>
        <w:top w:val="none" w:sz="0" w:space="0" w:color="auto"/>
        <w:left w:val="none" w:sz="0" w:space="0" w:color="auto"/>
        <w:bottom w:val="none" w:sz="0" w:space="0" w:color="auto"/>
        <w:right w:val="none" w:sz="0" w:space="0" w:color="auto"/>
      </w:divBdr>
    </w:div>
    <w:div w:id="1584989619">
      <w:bodyDiv w:val="1"/>
      <w:marLeft w:val="0"/>
      <w:marRight w:val="0"/>
      <w:marTop w:val="0"/>
      <w:marBottom w:val="0"/>
      <w:divBdr>
        <w:top w:val="none" w:sz="0" w:space="0" w:color="auto"/>
        <w:left w:val="none" w:sz="0" w:space="0" w:color="auto"/>
        <w:bottom w:val="none" w:sz="0" w:space="0" w:color="auto"/>
        <w:right w:val="none" w:sz="0" w:space="0" w:color="auto"/>
      </w:divBdr>
    </w:div>
    <w:div w:id="1589149228">
      <w:bodyDiv w:val="1"/>
      <w:marLeft w:val="0"/>
      <w:marRight w:val="0"/>
      <w:marTop w:val="0"/>
      <w:marBottom w:val="0"/>
      <w:divBdr>
        <w:top w:val="none" w:sz="0" w:space="0" w:color="auto"/>
        <w:left w:val="none" w:sz="0" w:space="0" w:color="auto"/>
        <w:bottom w:val="none" w:sz="0" w:space="0" w:color="auto"/>
        <w:right w:val="none" w:sz="0" w:space="0" w:color="auto"/>
      </w:divBdr>
    </w:div>
    <w:div w:id="1589732894">
      <w:bodyDiv w:val="1"/>
      <w:marLeft w:val="0"/>
      <w:marRight w:val="0"/>
      <w:marTop w:val="0"/>
      <w:marBottom w:val="0"/>
      <w:divBdr>
        <w:top w:val="none" w:sz="0" w:space="0" w:color="auto"/>
        <w:left w:val="none" w:sz="0" w:space="0" w:color="auto"/>
        <w:bottom w:val="none" w:sz="0" w:space="0" w:color="auto"/>
        <w:right w:val="none" w:sz="0" w:space="0" w:color="auto"/>
      </w:divBdr>
    </w:div>
    <w:div w:id="1593850587">
      <w:bodyDiv w:val="1"/>
      <w:marLeft w:val="0"/>
      <w:marRight w:val="0"/>
      <w:marTop w:val="0"/>
      <w:marBottom w:val="0"/>
      <w:divBdr>
        <w:top w:val="none" w:sz="0" w:space="0" w:color="auto"/>
        <w:left w:val="none" w:sz="0" w:space="0" w:color="auto"/>
        <w:bottom w:val="none" w:sz="0" w:space="0" w:color="auto"/>
        <w:right w:val="none" w:sz="0" w:space="0" w:color="auto"/>
      </w:divBdr>
    </w:div>
    <w:div w:id="1593930701">
      <w:bodyDiv w:val="1"/>
      <w:marLeft w:val="0"/>
      <w:marRight w:val="0"/>
      <w:marTop w:val="0"/>
      <w:marBottom w:val="0"/>
      <w:divBdr>
        <w:top w:val="none" w:sz="0" w:space="0" w:color="auto"/>
        <w:left w:val="none" w:sz="0" w:space="0" w:color="auto"/>
        <w:bottom w:val="none" w:sz="0" w:space="0" w:color="auto"/>
        <w:right w:val="none" w:sz="0" w:space="0" w:color="auto"/>
      </w:divBdr>
    </w:div>
    <w:div w:id="1594320075">
      <w:bodyDiv w:val="1"/>
      <w:marLeft w:val="0"/>
      <w:marRight w:val="0"/>
      <w:marTop w:val="0"/>
      <w:marBottom w:val="0"/>
      <w:divBdr>
        <w:top w:val="none" w:sz="0" w:space="0" w:color="auto"/>
        <w:left w:val="none" w:sz="0" w:space="0" w:color="auto"/>
        <w:bottom w:val="none" w:sz="0" w:space="0" w:color="auto"/>
        <w:right w:val="none" w:sz="0" w:space="0" w:color="auto"/>
      </w:divBdr>
    </w:div>
    <w:div w:id="1597321582">
      <w:bodyDiv w:val="1"/>
      <w:marLeft w:val="0"/>
      <w:marRight w:val="0"/>
      <w:marTop w:val="0"/>
      <w:marBottom w:val="0"/>
      <w:divBdr>
        <w:top w:val="none" w:sz="0" w:space="0" w:color="auto"/>
        <w:left w:val="none" w:sz="0" w:space="0" w:color="auto"/>
        <w:bottom w:val="none" w:sz="0" w:space="0" w:color="auto"/>
        <w:right w:val="none" w:sz="0" w:space="0" w:color="auto"/>
      </w:divBdr>
    </w:div>
    <w:div w:id="1598828339">
      <w:bodyDiv w:val="1"/>
      <w:marLeft w:val="0"/>
      <w:marRight w:val="0"/>
      <w:marTop w:val="0"/>
      <w:marBottom w:val="0"/>
      <w:divBdr>
        <w:top w:val="none" w:sz="0" w:space="0" w:color="auto"/>
        <w:left w:val="none" w:sz="0" w:space="0" w:color="auto"/>
        <w:bottom w:val="none" w:sz="0" w:space="0" w:color="auto"/>
        <w:right w:val="none" w:sz="0" w:space="0" w:color="auto"/>
      </w:divBdr>
    </w:div>
    <w:div w:id="1605721041">
      <w:bodyDiv w:val="1"/>
      <w:marLeft w:val="0"/>
      <w:marRight w:val="0"/>
      <w:marTop w:val="0"/>
      <w:marBottom w:val="0"/>
      <w:divBdr>
        <w:top w:val="none" w:sz="0" w:space="0" w:color="auto"/>
        <w:left w:val="none" w:sz="0" w:space="0" w:color="auto"/>
        <w:bottom w:val="none" w:sz="0" w:space="0" w:color="auto"/>
        <w:right w:val="none" w:sz="0" w:space="0" w:color="auto"/>
      </w:divBdr>
    </w:div>
    <w:div w:id="1609393326">
      <w:bodyDiv w:val="1"/>
      <w:marLeft w:val="0"/>
      <w:marRight w:val="0"/>
      <w:marTop w:val="0"/>
      <w:marBottom w:val="0"/>
      <w:divBdr>
        <w:top w:val="none" w:sz="0" w:space="0" w:color="auto"/>
        <w:left w:val="none" w:sz="0" w:space="0" w:color="auto"/>
        <w:bottom w:val="none" w:sz="0" w:space="0" w:color="auto"/>
        <w:right w:val="none" w:sz="0" w:space="0" w:color="auto"/>
      </w:divBdr>
    </w:div>
    <w:div w:id="1612012025">
      <w:bodyDiv w:val="1"/>
      <w:marLeft w:val="0"/>
      <w:marRight w:val="0"/>
      <w:marTop w:val="0"/>
      <w:marBottom w:val="0"/>
      <w:divBdr>
        <w:top w:val="none" w:sz="0" w:space="0" w:color="auto"/>
        <w:left w:val="none" w:sz="0" w:space="0" w:color="auto"/>
        <w:bottom w:val="none" w:sz="0" w:space="0" w:color="auto"/>
        <w:right w:val="none" w:sz="0" w:space="0" w:color="auto"/>
      </w:divBdr>
    </w:div>
    <w:div w:id="1612779567">
      <w:bodyDiv w:val="1"/>
      <w:marLeft w:val="0"/>
      <w:marRight w:val="0"/>
      <w:marTop w:val="0"/>
      <w:marBottom w:val="0"/>
      <w:divBdr>
        <w:top w:val="none" w:sz="0" w:space="0" w:color="auto"/>
        <w:left w:val="none" w:sz="0" w:space="0" w:color="auto"/>
        <w:bottom w:val="none" w:sz="0" w:space="0" w:color="auto"/>
        <w:right w:val="none" w:sz="0" w:space="0" w:color="auto"/>
      </w:divBdr>
    </w:div>
    <w:div w:id="1613049098">
      <w:bodyDiv w:val="1"/>
      <w:marLeft w:val="0"/>
      <w:marRight w:val="0"/>
      <w:marTop w:val="0"/>
      <w:marBottom w:val="0"/>
      <w:divBdr>
        <w:top w:val="none" w:sz="0" w:space="0" w:color="auto"/>
        <w:left w:val="none" w:sz="0" w:space="0" w:color="auto"/>
        <w:bottom w:val="none" w:sz="0" w:space="0" w:color="auto"/>
        <w:right w:val="none" w:sz="0" w:space="0" w:color="auto"/>
      </w:divBdr>
    </w:div>
    <w:div w:id="1617520210">
      <w:bodyDiv w:val="1"/>
      <w:marLeft w:val="0"/>
      <w:marRight w:val="0"/>
      <w:marTop w:val="0"/>
      <w:marBottom w:val="0"/>
      <w:divBdr>
        <w:top w:val="none" w:sz="0" w:space="0" w:color="auto"/>
        <w:left w:val="none" w:sz="0" w:space="0" w:color="auto"/>
        <w:bottom w:val="none" w:sz="0" w:space="0" w:color="auto"/>
        <w:right w:val="none" w:sz="0" w:space="0" w:color="auto"/>
      </w:divBdr>
    </w:div>
    <w:div w:id="1622804690">
      <w:bodyDiv w:val="1"/>
      <w:marLeft w:val="0"/>
      <w:marRight w:val="0"/>
      <w:marTop w:val="0"/>
      <w:marBottom w:val="0"/>
      <w:divBdr>
        <w:top w:val="none" w:sz="0" w:space="0" w:color="auto"/>
        <w:left w:val="none" w:sz="0" w:space="0" w:color="auto"/>
        <w:bottom w:val="none" w:sz="0" w:space="0" w:color="auto"/>
        <w:right w:val="none" w:sz="0" w:space="0" w:color="auto"/>
      </w:divBdr>
    </w:div>
    <w:div w:id="1624923429">
      <w:bodyDiv w:val="1"/>
      <w:marLeft w:val="0"/>
      <w:marRight w:val="0"/>
      <w:marTop w:val="0"/>
      <w:marBottom w:val="0"/>
      <w:divBdr>
        <w:top w:val="none" w:sz="0" w:space="0" w:color="auto"/>
        <w:left w:val="none" w:sz="0" w:space="0" w:color="auto"/>
        <w:bottom w:val="none" w:sz="0" w:space="0" w:color="auto"/>
        <w:right w:val="none" w:sz="0" w:space="0" w:color="auto"/>
      </w:divBdr>
    </w:div>
    <w:div w:id="1627613848">
      <w:bodyDiv w:val="1"/>
      <w:marLeft w:val="0"/>
      <w:marRight w:val="0"/>
      <w:marTop w:val="0"/>
      <w:marBottom w:val="0"/>
      <w:divBdr>
        <w:top w:val="none" w:sz="0" w:space="0" w:color="auto"/>
        <w:left w:val="none" w:sz="0" w:space="0" w:color="auto"/>
        <w:bottom w:val="none" w:sz="0" w:space="0" w:color="auto"/>
        <w:right w:val="none" w:sz="0" w:space="0" w:color="auto"/>
      </w:divBdr>
    </w:div>
    <w:div w:id="1643460472">
      <w:bodyDiv w:val="1"/>
      <w:marLeft w:val="0"/>
      <w:marRight w:val="0"/>
      <w:marTop w:val="0"/>
      <w:marBottom w:val="0"/>
      <w:divBdr>
        <w:top w:val="none" w:sz="0" w:space="0" w:color="auto"/>
        <w:left w:val="none" w:sz="0" w:space="0" w:color="auto"/>
        <w:bottom w:val="none" w:sz="0" w:space="0" w:color="auto"/>
        <w:right w:val="none" w:sz="0" w:space="0" w:color="auto"/>
      </w:divBdr>
    </w:div>
    <w:div w:id="1645892277">
      <w:bodyDiv w:val="1"/>
      <w:marLeft w:val="0"/>
      <w:marRight w:val="0"/>
      <w:marTop w:val="0"/>
      <w:marBottom w:val="0"/>
      <w:divBdr>
        <w:top w:val="none" w:sz="0" w:space="0" w:color="auto"/>
        <w:left w:val="none" w:sz="0" w:space="0" w:color="auto"/>
        <w:bottom w:val="none" w:sz="0" w:space="0" w:color="auto"/>
        <w:right w:val="none" w:sz="0" w:space="0" w:color="auto"/>
      </w:divBdr>
    </w:div>
    <w:div w:id="1649360568">
      <w:bodyDiv w:val="1"/>
      <w:marLeft w:val="0"/>
      <w:marRight w:val="0"/>
      <w:marTop w:val="0"/>
      <w:marBottom w:val="0"/>
      <w:divBdr>
        <w:top w:val="none" w:sz="0" w:space="0" w:color="auto"/>
        <w:left w:val="none" w:sz="0" w:space="0" w:color="auto"/>
        <w:bottom w:val="none" w:sz="0" w:space="0" w:color="auto"/>
        <w:right w:val="none" w:sz="0" w:space="0" w:color="auto"/>
      </w:divBdr>
    </w:div>
    <w:div w:id="1651135566">
      <w:bodyDiv w:val="1"/>
      <w:marLeft w:val="0"/>
      <w:marRight w:val="0"/>
      <w:marTop w:val="0"/>
      <w:marBottom w:val="0"/>
      <w:divBdr>
        <w:top w:val="none" w:sz="0" w:space="0" w:color="auto"/>
        <w:left w:val="none" w:sz="0" w:space="0" w:color="auto"/>
        <w:bottom w:val="none" w:sz="0" w:space="0" w:color="auto"/>
        <w:right w:val="none" w:sz="0" w:space="0" w:color="auto"/>
      </w:divBdr>
    </w:div>
    <w:div w:id="1652253747">
      <w:bodyDiv w:val="1"/>
      <w:marLeft w:val="0"/>
      <w:marRight w:val="0"/>
      <w:marTop w:val="0"/>
      <w:marBottom w:val="0"/>
      <w:divBdr>
        <w:top w:val="none" w:sz="0" w:space="0" w:color="auto"/>
        <w:left w:val="none" w:sz="0" w:space="0" w:color="auto"/>
        <w:bottom w:val="none" w:sz="0" w:space="0" w:color="auto"/>
        <w:right w:val="none" w:sz="0" w:space="0" w:color="auto"/>
      </w:divBdr>
    </w:div>
    <w:div w:id="1653682330">
      <w:bodyDiv w:val="1"/>
      <w:marLeft w:val="0"/>
      <w:marRight w:val="0"/>
      <w:marTop w:val="0"/>
      <w:marBottom w:val="0"/>
      <w:divBdr>
        <w:top w:val="none" w:sz="0" w:space="0" w:color="auto"/>
        <w:left w:val="none" w:sz="0" w:space="0" w:color="auto"/>
        <w:bottom w:val="none" w:sz="0" w:space="0" w:color="auto"/>
        <w:right w:val="none" w:sz="0" w:space="0" w:color="auto"/>
      </w:divBdr>
    </w:div>
    <w:div w:id="1655524686">
      <w:bodyDiv w:val="1"/>
      <w:marLeft w:val="0"/>
      <w:marRight w:val="0"/>
      <w:marTop w:val="0"/>
      <w:marBottom w:val="0"/>
      <w:divBdr>
        <w:top w:val="none" w:sz="0" w:space="0" w:color="auto"/>
        <w:left w:val="none" w:sz="0" w:space="0" w:color="auto"/>
        <w:bottom w:val="none" w:sz="0" w:space="0" w:color="auto"/>
        <w:right w:val="none" w:sz="0" w:space="0" w:color="auto"/>
      </w:divBdr>
    </w:div>
    <w:div w:id="1668745358">
      <w:bodyDiv w:val="1"/>
      <w:marLeft w:val="0"/>
      <w:marRight w:val="0"/>
      <w:marTop w:val="0"/>
      <w:marBottom w:val="0"/>
      <w:divBdr>
        <w:top w:val="none" w:sz="0" w:space="0" w:color="auto"/>
        <w:left w:val="none" w:sz="0" w:space="0" w:color="auto"/>
        <w:bottom w:val="none" w:sz="0" w:space="0" w:color="auto"/>
        <w:right w:val="none" w:sz="0" w:space="0" w:color="auto"/>
      </w:divBdr>
    </w:div>
    <w:div w:id="1673406781">
      <w:bodyDiv w:val="1"/>
      <w:marLeft w:val="0"/>
      <w:marRight w:val="0"/>
      <w:marTop w:val="0"/>
      <w:marBottom w:val="0"/>
      <w:divBdr>
        <w:top w:val="none" w:sz="0" w:space="0" w:color="auto"/>
        <w:left w:val="none" w:sz="0" w:space="0" w:color="auto"/>
        <w:bottom w:val="none" w:sz="0" w:space="0" w:color="auto"/>
        <w:right w:val="none" w:sz="0" w:space="0" w:color="auto"/>
      </w:divBdr>
    </w:div>
    <w:div w:id="1677806986">
      <w:bodyDiv w:val="1"/>
      <w:marLeft w:val="0"/>
      <w:marRight w:val="0"/>
      <w:marTop w:val="0"/>
      <w:marBottom w:val="0"/>
      <w:divBdr>
        <w:top w:val="none" w:sz="0" w:space="0" w:color="auto"/>
        <w:left w:val="none" w:sz="0" w:space="0" w:color="auto"/>
        <w:bottom w:val="none" w:sz="0" w:space="0" w:color="auto"/>
        <w:right w:val="none" w:sz="0" w:space="0" w:color="auto"/>
      </w:divBdr>
    </w:div>
    <w:div w:id="1682199335">
      <w:bodyDiv w:val="1"/>
      <w:marLeft w:val="0"/>
      <w:marRight w:val="0"/>
      <w:marTop w:val="0"/>
      <w:marBottom w:val="0"/>
      <w:divBdr>
        <w:top w:val="none" w:sz="0" w:space="0" w:color="auto"/>
        <w:left w:val="none" w:sz="0" w:space="0" w:color="auto"/>
        <w:bottom w:val="none" w:sz="0" w:space="0" w:color="auto"/>
        <w:right w:val="none" w:sz="0" w:space="0" w:color="auto"/>
      </w:divBdr>
    </w:div>
    <w:div w:id="1686007662">
      <w:bodyDiv w:val="1"/>
      <w:marLeft w:val="0"/>
      <w:marRight w:val="0"/>
      <w:marTop w:val="0"/>
      <w:marBottom w:val="0"/>
      <w:divBdr>
        <w:top w:val="none" w:sz="0" w:space="0" w:color="auto"/>
        <w:left w:val="none" w:sz="0" w:space="0" w:color="auto"/>
        <w:bottom w:val="none" w:sz="0" w:space="0" w:color="auto"/>
        <w:right w:val="none" w:sz="0" w:space="0" w:color="auto"/>
      </w:divBdr>
    </w:div>
    <w:div w:id="1689331876">
      <w:bodyDiv w:val="1"/>
      <w:marLeft w:val="0"/>
      <w:marRight w:val="0"/>
      <w:marTop w:val="0"/>
      <w:marBottom w:val="0"/>
      <w:divBdr>
        <w:top w:val="none" w:sz="0" w:space="0" w:color="auto"/>
        <w:left w:val="none" w:sz="0" w:space="0" w:color="auto"/>
        <w:bottom w:val="none" w:sz="0" w:space="0" w:color="auto"/>
        <w:right w:val="none" w:sz="0" w:space="0" w:color="auto"/>
      </w:divBdr>
    </w:div>
    <w:div w:id="1691636897">
      <w:bodyDiv w:val="1"/>
      <w:marLeft w:val="0"/>
      <w:marRight w:val="0"/>
      <w:marTop w:val="0"/>
      <w:marBottom w:val="0"/>
      <w:divBdr>
        <w:top w:val="none" w:sz="0" w:space="0" w:color="auto"/>
        <w:left w:val="none" w:sz="0" w:space="0" w:color="auto"/>
        <w:bottom w:val="none" w:sz="0" w:space="0" w:color="auto"/>
        <w:right w:val="none" w:sz="0" w:space="0" w:color="auto"/>
      </w:divBdr>
    </w:div>
    <w:div w:id="1705211980">
      <w:bodyDiv w:val="1"/>
      <w:marLeft w:val="0"/>
      <w:marRight w:val="0"/>
      <w:marTop w:val="0"/>
      <w:marBottom w:val="0"/>
      <w:divBdr>
        <w:top w:val="none" w:sz="0" w:space="0" w:color="auto"/>
        <w:left w:val="none" w:sz="0" w:space="0" w:color="auto"/>
        <w:bottom w:val="none" w:sz="0" w:space="0" w:color="auto"/>
        <w:right w:val="none" w:sz="0" w:space="0" w:color="auto"/>
      </w:divBdr>
    </w:div>
    <w:div w:id="1707827109">
      <w:bodyDiv w:val="1"/>
      <w:marLeft w:val="0"/>
      <w:marRight w:val="0"/>
      <w:marTop w:val="0"/>
      <w:marBottom w:val="0"/>
      <w:divBdr>
        <w:top w:val="none" w:sz="0" w:space="0" w:color="auto"/>
        <w:left w:val="none" w:sz="0" w:space="0" w:color="auto"/>
        <w:bottom w:val="none" w:sz="0" w:space="0" w:color="auto"/>
        <w:right w:val="none" w:sz="0" w:space="0" w:color="auto"/>
      </w:divBdr>
    </w:div>
    <w:div w:id="1714230163">
      <w:bodyDiv w:val="1"/>
      <w:marLeft w:val="0"/>
      <w:marRight w:val="0"/>
      <w:marTop w:val="0"/>
      <w:marBottom w:val="0"/>
      <w:divBdr>
        <w:top w:val="none" w:sz="0" w:space="0" w:color="auto"/>
        <w:left w:val="none" w:sz="0" w:space="0" w:color="auto"/>
        <w:bottom w:val="none" w:sz="0" w:space="0" w:color="auto"/>
        <w:right w:val="none" w:sz="0" w:space="0" w:color="auto"/>
      </w:divBdr>
    </w:div>
    <w:div w:id="1714576560">
      <w:bodyDiv w:val="1"/>
      <w:marLeft w:val="0"/>
      <w:marRight w:val="0"/>
      <w:marTop w:val="0"/>
      <w:marBottom w:val="0"/>
      <w:divBdr>
        <w:top w:val="none" w:sz="0" w:space="0" w:color="auto"/>
        <w:left w:val="none" w:sz="0" w:space="0" w:color="auto"/>
        <w:bottom w:val="none" w:sz="0" w:space="0" w:color="auto"/>
        <w:right w:val="none" w:sz="0" w:space="0" w:color="auto"/>
      </w:divBdr>
    </w:div>
    <w:div w:id="1716390764">
      <w:bodyDiv w:val="1"/>
      <w:marLeft w:val="0"/>
      <w:marRight w:val="0"/>
      <w:marTop w:val="0"/>
      <w:marBottom w:val="0"/>
      <w:divBdr>
        <w:top w:val="none" w:sz="0" w:space="0" w:color="auto"/>
        <w:left w:val="none" w:sz="0" w:space="0" w:color="auto"/>
        <w:bottom w:val="none" w:sz="0" w:space="0" w:color="auto"/>
        <w:right w:val="none" w:sz="0" w:space="0" w:color="auto"/>
      </w:divBdr>
    </w:div>
    <w:div w:id="1717972231">
      <w:bodyDiv w:val="1"/>
      <w:marLeft w:val="0"/>
      <w:marRight w:val="0"/>
      <w:marTop w:val="0"/>
      <w:marBottom w:val="0"/>
      <w:divBdr>
        <w:top w:val="none" w:sz="0" w:space="0" w:color="auto"/>
        <w:left w:val="none" w:sz="0" w:space="0" w:color="auto"/>
        <w:bottom w:val="none" w:sz="0" w:space="0" w:color="auto"/>
        <w:right w:val="none" w:sz="0" w:space="0" w:color="auto"/>
      </w:divBdr>
    </w:div>
    <w:div w:id="1723553160">
      <w:bodyDiv w:val="1"/>
      <w:marLeft w:val="0"/>
      <w:marRight w:val="0"/>
      <w:marTop w:val="0"/>
      <w:marBottom w:val="0"/>
      <w:divBdr>
        <w:top w:val="none" w:sz="0" w:space="0" w:color="auto"/>
        <w:left w:val="none" w:sz="0" w:space="0" w:color="auto"/>
        <w:bottom w:val="none" w:sz="0" w:space="0" w:color="auto"/>
        <w:right w:val="none" w:sz="0" w:space="0" w:color="auto"/>
      </w:divBdr>
    </w:div>
    <w:div w:id="1724983847">
      <w:bodyDiv w:val="1"/>
      <w:marLeft w:val="0"/>
      <w:marRight w:val="0"/>
      <w:marTop w:val="0"/>
      <w:marBottom w:val="0"/>
      <w:divBdr>
        <w:top w:val="none" w:sz="0" w:space="0" w:color="auto"/>
        <w:left w:val="none" w:sz="0" w:space="0" w:color="auto"/>
        <w:bottom w:val="none" w:sz="0" w:space="0" w:color="auto"/>
        <w:right w:val="none" w:sz="0" w:space="0" w:color="auto"/>
      </w:divBdr>
    </w:div>
    <w:div w:id="1727987804">
      <w:bodyDiv w:val="1"/>
      <w:marLeft w:val="0"/>
      <w:marRight w:val="0"/>
      <w:marTop w:val="0"/>
      <w:marBottom w:val="0"/>
      <w:divBdr>
        <w:top w:val="none" w:sz="0" w:space="0" w:color="auto"/>
        <w:left w:val="none" w:sz="0" w:space="0" w:color="auto"/>
        <w:bottom w:val="none" w:sz="0" w:space="0" w:color="auto"/>
        <w:right w:val="none" w:sz="0" w:space="0" w:color="auto"/>
      </w:divBdr>
    </w:div>
    <w:div w:id="1731028104">
      <w:bodyDiv w:val="1"/>
      <w:marLeft w:val="0"/>
      <w:marRight w:val="0"/>
      <w:marTop w:val="0"/>
      <w:marBottom w:val="0"/>
      <w:divBdr>
        <w:top w:val="none" w:sz="0" w:space="0" w:color="auto"/>
        <w:left w:val="none" w:sz="0" w:space="0" w:color="auto"/>
        <w:bottom w:val="none" w:sz="0" w:space="0" w:color="auto"/>
        <w:right w:val="none" w:sz="0" w:space="0" w:color="auto"/>
      </w:divBdr>
    </w:div>
    <w:div w:id="1733388780">
      <w:bodyDiv w:val="1"/>
      <w:marLeft w:val="0"/>
      <w:marRight w:val="0"/>
      <w:marTop w:val="0"/>
      <w:marBottom w:val="0"/>
      <w:divBdr>
        <w:top w:val="none" w:sz="0" w:space="0" w:color="auto"/>
        <w:left w:val="none" w:sz="0" w:space="0" w:color="auto"/>
        <w:bottom w:val="none" w:sz="0" w:space="0" w:color="auto"/>
        <w:right w:val="none" w:sz="0" w:space="0" w:color="auto"/>
      </w:divBdr>
    </w:div>
    <w:div w:id="1735666140">
      <w:bodyDiv w:val="1"/>
      <w:marLeft w:val="0"/>
      <w:marRight w:val="0"/>
      <w:marTop w:val="0"/>
      <w:marBottom w:val="0"/>
      <w:divBdr>
        <w:top w:val="none" w:sz="0" w:space="0" w:color="auto"/>
        <w:left w:val="none" w:sz="0" w:space="0" w:color="auto"/>
        <w:bottom w:val="none" w:sz="0" w:space="0" w:color="auto"/>
        <w:right w:val="none" w:sz="0" w:space="0" w:color="auto"/>
      </w:divBdr>
    </w:div>
    <w:div w:id="1752577777">
      <w:bodyDiv w:val="1"/>
      <w:marLeft w:val="0"/>
      <w:marRight w:val="0"/>
      <w:marTop w:val="0"/>
      <w:marBottom w:val="0"/>
      <w:divBdr>
        <w:top w:val="none" w:sz="0" w:space="0" w:color="auto"/>
        <w:left w:val="none" w:sz="0" w:space="0" w:color="auto"/>
        <w:bottom w:val="none" w:sz="0" w:space="0" w:color="auto"/>
        <w:right w:val="none" w:sz="0" w:space="0" w:color="auto"/>
      </w:divBdr>
    </w:div>
    <w:div w:id="1754816842">
      <w:bodyDiv w:val="1"/>
      <w:marLeft w:val="0"/>
      <w:marRight w:val="0"/>
      <w:marTop w:val="0"/>
      <w:marBottom w:val="0"/>
      <w:divBdr>
        <w:top w:val="none" w:sz="0" w:space="0" w:color="auto"/>
        <w:left w:val="none" w:sz="0" w:space="0" w:color="auto"/>
        <w:bottom w:val="none" w:sz="0" w:space="0" w:color="auto"/>
        <w:right w:val="none" w:sz="0" w:space="0" w:color="auto"/>
      </w:divBdr>
    </w:div>
    <w:div w:id="1758862605">
      <w:bodyDiv w:val="1"/>
      <w:marLeft w:val="0"/>
      <w:marRight w:val="0"/>
      <w:marTop w:val="0"/>
      <w:marBottom w:val="0"/>
      <w:divBdr>
        <w:top w:val="none" w:sz="0" w:space="0" w:color="auto"/>
        <w:left w:val="none" w:sz="0" w:space="0" w:color="auto"/>
        <w:bottom w:val="none" w:sz="0" w:space="0" w:color="auto"/>
        <w:right w:val="none" w:sz="0" w:space="0" w:color="auto"/>
      </w:divBdr>
    </w:div>
    <w:div w:id="1762870001">
      <w:bodyDiv w:val="1"/>
      <w:marLeft w:val="0"/>
      <w:marRight w:val="0"/>
      <w:marTop w:val="0"/>
      <w:marBottom w:val="0"/>
      <w:divBdr>
        <w:top w:val="none" w:sz="0" w:space="0" w:color="auto"/>
        <w:left w:val="none" w:sz="0" w:space="0" w:color="auto"/>
        <w:bottom w:val="none" w:sz="0" w:space="0" w:color="auto"/>
        <w:right w:val="none" w:sz="0" w:space="0" w:color="auto"/>
      </w:divBdr>
    </w:div>
    <w:div w:id="1768042686">
      <w:bodyDiv w:val="1"/>
      <w:marLeft w:val="0"/>
      <w:marRight w:val="0"/>
      <w:marTop w:val="0"/>
      <w:marBottom w:val="0"/>
      <w:divBdr>
        <w:top w:val="none" w:sz="0" w:space="0" w:color="auto"/>
        <w:left w:val="none" w:sz="0" w:space="0" w:color="auto"/>
        <w:bottom w:val="none" w:sz="0" w:space="0" w:color="auto"/>
        <w:right w:val="none" w:sz="0" w:space="0" w:color="auto"/>
      </w:divBdr>
    </w:div>
    <w:div w:id="1774934035">
      <w:bodyDiv w:val="1"/>
      <w:marLeft w:val="0"/>
      <w:marRight w:val="0"/>
      <w:marTop w:val="0"/>
      <w:marBottom w:val="0"/>
      <w:divBdr>
        <w:top w:val="none" w:sz="0" w:space="0" w:color="auto"/>
        <w:left w:val="none" w:sz="0" w:space="0" w:color="auto"/>
        <w:bottom w:val="none" w:sz="0" w:space="0" w:color="auto"/>
        <w:right w:val="none" w:sz="0" w:space="0" w:color="auto"/>
      </w:divBdr>
    </w:div>
    <w:div w:id="1777208337">
      <w:bodyDiv w:val="1"/>
      <w:marLeft w:val="0"/>
      <w:marRight w:val="0"/>
      <w:marTop w:val="0"/>
      <w:marBottom w:val="0"/>
      <w:divBdr>
        <w:top w:val="none" w:sz="0" w:space="0" w:color="auto"/>
        <w:left w:val="none" w:sz="0" w:space="0" w:color="auto"/>
        <w:bottom w:val="none" w:sz="0" w:space="0" w:color="auto"/>
        <w:right w:val="none" w:sz="0" w:space="0" w:color="auto"/>
      </w:divBdr>
    </w:div>
    <w:div w:id="1778671087">
      <w:bodyDiv w:val="1"/>
      <w:marLeft w:val="0"/>
      <w:marRight w:val="0"/>
      <w:marTop w:val="0"/>
      <w:marBottom w:val="0"/>
      <w:divBdr>
        <w:top w:val="none" w:sz="0" w:space="0" w:color="auto"/>
        <w:left w:val="none" w:sz="0" w:space="0" w:color="auto"/>
        <w:bottom w:val="none" w:sz="0" w:space="0" w:color="auto"/>
        <w:right w:val="none" w:sz="0" w:space="0" w:color="auto"/>
      </w:divBdr>
    </w:div>
    <w:div w:id="1785268635">
      <w:bodyDiv w:val="1"/>
      <w:marLeft w:val="0"/>
      <w:marRight w:val="0"/>
      <w:marTop w:val="0"/>
      <w:marBottom w:val="0"/>
      <w:divBdr>
        <w:top w:val="none" w:sz="0" w:space="0" w:color="auto"/>
        <w:left w:val="none" w:sz="0" w:space="0" w:color="auto"/>
        <w:bottom w:val="none" w:sz="0" w:space="0" w:color="auto"/>
        <w:right w:val="none" w:sz="0" w:space="0" w:color="auto"/>
      </w:divBdr>
    </w:div>
    <w:div w:id="1792280368">
      <w:bodyDiv w:val="1"/>
      <w:marLeft w:val="0"/>
      <w:marRight w:val="0"/>
      <w:marTop w:val="0"/>
      <w:marBottom w:val="0"/>
      <w:divBdr>
        <w:top w:val="none" w:sz="0" w:space="0" w:color="auto"/>
        <w:left w:val="none" w:sz="0" w:space="0" w:color="auto"/>
        <w:bottom w:val="none" w:sz="0" w:space="0" w:color="auto"/>
        <w:right w:val="none" w:sz="0" w:space="0" w:color="auto"/>
      </w:divBdr>
    </w:div>
    <w:div w:id="1793674162">
      <w:bodyDiv w:val="1"/>
      <w:marLeft w:val="0"/>
      <w:marRight w:val="0"/>
      <w:marTop w:val="0"/>
      <w:marBottom w:val="0"/>
      <w:divBdr>
        <w:top w:val="none" w:sz="0" w:space="0" w:color="auto"/>
        <w:left w:val="none" w:sz="0" w:space="0" w:color="auto"/>
        <w:bottom w:val="none" w:sz="0" w:space="0" w:color="auto"/>
        <w:right w:val="none" w:sz="0" w:space="0" w:color="auto"/>
      </w:divBdr>
    </w:div>
    <w:div w:id="1795521203">
      <w:bodyDiv w:val="1"/>
      <w:marLeft w:val="0"/>
      <w:marRight w:val="0"/>
      <w:marTop w:val="0"/>
      <w:marBottom w:val="0"/>
      <w:divBdr>
        <w:top w:val="none" w:sz="0" w:space="0" w:color="auto"/>
        <w:left w:val="none" w:sz="0" w:space="0" w:color="auto"/>
        <w:bottom w:val="none" w:sz="0" w:space="0" w:color="auto"/>
        <w:right w:val="none" w:sz="0" w:space="0" w:color="auto"/>
      </w:divBdr>
    </w:div>
    <w:div w:id="1806656741">
      <w:bodyDiv w:val="1"/>
      <w:marLeft w:val="0"/>
      <w:marRight w:val="0"/>
      <w:marTop w:val="0"/>
      <w:marBottom w:val="0"/>
      <w:divBdr>
        <w:top w:val="none" w:sz="0" w:space="0" w:color="auto"/>
        <w:left w:val="none" w:sz="0" w:space="0" w:color="auto"/>
        <w:bottom w:val="none" w:sz="0" w:space="0" w:color="auto"/>
        <w:right w:val="none" w:sz="0" w:space="0" w:color="auto"/>
      </w:divBdr>
    </w:div>
    <w:div w:id="1811707365">
      <w:bodyDiv w:val="1"/>
      <w:marLeft w:val="0"/>
      <w:marRight w:val="0"/>
      <w:marTop w:val="0"/>
      <w:marBottom w:val="0"/>
      <w:divBdr>
        <w:top w:val="none" w:sz="0" w:space="0" w:color="auto"/>
        <w:left w:val="none" w:sz="0" w:space="0" w:color="auto"/>
        <w:bottom w:val="none" w:sz="0" w:space="0" w:color="auto"/>
        <w:right w:val="none" w:sz="0" w:space="0" w:color="auto"/>
      </w:divBdr>
    </w:div>
    <w:div w:id="1811898618">
      <w:bodyDiv w:val="1"/>
      <w:marLeft w:val="0"/>
      <w:marRight w:val="0"/>
      <w:marTop w:val="0"/>
      <w:marBottom w:val="0"/>
      <w:divBdr>
        <w:top w:val="none" w:sz="0" w:space="0" w:color="auto"/>
        <w:left w:val="none" w:sz="0" w:space="0" w:color="auto"/>
        <w:bottom w:val="none" w:sz="0" w:space="0" w:color="auto"/>
        <w:right w:val="none" w:sz="0" w:space="0" w:color="auto"/>
      </w:divBdr>
    </w:div>
    <w:div w:id="1813446889">
      <w:bodyDiv w:val="1"/>
      <w:marLeft w:val="0"/>
      <w:marRight w:val="0"/>
      <w:marTop w:val="0"/>
      <w:marBottom w:val="0"/>
      <w:divBdr>
        <w:top w:val="none" w:sz="0" w:space="0" w:color="auto"/>
        <w:left w:val="none" w:sz="0" w:space="0" w:color="auto"/>
        <w:bottom w:val="none" w:sz="0" w:space="0" w:color="auto"/>
        <w:right w:val="none" w:sz="0" w:space="0" w:color="auto"/>
      </w:divBdr>
    </w:div>
    <w:div w:id="1821775274">
      <w:bodyDiv w:val="1"/>
      <w:marLeft w:val="0"/>
      <w:marRight w:val="0"/>
      <w:marTop w:val="0"/>
      <w:marBottom w:val="0"/>
      <w:divBdr>
        <w:top w:val="none" w:sz="0" w:space="0" w:color="auto"/>
        <w:left w:val="none" w:sz="0" w:space="0" w:color="auto"/>
        <w:bottom w:val="none" w:sz="0" w:space="0" w:color="auto"/>
        <w:right w:val="none" w:sz="0" w:space="0" w:color="auto"/>
      </w:divBdr>
    </w:div>
    <w:div w:id="1832403594">
      <w:bodyDiv w:val="1"/>
      <w:marLeft w:val="0"/>
      <w:marRight w:val="0"/>
      <w:marTop w:val="0"/>
      <w:marBottom w:val="0"/>
      <w:divBdr>
        <w:top w:val="none" w:sz="0" w:space="0" w:color="auto"/>
        <w:left w:val="none" w:sz="0" w:space="0" w:color="auto"/>
        <w:bottom w:val="none" w:sz="0" w:space="0" w:color="auto"/>
        <w:right w:val="none" w:sz="0" w:space="0" w:color="auto"/>
      </w:divBdr>
    </w:div>
    <w:div w:id="1837643746">
      <w:bodyDiv w:val="1"/>
      <w:marLeft w:val="0"/>
      <w:marRight w:val="0"/>
      <w:marTop w:val="0"/>
      <w:marBottom w:val="0"/>
      <w:divBdr>
        <w:top w:val="none" w:sz="0" w:space="0" w:color="auto"/>
        <w:left w:val="none" w:sz="0" w:space="0" w:color="auto"/>
        <w:bottom w:val="none" w:sz="0" w:space="0" w:color="auto"/>
        <w:right w:val="none" w:sz="0" w:space="0" w:color="auto"/>
      </w:divBdr>
    </w:div>
    <w:div w:id="1843159589">
      <w:bodyDiv w:val="1"/>
      <w:marLeft w:val="0"/>
      <w:marRight w:val="0"/>
      <w:marTop w:val="0"/>
      <w:marBottom w:val="0"/>
      <w:divBdr>
        <w:top w:val="none" w:sz="0" w:space="0" w:color="auto"/>
        <w:left w:val="none" w:sz="0" w:space="0" w:color="auto"/>
        <w:bottom w:val="none" w:sz="0" w:space="0" w:color="auto"/>
        <w:right w:val="none" w:sz="0" w:space="0" w:color="auto"/>
      </w:divBdr>
    </w:div>
    <w:div w:id="1843548819">
      <w:bodyDiv w:val="1"/>
      <w:marLeft w:val="0"/>
      <w:marRight w:val="0"/>
      <w:marTop w:val="0"/>
      <w:marBottom w:val="0"/>
      <w:divBdr>
        <w:top w:val="none" w:sz="0" w:space="0" w:color="auto"/>
        <w:left w:val="none" w:sz="0" w:space="0" w:color="auto"/>
        <w:bottom w:val="none" w:sz="0" w:space="0" w:color="auto"/>
        <w:right w:val="none" w:sz="0" w:space="0" w:color="auto"/>
      </w:divBdr>
    </w:div>
    <w:div w:id="1853761781">
      <w:bodyDiv w:val="1"/>
      <w:marLeft w:val="0"/>
      <w:marRight w:val="0"/>
      <w:marTop w:val="0"/>
      <w:marBottom w:val="0"/>
      <w:divBdr>
        <w:top w:val="none" w:sz="0" w:space="0" w:color="auto"/>
        <w:left w:val="none" w:sz="0" w:space="0" w:color="auto"/>
        <w:bottom w:val="none" w:sz="0" w:space="0" w:color="auto"/>
        <w:right w:val="none" w:sz="0" w:space="0" w:color="auto"/>
      </w:divBdr>
    </w:div>
    <w:div w:id="1859811689">
      <w:bodyDiv w:val="1"/>
      <w:marLeft w:val="0"/>
      <w:marRight w:val="0"/>
      <w:marTop w:val="0"/>
      <w:marBottom w:val="0"/>
      <w:divBdr>
        <w:top w:val="none" w:sz="0" w:space="0" w:color="auto"/>
        <w:left w:val="none" w:sz="0" w:space="0" w:color="auto"/>
        <w:bottom w:val="none" w:sz="0" w:space="0" w:color="auto"/>
        <w:right w:val="none" w:sz="0" w:space="0" w:color="auto"/>
      </w:divBdr>
    </w:div>
    <w:div w:id="1865824566">
      <w:bodyDiv w:val="1"/>
      <w:marLeft w:val="0"/>
      <w:marRight w:val="0"/>
      <w:marTop w:val="0"/>
      <w:marBottom w:val="0"/>
      <w:divBdr>
        <w:top w:val="none" w:sz="0" w:space="0" w:color="auto"/>
        <w:left w:val="none" w:sz="0" w:space="0" w:color="auto"/>
        <w:bottom w:val="none" w:sz="0" w:space="0" w:color="auto"/>
        <w:right w:val="none" w:sz="0" w:space="0" w:color="auto"/>
      </w:divBdr>
    </w:div>
    <w:div w:id="1867015113">
      <w:bodyDiv w:val="1"/>
      <w:marLeft w:val="0"/>
      <w:marRight w:val="0"/>
      <w:marTop w:val="0"/>
      <w:marBottom w:val="0"/>
      <w:divBdr>
        <w:top w:val="none" w:sz="0" w:space="0" w:color="auto"/>
        <w:left w:val="none" w:sz="0" w:space="0" w:color="auto"/>
        <w:bottom w:val="none" w:sz="0" w:space="0" w:color="auto"/>
        <w:right w:val="none" w:sz="0" w:space="0" w:color="auto"/>
      </w:divBdr>
    </w:div>
    <w:div w:id="1871380998">
      <w:bodyDiv w:val="1"/>
      <w:marLeft w:val="0"/>
      <w:marRight w:val="0"/>
      <w:marTop w:val="0"/>
      <w:marBottom w:val="0"/>
      <w:divBdr>
        <w:top w:val="none" w:sz="0" w:space="0" w:color="auto"/>
        <w:left w:val="none" w:sz="0" w:space="0" w:color="auto"/>
        <w:bottom w:val="none" w:sz="0" w:space="0" w:color="auto"/>
        <w:right w:val="none" w:sz="0" w:space="0" w:color="auto"/>
      </w:divBdr>
    </w:div>
    <w:div w:id="1873225636">
      <w:bodyDiv w:val="1"/>
      <w:marLeft w:val="0"/>
      <w:marRight w:val="0"/>
      <w:marTop w:val="0"/>
      <w:marBottom w:val="0"/>
      <w:divBdr>
        <w:top w:val="none" w:sz="0" w:space="0" w:color="auto"/>
        <w:left w:val="none" w:sz="0" w:space="0" w:color="auto"/>
        <w:bottom w:val="none" w:sz="0" w:space="0" w:color="auto"/>
        <w:right w:val="none" w:sz="0" w:space="0" w:color="auto"/>
      </w:divBdr>
    </w:div>
    <w:div w:id="1880512751">
      <w:bodyDiv w:val="1"/>
      <w:marLeft w:val="0"/>
      <w:marRight w:val="0"/>
      <w:marTop w:val="0"/>
      <w:marBottom w:val="0"/>
      <w:divBdr>
        <w:top w:val="none" w:sz="0" w:space="0" w:color="auto"/>
        <w:left w:val="none" w:sz="0" w:space="0" w:color="auto"/>
        <w:bottom w:val="none" w:sz="0" w:space="0" w:color="auto"/>
        <w:right w:val="none" w:sz="0" w:space="0" w:color="auto"/>
      </w:divBdr>
    </w:div>
    <w:div w:id="1886141603">
      <w:bodyDiv w:val="1"/>
      <w:marLeft w:val="0"/>
      <w:marRight w:val="0"/>
      <w:marTop w:val="0"/>
      <w:marBottom w:val="0"/>
      <w:divBdr>
        <w:top w:val="none" w:sz="0" w:space="0" w:color="auto"/>
        <w:left w:val="none" w:sz="0" w:space="0" w:color="auto"/>
        <w:bottom w:val="none" w:sz="0" w:space="0" w:color="auto"/>
        <w:right w:val="none" w:sz="0" w:space="0" w:color="auto"/>
      </w:divBdr>
    </w:div>
    <w:div w:id="1891526550">
      <w:bodyDiv w:val="1"/>
      <w:marLeft w:val="0"/>
      <w:marRight w:val="0"/>
      <w:marTop w:val="0"/>
      <w:marBottom w:val="0"/>
      <w:divBdr>
        <w:top w:val="none" w:sz="0" w:space="0" w:color="auto"/>
        <w:left w:val="none" w:sz="0" w:space="0" w:color="auto"/>
        <w:bottom w:val="none" w:sz="0" w:space="0" w:color="auto"/>
        <w:right w:val="none" w:sz="0" w:space="0" w:color="auto"/>
      </w:divBdr>
    </w:div>
    <w:div w:id="1891839628">
      <w:bodyDiv w:val="1"/>
      <w:marLeft w:val="0"/>
      <w:marRight w:val="0"/>
      <w:marTop w:val="0"/>
      <w:marBottom w:val="0"/>
      <w:divBdr>
        <w:top w:val="none" w:sz="0" w:space="0" w:color="auto"/>
        <w:left w:val="none" w:sz="0" w:space="0" w:color="auto"/>
        <w:bottom w:val="none" w:sz="0" w:space="0" w:color="auto"/>
        <w:right w:val="none" w:sz="0" w:space="0" w:color="auto"/>
      </w:divBdr>
    </w:div>
    <w:div w:id="1905098687">
      <w:bodyDiv w:val="1"/>
      <w:marLeft w:val="0"/>
      <w:marRight w:val="0"/>
      <w:marTop w:val="0"/>
      <w:marBottom w:val="0"/>
      <w:divBdr>
        <w:top w:val="none" w:sz="0" w:space="0" w:color="auto"/>
        <w:left w:val="none" w:sz="0" w:space="0" w:color="auto"/>
        <w:bottom w:val="none" w:sz="0" w:space="0" w:color="auto"/>
        <w:right w:val="none" w:sz="0" w:space="0" w:color="auto"/>
      </w:divBdr>
    </w:div>
    <w:div w:id="1911966037">
      <w:bodyDiv w:val="1"/>
      <w:marLeft w:val="0"/>
      <w:marRight w:val="0"/>
      <w:marTop w:val="0"/>
      <w:marBottom w:val="0"/>
      <w:divBdr>
        <w:top w:val="none" w:sz="0" w:space="0" w:color="auto"/>
        <w:left w:val="none" w:sz="0" w:space="0" w:color="auto"/>
        <w:bottom w:val="none" w:sz="0" w:space="0" w:color="auto"/>
        <w:right w:val="none" w:sz="0" w:space="0" w:color="auto"/>
      </w:divBdr>
    </w:div>
    <w:div w:id="1921327704">
      <w:bodyDiv w:val="1"/>
      <w:marLeft w:val="0"/>
      <w:marRight w:val="0"/>
      <w:marTop w:val="0"/>
      <w:marBottom w:val="0"/>
      <w:divBdr>
        <w:top w:val="none" w:sz="0" w:space="0" w:color="auto"/>
        <w:left w:val="none" w:sz="0" w:space="0" w:color="auto"/>
        <w:bottom w:val="none" w:sz="0" w:space="0" w:color="auto"/>
        <w:right w:val="none" w:sz="0" w:space="0" w:color="auto"/>
      </w:divBdr>
    </w:div>
    <w:div w:id="1922985528">
      <w:bodyDiv w:val="1"/>
      <w:marLeft w:val="0"/>
      <w:marRight w:val="0"/>
      <w:marTop w:val="0"/>
      <w:marBottom w:val="0"/>
      <w:divBdr>
        <w:top w:val="none" w:sz="0" w:space="0" w:color="auto"/>
        <w:left w:val="none" w:sz="0" w:space="0" w:color="auto"/>
        <w:bottom w:val="none" w:sz="0" w:space="0" w:color="auto"/>
        <w:right w:val="none" w:sz="0" w:space="0" w:color="auto"/>
      </w:divBdr>
    </w:div>
    <w:div w:id="1928079930">
      <w:bodyDiv w:val="1"/>
      <w:marLeft w:val="0"/>
      <w:marRight w:val="0"/>
      <w:marTop w:val="0"/>
      <w:marBottom w:val="0"/>
      <w:divBdr>
        <w:top w:val="none" w:sz="0" w:space="0" w:color="auto"/>
        <w:left w:val="none" w:sz="0" w:space="0" w:color="auto"/>
        <w:bottom w:val="none" w:sz="0" w:space="0" w:color="auto"/>
        <w:right w:val="none" w:sz="0" w:space="0" w:color="auto"/>
      </w:divBdr>
    </w:div>
    <w:div w:id="1929384981">
      <w:bodyDiv w:val="1"/>
      <w:marLeft w:val="0"/>
      <w:marRight w:val="0"/>
      <w:marTop w:val="0"/>
      <w:marBottom w:val="0"/>
      <w:divBdr>
        <w:top w:val="none" w:sz="0" w:space="0" w:color="auto"/>
        <w:left w:val="none" w:sz="0" w:space="0" w:color="auto"/>
        <w:bottom w:val="none" w:sz="0" w:space="0" w:color="auto"/>
        <w:right w:val="none" w:sz="0" w:space="0" w:color="auto"/>
      </w:divBdr>
    </w:div>
    <w:div w:id="1930651640">
      <w:bodyDiv w:val="1"/>
      <w:marLeft w:val="0"/>
      <w:marRight w:val="0"/>
      <w:marTop w:val="0"/>
      <w:marBottom w:val="0"/>
      <w:divBdr>
        <w:top w:val="none" w:sz="0" w:space="0" w:color="auto"/>
        <w:left w:val="none" w:sz="0" w:space="0" w:color="auto"/>
        <w:bottom w:val="none" w:sz="0" w:space="0" w:color="auto"/>
        <w:right w:val="none" w:sz="0" w:space="0" w:color="auto"/>
      </w:divBdr>
    </w:div>
    <w:div w:id="1934510206">
      <w:bodyDiv w:val="1"/>
      <w:marLeft w:val="0"/>
      <w:marRight w:val="0"/>
      <w:marTop w:val="0"/>
      <w:marBottom w:val="0"/>
      <w:divBdr>
        <w:top w:val="none" w:sz="0" w:space="0" w:color="auto"/>
        <w:left w:val="none" w:sz="0" w:space="0" w:color="auto"/>
        <w:bottom w:val="none" w:sz="0" w:space="0" w:color="auto"/>
        <w:right w:val="none" w:sz="0" w:space="0" w:color="auto"/>
      </w:divBdr>
    </w:div>
    <w:div w:id="1935236346">
      <w:bodyDiv w:val="1"/>
      <w:marLeft w:val="0"/>
      <w:marRight w:val="0"/>
      <w:marTop w:val="0"/>
      <w:marBottom w:val="0"/>
      <w:divBdr>
        <w:top w:val="none" w:sz="0" w:space="0" w:color="auto"/>
        <w:left w:val="none" w:sz="0" w:space="0" w:color="auto"/>
        <w:bottom w:val="none" w:sz="0" w:space="0" w:color="auto"/>
        <w:right w:val="none" w:sz="0" w:space="0" w:color="auto"/>
      </w:divBdr>
    </w:div>
    <w:div w:id="1946692408">
      <w:bodyDiv w:val="1"/>
      <w:marLeft w:val="0"/>
      <w:marRight w:val="0"/>
      <w:marTop w:val="0"/>
      <w:marBottom w:val="0"/>
      <w:divBdr>
        <w:top w:val="none" w:sz="0" w:space="0" w:color="auto"/>
        <w:left w:val="none" w:sz="0" w:space="0" w:color="auto"/>
        <w:bottom w:val="none" w:sz="0" w:space="0" w:color="auto"/>
        <w:right w:val="none" w:sz="0" w:space="0" w:color="auto"/>
      </w:divBdr>
    </w:div>
    <w:div w:id="1948342081">
      <w:bodyDiv w:val="1"/>
      <w:marLeft w:val="0"/>
      <w:marRight w:val="0"/>
      <w:marTop w:val="0"/>
      <w:marBottom w:val="0"/>
      <w:divBdr>
        <w:top w:val="none" w:sz="0" w:space="0" w:color="auto"/>
        <w:left w:val="none" w:sz="0" w:space="0" w:color="auto"/>
        <w:bottom w:val="none" w:sz="0" w:space="0" w:color="auto"/>
        <w:right w:val="none" w:sz="0" w:space="0" w:color="auto"/>
      </w:divBdr>
    </w:div>
    <w:div w:id="1952976561">
      <w:bodyDiv w:val="1"/>
      <w:marLeft w:val="0"/>
      <w:marRight w:val="0"/>
      <w:marTop w:val="0"/>
      <w:marBottom w:val="0"/>
      <w:divBdr>
        <w:top w:val="none" w:sz="0" w:space="0" w:color="auto"/>
        <w:left w:val="none" w:sz="0" w:space="0" w:color="auto"/>
        <w:bottom w:val="none" w:sz="0" w:space="0" w:color="auto"/>
        <w:right w:val="none" w:sz="0" w:space="0" w:color="auto"/>
      </w:divBdr>
    </w:div>
    <w:div w:id="1953785280">
      <w:bodyDiv w:val="1"/>
      <w:marLeft w:val="0"/>
      <w:marRight w:val="0"/>
      <w:marTop w:val="0"/>
      <w:marBottom w:val="0"/>
      <w:divBdr>
        <w:top w:val="none" w:sz="0" w:space="0" w:color="auto"/>
        <w:left w:val="none" w:sz="0" w:space="0" w:color="auto"/>
        <w:bottom w:val="none" w:sz="0" w:space="0" w:color="auto"/>
        <w:right w:val="none" w:sz="0" w:space="0" w:color="auto"/>
      </w:divBdr>
    </w:div>
    <w:div w:id="1954945793">
      <w:bodyDiv w:val="1"/>
      <w:marLeft w:val="0"/>
      <w:marRight w:val="0"/>
      <w:marTop w:val="0"/>
      <w:marBottom w:val="0"/>
      <w:divBdr>
        <w:top w:val="none" w:sz="0" w:space="0" w:color="auto"/>
        <w:left w:val="none" w:sz="0" w:space="0" w:color="auto"/>
        <w:bottom w:val="none" w:sz="0" w:space="0" w:color="auto"/>
        <w:right w:val="none" w:sz="0" w:space="0" w:color="auto"/>
      </w:divBdr>
    </w:div>
    <w:div w:id="1956669016">
      <w:bodyDiv w:val="1"/>
      <w:marLeft w:val="0"/>
      <w:marRight w:val="0"/>
      <w:marTop w:val="0"/>
      <w:marBottom w:val="0"/>
      <w:divBdr>
        <w:top w:val="none" w:sz="0" w:space="0" w:color="auto"/>
        <w:left w:val="none" w:sz="0" w:space="0" w:color="auto"/>
        <w:bottom w:val="none" w:sz="0" w:space="0" w:color="auto"/>
        <w:right w:val="none" w:sz="0" w:space="0" w:color="auto"/>
      </w:divBdr>
    </w:div>
    <w:div w:id="1957982079">
      <w:bodyDiv w:val="1"/>
      <w:marLeft w:val="0"/>
      <w:marRight w:val="0"/>
      <w:marTop w:val="0"/>
      <w:marBottom w:val="0"/>
      <w:divBdr>
        <w:top w:val="none" w:sz="0" w:space="0" w:color="auto"/>
        <w:left w:val="none" w:sz="0" w:space="0" w:color="auto"/>
        <w:bottom w:val="none" w:sz="0" w:space="0" w:color="auto"/>
        <w:right w:val="none" w:sz="0" w:space="0" w:color="auto"/>
      </w:divBdr>
    </w:div>
    <w:div w:id="1960453826">
      <w:bodyDiv w:val="1"/>
      <w:marLeft w:val="0"/>
      <w:marRight w:val="0"/>
      <w:marTop w:val="0"/>
      <w:marBottom w:val="0"/>
      <w:divBdr>
        <w:top w:val="none" w:sz="0" w:space="0" w:color="auto"/>
        <w:left w:val="none" w:sz="0" w:space="0" w:color="auto"/>
        <w:bottom w:val="none" w:sz="0" w:space="0" w:color="auto"/>
        <w:right w:val="none" w:sz="0" w:space="0" w:color="auto"/>
      </w:divBdr>
    </w:div>
    <w:div w:id="1971782329">
      <w:bodyDiv w:val="1"/>
      <w:marLeft w:val="0"/>
      <w:marRight w:val="0"/>
      <w:marTop w:val="0"/>
      <w:marBottom w:val="0"/>
      <w:divBdr>
        <w:top w:val="none" w:sz="0" w:space="0" w:color="auto"/>
        <w:left w:val="none" w:sz="0" w:space="0" w:color="auto"/>
        <w:bottom w:val="none" w:sz="0" w:space="0" w:color="auto"/>
        <w:right w:val="none" w:sz="0" w:space="0" w:color="auto"/>
      </w:divBdr>
    </w:div>
    <w:div w:id="1973055210">
      <w:bodyDiv w:val="1"/>
      <w:marLeft w:val="0"/>
      <w:marRight w:val="0"/>
      <w:marTop w:val="0"/>
      <w:marBottom w:val="0"/>
      <w:divBdr>
        <w:top w:val="none" w:sz="0" w:space="0" w:color="auto"/>
        <w:left w:val="none" w:sz="0" w:space="0" w:color="auto"/>
        <w:bottom w:val="none" w:sz="0" w:space="0" w:color="auto"/>
        <w:right w:val="none" w:sz="0" w:space="0" w:color="auto"/>
      </w:divBdr>
    </w:div>
    <w:div w:id="1979455999">
      <w:bodyDiv w:val="1"/>
      <w:marLeft w:val="0"/>
      <w:marRight w:val="0"/>
      <w:marTop w:val="0"/>
      <w:marBottom w:val="0"/>
      <w:divBdr>
        <w:top w:val="none" w:sz="0" w:space="0" w:color="auto"/>
        <w:left w:val="none" w:sz="0" w:space="0" w:color="auto"/>
        <w:bottom w:val="none" w:sz="0" w:space="0" w:color="auto"/>
        <w:right w:val="none" w:sz="0" w:space="0" w:color="auto"/>
      </w:divBdr>
    </w:div>
    <w:div w:id="1981422848">
      <w:bodyDiv w:val="1"/>
      <w:marLeft w:val="0"/>
      <w:marRight w:val="0"/>
      <w:marTop w:val="0"/>
      <w:marBottom w:val="0"/>
      <w:divBdr>
        <w:top w:val="none" w:sz="0" w:space="0" w:color="auto"/>
        <w:left w:val="none" w:sz="0" w:space="0" w:color="auto"/>
        <w:bottom w:val="none" w:sz="0" w:space="0" w:color="auto"/>
        <w:right w:val="none" w:sz="0" w:space="0" w:color="auto"/>
      </w:divBdr>
    </w:div>
    <w:div w:id="1982928026">
      <w:bodyDiv w:val="1"/>
      <w:marLeft w:val="0"/>
      <w:marRight w:val="0"/>
      <w:marTop w:val="0"/>
      <w:marBottom w:val="0"/>
      <w:divBdr>
        <w:top w:val="none" w:sz="0" w:space="0" w:color="auto"/>
        <w:left w:val="none" w:sz="0" w:space="0" w:color="auto"/>
        <w:bottom w:val="none" w:sz="0" w:space="0" w:color="auto"/>
        <w:right w:val="none" w:sz="0" w:space="0" w:color="auto"/>
      </w:divBdr>
    </w:div>
    <w:div w:id="1983541239">
      <w:bodyDiv w:val="1"/>
      <w:marLeft w:val="0"/>
      <w:marRight w:val="0"/>
      <w:marTop w:val="0"/>
      <w:marBottom w:val="0"/>
      <w:divBdr>
        <w:top w:val="none" w:sz="0" w:space="0" w:color="auto"/>
        <w:left w:val="none" w:sz="0" w:space="0" w:color="auto"/>
        <w:bottom w:val="none" w:sz="0" w:space="0" w:color="auto"/>
        <w:right w:val="none" w:sz="0" w:space="0" w:color="auto"/>
      </w:divBdr>
    </w:div>
    <w:div w:id="1996839867">
      <w:bodyDiv w:val="1"/>
      <w:marLeft w:val="0"/>
      <w:marRight w:val="0"/>
      <w:marTop w:val="0"/>
      <w:marBottom w:val="0"/>
      <w:divBdr>
        <w:top w:val="none" w:sz="0" w:space="0" w:color="auto"/>
        <w:left w:val="none" w:sz="0" w:space="0" w:color="auto"/>
        <w:bottom w:val="none" w:sz="0" w:space="0" w:color="auto"/>
        <w:right w:val="none" w:sz="0" w:space="0" w:color="auto"/>
      </w:divBdr>
    </w:div>
    <w:div w:id="1997295005">
      <w:bodyDiv w:val="1"/>
      <w:marLeft w:val="0"/>
      <w:marRight w:val="0"/>
      <w:marTop w:val="0"/>
      <w:marBottom w:val="0"/>
      <w:divBdr>
        <w:top w:val="none" w:sz="0" w:space="0" w:color="auto"/>
        <w:left w:val="none" w:sz="0" w:space="0" w:color="auto"/>
        <w:bottom w:val="none" w:sz="0" w:space="0" w:color="auto"/>
        <w:right w:val="none" w:sz="0" w:space="0" w:color="auto"/>
      </w:divBdr>
    </w:div>
    <w:div w:id="2006201969">
      <w:bodyDiv w:val="1"/>
      <w:marLeft w:val="0"/>
      <w:marRight w:val="0"/>
      <w:marTop w:val="0"/>
      <w:marBottom w:val="0"/>
      <w:divBdr>
        <w:top w:val="none" w:sz="0" w:space="0" w:color="auto"/>
        <w:left w:val="none" w:sz="0" w:space="0" w:color="auto"/>
        <w:bottom w:val="none" w:sz="0" w:space="0" w:color="auto"/>
        <w:right w:val="none" w:sz="0" w:space="0" w:color="auto"/>
      </w:divBdr>
    </w:div>
    <w:div w:id="2007708555">
      <w:bodyDiv w:val="1"/>
      <w:marLeft w:val="0"/>
      <w:marRight w:val="0"/>
      <w:marTop w:val="0"/>
      <w:marBottom w:val="0"/>
      <w:divBdr>
        <w:top w:val="none" w:sz="0" w:space="0" w:color="auto"/>
        <w:left w:val="none" w:sz="0" w:space="0" w:color="auto"/>
        <w:bottom w:val="none" w:sz="0" w:space="0" w:color="auto"/>
        <w:right w:val="none" w:sz="0" w:space="0" w:color="auto"/>
      </w:divBdr>
    </w:div>
    <w:div w:id="2008439686">
      <w:bodyDiv w:val="1"/>
      <w:marLeft w:val="0"/>
      <w:marRight w:val="0"/>
      <w:marTop w:val="0"/>
      <w:marBottom w:val="0"/>
      <w:divBdr>
        <w:top w:val="none" w:sz="0" w:space="0" w:color="auto"/>
        <w:left w:val="none" w:sz="0" w:space="0" w:color="auto"/>
        <w:bottom w:val="none" w:sz="0" w:space="0" w:color="auto"/>
        <w:right w:val="none" w:sz="0" w:space="0" w:color="auto"/>
      </w:divBdr>
    </w:div>
    <w:div w:id="2015961290">
      <w:bodyDiv w:val="1"/>
      <w:marLeft w:val="0"/>
      <w:marRight w:val="0"/>
      <w:marTop w:val="0"/>
      <w:marBottom w:val="0"/>
      <w:divBdr>
        <w:top w:val="none" w:sz="0" w:space="0" w:color="auto"/>
        <w:left w:val="none" w:sz="0" w:space="0" w:color="auto"/>
        <w:bottom w:val="none" w:sz="0" w:space="0" w:color="auto"/>
        <w:right w:val="none" w:sz="0" w:space="0" w:color="auto"/>
      </w:divBdr>
    </w:div>
    <w:div w:id="2016225250">
      <w:bodyDiv w:val="1"/>
      <w:marLeft w:val="0"/>
      <w:marRight w:val="0"/>
      <w:marTop w:val="0"/>
      <w:marBottom w:val="0"/>
      <w:divBdr>
        <w:top w:val="none" w:sz="0" w:space="0" w:color="auto"/>
        <w:left w:val="none" w:sz="0" w:space="0" w:color="auto"/>
        <w:bottom w:val="none" w:sz="0" w:space="0" w:color="auto"/>
        <w:right w:val="none" w:sz="0" w:space="0" w:color="auto"/>
      </w:divBdr>
    </w:div>
    <w:div w:id="2018993145">
      <w:bodyDiv w:val="1"/>
      <w:marLeft w:val="0"/>
      <w:marRight w:val="0"/>
      <w:marTop w:val="0"/>
      <w:marBottom w:val="0"/>
      <w:divBdr>
        <w:top w:val="none" w:sz="0" w:space="0" w:color="auto"/>
        <w:left w:val="none" w:sz="0" w:space="0" w:color="auto"/>
        <w:bottom w:val="none" w:sz="0" w:space="0" w:color="auto"/>
        <w:right w:val="none" w:sz="0" w:space="0" w:color="auto"/>
      </w:divBdr>
    </w:div>
    <w:div w:id="2019768440">
      <w:bodyDiv w:val="1"/>
      <w:marLeft w:val="0"/>
      <w:marRight w:val="0"/>
      <w:marTop w:val="0"/>
      <w:marBottom w:val="0"/>
      <w:divBdr>
        <w:top w:val="none" w:sz="0" w:space="0" w:color="auto"/>
        <w:left w:val="none" w:sz="0" w:space="0" w:color="auto"/>
        <w:bottom w:val="none" w:sz="0" w:space="0" w:color="auto"/>
        <w:right w:val="none" w:sz="0" w:space="0" w:color="auto"/>
      </w:divBdr>
    </w:div>
    <w:div w:id="2028366512">
      <w:bodyDiv w:val="1"/>
      <w:marLeft w:val="0"/>
      <w:marRight w:val="0"/>
      <w:marTop w:val="0"/>
      <w:marBottom w:val="0"/>
      <w:divBdr>
        <w:top w:val="none" w:sz="0" w:space="0" w:color="auto"/>
        <w:left w:val="none" w:sz="0" w:space="0" w:color="auto"/>
        <w:bottom w:val="none" w:sz="0" w:space="0" w:color="auto"/>
        <w:right w:val="none" w:sz="0" w:space="0" w:color="auto"/>
      </w:divBdr>
    </w:div>
    <w:div w:id="2035229780">
      <w:bodyDiv w:val="1"/>
      <w:marLeft w:val="0"/>
      <w:marRight w:val="0"/>
      <w:marTop w:val="0"/>
      <w:marBottom w:val="0"/>
      <w:divBdr>
        <w:top w:val="none" w:sz="0" w:space="0" w:color="auto"/>
        <w:left w:val="none" w:sz="0" w:space="0" w:color="auto"/>
        <w:bottom w:val="none" w:sz="0" w:space="0" w:color="auto"/>
        <w:right w:val="none" w:sz="0" w:space="0" w:color="auto"/>
      </w:divBdr>
    </w:div>
    <w:div w:id="2039770985">
      <w:bodyDiv w:val="1"/>
      <w:marLeft w:val="0"/>
      <w:marRight w:val="0"/>
      <w:marTop w:val="0"/>
      <w:marBottom w:val="0"/>
      <w:divBdr>
        <w:top w:val="none" w:sz="0" w:space="0" w:color="auto"/>
        <w:left w:val="none" w:sz="0" w:space="0" w:color="auto"/>
        <w:bottom w:val="none" w:sz="0" w:space="0" w:color="auto"/>
        <w:right w:val="none" w:sz="0" w:space="0" w:color="auto"/>
      </w:divBdr>
    </w:div>
    <w:div w:id="2040157355">
      <w:bodyDiv w:val="1"/>
      <w:marLeft w:val="0"/>
      <w:marRight w:val="0"/>
      <w:marTop w:val="0"/>
      <w:marBottom w:val="0"/>
      <w:divBdr>
        <w:top w:val="none" w:sz="0" w:space="0" w:color="auto"/>
        <w:left w:val="none" w:sz="0" w:space="0" w:color="auto"/>
        <w:bottom w:val="none" w:sz="0" w:space="0" w:color="auto"/>
        <w:right w:val="none" w:sz="0" w:space="0" w:color="auto"/>
      </w:divBdr>
    </w:div>
    <w:div w:id="2046908480">
      <w:bodyDiv w:val="1"/>
      <w:marLeft w:val="0"/>
      <w:marRight w:val="0"/>
      <w:marTop w:val="0"/>
      <w:marBottom w:val="0"/>
      <w:divBdr>
        <w:top w:val="none" w:sz="0" w:space="0" w:color="auto"/>
        <w:left w:val="none" w:sz="0" w:space="0" w:color="auto"/>
        <w:bottom w:val="none" w:sz="0" w:space="0" w:color="auto"/>
        <w:right w:val="none" w:sz="0" w:space="0" w:color="auto"/>
      </w:divBdr>
    </w:div>
    <w:div w:id="2061512749">
      <w:bodyDiv w:val="1"/>
      <w:marLeft w:val="0"/>
      <w:marRight w:val="0"/>
      <w:marTop w:val="0"/>
      <w:marBottom w:val="0"/>
      <w:divBdr>
        <w:top w:val="none" w:sz="0" w:space="0" w:color="auto"/>
        <w:left w:val="none" w:sz="0" w:space="0" w:color="auto"/>
        <w:bottom w:val="none" w:sz="0" w:space="0" w:color="auto"/>
        <w:right w:val="none" w:sz="0" w:space="0" w:color="auto"/>
      </w:divBdr>
    </w:div>
    <w:div w:id="2063091241">
      <w:bodyDiv w:val="1"/>
      <w:marLeft w:val="0"/>
      <w:marRight w:val="0"/>
      <w:marTop w:val="0"/>
      <w:marBottom w:val="0"/>
      <w:divBdr>
        <w:top w:val="none" w:sz="0" w:space="0" w:color="auto"/>
        <w:left w:val="none" w:sz="0" w:space="0" w:color="auto"/>
        <w:bottom w:val="none" w:sz="0" w:space="0" w:color="auto"/>
        <w:right w:val="none" w:sz="0" w:space="0" w:color="auto"/>
      </w:divBdr>
    </w:div>
    <w:div w:id="2063288620">
      <w:bodyDiv w:val="1"/>
      <w:marLeft w:val="0"/>
      <w:marRight w:val="0"/>
      <w:marTop w:val="0"/>
      <w:marBottom w:val="0"/>
      <w:divBdr>
        <w:top w:val="none" w:sz="0" w:space="0" w:color="auto"/>
        <w:left w:val="none" w:sz="0" w:space="0" w:color="auto"/>
        <w:bottom w:val="none" w:sz="0" w:space="0" w:color="auto"/>
        <w:right w:val="none" w:sz="0" w:space="0" w:color="auto"/>
      </w:divBdr>
    </w:div>
    <w:div w:id="2064208586">
      <w:bodyDiv w:val="1"/>
      <w:marLeft w:val="0"/>
      <w:marRight w:val="0"/>
      <w:marTop w:val="0"/>
      <w:marBottom w:val="0"/>
      <w:divBdr>
        <w:top w:val="none" w:sz="0" w:space="0" w:color="auto"/>
        <w:left w:val="none" w:sz="0" w:space="0" w:color="auto"/>
        <w:bottom w:val="none" w:sz="0" w:space="0" w:color="auto"/>
        <w:right w:val="none" w:sz="0" w:space="0" w:color="auto"/>
      </w:divBdr>
    </w:div>
    <w:div w:id="2067097065">
      <w:bodyDiv w:val="1"/>
      <w:marLeft w:val="0"/>
      <w:marRight w:val="0"/>
      <w:marTop w:val="0"/>
      <w:marBottom w:val="0"/>
      <w:divBdr>
        <w:top w:val="none" w:sz="0" w:space="0" w:color="auto"/>
        <w:left w:val="none" w:sz="0" w:space="0" w:color="auto"/>
        <w:bottom w:val="none" w:sz="0" w:space="0" w:color="auto"/>
        <w:right w:val="none" w:sz="0" w:space="0" w:color="auto"/>
      </w:divBdr>
    </w:div>
    <w:div w:id="2079741788">
      <w:bodyDiv w:val="1"/>
      <w:marLeft w:val="0"/>
      <w:marRight w:val="0"/>
      <w:marTop w:val="0"/>
      <w:marBottom w:val="0"/>
      <w:divBdr>
        <w:top w:val="none" w:sz="0" w:space="0" w:color="auto"/>
        <w:left w:val="none" w:sz="0" w:space="0" w:color="auto"/>
        <w:bottom w:val="none" w:sz="0" w:space="0" w:color="auto"/>
        <w:right w:val="none" w:sz="0" w:space="0" w:color="auto"/>
      </w:divBdr>
    </w:div>
    <w:div w:id="2095009243">
      <w:bodyDiv w:val="1"/>
      <w:marLeft w:val="0"/>
      <w:marRight w:val="0"/>
      <w:marTop w:val="0"/>
      <w:marBottom w:val="0"/>
      <w:divBdr>
        <w:top w:val="none" w:sz="0" w:space="0" w:color="auto"/>
        <w:left w:val="none" w:sz="0" w:space="0" w:color="auto"/>
        <w:bottom w:val="none" w:sz="0" w:space="0" w:color="auto"/>
        <w:right w:val="none" w:sz="0" w:space="0" w:color="auto"/>
      </w:divBdr>
    </w:div>
    <w:div w:id="2095084458">
      <w:bodyDiv w:val="1"/>
      <w:marLeft w:val="0"/>
      <w:marRight w:val="0"/>
      <w:marTop w:val="0"/>
      <w:marBottom w:val="0"/>
      <w:divBdr>
        <w:top w:val="none" w:sz="0" w:space="0" w:color="auto"/>
        <w:left w:val="none" w:sz="0" w:space="0" w:color="auto"/>
        <w:bottom w:val="none" w:sz="0" w:space="0" w:color="auto"/>
        <w:right w:val="none" w:sz="0" w:space="0" w:color="auto"/>
      </w:divBdr>
    </w:div>
    <w:div w:id="2096583428">
      <w:bodyDiv w:val="1"/>
      <w:marLeft w:val="0"/>
      <w:marRight w:val="0"/>
      <w:marTop w:val="0"/>
      <w:marBottom w:val="0"/>
      <w:divBdr>
        <w:top w:val="none" w:sz="0" w:space="0" w:color="auto"/>
        <w:left w:val="none" w:sz="0" w:space="0" w:color="auto"/>
        <w:bottom w:val="none" w:sz="0" w:space="0" w:color="auto"/>
        <w:right w:val="none" w:sz="0" w:space="0" w:color="auto"/>
      </w:divBdr>
    </w:div>
    <w:div w:id="2099597917">
      <w:bodyDiv w:val="1"/>
      <w:marLeft w:val="0"/>
      <w:marRight w:val="0"/>
      <w:marTop w:val="0"/>
      <w:marBottom w:val="0"/>
      <w:divBdr>
        <w:top w:val="none" w:sz="0" w:space="0" w:color="auto"/>
        <w:left w:val="none" w:sz="0" w:space="0" w:color="auto"/>
        <w:bottom w:val="none" w:sz="0" w:space="0" w:color="auto"/>
        <w:right w:val="none" w:sz="0" w:space="0" w:color="auto"/>
      </w:divBdr>
    </w:div>
    <w:div w:id="2105565069">
      <w:bodyDiv w:val="1"/>
      <w:marLeft w:val="0"/>
      <w:marRight w:val="0"/>
      <w:marTop w:val="0"/>
      <w:marBottom w:val="0"/>
      <w:divBdr>
        <w:top w:val="none" w:sz="0" w:space="0" w:color="auto"/>
        <w:left w:val="none" w:sz="0" w:space="0" w:color="auto"/>
        <w:bottom w:val="none" w:sz="0" w:space="0" w:color="auto"/>
        <w:right w:val="none" w:sz="0" w:space="0" w:color="auto"/>
      </w:divBdr>
    </w:div>
    <w:div w:id="2106997641">
      <w:bodyDiv w:val="1"/>
      <w:marLeft w:val="0"/>
      <w:marRight w:val="0"/>
      <w:marTop w:val="0"/>
      <w:marBottom w:val="0"/>
      <w:divBdr>
        <w:top w:val="none" w:sz="0" w:space="0" w:color="auto"/>
        <w:left w:val="none" w:sz="0" w:space="0" w:color="auto"/>
        <w:bottom w:val="none" w:sz="0" w:space="0" w:color="auto"/>
        <w:right w:val="none" w:sz="0" w:space="0" w:color="auto"/>
      </w:divBdr>
    </w:div>
    <w:div w:id="2107337896">
      <w:bodyDiv w:val="1"/>
      <w:marLeft w:val="0"/>
      <w:marRight w:val="0"/>
      <w:marTop w:val="0"/>
      <w:marBottom w:val="0"/>
      <w:divBdr>
        <w:top w:val="none" w:sz="0" w:space="0" w:color="auto"/>
        <w:left w:val="none" w:sz="0" w:space="0" w:color="auto"/>
        <w:bottom w:val="none" w:sz="0" w:space="0" w:color="auto"/>
        <w:right w:val="none" w:sz="0" w:space="0" w:color="auto"/>
      </w:divBdr>
    </w:div>
    <w:div w:id="2112314532">
      <w:bodyDiv w:val="1"/>
      <w:marLeft w:val="0"/>
      <w:marRight w:val="0"/>
      <w:marTop w:val="0"/>
      <w:marBottom w:val="0"/>
      <w:divBdr>
        <w:top w:val="none" w:sz="0" w:space="0" w:color="auto"/>
        <w:left w:val="none" w:sz="0" w:space="0" w:color="auto"/>
        <w:bottom w:val="none" w:sz="0" w:space="0" w:color="auto"/>
        <w:right w:val="none" w:sz="0" w:space="0" w:color="auto"/>
      </w:divBdr>
    </w:div>
    <w:div w:id="2112507308">
      <w:bodyDiv w:val="1"/>
      <w:marLeft w:val="0"/>
      <w:marRight w:val="0"/>
      <w:marTop w:val="0"/>
      <w:marBottom w:val="0"/>
      <w:divBdr>
        <w:top w:val="none" w:sz="0" w:space="0" w:color="auto"/>
        <w:left w:val="none" w:sz="0" w:space="0" w:color="auto"/>
        <w:bottom w:val="none" w:sz="0" w:space="0" w:color="auto"/>
        <w:right w:val="none" w:sz="0" w:space="0" w:color="auto"/>
      </w:divBdr>
    </w:div>
    <w:div w:id="2113739212">
      <w:bodyDiv w:val="1"/>
      <w:marLeft w:val="0"/>
      <w:marRight w:val="0"/>
      <w:marTop w:val="0"/>
      <w:marBottom w:val="0"/>
      <w:divBdr>
        <w:top w:val="none" w:sz="0" w:space="0" w:color="auto"/>
        <w:left w:val="none" w:sz="0" w:space="0" w:color="auto"/>
        <w:bottom w:val="none" w:sz="0" w:space="0" w:color="auto"/>
        <w:right w:val="none" w:sz="0" w:space="0" w:color="auto"/>
      </w:divBdr>
    </w:div>
    <w:div w:id="2121679627">
      <w:bodyDiv w:val="1"/>
      <w:marLeft w:val="0"/>
      <w:marRight w:val="0"/>
      <w:marTop w:val="0"/>
      <w:marBottom w:val="0"/>
      <w:divBdr>
        <w:top w:val="none" w:sz="0" w:space="0" w:color="auto"/>
        <w:left w:val="none" w:sz="0" w:space="0" w:color="auto"/>
        <w:bottom w:val="none" w:sz="0" w:space="0" w:color="auto"/>
        <w:right w:val="none" w:sz="0" w:space="0" w:color="auto"/>
      </w:divBdr>
    </w:div>
    <w:div w:id="2124424699">
      <w:bodyDiv w:val="1"/>
      <w:marLeft w:val="0"/>
      <w:marRight w:val="0"/>
      <w:marTop w:val="0"/>
      <w:marBottom w:val="0"/>
      <w:divBdr>
        <w:top w:val="none" w:sz="0" w:space="0" w:color="auto"/>
        <w:left w:val="none" w:sz="0" w:space="0" w:color="auto"/>
        <w:bottom w:val="none" w:sz="0" w:space="0" w:color="auto"/>
        <w:right w:val="none" w:sz="0" w:space="0" w:color="auto"/>
      </w:divBdr>
    </w:div>
    <w:div w:id="2141921719">
      <w:bodyDiv w:val="1"/>
      <w:marLeft w:val="0"/>
      <w:marRight w:val="0"/>
      <w:marTop w:val="0"/>
      <w:marBottom w:val="0"/>
      <w:divBdr>
        <w:top w:val="none" w:sz="0" w:space="0" w:color="auto"/>
        <w:left w:val="none" w:sz="0" w:space="0" w:color="auto"/>
        <w:bottom w:val="none" w:sz="0" w:space="0" w:color="auto"/>
        <w:right w:val="none" w:sz="0" w:space="0" w:color="auto"/>
      </w:divBdr>
    </w:div>
    <w:div w:id="214515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3BAEAF5EF50447832F240898C4AA3A"/>
        <w:category>
          <w:name w:val="General"/>
          <w:gallery w:val="placeholder"/>
        </w:category>
        <w:types>
          <w:type w:val="bbPlcHdr"/>
        </w:types>
        <w:behaviors>
          <w:behavior w:val="content"/>
        </w:behaviors>
        <w:guid w:val="{1B191A52-A0E2-3049-BEB1-8B2E2AB54B1E}"/>
      </w:docPartPr>
      <w:docPartBody>
        <w:p w:rsidR="00F968B7" w:rsidRDefault="00F968B7">
          <w:r w:rsidRPr="000B46D5">
            <w:rPr>
              <w:rStyle w:val="PlaceholderText"/>
            </w:rPr>
            <w:t>Formatting...</w:t>
          </w:r>
        </w:p>
      </w:docPartBody>
    </w:docPart>
    <w:docPart>
      <w:docPartPr>
        <w:name w:val="5C49125993EBF946A742A0E010A3FCC4"/>
        <w:category>
          <w:name w:val="General"/>
          <w:gallery w:val="placeholder"/>
        </w:category>
        <w:types>
          <w:type w:val="bbPlcHdr"/>
        </w:types>
        <w:behaviors>
          <w:behavior w:val="content"/>
        </w:behaviors>
        <w:guid w:val="{C09297A4-5F80-AC44-B7B2-A0436DCCA8BA}"/>
      </w:docPartPr>
      <w:docPartBody>
        <w:p w:rsidR="00F968B7" w:rsidRDefault="00F968B7">
          <w:r w:rsidRPr="000B46D5">
            <w:rPr>
              <w:rStyle w:val="PlaceholderText"/>
            </w:rPr>
            <w:t>Formatting Bibliography...</w:t>
          </w:r>
        </w:p>
      </w:docPartBody>
    </w:docPart>
    <w:docPart>
      <w:docPartPr>
        <w:name w:val="80474A5D1CE7BB46B358D5DCE1A957FE"/>
        <w:category>
          <w:name w:val="General"/>
          <w:gallery w:val="placeholder"/>
        </w:category>
        <w:types>
          <w:type w:val="bbPlcHdr"/>
        </w:types>
        <w:behaviors>
          <w:behavior w:val="content"/>
        </w:behaviors>
        <w:guid w:val="{4A7F78C3-39A2-A34E-BA40-3C0B8B85D056}"/>
      </w:docPartPr>
      <w:docPartBody>
        <w:p w:rsidR="00F968B7" w:rsidRDefault="00F968B7">
          <w:r w:rsidRPr="000B46D5">
            <w:rPr>
              <w:rStyle w:val="PlaceholderText"/>
            </w:rPr>
            <w:t>Formatting...</w:t>
          </w:r>
        </w:p>
      </w:docPartBody>
    </w:docPart>
    <w:docPart>
      <w:docPartPr>
        <w:name w:val="69B499FB0B4FE04F80719DD60A3B7F43"/>
        <w:category>
          <w:name w:val="General"/>
          <w:gallery w:val="placeholder"/>
        </w:category>
        <w:types>
          <w:type w:val="bbPlcHdr"/>
        </w:types>
        <w:behaviors>
          <w:behavior w:val="content"/>
        </w:behaviors>
        <w:guid w:val="{D128909F-D365-CB42-9C64-E1F2A79B015C}"/>
      </w:docPartPr>
      <w:docPartBody>
        <w:p w:rsidR="00F968B7" w:rsidRDefault="00F968B7">
          <w:r w:rsidRPr="000B46D5">
            <w:rPr>
              <w:rStyle w:val="PlaceholderText"/>
            </w:rPr>
            <w:t>Formatting...</w:t>
          </w:r>
        </w:p>
      </w:docPartBody>
    </w:docPart>
    <w:docPart>
      <w:docPartPr>
        <w:name w:val="55A9C3844502C043A3B0B61D42FA6E5D"/>
        <w:category>
          <w:name w:val="General"/>
          <w:gallery w:val="placeholder"/>
        </w:category>
        <w:types>
          <w:type w:val="bbPlcHdr"/>
        </w:types>
        <w:behaviors>
          <w:behavior w:val="content"/>
        </w:behaviors>
        <w:guid w:val="{7569E2F5-C51D-2845-BAF4-E2B540AFF263}"/>
      </w:docPartPr>
      <w:docPartBody>
        <w:p w:rsidR="00F968B7" w:rsidRDefault="00F968B7">
          <w:r w:rsidRPr="000B46D5">
            <w:rPr>
              <w:rStyle w:val="PlaceholderText"/>
            </w:rPr>
            <w:t>Formatting...</w:t>
          </w:r>
        </w:p>
      </w:docPartBody>
    </w:docPart>
    <w:docPart>
      <w:docPartPr>
        <w:name w:val="7116A4167D972C4EBFC80DD39C36CCE9"/>
        <w:category>
          <w:name w:val="General"/>
          <w:gallery w:val="placeholder"/>
        </w:category>
        <w:types>
          <w:type w:val="bbPlcHdr"/>
        </w:types>
        <w:behaviors>
          <w:behavior w:val="content"/>
        </w:behaviors>
        <w:guid w:val="{0252A8CF-1A19-0B47-8E96-28D06793C5DA}"/>
      </w:docPartPr>
      <w:docPartBody>
        <w:p w:rsidR="00F968B7" w:rsidRDefault="00F968B7">
          <w:r w:rsidRPr="000B46D5">
            <w:rPr>
              <w:rStyle w:val="PlaceholderText"/>
            </w:rPr>
            <w:t>Formatting...</w:t>
          </w:r>
        </w:p>
      </w:docPartBody>
    </w:docPart>
    <w:docPart>
      <w:docPartPr>
        <w:name w:val="454FF8C94F134642953B1A09874797BB"/>
        <w:category>
          <w:name w:val="General"/>
          <w:gallery w:val="placeholder"/>
        </w:category>
        <w:types>
          <w:type w:val="bbPlcHdr"/>
        </w:types>
        <w:behaviors>
          <w:behavior w:val="content"/>
        </w:behaviors>
        <w:guid w:val="{6C7B3507-9750-6543-923F-34739E814FAA}"/>
      </w:docPartPr>
      <w:docPartBody>
        <w:p w:rsidR="00F968B7" w:rsidRDefault="00F968B7">
          <w:r w:rsidRPr="000B46D5">
            <w:rPr>
              <w:rStyle w:val="PlaceholderText"/>
            </w:rPr>
            <w:t>Formatting...</w:t>
          </w:r>
        </w:p>
      </w:docPartBody>
    </w:docPart>
    <w:docPart>
      <w:docPartPr>
        <w:name w:val="FDEF05E0F36389439BF540A74B9BEB12"/>
        <w:category>
          <w:name w:val="General"/>
          <w:gallery w:val="placeholder"/>
        </w:category>
        <w:types>
          <w:type w:val="bbPlcHdr"/>
        </w:types>
        <w:behaviors>
          <w:behavior w:val="content"/>
        </w:behaviors>
        <w:guid w:val="{8C809E76-9A36-C048-8D3C-8785640BCF43}"/>
      </w:docPartPr>
      <w:docPartBody>
        <w:p w:rsidR="00F968B7" w:rsidRDefault="00F968B7">
          <w:r w:rsidRPr="000B46D5">
            <w:rPr>
              <w:rStyle w:val="PlaceholderText"/>
            </w:rPr>
            <w:t>Formatting...</w:t>
          </w:r>
        </w:p>
      </w:docPartBody>
    </w:docPart>
    <w:docPart>
      <w:docPartPr>
        <w:name w:val="EF8C244FE4575E43959839651B79B3BB"/>
        <w:category>
          <w:name w:val="General"/>
          <w:gallery w:val="placeholder"/>
        </w:category>
        <w:types>
          <w:type w:val="bbPlcHdr"/>
        </w:types>
        <w:behaviors>
          <w:behavior w:val="content"/>
        </w:behaviors>
        <w:guid w:val="{9424CD21-1FF5-9F4E-9AC7-A026AF1B4FED}"/>
      </w:docPartPr>
      <w:docPartBody>
        <w:p w:rsidR="00F968B7" w:rsidRDefault="00F968B7">
          <w:r w:rsidRPr="000B46D5">
            <w:rPr>
              <w:rStyle w:val="PlaceholderText"/>
            </w:rPr>
            <w:t>Formatting...</w:t>
          </w:r>
        </w:p>
      </w:docPartBody>
    </w:docPart>
    <w:docPart>
      <w:docPartPr>
        <w:name w:val="784E3C62A012314DA34B3B8EFD749EBB"/>
        <w:category>
          <w:name w:val="General"/>
          <w:gallery w:val="placeholder"/>
        </w:category>
        <w:types>
          <w:type w:val="bbPlcHdr"/>
        </w:types>
        <w:behaviors>
          <w:behavior w:val="content"/>
        </w:behaviors>
        <w:guid w:val="{8E569867-DA37-5745-8EFE-C1E32D7821E1}"/>
      </w:docPartPr>
      <w:docPartBody>
        <w:p w:rsidR="00F968B7" w:rsidRDefault="00F968B7">
          <w:r w:rsidRPr="000B46D5">
            <w:rPr>
              <w:rStyle w:val="PlaceholderText"/>
            </w:rPr>
            <w:t>Formatting...</w:t>
          </w:r>
        </w:p>
      </w:docPartBody>
    </w:docPart>
    <w:docPart>
      <w:docPartPr>
        <w:name w:val="5216D5E9EEEB3941917B227201E34CE2"/>
        <w:category>
          <w:name w:val="General"/>
          <w:gallery w:val="placeholder"/>
        </w:category>
        <w:types>
          <w:type w:val="bbPlcHdr"/>
        </w:types>
        <w:behaviors>
          <w:behavior w:val="content"/>
        </w:behaviors>
        <w:guid w:val="{66C8B852-2DCC-7B4C-ADC7-B03727A7FB0B}"/>
      </w:docPartPr>
      <w:docPartBody>
        <w:p w:rsidR="00F968B7" w:rsidRDefault="00F968B7">
          <w:r w:rsidRPr="000B46D5">
            <w:rPr>
              <w:rStyle w:val="PlaceholderText"/>
            </w:rPr>
            <w:t>Formatting...</w:t>
          </w:r>
        </w:p>
      </w:docPartBody>
    </w:docPart>
    <w:docPart>
      <w:docPartPr>
        <w:name w:val="0811384E018E284596BCDFE7C55E64D7"/>
        <w:category>
          <w:name w:val="General"/>
          <w:gallery w:val="placeholder"/>
        </w:category>
        <w:types>
          <w:type w:val="bbPlcHdr"/>
        </w:types>
        <w:behaviors>
          <w:behavior w:val="content"/>
        </w:behaviors>
        <w:guid w:val="{AC6D72B8-598A-F147-BFA5-1470A8C033E1}"/>
      </w:docPartPr>
      <w:docPartBody>
        <w:p w:rsidR="00F968B7" w:rsidRDefault="00F968B7">
          <w:r w:rsidRPr="000B46D5">
            <w:rPr>
              <w:rStyle w:val="PlaceholderText"/>
            </w:rPr>
            <w:t>Formatting...</w:t>
          </w:r>
        </w:p>
      </w:docPartBody>
    </w:docPart>
    <w:docPart>
      <w:docPartPr>
        <w:name w:val="7D2C88340201E346B129C35CC47FD81B"/>
        <w:category>
          <w:name w:val="General"/>
          <w:gallery w:val="placeholder"/>
        </w:category>
        <w:types>
          <w:type w:val="bbPlcHdr"/>
        </w:types>
        <w:behaviors>
          <w:behavior w:val="content"/>
        </w:behaviors>
        <w:guid w:val="{58DB4884-1DC0-5946-8C31-30527E690551}"/>
      </w:docPartPr>
      <w:docPartBody>
        <w:p w:rsidR="00F968B7" w:rsidRDefault="00F968B7">
          <w:r w:rsidRPr="000B46D5">
            <w:rPr>
              <w:rStyle w:val="PlaceholderText"/>
            </w:rPr>
            <w:t>Formatting...</w:t>
          </w:r>
        </w:p>
      </w:docPartBody>
    </w:docPart>
    <w:docPart>
      <w:docPartPr>
        <w:name w:val="007EC412AA5DA749B11FD96F74792409"/>
        <w:category>
          <w:name w:val="General"/>
          <w:gallery w:val="placeholder"/>
        </w:category>
        <w:types>
          <w:type w:val="bbPlcHdr"/>
        </w:types>
        <w:behaviors>
          <w:behavior w:val="content"/>
        </w:behaviors>
        <w:guid w:val="{894D65F9-AA5E-E040-BC39-BDE1CA254E55}"/>
      </w:docPartPr>
      <w:docPartBody>
        <w:p w:rsidR="00F968B7" w:rsidRDefault="00F968B7">
          <w:r w:rsidRPr="000B46D5">
            <w:rPr>
              <w:rStyle w:val="PlaceholderText"/>
            </w:rPr>
            <w:t>Formatting...</w:t>
          </w:r>
        </w:p>
      </w:docPartBody>
    </w:docPart>
    <w:docPart>
      <w:docPartPr>
        <w:name w:val="DE0B4E25F8C1004E950A263B3890D4B2"/>
        <w:category>
          <w:name w:val="General"/>
          <w:gallery w:val="placeholder"/>
        </w:category>
        <w:types>
          <w:type w:val="bbPlcHdr"/>
        </w:types>
        <w:behaviors>
          <w:behavior w:val="content"/>
        </w:behaviors>
        <w:guid w:val="{1C003834-407E-4A46-B255-27904F054A25}"/>
      </w:docPartPr>
      <w:docPartBody>
        <w:p w:rsidR="00F968B7" w:rsidRDefault="00F968B7">
          <w:r w:rsidRPr="000B46D5">
            <w:rPr>
              <w:rStyle w:val="PlaceholderText"/>
            </w:rPr>
            <w:t>Formatting...</w:t>
          </w:r>
        </w:p>
      </w:docPartBody>
    </w:docPart>
    <w:docPart>
      <w:docPartPr>
        <w:name w:val="FB0E20420246F54D8F2EF32CD33C16EF"/>
        <w:category>
          <w:name w:val="General"/>
          <w:gallery w:val="placeholder"/>
        </w:category>
        <w:types>
          <w:type w:val="bbPlcHdr"/>
        </w:types>
        <w:behaviors>
          <w:behavior w:val="content"/>
        </w:behaviors>
        <w:guid w:val="{81123C7E-AB20-C844-B8DE-CD653637F1D1}"/>
      </w:docPartPr>
      <w:docPartBody>
        <w:p w:rsidR="00F968B7" w:rsidRDefault="00F968B7">
          <w:r w:rsidRPr="000B46D5">
            <w:rPr>
              <w:rStyle w:val="PlaceholderText"/>
            </w:rPr>
            <w:t>Formatting...</w:t>
          </w:r>
        </w:p>
      </w:docPartBody>
    </w:docPart>
    <w:docPart>
      <w:docPartPr>
        <w:name w:val="53E4FF3FB31A2542AAD43B9350FFFDF3"/>
        <w:category>
          <w:name w:val="General"/>
          <w:gallery w:val="placeholder"/>
        </w:category>
        <w:types>
          <w:type w:val="bbPlcHdr"/>
        </w:types>
        <w:behaviors>
          <w:behavior w:val="content"/>
        </w:behaviors>
        <w:guid w:val="{31BD8270-43CB-1B4A-AB9A-EEFD65309545}"/>
      </w:docPartPr>
      <w:docPartBody>
        <w:p w:rsidR="00F968B7" w:rsidRDefault="00F968B7">
          <w:r w:rsidRPr="000B46D5">
            <w:rPr>
              <w:rStyle w:val="PlaceholderText"/>
            </w:rPr>
            <w:t>Formatting...</w:t>
          </w:r>
        </w:p>
      </w:docPartBody>
    </w:docPart>
    <w:docPart>
      <w:docPartPr>
        <w:name w:val="F1A73B9599F73344B193532187F7C58A"/>
        <w:category>
          <w:name w:val="General"/>
          <w:gallery w:val="placeholder"/>
        </w:category>
        <w:types>
          <w:type w:val="bbPlcHdr"/>
        </w:types>
        <w:behaviors>
          <w:behavior w:val="content"/>
        </w:behaviors>
        <w:guid w:val="{BA2D027A-6FC9-3E42-A516-A99E22C2A229}"/>
      </w:docPartPr>
      <w:docPartBody>
        <w:p w:rsidR="00F968B7" w:rsidRDefault="00F968B7">
          <w:r w:rsidRPr="000B46D5">
            <w:rPr>
              <w:rStyle w:val="PlaceholderText"/>
            </w:rPr>
            <w:t>Formatting...</w:t>
          </w:r>
        </w:p>
      </w:docPartBody>
    </w:docPart>
    <w:docPart>
      <w:docPartPr>
        <w:name w:val="C5D1E61B2B84414B9D99643070A4BFCF"/>
        <w:category>
          <w:name w:val="General"/>
          <w:gallery w:val="placeholder"/>
        </w:category>
        <w:types>
          <w:type w:val="bbPlcHdr"/>
        </w:types>
        <w:behaviors>
          <w:behavior w:val="content"/>
        </w:behaviors>
        <w:guid w:val="{AF99B780-AD71-9C46-8E44-D6514F0A20FD}"/>
      </w:docPartPr>
      <w:docPartBody>
        <w:p w:rsidR="00F968B7" w:rsidRDefault="00F968B7">
          <w:r w:rsidRPr="000B46D5">
            <w:rPr>
              <w:rStyle w:val="PlaceholderText"/>
            </w:rPr>
            <w:t>Formatting...</w:t>
          </w:r>
        </w:p>
      </w:docPartBody>
    </w:docPart>
    <w:docPart>
      <w:docPartPr>
        <w:name w:val="62055A178B2F924C8A3EB3E25C8C64FA"/>
        <w:category>
          <w:name w:val="General"/>
          <w:gallery w:val="placeholder"/>
        </w:category>
        <w:types>
          <w:type w:val="bbPlcHdr"/>
        </w:types>
        <w:behaviors>
          <w:behavior w:val="content"/>
        </w:behaviors>
        <w:guid w:val="{CA2CF430-DA69-B54B-B162-312DFE4E24DB}"/>
      </w:docPartPr>
      <w:docPartBody>
        <w:p w:rsidR="00F968B7" w:rsidRDefault="00F968B7">
          <w:r w:rsidRPr="000B46D5">
            <w:rPr>
              <w:rStyle w:val="PlaceholderText"/>
            </w:rPr>
            <w:t>Formatting...</w:t>
          </w:r>
        </w:p>
      </w:docPartBody>
    </w:docPart>
    <w:docPart>
      <w:docPartPr>
        <w:name w:val="97F9053A0363BB4B932D41038ACC60F4"/>
        <w:category>
          <w:name w:val="General"/>
          <w:gallery w:val="placeholder"/>
        </w:category>
        <w:types>
          <w:type w:val="bbPlcHdr"/>
        </w:types>
        <w:behaviors>
          <w:behavior w:val="content"/>
        </w:behaviors>
        <w:guid w:val="{C8AEC988-CA08-154A-8A08-51ACFF4EF70F}"/>
      </w:docPartPr>
      <w:docPartBody>
        <w:p w:rsidR="00F968B7" w:rsidRDefault="00F968B7">
          <w:r w:rsidRPr="000B46D5">
            <w:rPr>
              <w:rStyle w:val="PlaceholderText"/>
            </w:rPr>
            <w:t>Formatting...</w:t>
          </w:r>
        </w:p>
      </w:docPartBody>
    </w:docPart>
    <w:docPart>
      <w:docPartPr>
        <w:name w:val="9479420691D28C4A9B7E22FD2E9908B3"/>
        <w:category>
          <w:name w:val="General"/>
          <w:gallery w:val="placeholder"/>
        </w:category>
        <w:types>
          <w:type w:val="bbPlcHdr"/>
        </w:types>
        <w:behaviors>
          <w:behavior w:val="content"/>
        </w:behaviors>
        <w:guid w:val="{FB2E0139-D7B4-924F-90B2-70D5FC998FAF}"/>
      </w:docPartPr>
      <w:docPartBody>
        <w:p w:rsidR="00F968B7" w:rsidRDefault="00F968B7">
          <w:r w:rsidRPr="000B46D5">
            <w:rPr>
              <w:rStyle w:val="PlaceholderText"/>
            </w:rPr>
            <w:t>Formatting...</w:t>
          </w:r>
        </w:p>
      </w:docPartBody>
    </w:docPart>
    <w:docPart>
      <w:docPartPr>
        <w:name w:val="FA4B568422A09843B1E8EE3D16AA4575"/>
        <w:category>
          <w:name w:val="General"/>
          <w:gallery w:val="placeholder"/>
        </w:category>
        <w:types>
          <w:type w:val="bbPlcHdr"/>
        </w:types>
        <w:behaviors>
          <w:behavior w:val="content"/>
        </w:behaviors>
        <w:guid w:val="{54C9ED73-5BA4-C643-9966-C7AEDE932104}"/>
      </w:docPartPr>
      <w:docPartBody>
        <w:p w:rsidR="00F968B7" w:rsidRDefault="00F968B7">
          <w:r w:rsidRPr="000B46D5">
            <w:rPr>
              <w:rStyle w:val="PlaceholderText"/>
            </w:rPr>
            <w:t>Formatting...</w:t>
          </w:r>
        </w:p>
      </w:docPartBody>
    </w:docPart>
    <w:docPart>
      <w:docPartPr>
        <w:name w:val="2D980934D7BB554F8538C8D8509CA856"/>
        <w:category>
          <w:name w:val="General"/>
          <w:gallery w:val="placeholder"/>
        </w:category>
        <w:types>
          <w:type w:val="bbPlcHdr"/>
        </w:types>
        <w:behaviors>
          <w:behavior w:val="content"/>
        </w:behaviors>
        <w:guid w:val="{4F9B6115-8123-A749-B4DC-96855D9B1A31}"/>
      </w:docPartPr>
      <w:docPartBody>
        <w:p w:rsidR="00F968B7" w:rsidRDefault="00F968B7">
          <w:r w:rsidRPr="000B46D5">
            <w:rPr>
              <w:rStyle w:val="PlaceholderText"/>
            </w:rPr>
            <w:t>Formatting...</w:t>
          </w:r>
        </w:p>
      </w:docPartBody>
    </w:docPart>
    <w:docPart>
      <w:docPartPr>
        <w:name w:val="D89C9943D70D1646852C46F76CB38098"/>
        <w:category>
          <w:name w:val="General"/>
          <w:gallery w:val="placeholder"/>
        </w:category>
        <w:types>
          <w:type w:val="bbPlcHdr"/>
        </w:types>
        <w:behaviors>
          <w:behavior w:val="content"/>
        </w:behaviors>
        <w:guid w:val="{48CD72BF-C6D1-0F47-9DEC-9780516EFE03}"/>
      </w:docPartPr>
      <w:docPartBody>
        <w:p w:rsidR="00F968B7" w:rsidRDefault="00F968B7">
          <w:r w:rsidRPr="000B46D5">
            <w:rPr>
              <w:rStyle w:val="PlaceholderText"/>
            </w:rPr>
            <w:t>Formatting...</w:t>
          </w:r>
        </w:p>
      </w:docPartBody>
    </w:docPart>
    <w:docPart>
      <w:docPartPr>
        <w:name w:val="A52528A35B247F4BA05E23DD0E68AB9C"/>
        <w:category>
          <w:name w:val="General"/>
          <w:gallery w:val="placeholder"/>
        </w:category>
        <w:types>
          <w:type w:val="bbPlcHdr"/>
        </w:types>
        <w:behaviors>
          <w:behavior w:val="content"/>
        </w:behaviors>
        <w:guid w:val="{511138AA-76F5-8845-979E-937D162AFB76}"/>
      </w:docPartPr>
      <w:docPartBody>
        <w:p w:rsidR="00F968B7" w:rsidRDefault="00F968B7">
          <w:r w:rsidRPr="000B46D5">
            <w:rPr>
              <w:rStyle w:val="PlaceholderText"/>
            </w:rPr>
            <w:t>Formatting...</w:t>
          </w:r>
        </w:p>
      </w:docPartBody>
    </w:docPart>
    <w:docPart>
      <w:docPartPr>
        <w:name w:val="1B9344A67F63EB48AEB8E222264F0994"/>
        <w:category>
          <w:name w:val="General"/>
          <w:gallery w:val="placeholder"/>
        </w:category>
        <w:types>
          <w:type w:val="bbPlcHdr"/>
        </w:types>
        <w:behaviors>
          <w:behavior w:val="content"/>
        </w:behaviors>
        <w:guid w:val="{7F17CAB6-5161-ED4E-8698-997104BB35EB}"/>
      </w:docPartPr>
      <w:docPartBody>
        <w:p w:rsidR="00F968B7" w:rsidRDefault="00F968B7">
          <w:r w:rsidRPr="000B46D5">
            <w:rPr>
              <w:rStyle w:val="PlaceholderText"/>
            </w:rPr>
            <w:t>Formatting...</w:t>
          </w:r>
        </w:p>
      </w:docPartBody>
    </w:docPart>
    <w:docPart>
      <w:docPartPr>
        <w:name w:val="3A22BFA499F25641876C085001CDA379"/>
        <w:category>
          <w:name w:val="General"/>
          <w:gallery w:val="placeholder"/>
        </w:category>
        <w:types>
          <w:type w:val="bbPlcHdr"/>
        </w:types>
        <w:behaviors>
          <w:behavior w:val="content"/>
        </w:behaviors>
        <w:guid w:val="{57CB3506-FA5F-894A-AF68-3F1A3BFF1B3B}"/>
      </w:docPartPr>
      <w:docPartBody>
        <w:p w:rsidR="00F968B7" w:rsidRDefault="00F968B7">
          <w:r w:rsidRPr="000B46D5">
            <w:rPr>
              <w:rStyle w:val="PlaceholderText"/>
            </w:rPr>
            <w:t>Formatting...</w:t>
          </w:r>
        </w:p>
      </w:docPartBody>
    </w:docPart>
    <w:docPart>
      <w:docPartPr>
        <w:name w:val="24057C27BFC4F146A01288F93DEC0B9C"/>
        <w:category>
          <w:name w:val="General"/>
          <w:gallery w:val="placeholder"/>
        </w:category>
        <w:types>
          <w:type w:val="bbPlcHdr"/>
        </w:types>
        <w:behaviors>
          <w:behavior w:val="content"/>
        </w:behaviors>
        <w:guid w:val="{A1E59CD9-1867-A54D-AC50-67984BB8886E}"/>
      </w:docPartPr>
      <w:docPartBody>
        <w:p w:rsidR="00F968B7" w:rsidRDefault="00F968B7">
          <w:r w:rsidRPr="000B46D5">
            <w:rPr>
              <w:rStyle w:val="PlaceholderText"/>
            </w:rPr>
            <w:t>Formatting...</w:t>
          </w:r>
        </w:p>
      </w:docPartBody>
    </w:docPart>
    <w:docPart>
      <w:docPartPr>
        <w:name w:val="D8C82D8B854AF543A5D390B9211BC6D0"/>
        <w:category>
          <w:name w:val="General"/>
          <w:gallery w:val="placeholder"/>
        </w:category>
        <w:types>
          <w:type w:val="bbPlcHdr"/>
        </w:types>
        <w:behaviors>
          <w:behavior w:val="content"/>
        </w:behaviors>
        <w:guid w:val="{72E22E0D-F3D9-3847-9CFC-13BFF0C2D9CB}"/>
      </w:docPartPr>
      <w:docPartBody>
        <w:p w:rsidR="00F968B7" w:rsidRDefault="00F968B7">
          <w:r w:rsidRPr="000B46D5">
            <w:rPr>
              <w:rStyle w:val="PlaceholderText"/>
            </w:rPr>
            <w:t>Formatting...</w:t>
          </w:r>
        </w:p>
      </w:docPartBody>
    </w:docPart>
    <w:docPart>
      <w:docPartPr>
        <w:name w:val="6154CA137BA5624DAD353A8995BEDF72"/>
        <w:category>
          <w:name w:val="General"/>
          <w:gallery w:val="placeholder"/>
        </w:category>
        <w:types>
          <w:type w:val="bbPlcHdr"/>
        </w:types>
        <w:behaviors>
          <w:behavior w:val="content"/>
        </w:behaviors>
        <w:guid w:val="{CA9A5D7C-BA18-8B4C-B49F-AD84FB1164F4}"/>
      </w:docPartPr>
      <w:docPartBody>
        <w:p w:rsidR="00F968B7" w:rsidRDefault="00F968B7">
          <w:r w:rsidRPr="000B46D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8B7"/>
    <w:rsid w:val="00320FDF"/>
    <w:rsid w:val="009141AD"/>
    <w:rsid w:val="00F96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68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780FF8-8D9C-F546-80B4-A94FA696B72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46325245&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46325245,&quot;citationText&quot;:&quot;&lt;span style=\&quot;font-family:Calibri;font-size:16px;color:#000000\&quot;&gt;(Watson, Tim, 2008)&lt;/span&gt;&quot;},&quot;401104710&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401104710,&quot;citationText&quot;:&quot;&lt;span style=\&quot;font-family:Calibri;font-size:16px;color:#000000\&quot;&gt;(Watson, Tim, 2008)&lt;/span&gt;&quot;},&quot;940802027&quot;:{&quot;referencesIds&quot;:[&quot;doc:65c97bd62ae9b32b1c3bef68&quot;],&quot;referencesOptions&quot;:{&quot;doc:65c97bd62ae9b32b1c3bef68&quot;:{&quot;author&quot;:true,&quot;year&quot;:true,&quot;pageReplace&quot;:&quot;&quot;,&quot;prefix&quot;:&quot;&quot;,&quot;suffix&quot;:&quot;&quot;}},&quot;hasBrokenReferences&quot;:false,&quot;hasManualEdits&quot;:false,&quot;citationType&quot;:&quot;inline&quot;,&quot;id&quot;:940802027,&quot;citationText&quot;:&quot;&lt;span style=\&quot;font-family:Calibri;font-size:16px;color:#000000\&quot;&gt;(Haile, Hailemariam and Haile, 2021)&lt;/span&gt;&quot;},&quot;950591796&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950591796,&quot;citationText&quot;:&quot;&lt;span style=\&quot;font-family:Calibri;font-size:16px;color:#000000\&quot;&gt;(Watson, Tim, 2008)&lt;/span&gt;&quot;},&quot;1172455164&quot;:{&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quot;id&quot;:1172455164,&quot;citationText&quot;:&quot;&lt;span style=\&quot;font-family:Calibri;font-size:16px;color:#000000\&quot;&gt;(de Brito Vieira&lt;i&gt; et al.,&lt;/i&gt; 2012)&lt;/span&gt;&quot;},&quot;1255634107&quot;:{&quot;referencesIds&quot;:[&quot;doc:65c979912ed90f2861219f7a&quot;],&quot;referencesOptions&quot;:{&quot;doc:65c979912ed90f2861219f7a&quot;:{&quot;author&quot;:true,&quot;year&quot;:true,&quot;pageReplace&quot;:&quot;&quot;,&quot;prefix&quot;:&quot;&quot;,&quot;suffix&quot;:&quot;&quot;}},&quot;hasBrokenReferences&quot;:false,&quot;hasManualEdits&quot;:false,&quot;citationType&quot;:&quot;inline&quot;,&quot;id&quot;:1255634107,&quot;citationText&quot;:&quot;&lt;span style=\&quot;font-family:Calibri;font-size:16px;color:#000000\&quot;&gt;(van der Windt&lt;i&gt; et al.,&lt;/i&gt; 1999)&lt;/span&gt;&quot;},&quot;1267733905&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267733905,&quot;citationText&quot;:&quot;&lt;span style=\&quot;font-family:Calibri;font-size:16px;color:#000000\&quot;&gt;(Watson, Tim, 2008)&lt;/span&gt;&quot;},&quot;1282151485&quot;:{&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quot;id&quot;:1282151485,&quot;citationText&quot;:&quot;&lt;span style=\&quot;font-family:Calibri;font-size:16px;color:#000000\&quot;&gt;(Warden and McMeeken, 2002)&lt;/span&gt;&quot;},&quot;1416357052&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416357052,&quot;citationText&quot;:&quot;&lt;span style=\&quot;font-family:Calibri;font-size:16px;color:#000000\&quot;&gt;(Watson, Tim, 2008)&lt;/span&gt;&quot;},&quot;1483190277&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483190277,&quot;citationText&quot;:&quot;&lt;span style=\&quot;font-family:Calibri;font-size:16px;color:#000000\&quot;&gt;(Watson, Tim, 2008)&lt;/span&gt;&quot;},&quot;1644537946&quot;:{&quot;referencesIds&quot;:[&quot;doc:65c97e0cbbc7163383e935ea&quot;],&quot;referencesOptions&quot;:{&quot;doc:65c97e0cbbc7163383e935ea&quot;:{&quot;author&quot;:true,&quot;year&quot;:true,&quot;pageReplace&quot;:&quot;&quot;,&quot;prefix&quot;:&quot;&quot;,&quot;suffix&quot;:&quot;&quot;}},&quot;hasBrokenReferences&quot;:false,&quot;hasManualEdits&quot;:false,&quot;citationType&quot;:&quot;inline&quot;,&quot;id&quot;:1644537946,&quot;citationText&quot;:&quot;&lt;span style=\&quot;font-family:Calibri;font-size:16px;color:#000000\&quot;&gt;(Warden, 2003)&lt;/span&gt;&quot;},&quot;1753847831&quot;:{&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quot;id&quot;:1753847831,&quot;citationText&quot;:&quot;&lt;span style=\&quot;font-family:Calibri;font-size:16px;color:#000000\&quot;&gt;(Watson, T., 2000)&lt;/span&gt;&quot;},&quot;1909033960&quot;:{&quot;referencesIds&quot;:[&quot;doc:65c97c657d03e341ae57e1cc&quot;],&quot;referencesOptions&quot;:{&quot;doc:65c97c657d03e341ae57e1cc&quot;:{&quot;author&quot;:true,&quot;year&quot;:true,&quot;pageReplace&quot;:&quot;&quot;,&quot;prefix&quot;:&quot;&quot;,&quot;suffix&quot;:&quot;&quot;}},&quot;hasBrokenReferences&quot;:false,&quot;hasManualEdits&quot;:false,&quot;citationType&quot;:&quot;inline&quot;,&quot;id&quot;:1909033960,&quot;citationText&quot;:&quot;&lt;span style=\&quot;font-family:Calibri;font-size:16px;color:#000000\&quot;&gt;(ter Haar, 2007)&lt;/span&gt;&quot;},&quot;2001991197&quot;:{&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quot;id&quot;:2001991197,&quot;citationText&quot;:&quot;&lt;span style=\&quot;font-family:Calibri;font-size:16px;color:#000000\&quot;&gt;(Warden and McMeeken, 2002)&lt;/span&gt;&quot;},&quot;2026283732&quot;:{&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quot;id&quot;:2026283732,&quot;citationText&quot;:&quot;&lt;span style=\&quot;font-family:Calibri;font-size:16px;color:#000000\&quot;&gt;(Watson, T., 2000)&lt;/span&gt;&quot;},&quot;2059587671&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2059587671,&quot;citationText&quot;:&quot;&lt;span style=\&quot;font-family:Calibri;font-size:16px;color:#000000\&quot;&gt;(Watson, Tim, 2008)&lt;/span&gt;&quot;},&quot;-1882013752&quot;:{&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quot;id&quot;:-1882013752,&quot;citationText&quot;:&quot;&lt;span style=\&quot;font-family:Calibri;font-size:16px;color:#000000\&quot;&gt;(Watson, T., 2000)&lt;/span&gt;&quot;},&quot;-1741936138&quot;:{&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quot;id&quot;:-1741936138,&quot;citationText&quot;:&quot;&lt;span style=\&quot;font-family:Calibri;font-size:16px;color:#000000\&quot;&gt;(Warden and McMeeken, 2002)&lt;/span&gt;&quot;},&quot;-784427185&quot;:{&quot;referencesIds&quot;:[&quot;doc:65c978c0cc56ae603930c626&quot;],&quot;referencesOptions&quot;:{&quot;doc:65c978c0cc56ae603930c626&quot;:{&quot;author&quot;:true,&quot;year&quot;:true,&quot;pageReplace&quot;:&quot;&quot;,&quot;prefix&quot;:&quot;&quot;,&quot;suffix&quot;:&quot;&quot;}},&quot;hasBrokenReferences&quot;:false,&quot;hasManualEdits&quot;:false,&quot;citationType&quot;:&quot;inline&quot;,&quot;id&quot;:-784427185,&quot;citationText&quot;:&quot;&lt;span style=\&quot;font-family:Calibri;font-size:16px;color:#000000\&quot;&gt;(Watson, T., 2000)&lt;/span&gt;&quot;},&quot;-2075570160&quot;:{&quot;referencesIds&quot;:[&quot;doc:65c97c1abbc7163383e935d5&quot;],&quot;referencesOptions&quot;:{&quot;doc:65c97c1abbc7163383e935d5&quot;:{&quot;author&quot;:true,&quot;year&quot;:true,&quot;pageReplace&quot;:&quot;&quot;,&quot;prefix&quot;:&quot;&quot;,&quot;suffix&quot;:&quot;&quot;}},&quot;hasBrokenReferences&quot;:false,&quot;hasManualEdits&quot;:false,&quot;citationType&quot;:&quot;inline&quot;,&quot;id&quot;:-2075570160,&quot;citationText&quot;:&quot;&lt;span style=\&quot;font-family:Calibri;font-size:16px;color:#000000\&quot;&gt;(Robertson, V. J. and Baker, 2001)&lt;/span&gt;&quot;},&quot;-957952393&quot;:{&quot;referencesIds&quot;:[&quot;doc:65c97c1abbc7163383e935d5&quot;],&quot;referencesOptions&quot;:{&quot;doc:65c97c1abbc7163383e935d5&quot;:{&quot;author&quot;:true,&quot;year&quot;:true,&quot;pageReplace&quot;:&quot;&quot;,&quot;prefix&quot;:&quot;&quot;,&quot;suffix&quot;:&quot;&quot;}},&quot;hasBrokenReferences&quot;:false,&quot;hasManualEdits&quot;:false,&quot;citationType&quot;:&quot;inline&quot;,&quot;id&quot;:-957952393,&quot;citationText&quot;:&quot;&lt;span style=\&quot;font-family:Calibri;font-size:16px;color:#000000\&quot;&gt;(Robertson, V. J. and Baker, 2001)&lt;/span&gt;&quot;},&quot;-1533808070&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533808070,&quot;citationText&quot;:&quot;&lt;span style=\&quot;font-family:Calibri;font-size:16px;color:#000000\&quot;&gt;(Watson, Tim, 2008)&lt;/span&gt;&quot;},&quot;-564340658&quot;:{&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quot;id&quot;:-564340658,&quot;citationText&quot;:&quot;&lt;span style=\&quot;font-family:Calibri;font-size:16px;color:#000000\&quot;&gt;(de Brito Vieira&lt;i&gt; et al.,&lt;/i&gt; 2012)&lt;/span&gt;&quot;},&quot;-1614749644&quot;:{&quot;referencesIds&quot;:[&quot;doc:65c979141647963de2c4d070&quot;],&quot;referencesOptions&quot;:{&quot;doc:65c979141647963de2c4d070&quot;:{&quot;author&quot;:true,&quot;year&quot;:true,&quot;pageReplace&quot;:&quot;&quot;,&quot;prefix&quot;:&quot;&quot;,&quot;suffix&quot;:&quot;&quot;}},&quot;hasBrokenReferences&quot;:false,&quot;hasManualEdits&quot;:false,&quot;citationType&quot;:&quot;inline&quot;,&quot;id&quot;:-1614749644,&quot;citationText&quot;:&quot;&lt;span style=\&quot;font-family:Calibri;font-size:16px;color:#000000\&quot;&gt;(Watson, Tim, 2008)&lt;/span&gt;&quot;},&quot;-1748501010&quot;:{&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quot;id&quot;:-1748501010,&quot;citationText&quot;:&quot;&lt;span style=\&quot;font-family:Calibri;font-size:16px;color:#000000\&quot;&gt;(Warden and McMeeken, 2002)&lt;/span&gt;&quot;},&quot;-610817012&quot;:{&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quot;id&quot;:-610817012,&quot;citationText&quot;:&quot;&lt;span style=\&quot;font-family:Calibri;font-size:16px;color:#000000\&quot;&gt;(de Brito Vieira&lt;i&gt; et al.,&lt;/i&gt; 2012)&lt;/span&gt;&quot;},&quot;-1110121692&quot;:{&quot;referencesIds&quot;:[&quot;doc:65c97a027d03e341ae57e1a5&quot;],&quot;referencesOptions&quot;:{&quot;doc:65c97a027d03e341ae57e1a5&quot;:{&quot;author&quot;:true,&quot;year&quot;:true,&quot;pageReplace&quot;:&quot;&quot;,&quot;prefix&quot;:&quot;&quot;,&quot;suffix&quot;:&quot;&quot;}},&quot;hasBrokenReferences&quot;:false,&quot;hasManualEdits&quot;:false,&quot;citationType&quot;:&quot;inline&quot;,&quot;id&quot;:-1110121692,&quot;citationText&quot;:&quot;&lt;span style=\&quot;font-family:Calibri;font-size:16px;color:#000000\&quot;&gt;(Warden and McMeeken, 2002)&lt;/span&gt;&quot;},&quot;-1012450188&quot;:{&quot;referencesIds&quot;:[&quot;doc:65c97e4d2ed90f2861219fcc&quot;],&quot;referencesOptions&quot;:{&quot;doc:65c97e4d2ed90f2861219fcc&quot;:{&quot;author&quot;:true,&quot;year&quot;:true,&quot;pageReplace&quot;:&quot;&quot;,&quot;prefix&quot;:&quot;&quot;,&quot;suffix&quot;:&quot;&quot;}},&quot;hasBrokenReferences&quot;:false,&quot;hasManualEdits&quot;:false,&quot;citationType&quot;:&quot;inline&quot;,&quot;id&quot;:-1012450188,&quot;citationText&quot;:&quot;&lt;span style=\&quot;font-family:Calibri;font-size:16px;color:#000000\&quot;&gt;(Robertson, Valma J. and Baker, 2001)&lt;/span&gt;&quot;},&quot;-1607272221&quot;:{&quot;referencesIds&quot;:[&quot;doc:65c97a7555f4a01c2ff86fd0&quot;],&quot;referencesOptions&quot;:{&quot;doc:65c97a7555f4a01c2ff86fd0&quot;:{&quot;author&quot;:true,&quot;year&quot;:true,&quot;pageReplace&quot;:&quot;&quot;,&quot;prefix&quot;:&quot;&quot;,&quot;suffix&quot;:&quot;&quot;}},&quot;hasBrokenReferences&quot;:false,&quot;hasManualEdits&quot;:false,&quot;citationType&quot;:&quot;inline&quot;,&quot;id&quot;:-1607272221,&quot;citationText&quot;:&quot;&lt;span style=\&quot;font-family:Calibri;font-size:16px;color:#000000\&quot;&gt;(de Brito Vieira&lt;i&gt; et al.,&lt;/i&gt; 2012)&lt;/span&gt;&quot;},&quot;-370534228&quot;:{&quot;referencesIds&quot;:[&quot;doc:65c97e4d2ed90f2861219fcc&quot;],&quot;referencesOptions&quot;:{&quot;doc:65c97e4d2ed90f2861219fcc&quot;:{&quot;author&quot;:true,&quot;year&quot;:true,&quot;pageReplace&quot;:&quot;&quot;,&quot;prefix&quot;:&quot;&quot;,&quot;suffix&quot;:&quot;&quot;}},&quot;hasBrokenReferences&quot;:false,&quot;hasManualEdits&quot;:false,&quot;citationType&quot;:&quot;inline&quot;,&quot;id&quot;:-370534228,&quot;citationText&quot;:&quot;&lt;span style=\&quot;font-family:Calibri;font-size:16px;color:#000000\&quot;&gt;(Robertson, Valma J. and Baker, 2001)&lt;/span&gt;&quot;}}"/>
    <we:property name="currentStyle" value="{&quot;id&quot;:&quot;3932&quot;,&quot;styleType&quot;:&quot;refworks&quot;,&quot;name&quot;:&quot;Cite Them Right - Harvard&quot;,&quot;isInstitutional&quot;:false,&quot;citeStyle&quot;:&quot;INTEXT_AND_FOOTNOTE&quot;,&quot;isSorted&quot;:fals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CFCF6-898D-4348-8912-7B2E0AC03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7</Pages>
  <Words>2117</Words>
  <Characters>12407</Characters>
  <Application>Microsoft Office Word</Application>
  <DocSecurity>0</DocSecurity>
  <Lines>206</Lines>
  <Paragraphs>38</Paragraphs>
  <ScaleCrop>false</ScaleCrop>
  <Company/>
  <LinksUpToDate>false</LinksUpToDate>
  <CharactersWithSpaces>14486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237</cp:revision>
  <dcterms:created xsi:type="dcterms:W3CDTF">2024-02-11T12:17:00Z</dcterms:created>
  <dcterms:modified xsi:type="dcterms:W3CDTF">2024-02-15T01:58:00Z</dcterms:modified>
</cp:coreProperties>
</file>