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2F6A74" w14:textId="798D4726" w:rsidR="1E965D76" w:rsidRDefault="000E2512">
      <w:r>
        <w:rPr>
          <w:noProof/>
          <w:lang w:val="en-GB" w:eastAsia="en-GB"/>
        </w:rPr>
        <w:drawing>
          <wp:anchor distT="0" distB="0" distL="114300" distR="114300" simplePos="0" relativeHeight="251658240" behindDoc="1" locked="0" layoutInCell="1" allowOverlap="1" wp14:anchorId="6BB18BD4" wp14:editId="50F33925">
            <wp:simplePos x="0" y="0"/>
            <wp:positionH relativeFrom="column">
              <wp:posOffset>-449580</wp:posOffset>
            </wp:positionH>
            <wp:positionV relativeFrom="paragraph">
              <wp:posOffset>-76200</wp:posOffset>
            </wp:positionV>
            <wp:extent cx="2095500" cy="693420"/>
            <wp:effectExtent l="0" t="0" r="0" b="0"/>
            <wp:wrapNone/>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78A1DE" w14:textId="645BB70E" w:rsidR="1E965D76" w:rsidRDefault="1E965D76" w:rsidP="1E965D76"/>
    <w:p w14:paraId="78D354D3" w14:textId="72C3E668" w:rsidR="1E965D76" w:rsidRDefault="1E965D76" w:rsidP="1E965D76"/>
    <w:p w14:paraId="606B0FD4" w14:textId="1E0717B2" w:rsidR="000E2512" w:rsidRDefault="000E2512" w:rsidP="1E965D76"/>
    <w:p w14:paraId="1124CA81" w14:textId="2145E2A9" w:rsidR="000E2512" w:rsidRDefault="000E2512" w:rsidP="1E965D76"/>
    <w:p w14:paraId="11153973" w14:textId="77777777" w:rsidR="000E2512" w:rsidRDefault="000E2512" w:rsidP="1E965D76"/>
    <w:tbl>
      <w:tblPr>
        <w:tblStyle w:val="TableGrid"/>
        <w:tblW w:w="11341" w:type="dxa"/>
        <w:tblInd w:w="-856" w:type="dxa"/>
        <w:tblLayout w:type="fixed"/>
        <w:tblLook w:val="06A0" w:firstRow="1" w:lastRow="0" w:firstColumn="1" w:lastColumn="0" w:noHBand="1" w:noVBand="1"/>
      </w:tblPr>
      <w:tblGrid>
        <w:gridCol w:w="5536"/>
        <w:gridCol w:w="5805"/>
      </w:tblGrid>
      <w:tr w:rsidR="10EEE115" w14:paraId="7CA10E8D" w14:textId="77777777" w:rsidTr="000E2512">
        <w:tc>
          <w:tcPr>
            <w:tcW w:w="5536" w:type="dxa"/>
          </w:tcPr>
          <w:p w14:paraId="07887F6F" w14:textId="001CDE8F" w:rsidR="10EEE115" w:rsidRPr="000E2512" w:rsidRDefault="10EEE115" w:rsidP="10EEE115">
            <w:pPr>
              <w:rPr>
                <w:b/>
                <w:bCs/>
                <w:sz w:val="32"/>
                <w:szCs w:val="32"/>
              </w:rPr>
            </w:pPr>
            <w:r w:rsidRPr="000E2512">
              <w:rPr>
                <w:b/>
                <w:bCs/>
                <w:sz w:val="32"/>
                <w:szCs w:val="32"/>
              </w:rPr>
              <w:t xml:space="preserve">Name </w:t>
            </w:r>
          </w:p>
        </w:tc>
        <w:tc>
          <w:tcPr>
            <w:tcW w:w="5805" w:type="dxa"/>
          </w:tcPr>
          <w:p w14:paraId="7B11FE20" w14:textId="1FE04C72" w:rsidR="10EEE115" w:rsidRPr="000E2512" w:rsidRDefault="10EEE115" w:rsidP="10EEE115">
            <w:pPr>
              <w:rPr>
                <w:sz w:val="32"/>
                <w:szCs w:val="32"/>
              </w:rPr>
            </w:pPr>
            <w:r w:rsidRPr="000E2512">
              <w:rPr>
                <w:sz w:val="32"/>
                <w:szCs w:val="32"/>
              </w:rPr>
              <w:t xml:space="preserve">Jacqueline Messam </w:t>
            </w:r>
          </w:p>
        </w:tc>
      </w:tr>
      <w:tr w:rsidR="10EEE115" w14:paraId="57DF2856" w14:textId="77777777" w:rsidTr="000E2512">
        <w:tc>
          <w:tcPr>
            <w:tcW w:w="5536" w:type="dxa"/>
          </w:tcPr>
          <w:p w14:paraId="16A863ED" w14:textId="72A8045D" w:rsidR="10EEE115" w:rsidRPr="000E2512" w:rsidRDefault="10EEE115" w:rsidP="10EEE115">
            <w:pPr>
              <w:rPr>
                <w:b/>
                <w:bCs/>
                <w:sz w:val="32"/>
                <w:szCs w:val="32"/>
              </w:rPr>
            </w:pPr>
            <w:r w:rsidRPr="000E2512">
              <w:rPr>
                <w:b/>
                <w:bCs/>
                <w:sz w:val="32"/>
                <w:szCs w:val="32"/>
              </w:rPr>
              <w:t xml:space="preserve">Student ID Number </w:t>
            </w:r>
          </w:p>
        </w:tc>
        <w:tc>
          <w:tcPr>
            <w:tcW w:w="5805" w:type="dxa"/>
          </w:tcPr>
          <w:p w14:paraId="62419DBE" w14:textId="6D4BAC0F" w:rsidR="10EEE115" w:rsidRPr="000E2512" w:rsidRDefault="10EEE115" w:rsidP="10EEE115">
            <w:pPr>
              <w:rPr>
                <w:sz w:val="32"/>
                <w:szCs w:val="32"/>
              </w:rPr>
            </w:pPr>
            <w:r w:rsidRPr="000E2512">
              <w:rPr>
                <w:sz w:val="32"/>
                <w:szCs w:val="32"/>
              </w:rPr>
              <w:t>1712441</w:t>
            </w:r>
          </w:p>
        </w:tc>
      </w:tr>
      <w:tr w:rsidR="10EEE115" w14:paraId="15EDAD7D" w14:textId="77777777" w:rsidTr="000E2512">
        <w:tc>
          <w:tcPr>
            <w:tcW w:w="5536" w:type="dxa"/>
          </w:tcPr>
          <w:p w14:paraId="2CA46CB1" w14:textId="001CD36C" w:rsidR="10EEE115" w:rsidRPr="000E2512" w:rsidRDefault="10EEE115" w:rsidP="10EEE115">
            <w:pPr>
              <w:rPr>
                <w:b/>
                <w:bCs/>
                <w:sz w:val="32"/>
                <w:szCs w:val="32"/>
              </w:rPr>
            </w:pPr>
            <w:r w:rsidRPr="000E2512">
              <w:rPr>
                <w:b/>
                <w:bCs/>
                <w:sz w:val="32"/>
                <w:szCs w:val="32"/>
              </w:rPr>
              <w:t xml:space="preserve">Module Name </w:t>
            </w:r>
          </w:p>
        </w:tc>
        <w:tc>
          <w:tcPr>
            <w:tcW w:w="5805" w:type="dxa"/>
          </w:tcPr>
          <w:p w14:paraId="73BCD47A" w14:textId="52E682B3" w:rsidR="10EEE115" w:rsidRPr="000E2512" w:rsidRDefault="10EEE115" w:rsidP="10EEE115">
            <w:pPr>
              <w:rPr>
                <w:sz w:val="32"/>
                <w:szCs w:val="32"/>
              </w:rPr>
            </w:pPr>
            <w:r w:rsidRPr="000E2512">
              <w:rPr>
                <w:sz w:val="32"/>
                <w:szCs w:val="32"/>
              </w:rPr>
              <w:t>Developing Workplace Critical Thinking</w:t>
            </w:r>
          </w:p>
        </w:tc>
      </w:tr>
      <w:tr w:rsidR="10EEE115" w14:paraId="613DDD46" w14:textId="77777777" w:rsidTr="000E2512">
        <w:tc>
          <w:tcPr>
            <w:tcW w:w="5536" w:type="dxa"/>
          </w:tcPr>
          <w:p w14:paraId="4C65352A" w14:textId="2E06A447" w:rsidR="10EEE115" w:rsidRPr="000E2512" w:rsidRDefault="10EEE115" w:rsidP="10EEE115">
            <w:pPr>
              <w:rPr>
                <w:b/>
                <w:bCs/>
                <w:sz w:val="32"/>
                <w:szCs w:val="32"/>
              </w:rPr>
            </w:pPr>
            <w:r w:rsidRPr="000E2512">
              <w:rPr>
                <w:b/>
                <w:bCs/>
                <w:sz w:val="32"/>
                <w:szCs w:val="32"/>
              </w:rPr>
              <w:t xml:space="preserve">Module Number </w:t>
            </w:r>
          </w:p>
        </w:tc>
        <w:tc>
          <w:tcPr>
            <w:tcW w:w="5805" w:type="dxa"/>
          </w:tcPr>
          <w:p w14:paraId="54EE2766" w14:textId="7B44C939" w:rsidR="10EEE115" w:rsidRPr="000E2512" w:rsidRDefault="10EEE115" w:rsidP="10EEE115">
            <w:pPr>
              <w:rPr>
                <w:sz w:val="32"/>
                <w:szCs w:val="32"/>
              </w:rPr>
            </w:pPr>
            <w:r w:rsidRPr="000E2512">
              <w:rPr>
                <w:sz w:val="32"/>
                <w:szCs w:val="32"/>
              </w:rPr>
              <w:t>BMSW5001</w:t>
            </w:r>
          </w:p>
        </w:tc>
      </w:tr>
      <w:tr w:rsidR="10EEE115" w14:paraId="51A2E44B" w14:textId="77777777" w:rsidTr="000E2512">
        <w:tc>
          <w:tcPr>
            <w:tcW w:w="5536" w:type="dxa"/>
          </w:tcPr>
          <w:p w14:paraId="3B1A9147" w14:textId="2EF62B61" w:rsidR="10EEE115" w:rsidRPr="000E2512" w:rsidRDefault="10EEE115" w:rsidP="10EEE115">
            <w:pPr>
              <w:rPr>
                <w:b/>
                <w:bCs/>
                <w:sz w:val="32"/>
                <w:szCs w:val="32"/>
              </w:rPr>
            </w:pPr>
            <w:r w:rsidRPr="000E2512">
              <w:rPr>
                <w:b/>
                <w:bCs/>
                <w:sz w:val="32"/>
                <w:szCs w:val="32"/>
              </w:rPr>
              <w:t>Lecturer</w:t>
            </w:r>
          </w:p>
        </w:tc>
        <w:tc>
          <w:tcPr>
            <w:tcW w:w="5805" w:type="dxa"/>
          </w:tcPr>
          <w:p w14:paraId="023DDBDC" w14:textId="32F180DB" w:rsidR="10EEE115" w:rsidRPr="000E2512" w:rsidRDefault="10EEE115" w:rsidP="10EEE115">
            <w:pPr>
              <w:rPr>
                <w:sz w:val="32"/>
                <w:szCs w:val="32"/>
              </w:rPr>
            </w:pPr>
            <w:r w:rsidRPr="000E2512">
              <w:rPr>
                <w:sz w:val="32"/>
                <w:szCs w:val="32"/>
              </w:rPr>
              <w:t>Dr Kenny Tang</w:t>
            </w:r>
          </w:p>
        </w:tc>
      </w:tr>
      <w:tr w:rsidR="10EEE115" w14:paraId="24A6BCB9" w14:textId="77777777" w:rsidTr="000E2512">
        <w:tc>
          <w:tcPr>
            <w:tcW w:w="5536" w:type="dxa"/>
          </w:tcPr>
          <w:p w14:paraId="581A268C" w14:textId="3AF7965A" w:rsidR="10EEE115" w:rsidRPr="000E2512" w:rsidRDefault="10EEE115" w:rsidP="10EEE115">
            <w:pPr>
              <w:rPr>
                <w:b/>
                <w:bCs/>
                <w:sz w:val="32"/>
                <w:szCs w:val="32"/>
              </w:rPr>
            </w:pPr>
            <w:r w:rsidRPr="000E2512">
              <w:rPr>
                <w:b/>
                <w:bCs/>
                <w:sz w:val="32"/>
                <w:szCs w:val="32"/>
              </w:rPr>
              <w:t>Program Director</w:t>
            </w:r>
          </w:p>
        </w:tc>
        <w:tc>
          <w:tcPr>
            <w:tcW w:w="5805" w:type="dxa"/>
          </w:tcPr>
          <w:p w14:paraId="4E399BCF" w14:textId="237433FB" w:rsidR="10EEE115" w:rsidRPr="000E2512" w:rsidRDefault="10EEE115" w:rsidP="10EEE115">
            <w:pPr>
              <w:rPr>
                <w:sz w:val="32"/>
                <w:szCs w:val="32"/>
              </w:rPr>
            </w:pPr>
            <w:r w:rsidRPr="000E2512">
              <w:rPr>
                <w:sz w:val="32"/>
                <w:szCs w:val="32"/>
              </w:rPr>
              <w:t>Dr Gladuis David Kuloyhungan</w:t>
            </w:r>
          </w:p>
        </w:tc>
      </w:tr>
    </w:tbl>
    <w:p w14:paraId="23969A96" w14:textId="0E585E2C" w:rsidR="3235B23F" w:rsidRDefault="3235B23F" w:rsidP="3235B23F">
      <w:pPr>
        <w:rPr>
          <w:rFonts w:ascii="Calibri" w:eastAsia="Calibri" w:hAnsi="Calibri" w:cs="Calibri"/>
        </w:rPr>
      </w:pPr>
    </w:p>
    <w:p w14:paraId="3EF69D5A" w14:textId="433DDCBC" w:rsidR="3235B23F" w:rsidRDefault="3235B23F" w:rsidP="3235B23F">
      <w:pPr>
        <w:rPr>
          <w:rFonts w:ascii="Calibri" w:eastAsia="Calibri" w:hAnsi="Calibri" w:cs="Calibri"/>
        </w:rPr>
      </w:pPr>
    </w:p>
    <w:p w14:paraId="089D6BBB" w14:textId="24209F4B" w:rsidR="10EEE115" w:rsidRDefault="10EEE115" w:rsidP="10EEE115"/>
    <w:p w14:paraId="72148426" w14:textId="03626D50" w:rsidR="3235B23F" w:rsidRDefault="3235B23F" w:rsidP="3235B23F">
      <w:pPr>
        <w:rPr>
          <w:rFonts w:ascii="Calibri" w:eastAsia="Calibri" w:hAnsi="Calibri" w:cs="Calibri"/>
        </w:rPr>
      </w:pPr>
    </w:p>
    <w:p w14:paraId="474A2119" w14:textId="60416840" w:rsidR="4D559B3A" w:rsidRDefault="4D559B3A" w:rsidP="4D559B3A">
      <w:pPr>
        <w:rPr>
          <w:rFonts w:ascii="Calibri" w:eastAsia="Calibri" w:hAnsi="Calibri" w:cs="Calibri"/>
        </w:rPr>
      </w:pPr>
    </w:p>
    <w:p w14:paraId="295D1D5E" w14:textId="7740E080" w:rsidR="4D559B3A" w:rsidRDefault="4D559B3A" w:rsidP="4D559B3A">
      <w:pPr>
        <w:rPr>
          <w:rFonts w:ascii="Calibri" w:eastAsia="Calibri" w:hAnsi="Calibri" w:cs="Calibri"/>
        </w:rPr>
      </w:pPr>
    </w:p>
    <w:p w14:paraId="28F600BD" w14:textId="75D12A48" w:rsidR="4D559B3A" w:rsidRDefault="4D559B3A" w:rsidP="4D559B3A">
      <w:pPr>
        <w:rPr>
          <w:rFonts w:ascii="Calibri" w:eastAsia="Calibri" w:hAnsi="Calibri" w:cs="Calibri"/>
        </w:rPr>
      </w:pPr>
    </w:p>
    <w:p w14:paraId="035087A5" w14:textId="2952042A" w:rsidR="4D559B3A" w:rsidRDefault="4D559B3A" w:rsidP="4D559B3A">
      <w:pPr>
        <w:rPr>
          <w:rFonts w:ascii="Calibri" w:eastAsia="Calibri" w:hAnsi="Calibri" w:cs="Calibri"/>
        </w:rPr>
      </w:pPr>
    </w:p>
    <w:p w14:paraId="1C812600" w14:textId="616DEC3D" w:rsidR="4D559B3A" w:rsidRDefault="4D559B3A" w:rsidP="4D559B3A">
      <w:pPr>
        <w:rPr>
          <w:rFonts w:ascii="Calibri" w:eastAsia="Calibri" w:hAnsi="Calibri" w:cs="Calibri"/>
        </w:rPr>
      </w:pPr>
    </w:p>
    <w:p w14:paraId="714D16FB" w14:textId="447E78A1" w:rsidR="4D559B3A" w:rsidRDefault="4D559B3A" w:rsidP="4D559B3A">
      <w:pPr>
        <w:rPr>
          <w:rFonts w:ascii="Calibri" w:eastAsia="Calibri" w:hAnsi="Calibri" w:cs="Calibri"/>
        </w:rPr>
      </w:pPr>
    </w:p>
    <w:p w14:paraId="44656A6D" w14:textId="5F1EAB6F" w:rsidR="4D559B3A" w:rsidRDefault="4D559B3A" w:rsidP="4D559B3A">
      <w:pPr>
        <w:rPr>
          <w:rFonts w:ascii="Calibri" w:eastAsia="Calibri" w:hAnsi="Calibri" w:cs="Calibri"/>
        </w:rPr>
      </w:pPr>
    </w:p>
    <w:p w14:paraId="06ECD74E" w14:textId="41CD1C6B" w:rsidR="4D559B3A" w:rsidRDefault="4D559B3A" w:rsidP="4D559B3A">
      <w:pPr>
        <w:rPr>
          <w:rFonts w:ascii="Calibri" w:eastAsia="Calibri" w:hAnsi="Calibri" w:cs="Calibri"/>
        </w:rPr>
      </w:pPr>
    </w:p>
    <w:p w14:paraId="2CFD476E" w14:textId="7FF92587" w:rsidR="4D559B3A" w:rsidRDefault="4D559B3A" w:rsidP="10EEE115">
      <w:pPr>
        <w:rPr>
          <w:rFonts w:ascii="Calibri" w:eastAsia="Calibri" w:hAnsi="Calibri" w:cs="Calibri"/>
        </w:rPr>
      </w:pPr>
    </w:p>
    <w:p w14:paraId="5753CB8D" w14:textId="7A438F35" w:rsidR="10EEE115" w:rsidRDefault="10EEE115" w:rsidP="10EEE115">
      <w:pPr>
        <w:rPr>
          <w:rFonts w:ascii="Calibri" w:eastAsia="Calibri" w:hAnsi="Calibri" w:cs="Calibri"/>
        </w:rPr>
      </w:pPr>
    </w:p>
    <w:p w14:paraId="1A5F458E" w14:textId="5D7D5D68" w:rsidR="10EEE115" w:rsidRDefault="10EEE115" w:rsidP="10EEE115">
      <w:pPr>
        <w:rPr>
          <w:rFonts w:ascii="Calibri" w:eastAsia="Calibri" w:hAnsi="Calibri" w:cs="Calibri"/>
        </w:rPr>
      </w:pPr>
    </w:p>
    <w:p w14:paraId="65DADC22" w14:textId="209B6D0F" w:rsidR="10EEE115" w:rsidRDefault="10EEE115" w:rsidP="10EEE115">
      <w:pPr>
        <w:rPr>
          <w:rFonts w:ascii="Calibri" w:eastAsia="Calibri" w:hAnsi="Calibri" w:cs="Calibri"/>
        </w:rPr>
      </w:pPr>
    </w:p>
    <w:p w14:paraId="14640885" w14:textId="47F75490" w:rsidR="10EEE115" w:rsidRDefault="10EEE115" w:rsidP="10EEE115">
      <w:pPr>
        <w:rPr>
          <w:rFonts w:ascii="Calibri" w:eastAsia="Calibri" w:hAnsi="Calibri" w:cs="Calibri"/>
        </w:rPr>
      </w:pPr>
    </w:p>
    <w:p w14:paraId="731F4553" w14:textId="0EBF9E57" w:rsidR="10EEE115" w:rsidRDefault="10EEE115" w:rsidP="10EEE115">
      <w:pPr>
        <w:rPr>
          <w:rFonts w:ascii="Calibri" w:eastAsia="Calibri" w:hAnsi="Calibri" w:cs="Calibri"/>
        </w:rPr>
      </w:pPr>
    </w:p>
    <w:p w14:paraId="01EEEC0D" w14:textId="178D43FF" w:rsidR="10EEE115" w:rsidRDefault="10EEE115" w:rsidP="10EEE115">
      <w:pPr>
        <w:rPr>
          <w:rFonts w:ascii="Calibri" w:eastAsia="Calibri" w:hAnsi="Calibri" w:cs="Calibri"/>
        </w:rPr>
      </w:pPr>
    </w:p>
    <w:p w14:paraId="06A98FAD" w14:textId="32DA846B" w:rsidR="10EEE115" w:rsidRDefault="10EEE115" w:rsidP="10EEE115">
      <w:pPr>
        <w:rPr>
          <w:rFonts w:ascii="Calibri" w:eastAsia="Calibri" w:hAnsi="Calibri" w:cs="Calibri"/>
        </w:rPr>
      </w:pPr>
    </w:p>
    <w:p w14:paraId="0CF0CB1E" w14:textId="19ED92A1" w:rsidR="10EEE115" w:rsidRDefault="10EEE115" w:rsidP="10EEE115">
      <w:pPr>
        <w:rPr>
          <w:rFonts w:ascii="Calibri" w:eastAsia="Calibri" w:hAnsi="Calibri" w:cs="Calibri"/>
        </w:rPr>
      </w:pPr>
    </w:p>
    <w:p w14:paraId="4F3C3C9E" w14:textId="4B9DD0BC" w:rsidR="10EEE115" w:rsidRDefault="10EEE115" w:rsidP="10EEE115">
      <w:pPr>
        <w:rPr>
          <w:rFonts w:ascii="Calibri" w:eastAsia="Calibri" w:hAnsi="Calibri" w:cs="Calibri"/>
        </w:rPr>
      </w:pPr>
    </w:p>
    <w:sdt>
      <w:sdtPr>
        <w:id w:val="-209446236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5E80436B" w14:textId="09E6D9F9" w:rsidR="0088100C" w:rsidRDefault="0088100C">
          <w:pPr>
            <w:pStyle w:val="TOCHeading"/>
          </w:pPr>
          <w:r>
            <w:t>Contents</w:t>
          </w:r>
        </w:p>
        <w:p w14:paraId="390EBE94" w14:textId="482653F0" w:rsidR="0088100C" w:rsidRDefault="0088100C">
          <w:pPr>
            <w:pStyle w:val="TOC1"/>
            <w:tabs>
              <w:tab w:val="right" w:leader="dot" w:pos="9350"/>
            </w:tabs>
            <w:rPr>
              <w:noProof/>
            </w:rPr>
          </w:pPr>
          <w:r>
            <w:fldChar w:fldCharType="begin"/>
          </w:r>
          <w:r>
            <w:instrText xml:space="preserve"> TOC \o "1-3" \h \z \u </w:instrText>
          </w:r>
          <w:r>
            <w:fldChar w:fldCharType="separate"/>
          </w:r>
          <w:hyperlink w:anchor="_Toc17826576" w:history="1">
            <w:r w:rsidRPr="007B36B1">
              <w:rPr>
                <w:rStyle w:val="Hyperlink"/>
                <w:noProof/>
              </w:rPr>
              <w:t>Introduction</w:t>
            </w:r>
            <w:r>
              <w:rPr>
                <w:noProof/>
                <w:webHidden/>
              </w:rPr>
              <w:tab/>
            </w:r>
            <w:r>
              <w:rPr>
                <w:noProof/>
                <w:webHidden/>
              </w:rPr>
              <w:fldChar w:fldCharType="begin"/>
            </w:r>
            <w:r>
              <w:rPr>
                <w:noProof/>
                <w:webHidden/>
              </w:rPr>
              <w:instrText xml:space="preserve"> PAGEREF _Toc17826576 \h </w:instrText>
            </w:r>
            <w:r>
              <w:rPr>
                <w:noProof/>
                <w:webHidden/>
              </w:rPr>
            </w:r>
            <w:r>
              <w:rPr>
                <w:noProof/>
                <w:webHidden/>
              </w:rPr>
              <w:fldChar w:fldCharType="separate"/>
            </w:r>
            <w:r w:rsidR="004816EE">
              <w:rPr>
                <w:noProof/>
                <w:webHidden/>
              </w:rPr>
              <w:t>3</w:t>
            </w:r>
            <w:r>
              <w:rPr>
                <w:noProof/>
                <w:webHidden/>
              </w:rPr>
              <w:fldChar w:fldCharType="end"/>
            </w:r>
          </w:hyperlink>
        </w:p>
        <w:p w14:paraId="05B205AB" w14:textId="19113783" w:rsidR="0088100C" w:rsidRDefault="0088100C">
          <w:pPr>
            <w:pStyle w:val="TOC1"/>
            <w:tabs>
              <w:tab w:val="right" w:leader="dot" w:pos="9350"/>
            </w:tabs>
            <w:rPr>
              <w:noProof/>
            </w:rPr>
          </w:pPr>
          <w:hyperlink w:anchor="_Toc17826577" w:history="1">
            <w:r w:rsidRPr="007B36B1">
              <w:rPr>
                <w:rStyle w:val="Hyperlink"/>
                <w:noProof/>
              </w:rPr>
              <w:t>Beliefs, Values and Attitudes</w:t>
            </w:r>
            <w:r>
              <w:rPr>
                <w:noProof/>
                <w:webHidden/>
              </w:rPr>
              <w:tab/>
            </w:r>
            <w:r>
              <w:rPr>
                <w:noProof/>
                <w:webHidden/>
              </w:rPr>
              <w:fldChar w:fldCharType="begin"/>
            </w:r>
            <w:r>
              <w:rPr>
                <w:noProof/>
                <w:webHidden/>
              </w:rPr>
              <w:instrText xml:space="preserve"> PAGEREF _Toc17826577 \h </w:instrText>
            </w:r>
            <w:r>
              <w:rPr>
                <w:noProof/>
                <w:webHidden/>
              </w:rPr>
            </w:r>
            <w:r>
              <w:rPr>
                <w:noProof/>
                <w:webHidden/>
              </w:rPr>
              <w:fldChar w:fldCharType="separate"/>
            </w:r>
            <w:r w:rsidR="004816EE">
              <w:rPr>
                <w:noProof/>
                <w:webHidden/>
              </w:rPr>
              <w:t>3</w:t>
            </w:r>
            <w:r>
              <w:rPr>
                <w:noProof/>
                <w:webHidden/>
              </w:rPr>
              <w:fldChar w:fldCharType="end"/>
            </w:r>
          </w:hyperlink>
        </w:p>
        <w:p w14:paraId="199012B1" w14:textId="2FE77536" w:rsidR="0088100C" w:rsidRDefault="0088100C">
          <w:pPr>
            <w:pStyle w:val="TOC2"/>
            <w:tabs>
              <w:tab w:val="right" w:leader="dot" w:pos="9350"/>
            </w:tabs>
            <w:rPr>
              <w:noProof/>
            </w:rPr>
          </w:pPr>
          <w:hyperlink w:anchor="_Toc17826578" w:history="1">
            <w:r w:rsidRPr="007B36B1">
              <w:rPr>
                <w:rStyle w:val="Hyperlink"/>
                <w:noProof/>
              </w:rPr>
              <w:t>Beliefs</w:t>
            </w:r>
            <w:r>
              <w:rPr>
                <w:noProof/>
                <w:webHidden/>
              </w:rPr>
              <w:tab/>
            </w:r>
            <w:r>
              <w:rPr>
                <w:noProof/>
                <w:webHidden/>
              </w:rPr>
              <w:fldChar w:fldCharType="begin"/>
            </w:r>
            <w:r>
              <w:rPr>
                <w:noProof/>
                <w:webHidden/>
              </w:rPr>
              <w:instrText xml:space="preserve"> PAGEREF _Toc17826578 \h </w:instrText>
            </w:r>
            <w:r>
              <w:rPr>
                <w:noProof/>
                <w:webHidden/>
              </w:rPr>
            </w:r>
            <w:r>
              <w:rPr>
                <w:noProof/>
                <w:webHidden/>
              </w:rPr>
              <w:fldChar w:fldCharType="separate"/>
            </w:r>
            <w:r w:rsidR="004816EE">
              <w:rPr>
                <w:noProof/>
                <w:webHidden/>
              </w:rPr>
              <w:t>3</w:t>
            </w:r>
            <w:r>
              <w:rPr>
                <w:noProof/>
                <w:webHidden/>
              </w:rPr>
              <w:fldChar w:fldCharType="end"/>
            </w:r>
          </w:hyperlink>
        </w:p>
        <w:p w14:paraId="4729D22A" w14:textId="563728B3" w:rsidR="0088100C" w:rsidRDefault="0088100C">
          <w:pPr>
            <w:pStyle w:val="TOC2"/>
            <w:tabs>
              <w:tab w:val="right" w:leader="dot" w:pos="9350"/>
            </w:tabs>
            <w:rPr>
              <w:noProof/>
            </w:rPr>
          </w:pPr>
          <w:hyperlink w:anchor="_Toc17826579" w:history="1">
            <w:r w:rsidRPr="007B36B1">
              <w:rPr>
                <w:rStyle w:val="Hyperlink"/>
                <w:noProof/>
              </w:rPr>
              <w:t>Values</w:t>
            </w:r>
            <w:r>
              <w:rPr>
                <w:noProof/>
                <w:webHidden/>
              </w:rPr>
              <w:tab/>
            </w:r>
            <w:r>
              <w:rPr>
                <w:noProof/>
                <w:webHidden/>
              </w:rPr>
              <w:fldChar w:fldCharType="begin"/>
            </w:r>
            <w:r>
              <w:rPr>
                <w:noProof/>
                <w:webHidden/>
              </w:rPr>
              <w:instrText xml:space="preserve"> PAGEREF _Toc17826579 \h </w:instrText>
            </w:r>
            <w:r>
              <w:rPr>
                <w:noProof/>
                <w:webHidden/>
              </w:rPr>
            </w:r>
            <w:r>
              <w:rPr>
                <w:noProof/>
                <w:webHidden/>
              </w:rPr>
              <w:fldChar w:fldCharType="separate"/>
            </w:r>
            <w:r w:rsidR="004816EE">
              <w:rPr>
                <w:noProof/>
                <w:webHidden/>
              </w:rPr>
              <w:t>3</w:t>
            </w:r>
            <w:r>
              <w:rPr>
                <w:noProof/>
                <w:webHidden/>
              </w:rPr>
              <w:fldChar w:fldCharType="end"/>
            </w:r>
          </w:hyperlink>
        </w:p>
        <w:p w14:paraId="2A706223" w14:textId="2242E8CA" w:rsidR="0088100C" w:rsidRDefault="0088100C">
          <w:pPr>
            <w:pStyle w:val="TOC2"/>
            <w:tabs>
              <w:tab w:val="right" w:leader="dot" w:pos="9350"/>
            </w:tabs>
            <w:rPr>
              <w:noProof/>
            </w:rPr>
          </w:pPr>
          <w:hyperlink w:anchor="_Toc17826580" w:history="1">
            <w:r w:rsidRPr="007B36B1">
              <w:rPr>
                <w:rStyle w:val="Hyperlink"/>
                <w:noProof/>
              </w:rPr>
              <w:t>The comparison between Beliefs, Values and Attitudes and its impact on the workplace</w:t>
            </w:r>
            <w:r>
              <w:rPr>
                <w:noProof/>
                <w:webHidden/>
              </w:rPr>
              <w:tab/>
            </w:r>
            <w:r>
              <w:rPr>
                <w:noProof/>
                <w:webHidden/>
              </w:rPr>
              <w:fldChar w:fldCharType="begin"/>
            </w:r>
            <w:r>
              <w:rPr>
                <w:noProof/>
                <w:webHidden/>
              </w:rPr>
              <w:instrText xml:space="preserve"> PAGEREF _Toc17826580 \h </w:instrText>
            </w:r>
            <w:r>
              <w:rPr>
                <w:noProof/>
                <w:webHidden/>
              </w:rPr>
            </w:r>
            <w:r>
              <w:rPr>
                <w:noProof/>
                <w:webHidden/>
              </w:rPr>
              <w:fldChar w:fldCharType="separate"/>
            </w:r>
            <w:r w:rsidR="004816EE">
              <w:rPr>
                <w:noProof/>
                <w:webHidden/>
              </w:rPr>
              <w:t>5</w:t>
            </w:r>
            <w:r>
              <w:rPr>
                <w:noProof/>
                <w:webHidden/>
              </w:rPr>
              <w:fldChar w:fldCharType="end"/>
            </w:r>
          </w:hyperlink>
        </w:p>
        <w:p w14:paraId="34719A21" w14:textId="4346B199" w:rsidR="0088100C" w:rsidRDefault="0088100C">
          <w:pPr>
            <w:pStyle w:val="TOC2"/>
            <w:tabs>
              <w:tab w:val="right" w:leader="dot" w:pos="9350"/>
            </w:tabs>
            <w:rPr>
              <w:noProof/>
            </w:rPr>
          </w:pPr>
          <w:hyperlink w:anchor="_Toc17826581" w:history="1">
            <w:r w:rsidRPr="007B36B1">
              <w:rPr>
                <w:rStyle w:val="Hyperlink"/>
                <w:noProof/>
              </w:rPr>
              <w:t>Beliefs, Values and Attitudes in my workplace</w:t>
            </w:r>
            <w:r>
              <w:rPr>
                <w:noProof/>
                <w:webHidden/>
              </w:rPr>
              <w:tab/>
            </w:r>
            <w:r>
              <w:rPr>
                <w:noProof/>
                <w:webHidden/>
              </w:rPr>
              <w:fldChar w:fldCharType="begin"/>
            </w:r>
            <w:r>
              <w:rPr>
                <w:noProof/>
                <w:webHidden/>
              </w:rPr>
              <w:instrText xml:space="preserve"> PAGEREF _Toc17826581 \h </w:instrText>
            </w:r>
            <w:r>
              <w:rPr>
                <w:noProof/>
                <w:webHidden/>
              </w:rPr>
            </w:r>
            <w:r>
              <w:rPr>
                <w:noProof/>
                <w:webHidden/>
              </w:rPr>
              <w:fldChar w:fldCharType="separate"/>
            </w:r>
            <w:r w:rsidR="004816EE">
              <w:rPr>
                <w:noProof/>
                <w:webHidden/>
              </w:rPr>
              <w:t>6</w:t>
            </w:r>
            <w:r>
              <w:rPr>
                <w:noProof/>
                <w:webHidden/>
              </w:rPr>
              <w:fldChar w:fldCharType="end"/>
            </w:r>
          </w:hyperlink>
        </w:p>
        <w:p w14:paraId="0532AD6C" w14:textId="55D1E791" w:rsidR="0088100C" w:rsidRDefault="0088100C">
          <w:pPr>
            <w:pStyle w:val="TOC2"/>
            <w:tabs>
              <w:tab w:val="right" w:leader="dot" w:pos="9350"/>
            </w:tabs>
            <w:rPr>
              <w:noProof/>
            </w:rPr>
          </w:pPr>
          <w:hyperlink w:anchor="_Toc17826582" w:history="1">
            <w:r w:rsidRPr="007B36B1">
              <w:rPr>
                <w:rStyle w:val="Hyperlink"/>
                <w:noProof/>
              </w:rPr>
              <w:t>Management Theories</w:t>
            </w:r>
            <w:r>
              <w:rPr>
                <w:noProof/>
                <w:webHidden/>
              </w:rPr>
              <w:tab/>
            </w:r>
            <w:r>
              <w:rPr>
                <w:noProof/>
                <w:webHidden/>
              </w:rPr>
              <w:fldChar w:fldCharType="begin"/>
            </w:r>
            <w:r>
              <w:rPr>
                <w:noProof/>
                <w:webHidden/>
              </w:rPr>
              <w:instrText xml:space="preserve"> PAGEREF _Toc17826582 \h </w:instrText>
            </w:r>
            <w:r>
              <w:rPr>
                <w:noProof/>
                <w:webHidden/>
              </w:rPr>
            </w:r>
            <w:r>
              <w:rPr>
                <w:noProof/>
                <w:webHidden/>
              </w:rPr>
              <w:fldChar w:fldCharType="separate"/>
            </w:r>
            <w:r w:rsidR="004816EE">
              <w:rPr>
                <w:noProof/>
                <w:webHidden/>
              </w:rPr>
              <w:t>7</w:t>
            </w:r>
            <w:r>
              <w:rPr>
                <w:noProof/>
                <w:webHidden/>
              </w:rPr>
              <w:fldChar w:fldCharType="end"/>
            </w:r>
          </w:hyperlink>
        </w:p>
        <w:p w14:paraId="0433BC04" w14:textId="49BA0B5E" w:rsidR="0088100C" w:rsidRDefault="0088100C">
          <w:pPr>
            <w:pStyle w:val="TOC2"/>
            <w:tabs>
              <w:tab w:val="right" w:leader="dot" w:pos="9350"/>
            </w:tabs>
            <w:rPr>
              <w:noProof/>
            </w:rPr>
          </w:pPr>
          <w:hyperlink w:anchor="_Toc17826583" w:history="1">
            <w:r w:rsidRPr="007B36B1">
              <w:rPr>
                <w:rStyle w:val="Hyperlink"/>
                <w:noProof/>
              </w:rPr>
              <w:t>Human Relations Management Theory</w:t>
            </w:r>
            <w:r>
              <w:rPr>
                <w:noProof/>
                <w:webHidden/>
              </w:rPr>
              <w:tab/>
            </w:r>
            <w:r>
              <w:rPr>
                <w:noProof/>
                <w:webHidden/>
              </w:rPr>
              <w:fldChar w:fldCharType="begin"/>
            </w:r>
            <w:r>
              <w:rPr>
                <w:noProof/>
                <w:webHidden/>
              </w:rPr>
              <w:instrText xml:space="preserve"> PAGEREF _Toc17826583 \h </w:instrText>
            </w:r>
            <w:r>
              <w:rPr>
                <w:noProof/>
                <w:webHidden/>
              </w:rPr>
            </w:r>
            <w:r>
              <w:rPr>
                <w:noProof/>
                <w:webHidden/>
              </w:rPr>
              <w:fldChar w:fldCharType="separate"/>
            </w:r>
            <w:r w:rsidR="004816EE">
              <w:rPr>
                <w:noProof/>
                <w:webHidden/>
              </w:rPr>
              <w:t>7</w:t>
            </w:r>
            <w:r>
              <w:rPr>
                <w:noProof/>
                <w:webHidden/>
              </w:rPr>
              <w:fldChar w:fldCharType="end"/>
            </w:r>
          </w:hyperlink>
        </w:p>
        <w:p w14:paraId="4FC08645" w14:textId="67002210" w:rsidR="0088100C" w:rsidRDefault="0088100C">
          <w:pPr>
            <w:pStyle w:val="TOC2"/>
            <w:tabs>
              <w:tab w:val="right" w:leader="dot" w:pos="9350"/>
            </w:tabs>
            <w:rPr>
              <w:noProof/>
            </w:rPr>
          </w:pPr>
          <w:hyperlink w:anchor="_Toc17826584" w:history="1">
            <w:r w:rsidRPr="007B36B1">
              <w:rPr>
                <w:rStyle w:val="Hyperlink"/>
                <w:noProof/>
              </w:rPr>
              <w:t>Maslow's Hierarchy of Needs</w:t>
            </w:r>
            <w:r>
              <w:rPr>
                <w:noProof/>
                <w:webHidden/>
              </w:rPr>
              <w:tab/>
            </w:r>
            <w:r>
              <w:rPr>
                <w:noProof/>
                <w:webHidden/>
              </w:rPr>
              <w:fldChar w:fldCharType="begin"/>
            </w:r>
            <w:r>
              <w:rPr>
                <w:noProof/>
                <w:webHidden/>
              </w:rPr>
              <w:instrText xml:space="preserve"> PAGEREF _Toc17826584 \h </w:instrText>
            </w:r>
            <w:r>
              <w:rPr>
                <w:noProof/>
                <w:webHidden/>
              </w:rPr>
            </w:r>
            <w:r>
              <w:rPr>
                <w:noProof/>
                <w:webHidden/>
              </w:rPr>
              <w:fldChar w:fldCharType="separate"/>
            </w:r>
            <w:r w:rsidR="004816EE">
              <w:rPr>
                <w:noProof/>
                <w:webHidden/>
              </w:rPr>
              <w:t>8</w:t>
            </w:r>
            <w:r>
              <w:rPr>
                <w:noProof/>
                <w:webHidden/>
              </w:rPr>
              <w:fldChar w:fldCharType="end"/>
            </w:r>
          </w:hyperlink>
        </w:p>
        <w:p w14:paraId="27EBF456" w14:textId="09CE3257" w:rsidR="0088100C" w:rsidRDefault="0088100C">
          <w:pPr>
            <w:pStyle w:val="TOC1"/>
            <w:tabs>
              <w:tab w:val="right" w:leader="dot" w:pos="9350"/>
            </w:tabs>
            <w:rPr>
              <w:noProof/>
            </w:rPr>
          </w:pPr>
          <w:hyperlink w:anchor="_Toc17826585" w:history="1">
            <w:r w:rsidRPr="007B36B1">
              <w:rPr>
                <w:rStyle w:val="Hyperlink"/>
                <w:noProof/>
              </w:rPr>
              <w:t>References</w:t>
            </w:r>
            <w:r>
              <w:rPr>
                <w:noProof/>
                <w:webHidden/>
              </w:rPr>
              <w:tab/>
            </w:r>
            <w:r>
              <w:rPr>
                <w:noProof/>
                <w:webHidden/>
              </w:rPr>
              <w:fldChar w:fldCharType="begin"/>
            </w:r>
            <w:r>
              <w:rPr>
                <w:noProof/>
                <w:webHidden/>
              </w:rPr>
              <w:instrText xml:space="preserve"> PAGEREF _Toc17826585 \h </w:instrText>
            </w:r>
            <w:r>
              <w:rPr>
                <w:noProof/>
                <w:webHidden/>
              </w:rPr>
            </w:r>
            <w:r>
              <w:rPr>
                <w:noProof/>
                <w:webHidden/>
              </w:rPr>
              <w:fldChar w:fldCharType="separate"/>
            </w:r>
            <w:r w:rsidR="004816EE">
              <w:rPr>
                <w:noProof/>
                <w:webHidden/>
              </w:rPr>
              <w:t>12</w:t>
            </w:r>
            <w:r>
              <w:rPr>
                <w:noProof/>
                <w:webHidden/>
              </w:rPr>
              <w:fldChar w:fldCharType="end"/>
            </w:r>
          </w:hyperlink>
        </w:p>
        <w:p w14:paraId="79A75355" w14:textId="47079B8A" w:rsidR="0088100C" w:rsidRDefault="0088100C">
          <w:r>
            <w:rPr>
              <w:b/>
              <w:bCs/>
              <w:noProof/>
            </w:rPr>
            <w:fldChar w:fldCharType="end"/>
          </w:r>
        </w:p>
      </w:sdtContent>
    </w:sdt>
    <w:p w14:paraId="5F9ABBE1" w14:textId="5B7C490B" w:rsidR="10EEE115" w:rsidRDefault="10EEE115" w:rsidP="10EEE115">
      <w:pPr>
        <w:rPr>
          <w:rFonts w:ascii="Calibri" w:eastAsia="Calibri" w:hAnsi="Calibri" w:cs="Calibri"/>
        </w:rPr>
      </w:pPr>
    </w:p>
    <w:p w14:paraId="101DDD6F" w14:textId="312280B6" w:rsidR="10EEE115" w:rsidRDefault="10EEE115" w:rsidP="10EEE115">
      <w:pPr>
        <w:rPr>
          <w:rFonts w:ascii="Calibri" w:eastAsia="Calibri" w:hAnsi="Calibri" w:cs="Calibri"/>
        </w:rPr>
      </w:pPr>
    </w:p>
    <w:p w14:paraId="1B81DD1E" w14:textId="0065F59F" w:rsidR="10EEE115" w:rsidRDefault="10EEE115" w:rsidP="68CDD94B">
      <w:pPr>
        <w:rPr>
          <w:rFonts w:ascii="Calibri" w:eastAsia="Calibri" w:hAnsi="Calibri" w:cs="Calibri"/>
        </w:rPr>
      </w:pPr>
    </w:p>
    <w:p w14:paraId="3012E572" w14:textId="1F52D2DD" w:rsidR="68CDD94B" w:rsidRDefault="68CDD94B" w:rsidP="68CDD94B">
      <w:pPr>
        <w:rPr>
          <w:rFonts w:ascii="Calibri" w:eastAsia="Calibri" w:hAnsi="Calibri" w:cs="Calibri"/>
        </w:rPr>
      </w:pPr>
    </w:p>
    <w:p w14:paraId="2850BDFB" w14:textId="04508A4B" w:rsidR="68CDD94B" w:rsidRDefault="68CDD94B" w:rsidP="68CDD94B">
      <w:pPr>
        <w:rPr>
          <w:rFonts w:ascii="Calibri" w:eastAsia="Calibri" w:hAnsi="Calibri" w:cs="Calibri"/>
        </w:rPr>
      </w:pPr>
    </w:p>
    <w:p w14:paraId="728E815A" w14:textId="158CDC03" w:rsidR="68CDD94B" w:rsidRDefault="68CDD94B" w:rsidP="68CDD94B">
      <w:pPr>
        <w:rPr>
          <w:rFonts w:ascii="Calibri" w:eastAsia="Calibri" w:hAnsi="Calibri" w:cs="Calibri"/>
        </w:rPr>
      </w:pPr>
    </w:p>
    <w:p w14:paraId="23327B34" w14:textId="4F7A5B9A" w:rsidR="68CDD94B" w:rsidRDefault="68CDD94B" w:rsidP="68CDD94B">
      <w:pPr>
        <w:rPr>
          <w:rFonts w:ascii="Calibri" w:eastAsia="Calibri" w:hAnsi="Calibri" w:cs="Calibri"/>
        </w:rPr>
      </w:pPr>
    </w:p>
    <w:p w14:paraId="3D520782" w14:textId="1569E303" w:rsidR="68CDD94B" w:rsidRDefault="68CDD94B" w:rsidP="68CDD94B">
      <w:pPr>
        <w:rPr>
          <w:rFonts w:ascii="Calibri" w:eastAsia="Calibri" w:hAnsi="Calibri" w:cs="Calibri"/>
        </w:rPr>
      </w:pPr>
    </w:p>
    <w:p w14:paraId="43776C6C" w14:textId="155A62B5" w:rsidR="68CDD94B" w:rsidRDefault="68CDD94B" w:rsidP="68CDD94B">
      <w:pPr>
        <w:rPr>
          <w:rFonts w:ascii="Calibri" w:eastAsia="Calibri" w:hAnsi="Calibri" w:cs="Calibri"/>
        </w:rPr>
      </w:pPr>
    </w:p>
    <w:p w14:paraId="67D422E3" w14:textId="57FE5ED9" w:rsidR="68CDD94B" w:rsidRDefault="68CDD94B" w:rsidP="68CDD94B">
      <w:pPr>
        <w:rPr>
          <w:rFonts w:ascii="Calibri" w:eastAsia="Calibri" w:hAnsi="Calibri" w:cs="Calibri"/>
        </w:rPr>
      </w:pPr>
    </w:p>
    <w:p w14:paraId="3584B555" w14:textId="15AB0CFD" w:rsidR="68CDD94B" w:rsidRDefault="68CDD94B" w:rsidP="68CDD94B">
      <w:pPr>
        <w:rPr>
          <w:rFonts w:ascii="Calibri" w:eastAsia="Calibri" w:hAnsi="Calibri" w:cs="Calibri"/>
        </w:rPr>
      </w:pPr>
    </w:p>
    <w:p w14:paraId="5AFFBC15" w14:textId="0A5769C2" w:rsidR="4D559B3A" w:rsidRDefault="4D559B3A" w:rsidP="4D559B3A">
      <w:pPr>
        <w:rPr>
          <w:rFonts w:ascii="Calibri" w:eastAsia="Calibri" w:hAnsi="Calibri" w:cs="Calibri"/>
        </w:rPr>
      </w:pPr>
    </w:p>
    <w:p w14:paraId="4FF6441C" w14:textId="37D34E44" w:rsidR="4D559B3A" w:rsidRDefault="4D559B3A" w:rsidP="4D559B3A">
      <w:pPr>
        <w:rPr>
          <w:rFonts w:ascii="Calibri" w:eastAsia="Calibri" w:hAnsi="Calibri" w:cs="Calibri"/>
        </w:rPr>
      </w:pPr>
    </w:p>
    <w:p w14:paraId="7C2738D6" w14:textId="53B766C3" w:rsidR="3235B23F" w:rsidRDefault="10EEE115" w:rsidP="10EEE115">
      <w:pPr>
        <w:pStyle w:val="Heading1"/>
      </w:pPr>
      <w:bookmarkStart w:id="0" w:name="_Toc17826576"/>
      <w:r w:rsidRPr="10EEE115">
        <w:lastRenderedPageBreak/>
        <w:t>Introduction</w:t>
      </w:r>
      <w:bookmarkEnd w:id="0"/>
      <w:r w:rsidRPr="10EEE115">
        <w:t xml:space="preserve"> </w:t>
      </w:r>
    </w:p>
    <w:p w14:paraId="7724687D" w14:textId="0E5992CA" w:rsidR="10EEE115" w:rsidRDefault="10EEE115" w:rsidP="10EEE115"/>
    <w:p w14:paraId="401A841B" w14:textId="7E6F50FD" w:rsidR="3235B23F" w:rsidRDefault="1E965D76" w:rsidP="1E965D76">
      <w:pPr>
        <w:rPr>
          <w:rFonts w:ascii="Calibri" w:eastAsia="Calibri" w:hAnsi="Calibri" w:cs="Calibri"/>
        </w:rPr>
      </w:pPr>
      <w:r w:rsidRPr="1E965D76">
        <w:rPr>
          <w:rFonts w:ascii="Calibri" w:eastAsia="Calibri" w:hAnsi="Calibri" w:cs="Calibri"/>
        </w:rPr>
        <w:t xml:space="preserve">In this paper I will be focusing on my current workplace Look Ahead Care and Support where in which I will critically </w:t>
      </w:r>
      <w:r w:rsidR="0088100C" w:rsidRPr="1E965D76">
        <w:rPr>
          <w:rFonts w:ascii="Calibri" w:eastAsia="Calibri" w:hAnsi="Calibri" w:cs="Calibri"/>
        </w:rPr>
        <w:t>analyze</w:t>
      </w:r>
      <w:r w:rsidRPr="1E965D76">
        <w:rPr>
          <w:rFonts w:ascii="Calibri" w:eastAsia="Calibri" w:hAnsi="Calibri" w:cs="Calibri"/>
        </w:rPr>
        <w:t xml:space="preserve"> the difference between beliefs, a</w:t>
      </w:r>
      <w:r w:rsidR="00D67CCB">
        <w:rPr>
          <w:rFonts w:ascii="Calibri" w:eastAsia="Calibri" w:hAnsi="Calibri" w:cs="Calibri"/>
        </w:rPr>
        <w:t>ttitudes and values of individuals</w:t>
      </w:r>
      <w:r w:rsidRPr="1E965D76">
        <w:rPr>
          <w:rFonts w:ascii="Calibri" w:eastAsia="Calibri" w:hAnsi="Calibri" w:cs="Calibri"/>
        </w:rPr>
        <w:t xml:space="preserve"> as well as within my workplace and assess how my</w:t>
      </w:r>
      <w:r w:rsidR="000E2512">
        <w:rPr>
          <w:rFonts w:ascii="Calibri" w:eastAsia="Calibri" w:hAnsi="Calibri" w:cs="Calibri"/>
        </w:rPr>
        <w:t xml:space="preserve"> own views influence </w:t>
      </w:r>
      <w:r w:rsidRPr="1E965D76">
        <w:rPr>
          <w:rFonts w:ascii="Calibri" w:eastAsia="Calibri" w:hAnsi="Calibri" w:cs="Calibri"/>
        </w:rPr>
        <w:t xml:space="preserve">my behavior in the workplace. I will assess different management theories and look at how different beliefs, values and attitudes may cause individuals to interpret these theories differently. </w:t>
      </w:r>
    </w:p>
    <w:p w14:paraId="1F20EA97" w14:textId="7B3530B2" w:rsidR="4D559B3A" w:rsidRDefault="10EEE115" w:rsidP="10EEE115">
      <w:pPr>
        <w:pStyle w:val="Heading1"/>
      </w:pPr>
      <w:bookmarkStart w:id="1" w:name="_Toc17826577"/>
      <w:r w:rsidRPr="10EEE115">
        <w:t>Beliefs, Values and Attitudes</w:t>
      </w:r>
      <w:bookmarkEnd w:id="1"/>
      <w:r w:rsidRPr="10EEE115">
        <w:t xml:space="preserve"> </w:t>
      </w:r>
    </w:p>
    <w:p w14:paraId="1859B819" w14:textId="24E6F9A0" w:rsidR="3235B23F" w:rsidRDefault="3235B23F" w:rsidP="10EEE115"/>
    <w:p w14:paraId="678A2A48" w14:textId="21EF4737" w:rsidR="3235B23F" w:rsidRDefault="10EEE115" w:rsidP="10EEE115">
      <w:pPr>
        <w:pStyle w:val="Heading2"/>
      </w:pPr>
      <w:bookmarkStart w:id="2" w:name="_Toc17826578"/>
      <w:r w:rsidRPr="10EEE115">
        <w:t>Beliefs</w:t>
      </w:r>
      <w:bookmarkEnd w:id="2"/>
      <w:r w:rsidRPr="10EEE115">
        <w:t xml:space="preserve"> </w:t>
      </w:r>
    </w:p>
    <w:p w14:paraId="3FDE7AC3" w14:textId="12802501" w:rsidR="00FA57D5" w:rsidRDefault="10EEE115" w:rsidP="10EEE115">
      <w:pPr>
        <w:rPr>
          <w:rFonts w:ascii="Calibri" w:eastAsia="Calibri" w:hAnsi="Calibri" w:cs="Calibri"/>
        </w:rPr>
      </w:pPr>
      <w:r w:rsidRPr="10EEE115">
        <w:rPr>
          <w:rFonts w:ascii="Calibri" w:eastAsia="Calibri" w:hAnsi="Calibri" w:cs="Calibri"/>
        </w:rPr>
        <w:t xml:space="preserve">Beliefs can be defined as “An inner feeling that something is true without any </w:t>
      </w:r>
      <w:r w:rsidR="00F326C8">
        <w:rPr>
          <w:rFonts w:ascii="Calibri" w:eastAsia="Calibri" w:hAnsi="Calibri" w:cs="Calibri"/>
        </w:rPr>
        <w:t>proof or rational explanation” Anderson and De Silva</w:t>
      </w:r>
      <w:r w:rsidRPr="10EEE115">
        <w:rPr>
          <w:rFonts w:ascii="Calibri" w:eastAsia="Calibri" w:hAnsi="Calibri" w:cs="Calibri"/>
        </w:rPr>
        <w:t xml:space="preserve"> </w:t>
      </w:r>
      <w:r w:rsidR="00F326C8">
        <w:rPr>
          <w:rFonts w:ascii="Calibri" w:eastAsia="Calibri" w:hAnsi="Calibri" w:cs="Calibri"/>
        </w:rPr>
        <w:t>(</w:t>
      </w:r>
      <w:r w:rsidRPr="10EEE115">
        <w:rPr>
          <w:rFonts w:ascii="Calibri" w:eastAsia="Calibri" w:hAnsi="Calibri" w:cs="Calibri"/>
        </w:rPr>
        <w:t xml:space="preserve">2009). An example of a common belief which can also be linked with superstition </w:t>
      </w:r>
      <w:r w:rsidR="00D67CCB">
        <w:rPr>
          <w:rFonts w:ascii="Calibri" w:eastAsia="Calibri" w:hAnsi="Calibri" w:cs="Calibri"/>
        </w:rPr>
        <w:t xml:space="preserve">is </w:t>
      </w:r>
      <w:r w:rsidRPr="10EEE115">
        <w:rPr>
          <w:rFonts w:ascii="Calibri" w:eastAsia="Calibri" w:hAnsi="Calibri" w:cs="Calibri"/>
        </w:rPr>
        <w:t>“breaking a mirror can bring seven years bad luck”</w:t>
      </w:r>
      <w:r w:rsidR="00D67CCB">
        <w:rPr>
          <w:rFonts w:ascii="Calibri" w:eastAsia="Calibri" w:hAnsi="Calibri" w:cs="Calibri"/>
        </w:rPr>
        <w:t xml:space="preserve"> this is a statement that many indi</w:t>
      </w:r>
      <w:r w:rsidR="000E2512">
        <w:rPr>
          <w:rFonts w:ascii="Calibri" w:eastAsia="Calibri" w:hAnsi="Calibri" w:cs="Calibri"/>
        </w:rPr>
        <w:t xml:space="preserve">viduals will believe although </w:t>
      </w:r>
      <w:r w:rsidR="00D67CCB">
        <w:rPr>
          <w:rFonts w:ascii="Calibri" w:eastAsia="Calibri" w:hAnsi="Calibri" w:cs="Calibri"/>
        </w:rPr>
        <w:t>there is no proven evidence that this is true</w:t>
      </w:r>
      <w:r w:rsidRPr="10EEE115">
        <w:rPr>
          <w:rFonts w:ascii="Calibri" w:eastAsia="Calibri" w:hAnsi="Calibri" w:cs="Calibri"/>
        </w:rPr>
        <w:t xml:space="preserve">. Beliefs can </w:t>
      </w:r>
      <w:r w:rsidR="00D67CCB">
        <w:rPr>
          <w:rFonts w:ascii="Calibri" w:eastAsia="Calibri" w:hAnsi="Calibri" w:cs="Calibri"/>
        </w:rPr>
        <w:t xml:space="preserve">also </w:t>
      </w:r>
      <w:r w:rsidRPr="10EEE115">
        <w:rPr>
          <w:rFonts w:ascii="Calibri" w:eastAsia="Calibri" w:hAnsi="Calibri" w:cs="Calibri"/>
        </w:rPr>
        <w:t>be linked to different factors such as spiritual “I believe in life after death” or Social such as Feminism “I believe in the power of females” and are a product of what we as individuals believe to be right or wrong</w:t>
      </w:r>
      <w:r w:rsidR="000E2512">
        <w:rPr>
          <w:rFonts w:ascii="Calibri" w:eastAsia="Calibri" w:hAnsi="Calibri" w:cs="Calibri"/>
        </w:rPr>
        <w:t>.  T</w:t>
      </w:r>
      <w:r w:rsidR="00D67CCB">
        <w:rPr>
          <w:rFonts w:ascii="Calibri" w:eastAsia="Calibri" w:hAnsi="Calibri" w:cs="Calibri"/>
        </w:rPr>
        <w:t xml:space="preserve">hese beliefs can be influenced by an individual's upbringing, environment or social groups </w:t>
      </w:r>
      <w:r w:rsidRPr="10EEE115">
        <w:rPr>
          <w:rFonts w:ascii="Calibri" w:eastAsia="Calibri" w:hAnsi="Calibri" w:cs="Calibri"/>
        </w:rPr>
        <w:t>. In my workplace we have staff members that</w:t>
      </w:r>
      <w:r w:rsidR="000E2512">
        <w:rPr>
          <w:rFonts w:ascii="Calibri" w:eastAsia="Calibri" w:hAnsi="Calibri" w:cs="Calibri"/>
        </w:rPr>
        <w:t xml:space="preserve"> are heterosexual, lesbian, gay, transgender and bisexual.  T</w:t>
      </w:r>
      <w:r w:rsidRPr="10EEE115">
        <w:rPr>
          <w:rFonts w:ascii="Calibri" w:eastAsia="Calibri" w:hAnsi="Calibri" w:cs="Calibri"/>
        </w:rPr>
        <w:t>here are often misunderstandings between the het</w:t>
      </w:r>
      <w:r w:rsidR="000E2512">
        <w:rPr>
          <w:rFonts w:ascii="Calibri" w:eastAsia="Calibri" w:hAnsi="Calibri" w:cs="Calibri"/>
        </w:rPr>
        <w:t xml:space="preserve">erosexuals and the lesbian, gay, transgender </w:t>
      </w:r>
      <w:r w:rsidRPr="10EEE115">
        <w:rPr>
          <w:rFonts w:ascii="Calibri" w:eastAsia="Calibri" w:hAnsi="Calibri" w:cs="Calibri"/>
        </w:rPr>
        <w:t>and bisexuals. This is down to individual beliefs, lack of understanding and lack of knowledge.</w:t>
      </w:r>
      <w:r w:rsidR="00D67CCB">
        <w:rPr>
          <w:rFonts w:ascii="Calibri" w:eastAsia="Calibri" w:hAnsi="Calibri" w:cs="Calibri"/>
        </w:rPr>
        <w:t xml:space="preserve"> An example of this is that an heterosexual staff member made a comment to a lesbian staff member "You can't have kids you’re a lesbian" although this comment may be widely known as socially unacceptable due to the sta</w:t>
      </w:r>
      <w:r w:rsidR="000E2512">
        <w:rPr>
          <w:rFonts w:ascii="Calibri" w:eastAsia="Calibri" w:hAnsi="Calibri" w:cs="Calibri"/>
        </w:rPr>
        <w:t xml:space="preserve">ff member's </w:t>
      </w:r>
      <w:r w:rsidR="00D67CCB">
        <w:rPr>
          <w:rFonts w:ascii="Calibri" w:eastAsia="Calibri" w:hAnsi="Calibri" w:cs="Calibri"/>
        </w:rPr>
        <w:t>age and upbringing they didn’t understand how a lesbian couple could have children. I put this more down to ignorance as when I spoke with the individual he honestly did not understand what he said wrong. He did not display any hate or dislike to the lesbian staff member but</w:t>
      </w:r>
      <w:r w:rsidR="00FA57D5">
        <w:rPr>
          <w:rFonts w:ascii="Calibri" w:eastAsia="Calibri" w:hAnsi="Calibri" w:cs="Calibri"/>
        </w:rPr>
        <w:t xml:space="preserve"> could not comprehend why there was an issue. In comparison the lesbian staff member, although upset, understood that not everyone fully understands certain processes when it came to lesbian and gay relationships. The lesbian staff member suggested explaining the process to the heterosexual staff member which changed his outlook on the situation and perhaps altered his belief.</w:t>
      </w:r>
    </w:p>
    <w:p w14:paraId="7F3C8C6D" w14:textId="69900B92" w:rsidR="10EEE115" w:rsidRDefault="10EEE115" w:rsidP="10EEE115">
      <w:pPr>
        <w:pStyle w:val="Heading2"/>
      </w:pPr>
      <w:bookmarkStart w:id="3" w:name="_Toc17826579"/>
      <w:r w:rsidRPr="10EEE115">
        <w:t>Values</w:t>
      </w:r>
      <w:bookmarkEnd w:id="3"/>
      <w:r w:rsidRPr="10EEE115">
        <w:t xml:space="preserve"> </w:t>
      </w:r>
    </w:p>
    <w:p w14:paraId="5D743C83" w14:textId="1942C5ED" w:rsidR="10EEE115" w:rsidRDefault="10EEE115" w:rsidP="10EEE115">
      <w:r w:rsidRPr="10EEE115">
        <w:rPr>
          <w:rFonts w:ascii="Calibri" w:eastAsia="Calibri" w:hAnsi="Calibri" w:cs="Calibri"/>
        </w:rPr>
        <w:t>Values can be defined as the importance or worth that</w:t>
      </w:r>
      <w:r w:rsidR="00F326C8">
        <w:rPr>
          <w:rFonts w:ascii="Calibri" w:eastAsia="Calibri" w:hAnsi="Calibri" w:cs="Calibri"/>
        </w:rPr>
        <w:t xml:space="preserve"> someone attaches to something</w:t>
      </w:r>
      <w:r w:rsidR="00F3393D">
        <w:rPr>
          <w:rFonts w:ascii="Calibri" w:eastAsia="Calibri" w:hAnsi="Calibri" w:cs="Calibri"/>
        </w:rPr>
        <w:t>.</w:t>
      </w:r>
      <w:r w:rsidR="00F326C8">
        <w:rPr>
          <w:rFonts w:ascii="Calibri" w:eastAsia="Calibri" w:hAnsi="Calibri" w:cs="Calibri"/>
        </w:rPr>
        <w:t xml:space="preserve"> </w:t>
      </w:r>
      <w:r w:rsidR="000E2512">
        <w:rPr>
          <w:rFonts w:ascii="Calibri" w:eastAsia="Calibri" w:hAnsi="Calibri" w:cs="Calibri"/>
        </w:rPr>
        <w:t xml:space="preserve">Anderson and </w:t>
      </w:r>
      <w:r w:rsidR="00694BFF">
        <w:rPr>
          <w:rFonts w:ascii="Calibri" w:eastAsia="Calibri" w:hAnsi="Calibri" w:cs="Calibri"/>
        </w:rPr>
        <w:t>De Silva (</w:t>
      </w:r>
      <w:r w:rsidRPr="10EEE115">
        <w:rPr>
          <w:rFonts w:ascii="Calibri" w:eastAsia="Calibri" w:hAnsi="Calibri" w:cs="Calibri"/>
        </w:rPr>
        <w:t xml:space="preserve">2009) stated that “values can often be reflected in the way that we live our lives” People often value their family and there is a category called “Family Values” which is said to be values that are learnt in a traditional family unit which is often linked </w:t>
      </w:r>
      <w:r w:rsidR="000E2512">
        <w:rPr>
          <w:rFonts w:ascii="Calibri" w:eastAsia="Calibri" w:hAnsi="Calibri" w:cs="Calibri"/>
        </w:rPr>
        <w:t xml:space="preserve">to </w:t>
      </w:r>
      <w:r w:rsidRPr="10EEE115">
        <w:rPr>
          <w:rFonts w:ascii="Calibri" w:eastAsia="Calibri" w:hAnsi="Calibri" w:cs="Calibri"/>
        </w:rPr>
        <w:t>tradition and religious beliefs. For example, in the Filipino culture is it said that there are five trad</w:t>
      </w:r>
      <w:r w:rsidR="000E2512">
        <w:rPr>
          <w:rFonts w:ascii="Calibri" w:eastAsia="Calibri" w:hAnsi="Calibri" w:cs="Calibri"/>
        </w:rPr>
        <w:t>itional values and traits being:</w:t>
      </w:r>
    </w:p>
    <w:p w14:paraId="6465050A" w14:textId="171B55C9" w:rsidR="10EEE115" w:rsidRDefault="10EEE115" w:rsidP="10EEE115">
      <w:r w:rsidRPr="10EEE115">
        <w:rPr>
          <w:rFonts w:ascii="Calibri" w:eastAsia="Calibri" w:hAnsi="Calibri" w:cs="Calibri"/>
        </w:rPr>
        <w:t xml:space="preserve">1. Respect </w:t>
      </w:r>
    </w:p>
    <w:p w14:paraId="02FFA7B5" w14:textId="050A4424" w:rsidR="10EEE115" w:rsidRDefault="10EEE115" w:rsidP="10EEE115">
      <w:r w:rsidRPr="10EEE115">
        <w:rPr>
          <w:rFonts w:ascii="Calibri" w:eastAsia="Calibri" w:hAnsi="Calibri" w:cs="Calibri"/>
        </w:rPr>
        <w:t xml:space="preserve">2. Helping Others </w:t>
      </w:r>
    </w:p>
    <w:p w14:paraId="56069EFB" w14:textId="1E1F7D78" w:rsidR="10EEE115" w:rsidRDefault="10EEE115" w:rsidP="10EEE115">
      <w:r w:rsidRPr="10EEE115">
        <w:rPr>
          <w:rFonts w:ascii="Calibri" w:eastAsia="Calibri" w:hAnsi="Calibri" w:cs="Calibri"/>
        </w:rPr>
        <w:t xml:space="preserve">3. Debt of gratitude </w:t>
      </w:r>
    </w:p>
    <w:p w14:paraId="1D81B9DF" w14:textId="24BC8B6D" w:rsidR="10EEE115" w:rsidRDefault="10EEE115" w:rsidP="10EEE115">
      <w:r w:rsidRPr="10EEE115">
        <w:rPr>
          <w:rFonts w:ascii="Calibri" w:eastAsia="Calibri" w:hAnsi="Calibri" w:cs="Calibri"/>
        </w:rPr>
        <w:lastRenderedPageBreak/>
        <w:t xml:space="preserve">4. </w:t>
      </w:r>
      <w:r w:rsidR="00694BFF" w:rsidRPr="10EEE115">
        <w:rPr>
          <w:rFonts w:ascii="Calibri" w:eastAsia="Calibri" w:hAnsi="Calibri" w:cs="Calibri"/>
        </w:rPr>
        <w:t>Prioritizing</w:t>
      </w:r>
      <w:r w:rsidRPr="10EEE115">
        <w:rPr>
          <w:rFonts w:ascii="Calibri" w:eastAsia="Calibri" w:hAnsi="Calibri" w:cs="Calibri"/>
        </w:rPr>
        <w:t xml:space="preserve"> family </w:t>
      </w:r>
    </w:p>
    <w:p w14:paraId="56F8885B" w14:textId="596106FB" w:rsidR="10EEE115" w:rsidRDefault="10EEE115" w:rsidP="10EEE115">
      <w:r w:rsidRPr="10EEE115">
        <w:rPr>
          <w:rFonts w:ascii="Calibri" w:eastAsia="Calibri" w:hAnsi="Calibri" w:cs="Calibri"/>
        </w:rPr>
        <w:t xml:space="preserve">5. Shame. </w:t>
      </w:r>
    </w:p>
    <w:p w14:paraId="7D1121A3" w14:textId="59DD35C3" w:rsidR="10EEE115" w:rsidRDefault="10EEE115" w:rsidP="10EEE115">
      <w:pPr>
        <w:rPr>
          <w:rFonts w:ascii="Calibri" w:eastAsia="Calibri" w:hAnsi="Calibri" w:cs="Calibri"/>
        </w:rPr>
      </w:pPr>
      <w:r w:rsidRPr="10EEE115">
        <w:rPr>
          <w:rFonts w:ascii="Calibri" w:eastAsia="Calibri" w:hAnsi="Calibri" w:cs="Calibri"/>
        </w:rPr>
        <w:t xml:space="preserve"> Geminiano, G. an</w:t>
      </w:r>
      <w:r w:rsidR="00694BFF">
        <w:rPr>
          <w:rFonts w:ascii="Calibri" w:eastAsia="Calibri" w:hAnsi="Calibri" w:cs="Calibri"/>
        </w:rPr>
        <w:t>d Geminiano, E. (2015</w:t>
      </w:r>
      <w:r w:rsidRPr="10EEE115">
        <w:rPr>
          <w:rFonts w:ascii="Calibri" w:eastAsia="Calibri" w:hAnsi="Calibri" w:cs="Calibri"/>
        </w:rPr>
        <w:t xml:space="preserve">) discuss that these are traditional Filipino family values and is vital to an individual's </w:t>
      </w:r>
      <w:r w:rsidR="00694BFF" w:rsidRPr="10EEE115">
        <w:rPr>
          <w:rFonts w:ascii="Calibri" w:eastAsia="Calibri" w:hAnsi="Calibri" w:cs="Calibri"/>
        </w:rPr>
        <w:t>socialization</w:t>
      </w:r>
      <w:r w:rsidRPr="10EEE115">
        <w:rPr>
          <w:rFonts w:ascii="Calibri" w:eastAsia="Calibri" w:hAnsi="Calibri" w:cs="Calibri"/>
        </w:rPr>
        <w:t>.</w:t>
      </w:r>
    </w:p>
    <w:p w14:paraId="7C5949CD" w14:textId="46B728D0" w:rsidR="10EEE115" w:rsidRDefault="000E2512" w:rsidP="10EEE115">
      <w:pPr>
        <w:rPr>
          <w:rFonts w:ascii="Calibri" w:eastAsia="Calibri" w:hAnsi="Calibri" w:cs="Calibri"/>
        </w:rPr>
      </w:pPr>
      <w:r>
        <w:rPr>
          <w:rFonts w:ascii="Calibri" w:eastAsia="Calibri" w:hAnsi="Calibri" w:cs="Calibri"/>
        </w:rPr>
        <w:t>What one culture's</w:t>
      </w:r>
      <w:r w:rsidR="10EEE115" w:rsidRPr="10EEE115">
        <w:rPr>
          <w:rFonts w:ascii="Calibri" w:eastAsia="Calibri" w:hAnsi="Calibri" w:cs="Calibri"/>
        </w:rPr>
        <w:t xml:space="preserve"> values are will not necessarily be the same as another and that’s what often causes conflict or misunderstanding of each other's views within the workplace. In my place of work there are individuals from African, Caribbean, British and We</w:t>
      </w:r>
      <w:r>
        <w:rPr>
          <w:rFonts w:ascii="Calibri" w:eastAsia="Calibri" w:hAnsi="Calibri" w:cs="Calibri"/>
        </w:rPr>
        <w:t xml:space="preserve">lsh </w:t>
      </w:r>
      <w:r w:rsidR="10EEE115" w:rsidRPr="10EEE115">
        <w:rPr>
          <w:rFonts w:ascii="Calibri" w:eastAsia="Calibri" w:hAnsi="Calibri" w:cs="Calibri"/>
        </w:rPr>
        <w:t xml:space="preserve">backgrounds who all have different views of values and norms. </w:t>
      </w:r>
      <w:r w:rsidR="00FA57D5">
        <w:rPr>
          <w:rFonts w:ascii="Calibri" w:eastAsia="Calibri" w:hAnsi="Calibri" w:cs="Calibri"/>
        </w:rPr>
        <w:t xml:space="preserve">For example </w:t>
      </w:r>
      <w:r w:rsidR="00EF4152">
        <w:rPr>
          <w:rFonts w:ascii="Calibri" w:eastAsia="Calibri" w:hAnsi="Calibri" w:cs="Calibri"/>
        </w:rPr>
        <w:t xml:space="preserve">in my workplace the older staff members always say good morning when entering work on a shift and regard this as a sign of respect whereas some of the younger members may come to work and say hi or say nothing at all. This has caused conflict as the older staff members see this as a sign of disrespect whilst the younger members believe that it's not something that needs to be said. This demonstrates the variation of values in different age groups but this isn’t exclusive to everyone. </w:t>
      </w:r>
    </w:p>
    <w:p w14:paraId="73DCDE89" w14:textId="3648D683" w:rsidR="00FA57D5" w:rsidRDefault="00FA57D5" w:rsidP="00FA57D5">
      <w:pPr>
        <w:pStyle w:val="Heading2"/>
        <w:rPr>
          <w:rFonts w:eastAsia="Calibri"/>
        </w:rPr>
      </w:pPr>
      <w:r>
        <w:rPr>
          <w:rFonts w:eastAsia="Calibri"/>
        </w:rPr>
        <w:t>Attitudes</w:t>
      </w:r>
    </w:p>
    <w:p w14:paraId="561BE930" w14:textId="2E296C69" w:rsidR="4D559B3A" w:rsidRDefault="10EEE115" w:rsidP="10EEE115">
      <w:pPr>
        <w:rPr>
          <w:rFonts w:ascii="Calibri" w:eastAsia="Calibri" w:hAnsi="Calibri" w:cs="Calibri"/>
        </w:rPr>
      </w:pPr>
      <w:r w:rsidRPr="10EEE115">
        <w:rPr>
          <w:rFonts w:ascii="Calibri" w:eastAsia="Calibri" w:hAnsi="Calibri" w:cs="Calibri"/>
        </w:rPr>
        <w:t xml:space="preserve">Attitudes is the way that someone applies their beliefs and values through expression of speech or behavior and can be their way of thinking or feeling about something. </w:t>
      </w:r>
    </w:p>
    <w:p w14:paraId="4B88213B" w14:textId="7FFB4250" w:rsidR="4D559B3A" w:rsidRDefault="10EEE115" w:rsidP="10EEE115">
      <w:pPr>
        <w:rPr>
          <w:rFonts w:ascii="Calibri" w:eastAsia="Calibri" w:hAnsi="Calibri" w:cs="Calibri"/>
        </w:rPr>
      </w:pPr>
      <w:r w:rsidRPr="10EEE115">
        <w:rPr>
          <w:rFonts w:ascii="Calibri" w:eastAsia="Calibri" w:hAnsi="Calibri" w:cs="Calibri"/>
        </w:rPr>
        <w:t>There is an ABC model which shows the structure of attitudes.</w:t>
      </w:r>
    </w:p>
    <w:p w14:paraId="2273EAFB" w14:textId="1B82FC88" w:rsidR="4D559B3A" w:rsidRDefault="4D559B3A" w:rsidP="4D559B3A">
      <w:r>
        <w:rPr>
          <w:noProof/>
          <w:lang w:val="en-GB" w:eastAsia="en-GB"/>
        </w:rPr>
        <w:drawing>
          <wp:inline distT="0" distB="0" distL="0" distR="0" wp14:anchorId="2EFC7C96" wp14:editId="6DF21DC4">
            <wp:extent cx="2286000" cy="1881188"/>
            <wp:effectExtent l="0" t="0" r="0" b="0"/>
            <wp:docPr id="576306552" name="Picture 576306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86000" cy="1881188"/>
                    </a:xfrm>
                    <a:prstGeom prst="rect">
                      <a:avLst/>
                    </a:prstGeom>
                  </pic:spPr>
                </pic:pic>
              </a:graphicData>
            </a:graphic>
          </wp:inline>
        </w:drawing>
      </w:r>
    </w:p>
    <w:p w14:paraId="4A1F9258" w14:textId="0B172238" w:rsidR="4D559B3A" w:rsidRDefault="10EEE115" w:rsidP="10EEE115">
      <w:pPr>
        <w:rPr>
          <w:rFonts w:ascii="Calibri" w:eastAsia="Calibri" w:hAnsi="Calibri" w:cs="Calibri"/>
        </w:rPr>
      </w:pPr>
      <w:r w:rsidRPr="10EEE115">
        <w:rPr>
          <w:rFonts w:ascii="Calibri" w:eastAsia="Calibri" w:hAnsi="Calibri" w:cs="Calibri"/>
        </w:rPr>
        <w:t>(Figure 1. Joy, M.M 2018)</w:t>
      </w:r>
    </w:p>
    <w:p w14:paraId="395008BA" w14:textId="0EDA0345" w:rsidR="4D559B3A" w:rsidRDefault="10EEE115" w:rsidP="10EEE115">
      <w:pPr>
        <w:rPr>
          <w:rFonts w:ascii="Calibri" w:eastAsia="Calibri" w:hAnsi="Calibri" w:cs="Calibri"/>
        </w:rPr>
      </w:pPr>
      <w:r w:rsidRPr="10EEE115">
        <w:rPr>
          <w:rFonts w:ascii="Calibri" w:eastAsia="Calibri" w:hAnsi="Calibri" w:cs="Calibri"/>
        </w:rPr>
        <w:t xml:space="preserve">Affect: The affective </w:t>
      </w:r>
      <w:r w:rsidRPr="10EEE115">
        <w:rPr>
          <w:rFonts w:ascii="Calibri" w:eastAsia="Calibri" w:hAnsi="Calibri" w:cs="Calibri"/>
          <w:i/>
          <w:iCs/>
        </w:rPr>
        <w:t>component</w:t>
      </w:r>
      <w:r w:rsidRPr="10EEE115">
        <w:rPr>
          <w:rFonts w:ascii="Calibri" w:eastAsia="Calibri" w:hAnsi="Calibri" w:cs="Calibri"/>
        </w:rPr>
        <w:t xml:space="preserve"> involves the feelings and emotions of an individual in relation to the attitude object for example “I am scared of Dogs”</w:t>
      </w:r>
    </w:p>
    <w:p w14:paraId="76F0952D" w14:textId="5E16CA3D" w:rsidR="4D559B3A" w:rsidRDefault="10EEE115" w:rsidP="10EEE115">
      <w:pPr>
        <w:rPr>
          <w:rFonts w:ascii="Calibri" w:eastAsia="Calibri" w:hAnsi="Calibri" w:cs="Calibri"/>
        </w:rPr>
      </w:pPr>
      <w:r w:rsidRPr="10EEE115">
        <w:rPr>
          <w:rFonts w:ascii="Calibri" w:eastAsia="Calibri" w:hAnsi="Calibri" w:cs="Calibri"/>
        </w:rPr>
        <w:t xml:space="preserve">Behavior: The behavioral component also known as conative is the way that the attitudes that an individual has influences </w:t>
      </w:r>
      <w:r w:rsidR="0088100C" w:rsidRPr="10EEE115">
        <w:rPr>
          <w:rFonts w:ascii="Calibri" w:eastAsia="Calibri" w:hAnsi="Calibri" w:cs="Calibri"/>
        </w:rPr>
        <w:t>their</w:t>
      </w:r>
      <w:r w:rsidRPr="10EEE115">
        <w:rPr>
          <w:rFonts w:ascii="Calibri" w:eastAsia="Calibri" w:hAnsi="Calibri" w:cs="Calibri"/>
        </w:rPr>
        <w:t xml:space="preserve"> behavior or the way they act. For example, “I will cross the road, run or scream if I see a dog or if one comes to close to me”</w:t>
      </w:r>
    </w:p>
    <w:p w14:paraId="61AACB09" w14:textId="67708C75" w:rsidR="4D559B3A" w:rsidRDefault="10EEE115" w:rsidP="10EEE115">
      <w:pPr>
        <w:rPr>
          <w:rFonts w:ascii="Calibri" w:eastAsia="Calibri" w:hAnsi="Calibri" w:cs="Calibri"/>
        </w:rPr>
      </w:pPr>
      <w:r w:rsidRPr="10EEE115">
        <w:rPr>
          <w:rFonts w:ascii="Calibri" w:eastAsia="Calibri" w:hAnsi="Calibri" w:cs="Calibri"/>
        </w:rPr>
        <w:t>Cognition: The cognitive component involves the beliefs that a person has in relation to the attitude or object for example “I believe that dogs attack and bite people therefore they are dangerous”</w:t>
      </w:r>
    </w:p>
    <w:p w14:paraId="76CF9AD1" w14:textId="21AF938C" w:rsidR="4D559B3A" w:rsidRDefault="10EEE115" w:rsidP="10EEE115">
      <w:pPr>
        <w:rPr>
          <w:rFonts w:ascii="Calibri" w:eastAsia="Calibri" w:hAnsi="Calibri" w:cs="Calibri"/>
        </w:rPr>
      </w:pPr>
      <w:r w:rsidRPr="10EEE115">
        <w:rPr>
          <w:rFonts w:ascii="Calibri" w:eastAsia="Calibri" w:hAnsi="Calibri" w:cs="Calibri"/>
        </w:rPr>
        <w:t xml:space="preserve">This example applies to my workplace as some of our customers have dogs that live in the hostel with them. This causes different staff members to react differently when encountering customers with their dogs. One thing that staff that I manage carry out weekly is room checks, which is where staff go </w:t>
      </w:r>
      <w:r w:rsidR="00214CDB">
        <w:rPr>
          <w:rFonts w:ascii="Calibri" w:eastAsia="Calibri" w:hAnsi="Calibri" w:cs="Calibri"/>
        </w:rPr>
        <w:t xml:space="preserve">off </w:t>
      </w:r>
      <w:r w:rsidRPr="10EEE115">
        <w:rPr>
          <w:rFonts w:ascii="Calibri" w:eastAsia="Calibri" w:hAnsi="Calibri" w:cs="Calibri"/>
        </w:rPr>
        <w:t xml:space="preserve">in </w:t>
      </w:r>
      <w:r w:rsidR="00214CDB">
        <w:rPr>
          <w:rFonts w:ascii="Calibri" w:eastAsia="Calibri" w:hAnsi="Calibri" w:cs="Calibri"/>
        </w:rPr>
        <w:lastRenderedPageBreak/>
        <w:t xml:space="preserve">pairs to each customer's </w:t>
      </w:r>
      <w:r w:rsidRPr="10EEE115">
        <w:rPr>
          <w:rFonts w:ascii="Calibri" w:eastAsia="Calibri" w:hAnsi="Calibri" w:cs="Calibri"/>
        </w:rPr>
        <w:t>room and check for any drug paraphernalia, hoarding, uncleanliness, fire hazards, health and safety concerns or repair issues. This being a contracted duty for staff, it is difficult to manage staff that are unwilling to do this due to their fear of dogs.  Although understanding that employee's beliefs, values and attitudes need to be considered; it is challenging to draw the line of when they are being restricted from carrying out tasks that every member of staff should do. This often causes conflict within the team as some feel that this is unfair and has an impact on what they believe. This is the point that emotions take place, whilst some employees feel angry and disappointed others feel anxious and scared this is where understanding different perceptions is key.</w:t>
      </w:r>
    </w:p>
    <w:p w14:paraId="42ECDAE6" w14:textId="497F6878" w:rsidR="10EEE115" w:rsidRDefault="10EEE115" w:rsidP="10EEE115">
      <w:pPr>
        <w:rPr>
          <w:rFonts w:ascii="Calibri" w:eastAsia="Calibri" w:hAnsi="Calibri" w:cs="Calibri"/>
        </w:rPr>
      </w:pPr>
      <w:r w:rsidRPr="10EEE115">
        <w:rPr>
          <w:rFonts w:ascii="Calibri" w:eastAsia="Calibri" w:hAnsi="Calibri" w:cs="Calibri"/>
        </w:rPr>
        <w:t>This model clearly outlines how our beliefs and learnt behaviors contributes to the way we perceive and react to different situations. Others who are said to be “Dog Lovers” would react completely differently to the scenario outlined above. This may be because they have had good relationships with dogs, may be an owner of a dog or were brought up with dogs in the past. This alters their belief in the said subject and will cause two completely opposite outcomes if faced with an encounter with a Dog. This may explain why there are different reactions within the team due to personal experiences, upbringing and knowledge.</w:t>
      </w:r>
    </w:p>
    <w:p w14:paraId="220C1B12" w14:textId="456BC993" w:rsidR="4D559B3A" w:rsidRDefault="10EEE115" w:rsidP="10EEE115">
      <w:pPr>
        <w:pStyle w:val="Heading2"/>
      </w:pPr>
      <w:bookmarkStart w:id="4" w:name="_Toc17826580"/>
      <w:r w:rsidRPr="10EEE115">
        <w:t>The comparison between Beliefs, Values and Attitudes and its impact on the workplace</w:t>
      </w:r>
      <w:bookmarkEnd w:id="4"/>
      <w:r w:rsidRPr="10EEE115">
        <w:t xml:space="preserve"> </w:t>
      </w:r>
    </w:p>
    <w:p w14:paraId="57ED0BDE" w14:textId="2E0227C1" w:rsidR="4D559B3A" w:rsidRDefault="10EEE115" w:rsidP="10EEE115">
      <w:pPr>
        <w:pStyle w:val="Heading2"/>
      </w:pPr>
      <w:r w:rsidRPr="10EEE115">
        <w:t xml:space="preserve"> </w:t>
      </w:r>
    </w:p>
    <w:p w14:paraId="7746204F" w14:textId="1E97E0BC" w:rsidR="10EEE115" w:rsidRDefault="10EEE115" w:rsidP="10EEE115">
      <w:r w:rsidRPr="10EEE115">
        <w:t xml:space="preserve">Beliefs, Values and Attitudes are all interlinked in some way and are influenced by external factors, experiences, environment and upbringing which influences our behavior. The ABC model illustrates the link between beliefs values and attitudes. There is a strong link between beliefs and values in the cognitive stage as the beliefs that have been ingrained into an individual will determine how they will act in different situations. </w:t>
      </w:r>
    </w:p>
    <w:p w14:paraId="582CD495" w14:textId="364F7342" w:rsidR="10EEE115" w:rsidRDefault="00EF4152" w:rsidP="10EEE115">
      <w:r>
        <w:t xml:space="preserve"> </w:t>
      </w:r>
      <w:r w:rsidR="10EEE115" w:rsidRPr="10EEE115">
        <w:t xml:space="preserve">The illustration below shows the relationship and differences between Beliefs, Values and Attitudes and displays the resulting </w:t>
      </w:r>
      <w:r w:rsidR="0088100C" w:rsidRPr="10EEE115">
        <w:t>behavior</w:t>
      </w:r>
      <w:r w:rsidR="10EEE115" w:rsidRPr="10EEE115">
        <w:t>.</w:t>
      </w:r>
    </w:p>
    <w:p w14:paraId="3461CBCD" w14:textId="72724AE7" w:rsidR="10EEE115" w:rsidRDefault="10EEE115" w:rsidP="10EEE115">
      <w:r>
        <w:rPr>
          <w:noProof/>
          <w:lang w:val="en-GB" w:eastAsia="en-GB"/>
        </w:rPr>
        <w:lastRenderedPageBreak/>
        <w:drawing>
          <wp:inline distT="0" distB="0" distL="0" distR="0" wp14:anchorId="093F18B6" wp14:editId="36AD9C9E">
            <wp:extent cx="3384550" cy="3642565"/>
            <wp:effectExtent l="0" t="0" r="0" b="0"/>
            <wp:docPr id="994151097" name="Picture 994151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384550" cy="3642565"/>
                    </a:xfrm>
                    <a:prstGeom prst="rect">
                      <a:avLst/>
                    </a:prstGeom>
                  </pic:spPr>
                </pic:pic>
              </a:graphicData>
            </a:graphic>
          </wp:inline>
        </w:drawing>
      </w:r>
    </w:p>
    <w:p w14:paraId="2369451D" w14:textId="296AC640" w:rsidR="10EEE115" w:rsidRDefault="10EEE115" w:rsidP="10EEE115">
      <w:r w:rsidRPr="10EEE115">
        <w:t xml:space="preserve">Figure. 2 “Ministry of business, innovation and employment” personal beliefs, values, attitudes and </w:t>
      </w:r>
      <w:r w:rsidR="00694BFF" w:rsidRPr="10EEE115">
        <w:t>behavior</w:t>
      </w:r>
      <w:r w:rsidRPr="10EEE115">
        <w:t>.</w:t>
      </w:r>
    </w:p>
    <w:p w14:paraId="47701169" w14:textId="6CFA6E04" w:rsidR="10EEE115" w:rsidRDefault="10EEE115" w:rsidP="10EEE115">
      <w:r w:rsidRPr="10EEE115">
        <w:t xml:space="preserve">The first step in this diagram is beliefs and this is the </w:t>
      </w:r>
      <w:r w:rsidR="00214CDB">
        <w:t>ideas that an individual feels to be true.  A</w:t>
      </w:r>
      <w:r w:rsidRPr="10EEE115">
        <w:t>s stated previously this can be religion, faith or experience. For example, “I believe that education is important "</w:t>
      </w:r>
      <w:r w:rsidR="00EF4152">
        <w:t xml:space="preserve"> </w:t>
      </w:r>
      <w:r w:rsidRPr="10EEE115">
        <w:t>so my values in relation to this would be my qualification and perhaps career progression. My attitude would then be that I am very professional and focused. To conclude</w:t>
      </w:r>
      <w:r w:rsidR="00214CDB">
        <w:t>,</w:t>
      </w:r>
      <w:r w:rsidRPr="10EEE115">
        <w:t xml:space="preserve"> beliefs are the starting point which often transpires into values and attitudes are the way we display </w:t>
      </w:r>
      <w:r w:rsidR="00694BFF" w:rsidRPr="10EEE115">
        <w:t>behavior</w:t>
      </w:r>
      <w:r w:rsidRPr="10EEE115">
        <w:t xml:space="preserve"> towards ot</w:t>
      </w:r>
      <w:r w:rsidR="00214CDB">
        <w:t xml:space="preserve">hers </w:t>
      </w:r>
      <w:r w:rsidRPr="10EEE115">
        <w:t xml:space="preserve">or situations based on our beliefs and values. </w:t>
      </w:r>
    </w:p>
    <w:p w14:paraId="0E7A0D62" w14:textId="718DD372" w:rsidR="10EEE115" w:rsidRDefault="10EEE115" w:rsidP="10EEE115">
      <w:pPr>
        <w:pStyle w:val="Heading2"/>
      </w:pPr>
      <w:bookmarkStart w:id="5" w:name="_Toc17826581"/>
      <w:r w:rsidRPr="10EEE115">
        <w:t>Beliefs, Values and Attitudes in my workplace</w:t>
      </w:r>
      <w:bookmarkEnd w:id="5"/>
      <w:r w:rsidRPr="10EEE115">
        <w:t xml:space="preserve"> </w:t>
      </w:r>
    </w:p>
    <w:p w14:paraId="7296F317" w14:textId="77777777" w:rsidR="00EF4152" w:rsidRDefault="00EF4152" w:rsidP="1E965D76"/>
    <w:p w14:paraId="43A5412D" w14:textId="0D0ABBB0" w:rsidR="1E965D76" w:rsidRDefault="1E965D76" w:rsidP="1E965D76">
      <w:r w:rsidRPr="1E965D76">
        <w:t xml:space="preserve">I work as a Service Manager for a 60 bedded male hostel provided for ex-offenders, drug users, alcoholics, street homeless and individuals with complex needs. My role in the workplace is to manage a team of eight staff members by carrying out supervisions, appraisals, staff meetings and providing overall guidance. I work closely with the local council and healthcare providers to support our customers to progress and lead more independent lives. I manage the financial budget and key performance indicators in order to monitor the running of my service. Another </w:t>
      </w:r>
      <w:r w:rsidR="00214CDB">
        <w:t>p</w:t>
      </w:r>
      <w:r w:rsidRPr="1E965D76">
        <w:t>art of my role is recruitment and rostering to ensure that the service is adequately covered.  Due to the range of customers that we deal with and the various cultural background</w:t>
      </w:r>
      <w:r w:rsidR="00214CDB">
        <w:t>s</w:t>
      </w:r>
      <w:r w:rsidRPr="1E965D76">
        <w:t xml:space="preserve"> of staff members</w:t>
      </w:r>
      <w:r w:rsidR="00214CDB">
        <w:t>,</w:t>
      </w:r>
      <w:r w:rsidRPr="1E965D76">
        <w:t xml:space="preserve"> it's inevitable that there will be some disputes due to individual's beliefs, values and attitudes. There are policies in place to ensure that staff work towards the company's beliefs and ethics one being the code of conduct. The code of conduct outlines an </w:t>
      </w:r>
      <w:r w:rsidR="0088100C" w:rsidRPr="1E965D76">
        <w:t>organization</w:t>
      </w:r>
      <w:r w:rsidR="00214CDB">
        <w:t>'</w:t>
      </w:r>
      <w:r w:rsidR="0088100C" w:rsidRPr="1E965D76">
        <w:t>s</w:t>
      </w:r>
      <w:r w:rsidRPr="1E965D76">
        <w:t xml:space="preserve"> vison, mission, statement and principles which will be linked to standards of professional conduct. Although this policy is agreed by all employees it can be different at times for </w:t>
      </w:r>
      <w:r w:rsidRPr="1E965D76">
        <w:lastRenderedPageBreak/>
        <w:t xml:space="preserve">employees to separate their personal beliefs and values from the </w:t>
      </w:r>
      <w:r w:rsidR="0088100C" w:rsidRPr="1E965D76">
        <w:t>organizations</w:t>
      </w:r>
      <w:r w:rsidRPr="1E965D76">
        <w:t xml:space="preserve"> which ultimately leads to inappropriate attitudes within the workplace. </w:t>
      </w:r>
      <w:r w:rsidR="00EF4152">
        <w:t xml:space="preserve">One example of this is in the code of conduct it states that if an employee is late they must contact the manager and staff are given a five minute grace for lateness. I have often noticed that some staff members arrive fifteen to twenty minutes late and do not contact the office. When I questioned these staff members they did not believe that they were really late and more regarded half an hour as late. </w:t>
      </w:r>
      <w:r w:rsidR="006F3DCF">
        <w:t>This staff member was from Ghana and had recently returned from there where they had started work with</w:t>
      </w:r>
      <w:r w:rsidR="00214CDB">
        <w:t xml:space="preserve"> the company</w:t>
      </w:r>
      <w:r w:rsidR="006F3DCF">
        <w:t xml:space="preserve">. They stated that in Ghana timing was quite flexible and she saw half an hour as really late. Mallinson (2016) wrote about different cultures and timing at work and stated that in Ghana </w:t>
      </w:r>
      <w:r w:rsidR="001025C7">
        <w:t xml:space="preserve">"most meeting times are seen to be flexible even if there is a set time and date" this supports what the employee stated and being a regular travel to Ghana myself there is a very laid back attitude to work which will understandably </w:t>
      </w:r>
      <w:r w:rsidR="007D474F">
        <w:t>a</w:t>
      </w:r>
      <w:r w:rsidR="001025C7">
        <w:t xml:space="preserve">ffect an individual's understanding when returning back to another culture. </w:t>
      </w:r>
    </w:p>
    <w:p w14:paraId="6711CD76" w14:textId="5353ACBB" w:rsidR="1E965D76" w:rsidRDefault="1E965D76" w:rsidP="1E965D76">
      <w:pPr>
        <w:pStyle w:val="Heading2"/>
      </w:pPr>
      <w:bookmarkStart w:id="6" w:name="_Toc17826582"/>
      <w:r w:rsidRPr="1E965D76">
        <w:rPr>
          <w:rStyle w:val="Heading1Char"/>
        </w:rPr>
        <w:t>Management Theories</w:t>
      </w:r>
      <w:bookmarkEnd w:id="6"/>
      <w:r w:rsidRPr="1E965D76">
        <w:t xml:space="preserve"> </w:t>
      </w:r>
    </w:p>
    <w:p w14:paraId="643EFBEA" w14:textId="3A70B43E" w:rsidR="1E965D76" w:rsidRDefault="1E965D76" w:rsidP="1E965D76"/>
    <w:p w14:paraId="03EE137F" w14:textId="1F0DB6F8" w:rsidR="001025C7" w:rsidRDefault="1E965D76" w:rsidP="001025C7">
      <w:pPr>
        <w:pStyle w:val="Heading2"/>
      </w:pPr>
      <w:bookmarkStart w:id="7" w:name="_Toc17826583"/>
      <w:r w:rsidRPr="1E965D76">
        <w:t>Human Relations Management Theory</w:t>
      </w:r>
      <w:bookmarkEnd w:id="7"/>
    </w:p>
    <w:p w14:paraId="6C30FF9D" w14:textId="77777777" w:rsidR="001025C7" w:rsidRPr="001025C7" w:rsidRDefault="001025C7" w:rsidP="001025C7"/>
    <w:p w14:paraId="5720D769" w14:textId="3058AB20" w:rsidR="1E965D76" w:rsidRDefault="1E965D76" w:rsidP="1E965D76">
      <w:pPr>
        <w:rPr>
          <w:rFonts w:ascii="Calibri" w:eastAsia="Calibri" w:hAnsi="Calibri" w:cs="Calibri"/>
        </w:rPr>
      </w:pPr>
      <w:r w:rsidRPr="1E965D76">
        <w:rPr>
          <w:rFonts w:ascii="Calibri" w:eastAsia="Calibri" w:hAnsi="Calibri" w:cs="Calibri"/>
        </w:rPr>
        <w:t xml:space="preserve">There are a range of management theories to apply to the running of the workplace, but I believe the most applicable to my workplace is the Human Relations Management Theory. The Human Relations Management Theory was developed by </w:t>
      </w:r>
      <w:r w:rsidR="0088100C" w:rsidRPr="1E965D76">
        <w:rPr>
          <w:rFonts w:ascii="Calibri" w:eastAsia="Calibri" w:hAnsi="Calibri" w:cs="Calibri"/>
        </w:rPr>
        <w:t>Professor</w:t>
      </w:r>
      <w:r w:rsidRPr="1E965D76">
        <w:rPr>
          <w:rFonts w:ascii="Calibri" w:eastAsia="Calibri" w:hAnsi="Calibri" w:cs="Calibri"/>
        </w:rPr>
        <w:t xml:space="preserve"> Elton Mayo who named his exp</w:t>
      </w:r>
      <w:r w:rsidR="001025C7">
        <w:rPr>
          <w:rFonts w:ascii="Calibri" w:eastAsia="Calibri" w:hAnsi="Calibri" w:cs="Calibri"/>
        </w:rPr>
        <w:t>eriments “The Hawthorne Studies"</w:t>
      </w:r>
      <w:r w:rsidRPr="1E965D76">
        <w:rPr>
          <w:rFonts w:ascii="Calibri" w:eastAsia="Calibri" w:hAnsi="Calibri" w:cs="Calibri"/>
        </w:rPr>
        <w:t>. Professor Mayo wanted to highlight the importance of people for productivity and not machines and is a researched belief that individuals desire to be a part of a sup</w:t>
      </w:r>
      <w:r w:rsidR="00694BFF">
        <w:rPr>
          <w:rFonts w:ascii="Calibri" w:eastAsia="Calibri" w:hAnsi="Calibri" w:cs="Calibri"/>
        </w:rPr>
        <w:t>portive and facilitating team. Perry (</w:t>
      </w:r>
      <w:r w:rsidRPr="1E965D76">
        <w:rPr>
          <w:rFonts w:ascii="Calibri" w:eastAsia="Calibri" w:hAnsi="Calibri" w:cs="Calibri"/>
        </w:rPr>
        <w:t>2011) Professor Mayo concluded that the factor that mostly influenced productivity was relationships and the increase of attention that employees received by the researchers made employees more motivated and productive. In my workplace due to the support that employees provide to customers I think co working and building great relationships is key. Because the Human Relations Theory promotes teamwork and employee praise as motivational factors, I believe that this is something that will fit well within the company and the team. Look ahead have staff recognition awards to promote employees that have achieved a goal or simply doing an exceptional job, this has proven to boost morale in my workplace and encourag</w:t>
      </w:r>
      <w:r w:rsidR="00694BFF">
        <w:rPr>
          <w:rFonts w:ascii="Calibri" w:eastAsia="Calibri" w:hAnsi="Calibri" w:cs="Calibri"/>
        </w:rPr>
        <w:t>e staff to be more productive. Conlin (</w:t>
      </w:r>
      <w:r w:rsidRPr="1E965D76">
        <w:rPr>
          <w:rFonts w:ascii="Calibri" w:eastAsia="Calibri" w:hAnsi="Calibri" w:cs="Calibri"/>
        </w:rPr>
        <w:t>2019) pointed out that valuing relationships can lead to difficult situations such as romances in the workplace and promotions based on the personality of</w:t>
      </w:r>
      <w:r w:rsidR="001025C7">
        <w:rPr>
          <w:rFonts w:ascii="Calibri" w:eastAsia="Calibri" w:hAnsi="Calibri" w:cs="Calibri"/>
        </w:rPr>
        <w:t xml:space="preserve"> the employee which I agree with</w:t>
      </w:r>
      <w:r w:rsidRPr="1E965D76">
        <w:rPr>
          <w:rFonts w:ascii="Calibri" w:eastAsia="Calibri" w:hAnsi="Calibri" w:cs="Calibri"/>
        </w:rPr>
        <w:t>.</w:t>
      </w:r>
      <w:r w:rsidR="001025C7">
        <w:rPr>
          <w:rFonts w:ascii="Calibri" w:eastAsia="Calibri" w:hAnsi="Calibri" w:cs="Calibri"/>
        </w:rPr>
        <w:t xml:space="preserve"> For example I had staff members that started a relationship within my workplace which caused a lot</w:t>
      </w:r>
      <w:r w:rsidR="007D474F">
        <w:rPr>
          <w:rFonts w:ascii="Calibri" w:eastAsia="Calibri" w:hAnsi="Calibri" w:cs="Calibri"/>
        </w:rPr>
        <w:t xml:space="preserve"> of conflict.</w:t>
      </w:r>
      <w:r w:rsidR="001025C7">
        <w:rPr>
          <w:rFonts w:ascii="Calibri" w:eastAsia="Calibri" w:hAnsi="Calibri" w:cs="Calibri"/>
        </w:rPr>
        <w:t xml:space="preserve"> </w:t>
      </w:r>
      <w:r w:rsidRPr="1E965D76">
        <w:rPr>
          <w:rFonts w:ascii="Calibri" w:eastAsia="Calibri" w:hAnsi="Calibri" w:cs="Calibri"/>
        </w:rPr>
        <w:t xml:space="preserve"> My natural values and beliefs come in to play and I often find myself gravitating more towards individuals that share the same beliefs and values as me therefore showing a sense of favoritism when it comes to job progression. I tend to be more distant and negative thinking towards the individuals that have a different mindset to me for example there is a member of staff that is in hindsight good at her job but complains about what I view to be minuscule things such as customers using profanity. I was once a support worker and understood the backgrounds and nature of my customers therefore I was never offended when they used profanity around me. Another member of staff is like me and she has a great rapport with the customers and never complains about profanity which leads me to believe that she has the same outlook to the customers that I do. When it came to a senior support worker role becoming available, they both applied, the staff member who complained more about customers answered better </w:t>
      </w:r>
      <w:r w:rsidRPr="1E965D76">
        <w:rPr>
          <w:rFonts w:ascii="Calibri" w:eastAsia="Calibri" w:hAnsi="Calibri" w:cs="Calibri"/>
        </w:rPr>
        <w:lastRenderedPageBreak/>
        <w:t xml:space="preserve">in her interview, but I felt that the staff member that had a better rapport with the customers was more suitable to the job. On reflection it could be that I didn’t fully understand my </w:t>
      </w:r>
      <w:r w:rsidR="0088100C" w:rsidRPr="1E965D76">
        <w:rPr>
          <w:rFonts w:ascii="Calibri" w:eastAsia="Calibri" w:hAnsi="Calibri" w:cs="Calibri"/>
        </w:rPr>
        <w:t>staff's</w:t>
      </w:r>
      <w:r w:rsidRPr="1E965D76">
        <w:rPr>
          <w:rFonts w:ascii="Calibri" w:eastAsia="Calibri" w:hAnsi="Calibri" w:cs="Calibri"/>
        </w:rPr>
        <w:t xml:space="preserve"> needs and perhaps didn’t build a good enough relationship with her for her to be more productive in her role. If I use the Human Relations Management Theory in this instant, I could have been more encouraging and understanding to her needs perhaps speaking with customers or having a no swearing around staff policy to support this staff </w:t>
      </w:r>
      <w:r w:rsidR="0088100C" w:rsidRPr="1E965D76">
        <w:rPr>
          <w:rFonts w:ascii="Calibri" w:eastAsia="Calibri" w:hAnsi="Calibri" w:cs="Calibri"/>
        </w:rPr>
        <w:t>member's</w:t>
      </w:r>
      <w:r w:rsidRPr="1E965D76">
        <w:rPr>
          <w:rFonts w:ascii="Calibri" w:eastAsia="Calibri" w:hAnsi="Calibri" w:cs="Calibri"/>
        </w:rPr>
        <w:t xml:space="preserve"> issue.  </w:t>
      </w:r>
    </w:p>
    <w:p w14:paraId="5759E931" w14:textId="130DBA99" w:rsidR="1E965D76" w:rsidRDefault="1E965D76" w:rsidP="1E965D76">
      <w:pPr>
        <w:rPr>
          <w:rFonts w:ascii="Calibri" w:eastAsia="Calibri" w:hAnsi="Calibri" w:cs="Calibri"/>
        </w:rPr>
      </w:pPr>
      <w:r w:rsidRPr="1E965D76">
        <w:rPr>
          <w:rFonts w:ascii="Calibri" w:eastAsia="Calibri" w:hAnsi="Calibri" w:cs="Calibri"/>
        </w:rPr>
        <w:t xml:space="preserve"> </w:t>
      </w:r>
    </w:p>
    <w:p w14:paraId="27D0316E" w14:textId="3259E73F" w:rsidR="1E965D76" w:rsidRDefault="1E965D76" w:rsidP="1E965D76">
      <w:pPr>
        <w:pStyle w:val="Heading2"/>
      </w:pPr>
      <w:bookmarkStart w:id="8" w:name="_Toc17826584"/>
      <w:r w:rsidRPr="1E965D76">
        <w:t>Maslow's Hierarchy of Needs</w:t>
      </w:r>
      <w:bookmarkEnd w:id="8"/>
      <w:r w:rsidRPr="1E965D76">
        <w:t xml:space="preserve"> </w:t>
      </w:r>
    </w:p>
    <w:p w14:paraId="07BC0683" w14:textId="363A3612" w:rsidR="1E965D76" w:rsidRDefault="1E965D76" w:rsidP="1E965D76">
      <w:pPr>
        <w:rPr>
          <w:rFonts w:ascii="Calibri" w:eastAsia="Calibri" w:hAnsi="Calibri" w:cs="Calibri"/>
        </w:rPr>
      </w:pPr>
    </w:p>
    <w:p w14:paraId="03EE7980" w14:textId="5830D575" w:rsidR="1E965D76" w:rsidRDefault="1E965D76" w:rsidP="1E965D76">
      <w:r>
        <w:rPr>
          <w:noProof/>
          <w:lang w:val="en-GB" w:eastAsia="en-GB"/>
        </w:rPr>
        <w:drawing>
          <wp:inline distT="0" distB="0" distL="0" distR="0" wp14:anchorId="11DC3244" wp14:editId="386D176B">
            <wp:extent cx="3777983" cy="2809875"/>
            <wp:effectExtent l="0" t="0" r="0" b="0"/>
            <wp:docPr id="1104060074" name="Picture 1104060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777983" cy="2809875"/>
                    </a:xfrm>
                    <a:prstGeom prst="rect">
                      <a:avLst/>
                    </a:prstGeom>
                  </pic:spPr>
                </pic:pic>
              </a:graphicData>
            </a:graphic>
          </wp:inline>
        </w:drawing>
      </w:r>
    </w:p>
    <w:p w14:paraId="137C93F2" w14:textId="547FEF6D" w:rsidR="3235B23F" w:rsidRDefault="3235B23F" w:rsidP="3235B23F">
      <w:pPr>
        <w:rPr>
          <w:rFonts w:ascii="Calibri" w:eastAsia="Calibri" w:hAnsi="Calibri" w:cs="Calibri"/>
        </w:rPr>
      </w:pPr>
    </w:p>
    <w:p w14:paraId="6CF57F1A" w14:textId="14C66826" w:rsidR="3235B23F" w:rsidRDefault="1E965D76" w:rsidP="1E965D76">
      <w:pPr>
        <w:rPr>
          <w:rFonts w:ascii="Calibri" w:eastAsia="Calibri" w:hAnsi="Calibri" w:cs="Calibri"/>
        </w:rPr>
      </w:pPr>
      <w:r w:rsidRPr="1E965D76">
        <w:rPr>
          <w:rFonts w:ascii="Calibri" w:eastAsia="Calibri" w:hAnsi="Calibri" w:cs="Calibri"/>
        </w:rPr>
        <w:t>Figure 3. Maslow’s Hierarchy of Needs – Simply Psychology 2018</w:t>
      </w:r>
    </w:p>
    <w:p w14:paraId="2A935B7A" w14:textId="17A6E526" w:rsidR="1E965D76" w:rsidRDefault="1E965D76" w:rsidP="1E965D76">
      <w:pPr>
        <w:rPr>
          <w:rFonts w:ascii="Calibri" w:eastAsia="Calibri" w:hAnsi="Calibri" w:cs="Calibri"/>
        </w:rPr>
      </w:pPr>
    </w:p>
    <w:p w14:paraId="267D7722" w14:textId="45261E75" w:rsidR="3235B23F" w:rsidRDefault="007D474F" w:rsidP="1E965D76">
      <w:pPr>
        <w:rPr>
          <w:rFonts w:ascii="Calibri" w:eastAsia="Calibri" w:hAnsi="Calibri" w:cs="Calibri"/>
        </w:rPr>
      </w:pPr>
      <w:r>
        <w:rPr>
          <w:rFonts w:ascii="Calibri" w:eastAsia="Calibri" w:hAnsi="Calibri" w:cs="Calibri"/>
        </w:rPr>
        <w:t xml:space="preserve">Maslow's Hierarchy of needs </w:t>
      </w:r>
      <w:r w:rsidR="1E965D76" w:rsidRPr="1E965D76">
        <w:rPr>
          <w:rFonts w:ascii="Calibri" w:eastAsia="Calibri" w:hAnsi="Calibri" w:cs="Calibri"/>
        </w:rPr>
        <w:t>can be described as a motivational theory in psychology, it consist</w:t>
      </w:r>
      <w:r w:rsidR="00694BFF">
        <w:rPr>
          <w:rFonts w:ascii="Calibri" w:eastAsia="Calibri" w:hAnsi="Calibri" w:cs="Calibri"/>
        </w:rPr>
        <w:t>s of five tiers of human needs. McLeod (20</w:t>
      </w:r>
      <w:r>
        <w:rPr>
          <w:rFonts w:ascii="Calibri" w:eastAsia="Calibri" w:hAnsi="Calibri" w:cs="Calibri"/>
        </w:rPr>
        <w:t>18). The five tiers are:</w:t>
      </w:r>
    </w:p>
    <w:p w14:paraId="4CC32A51" w14:textId="6C549ACA" w:rsidR="1E965D76" w:rsidRDefault="1E965D76" w:rsidP="1E965D76">
      <w:pPr>
        <w:pStyle w:val="ListParagraph"/>
        <w:numPr>
          <w:ilvl w:val="0"/>
          <w:numId w:val="2"/>
        </w:numPr>
      </w:pPr>
      <w:r w:rsidRPr="1E965D76">
        <w:rPr>
          <w:rFonts w:ascii="Calibri" w:eastAsia="Calibri" w:hAnsi="Calibri" w:cs="Calibri"/>
        </w:rPr>
        <w:t xml:space="preserve">Physiological needs – these are the first of basic needs such as food and water. </w:t>
      </w:r>
    </w:p>
    <w:p w14:paraId="0AFD048F" w14:textId="762CFB4D" w:rsidR="1E965D76" w:rsidRDefault="1E965D76" w:rsidP="1E965D76">
      <w:pPr>
        <w:pStyle w:val="ListParagraph"/>
        <w:numPr>
          <w:ilvl w:val="0"/>
          <w:numId w:val="2"/>
        </w:numPr>
      </w:pPr>
      <w:r w:rsidRPr="1E965D76">
        <w:rPr>
          <w:rFonts w:ascii="Calibri" w:eastAsia="Calibri" w:hAnsi="Calibri" w:cs="Calibri"/>
        </w:rPr>
        <w:t xml:space="preserve">Safety Needs – Also coming under basic needs this is more to do with security and safety. </w:t>
      </w:r>
    </w:p>
    <w:p w14:paraId="534E5814" w14:textId="57147252" w:rsidR="1E965D76" w:rsidRDefault="1E965D76" w:rsidP="1E965D76">
      <w:pPr>
        <w:pStyle w:val="ListParagraph"/>
        <w:numPr>
          <w:ilvl w:val="0"/>
          <w:numId w:val="2"/>
        </w:numPr>
      </w:pPr>
      <w:r w:rsidRPr="1E965D76">
        <w:rPr>
          <w:rFonts w:ascii="Calibri" w:eastAsia="Calibri" w:hAnsi="Calibri" w:cs="Calibri"/>
        </w:rPr>
        <w:t xml:space="preserve">Belongingness and Love Needs – This categorizes under psychological needs and could be in relation to friends or intimate relationships. </w:t>
      </w:r>
    </w:p>
    <w:p w14:paraId="7D83EA3B" w14:textId="74B7E5C4" w:rsidR="1E965D76" w:rsidRDefault="1E965D76" w:rsidP="1E965D76">
      <w:pPr>
        <w:pStyle w:val="ListParagraph"/>
        <w:numPr>
          <w:ilvl w:val="0"/>
          <w:numId w:val="2"/>
        </w:numPr>
      </w:pPr>
      <w:r w:rsidRPr="1E965D76">
        <w:rPr>
          <w:rFonts w:ascii="Calibri" w:eastAsia="Calibri" w:hAnsi="Calibri" w:cs="Calibri"/>
        </w:rPr>
        <w:t xml:space="preserve">Esteem Needs – Is also classed under psychological needs and relates to feeling accomplished. </w:t>
      </w:r>
    </w:p>
    <w:p w14:paraId="7B68E3AA" w14:textId="5C5B26F0" w:rsidR="1E965D76" w:rsidRDefault="1E965D76" w:rsidP="1E965D76">
      <w:pPr>
        <w:pStyle w:val="ListParagraph"/>
        <w:numPr>
          <w:ilvl w:val="0"/>
          <w:numId w:val="2"/>
        </w:numPr>
      </w:pPr>
      <w:r w:rsidRPr="1E965D76">
        <w:rPr>
          <w:rFonts w:ascii="Calibri" w:eastAsia="Calibri" w:hAnsi="Calibri" w:cs="Calibri"/>
        </w:rPr>
        <w:t xml:space="preserve">Self-Actualization – This is the top of the tier and categorizes under self-fulfillment needs pertaining to achieving one’s full potential. </w:t>
      </w:r>
    </w:p>
    <w:p w14:paraId="1AE4CAE5" w14:textId="3359BE71" w:rsidR="3235B23F" w:rsidRDefault="1E965D76" w:rsidP="1E965D76">
      <w:pPr>
        <w:rPr>
          <w:rFonts w:ascii="Calibri" w:eastAsia="Calibri" w:hAnsi="Calibri" w:cs="Calibri"/>
        </w:rPr>
      </w:pPr>
      <w:r w:rsidRPr="1E965D76">
        <w:rPr>
          <w:rFonts w:ascii="Calibri" w:eastAsia="Calibri" w:hAnsi="Calibri" w:cs="Calibri"/>
        </w:rPr>
        <w:t xml:space="preserve">The first four levels are categorized as the (D needs) which is deficiency needs and the top level is categorized as the (B needs) which is known as the being needs. Maslow (1943) originally stated that the </w:t>
      </w:r>
      <w:r w:rsidRPr="1E965D76">
        <w:rPr>
          <w:rFonts w:ascii="Calibri" w:eastAsia="Calibri" w:hAnsi="Calibri" w:cs="Calibri"/>
        </w:rPr>
        <w:lastRenderedPageBreak/>
        <w:t xml:space="preserve">needs at the bottom of the tier should be satisfied in order to move up the tier however later clarified that not all needs have to be met before proceeding up the tier. </w:t>
      </w:r>
    </w:p>
    <w:p w14:paraId="6D950236" w14:textId="37A5136E" w:rsidR="1E965D76" w:rsidRDefault="6C0FA7D2" w:rsidP="6C0FA7D2">
      <w:pPr>
        <w:rPr>
          <w:rFonts w:ascii="Calibri" w:eastAsia="Calibri" w:hAnsi="Calibri" w:cs="Calibri"/>
        </w:rPr>
      </w:pPr>
      <w:r w:rsidRPr="6C0FA7D2">
        <w:rPr>
          <w:rFonts w:ascii="Calibri" w:eastAsia="Calibri" w:hAnsi="Calibri" w:cs="Calibri"/>
        </w:rPr>
        <w:t>I think that Maslow’s Hierarchy of needs ties into the Human Relations Management theory due to it focusing more on the employee's needs such as relationships, feeling of accomplishment and achieving one's full potential in order to motivat</w:t>
      </w:r>
      <w:r w:rsidR="00694BFF">
        <w:rPr>
          <w:rFonts w:ascii="Calibri" w:eastAsia="Calibri" w:hAnsi="Calibri" w:cs="Calibri"/>
        </w:rPr>
        <w:t>e them to be more productive.  Perry (</w:t>
      </w:r>
      <w:r w:rsidRPr="6C0FA7D2">
        <w:rPr>
          <w:rFonts w:ascii="Calibri" w:eastAsia="Calibri" w:hAnsi="Calibri" w:cs="Calibri"/>
        </w:rPr>
        <w:t xml:space="preserve">2011) also wrote “How Motivational Theory fits with Human </w:t>
      </w:r>
      <w:r w:rsidR="00694BFF">
        <w:rPr>
          <w:rFonts w:ascii="Calibri" w:eastAsia="Calibri" w:hAnsi="Calibri" w:cs="Calibri"/>
        </w:rPr>
        <w:t>Relations in Management” where Perry</w:t>
      </w:r>
      <w:r w:rsidRPr="6C0FA7D2">
        <w:rPr>
          <w:rFonts w:ascii="Calibri" w:eastAsia="Calibri" w:hAnsi="Calibri" w:cs="Calibri"/>
        </w:rPr>
        <w:t xml:space="preserve"> </w:t>
      </w:r>
      <w:r w:rsidR="00694BFF">
        <w:rPr>
          <w:rFonts w:ascii="Calibri" w:eastAsia="Calibri" w:hAnsi="Calibri" w:cs="Calibri"/>
        </w:rPr>
        <w:t>(</w:t>
      </w:r>
      <w:r w:rsidRPr="6C0FA7D2">
        <w:rPr>
          <w:rFonts w:ascii="Calibri" w:eastAsia="Calibri" w:hAnsi="Calibri" w:cs="Calibri"/>
        </w:rPr>
        <w:t xml:space="preserve">2011) outlined that by attending to </w:t>
      </w:r>
      <w:r w:rsidR="007D474F">
        <w:rPr>
          <w:rFonts w:ascii="Calibri" w:eastAsia="Calibri" w:hAnsi="Calibri" w:cs="Calibri"/>
        </w:rPr>
        <w:t xml:space="preserve">an </w:t>
      </w:r>
      <w:r w:rsidRPr="6C0FA7D2">
        <w:rPr>
          <w:rFonts w:ascii="Calibri" w:eastAsia="Calibri" w:hAnsi="Calibri" w:cs="Calibri"/>
        </w:rPr>
        <w:t>employ</w:t>
      </w:r>
      <w:r w:rsidR="007D474F">
        <w:rPr>
          <w:rFonts w:ascii="Calibri" w:eastAsia="Calibri" w:hAnsi="Calibri" w:cs="Calibri"/>
        </w:rPr>
        <w:t xml:space="preserve">ee's </w:t>
      </w:r>
      <w:r w:rsidRPr="6C0FA7D2">
        <w:rPr>
          <w:rFonts w:ascii="Calibri" w:eastAsia="Calibri" w:hAnsi="Calibri" w:cs="Calibri"/>
        </w:rPr>
        <w:t>needs it motivates the employee to be more productive in order to ensure that their needs are still being met. Due to Maslow’s Hierarchy of Needs having a link to Human Relations Management Theory I also feel that this would relate to my workplace. For</w:t>
      </w:r>
      <w:r w:rsidR="007D474F">
        <w:rPr>
          <w:rFonts w:ascii="Calibri" w:eastAsia="Calibri" w:hAnsi="Calibri" w:cs="Calibri"/>
        </w:rPr>
        <w:t xml:space="preserve"> e</w:t>
      </w:r>
      <w:r w:rsidRPr="6C0FA7D2">
        <w:rPr>
          <w:rFonts w:ascii="Calibri" w:eastAsia="Calibri" w:hAnsi="Calibri" w:cs="Calibri"/>
        </w:rPr>
        <w:t>xample, when I was a support worker there was no motivation to carry o</w:t>
      </w:r>
      <w:r w:rsidR="007D474F">
        <w:rPr>
          <w:rFonts w:ascii="Calibri" w:eastAsia="Calibri" w:hAnsi="Calibri" w:cs="Calibri"/>
        </w:rPr>
        <w:t xml:space="preserve">ut tasks and reach deadlines and </w:t>
      </w:r>
      <w:r w:rsidRPr="6C0FA7D2">
        <w:rPr>
          <w:rFonts w:ascii="Calibri" w:eastAsia="Calibri" w:hAnsi="Calibri" w:cs="Calibri"/>
        </w:rPr>
        <w:t xml:space="preserve">I felt at the time that I was undervalued and was unsafe at work. I now reward and acknowledge staff concerns in the workplace, resulting in staff meeting deadlines and having a better standard at work. My own belief that individuals should be treated fairly and how they would like to be treated may have contributed to this as it was my own decision to value staff members more by rewarding their achievements. </w:t>
      </w:r>
    </w:p>
    <w:p w14:paraId="1646860C" w14:textId="3E146C14" w:rsidR="3235B23F" w:rsidRDefault="3235B23F" w:rsidP="3235B23F">
      <w:pPr>
        <w:rPr>
          <w:rFonts w:ascii="Calibri" w:eastAsia="Calibri" w:hAnsi="Calibri" w:cs="Calibri"/>
        </w:rPr>
      </w:pPr>
    </w:p>
    <w:p w14:paraId="7FB86EF4" w14:textId="281C9C88" w:rsidR="6C0FA7D2" w:rsidRDefault="6C0FA7D2" w:rsidP="6C0FA7D2">
      <w:r w:rsidRPr="6C0FA7D2">
        <w:rPr>
          <w:rFonts w:ascii="Calibri Light" w:eastAsia="Calibri Light" w:hAnsi="Calibri Light" w:cs="Calibri Light"/>
          <w:color w:val="2F5496" w:themeColor="accent1" w:themeShade="BF"/>
          <w:sz w:val="25"/>
          <w:szCs w:val="25"/>
        </w:rPr>
        <w:t xml:space="preserve">Bureaucratic Management by Max Weber </w:t>
      </w:r>
    </w:p>
    <w:p w14:paraId="61D2AA18" w14:textId="4583C9CC" w:rsidR="3235B23F" w:rsidRDefault="6C0FA7D2" w:rsidP="6C0FA7D2">
      <w:pPr>
        <w:rPr>
          <w:rFonts w:ascii="Calibri" w:eastAsia="Calibri" w:hAnsi="Calibri" w:cs="Calibri"/>
        </w:rPr>
      </w:pPr>
      <w:r w:rsidRPr="6C0FA7D2">
        <w:rPr>
          <w:rFonts w:ascii="Calibri" w:eastAsia="Calibri" w:hAnsi="Calibri" w:cs="Calibri"/>
        </w:rPr>
        <w:t xml:space="preserve">Weber created this theory with larger </w:t>
      </w:r>
      <w:r w:rsidR="0088100C" w:rsidRPr="6C0FA7D2">
        <w:rPr>
          <w:rFonts w:ascii="Calibri" w:eastAsia="Calibri" w:hAnsi="Calibri" w:cs="Calibri"/>
        </w:rPr>
        <w:t>organizations</w:t>
      </w:r>
      <w:r w:rsidRPr="6C0FA7D2">
        <w:rPr>
          <w:rFonts w:ascii="Calibri" w:eastAsia="Calibri" w:hAnsi="Calibri" w:cs="Calibri"/>
        </w:rPr>
        <w:t xml:space="preserve"> in mind and believed that standard rules and procedures should be used in business to be </w:t>
      </w:r>
      <w:r w:rsidR="00694BFF">
        <w:rPr>
          <w:rFonts w:ascii="Calibri" w:eastAsia="Calibri" w:hAnsi="Calibri" w:cs="Calibri"/>
        </w:rPr>
        <w:t xml:space="preserve">organized </w:t>
      </w:r>
      <w:r w:rsidRPr="6C0FA7D2">
        <w:rPr>
          <w:rFonts w:ascii="Calibri" w:eastAsia="Calibri" w:hAnsi="Calibri" w:cs="Calibri"/>
        </w:rPr>
        <w:t>Conlin</w:t>
      </w:r>
      <w:r w:rsidR="00694BFF">
        <w:rPr>
          <w:rFonts w:ascii="Calibri" w:eastAsia="Calibri" w:hAnsi="Calibri" w:cs="Calibri"/>
        </w:rPr>
        <w:t xml:space="preserve"> (</w:t>
      </w:r>
      <w:r w:rsidRPr="6C0FA7D2">
        <w:rPr>
          <w:rFonts w:ascii="Calibri" w:eastAsia="Calibri" w:hAnsi="Calibri" w:cs="Calibri"/>
        </w:rPr>
        <w:t>2019</w:t>
      </w:r>
      <w:r w:rsidR="0088100C" w:rsidRPr="6C0FA7D2">
        <w:rPr>
          <w:rFonts w:ascii="Calibri" w:eastAsia="Calibri" w:hAnsi="Calibri" w:cs="Calibri"/>
        </w:rPr>
        <w:t>) there</w:t>
      </w:r>
      <w:r w:rsidRPr="6C0FA7D2">
        <w:rPr>
          <w:rFonts w:ascii="Calibri" w:eastAsia="Calibri" w:hAnsi="Calibri" w:cs="Calibri"/>
        </w:rPr>
        <w:t xml:space="preserve"> are five principles in this theory; </w:t>
      </w:r>
    </w:p>
    <w:p w14:paraId="1F688B40" w14:textId="4642C3DB" w:rsidR="6C0FA7D2" w:rsidRDefault="6C0FA7D2" w:rsidP="6C0FA7D2">
      <w:pPr>
        <w:pStyle w:val="ListParagraph"/>
        <w:numPr>
          <w:ilvl w:val="0"/>
          <w:numId w:val="1"/>
        </w:numPr>
      </w:pPr>
      <w:r w:rsidRPr="6C0FA7D2">
        <w:rPr>
          <w:rFonts w:ascii="Calibri" w:eastAsia="Calibri" w:hAnsi="Calibri" w:cs="Calibri"/>
        </w:rPr>
        <w:t xml:space="preserve">Task Specialization – each employee having a specific role within the company </w:t>
      </w:r>
    </w:p>
    <w:p w14:paraId="7B211C30" w14:textId="59BCB1B8" w:rsidR="6C0FA7D2" w:rsidRDefault="6C0FA7D2" w:rsidP="6C0FA7D2">
      <w:pPr>
        <w:pStyle w:val="ListParagraph"/>
        <w:numPr>
          <w:ilvl w:val="0"/>
          <w:numId w:val="1"/>
        </w:numPr>
      </w:pPr>
      <w:r w:rsidRPr="6C0FA7D2">
        <w:rPr>
          <w:rFonts w:ascii="Calibri" w:eastAsia="Calibri" w:hAnsi="Calibri" w:cs="Calibri"/>
        </w:rPr>
        <w:t xml:space="preserve">Hierarchy – Clear hierarchy within the </w:t>
      </w:r>
      <w:r w:rsidR="0088100C" w:rsidRPr="6C0FA7D2">
        <w:rPr>
          <w:rFonts w:ascii="Calibri" w:eastAsia="Calibri" w:hAnsi="Calibri" w:cs="Calibri"/>
        </w:rPr>
        <w:t>organization</w:t>
      </w:r>
    </w:p>
    <w:p w14:paraId="512DB39F" w14:textId="6A92ACB1" w:rsidR="6C0FA7D2" w:rsidRDefault="6C0FA7D2" w:rsidP="6C0FA7D2">
      <w:pPr>
        <w:pStyle w:val="ListParagraph"/>
        <w:numPr>
          <w:ilvl w:val="0"/>
          <w:numId w:val="1"/>
        </w:numPr>
      </w:pPr>
      <w:r w:rsidRPr="6C0FA7D2">
        <w:rPr>
          <w:rFonts w:ascii="Calibri" w:eastAsia="Calibri" w:hAnsi="Calibri" w:cs="Calibri"/>
        </w:rPr>
        <w:t xml:space="preserve">Formal Selection – when appointing leaders, they should have certain roles based on qualifications </w:t>
      </w:r>
    </w:p>
    <w:p w14:paraId="11660A3F" w14:textId="4C8E9796" w:rsidR="6C0FA7D2" w:rsidRDefault="6C0FA7D2" w:rsidP="6C0FA7D2">
      <w:pPr>
        <w:pStyle w:val="ListParagraph"/>
        <w:numPr>
          <w:ilvl w:val="0"/>
          <w:numId w:val="1"/>
        </w:numPr>
      </w:pPr>
      <w:r w:rsidRPr="6C0FA7D2">
        <w:rPr>
          <w:rFonts w:ascii="Calibri" w:eastAsia="Calibri" w:hAnsi="Calibri" w:cs="Calibri"/>
        </w:rPr>
        <w:t xml:space="preserve">Rules and Requirements – To ensure that everyone knows what is expected of them such as uniform standards. </w:t>
      </w:r>
    </w:p>
    <w:p w14:paraId="151360AD" w14:textId="5C1F8EF5" w:rsidR="6C0FA7D2" w:rsidRDefault="6C0FA7D2" w:rsidP="6C0FA7D2">
      <w:pPr>
        <w:pStyle w:val="ListParagraph"/>
        <w:numPr>
          <w:ilvl w:val="0"/>
          <w:numId w:val="1"/>
        </w:numPr>
      </w:pPr>
      <w:r w:rsidRPr="6C0FA7D2">
        <w:rPr>
          <w:rFonts w:ascii="Calibri" w:eastAsia="Calibri" w:hAnsi="Calibri" w:cs="Calibri"/>
        </w:rPr>
        <w:t xml:space="preserve">Impersonal – promotions are more about performance than emotions or personal ties. </w:t>
      </w:r>
    </w:p>
    <w:p w14:paraId="1FD69BB6" w14:textId="4B0F6159" w:rsidR="6C0FA7D2" w:rsidRDefault="6C0FA7D2" w:rsidP="6C0FA7D2">
      <w:pPr>
        <w:rPr>
          <w:rFonts w:ascii="Calibri" w:eastAsia="Calibri" w:hAnsi="Calibri" w:cs="Calibri"/>
        </w:rPr>
      </w:pPr>
      <w:r w:rsidRPr="6C0FA7D2">
        <w:rPr>
          <w:rFonts w:ascii="Calibri" w:eastAsia="Calibri" w:hAnsi="Calibri" w:cs="Calibri"/>
        </w:rPr>
        <w:t xml:space="preserve">Where I agree with some of Weber's theory, I believe that some aspects of this will not work within my workplace. I do believe that there should be staff specialization as we have varied roles it's important to know what each staff member is responsible for therefore making it clear who to approach as a manager if something goes right or wrong. Having a hierarchy makes it clear who oversees who, if this was not implemented it would make it difficult for me to manage staff and for them to </w:t>
      </w:r>
      <w:r w:rsidR="007D474F">
        <w:rPr>
          <w:rFonts w:ascii="Calibri" w:eastAsia="Calibri" w:hAnsi="Calibri" w:cs="Calibri"/>
        </w:rPr>
        <w:t xml:space="preserve">come to </w:t>
      </w:r>
      <w:r w:rsidRPr="6C0FA7D2">
        <w:rPr>
          <w:rFonts w:ascii="Calibri" w:eastAsia="Calibri" w:hAnsi="Calibri" w:cs="Calibri"/>
        </w:rPr>
        <w:t>me as a leader</w:t>
      </w:r>
      <w:r w:rsidR="007D474F">
        <w:rPr>
          <w:rFonts w:ascii="Calibri" w:eastAsia="Calibri" w:hAnsi="Calibri" w:cs="Calibri"/>
        </w:rPr>
        <w:t>.  I</w:t>
      </w:r>
      <w:r w:rsidRPr="6C0FA7D2">
        <w:rPr>
          <w:rFonts w:ascii="Calibri" w:eastAsia="Calibri" w:hAnsi="Calibri" w:cs="Calibri"/>
        </w:rPr>
        <w:t xml:space="preserve">t also makes it clear who my manager is and the manager above which guides employees on who they need to speak to if they are unable to speak to their direct manager. With formal selection I agree with this point to an extent as if someone has the necessary qualifications, they should be able to carry out the job. However, in my workplace due to this being a support role it's much more beneficial to have individuals with actual learnt experiences. For example, I have had experience of dealing with difficult situations and dangerous situations but I do not have a </w:t>
      </w:r>
      <w:r w:rsidR="0088100C" w:rsidRPr="6C0FA7D2">
        <w:rPr>
          <w:rFonts w:ascii="Calibri" w:eastAsia="Calibri" w:hAnsi="Calibri" w:cs="Calibri"/>
        </w:rPr>
        <w:t>management's</w:t>
      </w:r>
      <w:r w:rsidRPr="6C0FA7D2">
        <w:rPr>
          <w:rFonts w:ascii="Calibri" w:eastAsia="Calibri" w:hAnsi="Calibri" w:cs="Calibri"/>
        </w:rPr>
        <w:t xml:space="preserve"> qualification or a health and social care qualification but I was appointed due to how I react in these situations and the examples that I gave. I believe that if an individual has the learnt experiences and the qualifications then that is ideal, but I believe the learnt experiences supersedes the qualifications in this instance. Rules and requirements are important in any workplace and staff should know what is expected from them. </w:t>
      </w:r>
      <w:r w:rsidRPr="6C0FA7D2">
        <w:rPr>
          <w:rFonts w:ascii="Calibri" w:eastAsia="Calibri" w:hAnsi="Calibri" w:cs="Calibri"/>
        </w:rPr>
        <w:lastRenderedPageBreak/>
        <w:t>Impersonal is one that I find difficult to agree with as emotions are difficult to keep out of the workplace becaus</w:t>
      </w:r>
      <w:r w:rsidR="00694BFF">
        <w:rPr>
          <w:rFonts w:ascii="Calibri" w:eastAsia="Calibri" w:hAnsi="Calibri" w:cs="Calibri"/>
        </w:rPr>
        <w:t>e of one’s beliefs and values. Conlin (</w:t>
      </w:r>
      <w:r w:rsidRPr="6C0FA7D2">
        <w:rPr>
          <w:rFonts w:ascii="Calibri" w:eastAsia="Calibri" w:hAnsi="Calibri" w:cs="Calibri"/>
        </w:rPr>
        <w:t xml:space="preserve">2019) also stated that “It's almost impossible to keep emotions out of business decisions” and commented that “The best managers can relate to their employees on a personal level” I have personally experienced this with my previous manager and it has formed the manager that I am today. I fractured my ankle a week before my probation was up and contacted my manager who decided to pass my probation early so that I would get full pay. This decision was completely at my </w:t>
      </w:r>
      <w:r w:rsidR="0088100C" w:rsidRPr="6C0FA7D2">
        <w:rPr>
          <w:rFonts w:ascii="Calibri" w:eastAsia="Calibri" w:hAnsi="Calibri" w:cs="Calibri"/>
        </w:rPr>
        <w:t>manager's</w:t>
      </w:r>
      <w:r w:rsidRPr="6C0FA7D2">
        <w:rPr>
          <w:rFonts w:ascii="Calibri" w:eastAsia="Calibri" w:hAnsi="Calibri" w:cs="Calibri"/>
        </w:rPr>
        <w:t xml:space="preserve"> discretion and I believe that her beliefs and values had a part to play in that decision, which in turn shaped my own beliefs and values. “Emotions shouldn’t alway</w:t>
      </w:r>
      <w:r w:rsidR="00694BFF">
        <w:rPr>
          <w:rFonts w:ascii="Calibri" w:eastAsia="Calibri" w:hAnsi="Calibri" w:cs="Calibri"/>
        </w:rPr>
        <w:t>s dictate decisions” Conlin (</w:t>
      </w:r>
      <w:r w:rsidRPr="6C0FA7D2">
        <w:rPr>
          <w:rFonts w:ascii="Calibri" w:eastAsia="Calibri" w:hAnsi="Calibri" w:cs="Calibri"/>
        </w:rPr>
        <w:t>2019)</w:t>
      </w:r>
    </w:p>
    <w:p w14:paraId="317CA466" w14:textId="496AA2EC" w:rsidR="6C0FA7D2" w:rsidRDefault="6C0FA7D2" w:rsidP="6C0FA7D2">
      <w:pPr>
        <w:rPr>
          <w:rFonts w:ascii="Calibri" w:eastAsia="Calibri" w:hAnsi="Calibri" w:cs="Calibri"/>
        </w:rPr>
      </w:pPr>
    </w:p>
    <w:p w14:paraId="4CFDD66F" w14:textId="13EF9A38" w:rsidR="6C0FA7D2" w:rsidRDefault="0088100C" w:rsidP="0088100C">
      <w:pPr>
        <w:pStyle w:val="Heading1"/>
        <w:rPr>
          <w:rFonts w:eastAsia="Calibri"/>
        </w:rPr>
      </w:pPr>
      <w:r>
        <w:rPr>
          <w:rFonts w:eastAsia="Calibri"/>
        </w:rPr>
        <w:t>Conclusion</w:t>
      </w:r>
    </w:p>
    <w:p w14:paraId="1BDED242" w14:textId="06658C7B" w:rsidR="00694BFF" w:rsidRDefault="00694BFF" w:rsidP="0088100C"/>
    <w:p w14:paraId="04F9F024" w14:textId="4C80BA26" w:rsidR="00D67CCB" w:rsidRDefault="00694BFF" w:rsidP="00EB2629">
      <w:pPr>
        <w:rPr>
          <w:rFonts w:ascii="Calibri" w:eastAsia="Calibri" w:hAnsi="Calibri" w:cs="Calibri"/>
        </w:rPr>
      </w:pPr>
      <w:r>
        <w:t xml:space="preserve">Beliefs and Values play a vital role in individual's attitudes inside and outside the workplace. </w:t>
      </w:r>
      <w:r w:rsidR="00F3393D" w:rsidRPr="10EEE115">
        <w:rPr>
          <w:rFonts w:ascii="Calibri" w:eastAsia="Calibri" w:hAnsi="Calibri" w:cs="Calibri"/>
        </w:rPr>
        <w:t xml:space="preserve">Beliefs can be defined as “An inner feeling that something is true without any </w:t>
      </w:r>
      <w:r w:rsidR="00F3393D">
        <w:rPr>
          <w:rFonts w:ascii="Calibri" w:eastAsia="Calibri" w:hAnsi="Calibri" w:cs="Calibri"/>
        </w:rPr>
        <w:t>proof or rational explanation” Anderson and De Silva</w:t>
      </w:r>
      <w:r w:rsidR="00F3393D" w:rsidRPr="10EEE115">
        <w:rPr>
          <w:rFonts w:ascii="Calibri" w:eastAsia="Calibri" w:hAnsi="Calibri" w:cs="Calibri"/>
        </w:rPr>
        <w:t xml:space="preserve"> </w:t>
      </w:r>
      <w:r w:rsidR="00F3393D">
        <w:rPr>
          <w:rFonts w:ascii="Calibri" w:eastAsia="Calibri" w:hAnsi="Calibri" w:cs="Calibri"/>
        </w:rPr>
        <w:t>(</w:t>
      </w:r>
      <w:r w:rsidR="00F3393D" w:rsidRPr="10EEE115">
        <w:rPr>
          <w:rFonts w:ascii="Calibri" w:eastAsia="Calibri" w:hAnsi="Calibri" w:cs="Calibri"/>
        </w:rPr>
        <w:t>2009</w:t>
      </w:r>
      <w:r w:rsidR="00F3393D">
        <w:rPr>
          <w:rFonts w:ascii="Calibri" w:eastAsia="Calibri" w:hAnsi="Calibri" w:cs="Calibri"/>
        </w:rPr>
        <w:t xml:space="preserve">) Values can be seen as an extension of our beliefs and described as the worth that someone attaches to something and can be reflected in the way we live our lives. </w:t>
      </w:r>
      <w:r w:rsidR="00F3393D">
        <w:rPr>
          <w:rFonts w:ascii="Calibri" w:eastAsia="Calibri" w:hAnsi="Calibri" w:cs="Calibri"/>
        </w:rPr>
        <w:t>Anderson and De Silva</w:t>
      </w:r>
      <w:r w:rsidR="00F3393D" w:rsidRPr="10EEE115">
        <w:rPr>
          <w:rFonts w:ascii="Calibri" w:eastAsia="Calibri" w:hAnsi="Calibri" w:cs="Calibri"/>
        </w:rPr>
        <w:t xml:space="preserve"> </w:t>
      </w:r>
      <w:r w:rsidR="00F3393D">
        <w:rPr>
          <w:rFonts w:ascii="Calibri" w:eastAsia="Calibri" w:hAnsi="Calibri" w:cs="Calibri"/>
        </w:rPr>
        <w:t>(</w:t>
      </w:r>
      <w:r w:rsidR="00F3393D" w:rsidRPr="10EEE115">
        <w:rPr>
          <w:rFonts w:ascii="Calibri" w:eastAsia="Calibri" w:hAnsi="Calibri" w:cs="Calibri"/>
        </w:rPr>
        <w:t>2009</w:t>
      </w:r>
      <w:r w:rsidR="00F3393D">
        <w:rPr>
          <w:rFonts w:ascii="Calibri" w:eastAsia="Calibri" w:hAnsi="Calibri" w:cs="Calibri"/>
        </w:rPr>
        <w:t>)</w:t>
      </w:r>
      <w:r w:rsidR="007D2862">
        <w:rPr>
          <w:rFonts w:ascii="Calibri" w:eastAsia="Calibri" w:hAnsi="Calibri" w:cs="Calibri"/>
        </w:rPr>
        <w:t>. U</w:t>
      </w:r>
      <w:r w:rsidR="00F3393D">
        <w:rPr>
          <w:rFonts w:ascii="Calibri" w:eastAsia="Calibri" w:hAnsi="Calibri" w:cs="Calibri"/>
        </w:rPr>
        <w:t xml:space="preserve">ltimately attitudes are a reflection of an individual's beliefs and values. The ABC Model is a great tool to apply to situations to see how individuals act differently to different situations and allowed me to understand that an individual's beliefs and values will determine the result of someone's actions. </w:t>
      </w:r>
      <w:r w:rsidR="0022329E">
        <w:rPr>
          <w:rFonts w:ascii="Calibri" w:eastAsia="Calibri" w:hAnsi="Calibri" w:cs="Calibri"/>
        </w:rPr>
        <w:t xml:space="preserve">I've determined that separating one's personal beliefs and values to conform to the organizational </w:t>
      </w:r>
      <w:r w:rsidR="007D2862">
        <w:rPr>
          <w:rFonts w:ascii="Calibri" w:eastAsia="Calibri" w:hAnsi="Calibri" w:cs="Calibri"/>
        </w:rPr>
        <w:t xml:space="preserve">values will be </w:t>
      </w:r>
      <w:r w:rsidR="0022329E">
        <w:rPr>
          <w:rFonts w:ascii="Calibri" w:eastAsia="Calibri" w:hAnsi="Calibri" w:cs="Calibri"/>
        </w:rPr>
        <w:t xml:space="preserve">difficult as it forms an individual's perception from right and wrong and has been ingrained into </w:t>
      </w:r>
      <w:r w:rsidR="00EB2629">
        <w:rPr>
          <w:rFonts w:ascii="Calibri" w:eastAsia="Calibri" w:hAnsi="Calibri" w:cs="Calibri"/>
        </w:rPr>
        <w:t xml:space="preserve">their being. The illustration in </w:t>
      </w:r>
      <w:r w:rsidR="00EB2629" w:rsidRPr="10EEE115">
        <w:t>Figure. 2 “Ministry of business, innovation and employment” personal beliefs, values, attitudes and behavior.</w:t>
      </w:r>
      <w:r w:rsidR="00EB2629">
        <w:t xml:space="preserve"> Shows the relationship between belief, values and attitudes which also supports my theory that they are interlinked and shape our behavior and emotions. As referred to earlier I wo</w:t>
      </w:r>
      <w:r w:rsidR="00697C18">
        <w:t>rk as a service manager for Look Ahead Care and Support where I manage a variety of individuals and work with over sixty male customers with a range of backgrounds. Not letting my emotions, beliefs and values cloud my judgement was one thing I touched on and</w:t>
      </w:r>
      <w:r w:rsidR="00242FEE">
        <w:t xml:space="preserve"> I</w:t>
      </w:r>
      <w:r w:rsidR="00697C18">
        <w:t xml:space="preserve"> realized that this may have been my downfall in some situations due to me gravitating towards employees with similar beliefs and values to myself. The Human Relations Management Theory helped me conclude this as </w:t>
      </w:r>
      <w:r w:rsidR="00697C18" w:rsidRPr="1E965D76">
        <w:rPr>
          <w:rFonts w:ascii="Calibri" w:eastAsia="Calibri" w:hAnsi="Calibri" w:cs="Calibri"/>
        </w:rPr>
        <w:t>Professor Mayo wanted to highlight the importance of people for productivity and not machines and is a researched belief that individuals desire to be a part of a sup</w:t>
      </w:r>
      <w:r w:rsidR="00697C18">
        <w:rPr>
          <w:rFonts w:ascii="Calibri" w:eastAsia="Calibri" w:hAnsi="Calibri" w:cs="Calibri"/>
        </w:rPr>
        <w:t>portive and facilitating team. Perry (</w:t>
      </w:r>
      <w:r w:rsidR="00697C18" w:rsidRPr="1E965D76">
        <w:rPr>
          <w:rFonts w:ascii="Calibri" w:eastAsia="Calibri" w:hAnsi="Calibri" w:cs="Calibri"/>
        </w:rPr>
        <w:t>2011)</w:t>
      </w:r>
      <w:r w:rsidR="00697C18">
        <w:rPr>
          <w:rFonts w:ascii="Calibri" w:eastAsia="Calibri" w:hAnsi="Calibri" w:cs="Calibri"/>
        </w:rPr>
        <w:t xml:space="preserve"> which I interpreted as, if I facilitated my employee's individual needs I may build more of a relationship with them and encourage them to be more productive. The Hierarchy of Needs had a strong link to the Human Relations Management Theory as it also focused on the needs of the employee but leaned more to the theory that if you meet all employees needs they will work harder to ensure that these needs are kept.</w:t>
      </w:r>
      <w:r w:rsidR="00327BF7">
        <w:rPr>
          <w:rFonts w:ascii="Calibri" w:eastAsia="Calibri" w:hAnsi="Calibri" w:cs="Calibri"/>
        </w:rPr>
        <w:t xml:space="preserve"> </w:t>
      </w:r>
      <w:r w:rsidR="00327BF7">
        <w:rPr>
          <w:rFonts w:ascii="Calibri" w:eastAsia="Calibri" w:hAnsi="Calibri" w:cs="Calibri"/>
        </w:rPr>
        <w:t>Perry (</w:t>
      </w:r>
      <w:r w:rsidR="00327BF7" w:rsidRPr="6C0FA7D2">
        <w:rPr>
          <w:rFonts w:ascii="Calibri" w:eastAsia="Calibri" w:hAnsi="Calibri" w:cs="Calibri"/>
        </w:rPr>
        <w:t>2011)</w:t>
      </w:r>
      <w:r w:rsidR="00327BF7">
        <w:rPr>
          <w:rFonts w:ascii="Calibri" w:eastAsia="Calibri" w:hAnsi="Calibri" w:cs="Calibri"/>
        </w:rPr>
        <w:t xml:space="preserve"> outlined the fact that once all of an employee's needs have been met there will be eventually nothing that the</w:t>
      </w:r>
      <w:r w:rsidR="00242FEE">
        <w:rPr>
          <w:rFonts w:ascii="Calibri" w:eastAsia="Calibri" w:hAnsi="Calibri" w:cs="Calibri"/>
        </w:rPr>
        <w:t>y</w:t>
      </w:r>
      <w:r w:rsidR="00327BF7">
        <w:rPr>
          <w:rFonts w:ascii="Calibri" w:eastAsia="Calibri" w:hAnsi="Calibri" w:cs="Calibri"/>
        </w:rPr>
        <w:t xml:space="preserve"> need hence halting productivity. I believe that there should be some moderation in what needs you meet for employees and there should also be room for motivation using this method. Bureaucratic Management Theory was a very formal theory which I felt would be effective in some ways but other points such as not letting emotions be a part of management decisions would not work effectively in practice. </w:t>
      </w:r>
      <w:r w:rsidR="00327BF7">
        <w:rPr>
          <w:rFonts w:ascii="Calibri" w:eastAsia="Calibri" w:hAnsi="Calibri" w:cs="Calibri"/>
        </w:rPr>
        <w:t>Conlin (</w:t>
      </w:r>
      <w:r w:rsidR="00327BF7" w:rsidRPr="6C0FA7D2">
        <w:rPr>
          <w:rFonts w:ascii="Calibri" w:eastAsia="Calibri" w:hAnsi="Calibri" w:cs="Calibri"/>
        </w:rPr>
        <w:t xml:space="preserve">2019) also stated that “It's almost impossible to keep emotions out of business decisions” and commented that “The best </w:t>
      </w:r>
      <w:r w:rsidR="00327BF7" w:rsidRPr="6C0FA7D2">
        <w:rPr>
          <w:rFonts w:ascii="Calibri" w:eastAsia="Calibri" w:hAnsi="Calibri" w:cs="Calibri"/>
        </w:rPr>
        <w:lastRenderedPageBreak/>
        <w:t>managers can relate to their employees on a personal level”</w:t>
      </w:r>
      <w:r w:rsidR="00DE56B0">
        <w:rPr>
          <w:rFonts w:ascii="Calibri" w:eastAsia="Calibri" w:hAnsi="Calibri" w:cs="Calibri"/>
        </w:rPr>
        <w:t>.</w:t>
      </w:r>
      <w:r w:rsidR="00327BF7">
        <w:rPr>
          <w:rFonts w:ascii="Calibri" w:eastAsia="Calibri" w:hAnsi="Calibri" w:cs="Calibri"/>
        </w:rPr>
        <w:t xml:space="preserve"> The best management theory that would apply to my workplace would be the Human Relations Management Theory paired with the Bureaucratic Management Theory. I think with the right balance this would work perfectly in my workplace. Conlin (2019) stated that "A happy medium between the bureaucratic</w:t>
      </w:r>
      <w:r w:rsidR="00D67CCB">
        <w:rPr>
          <w:rFonts w:ascii="Calibri" w:eastAsia="Calibri" w:hAnsi="Calibri" w:cs="Calibri"/>
        </w:rPr>
        <w:t xml:space="preserve"> theory and human relations theory might be a better goal for managers" and went on to point out that "Some rules are needed but employees should not be dehumanized". I strongly agree with this statement and it proves my thesis that the mix of the two theories would be good for managers.</w:t>
      </w:r>
    </w:p>
    <w:p w14:paraId="100BC1F0" w14:textId="2E1BDF58" w:rsidR="00D67CCB" w:rsidRDefault="00D67CCB" w:rsidP="00EB2629">
      <w:pPr>
        <w:rPr>
          <w:rFonts w:ascii="Calibri" w:eastAsia="Calibri" w:hAnsi="Calibri" w:cs="Calibri"/>
        </w:rPr>
      </w:pPr>
    </w:p>
    <w:p w14:paraId="7E53ED8F" w14:textId="74CD88CC" w:rsidR="00D67CCB" w:rsidRDefault="00D67CCB" w:rsidP="00EB2629">
      <w:pPr>
        <w:rPr>
          <w:rFonts w:ascii="Calibri" w:eastAsia="Calibri" w:hAnsi="Calibri" w:cs="Calibri"/>
        </w:rPr>
      </w:pPr>
    </w:p>
    <w:p w14:paraId="0C05F213" w14:textId="5B246F09" w:rsidR="00D67CCB" w:rsidRDefault="00D67CCB" w:rsidP="00EB2629">
      <w:pPr>
        <w:rPr>
          <w:rFonts w:ascii="Calibri" w:eastAsia="Calibri" w:hAnsi="Calibri" w:cs="Calibri"/>
        </w:rPr>
      </w:pPr>
    </w:p>
    <w:p w14:paraId="1FC48596" w14:textId="514592C0" w:rsidR="00D67CCB" w:rsidRDefault="00D67CCB" w:rsidP="00EB2629">
      <w:pPr>
        <w:rPr>
          <w:rFonts w:ascii="Calibri" w:eastAsia="Calibri" w:hAnsi="Calibri" w:cs="Calibri"/>
        </w:rPr>
      </w:pPr>
    </w:p>
    <w:p w14:paraId="751B9F9F" w14:textId="77777777" w:rsidR="00D67CCB" w:rsidRPr="00D67CCB" w:rsidRDefault="00D67CCB" w:rsidP="00EB2629">
      <w:pPr>
        <w:rPr>
          <w:rFonts w:ascii="Calibri" w:eastAsia="Calibri" w:hAnsi="Calibri" w:cs="Calibri"/>
        </w:rPr>
      </w:pPr>
    </w:p>
    <w:p w14:paraId="5EFD177F" w14:textId="0F8BDD8B" w:rsidR="6C0FA7D2" w:rsidRDefault="6C0FA7D2" w:rsidP="6C0FA7D2">
      <w:pPr>
        <w:rPr>
          <w:rFonts w:ascii="Calibri" w:eastAsia="Calibri" w:hAnsi="Calibri" w:cs="Calibri"/>
        </w:rPr>
      </w:pPr>
    </w:p>
    <w:p w14:paraId="52CE8B70" w14:textId="013A6E5D" w:rsidR="6C0FA7D2" w:rsidRDefault="6C0FA7D2" w:rsidP="6C0FA7D2">
      <w:pPr>
        <w:rPr>
          <w:rFonts w:ascii="Calibri" w:eastAsia="Calibri" w:hAnsi="Calibri" w:cs="Calibri"/>
        </w:rPr>
      </w:pPr>
    </w:p>
    <w:p w14:paraId="3C561F4C" w14:textId="039BE25E" w:rsidR="6C0FA7D2" w:rsidRDefault="6C0FA7D2" w:rsidP="6C0FA7D2">
      <w:pPr>
        <w:rPr>
          <w:rFonts w:ascii="Calibri" w:eastAsia="Calibri" w:hAnsi="Calibri" w:cs="Calibri"/>
        </w:rPr>
      </w:pPr>
    </w:p>
    <w:p w14:paraId="04087988" w14:textId="0FD4975F" w:rsidR="3235B23F" w:rsidRDefault="3235B23F" w:rsidP="3235B23F">
      <w:pPr>
        <w:rPr>
          <w:rFonts w:ascii="Calibri" w:eastAsia="Calibri" w:hAnsi="Calibri" w:cs="Calibri"/>
        </w:rPr>
      </w:pPr>
    </w:p>
    <w:p w14:paraId="257072D2" w14:textId="09D20741" w:rsidR="3235B23F" w:rsidRDefault="3235B23F" w:rsidP="3235B23F">
      <w:pPr>
        <w:rPr>
          <w:rFonts w:ascii="Calibri" w:eastAsia="Calibri" w:hAnsi="Calibri" w:cs="Calibri"/>
        </w:rPr>
      </w:pPr>
    </w:p>
    <w:p w14:paraId="70EFDCE9" w14:textId="0A7259E3" w:rsidR="10EEE115" w:rsidRDefault="10EEE115" w:rsidP="10EEE115">
      <w:pPr>
        <w:rPr>
          <w:rFonts w:ascii="Calibri" w:eastAsia="Calibri" w:hAnsi="Calibri" w:cs="Calibri"/>
        </w:rPr>
      </w:pPr>
    </w:p>
    <w:p w14:paraId="750B64D2" w14:textId="08E0662A" w:rsidR="10EEE115" w:rsidRDefault="10EEE115" w:rsidP="10EEE115">
      <w:pPr>
        <w:rPr>
          <w:rFonts w:ascii="Calibri" w:eastAsia="Calibri" w:hAnsi="Calibri" w:cs="Calibri"/>
        </w:rPr>
      </w:pPr>
    </w:p>
    <w:p w14:paraId="2F4124C6" w14:textId="5B510238" w:rsidR="10EEE115" w:rsidRDefault="10EEE115" w:rsidP="10EEE115">
      <w:pPr>
        <w:rPr>
          <w:rFonts w:ascii="Calibri" w:eastAsia="Calibri" w:hAnsi="Calibri" w:cs="Calibri"/>
        </w:rPr>
      </w:pPr>
    </w:p>
    <w:p w14:paraId="4DCF08F7" w14:textId="1A97D7C8" w:rsidR="0088100C" w:rsidRDefault="0088100C" w:rsidP="10EEE115">
      <w:pPr>
        <w:rPr>
          <w:rFonts w:ascii="Calibri" w:eastAsia="Calibri" w:hAnsi="Calibri" w:cs="Calibri"/>
        </w:rPr>
      </w:pPr>
    </w:p>
    <w:p w14:paraId="4E3DC449" w14:textId="3FC788BA" w:rsidR="0088100C" w:rsidRDefault="0088100C" w:rsidP="10EEE115">
      <w:pPr>
        <w:rPr>
          <w:rFonts w:ascii="Calibri" w:eastAsia="Calibri" w:hAnsi="Calibri" w:cs="Calibri"/>
        </w:rPr>
      </w:pPr>
    </w:p>
    <w:p w14:paraId="64D52C0C" w14:textId="6107B873" w:rsidR="00D67CCB" w:rsidRDefault="00D67CCB" w:rsidP="10EEE115">
      <w:pPr>
        <w:rPr>
          <w:rFonts w:ascii="Calibri" w:eastAsia="Calibri" w:hAnsi="Calibri" w:cs="Calibri"/>
        </w:rPr>
      </w:pPr>
    </w:p>
    <w:p w14:paraId="003C09CB" w14:textId="1A506772" w:rsidR="00D67CCB" w:rsidRDefault="00D67CCB" w:rsidP="10EEE115">
      <w:pPr>
        <w:rPr>
          <w:rFonts w:ascii="Calibri" w:eastAsia="Calibri" w:hAnsi="Calibri" w:cs="Calibri"/>
        </w:rPr>
      </w:pPr>
    </w:p>
    <w:p w14:paraId="199D4AD2" w14:textId="424C2A4B" w:rsidR="00D67CCB" w:rsidRDefault="00D67CCB" w:rsidP="10EEE115">
      <w:pPr>
        <w:rPr>
          <w:rFonts w:ascii="Calibri" w:eastAsia="Calibri" w:hAnsi="Calibri" w:cs="Calibri"/>
        </w:rPr>
      </w:pPr>
    </w:p>
    <w:p w14:paraId="7EFF60A1" w14:textId="262B0DA8" w:rsidR="00D67CCB" w:rsidRDefault="00D67CCB" w:rsidP="10EEE115">
      <w:pPr>
        <w:rPr>
          <w:rFonts w:ascii="Calibri" w:eastAsia="Calibri" w:hAnsi="Calibri" w:cs="Calibri"/>
        </w:rPr>
      </w:pPr>
    </w:p>
    <w:p w14:paraId="5CB7A199" w14:textId="0BBF53EF" w:rsidR="00D67CCB" w:rsidRDefault="00D67CCB" w:rsidP="10EEE115">
      <w:pPr>
        <w:rPr>
          <w:rFonts w:ascii="Calibri" w:eastAsia="Calibri" w:hAnsi="Calibri" w:cs="Calibri"/>
        </w:rPr>
      </w:pPr>
    </w:p>
    <w:p w14:paraId="4603BA23" w14:textId="1808A10A" w:rsidR="00D67CCB" w:rsidRDefault="00D67CCB" w:rsidP="10EEE115">
      <w:pPr>
        <w:rPr>
          <w:rFonts w:ascii="Calibri" w:eastAsia="Calibri" w:hAnsi="Calibri" w:cs="Calibri"/>
        </w:rPr>
      </w:pPr>
    </w:p>
    <w:p w14:paraId="1E16CBAF" w14:textId="6B90C440" w:rsidR="00D67CCB" w:rsidRDefault="00D67CCB" w:rsidP="10EEE115">
      <w:pPr>
        <w:rPr>
          <w:rFonts w:ascii="Calibri" w:eastAsia="Calibri" w:hAnsi="Calibri" w:cs="Calibri"/>
        </w:rPr>
      </w:pPr>
    </w:p>
    <w:p w14:paraId="2BC5B6A0" w14:textId="58FD3241" w:rsidR="00D67CCB" w:rsidRDefault="00D67CCB" w:rsidP="10EEE115">
      <w:pPr>
        <w:rPr>
          <w:rFonts w:ascii="Calibri" w:eastAsia="Calibri" w:hAnsi="Calibri" w:cs="Calibri"/>
        </w:rPr>
      </w:pPr>
    </w:p>
    <w:p w14:paraId="047DC9D9" w14:textId="68B54253" w:rsidR="006F3DCF" w:rsidRDefault="006F3DCF" w:rsidP="10EEE115">
      <w:pPr>
        <w:rPr>
          <w:rFonts w:ascii="Calibri" w:eastAsia="Calibri" w:hAnsi="Calibri" w:cs="Calibri"/>
        </w:rPr>
      </w:pPr>
    </w:p>
    <w:p w14:paraId="0A6DD139" w14:textId="7D457CF6" w:rsidR="00D67CCB" w:rsidRDefault="00D67CCB" w:rsidP="10EEE115">
      <w:pPr>
        <w:rPr>
          <w:rFonts w:ascii="Calibri" w:eastAsia="Calibri" w:hAnsi="Calibri" w:cs="Calibri"/>
        </w:rPr>
      </w:pPr>
      <w:bookmarkStart w:id="9" w:name="_GoBack"/>
      <w:bookmarkEnd w:id="9"/>
    </w:p>
    <w:p w14:paraId="7CCE29D3" w14:textId="3D52CBB8" w:rsidR="3235B23F" w:rsidRDefault="1E965D76" w:rsidP="1E965D76">
      <w:pPr>
        <w:rPr>
          <w:rFonts w:ascii="Calibri" w:eastAsia="Calibri" w:hAnsi="Calibri" w:cs="Calibri"/>
        </w:rPr>
      </w:pPr>
      <w:bookmarkStart w:id="10" w:name="_Toc17826585"/>
      <w:r w:rsidRPr="1E965D76">
        <w:rPr>
          <w:rStyle w:val="Heading1Char"/>
        </w:rPr>
        <w:t>References</w:t>
      </w:r>
      <w:bookmarkEnd w:id="10"/>
      <w:r w:rsidRPr="1E965D76">
        <w:rPr>
          <w:rFonts w:ascii="Calibri" w:eastAsia="Calibri" w:hAnsi="Calibri" w:cs="Calibri"/>
        </w:rPr>
        <w:t xml:space="preserve"> </w:t>
      </w:r>
    </w:p>
    <w:p w14:paraId="38019563" w14:textId="48088B88" w:rsidR="4D559B3A" w:rsidRDefault="4D559B3A" w:rsidP="4D559B3A">
      <w:pPr>
        <w:rPr>
          <w:rStyle w:val="Hyperlink"/>
          <w:rFonts w:ascii="Calibri" w:eastAsia="Calibri" w:hAnsi="Calibri" w:cs="Calibri"/>
          <w:color w:val="auto"/>
          <w:u w:val="none"/>
        </w:rPr>
      </w:pPr>
      <w:r w:rsidRPr="4D559B3A">
        <w:rPr>
          <w:rFonts w:ascii="Calibri" w:eastAsia="Calibri" w:hAnsi="Calibri" w:cs="Calibri"/>
        </w:rPr>
        <w:t xml:space="preserve">Anderson, M. and De Silva, S. (2009) </w:t>
      </w:r>
      <w:r w:rsidRPr="00F75AC1">
        <w:rPr>
          <w:rFonts w:ascii="Calibri" w:eastAsia="Calibri" w:hAnsi="Calibri" w:cs="Calibri"/>
          <w:i/>
        </w:rPr>
        <w:t>Beliefs, Values and Attitudes</w:t>
      </w:r>
      <w:r w:rsidR="00F75AC1">
        <w:rPr>
          <w:rFonts w:ascii="Calibri" w:eastAsia="Calibri" w:hAnsi="Calibri" w:cs="Calibri"/>
        </w:rPr>
        <w:t xml:space="preserve">. Available at: </w:t>
      </w:r>
      <w:hyperlink r:id="rId12" w:anchor="v=onepage&amp;q=beliefs%20values%20and%20attitudes%20anderson%20%26%20de%20silva%202009&amp;f=false">
        <w:r w:rsidR="10EEE115" w:rsidRPr="10EEE115">
          <w:rPr>
            <w:rStyle w:val="Hyperlink"/>
            <w:rFonts w:ascii="Calibri" w:eastAsia="Calibri" w:hAnsi="Calibri" w:cs="Calibri"/>
          </w:rPr>
          <w:t>https://books.google.co.uk/books?hl=en&amp;lr=&amp;id=zQM2pSl5miQC&amp;oi=fnd&amp;pg=PA1&amp;dq=beliefs+values+and+attitudes+anderson+%26+de+silva+2009&amp;ots=vkgj4co9sa&amp;sig=30Am6HAThaWnJL1LdCiU2KkTy6I#v=onepage&amp;q=beliefs%20values%20and%20attitudes%20anderson%20%26%20de%20silva%202009&amp;f=false</w:t>
        </w:r>
      </w:hyperlink>
      <w:r w:rsidR="007D5BE4">
        <w:rPr>
          <w:rStyle w:val="Hyperlink"/>
          <w:rFonts w:ascii="Calibri" w:eastAsia="Calibri" w:hAnsi="Calibri" w:cs="Calibri"/>
        </w:rPr>
        <w:t xml:space="preserve"> </w:t>
      </w:r>
      <w:r w:rsidR="007D5BE4">
        <w:rPr>
          <w:rStyle w:val="Hyperlink"/>
          <w:rFonts w:ascii="Calibri" w:eastAsia="Calibri" w:hAnsi="Calibri" w:cs="Calibri"/>
          <w:color w:val="auto"/>
          <w:u w:val="none"/>
        </w:rPr>
        <w:t>(</w:t>
      </w:r>
      <w:r w:rsidR="007D5BE4" w:rsidRPr="007D5BE4">
        <w:rPr>
          <w:rStyle w:val="Hyperlink"/>
          <w:rFonts w:ascii="Calibri" w:eastAsia="Calibri" w:hAnsi="Calibri" w:cs="Calibri"/>
          <w:color w:val="auto"/>
          <w:u w:val="none"/>
        </w:rPr>
        <w:t>Accessed</w:t>
      </w:r>
      <w:r w:rsidR="007D5BE4">
        <w:rPr>
          <w:rStyle w:val="Hyperlink"/>
          <w:rFonts w:ascii="Calibri" w:eastAsia="Calibri" w:hAnsi="Calibri" w:cs="Calibri"/>
          <w:color w:val="auto"/>
          <w:u w:val="none"/>
        </w:rPr>
        <w:t>: 05</w:t>
      </w:r>
      <w:r w:rsidR="007D5BE4" w:rsidRPr="007D5BE4">
        <w:rPr>
          <w:rStyle w:val="Hyperlink"/>
          <w:rFonts w:ascii="Calibri" w:eastAsia="Calibri" w:hAnsi="Calibri" w:cs="Calibri"/>
          <w:color w:val="auto"/>
          <w:u w:val="none"/>
          <w:vertAlign w:val="superscript"/>
        </w:rPr>
        <w:t>th</w:t>
      </w:r>
      <w:r w:rsidR="007D5BE4">
        <w:rPr>
          <w:rStyle w:val="Hyperlink"/>
          <w:rFonts w:ascii="Calibri" w:eastAsia="Calibri" w:hAnsi="Calibri" w:cs="Calibri"/>
          <w:color w:val="auto"/>
          <w:u w:val="none"/>
        </w:rPr>
        <w:t xml:space="preserve"> August 2019)</w:t>
      </w:r>
    </w:p>
    <w:p w14:paraId="7777FE04" w14:textId="0ADDB4EE" w:rsidR="00F326C8" w:rsidRPr="00F326C8" w:rsidRDefault="00F326C8" w:rsidP="00F326C8">
      <w:r>
        <w:rPr>
          <w:rFonts w:ascii="Calibri" w:eastAsia="Calibri" w:hAnsi="Calibri" w:cs="Calibri"/>
        </w:rPr>
        <w:t>Colin, B (2019</w:t>
      </w:r>
      <w:r w:rsidRPr="1E965D76">
        <w:rPr>
          <w:rFonts w:ascii="Calibri" w:eastAsia="Calibri" w:hAnsi="Calibri" w:cs="Calibri"/>
        </w:rPr>
        <w:t xml:space="preserve">) </w:t>
      </w:r>
      <w:r w:rsidRPr="00F326C8">
        <w:rPr>
          <w:rFonts w:ascii="Calibri" w:eastAsia="Calibri" w:hAnsi="Calibri" w:cs="Calibri"/>
          <w:i/>
        </w:rPr>
        <w:t>Popular Management Theories Decoded</w:t>
      </w:r>
      <w:r>
        <w:rPr>
          <w:rFonts w:ascii="Calibri" w:eastAsia="Calibri" w:hAnsi="Calibri" w:cs="Calibri"/>
        </w:rPr>
        <w:t xml:space="preserve">. Available at: </w:t>
      </w:r>
      <w:hyperlink r:id="rId13">
        <w:r w:rsidRPr="1E965D76">
          <w:rPr>
            <w:rStyle w:val="Hyperlink"/>
            <w:rFonts w:ascii="Calibri" w:eastAsia="Calibri" w:hAnsi="Calibri" w:cs="Calibri"/>
          </w:rPr>
          <w:t>https://www.business.com/articles/popular-management-theories-decoded/</w:t>
        </w:r>
      </w:hyperlink>
      <w:r>
        <w:rPr>
          <w:rStyle w:val="Hyperlink"/>
          <w:rFonts w:ascii="Calibri" w:eastAsia="Calibri" w:hAnsi="Calibri" w:cs="Calibri"/>
        </w:rPr>
        <w:t xml:space="preserve"> </w:t>
      </w:r>
      <w:r>
        <w:rPr>
          <w:rStyle w:val="Hyperlink"/>
          <w:rFonts w:ascii="Calibri" w:eastAsia="Calibri" w:hAnsi="Calibri" w:cs="Calibri"/>
          <w:color w:val="auto"/>
          <w:u w:val="none"/>
        </w:rPr>
        <w:t>(Accessed 20</w:t>
      </w:r>
      <w:r w:rsidRPr="00F326C8">
        <w:rPr>
          <w:rStyle w:val="Hyperlink"/>
          <w:rFonts w:ascii="Calibri" w:eastAsia="Calibri" w:hAnsi="Calibri" w:cs="Calibri"/>
          <w:color w:val="auto"/>
          <w:u w:val="none"/>
          <w:vertAlign w:val="superscript"/>
        </w:rPr>
        <w:t>th</w:t>
      </w:r>
      <w:r>
        <w:rPr>
          <w:rStyle w:val="Hyperlink"/>
          <w:rFonts w:ascii="Calibri" w:eastAsia="Calibri" w:hAnsi="Calibri" w:cs="Calibri"/>
          <w:color w:val="auto"/>
          <w:u w:val="none"/>
        </w:rPr>
        <w:t xml:space="preserve"> August 2019)</w:t>
      </w:r>
    </w:p>
    <w:p w14:paraId="57DCB51F" w14:textId="7672BDBD" w:rsidR="00F326C8" w:rsidRPr="007D5BE4" w:rsidRDefault="00F326C8" w:rsidP="00F326C8">
      <w:r w:rsidRPr="10EEE115">
        <w:rPr>
          <w:rFonts w:ascii="Calibri" w:eastAsia="Calibri" w:hAnsi="Calibri" w:cs="Calibri"/>
        </w:rPr>
        <w:t>Geminiano, G. an</w:t>
      </w:r>
      <w:r>
        <w:rPr>
          <w:rFonts w:ascii="Calibri" w:eastAsia="Calibri" w:hAnsi="Calibri" w:cs="Calibri"/>
        </w:rPr>
        <w:t>d Geminiano, E. (2015</w:t>
      </w:r>
      <w:r w:rsidRPr="10EEE115">
        <w:rPr>
          <w:rFonts w:ascii="Calibri" w:eastAsia="Calibri" w:hAnsi="Calibri" w:cs="Calibri"/>
        </w:rPr>
        <w:t xml:space="preserve">) </w:t>
      </w:r>
      <w:r w:rsidRPr="007D5BE4">
        <w:rPr>
          <w:rFonts w:ascii="Calibri" w:eastAsia="Calibri" w:hAnsi="Calibri" w:cs="Calibri"/>
          <w:i/>
        </w:rPr>
        <w:t>Filipino Family Values</w:t>
      </w:r>
      <w:r w:rsidRPr="10EEE115">
        <w:rPr>
          <w:rFonts w:ascii="Calibri" w:eastAsia="Calibri" w:hAnsi="Calibri" w:cs="Calibri"/>
        </w:rPr>
        <w:t xml:space="preserve"> </w:t>
      </w:r>
      <w:r>
        <w:rPr>
          <w:rFonts w:ascii="Calibri" w:eastAsia="Calibri" w:hAnsi="Calibri" w:cs="Calibri"/>
        </w:rPr>
        <w:t xml:space="preserve">Available at: </w:t>
      </w:r>
      <w:hyperlink r:id="rId14">
        <w:r w:rsidRPr="10EEE115">
          <w:rPr>
            <w:rStyle w:val="Hyperlink"/>
            <w:rFonts w:ascii="Calibri" w:eastAsia="Calibri" w:hAnsi="Calibri" w:cs="Calibri"/>
          </w:rPr>
          <w:t>https://wehavekids.com/parenting/Filipino-Family-Values</w:t>
        </w:r>
      </w:hyperlink>
      <w:r>
        <w:rPr>
          <w:rStyle w:val="Hyperlink"/>
          <w:rFonts w:ascii="Calibri" w:eastAsia="Calibri" w:hAnsi="Calibri" w:cs="Calibri"/>
        </w:rPr>
        <w:t xml:space="preserve"> </w:t>
      </w:r>
      <w:r>
        <w:rPr>
          <w:rStyle w:val="Hyperlink"/>
          <w:rFonts w:ascii="Calibri" w:eastAsia="Calibri" w:hAnsi="Calibri" w:cs="Calibri"/>
          <w:color w:val="auto"/>
          <w:u w:val="none"/>
        </w:rPr>
        <w:t>(Accessed 07th August 2019)</w:t>
      </w:r>
    </w:p>
    <w:p w14:paraId="06CF2138" w14:textId="2AE5ED1A" w:rsidR="00F326C8" w:rsidRPr="00F326C8" w:rsidRDefault="00F326C8" w:rsidP="00F326C8">
      <w:r>
        <w:t xml:space="preserve">Immigration Advisers Authority. </w:t>
      </w:r>
      <w:r>
        <w:rPr>
          <w:i/>
        </w:rPr>
        <w:t xml:space="preserve">Personal Beliefs, Values, Attitude and Behavior. </w:t>
      </w:r>
      <w:r>
        <w:t xml:space="preserve">Available at: </w:t>
      </w:r>
      <w:hyperlink r:id="rId15">
        <w:r w:rsidRPr="1E965D76">
          <w:rPr>
            <w:rStyle w:val="Hyperlink"/>
            <w:rFonts w:ascii="Calibri" w:eastAsia="Calibri" w:hAnsi="Calibri" w:cs="Calibri"/>
          </w:rPr>
          <w:t>ht</w:t>
        </w:r>
        <w:r w:rsidRPr="1E965D76">
          <w:rPr>
            <w:rStyle w:val="Hyperlink"/>
            <w:rFonts w:ascii="Calibri" w:eastAsia="Calibri" w:hAnsi="Calibri" w:cs="Calibri"/>
          </w:rPr>
          <w:t>tps://www.iaa.govt.nz/for-advisers/adviser-tools/ethics-toolkit/personal-beliefs-values-attitudes-and-behaviour/</w:t>
        </w:r>
      </w:hyperlink>
      <w:r>
        <w:rPr>
          <w:rStyle w:val="Hyperlink"/>
          <w:rFonts w:ascii="Calibri" w:eastAsia="Calibri" w:hAnsi="Calibri" w:cs="Calibri"/>
        </w:rPr>
        <w:t xml:space="preserve"> </w:t>
      </w:r>
      <w:r>
        <w:rPr>
          <w:rStyle w:val="Hyperlink"/>
          <w:rFonts w:ascii="Calibri" w:eastAsia="Calibri" w:hAnsi="Calibri" w:cs="Calibri"/>
          <w:color w:val="auto"/>
          <w:u w:val="none"/>
        </w:rPr>
        <w:t>(Accessed 07</w:t>
      </w:r>
      <w:r w:rsidRPr="00F326C8">
        <w:rPr>
          <w:rStyle w:val="Hyperlink"/>
          <w:rFonts w:ascii="Calibri" w:eastAsia="Calibri" w:hAnsi="Calibri" w:cs="Calibri"/>
          <w:color w:val="auto"/>
          <w:u w:val="none"/>
          <w:vertAlign w:val="superscript"/>
        </w:rPr>
        <w:t>th</w:t>
      </w:r>
      <w:r>
        <w:rPr>
          <w:rStyle w:val="Hyperlink"/>
          <w:rFonts w:ascii="Calibri" w:eastAsia="Calibri" w:hAnsi="Calibri" w:cs="Calibri"/>
          <w:color w:val="auto"/>
          <w:u w:val="none"/>
        </w:rPr>
        <w:t xml:space="preserve"> August 2019)</w:t>
      </w:r>
    </w:p>
    <w:p w14:paraId="429F62BF" w14:textId="51C5D895" w:rsidR="00F326C8" w:rsidRPr="007D5BE4" w:rsidRDefault="00F326C8" w:rsidP="00F326C8">
      <w:pPr>
        <w:rPr>
          <w:iCs/>
        </w:rPr>
      </w:pPr>
      <w:r w:rsidRPr="10EEE115">
        <w:rPr>
          <w:rFonts w:ascii="Calibri" w:eastAsia="Calibri" w:hAnsi="Calibri" w:cs="Calibri"/>
        </w:rPr>
        <w:t xml:space="preserve">Joy, M. M (2018, March). </w:t>
      </w:r>
      <w:r w:rsidRPr="10EEE115">
        <w:rPr>
          <w:rFonts w:ascii="Calibri" w:eastAsia="Calibri" w:hAnsi="Calibri" w:cs="Calibri"/>
          <w:i/>
          <w:iCs/>
        </w:rPr>
        <w:t>15 ABC Mo</w:t>
      </w:r>
      <w:r>
        <w:rPr>
          <w:rFonts w:ascii="Calibri" w:eastAsia="Calibri" w:hAnsi="Calibri" w:cs="Calibri"/>
          <w:i/>
          <w:iCs/>
        </w:rPr>
        <w:t xml:space="preserve">del of Attitude. </w:t>
      </w:r>
      <w:r>
        <w:rPr>
          <w:rFonts w:ascii="Calibri" w:eastAsia="Calibri" w:hAnsi="Calibri" w:cs="Calibri"/>
          <w:iCs/>
        </w:rPr>
        <w:t xml:space="preserve">Available at: </w:t>
      </w:r>
      <w:hyperlink r:id="rId16">
        <w:r w:rsidRPr="10EEE115">
          <w:rPr>
            <w:rStyle w:val="Hyperlink"/>
            <w:rFonts w:ascii="Calibri" w:eastAsia="Calibri" w:hAnsi="Calibri" w:cs="Calibri"/>
            <w:i/>
            <w:iCs/>
          </w:rPr>
          <w:t>https://www.researchgate.net/figure/ABC-model-of-attitudes_fig32_323695129</w:t>
        </w:r>
      </w:hyperlink>
      <w:r>
        <w:rPr>
          <w:rFonts w:ascii="Calibri" w:eastAsia="Calibri" w:hAnsi="Calibri" w:cs="Calibri"/>
          <w:i/>
          <w:iCs/>
        </w:rPr>
        <w:t xml:space="preserve"> </w:t>
      </w:r>
      <w:r>
        <w:rPr>
          <w:rFonts w:ascii="Calibri" w:eastAsia="Calibri" w:hAnsi="Calibri" w:cs="Calibri"/>
          <w:iCs/>
        </w:rPr>
        <w:t>(Accessed: 05th August 2019)</w:t>
      </w:r>
    </w:p>
    <w:p w14:paraId="1F1CCDEF" w14:textId="2E12B9AD" w:rsidR="006F3DCF" w:rsidRDefault="006F3DCF" w:rsidP="006F3DCF">
      <w:r>
        <w:t xml:space="preserve">Mallinson, H (2016, July) </w:t>
      </w:r>
      <w:r>
        <w:rPr>
          <w:i/>
        </w:rPr>
        <w:t xml:space="preserve">Be half an hour late in Greece but bang on time in Japan: How different nations across the globe value punctuality. </w:t>
      </w:r>
      <w:r>
        <w:t xml:space="preserve">Available at: </w:t>
      </w:r>
      <w:hyperlink r:id="rId17" w:history="1">
        <w:r w:rsidRPr="006F3DCF">
          <w:rPr>
            <w:color w:val="0000FF"/>
            <w:u w:val="single"/>
          </w:rPr>
          <w:t>https://www.dailymail.co.uk/travel/travel_news/article-3708645/Be-half-hour-late-Greece-bang-time-Japan-different-nations-globe-value-punctuality-revealed.html</w:t>
        </w:r>
      </w:hyperlink>
      <w:r>
        <w:t xml:space="preserve"> (Accessed 07</w:t>
      </w:r>
      <w:r w:rsidRPr="006F3DCF">
        <w:rPr>
          <w:vertAlign w:val="superscript"/>
        </w:rPr>
        <w:t>th</w:t>
      </w:r>
      <w:r>
        <w:t xml:space="preserve"> August 2019) </w:t>
      </w:r>
    </w:p>
    <w:p w14:paraId="5DDB80F9" w14:textId="1F69EAC1" w:rsidR="1E965D76" w:rsidRDefault="10EEE115" w:rsidP="1E965D76">
      <w:pPr>
        <w:rPr>
          <w:rFonts w:eastAsiaTheme="minorEastAsia"/>
        </w:rPr>
      </w:pPr>
      <w:r w:rsidRPr="10EEE115">
        <w:rPr>
          <w:rFonts w:eastAsiaTheme="minorEastAsia"/>
        </w:rPr>
        <w:t xml:space="preserve">McLeod, S. A. (2018, May 21). </w:t>
      </w:r>
      <w:r w:rsidRPr="10EEE115">
        <w:rPr>
          <w:rFonts w:eastAsiaTheme="minorEastAsia"/>
          <w:i/>
          <w:iCs/>
        </w:rPr>
        <w:t>Attitudes and behavior</w:t>
      </w:r>
      <w:r w:rsidR="007D5BE4">
        <w:rPr>
          <w:rFonts w:eastAsiaTheme="minorEastAsia"/>
        </w:rPr>
        <w:t xml:space="preserve">. Available at: </w:t>
      </w:r>
      <w:hyperlink r:id="rId18" w:history="1">
        <w:r w:rsidR="007D5BE4" w:rsidRPr="009A3BA8">
          <w:rPr>
            <w:rStyle w:val="Hyperlink"/>
            <w:rFonts w:eastAsiaTheme="minorEastAsia"/>
          </w:rPr>
          <w:t>https://www.simplypsychology.org/attitudes.html</w:t>
        </w:r>
      </w:hyperlink>
      <w:r w:rsidR="007D5BE4">
        <w:rPr>
          <w:rFonts w:eastAsiaTheme="minorEastAsia"/>
        </w:rPr>
        <w:t xml:space="preserve"> (Accessed: 05</w:t>
      </w:r>
      <w:r w:rsidR="007D5BE4" w:rsidRPr="007D5BE4">
        <w:rPr>
          <w:rFonts w:eastAsiaTheme="minorEastAsia"/>
          <w:vertAlign w:val="superscript"/>
        </w:rPr>
        <w:t>th</w:t>
      </w:r>
      <w:r w:rsidR="007D5BE4">
        <w:rPr>
          <w:rFonts w:eastAsiaTheme="minorEastAsia"/>
        </w:rPr>
        <w:t xml:space="preserve"> August 2019)</w:t>
      </w:r>
    </w:p>
    <w:p w14:paraId="4331C5C2" w14:textId="3D5FBDD6" w:rsidR="00F326C8" w:rsidRPr="00F326C8" w:rsidRDefault="00F326C8" w:rsidP="1E965D76">
      <w:pPr>
        <w:rPr>
          <w:rFonts w:ascii="Calibri" w:eastAsia="Calibri" w:hAnsi="Calibri" w:cs="Calibri"/>
        </w:rPr>
      </w:pPr>
      <w:r w:rsidRPr="1E965D76">
        <w:rPr>
          <w:rFonts w:ascii="Calibri" w:eastAsia="Calibri" w:hAnsi="Calibri" w:cs="Calibri"/>
        </w:rPr>
        <w:t>McLeod, S</w:t>
      </w:r>
      <w:r>
        <w:rPr>
          <w:rFonts w:ascii="Calibri" w:eastAsia="Calibri" w:hAnsi="Calibri" w:cs="Calibri"/>
        </w:rPr>
        <w:t>.</w:t>
      </w:r>
      <w:r w:rsidRPr="1E965D76">
        <w:rPr>
          <w:rFonts w:ascii="Calibri" w:eastAsia="Calibri" w:hAnsi="Calibri" w:cs="Calibri"/>
        </w:rPr>
        <w:t xml:space="preserve"> (2018) </w:t>
      </w:r>
      <w:r w:rsidRPr="00F326C8">
        <w:rPr>
          <w:rFonts w:ascii="Calibri" w:eastAsia="Calibri" w:hAnsi="Calibri" w:cs="Calibri"/>
          <w:i/>
        </w:rPr>
        <w:t>Maslow’s Hierarchy of Needs</w:t>
      </w:r>
      <w:r>
        <w:t>. Available at:</w:t>
      </w:r>
      <w:r w:rsidRPr="00F326C8">
        <w:t xml:space="preserve"> </w:t>
      </w:r>
      <w:hyperlink r:id="rId19">
        <w:r w:rsidRPr="1E965D76">
          <w:rPr>
            <w:rStyle w:val="Hyperlink"/>
            <w:rFonts w:ascii="Calibri" w:eastAsia="Calibri" w:hAnsi="Calibri" w:cs="Calibri"/>
          </w:rPr>
          <w:t>https://www.simplypsychology.org/maslow.html</w:t>
        </w:r>
      </w:hyperlink>
      <w:r>
        <w:rPr>
          <w:rStyle w:val="Hyperlink"/>
          <w:rFonts w:ascii="Calibri" w:eastAsia="Calibri" w:hAnsi="Calibri" w:cs="Calibri"/>
        </w:rPr>
        <w:t xml:space="preserve"> </w:t>
      </w:r>
      <w:r>
        <w:rPr>
          <w:rStyle w:val="Hyperlink"/>
          <w:rFonts w:ascii="Calibri" w:eastAsia="Calibri" w:hAnsi="Calibri" w:cs="Calibri"/>
          <w:color w:val="auto"/>
          <w:u w:val="none"/>
        </w:rPr>
        <w:t>(Accessed 20</w:t>
      </w:r>
      <w:r w:rsidRPr="00F326C8">
        <w:rPr>
          <w:rStyle w:val="Hyperlink"/>
          <w:rFonts w:ascii="Calibri" w:eastAsia="Calibri" w:hAnsi="Calibri" w:cs="Calibri"/>
          <w:color w:val="auto"/>
          <w:u w:val="none"/>
          <w:vertAlign w:val="superscript"/>
        </w:rPr>
        <w:t>th</w:t>
      </w:r>
      <w:r>
        <w:rPr>
          <w:rStyle w:val="Hyperlink"/>
          <w:rFonts w:ascii="Calibri" w:eastAsia="Calibri" w:hAnsi="Calibri" w:cs="Calibri"/>
          <w:color w:val="auto"/>
          <w:u w:val="none"/>
        </w:rPr>
        <w:t xml:space="preserve"> August 2019)</w:t>
      </w:r>
    </w:p>
    <w:p w14:paraId="70CF4812" w14:textId="1D029EC6" w:rsidR="1E965D76" w:rsidRPr="00F326C8" w:rsidRDefault="00F326C8" w:rsidP="1E965D76">
      <w:pPr>
        <w:rPr>
          <w:rFonts w:ascii="Calibri" w:eastAsia="Calibri" w:hAnsi="Calibri" w:cs="Calibri"/>
        </w:rPr>
      </w:pPr>
      <w:r>
        <w:rPr>
          <w:rFonts w:ascii="Calibri" w:eastAsia="Calibri" w:hAnsi="Calibri" w:cs="Calibri"/>
        </w:rPr>
        <w:t>Perry, G.L. (2011</w:t>
      </w:r>
      <w:r w:rsidR="1E965D76" w:rsidRPr="1E965D76">
        <w:rPr>
          <w:rFonts w:ascii="Calibri" w:eastAsia="Calibri" w:hAnsi="Calibri" w:cs="Calibri"/>
        </w:rPr>
        <w:t xml:space="preserve">) </w:t>
      </w:r>
      <w:r w:rsidR="1E965D76" w:rsidRPr="00F326C8">
        <w:rPr>
          <w:rFonts w:ascii="Calibri" w:eastAsia="Calibri" w:hAnsi="Calibri" w:cs="Calibri"/>
          <w:i/>
        </w:rPr>
        <w:t>Human Rel</w:t>
      </w:r>
      <w:r>
        <w:rPr>
          <w:rFonts w:ascii="Calibri" w:eastAsia="Calibri" w:hAnsi="Calibri" w:cs="Calibri"/>
          <w:i/>
        </w:rPr>
        <w:t xml:space="preserve">ations Management Theory Basics. </w:t>
      </w:r>
      <w:r>
        <w:rPr>
          <w:rFonts w:ascii="Calibri" w:eastAsia="Calibri" w:hAnsi="Calibri" w:cs="Calibri"/>
        </w:rPr>
        <w:t xml:space="preserve">Available at: </w:t>
      </w:r>
      <w:hyperlink r:id="rId20">
        <w:r w:rsidR="1E965D76" w:rsidRPr="1E965D76">
          <w:rPr>
            <w:rStyle w:val="Hyperlink"/>
            <w:rFonts w:ascii="Calibri" w:eastAsia="Calibri" w:hAnsi="Calibri" w:cs="Calibri"/>
          </w:rPr>
          <w:t>https://www.business.com/articles/human-relations-management-theory-basics/</w:t>
        </w:r>
      </w:hyperlink>
      <w:r>
        <w:rPr>
          <w:rStyle w:val="Hyperlink"/>
          <w:rFonts w:ascii="Calibri" w:eastAsia="Calibri" w:hAnsi="Calibri" w:cs="Calibri"/>
        </w:rPr>
        <w:t xml:space="preserve"> </w:t>
      </w:r>
      <w:r>
        <w:rPr>
          <w:rStyle w:val="Hyperlink"/>
          <w:rFonts w:ascii="Calibri" w:eastAsia="Calibri" w:hAnsi="Calibri" w:cs="Calibri"/>
          <w:color w:val="auto"/>
          <w:u w:val="none"/>
        </w:rPr>
        <w:t>(Accessed 20</w:t>
      </w:r>
      <w:r w:rsidRPr="00F326C8">
        <w:rPr>
          <w:rStyle w:val="Hyperlink"/>
          <w:rFonts w:ascii="Calibri" w:eastAsia="Calibri" w:hAnsi="Calibri" w:cs="Calibri"/>
          <w:color w:val="auto"/>
          <w:u w:val="none"/>
          <w:vertAlign w:val="superscript"/>
        </w:rPr>
        <w:t>th</w:t>
      </w:r>
      <w:r>
        <w:rPr>
          <w:rStyle w:val="Hyperlink"/>
          <w:rFonts w:ascii="Calibri" w:eastAsia="Calibri" w:hAnsi="Calibri" w:cs="Calibri"/>
          <w:color w:val="auto"/>
          <w:u w:val="none"/>
        </w:rPr>
        <w:t xml:space="preserve"> August 2019)</w:t>
      </w:r>
    </w:p>
    <w:p w14:paraId="10A56C0D" w14:textId="722BE503" w:rsidR="1E965D76" w:rsidRDefault="1E965D76" w:rsidP="1E965D76">
      <w:pPr>
        <w:rPr>
          <w:rFonts w:ascii="Calibri" w:eastAsia="Calibri" w:hAnsi="Calibri" w:cs="Calibri"/>
        </w:rPr>
      </w:pPr>
    </w:p>
    <w:sectPr w:rsidR="1E965D76">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05B83C" w14:textId="77777777" w:rsidR="009165F0" w:rsidRDefault="009165F0" w:rsidP="001025C7">
      <w:pPr>
        <w:spacing w:after="0" w:line="240" w:lineRule="auto"/>
      </w:pPr>
      <w:r>
        <w:separator/>
      </w:r>
    </w:p>
  </w:endnote>
  <w:endnote w:type="continuationSeparator" w:id="0">
    <w:p w14:paraId="2AF241CC" w14:textId="77777777" w:rsidR="009165F0" w:rsidRDefault="009165F0" w:rsidP="00102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A3119" w14:textId="77777777" w:rsidR="004816EE" w:rsidRDefault="004816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201904"/>
      <w:docPartObj>
        <w:docPartGallery w:val="Page Numbers (Bottom of Page)"/>
        <w:docPartUnique/>
      </w:docPartObj>
    </w:sdtPr>
    <w:sdtEndPr>
      <w:rPr>
        <w:noProof/>
      </w:rPr>
    </w:sdtEndPr>
    <w:sdtContent>
      <w:p w14:paraId="01F7A1CD" w14:textId="0CDB0763" w:rsidR="001025C7" w:rsidRDefault="001025C7">
        <w:pPr>
          <w:pStyle w:val="Footer"/>
          <w:jc w:val="center"/>
        </w:pPr>
        <w:r>
          <w:fldChar w:fldCharType="begin"/>
        </w:r>
        <w:r>
          <w:instrText xml:space="preserve"> PAGE   \* MERGEFORMAT </w:instrText>
        </w:r>
        <w:r>
          <w:fldChar w:fldCharType="separate"/>
        </w:r>
        <w:r w:rsidR="004816EE">
          <w:rPr>
            <w:noProof/>
          </w:rPr>
          <w:t>8</w:t>
        </w:r>
        <w:r>
          <w:rPr>
            <w:noProof/>
          </w:rPr>
          <w:fldChar w:fldCharType="end"/>
        </w:r>
      </w:p>
    </w:sdtContent>
  </w:sdt>
  <w:p w14:paraId="621E6716" w14:textId="77777777" w:rsidR="001025C7" w:rsidRDefault="001025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2E7586" w14:textId="77777777" w:rsidR="004816EE" w:rsidRDefault="004816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EA021E" w14:textId="77777777" w:rsidR="009165F0" w:rsidRDefault="009165F0" w:rsidP="001025C7">
      <w:pPr>
        <w:spacing w:after="0" w:line="240" w:lineRule="auto"/>
      </w:pPr>
      <w:r>
        <w:separator/>
      </w:r>
    </w:p>
  </w:footnote>
  <w:footnote w:type="continuationSeparator" w:id="0">
    <w:p w14:paraId="03FFFD44" w14:textId="77777777" w:rsidR="009165F0" w:rsidRDefault="009165F0" w:rsidP="001025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7E903E" w14:textId="77777777" w:rsidR="004816EE" w:rsidRDefault="004816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51273" w14:textId="03C47583" w:rsidR="001025C7" w:rsidRDefault="001025C7">
    <w:pPr>
      <w:pStyle w:val="Header"/>
    </w:pPr>
    <w:r>
      <w:t>Jacqueline Messam</w:t>
    </w:r>
    <w:r>
      <w:ptab w:relativeTo="margin" w:alignment="center" w:leader="none"/>
    </w:r>
    <w:r>
      <w:t>1712441</w:t>
    </w:r>
    <w:r>
      <w:ptab w:relativeTo="margin" w:alignment="right" w:leader="none"/>
    </w:r>
    <w:r>
      <w:t xml:space="preserve">   </w:t>
    </w:r>
    <w:r>
      <w:t>Developing Workplace Critical Thinking</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1AF72B" w14:textId="77777777" w:rsidR="004816EE" w:rsidRDefault="004816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78633C"/>
    <w:multiLevelType w:val="hybridMultilevel"/>
    <w:tmpl w:val="86AABC70"/>
    <w:lvl w:ilvl="0" w:tplc="C6D44CB4">
      <w:start w:val="1"/>
      <w:numFmt w:val="decimal"/>
      <w:lvlText w:val="%1."/>
      <w:lvlJc w:val="left"/>
      <w:pPr>
        <w:ind w:left="720" w:hanging="360"/>
      </w:pPr>
    </w:lvl>
    <w:lvl w:ilvl="1" w:tplc="2B00EE30">
      <w:start w:val="1"/>
      <w:numFmt w:val="lowerLetter"/>
      <w:lvlText w:val="%2."/>
      <w:lvlJc w:val="left"/>
      <w:pPr>
        <w:ind w:left="1440" w:hanging="360"/>
      </w:pPr>
    </w:lvl>
    <w:lvl w:ilvl="2" w:tplc="2AB2515A">
      <w:start w:val="1"/>
      <w:numFmt w:val="lowerRoman"/>
      <w:lvlText w:val="%3."/>
      <w:lvlJc w:val="right"/>
      <w:pPr>
        <w:ind w:left="2160" w:hanging="180"/>
      </w:pPr>
    </w:lvl>
    <w:lvl w:ilvl="3" w:tplc="53FEA1CC">
      <w:start w:val="1"/>
      <w:numFmt w:val="decimal"/>
      <w:lvlText w:val="%4."/>
      <w:lvlJc w:val="left"/>
      <w:pPr>
        <w:ind w:left="2880" w:hanging="360"/>
      </w:pPr>
    </w:lvl>
    <w:lvl w:ilvl="4" w:tplc="A006A704">
      <w:start w:val="1"/>
      <w:numFmt w:val="lowerLetter"/>
      <w:lvlText w:val="%5."/>
      <w:lvlJc w:val="left"/>
      <w:pPr>
        <w:ind w:left="3600" w:hanging="360"/>
      </w:pPr>
    </w:lvl>
    <w:lvl w:ilvl="5" w:tplc="D042014C">
      <w:start w:val="1"/>
      <w:numFmt w:val="lowerRoman"/>
      <w:lvlText w:val="%6."/>
      <w:lvlJc w:val="right"/>
      <w:pPr>
        <w:ind w:left="4320" w:hanging="180"/>
      </w:pPr>
    </w:lvl>
    <w:lvl w:ilvl="6" w:tplc="FEEE8006">
      <w:start w:val="1"/>
      <w:numFmt w:val="decimal"/>
      <w:lvlText w:val="%7."/>
      <w:lvlJc w:val="left"/>
      <w:pPr>
        <w:ind w:left="5040" w:hanging="360"/>
      </w:pPr>
    </w:lvl>
    <w:lvl w:ilvl="7" w:tplc="FA80B66E">
      <w:start w:val="1"/>
      <w:numFmt w:val="lowerLetter"/>
      <w:lvlText w:val="%8."/>
      <w:lvlJc w:val="left"/>
      <w:pPr>
        <w:ind w:left="5760" w:hanging="360"/>
      </w:pPr>
    </w:lvl>
    <w:lvl w:ilvl="8" w:tplc="1B889110">
      <w:start w:val="1"/>
      <w:numFmt w:val="lowerRoman"/>
      <w:lvlText w:val="%9."/>
      <w:lvlJc w:val="right"/>
      <w:pPr>
        <w:ind w:left="6480" w:hanging="180"/>
      </w:pPr>
    </w:lvl>
  </w:abstractNum>
  <w:abstractNum w:abstractNumId="1" w15:restartNumberingAfterBreak="0">
    <w:nsid w:val="4C60515D"/>
    <w:multiLevelType w:val="hybridMultilevel"/>
    <w:tmpl w:val="5CCC6A7C"/>
    <w:lvl w:ilvl="0" w:tplc="8208CDDE">
      <w:start w:val="1"/>
      <w:numFmt w:val="decimal"/>
      <w:lvlText w:val="%1."/>
      <w:lvlJc w:val="left"/>
      <w:pPr>
        <w:ind w:left="720" w:hanging="360"/>
      </w:pPr>
    </w:lvl>
    <w:lvl w:ilvl="1" w:tplc="4AECD328">
      <w:start w:val="1"/>
      <w:numFmt w:val="lowerLetter"/>
      <w:lvlText w:val="%2."/>
      <w:lvlJc w:val="left"/>
      <w:pPr>
        <w:ind w:left="1440" w:hanging="360"/>
      </w:pPr>
    </w:lvl>
    <w:lvl w:ilvl="2" w:tplc="43CC3C68">
      <w:start w:val="1"/>
      <w:numFmt w:val="lowerRoman"/>
      <w:lvlText w:val="%3."/>
      <w:lvlJc w:val="right"/>
      <w:pPr>
        <w:ind w:left="2160" w:hanging="180"/>
      </w:pPr>
    </w:lvl>
    <w:lvl w:ilvl="3" w:tplc="BF0A9098">
      <w:start w:val="1"/>
      <w:numFmt w:val="decimal"/>
      <w:lvlText w:val="%4."/>
      <w:lvlJc w:val="left"/>
      <w:pPr>
        <w:ind w:left="2880" w:hanging="360"/>
      </w:pPr>
    </w:lvl>
    <w:lvl w:ilvl="4" w:tplc="AB86AEB6">
      <w:start w:val="1"/>
      <w:numFmt w:val="lowerLetter"/>
      <w:lvlText w:val="%5."/>
      <w:lvlJc w:val="left"/>
      <w:pPr>
        <w:ind w:left="3600" w:hanging="360"/>
      </w:pPr>
    </w:lvl>
    <w:lvl w:ilvl="5" w:tplc="EC92309E">
      <w:start w:val="1"/>
      <w:numFmt w:val="lowerRoman"/>
      <w:lvlText w:val="%6."/>
      <w:lvlJc w:val="right"/>
      <w:pPr>
        <w:ind w:left="4320" w:hanging="180"/>
      </w:pPr>
    </w:lvl>
    <w:lvl w:ilvl="6" w:tplc="7DC45E7A">
      <w:start w:val="1"/>
      <w:numFmt w:val="decimal"/>
      <w:lvlText w:val="%7."/>
      <w:lvlJc w:val="left"/>
      <w:pPr>
        <w:ind w:left="5040" w:hanging="360"/>
      </w:pPr>
    </w:lvl>
    <w:lvl w:ilvl="7" w:tplc="E2EAED78">
      <w:start w:val="1"/>
      <w:numFmt w:val="lowerLetter"/>
      <w:lvlText w:val="%8."/>
      <w:lvlJc w:val="left"/>
      <w:pPr>
        <w:ind w:left="5760" w:hanging="360"/>
      </w:pPr>
    </w:lvl>
    <w:lvl w:ilvl="8" w:tplc="950443B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4E8E83"/>
    <w:rsid w:val="000E2512"/>
    <w:rsid w:val="001025C7"/>
    <w:rsid w:val="00174F2A"/>
    <w:rsid w:val="00214CDB"/>
    <w:rsid w:val="0022329E"/>
    <w:rsid w:val="00242FEE"/>
    <w:rsid w:val="00327BF7"/>
    <w:rsid w:val="004816EE"/>
    <w:rsid w:val="0050011F"/>
    <w:rsid w:val="00694BFF"/>
    <w:rsid w:val="00697C18"/>
    <w:rsid w:val="006F3DCF"/>
    <w:rsid w:val="007B0FF6"/>
    <w:rsid w:val="007B1232"/>
    <w:rsid w:val="007D2862"/>
    <w:rsid w:val="007D474F"/>
    <w:rsid w:val="007D5BE4"/>
    <w:rsid w:val="0088100C"/>
    <w:rsid w:val="009165F0"/>
    <w:rsid w:val="00D67CCB"/>
    <w:rsid w:val="00DC584C"/>
    <w:rsid w:val="00DE56B0"/>
    <w:rsid w:val="00EB2629"/>
    <w:rsid w:val="00EF4152"/>
    <w:rsid w:val="00F326C8"/>
    <w:rsid w:val="00F3393D"/>
    <w:rsid w:val="00F75AC1"/>
    <w:rsid w:val="00FA45FB"/>
    <w:rsid w:val="00FA57D5"/>
    <w:rsid w:val="10EEE115"/>
    <w:rsid w:val="1E965D76"/>
    <w:rsid w:val="3235B23F"/>
    <w:rsid w:val="4D559B3A"/>
    <w:rsid w:val="4EC1BF5C"/>
    <w:rsid w:val="68CDD94B"/>
    <w:rsid w:val="6C0FA7D2"/>
    <w:rsid w:val="764E8E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4E8E83"/>
  <w15:chartTrackingRefBased/>
  <w15:docId w15:val="{6CA10F72-BB5C-4863-BAB4-A7FF12BAA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88100C"/>
    <w:pPr>
      <w:outlineLvl w:val="9"/>
    </w:pPr>
  </w:style>
  <w:style w:type="paragraph" w:styleId="TOC1">
    <w:name w:val="toc 1"/>
    <w:basedOn w:val="Normal"/>
    <w:next w:val="Normal"/>
    <w:autoRedefine/>
    <w:uiPriority w:val="39"/>
    <w:unhideWhenUsed/>
    <w:rsid w:val="0088100C"/>
    <w:pPr>
      <w:spacing w:after="100"/>
    </w:pPr>
  </w:style>
  <w:style w:type="paragraph" w:styleId="TOC2">
    <w:name w:val="toc 2"/>
    <w:basedOn w:val="Normal"/>
    <w:next w:val="Normal"/>
    <w:autoRedefine/>
    <w:uiPriority w:val="39"/>
    <w:unhideWhenUsed/>
    <w:rsid w:val="0088100C"/>
    <w:pPr>
      <w:spacing w:after="100"/>
      <w:ind w:left="220"/>
    </w:pPr>
  </w:style>
  <w:style w:type="character" w:styleId="FollowedHyperlink">
    <w:name w:val="FollowedHyperlink"/>
    <w:basedOn w:val="DefaultParagraphFont"/>
    <w:uiPriority w:val="99"/>
    <w:semiHidden/>
    <w:unhideWhenUsed/>
    <w:rsid w:val="007D5BE4"/>
    <w:rPr>
      <w:color w:val="954F72" w:themeColor="followedHyperlink"/>
      <w:u w:val="single"/>
    </w:rPr>
  </w:style>
  <w:style w:type="paragraph" w:styleId="Header">
    <w:name w:val="header"/>
    <w:basedOn w:val="Normal"/>
    <w:link w:val="HeaderChar"/>
    <w:uiPriority w:val="99"/>
    <w:unhideWhenUsed/>
    <w:rsid w:val="00102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5C7"/>
  </w:style>
  <w:style w:type="paragraph" w:styleId="Footer">
    <w:name w:val="footer"/>
    <w:basedOn w:val="Normal"/>
    <w:link w:val="FooterChar"/>
    <w:uiPriority w:val="99"/>
    <w:unhideWhenUsed/>
    <w:rsid w:val="00102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5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com/articles/popular-management-theories-decoded/" TargetMode="External"/><Relationship Id="rId18" Type="http://schemas.openxmlformats.org/officeDocument/2006/relationships/hyperlink" Target="https://www.simplypsychology.org/attitudes.html"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books.google.co.uk/books?hl=en&amp;lr=&amp;id=zQM2pSl5miQC&amp;oi=fnd&amp;pg=PA1&amp;dq=beliefs+values+and+attitudes+anderson+%26+de+silva+2009&amp;ots=vkgj4co9sa&amp;sig=30Am6HAThaWnJL1LdCiU2KkTy6I" TargetMode="External"/><Relationship Id="rId17" Type="http://schemas.openxmlformats.org/officeDocument/2006/relationships/hyperlink" Target="https://www.dailymail.co.uk/travel/travel_news/article-3708645/Be-half-hour-late-Greece-bang-time-Japan-different-nations-globe-value-punctuality-revealed.html"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researchgate.net/figure/ABC-model-of-attitudes_fig32_323695129" TargetMode="External"/><Relationship Id="rId20" Type="http://schemas.openxmlformats.org/officeDocument/2006/relationships/hyperlink" Target="https://www.business.com/articles/human-relations-management-theory-basic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iaa.govt.nz/for-advisers/adviser-tools/ethics-toolkit/personal-beliefs-values-attitudes-and-behaviour/" TargetMode="External"/><Relationship Id="rId23" Type="http://schemas.openxmlformats.org/officeDocument/2006/relationships/footer" Target="footer1.xml"/><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simplypsychology.org/maslow.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ehavekids.com/parenting/Filipino-Family-Values" TargetMode="External"/><Relationship Id="rId22" Type="http://schemas.openxmlformats.org/officeDocument/2006/relationships/header" Target="header2.xm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4365"/>
    <w:rsid w:val="004F4365"/>
    <w:rsid w:val="00D27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6DE68FE69149018DFEFB9400B11F2E">
    <w:name w:val="526DE68FE69149018DFEFB9400B11F2E"/>
    <w:rsid w:val="004F4365"/>
  </w:style>
  <w:style w:type="paragraph" w:customStyle="1" w:styleId="DDA33CFF88634BEE87B27FC5166AFFFB">
    <w:name w:val="DDA33CFF88634BEE87B27FC5166AFFFB"/>
    <w:rsid w:val="004F43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6E9EDB-45B4-4275-B7D8-BBFA1E1A7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4015</Words>
  <Characters>22890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Messam (1712441)</dc:creator>
  <cp:keywords/>
  <dc:description/>
  <cp:lastModifiedBy>Gowling WLG</cp:lastModifiedBy>
  <cp:revision>2</cp:revision>
  <dcterms:created xsi:type="dcterms:W3CDTF">2019-08-27T21:53:00Z</dcterms:created>
  <dcterms:modified xsi:type="dcterms:W3CDTF">2019-08-27T21:53:00Z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kitDocRef">
    <vt:lpwstr>Supprt01#5679166v1[SZM2]</vt:lpwstr>
  </property>
  <property fmtid="{D5CDD505-2E9C-101B-9397-08002B2CF9AE}" pid="3" name="tikitDocNumber">
    <vt:lpwstr>5679166</vt:lpwstr>
  </property>
  <property fmtid="{D5CDD505-2E9C-101B-9397-08002B2CF9AE}" pid="4" name="tikitVersionNumber">
    <vt:lpwstr>1</vt:lpwstr>
  </property>
  <property fmtid="{D5CDD505-2E9C-101B-9397-08002B2CF9AE}" pid="5" name="tikitDocDescription">
    <vt:lpwstr>Developing Workplace Critical Thinking</vt:lpwstr>
  </property>
  <property fmtid="{D5CDD505-2E9C-101B-9397-08002B2CF9AE}" pid="6" name="tikitAuthor">
    <vt:lpwstr>Sonia Messam</vt:lpwstr>
  </property>
  <property fmtid="{D5CDD505-2E9C-101B-9397-08002B2CF9AE}" pid="7" name="tikitAuthorID">
    <vt:lpwstr>SZM2</vt:lpwstr>
  </property>
  <property fmtid="{D5CDD505-2E9C-101B-9397-08002B2CF9AE}" pid="8" name="tikitTypistID">
    <vt:lpwstr>SZM2</vt:lpwstr>
  </property>
  <property fmtid="{D5CDD505-2E9C-101B-9397-08002B2CF9AE}" pid="9" name="tikitClientID">
    <vt:lpwstr/>
  </property>
  <property fmtid="{D5CDD505-2E9C-101B-9397-08002B2CF9AE}" pid="10" name="tikitMatterID">
    <vt:lpwstr/>
  </property>
  <property fmtid="{D5CDD505-2E9C-101B-9397-08002B2CF9AE}" pid="11" name="tikitClientDescription">
    <vt:lpwstr/>
  </property>
  <property fmtid="{D5CDD505-2E9C-101B-9397-08002B2CF9AE}" pid="12" name="tikitMatterDescription">
    <vt:lpwstr/>
  </property>
</Properties>
</file>