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FDEDA" w14:textId="6BD76DA3" w:rsidR="00863B57" w:rsidRPr="003A3322" w:rsidRDefault="00863B57" w:rsidP="00863B57">
      <w:pPr>
        <w:jc w:val="center"/>
        <w:rPr>
          <w:rFonts w:ascii="Calibri" w:hAnsi="Calibri"/>
          <w:u w:val="single"/>
        </w:rPr>
      </w:pPr>
      <w:r w:rsidRPr="003A3322">
        <w:rPr>
          <w:rFonts w:ascii="Calibri" w:hAnsi="Calibri"/>
          <w:u w:val="single"/>
        </w:rPr>
        <w:t>Community Care – Assignment 2</w:t>
      </w:r>
    </w:p>
    <w:p w14:paraId="4295E91F" w14:textId="1D3AE377" w:rsidR="00863B57" w:rsidRPr="003A3322" w:rsidRDefault="00863B57" w:rsidP="00863B57">
      <w:pPr>
        <w:jc w:val="center"/>
        <w:rPr>
          <w:rFonts w:ascii="Calibri" w:hAnsi="Calibri"/>
          <w:u w:val="single"/>
        </w:rPr>
      </w:pPr>
      <w:r w:rsidRPr="003A3322">
        <w:rPr>
          <w:rFonts w:ascii="Calibri" w:hAnsi="Calibri"/>
          <w:u w:val="single"/>
        </w:rPr>
        <w:t xml:space="preserve">Why the NHS must change </w:t>
      </w:r>
    </w:p>
    <w:p w14:paraId="1E7FCD48" w14:textId="5004D56A" w:rsidR="000D3145" w:rsidRPr="003A3322" w:rsidRDefault="00863B57" w:rsidP="00B53A9D">
      <w:pPr>
        <w:rPr>
          <w:rFonts w:ascii="Calibri" w:hAnsi="Calibri"/>
        </w:rPr>
      </w:pPr>
      <w:r w:rsidRPr="003A3322">
        <w:rPr>
          <w:rFonts w:ascii="Calibri" w:hAnsi="Calibri"/>
        </w:rPr>
        <w:t>N</w:t>
      </w:r>
      <w:r w:rsidR="00F55740" w:rsidRPr="003A3322">
        <w:rPr>
          <w:rFonts w:ascii="Calibri" w:hAnsi="Calibri"/>
        </w:rPr>
        <w:t>ational Health Service (NHS) has worked closely with different organisation to improve</w:t>
      </w:r>
      <w:r w:rsidR="0012105C" w:rsidRPr="003A3322">
        <w:rPr>
          <w:rFonts w:ascii="Calibri" w:hAnsi="Calibri"/>
        </w:rPr>
        <w:t xml:space="preserve"> patient experiences</w:t>
      </w:r>
      <w:r w:rsidR="00F55740" w:rsidRPr="003A3322">
        <w:rPr>
          <w:rFonts w:ascii="Calibri" w:hAnsi="Calibri"/>
        </w:rPr>
        <w:t xml:space="preserve"> and to create a </w:t>
      </w:r>
      <w:r w:rsidR="000507C6" w:rsidRPr="003A3322">
        <w:rPr>
          <w:rFonts w:ascii="Calibri" w:hAnsi="Calibri"/>
        </w:rPr>
        <w:t>five-year</w:t>
      </w:r>
      <w:r w:rsidR="00F55740" w:rsidRPr="003A3322">
        <w:rPr>
          <w:rFonts w:ascii="Calibri" w:hAnsi="Calibri"/>
        </w:rPr>
        <w:t xml:space="preserve"> plan for the NHS. One of them is The Bevan Commission, </w:t>
      </w:r>
      <w:r w:rsidR="000507C6" w:rsidRPr="003A3322">
        <w:rPr>
          <w:rFonts w:ascii="Calibri" w:hAnsi="Calibri"/>
        </w:rPr>
        <w:t>by</w:t>
      </w:r>
      <w:r w:rsidR="000D7966" w:rsidRPr="003A3322">
        <w:rPr>
          <w:rFonts w:ascii="Calibri" w:hAnsi="Calibri"/>
        </w:rPr>
        <w:t xml:space="preserve"> doing this the Health authority has created GP cluster to work closely with the community to help patient to stay at home and live </w:t>
      </w:r>
      <w:r w:rsidR="00167C24" w:rsidRPr="003A3322">
        <w:rPr>
          <w:rFonts w:ascii="Calibri" w:hAnsi="Calibri"/>
        </w:rPr>
        <w:t>in</w:t>
      </w:r>
      <w:r w:rsidR="000D7966" w:rsidRPr="003A3322">
        <w:rPr>
          <w:rFonts w:ascii="Calibri" w:hAnsi="Calibri"/>
        </w:rPr>
        <w:t xml:space="preserve">dependent </w:t>
      </w:r>
      <w:r w:rsidR="00167C24" w:rsidRPr="003A3322">
        <w:rPr>
          <w:rFonts w:ascii="Calibri" w:hAnsi="Calibri"/>
        </w:rPr>
        <w:t>lives</w:t>
      </w:r>
      <w:r w:rsidR="000D7966" w:rsidRPr="003A3322">
        <w:rPr>
          <w:rFonts w:ascii="Calibri" w:hAnsi="Calibri"/>
        </w:rPr>
        <w:t xml:space="preserve"> for as long as possible. </w:t>
      </w:r>
      <w:r w:rsidR="00167C24" w:rsidRPr="003A3322">
        <w:rPr>
          <w:rFonts w:ascii="Calibri" w:hAnsi="Calibri"/>
        </w:rPr>
        <w:t>If patient</w:t>
      </w:r>
      <w:r w:rsidR="00926855" w:rsidRPr="003A3322">
        <w:rPr>
          <w:rFonts w:ascii="Calibri" w:hAnsi="Calibri"/>
        </w:rPr>
        <w:t>s</w:t>
      </w:r>
      <w:r w:rsidR="00167C24" w:rsidRPr="003A3322">
        <w:rPr>
          <w:rFonts w:ascii="Calibri" w:hAnsi="Calibri"/>
        </w:rPr>
        <w:t xml:space="preserve"> </w:t>
      </w:r>
      <w:r w:rsidR="00834FC5" w:rsidRPr="003A3322">
        <w:rPr>
          <w:rFonts w:ascii="Calibri" w:hAnsi="Calibri"/>
        </w:rPr>
        <w:t>are</w:t>
      </w:r>
      <w:r w:rsidR="00167C24" w:rsidRPr="003A3322">
        <w:rPr>
          <w:rFonts w:ascii="Calibri" w:hAnsi="Calibri"/>
        </w:rPr>
        <w:t xml:space="preserve"> living independent lives in their community, they are taking respon</w:t>
      </w:r>
      <w:r w:rsidR="008A2767" w:rsidRPr="003A3322">
        <w:rPr>
          <w:rFonts w:ascii="Calibri" w:hAnsi="Calibri"/>
        </w:rPr>
        <w:t>sibility of their own well-being because they are becoming more active. By patient</w:t>
      </w:r>
      <w:r w:rsidR="00DC09F9" w:rsidRPr="003A3322">
        <w:rPr>
          <w:rFonts w:ascii="Calibri" w:hAnsi="Calibri"/>
        </w:rPr>
        <w:t>s</w:t>
      </w:r>
      <w:r w:rsidR="008A2767" w:rsidRPr="003A3322">
        <w:rPr>
          <w:rFonts w:ascii="Calibri" w:hAnsi="Calibri"/>
        </w:rPr>
        <w:t xml:space="preserve"> taking responsibility for their own well-being, it will reduce stress on the NH</w:t>
      </w:r>
      <w:r w:rsidR="001956FC" w:rsidRPr="003A3322">
        <w:rPr>
          <w:rFonts w:ascii="Calibri" w:hAnsi="Calibri"/>
        </w:rPr>
        <w:t>S</w:t>
      </w:r>
      <w:r w:rsidR="008A2767" w:rsidRPr="003A3322">
        <w:rPr>
          <w:rFonts w:ascii="Calibri" w:hAnsi="Calibri"/>
        </w:rPr>
        <w:t xml:space="preserve"> and the staff working </w:t>
      </w:r>
      <w:r w:rsidR="00834FC5" w:rsidRPr="003A3322">
        <w:rPr>
          <w:rFonts w:ascii="Calibri" w:hAnsi="Calibri"/>
        </w:rPr>
        <w:t>there and</w:t>
      </w:r>
      <w:r w:rsidR="001956FC" w:rsidRPr="003A3322">
        <w:rPr>
          <w:rFonts w:ascii="Calibri" w:hAnsi="Calibri"/>
        </w:rPr>
        <w:t xml:space="preserve"> will</w:t>
      </w:r>
      <w:r w:rsidR="008A2767" w:rsidRPr="003A3322">
        <w:rPr>
          <w:rFonts w:ascii="Calibri" w:hAnsi="Calibri"/>
        </w:rPr>
        <w:t xml:space="preserve"> </w:t>
      </w:r>
      <w:r w:rsidR="001956FC" w:rsidRPr="003A3322">
        <w:rPr>
          <w:rFonts w:ascii="Calibri" w:hAnsi="Calibri"/>
        </w:rPr>
        <w:t>affect</w:t>
      </w:r>
      <w:r w:rsidR="008A2767" w:rsidRPr="003A3322">
        <w:rPr>
          <w:rFonts w:ascii="Calibri" w:hAnsi="Calibri"/>
        </w:rPr>
        <w:t xml:space="preserve"> the NHS in a positive way for a long-term </w:t>
      </w:r>
      <w:r w:rsidR="001956FC" w:rsidRPr="003A3322">
        <w:rPr>
          <w:rFonts w:ascii="Calibri" w:hAnsi="Calibri"/>
        </w:rPr>
        <w:t xml:space="preserve">impact. </w:t>
      </w:r>
      <w:r w:rsidR="000507C6" w:rsidRPr="003A3322">
        <w:rPr>
          <w:rFonts w:ascii="Calibri" w:hAnsi="Calibri"/>
        </w:rPr>
        <w:t>The Bevan Commission (2018) “</w:t>
      </w:r>
      <w:r w:rsidR="000D3145" w:rsidRPr="003A3322">
        <w:rPr>
          <w:rFonts w:ascii="Calibri" w:eastAsia="Calibri" w:hAnsi="Calibri" w:cs="Times New Roman"/>
        </w:rPr>
        <w:t>recommends that a workforce fit for the future will need to be different to the one we have now and be empowered to put prudent healthcare into practice.</w:t>
      </w:r>
      <w:r w:rsidR="000507C6" w:rsidRPr="003A3322">
        <w:rPr>
          <w:rFonts w:ascii="Calibri" w:eastAsia="Calibri" w:hAnsi="Calibri" w:cs="Times New Roman"/>
        </w:rPr>
        <w:t>”</w:t>
      </w:r>
    </w:p>
    <w:p w14:paraId="6B77F76D" w14:textId="4B67298B" w:rsidR="00B53A9D" w:rsidRPr="003A3322" w:rsidRDefault="007F64A0" w:rsidP="00B53A9D">
      <w:pPr>
        <w:rPr>
          <w:rFonts w:ascii="Calibri" w:hAnsi="Calibri"/>
        </w:rPr>
      </w:pPr>
      <w:r w:rsidRPr="003A3322">
        <w:rPr>
          <w:rFonts w:ascii="Calibri" w:hAnsi="Calibri"/>
        </w:rPr>
        <w:t>The Bevan Commission</w:t>
      </w:r>
      <w:r w:rsidR="0065202F" w:rsidRPr="003A3322">
        <w:rPr>
          <w:rFonts w:ascii="Calibri" w:hAnsi="Calibri"/>
        </w:rPr>
        <w:t xml:space="preserve"> </w:t>
      </w:r>
      <w:r w:rsidR="00B53A9D" w:rsidRPr="003A3322">
        <w:rPr>
          <w:rFonts w:ascii="Calibri" w:hAnsi="Calibri"/>
        </w:rPr>
        <w:t xml:space="preserve">has recommended </w:t>
      </w:r>
      <w:r w:rsidR="0065202F" w:rsidRPr="003A3322">
        <w:rPr>
          <w:rFonts w:ascii="Calibri" w:hAnsi="Calibri"/>
        </w:rPr>
        <w:t>change</w:t>
      </w:r>
      <w:r w:rsidR="00B53A9D" w:rsidRPr="003A3322">
        <w:rPr>
          <w:rFonts w:ascii="Calibri" w:hAnsi="Calibri"/>
        </w:rPr>
        <w:t>s to be made to</w:t>
      </w:r>
      <w:r w:rsidR="0065202F" w:rsidRPr="003A3322">
        <w:rPr>
          <w:rFonts w:ascii="Calibri" w:hAnsi="Calibri"/>
        </w:rPr>
        <w:t xml:space="preserve"> the NHS by “improving primary and community care” (Bevan commission, 2013)</w:t>
      </w:r>
      <w:r w:rsidR="00B53A9D" w:rsidRPr="003A3322">
        <w:rPr>
          <w:rFonts w:ascii="Calibri" w:hAnsi="Calibri"/>
        </w:rPr>
        <w:t>.</w:t>
      </w:r>
      <w:r w:rsidR="0065202F" w:rsidRPr="003A3322">
        <w:rPr>
          <w:rFonts w:ascii="Calibri" w:hAnsi="Calibri"/>
        </w:rPr>
        <w:t xml:space="preserve"> They are concentrating on the changes of reducing demands by preventation, protection, early intervention and management of chronic condition within the community. </w:t>
      </w:r>
      <w:r w:rsidR="00B53A9D" w:rsidRPr="003A3322">
        <w:rPr>
          <w:rFonts w:ascii="Calibri" w:hAnsi="Calibri"/>
        </w:rPr>
        <w:t xml:space="preserve"> Bevan commission (2016) state that in five</w:t>
      </w:r>
      <w:r w:rsidR="006A0779" w:rsidRPr="003A3322">
        <w:rPr>
          <w:rFonts w:ascii="Calibri" w:hAnsi="Calibri"/>
        </w:rPr>
        <w:t xml:space="preserve"> years the NHS’ clin</w:t>
      </w:r>
      <w:r w:rsidR="000B0811" w:rsidRPr="003A3322">
        <w:rPr>
          <w:rFonts w:ascii="Calibri" w:hAnsi="Calibri"/>
        </w:rPr>
        <w:t>ical practice will ch</w:t>
      </w:r>
      <w:r w:rsidR="00380289" w:rsidRPr="003A3322">
        <w:rPr>
          <w:rFonts w:ascii="Calibri" w:hAnsi="Calibri"/>
        </w:rPr>
        <w:t xml:space="preserve">ange by improving patient care and improving working together with other </w:t>
      </w:r>
      <w:r w:rsidR="004A509E" w:rsidRPr="003A3322">
        <w:rPr>
          <w:rFonts w:ascii="Calibri" w:hAnsi="Calibri"/>
        </w:rPr>
        <w:t>services “</w:t>
      </w:r>
      <w:r w:rsidR="00380289" w:rsidRPr="003A3322">
        <w:rPr>
          <w:rFonts w:ascii="Calibri" w:hAnsi="Calibri"/>
        </w:rPr>
        <w:t xml:space="preserve">to achieve this we need to work together and be bold courageous and brave and committed to seeing it through.” </w:t>
      </w:r>
      <w:r w:rsidR="00F54FA9" w:rsidRPr="003A3322">
        <w:rPr>
          <w:rFonts w:ascii="Calibri" w:hAnsi="Calibri"/>
        </w:rPr>
        <w:t xml:space="preserve">The Bevan commission </w:t>
      </w:r>
      <w:r w:rsidR="00B53A9D" w:rsidRPr="003A3322">
        <w:rPr>
          <w:rFonts w:ascii="Calibri" w:hAnsi="Calibri"/>
        </w:rPr>
        <w:t xml:space="preserve">also recommends </w:t>
      </w:r>
      <w:r w:rsidR="00F54FA9" w:rsidRPr="003A3322">
        <w:rPr>
          <w:rFonts w:ascii="Calibri" w:hAnsi="Calibri"/>
        </w:rPr>
        <w:t xml:space="preserve">a </w:t>
      </w:r>
      <w:r w:rsidR="00B53A9D" w:rsidRPr="003A3322">
        <w:rPr>
          <w:rFonts w:ascii="Calibri" w:hAnsi="Calibri"/>
        </w:rPr>
        <w:t xml:space="preserve">more “modern NHS by </w:t>
      </w:r>
      <w:r w:rsidR="006A7D98" w:rsidRPr="003A3322">
        <w:rPr>
          <w:rFonts w:ascii="Calibri" w:hAnsi="Calibri"/>
        </w:rPr>
        <w:t>delivering high</w:t>
      </w:r>
      <w:r w:rsidR="00F54FA9" w:rsidRPr="003A3322">
        <w:rPr>
          <w:rFonts w:ascii="Calibri" w:hAnsi="Calibri"/>
        </w:rPr>
        <w:t xml:space="preserve"> quality of care”</w:t>
      </w:r>
      <w:r w:rsidR="008B3E03" w:rsidRPr="003A3322">
        <w:rPr>
          <w:rFonts w:ascii="Calibri" w:hAnsi="Calibri"/>
        </w:rPr>
        <w:t xml:space="preserve"> (Welsh Government, 2011)</w:t>
      </w:r>
      <w:r w:rsidR="00B53A9D" w:rsidRPr="003A3322">
        <w:rPr>
          <w:rFonts w:ascii="Calibri" w:hAnsi="Calibri"/>
        </w:rPr>
        <w:t xml:space="preserve">. </w:t>
      </w:r>
      <w:r w:rsidR="00452465" w:rsidRPr="003A3322">
        <w:rPr>
          <w:rFonts w:ascii="Calibri" w:hAnsi="Calibri"/>
        </w:rPr>
        <w:t xml:space="preserve"> </w:t>
      </w:r>
      <w:r w:rsidR="00B53A9D" w:rsidRPr="003A3322">
        <w:rPr>
          <w:rFonts w:ascii="Calibri" w:hAnsi="Calibri"/>
        </w:rPr>
        <w:t xml:space="preserve">For a better NHS it </w:t>
      </w:r>
      <w:r w:rsidR="008A3134" w:rsidRPr="003A3322">
        <w:rPr>
          <w:rFonts w:ascii="Calibri" w:hAnsi="Calibri"/>
        </w:rPr>
        <w:t>must promote and protect positive health, by doing this the NHS will become more engaged an</w:t>
      </w:r>
      <w:r w:rsidR="00452465" w:rsidRPr="003A3322">
        <w:rPr>
          <w:rFonts w:ascii="Calibri" w:hAnsi="Calibri"/>
        </w:rPr>
        <w:t>d to create reliable services.</w:t>
      </w:r>
      <w:r w:rsidR="00B53A9D" w:rsidRPr="003A3322">
        <w:rPr>
          <w:rFonts w:ascii="Calibri" w:hAnsi="Calibri"/>
        </w:rPr>
        <w:t xml:space="preserve"> They will achieve this by GP clusters</w:t>
      </w:r>
      <w:r w:rsidR="00BB0504" w:rsidRPr="003A3322">
        <w:rPr>
          <w:rFonts w:ascii="Calibri" w:hAnsi="Calibri"/>
        </w:rPr>
        <w:t xml:space="preserve">, </w:t>
      </w:r>
      <w:r w:rsidR="00B53A9D" w:rsidRPr="003A3322">
        <w:rPr>
          <w:rFonts w:ascii="Calibri" w:hAnsi="Calibri"/>
        </w:rPr>
        <w:t>act</w:t>
      </w:r>
      <w:r w:rsidR="006B0173" w:rsidRPr="003A3322">
        <w:rPr>
          <w:rFonts w:ascii="Calibri" w:hAnsi="Calibri"/>
        </w:rPr>
        <w:t>ivated patient</w:t>
      </w:r>
      <w:r w:rsidR="00BB0504" w:rsidRPr="003A3322">
        <w:rPr>
          <w:rFonts w:ascii="Calibri" w:hAnsi="Calibri"/>
        </w:rPr>
        <w:t xml:space="preserve"> and the </w:t>
      </w:r>
      <w:r w:rsidR="00B53A9D" w:rsidRPr="003A3322">
        <w:rPr>
          <w:rFonts w:ascii="Calibri" w:hAnsi="Calibri"/>
        </w:rPr>
        <w:t>prudent health care</w:t>
      </w:r>
      <w:r w:rsidR="00BB0504" w:rsidRPr="003A3322">
        <w:rPr>
          <w:rFonts w:ascii="Calibri" w:hAnsi="Calibri"/>
        </w:rPr>
        <w:t xml:space="preserve">. </w:t>
      </w:r>
    </w:p>
    <w:p w14:paraId="4E465651" w14:textId="51E213FB" w:rsidR="00431F0B" w:rsidRPr="003A3322" w:rsidRDefault="004D4477" w:rsidP="00863B57">
      <w:pPr>
        <w:rPr>
          <w:rFonts w:ascii="Calibri" w:hAnsi="Calibri"/>
        </w:rPr>
      </w:pPr>
      <w:r w:rsidRPr="003A3322">
        <w:rPr>
          <w:rFonts w:ascii="Calibri" w:hAnsi="Calibri"/>
        </w:rPr>
        <w:t>Th</w:t>
      </w:r>
      <w:r w:rsidR="00B76B85" w:rsidRPr="003A3322">
        <w:rPr>
          <w:rFonts w:ascii="Calibri" w:hAnsi="Calibri"/>
        </w:rPr>
        <w:t xml:space="preserve">e </w:t>
      </w:r>
      <w:r w:rsidR="00B53A9D" w:rsidRPr="003A3322">
        <w:rPr>
          <w:rFonts w:ascii="Calibri" w:hAnsi="Calibri"/>
        </w:rPr>
        <w:t>health authority</w:t>
      </w:r>
      <w:r w:rsidR="00B76B85" w:rsidRPr="003A3322">
        <w:rPr>
          <w:rFonts w:ascii="Calibri" w:hAnsi="Calibri"/>
        </w:rPr>
        <w:t xml:space="preserve"> </w:t>
      </w:r>
      <w:r w:rsidR="00310504" w:rsidRPr="003A3322">
        <w:rPr>
          <w:rFonts w:ascii="Calibri" w:hAnsi="Calibri"/>
        </w:rPr>
        <w:t>has</w:t>
      </w:r>
      <w:r w:rsidR="00B76B85" w:rsidRPr="003A3322">
        <w:rPr>
          <w:rFonts w:ascii="Calibri" w:hAnsi="Calibri"/>
        </w:rPr>
        <w:t xml:space="preserve"> created GP cluster</w:t>
      </w:r>
      <w:r w:rsidR="00B53A9D" w:rsidRPr="003A3322">
        <w:rPr>
          <w:rFonts w:ascii="Calibri" w:hAnsi="Calibri"/>
        </w:rPr>
        <w:t>s</w:t>
      </w:r>
      <w:r w:rsidR="00B76B85" w:rsidRPr="003A3322">
        <w:rPr>
          <w:rFonts w:ascii="Calibri" w:hAnsi="Calibri"/>
        </w:rPr>
        <w:t xml:space="preserve"> to support the development and gr</w:t>
      </w:r>
      <w:r w:rsidR="00B53A9D" w:rsidRPr="003A3322">
        <w:rPr>
          <w:rFonts w:ascii="Calibri" w:hAnsi="Calibri"/>
        </w:rPr>
        <w:t>owth of smaller GP practise in W</w:t>
      </w:r>
      <w:r w:rsidR="00B76B85" w:rsidRPr="003A3322">
        <w:rPr>
          <w:rFonts w:ascii="Calibri" w:hAnsi="Calibri"/>
        </w:rPr>
        <w:t>ales</w:t>
      </w:r>
      <w:r w:rsidR="00100460" w:rsidRPr="003A3322">
        <w:rPr>
          <w:rFonts w:ascii="Calibri" w:hAnsi="Calibri"/>
        </w:rPr>
        <w:t xml:space="preserve"> </w:t>
      </w:r>
      <w:r w:rsidR="00B53A9D" w:rsidRPr="003A3322">
        <w:rPr>
          <w:rFonts w:ascii="Calibri" w:hAnsi="Calibri"/>
        </w:rPr>
        <w:t xml:space="preserve">by working </w:t>
      </w:r>
      <w:r w:rsidR="00100460" w:rsidRPr="003A3322">
        <w:rPr>
          <w:rFonts w:ascii="Calibri" w:hAnsi="Calibri"/>
        </w:rPr>
        <w:t xml:space="preserve">together. </w:t>
      </w:r>
      <w:r w:rsidR="00B53A9D" w:rsidRPr="003A3322">
        <w:rPr>
          <w:rFonts w:ascii="Calibri" w:hAnsi="Calibri"/>
        </w:rPr>
        <w:t xml:space="preserve">This will provide </w:t>
      </w:r>
      <w:r w:rsidR="00B3607C" w:rsidRPr="003A3322">
        <w:rPr>
          <w:rFonts w:ascii="Calibri" w:hAnsi="Calibri"/>
        </w:rPr>
        <w:t xml:space="preserve">support </w:t>
      </w:r>
      <w:r w:rsidR="00B53A9D" w:rsidRPr="003A3322">
        <w:rPr>
          <w:rFonts w:ascii="Calibri" w:hAnsi="Calibri"/>
        </w:rPr>
        <w:t xml:space="preserve">to </w:t>
      </w:r>
      <w:r w:rsidR="00B3607C" w:rsidRPr="003A3322">
        <w:rPr>
          <w:rFonts w:ascii="Calibri" w:hAnsi="Calibri"/>
        </w:rPr>
        <w:t xml:space="preserve">the smaller individual </w:t>
      </w:r>
      <w:r w:rsidR="004A509E" w:rsidRPr="003A3322">
        <w:rPr>
          <w:rFonts w:ascii="Calibri" w:hAnsi="Calibri"/>
        </w:rPr>
        <w:t>practices and</w:t>
      </w:r>
      <w:r w:rsidR="00B53A9D" w:rsidRPr="003A3322">
        <w:rPr>
          <w:rFonts w:ascii="Calibri" w:hAnsi="Calibri"/>
        </w:rPr>
        <w:t xml:space="preserve"> allow for better funding. </w:t>
      </w:r>
      <w:r w:rsidR="005A5A7D" w:rsidRPr="003A3322">
        <w:rPr>
          <w:rFonts w:ascii="Calibri" w:hAnsi="Calibri"/>
        </w:rPr>
        <w:t xml:space="preserve"> T</w:t>
      </w:r>
      <w:r w:rsidR="005E3F9B" w:rsidRPr="003A3322">
        <w:rPr>
          <w:rFonts w:ascii="Calibri" w:hAnsi="Calibri"/>
        </w:rPr>
        <w:t xml:space="preserve">his will lead the business to have a more sustainable future. </w:t>
      </w:r>
      <w:r w:rsidR="009C2EBB" w:rsidRPr="003A3322">
        <w:rPr>
          <w:rFonts w:ascii="Calibri" w:hAnsi="Calibri"/>
        </w:rPr>
        <w:t xml:space="preserve">The BMA (2018) states that </w:t>
      </w:r>
      <w:r w:rsidR="009C2EBB" w:rsidRPr="003A3322">
        <w:rPr>
          <w:rFonts w:ascii="Calibri" w:hAnsi="Calibri" w:cs="Arial"/>
          <w:lang w:val="en"/>
        </w:rPr>
        <w:t>“The aim was that GP cluster networks would work collaboratively together and with other partners to meet local patient needs</w:t>
      </w:r>
      <w:r w:rsidR="000D7B8C" w:rsidRPr="003A3322">
        <w:rPr>
          <w:rFonts w:ascii="Calibri" w:hAnsi="Calibri" w:cs="Arial"/>
          <w:lang w:val="en"/>
        </w:rPr>
        <w:t>.”</w:t>
      </w:r>
      <w:r w:rsidR="000D7B8C" w:rsidRPr="003A3322">
        <w:rPr>
          <w:rFonts w:ascii="Calibri" w:hAnsi="Calibri"/>
        </w:rPr>
        <w:t xml:space="preserve"> They</w:t>
      </w:r>
      <w:r w:rsidR="00D16FBB" w:rsidRPr="003A3322">
        <w:rPr>
          <w:rFonts w:ascii="Calibri" w:hAnsi="Calibri"/>
        </w:rPr>
        <w:t xml:space="preserve"> are aiming to bring primary and community services together to </w:t>
      </w:r>
      <w:r w:rsidR="00B53A9D" w:rsidRPr="003A3322">
        <w:rPr>
          <w:rFonts w:ascii="Calibri" w:hAnsi="Calibri"/>
        </w:rPr>
        <w:t xml:space="preserve">allow for the </w:t>
      </w:r>
      <w:r w:rsidR="00D16FBB" w:rsidRPr="003A3322">
        <w:rPr>
          <w:rFonts w:ascii="Calibri" w:hAnsi="Calibri"/>
        </w:rPr>
        <w:t xml:space="preserve">prevention, early diagnosis and </w:t>
      </w:r>
      <w:r w:rsidR="0081394D" w:rsidRPr="003A3322">
        <w:rPr>
          <w:rFonts w:ascii="Calibri" w:hAnsi="Calibri"/>
        </w:rPr>
        <w:t>high-quality</w:t>
      </w:r>
      <w:r w:rsidR="00D16FBB" w:rsidRPr="003A3322">
        <w:rPr>
          <w:rFonts w:ascii="Calibri" w:hAnsi="Calibri"/>
        </w:rPr>
        <w:t xml:space="preserve"> services </w:t>
      </w:r>
      <w:r w:rsidR="00B53A9D" w:rsidRPr="003A3322">
        <w:rPr>
          <w:rFonts w:ascii="Calibri" w:hAnsi="Calibri"/>
        </w:rPr>
        <w:t>for the people of the community</w:t>
      </w:r>
      <w:r w:rsidR="00452465" w:rsidRPr="003A3322">
        <w:rPr>
          <w:rFonts w:ascii="Calibri" w:hAnsi="Calibri"/>
        </w:rPr>
        <w:t xml:space="preserve">. </w:t>
      </w:r>
      <w:r w:rsidR="00FE47BA" w:rsidRPr="003A3322">
        <w:rPr>
          <w:rFonts w:ascii="Calibri" w:hAnsi="Calibri"/>
        </w:rPr>
        <w:t>Community hubs</w:t>
      </w:r>
      <w:r w:rsidR="00EB2AE7" w:rsidRPr="003A3322">
        <w:rPr>
          <w:rFonts w:ascii="Calibri" w:hAnsi="Calibri"/>
        </w:rPr>
        <w:t xml:space="preserve"> is a belief of the development of the community as a whole, by ach</w:t>
      </w:r>
      <w:r w:rsidR="001C0A6A" w:rsidRPr="003A3322">
        <w:rPr>
          <w:rFonts w:ascii="Calibri" w:hAnsi="Calibri"/>
        </w:rPr>
        <w:t xml:space="preserve">ieving this the community will provide care for a range of different people with different backgrounds with a long-term </w:t>
      </w:r>
      <w:r w:rsidR="00FD4F71" w:rsidRPr="003A3322">
        <w:rPr>
          <w:rFonts w:ascii="Calibri" w:hAnsi="Calibri"/>
        </w:rPr>
        <w:t xml:space="preserve">solution. </w:t>
      </w:r>
      <w:r w:rsidR="008F4A53" w:rsidRPr="003A3322">
        <w:rPr>
          <w:rFonts w:ascii="Calibri" w:hAnsi="Calibri"/>
        </w:rPr>
        <w:t xml:space="preserve">However, according </w:t>
      </w:r>
      <w:r w:rsidR="004B4DBA" w:rsidRPr="003A3322">
        <w:rPr>
          <w:rFonts w:ascii="Calibri" w:hAnsi="Calibri"/>
        </w:rPr>
        <w:t xml:space="preserve">to </w:t>
      </w:r>
      <w:r w:rsidR="00C30A34" w:rsidRPr="003A3322">
        <w:rPr>
          <w:rFonts w:ascii="Calibri" w:hAnsi="Calibri"/>
        </w:rPr>
        <w:t>Wales Council for Voluntary Action (2011, P7)</w:t>
      </w:r>
      <w:r w:rsidR="00C30A34" w:rsidRPr="003A3322">
        <w:rPr>
          <w:rFonts w:ascii="Calibri" w:eastAsia="Microsoft Sans Serif" w:hAnsi="Calibri" w:cs="Microsoft Sans Serif"/>
          <w:lang w:eastAsia="en-GB"/>
        </w:rPr>
        <w:t xml:space="preserve"> “A community hub needs to win the trust and confidence of the community.” </w:t>
      </w:r>
      <w:r w:rsidR="00C30A34" w:rsidRPr="003A3322">
        <w:rPr>
          <w:rFonts w:ascii="Calibri" w:hAnsi="Calibri"/>
        </w:rPr>
        <w:t>T</w:t>
      </w:r>
      <w:r w:rsidR="008F4A53" w:rsidRPr="003A3322">
        <w:rPr>
          <w:rFonts w:ascii="Calibri" w:hAnsi="Calibri"/>
        </w:rPr>
        <w:t xml:space="preserve">he community hubs need to gain the trust of the community because the </w:t>
      </w:r>
      <w:r w:rsidR="00BF2D1B" w:rsidRPr="003A3322">
        <w:rPr>
          <w:rFonts w:ascii="Calibri" w:hAnsi="Calibri"/>
        </w:rPr>
        <w:t xml:space="preserve">Community Development Cymru (CDC) is bring a new idea to the </w:t>
      </w:r>
      <w:r w:rsidR="004B4DBA" w:rsidRPr="003A3322">
        <w:rPr>
          <w:rFonts w:ascii="Calibri" w:hAnsi="Calibri"/>
        </w:rPr>
        <w:t>community</w:t>
      </w:r>
      <w:r w:rsidR="00BF2D1B" w:rsidRPr="003A3322">
        <w:rPr>
          <w:rFonts w:ascii="Calibri" w:hAnsi="Calibri"/>
        </w:rPr>
        <w:t xml:space="preserve"> and public need to see the affect that it is making before they can trust it</w:t>
      </w:r>
      <w:r w:rsidR="000D7B8C" w:rsidRPr="003A3322">
        <w:rPr>
          <w:rFonts w:ascii="Calibri" w:hAnsi="Calibri"/>
        </w:rPr>
        <w:t xml:space="preserve">. </w:t>
      </w:r>
      <w:r w:rsidR="006B0173" w:rsidRPr="003A3322">
        <w:rPr>
          <w:rFonts w:ascii="Calibri" w:hAnsi="Calibri"/>
        </w:rPr>
        <w:t xml:space="preserve">In the community they are creating hubs for the public to use if they need technical help to access medical information. According to </w:t>
      </w:r>
      <w:r w:rsidR="00C30A34" w:rsidRPr="003A3322">
        <w:rPr>
          <w:rFonts w:ascii="Calibri" w:hAnsi="Calibri"/>
        </w:rPr>
        <w:t>Drakeford, (</w:t>
      </w:r>
      <w:r w:rsidR="006B0173" w:rsidRPr="003A3322">
        <w:rPr>
          <w:rFonts w:ascii="Calibri" w:hAnsi="Calibri"/>
        </w:rPr>
        <w:t>2016)</w:t>
      </w:r>
      <w:r w:rsidR="006B0173" w:rsidRPr="003A3322">
        <w:rPr>
          <w:rFonts w:ascii="Calibri" w:hAnsi="Calibri" w:cs="Arial"/>
          <w:lang w:val="en"/>
        </w:rPr>
        <w:t xml:space="preserve"> “New technologies for health and social care in Wales.”</w:t>
      </w:r>
      <w:r w:rsidR="006B0173" w:rsidRPr="003A3322">
        <w:rPr>
          <w:rFonts w:ascii="Calibri" w:hAnsi="Calibri"/>
        </w:rPr>
        <w:t xml:space="preserve"> By setting up community hub the hospital will have less patient to see because the patients will be able to access or contact from the local community hub, instead of having to travel into the hospital to see their doctors. This could include video call with their doctors to discuss their health and their results</w:t>
      </w:r>
      <w:r w:rsidR="003D684D" w:rsidRPr="003A3322">
        <w:rPr>
          <w:rFonts w:ascii="Calibri" w:hAnsi="Calibri"/>
        </w:rPr>
        <w:t>. T</w:t>
      </w:r>
      <w:r w:rsidR="00452465" w:rsidRPr="003A3322">
        <w:rPr>
          <w:rFonts w:ascii="Calibri" w:hAnsi="Calibri"/>
        </w:rPr>
        <w:t xml:space="preserve">his </w:t>
      </w:r>
      <w:r w:rsidR="00B53A9D" w:rsidRPr="003A3322">
        <w:rPr>
          <w:rFonts w:ascii="Calibri" w:hAnsi="Calibri"/>
        </w:rPr>
        <w:t>would allow</w:t>
      </w:r>
      <w:r w:rsidR="00452465" w:rsidRPr="003A3322">
        <w:rPr>
          <w:rFonts w:ascii="Calibri" w:hAnsi="Calibri"/>
        </w:rPr>
        <w:t xml:space="preserve"> local patient</w:t>
      </w:r>
      <w:r w:rsidR="006B0173" w:rsidRPr="003A3322">
        <w:rPr>
          <w:rFonts w:ascii="Calibri" w:hAnsi="Calibri"/>
        </w:rPr>
        <w:t>s</w:t>
      </w:r>
      <w:r w:rsidR="00452465" w:rsidRPr="003A3322">
        <w:rPr>
          <w:rFonts w:ascii="Calibri" w:hAnsi="Calibri"/>
        </w:rPr>
        <w:t xml:space="preserve"> not have to travel</w:t>
      </w:r>
      <w:r w:rsidR="00B53A9D" w:rsidRPr="003A3322">
        <w:rPr>
          <w:rFonts w:ascii="Calibri" w:hAnsi="Calibri"/>
        </w:rPr>
        <w:t xml:space="preserve"> for hospital appointments and to access other services</w:t>
      </w:r>
      <w:r w:rsidR="00452465" w:rsidRPr="003A3322">
        <w:rPr>
          <w:rFonts w:ascii="Calibri" w:hAnsi="Calibri"/>
        </w:rPr>
        <w:t xml:space="preserve">. </w:t>
      </w:r>
      <w:r w:rsidR="006C0875" w:rsidRPr="003A3322">
        <w:rPr>
          <w:rFonts w:ascii="Calibri" w:hAnsi="Calibri"/>
        </w:rPr>
        <w:t>The GP clusters are bring</w:t>
      </w:r>
      <w:r w:rsidR="006B0173" w:rsidRPr="003A3322">
        <w:rPr>
          <w:rFonts w:ascii="Calibri" w:hAnsi="Calibri"/>
        </w:rPr>
        <w:t>ing</w:t>
      </w:r>
      <w:r w:rsidR="006C0875" w:rsidRPr="003A3322">
        <w:rPr>
          <w:rFonts w:ascii="Calibri" w:hAnsi="Calibri"/>
        </w:rPr>
        <w:t xml:space="preserve"> GP</w:t>
      </w:r>
      <w:r w:rsidR="004B2391" w:rsidRPr="003A3322">
        <w:rPr>
          <w:rFonts w:ascii="Calibri" w:hAnsi="Calibri"/>
        </w:rPr>
        <w:t xml:space="preserve"> practice</w:t>
      </w:r>
      <w:r w:rsidR="006B0173" w:rsidRPr="003A3322">
        <w:rPr>
          <w:rFonts w:ascii="Calibri" w:hAnsi="Calibri"/>
        </w:rPr>
        <w:t>s</w:t>
      </w:r>
      <w:r w:rsidR="004B2391" w:rsidRPr="003A3322">
        <w:rPr>
          <w:rFonts w:ascii="Calibri" w:hAnsi="Calibri"/>
        </w:rPr>
        <w:t>, pharma</w:t>
      </w:r>
      <w:r w:rsidR="006B0173" w:rsidRPr="003A3322">
        <w:rPr>
          <w:rFonts w:ascii="Calibri" w:hAnsi="Calibri"/>
        </w:rPr>
        <w:t>cies</w:t>
      </w:r>
      <w:r w:rsidR="00BC1667" w:rsidRPr="003A3322">
        <w:rPr>
          <w:rFonts w:ascii="Calibri" w:hAnsi="Calibri"/>
        </w:rPr>
        <w:t xml:space="preserve">, dentist and many more medical </w:t>
      </w:r>
      <w:r w:rsidR="004A509E" w:rsidRPr="003A3322">
        <w:rPr>
          <w:rFonts w:ascii="Calibri" w:hAnsi="Calibri"/>
        </w:rPr>
        <w:t>practices</w:t>
      </w:r>
      <w:r w:rsidR="004B2391" w:rsidRPr="003A3322">
        <w:rPr>
          <w:rFonts w:ascii="Calibri" w:hAnsi="Calibri"/>
        </w:rPr>
        <w:t xml:space="preserve"> together</w:t>
      </w:r>
      <w:r w:rsidR="00BC1667" w:rsidRPr="003A3322">
        <w:rPr>
          <w:rFonts w:ascii="Calibri" w:hAnsi="Calibri"/>
        </w:rPr>
        <w:t xml:space="preserve"> to </w:t>
      </w:r>
      <w:r w:rsidR="006B0173" w:rsidRPr="003A3322">
        <w:rPr>
          <w:rFonts w:ascii="Calibri" w:hAnsi="Calibri"/>
        </w:rPr>
        <w:t xml:space="preserve">provide a more sustainable service. </w:t>
      </w:r>
      <w:r w:rsidR="007807BB" w:rsidRPr="003A3322">
        <w:rPr>
          <w:rFonts w:ascii="Calibri" w:hAnsi="Calibri"/>
        </w:rPr>
        <w:t>By practices</w:t>
      </w:r>
      <w:r w:rsidR="003D684D" w:rsidRPr="003A3322">
        <w:rPr>
          <w:rFonts w:ascii="Calibri" w:hAnsi="Calibri"/>
        </w:rPr>
        <w:t xml:space="preserve"> working</w:t>
      </w:r>
      <w:r w:rsidR="007807BB" w:rsidRPr="003A3322">
        <w:rPr>
          <w:rFonts w:ascii="Calibri" w:hAnsi="Calibri"/>
        </w:rPr>
        <w:t xml:space="preserve"> </w:t>
      </w:r>
      <w:r w:rsidR="00A5332F" w:rsidRPr="003A3322">
        <w:rPr>
          <w:rFonts w:ascii="Calibri" w:hAnsi="Calibri"/>
        </w:rPr>
        <w:t>together,</w:t>
      </w:r>
      <w:r w:rsidR="007807BB" w:rsidRPr="003A3322">
        <w:rPr>
          <w:rFonts w:ascii="Calibri" w:hAnsi="Calibri"/>
        </w:rPr>
        <w:t xml:space="preserve"> it is developing the quality of service</w:t>
      </w:r>
      <w:r w:rsidR="00B30C64" w:rsidRPr="003A3322">
        <w:rPr>
          <w:rFonts w:ascii="Calibri" w:hAnsi="Calibri"/>
        </w:rPr>
        <w:t xml:space="preserve">s and a wider range of health services for the public. </w:t>
      </w:r>
      <w:r w:rsidR="006B0173" w:rsidRPr="003A3322">
        <w:rPr>
          <w:rFonts w:ascii="Calibri" w:hAnsi="Calibri"/>
        </w:rPr>
        <w:t xml:space="preserve">To improve the community services the Welsh Government </w:t>
      </w:r>
      <w:r w:rsidR="00EC09B4" w:rsidRPr="003A3322">
        <w:rPr>
          <w:rFonts w:ascii="Calibri" w:hAnsi="Calibri"/>
        </w:rPr>
        <w:t xml:space="preserve">wants the </w:t>
      </w:r>
      <w:r w:rsidR="006B0173" w:rsidRPr="003A3322">
        <w:rPr>
          <w:rFonts w:ascii="Calibri" w:hAnsi="Calibri"/>
        </w:rPr>
        <w:t xml:space="preserve"> community hubs</w:t>
      </w:r>
      <w:r w:rsidR="00EC09B4" w:rsidRPr="003A3322">
        <w:rPr>
          <w:rFonts w:ascii="Calibri" w:hAnsi="Calibri"/>
        </w:rPr>
        <w:t xml:space="preserve"> to </w:t>
      </w:r>
      <w:r w:rsidR="006B0173" w:rsidRPr="003A3322">
        <w:rPr>
          <w:rFonts w:ascii="Calibri" w:hAnsi="Calibri"/>
        </w:rPr>
        <w:t>l “include free internet access, a new library and housing, benefits and employment advice.” (Welsh Government, 2016)</w:t>
      </w:r>
      <w:r w:rsidR="003C6C94" w:rsidRPr="003A3322">
        <w:rPr>
          <w:rFonts w:ascii="Calibri" w:hAnsi="Calibri"/>
        </w:rPr>
        <w:t xml:space="preserve">. </w:t>
      </w:r>
      <w:r w:rsidR="006C0875" w:rsidRPr="003A3322">
        <w:rPr>
          <w:rFonts w:ascii="Calibri" w:hAnsi="Calibri"/>
        </w:rPr>
        <w:t>The GP</w:t>
      </w:r>
      <w:r w:rsidR="00A5332F" w:rsidRPr="003A3322">
        <w:rPr>
          <w:rFonts w:ascii="Calibri" w:hAnsi="Calibri"/>
        </w:rPr>
        <w:t xml:space="preserve"> clusters will improve communication of </w:t>
      </w:r>
      <w:r w:rsidR="00A5332F" w:rsidRPr="003A3322">
        <w:rPr>
          <w:rFonts w:ascii="Calibri" w:hAnsi="Calibri"/>
        </w:rPr>
        <w:lastRenderedPageBreak/>
        <w:t xml:space="preserve">the different service that are </w:t>
      </w:r>
      <w:r w:rsidR="003D684D" w:rsidRPr="003A3322">
        <w:rPr>
          <w:rFonts w:ascii="Calibri" w:hAnsi="Calibri"/>
        </w:rPr>
        <w:t>working</w:t>
      </w:r>
      <w:r w:rsidR="00A5332F" w:rsidRPr="003A3322">
        <w:rPr>
          <w:rFonts w:ascii="Calibri" w:hAnsi="Calibri"/>
        </w:rPr>
        <w:t xml:space="preserve"> together</w:t>
      </w:r>
      <w:r w:rsidR="00727CD5" w:rsidRPr="003A3322">
        <w:rPr>
          <w:rFonts w:ascii="Calibri" w:hAnsi="Calibri"/>
        </w:rPr>
        <w:t xml:space="preserve">, the staff from the </w:t>
      </w:r>
      <w:r w:rsidR="0016380C" w:rsidRPr="003A3322">
        <w:rPr>
          <w:rFonts w:ascii="Calibri" w:hAnsi="Calibri"/>
        </w:rPr>
        <w:t>different service will need to share the patient’s information</w:t>
      </w:r>
      <w:r w:rsidR="006B0173" w:rsidRPr="003A3322">
        <w:rPr>
          <w:rFonts w:ascii="Calibri" w:hAnsi="Calibri"/>
        </w:rPr>
        <w:t xml:space="preserve"> to improve their </w:t>
      </w:r>
      <w:r w:rsidR="00431F0B" w:rsidRPr="003A3322">
        <w:rPr>
          <w:rFonts w:ascii="Calibri" w:hAnsi="Calibri"/>
        </w:rPr>
        <w:t>patients’</w:t>
      </w:r>
      <w:r w:rsidR="006B0173" w:rsidRPr="003A3322">
        <w:rPr>
          <w:rFonts w:ascii="Calibri" w:hAnsi="Calibri"/>
        </w:rPr>
        <w:t xml:space="preserve"> he</w:t>
      </w:r>
      <w:r w:rsidR="00431F0B" w:rsidRPr="003A3322">
        <w:rPr>
          <w:rFonts w:ascii="Calibri" w:hAnsi="Calibri"/>
        </w:rPr>
        <w:t>alth</w:t>
      </w:r>
      <w:r w:rsidR="00EC09B4" w:rsidRPr="003A3322">
        <w:rPr>
          <w:rFonts w:ascii="Calibri" w:hAnsi="Calibri"/>
        </w:rPr>
        <w:t xml:space="preserve">. </w:t>
      </w:r>
      <w:r w:rsidR="00AE398F" w:rsidRPr="003A3322">
        <w:rPr>
          <w:rFonts w:ascii="Calibri" w:hAnsi="Calibri"/>
        </w:rPr>
        <w:t xml:space="preserve">This is because the </w:t>
      </w:r>
      <w:r w:rsidR="00E35099" w:rsidRPr="003A3322">
        <w:rPr>
          <w:rFonts w:ascii="Calibri" w:hAnsi="Calibri"/>
        </w:rPr>
        <w:t>patients</w:t>
      </w:r>
      <w:r w:rsidR="00A9002D" w:rsidRPr="003A3322">
        <w:rPr>
          <w:rFonts w:ascii="Calibri" w:hAnsi="Calibri"/>
        </w:rPr>
        <w:t xml:space="preserve"> will benefit by receiving different support and care from all the community service working too, this will start by one service seeing the patient and then referring the patient on t</w:t>
      </w:r>
      <w:r w:rsidR="00E35099" w:rsidRPr="003A3322">
        <w:rPr>
          <w:rFonts w:ascii="Calibri" w:hAnsi="Calibri"/>
        </w:rPr>
        <w:t>oo get the best possible health for them.</w:t>
      </w:r>
    </w:p>
    <w:p w14:paraId="68ED1EB0" w14:textId="30BACD1E" w:rsidR="00BA0922" w:rsidRPr="003A3322" w:rsidRDefault="00AE0512" w:rsidP="00863B57">
      <w:pPr>
        <w:rPr>
          <w:rFonts w:ascii="Calibri" w:hAnsi="Calibri"/>
        </w:rPr>
      </w:pPr>
      <w:r w:rsidRPr="003A3322">
        <w:rPr>
          <w:rFonts w:ascii="Calibri" w:hAnsi="Calibri"/>
        </w:rPr>
        <w:t xml:space="preserve">Activated patient </w:t>
      </w:r>
      <w:r w:rsidR="00C52537" w:rsidRPr="003A3322">
        <w:rPr>
          <w:rFonts w:ascii="Calibri" w:hAnsi="Calibri"/>
        </w:rPr>
        <w:t>is getting the patient to become more activate to improve their health</w:t>
      </w:r>
      <w:r w:rsidR="00CF4857" w:rsidRPr="003A3322">
        <w:rPr>
          <w:rFonts w:ascii="Calibri" w:hAnsi="Calibri"/>
        </w:rPr>
        <w:t xml:space="preserve"> and letting the patient be in control of their own health instead of r</w:t>
      </w:r>
      <w:r w:rsidR="00FC5C1F" w:rsidRPr="003A3322">
        <w:rPr>
          <w:rFonts w:ascii="Calibri" w:hAnsi="Calibri"/>
        </w:rPr>
        <w:t xml:space="preserve">elying on the medications and </w:t>
      </w:r>
      <w:r w:rsidR="009C493B" w:rsidRPr="003A3322">
        <w:rPr>
          <w:rFonts w:ascii="Calibri" w:hAnsi="Calibri"/>
        </w:rPr>
        <w:t>doctors’</w:t>
      </w:r>
      <w:r w:rsidR="00FC5C1F" w:rsidRPr="003A3322">
        <w:rPr>
          <w:rFonts w:ascii="Calibri" w:hAnsi="Calibri"/>
        </w:rPr>
        <w:t xml:space="preserve"> op</w:t>
      </w:r>
      <w:r w:rsidR="00EC09B4" w:rsidRPr="003A3322">
        <w:rPr>
          <w:rFonts w:ascii="Calibri" w:hAnsi="Calibri"/>
        </w:rPr>
        <w:t>in</w:t>
      </w:r>
      <w:r w:rsidR="00FC5C1F" w:rsidRPr="003A3322">
        <w:rPr>
          <w:rFonts w:ascii="Calibri" w:hAnsi="Calibri"/>
        </w:rPr>
        <w:t xml:space="preserve">ions. </w:t>
      </w:r>
      <w:r w:rsidR="00347DBE" w:rsidRPr="003A3322">
        <w:rPr>
          <w:rFonts w:ascii="Calibri" w:hAnsi="Calibri"/>
        </w:rPr>
        <w:t xml:space="preserve">By patients taking control of their health own </w:t>
      </w:r>
      <w:r w:rsidR="00996E15" w:rsidRPr="003A3322">
        <w:rPr>
          <w:rFonts w:ascii="Calibri" w:hAnsi="Calibri"/>
        </w:rPr>
        <w:t xml:space="preserve">they are increasing their health and fitness but also decreasing their chances of </w:t>
      </w:r>
      <w:r w:rsidR="00D11928" w:rsidRPr="003A3322">
        <w:rPr>
          <w:rFonts w:ascii="Calibri" w:hAnsi="Calibri"/>
        </w:rPr>
        <w:t>gaining</w:t>
      </w:r>
      <w:r w:rsidR="00996E15" w:rsidRPr="003A3322">
        <w:rPr>
          <w:rFonts w:ascii="Calibri" w:hAnsi="Calibri"/>
        </w:rPr>
        <w:t xml:space="preserve"> heart problem, diabetes or stroke</w:t>
      </w:r>
      <w:r w:rsidR="00D11928" w:rsidRPr="003A3322">
        <w:rPr>
          <w:rFonts w:ascii="Calibri" w:hAnsi="Calibri"/>
        </w:rPr>
        <w:t xml:space="preserve"> related problems in the future. This could be a positive outcome of the hospital also because they are decreasing the numbers of patient income to the hospitals and </w:t>
      </w:r>
      <w:r w:rsidR="006B5752" w:rsidRPr="003A3322">
        <w:rPr>
          <w:rFonts w:ascii="Calibri" w:hAnsi="Calibri"/>
        </w:rPr>
        <w:t xml:space="preserve">decreasing the affect the medication might have on your body by improving your health. </w:t>
      </w:r>
      <w:r w:rsidR="00D669B0" w:rsidRPr="003A3322">
        <w:rPr>
          <w:rFonts w:ascii="Calibri" w:hAnsi="Calibri"/>
        </w:rPr>
        <w:t>According to Rix (</w:t>
      </w:r>
      <w:r w:rsidR="0020437A" w:rsidRPr="003A3322">
        <w:rPr>
          <w:rFonts w:ascii="Calibri" w:hAnsi="Calibri"/>
        </w:rPr>
        <w:t>2015, P</w:t>
      </w:r>
      <w:r w:rsidR="00D669B0" w:rsidRPr="003A3322">
        <w:rPr>
          <w:rFonts w:ascii="Calibri" w:hAnsi="Calibri"/>
        </w:rPr>
        <w:t>17) “More highly activated patients have significantly more positive experience of care with more activated patients with chronic diseases.”</w:t>
      </w:r>
      <w:r w:rsidR="00D12F38" w:rsidRPr="003A3322">
        <w:rPr>
          <w:rFonts w:ascii="Calibri" w:hAnsi="Calibri"/>
        </w:rPr>
        <w:t xml:space="preserve"> </w:t>
      </w:r>
      <w:r w:rsidR="008B5EBB" w:rsidRPr="003A3322">
        <w:rPr>
          <w:rFonts w:ascii="Calibri" w:hAnsi="Calibri"/>
        </w:rPr>
        <w:t xml:space="preserve">Prudent Healthcare </w:t>
      </w:r>
      <w:r w:rsidR="0020437A" w:rsidRPr="003A3322">
        <w:rPr>
          <w:rFonts w:ascii="Calibri" w:hAnsi="Calibri"/>
        </w:rPr>
        <w:t>believes is increasing the health and well being of the patients and the professionals working in and around the hospitals. On</w:t>
      </w:r>
      <w:r w:rsidR="00EC09B4" w:rsidRPr="003A3322">
        <w:rPr>
          <w:rFonts w:ascii="Calibri" w:hAnsi="Calibri"/>
        </w:rPr>
        <w:t>e</w:t>
      </w:r>
      <w:r w:rsidR="0020437A" w:rsidRPr="003A3322">
        <w:rPr>
          <w:rFonts w:ascii="Calibri" w:hAnsi="Calibri"/>
        </w:rPr>
        <w:t xml:space="preserve"> of the aims with Prudent healthcare is to </w:t>
      </w:r>
      <w:r w:rsidR="00B02E00" w:rsidRPr="003A3322">
        <w:rPr>
          <w:rFonts w:ascii="Calibri" w:hAnsi="Calibri"/>
        </w:rPr>
        <w:t>reduce</w:t>
      </w:r>
      <w:r w:rsidR="0020437A" w:rsidRPr="003A3322">
        <w:rPr>
          <w:rFonts w:ascii="Calibri" w:hAnsi="Calibri"/>
        </w:rPr>
        <w:t xml:space="preserve"> the numbers of unnecessary tests and treatments </w:t>
      </w:r>
      <w:r w:rsidR="00B02E00" w:rsidRPr="003A3322">
        <w:rPr>
          <w:rFonts w:ascii="Calibri" w:hAnsi="Calibri"/>
        </w:rPr>
        <w:t>on the patients and giving them the decision about the care they receive</w:t>
      </w:r>
      <w:r w:rsidR="00176578" w:rsidRPr="003A3322">
        <w:rPr>
          <w:rFonts w:ascii="Calibri" w:hAnsi="Calibri"/>
        </w:rPr>
        <w:t xml:space="preserve"> </w:t>
      </w:r>
      <w:r w:rsidR="00B02E00" w:rsidRPr="003A3322">
        <w:rPr>
          <w:rFonts w:ascii="Calibri" w:hAnsi="Calibri"/>
        </w:rPr>
        <w:t>(Public Health Wales, 2018)</w:t>
      </w:r>
      <w:r w:rsidR="00176578" w:rsidRPr="003A3322">
        <w:rPr>
          <w:rFonts w:ascii="Calibri" w:hAnsi="Calibri"/>
        </w:rPr>
        <w:t xml:space="preserve">. </w:t>
      </w:r>
      <w:r w:rsidR="000A4532" w:rsidRPr="003A3322">
        <w:rPr>
          <w:rFonts w:ascii="Calibri" w:hAnsi="Calibri"/>
        </w:rPr>
        <w:t xml:space="preserve">The values of the prudent Healthcare </w:t>
      </w:r>
      <w:r w:rsidR="006C76B2" w:rsidRPr="003A3322">
        <w:rPr>
          <w:rFonts w:ascii="Calibri" w:hAnsi="Calibri"/>
        </w:rPr>
        <w:t>are</w:t>
      </w:r>
      <w:r w:rsidR="000A4532" w:rsidRPr="003A3322">
        <w:rPr>
          <w:rFonts w:ascii="Calibri" w:hAnsi="Calibri"/>
        </w:rPr>
        <w:t xml:space="preserve"> to build a health care system around the people of the community, rather than around the original systems. The impact will have on the health, well-being and community coh</w:t>
      </w:r>
      <w:r w:rsidR="006C76B2" w:rsidRPr="003A3322">
        <w:rPr>
          <w:rFonts w:ascii="Calibri" w:hAnsi="Calibri"/>
        </w:rPr>
        <w:t xml:space="preserve">esion. (Drakeford, P11) </w:t>
      </w:r>
      <w:r w:rsidR="000A4532" w:rsidRPr="003A3322">
        <w:rPr>
          <w:rFonts w:ascii="Calibri" w:hAnsi="Calibri"/>
        </w:rPr>
        <w:t xml:space="preserve"> </w:t>
      </w:r>
    </w:p>
    <w:p w14:paraId="3DA30884" w14:textId="2C3F29B4" w:rsidR="00176578" w:rsidRPr="003A3322" w:rsidRDefault="00176578" w:rsidP="00863B57">
      <w:pPr>
        <w:rPr>
          <w:rFonts w:ascii="Calibri" w:hAnsi="Calibri"/>
        </w:rPr>
      </w:pPr>
      <w:r w:rsidRPr="003A3322">
        <w:rPr>
          <w:rFonts w:ascii="Calibri" w:hAnsi="Calibri"/>
        </w:rPr>
        <w:t>Activated patient and prudent healthcare both believe that to change the N</w:t>
      </w:r>
      <w:r w:rsidR="004E2760" w:rsidRPr="003A3322">
        <w:rPr>
          <w:rFonts w:ascii="Calibri" w:hAnsi="Calibri"/>
        </w:rPr>
        <w:t>H</w:t>
      </w:r>
      <w:r w:rsidRPr="003A3322">
        <w:rPr>
          <w:rFonts w:ascii="Calibri" w:hAnsi="Calibri"/>
        </w:rPr>
        <w:t xml:space="preserve">S, patients must </w:t>
      </w:r>
      <w:r w:rsidR="00B9072F" w:rsidRPr="003A3322">
        <w:rPr>
          <w:rFonts w:ascii="Calibri" w:hAnsi="Calibri"/>
        </w:rPr>
        <w:t>oversee</w:t>
      </w:r>
      <w:r w:rsidRPr="003A3322">
        <w:rPr>
          <w:rFonts w:ascii="Calibri" w:hAnsi="Calibri"/>
        </w:rPr>
        <w:t xml:space="preserve"> their own health and their own decision that their make within the hospital and community regarding treatments and medications. </w:t>
      </w:r>
      <w:r w:rsidR="00057A97" w:rsidRPr="003A3322">
        <w:rPr>
          <w:rFonts w:ascii="Calibri" w:hAnsi="Calibri"/>
        </w:rPr>
        <w:t>For the patient to be able to understand the decision the</w:t>
      </w:r>
      <w:r w:rsidR="00A97B0E" w:rsidRPr="003A3322">
        <w:rPr>
          <w:rFonts w:ascii="Calibri" w:hAnsi="Calibri"/>
        </w:rPr>
        <w:t xml:space="preserve">y </w:t>
      </w:r>
      <w:r w:rsidR="00057A97" w:rsidRPr="003A3322">
        <w:rPr>
          <w:rFonts w:ascii="Calibri" w:hAnsi="Calibri"/>
        </w:rPr>
        <w:t xml:space="preserve">are making regarding their health, they </w:t>
      </w:r>
      <w:r w:rsidR="00055C3A" w:rsidRPr="003A3322">
        <w:rPr>
          <w:rFonts w:ascii="Calibri" w:hAnsi="Calibri"/>
        </w:rPr>
        <w:t>need to know about how to improve their</w:t>
      </w:r>
      <w:r w:rsidR="00A97B0E" w:rsidRPr="003A3322">
        <w:rPr>
          <w:rFonts w:ascii="Calibri" w:hAnsi="Calibri"/>
        </w:rPr>
        <w:t xml:space="preserve"> own</w:t>
      </w:r>
      <w:r w:rsidR="00055C3A" w:rsidRPr="003A3322">
        <w:rPr>
          <w:rFonts w:ascii="Calibri" w:hAnsi="Calibri"/>
        </w:rPr>
        <w:t xml:space="preserve"> health and about the decision </w:t>
      </w:r>
      <w:r w:rsidR="00A97B0E" w:rsidRPr="003A3322">
        <w:rPr>
          <w:rFonts w:ascii="Calibri" w:hAnsi="Calibri"/>
        </w:rPr>
        <w:t xml:space="preserve">they will make. The Bevan’s </w:t>
      </w:r>
      <w:r w:rsidR="00B032DE" w:rsidRPr="003A3322">
        <w:rPr>
          <w:rFonts w:ascii="Calibri" w:hAnsi="Calibri"/>
        </w:rPr>
        <w:t>five-year</w:t>
      </w:r>
      <w:r w:rsidR="00A97B0E" w:rsidRPr="003A3322">
        <w:rPr>
          <w:rFonts w:ascii="Calibri" w:hAnsi="Calibri"/>
        </w:rPr>
        <w:t xml:space="preserve"> plan for the NHS wants the </w:t>
      </w:r>
      <w:r w:rsidR="00B032DE" w:rsidRPr="003A3322">
        <w:rPr>
          <w:rFonts w:ascii="Calibri" w:hAnsi="Calibri"/>
        </w:rPr>
        <w:t>patients</w:t>
      </w:r>
      <w:r w:rsidR="00A97B0E" w:rsidRPr="003A3322">
        <w:rPr>
          <w:rFonts w:ascii="Calibri" w:hAnsi="Calibri"/>
        </w:rPr>
        <w:t xml:space="preserve"> to manage their own health</w:t>
      </w:r>
      <w:r w:rsidR="00B032DE" w:rsidRPr="003A3322">
        <w:rPr>
          <w:rFonts w:ascii="Calibri" w:hAnsi="Calibri"/>
        </w:rPr>
        <w:t xml:space="preserve"> because they want to remind people how important it is to manage and support their self-care, acknowledge all treatments and medications before making the easiest one. </w:t>
      </w:r>
      <w:r w:rsidR="006606D6" w:rsidRPr="003A3322">
        <w:rPr>
          <w:rFonts w:ascii="Calibri" w:hAnsi="Calibri"/>
        </w:rPr>
        <w:t xml:space="preserve">They would to do this by educating the patient and their families about the importance of their health. </w:t>
      </w:r>
    </w:p>
    <w:p w14:paraId="7AC522CE" w14:textId="3925B9AD" w:rsidR="00F75513" w:rsidRPr="003A3322" w:rsidRDefault="005017CA" w:rsidP="00B032DE">
      <w:pPr>
        <w:spacing w:before="100" w:beforeAutospacing="1" w:after="100" w:afterAutospacing="1" w:line="240" w:lineRule="auto"/>
        <w:rPr>
          <w:rFonts w:ascii="Calibri" w:hAnsi="Calibri"/>
        </w:rPr>
      </w:pPr>
      <w:r w:rsidRPr="003A3322">
        <w:rPr>
          <w:rFonts w:ascii="Calibri" w:hAnsi="Calibri"/>
        </w:rPr>
        <w:t>Within the NHS the</w:t>
      </w:r>
      <w:r w:rsidR="00225A80" w:rsidRPr="003A3322">
        <w:rPr>
          <w:rFonts w:ascii="Calibri" w:hAnsi="Calibri"/>
        </w:rPr>
        <w:t>re</w:t>
      </w:r>
      <w:r w:rsidRPr="003A3322">
        <w:rPr>
          <w:rFonts w:ascii="Calibri" w:hAnsi="Calibri"/>
        </w:rPr>
        <w:t xml:space="preserve"> are many different jobs, however</w:t>
      </w:r>
      <w:r w:rsidR="006B0173" w:rsidRPr="003A3322">
        <w:rPr>
          <w:rFonts w:ascii="Calibri" w:hAnsi="Calibri"/>
        </w:rPr>
        <w:t xml:space="preserve"> there is a shortage of staff</w:t>
      </w:r>
      <w:r w:rsidR="00F54FA9" w:rsidRPr="003A3322">
        <w:rPr>
          <w:rFonts w:ascii="Calibri" w:hAnsi="Calibri"/>
        </w:rPr>
        <w:t xml:space="preserve"> and is putting pressure of the staff </w:t>
      </w:r>
      <w:r w:rsidR="00B04BF3" w:rsidRPr="003A3322">
        <w:rPr>
          <w:rFonts w:ascii="Calibri" w:hAnsi="Calibri"/>
        </w:rPr>
        <w:t>working long hours to try and</w:t>
      </w:r>
      <w:r w:rsidR="00F54FA9" w:rsidRPr="003A3322">
        <w:rPr>
          <w:rFonts w:ascii="Calibri" w:hAnsi="Calibri"/>
        </w:rPr>
        <w:t xml:space="preserve"> complete the work that need to be done. </w:t>
      </w:r>
      <w:r w:rsidR="00867B27" w:rsidRPr="003A3322">
        <w:rPr>
          <w:rFonts w:ascii="Calibri" w:hAnsi="Calibri"/>
        </w:rPr>
        <w:t xml:space="preserve">According to </w:t>
      </w:r>
      <w:r w:rsidR="006C0875" w:rsidRPr="003A3322">
        <w:rPr>
          <w:rFonts w:ascii="Calibri" w:hAnsi="Calibri"/>
        </w:rPr>
        <w:t>The NHS</w:t>
      </w:r>
      <w:r w:rsidR="00E60E43" w:rsidRPr="003A3322">
        <w:rPr>
          <w:rFonts w:ascii="Calibri" w:hAnsi="Calibri"/>
        </w:rPr>
        <w:t xml:space="preserve"> support federation (2018) “shortages of staff are widespread within the NHS and exist across all disciplines.”</w:t>
      </w:r>
      <w:r w:rsidR="004D7FC4" w:rsidRPr="003A3322">
        <w:rPr>
          <w:rFonts w:ascii="Calibri" w:hAnsi="Calibri"/>
        </w:rPr>
        <w:t xml:space="preserve"> </w:t>
      </w:r>
      <w:r w:rsidR="00B409B1" w:rsidRPr="003A3322">
        <w:rPr>
          <w:rFonts w:ascii="Calibri" w:hAnsi="Calibri"/>
        </w:rPr>
        <w:t xml:space="preserve">The aims of the NHS </w:t>
      </w:r>
      <w:r w:rsidR="004E2ADF" w:rsidRPr="003A3322">
        <w:rPr>
          <w:rFonts w:ascii="Calibri" w:hAnsi="Calibri"/>
        </w:rPr>
        <w:t>are</w:t>
      </w:r>
      <w:r w:rsidR="00F54FA9" w:rsidRPr="003A3322">
        <w:rPr>
          <w:rFonts w:ascii="Calibri" w:hAnsi="Calibri"/>
        </w:rPr>
        <w:t xml:space="preserve"> </w:t>
      </w:r>
      <w:r w:rsidR="00B409B1" w:rsidRPr="003A3322">
        <w:rPr>
          <w:rFonts w:ascii="Calibri" w:hAnsi="Calibri"/>
        </w:rPr>
        <w:t xml:space="preserve">to provide medical help and quality of care however, it is being affected by the staffing pressures of being under staffed. </w:t>
      </w:r>
      <w:r w:rsidR="00D23D59" w:rsidRPr="003A3322">
        <w:rPr>
          <w:rFonts w:ascii="Calibri" w:hAnsi="Calibri"/>
        </w:rPr>
        <w:t xml:space="preserve">According to </w:t>
      </w:r>
      <w:r w:rsidR="00A35D86" w:rsidRPr="003A3322">
        <w:rPr>
          <w:rFonts w:ascii="Calibri" w:hAnsi="Calibri"/>
        </w:rPr>
        <w:t>Donnelly, “</w:t>
      </w:r>
      <w:r w:rsidR="00D23D59" w:rsidRPr="003A3322">
        <w:rPr>
          <w:rFonts w:ascii="Calibri" w:hAnsi="Calibri"/>
        </w:rPr>
        <w:t>Doctors are being forced to juggle large numbers of patients and leave many suffering delays because of shortages of staff.”</w:t>
      </w:r>
      <w:r w:rsidR="004D7FC4" w:rsidRPr="003A3322">
        <w:rPr>
          <w:rFonts w:ascii="Calibri" w:hAnsi="Calibri"/>
        </w:rPr>
        <w:t xml:space="preserve"> </w:t>
      </w:r>
      <w:r w:rsidR="005D3C88" w:rsidRPr="003A3322">
        <w:rPr>
          <w:rFonts w:ascii="Calibri" w:hAnsi="Calibri"/>
        </w:rPr>
        <w:t xml:space="preserve">Singleton Hospital has recently mentioned that they would be closing a ward </w:t>
      </w:r>
      <w:r w:rsidR="009211A4" w:rsidRPr="003A3322">
        <w:rPr>
          <w:rFonts w:ascii="Calibri" w:hAnsi="Calibri"/>
        </w:rPr>
        <w:t xml:space="preserve">and </w:t>
      </w:r>
      <w:r w:rsidR="00677E4E" w:rsidRPr="003A3322">
        <w:rPr>
          <w:rFonts w:ascii="Calibri" w:hAnsi="Calibri"/>
        </w:rPr>
        <w:t xml:space="preserve">decreasing </w:t>
      </w:r>
      <w:r w:rsidR="009211A4" w:rsidRPr="003A3322">
        <w:rPr>
          <w:rFonts w:ascii="Calibri" w:hAnsi="Calibri"/>
        </w:rPr>
        <w:t>bed numbers because they have not got enough staff to run the wards. According to UNISON (2017), they do not know and understand why they have a shortage of nurses at their hospitals “we need to know more about the reasons behind that shortages of nurses in this case but it’s worrying when a hospital say it doesn’t have the staff necessary to keep a ward open.”</w:t>
      </w:r>
      <w:r w:rsidR="003C6C94" w:rsidRPr="003A3322">
        <w:rPr>
          <w:rFonts w:ascii="Calibri" w:hAnsi="Calibri"/>
        </w:rPr>
        <w:t xml:space="preserve"> </w:t>
      </w:r>
      <w:r w:rsidR="00BB0504" w:rsidRPr="003A3322">
        <w:rPr>
          <w:rFonts w:ascii="Calibri" w:eastAsia="Times New Roman" w:hAnsi="Calibri" w:cs="Times New Roman"/>
          <w:lang w:val="en-US" w:eastAsia="en-GB"/>
        </w:rPr>
        <w:t>However, according t</w:t>
      </w:r>
      <w:r w:rsidR="001B3AC9" w:rsidRPr="003A3322">
        <w:rPr>
          <w:rFonts w:ascii="Calibri" w:eastAsia="Times New Roman" w:hAnsi="Calibri" w:cs="Times New Roman"/>
          <w:lang w:val="en-US" w:eastAsia="en-GB"/>
        </w:rPr>
        <w:t xml:space="preserve">o Devlin (2010) </w:t>
      </w:r>
      <w:r w:rsidR="00BB0504" w:rsidRPr="003A3322">
        <w:rPr>
          <w:rFonts w:ascii="Calibri" w:eastAsia="Times New Roman" w:hAnsi="Calibri" w:cs="Times New Roman"/>
          <w:lang w:val="en-US" w:eastAsia="en-GB"/>
        </w:rPr>
        <w:t xml:space="preserve">they believe that the way to improve ward services and understaffing </w:t>
      </w:r>
      <w:r w:rsidR="001B3AC9" w:rsidRPr="003A3322">
        <w:rPr>
          <w:rFonts w:ascii="Calibri" w:eastAsia="Times New Roman" w:hAnsi="Calibri" w:cs="Times New Roman"/>
          <w:lang w:val="en-US" w:eastAsia="en-GB"/>
        </w:rPr>
        <w:t>is</w:t>
      </w:r>
      <w:r w:rsidR="00BB0504" w:rsidRPr="003A3322">
        <w:rPr>
          <w:rFonts w:ascii="Calibri" w:eastAsia="Times New Roman" w:hAnsi="Calibri" w:cs="Times New Roman"/>
          <w:lang w:val="en-US" w:eastAsia="en-GB"/>
        </w:rPr>
        <w:t xml:space="preserve"> </w:t>
      </w:r>
      <w:r w:rsidR="00CE404E" w:rsidRPr="003A3322">
        <w:rPr>
          <w:rFonts w:ascii="Calibri" w:eastAsia="Times New Roman" w:hAnsi="Calibri" w:cs="Times New Roman"/>
          <w:lang w:val="en-US" w:eastAsia="en-GB"/>
        </w:rPr>
        <w:t>to shut</w:t>
      </w:r>
      <w:r w:rsidR="00BB0504" w:rsidRPr="003A3322">
        <w:rPr>
          <w:rFonts w:ascii="Calibri" w:eastAsia="Times New Roman" w:hAnsi="Calibri" w:cs="Times New Roman"/>
          <w:lang w:val="en-US" w:eastAsia="en-GB"/>
        </w:rPr>
        <w:t xml:space="preserve"> wards. This is because</w:t>
      </w:r>
      <w:r w:rsidR="001B3AC9" w:rsidRPr="003A3322">
        <w:rPr>
          <w:rFonts w:ascii="Calibri" w:eastAsia="Times New Roman" w:hAnsi="Calibri" w:cs="Times New Roman"/>
          <w:lang w:val="en-US" w:eastAsia="en-GB"/>
        </w:rPr>
        <w:t xml:space="preserve"> it will </w:t>
      </w:r>
      <w:r w:rsidR="00347BAC" w:rsidRPr="003A3322">
        <w:rPr>
          <w:rFonts w:ascii="Calibri" w:eastAsia="Times New Roman" w:hAnsi="Calibri" w:cs="Times New Roman"/>
          <w:lang w:val="en-US" w:eastAsia="en-GB"/>
        </w:rPr>
        <w:t>“save money and improve patient care.”</w:t>
      </w:r>
      <w:r w:rsidR="0005443C" w:rsidRPr="003A3322">
        <w:rPr>
          <w:rFonts w:ascii="Calibri" w:eastAsia="Times New Roman" w:hAnsi="Calibri" w:cs="Times New Roman"/>
          <w:lang w:val="en-US" w:eastAsia="en-GB"/>
        </w:rPr>
        <w:t xml:space="preserve"> </w:t>
      </w:r>
      <w:r w:rsidR="00347BAC" w:rsidRPr="003A3322">
        <w:rPr>
          <w:rFonts w:ascii="Calibri" w:eastAsia="Times New Roman" w:hAnsi="Calibri" w:cs="Times New Roman"/>
          <w:lang w:val="en-US" w:eastAsia="en-GB"/>
        </w:rPr>
        <w:t xml:space="preserve">The NHS believe that it will improve the </w:t>
      </w:r>
      <w:r w:rsidR="00AF1CFA" w:rsidRPr="003A3322">
        <w:rPr>
          <w:rFonts w:ascii="Calibri" w:eastAsia="Times New Roman" w:hAnsi="Calibri" w:cs="Times New Roman"/>
          <w:lang w:val="en-US" w:eastAsia="en-GB"/>
        </w:rPr>
        <w:t>National Health Services by closing wards because they have created new services in the community to help and improve the patient’s health</w:t>
      </w:r>
      <w:r w:rsidR="00F0480C" w:rsidRPr="003A3322">
        <w:rPr>
          <w:rFonts w:ascii="Calibri" w:eastAsia="Times New Roman" w:hAnsi="Calibri" w:cs="Times New Roman"/>
          <w:lang w:val="en-US" w:eastAsia="en-GB"/>
        </w:rPr>
        <w:t xml:space="preserve">, with all the new services in the community that are aiming to reduce the </w:t>
      </w:r>
      <w:r w:rsidR="003224EF" w:rsidRPr="003A3322">
        <w:rPr>
          <w:rFonts w:ascii="Calibri" w:eastAsia="Times New Roman" w:hAnsi="Calibri" w:cs="Times New Roman"/>
          <w:lang w:val="en-US" w:eastAsia="en-GB"/>
        </w:rPr>
        <w:t>period</w:t>
      </w:r>
      <w:r w:rsidR="00F0480C" w:rsidRPr="003A3322">
        <w:rPr>
          <w:rFonts w:ascii="Calibri" w:eastAsia="Times New Roman" w:hAnsi="Calibri" w:cs="Times New Roman"/>
          <w:lang w:val="en-US" w:eastAsia="en-GB"/>
        </w:rPr>
        <w:t xml:space="preserve"> the patient stays in the hospital</w:t>
      </w:r>
      <w:r w:rsidR="00F75513" w:rsidRPr="003A3322">
        <w:rPr>
          <w:rFonts w:ascii="Calibri" w:eastAsia="Times New Roman" w:hAnsi="Calibri" w:cs="Times New Roman"/>
          <w:lang w:val="en-US" w:eastAsia="en-GB"/>
        </w:rPr>
        <w:t xml:space="preserve"> without affecting the level of care the patient receives. </w:t>
      </w:r>
      <w:r w:rsidR="004E2760" w:rsidRPr="003A3322">
        <w:rPr>
          <w:rFonts w:ascii="Calibri" w:eastAsia="Times New Roman" w:hAnsi="Calibri" w:cs="Times New Roman"/>
          <w:lang w:val="en-US" w:eastAsia="en-GB"/>
        </w:rPr>
        <w:t>According to the Abertawe Bro Morgannwg university Health Board (2018</w:t>
      </w:r>
      <w:r w:rsidR="00A34027" w:rsidRPr="003A3322">
        <w:rPr>
          <w:rFonts w:ascii="Calibri" w:eastAsia="Times New Roman" w:hAnsi="Calibri" w:cs="Times New Roman"/>
          <w:lang w:val="en-US" w:eastAsia="en-GB"/>
        </w:rPr>
        <w:t>, P20</w:t>
      </w:r>
      <w:r w:rsidR="004E2760" w:rsidRPr="003A3322">
        <w:rPr>
          <w:rFonts w:ascii="Calibri" w:eastAsia="Times New Roman" w:hAnsi="Calibri" w:cs="Times New Roman"/>
          <w:lang w:val="en-US" w:eastAsia="en-GB"/>
        </w:rPr>
        <w:t xml:space="preserve">) </w:t>
      </w:r>
      <w:r w:rsidR="00F75513" w:rsidRPr="003A3322">
        <w:rPr>
          <w:rFonts w:ascii="Calibri" w:eastAsia="Times New Roman" w:hAnsi="Calibri" w:cs="Times New Roman"/>
          <w:lang w:val="en-US" w:eastAsia="en-GB"/>
        </w:rPr>
        <w:t>“These changes have freed up beds which has also allowed us to move some of our wards around to improve the high quality of care.”</w:t>
      </w:r>
    </w:p>
    <w:p w14:paraId="34F4369B" w14:textId="4AB9BF0B" w:rsidR="00B53A9D" w:rsidRPr="003A3322" w:rsidRDefault="002472B1" w:rsidP="00863B57">
      <w:pPr>
        <w:rPr>
          <w:rFonts w:ascii="Calibri" w:hAnsi="Calibri"/>
        </w:rPr>
      </w:pPr>
      <w:r w:rsidRPr="003A3322">
        <w:rPr>
          <w:rFonts w:ascii="Calibri" w:hAnsi="Calibri"/>
        </w:rPr>
        <w:t>T</w:t>
      </w:r>
      <w:r w:rsidR="00B0479A" w:rsidRPr="003A3322">
        <w:rPr>
          <w:rFonts w:ascii="Calibri" w:hAnsi="Calibri"/>
        </w:rPr>
        <w:t>he number of nursing staff has inc</w:t>
      </w:r>
      <w:r w:rsidR="00B933B0" w:rsidRPr="003A3322">
        <w:rPr>
          <w:rFonts w:ascii="Calibri" w:hAnsi="Calibri"/>
        </w:rPr>
        <w:t>reased by 1.8 per cent from 281,</w:t>
      </w:r>
      <w:r w:rsidR="00B0479A" w:rsidRPr="003A3322">
        <w:rPr>
          <w:rFonts w:ascii="Calibri" w:hAnsi="Calibri"/>
        </w:rPr>
        <w:t>064 FTE in 2010 to 286</w:t>
      </w:r>
      <w:r w:rsidR="00B933B0" w:rsidRPr="003A3322">
        <w:rPr>
          <w:rFonts w:ascii="Calibri" w:hAnsi="Calibri"/>
        </w:rPr>
        <w:t>,020 FTEs in 20</w:t>
      </w:r>
      <w:r w:rsidR="00361540" w:rsidRPr="003A3322">
        <w:rPr>
          <w:rFonts w:ascii="Calibri" w:hAnsi="Calibri"/>
        </w:rPr>
        <w:t>17</w:t>
      </w:r>
      <w:r w:rsidR="00B933B0" w:rsidRPr="003A3322">
        <w:rPr>
          <w:rFonts w:ascii="Calibri" w:hAnsi="Calibri"/>
        </w:rPr>
        <w:t xml:space="preserve">.” (The kings fund, 2017) this means that nursing staff is slowly increasing, however the NHS still in more staff to make an effect on the health system. </w:t>
      </w:r>
      <w:r w:rsidR="0038245E" w:rsidRPr="003A3322">
        <w:rPr>
          <w:rFonts w:ascii="Calibri" w:hAnsi="Calibri"/>
        </w:rPr>
        <w:t>According to</w:t>
      </w:r>
      <w:r w:rsidR="006B0173" w:rsidRPr="003A3322">
        <w:rPr>
          <w:rFonts w:ascii="Calibri" w:hAnsi="Calibri"/>
        </w:rPr>
        <w:t xml:space="preserve"> Lintern,</w:t>
      </w:r>
      <w:r w:rsidR="00641643" w:rsidRPr="003A3322">
        <w:rPr>
          <w:rFonts w:ascii="Calibri" w:hAnsi="Calibri"/>
        </w:rPr>
        <w:t xml:space="preserve"> “half of NHS nurses say there are not enough of them to do their jobs properly.”</w:t>
      </w:r>
      <w:r w:rsidR="00855575" w:rsidRPr="003A3322">
        <w:rPr>
          <w:rFonts w:ascii="Calibri" w:hAnsi="Calibri"/>
        </w:rPr>
        <w:t xml:space="preserve"> In is clear that the NHS is understaffed but there are also underfunded. Over the years the NHS has faced many challenges with economics. If the </w:t>
      </w:r>
      <w:r w:rsidR="002B528C" w:rsidRPr="003A3322">
        <w:rPr>
          <w:rFonts w:ascii="Calibri" w:hAnsi="Calibri"/>
        </w:rPr>
        <w:t>funding does not increase the NHS will become under more pressure, then it is already</w:t>
      </w:r>
      <w:r w:rsidR="006B0173" w:rsidRPr="003A3322">
        <w:rPr>
          <w:rFonts w:ascii="Calibri" w:hAnsi="Calibri"/>
        </w:rPr>
        <w:t xml:space="preserve"> under. According to Griffith, </w:t>
      </w:r>
      <w:r w:rsidR="002B528C" w:rsidRPr="003A3322">
        <w:rPr>
          <w:rFonts w:ascii="Calibri" w:hAnsi="Calibri"/>
        </w:rPr>
        <w:t xml:space="preserve">(2010) the coming years the </w:t>
      </w:r>
      <w:r w:rsidR="00867FF9" w:rsidRPr="003A3322">
        <w:rPr>
          <w:rFonts w:ascii="Calibri" w:hAnsi="Calibri"/>
        </w:rPr>
        <w:t>5-year</w:t>
      </w:r>
      <w:r w:rsidR="002B528C" w:rsidRPr="003A3322">
        <w:rPr>
          <w:rFonts w:ascii="Calibri" w:hAnsi="Calibri"/>
        </w:rPr>
        <w:t xml:space="preserve"> plan “will reveal th</w:t>
      </w:r>
      <w:r w:rsidR="006C0875" w:rsidRPr="003A3322">
        <w:rPr>
          <w:rFonts w:ascii="Calibri" w:hAnsi="Calibri"/>
        </w:rPr>
        <w:t>e scale of cutbacks the Welsh NH</w:t>
      </w:r>
      <w:r w:rsidR="002B528C" w:rsidRPr="003A3322">
        <w:rPr>
          <w:rFonts w:ascii="Calibri" w:hAnsi="Calibri"/>
        </w:rPr>
        <w:t>S will have to undertake if it is to break even.”</w:t>
      </w:r>
      <w:r w:rsidR="003921FD" w:rsidRPr="003A3322">
        <w:rPr>
          <w:rFonts w:ascii="Calibri" w:hAnsi="Calibri"/>
        </w:rPr>
        <w:t xml:space="preserve"> This could mean that the NHS does not actually know the affects of the underfunding until it is revealed over the next couple of years. </w:t>
      </w:r>
      <w:r w:rsidR="00697853" w:rsidRPr="003A3322">
        <w:rPr>
          <w:rFonts w:ascii="Calibri" w:hAnsi="Calibri"/>
        </w:rPr>
        <w:t>If the NHS is underfunded by the Welsh Government</w:t>
      </w:r>
      <w:r w:rsidR="00D16123" w:rsidRPr="003A3322">
        <w:rPr>
          <w:rFonts w:ascii="Calibri" w:hAnsi="Calibri"/>
        </w:rPr>
        <w:t>, then they are unable to heir staff. This could be in the hospital or in the com</w:t>
      </w:r>
      <w:r w:rsidR="006C0875" w:rsidRPr="003A3322">
        <w:rPr>
          <w:rFonts w:ascii="Calibri" w:hAnsi="Calibri"/>
        </w:rPr>
        <w:t>munity. This could affect the GP</w:t>
      </w:r>
      <w:r w:rsidR="00D16123" w:rsidRPr="003A3322">
        <w:rPr>
          <w:rFonts w:ascii="Calibri" w:hAnsi="Calibri"/>
        </w:rPr>
        <w:t xml:space="preserve"> clusters, community hubs and</w:t>
      </w:r>
      <w:r w:rsidR="008156F7" w:rsidRPr="003A3322">
        <w:rPr>
          <w:rFonts w:ascii="Calibri" w:hAnsi="Calibri"/>
        </w:rPr>
        <w:t xml:space="preserve"> education to the public</w:t>
      </w:r>
      <w:r w:rsidR="00D16123" w:rsidRPr="003A3322">
        <w:rPr>
          <w:rFonts w:ascii="Calibri" w:hAnsi="Calibri"/>
        </w:rPr>
        <w:t xml:space="preserve"> because they have not got enough staff to </w:t>
      </w:r>
      <w:r w:rsidR="008156F7" w:rsidRPr="003A3322">
        <w:rPr>
          <w:rFonts w:ascii="Calibri" w:hAnsi="Calibri"/>
        </w:rPr>
        <w:t>complete it.</w:t>
      </w:r>
      <w:r w:rsidR="00D16123" w:rsidRPr="003A3322">
        <w:rPr>
          <w:rFonts w:ascii="Calibri" w:hAnsi="Calibri"/>
        </w:rPr>
        <w:t xml:space="preserve"> </w:t>
      </w:r>
    </w:p>
    <w:p w14:paraId="7B7AD913" w14:textId="269C39AE" w:rsidR="00B04BF3" w:rsidRPr="003A3322" w:rsidRDefault="00264E66" w:rsidP="00863B57">
      <w:pPr>
        <w:rPr>
          <w:rFonts w:ascii="Calibri" w:hAnsi="Calibri"/>
        </w:rPr>
      </w:pPr>
      <w:r w:rsidRPr="003A3322">
        <w:rPr>
          <w:rFonts w:ascii="Calibri" w:hAnsi="Calibri"/>
        </w:rPr>
        <w:t>“The NHS is experiencing the longest and most severe slowdown in fund</w:t>
      </w:r>
      <w:r w:rsidR="006B0173" w:rsidRPr="003A3322">
        <w:rPr>
          <w:rFonts w:ascii="Calibri" w:hAnsi="Calibri"/>
        </w:rPr>
        <w:t>ing in its history.” (</w:t>
      </w:r>
      <w:r w:rsidR="00310504" w:rsidRPr="003A3322">
        <w:rPr>
          <w:rFonts w:ascii="Calibri" w:hAnsi="Calibri"/>
        </w:rPr>
        <w:t>Mckenna, et</w:t>
      </w:r>
      <w:r w:rsidRPr="003A3322">
        <w:rPr>
          <w:rFonts w:ascii="Calibri" w:hAnsi="Calibri"/>
        </w:rPr>
        <w:t xml:space="preserve"> al, 2017) </w:t>
      </w:r>
      <w:r w:rsidR="00B04BF3" w:rsidRPr="003A3322">
        <w:rPr>
          <w:rFonts w:ascii="Calibri" w:hAnsi="Calibri"/>
        </w:rPr>
        <w:t>The NHS is mostly funded by “general taxation and National Insurance contributions.” (The King’s Fund, 2017) An increase of National insurance rate would mean that the NHs would be gaining more money</w:t>
      </w:r>
      <w:r w:rsidR="004E5EC2" w:rsidRPr="003A3322">
        <w:rPr>
          <w:rFonts w:ascii="Calibri" w:hAnsi="Calibri"/>
        </w:rPr>
        <w:t>.</w:t>
      </w:r>
      <w:r w:rsidR="00B04BF3" w:rsidRPr="003A3322">
        <w:rPr>
          <w:rFonts w:ascii="Calibri" w:hAnsi="Calibri"/>
        </w:rPr>
        <w:t xml:space="preserve"> </w:t>
      </w:r>
      <w:r w:rsidR="004E5EC2" w:rsidRPr="003A3322">
        <w:rPr>
          <w:rFonts w:ascii="Calibri" w:hAnsi="Calibri"/>
        </w:rPr>
        <w:t>But</w:t>
      </w:r>
      <w:r w:rsidR="00B04BF3" w:rsidRPr="003A3322">
        <w:rPr>
          <w:rFonts w:ascii="Calibri" w:hAnsi="Calibri"/>
        </w:rPr>
        <w:t xml:space="preserve"> this could </w:t>
      </w:r>
      <w:r w:rsidR="004E5EC2" w:rsidRPr="003A3322">
        <w:rPr>
          <w:rFonts w:ascii="Calibri" w:hAnsi="Calibri"/>
        </w:rPr>
        <w:t>affect</w:t>
      </w:r>
      <w:r w:rsidR="00B04BF3" w:rsidRPr="003A3322">
        <w:rPr>
          <w:rFonts w:ascii="Calibri" w:hAnsi="Calibri"/>
        </w:rPr>
        <w:t xml:space="preserve"> families b</w:t>
      </w:r>
      <w:r w:rsidR="004D7FC4" w:rsidRPr="003A3322">
        <w:rPr>
          <w:rFonts w:ascii="Calibri" w:hAnsi="Calibri"/>
        </w:rPr>
        <w:t xml:space="preserve">ecause they are taking more money out of people who are working full-time to feed their families, keep a house and </w:t>
      </w:r>
      <w:r w:rsidR="00257448" w:rsidRPr="003A3322">
        <w:rPr>
          <w:rFonts w:ascii="Calibri" w:hAnsi="Calibri"/>
        </w:rPr>
        <w:t>buy clothes for themselves</w:t>
      </w:r>
      <w:r w:rsidR="004D7FC4" w:rsidRPr="003A3322">
        <w:rPr>
          <w:rFonts w:ascii="Calibri" w:hAnsi="Calibri"/>
        </w:rPr>
        <w:t xml:space="preserve"> and their children. </w:t>
      </w:r>
      <w:r w:rsidR="004E5EC2" w:rsidRPr="003A3322">
        <w:rPr>
          <w:rFonts w:ascii="Calibri" w:hAnsi="Calibri"/>
        </w:rPr>
        <w:t>The</w:t>
      </w:r>
      <w:r w:rsidR="00B04BF3" w:rsidRPr="003A3322">
        <w:rPr>
          <w:rFonts w:ascii="Calibri" w:hAnsi="Calibri"/>
        </w:rPr>
        <w:t xml:space="preserve"> NHS is also funded by patient charges, this could include </w:t>
      </w:r>
      <w:r w:rsidR="008156F7" w:rsidRPr="003A3322">
        <w:rPr>
          <w:rFonts w:ascii="Calibri" w:hAnsi="Calibri"/>
        </w:rPr>
        <w:t>glasses</w:t>
      </w:r>
      <w:r w:rsidR="00B04BF3" w:rsidRPr="003A3322">
        <w:rPr>
          <w:rFonts w:ascii="Calibri" w:hAnsi="Calibri"/>
        </w:rPr>
        <w:t xml:space="preserve">, prescriptions and dental treatments. This is only a small </w:t>
      </w:r>
      <w:r w:rsidR="004E5EC2" w:rsidRPr="003A3322">
        <w:rPr>
          <w:rFonts w:ascii="Calibri" w:hAnsi="Calibri"/>
        </w:rPr>
        <w:t>amount of</w:t>
      </w:r>
      <w:r w:rsidR="00B04BF3" w:rsidRPr="003A3322">
        <w:rPr>
          <w:rFonts w:ascii="Calibri" w:hAnsi="Calibri"/>
        </w:rPr>
        <w:t xml:space="preserve"> the incom</w:t>
      </w:r>
      <w:r w:rsidR="00A5580C" w:rsidRPr="003A3322">
        <w:rPr>
          <w:rFonts w:ascii="Calibri" w:hAnsi="Calibri"/>
        </w:rPr>
        <w:t xml:space="preserve">e which is </w:t>
      </w:r>
      <w:r w:rsidR="006B48EF" w:rsidRPr="003A3322">
        <w:rPr>
          <w:rFonts w:ascii="Calibri" w:hAnsi="Calibri"/>
        </w:rPr>
        <w:t>“</w:t>
      </w:r>
      <w:r w:rsidR="00A5580C" w:rsidRPr="003A3322">
        <w:rPr>
          <w:rFonts w:ascii="Calibri" w:hAnsi="Calibri"/>
        </w:rPr>
        <w:t>1.1 per cent of the Department of Health budget”</w:t>
      </w:r>
      <w:r w:rsidR="006B48EF" w:rsidRPr="003A3322">
        <w:rPr>
          <w:rFonts w:ascii="Calibri" w:hAnsi="Calibri"/>
        </w:rPr>
        <w:t xml:space="preserve"> (The King’s fund, 2017). N</w:t>
      </w:r>
      <w:r w:rsidR="00B04BF3" w:rsidRPr="003A3322">
        <w:rPr>
          <w:rFonts w:ascii="Calibri" w:hAnsi="Calibri"/>
        </w:rPr>
        <w:t xml:space="preserve">ot all </w:t>
      </w:r>
      <w:r w:rsidR="004E5EC2" w:rsidRPr="003A3322">
        <w:rPr>
          <w:rFonts w:ascii="Calibri" w:hAnsi="Calibri"/>
        </w:rPr>
        <w:t>patients</w:t>
      </w:r>
      <w:r w:rsidR="00B04BF3" w:rsidRPr="003A3322">
        <w:rPr>
          <w:rFonts w:ascii="Calibri" w:hAnsi="Calibri"/>
        </w:rPr>
        <w:t xml:space="preserve"> have to pay </w:t>
      </w:r>
      <w:r w:rsidR="004E5EC2" w:rsidRPr="003A3322">
        <w:rPr>
          <w:rFonts w:ascii="Calibri" w:hAnsi="Calibri"/>
        </w:rPr>
        <w:t>for</w:t>
      </w:r>
      <w:r w:rsidR="00B04BF3" w:rsidRPr="003A3322">
        <w:rPr>
          <w:rFonts w:ascii="Calibri" w:hAnsi="Calibri"/>
        </w:rPr>
        <w:t xml:space="preserve"> their </w:t>
      </w:r>
      <w:r w:rsidR="004E5EC2" w:rsidRPr="003A3322">
        <w:rPr>
          <w:rFonts w:ascii="Calibri" w:hAnsi="Calibri"/>
        </w:rPr>
        <w:t>treatments</w:t>
      </w:r>
      <w:r w:rsidR="00B04BF3" w:rsidRPr="003A3322">
        <w:rPr>
          <w:rFonts w:ascii="Calibri" w:hAnsi="Calibri"/>
        </w:rPr>
        <w:t xml:space="preserve">, anyone who is under 16 years old, over 60 or a </w:t>
      </w:r>
      <w:r w:rsidR="006B48EF" w:rsidRPr="003A3322">
        <w:rPr>
          <w:rFonts w:ascii="Calibri" w:hAnsi="Calibri"/>
        </w:rPr>
        <w:t>full-time</w:t>
      </w:r>
      <w:r w:rsidR="00B04BF3" w:rsidRPr="003A3322">
        <w:rPr>
          <w:rFonts w:ascii="Calibri" w:hAnsi="Calibri"/>
        </w:rPr>
        <w:t xml:space="preserve"> student does not have to pay. “The financial objective of prescription and dental charges is to collect changers only from those patients are eligible to pay.”</w:t>
      </w:r>
      <w:r w:rsidR="004E5EC2" w:rsidRPr="003A3322">
        <w:rPr>
          <w:rFonts w:ascii="Calibri" w:hAnsi="Calibri"/>
        </w:rPr>
        <w:t xml:space="preserve"> (Department of health, 2016</w:t>
      </w:r>
      <w:r w:rsidR="00B04BF3" w:rsidRPr="003A3322">
        <w:rPr>
          <w:rFonts w:ascii="Calibri" w:hAnsi="Calibri"/>
        </w:rPr>
        <w:t>, p123)</w:t>
      </w:r>
    </w:p>
    <w:p w14:paraId="04F538BC" w14:textId="5206DC76" w:rsidR="00E2460E" w:rsidRPr="003A3322" w:rsidRDefault="0052091C" w:rsidP="00863B57">
      <w:pPr>
        <w:rPr>
          <w:rFonts w:ascii="Calibri" w:hAnsi="Calibri"/>
        </w:rPr>
      </w:pPr>
      <w:r w:rsidRPr="003A3322">
        <w:rPr>
          <w:rFonts w:ascii="Calibri" w:hAnsi="Calibri"/>
        </w:rPr>
        <w:t xml:space="preserve">The Bevan Commission has highlighted key terms and reasons </w:t>
      </w:r>
      <w:r w:rsidR="00A91234" w:rsidRPr="003A3322">
        <w:rPr>
          <w:rFonts w:ascii="Calibri" w:hAnsi="Calibri"/>
        </w:rPr>
        <w:t>why the NHS must change and which way to change it, without making an effect on the patient</w:t>
      </w:r>
      <w:r w:rsidR="00F51352" w:rsidRPr="003A3322">
        <w:rPr>
          <w:rFonts w:ascii="Calibri" w:hAnsi="Calibri"/>
        </w:rPr>
        <w:t>’s health</w:t>
      </w:r>
      <w:r w:rsidR="00A91234" w:rsidRPr="003A3322">
        <w:rPr>
          <w:rFonts w:ascii="Calibri" w:hAnsi="Calibri"/>
        </w:rPr>
        <w:t xml:space="preserve">. This include creating GP cluster, community hub, increasing patient </w:t>
      </w:r>
      <w:r w:rsidR="00257448" w:rsidRPr="003A3322">
        <w:rPr>
          <w:rFonts w:ascii="Calibri" w:hAnsi="Calibri"/>
        </w:rPr>
        <w:t>reasonability</w:t>
      </w:r>
      <w:r w:rsidR="00A91234" w:rsidRPr="003A3322">
        <w:rPr>
          <w:rFonts w:ascii="Calibri" w:hAnsi="Calibri"/>
        </w:rPr>
        <w:t xml:space="preserve"> of their own health and decreasing the stress on the staff. </w:t>
      </w:r>
      <w:r w:rsidR="00E2460E" w:rsidRPr="003A3322">
        <w:rPr>
          <w:rFonts w:ascii="Calibri" w:hAnsi="Calibri"/>
        </w:rPr>
        <w:t xml:space="preserve">The Bevan Commission encourage a good </w:t>
      </w:r>
      <w:r w:rsidR="000638F9" w:rsidRPr="003A3322">
        <w:rPr>
          <w:rFonts w:ascii="Calibri" w:hAnsi="Calibri"/>
        </w:rPr>
        <w:t xml:space="preserve">prudent healthcare system because it </w:t>
      </w:r>
      <w:r w:rsidR="00E2460E" w:rsidRPr="003A3322">
        <w:rPr>
          <w:rFonts w:ascii="Calibri" w:hAnsi="Calibri"/>
        </w:rPr>
        <w:t xml:space="preserve">relays more community based, by enabling them to become more responsible for the well-being and self-care. </w:t>
      </w:r>
      <w:r w:rsidR="00257448" w:rsidRPr="003A3322">
        <w:rPr>
          <w:rFonts w:ascii="Calibri" w:hAnsi="Calibri"/>
        </w:rPr>
        <w:t xml:space="preserve">This will improve the NHS because </w:t>
      </w:r>
      <w:r w:rsidR="002F1BB3" w:rsidRPr="003A3322">
        <w:rPr>
          <w:rFonts w:ascii="Calibri" w:hAnsi="Calibri"/>
        </w:rPr>
        <w:t xml:space="preserve">it will reduce the </w:t>
      </w:r>
      <w:r w:rsidR="0095643D" w:rsidRPr="003A3322">
        <w:rPr>
          <w:rFonts w:ascii="Calibri" w:hAnsi="Calibri"/>
        </w:rPr>
        <w:t>number</w:t>
      </w:r>
      <w:r w:rsidR="002F1BB3" w:rsidRPr="003A3322">
        <w:rPr>
          <w:rFonts w:ascii="Calibri" w:hAnsi="Calibri"/>
        </w:rPr>
        <w:t xml:space="preserve"> of patient</w:t>
      </w:r>
      <w:r w:rsidR="0095643D" w:rsidRPr="003A3322">
        <w:rPr>
          <w:rFonts w:ascii="Calibri" w:hAnsi="Calibri"/>
        </w:rPr>
        <w:t>s</w:t>
      </w:r>
      <w:r w:rsidR="002F1BB3" w:rsidRPr="003A3322">
        <w:rPr>
          <w:rFonts w:ascii="Calibri" w:hAnsi="Calibri"/>
        </w:rPr>
        <w:t xml:space="preserve"> in the hospital waiting to be seen and </w:t>
      </w:r>
      <w:r w:rsidR="0095643D" w:rsidRPr="003A3322">
        <w:rPr>
          <w:rFonts w:ascii="Calibri" w:hAnsi="Calibri"/>
        </w:rPr>
        <w:t>improve community services by the Health authority creating more options for the patients</w:t>
      </w:r>
      <w:r w:rsidR="00AF001F" w:rsidRPr="003A3322">
        <w:rPr>
          <w:rFonts w:ascii="Calibri" w:hAnsi="Calibri"/>
        </w:rPr>
        <w:t xml:space="preserve"> instead of </w:t>
      </w:r>
      <w:r w:rsidR="008A3768" w:rsidRPr="003A3322">
        <w:rPr>
          <w:rFonts w:ascii="Calibri" w:hAnsi="Calibri"/>
        </w:rPr>
        <w:t>relying on the hospital services first.</w:t>
      </w:r>
    </w:p>
    <w:p w14:paraId="4D2C8EC5" w14:textId="77777777" w:rsidR="00110A94" w:rsidRPr="003A3322" w:rsidRDefault="001D6862" w:rsidP="00110A94">
      <w:pPr>
        <w:rPr>
          <w:rFonts w:ascii="Calibri" w:hAnsi="Calibri"/>
          <w:u w:val="single"/>
        </w:rPr>
      </w:pPr>
      <w:r w:rsidRPr="003A3322">
        <w:rPr>
          <w:rFonts w:ascii="Calibri" w:hAnsi="Calibri"/>
          <w:u w:val="single"/>
        </w:rPr>
        <w:t>Reference</w:t>
      </w:r>
      <w:r w:rsidR="00056844" w:rsidRPr="003A3322">
        <w:rPr>
          <w:rFonts w:ascii="Calibri" w:hAnsi="Calibri"/>
          <w:u w:val="single"/>
        </w:rPr>
        <w:t>s:</w:t>
      </w:r>
      <w:r w:rsidRPr="003A3322">
        <w:rPr>
          <w:rFonts w:ascii="Calibri" w:hAnsi="Calibri"/>
          <w:u w:val="single"/>
        </w:rPr>
        <w:t xml:space="preserve"> </w:t>
      </w:r>
    </w:p>
    <w:p w14:paraId="55DE38DE" w14:textId="03A4325B" w:rsidR="00110A94" w:rsidRPr="003A3322" w:rsidRDefault="00110A94" w:rsidP="00110A94">
      <w:pPr>
        <w:rPr>
          <w:rFonts w:ascii="Calibri" w:hAnsi="Calibri"/>
          <w:u w:val="single"/>
        </w:rPr>
      </w:pPr>
      <w:r w:rsidRPr="003A3322">
        <w:rPr>
          <w:rFonts w:ascii="Calibri" w:hAnsi="Calibri" w:cs="Arial"/>
        </w:rPr>
        <w:t xml:space="preserve">Abertawe Bro Morgannwg university Health Board (2018) </w:t>
      </w:r>
      <w:r w:rsidRPr="003A3322">
        <w:rPr>
          <w:rFonts w:ascii="Calibri" w:hAnsi="Calibri" w:cs="Arial"/>
          <w:i/>
        </w:rPr>
        <w:t>Public engagement – your NHS – Help us change for the better</w:t>
      </w:r>
      <w:r w:rsidRPr="003A3322">
        <w:rPr>
          <w:rFonts w:ascii="Calibri" w:hAnsi="Calibri" w:cs="Arial"/>
        </w:rPr>
        <w:t xml:space="preserve"> [PDF] available at http://www.wales.nhs.uk/sitesplus/documents/863/2ii.%20Public%20Engagement%20%2D%20Your%20NHS%20%2D%20Help%20Us%20Change%20for%20the%20Better.pdf</w:t>
      </w:r>
      <w:r w:rsidRPr="003A3322">
        <w:rPr>
          <w:rFonts w:ascii="Calibri" w:hAnsi="Calibri" w:cs="Arial"/>
          <w:u w:val="single"/>
        </w:rPr>
        <w:t xml:space="preserve"> </w:t>
      </w:r>
      <w:r w:rsidRPr="003A3322">
        <w:rPr>
          <w:rFonts w:ascii="Calibri" w:eastAsia="Times New Roman" w:hAnsi="Calibri" w:cs="Arial"/>
          <w:lang w:val="en-US" w:eastAsia="en-GB"/>
        </w:rPr>
        <w:t>[accessed 9</w:t>
      </w:r>
      <w:r w:rsidRPr="003A3322">
        <w:rPr>
          <w:rFonts w:ascii="Calibri" w:eastAsia="Times New Roman" w:hAnsi="Calibri" w:cs="Arial"/>
          <w:vertAlign w:val="superscript"/>
          <w:lang w:val="en-US" w:eastAsia="en-GB"/>
        </w:rPr>
        <w:t>th</w:t>
      </w:r>
      <w:r w:rsidRPr="003A3322">
        <w:rPr>
          <w:rFonts w:ascii="Calibri" w:eastAsia="Times New Roman" w:hAnsi="Calibri" w:cs="Arial"/>
          <w:lang w:val="en-US" w:eastAsia="en-GB"/>
        </w:rPr>
        <w:t xml:space="preserve"> January 2019]</w:t>
      </w:r>
    </w:p>
    <w:p w14:paraId="493870A5" w14:textId="3BD5C844" w:rsidR="00110A94" w:rsidRPr="003A3322" w:rsidRDefault="00110A94" w:rsidP="00110A94">
      <w:pPr>
        <w:spacing w:after="4" w:line="247" w:lineRule="auto"/>
        <w:ind w:right="391"/>
        <w:rPr>
          <w:rFonts w:ascii="Calibri" w:hAnsi="Calibri" w:cs="Arial"/>
          <w:lang w:val="en"/>
        </w:rPr>
      </w:pPr>
      <w:r w:rsidRPr="003A3322">
        <w:rPr>
          <w:rFonts w:ascii="Calibri" w:eastAsia="Arial" w:hAnsi="Calibri" w:cs="Arial"/>
          <w:lang w:eastAsia="en-GB"/>
        </w:rPr>
        <w:t xml:space="preserve">Bevan </w:t>
      </w:r>
      <w:r w:rsidR="00CD5115" w:rsidRPr="003A3322">
        <w:rPr>
          <w:rFonts w:ascii="Calibri" w:eastAsia="Arial" w:hAnsi="Calibri" w:cs="Arial"/>
          <w:lang w:eastAsia="en-GB"/>
        </w:rPr>
        <w:t>C</w:t>
      </w:r>
      <w:r w:rsidRPr="003A3322">
        <w:rPr>
          <w:rFonts w:ascii="Calibri" w:eastAsia="Arial" w:hAnsi="Calibri" w:cs="Arial"/>
          <w:lang w:eastAsia="en-GB"/>
        </w:rPr>
        <w:t xml:space="preserve">ommission (2013) </w:t>
      </w:r>
      <w:r w:rsidRPr="003A3322">
        <w:rPr>
          <w:rFonts w:ascii="Calibri" w:eastAsia="Arial" w:hAnsi="Calibri" w:cs="Arial"/>
          <w:i/>
          <w:lang w:eastAsia="en-GB"/>
        </w:rPr>
        <w:t>Improving primary and community care.</w:t>
      </w:r>
      <w:r w:rsidRPr="003A3322">
        <w:rPr>
          <w:rFonts w:ascii="Calibri" w:eastAsia="Arial" w:hAnsi="Calibri" w:cs="Arial"/>
          <w:lang w:eastAsia="en-GB"/>
        </w:rPr>
        <w:t xml:space="preserve"> [online] Available at </w:t>
      </w:r>
      <w:r w:rsidRPr="003A3322">
        <w:rPr>
          <w:rFonts w:ascii="Calibri" w:hAnsi="Calibri" w:cs="Arial"/>
          <w:lang w:val="en"/>
        </w:rPr>
        <w:t>www.primarycareone.wales.nhs.uk/opendoc/316422 [accessed 3th January 2019]</w:t>
      </w:r>
    </w:p>
    <w:p w14:paraId="1546352C" w14:textId="77777777" w:rsidR="00110A94" w:rsidRPr="003A3322" w:rsidRDefault="00110A94" w:rsidP="00110A94">
      <w:pPr>
        <w:spacing w:after="4" w:line="247" w:lineRule="auto"/>
        <w:ind w:right="391"/>
        <w:rPr>
          <w:rFonts w:ascii="Calibri" w:hAnsi="Calibri" w:cs="Arial"/>
          <w:lang w:val="en"/>
        </w:rPr>
      </w:pPr>
    </w:p>
    <w:p w14:paraId="41729A8C" w14:textId="5B8B1176" w:rsidR="00110A94" w:rsidRPr="003A3322" w:rsidRDefault="00110A94" w:rsidP="00110A94">
      <w:pPr>
        <w:spacing w:after="4" w:line="247" w:lineRule="auto"/>
        <w:ind w:left="-5" w:right="391" w:hanging="10"/>
        <w:rPr>
          <w:rFonts w:ascii="Calibri" w:eastAsia="Arial" w:hAnsi="Calibri" w:cs="Arial"/>
          <w:lang w:eastAsia="en-GB"/>
        </w:rPr>
      </w:pPr>
      <w:r w:rsidRPr="003A3322">
        <w:rPr>
          <w:rFonts w:ascii="Calibri" w:eastAsia="Arial" w:hAnsi="Calibri" w:cs="Arial"/>
          <w:lang w:eastAsia="en-GB"/>
        </w:rPr>
        <w:t xml:space="preserve">Bevan </w:t>
      </w:r>
      <w:r w:rsidR="00CD5115" w:rsidRPr="003A3322">
        <w:rPr>
          <w:rFonts w:ascii="Calibri" w:eastAsia="Arial" w:hAnsi="Calibri" w:cs="Arial"/>
          <w:lang w:eastAsia="en-GB"/>
        </w:rPr>
        <w:t>C</w:t>
      </w:r>
      <w:r w:rsidRPr="003A3322">
        <w:rPr>
          <w:rFonts w:ascii="Calibri" w:eastAsia="Arial" w:hAnsi="Calibri" w:cs="Arial"/>
          <w:lang w:eastAsia="en-GB"/>
        </w:rPr>
        <w:t xml:space="preserve">ommission (2016) </w:t>
      </w:r>
      <w:r w:rsidRPr="003A3322">
        <w:rPr>
          <w:rFonts w:ascii="Calibri" w:eastAsia="Arial" w:hAnsi="Calibri" w:cs="Arial"/>
          <w:i/>
          <w:lang w:eastAsia="en-GB"/>
        </w:rPr>
        <w:t xml:space="preserve">Improving health and healthcare – barriers and enablers for change </w:t>
      </w:r>
      <w:r w:rsidRPr="003A3322">
        <w:rPr>
          <w:rFonts w:ascii="Calibri" w:eastAsia="Arial" w:hAnsi="Calibri" w:cs="Arial"/>
          <w:lang w:eastAsia="en-GB"/>
        </w:rPr>
        <w:t>[online] available at http://www.bevancommission.org/en/publications?year=2016 [accessed 5</w:t>
      </w:r>
      <w:r w:rsidRPr="003A3322">
        <w:rPr>
          <w:rFonts w:ascii="Calibri" w:eastAsia="Arial" w:hAnsi="Calibri" w:cs="Arial"/>
          <w:vertAlign w:val="superscript"/>
          <w:lang w:eastAsia="en-GB"/>
        </w:rPr>
        <w:t>th</w:t>
      </w:r>
      <w:r w:rsidRPr="003A3322">
        <w:rPr>
          <w:rFonts w:ascii="Calibri" w:eastAsia="Arial" w:hAnsi="Calibri" w:cs="Arial"/>
          <w:lang w:eastAsia="en-GB"/>
        </w:rPr>
        <w:t xml:space="preserve"> January 2019]</w:t>
      </w:r>
    </w:p>
    <w:p w14:paraId="22A7E87C" w14:textId="1E8E9D30" w:rsidR="00CD5115" w:rsidRPr="003A3322" w:rsidRDefault="00CD5115" w:rsidP="00110A94">
      <w:pPr>
        <w:spacing w:after="4" w:line="247" w:lineRule="auto"/>
        <w:ind w:left="-5" w:right="391" w:hanging="10"/>
        <w:rPr>
          <w:rFonts w:ascii="Calibri" w:eastAsia="Arial" w:hAnsi="Calibri" w:cs="Arial"/>
          <w:lang w:eastAsia="en-GB"/>
        </w:rPr>
      </w:pPr>
    </w:p>
    <w:p w14:paraId="65B14E87" w14:textId="080FFCBB" w:rsidR="0032623D" w:rsidRPr="003A3322" w:rsidRDefault="00CD5115" w:rsidP="0032623D">
      <w:pPr>
        <w:spacing w:after="4" w:line="247" w:lineRule="auto"/>
        <w:ind w:left="-5" w:right="391" w:hanging="10"/>
        <w:rPr>
          <w:rFonts w:ascii="Calibri" w:eastAsia="Arial" w:hAnsi="Calibri" w:cs="Arial"/>
          <w:lang w:eastAsia="en-GB"/>
        </w:rPr>
      </w:pPr>
      <w:r w:rsidRPr="003A3322">
        <w:rPr>
          <w:rFonts w:ascii="Calibri" w:eastAsia="Arial" w:hAnsi="Calibri" w:cs="Arial"/>
          <w:lang w:eastAsia="en-GB"/>
        </w:rPr>
        <w:t>Bevan Commission (2017</w:t>
      </w:r>
      <w:r w:rsidR="0032623D" w:rsidRPr="003A3322">
        <w:rPr>
          <w:rFonts w:ascii="Calibri" w:eastAsia="Arial" w:hAnsi="Calibri" w:cs="Arial"/>
          <w:lang w:eastAsia="en-GB"/>
        </w:rPr>
        <w:t>) A workforce fit for future health and care [online] available at http://www.bevancommission.org/en/publications?id=47 [accessed 9</w:t>
      </w:r>
      <w:r w:rsidR="0032623D" w:rsidRPr="003A3322">
        <w:rPr>
          <w:rFonts w:ascii="Calibri" w:eastAsia="Arial" w:hAnsi="Calibri" w:cs="Arial"/>
          <w:vertAlign w:val="superscript"/>
          <w:lang w:eastAsia="en-GB"/>
        </w:rPr>
        <w:t>th</w:t>
      </w:r>
      <w:r w:rsidR="0032623D" w:rsidRPr="003A3322">
        <w:rPr>
          <w:rFonts w:ascii="Calibri" w:eastAsia="Arial" w:hAnsi="Calibri" w:cs="Arial"/>
          <w:lang w:eastAsia="en-GB"/>
        </w:rPr>
        <w:t xml:space="preserve"> January 2019]</w:t>
      </w:r>
    </w:p>
    <w:p w14:paraId="649FC439" w14:textId="77777777" w:rsidR="00110A94" w:rsidRPr="003A3322" w:rsidRDefault="00110A94" w:rsidP="0032623D">
      <w:pPr>
        <w:spacing w:after="4" w:line="247" w:lineRule="auto"/>
        <w:ind w:right="391"/>
        <w:rPr>
          <w:rFonts w:ascii="Calibri" w:eastAsia="Arial" w:hAnsi="Calibri" w:cs="Arial"/>
          <w:lang w:eastAsia="en-GB"/>
        </w:rPr>
      </w:pPr>
    </w:p>
    <w:p w14:paraId="6037B6F7" w14:textId="77777777" w:rsidR="00110A94" w:rsidRPr="003A3322" w:rsidRDefault="00110A94" w:rsidP="00110A94">
      <w:pPr>
        <w:spacing w:after="4" w:line="247" w:lineRule="auto"/>
        <w:ind w:left="-5" w:right="391" w:hanging="10"/>
        <w:rPr>
          <w:rFonts w:ascii="Calibri" w:eastAsia="Arial" w:hAnsi="Calibri" w:cs="Arial"/>
          <w:lang w:eastAsia="en-GB"/>
        </w:rPr>
      </w:pPr>
      <w:r w:rsidRPr="003A3322">
        <w:rPr>
          <w:rFonts w:ascii="Calibri" w:eastAsia="Arial" w:hAnsi="Calibri" w:cs="Arial"/>
          <w:lang w:eastAsia="en-GB"/>
        </w:rPr>
        <w:t xml:space="preserve">Department of health (2016) </w:t>
      </w:r>
      <w:r w:rsidRPr="003A3322">
        <w:rPr>
          <w:rFonts w:ascii="Calibri" w:eastAsia="Arial" w:hAnsi="Calibri" w:cs="Arial"/>
          <w:i/>
          <w:lang w:eastAsia="en-GB"/>
        </w:rPr>
        <w:t>Annual report and accounts 2015-16</w:t>
      </w:r>
      <w:r w:rsidRPr="003A3322">
        <w:rPr>
          <w:rFonts w:ascii="Calibri" w:eastAsia="Arial" w:hAnsi="Calibri" w:cs="Arial"/>
          <w:lang w:eastAsia="en-GB"/>
        </w:rPr>
        <w:t>. [PDF] London: open government licence. Available at https://www.gov.uk/government/publications/department-of-health-annual-report-and-accounts-2015-to-2016 [accessed 6</w:t>
      </w:r>
      <w:r w:rsidRPr="003A3322">
        <w:rPr>
          <w:rFonts w:ascii="Calibri" w:eastAsia="Arial" w:hAnsi="Calibri" w:cs="Arial"/>
          <w:vertAlign w:val="superscript"/>
          <w:lang w:eastAsia="en-GB"/>
        </w:rPr>
        <w:t>th</w:t>
      </w:r>
      <w:r w:rsidRPr="003A3322">
        <w:rPr>
          <w:rFonts w:ascii="Calibri" w:eastAsia="Arial" w:hAnsi="Calibri" w:cs="Arial"/>
          <w:lang w:eastAsia="en-GB"/>
        </w:rPr>
        <w:t xml:space="preserve"> January 2019]</w:t>
      </w:r>
    </w:p>
    <w:p w14:paraId="54731006" w14:textId="77777777" w:rsidR="00110A94" w:rsidRPr="003A3322" w:rsidRDefault="00110A94" w:rsidP="00110A94">
      <w:pPr>
        <w:spacing w:before="100" w:beforeAutospacing="1" w:after="100" w:afterAutospacing="1" w:line="240" w:lineRule="auto"/>
        <w:rPr>
          <w:rFonts w:ascii="Calibri" w:eastAsia="Times New Roman" w:hAnsi="Calibri" w:cs="Arial"/>
          <w:lang w:val="en-US" w:eastAsia="en-GB"/>
        </w:rPr>
      </w:pPr>
      <w:r w:rsidRPr="003A3322">
        <w:rPr>
          <w:rFonts w:ascii="Calibri" w:eastAsia="Times New Roman" w:hAnsi="Calibri" w:cs="Arial"/>
          <w:lang w:val="en-US" w:eastAsia="en-GB"/>
        </w:rPr>
        <w:t xml:space="preserve">Devlin, K (2010) </w:t>
      </w:r>
      <w:r w:rsidRPr="003A3322">
        <w:rPr>
          <w:rFonts w:ascii="Calibri" w:eastAsia="Times New Roman" w:hAnsi="Calibri" w:cs="Arial"/>
          <w:i/>
          <w:lang w:val="en-US" w:eastAsia="en-GB"/>
        </w:rPr>
        <w:t>Close hospitals and wards to improve patient care, say NHS managers</w:t>
      </w:r>
      <w:r w:rsidRPr="003A3322">
        <w:rPr>
          <w:rFonts w:ascii="Calibri" w:eastAsia="Times New Roman" w:hAnsi="Calibri" w:cs="Arial"/>
          <w:lang w:val="en-US" w:eastAsia="en-GB"/>
        </w:rPr>
        <w:t xml:space="preserve"> [online] available at https://www.telegraph.co.uk/news/health/7419451/Close-hospitals-and-wards-to-improve-patient-care-say-NHS-managers.html [accessed 9th January 2019]</w:t>
      </w:r>
    </w:p>
    <w:p w14:paraId="5D3A9E67" w14:textId="77777777" w:rsidR="00110A94" w:rsidRPr="003A3322" w:rsidRDefault="00110A94" w:rsidP="00110A94">
      <w:pPr>
        <w:spacing w:before="100" w:beforeAutospacing="1" w:after="100" w:afterAutospacing="1" w:line="240" w:lineRule="auto"/>
        <w:rPr>
          <w:rFonts w:ascii="Calibri" w:eastAsia="Times New Roman" w:hAnsi="Calibri" w:cs="Arial"/>
          <w:lang w:val="en-US" w:eastAsia="en-GB"/>
        </w:rPr>
      </w:pPr>
      <w:r w:rsidRPr="003A3322">
        <w:rPr>
          <w:rFonts w:ascii="Calibri" w:hAnsi="Calibri" w:cs="Arial"/>
        </w:rPr>
        <w:t xml:space="preserve">Donnelly, L (2018) </w:t>
      </w:r>
      <w:r w:rsidRPr="003A3322">
        <w:rPr>
          <w:rFonts w:ascii="Calibri" w:hAnsi="Calibri" w:cs="Arial"/>
          <w:i/>
        </w:rPr>
        <w:t>Most hospitals and GP practices have shortage of doctors, survey suggest</w:t>
      </w:r>
      <w:r w:rsidRPr="003A3322">
        <w:rPr>
          <w:rFonts w:ascii="Calibri" w:hAnsi="Calibri" w:cs="Arial"/>
        </w:rPr>
        <w:t xml:space="preserve">. </w:t>
      </w:r>
      <w:r w:rsidRPr="003A3322">
        <w:rPr>
          <w:rFonts w:ascii="Calibri" w:hAnsi="Calibri" w:cs="Arial"/>
          <w:i/>
        </w:rPr>
        <w:t>The telegraph.</w:t>
      </w:r>
      <w:r w:rsidRPr="003A3322">
        <w:rPr>
          <w:rFonts w:ascii="Calibri" w:hAnsi="Calibri" w:cs="Arial"/>
        </w:rPr>
        <w:t xml:space="preserve"> 23</w:t>
      </w:r>
      <w:r w:rsidRPr="003A3322">
        <w:rPr>
          <w:rFonts w:ascii="Calibri" w:hAnsi="Calibri" w:cs="Arial"/>
          <w:vertAlign w:val="superscript"/>
        </w:rPr>
        <w:t>rd</w:t>
      </w:r>
      <w:r w:rsidRPr="003A3322">
        <w:rPr>
          <w:rFonts w:ascii="Calibri" w:hAnsi="Calibri" w:cs="Arial"/>
        </w:rPr>
        <w:t xml:space="preserve"> January. Available at: https://www.telegraph.co.uk/news/2018/01/23/hospitals-gp-practices-have-shortage-doctors-survey-suggests/ [accessed 1</w:t>
      </w:r>
      <w:r w:rsidRPr="003A3322">
        <w:rPr>
          <w:rFonts w:ascii="Calibri" w:hAnsi="Calibri" w:cs="Arial"/>
          <w:vertAlign w:val="superscript"/>
        </w:rPr>
        <w:t>st</w:t>
      </w:r>
      <w:r w:rsidRPr="003A3322">
        <w:rPr>
          <w:rFonts w:ascii="Calibri" w:hAnsi="Calibri" w:cs="Arial"/>
        </w:rPr>
        <w:t xml:space="preserve"> January 2019]</w:t>
      </w:r>
    </w:p>
    <w:p w14:paraId="2CDBC8A9" w14:textId="095BCD65" w:rsidR="00110A94" w:rsidRPr="003A3322" w:rsidRDefault="00110A94" w:rsidP="00110A94">
      <w:pPr>
        <w:rPr>
          <w:rFonts w:ascii="Calibri" w:hAnsi="Calibri" w:cs="Arial"/>
          <w:lang w:val="en"/>
        </w:rPr>
      </w:pPr>
      <w:r w:rsidRPr="003A3322">
        <w:rPr>
          <w:rFonts w:ascii="Calibri" w:hAnsi="Calibri" w:cs="Arial"/>
          <w:lang w:val="en"/>
        </w:rPr>
        <w:t xml:space="preserve">Drakefors, M (2016) </w:t>
      </w:r>
      <w:r w:rsidRPr="003A3322">
        <w:rPr>
          <w:rFonts w:ascii="Calibri" w:hAnsi="Calibri" w:cs="Arial"/>
          <w:i/>
          <w:lang w:val="en"/>
        </w:rPr>
        <w:t>Written Statement: A health technology adoption hub for Wales.</w:t>
      </w:r>
      <w:r w:rsidRPr="003A3322">
        <w:rPr>
          <w:rFonts w:ascii="Calibri" w:hAnsi="Calibri" w:cs="Arial"/>
          <w:lang w:val="en"/>
        </w:rPr>
        <w:t xml:space="preserve"> [online] available at https://gov.wales/about/cabinet/cabinetstatements/previous-administration/2016/healthtechnologyhub/?lang=en [accessed 31</w:t>
      </w:r>
      <w:r w:rsidRPr="003A3322">
        <w:rPr>
          <w:rFonts w:ascii="Calibri" w:hAnsi="Calibri" w:cs="Arial"/>
          <w:vertAlign w:val="superscript"/>
          <w:lang w:val="en"/>
        </w:rPr>
        <w:t>st</w:t>
      </w:r>
      <w:r w:rsidRPr="003A3322">
        <w:rPr>
          <w:rFonts w:ascii="Calibri" w:hAnsi="Calibri" w:cs="Arial"/>
          <w:lang w:val="en"/>
        </w:rPr>
        <w:t xml:space="preserve"> December 2018] </w:t>
      </w:r>
    </w:p>
    <w:p w14:paraId="47833009" w14:textId="68126803" w:rsidR="002474CF" w:rsidRPr="003A3322" w:rsidRDefault="006C76B2" w:rsidP="00110A94">
      <w:pPr>
        <w:rPr>
          <w:rFonts w:cs="Arial"/>
          <w:lang w:val="en"/>
        </w:rPr>
      </w:pPr>
      <w:r w:rsidRPr="003A3322">
        <w:rPr>
          <w:rFonts w:cs="Arial"/>
          <w:lang w:val="en"/>
        </w:rPr>
        <w:t>Drakeford, M (2018) Making prudent healthcare happen [</w:t>
      </w:r>
      <w:r w:rsidR="002474CF" w:rsidRPr="003A3322">
        <w:rPr>
          <w:rFonts w:cs="Arial"/>
          <w:lang w:val="en"/>
        </w:rPr>
        <w:t>PDF</w:t>
      </w:r>
      <w:r w:rsidRPr="003A3322">
        <w:rPr>
          <w:rFonts w:cs="Arial"/>
          <w:lang w:val="en"/>
        </w:rPr>
        <w:t xml:space="preserve">] available at </w:t>
      </w:r>
      <w:r w:rsidR="002A2EA4" w:rsidRPr="003A3322">
        <w:rPr>
          <w:rFonts w:cs="Segoe UI"/>
        </w:rPr>
        <w:t xml:space="preserve">http://www.wales.nhs.uk/sitesplus/documents/866/PHW%20Prudent%20Healthcare%20Booklet%20Final%20English.pdf </w:t>
      </w:r>
      <w:r w:rsidR="002474CF" w:rsidRPr="003A3322">
        <w:rPr>
          <w:rFonts w:cs="Arial"/>
          <w:lang w:val="en"/>
        </w:rPr>
        <w:t>[accessed 10</w:t>
      </w:r>
      <w:r w:rsidR="002474CF" w:rsidRPr="003A3322">
        <w:rPr>
          <w:rFonts w:cs="Arial"/>
          <w:vertAlign w:val="superscript"/>
          <w:lang w:val="en"/>
        </w:rPr>
        <w:t>th</w:t>
      </w:r>
      <w:r w:rsidR="002474CF" w:rsidRPr="003A3322">
        <w:rPr>
          <w:rFonts w:cs="Arial"/>
          <w:lang w:val="en"/>
        </w:rPr>
        <w:t xml:space="preserve"> January 2019]</w:t>
      </w:r>
    </w:p>
    <w:p w14:paraId="06ADBCD0" w14:textId="77777777" w:rsidR="00110A94" w:rsidRPr="003A3322" w:rsidRDefault="00110A94" w:rsidP="00110A94">
      <w:pPr>
        <w:rPr>
          <w:rFonts w:ascii="Calibri" w:hAnsi="Calibri" w:cs="Arial"/>
        </w:rPr>
      </w:pPr>
      <w:r w:rsidRPr="003A3322">
        <w:rPr>
          <w:rFonts w:ascii="Calibri" w:hAnsi="Calibri" w:cs="Arial"/>
        </w:rPr>
        <w:t xml:space="preserve">Griffith, H (2010) </w:t>
      </w:r>
      <w:r w:rsidRPr="003A3322">
        <w:rPr>
          <w:rFonts w:ascii="Calibri" w:hAnsi="Calibri" w:cs="Arial"/>
          <w:i/>
        </w:rPr>
        <w:t>‘Shock’ over welsh NHS underfunded compared to England.</w:t>
      </w:r>
      <w:r w:rsidRPr="003A3322">
        <w:rPr>
          <w:rFonts w:ascii="Calibri" w:hAnsi="Calibri" w:cs="Arial"/>
        </w:rPr>
        <w:t xml:space="preserve"> BBC Wales. 14</w:t>
      </w:r>
      <w:r w:rsidRPr="003A3322">
        <w:rPr>
          <w:rFonts w:ascii="Calibri" w:hAnsi="Calibri" w:cs="Arial"/>
          <w:vertAlign w:val="superscript"/>
        </w:rPr>
        <w:t>th</w:t>
      </w:r>
      <w:r w:rsidRPr="003A3322">
        <w:rPr>
          <w:rFonts w:ascii="Calibri" w:hAnsi="Calibri" w:cs="Arial"/>
        </w:rPr>
        <w:t xml:space="preserve"> July. Available at </w:t>
      </w:r>
      <w:hyperlink r:id="rId8" w:history="1">
        <w:r w:rsidRPr="003A3322">
          <w:rPr>
            <w:rFonts w:ascii="Calibri" w:hAnsi="Calibri" w:cs="Arial"/>
          </w:rPr>
          <w:t>https://www.bbc.co.uk/news/10621931</w:t>
        </w:r>
      </w:hyperlink>
      <w:r w:rsidRPr="003A3322">
        <w:rPr>
          <w:rFonts w:ascii="Calibri" w:hAnsi="Calibri" w:cs="Arial"/>
        </w:rPr>
        <w:t xml:space="preserve">  [accessed 4</w:t>
      </w:r>
      <w:r w:rsidRPr="003A3322">
        <w:rPr>
          <w:rFonts w:ascii="Calibri" w:hAnsi="Calibri" w:cs="Arial"/>
          <w:vertAlign w:val="superscript"/>
        </w:rPr>
        <w:t>th</w:t>
      </w:r>
      <w:r w:rsidRPr="003A3322">
        <w:rPr>
          <w:rFonts w:ascii="Calibri" w:hAnsi="Calibri" w:cs="Arial"/>
        </w:rPr>
        <w:t xml:space="preserve"> January 2019]</w:t>
      </w:r>
    </w:p>
    <w:p w14:paraId="52311AA1" w14:textId="77777777" w:rsidR="00110A94" w:rsidRPr="003A3322" w:rsidRDefault="00110A94" w:rsidP="00110A94">
      <w:pPr>
        <w:rPr>
          <w:rFonts w:ascii="Calibri" w:hAnsi="Calibri" w:cs="Arial"/>
          <w:lang w:val="en"/>
        </w:rPr>
      </w:pPr>
      <w:r w:rsidRPr="003A3322">
        <w:rPr>
          <w:rFonts w:ascii="Calibri" w:hAnsi="Calibri" w:cs="Arial"/>
          <w:lang w:val="en"/>
        </w:rPr>
        <w:t xml:space="preserve">Lintern, S (2017) </w:t>
      </w:r>
      <w:r w:rsidRPr="003A3322">
        <w:rPr>
          <w:rFonts w:ascii="Calibri" w:hAnsi="Calibri" w:cs="Arial"/>
          <w:i/>
          <w:lang w:val="en"/>
        </w:rPr>
        <w:t>Almost half of NHS nurses say their wards are understaffed</w:t>
      </w:r>
      <w:r w:rsidRPr="003A3322">
        <w:rPr>
          <w:rFonts w:ascii="Calibri" w:hAnsi="Calibri" w:cs="Arial"/>
          <w:lang w:val="en"/>
        </w:rPr>
        <w:t>. 9</w:t>
      </w:r>
      <w:r w:rsidRPr="003A3322">
        <w:rPr>
          <w:rFonts w:ascii="Calibri" w:hAnsi="Calibri" w:cs="Arial"/>
          <w:vertAlign w:val="superscript"/>
          <w:lang w:val="en"/>
        </w:rPr>
        <w:t>th</w:t>
      </w:r>
      <w:r w:rsidRPr="003A3322">
        <w:rPr>
          <w:rFonts w:ascii="Calibri" w:hAnsi="Calibri" w:cs="Arial"/>
          <w:lang w:val="en"/>
        </w:rPr>
        <w:t xml:space="preserve"> March. Available at https://www.nursingtimes.net/news/workforce/almost-half-of-nhs-nurses-say-their-wards-are-understaffed/7016328.article [accessed on 6th January 2019]</w:t>
      </w:r>
    </w:p>
    <w:p w14:paraId="40D76CA1" w14:textId="77777777" w:rsidR="00110A94" w:rsidRPr="003A3322" w:rsidRDefault="00110A94" w:rsidP="00110A94">
      <w:pPr>
        <w:spacing w:after="4" w:line="247" w:lineRule="auto"/>
        <w:ind w:left="-5" w:right="391" w:hanging="10"/>
        <w:rPr>
          <w:rFonts w:ascii="Calibri" w:eastAsia="Arial" w:hAnsi="Calibri" w:cs="Arial"/>
          <w:lang w:eastAsia="en-GB"/>
        </w:rPr>
      </w:pPr>
      <w:r w:rsidRPr="003A3322">
        <w:rPr>
          <w:rFonts w:ascii="Calibri" w:hAnsi="Calibri" w:cs="Arial"/>
        </w:rPr>
        <w:t xml:space="preserve">Mckenna, H., et al (2017) </w:t>
      </w:r>
      <w:r w:rsidRPr="003A3322">
        <w:rPr>
          <w:rFonts w:ascii="Calibri" w:hAnsi="Calibri" w:cs="Arial"/>
          <w:i/>
        </w:rPr>
        <w:t>How health care is funded.</w:t>
      </w:r>
      <w:r w:rsidRPr="003A3322">
        <w:rPr>
          <w:rFonts w:ascii="Calibri" w:hAnsi="Calibri" w:cs="Arial"/>
        </w:rPr>
        <w:t xml:space="preserve"> [Online] available at</w:t>
      </w:r>
      <w:r w:rsidRPr="003A3322">
        <w:rPr>
          <w:rFonts w:ascii="Calibri" w:eastAsia="Arial" w:hAnsi="Calibri" w:cs="Arial"/>
          <w:lang w:eastAsia="en-GB"/>
        </w:rPr>
        <w:t xml:space="preserve"> https://www.kingsfund.org.uk/publications/how-health-care-is-funded [accessed 6th January 2019] </w:t>
      </w:r>
    </w:p>
    <w:p w14:paraId="236F23AC" w14:textId="77777777" w:rsidR="00110A94" w:rsidRPr="003A3322" w:rsidRDefault="00110A94" w:rsidP="00110A94">
      <w:pPr>
        <w:spacing w:after="4" w:line="247" w:lineRule="auto"/>
        <w:ind w:left="-5" w:right="391" w:hanging="10"/>
        <w:rPr>
          <w:rFonts w:ascii="Calibri" w:eastAsia="Arial" w:hAnsi="Calibri" w:cs="Arial"/>
          <w:lang w:eastAsia="en-GB"/>
        </w:rPr>
      </w:pPr>
    </w:p>
    <w:p w14:paraId="79B84663" w14:textId="77777777" w:rsidR="00110A94" w:rsidRPr="003A3322" w:rsidRDefault="00110A94" w:rsidP="00110A94">
      <w:pPr>
        <w:rPr>
          <w:rFonts w:ascii="Calibri" w:hAnsi="Calibri" w:cs="Arial"/>
        </w:rPr>
      </w:pPr>
      <w:r w:rsidRPr="003A3322">
        <w:rPr>
          <w:rFonts w:ascii="Calibri" w:hAnsi="Calibri" w:cs="Arial"/>
        </w:rPr>
        <w:t xml:space="preserve">Public Health Wales (2018) </w:t>
      </w:r>
      <w:r w:rsidRPr="003A3322">
        <w:rPr>
          <w:rFonts w:ascii="Calibri" w:hAnsi="Calibri" w:cs="Arial"/>
          <w:i/>
        </w:rPr>
        <w:t>Securing health and well-being for future generations</w:t>
      </w:r>
      <w:r w:rsidRPr="003A3322">
        <w:rPr>
          <w:rFonts w:ascii="Calibri" w:hAnsi="Calibri" w:cs="Arial"/>
        </w:rPr>
        <w:t xml:space="preserve"> [online] available at http://www.prudenthealthcare.org.uk/securing-health-and-wellbeing-for-future-generations/ [accessed 9</w:t>
      </w:r>
      <w:r w:rsidRPr="003A3322">
        <w:rPr>
          <w:rFonts w:ascii="Calibri" w:hAnsi="Calibri" w:cs="Arial"/>
          <w:vertAlign w:val="superscript"/>
        </w:rPr>
        <w:t>th</w:t>
      </w:r>
      <w:r w:rsidRPr="003A3322">
        <w:rPr>
          <w:rFonts w:ascii="Calibri" w:hAnsi="Calibri" w:cs="Arial"/>
        </w:rPr>
        <w:t xml:space="preserve"> January 2019]</w:t>
      </w:r>
    </w:p>
    <w:p w14:paraId="2D713A0E" w14:textId="77777777" w:rsidR="00110A94" w:rsidRPr="003A3322" w:rsidRDefault="00110A94" w:rsidP="00110A94">
      <w:pPr>
        <w:rPr>
          <w:rFonts w:ascii="Calibri" w:hAnsi="Calibri" w:cs="Arial"/>
        </w:rPr>
      </w:pPr>
      <w:r w:rsidRPr="003A3322">
        <w:rPr>
          <w:rFonts w:ascii="Calibri" w:hAnsi="Calibri" w:cs="Arial"/>
        </w:rPr>
        <w:t xml:space="preserve">Rix, a., Marrin, K (2015) </w:t>
      </w:r>
      <w:r w:rsidRPr="003A3322">
        <w:rPr>
          <w:rFonts w:ascii="Calibri" w:hAnsi="Calibri" w:cs="Arial"/>
          <w:i/>
        </w:rPr>
        <w:t>Prudent health care and patient activation: an appraisal prepared for the planned care programme</w:t>
      </w:r>
      <w:r w:rsidRPr="003A3322">
        <w:rPr>
          <w:rFonts w:ascii="Calibri" w:hAnsi="Calibri" w:cs="Arial"/>
        </w:rPr>
        <w:t xml:space="preserve"> [online] available at</w:t>
      </w:r>
      <w:r w:rsidRPr="003A3322">
        <w:rPr>
          <w:rFonts w:ascii="Calibri" w:hAnsi="Calibri" w:cs="Arial"/>
          <w:lang w:val="en"/>
        </w:rPr>
        <w:t xml:space="preserve"> www.</w:t>
      </w:r>
      <w:r w:rsidRPr="003A3322">
        <w:rPr>
          <w:rFonts w:ascii="Calibri" w:hAnsi="Calibri" w:cs="Arial"/>
          <w:bCs/>
          <w:lang w:val="en"/>
        </w:rPr>
        <w:t>prudenthealthcare</w:t>
      </w:r>
      <w:r w:rsidRPr="003A3322">
        <w:rPr>
          <w:rFonts w:ascii="Calibri" w:hAnsi="Calibri" w:cs="Arial"/>
          <w:lang w:val="en"/>
        </w:rPr>
        <w:t>.org.uk/wp-content/uploads/2016/05/</w:t>
      </w:r>
      <w:r w:rsidRPr="003A3322">
        <w:rPr>
          <w:rFonts w:ascii="Calibri" w:hAnsi="Calibri" w:cs="Arial"/>
          <w:bCs/>
          <w:lang w:val="en"/>
        </w:rPr>
        <w:t>Prudent</w:t>
      </w:r>
      <w:r w:rsidRPr="003A3322">
        <w:rPr>
          <w:rFonts w:ascii="Calibri" w:hAnsi="Calibri" w:cs="Arial"/>
        </w:rPr>
        <w:t xml:space="preserve"> [accessed 9</w:t>
      </w:r>
      <w:r w:rsidRPr="003A3322">
        <w:rPr>
          <w:rFonts w:ascii="Calibri" w:hAnsi="Calibri" w:cs="Arial"/>
          <w:vertAlign w:val="superscript"/>
        </w:rPr>
        <w:t>th</w:t>
      </w:r>
      <w:r w:rsidRPr="003A3322">
        <w:rPr>
          <w:rFonts w:ascii="Calibri" w:hAnsi="Calibri" w:cs="Arial"/>
        </w:rPr>
        <w:t xml:space="preserve"> January 2019]</w:t>
      </w:r>
    </w:p>
    <w:p w14:paraId="6BCCE8C0" w14:textId="77777777" w:rsidR="00110A94" w:rsidRPr="003A3322" w:rsidRDefault="00110A94" w:rsidP="00110A94">
      <w:pPr>
        <w:rPr>
          <w:rFonts w:ascii="Calibri" w:hAnsi="Calibri" w:cs="Arial"/>
        </w:rPr>
      </w:pPr>
      <w:r w:rsidRPr="003A3322">
        <w:rPr>
          <w:rFonts w:ascii="Calibri" w:hAnsi="Calibri" w:cs="Arial"/>
        </w:rPr>
        <w:t xml:space="preserve">The BMA (2018) </w:t>
      </w:r>
      <w:r w:rsidRPr="003A3322">
        <w:rPr>
          <w:rFonts w:ascii="Calibri" w:hAnsi="Calibri" w:cs="Arial"/>
          <w:i/>
        </w:rPr>
        <w:t>GP cluster networks in Wales.</w:t>
      </w:r>
      <w:r w:rsidRPr="003A3322">
        <w:rPr>
          <w:rFonts w:ascii="Calibri" w:hAnsi="Calibri" w:cs="Arial"/>
        </w:rPr>
        <w:t xml:space="preserve"> [online] Available at https://www.bma.org.uk/collective-voice/policy-and-research/nhs-structure-and-delivery/nhs-structures-and-integration/reconfiguration-and-integration/regional-reconfiguration/wales/gp-clusters [accessed 31st December 2018]  </w:t>
      </w:r>
    </w:p>
    <w:p w14:paraId="2F09FA66" w14:textId="77777777" w:rsidR="00110A94" w:rsidRPr="003A3322" w:rsidRDefault="00110A94" w:rsidP="00110A94">
      <w:pPr>
        <w:spacing w:after="4" w:line="247" w:lineRule="auto"/>
        <w:ind w:left="-5" w:right="391" w:hanging="10"/>
        <w:rPr>
          <w:rFonts w:ascii="Calibri" w:hAnsi="Calibri" w:cs="Arial"/>
        </w:rPr>
      </w:pPr>
      <w:r w:rsidRPr="003A3322">
        <w:rPr>
          <w:rFonts w:ascii="Calibri" w:hAnsi="Calibri" w:cs="Arial"/>
        </w:rPr>
        <w:t xml:space="preserve">The NHS support Federation (2018) </w:t>
      </w:r>
      <w:r w:rsidRPr="003A3322">
        <w:rPr>
          <w:rFonts w:ascii="Calibri" w:hAnsi="Calibri" w:cs="Arial"/>
          <w:i/>
        </w:rPr>
        <w:t>Staff shortages</w:t>
      </w:r>
      <w:r w:rsidRPr="003A3322">
        <w:rPr>
          <w:rFonts w:ascii="Calibri" w:hAnsi="Calibri" w:cs="Arial"/>
        </w:rPr>
        <w:t>. [online] Available at https://nhsfunding.info/symptoms/10-effects-of-underfunding/staff-shortages/ [accessed 1</w:t>
      </w:r>
      <w:r w:rsidRPr="003A3322">
        <w:rPr>
          <w:rFonts w:ascii="Calibri" w:hAnsi="Calibri" w:cs="Arial"/>
          <w:vertAlign w:val="superscript"/>
        </w:rPr>
        <w:t>st</w:t>
      </w:r>
      <w:r w:rsidRPr="003A3322">
        <w:rPr>
          <w:rFonts w:ascii="Calibri" w:hAnsi="Calibri" w:cs="Arial"/>
        </w:rPr>
        <w:t xml:space="preserve"> January 2019] </w:t>
      </w:r>
    </w:p>
    <w:p w14:paraId="2CD7DD38" w14:textId="77777777" w:rsidR="00110A94" w:rsidRPr="003A3322" w:rsidRDefault="00110A94" w:rsidP="00110A94">
      <w:pPr>
        <w:spacing w:after="4" w:line="247" w:lineRule="auto"/>
        <w:ind w:right="391"/>
        <w:jc w:val="both"/>
        <w:rPr>
          <w:rFonts w:ascii="Calibri" w:eastAsia="Arial" w:hAnsi="Calibri" w:cs="Arial"/>
          <w:lang w:eastAsia="en-GB"/>
        </w:rPr>
      </w:pPr>
    </w:p>
    <w:p w14:paraId="704E6FBA" w14:textId="77777777" w:rsidR="00110A94" w:rsidRPr="003A3322" w:rsidRDefault="00110A94" w:rsidP="00110A94">
      <w:pPr>
        <w:spacing w:after="4" w:line="247" w:lineRule="auto"/>
        <w:ind w:left="-5" w:right="391" w:hanging="10"/>
        <w:rPr>
          <w:rFonts w:ascii="Calibri" w:eastAsia="Arial" w:hAnsi="Calibri" w:cs="Arial"/>
          <w:lang w:eastAsia="en-GB"/>
        </w:rPr>
      </w:pPr>
      <w:r w:rsidRPr="003A3322">
        <w:rPr>
          <w:rFonts w:ascii="Calibri" w:eastAsia="Arial" w:hAnsi="Calibri" w:cs="Arial"/>
          <w:lang w:eastAsia="en-GB"/>
        </w:rPr>
        <w:t xml:space="preserve">The king’s Fund (2017) </w:t>
      </w:r>
      <w:r w:rsidRPr="003A3322">
        <w:rPr>
          <w:rFonts w:ascii="Calibri" w:eastAsia="Arial" w:hAnsi="Calibri" w:cs="Arial"/>
          <w:u w:val="single"/>
          <w:lang w:eastAsia="en-GB"/>
        </w:rPr>
        <w:t>How the NHS is funded</w:t>
      </w:r>
      <w:r w:rsidRPr="003A3322">
        <w:rPr>
          <w:rFonts w:ascii="Calibri" w:eastAsia="Arial" w:hAnsi="Calibri" w:cs="Arial"/>
          <w:lang w:eastAsia="en-GB"/>
        </w:rPr>
        <w:t xml:space="preserve"> [online] available at https://www.kingsfund.org.uk/projects/nhs-in-a-nutshell/how-nhs-funded [accessed 6th January 2019] </w:t>
      </w:r>
    </w:p>
    <w:p w14:paraId="0C21303B" w14:textId="77777777" w:rsidR="00110A94" w:rsidRPr="003A3322" w:rsidRDefault="00110A94" w:rsidP="00110A94">
      <w:pPr>
        <w:spacing w:after="4" w:line="247" w:lineRule="auto"/>
        <w:ind w:left="-5" w:right="391" w:hanging="10"/>
        <w:jc w:val="both"/>
        <w:rPr>
          <w:rFonts w:ascii="Calibri" w:eastAsia="Arial" w:hAnsi="Calibri" w:cs="Arial"/>
          <w:lang w:eastAsia="en-GB"/>
        </w:rPr>
      </w:pPr>
    </w:p>
    <w:p w14:paraId="7043EC12" w14:textId="77777777" w:rsidR="00110A94" w:rsidRPr="003A3322" w:rsidRDefault="00110A94" w:rsidP="00110A94">
      <w:pPr>
        <w:spacing w:after="4" w:line="247" w:lineRule="auto"/>
        <w:ind w:left="-5" w:right="391" w:hanging="10"/>
        <w:rPr>
          <w:rFonts w:ascii="Calibri" w:eastAsia="Arial" w:hAnsi="Calibri" w:cs="Arial"/>
          <w:lang w:eastAsia="en-GB"/>
        </w:rPr>
      </w:pPr>
      <w:r w:rsidRPr="003A3322">
        <w:rPr>
          <w:rFonts w:ascii="Calibri" w:eastAsia="Arial" w:hAnsi="Calibri" w:cs="Arial"/>
          <w:lang w:eastAsia="en-GB"/>
        </w:rPr>
        <w:t xml:space="preserve">The king’s fund (2017) </w:t>
      </w:r>
      <w:r w:rsidRPr="003A3322">
        <w:rPr>
          <w:rFonts w:ascii="Calibri" w:eastAsia="Arial" w:hAnsi="Calibri" w:cs="Arial"/>
          <w:i/>
          <w:lang w:eastAsia="en-GB"/>
        </w:rPr>
        <w:t>NHS staffing numbers</w:t>
      </w:r>
      <w:r w:rsidRPr="003A3322">
        <w:rPr>
          <w:rFonts w:ascii="Calibri" w:eastAsia="Arial" w:hAnsi="Calibri" w:cs="Arial"/>
          <w:lang w:eastAsia="en-GB"/>
        </w:rPr>
        <w:t xml:space="preserve"> [online] available at </w:t>
      </w:r>
    </w:p>
    <w:p w14:paraId="78C467EB" w14:textId="77777777" w:rsidR="00110A94" w:rsidRPr="003A3322" w:rsidRDefault="00110A94" w:rsidP="00110A94">
      <w:pPr>
        <w:spacing w:after="4" w:line="247" w:lineRule="auto"/>
        <w:ind w:left="-5" w:right="391" w:hanging="10"/>
        <w:rPr>
          <w:rFonts w:ascii="Calibri" w:eastAsia="Arial" w:hAnsi="Calibri" w:cs="Arial"/>
          <w:lang w:eastAsia="en-GB"/>
        </w:rPr>
      </w:pPr>
      <w:r w:rsidRPr="003A3322">
        <w:rPr>
          <w:rFonts w:ascii="Calibri" w:eastAsia="Arial" w:hAnsi="Calibri" w:cs="Arial"/>
          <w:lang w:eastAsia="en-GB"/>
        </w:rPr>
        <w:t>https://www.kingsfund.org.uk/projects/nhs-in-a-nutshell/nhs-staffing-numbers [accessed 4</w:t>
      </w:r>
      <w:r w:rsidRPr="003A3322">
        <w:rPr>
          <w:rFonts w:ascii="Calibri" w:eastAsia="Arial" w:hAnsi="Calibri" w:cs="Arial"/>
          <w:vertAlign w:val="superscript"/>
          <w:lang w:eastAsia="en-GB"/>
        </w:rPr>
        <w:t>th</w:t>
      </w:r>
      <w:r w:rsidRPr="003A3322">
        <w:rPr>
          <w:rFonts w:ascii="Calibri" w:eastAsia="Arial" w:hAnsi="Calibri" w:cs="Arial"/>
          <w:lang w:eastAsia="en-GB"/>
        </w:rPr>
        <w:t xml:space="preserve"> January 2019] </w:t>
      </w:r>
    </w:p>
    <w:p w14:paraId="21D3AC77" w14:textId="77777777" w:rsidR="00110A94" w:rsidRPr="003A3322" w:rsidRDefault="00110A94" w:rsidP="00110A94">
      <w:pPr>
        <w:spacing w:after="4" w:line="247" w:lineRule="auto"/>
        <w:ind w:right="391"/>
        <w:rPr>
          <w:rFonts w:ascii="Calibri" w:eastAsia="Arial" w:hAnsi="Calibri" w:cs="Arial"/>
          <w:lang w:eastAsia="en-GB"/>
        </w:rPr>
      </w:pPr>
    </w:p>
    <w:p w14:paraId="508C2214" w14:textId="77777777" w:rsidR="00110A94" w:rsidRPr="003A3322" w:rsidRDefault="00110A94" w:rsidP="00110A94">
      <w:pPr>
        <w:spacing w:after="4" w:line="247" w:lineRule="auto"/>
        <w:ind w:right="391"/>
        <w:rPr>
          <w:rFonts w:ascii="Calibri" w:eastAsia="Arial" w:hAnsi="Calibri" w:cs="Arial"/>
          <w:lang w:eastAsia="en-GB"/>
        </w:rPr>
      </w:pPr>
      <w:r w:rsidRPr="003A3322">
        <w:rPr>
          <w:rFonts w:ascii="Calibri" w:eastAsia="Arial" w:hAnsi="Calibri" w:cs="Arial"/>
          <w:lang w:eastAsia="en-GB"/>
        </w:rPr>
        <w:t xml:space="preserve">UNISON (2017) </w:t>
      </w:r>
      <w:r w:rsidRPr="003A3322">
        <w:rPr>
          <w:rFonts w:ascii="Calibri" w:eastAsia="Arial" w:hAnsi="Calibri" w:cs="Arial"/>
          <w:i/>
          <w:lang w:eastAsia="en-GB"/>
        </w:rPr>
        <w:t>UNISON comment on staff shortages at singleton hospital</w:t>
      </w:r>
      <w:r w:rsidRPr="003A3322">
        <w:rPr>
          <w:rFonts w:ascii="Calibri" w:eastAsia="Arial" w:hAnsi="Calibri" w:cs="Arial"/>
          <w:lang w:eastAsia="en-GB"/>
        </w:rPr>
        <w:t xml:space="preserve"> [online] available at https://cymru-wales.unison.org.uk/news/2017/08/unison-comment-staff-shortages-singleton-hos</w:t>
      </w:r>
      <w:bookmarkStart w:id="0" w:name="_GoBack"/>
      <w:bookmarkEnd w:id="0"/>
      <w:r w:rsidRPr="003A3322">
        <w:rPr>
          <w:rFonts w:ascii="Calibri" w:eastAsia="Arial" w:hAnsi="Calibri" w:cs="Arial"/>
          <w:lang w:eastAsia="en-GB"/>
        </w:rPr>
        <w:t>pital/ [accessed 8</w:t>
      </w:r>
      <w:r w:rsidRPr="003A3322">
        <w:rPr>
          <w:rFonts w:ascii="Calibri" w:eastAsia="Arial" w:hAnsi="Calibri" w:cs="Arial"/>
          <w:vertAlign w:val="superscript"/>
          <w:lang w:eastAsia="en-GB"/>
        </w:rPr>
        <w:t>th</w:t>
      </w:r>
      <w:r w:rsidRPr="003A3322">
        <w:rPr>
          <w:rFonts w:ascii="Calibri" w:eastAsia="Arial" w:hAnsi="Calibri" w:cs="Arial"/>
          <w:lang w:eastAsia="en-GB"/>
        </w:rPr>
        <w:t xml:space="preserve"> January 2019] </w:t>
      </w:r>
    </w:p>
    <w:p w14:paraId="2B0432BB" w14:textId="77777777" w:rsidR="00110A94" w:rsidRPr="003A3322" w:rsidRDefault="00110A94" w:rsidP="00110A94">
      <w:pPr>
        <w:spacing w:after="17"/>
        <w:rPr>
          <w:rFonts w:ascii="Calibri" w:eastAsia="Arial" w:hAnsi="Calibri" w:cs="Arial"/>
          <w:lang w:eastAsia="en-GB"/>
        </w:rPr>
      </w:pPr>
    </w:p>
    <w:p w14:paraId="5B1B0520" w14:textId="77777777" w:rsidR="00110A94" w:rsidRPr="003A3322" w:rsidRDefault="00110A94" w:rsidP="00110A94">
      <w:pPr>
        <w:spacing w:after="17"/>
        <w:rPr>
          <w:rFonts w:ascii="Calibri" w:hAnsi="Calibri" w:cs="Arial"/>
          <w:lang w:val="en"/>
        </w:rPr>
      </w:pPr>
      <w:r w:rsidRPr="003A3322">
        <w:rPr>
          <w:rFonts w:ascii="Calibri" w:eastAsia="Microsoft Sans Serif" w:hAnsi="Calibri" w:cs="Arial"/>
          <w:lang w:eastAsia="en-GB"/>
        </w:rPr>
        <w:t xml:space="preserve">Wales Council for Voluntary Action (2011) </w:t>
      </w:r>
      <w:r w:rsidRPr="003A3322">
        <w:rPr>
          <w:rFonts w:ascii="Calibri" w:eastAsia="Microsoft Sans Serif" w:hAnsi="Calibri" w:cs="Arial"/>
          <w:i/>
          <w:lang w:eastAsia="en-GB"/>
        </w:rPr>
        <w:t>Community hubs in practice: a way forward</w:t>
      </w:r>
      <w:r w:rsidRPr="003A3322">
        <w:rPr>
          <w:rFonts w:ascii="Calibri" w:eastAsia="Microsoft Sans Serif" w:hAnsi="Calibri" w:cs="Arial"/>
          <w:lang w:eastAsia="en-GB"/>
        </w:rPr>
        <w:t xml:space="preserve"> [PDF] available at </w:t>
      </w:r>
      <w:r w:rsidRPr="003A3322">
        <w:rPr>
          <w:rFonts w:ascii="Calibri" w:hAnsi="Calibri" w:cs="Arial"/>
          <w:lang w:val="en"/>
        </w:rPr>
        <w:t>https://www.wcva.org.uk/media/178286/</w:t>
      </w:r>
      <w:r w:rsidRPr="003A3322">
        <w:rPr>
          <w:rFonts w:ascii="Calibri" w:hAnsi="Calibri" w:cs="Arial"/>
          <w:bCs/>
          <w:lang w:val="en"/>
        </w:rPr>
        <w:t>community</w:t>
      </w:r>
      <w:r w:rsidRPr="003A3322">
        <w:rPr>
          <w:rFonts w:ascii="Calibri" w:hAnsi="Calibri" w:cs="Arial"/>
          <w:lang w:val="en"/>
        </w:rPr>
        <w:t>_</w:t>
      </w:r>
      <w:r w:rsidRPr="003A3322">
        <w:rPr>
          <w:rFonts w:ascii="Calibri" w:hAnsi="Calibri" w:cs="Arial"/>
          <w:bCs/>
          <w:lang w:val="en"/>
        </w:rPr>
        <w:t>hubs</w:t>
      </w:r>
      <w:r w:rsidRPr="003A3322">
        <w:rPr>
          <w:rFonts w:ascii="Calibri" w:hAnsi="Calibri" w:cs="Arial"/>
          <w:lang w:val="en"/>
        </w:rPr>
        <w:t>_english_exec... [accessed 9th January 2019]</w:t>
      </w:r>
    </w:p>
    <w:p w14:paraId="36A08A9F" w14:textId="77777777" w:rsidR="00110A94" w:rsidRPr="003A3322" w:rsidRDefault="00110A94" w:rsidP="00110A94">
      <w:pPr>
        <w:spacing w:after="4" w:line="247" w:lineRule="auto"/>
        <w:ind w:left="-5" w:right="391" w:hanging="10"/>
        <w:rPr>
          <w:rFonts w:ascii="Calibri" w:eastAsia="Microsoft Sans Serif" w:hAnsi="Calibri" w:cs="Arial"/>
          <w:lang w:eastAsia="en-GB"/>
        </w:rPr>
      </w:pPr>
    </w:p>
    <w:p w14:paraId="47F2C21D" w14:textId="77777777" w:rsidR="00110A94" w:rsidRPr="003A3322" w:rsidRDefault="00110A94" w:rsidP="00110A94">
      <w:pPr>
        <w:spacing w:after="4" w:line="247" w:lineRule="auto"/>
        <w:ind w:left="-5" w:right="391" w:hanging="10"/>
        <w:rPr>
          <w:rFonts w:ascii="Calibri" w:hAnsi="Calibri" w:cs="Arial"/>
          <w:lang w:val="en"/>
        </w:rPr>
      </w:pPr>
      <w:r w:rsidRPr="003A3322">
        <w:rPr>
          <w:rFonts w:ascii="Calibri" w:eastAsia="Arial" w:hAnsi="Calibri" w:cs="Arial"/>
          <w:lang w:eastAsia="en-GB"/>
        </w:rPr>
        <w:t xml:space="preserve">Welsh Government (2011) </w:t>
      </w:r>
      <w:r w:rsidRPr="003A3322">
        <w:rPr>
          <w:rFonts w:ascii="Calibri" w:eastAsia="Arial" w:hAnsi="Calibri" w:cs="Arial"/>
          <w:i/>
          <w:lang w:eastAsia="en-GB"/>
        </w:rPr>
        <w:t>Together for health.</w:t>
      </w:r>
      <w:r w:rsidRPr="003A3322">
        <w:rPr>
          <w:rFonts w:ascii="Calibri" w:eastAsia="Arial" w:hAnsi="Calibri" w:cs="Arial"/>
          <w:lang w:eastAsia="en-GB"/>
        </w:rPr>
        <w:t xml:space="preserve"> [online] Available at </w:t>
      </w:r>
      <w:r w:rsidRPr="003A3322">
        <w:rPr>
          <w:rFonts w:ascii="Calibri" w:hAnsi="Calibri" w:cs="Arial"/>
          <w:lang w:val="en"/>
        </w:rPr>
        <w:t>www.wales.nhs.uk/sitesplus/documents/829/togtherforhealth.pdf [accessed 3rd January 2019]</w:t>
      </w:r>
    </w:p>
    <w:p w14:paraId="470DAFE5" w14:textId="77777777" w:rsidR="00110A94" w:rsidRPr="003A3322" w:rsidRDefault="00110A94" w:rsidP="00110A94">
      <w:pPr>
        <w:spacing w:after="4" w:line="247" w:lineRule="auto"/>
        <w:ind w:right="391"/>
        <w:jc w:val="both"/>
        <w:rPr>
          <w:rFonts w:ascii="Calibri" w:eastAsia="Arial" w:hAnsi="Calibri" w:cs="Arial"/>
          <w:lang w:eastAsia="en-GB"/>
        </w:rPr>
      </w:pPr>
    </w:p>
    <w:p w14:paraId="7321CA77" w14:textId="77777777" w:rsidR="00110A94" w:rsidRPr="00110A94" w:rsidRDefault="00110A94" w:rsidP="00110A94">
      <w:pPr>
        <w:rPr>
          <w:rFonts w:ascii="Calibri" w:hAnsi="Calibri" w:cs="Arial"/>
        </w:rPr>
      </w:pPr>
      <w:r w:rsidRPr="003A3322">
        <w:rPr>
          <w:rFonts w:ascii="Calibri" w:hAnsi="Calibri" w:cs="Arial"/>
        </w:rPr>
        <w:t xml:space="preserve">Welsh Government (2016) </w:t>
      </w:r>
      <w:r w:rsidRPr="003A3322">
        <w:rPr>
          <w:rFonts w:ascii="Calibri" w:hAnsi="Calibri" w:cs="Arial"/>
          <w:i/>
        </w:rPr>
        <w:t>Grangetown community Hub unveiled by Minister</w:t>
      </w:r>
      <w:r w:rsidRPr="003A3322">
        <w:rPr>
          <w:rFonts w:ascii="Calibri" w:hAnsi="Calibri" w:cs="Arial"/>
        </w:rPr>
        <w:t>. 17</w:t>
      </w:r>
      <w:r w:rsidRPr="003A3322">
        <w:rPr>
          <w:rFonts w:ascii="Calibri" w:hAnsi="Calibri" w:cs="Arial"/>
          <w:vertAlign w:val="superscript"/>
        </w:rPr>
        <w:t>th</w:t>
      </w:r>
      <w:r w:rsidRPr="003A3322">
        <w:rPr>
          <w:rFonts w:ascii="Calibri" w:hAnsi="Calibri" w:cs="Arial"/>
        </w:rPr>
        <w:t xml:space="preserve"> march. Available at https://gov.wales/newsroom/housing-and-regeneration/2016/160317-grangetown-community-hub-unveiled-by-minister/?lang=en [accessed 1</w:t>
      </w:r>
      <w:r w:rsidRPr="003A3322">
        <w:rPr>
          <w:rFonts w:ascii="Calibri" w:hAnsi="Calibri" w:cs="Arial"/>
          <w:vertAlign w:val="superscript"/>
        </w:rPr>
        <w:t>st</w:t>
      </w:r>
      <w:r w:rsidRPr="003A3322">
        <w:rPr>
          <w:rFonts w:ascii="Calibri" w:hAnsi="Calibri" w:cs="Arial"/>
        </w:rPr>
        <w:t xml:space="preserve"> January 2019</w:t>
      </w:r>
      <w:r w:rsidRPr="00110A94">
        <w:rPr>
          <w:rFonts w:ascii="Calibri" w:hAnsi="Calibri" w:cs="Arial"/>
        </w:rPr>
        <w:t>]</w:t>
      </w:r>
    </w:p>
    <w:p w14:paraId="7BC5906E" w14:textId="77777777" w:rsidR="004E2760" w:rsidRDefault="004E2760" w:rsidP="00347BAC">
      <w:pPr>
        <w:spacing w:before="100" w:beforeAutospacing="1" w:after="100" w:afterAutospacing="1" w:line="240" w:lineRule="auto"/>
        <w:rPr>
          <w:rFonts w:ascii="Times New Roman" w:eastAsia="Times New Roman" w:hAnsi="Times New Roman" w:cs="Times New Roman"/>
          <w:color w:val="FF0000"/>
          <w:sz w:val="24"/>
          <w:szCs w:val="24"/>
          <w:lang w:val="en-US" w:eastAsia="en-GB"/>
        </w:rPr>
      </w:pPr>
    </w:p>
    <w:p w14:paraId="78807C43" w14:textId="77777777" w:rsidR="00347BAC" w:rsidRDefault="00347BAC" w:rsidP="00B02E00"/>
    <w:p w14:paraId="6683EBF8" w14:textId="77777777" w:rsidR="00B02E00" w:rsidRPr="00633793" w:rsidRDefault="00B02E00" w:rsidP="00D669B0">
      <w:pPr>
        <w:rPr>
          <w:color w:val="FF0000"/>
        </w:rPr>
      </w:pPr>
    </w:p>
    <w:p w14:paraId="6C148DBC" w14:textId="77777777" w:rsidR="00D669B0" w:rsidRDefault="00D669B0" w:rsidP="000D7B8C">
      <w:pPr>
        <w:spacing w:after="17"/>
        <w:rPr>
          <w:rFonts w:ascii="Microsoft Sans Serif" w:eastAsia="Microsoft Sans Serif" w:hAnsi="Microsoft Sans Serif" w:cs="Microsoft Sans Serif"/>
          <w:color w:val="000000"/>
          <w:sz w:val="23"/>
          <w:lang w:eastAsia="en-GB"/>
        </w:rPr>
      </w:pPr>
    </w:p>
    <w:p w14:paraId="15547931" w14:textId="77777777" w:rsidR="000D7B8C" w:rsidRDefault="000D7B8C" w:rsidP="009211A4">
      <w:pPr>
        <w:spacing w:after="4" w:line="247" w:lineRule="auto"/>
        <w:ind w:left="-5" w:right="391" w:hanging="10"/>
        <w:rPr>
          <w:rFonts w:ascii="Arial" w:eastAsia="Arial" w:hAnsi="Arial" w:cs="Arial"/>
          <w:color w:val="000000"/>
          <w:lang w:eastAsia="en-GB"/>
        </w:rPr>
      </w:pPr>
    </w:p>
    <w:p w14:paraId="3A0DF9C5" w14:textId="77777777" w:rsidR="000D7B8C" w:rsidRDefault="000D7B8C" w:rsidP="004D7FC4"/>
    <w:p w14:paraId="1FAEFBF1" w14:textId="77777777" w:rsidR="004D7FC4" w:rsidRDefault="004D7FC4" w:rsidP="009211A4">
      <w:pPr>
        <w:spacing w:after="4" w:line="247" w:lineRule="auto"/>
        <w:ind w:left="-5" w:right="391" w:hanging="10"/>
        <w:rPr>
          <w:rFonts w:ascii="Arial" w:eastAsia="Arial" w:hAnsi="Arial" w:cs="Arial"/>
          <w:color w:val="000000"/>
          <w:lang w:eastAsia="en-GB"/>
        </w:rPr>
      </w:pPr>
    </w:p>
    <w:sectPr w:rsidR="004D7FC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8A671" w14:textId="77777777" w:rsidR="00383215" w:rsidRDefault="00383215" w:rsidP="00CF4857">
      <w:pPr>
        <w:spacing w:after="0" w:line="240" w:lineRule="auto"/>
      </w:pPr>
      <w:r>
        <w:separator/>
      </w:r>
    </w:p>
  </w:endnote>
  <w:endnote w:type="continuationSeparator" w:id="0">
    <w:p w14:paraId="269D496F" w14:textId="77777777" w:rsidR="00383215" w:rsidRDefault="00383215" w:rsidP="00CF4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742874"/>
      <w:docPartObj>
        <w:docPartGallery w:val="Page Numbers (Bottom of Page)"/>
        <w:docPartUnique/>
      </w:docPartObj>
    </w:sdtPr>
    <w:sdtEndPr>
      <w:rPr>
        <w:noProof/>
      </w:rPr>
    </w:sdtEndPr>
    <w:sdtContent>
      <w:p w14:paraId="6C5F61A8" w14:textId="004272A8" w:rsidR="00F0161A" w:rsidRDefault="00F0161A">
        <w:pPr>
          <w:pStyle w:val="Footer"/>
        </w:pPr>
        <w:r>
          <w:fldChar w:fldCharType="begin"/>
        </w:r>
        <w:r>
          <w:instrText xml:space="preserve"> PAGE   \* MERGEFORMAT </w:instrText>
        </w:r>
        <w:r>
          <w:fldChar w:fldCharType="separate"/>
        </w:r>
        <w:r>
          <w:rPr>
            <w:noProof/>
          </w:rPr>
          <w:t>2</w:t>
        </w:r>
        <w:r>
          <w:rPr>
            <w:noProof/>
          </w:rPr>
          <w:fldChar w:fldCharType="end"/>
        </w:r>
      </w:p>
    </w:sdtContent>
  </w:sdt>
  <w:p w14:paraId="6950B97E" w14:textId="57B8ECC0" w:rsidR="00F0161A" w:rsidRDefault="00F01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01277" w14:textId="77777777" w:rsidR="00383215" w:rsidRDefault="00383215" w:rsidP="00CF4857">
      <w:pPr>
        <w:spacing w:after="0" w:line="240" w:lineRule="auto"/>
      </w:pPr>
      <w:r>
        <w:separator/>
      </w:r>
    </w:p>
  </w:footnote>
  <w:footnote w:type="continuationSeparator" w:id="0">
    <w:p w14:paraId="3F4863A1" w14:textId="77777777" w:rsidR="00383215" w:rsidRDefault="00383215" w:rsidP="00CF4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12DDC" w14:textId="5C5BEB2D" w:rsidR="00F0161A" w:rsidRDefault="00F0161A">
    <w:pPr>
      <w:pStyle w:val="Header"/>
    </w:pPr>
    <w:r>
      <w:t>Sophie Webb</w:t>
    </w:r>
  </w:p>
  <w:p w14:paraId="4D5A0280" w14:textId="03D843BC" w:rsidR="00F0161A" w:rsidRDefault="00F0161A">
    <w:pPr>
      <w:pStyle w:val="Header"/>
    </w:pPr>
    <w:r>
      <w:t>1704273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A3D95"/>
    <w:multiLevelType w:val="hybridMultilevel"/>
    <w:tmpl w:val="5EF077E6"/>
    <w:lvl w:ilvl="0" w:tplc="11544142">
      <w:start w:val="1"/>
      <w:numFmt w:val="bullet"/>
      <w:lvlText w:val=""/>
      <w:lvlJc w:val="left"/>
      <w:pPr>
        <w:ind w:left="705"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1" w:tplc="D1821C3C">
      <w:start w:val="1"/>
      <w:numFmt w:val="bullet"/>
      <w:lvlText w:val="o"/>
      <w:lvlJc w:val="left"/>
      <w:pPr>
        <w:ind w:left="144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2" w:tplc="7BC6BEB0">
      <w:start w:val="1"/>
      <w:numFmt w:val="bullet"/>
      <w:lvlText w:val="▪"/>
      <w:lvlJc w:val="left"/>
      <w:pPr>
        <w:ind w:left="216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17823BCA">
      <w:start w:val="1"/>
      <w:numFmt w:val="bullet"/>
      <w:lvlText w:val="•"/>
      <w:lvlJc w:val="left"/>
      <w:pPr>
        <w:ind w:left="288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3A4843D4">
      <w:start w:val="1"/>
      <w:numFmt w:val="bullet"/>
      <w:lvlText w:val="o"/>
      <w:lvlJc w:val="left"/>
      <w:pPr>
        <w:ind w:left="360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A32A1FE0">
      <w:start w:val="1"/>
      <w:numFmt w:val="bullet"/>
      <w:lvlText w:val="▪"/>
      <w:lvlJc w:val="left"/>
      <w:pPr>
        <w:ind w:left="432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2BC2F516">
      <w:start w:val="1"/>
      <w:numFmt w:val="bullet"/>
      <w:lvlText w:val="•"/>
      <w:lvlJc w:val="left"/>
      <w:pPr>
        <w:ind w:left="504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183879BE">
      <w:start w:val="1"/>
      <w:numFmt w:val="bullet"/>
      <w:lvlText w:val="o"/>
      <w:lvlJc w:val="left"/>
      <w:pPr>
        <w:ind w:left="576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F51E055C">
      <w:start w:val="1"/>
      <w:numFmt w:val="bullet"/>
      <w:lvlText w:val="▪"/>
      <w:lvlJc w:val="left"/>
      <w:pPr>
        <w:ind w:left="648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13CE7DD2"/>
    <w:multiLevelType w:val="multilevel"/>
    <w:tmpl w:val="7F24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430C6"/>
    <w:multiLevelType w:val="hybridMultilevel"/>
    <w:tmpl w:val="D520ABD2"/>
    <w:lvl w:ilvl="0" w:tplc="032021B2">
      <w:start w:val="1"/>
      <w:numFmt w:val="decimal"/>
      <w:lvlText w:val="%1."/>
      <w:lvlJc w:val="left"/>
      <w:pPr>
        <w:ind w:left="621"/>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1" w:tplc="F41C860E">
      <w:start w:val="1"/>
      <w:numFmt w:val="lowerLetter"/>
      <w:lvlText w:val="%2"/>
      <w:lvlJc w:val="left"/>
      <w:pPr>
        <w:ind w:left="134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2" w:tplc="6A9C7A80">
      <w:start w:val="1"/>
      <w:numFmt w:val="lowerRoman"/>
      <w:lvlText w:val="%3"/>
      <w:lvlJc w:val="left"/>
      <w:pPr>
        <w:ind w:left="206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3" w:tplc="20025406">
      <w:start w:val="1"/>
      <w:numFmt w:val="decimal"/>
      <w:lvlText w:val="%4"/>
      <w:lvlJc w:val="left"/>
      <w:pPr>
        <w:ind w:left="278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4" w:tplc="BD3ADC6E">
      <w:start w:val="1"/>
      <w:numFmt w:val="lowerLetter"/>
      <w:lvlText w:val="%5"/>
      <w:lvlJc w:val="left"/>
      <w:pPr>
        <w:ind w:left="350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5" w:tplc="2AD0C0EA">
      <w:start w:val="1"/>
      <w:numFmt w:val="lowerRoman"/>
      <w:lvlText w:val="%6"/>
      <w:lvlJc w:val="left"/>
      <w:pPr>
        <w:ind w:left="422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6" w:tplc="4DF4043A">
      <w:start w:val="1"/>
      <w:numFmt w:val="decimal"/>
      <w:lvlText w:val="%7"/>
      <w:lvlJc w:val="left"/>
      <w:pPr>
        <w:ind w:left="494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7" w:tplc="77B002A0">
      <w:start w:val="1"/>
      <w:numFmt w:val="lowerLetter"/>
      <w:lvlText w:val="%8"/>
      <w:lvlJc w:val="left"/>
      <w:pPr>
        <w:ind w:left="566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8" w:tplc="36221AB4">
      <w:start w:val="1"/>
      <w:numFmt w:val="lowerRoman"/>
      <w:lvlText w:val="%9"/>
      <w:lvlJc w:val="left"/>
      <w:pPr>
        <w:ind w:left="638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C0E2AA6"/>
    <w:multiLevelType w:val="hybridMultilevel"/>
    <w:tmpl w:val="B9848E92"/>
    <w:lvl w:ilvl="0" w:tplc="F2648F2E">
      <w:start w:val="1"/>
      <w:numFmt w:val="bullet"/>
      <w:lvlText w:val="•"/>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8A4C398">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26481BBE">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8DB02C56">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520068E">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E126CDC">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D750AA88">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344EB60">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7DEC3B86">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41744607"/>
    <w:multiLevelType w:val="multilevel"/>
    <w:tmpl w:val="6236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EA0AA2"/>
    <w:multiLevelType w:val="hybridMultilevel"/>
    <w:tmpl w:val="17A2EBA6"/>
    <w:lvl w:ilvl="0" w:tplc="BC9C57E8">
      <w:start w:val="1"/>
      <w:numFmt w:val="bullet"/>
      <w:lvlText w:val="•"/>
      <w:lvlJc w:val="left"/>
      <w:pPr>
        <w:ind w:left="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5D4E644">
      <w:start w:val="1"/>
      <w:numFmt w:val="bullet"/>
      <w:lvlText w:val="o"/>
      <w:lvlJc w:val="left"/>
      <w:pPr>
        <w:ind w:left="141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FE05B96">
      <w:start w:val="1"/>
      <w:numFmt w:val="bullet"/>
      <w:lvlText w:val="▪"/>
      <w:lvlJc w:val="left"/>
      <w:pPr>
        <w:ind w:left="213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6004D50">
      <w:start w:val="1"/>
      <w:numFmt w:val="bullet"/>
      <w:lvlText w:val="•"/>
      <w:lvlJc w:val="left"/>
      <w:pPr>
        <w:ind w:left="28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50456EA">
      <w:start w:val="1"/>
      <w:numFmt w:val="bullet"/>
      <w:lvlText w:val="o"/>
      <w:lvlJc w:val="left"/>
      <w:pPr>
        <w:ind w:left="357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9C8A456">
      <w:start w:val="1"/>
      <w:numFmt w:val="bullet"/>
      <w:lvlText w:val="▪"/>
      <w:lvlJc w:val="left"/>
      <w:pPr>
        <w:ind w:left="429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6AAC424">
      <w:start w:val="1"/>
      <w:numFmt w:val="bullet"/>
      <w:lvlText w:val="•"/>
      <w:lvlJc w:val="left"/>
      <w:pPr>
        <w:ind w:left="501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C9883B2">
      <w:start w:val="1"/>
      <w:numFmt w:val="bullet"/>
      <w:lvlText w:val="o"/>
      <w:lvlJc w:val="left"/>
      <w:pPr>
        <w:ind w:left="573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EF29E7E">
      <w:start w:val="1"/>
      <w:numFmt w:val="bullet"/>
      <w:lvlText w:val="▪"/>
      <w:lvlJc w:val="left"/>
      <w:pPr>
        <w:ind w:left="645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68A1400D"/>
    <w:multiLevelType w:val="hybridMultilevel"/>
    <w:tmpl w:val="F27C0C80"/>
    <w:lvl w:ilvl="0" w:tplc="FBD007CA">
      <w:start w:val="1"/>
      <w:numFmt w:val="bullet"/>
      <w:lvlText w:val="•"/>
      <w:lvlJc w:val="left"/>
      <w:pPr>
        <w:ind w:left="663" w:firstLine="0"/>
      </w:pPr>
      <w:rPr>
        <w:rFonts w:ascii="Arial" w:eastAsia="Arial" w:hAnsi="Arial" w:cs="Arial"/>
        <w:b w:val="0"/>
        <w:i w:val="0"/>
        <w:strike w:val="0"/>
        <w:dstrike w:val="0"/>
        <w:color w:val="000000"/>
        <w:sz w:val="23"/>
        <w:szCs w:val="23"/>
        <w:u w:val="none" w:color="000000"/>
        <w:effect w:val="none"/>
        <w:bdr w:val="none" w:sz="0" w:space="0" w:color="auto" w:frame="1"/>
        <w:vertAlign w:val="baseline"/>
      </w:rPr>
    </w:lvl>
    <w:lvl w:ilvl="1" w:tplc="0F4651CE">
      <w:start w:val="1"/>
      <w:numFmt w:val="decimal"/>
      <w:lvlText w:val="%2."/>
      <w:lvlJc w:val="left"/>
      <w:pPr>
        <w:ind w:left="1355" w:firstLine="0"/>
      </w:pPr>
      <w:rPr>
        <w:rFonts w:ascii="Calibri" w:eastAsia="Calibri" w:hAnsi="Calibri" w:cs="Calibri"/>
        <w:b w:val="0"/>
        <w:i w:val="0"/>
        <w:strike w:val="0"/>
        <w:dstrike w:val="0"/>
        <w:color w:val="000000"/>
        <w:sz w:val="23"/>
        <w:szCs w:val="23"/>
        <w:u w:val="none" w:color="000000"/>
        <w:effect w:val="none"/>
        <w:bdr w:val="none" w:sz="0" w:space="0" w:color="auto" w:frame="1"/>
        <w:vertAlign w:val="baseline"/>
      </w:rPr>
    </w:lvl>
    <w:lvl w:ilvl="2" w:tplc="C6902446">
      <w:start w:val="1"/>
      <w:numFmt w:val="lowerRoman"/>
      <w:lvlText w:val="%3"/>
      <w:lvlJc w:val="left"/>
      <w:pPr>
        <w:ind w:left="2097" w:firstLine="0"/>
      </w:pPr>
      <w:rPr>
        <w:rFonts w:ascii="Calibri" w:eastAsia="Calibri" w:hAnsi="Calibri" w:cs="Calibri"/>
        <w:b w:val="0"/>
        <w:i w:val="0"/>
        <w:strike w:val="0"/>
        <w:dstrike w:val="0"/>
        <w:color w:val="000000"/>
        <w:sz w:val="23"/>
        <w:szCs w:val="23"/>
        <w:u w:val="none" w:color="000000"/>
        <w:effect w:val="none"/>
        <w:bdr w:val="none" w:sz="0" w:space="0" w:color="auto" w:frame="1"/>
        <w:vertAlign w:val="baseline"/>
      </w:rPr>
    </w:lvl>
    <w:lvl w:ilvl="3" w:tplc="046AB506">
      <w:start w:val="1"/>
      <w:numFmt w:val="decimal"/>
      <w:lvlText w:val="%4"/>
      <w:lvlJc w:val="left"/>
      <w:pPr>
        <w:ind w:left="2817" w:firstLine="0"/>
      </w:pPr>
      <w:rPr>
        <w:rFonts w:ascii="Calibri" w:eastAsia="Calibri" w:hAnsi="Calibri" w:cs="Calibri"/>
        <w:b w:val="0"/>
        <w:i w:val="0"/>
        <w:strike w:val="0"/>
        <w:dstrike w:val="0"/>
        <w:color w:val="000000"/>
        <w:sz w:val="23"/>
        <w:szCs w:val="23"/>
        <w:u w:val="none" w:color="000000"/>
        <w:effect w:val="none"/>
        <w:bdr w:val="none" w:sz="0" w:space="0" w:color="auto" w:frame="1"/>
        <w:vertAlign w:val="baseline"/>
      </w:rPr>
    </w:lvl>
    <w:lvl w:ilvl="4" w:tplc="520E4266">
      <w:start w:val="1"/>
      <w:numFmt w:val="lowerLetter"/>
      <w:lvlText w:val="%5"/>
      <w:lvlJc w:val="left"/>
      <w:pPr>
        <w:ind w:left="3537" w:firstLine="0"/>
      </w:pPr>
      <w:rPr>
        <w:rFonts w:ascii="Calibri" w:eastAsia="Calibri" w:hAnsi="Calibri" w:cs="Calibri"/>
        <w:b w:val="0"/>
        <w:i w:val="0"/>
        <w:strike w:val="0"/>
        <w:dstrike w:val="0"/>
        <w:color w:val="000000"/>
        <w:sz w:val="23"/>
        <w:szCs w:val="23"/>
        <w:u w:val="none" w:color="000000"/>
        <w:effect w:val="none"/>
        <w:bdr w:val="none" w:sz="0" w:space="0" w:color="auto" w:frame="1"/>
        <w:vertAlign w:val="baseline"/>
      </w:rPr>
    </w:lvl>
    <w:lvl w:ilvl="5" w:tplc="A5289886">
      <w:start w:val="1"/>
      <w:numFmt w:val="lowerRoman"/>
      <w:lvlText w:val="%6"/>
      <w:lvlJc w:val="left"/>
      <w:pPr>
        <w:ind w:left="4257" w:firstLine="0"/>
      </w:pPr>
      <w:rPr>
        <w:rFonts w:ascii="Calibri" w:eastAsia="Calibri" w:hAnsi="Calibri" w:cs="Calibri"/>
        <w:b w:val="0"/>
        <w:i w:val="0"/>
        <w:strike w:val="0"/>
        <w:dstrike w:val="0"/>
        <w:color w:val="000000"/>
        <w:sz w:val="23"/>
        <w:szCs w:val="23"/>
        <w:u w:val="none" w:color="000000"/>
        <w:effect w:val="none"/>
        <w:bdr w:val="none" w:sz="0" w:space="0" w:color="auto" w:frame="1"/>
        <w:vertAlign w:val="baseline"/>
      </w:rPr>
    </w:lvl>
    <w:lvl w:ilvl="6" w:tplc="EA2AD3E8">
      <w:start w:val="1"/>
      <w:numFmt w:val="decimal"/>
      <w:lvlText w:val="%7"/>
      <w:lvlJc w:val="left"/>
      <w:pPr>
        <w:ind w:left="4977" w:firstLine="0"/>
      </w:pPr>
      <w:rPr>
        <w:rFonts w:ascii="Calibri" w:eastAsia="Calibri" w:hAnsi="Calibri" w:cs="Calibri"/>
        <w:b w:val="0"/>
        <w:i w:val="0"/>
        <w:strike w:val="0"/>
        <w:dstrike w:val="0"/>
        <w:color w:val="000000"/>
        <w:sz w:val="23"/>
        <w:szCs w:val="23"/>
        <w:u w:val="none" w:color="000000"/>
        <w:effect w:val="none"/>
        <w:bdr w:val="none" w:sz="0" w:space="0" w:color="auto" w:frame="1"/>
        <w:vertAlign w:val="baseline"/>
      </w:rPr>
    </w:lvl>
    <w:lvl w:ilvl="7" w:tplc="1A941900">
      <w:start w:val="1"/>
      <w:numFmt w:val="lowerLetter"/>
      <w:lvlText w:val="%8"/>
      <w:lvlJc w:val="left"/>
      <w:pPr>
        <w:ind w:left="5697" w:firstLine="0"/>
      </w:pPr>
      <w:rPr>
        <w:rFonts w:ascii="Calibri" w:eastAsia="Calibri" w:hAnsi="Calibri" w:cs="Calibri"/>
        <w:b w:val="0"/>
        <w:i w:val="0"/>
        <w:strike w:val="0"/>
        <w:dstrike w:val="0"/>
        <w:color w:val="000000"/>
        <w:sz w:val="23"/>
        <w:szCs w:val="23"/>
        <w:u w:val="none" w:color="000000"/>
        <w:effect w:val="none"/>
        <w:bdr w:val="none" w:sz="0" w:space="0" w:color="auto" w:frame="1"/>
        <w:vertAlign w:val="baseline"/>
      </w:rPr>
    </w:lvl>
    <w:lvl w:ilvl="8" w:tplc="5D4EF0AE">
      <w:start w:val="1"/>
      <w:numFmt w:val="lowerRoman"/>
      <w:lvlText w:val="%9"/>
      <w:lvlJc w:val="left"/>
      <w:pPr>
        <w:ind w:left="6417" w:firstLine="0"/>
      </w:pPr>
      <w:rPr>
        <w:rFonts w:ascii="Calibri" w:eastAsia="Calibri" w:hAnsi="Calibri" w:cs="Calibri"/>
        <w:b w:val="0"/>
        <w:i w:val="0"/>
        <w:strike w:val="0"/>
        <w:dstrike w:val="0"/>
        <w:color w:val="000000"/>
        <w:sz w:val="23"/>
        <w:szCs w:val="23"/>
        <w:u w:val="none" w:color="000000"/>
        <w:effect w:val="none"/>
        <w:bdr w:val="none" w:sz="0" w:space="0" w:color="auto" w:frame="1"/>
        <w:vertAlign w:val="baseline"/>
      </w:rPr>
    </w:lvl>
  </w:abstractNum>
  <w:abstractNum w:abstractNumId="7" w15:restartNumberingAfterBreak="0">
    <w:nsid w:val="7B2D34B0"/>
    <w:multiLevelType w:val="hybridMultilevel"/>
    <w:tmpl w:val="0E423790"/>
    <w:lvl w:ilvl="0" w:tplc="F4B67A00">
      <w:start w:val="5"/>
      <w:numFmt w:val="decimal"/>
      <w:lvlText w:val="%1."/>
      <w:lvlJc w:val="left"/>
      <w:pPr>
        <w:ind w:left="621"/>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1" w:tplc="BB4E3154">
      <w:start w:val="1"/>
      <w:numFmt w:val="lowerLetter"/>
      <w:lvlText w:val="%2"/>
      <w:lvlJc w:val="left"/>
      <w:pPr>
        <w:ind w:left="134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2" w:tplc="B62EA726">
      <w:start w:val="1"/>
      <w:numFmt w:val="lowerRoman"/>
      <w:lvlText w:val="%3"/>
      <w:lvlJc w:val="left"/>
      <w:pPr>
        <w:ind w:left="206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3" w:tplc="10DC44CC">
      <w:start w:val="1"/>
      <w:numFmt w:val="decimal"/>
      <w:lvlText w:val="%4"/>
      <w:lvlJc w:val="left"/>
      <w:pPr>
        <w:ind w:left="278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4" w:tplc="CAC8EB2E">
      <w:start w:val="1"/>
      <w:numFmt w:val="lowerLetter"/>
      <w:lvlText w:val="%5"/>
      <w:lvlJc w:val="left"/>
      <w:pPr>
        <w:ind w:left="350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5" w:tplc="EC68E704">
      <w:start w:val="1"/>
      <w:numFmt w:val="lowerRoman"/>
      <w:lvlText w:val="%6"/>
      <w:lvlJc w:val="left"/>
      <w:pPr>
        <w:ind w:left="422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6" w:tplc="3348D050">
      <w:start w:val="1"/>
      <w:numFmt w:val="decimal"/>
      <w:lvlText w:val="%7"/>
      <w:lvlJc w:val="left"/>
      <w:pPr>
        <w:ind w:left="494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7" w:tplc="1C78765E">
      <w:start w:val="1"/>
      <w:numFmt w:val="lowerLetter"/>
      <w:lvlText w:val="%8"/>
      <w:lvlJc w:val="left"/>
      <w:pPr>
        <w:ind w:left="566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lvl w:ilvl="8" w:tplc="904E7978">
      <w:start w:val="1"/>
      <w:numFmt w:val="lowerRoman"/>
      <w:lvlText w:val="%9"/>
      <w:lvlJc w:val="left"/>
      <w:pPr>
        <w:ind w:left="6384"/>
      </w:pPr>
      <w:rPr>
        <w:rFonts w:ascii="Microsoft Sans Serif" w:eastAsia="Microsoft Sans Serif" w:hAnsi="Microsoft Sans Serif" w:cs="Microsoft Sans Serif"/>
        <w:b w:val="0"/>
        <w:i w:val="0"/>
        <w:strike w:val="0"/>
        <w:dstrike w:val="0"/>
        <w:color w:val="000000"/>
        <w:sz w:val="23"/>
        <w:szCs w:val="23"/>
        <w:u w:val="none" w:color="000000"/>
        <w:bdr w:val="none" w:sz="0" w:space="0" w:color="auto"/>
        <w:shd w:val="clear" w:color="auto" w:fill="auto"/>
        <w:vertAlign w:val="baseline"/>
      </w:rPr>
    </w:lvl>
  </w:abstractNum>
  <w:num w:numId="1">
    <w:abstractNumId w:val="4"/>
  </w:num>
  <w:num w:numId="2">
    <w:abstractNumId w:val="1"/>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B57"/>
    <w:rsid w:val="000124EA"/>
    <w:rsid w:val="00013AB8"/>
    <w:rsid w:val="0001488C"/>
    <w:rsid w:val="0004266F"/>
    <w:rsid w:val="000507C6"/>
    <w:rsid w:val="0005443C"/>
    <w:rsid w:val="00055C3A"/>
    <w:rsid w:val="00056844"/>
    <w:rsid w:val="000577F5"/>
    <w:rsid w:val="00057A97"/>
    <w:rsid w:val="000638F9"/>
    <w:rsid w:val="00074E94"/>
    <w:rsid w:val="000A4532"/>
    <w:rsid w:val="000A7B41"/>
    <w:rsid w:val="000B0811"/>
    <w:rsid w:val="000D2133"/>
    <w:rsid w:val="000D3145"/>
    <w:rsid w:val="000D7966"/>
    <w:rsid w:val="000D7B8C"/>
    <w:rsid w:val="00100460"/>
    <w:rsid w:val="00110A94"/>
    <w:rsid w:val="0012105C"/>
    <w:rsid w:val="0014078A"/>
    <w:rsid w:val="0016380C"/>
    <w:rsid w:val="00167C24"/>
    <w:rsid w:val="00172834"/>
    <w:rsid w:val="00176578"/>
    <w:rsid w:val="001810AB"/>
    <w:rsid w:val="001956FC"/>
    <w:rsid w:val="001B3AC9"/>
    <w:rsid w:val="001C0A6A"/>
    <w:rsid w:val="001D6862"/>
    <w:rsid w:val="0020437A"/>
    <w:rsid w:val="00206BFF"/>
    <w:rsid w:val="00223A34"/>
    <w:rsid w:val="00225A80"/>
    <w:rsid w:val="002472B1"/>
    <w:rsid w:val="002474CF"/>
    <w:rsid w:val="002533D7"/>
    <w:rsid w:val="00257448"/>
    <w:rsid w:val="00264E66"/>
    <w:rsid w:val="002957E7"/>
    <w:rsid w:val="002A2EA4"/>
    <w:rsid w:val="002A3A39"/>
    <w:rsid w:val="002B528C"/>
    <w:rsid w:val="002F0205"/>
    <w:rsid w:val="002F1BB3"/>
    <w:rsid w:val="00310504"/>
    <w:rsid w:val="00316251"/>
    <w:rsid w:val="003224EF"/>
    <w:rsid w:val="0032623D"/>
    <w:rsid w:val="00344A1C"/>
    <w:rsid w:val="00347BAC"/>
    <w:rsid w:val="00347DBE"/>
    <w:rsid w:val="003612D1"/>
    <w:rsid w:val="00361540"/>
    <w:rsid w:val="003656C9"/>
    <w:rsid w:val="00366E83"/>
    <w:rsid w:val="00371FAB"/>
    <w:rsid w:val="00376072"/>
    <w:rsid w:val="00380289"/>
    <w:rsid w:val="0038245E"/>
    <w:rsid w:val="00383215"/>
    <w:rsid w:val="00383567"/>
    <w:rsid w:val="003903C2"/>
    <w:rsid w:val="003921FD"/>
    <w:rsid w:val="003A3322"/>
    <w:rsid w:val="003A50AC"/>
    <w:rsid w:val="003C6C94"/>
    <w:rsid w:val="003D684D"/>
    <w:rsid w:val="003F6B36"/>
    <w:rsid w:val="00407017"/>
    <w:rsid w:val="00431F0B"/>
    <w:rsid w:val="004417C4"/>
    <w:rsid w:val="00452465"/>
    <w:rsid w:val="00454187"/>
    <w:rsid w:val="004559FD"/>
    <w:rsid w:val="00477BD5"/>
    <w:rsid w:val="00480480"/>
    <w:rsid w:val="00483FB4"/>
    <w:rsid w:val="00486487"/>
    <w:rsid w:val="004A509E"/>
    <w:rsid w:val="004B2391"/>
    <w:rsid w:val="004B4DBA"/>
    <w:rsid w:val="004B7F04"/>
    <w:rsid w:val="004C4025"/>
    <w:rsid w:val="004D4477"/>
    <w:rsid w:val="004D7FC4"/>
    <w:rsid w:val="004E2760"/>
    <w:rsid w:val="004E2ADF"/>
    <w:rsid w:val="004E5EC2"/>
    <w:rsid w:val="004F7D71"/>
    <w:rsid w:val="005017CA"/>
    <w:rsid w:val="0052091C"/>
    <w:rsid w:val="005350D0"/>
    <w:rsid w:val="005549F3"/>
    <w:rsid w:val="005A5A7D"/>
    <w:rsid w:val="005C58EE"/>
    <w:rsid w:val="005D3C88"/>
    <w:rsid w:val="005E3F9B"/>
    <w:rsid w:val="006064A8"/>
    <w:rsid w:val="00615AC1"/>
    <w:rsid w:val="00633793"/>
    <w:rsid w:val="00641643"/>
    <w:rsid w:val="0064266B"/>
    <w:rsid w:val="00643787"/>
    <w:rsid w:val="0065202F"/>
    <w:rsid w:val="00656DDA"/>
    <w:rsid w:val="006606D6"/>
    <w:rsid w:val="00677E4E"/>
    <w:rsid w:val="00697853"/>
    <w:rsid w:val="006A0779"/>
    <w:rsid w:val="006A7D98"/>
    <w:rsid w:val="006B0173"/>
    <w:rsid w:val="006B48EF"/>
    <w:rsid w:val="006B5752"/>
    <w:rsid w:val="006C0875"/>
    <w:rsid w:val="006C3822"/>
    <w:rsid w:val="006C76B2"/>
    <w:rsid w:val="00704E0A"/>
    <w:rsid w:val="00727CD5"/>
    <w:rsid w:val="0073738E"/>
    <w:rsid w:val="007807BB"/>
    <w:rsid w:val="00781464"/>
    <w:rsid w:val="007931B9"/>
    <w:rsid w:val="007D0CB1"/>
    <w:rsid w:val="007D668B"/>
    <w:rsid w:val="007F64A0"/>
    <w:rsid w:val="0081394D"/>
    <w:rsid w:val="008156F7"/>
    <w:rsid w:val="00831615"/>
    <w:rsid w:val="00834FC5"/>
    <w:rsid w:val="00855575"/>
    <w:rsid w:val="00863B57"/>
    <w:rsid w:val="00867B27"/>
    <w:rsid w:val="00867FF9"/>
    <w:rsid w:val="00873A54"/>
    <w:rsid w:val="008816A4"/>
    <w:rsid w:val="00893D27"/>
    <w:rsid w:val="008A2767"/>
    <w:rsid w:val="008A3134"/>
    <w:rsid w:val="008A3768"/>
    <w:rsid w:val="008B3E03"/>
    <w:rsid w:val="008B5EBB"/>
    <w:rsid w:val="008E7F31"/>
    <w:rsid w:val="008F4A53"/>
    <w:rsid w:val="009211A4"/>
    <w:rsid w:val="00926855"/>
    <w:rsid w:val="0095643D"/>
    <w:rsid w:val="00972459"/>
    <w:rsid w:val="0098544E"/>
    <w:rsid w:val="00992BFB"/>
    <w:rsid w:val="00996E15"/>
    <w:rsid w:val="009C0967"/>
    <w:rsid w:val="009C2EBB"/>
    <w:rsid w:val="009C493B"/>
    <w:rsid w:val="009F014C"/>
    <w:rsid w:val="00A34027"/>
    <w:rsid w:val="00A35D86"/>
    <w:rsid w:val="00A437E0"/>
    <w:rsid w:val="00A5332F"/>
    <w:rsid w:val="00A5580C"/>
    <w:rsid w:val="00A72D58"/>
    <w:rsid w:val="00A9002D"/>
    <w:rsid w:val="00A91234"/>
    <w:rsid w:val="00A97B0E"/>
    <w:rsid w:val="00A97E0C"/>
    <w:rsid w:val="00AC16FC"/>
    <w:rsid w:val="00AE0512"/>
    <w:rsid w:val="00AE398F"/>
    <w:rsid w:val="00AF001F"/>
    <w:rsid w:val="00AF1CFA"/>
    <w:rsid w:val="00B02E00"/>
    <w:rsid w:val="00B032DE"/>
    <w:rsid w:val="00B0479A"/>
    <w:rsid w:val="00B04BF3"/>
    <w:rsid w:val="00B30C64"/>
    <w:rsid w:val="00B3607C"/>
    <w:rsid w:val="00B403C1"/>
    <w:rsid w:val="00B409B1"/>
    <w:rsid w:val="00B4556F"/>
    <w:rsid w:val="00B53A9D"/>
    <w:rsid w:val="00B710B7"/>
    <w:rsid w:val="00B76B85"/>
    <w:rsid w:val="00B86E4B"/>
    <w:rsid w:val="00B9072F"/>
    <w:rsid w:val="00B933B0"/>
    <w:rsid w:val="00B959C1"/>
    <w:rsid w:val="00BA0922"/>
    <w:rsid w:val="00BA4EDE"/>
    <w:rsid w:val="00BB0504"/>
    <w:rsid w:val="00BC1667"/>
    <w:rsid w:val="00BC571C"/>
    <w:rsid w:val="00BD48E1"/>
    <w:rsid w:val="00BF2D1B"/>
    <w:rsid w:val="00BF6844"/>
    <w:rsid w:val="00C06E5B"/>
    <w:rsid w:val="00C201D7"/>
    <w:rsid w:val="00C27B4F"/>
    <w:rsid w:val="00C30A34"/>
    <w:rsid w:val="00C52537"/>
    <w:rsid w:val="00C61204"/>
    <w:rsid w:val="00CA61F0"/>
    <w:rsid w:val="00CB0E23"/>
    <w:rsid w:val="00CB7493"/>
    <w:rsid w:val="00CD5115"/>
    <w:rsid w:val="00CE404E"/>
    <w:rsid w:val="00CF2C5B"/>
    <w:rsid w:val="00CF4857"/>
    <w:rsid w:val="00D02915"/>
    <w:rsid w:val="00D034A1"/>
    <w:rsid w:val="00D11928"/>
    <w:rsid w:val="00D12F38"/>
    <w:rsid w:val="00D1469E"/>
    <w:rsid w:val="00D16123"/>
    <w:rsid w:val="00D16FBB"/>
    <w:rsid w:val="00D23D59"/>
    <w:rsid w:val="00D36EB2"/>
    <w:rsid w:val="00D669B0"/>
    <w:rsid w:val="00D736CF"/>
    <w:rsid w:val="00D75449"/>
    <w:rsid w:val="00DA4B04"/>
    <w:rsid w:val="00DB2654"/>
    <w:rsid w:val="00DC09F9"/>
    <w:rsid w:val="00DD6496"/>
    <w:rsid w:val="00DF2C92"/>
    <w:rsid w:val="00DF6C03"/>
    <w:rsid w:val="00E0213D"/>
    <w:rsid w:val="00E2460E"/>
    <w:rsid w:val="00E34525"/>
    <w:rsid w:val="00E35099"/>
    <w:rsid w:val="00E37CA5"/>
    <w:rsid w:val="00E60E43"/>
    <w:rsid w:val="00E67F13"/>
    <w:rsid w:val="00E73044"/>
    <w:rsid w:val="00EA4472"/>
    <w:rsid w:val="00EB2AE7"/>
    <w:rsid w:val="00EC09B4"/>
    <w:rsid w:val="00EF0ACE"/>
    <w:rsid w:val="00F0161A"/>
    <w:rsid w:val="00F036A2"/>
    <w:rsid w:val="00F0480C"/>
    <w:rsid w:val="00F069F7"/>
    <w:rsid w:val="00F41BC3"/>
    <w:rsid w:val="00F51352"/>
    <w:rsid w:val="00F54FA9"/>
    <w:rsid w:val="00F55740"/>
    <w:rsid w:val="00F675E4"/>
    <w:rsid w:val="00F75513"/>
    <w:rsid w:val="00FA6455"/>
    <w:rsid w:val="00FC5C1F"/>
    <w:rsid w:val="00FD4F71"/>
    <w:rsid w:val="00FE4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FF9C"/>
  <w15:chartTrackingRefBased/>
  <w15:docId w15:val="{AC88D31C-50AE-4CCF-B3BE-DD7A34C34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7BD5"/>
    <w:rPr>
      <w:color w:val="0563C1" w:themeColor="hyperlink"/>
      <w:u w:val="single"/>
    </w:rPr>
  </w:style>
  <w:style w:type="character" w:customStyle="1" w:styleId="UnresolvedMention1">
    <w:name w:val="Unresolved Mention1"/>
    <w:basedOn w:val="DefaultParagraphFont"/>
    <w:uiPriority w:val="99"/>
    <w:semiHidden/>
    <w:unhideWhenUsed/>
    <w:rsid w:val="00477BD5"/>
    <w:rPr>
      <w:color w:val="605E5C"/>
      <w:shd w:val="clear" w:color="auto" w:fill="E1DFDD"/>
    </w:rPr>
  </w:style>
  <w:style w:type="character" w:styleId="HTMLCite">
    <w:name w:val="HTML Cite"/>
    <w:basedOn w:val="DefaultParagraphFont"/>
    <w:uiPriority w:val="99"/>
    <w:semiHidden/>
    <w:unhideWhenUsed/>
    <w:rsid w:val="00B86E4B"/>
    <w:rPr>
      <w:i w:val="0"/>
      <w:iCs w:val="0"/>
      <w:color w:val="006D21"/>
    </w:rPr>
  </w:style>
  <w:style w:type="character" w:styleId="Strong">
    <w:name w:val="Strong"/>
    <w:basedOn w:val="DefaultParagraphFont"/>
    <w:uiPriority w:val="22"/>
    <w:qFormat/>
    <w:rsid w:val="00B86E4B"/>
    <w:rPr>
      <w:b/>
      <w:bCs/>
    </w:rPr>
  </w:style>
  <w:style w:type="character" w:styleId="FollowedHyperlink">
    <w:name w:val="FollowedHyperlink"/>
    <w:basedOn w:val="DefaultParagraphFont"/>
    <w:uiPriority w:val="99"/>
    <w:semiHidden/>
    <w:unhideWhenUsed/>
    <w:rsid w:val="004D7FC4"/>
    <w:rPr>
      <w:color w:val="954F72" w:themeColor="followedHyperlink"/>
      <w:u w:val="single"/>
    </w:rPr>
  </w:style>
  <w:style w:type="paragraph" w:styleId="BalloonText">
    <w:name w:val="Balloon Text"/>
    <w:basedOn w:val="Normal"/>
    <w:link w:val="BalloonTextChar"/>
    <w:uiPriority w:val="99"/>
    <w:semiHidden/>
    <w:unhideWhenUsed/>
    <w:rsid w:val="00013A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AB8"/>
    <w:rPr>
      <w:rFonts w:ascii="Segoe UI" w:hAnsi="Segoe UI" w:cs="Segoe UI"/>
      <w:sz w:val="18"/>
      <w:szCs w:val="18"/>
    </w:rPr>
  </w:style>
  <w:style w:type="character" w:styleId="CommentReference">
    <w:name w:val="annotation reference"/>
    <w:basedOn w:val="DefaultParagraphFont"/>
    <w:uiPriority w:val="99"/>
    <w:semiHidden/>
    <w:unhideWhenUsed/>
    <w:rsid w:val="006B0173"/>
    <w:rPr>
      <w:sz w:val="16"/>
      <w:szCs w:val="16"/>
    </w:rPr>
  </w:style>
  <w:style w:type="paragraph" w:styleId="CommentText">
    <w:name w:val="annotation text"/>
    <w:basedOn w:val="Normal"/>
    <w:link w:val="CommentTextChar"/>
    <w:uiPriority w:val="99"/>
    <w:semiHidden/>
    <w:unhideWhenUsed/>
    <w:rsid w:val="006B0173"/>
    <w:pPr>
      <w:spacing w:line="240" w:lineRule="auto"/>
    </w:pPr>
    <w:rPr>
      <w:sz w:val="20"/>
      <w:szCs w:val="20"/>
    </w:rPr>
  </w:style>
  <w:style w:type="character" w:customStyle="1" w:styleId="CommentTextChar">
    <w:name w:val="Comment Text Char"/>
    <w:basedOn w:val="DefaultParagraphFont"/>
    <w:link w:val="CommentText"/>
    <w:uiPriority w:val="99"/>
    <w:semiHidden/>
    <w:rsid w:val="006B0173"/>
    <w:rPr>
      <w:sz w:val="20"/>
      <w:szCs w:val="20"/>
    </w:rPr>
  </w:style>
  <w:style w:type="paragraph" w:styleId="CommentSubject">
    <w:name w:val="annotation subject"/>
    <w:basedOn w:val="CommentText"/>
    <w:next w:val="CommentText"/>
    <w:link w:val="CommentSubjectChar"/>
    <w:uiPriority w:val="99"/>
    <w:semiHidden/>
    <w:unhideWhenUsed/>
    <w:rsid w:val="006B0173"/>
    <w:rPr>
      <w:b/>
      <w:bCs/>
    </w:rPr>
  </w:style>
  <w:style w:type="character" w:customStyle="1" w:styleId="CommentSubjectChar">
    <w:name w:val="Comment Subject Char"/>
    <w:basedOn w:val="CommentTextChar"/>
    <w:link w:val="CommentSubject"/>
    <w:uiPriority w:val="99"/>
    <w:semiHidden/>
    <w:rsid w:val="006B0173"/>
    <w:rPr>
      <w:b/>
      <w:bCs/>
      <w:sz w:val="20"/>
      <w:szCs w:val="20"/>
    </w:rPr>
  </w:style>
  <w:style w:type="paragraph" w:customStyle="1" w:styleId="footnotedescription">
    <w:name w:val="footnote description"/>
    <w:next w:val="Normal"/>
    <w:link w:val="footnotedescriptionChar"/>
    <w:hidden/>
    <w:rsid w:val="00CF4857"/>
    <w:pPr>
      <w:spacing w:after="0" w:line="256" w:lineRule="auto"/>
    </w:pPr>
    <w:rPr>
      <w:rFonts w:ascii="Arial" w:eastAsia="Arial" w:hAnsi="Arial" w:cs="Arial"/>
      <w:color w:val="000000"/>
      <w:sz w:val="16"/>
      <w:lang w:eastAsia="en-GB"/>
    </w:rPr>
  </w:style>
  <w:style w:type="character" w:customStyle="1" w:styleId="footnotedescriptionChar">
    <w:name w:val="footnote description Char"/>
    <w:link w:val="footnotedescription"/>
    <w:rsid w:val="00CF4857"/>
    <w:rPr>
      <w:rFonts w:ascii="Arial" w:eastAsia="Arial" w:hAnsi="Arial" w:cs="Arial"/>
      <w:color w:val="000000"/>
      <w:sz w:val="16"/>
      <w:lang w:eastAsia="en-GB"/>
    </w:rPr>
  </w:style>
  <w:style w:type="character" w:customStyle="1" w:styleId="footnotemark">
    <w:name w:val="footnote mark"/>
    <w:hidden/>
    <w:rsid w:val="00CF4857"/>
    <w:rPr>
      <w:rFonts w:ascii="Arial" w:eastAsia="Arial" w:hAnsi="Arial" w:cs="Arial"/>
      <w:color w:val="000000"/>
      <w:sz w:val="16"/>
      <w:vertAlign w:val="superscript"/>
    </w:rPr>
  </w:style>
  <w:style w:type="character" w:styleId="UnresolvedMention">
    <w:name w:val="Unresolved Mention"/>
    <w:basedOn w:val="DefaultParagraphFont"/>
    <w:uiPriority w:val="99"/>
    <w:semiHidden/>
    <w:unhideWhenUsed/>
    <w:rsid w:val="00B02E00"/>
    <w:rPr>
      <w:color w:val="605E5C"/>
      <w:shd w:val="clear" w:color="auto" w:fill="E1DFDD"/>
    </w:rPr>
  </w:style>
  <w:style w:type="paragraph" w:styleId="Header">
    <w:name w:val="header"/>
    <w:basedOn w:val="Normal"/>
    <w:link w:val="HeaderChar"/>
    <w:uiPriority w:val="99"/>
    <w:unhideWhenUsed/>
    <w:rsid w:val="006B4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8EF"/>
  </w:style>
  <w:style w:type="paragraph" w:styleId="Footer">
    <w:name w:val="footer"/>
    <w:basedOn w:val="Normal"/>
    <w:link w:val="FooterChar"/>
    <w:uiPriority w:val="99"/>
    <w:unhideWhenUsed/>
    <w:rsid w:val="006B4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27972">
      <w:bodyDiv w:val="1"/>
      <w:marLeft w:val="0"/>
      <w:marRight w:val="0"/>
      <w:marTop w:val="0"/>
      <w:marBottom w:val="0"/>
      <w:divBdr>
        <w:top w:val="none" w:sz="0" w:space="0" w:color="auto"/>
        <w:left w:val="none" w:sz="0" w:space="0" w:color="auto"/>
        <w:bottom w:val="none" w:sz="0" w:space="0" w:color="auto"/>
        <w:right w:val="none" w:sz="0" w:space="0" w:color="auto"/>
      </w:divBdr>
    </w:div>
    <w:div w:id="700279711">
      <w:bodyDiv w:val="1"/>
      <w:marLeft w:val="0"/>
      <w:marRight w:val="0"/>
      <w:marTop w:val="0"/>
      <w:marBottom w:val="0"/>
      <w:divBdr>
        <w:top w:val="none" w:sz="0" w:space="0" w:color="auto"/>
        <w:left w:val="none" w:sz="0" w:space="0" w:color="auto"/>
        <w:bottom w:val="none" w:sz="0" w:space="0" w:color="auto"/>
        <w:right w:val="none" w:sz="0" w:space="0" w:color="auto"/>
      </w:divBdr>
    </w:div>
    <w:div w:id="839541857">
      <w:bodyDiv w:val="1"/>
      <w:marLeft w:val="0"/>
      <w:marRight w:val="0"/>
      <w:marTop w:val="0"/>
      <w:marBottom w:val="0"/>
      <w:divBdr>
        <w:top w:val="none" w:sz="0" w:space="0" w:color="auto"/>
        <w:left w:val="none" w:sz="0" w:space="0" w:color="auto"/>
        <w:bottom w:val="none" w:sz="0" w:space="0" w:color="auto"/>
        <w:right w:val="none" w:sz="0" w:space="0" w:color="auto"/>
      </w:divBdr>
    </w:div>
    <w:div w:id="1012562271">
      <w:bodyDiv w:val="1"/>
      <w:marLeft w:val="0"/>
      <w:marRight w:val="0"/>
      <w:marTop w:val="0"/>
      <w:marBottom w:val="0"/>
      <w:divBdr>
        <w:top w:val="none" w:sz="0" w:space="0" w:color="auto"/>
        <w:left w:val="none" w:sz="0" w:space="0" w:color="auto"/>
        <w:bottom w:val="none" w:sz="0" w:space="0" w:color="auto"/>
        <w:right w:val="none" w:sz="0" w:space="0" w:color="auto"/>
      </w:divBdr>
      <w:divsChild>
        <w:div w:id="1309244183">
          <w:marLeft w:val="0"/>
          <w:marRight w:val="0"/>
          <w:marTop w:val="100"/>
          <w:marBottom w:val="100"/>
          <w:divBdr>
            <w:top w:val="none" w:sz="0" w:space="0" w:color="auto"/>
            <w:left w:val="none" w:sz="0" w:space="0" w:color="auto"/>
            <w:bottom w:val="none" w:sz="0" w:space="0" w:color="auto"/>
            <w:right w:val="none" w:sz="0" w:space="0" w:color="auto"/>
          </w:divBdr>
          <w:divsChild>
            <w:div w:id="1690402783">
              <w:marLeft w:val="0"/>
              <w:marRight w:val="0"/>
              <w:marTop w:val="0"/>
              <w:marBottom w:val="0"/>
              <w:divBdr>
                <w:top w:val="none" w:sz="0" w:space="0" w:color="auto"/>
                <w:left w:val="none" w:sz="0" w:space="0" w:color="auto"/>
                <w:bottom w:val="none" w:sz="0" w:space="0" w:color="auto"/>
                <w:right w:val="none" w:sz="0" w:space="0" w:color="auto"/>
              </w:divBdr>
              <w:divsChild>
                <w:div w:id="570189557">
                  <w:marLeft w:val="0"/>
                  <w:marRight w:val="0"/>
                  <w:marTop w:val="0"/>
                  <w:marBottom w:val="0"/>
                  <w:divBdr>
                    <w:top w:val="single" w:sz="2" w:space="0" w:color="008000"/>
                    <w:left w:val="single" w:sz="2" w:space="0" w:color="008000"/>
                    <w:bottom w:val="single" w:sz="2" w:space="0" w:color="008000"/>
                    <w:right w:val="single" w:sz="2" w:space="0" w:color="008000"/>
                  </w:divBdr>
                  <w:divsChild>
                    <w:div w:id="1264147793">
                      <w:marLeft w:val="0"/>
                      <w:marRight w:val="0"/>
                      <w:marTop w:val="0"/>
                      <w:marBottom w:val="0"/>
                      <w:divBdr>
                        <w:top w:val="none" w:sz="0" w:space="0" w:color="auto"/>
                        <w:left w:val="none" w:sz="0" w:space="0" w:color="auto"/>
                        <w:bottom w:val="none" w:sz="0" w:space="0" w:color="auto"/>
                        <w:right w:val="none" w:sz="0" w:space="0" w:color="auto"/>
                      </w:divBdr>
                      <w:divsChild>
                        <w:div w:id="1689286136">
                          <w:marLeft w:val="0"/>
                          <w:marRight w:val="0"/>
                          <w:marTop w:val="0"/>
                          <w:marBottom w:val="0"/>
                          <w:divBdr>
                            <w:top w:val="none" w:sz="0" w:space="0" w:color="auto"/>
                            <w:left w:val="none" w:sz="0" w:space="0" w:color="auto"/>
                            <w:bottom w:val="none" w:sz="0" w:space="0" w:color="auto"/>
                            <w:right w:val="none" w:sz="0" w:space="0" w:color="auto"/>
                          </w:divBdr>
                          <w:divsChild>
                            <w:div w:id="891422963">
                              <w:marLeft w:val="0"/>
                              <w:marRight w:val="0"/>
                              <w:marTop w:val="0"/>
                              <w:marBottom w:val="0"/>
                              <w:divBdr>
                                <w:top w:val="none" w:sz="0" w:space="0" w:color="auto"/>
                                <w:left w:val="none" w:sz="0" w:space="0" w:color="auto"/>
                                <w:bottom w:val="none" w:sz="0" w:space="0" w:color="auto"/>
                                <w:right w:val="none" w:sz="0" w:space="0" w:color="auto"/>
                              </w:divBdr>
                              <w:divsChild>
                                <w:div w:id="1462070818">
                                  <w:marLeft w:val="0"/>
                                  <w:marRight w:val="0"/>
                                  <w:marTop w:val="0"/>
                                  <w:marBottom w:val="0"/>
                                  <w:divBdr>
                                    <w:top w:val="none" w:sz="0" w:space="0" w:color="auto"/>
                                    <w:left w:val="none" w:sz="0" w:space="0" w:color="auto"/>
                                    <w:bottom w:val="none" w:sz="0" w:space="0" w:color="auto"/>
                                    <w:right w:val="none" w:sz="0" w:space="0" w:color="auto"/>
                                  </w:divBdr>
                                  <w:divsChild>
                                    <w:div w:id="2115592868">
                                      <w:marLeft w:val="0"/>
                                      <w:marRight w:val="0"/>
                                      <w:marTop w:val="0"/>
                                      <w:marBottom w:val="0"/>
                                      <w:divBdr>
                                        <w:top w:val="none" w:sz="0" w:space="0" w:color="auto"/>
                                        <w:left w:val="none" w:sz="0" w:space="0" w:color="auto"/>
                                        <w:bottom w:val="none" w:sz="0" w:space="0" w:color="auto"/>
                                        <w:right w:val="none" w:sz="0" w:space="0" w:color="auto"/>
                                      </w:divBdr>
                                      <w:divsChild>
                                        <w:div w:id="121107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0595598">
      <w:bodyDiv w:val="1"/>
      <w:marLeft w:val="0"/>
      <w:marRight w:val="0"/>
      <w:marTop w:val="0"/>
      <w:marBottom w:val="0"/>
      <w:divBdr>
        <w:top w:val="none" w:sz="0" w:space="0" w:color="auto"/>
        <w:left w:val="none" w:sz="0" w:space="0" w:color="auto"/>
        <w:bottom w:val="none" w:sz="0" w:space="0" w:color="auto"/>
        <w:right w:val="none" w:sz="0" w:space="0" w:color="auto"/>
      </w:divBdr>
    </w:div>
    <w:div w:id="1400470954">
      <w:bodyDiv w:val="1"/>
      <w:marLeft w:val="0"/>
      <w:marRight w:val="0"/>
      <w:marTop w:val="0"/>
      <w:marBottom w:val="0"/>
      <w:divBdr>
        <w:top w:val="none" w:sz="0" w:space="0" w:color="auto"/>
        <w:left w:val="none" w:sz="0" w:space="0" w:color="auto"/>
        <w:bottom w:val="none" w:sz="0" w:space="0" w:color="auto"/>
        <w:right w:val="none" w:sz="0" w:space="0" w:color="auto"/>
      </w:divBdr>
    </w:div>
    <w:div w:id="1761174346">
      <w:bodyDiv w:val="1"/>
      <w:marLeft w:val="0"/>
      <w:marRight w:val="0"/>
      <w:marTop w:val="0"/>
      <w:marBottom w:val="0"/>
      <w:divBdr>
        <w:top w:val="none" w:sz="0" w:space="0" w:color="auto"/>
        <w:left w:val="none" w:sz="0" w:space="0" w:color="auto"/>
        <w:bottom w:val="none" w:sz="0" w:space="0" w:color="auto"/>
        <w:right w:val="none" w:sz="0" w:space="0" w:color="auto"/>
      </w:divBdr>
      <w:divsChild>
        <w:div w:id="1245648987">
          <w:marLeft w:val="0"/>
          <w:marRight w:val="0"/>
          <w:marTop w:val="75"/>
          <w:marBottom w:val="450"/>
          <w:divBdr>
            <w:top w:val="single" w:sz="2" w:space="0" w:color="FF0000"/>
            <w:left w:val="single" w:sz="2" w:space="0" w:color="FF0000"/>
            <w:bottom w:val="single" w:sz="2" w:space="0" w:color="FF0000"/>
            <w:right w:val="single" w:sz="2" w:space="0" w:color="FF0000"/>
          </w:divBdr>
          <w:divsChild>
            <w:div w:id="675230639">
              <w:marLeft w:val="0"/>
              <w:marRight w:val="0"/>
              <w:marTop w:val="0"/>
              <w:marBottom w:val="0"/>
              <w:divBdr>
                <w:top w:val="none" w:sz="0" w:space="0" w:color="auto"/>
                <w:left w:val="none" w:sz="0" w:space="0" w:color="auto"/>
                <w:bottom w:val="none" w:sz="0" w:space="0" w:color="auto"/>
                <w:right w:val="none" w:sz="0" w:space="0" w:color="auto"/>
              </w:divBdr>
              <w:divsChild>
                <w:div w:id="1133252436">
                  <w:marLeft w:val="0"/>
                  <w:marRight w:val="0"/>
                  <w:marTop w:val="0"/>
                  <w:marBottom w:val="0"/>
                  <w:divBdr>
                    <w:top w:val="none" w:sz="0" w:space="0" w:color="auto"/>
                    <w:left w:val="none" w:sz="0" w:space="0" w:color="auto"/>
                    <w:bottom w:val="none" w:sz="0" w:space="0" w:color="auto"/>
                    <w:right w:val="none" w:sz="0" w:space="0" w:color="auto"/>
                  </w:divBdr>
                  <w:divsChild>
                    <w:div w:id="1154374561">
                      <w:marLeft w:val="0"/>
                      <w:marRight w:val="0"/>
                      <w:marTop w:val="0"/>
                      <w:marBottom w:val="0"/>
                      <w:divBdr>
                        <w:top w:val="none" w:sz="0" w:space="0" w:color="auto"/>
                        <w:left w:val="none" w:sz="0" w:space="0" w:color="auto"/>
                        <w:bottom w:val="none" w:sz="0" w:space="0" w:color="auto"/>
                        <w:right w:val="none" w:sz="0" w:space="0" w:color="auto"/>
                      </w:divBdr>
                      <w:divsChild>
                        <w:div w:id="1573078239">
                          <w:marLeft w:val="0"/>
                          <w:marRight w:val="0"/>
                          <w:marTop w:val="0"/>
                          <w:marBottom w:val="0"/>
                          <w:divBdr>
                            <w:top w:val="none" w:sz="0" w:space="0" w:color="auto"/>
                            <w:left w:val="none" w:sz="0" w:space="0" w:color="auto"/>
                            <w:bottom w:val="none" w:sz="0" w:space="0" w:color="auto"/>
                            <w:right w:val="none" w:sz="0" w:space="0" w:color="auto"/>
                          </w:divBdr>
                          <w:divsChild>
                            <w:div w:id="2119718166">
                              <w:marLeft w:val="0"/>
                              <w:marRight w:val="0"/>
                              <w:marTop w:val="0"/>
                              <w:marBottom w:val="0"/>
                              <w:divBdr>
                                <w:top w:val="none" w:sz="0" w:space="0" w:color="auto"/>
                                <w:left w:val="none" w:sz="0" w:space="0" w:color="auto"/>
                                <w:bottom w:val="none" w:sz="0" w:space="0" w:color="auto"/>
                                <w:right w:val="none" w:sz="0" w:space="0" w:color="auto"/>
                              </w:divBdr>
                              <w:divsChild>
                                <w:div w:id="437607717">
                                  <w:marLeft w:val="0"/>
                                  <w:marRight w:val="0"/>
                                  <w:marTop w:val="0"/>
                                  <w:marBottom w:val="0"/>
                                  <w:divBdr>
                                    <w:top w:val="none" w:sz="0" w:space="0" w:color="auto"/>
                                    <w:left w:val="none" w:sz="0" w:space="0" w:color="auto"/>
                                    <w:bottom w:val="none" w:sz="0" w:space="0" w:color="auto"/>
                                    <w:right w:val="none" w:sz="0" w:space="0" w:color="auto"/>
                                  </w:divBdr>
                                  <w:divsChild>
                                    <w:div w:id="1636719355">
                                      <w:marLeft w:val="0"/>
                                      <w:marRight w:val="0"/>
                                      <w:marTop w:val="0"/>
                                      <w:marBottom w:val="0"/>
                                      <w:divBdr>
                                        <w:top w:val="none" w:sz="0" w:space="0" w:color="auto"/>
                                        <w:left w:val="none" w:sz="0" w:space="0" w:color="auto"/>
                                        <w:bottom w:val="none" w:sz="0" w:space="0" w:color="auto"/>
                                        <w:right w:val="none" w:sz="0" w:space="0" w:color="auto"/>
                                      </w:divBdr>
                                      <w:divsChild>
                                        <w:div w:id="1421173616">
                                          <w:marLeft w:val="0"/>
                                          <w:marRight w:val="0"/>
                                          <w:marTop w:val="0"/>
                                          <w:marBottom w:val="0"/>
                                          <w:divBdr>
                                            <w:top w:val="none" w:sz="0" w:space="0" w:color="auto"/>
                                            <w:left w:val="none" w:sz="0" w:space="0" w:color="auto"/>
                                            <w:bottom w:val="none" w:sz="0" w:space="0" w:color="auto"/>
                                            <w:right w:val="none" w:sz="0" w:space="0" w:color="auto"/>
                                          </w:divBdr>
                                        </w:div>
                                      </w:divsChild>
                                    </w:div>
                                    <w:div w:id="2051496677">
                                      <w:marLeft w:val="0"/>
                                      <w:marRight w:val="0"/>
                                      <w:marTop w:val="0"/>
                                      <w:marBottom w:val="0"/>
                                      <w:divBdr>
                                        <w:top w:val="none" w:sz="0" w:space="0" w:color="auto"/>
                                        <w:left w:val="none" w:sz="0" w:space="0" w:color="auto"/>
                                        <w:bottom w:val="none" w:sz="0" w:space="0" w:color="auto"/>
                                        <w:right w:val="none" w:sz="0" w:space="0" w:color="auto"/>
                                      </w:divBdr>
                                      <w:divsChild>
                                        <w:div w:id="1000347930">
                                          <w:marLeft w:val="0"/>
                                          <w:marRight w:val="0"/>
                                          <w:marTop w:val="0"/>
                                          <w:marBottom w:val="0"/>
                                          <w:divBdr>
                                            <w:top w:val="none" w:sz="0" w:space="0" w:color="auto"/>
                                            <w:left w:val="none" w:sz="0" w:space="0" w:color="auto"/>
                                            <w:bottom w:val="none" w:sz="0" w:space="0" w:color="auto"/>
                                            <w:right w:val="none" w:sz="0" w:space="0" w:color="auto"/>
                                          </w:divBdr>
                                          <w:divsChild>
                                            <w:div w:id="1673601775">
                                              <w:marLeft w:val="0"/>
                                              <w:marRight w:val="0"/>
                                              <w:marTop w:val="0"/>
                                              <w:marBottom w:val="0"/>
                                              <w:divBdr>
                                                <w:top w:val="none" w:sz="0" w:space="0" w:color="auto"/>
                                                <w:left w:val="none" w:sz="0" w:space="0" w:color="auto"/>
                                                <w:bottom w:val="none" w:sz="0" w:space="0" w:color="auto"/>
                                                <w:right w:val="none" w:sz="0" w:space="0" w:color="auto"/>
                                              </w:divBdr>
                                            </w:div>
                                            <w:div w:id="560479682">
                                              <w:marLeft w:val="0"/>
                                              <w:marRight w:val="0"/>
                                              <w:marTop w:val="0"/>
                                              <w:marBottom w:val="0"/>
                                              <w:divBdr>
                                                <w:top w:val="none" w:sz="0" w:space="0" w:color="auto"/>
                                                <w:left w:val="none" w:sz="0" w:space="0" w:color="auto"/>
                                                <w:bottom w:val="none" w:sz="0" w:space="0" w:color="auto"/>
                                                <w:right w:val="none" w:sz="0" w:space="0" w:color="auto"/>
                                              </w:divBdr>
                                            </w:div>
                                            <w:div w:id="1620381330">
                                              <w:marLeft w:val="0"/>
                                              <w:marRight w:val="0"/>
                                              <w:marTop w:val="0"/>
                                              <w:marBottom w:val="0"/>
                                              <w:divBdr>
                                                <w:top w:val="none" w:sz="0" w:space="0" w:color="auto"/>
                                                <w:left w:val="none" w:sz="0" w:space="0" w:color="auto"/>
                                                <w:bottom w:val="none" w:sz="0" w:space="0" w:color="auto"/>
                                                <w:right w:val="none" w:sz="0" w:space="0" w:color="auto"/>
                                              </w:divBdr>
                                            </w:div>
                                            <w:div w:id="13263590">
                                              <w:marLeft w:val="0"/>
                                              <w:marRight w:val="0"/>
                                              <w:marTop w:val="0"/>
                                              <w:marBottom w:val="0"/>
                                              <w:divBdr>
                                                <w:top w:val="none" w:sz="0" w:space="0" w:color="auto"/>
                                                <w:left w:val="none" w:sz="0" w:space="0" w:color="auto"/>
                                                <w:bottom w:val="none" w:sz="0" w:space="0" w:color="auto"/>
                                                <w:right w:val="none" w:sz="0" w:space="0" w:color="auto"/>
                                              </w:divBdr>
                                            </w:div>
                                            <w:div w:id="86752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4221858">
      <w:bodyDiv w:val="1"/>
      <w:marLeft w:val="0"/>
      <w:marRight w:val="0"/>
      <w:marTop w:val="0"/>
      <w:marBottom w:val="0"/>
      <w:divBdr>
        <w:top w:val="none" w:sz="0" w:space="0" w:color="auto"/>
        <w:left w:val="none" w:sz="0" w:space="0" w:color="auto"/>
        <w:bottom w:val="none" w:sz="0" w:space="0" w:color="auto"/>
        <w:right w:val="none" w:sz="0" w:space="0" w:color="auto"/>
      </w:divBdr>
      <w:divsChild>
        <w:div w:id="1586500075">
          <w:marLeft w:val="0"/>
          <w:marRight w:val="0"/>
          <w:marTop w:val="0"/>
          <w:marBottom w:val="0"/>
          <w:divBdr>
            <w:top w:val="none" w:sz="0" w:space="0" w:color="auto"/>
            <w:left w:val="none" w:sz="0" w:space="0" w:color="auto"/>
            <w:bottom w:val="none" w:sz="0" w:space="0" w:color="auto"/>
            <w:right w:val="none" w:sz="0" w:space="0" w:color="auto"/>
          </w:divBdr>
          <w:divsChild>
            <w:div w:id="37546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4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106219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44880-1808-4E07-9420-89D0A0B15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2445</Words>
  <Characters>13938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Webb (1704273)</dc:creator>
  <cp:keywords/>
  <dc:description/>
  <cp:lastModifiedBy>Sophie Webb</cp:lastModifiedBy>
  <cp:revision>14</cp:revision>
  <cp:lastPrinted>2019-01-08T12:48:00Z</cp:lastPrinted>
  <dcterms:created xsi:type="dcterms:W3CDTF">2019-01-09T22:29:00Z</dcterms:created>
  <dcterms:modified xsi:type="dcterms:W3CDTF">2019-01-10T19:14:00Z</dcterms:modified>
</cp:coreProperties>
</file>