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82F3C0" w14:textId="43A4E917" w:rsidR="00CD4023" w:rsidRPr="00782F69" w:rsidRDefault="00CD4023" w:rsidP="00782F69">
      <w:pPr>
        <w:jc w:val="center"/>
        <w:rPr>
          <w:b/>
          <w:u w:val="single"/>
        </w:rPr>
      </w:pPr>
      <w:r w:rsidRPr="00782F69">
        <w:rPr>
          <w:b/>
          <w:u w:val="single"/>
        </w:rPr>
        <w:t>Assessment</w:t>
      </w:r>
      <w:r w:rsidR="003B55B2">
        <w:rPr>
          <w:b/>
          <w:u w:val="single"/>
        </w:rPr>
        <w:t xml:space="preserve"> </w:t>
      </w:r>
      <w:r w:rsidR="00401DA9">
        <w:rPr>
          <w:b/>
          <w:u w:val="single"/>
        </w:rPr>
        <w:t xml:space="preserve">Resourcing and Talent Planning </w:t>
      </w:r>
      <w:r w:rsidR="003B55B2">
        <w:rPr>
          <w:b/>
          <w:u w:val="single"/>
        </w:rPr>
        <w:t>5</w:t>
      </w:r>
      <w:r w:rsidR="00846B84">
        <w:rPr>
          <w:b/>
          <w:u w:val="single"/>
        </w:rPr>
        <w:t>R</w:t>
      </w:r>
      <w:r w:rsidR="00401DA9">
        <w:rPr>
          <w:b/>
          <w:u w:val="single"/>
        </w:rPr>
        <w:t>ST</w:t>
      </w:r>
      <w:r w:rsidR="00A5710E">
        <w:rPr>
          <w:b/>
          <w:u w:val="single"/>
        </w:rPr>
        <w:t xml:space="preserve"> 2018_19</w:t>
      </w:r>
    </w:p>
    <w:p w14:paraId="03CDF1E8" w14:textId="77777777" w:rsidR="00782F69" w:rsidRPr="00D644F5" w:rsidRDefault="00782F69">
      <w:r>
        <w:t>Name:</w:t>
      </w:r>
      <w:r w:rsidR="007A7868">
        <w:t xml:space="preserve"> </w:t>
      </w:r>
      <w:r w:rsidR="002748C3">
        <w:t xml:space="preserve"> </w:t>
      </w:r>
    </w:p>
    <w:p w14:paraId="0EC60D01" w14:textId="77777777" w:rsidR="003B55B2" w:rsidRDefault="003B55B2">
      <w:r>
        <w:t>Learning Outcomes</w:t>
      </w:r>
    </w:p>
    <w:p w14:paraId="5EED89EC" w14:textId="77777777" w:rsidR="007542D7" w:rsidRDefault="007542D7" w:rsidP="007542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 Understand key contemporary labour market trends and their significance for workforce planning.</w:t>
      </w:r>
    </w:p>
    <w:p w14:paraId="59D1032A" w14:textId="77777777" w:rsidR="007542D7" w:rsidRDefault="007542D7" w:rsidP="007542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2 Be able to undertake talent planning and recruitment activities.</w:t>
      </w:r>
    </w:p>
    <w:p w14:paraId="427359B2" w14:textId="77777777" w:rsidR="007542D7" w:rsidRDefault="007542D7" w:rsidP="007542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3 Understand how to maximise employee retention.</w:t>
      </w:r>
    </w:p>
    <w:p w14:paraId="5E44C9AB" w14:textId="77777777" w:rsidR="00846B84" w:rsidRPr="003062AF" w:rsidRDefault="007542D7" w:rsidP="007542D7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4 Know how to manage dismissal, redundancy and retirement effectively and lawfully.</w:t>
      </w:r>
    </w:p>
    <w:p w14:paraId="0FF99451" w14:textId="77777777" w:rsidR="007542D7" w:rsidRDefault="007542D7" w:rsidP="00846B8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74BBB02E" w14:textId="28AE9E6C" w:rsidR="007542D7" w:rsidRDefault="00846B84" w:rsidP="007542D7">
      <w:pPr>
        <w:spacing w:after="0" w:line="252" w:lineRule="auto"/>
        <w:rPr>
          <w:rFonts w:ascii="Arial" w:hAnsi="Arial" w:cs="Arial"/>
          <w:sz w:val="20"/>
          <w:szCs w:val="20"/>
        </w:rPr>
      </w:pPr>
      <w:r w:rsidRPr="003062AF">
        <w:rPr>
          <w:rFonts w:ascii="Arial" w:hAnsi="Arial" w:cs="Arial"/>
          <w:b/>
          <w:bCs/>
          <w:sz w:val="20"/>
          <w:szCs w:val="20"/>
        </w:rPr>
        <w:t>Activities</w:t>
      </w:r>
      <w:r>
        <w:rPr>
          <w:rFonts w:ascii="Arial" w:hAnsi="Arial" w:cs="Arial"/>
          <w:b/>
          <w:bCs/>
          <w:sz w:val="20"/>
          <w:szCs w:val="20"/>
        </w:rPr>
        <w:t>:</w:t>
      </w:r>
      <w:r w:rsidR="007542D7" w:rsidRPr="007542D7">
        <w:rPr>
          <w:rFonts w:ascii="Arial" w:hAnsi="Arial" w:cs="Arial"/>
          <w:sz w:val="20"/>
          <w:szCs w:val="20"/>
        </w:rPr>
        <w:t xml:space="preserve"> </w:t>
      </w:r>
      <w:r w:rsidR="007542D7">
        <w:rPr>
          <w:rFonts w:ascii="Arial" w:hAnsi="Arial" w:cs="Arial"/>
          <w:sz w:val="20"/>
          <w:szCs w:val="20"/>
        </w:rPr>
        <w:t>Answers to each of the s</w:t>
      </w:r>
      <w:r w:rsidR="00A5710E">
        <w:rPr>
          <w:rFonts w:ascii="Arial" w:hAnsi="Arial" w:cs="Arial"/>
          <w:sz w:val="20"/>
          <w:szCs w:val="20"/>
        </w:rPr>
        <w:t xml:space="preserve">even </w:t>
      </w:r>
      <w:r w:rsidR="007542D7">
        <w:rPr>
          <w:rFonts w:ascii="Arial" w:hAnsi="Arial" w:cs="Arial"/>
          <w:sz w:val="20"/>
          <w:szCs w:val="20"/>
        </w:rPr>
        <w:t>questions of approximately, 3</w:t>
      </w:r>
      <w:r w:rsidR="00A5710E">
        <w:rPr>
          <w:rFonts w:ascii="Arial" w:hAnsi="Arial" w:cs="Arial"/>
          <w:sz w:val="20"/>
          <w:szCs w:val="20"/>
        </w:rPr>
        <w:t>9</w:t>
      </w:r>
      <w:r w:rsidR="007542D7">
        <w:rPr>
          <w:rFonts w:ascii="Arial" w:hAnsi="Arial" w:cs="Arial"/>
          <w:sz w:val="20"/>
          <w:szCs w:val="20"/>
        </w:rPr>
        <w:t>00 words in total (divided appropriately across the questions).</w:t>
      </w:r>
    </w:p>
    <w:p w14:paraId="5F62BCDC" w14:textId="77777777" w:rsidR="00846B84" w:rsidRPr="00846B84" w:rsidRDefault="00846B84" w:rsidP="00846B8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2977"/>
        <w:gridCol w:w="992"/>
        <w:gridCol w:w="4891"/>
      </w:tblGrid>
      <w:tr w:rsidR="00CD4023" w:rsidRPr="00782F69" w14:paraId="264AB369" w14:textId="77777777" w:rsidTr="002C36B0">
        <w:tc>
          <w:tcPr>
            <w:tcW w:w="4644" w:type="dxa"/>
            <w:shd w:val="clear" w:color="auto" w:fill="D9D9D9" w:themeFill="background1" w:themeFillShade="D9"/>
          </w:tcPr>
          <w:p w14:paraId="69F43057" w14:textId="77777777" w:rsidR="00CD4023" w:rsidRPr="00782F69" w:rsidRDefault="003B55B2">
            <w:pPr>
              <w:rPr>
                <w:b/>
              </w:rPr>
            </w:pPr>
            <w:r>
              <w:rPr>
                <w:b/>
              </w:rPr>
              <w:t>Evidence to be produced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57EF7370" w14:textId="77777777" w:rsidR="00CD4023" w:rsidRPr="00782F69" w:rsidRDefault="00CD4023" w:rsidP="00782F69">
            <w:pPr>
              <w:tabs>
                <w:tab w:val="left" w:pos="2182"/>
              </w:tabs>
              <w:rPr>
                <w:b/>
              </w:rPr>
            </w:pPr>
            <w:r w:rsidRPr="00782F69">
              <w:rPr>
                <w:b/>
              </w:rPr>
              <w:t>Assessment Criteria</w:t>
            </w:r>
            <w:r w:rsidR="00782F69" w:rsidRPr="00782F69">
              <w:rPr>
                <w:b/>
              </w:rPr>
              <w:tab/>
              <w:t xml:space="preserve"> &amp; additional notes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182C76DE" w14:textId="77777777" w:rsidR="00CD4023" w:rsidRPr="00782F69" w:rsidRDefault="005746E6">
            <w:pPr>
              <w:rPr>
                <w:b/>
              </w:rPr>
            </w:pPr>
            <w:r>
              <w:rPr>
                <w:b/>
              </w:rPr>
              <w:t>Pass/Refer</w:t>
            </w:r>
          </w:p>
        </w:tc>
        <w:tc>
          <w:tcPr>
            <w:tcW w:w="4891" w:type="dxa"/>
            <w:shd w:val="clear" w:color="auto" w:fill="D9D9D9" w:themeFill="background1" w:themeFillShade="D9"/>
          </w:tcPr>
          <w:p w14:paraId="7CD8DAB1" w14:textId="77777777" w:rsidR="00CD4023" w:rsidRPr="00782F69" w:rsidRDefault="00CD4023">
            <w:pPr>
              <w:rPr>
                <w:b/>
              </w:rPr>
            </w:pPr>
            <w:r w:rsidRPr="00782F69">
              <w:rPr>
                <w:b/>
              </w:rPr>
              <w:t>Feedback</w:t>
            </w:r>
          </w:p>
        </w:tc>
      </w:tr>
      <w:tr w:rsidR="00E46050" w14:paraId="0C34CFB1" w14:textId="77777777" w:rsidTr="002C36B0">
        <w:tc>
          <w:tcPr>
            <w:tcW w:w="4644" w:type="dxa"/>
          </w:tcPr>
          <w:p w14:paraId="1AD18768" w14:textId="305B808A" w:rsidR="008D7CE7" w:rsidRDefault="00B90FF1" w:rsidP="00B90F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Q1: </w:t>
            </w:r>
            <w:r w:rsidR="00A5710E" w:rsidRPr="00BB0677">
              <w:rPr>
                <w:rFonts w:ascii="Arial" w:hAnsi="Arial" w:cs="Arial"/>
              </w:rPr>
              <w:t>Your organisation is based in two different countries (the UK and another country of your choice).</w:t>
            </w:r>
          </w:p>
          <w:p w14:paraId="73446676" w14:textId="77777777" w:rsidR="008D7CE7" w:rsidRDefault="008D7CE7" w:rsidP="00B90F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1BBA39" w14:textId="77777777" w:rsidR="008D7CE7" w:rsidRDefault="008D7CE7" w:rsidP="00B90F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112CE7">
              <w:rPr>
                <w:rFonts w:ascii="Arial" w:hAnsi="Arial" w:cs="Arial"/>
                <w:sz w:val="20"/>
                <w:szCs w:val="20"/>
              </w:rPr>
              <w:t>Produce a</w:t>
            </w:r>
            <w:r w:rsidR="007542D7" w:rsidRPr="00FC19C2">
              <w:rPr>
                <w:rFonts w:ascii="Arial" w:hAnsi="Arial" w:cs="Arial"/>
                <w:sz w:val="20"/>
                <w:szCs w:val="20"/>
              </w:rPr>
              <w:t xml:space="preserve"> short account which </w:t>
            </w:r>
            <w:r w:rsidR="007542D7">
              <w:rPr>
                <w:rFonts w:ascii="Arial" w:hAnsi="Arial" w:cs="Arial"/>
                <w:sz w:val="20"/>
                <w:szCs w:val="20"/>
              </w:rPr>
              <w:t xml:space="preserve">briefly </w:t>
            </w:r>
            <w:r w:rsidR="007542D7" w:rsidRPr="00FC19C2">
              <w:rPr>
                <w:rFonts w:ascii="Arial" w:hAnsi="Arial" w:cs="Arial"/>
                <w:sz w:val="20"/>
                <w:szCs w:val="20"/>
              </w:rPr>
              <w:t xml:space="preserve">assesses the labour market trends in </w:t>
            </w:r>
            <w:r w:rsidR="00112CE7">
              <w:rPr>
                <w:rFonts w:ascii="Arial" w:hAnsi="Arial" w:cs="Arial"/>
                <w:sz w:val="20"/>
                <w:szCs w:val="20"/>
              </w:rPr>
              <w:t xml:space="preserve">the UK and one other </w:t>
            </w:r>
            <w:r w:rsidR="007542D7" w:rsidRPr="00FC19C2">
              <w:rPr>
                <w:rFonts w:ascii="Arial" w:hAnsi="Arial" w:cs="Arial"/>
                <w:sz w:val="20"/>
                <w:szCs w:val="20"/>
              </w:rPr>
              <w:t>countr</w:t>
            </w:r>
            <w:r w:rsidR="00112CE7">
              <w:rPr>
                <w:rFonts w:ascii="Arial" w:hAnsi="Arial" w:cs="Arial"/>
                <w:sz w:val="20"/>
                <w:szCs w:val="20"/>
              </w:rPr>
              <w:t>y</w:t>
            </w:r>
            <w:r w:rsidR="007542D7" w:rsidRPr="00FC19C2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CC3F234" w14:textId="77777777" w:rsidR="008D7CE7" w:rsidRDefault="008D7CE7" w:rsidP="00B90F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2F7209" w14:textId="77777777" w:rsidR="008D7CE7" w:rsidRDefault="008D7CE7" w:rsidP="008D7C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B90FF1">
              <w:rPr>
                <w:rFonts w:ascii="Arial" w:hAnsi="Arial" w:cs="Arial"/>
                <w:sz w:val="20"/>
                <w:szCs w:val="20"/>
              </w:rPr>
              <w:t>B</w:t>
            </w:r>
            <w:r w:rsidR="007542D7">
              <w:rPr>
                <w:rFonts w:ascii="Arial" w:hAnsi="Arial" w:cs="Arial"/>
                <w:sz w:val="20"/>
                <w:szCs w:val="20"/>
              </w:rPr>
              <w:t xml:space="preserve">riefly </w:t>
            </w:r>
            <w:r w:rsidR="007542D7" w:rsidRPr="00FC19C2">
              <w:rPr>
                <w:rFonts w:ascii="Arial" w:hAnsi="Arial" w:cs="Arial"/>
                <w:sz w:val="20"/>
                <w:szCs w:val="20"/>
              </w:rPr>
              <w:t>explain the significance of tight and loose labour market conditions</w:t>
            </w:r>
          </w:p>
          <w:p w14:paraId="4B367F23" w14:textId="77777777" w:rsidR="008D7CE7" w:rsidRDefault="008D7CE7" w:rsidP="008D7CE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B84094" w14:textId="77777777" w:rsidR="00E46050" w:rsidRPr="004A4149" w:rsidRDefault="008D7CE7" w:rsidP="008D7CE7">
            <w:pPr>
              <w:rPr>
                <w:rFonts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 Explain</w:t>
            </w:r>
            <w:r w:rsidR="007542D7" w:rsidRPr="00FC19C2">
              <w:rPr>
                <w:rFonts w:ascii="Arial" w:hAnsi="Arial" w:cs="Arial"/>
                <w:sz w:val="20"/>
                <w:szCs w:val="20"/>
              </w:rPr>
              <w:t xml:space="preserve"> how organisations position themselves strategically in competitive labour markets</w:t>
            </w:r>
            <w:r w:rsidR="007542D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77" w:type="dxa"/>
          </w:tcPr>
          <w:p w14:paraId="73C7C3E3" w14:textId="77777777" w:rsidR="00A5710E" w:rsidRDefault="00A5710E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5506C7DA" w14:textId="77777777" w:rsidR="00A5710E" w:rsidRDefault="00A5710E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78679CE1" w14:textId="77777777" w:rsidR="00A5710E" w:rsidRDefault="00A5710E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2B921F98" w14:textId="002DCEEA" w:rsidR="008D7CE7" w:rsidRPr="008D7CE7" w:rsidRDefault="008D7CE7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D7CE7">
              <w:rPr>
                <w:rFonts w:ascii="Arial" w:hAnsi="Arial" w:cs="Arial"/>
                <w:sz w:val="18"/>
                <w:szCs w:val="18"/>
              </w:rPr>
              <w:t>1.1 Assess the major contemporary labour</w:t>
            </w:r>
          </w:p>
          <w:p w14:paraId="1FD2DC0B" w14:textId="77777777" w:rsidR="008D7CE7" w:rsidRPr="008D7CE7" w:rsidRDefault="008D7CE7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D7CE7">
              <w:rPr>
                <w:rFonts w:ascii="Arial" w:hAnsi="Arial" w:cs="Arial"/>
                <w:sz w:val="18"/>
                <w:szCs w:val="18"/>
              </w:rPr>
              <w:t>market trends in different country contexts.</w:t>
            </w:r>
          </w:p>
          <w:p w14:paraId="775052F5" w14:textId="77777777" w:rsidR="008D7CE7" w:rsidRPr="008D7CE7" w:rsidRDefault="008D7CE7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5F8B6D59" w14:textId="77777777" w:rsidR="00E46050" w:rsidRPr="008D7CE7" w:rsidRDefault="008D7CE7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D7CE7">
              <w:rPr>
                <w:rFonts w:ascii="Arial" w:hAnsi="Arial" w:cs="Arial"/>
                <w:sz w:val="18"/>
                <w:szCs w:val="18"/>
              </w:rPr>
              <w:t>1.3 Explain the significance of tight and loose labour market conditions.</w:t>
            </w:r>
          </w:p>
          <w:p w14:paraId="02EEE25A" w14:textId="77777777" w:rsidR="008D7CE7" w:rsidRPr="008D7CE7" w:rsidRDefault="008D7CE7" w:rsidP="008D7CE7">
            <w:pPr>
              <w:ind w:left="34"/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14:paraId="216E4334" w14:textId="77777777" w:rsidR="008D7CE7" w:rsidRPr="008D7CE7" w:rsidRDefault="008D7CE7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D7CE7">
              <w:rPr>
                <w:rFonts w:ascii="Arial" w:hAnsi="Arial" w:cs="Arial"/>
                <w:sz w:val="18"/>
                <w:szCs w:val="18"/>
              </w:rPr>
              <w:t>1.2 Explain how organisations position</w:t>
            </w:r>
          </w:p>
          <w:p w14:paraId="1E14F7B0" w14:textId="77777777" w:rsidR="008D7CE7" w:rsidRPr="008D7CE7" w:rsidRDefault="008D7CE7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8D7CE7">
              <w:rPr>
                <w:rFonts w:ascii="Arial" w:hAnsi="Arial" w:cs="Arial"/>
                <w:sz w:val="18"/>
                <w:szCs w:val="18"/>
              </w:rPr>
              <w:t>themselves strategically in competitive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7CE7">
              <w:rPr>
                <w:rFonts w:ascii="Arial" w:hAnsi="Arial" w:cs="Arial"/>
                <w:sz w:val="18"/>
                <w:szCs w:val="18"/>
              </w:rPr>
              <w:t>labour markets.</w:t>
            </w:r>
          </w:p>
          <w:p w14:paraId="256EE498" w14:textId="77777777" w:rsidR="008D7CE7" w:rsidRPr="008D7CE7" w:rsidRDefault="008D7CE7" w:rsidP="008D7CE7">
            <w:pPr>
              <w:ind w:left="34"/>
              <w:contextualSpacing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A4463E7" w14:textId="77777777" w:rsidR="00E46050" w:rsidRPr="004A4149" w:rsidRDefault="00E46050">
            <w:pPr>
              <w:rPr>
                <w:sz w:val="20"/>
                <w:szCs w:val="20"/>
              </w:rPr>
            </w:pPr>
          </w:p>
        </w:tc>
        <w:tc>
          <w:tcPr>
            <w:tcW w:w="4891" w:type="dxa"/>
          </w:tcPr>
          <w:p w14:paraId="1CB94FBD" w14:textId="77777777" w:rsidR="00E46050" w:rsidRPr="00D644F5" w:rsidRDefault="00E46050" w:rsidP="00D644F5">
            <w:pPr>
              <w:rPr>
                <w:color w:val="000000" w:themeColor="text1"/>
              </w:rPr>
            </w:pPr>
          </w:p>
        </w:tc>
      </w:tr>
      <w:tr w:rsidR="00E46050" w14:paraId="56CDECA8" w14:textId="77777777" w:rsidTr="002C36B0">
        <w:tc>
          <w:tcPr>
            <w:tcW w:w="4644" w:type="dxa"/>
          </w:tcPr>
          <w:p w14:paraId="61107E75" w14:textId="77777777" w:rsidR="007542D7" w:rsidRPr="00FC19C2" w:rsidRDefault="00B90FF1" w:rsidP="007542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Q2: </w:t>
            </w:r>
            <w:r w:rsidR="00112CE7" w:rsidRPr="00112CE7">
              <w:rPr>
                <w:rFonts w:ascii="Arial" w:hAnsi="Arial" w:cs="Arial"/>
                <w:sz w:val="20"/>
                <w:szCs w:val="20"/>
              </w:rPr>
              <w:t>Give a b</w:t>
            </w:r>
            <w:r w:rsidR="007542D7" w:rsidRPr="00FC19C2">
              <w:rPr>
                <w:rFonts w:ascii="Arial" w:hAnsi="Arial" w:cs="Arial"/>
                <w:sz w:val="20"/>
                <w:szCs w:val="20"/>
              </w:rPr>
              <w:t>rief description of the role of government, employers and trade unions in ensuring future skills needs are met.</w:t>
            </w:r>
          </w:p>
          <w:p w14:paraId="50D04171" w14:textId="77777777" w:rsidR="007542D7" w:rsidRDefault="007542D7" w:rsidP="007542D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06B7E51" w14:textId="77777777" w:rsidR="00E46050" w:rsidRPr="004A4149" w:rsidRDefault="00E46050" w:rsidP="007542D7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6D9C358" w14:textId="77777777" w:rsidR="008D7CE7" w:rsidRPr="002C36B0" w:rsidRDefault="008D7CE7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2C36B0">
              <w:rPr>
                <w:rFonts w:ascii="Arial" w:hAnsi="Arial" w:cs="Arial"/>
                <w:sz w:val="18"/>
                <w:szCs w:val="18"/>
              </w:rPr>
              <w:t>1.4 Describe the role of government, employers and trade unions in ensuring</w:t>
            </w:r>
          </w:p>
          <w:p w14:paraId="3B27B93F" w14:textId="77777777" w:rsidR="00E46050" w:rsidRPr="002C36B0" w:rsidRDefault="008D7CE7" w:rsidP="008D7CE7">
            <w:pPr>
              <w:ind w:left="34"/>
              <w:contextualSpacing/>
              <w:rPr>
                <w:sz w:val="18"/>
                <w:szCs w:val="18"/>
              </w:rPr>
            </w:pPr>
            <w:r w:rsidRPr="002C36B0">
              <w:rPr>
                <w:rFonts w:ascii="Arial" w:hAnsi="Arial" w:cs="Arial"/>
                <w:sz w:val="18"/>
                <w:szCs w:val="18"/>
              </w:rPr>
              <w:t>future skills needs are met</w:t>
            </w:r>
          </w:p>
        </w:tc>
        <w:tc>
          <w:tcPr>
            <w:tcW w:w="992" w:type="dxa"/>
          </w:tcPr>
          <w:p w14:paraId="7DFA7B27" w14:textId="77777777" w:rsidR="00E46050" w:rsidRPr="004A4149" w:rsidRDefault="00E46050">
            <w:pPr>
              <w:rPr>
                <w:sz w:val="20"/>
                <w:szCs w:val="20"/>
              </w:rPr>
            </w:pPr>
          </w:p>
        </w:tc>
        <w:tc>
          <w:tcPr>
            <w:tcW w:w="4891" w:type="dxa"/>
          </w:tcPr>
          <w:p w14:paraId="0D537C22" w14:textId="77777777" w:rsidR="00E46050" w:rsidRPr="00056026" w:rsidRDefault="00E46050" w:rsidP="00D644F5">
            <w:pPr>
              <w:rPr>
                <w:color w:val="000000" w:themeColor="text1"/>
              </w:rPr>
            </w:pPr>
          </w:p>
        </w:tc>
      </w:tr>
      <w:tr w:rsidR="00E46050" w14:paraId="09911C44" w14:textId="77777777" w:rsidTr="002C36B0">
        <w:tc>
          <w:tcPr>
            <w:tcW w:w="4644" w:type="dxa"/>
          </w:tcPr>
          <w:p w14:paraId="34FCCDBC" w14:textId="77777777" w:rsidR="00E46050" w:rsidRPr="00B90FF1" w:rsidRDefault="00B90FF1" w:rsidP="00112CE7">
            <w:pPr>
              <w:rPr>
                <w:rFonts w:ascii="Arial" w:hAnsi="Arial" w:cs="Arial"/>
                <w:sz w:val="20"/>
                <w:szCs w:val="20"/>
              </w:rPr>
            </w:pPr>
            <w:r w:rsidRPr="00FC19C2">
              <w:rPr>
                <w:rFonts w:ascii="Arial" w:hAnsi="Arial" w:cs="Arial"/>
                <w:b/>
                <w:sz w:val="20"/>
                <w:szCs w:val="20"/>
              </w:rPr>
              <w:t>Q3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112CE7" w:rsidRPr="00112CE7">
              <w:rPr>
                <w:rFonts w:ascii="Arial" w:hAnsi="Arial" w:cs="Arial"/>
                <w:sz w:val="20"/>
                <w:szCs w:val="20"/>
              </w:rPr>
              <w:t>Briefly d</w:t>
            </w:r>
            <w:r>
              <w:rPr>
                <w:rFonts w:ascii="Arial" w:hAnsi="Arial" w:cs="Arial"/>
                <w:sz w:val="20"/>
                <w:szCs w:val="20"/>
              </w:rPr>
              <w:t xml:space="preserve">escribe the main principles of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effective workforce planning and give some </w:t>
            </w:r>
            <w:r w:rsidRPr="00FC19C2">
              <w:rPr>
                <w:rFonts w:ascii="Arial" w:hAnsi="Arial" w:cs="Arial"/>
                <w:sz w:val="20"/>
                <w:szCs w:val="20"/>
              </w:rPr>
              <w:t>examples of any tools th</w:t>
            </w:r>
            <w:r>
              <w:rPr>
                <w:rFonts w:ascii="Arial" w:hAnsi="Arial" w:cs="Arial"/>
                <w:sz w:val="20"/>
                <w:szCs w:val="20"/>
              </w:rPr>
              <w:t>at may be used for this.</w:t>
            </w:r>
          </w:p>
        </w:tc>
        <w:tc>
          <w:tcPr>
            <w:tcW w:w="2977" w:type="dxa"/>
          </w:tcPr>
          <w:p w14:paraId="616D83EE" w14:textId="77777777" w:rsidR="00E46050" w:rsidRPr="002C36B0" w:rsidRDefault="008D7CE7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2C36B0">
              <w:rPr>
                <w:rFonts w:ascii="Arial" w:hAnsi="Arial" w:cs="Arial"/>
                <w:sz w:val="18"/>
                <w:szCs w:val="18"/>
              </w:rPr>
              <w:lastRenderedPageBreak/>
              <w:t xml:space="preserve">2.1 Describe the principles of </w:t>
            </w:r>
            <w:r w:rsidRPr="002C36B0">
              <w:rPr>
                <w:rFonts w:ascii="Arial" w:hAnsi="Arial" w:cs="Arial"/>
                <w:sz w:val="18"/>
                <w:szCs w:val="18"/>
              </w:rPr>
              <w:lastRenderedPageBreak/>
              <w:t>effective workforce planning and the tools used in the process.</w:t>
            </w:r>
          </w:p>
        </w:tc>
        <w:tc>
          <w:tcPr>
            <w:tcW w:w="992" w:type="dxa"/>
          </w:tcPr>
          <w:p w14:paraId="416B2B1C" w14:textId="77777777" w:rsidR="00E46050" w:rsidRPr="004A4149" w:rsidRDefault="00E46050">
            <w:pPr>
              <w:rPr>
                <w:sz w:val="20"/>
                <w:szCs w:val="20"/>
              </w:rPr>
            </w:pPr>
          </w:p>
        </w:tc>
        <w:tc>
          <w:tcPr>
            <w:tcW w:w="4891" w:type="dxa"/>
          </w:tcPr>
          <w:p w14:paraId="4761AF5B" w14:textId="77777777" w:rsidR="00E46050" w:rsidRPr="00056026" w:rsidRDefault="00E46050" w:rsidP="00D644F5">
            <w:pPr>
              <w:rPr>
                <w:color w:val="000000" w:themeColor="text1"/>
              </w:rPr>
            </w:pPr>
          </w:p>
        </w:tc>
      </w:tr>
      <w:tr w:rsidR="00E46050" w14:paraId="20F4F728" w14:textId="77777777" w:rsidTr="002C36B0">
        <w:tc>
          <w:tcPr>
            <w:tcW w:w="4644" w:type="dxa"/>
          </w:tcPr>
          <w:p w14:paraId="1EF606E4" w14:textId="538BAF1F" w:rsidR="00B90FF1" w:rsidRDefault="00B90FF1" w:rsidP="00B90F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Q4: </w:t>
            </w:r>
          </w:p>
          <w:p w14:paraId="30CA0DAE" w14:textId="77777777" w:rsidR="00A5710E" w:rsidRDefault="00A5710E" w:rsidP="00B90FF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73166B" w14:textId="0B6B4085" w:rsidR="008D7CE7" w:rsidRDefault="00B90FF1" w:rsidP="00B90F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A5710E">
              <w:rPr>
                <w:rFonts w:ascii="Arial" w:hAnsi="Arial" w:cs="Arial"/>
                <w:sz w:val="20"/>
                <w:szCs w:val="20"/>
              </w:rPr>
              <w:t>D</w:t>
            </w:r>
            <w:r w:rsidR="00112CE7">
              <w:rPr>
                <w:rFonts w:ascii="Arial" w:hAnsi="Arial" w:cs="Arial"/>
                <w:sz w:val="20"/>
                <w:szCs w:val="20"/>
              </w:rPr>
              <w:t>evelop</w:t>
            </w:r>
            <w:r w:rsidR="00A5710E">
              <w:rPr>
                <w:rFonts w:ascii="Arial" w:hAnsi="Arial" w:cs="Arial"/>
                <w:sz w:val="20"/>
                <w:szCs w:val="20"/>
              </w:rPr>
              <w:t xml:space="preserve"> and provide a basic </w:t>
            </w:r>
            <w:r>
              <w:rPr>
                <w:rFonts w:ascii="Arial" w:hAnsi="Arial" w:cs="Arial"/>
                <w:sz w:val="20"/>
                <w:szCs w:val="20"/>
              </w:rPr>
              <w:t>succession and career development plan</w:t>
            </w:r>
          </w:p>
          <w:p w14:paraId="6E894D65" w14:textId="77777777" w:rsidR="00A5710E" w:rsidRDefault="00A5710E" w:rsidP="00A5710E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5D2FEC8C" w14:textId="6AF5B0B7" w:rsidR="008D7CE7" w:rsidRPr="00A5710E" w:rsidRDefault="00B90FF1" w:rsidP="00A5710E">
            <w:pPr>
              <w:rPr>
                <w:rFonts w:cs="Arial"/>
                <w:color w:val="000000" w:themeColor="text1"/>
              </w:rPr>
            </w:pPr>
            <w:r w:rsidRPr="00A5710E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A5710E" w:rsidRPr="00A5710E">
              <w:rPr>
                <w:rFonts w:cs="Arial"/>
                <w:color w:val="000000" w:themeColor="text1"/>
              </w:rPr>
              <w:t>Provide evidence to show your contribution to plans for downsizing an organisation</w:t>
            </w:r>
            <w:r w:rsidRPr="00A5710E">
              <w:rPr>
                <w:rFonts w:ascii="Arial" w:hAnsi="Arial" w:cs="Arial"/>
                <w:sz w:val="20"/>
                <w:szCs w:val="20"/>
              </w:rPr>
              <w:br/>
            </w:r>
          </w:p>
          <w:p w14:paraId="1E9604CE" w14:textId="77777777" w:rsidR="00A5710E" w:rsidRPr="00A5710E" w:rsidRDefault="00B90FF1" w:rsidP="00A5710E">
            <w:pPr>
              <w:rPr>
                <w:rFonts w:cs="Arial"/>
                <w:color w:val="000000" w:themeColor="text1"/>
              </w:rPr>
            </w:pPr>
            <w:r w:rsidRPr="00A5710E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="00A5710E" w:rsidRPr="00A5710E">
              <w:rPr>
                <w:rFonts w:cs="Arial"/>
                <w:color w:val="000000" w:themeColor="text1"/>
              </w:rPr>
              <w:t>Provide evidence to show your contribution to the development of job descriptions, person specifications and competency frameworks.</w:t>
            </w:r>
          </w:p>
          <w:p w14:paraId="1292A35C" w14:textId="204BFF83" w:rsidR="00B90FF1" w:rsidRDefault="00B90FF1" w:rsidP="00B90FF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E91B480" w14:textId="77777777" w:rsidR="00E46050" w:rsidRPr="004A4149" w:rsidRDefault="00E46050" w:rsidP="00846B8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6C64F31" w14:textId="77777777" w:rsidR="00E46050" w:rsidRPr="002C36B0" w:rsidRDefault="00E46050" w:rsidP="004A4149">
            <w:pPr>
              <w:ind w:left="34"/>
              <w:rPr>
                <w:sz w:val="18"/>
                <w:szCs w:val="18"/>
              </w:rPr>
            </w:pPr>
          </w:p>
          <w:p w14:paraId="10D8E997" w14:textId="77777777" w:rsidR="008D7CE7" w:rsidRPr="002C36B0" w:rsidRDefault="008D7CE7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2C36B0">
              <w:rPr>
                <w:rFonts w:ascii="Arial" w:hAnsi="Arial" w:cs="Arial"/>
                <w:sz w:val="18"/>
                <w:szCs w:val="18"/>
              </w:rPr>
              <w:t>2.2 Develop basic succession and career development plans.</w:t>
            </w:r>
          </w:p>
          <w:p w14:paraId="6C85F0B6" w14:textId="77777777" w:rsidR="008D7CE7" w:rsidRPr="002C36B0" w:rsidRDefault="008D7CE7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6970726C" w14:textId="77777777" w:rsidR="008D7CE7" w:rsidRPr="002C36B0" w:rsidRDefault="008D7CE7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2C36B0">
              <w:rPr>
                <w:rFonts w:ascii="Arial" w:hAnsi="Arial" w:cs="Arial"/>
                <w:sz w:val="18"/>
                <w:szCs w:val="18"/>
              </w:rPr>
              <w:t>2.3 Contribute to plans for downsizing an organisation.</w:t>
            </w:r>
          </w:p>
          <w:p w14:paraId="19E28043" w14:textId="77777777" w:rsidR="008D7CE7" w:rsidRPr="002C36B0" w:rsidRDefault="008D7CE7" w:rsidP="008D7CE7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215F5AD1" w14:textId="77777777" w:rsidR="008D7CE7" w:rsidRPr="002C36B0" w:rsidRDefault="008D7CE7" w:rsidP="008D7CE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C36B0">
              <w:rPr>
                <w:rFonts w:ascii="Arial" w:hAnsi="Arial" w:cs="Arial"/>
                <w:sz w:val="18"/>
                <w:szCs w:val="18"/>
              </w:rPr>
              <w:t>2.4 Contribute to the development of job descriptions, person specifications and competency frameworks.</w:t>
            </w:r>
          </w:p>
        </w:tc>
        <w:tc>
          <w:tcPr>
            <w:tcW w:w="992" w:type="dxa"/>
          </w:tcPr>
          <w:p w14:paraId="622BBA8C" w14:textId="77777777" w:rsidR="00E46050" w:rsidRPr="004A4149" w:rsidRDefault="00E46050">
            <w:pPr>
              <w:rPr>
                <w:sz w:val="20"/>
                <w:szCs w:val="20"/>
              </w:rPr>
            </w:pPr>
          </w:p>
        </w:tc>
        <w:tc>
          <w:tcPr>
            <w:tcW w:w="4891" w:type="dxa"/>
          </w:tcPr>
          <w:p w14:paraId="42A076A9" w14:textId="77777777" w:rsidR="00E46050" w:rsidRPr="00056026" w:rsidRDefault="00E46050" w:rsidP="00412D77">
            <w:pPr>
              <w:rPr>
                <w:color w:val="000000" w:themeColor="text1"/>
              </w:rPr>
            </w:pPr>
          </w:p>
        </w:tc>
      </w:tr>
      <w:tr w:rsidR="00E46050" w14:paraId="62F1DCF3" w14:textId="77777777" w:rsidTr="002C36B0">
        <w:trPr>
          <w:trHeight w:val="680"/>
        </w:trPr>
        <w:tc>
          <w:tcPr>
            <w:tcW w:w="4644" w:type="dxa"/>
          </w:tcPr>
          <w:p w14:paraId="70BA7120" w14:textId="77777777" w:rsidR="002C36B0" w:rsidRDefault="00B90FF1" w:rsidP="00846B8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Q5: </w:t>
            </w:r>
          </w:p>
          <w:p w14:paraId="3B92D049" w14:textId="77777777" w:rsidR="002C36B0" w:rsidRPr="002C36B0" w:rsidRDefault="002C36B0" w:rsidP="00846B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4D5D82" w14:textId="77777777" w:rsidR="002C36B0" w:rsidRDefault="002C36B0" w:rsidP="00846B84">
            <w:pPr>
              <w:rPr>
                <w:rFonts w:ascii="Arial" w:hAnsi="Arial" w:cs="Arial"/>
                <w:sz w:val="20"/>
                <w:szCs w:val="20"/>
              </w:rPr>
            </w:pPr>
            <w:r w:rsidRPr="002C36B0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B90FF1">
              <w:rPr>
                <w:rFonts w:ascii="Arial" w:hAnsi="Arial" w:cs="Arial"/>
                <w:sz w:val="20"/>
                <w:szCs w:val="20"/>
              </w:rPr>
              <w:t xml:space="preserve">Explain </w:t>
            </w:r>
            <w:r w:rsidR="00112CE7">
              <w:rPr>
                <w:rFonts w:ascii="Arial" w:hAnsi="Arial" w:cs="Arial"/>
                <w:sz w:val="20"/>
                <w:szCs w:val="20"/>
              </w:rPr>
              <w:t xml:space="preserve">some of the </w:t>
            </w:r>
            <w:r w:rsidR="00B90FF1">
              <w:rPr>
                <w:rFonts w:ascii="Arial" w:hAnsi="Arial" w:cs="Arial"/>
                <w:sz w:val="20"/>
                <w:szCs w:val="20"/>
              </w:rPr>
              <w:t xml:space="preserve">main legal requirements in relation to recruitment and selection </w:t>
            </w:r>
          </w:p>
          <w:p w14:paraId="550907A9" w14:textId="77777777" w:rsidR="002C36B0" w:rsidRDefault="002C36B0" w:rsidP="00846B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77CA84" w14:textId="77777777" w:rsidR="00B90FF1" w:rsidRDefault="002C36B0" w:rsidP="00846B8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 A</w:t>
            </w:r>
            <w:r w:rsidR="00B90FF1">
              <w:rPr>
                <w:rFonts w:ascii="Arial" w:hAnsi="Arial" w:cs="Arial"/>
                <w:sz w:val="20"/>
                <w:szCs w:val="20"/>
              </w:rPr>
              <w:t xml:space="preserve">ssess the strengths and weaknesses of at least two different methods of recruitment and </w:t>
            </w:r>
            <w:r w:rsidR="00B90FF1" w:rsidRPr="00B90FF1">
              <w:rPr>
                <w:rFonts w:ascii="Arial" w:hAnsi="Arial" w:cs="Arial"/>
                <w:sz w:val="20"/>
                <w:szCs w:val="20"/>
              </w:rPr>
              <w:t>selection</w:t>
            </w:r>
            <w:r w:rsidR="00B90FF1">
              <w:rPr>
                <w:rFonts w:ascii="Arial" w:hAnsi="Arial" w:cs="Arial"/>
                <w:sz w:val="20"/>
                <w:szCs w:val="20"/>
              </w:rPr>
              <w:t>.</w:t>
            </w:r>
            <w:r w:rsidR="00B90FF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BBD59B9" w14:textId="68064842" w:rsidR="00E46050" w:rsidRPr="00B90FF1" w:rsidRDefault="00E46050" w:rsidP="002C36B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A27EBF1" w14:textId="77777777" w:rsidR="002C36B0" w:rsidRDefault="002C36B0" w:rsidP="002C36B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28935F4F" w14:textId="77777777" w:rsidR="002C36B0" w:rsidRDefault="002C36B0" w:rsidP="002C36B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38BC1C9C" w14:textId="77777777" w:rsidR="002C36B0" w:rsidRPr="002C36B0" w:rsidRDefault="002C36B0" w:rsidP="002C36B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2C36B0">
              <w:rPr>
                <w:rFonts w:ascii="Arial" w:hAnsi="Arial" w:cs="Arial"/>
                <w:sz w:val="18"/>
                <w:szCs w:val="18"/>
              </w:rPr>
              <w:t>2.5 Explain the main legal requirements in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36B0">
              <w:rPr>
                <w:rFonts w:ascii="Arial" w:hAnsi="Arial" w:cs="Arial"/>
                <w:sz w:val="18"/>
                <w:szCs w:val="18"/>
              </w:rPr>
              <w:t>relation to recruitment and selection.</w:t>
            </w:r>
          </w:p>
          <w:p w14:paraId="23A26E61" w14:textId="77777777" w:rsidR="002C36B0" w:rsidRPr="002C36B0" w:rsidRDefault="002C36B0" w:rsidP="002C36B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297153AF" w14:textId="77777777" w:rsidR="00E46050" w:rsidRPr="002C36B0" w:rsidRDefault="002C36B0" w:rsidP="002C36B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2C36B0">
              <w:rPr>
                <w:rFonts w:ascii="Arial" w:hAnsi="Arial" w:cs="Arial"/>
                <w:sz w:val="18"/>
                <w:szCs w:val="18"/>
              </w:rPr>
              <w:t>2.6 Assess the strengths and weaknesses of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36B0">
              <w:rPr>
                <w:rFonts w:ascii="Arial" w:hAnsi="Arial" w:cs="Arial"/>
                <w:sz w:val="18"/>
                <w:szCs w:val="18"/>
              </w:rPr>
              <w:t>different methods of recruitment and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36B0">
              <w:rPr>
                <w:rFonts w:ascii="Arial" w:hAnsi="Arial" w:cs="Arial"/>
                <w:sz w:val="18"/>
                <w:szCs w:val="18"/>
              </w:rPr>
              <w:t>selection.</w:t>
            </w:r>
          </w:p>
          <w:p w14:paraId="64B57973" w14:textId="268F719D" w:rsidR="002D1915" w:rsidRPr="002C36B0" w:rsidRDefault="002D1915" w:rsidP="002D191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3FFB6154" w14:textId="64AE36B5" w:rsidR="002C36B0" w:rsidRPr="002C36B0" w:rsidRDefault="002C36B0" w:rsidP="002C36B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29D1B526" w14:textId="77777777" w:rsidR="005C4C6A" w:rsidRPr="004A4149" w:rsidRDefault="005C4C6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891" w:type="dxa"/>
          </w:tcPr>
          <w:p w14:paraId="6D1F4047" w14:textId="77777777" w:rsidR="00E46050" w:rsidRPr="00FA2CD3" w:rsidRDefault="00E46050" w:rsidP="005C4C6A"/>
        </w:tc>
      </w:tr>
      <w:tr w:rsidR="002D1915" w14:paraId="2A141332" w14:textId="77777777" w:rsidTr="002C36B0">
        <w:trPr>
          <w:trHeight w:val="680"/>
        </w:trPr>
        <w:tc>
          <w:tcPr>
            <w:tcW w:w="4644" w:type="dxa"/>
          </w:tcPr>
          <w:p w14:paraId="486BD574" w14:textId="77777777" w:rsidR="002D1915" w:rsidRDefault="002D1915" w:rsidP="002D19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Q6</w:t>
            </w:r>
          </w:p>
          <w:p w14:paraId="56CC8FFE" w14:textId="77777777" w:rsidR="002D1915" w:rsidRDefault="002D1915" w:rsidP="002D19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9CB3A1" w14:textId="684D7546" w:rsidR="002D1915" w:rsidRDefault="002D1915" w:rsidP="002D19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) Explain</w:t>
            </w:r>
            <w:r w:rsidRPr="00FA47E1">
              <w:rPr>
                <w:rFonts w:ascii="Arial" w:hAnsi="Arial" w:cs="Arial"/>
                <w:sz w:val="20"/>
                <w:szCs w:val="20"/>
              </w:rPr>
              <w:t xml:space="preserve"> why people leave or remain with organisations </w:t>
            </w:r>
            <w:r>
              <w:rPr>
                <w:rFonts w:ascii="Arial" w:hAnsi="Arial" w:cs="Arial"/>
                <w:sz w:val="20"/>
                <w:szCs w:val="20"/>
              </w:rPr>
              <w:t xml:space="preserve">with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 brief summary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of some of </w:t>
            </w:r>
            <w:r w:rsidRPr="00FA47E1">
              <w:rPr>
                <w:rFonts w:ascii="Arial" w:hAnsi="Arial" w:cs="Arial"/>
                <w:sz w:val="20"/>
                <w:szCs w:val="20"/>
              </w:rPr>
              <w:t>the costs associated with dysfunctional employee turnover.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8A4066D" w14:textId="77777777" w:rsidR="002D1915" w:rsidRDefault="002D1915" w:rsidP="002D19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973C64" w14:textId="77777777" w:rsidR="002D1915" w:rsidRDefault="002D1915" w:rsidP="002D19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FCB07B" w14:textId="4CBE3D63" w:rsidR="002D1915" w:rsidRPr="00FA47E1" w:rsidRDefault="002D1915" w:rsidP="002D191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) Provide an assessment of the strengths and weaknesses of at least two different approaches to retaining talent.</w:t>
            </w:r>
          </w:p>
        </w:tc>
        <w:tc>
          <w:tcPr>
            <w:tcW w:w="2977" w:type="dxa"/>
          </w:tcPr>
          <w:p w14:paraId="09F72412" w14:textId="3945D4C2" w:rsidR="002D1915" w:rsidRDefault="002D1915" w:rsidP="002D191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2C36B0">
              <w:rPr>
                <w:rFonts w:ascii="Arial" w:hAnsi="Arial" w:cs="Arial"/>
                <w:sz w:val="18"/>
                <w:szCs w:val="18"/>
              </w:rPr>
              <w:t>3.1 Explain why people choose to leave or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36B0">
              <w:rPr>
                <w:rFonts w:ascii="Arial" w:hAnsi="Arial" w:cs="Arial"/>
                <w:sz w:val="18"/>
                <w:szCs w:val="18"/>
              </w:rPr>
              <w:t>remain employed by organisations and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36B0">
              <w:rPr>
                <w:rFonts w:ascii="Arial" w:hAnsi="Arial" w:cs="Arial"/>
                <w:sz w:val="18"/>
                <w:szCs w:val="18"/>
              </w:rPr>
              <w:t>the costs associated with dysfunctional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36B0">
              <w:rPr>
                <w:rFonts w:ascii="Arial" w:hAnsi="Arial" w:cs="Arial"/>
                <w:sz w:val="18"/>
                <w:szCs w:val="18"/>
              </w:rPr>
              <w:t>employee turnover.</w:t>
            </w:r>
          </w:p>
          <w:p w14:paraId="46FFEF7E" w14:textId="63938685" w:rsidR="002D1915" w:rsidRDefault="002D1915" w:rsidP="002D191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2D9C7CAD" w14:textId="77777777" w:rsidR="002D1915" w:rsidRDefault="002D1915" w:rsidP="002D191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692F8481" w14:textId="77777777" w:rsidR="002D1915" w:rsidRPr="002C36B0" w:rsidRDefault="002D1915" w:rsidP="002D191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14:paraId="460B3D51" w14:textId="5EFB2B05" w:rsidR="002D1915" w:rsidRPr="002C36B0" w:rsidRDefault="002D1915" w:rsidP="002D191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2C36B0">
              <w:rPr>
                <w:rFonts w:ascii="Arial" w:hAnsi="Arial" w:cs="Arial"/>
                <w:sz w:val="18"/>
                <w:szCs w:val="18"/>
              </w:rPr>
              <w:t>3.2 Assess the strengths and weaknesses of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36B0">
              <w:rPr>
                <w:rFonts w:ascii="Arial" w:hAnsi="Arial" w:cs="Arial"/>
                <w:sz w:val="18"/>
                <w:szCs w:val="18"/>
              </w:rPr>
              <w:t xml:space="preserve">different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2C36B0">
              <w:rPr>
                <w:rFonts w:ascii="Arial" w:hAnsi="Arial" w:cs="Arial"/>
                <w:sz w:val="18"/>
                <w:szCs w:val="18"/>
              </w:rPr>
              <w:t>pproaches to the retention of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36B0">
              <w:rPr>
                <w:rFonts w:ascii="Arial" w:hAnsi="Arial" w:cs="Arial"/>
                <w:sz w:val="18"/>
                <w:szCs w:val="18"/>
              </w:rPr>
              <w:t>talent.</w:t>
            </w:r>
          </w:p>
        </w:tc>
        <w:tc>
          <w:tcPr>
            <w:tcW w:w="992" w:type="dxa"/>
          </w:tcPr>
          <w:p w14:paraId="383C3613" w14:textId="77777777" w:rsidR="002D1915" w:rsidRPr="004A4149" w:rsidRDefault="002D1915">
            <w:pPr>
              <w:rPr>
                <w:strike/>
                <w:color w:val="000000" w:themeColor="text1"/>
                <w:sz w:val="20"/>
                <w:szCs w:val="20"/>
              </w:rPr>
            </w:pPr>
          </w:p>
        </w:tc>
        <w:tc>
          <w:tcPr>
            <w:tcW w:w="4891" w:type="dxa"/>
          </w:tcPr>
          <w:p w14:paraId="78F35516" w14:textId="77777777" w:rsidR="002D1915" w:rsidRDefault="002D1915" w:rsidP="005C4C6A">
            <w:pPr>
              <w:rPr>
                <w:color w:val="000000" w:themeColor="text1"/>
              </w:rPr>
            </w:pPr>
          </w:p>
        </w:tc>
      </w:tr>
      <w:tr w:rsidR="00846B84" w14:paraId="4221923E" w14:textId="77777777" w:rsidTr="002C36B0">
        <w:trPr>
          <w:trHeight w:val="680"/>
        </w:trPr>
        <w:tc>
          <w:tcPr>
            <w:tcW w:w="4644" w:type="dxa"/>
          </w:tcPr>
          <w:p w14:paraId="73B64B8A" w14:textId="12AED6C5" w:rsidR="00846B84" w:rsidRPr="004A4149" w:rsidRDefault="00B90FF1" w:rsidP="00112CE7">
            <w:pPr>
              <w:rPr>
                <w:rFonts w:cs="Arial"/>
                <w:sz w:val="20"/>
                <w:szCs w:val="20"/>
              </w:rPr>
            </w:pPr>
            <w:r w:rsidRPr="00FA47E1">
              <w:rPr>
                <w:rFonts w:ascii="Arial" w:hAnsi="Arial" w:cs="Arial"/>
                <w:b/>
                <w:sz w:val="20"/>
                <w:szCs w:val="20"/>
              </w:rPr>
              <w:lastRenderedPageBreak/>
              <w:t>Q</w:t>
            </w:r>
            <w:r w:rsidR="002D1915">
              <w:rPr>
                <w:rFonts w:ascii="Arial" w:hAnsi="Arial" w:cs="Arial"/>
                <w:b/>
                <w:sz w:val="20"/>
                <w:szCs w:val="20"/>
              </w:rPr>
              <w:t>7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112CE7" w:rsidRPr="00112CE7">
              <w:rPr>
                <w:rFonts w:ascii="Arial" w:hAnsi="Arial" w:cs="Arial"/>
                <w:sz w:val="20"/>
                <w:szCs w:val="20"/>
              </w:rPr>
              <w:t xml:space="preserve">Provide </w:t>
            </w:r>
            <w:proofErr w:type="gramStart"/>
            <w:r w:rsidR="00112CE7" w:rsidRPr="00112CE7">
              <w:rPr>
                <w:rFonts w:ascii="Arial" w:hAnsi="Arial" w:cs="Arial"/>
                <w:sz w:val="20"/>
                <w:szCs w:val="20"/>
              </w:rPr>
              <w:t>a b</w:t>
            </w:r>
            <w:r w:rsidRPr="00112CE7">
              <w:rPr>
                <w:rFonts w:ascii="Arial" w:hAnsi="Arial" w:cs="Arial"/>
                <w:sz w:val="20"/>
                <w:szCs w:val="20"/>
              </w:rPr>
              <w:t>rief</w:t>
            </w:r>
            <w:r>
              <w:rPr>
                <w:rFonts w:ascii="Arial" w:hAnsi="Arial" w:cs="Arial"/>
                <w:sz w:val="20"/>
                <w:szCs w:val="20"/>
              </w:rPr>
              <w:t xml:space="preserve"> summary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of the advice to </w:t>
            </w:r>
            <w:r w:rsidR="00112CE7">
              <w:rPr>
                <w:rFonts w:ascii="Arial" w:hAnsi="Arial" w:cs="Arial"/>
                <w:sz w:val="20"/>
                <w:szCs w:val="20"/>
              </w:rPr>
              <w:t xml:space="preserve">your </w:t>
            </w:r>
            <w:r>
              <w:rPr>
                <w:rFonts w:ascii="Arial" w:hAnsi="Arial" w:cs="Arial"/>
                <w:sz w:val="20"/>
                <w:szCs w:val="20"/>
              </w:rPr>
              <w:t>organisation on good and lawful practice for managing dismissal, retirement and redundancies</w:t>
            </w:r>
          </w:p>
        </w:tc>
        <w:tc>
          <w:tcPr>
            <w:tcW w:w="2977" w:type="dxa"/>
          </w:tcPr>
          <w:p w14:paraId="337CD13D" w14:textId="77777777" w:rsidR="00846B84" w:rsidRPr="002C36B0" w:rsidRDefault="002C36B0" w:rsidP="002C36B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C36B0">
              <w:rPr>
                <w:rFonts w:ascii="Arial" w:hAnsi="Arial" w:cs="Arial"/>
                <w:sz w:val="18"/>
                <w:szCs w:val="18"/>
              </w:rPr>
              <w:t>4.1 Advise organisations on good practice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36B0">
              <w:rPr>
                <w:rFonts w:ascii="Arial" w:hAnsi="Arial" w:cs="Arial"/>
                <w:sz w:val="18"/>
                <w:szCs w:val="18"/>
              </w:rPr>
              <w:t>in the management of dismissals,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36B0">
              <w:rPr>
                <w:rFonts w:ascii="Arial" w:hAnsi="Arial" w:cs="Arial"/>
                <w:sz w:val="18"/>
                <w:szCs w:val="18"/>
              </w:rPr>
              <w:t>retirements and redundancies that complies with current legislation.</w:t>
            </w:r>
          </w:p>
        </w:tc>
        <w:tc>
          <w:tcPr>
            <w:tcW w:w="992" w:type="dxa"/>
          </w:tcPr>
          <w:p w14:paraId="5673DE69" w14:textId="77777777" w:rsidR="00846B84" w:rsidRPr="004A4149" w:rsidRDefault="00846B84">
            <w:pPr>
              <w:rPr>
                <w:strike/>
                <w:color w:val="000000" w:themeColor="text1"/>
                <w:sz w:val="20"/>
                <w:szCs w:val="20"/>
              </w:rPr>
            </w:pPr>
          </w:p>
        </w:tc>
        <w:tc>
          <w:tcPr>
            <w:tcW w:w="4891" w:type="dxa"/>
          </w:tcPr>
          <w:p w14:paraId="36284666" w14:textId="77777777" w:rsidR="00846B84" w:rsidRDefault="00846B84" w:rsidP="005C4C6A">
            <w:pPr>
              <w:rPr>
                <w:color w:val="000000" w:themeColor="text1"/>
              </w:rPr>
            </w:pPr>
            <w:bookmarkStart w:id="0" w:name="_GoBack"/>
            <w:bookmarkEnd w:id="0"/>
          </w:p>
        </w:tc>
      </w:tr>
    </w:tbl>
    <w:p w14:paraId="1CF4308A" w14:textId="77777777" w:rsidR="00770F15" w:rsidRDefault="00770F15"/>
    <w:p w14:paraId="5EF6D3B4" w14:textId="77777777" w:rsidR="00E96DD3" w:rsidRPr="00076B61" w:rsidRDefault="005351E0">
      <w:r>
        <w:t>Assessor Signature ___</w:t>
      </w:r>
      <w:r w:rsidR="00F60A6E">
        <w:t xml:space="preserve">_______ </w:t>
      </w:r>
      <w:r w:rsidR="002C36B0">
        <w:t xml:space="preserve">                   </w:t>
      </w:r>
      <w:r w:rsidR="00F60A6E">
        <w:t>Date:</w:t>
      </w:r>
      <w:r w:rsidR="00E96DD3">
        <w:t xml:space="preserve">    </w:t>
      </w:r>
    </w:p>
    <w:sectPr w:rsidR="00E96DD3" w:rsidRPr="00076B61" w:rsidSect="00CD40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2F64C2" w14:textId="77777777" w:rsidR="003D2711" w:rsidRDefault="003D2711" w:rsidP="007250B8">
      <w:pPr>
        <w:spacing w:after="0" w:line="240" w:lineRule="auto"/>
      </w:pPr>
      <w:r>
        <w:separator/>
      </w:r>
    </w:p>
  </w:endnote>
  <w:endnote w:type="continuationSeparator" w:id="0">
    <w:p w14:paraId="09F160B9" w14:textId="77777777" w:rsidR="003D2711" w:rsidRDefault="003D2711" w:rsidP="00725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41CA6E" w14:textId="77777777" w:rsidR="003D2711" w:rsidRDefault="003D2711" w:rsidP="007250B8">
      <w:pPr>
        <w:spacing w:after="0" w:line="240" w:lineRule="auto"/>
      </w:pPr>
      <w:r>
        <w:separator/>
      </w:r>
    </w:p>
  </w:footnote>
  <w:footnote w:type="continuationSeparator" w:id="0">
    <w:p w14:paraId="3DADD476" w14:textId="77777777" w:rsidR="003D2711" w:rsidRDefault="003D2711" w:rsidP="007250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A6319"/>
    <w:multiLevelType w:val="hybridMultilevel"/>
    <w:tmpl w:val="CF48AA5C"/>
    <w:lvl w:ilvl="0" w:tplc="FF46EA36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B48C3"/>
    <w:multiLevelType w:val="hybridMultilevel"/>
    <w:tmpl w:val="90C2D1D6"/>
    <w:lvl w:ilvl="0" w:tplc="08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0004F"/>
    <w:multiLevelType w:val="hybridMultilevel"/>
    <w:tmpl w:val="DEDE863C"/>
    <w:lvl w:ilvl="0" w:tplc="E52AFAB6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31900"/>
    <w:multiLevelType w:val="multilevel"/>
    <w:tmpl w:val="CE3092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E4D2FDD"/>
    <w:multiLevelType w:val="hybridMultilevel"/>
    <w:tmpl w:val="D6EE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4D3228"/>
    <w:multiLevelType w:val="hybridMultilevel"/>
    <w:tmpl w:val="9D10E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0B32E0"/>
    <w:multiLevelType w:val="hybridMultilevel"/>
    <w:tmpl w:val="13BC7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8F06CC"/>
    <w:multiLevelType w:val="hybridMultilevel"/>
    <w:tmpl w:val="BD62EC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F6221A"/>
    <w:multiLevelType w:val="hybridMultilevel"/>
    <w:tmpl w:val="EC9479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1C62A3"/>
    <w:multiLevelType w:val="hybridMultilevel"/>
    <w:tmpl w:val="D076ECB6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C11F91"/>
    <w:multiLevelType w:val="hybridMultilevel"/>
    <w:tmpl w:val="51C20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7D7F35"/>
    <w:multiLevelType w:val="hybridMultilevel"/>
    <w:tmpl w:val="D39A3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27DCC"/>
    <w:multiLevelType w:val="hybridMultilevel"/>
    <w:tmpl w:val="7F8A56E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B767B9D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757" w:hanging="360"/>
      </w:p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4" w15:restartNumberingAfterBreak="0">
    <w:nsid w:val="602E01A1"/>
    <w:multiLevelType w:val="hybridMultilevel"/>
    <w:tmpl w:val="7E12DEB2"/>
    <w:lvl w:ilvl="0" w:tplc="3C1212B8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F65A9"/>
    <w:multiLevelType w:val="hybridMultilevel"/>
    <w:tmpl w:val="4074F8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C1523F"/>
    <w:multiLevelType w:val="hybridMultilevel"/>
    <w:tmpl w:val="987C32CC"/>
    <w:lvl w:ilvl="0" w:tplc="95BE2728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9"/>
  </w:num>
  <w:num w:numId="7">
    <w:abstractNumId w:val="7"/>
  </w:num>
  <w:num w:numId="8">
    <w:abstractNumId w:val="4"/>
  </w:num>
  <w:num w:numId="9">
    <w:abstractNumId w:val="13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3"/>
  </w:num>
  <w:num w:numId="17">
    <w:abstractNumId w:val="14"/>
  </w:num>
  <w:num w:numId="18">
    <w:abstractNumId w:val="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23"/>
    <w:rsid w:val="0004075C"/>
    <w:rsid w:val="000457B3"/>
    <w:rsid w:val="00056C80"/>
    <w:rsid w:val="00073B1C"/>
    <w:rsid w:val="000759B3"/>
    <w:rsid w:val="00076B61"/>
    <w:rsid w:val="00084862"/>
    <w:rsid w:val="000A2B9A"/>
    <w:rsid w:val="000A4A7F"/>
    <w:rsid w:val="000D5BD3"/>
    <w:rsid w:val="000F0A57"/>
    <w:rsid w:val="000F3A8C"/>
    <w:rsid w:val="000F4B85"/>
    <w:rsid w:val="000F72E8"/>
    <w:rsid w:val="001000F3"/>
    <w:rsid w:val="00112CE7"/>
    <w:rsid w:val="001824EF"/>
    <w:rsid w:val="001932E2"/>
    <w:rsid w:val="00194A5A"/>
    <w:rsid w:val="00195BCC"/>
    <w:rsid w:val="001A792C"/>
    <w:rsid w:val="001B585B"/>
    <w:rsid w:val="001D09A5"/>
    <w:rsid w:val="001D595F"/>
    <w:rsid w:val="001E38A3"/>
    <w:rsid w:val="001E7ED1"/>
    <w:rsid w:val="00250299"/>
    <w:rsid w:val="002575DF"/>
    <w:rsid w:val="002748C3"/>
    <w:rsid w:val="00274D6F"/>
    <w:rsid w:val="00276AF7"/>
    <w:rsid w:val="00284931"/>
    <w:rsid w:val="002858A3"/>
    <w:rsid w:val="002A5A4B"/>
    <w:rsid w:val="002B5842"/>
    <w:rsid w:val="002C1058"/>
    <w:rsid w:val="002C36B0"/>
    <w:rsid w:val="002D1915"/>
    <w:rsid w:val="002D7617"/>
    <w:rsid w:val="002E2C8C"/>
    <w:rsid w:val="002E348D"/>
    <w:rsid w:val="002F58EC"/>
    <w:rsid w:val="003159F0"/>
    <w:rsid w:val="00323401"/>
    <w:rsid w:val="003274DD"/>
    <w:rsid w:val="0033572D"/>
    <w:rsid w:val="0036642B"/>
    <w:rsid w:val="003815A8"/>
    <w:rsid w:val="003907A5"/>
    <w:rsid w:val="00395462"/>
    <w:rsid w:val="003A4F51"/>
    <w:rsid w:val="003B55B2"/>
    <w:rsid w:val="003B5710"/>
    <w:rsid w:val="003D2711"/>
    <w:rsid w:val="003E5FE0"/>
    <w:rsid w:val="00401DA9"/>
    <w:rsid w:val="00404A8B"/>
    <w:rsid w:val="00412D77"/>
    <w:rsid w:val="00422832"/>
    <w:rsid w:val="00431B1F"/>
    <w:rsid w:val="004351E1"/>
    <w:rsid w:val="00444394"/>
    <w:rsid w:val="004453DD"/>
    <w:rsid w:val="00445F9B"/>
    <w:rsid w:val="0045021F"/>
    <w:rsid w:val="00457178"/>
    <w:rsid w:val="00463E1A"/>
    <w:rsid w:val="0046570F"/>
    <w:rsid w:val="004A4149"/>
    <w:rsid w:val="004B2FF9"/>
    <w:rsid w:val="004B472B"/>
    <w:rsid w:val="004B51B7"/>
    <w:rsid w:val="004C42A9"/>
    <w:rsid w:val="0050394B"/>
    <w:rsid w:val="00504688"/>
    <w:rsid w:val="00525846"/>
    <w:rsid w:val="00525AEF"/>
    <w:rsid w:val="0053092D"/>
    <w:rsid w:val="005351E0"/>
    <w:rsid w:val="00535299"/>
    <w:rsid w:val="00553F6B"/>
    <w:rsid w:val="0056787E"/>
    <w:rsid w:val="005746E6"/>
    <w:rsid w:val="005C4C6A"/>
    <w:rsid w:val="00621DA0"/>
    <w:rsid w:val="00624D4A"/>
    <w:rsid w:val="00632BF6"/>
    <w:rsid w:val="00650AD2"/>
    <w:rsid w:val="006538AC"/>
    <w:rsid w:val="00653910"/>
    <w:rsid w:val="0066034B"/>
    <w:rsid w:val="00676770"/>
    <w:rsid w:val="00692821"/>
    <w:rsid w:val="006A0936"/>
    <w:rsid w:val="006B1729"/>
    <w:rsid w:val="006C1117"/>
    <w:rsid w:val="006D0A75"/>
    <w:rsid w:val="006E2115"/>
    <w:rsid w:val="00701E67"/>
    <w:rsid w:val="00703E1C"/>
    <w:rsid w:val="007250B8"/>
    <w:rsid w:val="0072685F"/>
    <w:rsid w:val="007541A6"/>
    <w:rsid w:val="007542D7"/>
    <w:rsid w:val="007579B6"/>
    <w:rsid w:val="00767E29"/>
    <w:rsid w:val="00770F15"/>
    <w:rsid w:val="0078022D"/>
    <w:rsid w:val="00782F69"/>
    <w:rsid w:val="0078495F"/>
    <w:rsid w:val="007A7868"/>
    <w:rsid w:val="007C5A12"/>
    <w:rsid w:val="007C7379"/>
    <w:rsid w:val="007D49D3"/>
    <w:rsid w:val="007D54F3"/>
    <w:rsid w:val="007E606F"/>
    <w:rsid w:val="00804BC9"/>
    <w:rsid w:val="008148D1"/>
    <w:rsid w:val="00821AE1"/>
    <w:rsid w:val="00846B84"/>
    <w:rsid w:val="00873807"/>
    <w:rsid w:val="008856DD"/>
    <w:rsid w:val="00887CAC"/>
    <w:rsid w:val="008A5F1C"/>
    <w:rsid w:val="008D7CE7"/>
    <w:rsid w:val="008E113D"/>
    <w:rsid w:val="008E381C"/>
    <w:rsid w:val="008E4F80"/>
    <w:rsid w:val="008F076B"/>
    <w:rsid w:val="008F6718"/>
    <w:rsid w:val="00902939"/>
    <w:rsid w:val="00913868"/>
    <w:rsid w:val="009155C9"/>
    <w:rsid w:val="00957A7A"/>
    <w:rsid w:val="00960C9C"/>
    <w:rsid w:val="00981F60"/>
    <w:rsid w:val="009876F0"/>
    <w:rsid w:val="009A3C18"/>
    <w:rsid w:val="009A6B7C"/>
    <w:rsid w:val="009C37A8"/>
    <w:rsid w:val="009E0FD7"/>
    <w:rsid w:val="009E7068"/>
    <w:rsid w:val="00A020CE"/>
    <w:rsid w:val="00A10FFF"/>
    <w:rsid w:val="00A157ED"/>
    <w:rsid w:val="00A478E7"/>
    <w:rsid w:val="00A5710E"/>
    <w:rsid w:val="00AE0C0F"/>
    <w:rsid w:val="00AF61A7"/>
    <w:rsid w:val="00B27813"/>
    <w:rsid w:val="00B36060"/>
    <w:rsid w:val="00B4218A"/>
    <w:rsid w:val="00B51447"/>
    <w:rsid w:val="00B51746"/>
    <w:rsid w:val="00B60726"/>
    <w:rsid w:val="00B60BF9"/>
    <w:rsid w:val="00B90FF1"/>
    <w:rsid w:val="00BC49F0"/>
    <w:rsid w:val="00C02458"/>
    <w:rsid w:val="00C12F70"/>
    <w:rsid w:val="00C15617"/>
    <w:rsid w:val="00C249C5"/>
    <w:rsid w:val="00C265B8"/>
    <w:rsid w:val="00C44AD2"/>
    <w:rsid w:val="00C51603"/>
    <w:rsid w:val="00C55F53"/>
    <w:rsid w:val="00C65AFB"/>
    <w:rsid w:val="00C85F0F"/>
    <w:rsid w:val="00C87731"/>
    <w:rsid w:val="00C928DA"/>
    <w:rsid w:val="00CD0E1C"/>
    <w:rsid w:val="00CD350D"/>
    <w:rsid w:val="00CD3C04"/>
    <w:rsid w:val="00CD4023"/>
    <w:rsid w:val="00CE0EDD"/>
    <w:rsid w:val="00CE2C52"/>
    <w:rsid w:val="00D07E60"/>
    <w:rsid w:val="00D575BB"/>
    <w:rsid w:val="00D644F5"/>
    <w:rsid w:val="00D656C8"/>
    <w:rsid w:val="00D9432D"/>
    <w:rsid w:val="00D946D6"/>
    <w:rsid w:val="00D94ECB"/>
    <w:rsid w:val="00DA7C2D"/>
    <w:rsid w:val="00DB0A5B"/>
    <w:rsid w:val="00DB0FBC"/>
    <w:rsid w:val="00DB3918"/>
    <w:rsid w:val="00DC2FFB"/>
    <w:rsid w:val="00DD69DD"/>
    <w:rsid w:val="00E20259"/>
    <w:rsid w:val="00E33FF0"/>
    <w:rsid w:val="00E46050"/>
    <w:rsid w:val="00E46D92"/>
    <w:rsid w:val="00E552DA"/>
    <w:rsid w:val="00E626FF"/>
    <w:rsid w:val="00E62C04"/>
    <w:rsid w:val="00E74D00"/>
    <w:rsid w:val="00E96DD3"/>
    <w:rsid w:val="00EE7F3D"/>
    <w:rsid w:val="00EF7C5E"/>
    <w:rsid w:val="00F006D5"/>
    <w:rsid w:val="00F03062"/>
    <w:rsid w:val="00F22947"/>
    <w:rsid w:val="00F375BE"/>
    <w:rsid w:val="00F51A0C"/>
    <w:rsid w:val="00F60A6E"/>
    <w:rsid w:val="00F71212"/>
    <w:rsid w:val="00F845E2"/>
    <w:rsid w:val="00FA2CD3"/>
    <w:rsid w:val="00FA7FF5"/>
    <w:rsid w:val="00FB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49816"/>
  <w15:docId w15:val="{BED012EF-8FB2-47E8-940E-88E2B00C0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40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A5A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5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0B8"/>
  </w:style>
  <w:style w:type="paragraph" w:styleId="Footer">
    <w:name w:val="footer"/>
    <w:basedOn w:val="Normal"/>
    <w:link w:val="FooterChar"/>
    <w:uiPriority w:val="99"/>
    <w:unhideWhenUsed/>
    <w:rsid w:val="00725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0B8"/>
  </w:style>
  <w:style w:type="paragraph" w:styleId="NormalWeb">
    <w:name w:val="Normal (Web)"/>
    <w:basedOn w:val="Normal"/>
    <w:uiPriority w:val="99"/>
    <w:semiHidden/>
    <w:unhideWhenUsed/>
    <w:rsid w:val="00770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9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48194-753E-4B6B-BBFC-CEF73B07D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Felicity Healey-Benson</cp:lastModifiedBy>
  <cp:revision>2</cp:revision>
  <cp:lastPrinted>2014-03-06T14:23:00Z</cp:lastPrinted>
  <dcterms:created xsi:type="dcterms:W3CDTF">2018-08-15T13:39:00Z</dcterms:created>
  <dcterms:modified xsi:type="dcterms:W3CDTF">2018-08-15T13:39:00Z</dcterms:modified>
</cp:coreProperties>
</file>