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E649C3" w14:textId="0C48F283" w:rsidR="00B63617" w:rsidRPr="00B63617" w:rsidRDefault="00B63617" w:rsidP="00B63617">
      <w:r w:rsidRPr="00B63617">
        <w:rPr>
          <w:noProof/>
        </w:rPr>
        <w:drawing>
          <wp:anchor distT="0" distB="0" distL="114300" distR="114300" simplePos="0" relativeHeight="251659264" behindDoc="0" locked="0" layoutInCell="1" allowOverlap="1" wp14:anchorId="5B38461A" wp14:editId="2D901A2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652795405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A86A0C" w14:textId="77777777" w:rsidR="00B63617" w:rsidRPr="00B63617" w:rsidRDefault="00B63617" w:rsidP="00B63617"/>
    <w:p w14:paraId="37FAFC40" w14:textId="77777777" w:rsidR="00A75BDF" w:rsidRDefault="00A75BDF"/>
    <w:p w14:paraId="289D5F77" w14:textId="77777777" w:rsidR="00B63617" w:rsidRDefault="00B63617"/>
    <w:p w14:paraId="73A2F395" w14:textId="77777777" w:rsidR="00B63617" w:rsidRDefault="00B63617"/>
    <w:p w14:paraId="2EDB08E1" w14:textId="77777777" w:rsidR="00B63617" w:rsidRPr="00B63617" w:rsidRDefault="00B63617" w:rsidP="00B63617">
      <w:r w:rsidRPr="00B63617">
        <w:rPr>
          <w:b/>
          <w:bCs/>
        </w:rPr>
        <w:t>Student name</w:t>
      </w:r>
      <w:r w:rsidRPr="00B63617">
        <w:t>: Sonia Maria Mendes Da Cruz Furtado</w:t>
      </w:r>
    </w:p>
    <w:p w14:paraId="23F06B91" w14:textId="77777777" w:rsidR="00B63617" w:rsidRPr="00B63617" w:rsidRDefault="00B63617" w:rsidP="00B63617">
      <w:r w:rsidRPr="00B63617">
        <w:rPr>
          <w:b/>
          <w:bCs/>
        </w:rPr>
        <w:t>Student ID</w:t>
      </w:r>
      <w:r w:rsidRPr="00B63617">
        <w:t>: 2412237</w:t>
      </w:r>
    </w:p>
    <w:p w14:paraId="595B6C9F" w14:textId="77777777" w:rsidR="00B63617" w:rsidRPr="00B63617" w:rsidRDefault="00B63617" w:rsidP="00B63617"/>
    <w:p w14:paraId="2DBE90F5" w14:textId="769EF991" w:rsidR="00B63617" w:rsidRPr="00B63617" w:rsidRDefault="00B63617" w:rsidP="00B63617">
      <w:r w:rsidRPr="00B63617">
        <w:rPr>
          <w:b/>
          <w:bCs/>
        </w:rPr>
        <w:t>Module name</w:t>
      </w:r>
      <w:r w:rsidRPr="00B63617">
        <w:t>:</w:t>
      </w:r>
      <w:r>
        <w:t xml:space="preserve"> </w:t>
      </w:r>
      <w:r w:rsidRPr="00B63617">
        <w:t>Protecting and Supporting Families in Health and Care</w:t>
      </w:r>
    </w:p>
    <w:p w14:paraId="2362EC86" w14:textId="02CBE0EC" w:rsidR="00B63617" w:rsidRPr="00B63617" w:rsidRDefault="00B63617" w:rsidP="00B63617">
      <w:r w:rsidRPr="00B63617">
        <w:t xml:space="preserve"> </w:t>
      </w:r>
    </w:p>
    <w:p w14:paraId="2518A593" w14:textId="329D8D75" w:rsidR="00B63617" w:rsidRPr="00B63617" w:rsidRDefault="00B63617" w:rsidP="00B63617">
      <w:r w:rsidRPr="00B63617">
        <w:rPr>
          <w:b/>
          <w:bCs/>
        </w:rPr>
        <w:t>Module code</w:t>
      </w:r>
      <w:r w:rsidRPr="00B63617">
        <w:t xml:space="preserve">: </w:t>
      </w:r>
      <w:r>
        <w:t>BMHP5021_LON</w:t>
      </w:r>
    </w:p>
    <w:p w14:paraId="3D94CA86" w14:textId="77777777" w:rsidR="00B63617" w:rsidRPr="00B63617" w:rsidRDefault="00B63617" w:rsidP="00B63617"/>
    <w:p w14:paraId="102A5385" w14:textId="77777777" w:rsidR="00B63617" w:rsidRPr="00B63617" w:rsidRDefault="00B63617" w:rsidP="00B63617">
      <w:r w:rsidRPr="00B63617">
        <w:rPr>
          <w:b/>
          <w:bCs/>
        </w:rPr>
        <w:t>Lecturer name</w:t>
      </w:r>
      <w:r w:rsidRPr="00B63617">
        <w:t>: Shaila Hussain</w:t>
      </w:r>
    </w:p>
    <w:p w14:paraId="42D2CAD1" w14:textId="77777777" w:rsidR="00B63617" w:rsidRPr="00B63617" w:rsidRDefault="00B63617" w:rsidP="00B63617">
      <w:pPr>
        <w:rPr>
          <w:b/>
          <w:bCs/>
        </w:rPr>
      </w:pPr>
    </w:p>
    <w:p w14:paraId="2BBB81ED" w14:textId="79560574" w:rsidR="00B63617" w:rsidRPr="00B63617" w:rsidRDefault="00B63617" w:rsidP="00B63617">
      <w:pPr>
        <w:rPr>
          <w:b/>
          <w:bCs/>
        </w:rPr>
      </w:pPr>
      <w:r>
        <w:t xml:space="preserve">COMPONENTE </w:t>
      </w:r>
      <w:r w:rsidRPr="00B63617">
        <w:t>1</w:t>
      </w:r>
      <w:r w:rsidR="00664B8B">
        <w:t xml:space="preserve"> - </w:t>
      </w:r>
      <w:r w:rsidR="00664B8B" w:rsidRPr="00664B8B">
        <w:t>Presentation (Round-the-table group discussion)</w:t>
      </w:r>
    </w:p>
    <w:p w14:paraId="1AEFBB5B" w14:textId="77777777" w:rsidR="00B63617" w:rsidRDefault="00B63617"/>
    <w:p w14:paraId="6801A7C2" w14:textId="77777777" w:rsidR="00B63617" w:rsidRPr="00B63617" w:rsidRDefault="00B63617" w:rsidP="00B63617"/>
    <w:p w14:paraId="303D0A35" w14:textId="77777777" w:rsidR="00B63617" w:rsidRPr="00B63617" w:rsidRDefault="00B63617" w:rsidP="00B63617"/>
    <w:p w14:paraId="6B434397" w14:textId="77777777" w:rsidR="00B63617" w:rsidRPr="00B63617" w:rsidRDefault="00B63617" w:rsidP="00B63617"/>
    <w:p w14:paraId="1CA91A95" w14:textId="77777777" w:rsidR="00B63617" w:rsidRPr="00B63617" w:rsidRDefault="00B63617" w:rsidP="00B63617"/>
    <w:p w14:paraId="6BB08084" w14:textId="77777777" w:rsidR="00B63617" w:rsidRPr="00B63617" w:rsidRDefault="00B63617" w:rsidP="00B63617"/>
    <w:p w14:paraId="2FE55686" w14:textId="77777777" w:rsidR="00B63617" w:rsidRPr="00B63617" w:rsidRDefault="00B63617" w:rsidP="00B63617"/>
    <w:p w14:paraId="6CA3D6E3" w14:textId="77777777" w:rsidR="00B63617" w:rsidRPr="00B63617" w:rsidRDefault="00B63617" w:rsidP="00B63617"/>
    <w:p w14:paraId="5D9CD819" w14:textId="77777777" w:rsidR="00B63617" w:rsidRPr="00B63617" w:rsidRDefault="00B63617" w:rsidP="00B63617"/>
    <w:p w14:paraId="59DDE57C" w14:textId="77777777" w:rsidR="00B63617" w:rsidRPr="00B63617" w:rsidRDefault="00B63617" w:rsidP="00B63617"/>
    <w:p w14:paraId="5C6E36AE" w14:textId="77777777" w:rsidR="00B63617" w:rsidRPr="00B63617" w:rsidRDefault="00B63617" w:rsidP="00B63617"/>
    <w:p w14:paraId="7979A6E2" w14:textId="77777777" w:rsidR="00B63617" w:rsidRPr="00B63617" w:rsidRDefault="00B63617" w:rsidP="00B63617"/>
    <w:p w14:paraId="7980A587" w14:textId="77777777" w:rsidR="00B63617" w:rsidRPr="00B63617" w:rsidRDefault="00B63617" w:rsidP="00B63617"/>
    <w:p w14:paraId="5CB8017F" w14:textId="77777777" w:rsidR="00B63617" w:rsidRPr="00B63617" w:rsidRDefault="00B63617" w:rsidP="00B63617"/>
    <w:p w14:paraId="16CFDE12" w14:textId="77777777" w:rsidR="00B63617" w:rsidRDefault="00B63617" w:rsidP="00B63617"/>
    <w:p w14:paraId="3CE1903C" w14:textId="346726AA" w:rsidR="00B63617" w:rsidRDefault="00B63617" w:rsidP="00B63617">
      <w:pPr>
        <w:tabs>
          <w:tab w:val="left" w:pos="1800"/>
        </w:tabs>
      </w:pPr>
      <w:r>
        <w:tab/>
      </w:r>
    </w:p>
    <w:p w14:paraId="4B1FA246" w14:textId="77777777" w:rsidR="00B63617" w:rsidRDefault="00B63617" w:rsidP="00B63617">
      <w:pPr>
        <w:tabs>
          <w:tab w:val="left" w:pos="1800"/>
        </w:tabs>
      </w:pPr>
    </w:p>
    <w:p w14:paraId="21334FFA" w14:textId="45FE710D" w:rsidR="00B63617" w:rsidRDefault="00B63617" w:rsidP="00B63617">
      <w:pPr>
        <w:tabs>
          <w:tab w:val="left" w:pos="1800"/>
        </w:tabs>
      </w:pPr>
      <w:r>
        <w:lastRenderedPageBreak/>
        <w:t>CASE STUDY 2</w:t>
      </w:r>
    </w:p>
    <w:p w14:paraId="4114E2EE" w14:textId="4EAB328C" w:rsidR="00B63617" w:rsidRDefault="00B63617" w:rsidP="00B63617">
      <w:pPr>
        <w:tabs>
          <w:tab w:val="left" w:pos="1800"/>
        </w:tabs>
      </w:pPr>
      <w:r>
        <w:t xml:space="preserve">Bradford – Child A </w:t>
      </w:r>
    </w:p>
    <w:p w14:paraId="31CE994D" w14:textId="00CD585F" w:rsidR="00664B8B" w:rsidRDefault="00116F25" w:rsidP="00B63617">
      <w:pPr>
        <w:tabs>
          <w:tab w:val="left" w:pos="1800"/>
        </w:tabs>
      </w:pPr>
      <w:r>
        <w:t xml:space="preserve">Role of </w:t>
      </w:r>
      <w:r w:rsidR="004906C0">
        <w:t xml:space="preserve">School </w:t>
      </w:r>
      <w:r w:rsidR="00E50386">
        <w:t xml:space="preserve">Designated </w:t>
      </w:r>
      <w:r w:rsidR="00FF51C7">
        <w:t>Safeguarding Lead</w:t>
      </w:r>
      <w:r w:rsidR="00E50386">
        <w:t xml:space="preserve"> (DSL)</w:t>
      </w:r>
    </w:p>
    <w:p w14:paraId="5AC85687" w14:textId="77777777" w:rsidR="00664B8B" w:rsidRDefault="00664B8B" w:rsidP="00B63617">
      <w:pPr>
        <w:tabs>
          <w:tab w:val="left" w:pos="1800"/>
        </w:tabs>
      </w:pPr>
    </w:p>
    <w:p w14:paraId="385075A3" w14:textId="5011D6C5" w:rsidR="00664B8B" w:rsidRDefault="00664B8B" w:rsidP="00B63617">
      <w:pPr>
        <w:tabs>
          <w:tab w:val="left" w:pos="1800"/>
        </w:tabs>
      </w:pPr>
      <w:r>
        <w:t>REFERENCES:</w:t>
      </w:r>
    </w:p>
    <w:p w14:paraId="345415A4" w14:textId="470CE268" w:rsidR="000B29FA" w:rsidRPr="000B29FA" w:rsidRDefault="000B29FA" w:rsidP="000B29FA">
      <w:pPr>
        <w:tabs>
          <w:tab w:val="left" w:pos="1800"/>
        </w:tabs>
        <w:rPr>
          <w:b/>
          <w:bCs/>
        </w:rPr>
      </w:pPr>
    </w:p>
    <w:p w14:paraId="18CF10D1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Children Act (1989). </w:t>
      </w:r>
      <w:r w:rsidRPr="000B29FA">
        <w:rPr>
          <w:i/>
          <w:iCs/>
        </w:rPr>
        <w:t>Children Act 1989</w:t>
      </w:r>
      <w:r w:rsidRPr="000B29FA">
        <w:t>. [online] legislation.gov.uk. Available at: https://www.legislation.gov.uk/ukpga/1989/41/contents [Accessed 10 Mar. 2026].</w:t>
      </w:r>
    </w:p>
    <w:p w14:paraId="5AC4EC67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Department for Education (2024). </w:t>
      </w:r>
      <w:r w:rsidRPr="000B29FA">
        <w:rPr>
          <w:i/>
          <w:iCs/>
        </w:rPr>
        <w:t>Improving Practice with children, Young People and Families</w:t>
      </w:r>
      <w:r w:rsidRPr="000B29FA">
        <w:t>. [online] GOV.UK. Available at: https://www.gov.uk/government/publications/improving-practice-with-children-young-people-and-families [Accessed 10 Mar. 2026].</w:t>
      </w:r>
    </w:p>
    <w:p w14:paraId="4FAE1A63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Department for Education (2025). </w:t>
      </w:r>
      <w:r w:rsidRPr="000B29FA">
        <w:rPr>
          <w:i/>
          <w:iCs/>
        </w:rPr>
        <w:t>Working Together to Safeguard Children</w:t>
      </w:r>
      <w:r w:rsidRPr="000B29FA">
        <w:t>. [online] GOV.UK. Available at: https://www.gov.uk/government/publications/working-together-to-safeguard-children--2 [Accessed 10 Mar. 2026].</w:t>
      </w:r>
    </w:p>
    <w:p w14:paraId="6537222D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GOV.UK (1989a). </w:t>
      </w:r>
      <w:r w:rsidRPr="000B29FA">
        <w:rPr>
          <w:i/>
          <w:iCs/>
        </w:rPr>
        <w:t>Children Act 1989</w:t>
      </w:r>
      <w:r w:rsidRPr="000B29FA">
        <w:t>. [online] Legislation.gov.uk. Available at: https://www.legislation.gov.uk/ukpga/1989/41/section/47 [Accessed 10 Mar. 2026].</w:t>
      </w:r>
    </w:p>
    <w:p w14:paraId="0F270CDD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GOV.UK (1989b). </w:t>
      </w:r>
      <w:r w:rsidRPr="000B29FA">
        <w:rPr>
          <w:i/>
          <w:iCs/>
        </w:rPr>
        <w:t>Children Act 1989 Section 17</w:t>
      </w:r>
      <w:r w:rsidRPr="000B29FA">
        <w:t>. [online] Legislation.gov.uk. Available at: https://www.legislation.gov.uk/ukpga/1989/41/section/17 [Accessed 10 Mar. 2026].</w:t>
      </w:r>
    </w:p>
    <w:p w14:paraId="68253F11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GOV.UK (2025). </w:t>
      </w:r>
      <w:r w:rsidRPr="000B29FA">
        <w:rPr>
          <w:i/>
          <w:iCs/>
        </w:rPr>
        <w:t>Keeping children safe in education 2025 Statutory guidance for schools and colleges. Part one: Information for all school and college staff</w:t>
      </w:r>
      <w:r w:rsidRPr="000B29FA">
        <w:t>. [online] Available at: https://assets.publishing.service.gov.uk/media/68b02d1efef950b0909c1734/Keeping_children_safe_in_education_2025_part_one_Information_for_school_college_staff.pdf [Accessed 10 Mar. 2026].</w:t>
      </w:r>
    </w:p>
    <w:p w14:paraId="77F165A2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Government Digital Service (2011). </w:t>
      </w:r>
      <w:r w:rsidRPr="000B29FA">
        <w:rPr>
          <w:i/>
          <w:iCs/>
        </w:rPr>
        <w:t>The law on leaving your child on their own</w:t>
      </w:r>
      <w:r w:rsidRPr="000B29FA">
        <w:t>. [online] GOV.UK. Available at: https://www.gov.uk/law-on-leaving-your-child-home-alone [Accessed 10 Mar. 2026].</w:t>
      </w:r>
    </w:p>
    <w:p w14:paraId="02D4FEBA" w14:textId="77777777" w:rsidR="000B29FA" w:rsidRDefault="000B29FA" w:rsidP="000B29FA">
      <w:pPr>
        <w:tabs>
          <w:tab w:val="left" w:pos="1800"/>
        </w:tabs>
      </w:pPr>
      <w:r w:rsidRPr="000B29FA">
        <w:t xml:space="preserve">NSPCC (2023). </w:t>
      </w:r>
      <w:r w:rsidRPr="000B29FA">
        <w:rPr>
          <w:i/>
          <w:iCs/>
        </w:rPr>
        <w:t>Recognising and responding to child abuse and neglect</w:t>
      </w:r>
      <w:r w:rsidRPr="000B29FA">
        <w:t>. [online] NSPCC Learning. Available at: https://learning.nspcc.org.uk/child-abuse-and-neglect/recognising-and-responding-to-abuse [Accessed 10 Mar. 2026].</w:t>
      </w:r>
    </w:p>
    <w:p w14:paraId="68A5A936" w14:textId="660E5E3C" w:rsidR="00D642B0" w:rsidRPr="000B29FA" w:rsidRDefault="00D642B0" w:rsidP="000B29FA">
      <w:pPr>
        <w:tabs>
          <w:tab w:val="left" w:pos="1800"/>
        </w:tabs>
      </w:pPr>
      <w:r w:rsidRPr="00D642B0">
        <w:t>NSPCC (2024). </w:t>
      </w:r>
      <w:r w:rsidRPr="00D642B0">
        <w:rPr>
          <w:i/>
          <w:iCs/>
        </w:rPr>
        <w:t>Learning from Case Reviews Multi-agency Working and Information Sharing Multi-agency Working and Information sharing: Learning from Case Reviews Summary of Key Issues and Learning for Improved Practice around multi- Agency Working and Information Sharing</w:t>
      </w:r>
      <w:r w:rsidRPr="00D642B0">
        <w:t>. [online] Available at: https://learning.nspcc.org.uk/media/gp0oqtpv/multi-agency-working-information-sharing-learning-from-case-reviews.pdf [Accessed 10 Mar. 2026].</w:t>
      </w:r>
    </w:p>
    <w:p w14:paraId="403CD740" w14:textId="77777777" w:rsidR="000B29FA" w:rsidRPr="000B29FA" w:rsidRDefault="000B29FA" w:rsidP="000B29FA">
      <w:pPr>
        <w:tabs>
          <w:tab w:val="left" w:pos="1800"/>
        </w:tabs>
      </w:pPr>
      <w:r w:rsidRPr="000B29FA">
        <w:t xml:space="preserve">NSPCC (2026). </w:t>
      </w:r>
      <w:r w:rsidRPr="000B29FA">
        <w:rPr>
          <w:i/>
          <w:iCs/>
        </w:rPr>
        <w:t>Neglect</w:t>
      </w:r>
      <w:r w:rsidRPr="000B29FA">
        <w:t>. [online] NSPCC. Available at: https://www.nspcc.org.uk/keeping-children-safe/types-of-abuse/neglect/ [Accessed 10 Mar. 2026].</w:t>
      </w:r>
    </w:p>
    <w:p w14:paraId="7035401F" w14:textId="77777777" w:rsidR="00664B8B" w:rsidRPr="00B63617" w:rsidRDefault="00664B8B" w:rsidP="00B63617">
      <w:pPr>
        <w:tabs>
          <w:tab w:val="left" w:pos="1800"/>
        </w:tabs>
      </w:pPr>
    </w:p>
    <w:sectPr w:rsidR="00664B8B" w:rsidRPr="00B636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17"/>
    <w:rsid w:val="000B29FA"/>
    <w:rsid w:val="00116F25"/>
    <w:rsid w:val="004906C0"/>
    <w:rsid w:val="004A64EB"/>
    <w:rsid w:val="005A3157"/>
    <w:rsid w:val="00664B8B"/>
    <w:rsid w:val="0066613A"/>
    <w:rsid w:val="00A75BDF"/>
    <w:rsid w:val="00B63617"/>
    <w:rsid w:val="00BC7752"/>
    <w:rsid w:val="00D642B0"/>
    <w:rsid w:val="00D960EF"/>
    <w:rsid w:val="00E50386"/>
    <w:rsid w:val="00EE282E"/>
    <w:rsid w:val="00FF5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803C7"/>
  <w15:chartTrackingRefBased/>
  <w15:docId w15:val="{A822A147-4CDD-4E3C-B93B-2833B6BCB5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36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36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361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361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361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361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361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361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361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6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36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361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361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361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361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361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361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361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36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36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361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361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36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36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36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36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36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36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361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403</Words>
  <Characters>2300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Furtado</dc:creator>
  <cp:keywords/>
  <dc:description/>
  <cp:lastModifiedBy>Sonia Furtado</cp:lastModifiedBy>
  <cp:revision>8</cp:revision>
  <dcterms:created xsi:type="dcterms:W3CDTF">2026-03-10T18:05:00Z</dcterms:created>
  <dcterms:modified xsi:type="dcterms:W3CDTF">2026-03-19T16:31:00Z</dcterms:modified>
</cp:coreProperties>
</file>