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EC9EFC" w14:textId="77777777" w:rsidR="5A453747" w:rsidRDefault="00012B16">
      <w:r>
        <w:rPr>
          <w:noProof/>
        </w:rPr>
        <w:drawing>
          <wp:inline distT="0" distB="0" distL="0" distR="0" wp14:anchorId="349962A2" wp14:editId="7B69B2E5">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119C1778" w14:textId="77777777" w:rsidR="00563B58" w:rsidRPr="00A47621" w:rsidRDefault="00563B58" w:rsidP="0040668F">
      <w:pPr>
        <w:rPr>
          <w:rFonts w:ascii="Times New Roman" w:hAnsi="Times New Roman" w:cs="Times New Roman"/>
          <w:sz w:val="24"/>
          <w:szCs w:val="24"/>
        </w:rPr>
      </w:pPr>
    </w:p>
    <w:p w14:paraId="2C3D1C0E"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3F6A072C"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61A204C4"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1F9DAE9E"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F40ADF3"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6F5E3936"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0CC5C93A"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1AC56C3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22D66CE1"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6B35F8E" w14:textId="77777777" w:rsidTr="005D3F07">
        <w:tc>
          <w:tcPr>
            <w:tcW w:w="10368" w:type="dxa"/>
            <w:shd w:val="clear" w:color="auto" w:fill="auto"/>
          </w:tcPr>
          <w:p w14:paraId="171BABDD"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232B3">
              <w:rPr>
                <w:rFonts w:ascii="Times New Roman" w:hAnsi="Times New Roman" w:cs="Times New Roman"/>
                <w:b/>
                <w:color w:val="auto"/>
                <w:sz w:val="48"/>
              </w:rPr>
              <w:t>Ceri Jones</w:t>
            </w:r>
          </w:p>
          <w:p w14:paraId="1B9CF2A3"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6F151747" w14:textId="7B62E20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232B3">
              <w:rPr>
                <w:rFonts w:ascii="Times New Roman" w:hAnsi="Times New Roman" w:cs="Times New Roman"/>
                <w:b/>
                <w:color w:val="auto"/>
                <w:sz w:val="48"/>
              </w:rPr>
              <w:t xml:space="preserve"> </w:t>
            </w:r>
            <w:r w:rsidR="00C311DE">
              <w:rPr>
                <w:rFonts w:ascii="Times New Roman" w:hAnsi="Times New Roman" w:cs="Times New Roman"/>
                <w:b/>
                <w:color w:val="auto"/>
                <w:sz w:val="48"/>
              </w:rPr>
              <w:t>cerihonez@yahoo.com</w:t>
            </w:r>
          </w:p>
          <w:p w14:paraId="172AE440"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3831CA0"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7EE1ADD"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448969F9"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0A65AC3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798CADD1"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4F52416"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B762EE4" w14:textId="77777777" w:rsidR="00E559CE" w:rsidRDefault="00E83F91" w:rsidP="005B3A2D">
      <w:pPr>
        <w:jc w:val="center"/>
        <w:rPr>
          <w:b/>
          <w:sz w:val="24"/>
          <w:szCs w:val="24"/>
        </w:rPr>
      </w:pPr>
      <w:r>
        <w:rPr>
          <w:b/>
          <w:sz w:val="24"/>
          <w:szCs w:val="24"/>
        </w:rPr>
        <w:br w:type="page"/>
      </w:r>
    </w:p>
    <w:p w14:paraId="2FF1C4EF" w14:textId="77777777" w:rsidR="007F312E" w:rsidRDefault="007F312E" w:rsidP="005F64AA">
      <w:pPr>
        <w:jc w:val="center"/>
        <w:rPr>
          <w:b/>
          <w:sz w:val="28"/>
          <w:szCs w:val="28"/>
        </w:rPr>
      </w:pPr>
    </w:p>
    <w:p w14:paraId="691CD213" w14:textId="77777777" w:rsidR="00F22AC5" w:rsidRPr="00EE5BC3" w:rsidRDefault="00337FEF" w:rsidP="00EE5BC3">
      <w:pPr>
        <w:jc w:val="center"/>
        <w:rPr>
          <w:b/>
          <w:sz w:val="28"/>
          <w:szCs w:val="28"/>
        </w:rPr>
      </w:pPr>
      <w:r w:rsidRPr="00EE5BC3">
        <w:rPr>
          <w:b/>
          <w:sz w:val="28"/>
          <w:szCs w:val="28"/>
        </w:rPr>
        <w:t>Task 2</w:t>
      </w:r>
    </w:p>
    <w:p w14:paraId="11B40729" w14:textId="77777777" w:rsidR="004046F0" w:rsidRPr="00EE5BC3" w:rsidRDefault="004046F0" w:rsidP="00EE5BC3">
      <w:pPr>
        <w:jc w:val="center"/>
        <w:rPr>
          <w:b/>
          <w:sz w:val="28"/>
          <w:szCs w:val="28"/>
        </w:rPr>
      </w:pPr>
    </w:p>
    <w:p w14:paraId="428364B8"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45BBC2DB" w14:textId="77777777" w:rsidR="002D65D2" w:rsidRDefault="00130119" w:rsidP="00FF7EBB">
      <w:pPr>
        <w:jc w:val="both"/>
        <w:rPr>
          <w:b/>
          <w:i/>
          <w:sz w:val="24"/>
          <w:szCs w:val="24"/>
        </w:rPr>
      </w:pPr>
      <w:r w:rsidRPr="00243DB0">
        <w:rPr>
          <w:b/>
          <w:i/>
          <w:sz w:val="24"/>
          <w:szCs w:val="24"/>
        </w:rPr>
        <w:t xml:space="preserve">Guidance: </w:t>
      </w:r>
    </w:p>
    <w:p w14:paraId="4F2F277F" w14:textId="77777777" w:rsidR="000D2ED2" w:rsidRPr="00243DB0" w:rsidRDefault="000D2ED2" w:rsidP="00FF7EBB">
      <w:pPr>
        <w:jc w:val="both"/>
        <w:rPr>
          <w:b/>
          <w:i/>
          <w:sz w:val="24"/>
          <w:szCs w:val="24"/>
        </w:rPr>
      </w:pPr>
    </w:p>
    <w:p w14:paraId="5F0B081B" w14:textId="77777777"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4542CCE6" w14:textId="77777777" w:rsidR="00986B43" w:rsidRDefault="00986B43" w:rsidP="00FF7EBB">
      <w:pPr>
        <w:jc w:val="both"/>
        <w:rPr>
          <w:i/>
          <w:sz w:val="24"/>
          <w:szCs w:val="24"/>
        </w:rPr>
      </w:pPr>
    </w:p>
    <w:p w14:paraId="2EBB6C45" w14:textId="77777777"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67356F4D" w14:textId="77777777" w:rsidR="009C53E7" w:rsidRPr="00706BB5" w:rsidRDefault="009C53E7" w:rsidP="00FF7EBB">
      <w:pPr>
        <w:jc w:val="both"/>
        <w:rPr>
          <w:b/>
          <w:i/>
          <w:color w:val="FF0000"/>
          <w:sz w:val="24"/>
          <w:szCs w:val="24"/>
        </w:rPr>
      </w:pPr>
    </w:p>
    <w:p w14:paraId="07FBCDD2" w14:textId="77777777"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62139388" w14:textId="77777777" w:rsidR="000F42AE" w:rsidRPr="00EE5BC3" w:rsidRDefault="000F42AE" w:rsidP="00FF7EBB">
      <w:pPr>
        <w:jc w:val="both"/>
        <w:rPr>
          <w:i/>
          <w:color w:val="FF0000"/>
          <w:sz w:val="24"/>
          <w:szCs w:val="24"/>
        </w:rPr>
      </w:pPr>
    </w:p>
    <w:p w14:paraId="240FA29F" w14:textId="77777777"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06DE7BEA" w14:textId="77777777" w:rsidR="00BC4ED3" w:rsidRDefault="00BC4ED3" w:rsidP="00FF7EBB">
      <w:pPr>
        <w:jc w:val="both"/>
        <w:rPr>
          <w:i/>
          <w:color w:val="auto"/>
          <w:sz w:val="24"/>
          <w:szCs w:val="24"/>
        </w:rPr>
      </w:pPr>
    </w:p>
    <w:p w14:paraId="204484CB" w14:textId="77777777" w:rsidR="00BC4ED3" w:rsidRPr="00D55DE0" w:rsidRDefault="00BC4ED3" w:rsidP="00FF7EBB">
      <w:pPr>
        <w:jc w:val="both"/>
        <w:rPr>
          <w:i/>
          <w:color w:val="auto"/>
          <w:sz w:val="24"/>
          <w:szCs w:val="24"/>
        </w:rPr>
      </w:pPr>
      <w:r>
        <w:rPr>
          <w:i/>
          <w:color w:val="auto"/>
          <w:sz w:val="24"/>
          <w:szCs w:val="24"/>
        </w:rPr>
        <w:t>Please answer the questions below.</w:t>
      </w:r>
    </w:p>
    <w:p w14:paraId="7FA72FD7" w14:textId="77777777" w:rsidR="006E481E" w:rsidRPr="008B28E7" w:rsidRDefault="006E481E" w:rsidP="00FF7EBB">
      <w:pPr>
        <w:jc w:val="both"/>
        <w:rPr>
          <w:sz w:val="24"/>
          <w:szCs w:val="24"/>
        </w:rPr>
      </w:pPr>
    </w:p>
    <w:p w14:paraId="4BE351F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6ACCBBDC" w14:textId="77777777" w:rsidR="006E481E" w:rsidRPr="008B28E7" w:rsidRDefault="006E481E" w:rsidP="00FF7EBB">
      <w:pPr>
        <w:jc w:val="both"/>
        <w:rPr>
          <w:sz w:val="24"/>
          <w:szCs w:val="24"/>
        </w:rPr>
      </w:pPr>
    </w:p>
    <w:p w14:paraId="4B4FD12B"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50184E57" w14:textId="77777777" w:rsidR="00C7108B" w:rsidRPr="008B28E7" w:rsidRDefault="00C7108B" w:rsidP="00FF7EBB">
      <w:pPr>
        <w:jc w:val="both"/>
        <w:rPr>
          <w:sz w:val="24"/>
          <w:szCs w:val="24"/>
        </w:rPr>
      </w:pPr>
    </w:p>
    <w:p w14:paraId="4F8232C6"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AC2EF8">
        <w:rPr>
          <w:sz w:val="24"/>
          <w:szCs w:val="24"/>
        </w:rPr>
        <w:t>29/02/2024</w:t>
      </w:r>
      <w:r w:rsidR="00C7108B">
        <w:rPr>
          <w:sz w:val="24"/>
          <w:szCs w:val="24"/>
        </w:rPr>
        <w:t xml:space="preserve">_ _ _ _ _ _ _ _ _ _ _ _ _ </w:t>
      </w:r>
    </w:p>
    <w:p w14:paraId="50E2C798" w14:textId="77777777" w:rsidR="00E91F62" w:rsidRPr="008B28E7" w:rsidRDefault="00E91F62" w:rsidP="00FF7EBB">
      <w:pPr>
        <w:jc w:val="both"/>
        <w:rPr>
          <w:b/>
          <w:sz w:val="24"/>
          <w:szCs w:val="24"/>
        </w:rPr>
      </w:pPr>
    </w:p>
    <w:p w14:paraId="2710011D"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2C0788C8" w14:textId="77777777" w:rsidR="00D3203C" w:rsidRDefault="00D3203C" w:rsidP="00FF7EBB">
      <w:pPr>
        <w:jc w:val="both"/>
        <w:rPr>
          <w:b/>
          <w:sz w:val="24"/>
          <w:szCs w:val="24"/>
        </w:rPr>
      </w:pPr>
    </w:p>
    <w:p w14:paraId="381732EE" w14:textId="77777777" w:rsidR="00D3203C" w:rsidRDefault="00D3203C" w:rsidP="00FF7EBB">
      <w:pPr>
        <w:jc w:val="both"/>
        <w:rPr>
          <w:b/>
          <w:sz w:val="24"/>
          <w:szCs w:val="24"/>
        </w:rPr>
      </w:pPr>
    </w:p>
    <w:p w14:paraId="6D0998DE" w14:textId="77777777" w:rsidR="00D3203C" w:rsidRDefault="00D3203C" w:rsidP="00FF7EBB">
      <w:pPr>
        <w:jc w:val="both"/>
        <w:rPr>
          <w:b/>
          <w:sz w:val="24"/>
          <w:szCs w:val="24"/>
        </w:rPr>
      </w:pPr>
    </w:p>
    <w:p w14:paraId="243A76A2" w14:textId="77777777" w:rsidR="00D3203C" w:rsidRDefault="00D3203C" w:rsidP="00FF7EBB">
      <w:pPr>
        <w:jc w:val="both"/>
        <w:rPr>
          <w:b/>
          <w:sz w:val="24"/>
          <w:szCs w:val="24"/>
        </w:rPr>
      </w:pPr>
    </w:p>
    <w:p w14:paraId="71E5F399" w14:textId="77777777" w:rsidR="00D3203C" w:rsidRDefault="00D3203C" w:rsidP="00FF7EBB">
      <w:pPr>
        <w:jc w:val="both"/>
        <w:rPr>
          <w:b/>
          <w:sz w:val="24"/>
          <w:szCs w:val="24"/>
        </w:rPr>
      </w:pPr>
    </w:p>
    <w:p w14:paraId="1DBF311E" w14:textId="77777777" w:rsidR="00D3203C" w:rsidRDefault="00D3203C" w:rsidP="00FF7EBB">
      <w:pPr>
        <w:jc w:val="both"/>
        <w:rPr>
          <w:b/>
          <w:sz w:val="24"/>
          <w:szCs w:val="24"/>
        </w:rPr>
      </w:pPr>
    </w:p>
    <w:p w14:paraId="4ACBFB2E" w14:textId="77777777" w:rsidR="00D3203C" w:rsidRDefault="00D3203C" w:rsidP="00FF7EBB">
      <w:pPr>
        <w:jc w:val="both"/>
        <w:rPr>
          <w:b/>
          <w:sz w:val="24"/>
          <w:szCs w:val="24"/>
        </w:rPr>
      </w:pPr>
    </w:p>
    <w:p w14:paraId="0E6FDECB" w14:textId="77777777" w:rsidR="00D3203C" w:rsidRDefault="00D3203C" w:rsidP="00FF7EBB">
      <w:pPr>
        <w:jc w:val="both"/>
        <w:rPr>
          <w:b/>
          <w:sz w:val="24"/>
          <w:szCs w:val="24"/>
        </w:rPr>
      </w:pPr>
    </w:p>
    <w:p w14:paraId="74C2C55E"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3FF6728E" w14:textId="77777777" w:rsidTr="5158DB01">
        <w:tc>
          <w:tcPr>
            <w:tcW w:w="10278" w:type="dxa"/>
            <w:shd w:val="clear" w:color="auto" w:fill="auto"/>
          </w:tcPr>
          <w:p w14:paraId="6F1AAD1E" w14:textId="77777777"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6D704F68" w14:textId="77777777" w:rsidR="00243DB0" w:rsidRDefault="2CDFB560" w:rsidP="00FF7EBB">
            <w:pPr>
              <w:jc w:val="both"/>
              <w:rPr>
                <w:sz w:val="24"/>
                <w:szCs w:val="24"/>
              </w:rPr>
            </w:pPr>
            <w:r w:rsidRPr="00706BB5">
              <w:rPr>
                <w:sz w:val="24"/>
                <w:szCs w:val="24"/>
              </w:rPr>
              <w:t>Context</w:t>
            </w:r>
          </w:p>
          <w:p w14:paraId="08A33E33"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7995CFEA" w14:textId="77777777" w:rsidR="00C7108B" w:rsidRDefault="00C7108B" w:rsidP="00FF7EBB">
            <w:pPr>
              <w:jc w:val="both"/>
              <w:rPr>
                <w:sz w:val="24"/>
                <w:szCs w:val="24"/>
              </w:rPr>
            </w:pPr>
          </w:p>
          <w:p w14:paraId="0356365A"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1D6FD55E" w14:textId="77777777" w:rsidR="00D3203C" w:rsidRDefault="00D3203C" w:rsidP="00D3203C">
            <w:pPr>
              <w:jc w:val="both"/>
              <w:rPr>
                <w:i/>
                <w:sz w:val="24"/>
                <w:szCs w:val="24"/>
              </w:rPr>
            </w:pPr>
          </w:p>
          <w:p w14:paraId="6659333D" w14:textId="77777777" w:rsidR="000B1381" w:rsidRDefault="000B1381" w:rsidP="000B1381">
            <w:pPr>
              <w:jc w:val="both"/>
              <w:rPr>
                <w:sz w:val="24"/>
                <w:szCs w:val="24"/>
              </w:rPr>
            </w:pPr>
            <w:r>
              <w:rPr>
                <w:sz w:val="24"/>
                <w:szCs w:val="24"/>
              </w:rPr>
              <w:t xml:space="preserve">This work is with an older, white British female known as 1. </w:t>
            </w:r>
          </w:p>
          <w:p w14:paraId="070F9EEE" w14:textId="77777777" w:rsidR="000B1381" w:rsidRDefault="000B1381" w:rsidP="000B1381">
            <w:pPr>
              <w:jc w:val="both"/>
              <w:rPr>
                <w:sz w:val="24"/>
                <w:szCs w:val="24"/>
              </w:rPr>
            </w:pPr>
          </w:p>
          <w:p w14:paraId="7D50B5EC" w14:textId="77777777" w:rsidR="000B1381" w:rsidRDefault="000B1381" w:rsidP="000B1381">
            <w:pPr>
              <w:jc w:val="both"/>
              <w:rPr>
                <w:i/>
                <w:sz w:val="24"/>
                <w:szCs w:val="24"/>
              </w:rPr>
            </w:pPr>
            <w:r>
              <w:rPr>
                <w:sz w:val="24"/>
                <w:szCs w:val="24"/>
              </w:rPr>
              <w:t xml:space="preserve">The first social work objective involved completing a welfare check, to check on the wellbeing and safety of 1, due to reports of her refusing to take her medication. The Mental capacity Act (2005) was applicable here. The second social work objective was to gather 1’s views, wishes and feelings in relation to her long term care and support needs, which contributed to her ongoing assessment process, as well as providing information, advice and assistance as per section 17 of the Social Services and Well-being (Wales) Act 2014. </w:t>
            </w:r>
          </w:p>
          <w:p w14:paraId="1C60180C" w14:textId="77777777" w:rsidR="000B1381" w:rsidRDefault="000B1381" w:rsidP="000B1381">
            <w:pPr>
              <w:jc w:val="both"/>
              <w:rPr>
                <w:i/>
                <w:sz w:val="24"/>
                <w:szCs w:val="24"/>
              </w:rPr>
            </w:pPr>
          </w:p>
          <w:p w14:paraId="2D873AD5" w14:textId="4A69969B" w:rsidR="000B1381" w:rsidRDefault="000B1381" w:rsidP="000B1381">
            <w:pPr>
              <w:jc w:val="both"/>
              <w:rPr>
                <w:sz w:val="24"/>
                <w:szCs w:val="24"/>
              </w:rPr>
            </w:pPr>
            <w:r>
              <w:rPr>
                <w:sz w:val="24"/>
                <w:szCs w:val="24"/>
              </w:rPr>
              <w:t xml:space="preserve">In my initial communication with 1, I ensured I applied the ‘Active Offer’ under the ‘More than just words’ Strategic Framework (2012). This gave 1 the opportunity to have a service in her preferred language. </w:t>
            </w:r>
            <w:r w:rsidR="00B84DBC">
              <w:rPr>
                <w:sz w:val="24"/>
                <w:szCs w:val="24"/>
              </w:rPr>
              <w:t>Where</w:t>
            </w:r>
            <w:r>
              <w:rPr>
                <w:sz w:val="24"/>
                <w:szCs w:val="24"/>
              </w:rPr>
              <w:t xml:space="preserve"> 1 resides, the percentage of Welsh speakers is 35.4% (Stats Wales, 2023). This is lower than neighbouring local authorities. 1 is English speaking, having moved from London as a child she was educated in English, and as a result, has not learnt Welsh. 1 has lived in her current village in Wales for over 20 years.1 was educated in a convent where she recalls mistreatment. As a result 1 strongly confirms that she is non-religious. </w:t>
            </w:r>
          </w:p>
          <w:p w14:paraId="37E8D93E" w14:textId="77777777" w:rsidR="000B1381" w:rsidRDefault="000B1381" w:rsidP="000B1381">
            <w:pPr>
              <w:jc w:val="both"/>
              <w:rPr>
                <w:sz w:val="24"/>
                <w:szCs w:val="24"/>
              </w:rPr>
            </w:pPr>
          </w:p>
          <w:p w14:paraId="7AE2ED85" w14:textId="77777777" w:rsidR="000B1381" w:rsidRDefault="000B1381" w:rsidP="000B1381">
            <w:pPr>
              <w:jc w:val="both"/>
              <w:rPr>
                <w:sz w:val="24"/>
                <w:szCs w:val="24"/>
              </w:rPr>
            </w:pPr>
            <w:r>
              <w:rPr>
                <w:sz w:val="24"/>
                <w:szCs w:val="24"/>
              </w:rPr>
              <w:t xml:space="preserve">My previous interventions with 1 has enabled me to build a good rapport with her. I made contact with 1 on the phone and gained her consent for the direct observation. 1 does present with some memory difficulties, but has mental capacity. I encouraged her to write it down in her diary that she uses to aid her memory, and she noted that myself and the observer would be present. I am aware that 1’s moods can fluctuate; when low in mood it can cause her anxiety and stress levels to increase. Therefore, I was prepared to assess 1’s presentation on the day and whether it was appropriate to carry out the observation or not. </w:t>
            </w:r>
          </w:p>
          <w:p w14:paraId="6EBF0AE3" w14:textId="77777777" w:rsidR="000B1381" w:rsidRDefault="000B1381" w:rsidP="000B1381">
            <w:pPr>
              <w:jc w:val="both"/>
              <w:rPr>
                <w:sz w:val="24"/>
                <w:szCs w:val="24"/>
              </w:rPr>
            </w:pPr>
          </w:p>
          <w:p w14:paraId="3211A52B" w14:textId="0DC75179" w:rsidR="000B1381" w:rsidRPr="006E76CF" w:rsidRDefault="00B84DBC" w:rsidP="000B1381">
            <w:pPr>
              <w:jc w:val="both"/>
              <w:rPr>
                <w:sz w:val="24"/>
                <w:szCs w:val="24"/>
              </w:rPr>
            </w:pPr>
            <w:r>
              <w:rPr>
                <w:sz w:val="24"/>
                <w:szCs w:val="24"/>
              </w:rPr>
              <w:t>Word count: 326</w:t>
            </w:r>
          </w:p>
          <w:p w14:paraId="69FA4274" w14:textId="77777777" w:rsidR="00D3203C" w:rsidRDefault="00D3203C" w:rsidP="00D3203C">
            <w:pPr>
              <w:jc w:val="both"/>
              <w:rPr>
                <w:i/>
                <w:sz w:val="24"/>
                <w:szCs w:val="24"/>
              </w:rPr>
            </w:pPr>
          </w:p>
          <w:p w14:paraId="40D44231" w14:textId="77777777" w:rsidR="00D3203C" w:rsidRDefault="00D3203C" w:rsidP="00D3203C">
            <w:pPr>
              <w:jc w:val="both"/>
              <w:rPr>
                <w:i/>
                <w:sz w:val="24"/>
                <w:szCs w:val="24"/>
              </w:rPr>
            </w:pPr>
          </w:p>
          <w:p w14:paraId="29FC3AC7" w14:textId="77777777" w:rsidR="00D3203C" w:rsidRDefault="00D3203C" w:rsidP="00D3203C">
            <w:pPr>
              <w:jc w:val="both"/>
              <w:rPr>
                <w:i/>
                <w:sz w:val="24"/>
                <w:szCs w:val="24"/>
              </w:rPr>
            </w:pPr>
          </w:p>
          <w:p w14:paraId="4C67AA20" w14:textId="77777777" w:rsidR="00D3203C" w:rsidRPr="008B28E7" w:rsidRDefault="00D3203C" w:rsidP="00D3203C">
            <w:pPr>
              <w:jc w:val="both"/>
              <w:rPr>
                <w:i/>
                <w:sz w:val="24"/>
                <w:szCs w:val="24"/>
              </w:rPr>
            </w:pPr>
          </w:p>
        </w:tc>
      </w:tr>
    </w:tbl>
    <w:p w14:paraId="6C957EC2"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4F81DA33" w14:textId="77777777" w:rsidTr="28F1FF9E">
        <w:tc>
          <w:tcPr>
            <w:tcW w:w="10188" w:type="dxa"/>
            <w:shd w:val="clear" w:color="auto" w:fill="auto"/>
          </w:tcPr>
          <w:p w14:paraId="3E2CDC20" w14:textId="77777777"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A059702" w14:textId="77777777" w:rsidR="00C56D09" w:rsidRPr="00243DB0" w:rsidRDefault="00C56D09" w:rsidP="00243DB0">
            <w:pPr>
              <w:jc w:val="both"/>
              <w:rPr>
                <w:b/>
                <w:sz w:val="24"/>
                <w:szCs w:val="24"/>
              </w:rPr>
            </w:pPr>
          </w:p>
          <w:p w14:paraId="237F0A56" w14:textId="77777777"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BBC3A37" w14:textId="77777777" w:rsidR="00243DB0" w:rsidRDefault="00243DB0" w:rsidP="00243DB0">
            <w:pPr>
              <w:jc w:val="both"/>
              <w:rPr>
                <w:sz w:val="24"/>
                <w:szCs w:val="24"/>
              </w:rPr>
            </w:pPr>
          </w:p>
          <w:p w14:paraId="5F1239ED" w14:textId="77777777"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59453328" w14:textId="77777777" w:rsidR="00243DB0" w:rsidRPr="00392F73" w:rsidRDefault="00243DB0" w:rsidP="00243DB0">
            <w:pPr>
              <w:jc w:val="both"/>
              <w:rPr>
                <w:b/>
                <w:i/>
                <w:sz w:val="24"/>
                <w:szCs w:val="24"/>
              </w:rPr>
            </w:pPr>
          </w:p>
          <w:p w14:paraId="4EC85B40" w14:textId="77777777" w:rsidR="00243DB0" w:rsidRDefault="00243DB0" w:rsidP="00243DB0">
            <w:pPr>
              <w:jc w:val="both"/>
              <w:rPr>
                <w:sz w:val="24"/>
                <w:szCs w:val="24"/>
              </w:rPr>
            </w:pPr>
          </w:p>
          <w:p w14:paraId="7761784B"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150D179" w14:textId="77777777" w:rsidR="00A72F61" w:rsidRDefault="00A72F61" w:rsidP="00243DB0">
            <w:pPr>
              <w:jc w:val="both"/>
              <w:rPr>
                <w:i/>
                <w:sz w:val="24"/>
                <w:szCs w:val="24"/>
              </w:rPr>
            </w:pPr>
          </w:p>
          <w:p w14:paraId="44811574" w14:textId="77777777" w:rsidR="000B1381" w:rsidRDefault="000B1381" w:rsidP="000B1381">
            <w:pPr>
              <w:jc w:val="both"/>
              <w:rPr>
                <w:sz w:val="24"/>
                <w:szCs w:val="24"/>
              </w:rPr>
            </w:pPr>
            <w:r>
              <w:rPr>
                <w:sz w:val="24"/>
                <w:szCs w:val="24"/>
              </w:rPr>
              <w:t>From previous interventions with 1, I had provided her with a diary to support her with her memory difficulties and aid communication. 1 had forgotten that I was visiting and that she had consented to the observation taking place. I was able to prompt 1 to look in her diary and she was able to confirm arrangements made with me. Due to this, I gained 1’s consent again to ensure she was agreeable for the observation to go ahead. This promoted 1’s preferences, dignity and rights in accordance with Social Care Wales</w:t>
            </w:r>
            <w:r w:rsidRPr="00463D59">
              <w:rPr>
                <w:sz w:val="24"/>
                <w:szCs w:val="24"/>
              </w:rPr>
              <w:t xml:space="preserve"> Code</w:t>
            </w:r>
            <w:r>
              <w:rPr>
                <w:sz w:val="24"/>
                <w:szCs w:val="24"/>
              </w:rPr>
              <w:t>s</w:t>
            </w:r>
            <w:r w:rsidRPr="00463D59">
              <w:rPr>
                <w:sz w:val="24"/>
                <w:szCs w:val="24"/>
              </w:rPr>
              <w:t xml:space="preserve"> of Professional Practice</w:t>
            </w:r>
            <w:r>
              <w:rPr>
                <w:sz w:val="24"/>
                <w:szCs w:val="24"/>
              </w:rPr>
              <w:t xml:space="preserve"> (2017) (COPP). </w:t>
            </w:r>
          </w:p>
          <w:p w14:paraId="2720DEC8" w14:textId="77777777" w:rsidR="000B1381" w:rsidRDefault="000B1381" w:rsidP="000B1381">
            <w:pPr>
              <w:jc w:val="both"/>
              <w:rPr>
                <w:sz w:val="24"/>
                <w:szCs w:val="24"/>
              </w:rPr>
            </w:pPr>
          </w:p>
          <w:p w14:paraId="330F57C1" w14:textId="77777777" w:rsidR="000B1381" w:rsidRDefault="000B1381" w:rsidP="000B1381">
            <w:pPr>
              <w:jc w:val="both"/>
              <w:rPr>
                <w:sz w:val="24"/>
                <w:szCs w:val="24"/>
              </w:rPr>
            </w:pPr>
            <w:r>
              <w:rPr>
                <w:sz w:val="24"/>
                <w:szCs w:val="24"/>
              </w:rPr>
              <w:t xml:space="preserve">It was imperative for me to ensure that 1 was comfortable and that her presentation did not raise any indicators that would impact on the suitability for the observation to take place. Thompson, 2002, p. 98 states that non-verbal communication provides an indication into a person’s emotional state and an uncomfortable feeling could cause difficulties. I was able to assess 1’s facial expressions, body language and positioning, along with the clothing she was wearing. When 1 is low in mood she tends to not make an effort with her clothing, she lacks eye contact and will remain in a low down position on her sofa. I was satisfied that these symptoms were not present and it was appropriate for the observation to go ahead and not impact 1 negatively. </w:t>
            </w:r>
          </w:p>
          <w:p w14:paraId="6EA64A52" w14:textId="77777777" w:rsidR="000B1381" w:rsidRDefault="000B1381" w:rsidP="000B1381">
            <w:pPr>
              <w:jc w:val="both"/>
              <w:rPr>
                <w:sz w:val="24"/>
                <w:szCs w:val="24"/>
              </w:rPr>
            </w:pPr>
          </w:p>
          <w:p w14:paraId="7C7E295E" w14:textId="77777777" w:rsidR="000B1381" w:rsidRDefault="000B1381" w:rsidP="000B1381">
            <w:pPr>
              <w:rPr>
                <w:sz w:val="24"/>
                <w:szCs w:val="24"/>
              </w:rPr>
            </w:pPr>
            <w:r w:rsidRPr="00DB3A57">
              <w:rPr>
                <w:sz w:val="24"/>
                <w:szCs w:val="24"/>
              </w:rPr>
              <w:t xml:space="preserve">Welsh language services have been actively offered with 1 in accordance to ‘More than just words’ Strategic Framework (2012) ‘language must be an integral part of the care provided’. This endorses individual’s language as a </w:t>
            </w:r>
            <w:r w:rsidRPr="00DB3A57">
              <w:rPr>
                <w:i/>
                <w:sz w:val="24"/>
                <w:szCs w:val="24"/>
              </w:rPr>
              <w:t>‘need’</w:t>
            </w:r>
            <w:r w:rsidRPr="00DB3A57">
              <w:rPr>
                <w:sz w:val="24"/>
                <w:szCs w:val="24"/>
              </w:rPr>
              <w:t xml:space="preserve"> rather than a ‘</w:t>
            </w:r>
            <w:r w:rsidRPr="00DB3A57">
              <w:rPr>
                <w:i/>
                <w:sz w:val="24"/>
                <w:szCs w:val="24"/>
              </w:rPr>
              <w:t>choice’</w:t>
            </w:r>
            <w:r w:rsidRPr="00DB3A57">
              <w:rPr>
                <w:sz w:val="24"/>
                <w:szCs w:val="24"/>
              </w:rPr>
              <w:t xml:space="preserve"> and prevents individuals having to ask for services in Welsh. I value the importance of my Welsh language skills and try to utilise my bilingual skills effectively. Previous experiences have highlighted that you can risk isolating people by not providing services in welsh. This can lead to inadequate assessments by not communicating with individuals in a language that isn’t their everyday language. However 1 identifies herself as English and confirms she has little interest in the Welsh language or culture. </w:t>
            </w:r>
          </w:p>
          <w:p w14:paraId="0F05E57A" w14:textId="77777777" w:rsidR="000B1381" w:rsidRDefault="000B1381" w:rsidP="000B1381">
            <w:pPr>
              <w:jc w:val="both"/>
              <w:rPr>
                <w:sz w:val="24"/>
                <w:szCs w:val="24"/>
              </w:rPr>
            </w:pPr>
          </w:p>
          <w:p w14:paraId="70412334" w14:textId="77777777" w:rsidR="000B1381" w:rsidRDefault="000B1381" w:rsidP="000B1381">
            <w:pPr>
              <w:jc w:val="both"/>
              <w:rPr>
                <w:sz w:val="24"/>
                <w:szCs w:val="24"/>
              </w:rPr>
            </w:pPr>
            <w:r>
              <w:rPr>
                <w:sz w:val="24"/>
                <w:szCs w:val="24"/>
              </w:rPr>
              <w:t xml:space="preserve">Although assigned to the Older People’s team as 1 is 67 years old, she is generally at the younger side on the scale of the individuals I work with. Working with 1, I identified that the language she uses is more of the younger generation for example she uses more slang words and swear words. I had to be self-aware when communicating with 1, as it is in contrast to the older adults that I am used to communicating with in my role. I ensured that I used an inclusive </w:t>
            </w:r>
            <w:r>
              <w:rPr>
                <w:sz w:val="24"/>
                <w:szCs w:val="24"/>
              </w:rPr>
              <w:lastRenderedPageBreak/>
              <w:t xml:space="preserve">communication approach with 1 (Jayes, 2022). I was able to recognise and respond to the different ways that 1 was expressing herself by matching her communication using gestures, body movement and eye contact. Inclusive communication recognises that individuals use a variety of ways of understanding and expressing themselves. This method encouraged 1 to communicate in whatever way she found best for her, I felt this maximised 1’s participation and put her at ease. </w:t>
            </w:r>
          </w:p>
          <w:p w14:paraId="0DF07057" w14:textId="77777777" w:rsidR="000B1381" w:rsidRDefault="000B1381" w:rsidP="000B1381">
            <w:pPr>
              <w:jc w:val="both"/>
              <w:rPr>
                <w:sz w:val="24"/>
                <w:szCs w:val="24"/>
              </w:rPr>
            </w:pPr>
          </w:p>
          <w:p w14:paraId="5C126330" w14:textId="77777777" w:rsidR="000B1381" w:rsidRDefault="000B1381" w:rsidP="000B1381">
            <w:pPr>
              <w:jc w:val="both"/>
              <w:rPr>
                <w:sz w:val="24"/>
                <w:szCs w:val="24"/>
              </w:rPr>
            </w:pPr>
            <w:r>
              <w:rPr>
                <w:sz w:val="24"/>
                <w:szCs w:val="24"/>
              </w:rPr>
              <w:t xml:space="preserve">Due to 1 disposing of her medication and refusing to take it, as well as having a level of hoarding in her home, she is at risk of self-neglect. Gibbons et al (2006) defines self-neglect as “the intentional or non-intentional inability to keep a socially and culturally acceptable standard of self-care with the likelihood of serious consequences to health and well-being”. 1 is highly sensitive; as a result she can become increasingly emotional and overwhelmed, more so than the average person. 1 identifies that in these states of heightened emotions she can make unwise decisions. In accordance with the Mental Capacity Act (2005) 1 has the right to make unwise decisions and therefore it would be inappropriate to disadvantage 1 as lacking mental capacity because of the unwise decisions she makes. When discussing the risks to her health and wellbeing, it was imperative for me to be aware and mindful of my chosen words because 1 could easily interpret it as criticism and judgement. I was empathetic that 1 has her own beliefs, values and preference that may be different to other individuals. </w:t>
            </w:r>
          </w:p>
          <w:p w14:paraId="4874215F" w14:textId="77777777" w:rsidR="000B1381" w:rsidRDefault="000B1381" w:rsidP="000B1381">
            <w:pPr>
              <w:jc w:val="both"/>
              <w:rPr>
                <w:sz w:val="24"/>
                <w:szCs w:val="24"/>
              </w:rPr>
            </w:pPr>
          </w:p>
          <w:p w14:paraId="2A3119CC" w14:textId="77777777" w:rsidR="000B1381" w:rsidRDefault="000B1381" w:rsidP="000B1381">
            <w:pPr>
              <w:jc w:val="both"/>
              <w:rPr>
                <w:sz w:val="24"/>
                <w:szCs w:val="24"/>
              </w:rPr>
            </w:pPr>
            <w:r>
              <w:rPr>
                <w:sz w:val="24"/>
                <w:szCs w:val="24"/>
              </w:rPr>
              <w:t xml:space="preserve">I used a narrative approach with 1 which enabled her to tell her story. Aspinwall-Roberts (2021) suggests that significant needs of an individual can only be discovered by listening to people’s stories. This allowed me to gain some insight into 1’s life and cultural experiences. I was able to make links with 1’s past life events and how it was affecting the existing complex problems she was facing now. Using a narrative approach enabled me to use my active listening skills. By paying close attention and asking follow up questions I was able to collect more accurate information from 1 and see things from her perspective rather than a list of problems. 1 opened up to me and stated that she felt like she was losing control of her life, saying “I don’t want to be treated like a child, I was having an off day and thought sod it”. Hearing 1 say this it was imperative for me to be aware of power differentials that can occur when dealing with vulnerable individuals like 1. Richards (2020) suggests that listening attentively will help reduce the power imbalance between you. </w:t>
            </w:r>
          </w:p>
          <w:p w14:paraId="38B76A3F" w14:textId="77777777" w:rsidR="000B1381" w:rsidRDefault="000B1381" w:rsidP="000B1381">
            <w:pPr>
              <w:jc w:val="both"/>
              <w:rPr>
                <w:sz w:val="24"/>
                <w:szCs w:val="24"/>
              </w:rPr>
            </w:pPr>
          </w:p>
          <w:p w14:paraId="6F73C322" w14:textId="77777777" w:rsidR="000B1381" w:rsidRDefault="000B1381" w:rsidP="000B1381">
            <w:pPr>
              <w:jc w:val="both"/>
              <w:rPr>
                <w:sz w:val="24"/>
                <w:szCs w:val="24"/>
              </w:rPr>
            </w:pPr>
            <w:r>
              <w:rPr>
                <w:sz w:val="24"/>
                <w:szCs w:val="24"/>
              </w:rPr>
              <w:t xml:space="preserve">Applying a ‘power together’ approach with 1 gave her some control and helped her to remain engaged. To do this I used strength based theory, which involved supporting 1 to have the belief that she can overcome difficult stressful situations whilst growing and developing through them (Hutchinson, 2013, p. 484). I asked questions such as ‘what are your abilities, preferences and hopes? What would you like to do about your care needs going forward?’ Using these approaches promoted person centred care and empowerment. Without imposing my own feelings and interpretations, 1 was able to contribute to and discuss her outcomes. By being given responsibility, 1 was forthcoming in the realisation that she did require a long term care package to promote her well-being and meet her care and support needs, in the way that she wanted it delivered. This supported co-production, one of the main principles of the Social Services and Well-being (Wales) Act 2014 where social workers and individuals work together as equal partners in the way care and support is delivered. </w:t>
            </w:r>
          </w:p>
          <w:p w14:paraId="4711DDCC" w14:textId="77777777" w:rsidR="000B1381" w:rsidRDefault="000B1381" w:rsidP="000B1381">
            <w:pPr>
              <w:jc w:val="both"/>
              <w:rPr>
                <w:sz w:val="24"/>
                <w:szCs w:val="24"/>
              </w:rPr>
            </w:pPr>
          </w:p>
          <w:p w14:paraId="1376AB10" w14:textId="77777777" w:rsidR="000B1381" w:rsidRDefault="000B1381" w:rsidP="000B1381">
            <w:pPr>
              <w:jc w:val="both"/>
              <w:rPr>
                <w:sz w:val="24"/>
                <w:szCs w:val="24"/>
              </w:rPr>
            </w:pPr>
            <w:r>
              <w:rPr>
                <w:sz w:val="24"/>
                <w:szCs w:val="24"/>
              </w:rPr>
              <w:lastRenderedPageBreak/>
              <w:t xml:space="preserve">Seden, (2013, p. 359) explains the importance of ending interviews effectively and the need to summarise what has been discussed and understood. Due to 1’s memory difficulties I had to ensure that she was able to understand the outcomes and what we had discussed. I summarised 1’s thoughts, wishes and feelings and went over the main points we had discussed. In a person-centred way, I checked with 1 that what I had summarised was accurate and suggested that she correct or add anything if required. This was beneficial as I felt it built trust with 1 and it demonstrated that I was listening attentively. It also supported 1 to feel validated in a respectful and non-judgemental way. Being mindful of 1’s memory difficulties I had to ensure the summary was adapted for her needs by ensuring I wrote the main points down in her diary, so she could make reference to it at any time should she have any difficulties remembering what was discussed after I had left. As well as this I gave 1 information and advice by leaving her with the local authority’s written information packs around arranging long term care and support packages. </w:t>
            </w:r>
          </w:p>
          <w:p w14:paraId="4A8D3105" w14:textId="77777777" w:rsidR="000B1381" w:rsidRDefault="000B1381" w:rsidP="000B1381">
            <w:pPr>
              <w:jc w:val="both"/>
              <w:rPr>
                <w:sz w:val="24"/>
                <w:szCs w:val="24"/>
              </w:rPr>
            </w:pPr>
          </w:p>
          <w:p w14:paraId="259E6D1A" w14:textId="77777777" w:rsidR="000B1381" w:rsidRDefault="000B1381" w:rsidP="000B1381">
            <w:pPr>
              <w:jc w:val="both"/>
              <w:rPr>
                <w:sz w:val="24"/>
                <w:szCs w:val="24"/>
              </w:rPr>
            </w:pPr>
            <w:r>
              <w:rPr>
                <w:sz w:val="24"/>
                <w:szCs w:val="24"/>
              </w:rPr>
              <w:t>I believe the methods of communication used with 1 were effective; giving her power and responsibility empowered her to think more positively about her own outcomes and care and support needs going forward. Seden, (2013, p. 357) suggests that during interactions with individuals the possibility of miscommunication and misunderstanding always exists. Due to this, it was essential for me to weigh up and make professional judgements in relation to using the best methods of communication suitable for 1’s needs. On occasions 1 would go off topic during conversation, I struggled to divert her back to the relevant topic, because I was mindful of her sensitivity. Reflecting on this I would like to work on this skill and learn how to interject with appropriate questions or comments to get the conversation back to the original topic, in a respectful way. I will do this by using my supervision and weekly team meetings with my colleagues to explore and access additional resources to support me to strengthen this skill.</w:t>
            </w:r>
          </w:p>
          <w:p w14:paraId="49CC4195" w14:textId="77777777" w:rsidR="000B1381" w:rsidRDefault="000B1381" w:rsidP="000B1381">
            <w:pPr>
              <w:jc w:val="both"/>
              <w:rPr>
                <w:sz w:val="24"/>
                <w:szCs w:val="24"/>
              </w:rPr>
            </w:pPr>
          </w:p>
          <w:p w14:paraId="3BFCC161" w14:textId="77777777" w:rsidR="000B1381" w:rsidRDefault="000B1381" w:rsidP="000B1381">
            <w:pPr>
              <w:jc w:val="both"/>
              <w:rPr>
                <w:sz w:val="24"/>
                <w:szCs w:val="24"/>
              </w:rPr>
            </w:pPr>
            <w:r>
              <w:rPr>
                <w:sz w:val="24"/>
                <w:szCs w:val="24"/>
              </w:rPr>
              <w:t xml:space="preserve">Word count: 1418  </w:t>
            </w:r>
          </w:p>
          <w:p w14:paraId="6A936E51" w14:textId="77777777" w:rsidR="000B1381" w:rsidRDefault="000B1381" w:rsidP="000B1381">
            <w:pPr>
              <w:jc w:val="both"/>
              <w:rPr>
                <w:sz w:val="24"/>
                <w:szCs w:val="24"/>
              </w:rPr>
            </w:pPr>
          </w:p>
          <w:p w14:paraId="59660BBC" w14:textId="67E0F89F" w:rsidR="000D70DF" w:rsidRDefault="000D70DF" w:rsidP="00243DB0">
            <w:pPr>
              <w:jc w:val="both"/>
              <w:rPr>
                <w:sz w:val="24"/>
                <w:szCs w:val="24"/>
              </w:rPr>
            </w:pPr>
            <w:bookmarkStart w:id="0" w:name="_GoBack"/>
            <w:bookmarkEnd w:id="0"/>
          </w:p>
          <w:p w14:paraId="3ADD1BD7" w14:textId="77777777" w:rsidR="00DE4284" w:rsidRPr="008B28E7" w:rsidRDefault="00DE4284" w:rsidP="00243DB0">
            <w:pPr>
              <w:jc w:val="both"/>
              <w:rPr>
                <w:sz w:val="24"/>
                <w:szCs w:val="24"/>
              </w:rPr>
            </w:pPr>
          </w:p>
        </w:tc>
      </w:tr>
    </w:tbl>
    <w:p w14:paraId="439CC13A" w14:textId="77777777" w:rsidR="00EB695F" w:rsidRDefault="00EB695F" w:rsidP="00FF7EBB">
      <w:pPr>
        <w:jc w:val="both"/>
        <w:rPr>
          <w:sz w:val="24"/>
          <w:szCs w:val="24"/>
        </w:rPr>
      </w:pPr>
    </w:p>
    <w:p w14:paraId="6FAD9AB8" w14:textId="77777777" w:rsidR="00EB695F" w:rsidRDefault="00EB695F" w:rsidP="00FF7EBB">
      <w:pPr>
        <w:jc w:val="both"/>
        <w:rPr>
          <w:sz w:val="24"/>
          <w:szCs w:val="24"/>
        </w:rPr>
      </w:pPr>
    </w:p>
    <w:p w14:paraId="72157E13" w14:textId="77777777" w:rsidR="00EB695F" w:rsidRDefault="00EB695F" w:rsidP="00FF7EBB">
      <w:pPr>
        <w:jc w:val="both"/>
        <w:rPr>
          <w:sz w:val="24"/>
          <w:szCs w:val="24"/>
        </w:rPr>
      </w:pPr>
    </w:p>
    <w:p w14:paraId="3D929B35" w14:textId="77777777" w:rsidR="00EB695F" w:rsidRDefault="00EB695F" w:rsidP="00FF7EBB">
      <w:pPr>
        <w:jc w:val="both"/>
        <w:rPr>
          <w:sz w:val="24"/>
          <w:szCs w:val="24"/>
        </w:rPr>
      </w:pPr>
    </w:p>
    <w:p w14:paraId="3C592748" w14:textId="77777777" w:rsidR="00EB695F" w:rsidRDefault="00EB695F" w:rsidP="00FF7EBB">
      <w:pPr>
        <w:jc w:val="both"/>
        <w:rPr>
          <w:sz w:val="24"/>
          <w:szCs w:val="24"/>
        </w:rPr>
      </w:pPr>
    </w:p>
    <w:p w14:paraId="4344C5A1" w14:textId="77777777" w:rsidR="00EB695F" w:rsidRDefault="00EB695F" w:rsidP="00FF7EBB">
      <w:pPr>
        <w:jc w:val="both"/>
        <w:rPr>
          <w:sz w:val="24"/>
          <w:szCs w:val="24"/>
        </w:rPr>
      </w:pPr>
    </w:p>
    <w:p w14:paraId="405E8E79" w14:textId="77777777"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068CA1C2" w14:textId="77777777" w:rsidR="00214047" w:rsidRDefault="00214047" w:rsidP="00FF7EBB">
      <w:pPr>
        <w:jc w:val="both"/>
        <w:rPr>
          <w:b/>
          <w:sz w:val="24"/>
          <w:szCs w:val="24"/>
        </w:rPr>
      </w:pPr>
    </w:p>
    <w:p w14:paraId="5C26553C"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45A0BCC2" w14:textId="77777777" w:rsidR="00696A88" w:rsidRPr="003C3C67" w:rsidRDefault="00696A88" w:rsidP="00FF7EBB">
      <w:pPr>
        <w:jc w:val="both"/>
        <w:rPr>
          <w:i/>
          <w:sz w:val="24"/>
          <w:szCs w:val="24"/>
        </w:rPr>
      </w:pPr>
    </w:p>
    <w:p w14:paraId="42762FC6" w14:textId="77777777"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4B139BD7" w14:textId="77777777" w:rsidR="00CD7E1F" w:rsidRPr="00E3288D" w:rsidRDefault="00CD7E1F" w:rsidP="00FF7EBB">
      <w:pPr>
        <w:jc w:val="both"/>
        <w:rPr>
          <w:i/>
          <w:sz w:val="24"/>
          <w:szCs w:val="24"/>
        </w:rPr>
      </w:pPr>
    </w:p>
    <w:p w14:paraId="4A4E69F0" w14:textId="77777777"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3D42E611" w14:textId="77777777" w:rsidR="00390074" w:rsidRPr="00E3288D" w:rsidRDefault="00390074" w:rsidP="00FF7EBB">
      <w:pPr>
        <w:jc w:val="both"/>
        <w:rPr>
          <w:i/>
          <w:sz w:val="24"/>
          <w:szCs w:val="24"/>
        </w:rPr>
      </w:pPr>
    </w:p>
    <w:p w14:paraId="4A80F7C3" w14:textId="77777777"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50ADC8A8" w14:textId="77777777"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35F7C68C" w14:textId="77777777" w:rsidR="005C28D3" w:rsidRPr="00E3288D" w:rsidRDefault="005C28D3" w:rsidP="00FF7EBB">
      <w:pPr>
        <w:jc w:val="both"/>
        <w:rPr>
          <w:i/>
          <w:sz w:val="24"/>
          <w:szCs w:val="24"/>
        </w:rPr>
      </w:pPr>
    </w:p>
    <w:p w14:paraId="7D88C9D0"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03B3326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0AB2A1EC" w14:textId="77777777" w:rsidTr="3EE31E8D">
        <w:tc>
          <w:tcPr>
            <w:tcW w:w="2718" w:type="dxa"/>
            <w:shd w:val="clear" w:color="auto" w:fill="auto"/>
          </w:tcPr>
          <w:p w14:paraId="0CA1DE1C" w14:textId="77777777"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D2843B" w14:textId="77777777" w:rsidR="006108C9" w:rsidRPr="00C7108B" w:rsidRDefault="006108C9" w:rsidP="006108C9">
            <w:pPr>
              <w:rPr>
                <w:sz w:val="22"/>
                <w:szCs w:val="22"/>
              </w:rPr>
            </w:pPr>
          </w:p>
        </w:tc>
        <w:tc>
          <w:tcPr>
            <w:tcW w:w="7470" w:type="dxa"/>
            <w:shd w:val="clear" w:color="auto" w:fill="auto"/>
          </w:tcPr>
          <w:p w14:paraId="7F279DC7" w14:textId="77777777" w:rsidR="00CA3593" w:rsidRDefault="00ED2CDB" w:rsidP="00FF7EBB">
            <w:pPr>
              <w:jc w:val="both"/>
              <w:rPr>
                <w:sz w:val="24"/>
                <w:szCs w:val="24"/>
              </w:rPr>
            </w:pPr>
            <w:r>
              <w:rPr>
                <w:sz w:val="24"/>
                <w:szCs w:val="24"/>
              </w:rPr>
              <w:t>‘yes it was written in my diary, I don’t go out so any time does me’</w:t>
            </w:r>
          </w:p>
          <w:p w14:paraId="2DDCCD09" w14:textId="77777777" w:rsidR="00ED2CDB" w:rsidRPr="008B28E7" w:rsidRDefault="00ED2CDB" w:rsidP="00FF7EBB">
            <w:pPr>
              <w:jc w:val="both"/>
              <w:rPr>
                <w:sz w:val="24"/>
                <w:szCs w:val="24"/>
              </w:rPr>
            </w:pPr>
            <w:r>
              <w:rPr>
                <w:sz w:val="24"/>
                <w:szCs w:val="24"/>
              </w:rPr>
              <w:t>‘absolutely wonderful couldn’t have a nicer person checking up on me’</w:t>
            </w:r>
          </w:p>
        </w:tc>
      </w:tr>
      <w:tr w:rsidR="00CA3593" w:rsidRPr="008B28E7" w14:paraId="1F506BF7" w14:textId="77777777" w:rsidTr="3EE31E8D">
        <w:tc>
          <w:tcPr>
            <w:tcW w:w="2718" w:type="dxa"/>
            <w:shd w:val="clear" w:color="auto" w:fill="auto"/>
          </w:tcPr>
          <w:p w14:paraId="01FA9170"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04AA19BB" w14:textId="77777777" w:rsidR="00002C7A" w:rsidRPr="00C7108B" w:rsidRDefault="00002C7A" w:rsidP="006108C9">
            <w:pPr>
              <w:rPr>
                <w:sz w:val="22"/>
                <w:szCs w:val="22"/>
              </w:rPr>
            </w:pPr>
            <w:r>
              <w:rPr>
                <w:sz w:val="22"/>
                <w:szCs w:val="22"/>
              </w:rPr>
              <w:t>Did they explain why they were being observed?</w:t>
            </w:r>
          </w:p>
          <w:p w14:paraId="0CA9DC94" w14:textId="77777777" w:rsidR="00C7108B" w:rsidRPr="00C7108B" w:rsidRDefault="00C7108B" w:rsidP="006108C9">
            <w:pPr>
              <w:rPr>
                <w:sz w:val="22"/>
                <w:szCs w:val="22"/>
              </w:rPr>
            </w:pPr>
          </w:p>
        </w:tc>
        <w:tc>
          <w:tcPr>
            <w:tcW w:w="7470" w:type="dxa"/>
            <w:shd w:val="clear" w:color="auto" w:fill="auto"/>
          </w:tcPr>
          <w:p w14:paraId="6B7FC25D" w14:textId="77777777" w:rsidR="00CA3593" w:rsidRPr="008B28E7" w:rsidRDefault="00ED2CDB" w:rsidP="00FF7EBB">
            <w:pPr>
              <w:jc w:val="both"/>
              <w:rPr>
                <w:sz w:val="24"/>
                <w:szCs w:val="24"/>
              </w:rPr>
            </w:pPr>
            <w:r>
              <w:rPr>
                <w:sz w:val="24"/>
                <w:szCs w:val="24"/>
              </w:rPr>
              <w:t>‘fine, yes anything to help Ceri absolute wonderful been great’</w:t>
            </w:r>
          </w:p>
        </w:tc>
      </w:tr>
      <w:tr w:rsidR="00CA3593" w:rsidRPr="008B28E7" w14:paraId="21011B60" w14:textId="77777777" w:rsidTr="3EE31E8D">
        <w:tc>
          <w:tcPr>
            <w:tcW w:w="2718" w:type="dxa"/>
            <w:shd w:val="clear" w:color="auto" w:fill="auto"/>
          </w:tcPr>
          <w:p w14:paraId="6B4AB12E" w14:textId="77777777" w:rsidR="00C7108B" w:rsidRDefault="00CA3593" w:rsidP="006108C9">
            <w:pPr>
              <w:rPr>
                <w:sz w:val="22"/>
                <w:szCs w:val="22"/>
              </w:rPr>
            </w:pPr>
            <w:r w:rsidRPr="00C7108B">
              <w:rPr>
                <w:sz w:val="22"/>
                <w:szCs w:val="22"/>
              </w:rPr>
              <w:t>Were you clear why the social worker met with you today?</w:t>
            </w:r>
          </w:p>
          <w:p w14:paraId="2B7C125F" w14:textId="77777777" w:rsidR="006108C9" w:rsidRPr="00C7108B" w:rsidRDefault="006108C9" w:rsidP="006108C9">
            <w:pPr>
              <w:rPr>
                <w:sz w:val="22"/>
                <w:szCs w:val="22"/>
              </w:rPr>
            </w:pPr>
          </w:p>
        </w:tc>
        <w:tc>
          <w:tcPr>
            <w:tcW w:w="7470" w:type="dxa"/>
            <w:shd w:val="clear" w:color="auto" w:fill="auto"/>
          </w:tcPr>
          <w:p w14:paraId="51D98646" w14:textId="77777777" w:rsidR="00CA3593" w:rsidRPr="008B28E7" w:rsidRDefault="00ED2CDB" w:rsidP="00FF7EBB">
            <w:pPr>
              <w:jc w:val="both"/>
              <w:rPr>
                <w:sz w:val="24"/>
                <w:szCs w:val="24"/>
              </w:rPr>
            </w:pPr>
            <w:r>
              <w:rPr>
                <w:sz w:val="24"/>
                <w:szCs w:val="24"/>
              </w:rPr>
              <w:t xml:space="preserve">‘see how she was performing on assessment on her, same as usually’ ‘’thinking I was not taking my tablets’ </w:t>
            </w:r>
            <w:r w:rsidR="00B31B7B">
              <w:rPr>
                <w:sz w:val="24"/>
                <w:szCs w:val="24"/>
              </w:rPr>
              <w:t xml:space="preserve">‘new carers, I just don’t want them coming in being rude, I wonder who is coming in next’ </w:t>
            </w:r>
          </w:p>
        </w:tc>
      </w:tr>
      <w:tr w:rsidR="00CA3593" w:rsidRPr="008B28E7" w14:paraId="61C08CE2" w14:textId="77777777" w:rsidTr="3EE31E8D">
        <w:tc>
          <w:tcPr>
            <w:tcW w:w="2718" w:type="dxa"/>
            <w:shd w:val="clear" w:color="auto" w:fill="auto"/>
          </w:tcPr>
          <w:p w14:paraId="4283F396"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5B24A6CB" w14:textId="77777777" w:rsidR="006108C9" w:rsidRPr="00C7108B" w:rsidRDefault="006108C9" w:rsidP="006108C9">
            <w:pPr>
              <w:rPr>
                <w:sz w:val="22"/>
                <w:szCs w:val="22"/>
              </w:rPr>
            </w:pPr>
          </w:p>
        </w:tc>
        <w:tc>
          <w:tcPr>
            <w:tcW w:w="7470" w:type="dxa"/>
            <w:shd w:val="clear" w:color="auto" w:fill="auto"/>
          </w:tcPr>
          <w:p w14:paraId="281FA9C4" w14:textId="77777777" w:rsidR="00CA3593" w:rsidRPr="008B28E7" w:rsidRDefault="00B31B7B" w:rsidP="00FF7EBB">
            <w:pPr>
              <w:jc w:val="both"/>
              <w:rPr>
                <w:sz w:val="24"/>
                <w:szCs w:val="24"/>
              </w:rPr>
            </w:pPr>
            <w:r>
              <w:rPr>
                <w:sz w:val="24"/>
                <w:szCs w:val="24"/>
              </w:rPr>
              <w:t>‘she knows I felt vulnerable not happy in own self, always prepared’</w:t>
            </w:r>
          </w:p>
        </w:tc>
      </w:tr>
      <w:tr w:rsidR="00CA3593" w:rsidRPr="008B28E7" w14:paraId="4F2B1B2D" w14:textId="77777777" w:rsidTr="3EE31E8D">
        <w:tc>
          <w:tcPr>
            <w:tcW w:w="2718" w:type="dxa"/>
            <w:shd w:val="clear" w:color="auto" w:fill="auto"/>
          </w:tcPr>
          <w:p w14:paraId="32E99B49"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46F7098C"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0E362B63" w14:textId="77777777" w:rsidR="00CA3593" w:rsidRPr="008B28E7" w:rsidRDefault="00B31B7B" w:rsidP="00FF7EBB">
            <w:pPr>
              <w:jc w:val="both"/>
              <w:rPr>
                <w:sz w:val="24"/>
                <w:szCs w:val="24"/>
              </w:rPr>
            </w:pPr>
            <w:r>
              <w:rPr>
                <w:sz w:val="24"/>
                <w:szCs w:val="24"/>
              </w:rPr>
              <w:t xml:space="preserve">‘absolutely , she is wonderful fantastic’ </w:t>
            </w:r>
            <w:r w:rsidR="00B012AF">
              <w:rPr>
                <w:sz w:val="24"/>
                <w:szCs w:val="24"/>
              </w:rPr>
              <w:t xml:space="preserve">‘she knows not going to get any better only going to get worst’ </w:t>
            </w:r>
          </w:p>
        </w:tc>
      </w:tr>
      <w:tr w:rsidR="00A12F22" w:rsidRPr="008B28E7" w14:paraId="5B8B39B4" w14:textId="77777777" w:rsidTr="3EE31E8D">
        <w:tc>
          <w:tcPr>
            <w:tcW w:w="2718" w:type="dxa"/>
            <w:shd w:val="clear" w:color="auto" w:fill="auto"/>
          </w:tcPr>
          <w:p w14:paraId="43BE7F9D"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E3283F2" w14:textId="77777777"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72FCD9EA"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6940E1B6" w14:textId="77777777" w:rsidR="00A12F22" w:rsidRDefault="00B31B7B" w:rsidP="00FF7EBB">
            <w:pPr>
              <w:jc w:val="both"/>
              <w:rPr>
                <w:sz w:val="24"/>
                <w:szCs w:val="24"/>
              </w:rPr>
            </w:pPr>
            <w:r>
              <w:rPr>
                <w:sz w:val="24"/>
                <w:szCs w:val="24"/>
              </w:rPr>
              <w:t xml:space="preserve">‘Yes not condescending, lovely calm and considerate’  </w:t>
            </w:r>
          </w:p>
          <w:p w14:paraId="791FFF1F" w14:textId="77777777" w:rsidR="00B31B7B" w:rsidRPr="008B28E7" w:rsidRDefault="00B31B7B" w:rsidP="00FF7EBB">
            <w:pPr>
              <w:jc w:val="both"/>
              <w:rPr>
                <w:sz w:val="24"/>
                <w:szCs w:val="24"/>
              </w:rPr>
            </w:pPr>
            <w:r>
              <w:rPr>
                <w:sz w:val="24"/>
                <w:szCs w:val="24"/>
              </w:rPr>
              <w:t xml:space="preserve">‘knows it comes from the heart, asset to Social services’ </w:t>
            </w:r>
          </w:p>
        </w:tc>
      </w:tr>
    </w:tbl>
    <w:p w14:paraId="07318888"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34F7A158" w14:textId="77777777" w:rsidTr="00D0503D">
        <w:tc>
          <w:tcPr>
            <w:tcW w:w="2718" w:type="dxa"/>
            <w:shd w:val="clear" w:color="auto" w:fill="auto"/>
          </w:tcPr>
          <w:p w14:paraId="124F9097"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116AB9C4"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46653D90" w14:textId="77777777" w:rsidR="00D0503D" w:rsidRPr="008B28E7" w:rsidRDefault="00B31B7B" w:rsidP="00D0503D">
            <w:pPr>
              <w:jc w:val="both"/>
              <w:rPr>
                <w:sz w:val="24"/>
                <w:szCs w:val="24"/>
              </w:rPr>
            </w:pPr>
            <w:r>
              <w:rPr>
                <w:sz w:val="24"/>
                <w:szCs w:val="24"/>
              </w:rPr>
              <w:t>‘lovely relationship, nice to see her and you as well 10/10 always’</w:t>
            </w:r>
          </w:p>
        </w:tc>
      </w:tr>
      <w:tr w:rsidR="00D0503D" w:rsidRPr="008B28E7" w14:paraId="76C942EF" w14:textId="77777777" w:rsidTr="00D0503D">
        <w:tc>
          <w:tcPr>
            <w:tcW w:w="2718" w:type="dxa"/>
            <w:shd w:val="clear" w:color="auto" w:fill="auto"/>
          </w:tcPr>
          <w:p w14:paraId="1AF57341"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55346A0" w14:textId="77777777" w:rsidR="00D0503D" w:rsidRPr="008B28E7" w:rsidRDefault="00B31B7B" w:rsidP="00B012AF">
            <w:pPr>
              <w:jc w:val="both"/>
              <w:rPr>
                <w:sz w:val="24"/>
                <w:szCs w:val="24"/>
              </w:rPr>
            </w:pPr>
            <w:r>
              <w:rPr>
                <w:sz w:val="24"/>
                <w:szCs w:val="24"/>
              </w:rPr>
              <w:t xml:space="preserve">‘No. No she is </w:t>
            </w:r>
            <w:r w:rsidR="00B012AF">
              <w:rPr>
                <w:sz w:val="24"/>
                <w:szCs w:val="24"/>
              </w:rPr>
              <w:t xml:space="preserve">definitely </w:t>
            </w:r>
            <w:r>
              <w:rPr>
                <w:sz w:val="24"/>
                <w:szCs w:val="24"/>
              </w:rPr>
              <w:t xml:space="preserve">10/10 charming lovely </w:t>
            </w:r>
            <w:r w:rsidR="00B012AF">
              <w:rPr>
                <w:sz w:val="24"/>
                <w:szCs w:val="24"/>
              </w:rPr>
              <w:t>genuine</w:t>
            </w:r>
            <w:r>
              <w:rPr>
                <w:sz w:val="24"/>
                <w:szCs w:val="24"/>
              </w:rPr>
              <w:t xml:space="preserve">’ </w:t>
            </w:r>
          </w:p>
        </w:tc>
      </w:tr>
    </w:tbl>
    <w:p w14:paraId="2219D0B9" w14:textId="77777777" w:rsidR="00EB695F" w:rsidRDefault="00EB695F" w:rsidP="00EB695F"/>
    <w:p w14:paraId="53691376" w14:textId="77777777" w:rsidR="00EB695F" w:rsidRDefault="00EB695F" w:rsidP="00EB695F"/>
    <w:p w14:paraId="011C6FEF" w14:textId="77777777" w:rsidR="00EB695F" w:rsidRDefault="00EB695F" w:rsidP="00EB695F"/>
    <w:p w14:paraId="3AFEE40A" w14:textId="77777777" w:rsidR="00EB695F" w:rsidRDefault="00EB695F" w:rsidP="00EB695F"/>
    <w:p w14:paraId="5F7F20A9" w14:textId="77777777" w:rsidR="00EB695F" w:rsidRDefault="00EB695F" w:rsidP="00EB695F"/>
    <w:p w14:paraId="2B14CE36" w14:textId="77777777" w:rsidR="00EB695F" w:rsidRDefault="00EB695F" w:rsidP="00EB695F"/>
    <w:p w14:paraId="5837A6C9" w14:textId="77777777" w:rsidR="00EB695F" w:rsidRDefault="00EB695F" w:rsidP="00EB695F"/>
    <w:p w14:paraId="6A065D8F" w14:textId="77777777" w:rsidR="00EB695F" w:rsidRDefault="00EB695F" w:rsidP="00EB695F"/>
    <w:p w14:paraId="11403069" w14:textId="77777777" w:rsidR="00EB695F" w:rsidRDefault="00EB695F" w:rsidP="00EB695F"/>
    <w:p w14:paraId="668DF07A" w14:textId="77777777" w:rsidR="00EB695F" w:rsidRDefault="00EB695F" w:rsidP="00EB695F"/>
    <w:p w14:paraId="6E4F6B55" w14:textId="77777777" w:rsidR="00EB695F" w:rsidRDefault="00EB695F" w:rsidP="00EB695F"/>
    <w:p w14:paraId="77D5951C" w14:textId="77777777" w:rsidR="00EB695F" w:rsidRDefault="00EB695F" w:rsidP="00EB695F"/>
    <w:p w14:paraId="57C64F7A" w14:textId="77777777" w:rsidR="00EB695F" w:rsidRDefault="00EB695F" w:rsidP="00EB695F"/>
    <w:p w14:paraId="6DE3E258" w14:textId="77777777" w:rsidR="00EB695F" w:rsidRDefault="00EB695F" w:rsidP="00EB695F"/>
    <w:p w14:paraId="5A6F40CE" w14:textId="77777777" w:rsidR="00EB695F" w:rsidRDefault="00EB695F" w:rsidP="00EB695F"/>
    <w:p w14:paraId="7915FBF8" w14:textId="77777777" w:rsidR="00EB695F" w:rsidRDefault="00EB695F" w:rsidP="00EB695F"/>
    <w:p w14:paraId="5B7050D4" w14:textId="77777777" w:rsidR="00EB695F" w:rsidRDefault="00EB695F" w:rsidP="00EB695F"/>
    <w:p w14:paraId="7ED9B90B" w14:textId="77777777" w:rsidR="00EB695F" w:rsidRDefault="00EB695F" w:rsidP="00EB695F"/>
    <w:p w14:paraId="019CC7A5" w14:textId="77777777" w:rsidR="00EB695F" w:rsidRDefault="00EB695F" w:rsidP="00EB695F"/>
    <w:p w14:paraId="76A3C71A" w14:textId="77777777" w:rsidR="00EB695F" w:rsidRDefault="00EB695F" w:rsidP="00EB695F"/>
    <w:p w14:paraId="041A1933" w14:textId="77777777" w:rsidR="00EB695F" w:rsidRDefault="00EB695F" w:rsidP="00EB695F"/>
    <w:p w14:paraId="784575FE" w14:textId="77777777" w:rsidR="00EB695F" w:rsidRDefault="00EB695F" w:rsidP="00EB695F"/>
    <w:p w14:paraId="1BCC8185" w14:textId="77777777" w:rsidR="00EB695F" w:rsidRDefault="00EB695F" w:rsidP="00EB695F"/>
    <w:p w14:paraId="0F9182B1" w14:textId="77777777" w:rsidR="00EB695F" w:rsidRDefault="00EB695F" w:rsidP="00EB695F"/>
    <w:p w14:paraId="5C4F7CB1" w14:textId="77777777" w:rsidR="00EB695F" w:rsidRDefault="00EB695F" w:rsidP="00EB695F"/>
    <w:p w14:paraId="706F7B93" w14:textId="77777777" w:rsidR="00EB695F" w:rsidRDefault="00EB695F" w:rsidP="00EB695F"/>
    <w:p w14:paraId="7FE4981B" w14:textId="77777777" w:rsidR="00EB695F" w:rsidRDefault="00EB695F" w:rsidP="00EB695F"/>
    <w:p w14:paraId="7FAC3E9D" w14:textId="77777777" w:rsidR="00EB695F" w:rsidRDefault="00EB695F" w:rsidP="00EB695F"/>
    <w:p w14:paraId="0DEB0227" w14:textId="77777777" w:rsidR="00EB695F" w:rsidRDefault="00EB695F" w:rsidP="00EB695F"/>
    <w:p w14:paraId="0BBE420D" w14:textId="77777777" w:rsidR="007374EF" w:rsidRDefault="007374EF" w:rsidP="007374EF"/>
    <w:p w14:paraId="1CF8A2D3" w14:textId="77777777" w:rsidR="007374EF" w:rsidRDefault="007374EF" w:rsidP="007374EF">
      <w:pPr>
        <w:rPr>
          <w:b/>
          <w:sz w:val="24"/>
          <w:szCs w:val="24"/>
        </w:rPr>
      </w:pPr>
    </w:p>
    <w:p w14:paraId="098B31AD" w14:textId="77777777" w:rsidR="00214047" w:rsidRDefault="00214047" w:rsidP="007374EF">
      <w:pPr>
        <w:rPr>
          <w:b/>
          <w:sz w:val="24"/>
          <w:szCs w:val="24"/>
        </w:rPr>
      </w:pPr>
    </w:p>
    <w:p w14:paraId="3BFD7617" w14:textId="77777777" w:rsidR="00214047" w:rsidRDefault="00214047" w:rsidP="007374EF">
      <w:pPr>
        <w:rPr>
          <w:b/>
          <w:sz w:val="24"/>
          <w:szCs w:val="24"/>
        </w:rPr>
      </w:pPr>
    </w:p>
    <w:p w14:paraId="05A82BB2" w14:textId="77777777" w:rsidR="002A1A44" w:rsidRDefault="002A1A44" w:rsidP="007374EF">
      <w:pPr>
        <w:rPr>
          <w:b/>
          <w:sz w:val="24"/>
          <w:szCs w:val="24"/>
        </w:rPr>
      </w:pPr>
    </w:p>
    <w:p w14:paraId="1FA10F40" w14:textId="77777777" w:rsidR="002A1A44" w:rsidRDefault="002A1A44" w:rsidP="007374EF">
      <w:pPr>
        <w:rPr>
          <w:b/>
          <w:sz w:val="24"/>
          <w:szCs w:val="24"/>
        </w:rPr>
      </w:pPr>
    </w:p>
    <w:p w14:paraId="00D2DDF3" w14:textId="77777777" w:rsidR="00D3203C" w:rsidRDefault="00D3203C" w:rsidP="00EE5BC3">
      <w:pPr>
        <w:jc w:val="center"/>
        <w:rPr>
          <w:b/>
          <w:sz w:val="24"/>
          <w:szCs w:val="24"/>
        </w:rPr>
      </w:pPr>
    </w:p>
    <w:sectPr w:rsidR="00D3203C" w:rsidSect="00921251">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31E3D7" w14:textId="77777777" w:rsidR="00D84257" w:rsidRDefault="00D84257">
      <w:r>
        <w:separator/>
      </w:r>
    </w:p>
  </w:endnote>
  <w:endnote w:type="continuationSeparator" w:id="0">
    <w:p w14:paraId="3E84F5D4" w14:textId="77777777" w:rsidR="00D84257" w:rsidRDefault="00D8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6236F" w14:textId="05D0C02D" w:rsidR="00A5656A" w:rsidRDefault="00A5656A">
    <w:pPr>
      <w:pStyle w:val="Footer"/>
      <w:jc w:val="right"/>
    </w:pPr>
    <w:r>
      <w:fldChar w:fldCharType="begin"/>
    </w:r>
    <w:r>
      <w:instrText xml:space="preserve"> PAGE   \* MERGEFORMAT </w:instrText>
    </w:r>
    <w:r>
      <w:fldChar w:fldCharType="separate"/>
    </w:r>
    <w:r w:rsidR="00D51799">
      <w:rPr>
        <w:noProof/>
      </w:rPr>
      <w:t>2</w:t>
    </w:r>
    <w:r>
      <w:rPr>
        <w:noProof/>
      </w:rPr>
      <w:fldChar w:fldCharType="end"/>
    </w:r>
  </w:p>
  <w:p w14:paraId="108A1126"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0102ED" w14:textId="77777777" w:rsidR="00D84257" w:rsidRDefault="00D84257">
      <w:r>
        <w:separator/>
      </w:r>
    </w:p>
  </w:footnote>
  <w:footnote w:type="continuationSeparator" w:id="0">
    <w:p w14:paraId="4D34821F" w14:textId="77777777" w:rsidR="00D84257" w:rsidRDefault="00D84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BC47F" w14:textId="77777777"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6154DD"/>
    <w:multiLevelType w:val="multilevel"/>
    <w:tmpl w:val="D502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4"/>
  </w:num>
  <w:num w:numId="30">
    <w:abstractNumId w:val="31"/>
  </w:num>
  <w:num w:numId="31">
    <w:abstractNumId w:val="12"/>
  </w:num>
  <w:num w:numId="32">
    <w:abstractNumId w:val="45"/>
  </w:num>
  <w:num w:numId="33">
    <w:abstractNumId w:val="39"/>
  </w:num>
  <w:num w:numId="34">
    <w:abstractNumId w:val="5"/>
  </w:num>
  <w:num w:numId="35">
    <w:abstractNumId w:val="47"/>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06259"/>
    <w:rsid w:val="00012B16"/>
    <w:rsid w:val="00020EEC"/>
    <w:rsid w:val="0002440E"/>
    <w:rsid w:val="0002759A"/>
    <w:rsid w:val="00027B1F"/>
    <w:rsid w:val="0003088B"/>
    <w:rsid w:val="000325D9"/>
    <w:rsid w:val="00036BD6"/>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096C"/>
    <w:rsid w:val="00091F52"/>
    <w:rsid w:val="00092970"/>
    <w:rsid w:val="00093720"/>
    <w:rsid w:val="000938E6"/>
    <w:rsid w:val="00093B3C"/>
    <w:rsid w:val="0009488C"/>
    <w:rsid w:val="000953FC"/>
    <w:rsid w:val="00095C1B"/>
    <w:rsid w:val="00096DEA"/>
    <w:rsid w:val="000A4240"/>
    <w:rsid w:val="000A469A"/>
    <w:rsid w:val="000A584A"/>
    <w:rsid w:val="000A6458"/>
    <w:rsid w:val="000A65D8"/>
    <w:rsid w:val="000A7C6B"/>
    <w:rsid w:val="000B1381"/>
    <w:rsid w:val="000C294C"/>
    <w:rsid w:val="000C378F"/>
    <w:rsid w:val="000C6892"/>
    <w:rsid w:val="000C6FFE"/>
    <w:rsid w:val="000D0BB6"/>
    <w:rsid w:val="000D2ED2"/>
    <w:rsid w:val="000D6653"/>
    <w:rsid w:val="000D70DF"/>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48E1"/>
    <w:rsid w:val="00130119"/>
    <w:rsid w:val="001317E0"/>
    <w:rsid w:val="00132812"/>
    <w:rsid w:val="00132F67"/>
    <w:rsid w:val="001347F8"/>
    <w:rsid w:val="001359EE"/>
    <w:rsid w:val="00137BB5"/>
    <w:rsid w:val="00137E05"/>
    <w:rsid w:val="001447F6"/>
    <w:rsid w:val="00147DE3"/>
    <w:rsid w:val="00150794"/>
    <w:rsid w:val="00151626"/>
    <w:rsid w:val="00151DA6"/>
    <w:rsid w:val="001608C4"/>
    <w:rsid w:val="00164308"/>
    <w:rsid w:val="00164832"/>
    <w:rsid w:val="00171418"/>
    <w:rsid w:val="001772BF"/>
    <w:rsid w:val="001772DE"/>
    <w:rsid w:val="00191DB6"/>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3AED"/>
    <w:rsid w:val="00204B58"/>
    <w:rsid w:val="00205051"/>
    <w:rsid w:val="002055ED"/>
    <w:rsid w:val="00211F65"/>
    <w:rsid w:val="00214047"/>
    <w:rsid w:val="00216563"/>
    <w:rsid w:val="0021792F"/>
    <w:rsid w:val="00220D06"/>
    <w:rsid w:val="002232B3"/>
    <w:rsid w:val="002246A0"/>
    <w:rsid w:val="00225D88"/>
    <w:rsid w:val="00230439"/>
    <w:rsid w:val="00232A09"/>
    <w:rsid w:val="00235176"/>
    <w:rsid w:val="00236061"/>
    <w:rsid w:val="0024100E"/>
    <w:rsid w:val="00241C1B"/>
    <w:rsid w:val="0024288B"/>
    <w:rsid w:val="00243DB0"/>
    <w:rsid w:val="00247265"/>
    <w:rsid w:val="00260663"/>
    <w:rsid w:val="002657E9"/>
    <w:rsid w:val="0026665E"/>
    <w:rsid w:val="00267A41"/>
    <w:rsid w:val="0027147E"/>
    <w:rsid w:val="002761F4"/>
    <w:rsid w:val="002775E1"/>
    <w:rsid w:val="00277979"/>
    <w:rsid w:val="00291ADD"/>
    <w:rsid w:val="002920DF"/>
    <w:rsid w:val="00292F3D"/>
    <w:rsid w:val="00295907"/>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C"/>
    <w:rsid w:val="002E6D17"/>
    <w:rsid w:val="002E7017"/>
    <w:rsid w:val="002E7F2C"/>
    <w:rsid w:val="002F1FC7"/>
    <w:rsid w:val="002F2185"/>
    <w:rsid w:val="002F4F6E"/>
    <w:rsid w:val="002F7ADA"/>
    <w:rsid w:val="003015C3"/>
    <w:rsid w:val="003106DB"/>
    <w:rsid w:val="0031350A"/>
    <w:rsid w:val="003149AE"/>
    <w:rsid w:val="00315502"/>
    <w:rsid w:val="00316815"/>
    <w:rsid w:val="003168CA"/>
    <w:rsid w:val="00321255"/>
    <w:rsid w:val="0032230D"/>
    <w:rsid w:val="00322A0B"/>
    <w:rsid w:val="00330881"/>
    <w:rsid w:val="00331CD2"/>
    <w:rsid w:val="00332426"/>
    <w:rsid w:val="00335C41"/>
    <w:rsid w:val="00335FC5"/>
    <w:rsid w:val="0033771E"/>
    <w:rsid w:val="00337FEF"/>
    <w:rsid w:val="0034322C"/>
    <w:rsid w:val="003506CB"/>
    <w:rsid w:val="00354B6D"/>
    <w:rsid w:val="00355210"/>
    <w:rsid w:val="00355CFD"/>
    <w:rsid w:val="00365DF9"/>
    <w:rsid w:val="00367202"/>
    <w:rsid w:val="0037066E"/>
    <w:rsid w:val="00372DB4"/>
    <w:rsid w:val="00373A36"/>
    <w:rsid w:val="0037419E"/>
    <w:rsid w:val="00375AF5"/>
    <w:rsid w:val="003761BD"/>
    <w:rsid w:val="00377448"/>
    <w:rsid w:val="00377884"/>
    <w:rsid w:val="003826BD"/>
    <w:rsid w:val="00385099"/>
    <w:rsid w:val="00385414"/>
    <w:rsid w:val="00390074"/>
    <w:rsid w:val="00392894"/>
    <w:rsid w:val="00392F73"/>
    <w:rsid w:val="00393600"/>
    <w:rsid w:val="00393A49"/>
    <w:rsid w:val="0039762B"/>
    <w:rsid w:val="003A0C37"/>
    <w:rsid w:val="003A1B6B"/>
    <w:rsid w:val="003A46C0"/>
    <w:rsid w:val="003A600E"/>
    <w:rsid w:val="003A6513"/>
    <w:rsid w:val="003B07B0"/>
    <w:rsid w:val="003B16C7"/>
    <w:rsid w:val="003B3115"/>
    <w:rsid w:val="003C19F1"/>
    <w:rsid w:val="003C3C67"/>
    <w:rsid w:val="003C4186"/>
    <w:rsid w:val="003C6185"/>
    <w:rsid w:val="003D0D2D"/>
    <w:rsid w:val="003D1885"/>
    <w:rsid w:val="003D1BC0"/>
    <w:rsid w:val="003D20F1"/>
    <w:rsid w:val="003D4710"/>
    <w:rsid w:val="003D5159"/>
    <w:rsid w:val="003E16D7"/>
    <w:rsid w:val="003E197E"/>
    <w:rsid w:val="003E4B70"/>
    <w:rsid w:val="003E54CF"/>
    <w:rsid w:val="003E5FBA"/>
    <w:rsid w:val="003F1007"/>
    <w:rsid w:val="003F1233"/>
    <w:rsid w:val="003F67A4"/>
    <w:rsid w:val="00400786"/>
    <w:rsid w:val="00401FDA"/>
    <w:rsid w:val="004046F0"/>
    <w:rsid w:val="0040668F"/>
    <w:rsid w:val="00411EF7"/>
    <w:rsid w:val="00412677"/>
    <w:rsid w:val="00425160"/>
    <w:rsid w:val="00430DE3"/>
    <w:rsid w:val="004348AE"/>
    <w:rsid w:val="004376C0"/>
    <w:rsid w:val="00437F70"/>
    <w:rsid w:val="00441141"/>
    <w:rsid w:val="0044223A"/>
    <w:rsid w:val="00450B67"/>
    <w:rsid w:val="004514D5"/>
    <w:rsid w:val="00451851"/>
    <w:rsid w:val="0045189A"/>
    <w:rsid w:val="00453343"/>
    <w:rsid w:val="004538C3"/>
    <w:rsid w:val="004608B9"/>
    <w:rsid w:val="00465947"/>
    <w:rsid w:val="004667B1"/>
    <w:rsid w:val="004667CE"/>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95"/>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1949"/>
    <w:rsid w:val="00540EEC"/>
    <w:rsid w:val="005414F4"/>
    <w:rsid w:val="00546187"/>
    <w:rsid w:val="00547B11"/>
    <w:rsid w:val="005513FD"/>
    <w:rsid w:val="00557D77"/>
    <w:rsid w:val="00562EAA"/>
    <w:rsid w:val="00563B58"/>
    <w:rsid w:val="005640C4"/>
    <w:rsid w:val="0056684C"/>
    <w:rsid w:val="0057031E"/>
    <w:rsid w:val="00574A0C"/>
    <w:rsid w:val="0057780F"/>
    <w:rsid w:val="00581E0A"/>
    <w:rsid w:val="00586D89"/>
    <w:rsid w:val="005877C8"/>
    <w:rsid w:val="00587923"/>
    <w:rsid w:val="00594F9F"/>
    <w:rsid w:val="005A1B4C"/>
    <w:rsid w:val="005A545C"/>
    <w:rsid w:val="005B2485"/>
    <w:rsid w:val="005B271A"/>
    <w:rsid w:val="005B3A2D"/>
    <w:rsid w:val="005C1567"/>
    <w:rsid w:val="005C28D3"/>
    <w:rsid w:val="005C6CE5"/>
    <w:rsid w:val="005D15C9"/>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3B90"/>
    <w:rsid w:val="006669F3"/>
    <w:rsid w:val="006712A7"/>
    <w:rsid w:val="00672CED"/>
    <w:rsid w:val="00674FC2"/>
    <w:rsid w:val="00676E35"/>
    <w:rsid w:val="00677E42"/>
    <w:rsid w:val="00682334"/>
    <w:rsid w:val="006832A1"/>
    <w:rsid w:val="00684732"/>
    <w:rsid w:val="00684B16"/>
    <w:rsid w:val="00687016"/>
    <w:rsid w:val="006872A0"/>
    <w:rsid w:val="0069625A"/>
    <w:rsid w:val="00696A88"/>
    <w:rsid w:val="00696F65"/>
    <w:rsid w:val="00697572"/>
    <w:rsid w:val="006B4496"/>
    <w:rsid w:val="006B5E67"/>
    <w:rsid w:val="006B6117"/>
    <w:rsid w:val="006B6612"/>
    <w:rsid w:val="006B6A51"/>
    <w:rsid w:val="006C2EB5"/>
    <w:rsid w:val="006D18A3"/>
    <w:rsid w:val="006D5970"/>
    <w:rsid w:val="006D5A37"/>
    <w:rsid w:val="006E481E"/>
    <w:rsid w:val="006E76CF"/>
    <w:rsid w:val="006E795F"/>
    <w:rsid w:val="006F0862"/>
    <w:rsid w:val="006F1438"/>
    <w:rsid w:val="006F2A9E"/>
    <w:rsid w:val="006F5ED3"/>
    <w:rsid w:val="00700249"/>
    <w:rsid w:val="007069CD"/>
    <w:rsid w:val="00706BB5"/>
    <w:rsid w:val="0071231A"/>
    <w:rsid w:val="00712E90"/>
    <w:rsid w:val="00713B7E"/>
    <w:rsid w:val="007238DD"/>
    <w:rsid w:val="0072678F"/>
    <w:rsid w:val="007276E5"/>
    <w:rsid w:val="00727C4C"/>
    <w:rsid w:val="007318FE"/>
    <w:rsid w:val="00734809"/>
    <w:rsid w:val="0073714E"/>
    <w:rsid w:val="007374EF"/>
    <w:rsid w:val="007406E1"/>
    <w:rsid w:val="0074352A"/>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4FC4"/>
    <w:rsid w:val="007A1F6A"/>
    <w:rsid w:val="007A628F"/>
    <w:rsid w:val="007B0DE3"/>
    <w:rsid w:val="007B1BFD"/>
    <w:rsid w:val="007B7191"/>
    <w:rsid w:val="007C1D94"/>
    <w:rsid w:val="007C556F"/>
    <w:rsid w:val="007C5ABE"/>
    <w:rsid w:val="007C6A87"/>
    <w:rsid w:val="007C6B99"/>
    <w:rsid w:val="007D0A07"/>
    <w:rsid w:val="007D0F11"/>
    <w:rsid w:val="007D133D"/>
    <w:rsid w:val="007D1557"/>
    <w:rsid w:val="007D3EB4"/>
    <w:rsid w:val="007D3F16"/>
    <w:rsid w:val="007F10BD"/>
    <w:rsid w:val="007F2FC4"/>
    <w:rsid w:val="007F312E"/>
    <w:rsid w:val="007F3F7E"/>
    <w:rsid w:val="007F4BA4"/>
    <w:rsid w:val="00805E9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081A"/>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649"/>
    <w:rsid w:val="008D5813"/>
    <w:rsid w:val="008D5999"/>
    <w:rsid w:val="008D634E"/>
    <w:rsid w:val="008D778A"/>
    <w:rsid w:val="008D78C9"/>
    <w:rsid w:val="008E3195"/>
    <w:rsid w:val="008E3967"/>
    <w:rsid w:val="008E5A35"/>
    <w:rsid w:val="008F127E"/>
    <w:rsid w:val="008F32D9"/>
    <w:rsid w:val="00902A65"/>
    <w:rsid w:val="00903932"/>
    <w:rsid w:val="009079BD"/>
    <w:rsid w:val="00907CA8"/>
    <w:rsid w:val="00912BD9"/>
    <w:rsid w:val="00916FB2"/>
    <w:rsid w:val="00920E5B"/>
    <w:rsid w:val="00921251"/>
    <w:rsid w:val="00925D65"/>
    <w:rsid w:val="009261AA"/>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A70EF"/>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1FDD"/>
    <w:rsid w:val="00A126CE"/>
    <w:rsid w:val="00A12AAE"/>
    <w:rsid w:val="00A12F22"/>
    <w:rsid w:val="00A16DD1"/>
    <w:rsid w:val="00A21A26"/>
    <w:rsid w:val="00A22441"/>
    <w:rsid w:val="00A23F3B"/>
    <w:rsid w:val="00A24406"/>
    <w:rsid w:val="00A25F64"/>
    <w:rsid w:val="00A275F6"/>
    <w:rsid w:val="00A303B9"/>
    <w:rsid w:val="00A36934"/>
    <w:rsid w:val="00A37416"/>
    <w:rsid w:val="00A40ED6"/>
    <w:rsid w:val="00A47621"/>
    <w:rsid w:val="00A479CD"/>
    <w:rsid w:val="00A50CFC"/>
    <w:rsid w:val="00A54D67"/>
    <w:rsid w:val="00A55A3F"/>
    <w:rsid w:val="00A5656A"/>
    <w:rsid w:val="00A60103"/>
    <w:rsid w:val="00A652F6"/>
    <w:rsid w:val="00A65861"/>
    <w:rsid w:val="00A70C0E"/>
    <w:rsid w:val="00A72F61"/>
    <w:rsid w:val="00A732EA"/>
    <w:rsid w:val="00A7489E"/>
    <w:rsid w:val="00A8012C"/>
    <w:rsid w:val="00A8015F"/>
    <w:rsid w:val="00A85039"/>
    <w:rsid w:val="00A906AA"/>
    <w:rsid w:val="00A94C5E"/>
    <w:rsid w:val="00AA252C"/>
    <w:rsid w:val="00AA666E"/>
    <w:rsid w:val="00AA7960"/>
    <w:rsid w:val="00AB5518"/>
    <w:rsid w:val="00AC2EF8"/>
    <w:rsid w:val="00AC3A0E"/>
    <w:rsid w:val="00AC4A04"/>
    <w:rsid w:val="00AC5679"/>
    <w:rsid w:val="00AD336F"/>
    <w:rsid w:val="00AE134C"/>
    <w:rsid w:val="00AE1868"/>
    <w:rsid w:val="00AE2564"/>
    <w:rsid w:val="00AE301F"/>
    <w:rsid w:val="00AE3302"/>
    <w:rsid w:val="00AE5BA6"/>
    <w:rsid w:val="00AE5CC6"/>
    <w:rsid w:val="00AE6231"/>
    <w:rsid w:val="00AE7077"/>
    <w:rsid w:val="00AF61C2"/>
    <w:rsid w:val="00AF6CC6"/>
    <w:rsid w:val="00B012AF"/>
    <w:rsid w:val="00B01686"/>
    <w:rsid w:val="00B0296A"/>
    <w:rsid w:val="00B07E79"/>
    <w:rsid w:val="00B12295"/>
    <w:rsid w:val="00B137BE"/>
    <w:rsid w:val="00B15998"/>
    <w:rsid w:val="00B17FA0"/>
    <w:rsid w:val="00B2292C"/>
    <w:rsid w:val="00B22C3C"/>
    <w:rsid w:val="00B24344"/>
    <w:rsid w:val="00B26769"/>
    <w:rsid w:val="00B2754B"/>
    <w:rsid w:val="00B31B7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4DBC"/>
    <w:rsid w:val="00B9256C"/>
    <w:rsid w:val="00B92BEF"/>
    <w:rsid w:val="00B94443"/>
    <w:rsid w:val="00B9689A"/>
    <w:rsid w:val="00B97056"/>
    <w:rsid w:val="00BA531E"/>
    <w:rsid w:val="00BA728B"/>
    <w:rsid w:val="00BB06CB"/>
    <w:rsid w:val="00BB261F"/>
    <w:rsid w:val="00BB2887"/>
    <w:rsid w:val="00BB3B56"/>
    <w:rsid w:val="00BB5120"/>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11DE"/>
    <w:rsid w:val="00C3270F"/>
    <w:rsid w:val="00C3278B"/>
    <w:rsid w:val="00C33375"/>
    <w:rsid w:val="00C34C23"/>
    <w:rsid w:val="00C368FA"/>
    <w:rsid w:val="00C41D8E"/>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704"/>
    <w:rsid w:val="00C7108B"/>
    <w:rsid w:val="00C75883"/>
    <w:rsid w:val="00C77236"/>
    <w:rsid w:val="00C77FA5"/>
    <w:rsid w:val="00C8089F"/>
    <w:rsid w:val="00C835FE"/>
    <w:rsid w:val="00C836CC"/>
    <w:rsid w:val="00C852D6"/>
    <w:rsid w:val="00C87A74"/>
    <w:rsid w:val="00C92C71"/>
    <w:rsid w:val="00C9302F"/>
    <w:rsid w:val="00C93F8F"/>
    <w:rsid w:val="00CA0894"/>
    <w:rsid w:val="00CA2AFC"/>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05FA"/>
    <w:rsid w:val="00D021B6"/>
    <w:rsid w:val="00D0274B"/>
    <w:rsid w:val="00D0503D"/>
    <w:rsid w:val="00D052BC"/>
    <w:rsid w:val="00D07026"/>
    <w:rsid w:val="00D146AE"/>
    <w:rsid w:val="00D1779F"/>
    <w:rsid w:val="00D22C8F"/>
    <w:rsid w:val="00D3203C"/>
    <w:rsid w:val="00D33374"/>
    <w:rsid w:val="00D33491"/>
    <w:rsid w:val="00D3442D"/>
    <w:rsid w:val="00D3466A"/>
    <w:rsid w:val="00D36F00"/>
    <w:rsid w:val="00D44B67"/>
    <w:rsid w:val="00D44F8E"/>
    <w:rsid w:val="00D51799"/>
    <w:rsid w:val="00D51FD5"/>
    <w:rsid w:val="00D55DE0"/>
    <w:rsid w:val="00D57C5B"/>
    <w:rsid w:val="00D607EF"/>
    <w:rsid w:val="00D60F88"/>
    <w:rsid w:val="00D64552"/>
    <w:rsid w:val="00D646BD"/>
    <w:rsid w:val="00D65558"/>
    <w:rsid w:val="00D71201"/>
    <w:rsid w:val="00D720C7"/>
    <w:rsid w:val="00D84257"/>
    <w:rsid w:val="00D84841"/>
    <w:rsid w:val="00D876E6"/>
    <w:rsid w:val="00D9015B"/>
    <w:rsid w:val="00D90958"/>
    <w:rsid w:val="00DA1025"/>
    <w:rsid w:val="00DA22EC"/>
    <w:rsid w:val="00DA5682"/>
    <w:rsid w:val="00DA5860"/>
    <w:rsid w:val="00DA5C0C"/>
    <w:rsid w:val="00DB01AF"/>
    <w:rsid w:val="00DB2767"/>
    <w:rsid w:val="00DC1B10"/>
    <w:rsid w:val="00DC2924"/>
    <w:rsid w:val="00DC4729"/>
    <w:rsid w:val="00DD31C5"/>
    <w:rsid w:val="00DD5020"/>
    <w:rsid w:val="00DD63BE"/>
    <w:rsid w:val="00DE1B70"/>
    <w:rsid w:val="00DE4284"/>
    <w:rsid w:val="00DE4296"/>
    <w:rsid w:val="00DF2469"/>
    <w:rsid w:val="00DF7899"/>
    <w:rsid w:val="00E0524C"/>
    <w:rsid w:val="00E15751"/>
    <w:rsid w:val="00E17160"/>
    <w:rsid w:val="00E17D41"/>
    <w:rsid w:val="00E231D1"/>
    <w:rsid w:val="00E3288D"/>
    <w:rsid w:val="00E3316C"/>
    <w:rsid w:val="00E35112"/>
    <w:rsid w:val="00E35BEC"/>
    <w:rsid w:val="00E41A6A"/>
    <w:rsid w:val="00E4528A"/>
    <w:rsid w:val="00E50821"/>
    <w:rsid w:val="00E51F91"/>
    <w:rsid w:val="00E5498A"/>
    <w:rsid w:val="00E559CE"/>
    <w:rsid w:val="00E60F42"/>
    <w:rsid w:val="00E62565"/>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F14"/>
    <w:rsid w:val="00EA4D48"/>
    <w:rsid w:val="00EA71F8"/>
    <w:rsid w:val="00EA7ADF"/>
    <w:rsid w:val="00EB2173"/>
    <w:rsid w:val="00EB62E6"/>
    <w:rsid w:val="00EB695F"/>
    <w:rsid w:val="00EC3A85"/>
    <w:rsid w:val="00EC4B89"/>
    <w:rsid w:val="00EC59A5"/>
    <w:rsid w:val="00EC5B57"/>
    <w:rsid w:val="00EC6565"/>
    <w:rsid w:val="00EC6E15"/>
    <w:rsid w:val="00ED1B30"/>
    <w:rsid w:val="00ED2CDB"/>
    <w:rsid w:val="00ED5D03"/>
    <w:rsid w:val="00EE01ED"/>
    <w:rsid w:val="00EE1AC1"/>
    <w:rsid w:val="00EE39D6"/>
    <w:rsid w:val="00EE52AD"/>
    <w:rsid w:val="00EE5BC3"/>
    <w:rsid w:val="00EE6FAB"/>
    <w:rsid w:val="00EF328C"/>
    <w:rsid w:val="00EF68BB"/>
    <w:rsid w:val="00F009F6"/>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5F4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7C6"/>
    <w:rsid w:val="00FE4D97"/>
    <w:rsid w:val="00FE5DC5"/>
    <w:rsid w:val="00FE5F90"/>
    <w:rsid w:val="00FE7341"/>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4C00876"/>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Emphasis">
    <w:name w:val="Emphasis"/>
    <w:basedOn w:val="DefaultParagraphFont"/>
    <w:uiPriority w:val="20"/>
    <w:qFormat/>
    <w:rsid w:val="00CA2A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67019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2" ma:contentTypeDescription="Create a new document." ma:contentTypeScope="" ma:versionID="d347dd6e382f1c247123baedcfa6623c">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d5b1ab3872f7edc1a62f551e021da404" ns1:_="" ns3:_="">
    <xsd:import namespace="http://schemas.microsoft.com/sharepoint/v3"/>
    <xsd:import namespace="1b97bfc6-b7f9-4f97-bda1-3491dbcf9c0d"/>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3DA77-7326-4325-B7BF-651CA4EFF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B3D1951F-CCC8-48C2-A670-F26ED7696DCC}">
  <ds:schemaRefs>
    <ds:schemaRef ds:uri="http://schemas.microsoft.com/sharepoint/v3"/>
    <ds:schemaRef ds:uri="http://purl.org/dc/terms/"/>
    <ds:schemaRef ds:uri="http://schemas.microsoft.com/office/2006/documentManagement/type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b97bfc6-b7f9-4f97-bda1-3491dbcf9c0d"/>
    <ds:schemaRef ds:uri="http://www.w3.org/XML/1998/namespace"/>
  </ds:schemaRefs>
</ds:datastoreItem>
</file>

<file path=customXml/itemProps4.xml><?xml version="1.0" encoding="utf-8"?>
<ds:datastoreItem xmlns:ds="http://schemas.openxmlformats.org/officeDocument/2006/customXml" ds:itemID="{AC225A8C-C4D7-443C-9448-4A3AA8D1F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Jones</cp:lastModifiedBy>
  <cp:revision>5</cp:revision>
  <cp:lastPrinted>2020-02-11T19:20:00Z</cp:lastPrinted>
  <dcterms:created xsi:type="dcterms:W3CDTF">2024-10-02T10:00:00Z</dcterms:created>
  <dcterms:modified xsi:type="dcterms:W3CDTF">2024-10-06T19:50:00Z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