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1843619310"/>
        <w:docPartObj>
          <w:docPartGallery w:val="Cover Pages"/>
          <w:docPartUnique/>
        </w:docPartObj>
      </w:sdtPr>
      <w:sdtEndPr/>
      <w:sdtContent>
        <w:p w14:paraId="68E761C8" w14:textId="085791FE" w:rsidR="007C7A53" w:rsidRDefault="004D1D9E">
          <w:pPr>
            <w:rPr>
              <w:rFonts w:ascii="Times New Roman" w:eastAsia="Times New Roman" w:hAnsi="Times New Roman" w:cs="Times New Roman"/>
              <w:b/>
              <w:bCs/>
              <w:kern w:val="36"/>
              <w:sz w:val="48"/>
              <w:szCs w:val="48"/>
            </w:rPr>
          </w:pPr>
          <w:r>
            <w:rPr>
              <w:noProof/>
            </w:rPr>
            <mc:AlternateContent>
              <mc:Choice Requires="wps">
                <w:drawing>
                  <wp:anchor distT="0" distB="0" distL="114300" distR="114300" simplePos="0" relativeHeight="251662336" behindDoc="0" locked="0" layoutInCell="1" allowOverlap="1" wp14:anchorId="22887DF0" wp14:editId="281F980E">
                    <wp:simplePos x="0" y="0"/>
                    <wp:positionH relativeFrom="column">
                      <wp:posOffset>261256</wp:posOffset>
                    </wp:positionH>
                    <wp:positionV relativeFrom="paragraph">
                      <wp:posOffset>-402336</wp:posOffset>
                    </wp:positionV>
                    <wp:extent cx="5434149" cy="971296"/>
                    <wp:effectExtent l="0" t="0" r="14605" b="19685"/>
                    <wp:wrapNone/>
                    <wp:docPr id="8" name="Text Box 8"/>
                    <wp:cNvGraphicFramePr/>
                    <a:graphic xmlns:a="http://schemas.openxmlformats.org/drawingml/2006/main">
                      <a:graphicData uri="http://schemas.microsoft.com/office/word/2010/wordprocessingShape">
                        <wps:wsp>
                          <wps:cNvSpPr txBox="1"/>
                          <wps:spPr>
                            <a:xfrm>
                              <a:off x="0" y="0"/>
                              <a:ext cx="5434149" cy="971296"/>
                            </a:xfrm>
                            <a:prstGeom prst="rect">
                              <a:avLst/>
                            </a:prstGeom>
                            <a:solidFill>
                              <a:schemeClr val="lt1"/>
                            </a:solidFill>
                            <a:ln w="6350">
                              <a:solidFill>
                                <a:schemeClr val="bg1"/>
                              </a:solidFill>
                            </a:ln>
                          </wps:spPr>
                          <wps:txbx>
                            <w:txbxContent>
                              <w:p w14:paraId="5DDBA061" w14:textId="34C1C244" w:rsidR="004D1D9E" w:rsidRPr="004D1D9E" w:rsidRDefault="004D1D9E" w:rsidP="004D1D9E">
                                <w:pPr>
                                  <w:jc w:val="center"/>
                                  <w:rPr>
                                    <w:rFonts w:ascii="Aharoni" w:hAnsi="Aharoni" w:cs="Aharoni"/>
                                    <w:sz w:val="56"/>
                                    <w:szCs w:val="56"/>
                                    <w:u w:val="single"/>
                                  </w:rPr>
                                </w:pPr>
                                <w:r w:rsidRPr="004D1D9E">
                                  <w:rPr>
                                    <w:rFonts w:ascii="Aharoni" w:hAnsi="Aharoni" w:cs="Aharoni" w:hint="cs"/>
                                    <w:sz w:val="56"/>
                                    <w:szCs w:val="56"/>
                                    <w:u w:val="single"/>
                                  </w:rPr>
                                  <w:t>BSC Health And Social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87DF0" id="_x0000_t202" coordsize="21600,21600" o:spt="202" path="m,l,21600r21600,l21600,xe">
                    <v:stroke joinstyle="miter"/>
                    <v:path gradientshapeok="t" o:connecttype="rect"/>
                  </v:shapetype>
                  <v:shape id="Text Box 8" o:spid="_x0000_s1026" type="#_x0000_t202" style="position:absolute;left:0;text-align:left;margin-left:20.55pt;margin-top:-31.7pt;width:427.9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" fillcolor="white [3201]" strokecolor="white [3212]" strokeweight=".5pt">
                    <v:textbox>
                      <w:txbxContent>
                        <w:p w14:paraId="5DDBA061" w14:textId="34C1C244" w:rsidR="004D1D9E" w:rsidRPr="004D1D9E" w:rsidRDefault="004D1D9E" w:rsidP="004D1D9E">
                          <w:pPr>
                            <w:jc w:val="center"/>
                            <w:rPr>
                              <w:rFonts w:ascii="Aharoni" w:hAnsi="Aharoni" w:cs="Aharoni"/>
                              <w:sz w:val="56"/>
                              <w:szCs w:val="56"/>
                              <w:u w:val="single"/>
                            </w:rPr>
                          </w:pPr>
                          <w:r w:rsidRPr="004D1D9E">
                            <w:rPr>
                              <w:rFonts w:ascii="Aharoni" w:hAnsi="Aharoni" w:cs="Aharoni" w:hint="cs"/>
                              <w:sz w:val="56"/>
                              <w:szCs w:val="56"/>
                              <w:u w:val="single"/>
                            </w:rPr>
                            <w:t>BSC Health And Social Care</w:t>
                          </w:r>
                        </w:p>
                      </w:txbxContent>
                    </v:textbox>
                  </v:shape>
                </w:pict>
              </mc:Fallback>
            </mc:AlternateContent>
          </w:r>
          <w:r w:rsidR="008C5469">
            <w:rPr>
              <w:noProof/>
            </w:rPr>
            <mc:AlternateContent>
              <mc:Choice Requires="wps">
                <w:drawing>
                  <wp:anchor distT="0" distB="0" distL="114300" distR="114300" simplePos="0" relativeHeight="251675648" behindDoc="0" locked="0" layoutInCell="1" allowOverlap="1" wp14:anchorId="51ABA760" wp14:editId="2605DEFC">
                    <wp:simplePos x="0" y="0"/>
                    <wp:positionH relativeFrom="margin">
                      <wp:posOffset>4163985</wp:posOffset>
                    </wp:positionH>
                    <wp:positionV relativeFrom="paragraph">
                      <wp:posOffset>2669576</wp:posOffset>
                    </wp:positionV>
                    <wp:extent cx="2283388" cy="3066415"/>
                    <wp:effectExtent l="0" t="0" r="3175" b="635"/>
                    <wp:wrapNone/>
                    <wp:docPr id="2" name="Text Box 2"/>
                    <wp:cNvGraphicFramePr/>
                    <a:graphic xmlns:a="http://schemas.openxmlformats.org/drawingml/2006/main">
                      <a:graphicData uri="http://schemas.microsoft.com/office/word/2010/wordprocessingShape">
                        <wps:wsp>
                          <wps:cNvSpPr txBox="1"/>
                          <wps:spPr>
                            <a:xfrm>
                              <a:off x="0" y="0"/>
                              <a:ext cx="2283388" cy="3066415"/>
                            </a:xfrm>
                            <a:prstGeom prst="rect">
                              <a:avLst/>
                            </a:prstGeom>
                            <a:solidFill>
                              <a:schemeClr val="accent2">
                                <a:lumMod val="40000"/>
                                <a:lumOff val="60000"/>
                              </a:schemeClr>
                            </a:solidFill>
                            <a:ln w="6350">
                              <a:noFill/>
                            </a:ln>
                          </wps:spPr>
                          <wps:txbx>
                            <w:txbxContent>
                              <w:p w14:paraId="605CD340" w14:textId="55E01A70"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Madiha Yousuf</w:t>
                                </w:r>
                              </w:p>
                              <w:p w14:paraId="11631F78" w14:textId="54350909"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ID: 1911360</w:t>
                                </w:r>
                              </w:p>
                              <w:p w14:paraId="1CB41892" w14:textId="78DF73D7" w:rsidR="00346D5B" w:rsidRPr="008C5469" w:rsidRDefault="00A93D74" w:rsidP="008C5469">
                                <w:pPr>
                                  <w:rPr>
                                    <w:rFonts w:ascii="Aharoni" w:hAnsi="Aharoni" w:cs="Aharoni"/>
                                    <w:sz w:val="24"/>
                                    <w:szCs w:val="22"/>
                                  </w:rPr>
                                </w:pPr>
                                <w:r w:rsidRPr="008C5469">
                                  <w:rPr>
                                    <w:rFonts w:ascii="Aharoni" w:hAnsi="Aharoni" w:cs="Aharoni" w:hint="cs"/>
                                    <w:sz w:val="24"/>
                                    <w:szCs w:val="22"/>
                                  </w:rPr>
                                  <w:t xml:space="preserve">Module: Health, </w:t>
                                </w:r>
                                <w:r w:rsidR="00346D5B" w:rsidRPr="008C5469">
                                  <w:rPr>
                                    <w:rFonts w:ascii="Aharoni" w:hAnsi="Aharoni" w:cs="Aharoni" w:hint="cs"/>
                                    <w:sz w:val="24"/>
                                    <w:szCs w:val="22"/>
                                  </w:rPr>
                                  <w:t>well-being</w:t>
                                </w:r>
                                <w:r w:rsidR="00540EC1">
                                  <w:rPr>
                                    <w:rFonts w:ascii="Aharoni" w:hAnsi="Aharoni" w:cs="Aharoni"/>
                                    <w:sz w:val="24"/>
                                    <w:szCs w:val="22"/>
                                  </w:rPr>
                                  <w:t>,</w:t>
                                </w:r>
                                <w:r w:rsidRPr="008C5469">
                                  <w:rPr>
                                    <w:rFonts w:ascii="Aharoni" w:hAnsi="Aharoni" w:cs="Aharoni" w:hint="cs"/>
                                    <w:sz w:val="24"/>
                                    <w:szCs w:val="22"/>
                                  </w:rPr>
                                  <w:t xml:space="preserve"> and Sustainable Development</w:t>
                                </w:r>
                              </w:p>
                              <w:p w14:paraId="6F25AF52" w14:textId="47D8ECF2" w:rsidR="00346D5B" w:rsidRPr="008C5469" w:rsidRDefault="00346D5B" w:rsidP="008C5469">
                                <w:pPr>
                                  <w:rPr>
                                    <w:rFonts w:ascii="Aharoni" w:hAnsi="Aharoni" w:cs="Aharoni"/>
                                    <w:sz w:val="24"/>
                                    <w:szCs w:val="22"/>
                                  </w:rPr>
                                </w:pPr>
                                <w:r w:rsidRPr="008C5469">
                                  <w:rPr>
                                    <w:rFonts w:ascii="Aharoni" w:hAnsi="Aharoni" w:cs="Aharoni" w:hint="cs"/>
                                    <w:sz w:val="24"/>
                                    <w:szCs w:val="22"/>
                                  </w:rPr>
                                  <w:t>Module Code: BMHP6021_BIRM</w:t>
                                </w:r>
                              </w:p>
                              <w:p w14:paraId="0ECC21E1" w14:textId="18022B6E" w:rsidR="00A93D74" w:rsidRPr="008C5469" w:rsidRDefault="00A93D74" w:rsidP="008C5469">
                                <w:pPr>
                                  <w:rPr>
                                    <w:rFonts w:ascii="Aharoni" w:hAnsi="Aharoni" w:cs="Aharoni"/>
                                    <w:sz w:val="24"/>
                                    <w:szCs w:val="22"/>
                                  </w:rPr>
                                </w:pPr>
                                <w:r w:rsidRPr="008C5469">
                                  <w:rPr>
                                    <w:rFonts w:ascii="Aharoni" w:hAnsi="Aharoni" w:cs="Aharoni" w:hint="cs"/>
                                    <w:sz w:val="24"/>
                                    <w:szCs w:val="22"/>
                                  </w:rPr>
                                  <w:t xml:space="preserve">Lecturer: Robert </w:t>
                                </w:r>
                                <w:proofErr w:type="spellStart"/>
                                <w:r w:rsidRPr="008C5469">
                                  <w:rPr>
                                    <w:rFonts w:ascii="Aharoni" w:hAnsi="Aharoni" w:cs="Aharoni" w:hint="cs"/>
                                    <w:sz w:val="24"/>
                                    <w:szCs w:val="22"/>
                                  </w:rPr>
                                  <w:t>Nartowski</w:t>
                                </w:r>
                                <w:proofErr w:type="spellEnd"/>
                              </w:p>
                              <w:p w14:paraId="14C9768A" w14:textId="77777777" w:rsidR="00A93D74" w:rsidRDefault="00A93D74" w:rsidP="00346D5B">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BA760" id="Text Box 2" o:spid="_x0000_s1027" type="#_x0000_t202" style="position:absolute;left:0;text-align:left;margin-left:327.85pt;margin-top:210.2pt;width:179.8pt;height:241.4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" fillcolor="#ffe397 [1301]" stroked="f" strokeweight=".5pt">
                    <v:textbox>
                      <w:txbxContent>
                        <w:p w14:paraId="605CD340" w14:textId="55E01A70"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Madiha Yousuf</w:t>
                          </w:r>
                        </w:p>
                        <w:p w14:paraId="11631F78" w14:textId="54350909" w:rsidR="00A93D74" w:rsidRPr="008C5469" w:rsidRDefault="00A93D74" w:rsidP="008C5469">
                          <w:pPr>
                            <w:rPr>
                              <w:rFonts w:ascii="Aharoni" w:hAnsi="Aharoni" w:cs="Aharoni"/>
                              <w:sz w:val="24"/>
                              <w:szCs w:val="22"/>
                            </w:rPr>
                          </w:pPr>
                          <w:r w:rsidRPr="008C5469">
                            <w:rPr>
                              <w:rFonts w:ascii="Aharoni" w:hAnsi="Aharoni" w:cs="Aharoni" w:hint="cs"/>
                              <w:sz w:val="24"/>
                              <w:szCs w:val="22"/>
                            </w:rPr>
                            <w:t>Student ID: 1911360</w:t>
                          </w:r>
                        </w:p>
                        <w:p w14:paraId="1CB41892" w14:textId="78DF73D7" w:rsidR="00346D5B" w:rsidRPr="008C5469" w:rsidRDefault="00A93D74" w:rsidP="008C5469">
                          <w:pPr>
                            <w:rPr>
                              <w:rFonts w:ascii="Aharoni" w:hAnsi="Aharoni" w:cs="Aharoni"/>
                              <w:sz w:val="24"/>
                              <w:szCs w:val="22"/>
                            </w:rPr>
                          </w:pPr>
                          <w:r w:rsidRPr="008C5469">
                            <w:rPr>
                              <w:rFonts w:ascii="Aharoni" w:hAnsi="Aharoni" w:cs="Aharoni" w:hint="cs"/>
                              <w:sz w:val="24"/>
                              <w:szCs w:val="22"/>
                            </w:rPr>
                            <w:t xml:space="preserve">Module: Health, </w:t>
                          </w:r>
                          <w:r w:rsidR="00346D5B" w:rsidRPr="008C5469">
                            <w:rPr>
                              <w:rFonts w:ascii="Aharoni" w:hAnsi="Aharoni" w:cs="Aharoni" w:hint="cs"/>
                              <w:sz w:val="24"/>
                              <w:szCs w:val="22"/>
                            </w:rPr>
                            <w:t>well-being</w:t>
                          </w:r>
                          <w:r w:rsidR="00540EC1">
                            <w:rPr>
                              <w:rFonts w:ascii="Aharoni" w:hAnsi="Aharoni" w:cs="Aharoni"/>
                              <w:sz w:val="24"/>
                              <w:szCs w:val="22"/>
                            </w:rPr>
                            <w:t>,</w:t>
                          </w:r>
                          <w:r w:rsidRPr="008C5469">
                            <w:rPr>
                              <w:rFonts w:ascii="Aharoni" w:hAnsi="Aharoni" w:cs="Aharoni" w:hint="cs"/>
                              <w:sz w:val="24"/>
                              <w:szCs w:val="22"/>
                            </w:rPr>
                            <w:t xml:space="preserve"> and Sustainable Development</w:t>
                          </w:r>
                        </w:p>
                        <w:p w14:paraId="6F25AF52" w14:textId="47D8ECF2" w:rsidR="00346D5B" w:rsidRPr="008C5469" w:rsidRDefault="00346D5B" w:rsidP="008C5469">
                          <w:pPr>
                            <w:rPr>
                              <w:rFonts w:ascii="Aharoni" w:hAnsi="Aharoni" w:cs="Aharoni"/>
                              <w:sz w:val="24"/>
                              <w:szCs w:val="22"/>
                            </w:rPr>
                          </w:pPr>
                          <w:r w:rsidRPr="008C5469">
                            <w:rPr>
                              <w:rFonts w:ascii="Aharoni" w:hAnsi="Aharoni" w:cs="Aharoni" w:hint="cs"/>
                              <w:sz w:val="24"/>
                              <w:szCs w:val="22"/>
                            </w:rPr>
                            <w:t>Module Code: BMHP6021_BIRM</w:t>
                          </w:r>
                        </w:p>
                        <w:p w14:paraId="0ECC21E1" w14:textId="18022B6E" w:rsidR="00A93D74" w:rsidRPr="008C5469" w:rsidRDefault="00A93D74" w:rsidP="008C5469">
                          <w:pPr>
                            <w:rPr>
                              <w:rFonts w:ascii="Aharoni" w:hAnsi="Aharoni" w:cs="Aharoni"/>
                              <w:sz w:val="24"/>
                              <w:szCs w:val="22"/>
                            </w:rPr>
                          </w:pPr>
                          <w:r w:rsidRPr="008C5469">
                            <w:rPr>
                              <w:rFonts w:ascii="Aharoni" w:hAnsi="Aharoni" w:cs="Aharoni" w:hint="cs"/>
                              <w:sz w:val="24"/>
                              <w:szCs w:val="22"/>
                            </w:rPr>
                            <w:t xml:space="preserve">Lecturer: Robert </w:t>
                          </w:r>
                          <w:proofErr w:type="spellStart"/>
                          <w:r w:rsidRPr="008C5469">
                            <w:rPr>
                              <w:rFonts w:ascii="Aharoni" w:hAnsi="Aharoni" w:cs="Aharoni" w:hint="cs"/>
                              <w:sz w:val="24"/>
                              <w:szCs w:val="22"/>
                            </w:rPr>
                            <w:t>Nartowski</w:t>
                          </w:r>
                          <w:proofErr w:type="spellEnd"/>
                        </w:p>
                        <w:p w14:paraId="14C9768A" w14:textId="77777777" w:rsidR="00A93D74" w:rsidRDefault="00A93D74" w:rsidP="00346D5B">
                          <w:pPr>
                            <w:spacing w:line="240" w:lineRule="auto"/>
                          </w:pPr>
                        </w:p>
                      </w:txbxContent>
                    </v:textbox>
                    <w10:wrap anchorx="margin"/>
                  </v:shape>
                </w:pict>
              </mc:Fallback>
            </mc:AlternateContent>
          </w:r>
          <w:r w:rsidR="00D4347A">
            <w:rPr>
              <w:noProof/>
            </w:rPr>
            <mc:AlternateContent>
              <mc:Choice Requires="wps">
                <w:drawing>
                  <wp:anchor distT="0" distB="0" distL="114300" distR="114300" simplePos="0" relativeHeight="251643904" behindDoc="0" locked="0" layoutInCell="1" allowOverlap="1" wp14:anchorId="1C5E9ED3" wp14:editId="315943B0">
                    <wp:simplePos x="0" y="0"/>
                    <wp:positionH relativeFrom="page">
                      <wp:posOffset>31351</wp:posOffset>
                    </wp:positionH>
                    <wp:positionV relativeFrom="page">
                      <wp:posOffset>1734747</wp:posOffset>
                    </wp:positionV>
                    <wp:extent cx="6703858" cy="8365454"/>
                    <wp:effectExtent l="0" t="0" r="1905" b="0"/>
                    <wp:wrapNone/>
                    <wp:docPr id="138" name="Text Box 138"/>
                    <wp:cNvGraphicFramePr/>
                    <a:graphic xmlns:a="http://schemas.openxmlformats.org/drawingml/2006/main">
                      <a:graphicData uri="http://schemas.microsoft.com/office/word/2010/wordprocessingShape">
                        <wps:wsp>
                          <wps:cNvSpPr txBox="1"/>
                          <wps:spPr>
                            <a:xfrm>
                              <a:off x="0" y="0"/>
                              <a:ext cx="6703858" cy="83654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AB900" w:themeColor="accent2"/>
                                  </w:tblBorders>
                                  <w:tblCellMar>
                                    <w:top w:w="1296" w:type="dxa"/>
                                    <w:left w:w="360" w:type="dxa"/>
                                    <w:bottom w:w="1296" w:type="dxa"/>
                                    <w:right w:w="360" w:type="dxa"/>
                                  </w:tblCellMar>
                                  <w:tblLook w:val="04A0" w:firstRow="1" w:lastRow="0" w:firstColumn="1" w:lastColumn="0" w:noHBand="0" w:noVBand="1"/>
                                </w:tblPr>
                                <w:tblGrid>
                                  <w:gridCol w:w="7650"/>
                                  <w:gridCol w:w="2912"/>
                                </w:tblGrid>
                                <w:tr w:rsidR="007C7A53" w14:paraId="5A1AA5EC" w14:textId="77777777">
                                  <w:trPr>
                                    <w:jc w:val="center"/>
                                  </w:trPr>
                                  <w:tc>
                                    <w:tcPr>
                                      <w:tcW w:w="2568" w:type="pct"/>
                                      <w:vAlign w:val="center"/>
                                    </w:tcPr>
                                    <w:p w14:paraId="67192AAA" w14:textId="352E049D" w:rsidR="007C7A53" w:rsidRDefault="007C7A53">
                                      <w:pPr>
                                        <w:jc w:val="right"/>
                                      </w:pPr>
                                      <w:r>
                                        <w:rPr>
                                          <w:noProof/>
                                        </w:rPr>
                                        <w:drawing>
                                          <wp:inline distT="0" distB="0" distL="0" distR="0" wp14:anchorId="43726977" wp14:editId="1B49294D">
                                            <wp:extent cx="4395470" cy="4232366"/>
                                            <wp:effectExtent l="0" t="0" r="5080" b="0"/>
                                            <wp:docPr id="5" name="Picture 5" descr="Firemen in a h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iremen in a huddle"/>
                                                    <pic:cNvPicPr/>
                                                  </pic:nvPicPr>
                                                  <pic:blipFill>
                                                    <a:blip r:embed="rId11">
                                                      <a:extLst>
                                                        <a:ext uri="{28A0092B-C50C-407E-A947-70E740481C1C}">
                                                          <a14:useLocalDpi xmlns:a14="http://schemas.microsoft.com/office/drawing/2010/main" val="0"/>
                                                        </a:ext>
                                                      </a:extLst>
                                                    </a:blip>
                                                    <a:stretch>
                                                      <a:fillRect/>
                                                    </a:stretch>
                                                  </pic:blipFill>
                                                  <pic:spPr>
                                                    <a:xfrm>
                                                      <a:off x="0" y="0"/>
                                                      <a:ext cx="4397103" cy="4233938"/>
                                                    </a:xfrm>
                                                    <a:prstGeom prst="rect">
                                                      <a:avLst/>
                                                    </a:prstGeom>
                                                    <a:ln>
                                                      <a:noFill/>
                                                    </a:ln>
                                                    <a:effectLst>
                                                      <a:softEdge rad="112500"/>
                                                    </a:effectLst>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8C3769D" w14:textId="18E22E50" w:rsidR="007C7A53" w:rsidRDefault="007229A1">
                                          <w:pPr>
                                            <w:jc w:val="right"/>
                                            <w:rPr>
                                              <w:sz w:val="24"/>
                                              <w:szCs w:val="24"/>
                                            </w:rPr>
                                          </w:pPr>
                                          <w:r>
                                            <w:rPr>
                                              <w:color w:val="000000" w:themeColor="text1"/>
                                              <w:sz w:val="24"/>
                                              <w:szCs w:val="24"/>
                                            </w:rPr>
                                            <w:t xml:space="preserve">     </w:t>
                                          </w:r>
                                        </w:p>
                                      </w:sdtContent>
                                    </w:sdt>
                                  </w:tc>
                                  <w:tc>
                                    <w:tcPr>
                                      <w:tcW w:w="2432" w:type="pct"/>
                                      <w:vAlign w:val="center"/>
                                    </w:tcPr>
                                    <w:p w14:paraId="366EF786" w14:textId="77C2190C" w:rsidR="007C7A53" w:rsidRDefault="007C7A53">
                                      <w:pPr>
                                        <w:pStyle w:val="NoSpacing"/>
                                      </w:pPr>
                                    </w:p>
                                  </w:tc>
                                </w:tr>
                              </w:tbl>
                              <w:p w14:paraId="4B5C2B32" w14:textId="58C9F176" w:rsidR="007C7A53" w:rsidRDefault="007C7A5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C5E9ED3" id="_x0000_t202" coordsize="21600,21600" o:spt="202" path="m,l,21600r21600,l21600,xe">
                    <v:stroke joinstyle="miter"/>
                    <v:path gradientshapeok="t" o:connecttype="rect"/>
                  </v:shapetype>
                  <v:shape id="Text Box 138" o:spid="_x0000_s1028" type="#_x0000_t202" style="position:absolute;left:0;text-align:left;margin-left:2.45pt;margin-top:136.6pt;width:527.85pt;height:658.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" fillcolor="white [3201]" stroked="f" strokeweight=".5pt">
                    <v:textbox inset="0,0,0,0">
                      <w:txbxContent>
                        <w:tbl>
                          <w:tblPr>
                            <w:tblW w:w="5000" w:type="pct"/>
                            <w:jc w:val="center"/>
                            <w:tblBorders>
                              <w:insideV w:val="single" w:sz="12" w:space="0" w:color="FAB900" w:themeColor="accent2"/>
                            </w:tblBorders>
                            <w:tblCellMar>
                              <w:top w:w="1296" w:type="dxa"/>
                              <w:left w:w="360" w:type="dxa"/>
                              <w:bottom w:w="1296" w:type="dxa"/>
                              <w:right w:w="360" w:type="dxa"/>
                            </w:tblCellMar>
                            <w:tblLook w:val="04A0" w:firstRow="1" w:lastRow="0" w:firstColumn="1" w:lastColumn="0" w:noHBand="0" w:noVBand="1"/>
                          </w:tblPr>
                          <w:tblGrid>
                            <w:gridCol w:w="7650"/>
                            <w:gridCol w:w="2912"/>
                          </w:tblGrid>
                          <w:tr w:rsidR="007C7A53" w14:paraId="5A1AA5EC" w14:textId="77777777">
                            <w:trPr>
                              <w:jc w:val="center"/>
                            </w:trPr>
                            <w:tc>
                              <w:tcPr>
                                <w:tcW w:w="2568" w:type="pct"/>
                                <w:vAlign w:val="center"/>
                              </w:tcPr>
                              <w:p w14:paraId="67192AAA" w14:textId="352E049D" w:rsidR="007C7A53" w:rsidRDefault="007C7A53">
                                <w:pPr>
                                  <w:jc w:val="right"/>
                                </w:pPr>
                                <w:r>
                                  <w:rPr>
                                    <w:noProof/>
                                  </w:rPr>
                                  <w:drawing>
                                    <wp:inline distT="0" distB="0" distL="0" distR="0" wp14:anchorId="43726977" wp14:editId="1B49294D">
                                      <wp:extent cx="4395470" cy="4232366"/>
                                      <wp:effectExtent l="0" t="0" r="5080" b="0"/>
                                      <wp:docPr id="5" name="Picture 5" descr="Firemen in a hu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iremen in a huddle"/>
                                              <pic:cNvPicPr/>
                                            </pic:nvPicPr>
                                            <pic:blipFill>
                                              <a:blip r:embed="rId11">
                                                <a:extLst>
                                                  <a:ext uri="{28A0092B-C50C-407E-A947-70E740481C1C}">
                                                    <a14:useLocalDpi xmlns:a14="http://schemas.microsoft.com/office/drawing/2010/main" val="0"/>
                                                  </a:ext>
                                                </a:extLst>
                                              </a:blip>
                                              <a:stretch>
                                                <a:fillRect/>
                                              </a:stretch>
                                            </pic:blipFill>
                                            <pic:spPr>
                                              <a:xfrm>
                                                <a:off x="0" y="0"/>
                                                <a:ext cx="4397103" cy="4233938"/>
                                              </a:xfrm>
                                              <a:prstGeom prst="rect">
                                                <a:avLst/>
                                              </a:prstGeom>
                                              <a:ln>
                                                <a:noFill/>
                                              </a:ln>
                                              <a:effectLst>
                                                <a:softEdge rad="112500"/>
                                              </a:effectLst>
                                            </pic:spPr>
                                          </pic:pic>
                                        </a:graphicData>
                                      </a:graphic>
                                    </wp:inline>
                                  </w:drawing>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08C3769D" w14:textId="18E22E50" w:rsidR="007C7A53" w:rsidRDefault="007229A1">
                                    <w:pPr>
                                      <w:jc w:val="right"/>
                                      <w:rPr>
                                        <w:sz w:val="24"/>
                                        <w:szCs w:val="24"/>
                                      </w:rPr>
                                    </w:pPr>
                                    <w:r>
                                      <w:rPr>
                                        <w:color w:val="000000" w:themeColor="text1"/>
                                        <w:sz w:val="24"/>
                                        <w:szCs w:val="24"/>
                                      </w:rPr>
                                      <w:t xml:space="preserve">     </w:t>
                                    </w:r>
                                  </w:p>
                                </w:sdtContent>
                              </w:sdt>
                            </w:tc>
                            <w:tc>
                              <w:tcPr>
                                <w:tcW w:w="2432" w:type="pct"/>
                                <w:vAlign w:val="center"/>
                              </w:tcPr>
                              <w:p w14:paraId="366EF786" w14:textId="77C2190C" w:rsidR="007C7A53" w:rsidRDefault="007C7A53">
                                <w:pPr>
                                  <w:pStyle w:val="NoSpacing"/>
                                </w:pPr>
                              </w:p>
                            </w:tc>
                          </w:tr>
                        </w:tbl>
                        <w:p w14:paraId="4B5C2B32" w14:textId="58C9F176" w:rsidR="007C7A53" w:rsidRDefault="007C7A53"/>
                      </w:txbxContent>
                    </v:textbox>
                    <w10:wrap anchorx="page" anchory="page"/>
                  </v:shape>
                </w:pict>
              </mc:Fallback>
            </mc:AlternateContent>
          </w:r>
          <w:r w:rsidR="007C7A53">
            <w:br w:type="page"/>
          </w:r>
        </w:p>
      </w:sdtContent>
    </w:sdt>
    <w:sdt>
      <w:sdtPr>
        <w:rPr>
          <w:rFonts w:ascii="Arial Narrow" w:eastAsiaTheme="minorEastAsia" w:hAnsi="Arial Narrow" w:cs="Aharoni"/>
          <w:b w:val="0"/>
          <w:color w:val="auto"/>
          <w:sz w:val="32"/>
          <w:szCs w:val="20"/>
        </w:rPr>
        <w:id w:val="503939439"/>
        <w:docPartObj>
          <w:docPartGallery w:val="Table of Contents"/>
          <w:docPartUnique/>
        </w:docPartObj>
      </w:sdtPr>
      <w:sdtEndPr>
        <w:rPr>
          <w:rFonts w:ascii="Arial" w:hAnsi="Arial" w:cstheme="minorBidi"/>
          <w:bCs/>
          <w:noProof/>
          <w:sz w:val="22"/>
        </w:rPr>
      </w:sdtEndPr>
      <w:sdtContent>
        <w:p w14:paraId="16238D05" w14:textId="5BD17F11" w:rsidR="00A12AE4" w:rsidRPr="009B6C6D" w:rsidRDefault="00A12AE4" w:rsidP="00A93D74">
          <w:pPr>
            <w:pStyle w:val="TOCHeading"/>
            <w:spacing w:line="360" w:lineRule="auto"/>
            <w:jc w:val="center"/>
            <w:rPr>
              <w:rFonts w:ascii="Arial Rounded MT Bold" w:hAnsi="Arial Rounded MT Bold" w:cs="Aharoni"/>
              <w:b w:val="0"/>
              <w:bCs/>
              <w:color w:val="auto"/>
              <w:sz w:val="36"/>
              <w:szCs w:val="36"/>
            </w:rPr>
          </w:pPr>
          <w:r w:rsidRPr="009B6C6D">
            <w:rPr>
              <w:rFonts w:ascii="Arial Rounded MT Bold" w:hAnsi="Arial Rounded MT Bold" w:cs="Aharoni"/>
              <w:b w:val="0"/>
              <w:bCs/>
              <w:color w:val="auto"/>
              <w:sz w:val="36"/>
              <w:szCs w:val="36"/>
            </w:rPr>
            <w:t>Table of Contents</w:t>
          </w:r>
        </w:p>
        <w:p w14:paraId="65943236" w14:textId="2488903F" w:rsidR="006B2B5C" w:rsidRPr="009B6C6D" w:rsidRDefault="00A12AE4" w:rsidP="006B2B5C">
          <w:pPr>
            <w:pStyle w:val="TOC1"/>
            <w:rPr>
              <w:rFonts w:ascii="Arial Rounded MT Bold" w:hAnsi="Arial Rounded MT Bold" w:cstheme="minorBidi"/>
              <w:noProof/>
              <w:lang w:val="en-GB" w:eastAsia="zh-CN"/>
            </w:rPr>
          </w:pPr>
          <w:r w:rsidRPr="009B6C6D">
            <w:rPr>
              <w:rFonts w:ascii="Arial Rounded MT Bold" w:hAnsi="Arial Rounded MT Bold" w:cs="Aharoni"/>
              <w:bCs/>
              <w:sz w:val="28"/>
              <w:szCs w:val="28"/>
            </w:rPr>
            <w:fldChar w:fldCharType="begin"/>
          </w:r>
          <w:r w:rsidRPr="009B6C6D">
            <w:rPr>
              <w:rFonts w:ascii="Arial Rounded MT Bold" w:hAnsi="Arial Rounded MT Bold" w:cs="Aharoni"/>
              <w:bCs/>
              <w:sz w:val="28"/>
              <w:szCs w:val="28"/>
            </w:rPr>
            <w:instrText xml:space="preserve"> TOC \o "1-3" \h \z \u </w:instrText>
          </w:r>
          <w:r w:rsidRPr="009B6C6D">
            <w:rPr>
              <w:rFonts w:ascii="Arial Rounded MT Bold" w:hAnsi="Arial Rounded MT Bold" w:cs="Aharoni"/>
              <w:bCs/>
              <w:sz w:val="28"/>
              <w:szCs w:val="28"/>
            </w:rPr>
            <w:fldChar w:fldCharType="separate"/>
          </w:r>
          <w:hyperlink w:anchor="_Toc110286388" w:history="1">
            <w:r w:rsidR="006B2B5C" w:rsidRPr="009B6C6D">
              <w:rPr>
                <w:rStyle w:val="Hyperlink"/>
                <w:rFonts w:ascii="Arial Rounded MT Bold" w:hAnsi="Arial Rounded MT Bold"/>
                <w:noProof/>
                <w:sz w:val="24"/>
                <w:szCs w:val="24"/>
              </w:rPr>
              <w:t>Introduction</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_Toc110286388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2</w:t>
            </w:r>
            <w:r w:rsidR="006B2B5C" w:rsidRPr="009B6C6D">
              <w:rPr>
                <w:rFonts w:ascii="Arial Rounded MT Bold" w:hAnsi="Arial Rounded MT Bold"/>
                <w:noProof/>
                <w:webHidden/>
              </w:rPr>
              <w:fldChar w:fldCharType="end"/>
            </w:r>
          </w:hyperlink>
        </w:p>
        <w:p w14:paraId="015736BC" w14:textId="602A6565" w:rsidR="006B2B5C" w:rsidRPr="009B6C6D" w:rsidRDefault="00307F53" w:rsidP="006B2B5C">
          <w:pPr>
            <w:pStyle w:val="TOC1"/>
            <w:rPr>
              <w:rFonts w:ascii="Arial Rounded MT Bold" w:hAnsi="Arial Rounded MT Bold" w:cstheme="minorBidi"/>
              <w:noProof/>
              <w:lang w:val="en-GB" w:eastAsia="zh-CN"/>
            </w:rPr>
          </w:pPr>
          <w:hyperlink w:anchor="_Toc110286389" w:history="1">
            <w:r w:rsidR="006B2B5C" w:rsidRPr="009B6C6D">
              <w:rPr>
                <w:rStyle w:val="Hyperlink"/>
                <w:rFonts w:ascii="Arial Rounded MT Bold" w:hAnsi="Arial Rounded MT Bold"/>
                <w:noProof/>
                <w:sz w:val="24"/>
                <w:szCs w:val="24"/>
                <w:shd w:val="clear" w:color="auto" w:fill="FFFFFF"/>
              </w:rPr>
              <w:t>Health and Well-being</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_Toc110286389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2</w:t>
            </w:r>
            <w:r w:rsidR="006B2B5C" w:rsidRPr="009B6C6D">
              <w:rPr>
                <w:rFonts w:ascii="Arial Rounded MT Bold" w:hAnsi="Arial Rounded MT Bold"/>
                <w:noProof/>
                <w:webHidden/>
              </w:rPr>
              <w:fldChar w:fldCharType="end"/>
            </w:r>
          </w:hyperlink>
        </w:p>
        <w:p w14:paraId="09DB7A1B" w14:textId="1241140A" w:rsidR="006B2B5C" w:rsidRPr="009B6C6D" w:rsidRDefault="00307F53" w:rsidP="006B2B5C">
          <w:pPr>
            <w:pStyle w:val="TOC1"/>
            <w:rPr>
              <w:rFonts w:ascii="Arial Rounded MT Bold" w:hAnsi="Arial Rounded MT Bold" w:cstheme="minorBidi"/>
              <w:noProof/>
              <w:lang w:val="en-GB" w:eastAsia="zh-CN"/>
            </w:rPr>
          </w:pPr>
          <w:hyperlink w:anchor="_Toc110286390" w:history="1">
            <w:r w:rsidR="006B2B5C" w:rsidRPr="009B6C6D">
              <w:rPr>
                <w:rStyle w:val="Hyperlink"/>
                <w:rFonts w:ascii="Arial Rounded MT Bold" w:hAnsi="Arial Rounded MT Bold"/>
                <w:noProof/>
                <w:sz w:val="24"/>
                <w:szCs w:val="24"/>
              </w:rPr>
              <w:t>What is sustainability?</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_Toc110286390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3</w:t>
            </w:r>
            <w:r w:rsidR="006B2B5C" w:rsidRPr="009B6C6D">
              <w:rPr>
                <w:rFonts w:ascii="Arial Rounded MT Bold" w:hAnsi="Arial Rounded MT Bold"/>
                <w:noProof/>
                <w:webHidden/>
              </w:rPr>
              <w:fldChar w:fldCharType="end"/>
            </w:r>
          </w:hyperlink>
        </w:p>
        <w:p w14:paraId="43E80CF1" w14:textId="7C1435B0" w:rsidR="006B2B5C" w:rsidRPr="009B6C6D" w:rsidRDefault="00307F53" w:rsidP="006B2B5C">
          <w:pPr>
            <w:pStyle w:val="TOC1"/>
            <w:rPr>
              <w:rFonts w:ascii="Arial Rounded MT Bold" w:hAnsi="Arial Rounded MT Bold" w:cstheme="minorBidi"/>
              <w:noProof/>
              <w:lang w:val="en-GB" w:eastAsia="zh-CN"/>
            </w:rPr>
          </w:pPr>
          <w:hyperlink w:anchor="_Toc110286391" w:history="1">
            <w:r w:rsidR="006B2B5C" w:rsidRPr="009B6C6D">
              <w:rPr>
                <w:rStyle w:val="Hyperlink"/>
                <w:rFonts w:ascii="Arial Rounded MT Bold" w:hAnsi="Arial Rounded MT Bold"/>
                <w:noProof/>
                <w:sz w:val="24"/>
                <w:szCs w:val="24"/>
              </w:rPr>
              <w:t>Sustainability Development Goals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_Toc110286391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4</w:t>
            </w:r>
            <w:r w:rsidR="006B2B5C" w:rsidRPr="009B6C6D">
              <w:rPr>
                <w:rFonts w:ascii="Arial Rounded MT Bold" w:hAnsi="Arial Rounded MT Bold"/>
                <w:noProof/>
                <w:webHidden/>
              </w:rPr>
              <w:fldChar w:fldCharType="end"/>
            </w:r>
          </w:hyperlink>
        </w:p>
        <w:p w14:paraId="38454232" w14:textId="09D5F81A" w:rsidR="006B2B5C" w:rsidRPr="009B6C6D" w:rsidRDefault="00307F53" w:rsidP="006B2B5C">
          <w:pPr>
            <w:pStyle w:val="TOC1"/>
            <w:rPr>
              <w:rFonts w:ascii="Arial Rounded MT Bold" w:hAnsi="Arial Rounded MT Bold" w:cstheme="minorBidi"/>
              <w:noProof/>
              <w:lang w:val="en-GB" w:eastAsia="zh-CN"/>
            </w:rPr>
          </w:pPr>
          <w:hyperlink w:anchor="_Toc110286392" w:history="1">
            <w:r w:rsidR="006B2B5C" w:rsidRPr="009B6C6D">
              <w:rPr>
                <w:rStyle w:val="Hyperlink"/>
                <w:rFonts w:ascii="Arial Rounded MT Bold" w:hAnsi="Arial Rounded MT Bold"/>
                <w:noProof/>
                <w:sz w:val="24"/>
                <w:szCs w:val="24"/>
              </w:rPr>
              <w:t>Goal 3- Good Health and Wellbeing</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_Toc110286392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5</w:t>
            </w:r>
            <w:r w:rsidR="006B2B5C" w:rsidRPr="009B6C6D">
              <w:rPr>
                <w:rFonts w:ascii="Arial Rounded MT Bold" w:hAnsi="Arial Rounded MT Bold"/>
                <w:noProof/>
                <w:webHidden/>
              </w:rPr>
              <w:fldChar w:fldCharType="end"/>
            </w:r>
          </w:hyperlink>
        </w:p>
        <w:p w14:paraId="540942A4" w14:textId="5FDB9FC0"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3" w:history="1">
            <w:r w:rsidR="006B2B5C" w:rsidRPr="009B6C6D">
              <w:rPr>
                <w:rStyle w:val="Hyperlink"/>
                <w:rFonts w:ascii="Arial Rounded MT Bold" w:hAnsi="Arial Rounded MT Bold"/>
                <w:noProof/>
                <w:sz w:val="24"/>
                <w:szCs w:val="24"/>
              </w:rPr>
              <w:t>Strategy Of Personal protective equipment (PPE)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_Toc110286393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6</w:t>
            </w:r>
            <w:r w:rsidR="006B2B5C" w:rsidRPr="009B6C6D">
              <w:rPr>
                <w:rFonts w:ascii="Arial Rounded MT Bold" w:hAnsi="Arial Rounded MT Bold"/>
                <w:noProof/>
                <w:webHidden/>
                <w:sz w:val="24"/>
                <w:szCs w:val="24"/>
              </w:rPr>
              <w:fldChar w:fldCharType="end"/>
            </w:r>
          </w:hyperlink>
        </w:p>
        <w:p w14:paraId="024E7C8D" w14:textId="3821763C"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4" w:history="1">
            <w:r w:rsidR="006B2B5C" w:rsidRPr="009B6C6D">
              <w:rPr>
                <w:rStyle w:val="Hyperlink"/>
                <w:rFonts w:ascii="Arial Rounded MT Bold" w:hAnsi="Arial Rounded MT Bold"/>
                <w:noProof/>
                <w:sz w:val="24"/>
                <w:szCs w:val="24"/>
              </w:rPr>
              <w:t>Purpose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_Toc110286394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6</w:t>
            </w:r>
            <w:r w:rsidR="006B2B5C" w:rsidRPr="009B6C6D">
              <w:rPr>
                <w:rFonts w:ascii="Arial Rounded MT Bold" w:hAnsi="Arial Rounded MT Bold"/>
                <w:noProof/>
                <w:webHidden/>
                <w:sz w:val="24"/>
                <w:szCs w:val="24"/>
              </w:rPr>
              <w:fldChar w:fldCharType="end"/>
            </w:r>
          </w:hyperlink>
        </w:p>
        <w:p w14:paraId="180CE113" w14:textId="0251B8EF" w:rsidR="006B2B5C" w:rsidRPr="009B6C6D" w:rsidRDefault="00307F53" w:rsidP="006B2B5C">
          <w:pPr>
            <w:pStyle w:val="TOC1"/>
            <w:rPr>
              <w:rFonts w:ascii="Arial Rounded MT Bold" w:hAnsi="Arial Rounded MT Bold" w:cstheme="minorBidi"/>
              <w:noProof/>
              <w:lang w:val="en-GB" w:eastAsia="zh-CN"/>
            </w:rPr>
          </w:pPr>
          <w:hyperlink w:anchor="_Toc110286395" w:history="1">
            <w:r w:rsidR="006B2B5C" w:rsidRPr="009B6C6D">
              <w:rPr>
                <w:rStyle w:val="Hyperlink"/>
                <w:rFonts w:ascii="Arial Rounded MT Bold" w:hAnsi="Arial Rounded MT Bold"/>
                <w:noProof/>
                <w:sz w:val="24"/>
                <w:szCs w:val="24"/>
              </w:rPr>
              <w:t>UK Health Sector Work</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_Toc110286395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8</w:t>
            </w:r>
            <w:r w:rsidR="006B2B5C" w:rsidRPr="009B6C6D">
              <w:rPr>
                <w:rFonts w:ascii="Arial Rounded MT Bold" w:hAnsi="Arial Rounded MT Bold"/>
                <w:noProof/>
                <w:webHidden/>
              </w:rPr>
              <w:fldChar w:fldCharType="end"/>
            </w:r>
          </w:hyperlink>
        </w:p>
        <w:p w14:paraId="4123640E" w14:textId="4819A186"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6" w:history="1">
            <w:r w:rsidR="006B2B5C" w:rsidRPr="009B6C6D">
              <w:rPr>
                <w:rStyle w:val="Hyperlink"/>
                <w:rFonts w:ascii="Arial Rounded MT Bold" w:hAnsi="Arial Rounded MT Bold"/>
                <w:noProof/>
                <w:sz w:val="24"/>
                <w:szCs w:val="24"/>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_Toc110286396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8</w:t>
            </w:r>
            <w:r w:rsidR="006B2B5C" w:rsidRPr="009B6C6D">
              <w:rPr>
                <w:rFonts w:ascii="Arial Rounded MT Bold" w:hAnsi="Arial Rounded MT Bold"/>
                <w:noProof/>
                <w:webHidden/>
                <w:sz w:val="24"/>
                <w:szCs w:val="24"/>
              </w:rPr>
              <w:fldChar w:fldCharType="end"/>
            </w:r>
          </w:hyperlink>
        </w:p>
        <w:p w14:paraId="05C248E1" w14:textId="5AE85C6F" w:rsidR="006B2B5C" w:rsidRPr="009B6C6D" w:rsidRDefault="00307F53" w:rsidP="006B2B5C">
          <w:pPr>
            <w:pStyle w:val="TOC1"/>
            <w:rPr>
              <w:rFonts w:ascii="Arial Rounded MT Bold" w:hAnsi="Arial Rounded MT Bold" w:cstheme="minorBidi"/>
              <w:noProof/>
              <w:lang w:val="en-GB" w:eastAsia="zh-CN"/>
            </w:rPr>
          </w:pPr>
          <w:hyperlink w:anchor="_Toc110286397" w:history="1">
            <w:r w:rsidR="006B2B5C" w:rsidRPr="009B6C6D">
              <w:rPr>
                <w:rStyle w:val="Hyperlink"/>
                <w:rFonts w:ascii="Arial Rounded MT Bold" w:hAnsi="Arial Rounded MT Bold"/>
                <w:noProof/>
                <w:sz w:val="24"/>
                <w:szCs w:val="24"/>
              </w:rPr>
              <w:t>Goal 11- Sustainable Cities and Communities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_Toc110286397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9</w:t>
            </w:r>
            <w:r w:rsidR="006B2B5C" w:rsidRPr="009B6C6D">
              <w:rPr>
                <w:rFonts w:ascii="Arial Rounded MT Bold" w:hAnsi="Arial Rounded MT Bold"/>
                <w:noProof/>
                <w:webHidden/>
              </w:rPr>
              <w:fldChar w:fldCharType="end"/>
            </w:r>
          </w:hyperlink>
        </w:p>
        <w:p w14:paraId="09728069" w14:textId="392E2A6F"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8" w:history="1">
            <w:r w:rsidR="006B2B5C" w:rsidRPr="009B6C6D">
              <w:rPr>
                <w:rStyle w:val="Hyperlink"/>
                <w:rFonts w:ascii="Arial Rounded MT Bold" w:hAnsi="Arial Rounded MT Bold"/>
                <w:noProof/>
                <w:sz w:val="24"/>
                <w:szCs w:val="24"/>
              </w:rPr>
              <w:t>UK Plan: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_Toc110286398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9</w:t>
            </w:r>
            <w:r w:rsidR="006B2B5C" w:rsidRPr="009B6C6D">
              <w:rPr>
                <w:rFonts w:ascii="Arial Rounded MT Bold" w:hAnsi="Arial Rounded MT Bold"/>
                <w:noProof/>
                <w:webHidden/>
                <w:sz w:val="24"/>
                <w:szCs w:val="24"/>
              </w:rPr>
              <w:fldChar w:fldCharType="end"/>
            </w:r>
          </w:hyperlink>
        </w:p>
        <w:p w14:paraId="08B4F71E" w14:textId="052695B3"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399" w:history="1">
            <w:r w:rsidR="006B2B5C" w:rsidRPr="009B6C6D">
              <w:rPr>
                <w:rStyle w:val="Hyperlink"/>
                <w:rFonts w:ascii="Arial Rounded MT Bold" w:hAnsi="Arial Rounded MT Bold"/>
                <w:noProof/>
                <w:sz w:val="24"/>
                <w:szCs w:val="24"/>
              </w:rPr>
              <w:t>Clean Air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_Toc110286399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10</w:t>
            </w:r>
            <w:r w:rsidR="006B2B5C" w:rsidRPr="009B6C6D">
              <w:rPr>
                <w:rFonts w:ascii="Arial Rounded MT Bold" w:hAnsi="Arial Rounded MT Bold"/>
                <w:noProof/>
                <w:webHidden/>
                <w:sz w:val="24"/>
                <w:szCs w:val="24"/>
              </w:rPr>
              <w:fldChar w:fldCharType="end"/>
            </w:r>
          </w:hyperlink>
        </w:p>
        <w:p w14:paraId="2178EB81" w14:textId="5632C855"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0" w:history="1">
            <w:r w:rsidR="006B2B5C" w:rsidRPr="009B6C6D">
              <w:rPr>
                <w:rStyle w:val="Hyperlink"/>
                <w:rFonts w:ascii="Arial Rounded MT Bold" w:hAnsi="Arial Rounded MT Bold"/>
                <w:noProof/>
                <w:sz w:val="24"/>
                <w:szCs w:val="24"/>
              </w:rPr>
              <w:t>The Inclusive Transport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_Toc110286400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10</w:t>
            </w:r>
            <w:r w:rsidR="006B2B5C" w:rsidRPr="009B6C6D">
              <w:rPr>
                <w:rFonts w:ascii="Arial Rounded MT Bold" w:hAnsi="Arial Rounded MT Bold"/>
                <w:noProof/>
                <w:webHidden/>
                <w:sz w:val="24"/>
                <w:szCs w:val="24"/>
              </w:rPr>
              <w:fldChar w:fldCharType="end"/>
            </w:r>
          </w:hyperlink>
        </w:p>
        <w:p w14:paraId="36EF70C8" w14:textId="5D37E94E"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1" w:history="1">
            <w:r w:rsidR="006B2B5C" w:rsidRPr="009B6C6D">
              <w:rPr>
                <w:rStyle w:val="Hyperlink"/>
                <w:rFonts w:ascii="Arial Rounded MT Bold" w:hAnsi="Arial Rounded MT Bold"/>
                <w:noProof/>
                <w:sz w:val="24"/>
                <w:szCs w:val="24"/>
                <w:bdr w:val="none" w:sz="0" w:space="0" w:color="auto" w:frame="1"/>
                <w:shd w:val="clear" w:color="auto" w:fill="FFFFFF"/>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_Toc110286401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11</w:t>
            </w:r>
            <w:r w:rsidR="006B2B5C" w:rsidRPr="009B6C6D">
              <w:rPr>
                <w:rFonts w:ascii="Arial Rounded MT Bold" w:hAnsi="Arial Rounded MT Bold"/>
                <w:noProof/>
                <w:webHidden/>
                <w:sz w:val="24"/>
                <w:szCs w:val="24"/>
              </w:rPr>
              <w:fldChar w:fldCharType="end"/>
            </w:r>
          </w:hyperlink>
        </w:p>
        <w:p w14:paraId="1AC675FC" w14:textId="2BD6FFE2" w:rsidR="006B2B5C" w:rsidRPr="009B6C6D" w:rsidRDefault="00307F53" w:rsidP="006B2B5C">
          <w:pPr>
            <w:pStyle w:val="TOC1"/>
            <w:rPr>
              <w:rFonts w:ascii="Arial Rounded MT Bold" w:hAnsi="Arial Rounded MT Bold" w:cstheme="minorBidi"/>
              <w:noProof/>
              <w:lang w:val="en-GB" w:eastAsia="zh-CN"/>
            </w:rPr>
          </w:pPr>
          <w:hyperlink w:anchor="_Toc110286402" w:history="1">
            <w:r w:rsidR="006B2B5C" w:rsidRPr="009B6C6D">
              <w:rPr>
                <w:rStyle w:val="Hyperlink"/>
                <w:rFonts w:ascii="Arial Rounded MT Bold" w:hAnsi="Arial Rounded MT Bold"/>
                <w:noProof/>
                <w:sz w:val="24"/>
                <w:szCs w:val="24"/>
              </w:rPr>
              <w:t>Goal 17- Partnerships for the Goals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_Toc110286402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11</w:t>
            </w:r>
            <w:r w:rsidR="006B2B5C" w:rsidRPr="009B6C6D">
              <w:rPr>
                <w:rFonts w:ascii="Arial Rounded MT Bold" w:hAnsi="Arial Rounded MT Bold"/>
                <w:noProof/>
                <w:webHidden/>
              </w:rPr>
              <w:fldChar w:fldCharType="end"/>
            </w:r>
          </w:hyperlink>
        </w:p>
        <w:p w14:paraId="4AA90968" w14:textId="713CEA8E"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3" w:history="1">
            <w:r w:rsidR="006B2B5C" w:rsidRPr="009B6C6D">
              <w:rPr>
                <w:rStyle w:val="Hyperlink"/>
                <w:rFonts w:ascii="Arial Rounded MT Bold" w:hAnsi="Arial Rounded MT Bold"/>
                <w:noProof/>
                <w:sz w:val="24"/>
                <w:szCs w:val="24"/>
              </w:rPr>
              <w:t>Wales and Africa Grant Scheme:</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_Toc110286403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12</w:t>
            </w:r>
            <w:r w:rsidR="006B2B5C" w:rsidRPr="009B6C6D">
              <w:rPr>
                <w:rFonts w:ascii="Arial Rounded MT Bold" w:hAnsi="Arial Rounded MT Bold"/>
                <w:noProof/>
                <w:webHidden/>
                <w:sz w:val="24"/>
                <w:szCs w:val="24"/>
              </w:rPr>
              <w:fldChar w:fldCharType="end"/>
            </w:r>
          </w:hyperlink>
        </w:p>
        <w:p w14:paraId="51DAB1D9" w14:textId="21815F64" w:rsidR="006B2B5C" w:rsidRPr="009B6C6D" w:rsidRDefault="00307F53" w:rsidP="006B2B5C">
          <w:pPr>
            <w:pStyle w:val="TOC2"/>
            <w:tabs>
              <w:tab w:val="right" w:leader="dot" w:pos="9016"/>
            </w:tabs>
            <w:spacing w:line="360" w:lineRule="auto"/>
            <w:rPr>
              <w:rFonts w:ascii="Arial Rounded MT Bold" w:hAnsi="Arial Rounded MT Bold" w:cstheme="minorBidi"/>
              <w:noProof/>
              <w:sz w:val="24"/>
              <w:szCs w:val="24"/>
              <w:lang w:val="en-GB" w:eastAsia="zh-CN"/>
            </w:rPr>
          </w:pPr>
          <w:hyperlink w:anchor="_Toc110286404" w:history="1">
            <w:r w:rsidR="006B2B5C" w:rsidRPr="009B6C6D">
              <w:rPr>
                <w:rStyle w:val="Hyperlink"/>
                <w:rFonts w:ascii="Arial Rounded MT Bold" w:hAnsi="Arial Rounded MT Bold"/>
                <w:noProof/>
                <w:sz w:val="24"/>
                <w:szCs w:val="24"/>
              </w:rPr>
              <w:t>Economic Development Strategy</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_Toc110286404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12</w:t>
            </w:r>
            <w:r w:rsidR="006B2B5C" w:rsidRPr="009B6C6D">
              <w:rPr>
                <w:rFonts w:ascii="Arial Rounded MT Bold" w:hAnsi="Arial Rounded MT Bold"/>
                <w:noProof/>
                <w:webHidden/>
                <w:sz w:val="24"/>
                <w:szCs w:val="24"/>
              </w:rPr>
              <w:fldChar w:fldCharType="end"/>
            </w:r>
          </w:hyperlink>
        </w:p>
        <w:p w14:paraId="4DE5AE38" w14:textId="36DBB777" w:rsidR="006B2B5C" w:rsidRPr="009B6C6D" w:rsidRDefault="00307F53" w:rsidP="006B2B5C">
          <w:pPr>
            <w:pStyle w:val="TOC2"/>
            <w:tabs>
              <w:tab w:val="right" w:leader="dot" w:pos="9016"/>
            </w:tabs>
            <w:spacing w:line="360" w:lineRule="auto"/>
            <w:rPr>
              <w:rFonts w:ascii="Arial Rounded MT Bold" w:hAnsi="Arial Rounded MT Bold" w:cstheme="minorBidi"/>
              <w:noProof/>
              <w:lang w:val="en-GB" w:eastAsia="zh-CN"/>
            </w:rPr>
          </w:pPr>
          <w:hyperlink w:anchor="_Toc110286405" w:history="1">
            <w:r w:rsidR="006B2B5C" w:rsidRPr="009B6C6D">
              <w:rPr>
                <w:rStyle w:val="Hyperlink"/>
                <w:rFonts w:ascii="Arial Rounded MT Bold" w:hAnsi="Arial Rounded MT Bold" w:cs="Arial"/>
                <w:noProof/>
                <w:sz w:val="24"/>
                <w:szCs w:val="24"/>
              </w:rPr>
              <w:t>Recommendation</w:t>
            </w:r>
            <w:r w:rsidR="006B2B5C" w:rsidRPr="009B6C6D">
              <w:rPr>
                <w:rFonts w:ascii="Arial Rounded MT Bold" w:hAnsi="Arial Rounded MT Bold"/>
                <w:noProof/>
                <w:webHidden/>
                <w:sz w:val="24"/>
                <w:szCs w:val="24"/>
              </w:rPr>
              <w:tab/>
            </w:r>
            <w:r w:rsidR="006B2B5C" w:rsidRPr="009B6C6D">
              <w:rPr>
                <w:rFonts w:ascii="Arial Rounded MT Bold" w:hAnsi="Arial Rounded MT Bold"/>
                <w:noProof/>
                <w:webHidden/>
                <w:sz w:val="24"/>
                <w:szCs w:val="24"/>
              </w:rPr>
              <w:fldChar w:fldCharType="begin"/>
            </w:r>
            <w:r w:rsidR="006B2B5C" w:rsidRPr="009B6C6D">
              <w:rPr>
                <w:rFonts w:ascii="Arial Rounded MT Bold" w:hAnsi="Arial Rounded MT Bold"/>
                <w:noProof/>
                <w:webHidden/>
                <w:sz w:val="24"/>
                <w:szCs w:val="24"/>
              </w:rPr>
              <w:instrText xml:space="preserve"> PAGEREF _Toc110286405 \h </w:instrText>
            </w:r>
            <w:r w:rsidR="006B2B5C" w:rsidRPr="009B6C6D">
              <w:rPr>
                <w:rFonts w:ascii="Arial Rounded MT Bold" w:hAnsi="Arial Rounded MT Bold"/>
                <w:noProof/>
                <w:webHidden/>
                <w:sz w:val="24"/>
                <w:szCs w:val="24"/>
              </w:rPr>
            </w:r>
            <w:r w:rsidR="006B2B5C" w:rsidRPr="009B6C6D">
              <w:rPr>
                <w:rFonts w:ascii="Arial Rounded MT Bold" w:hAnsi="Arial Rounded MT Bold"/>
                <w:noProof/>
                <w:webHidden/>
                <w:sz w:val="24"/>
                <w:szCs w:val="24"/>
              </w:rPr>
              <w:fldChar w:fldCharType="separate"/>
            </w:r>
            <w:r w:rsidR="00BA4C25">
              <w:rPr>
                <w:rFonts w:ascii="Arial Rounded MT Bold" w:hAnsi="Arial Rounded MT Bold"/>
                <w:noProof/>
                <w:webHidden/>
                <w:sz w:val="24"/>
                <w:szCs w:val="24"/>
              </w:rPr>
              <w:t>13</w:t>
            </w:r>
            <w:r w:rsidR="006B2B5C" w:rsidRPr="009B6C6D">
              <w:rPr>
                <w:rFonts w:ascii="Arial Rounded MT Bold" w:hAnsi="Arial Rounded MT Bold"/>
                <w:noProof/>
                <w:webHidden/>
                <w:sz w:val="24"/>
                <w:szCs w:val="24"/>
              </w:rPr>
              <w:fldChar w:fldCharType="end"/>
            </w:r>
          </w:hyperlink>
        </w:p>
        <w:p w14:paraId="7F5972C1" w14:textId="2DADEE2D" w:rsidR="006B2B5C" w:rsidRPr="009B6C6D" w:rsidRDefault="00307F53" w:rsidP="006B2B5C">
          <w:pPr>
            <w:pStyle w:val="TOC1"/>
            <w:rPr>
              <w:rFonts w:ascii="Arial Rounded MT Bold" w:hAnsi="Arial Rounded MT Bold" w:cstheme="minorBidi"/>
              <w:noProof/>
              <w:lang w:val="en-GB" w:eastAsia="zh-CN"/>
            </w:rPr>
          </w:pPr>
          <w:hyperlink w:anchor="_Toc110286406" w:history="1">
            <w:r w:rsidR="006B2B5C" w:rsidRPr="009B6C6D">
              <w:rPr>
                <w:rStyle w:val="Hyperlink"/>
                <w:rFonts w:ascii="Arial Rounded MT Bold" w:hAnsi="Arial Rounded MT Bold" w:cs="Arial"/>
                <w:noProof/>
              </w:rPr>
              <w:t>Conclusion</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_Toc110286406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14</w:t>
            </w:r>
            <w:r w:rsidR="006B2B5C" w:rsidRPr="009B6C6D">
              <w:rPr>
                <w:rFonts w:ascii="Arial Rounded MT Bold" w:hAnsi="Arial Rounded MT Bold"/>
                <w:noProof/>
                <w:webHidden/>
              </w:rPr>
              <w:fldChar w:fldCharType="end"/>
            </w:r>
          </w:hyperlink>
        </w:p>
        <w:p w14:paraId="48AE9CEE" w14:textId="1DFF175C" w:rsidR="006B2B5C" w:rsidRPr="009B6C6D" w:rsidRDefault="00307F53" w:rsidP="006B2B5C">
          <w:pPr>
            <w:pStyle w:val="TOC1"/>
            <w:rPr>
              <w:rFonts w:ascii="Arial Rounded MT Bold" w:hAnsi="Arial Rounded MT Bold" w:cstheme="minorBidi"/>
              <w:noProof/>
              <w:lang w:val="en-GB" w:eastAsia="zh-CN"/>
            </w:rPr>
          </w:pPr>
          <w:hyperlink w:anchor="_Toc110286408" w:history="1">
            <w:r w:rsidR="006B2B5C" w:rsidRPr="009B6C6D">
              <w:rPr>
                <w:rStyle w:val="Hyperlink"/>
                <w:rFonts w:ascii="Arial Rounded MT Bold" w:hAnsi="Arial Rounded MT Bold"/>
                <w:noProof/>
              </w:rPr>
              <w:t>References</w:t>
            </w:r>
            <w:r w:rsidR="006B2B5C" w:rsidRPr="009B6C6D">
              <w:rPr>
                <w:rFonts w:ascii="Arial Rounded MT Bold" w:hAnsi="Arial Rounded MT Bold"/>
                <w:noProof/>
                <w:webHidden/>
              </w:rPr>
              <w:tab/>
            </w:r>
            <w:r w:rsidR="006B2B5C" w:rsidRPr="009B6C6D">
              <w:rPr>
                <w:rFonts w:ascii="Arial Rounded MT Bold" w:hAnsi="Arial Rounded MT Bold"/>
                <w:noProof/>
                <w:webHidden/>
              </w:rPr>
              <w:fldChar w:fldCharType="begin"/>
            </w:r>
            <w:r w:rsidR="006B2B5C" w:rsidRPr="009B6C6D">
              <w:rPr>
                <w:rFonts w:ascii="Arial Rounded MT Bold" w:hAnsi="Arial Rounded MT Bold"/>
                <w:noProof/>
                <w:webHidden/>
              </w:rPr>
              <w:instrText xml:space="preserve"> PAGEREF _Toc110286408 \h </w:instrText>
            </w:r>
            <w:r w:rsidR="006B2B5C" w:rsidRPr="009B6C6D">
              <w:rPr>
                <w:rFonts w:ascii="Arial Rounded MT Bold" w:hAnsi="Arial Rounded MT Bold"/>
                <w:noProof/>
                <w:webHidden/>
              </w:rPr>
            </w:r>
            <w:r w:rsidR="006B2B5C" w:rsidRPr="009B6C6D">
              <w:rPr>
                <w:rFonts w:ascii="Arial Rounded MT Bold" w:hAnsi="Arial Rounded MT Bold"/>
                <w:noProof/>
                <w:webHidden/>
              </w:rPr>
              <w:fldChar w:fldCharType="separate"/>
            </w:r>
            <w:r w:rsidR="00BA4C25">
              <w:rPr>
                <w:rFonts w:ascii="Arial Rounded MT Bold" w:hAnsi="Arial Rounded MT Bold"/>
                <w:noProof/>
                <w:webHidden/>
              </w:rPr>
              <w:t>15</w:t>
            </w:r>
            <w:r w:rsidR="006B2B5C" w:rsidRPr="009B6C6D">
              <w:rPr>
                <w:rFonts w:ascii="Arial Rounded MT Bold" w:hAnsi="Arial Rounded MT Bold"/>
                <w:noProof/>
                <w:webHidden/>
              </w:rPr>
              <w:fldChar w:fldCharType="end"/>
            </w:r>
          </w:hyperlink>
        </w:p>
        <w:p w14:paraId="4508D6FD" w14:textId="7E7A0523" w:rsidR="00300E25" w:rsidRDefault="00A12AE4" w:rsidP="00300E25">
          <w:pPr>
            <w:spacing w:line="360" w:lineRule="auto"/>
            <w:rPr>
              <w:b/>
              <w:bCs/>
              <w:noProof/>
            </w:rPr>
          </w:pPr>
          <w:r w:rsidRPr="009B6C6D">
            <w:rPr>
              <w:rFonts w:ascii="Arial Rounded MT Bold" w:hAnsi="Arial Rounded MT Bold" w:cs="Aharoni"/>
              <w:bCs/>
              <w:noProof/>
              <w:sz w:val="28"/>
              <w:szCs w:val="28"/>
            </w:rPr>
            <w:fldChar w:fldCharType="end"/>
          </w:r>
        </w:p>
      </w:sdtContent>
    </w:sdt>
    <w:p w14:paraId="1A7CA175" w14:textId="1D1B3D00" w:rsidR="00A93D74" w:rsidRDefault="00A93D74">
      <w:pPr>
        <w:spacing w:before="0" w:after="120" w:line="264" w:lineRule="auto"/>
        <w:jc w:val="left"/>
        <w:rPr>
          <w:rFonts w:eastAsiaTheme="majorEastAsia" w:cstheme="majorBidi"/>
          <w:b/>
          <w:color w:val="000000" w:themeColor="text1"/>
          <w:sz w:val="40"/>
          <w:szCs w:val="32"/>
        </w:rPr>
      </w:pPr>
      <w:r>
        <w:br w:type="page"/>
      </w:r>
    </w:p>
    <w:p w14:paraId="1EDED5A5" w14:textId="64E7B3C8" w:rsidR="00300E25" w:rsidRPr="00F15766" w:rsidRDefault="00B4608D" w:rsidP="00F15766">
      <w:pPr>
        <w:pStyle w:val="Heading1"/>
        <w:spacing w:line="360" w:lineRule="auto"/>
        <w:rPr>
          <w:rFonts w:cs="Arial"/>
          <w:color w:val="auto"/>
        </w:rPr>
      </w:pPr>
      <w:bookmarkStart w:id="0" w:name="_Toc110286388"/>
      <w:r w:rsidRPr="00F15766">
        <w:rPr>
          <w:rFonts w:cs="Arial"/>
          <w:color w:val="auto"/>
        </w:rPr>
        <w:lastRenderedPageBreak/>
        <w:t>Introduction</w:t>
      </w:r>
      <w:bookmarkEnd w:id="0"/>
    </w:p>
    <w:p w14:paraId="67C765C6" w14:textId="4CA01CBA" w:rsidR="00D93E54" w:rsidRPr="00F15766" w:rsidRDefault="00C9528F" w:rsidP="00F15766">
      <w:pPr>
        <w:spacing w:line="360" w:lineRule="auto"/>
        <w:rPr>
          <w:rStyle w:val="markedcontent"/>
          <w:rFonts w:cs="Arial"/>
          <w:szCs w:val="22"/>
        </w:rPr>
      </w:pPr>
      <w:r w:rsidRPr="00F15766">
        <w:rPr>
          <w:rFonts w:cs="Arial"/>
          <w:szCs w:val="22"/>
        </w:rPr>
        <w:t xml:space="preserve">This report aims </w:t>
      </w:r>
      <w:r w:rsidRPr="00F15766">
        <w:rPr>
          <w:rStyle w:val="markedcontent"/>
          <w:rFonts w:cs="Arial"/>
          <w:szCs w:val="22"/>
        </w:rPr>
        <w:t>to generate a health and well</w:t>
      </w:r>
      <w:r w:rsidR="0000702D" w:rsidRPr="00F15766">
        <w:rPr>
          <w:rStyle w:val="markedcontent"/>
          <w:rFonts w:cs="Arial"/>
          <w:szCs w:val="22"/>
        </w:rPr>
        <w:t>-</w:t>
      </w:r>
      <w:r w:rsidRPr="00F15766">
        <w:rPr>
          <w:rStyle w:val="markedcontent"/>
          <w:rFonts w:cs="Arial"/>
          <w:szCs w:val="22"/>
        </w:rPr>
        <w:t>being consultant</w:t>
      </w:r>
      <w:r w:rsidR="0000702D" w:rsidRPr="00F15766">
        <w:rPr>
          <w:rStyle w:val="markedcontent"/>
          <w:rFonts w:cs="Arial"/>
          <w:szCs w:val="22"/>
        </w:rPr>
        <w:t>'</w:t>
      </w:r>
      <w:r w:rsidRPr="00F15766">
        <w:rPr>
          <w:rStyle w:val="markedcontent"/>
          <w:rFonts w:cs="Arial"/>
          <w:szCs w:val="22"/>
        </w:rPr>
        <w:t xml:space="preserve">s account for the NHS chief giving him knowledge of progress reports </w:t>
      </w:r>
      <w:r w:rsidR="0000702D" w:rsidRPr="00F15766">
        <w:rPr>
          <w:rStyle w:val="markedcontent"/>
          <w:rFonts w:cs="Arial"/>
          <w:szCs w:val="22"/>
        </w:rPr>
        <w:t>on</w:t>
      </w:r>
      <w:r w:rsidRPr="00F15766">
        <w:rPr>
          <w:rStyle w:val="markedcontent"/>
          <w:rFonts w:cs="Arial"/>
          <w:szCs w:val="22"/>
        </w:rPr>
        <w:t xml:space="preserve"> general health and well-being and how Sustainable Development Goals (SDG) are improving human and natural life. Its primary purpose is to crucially investigate the present </w:t>
      </w:r>
      <w:r w:rsidR="00EE1444" w:rsidRPr="00F15766">
        <w:rPr>
          <w:rStyle w:val="markedcontent"/>
          <w:rFonts w:cs="Arial"/>
          <w:szCs w:val="22"/>
        </w:rPr>
        <w:t xml:space="preserve">well-being and sustainable development (SD) situation </w:t>
      </w:r>
      <w:r w:rsidRPr="00F15766">
        <w:rPr>
          <w:rStyle w:val="markedcontent"/>
          <w:rFonts w:cs="Arial"/>
          <w:szCs w:val="22"/>
        </w:rPr>
        <w:t>within the current health</w:t>
      </w:r>
      <w:r w:rsidRPr="00F15766">
        <w:rPr>
          <w:rFonts w:cs="Arial"/>
          <w:szCs w:val="22"/>
        </w:rPr>
        <w:t xml:space="preserve"> </w:t>
      </w:r>
      <w:r w:rsidRPr="00F15766">
        <w:rPr>
          <w:rStyle w:val="markedcontent"/>
          <w:rFonts w:cs="Arial"/>
          <w:szCs w:val="22"/>
        </w:rPr>
        <w:t>care sectors in the UK.</w:t>
      </w:r>
      <w:r w:rsidR="004443B3" w:rsidRPr="00F15766">
        <w:rPr>
          <w:rStyle w:val="markedcontent"/>
          <w:rFonts w:cs="Arial"/>
          <w:szCs w:val="22"/>
        </w:rPr>
        <w:t xml:space="preserve"> Moreover</w:t>
      </w:r>
      <w:r w:rsidR="008B7ACE" w:rsidRPr="00F15766">
        <w:rPr>
          <w:rStyle w:val="markedcontent"/>
          <w:rFonts w:cs="Arial"/>
          <w:szCs w:val="22"/>
        </w:rPr>
        <w:t>,</w:t>
      </w:r>
      <w:r w:rsidRPr="00F15766">
        <w:rPr>
          <w:rStyle w:val="markedcontent"/>
          <w:rFonts w:cs="Arial"/>
          <w:szCs w:val="22"/>
        </w:rPr>
        <w:t xml:space="preserve"> </w:t>
      </w:r>
      <w:r w:rsidR="004443B3" w:rsidRPr="00F15766">
        <w:rPr>
          <w:rStyle w:val="markedcontent"/>
          <w:rFonts w:cs="Arial"/>
          <w:szCs w:val="22"/>
        </w:rPr>
        <w:t>i</w:t>
      </w:r>
      <w:r w:rsidRPr="00F15766">
        <w:rPr>
          <w:rStyle w:val="markedcontent"/>
          <w:rFonts w:cs="Arial"/>
          <w:szCs w:val="22"/>
        </w:rPr>
        <w:t xml:space="preserve">t will be </w:t>
      </w:r>
      <w:r w:rsidR="009C1CB7" w:rsidRPr="00F15766">
        <w:rPr>
          <w:rStyle w:val="markedcontent"/>
          <w:rFonts w:cs="Arial"/>
          <w:szCs w:val="22"/>
        </w:rPr>
        <w:t>discussing</w:t>
      </w:r>
      <w:r w:rsidR="009C1CB7">
        <w:rPr>
          <w:rStyle w:val="markedcontent"/>
          <w:rFonts w:cs="Arial"/>
          <w:szCs w:val="22"/>
        </w:rPr>
        <w:t xml:space="preserve"> </w:t>
      </w:r>
      <w:r w:rsidRPr="00F15766">
        <w:rPr>
          <w:rStyle w:val="markedcontent"/>
          <w:rFonts w:cs="Arial"/>
          <w:szCs w:val="22"/>
        </w:rPr>
        <w:t>the challenges and improvements of the SDG.</w:t>
      </w:r>
      <w:r w:rsidR="00D93E54" w:rsidRPr="00F15766">
        <w:rPr>
          <w:rStyle w:val="markedcontent"/>
          <w:rFonts w:cs="Arial"/>
          <w:szCs w:val="22"/>
        </w:rPr>
        <w:t xml:space="preserve"> </w:t>
      </w:r>
    </w:p>
    <w:p w14:paraId="63C3D26A" w14:textId="14FBEB2F" w:rsidR="0040097E" w:rsidRPr="00F15766" w:rsidRDefault="00D3571E" w:rsidP="00F15766">
      <w:pPr>
        <w:spacing w:line="360" w:lineRule="auto"/>
        <w:rPr>
          <w:rFonts w:cs="Arial"/>
          <w:szCs w:val="22"/>
          <w:shd w:val="clear" w:color="auto" w:fill="FFFFFF"/>
        </w:rPr>
      </w:pPr>
      <w:r w:rsidRPr="00F15766">
        <w:rPr>
          <w:rFonts w:cs="Arial"/>
          <w:szCs w:val="22"/>
          <w:shd w:val="clear" w:color="auto" w:fill="FFFFFF"/>
        </w:rPr>
        <w:t>Globally, the population is growing daily, and life expectancy has more than doubled over the past century</w:t>
      </w:r>
      <w:r w:rsidR="00B20C0A" w:rsidRPr="00F15766">
        <w:rPr>
          <w:rFonts w:cs="Arial"/>
          <w:szCs w:val="22"/>
          <w:shd w:val="clear" w:color="auto" w:fill="FFFFFF"/>
        </w:rPr>
        <w:t xml:space="preserve"> (Brown, 2015).</w:t>
      </w:r>
      <w:r w:rsidRPr="00F15766">
        <w:rPr>
          <w:rFonts w:cs="Arial"/>
          <w:szCs w:val="22"/>
          <w:shd w:val="clear" w:color="auto" w:fill="FFFFFF"/>
        </w:rPr>
        <w:t xml:space="preserve"> Baby mortality rates are declining </w:t>
      </w:r>
      <w:r w:rsidR="0057052F" w:rsidRPr="00F15766">
        <w:rPr>
          <w:rFonts w:cs="Arial"/>
          <w:szCs w:val="22"/>
          <w:shd w:val="clear" w:color="auto" w:fill="FFFFFF"/>
        </w:rPr>
        <w:t>everywhere</w:t>
      </w:r>
      <w:r w:rsidRPr="00F15766">
        <w:rPr>
          <w:rFonts w:cs="Arial"/>
          <w:szCs w:val="22"/>
          <w:shd w:val="clear" w:color="auto" w:fill="FFFFFF"/>
        </w:rPr>
        <w:t xml:space="preserve">, </w:t>
      </w:r>
      <w:r w:rsidR="008B7ACE" w:rsidRPr="00F15766">
        <w:rPr>
          <w:rFonts w:cs="Arial"/>
          <w:szCs w:val="22"/>
          <w:shd w:val="clear" w:color="auto" w:fill="FFFFFF"/>
        </w:rPr>
        <w:t>contributing</w:t>
      </w:r>
      <w:r w:rsidRPr="00F15766">
        <w:rPr>
          <w:rFonts w:cs="Arial"/>
          <w:szCs w:val="22"/>
          <w:shd w:val="clear" w:color="auto" w:fill="FFFFFF"/>
        </w:rPr>
        <w:t xml:space="preserve"> to increased life expectancy. People engage in fewer physical activities, so they remain physically fit for longer</w:t>
      </w:r>
      <w:r w:rsidR="008B7ACE" w:rsidRPr="00F15766">
        <w:rPr>
          <w:rFonts w:cs="Arial"/>
          <w:szCs w:val="22"/>
          <w:shd w:val="clear" w:color="auto" w:fill="FFFFFF"/>
        </w:rPr>
        <w:t>,</w:t>
      </w:r>
      <w:r w:rsidRPr="00F15766">
        <w:rPr>
          <w:rFonts w:cs="Arial"/>
          <w:szCs w:val="22"/>
          <w:shd w:val="clear" w:color="auto" w:fill="FFFFFF"/>
        </w:rPr>
        <w:t xml:space="preserve"> which causes an increased rate in </w:t>
      </w:r>
      <w:r w:rsidR="008B7ACE" w:rsidRPr="00F15766">
        <w:rPr>
          <w:rFonts w:cs="Arial"/>
          <w:szCs w:val="22"/>
          <w:shd w:val="clear" w:color="auto" w:fill="FFFFFF"/>
        </w:rPr>
        <w:t xml:space="preserve">the </w:t>
      </w:r>
      <w:r w:rsidRPr="00F15766">
        <w:rPr>
          <w:rFonts w:cs="Arial"/>
          <w:szCs w:val="22"/>
          <w:shd w:val="clear" w:color="auto" w:fill="FFFFFF"/>
        </w:rPr>
        <w:t xml:space="preserve">population (Brown, 2015). </w:t>
      </w:r>
    </w:p>
    <w:p w14:paraId="3B2944F9" w14:textId="4A7FFC9A" w:rsidR="00DE180F" w:rsidRPr="00F15766" w:rsidRDefault="00DE180F" w:rsidP="00F15766">
      <w:pPr>
        <w:spacing w:line="360" w:lineRule="auto"/>
        <w:rPr>
          <w:rFonts w:cs="Arial"/>
          <w:szCs w:val="22"/>
          <w:shd w:val="clear" w:color="auto" w:fill="FFFFFF"/>
        </w:rPr>
      </w:pPr>
      <w:r w:rsidRPr="00F15766">
        <w:rPr>
          <w:rFonts w:cs="Arial"/>
          <w:szCs w:val="22"/>
          <w:shd w:val="clear" w:color="auto" w:fill="FFFFFF"/>
        </w:rPr>
        <w:t xml:space="preserve">With the </w:t>
      </w:r>
      <w:r w:rsidR="004E62D5" w:rsidRPr="00F15766">
        <w:rPr>
          <w:rFonts w:cs="Arial"/>
          <w:szCs w:val="22"/>
          <w:shd w:val="clear" w:color="auto" w:fill="FFFFFF"/>
        </w:rPr>
        <w:t xml:space="preserve">growing population, one of the most critical tasks </w:t>
      </w:r>
      <w:r w:rsidR="0000702D" w:rsidRPr="00F15766">
        <w:rPr>
          <w:rFonts w:cs="Arial"/>
          <w:szCs w:val="22"/>
          <w:shd w:val="clear" w:color="auto" w:fill="FFFFFF"/>
        </w:rPr>
        <w:t xml:space="preserve">for </w:t>
      </w:r>
      <w:r w:rsidR="0057052F" w:rsidRPr="00F15766">
        <w:rPr>
          <w:rFonts w:cs="Arial"/>
          <w:szCs w:val="22"/>
          <w:shd w:val="clear" w:color="auto" w:fill="FFFFFF"/>
        </w:rPr>
        <w:t>societies</w:t>
      </w:r>
      <w:r w:rsidR="004E62D5" w:rsidRPr="00F15766">
        <w:rPr>
          <w:rFonts w:cs="Arial"/>
          <w:szCs w:val="22"/>
          <w:shd w:val="clear" w:color="auto" w:fill="FFFFFF"/>
        </w:rPr>
        <w:t xml:space="preserve"> has</w:t>
      </w:r>
      <w:r w:rsidRPr="00F15766">
        <w:rPr>
          <w:rFonts w:cs="Arial"/>
          <w:szCs w:val="22"/>
          <w:shd w:val="clear" w:color="auto" w:fill="FFFFFF"/>
        </w:rPr>
        <w:t xml:space="preserve"> </w:t>
      </w:r>
      <w:r w:rsidR="00D464D6" w:rsidRPr="00F15766">
        <w:rPr>
          <w:rFonts w:cs="Arial"/>
          <w:szCs w:val="22"/>
          <w:shd w:val="clear" w:color="auto" w:fill="FFFFFF"/>
        </w:rPr>
        <w:t>been</w:t>
      </w:r>
      <w:r w:rsidRPr="00F15766">
        <w:rPr>
          <w:rFonts w:cs="Arial"/>
          <w:szCs w:val="22"/>
          <w:shd w:val="clear" w:color="auto" w:fill="FFFFFF"/>
        </w:rPr>
        <w:t xml:space="preserve"> to </w:t>
      </w:r>
      <w:r w:rsidR="00EE1444" w:rsidRPr="00F15766">
        <w:rPr>
          <w:rFonts w:cs="Arial"/>
          <w:szCs w:val="22"/>
          <w:shd w:val="clear" w:color="auto" w:fill="FFFFFF"/>
        </w:rPr>
        <w:t>support</w:t>
      </w:r>
      <w:r w:rsidRPr="00F15766">
        <w:rPr>
          <w:rFonts w:cs="Arial"/>
          <w:szCs w:val="22"/>
          <w:shd w:val="clear" w:color="auto" w:fill="FFFFFF"/>
        </w:rPr>
        <w:t xml:space="preserve"> the </w:t>
      </w:r>
      <w:r w:rsidR="004E62D5" w:rsidRPr="00F15766">
        <w:rPr>
          <w:rFonts w:cs="Arial"/>
          <w:szCs w:val="22"/>
          <w:shd w:val="clear" w:color="auto" w:fill="FFFFFF"/>
        </w:rPr>
        <w:t>well-being</w:t>
      </w:r>
      <w:r w:rsidRPr="00F15766">
        <w:rPr>
          <w:rFonts w:cs="Arial"/>
          <w:szCs w:val="22"/>
          <w:shd w:val="clear" w:color="auto" w:fill="FFFFFF"/>
        </w:rPr>
        <w:t xml:space="preserve"> of </w:t>
      </w:r>
      <w:r w:rsidR="004E62D5" w:rsidRPr="00F15766">
        <w:rPr>
          <w:rFonts w:cs="Arial"/>
          <w:szCs w:val="22"/>
          <w:shd w:val="clear" w:color="auto" w:fill="FFFFFF"/>
        </w:rPr>
        <w:t xml:space="preserve">the </w:t>
      </w:r>
      <w:r w:rsidR="00EE1444" w:rsidRPr="00F15766">
        <w:rPr>
          <w:rFonts w:cs="Arial"/>
          <w:szCs w:val="22"/>
          <w:shd w:val="clear" w:color="auto" w:fill="FFFFFF"/>
        </w:rPr>
        <w:t>citizens</w:t>
      </w:r>
      <w:r w:rsidR="004E62D5" w:rsidRPr="00F15766">
        <w:rPr>
          <w:rFonts w:cs="Arial"/>
          <w:szCs w:val="22"/>
          <w:shd w:val="clear" w:color="auto" w:fill="FFFFFF"/>
        </w:rPr>
        <w:t xml:space="preserve"> and </w:t>
      </w:r>
      <w:r w:rsidRPr="00F15766">
        <w:rPr>
          <w:rFonts w:cs="Arial"/>
          <w:szCs w:val="22"/>
          <w:shd w:val="clear" w:color="auto" w:fill="FFFFFF"/>
        </w:rPr>
        <w:t xml:space="preserve">improve their </w:t>
      </w:r>
      <w:r w:rsidR="004E62D5" w:rsidRPr="00F15766">
        <w:rPr>
          <w:rFonts w:cs="Arial"/>
          <w:szCs w:val="22"/>
          <w:shd w:val="clear" w:color="auto" w:fill="FFFFFF"/>
        </w:rPr>
        <w:t>long-term</w:t>
      </w:r>
      <w:r w:rsidRPr="00F15766">
        <w:rPr>
          <w:rFonts w:cs="Arial"/>
          <w:szCs w:val="22"/>
          <w:shd w:val="clear" w:color="auto" w:fill="FFFFFF"/>
        </w:rPr>
        <w:t xml:space="preserve"> quality </w:t>
      </w:r>
      <w:r w:rsidR="004E62D5" w:rsidRPr="00F15766">
        <w:rPr>
          <w:rFonts w:cs="Arial"/>
          <w:szCs w:val="22"/>
          <w:shd w:val="clear" w:color="auto" w:fill="FFFFFF"/>
        </w:rPr>
        <w:t xml:space="preserve">of </w:t>
      </w:r>
      <w:r w:rsidRPr="00F15766">
        <w:rPr>
          <w:rFonts w:cs="Arial"/>
          <w:szCs w:val="22"/>
          <w:shd w:val="clear" w:color="auto" w:fill="FFFFFF"/>
        </w:rPr>
        <w:t>l</w:t>
      </w:r>
      <w:r w:rsidR="004E62D5" w:rsidRPr="00F15766">
        <w:rPr>
          <w:rFonts w:cs="Arial"/>
          <w:szCs w:val="22"/>
          <w:shd w:val="clear" w:color="auto" w:fill="FFFFFF"/>
        </w:rPr>
        <w:t xml:space="preserve">ife. </w:t>
      </w:r>
      <w:r w:rsidR="0000702D" w:rsidRPr="00F15766">
        <w:rPr>
          <w:rFonts w:cs="Arial"/>
          <w:szCs w:val="22"/>
          <w:shd w:val="clear" w:color="auto" w:fill="FFFFFF"/>
        </w:rPr>
        <w:t>It is vital to understand why health and well-being are essential for a better life.</w:t>
      </w:r>
    </w:p>
    <w:p w14:paraId="487BD471" w14:textId="49EE326D" w:rsidR="00B42BC7" w:rsidRPr="00F15766" w:rsidRDefault="00DD3C21" w:rsidP="00F15766">
      <w:pPr>
        <w:pStyle w:val="Heading1"/>
        <w:spacing w:line="360" w:lineRule="auto"/>
        <w:rPr>
          <w:rFonts w:cs="Arial"/>
          <w:color w:val="auto"/>
          <w:shd w:val="clear" w:color="auto" w:fill="FFFFFF"/>
        </w:rPr>
      </w:pPr>
      <w:bookmarkStart w:id="1" w:name="_Toc110286389"/>
      <w:r w:rsidRPr="00F15766">
        <w:rPr>
          <w:rFonts w:cs="Arial"/>
          <w:color w:val="auto"/>
          <w:shd w:val="clear" w:color="auto" w:fill="FFFFFF"/>
        </w:rPr>
        <w:t>Health and Well-being</w:t>
      </w:r>
      <w:bookmarkEnd w:id="1"/>
    </w:p>
    <w:p w14:paraId="1C5D72EA" w14:textId="03ECDB8F" w:rsidR="00571798" w:rsidRPr="00F15766" w:rsidRDefault="000D43EA" w:rsidP="00F15766">
      <w:pPr>
        <w:spacing w:line="360" w:lineRule="auto"/>
        <w:rPr>
          <w:rFonts w:cs="Arial"/>
          <w:szCs w:val="22"/>
          <w:shd w:val="clear" w:color="auto" w:fill="FFFFFF"/>
        </w:rPr>
      </w:pPr>
      <w:r w:rsidRPr="00F15766">
        <w:rPr>
          <w:rFonts w:cs="Arial"/>
          <w:szCs w:val="22"/>
          <w:shd w:val="clear" w:color="auto" w:fill="FFFFFF"/>
        </w:rPr>
        <w:t>Health</w:t>
      </w:r>
      <w:r w:rsidR="003A611C" w:rsidRPr="00F15766">
        <w:rPr>
          <w:rFonts w:cs="Arial"/>
          <w:szCs w:val="22"/>
          <w:shd w:val="clear" w:color="auto" w:fill="FFFFFF"/>
        </w:rPr>
        <w:t xml:space="preserve"> definition</w:t>
      </w:r>
      <w:r w:rsidR="009C1CB7">
        <w:rPr>
          <w:rFonts w:cs="Arial"/>
          <w:szCs w:val="22"/>
          <w:shd w:val="clear" w:color="auto" w:fill="FFFFFF"/>
        </w:rPr>
        <w:t xml:space="preserve"> </w:t>
      </w:r>
      <w:r w:rsidR="00EE1444" w:rsidRPr="00F15766">
        <w:rPr>
          <w:rFonts w:cs="Arial"/>
          <w:szCs w:val="22"/>
          <w:shd w:val="clear" w:color="auto" w:fill="FFFFFF"/>
        </w:rPr>
        <w:t>described</w:t>
      </w:r>
      <w:r w:rsidRPr="00F15766">
        <w:rPr>
          <w:rFonts w:cs="Arial"/>
          <w:szCs w:val="22"/>
          <w:shd w:val="clear" w:color="auto" w:fill="FFFFFF"/>
        </w:rPr>
        <w:t xml:space="preserve"> </w:t>
      </w:r>
      <w:r w:rsidR="003A611C" w:rsidRPr="00F15766">
        <w:rPr>
          <w:rFonts w:cs="Arial"/>
          <w:szCs w:val="22"/>
          <w:shd w:val="clear" w:color="auto" w:fill="FFFFFF"/>
        </w:rPr>
        <w:t>by</w:t>
      </w:r>
      <w:r w:rsidRPr="00F15766">
        <w:rPr>
          <w:rFonts w:cs="Arial"/>
          <w:szCs w:val="22"/>
          <w:shd w:val="clear" w:color="auto" w:fill="FFFFFF"/>
        </w:rPr>
        <w:t xml:space="preserve"> the World Health Organization</w:t>
      </w:r>
      <w:r w:rsidR="009E5BA5" w:rsidRPr="00F15766">
        <w:rPr>
          <w:rFonts w:cs="Arial"/>
          <w:szCs w:val="22"/>
          <w:shd w:val="clear" w:color="auto" w:fill="FFFFFF"/>
        </w:rPr>
        <w:t xml:space="preserve"> </w:t>
      </w:r>
      <w:r w:rsidRPr="00F15766">
        <w:rPr>
          <w:rFonts w:cs="Arial"/>
          <w:szCs w:val="22"/>
          <w:shd w:val="clear" w:color="auto" w:fill="FFFFFF"/>
        </w:rPr>
        <w:t>(1948)</w:t>
      </w:r>
      <w:r w:rsidR="00A46F36" w:rsidRPr="00F15766">
        <w:rPr>
          <w:rFonts w:cs="Arial"/>
          <w:szCs w:val="22"/>
          <w:shd w:val="clear" w:color="auto" w:fill="FFFFFF"/>
        </w:rPr>
        <w:t>,</w:t>
      </w:r>
      <w:r w:rsidRPr="00F15766">
        <w:rPr>
          <w:rFonts w:cs="Arial"/>
          <w:szCs w:val="22"/>
          <w:shd w:val="clear" w:color="auto" w:fill="FFFFFF"/>
        </w:rPr>
        <w:t xml:space="preserve"> </w:t>
      </w:r>
      <w:r w:rsidR="0006243B" w:rsidRPr="00F15766">
        <w:rPr>
          <w:rFonts w:cs="Arial"/>
          <w:szCs w:val="22"/>
          <w:shd w:val="clear" w:color="auto" w:fill="FFFFFF"/>
        </w:rPr>
        <w:t>which</w:t>
      </w:r>
      <w:r w:rsidR="003A611C" w:rsidRPr="00F15766">
        <w:rPr>
          <w:rFonts w:cs="Arial"/>
          <w:szCs w:val="22"/>
          <w:shd w:val="clear" w:color="auto" w:fill="FFFFFF"/>
        </w:rPr>
        <w:t xml:space="preserve"> says </w:t>
      </w:r>
      <w:r w:rsidR="00571798" w:rsidRPr="00F15766">
        <w:rPr>
          <w:rFonts w:cs="Arial"/>
          <w:szCs w:val="22"/>
          <w:shd w:val="clear" w:color="auto" w:fill="FFFFFF"/>
        </w:rPr>
        <w:t xml:space="preserve">health is </w:t>
      </w:r>
      <w:r w:rsidR="0006243B" w:rsidRPr="00F15766">
        <w:rPr>
          <w:rFonts w:cs="Arial"/>
          <w:szCs w:val="22"/>
          <w:shd w:val="clear" w:color="auto" w:fill="FFFFFF"/>
        </w:rPr>
        <w:t xml:space="preserve">an </w:t>
      </w:r>
      <w:r w:rsidR="00571798" w:rsidRPr="00F15766">
        <w:rPr>
          <w:rFonts w:cs="Arial"/>
          <w:szCs w:val="22"/>
          <w:shd w:val="clear" w:color="auto" w:fill="FFFFFF"/>
        </w:rPr>
        <w:t>absence of illness or disease</w:t>
      </w:r>
      <w:r w:rsidR="003A611C" w:rsidRPr="00F15766">
        <w:rPr>
          <w:rFonts w:cs="Arial"/>
          <w:szCs w:val="22"/>
          <w:shd w:val="clear" w:color="auto" w:fill="FFFFFF"/>
        </w:rPr>
        <w:t xml:space="preserve"> and </w:t>
      </w:r>
      <w:r w:rsidR="0006243B" w:rsidRPr="00F15766">
        <w:rPr>
          <w:rFonts w:cs="Arial"/>
          <w:szCs w:val="22"/>
          <w:shd w:val="clear" w:color="auto" w:fill="FFFFFF"/>
        </w:rPr>
        <w:t xml:space="preserve">a </w:t>
      </w:r>
      <w:r w:rsidR="003A611C" w:rsidRPr="00F15766">
        <w:rPr>
          <w:rFonts w:cs="Arial"/>
          <w:szCs w:val="22"/>
          <w:shd w:val="clear" w:color="auto" w:fill="FFFFFF"/>
        </w:rPr>
        <w:t>state of being complete mentally, physically, and socially healthy (WHO,</w:t>
      </w:r>
      <w:r w:rsidR="00F4494E" w:rsidRPr="00F15766">
        <w:rPr>
          <w:rFonts w:cs="Arial"/>
          <w:szCs w:val="22"/>
          <w:shd w:val="clear" w:color="auto" w:fill="FFFFFF"/>
        </w:rPr>
        <w:t xml:space="preserve"> 2011; WHO, </w:t>
      </w:r>
      <w:r w:rsidR="003A611C" w:rsidRPr="00F15766">
        <w:rPr>
          <w:rFonts w:cs="Arial"/>
          <w:szCs w:val="22"/>
          <w:shd w:val="clear" w:color="auto" w:fill="FFFFFF"/>
        </w:rPr>
        <w:t>2022)</w:t>
      </w:r>
      <w:r w:rsidR="00571798" w:rsidRPr="00F15766">
        <w:rPr>
          <w:rFonts w:cs="Arial"/>
          <w:szCs w:val="22"/>
          <w:shd w:val="clear" w:color="auto" w:fill="FFFFFF"/>
        </w:rPr>
        <w:t xml:space="preserve">. </w:t>
      </w:r>
    </w:p>
    <w:p w14:paraId="28C69EA5" w14:textId="658ED1DC" w:rsidR="00E80FBB" w:rsidRPr="00F15766" w:rsidRDefault="00E80FBB" w:rsidP="00F15766">
      <w:pPr>
        <w:spacing w:line="360" w:lineRule="auto"/>
        <w:rPr>
          <w:rFonts w:cs="Arial"/>
          <w:szCs w:val="22"/>
          <w:shd w:val="clear" w:color="auto" w:fill="FFFFFF"/>
        </w:rPr>
      </w:pPr>
      <w:r w:rsidRPr="00F15766">
        <w:rPr>
          <w:rFonts w:cs="Arial"/>
          <w:szCs w:val="22"/>
          <w:shd w:val="clear" w:color="auto" w:fill="FFFFFF"/>
        </w:rPr>
        <w:t>On the contrary, the definition from WHO was criticised, the problem with this definition was it says well</w:t>
      </w:r>
      <w:r w:rsidR="0000702D" w:rsidRPr="00F15766">
        <w:rPr>
          <w:rFonts w:cs="Arial"/>
          <w:szCs w:val="22"/>
          <w:shd w:val="clear" w:color="auto" w:fill="FFFFFF"/>
        </w:rPr>
        <w:t>-</w:t>
      </w:r>
      <w:r w:rsidRPr="00F15766">
        <w:rPr>
          <w:rFonts w:cs="Arial"/>
          <w:szCs w:val="22"/>
          <w:shd w:val="clear" w:color="auto" w:fill="FFFFFF"/>
        </w:rPr>
        <w:t xml:space="preserve">being must be </w:t>
      </w:r>
      <w:r w:rsidR="00F74440" w:rsidRPr="00F15766">
        <w:rPr>
          <w:rFonts w:cs="Arial"/>
          <w:szCs w:val="22"/>
          <w:shd w:val="clear" w:color="auto" w:fill="FFFFFF"/>
        </w:rPr>
        <w:t>completely</w:t>
      </w:r>
      <w:r w:rsidR="00942593" w:rsidRPr="00F15766">
        <w:rPr>
          <w:rFonts w:cs="Arial"/>
          <w:szCs w:val="22"/>
          <w:shd w:val="clear" w:color="auto" w:fill="FFFFFF"/>
        </w:rPr>
        <w:t xml:space="preserve"> healthy</w:t>
      </w:r>
      <w:r w:rsidRPr="00F15766">
        <w:rPr>
          <w:rFonts w:cs="Arial"/>
          <w:szCs w:val="22"/>
          <w:shd w:val="clear" w:color="auto" w:fill="FFFFFF"/>
        </w:rPr>
        <w:t>.</w:t>
      </w:r>
      <w:r w:rsidR="00245DF9">
        <w:rPr>
          <w:rFonts w:cs="Arial"/>
          <w:szCs w:val="22"/>
          <w:shd w:val="clear" w:color="auto" w:fill="FFFFFF"/>
        </w:rPr>
        <w:t xml:space="preserve"> </w:t>
      </w:r>
      <w:r w:rsidR="00245DF9">
        <w:rPr>
          <w:rFonts w:cs="Arial"/>
          <w:szCs w:val="22"/>
        </w:rPr>
        <w:t>Therefore,</w:t>
      </w:r>
      <w:r w:rsidR="00ED09AF">
        <w:rPr>
          <w:rFonts w:cs="Arial"/>
          <w:szCs w:val="22"/>
        </w:rPr>
        <w:t xml:space="preserve"> </w:t>
      </w:r>
      <w:r w:rsidR="00ED09AF">
        <w:rPr>
          <w:rFonts w:cs="Arial"/>
          <w:szCs w:val="22"/>
          <w:shd w:val="clear" w:color="auto" w:fill="FFFFFF"/>
        </w:rPr>
        <w:t>this</w:t>
      </w:r>
      <w:r w:rsidR="00ED09AF" w:rsidRPr="00F15766">
        <w:rPr>
          <w:rFonts w:cs="Arial"/>
          <w:szCs w:val="22"/>
          <w:shd w:val="clear" w:color="auto" w:fill="FFFFFF"/>
        </w:rPr>
        <w:t xml:space="preserve"> definition could lead to overmedicating society, Industry, medical technology, and professionals</w:t>
      </w:r>
      <w:r w:rsidR="00ED09AF">
        <w:rPr>
          <w:rFonts w:cs="Arial"/>
          <w:szCs w:val="22"/>
          <w:shd w:val="clear" w:color="auto" w:fill="FFFFFF"/>
        </w:rPr>
        <w:t>. As m</w:t>
      </w:r>
      <w:r w:rsidR="00907E6F" w:rsidRPr="00F15766">
        <w:rPr>
          <w:rFonts w:cs="Arial"/>
          <w:szCs w:val="22"/>
          <w:shd w:val="clear" w:color="auto" w:fill="FFFFFF"/>
        </w:rPr>
        <w:t xml:space="preserve">ost people </w:t>
      </w:r>
      <w:r w:rsidR="00EF4C06" w:rsidRPr="00F15766">
        <w:rPr>
          <w:rFonts w:cs="Arial"/>
          <w:szCs w:val="22"/>
          <w:shd w:val="clear" w:color="auto" w:fill="FFFFFF"/>
        </w:rPr>
        <w:t>usually feel unwell</w:t>
      </w:r>
      <w:r w:rsidR="00ED09AF">
        <w:rPr>
          <w:rFonts w:cs="Arial"/>
          <w:szCs w:val="22"/>
          <w:shd w:val="clear" w:color="auto" w:fill="FFFFFF"/>
        </w:rPr>
        <w:t xml:space="preserve"> and </w:t>
      </w:r>
      <w:r w:rsidR="00E2488A" w:rsidRPr="00F15766">
        <w:rPr>
          <w:rFonts w:cs="Arial"/>
          <w:szCs w:val="22"/>
          <w:shd w:val="clear" w:color="auto" w:fill="FFFFFF"/>
        </w:rPr>
        <w:t>modern technologies</w:t>
      </w:r>
      <w:r w:rsidR="00907E6F" w:rsidRPr="00F15766">
        <w:rPr>
          <w:rFonts w:cs="Arial"/>
          <w:szCs w:val="22"/>
          <w:shd w:val="clear" w:color="auto" w:fill="FFFFFF"/>
        </w:rPr>
        <w:t xml:space="preserve"> can identify minor abnormalities</w:t>
      </w:r>
      <w:r w:rsidR="00EF4C06" w:rsidRPr="00F15766">
        <w:rPr>
          <w:rFonts w:cs="Arial"/>
          <w:szCs w:val="22"/>
          <w:shd w:val="clear" w:color="auto" w:fill="FFFFFF"/>
        </w:rPr>
        <w:t>,</w:t>
      </w:r>
      <w:r w:rsidR="00907E6F" w:rsidRPr="00F15766">
        <w:rPr>
          <w:rFonts w:cs="Arial"/>
          <w:szCs w:val="22"/>
          <w:shd w:val="clear" w:color="auto" w:fill="FFFFFF"/>
        </w:rPr>
        <w:t xml:space="preserve"> but a person can still be healthy</w:t>
      </w:r>
      <w:r w:rsidR="00907E6F" w:rsidRPr="00F15766">
        <w:rPr>
          <w:rFonts w:cs="Arial"/>
          <w:szCs w:val="22"/>
        </w:rPr>
        <w:t xml:space="preserve"> </w:t>
      </w:r>
      <w:r w:rsidR="00F74614" w:rsidRPr="00F15766">
        <w:rPr>
          <w:rFonts w:cs="Arial"/>
          <w:szCs w:val="22"/>
        </w:rPr>
        <w:t>(</w:t>
      </w:r>
      <w:r w:rsidR="00F74614" w:rsidRPr="00F15766">
        <w:rPr>
          <w:rFonts w:cs="Arial"/>
          <w:szCs w:val="22"/>
          <w:shd w:val="clear" w:color="auto" w:fill="FFFFFF"/>
        </w:rPr>
        <w:t>Huber et al. 2011).</w:t>
      </w:r>
    </w:p>
    <w:p w14:paraId="745DBB54" w14:textId="506CF9D3" w:rsidR="0040097E" w:rsidRPr="00F15766" w:rsidRDefault="00ED09AF" w:rsidP="00F15766">
      <w:pPr>
        <w:spacing w:line="360" w:lineRule="auto"/>
        <w:rPr>
          <w:rFonts w:cs="Arial"/>
          <w:szCs w:val="22"/>
          <w:shd w:val="clear" w:color="auto" w:fill="FFFFFF"/>
        </w:rPr>
      </w:pPr>
      <w:r>
        <w:rPr>
          <w:rFonts w:cs="Arial"/>
          <w:szCs w:val="22"/>
          <w:shd w:val="clear" w:color="auto" w:fill="FFFFFF"/>
        </w:rPr>
        <w:t xml:space="preserve">However, </w:t>
      </w:r>
      <w:r w:rsidR="0057052F" w:rsidRPr="00F15766">
        <w:rPr>
          <w:rFonts w:cs="Arial"/>
          <w:szCs w:val="22"/>
          <w:shd w:val="clear" w:color="auto" w:fill="FFFFFF"/>
        </w:rPr>
        <w:t>WHO (1998)</w:t>
      </w:r>
      <w:r w:rsidR="004B338D" w:rsidRPr="00F15766">
        <w:rPr>
          <w:rFonts w:cs="Arial"/>
          <w:szCs w:val="22"/>
          <w:shd w:val="clear" w:color="auto" w:fill="FFFFFF"/>
        </w:rPr>
        <w:t xml:space="preserve"> </w:t>
      </w:r>
      <w:r w:rsidR="00B42BC7" w:rsidRPr="00F15766">
        <w:rPr>
          <w:rFonts w:cs="Arial"/>
          <w:szCs w:val="22"/>
          <w:shd w:val="clear" w:color="auto" w:fill="FFFFFF"/>
        </w:rPr>
        <w:t>revised the definition in 1986</w:t>
      </w:r>
      <w:r w:rsidR="00107FBF" w:rsidRPr="00F15766">
        <w:rPr>
          <w:rFonts w:cs="Arial"/>
          <w:szCs w:val="22"/>
          <w:shd w:val="clear" w:color="auto" w:fill="FFFFFF"/>
        </w:rPr>
        <w:t>; they</w:t>
      </w:r>
      <w:r w:rsidR="00B42BC7" w:rsidRPr="00F15766">
        <w:rPr>
          <w:rFonts w:cs="Arial"/>
          <w:szCs w:val="22"/>
          <w:shd w:val="clear" w:color="auto" w:fill="FFFFFF"/>
        </w:rPr>
        <w:t xml:space="preserve"> </w:t>
      </w:r>
      <w:r w:rsidR="0037376D" w:rsidRPr="00F15766">
        <w:rPr>
          <w:rFonts w:cs="Arial"/>
          <w:szCs w:val="22"/>
          <w:shd w:val="clear" w:color="auto" w:fill="FFFFFF"/>
        </w:rPr>
        <w:t xml:space="preserve">modified the </w:t>
      </w:r>
      <w:r w:rsidR="00A51BD5" w:rsidRPr="00F15766">
        <w:rPr>
          <w:rFonts w:cs="Arial"/>
          <w:szCs w:val="22"/>
          <w:shd w:val="clear" w:color="auto" w:fill="FFFFFF"/>
        </w:rPr>
        <w:t>purpose</w:t>
      </w:r>
      <w:r w:rsidR="0037376D" w:rsidRPr="00F15766">
        <w:rPr>
          <w:rFonts w:cs="Arial"/>
          <w:szCs w:val="22"/>
          <w:shd w:val="clear" w:color="auto" w:fill="FFFFFF"/>
        </w:rPr>
        <w:t xml:space="preserve"> and provided</w:t>
      </w:r>
      <w:r w:rsidR="004B338D" w:rsidRPr="00F15766">
        <w:rPr>
          <w:rFonts w:cs="Arial"/>
          <w:szCs w:val="22"/>
          <w:shd w:val="clear" w:color="auto" w:fill="FFFFFF"/>
        </w:rPr>
        <w:t xml:space="preserve"> three key strategies (enabling, mediating, and advocating for health).</w:t>
      </w:r>
      <w:r w:rsidR="0037376D" w:rsidRPr="00F15766">
        <w:rPr>
          <w:rFonts w:cs="Arial"/>
          <w:szCs w:val="22"/>
          <w:shd w:val="clear" w:color="auto" w:fill="FFFFFF"/>
        </w:rPr>
        <w:t xml:space="preserve"> </w:t>
      </w:r>
      <w:r w:rsidR="004B338D" w:rsidRPr="00F15766">
        <w:rPr>
          <w:rFonts w:cs="Arial"/>
          <w:szCs w:val="22"/>
          <w:shd w:val="clear" w:color="auto" w:fill="FFFFFF"/>
        </w:rPr>
        <w:t>It identifies the</w:t>
      </w:r>
      <w:r w:rsidR="0037376D" w:rsidRPr="00F15766">
        <w:rPr>
          <w:rFonts w:cs="Arial"/>
          <w:szCs w:val="22"/>
          <w:shd w:val="clear" w:color="auto" w:fill="FFFFFF"/>
        </w:rPr>
        <w:t xml:space="preserve"> five </w:t>
      </w:r>
      <w:r w:rsidR="004E62D5" w:rsidRPr="00F15766">
        <w:rPr>
          <w:rFonts w:cs="Arial"/>
          <w:szCs w:val="22"/>
          <w:shd w:val="clear" w:color="auto" w:fill="FFFFFF"/>
        </w:rPr>
        <w:t>fundamental</w:t>
      </w:r>
      <w:r w:rsidR="0037376D" w:rsidRPr="00F15766">
        <w:rPr>
          <w:rFonts w:cs="Arial"/>
          <w:szCs w:val="22"/>
          <w:shd w:val="clear" w:color="auto" w:fill="FFFFFF"/>
        </w:rPr>
        <w:t xml:space="preserve"> principles</w:t>
      </w:r>
      <w:r w:rsidR="004E62D5" w:rsidRPr="00F15766">
        <w:rPr>
          <w:rFonts w:cs="Arial"/>
          <w:szCs w:val="22"/>
          <w:shd w:val="clear" w:color="auto" w:fill="FFFFFF"/>
        </w:rPr>
        <w:t xml:space="preserve">: </w:t>
      </w:r>
      <w:r w:rsidR="00EE1444" w:rsidRPr="00F15766">
        <w:rPr>
          <w:rFonts w:cs="Arial"/>
          <w:szCs w:val="22"/>
          <w:shd w:val="clear" w:color="auto" w:fill="FFFFFF"/>
        </w:rPr>
        <w:t xml:space="preserve">developing personal skills, </w:t>
      </w:r>
      <w:r w:rsidR="004E62D5" w:rsidRPr="00F15766">
        <w:rPr>
          <w:rFonts w:cs="Arial"/>
          <w:szCs w:val="22"/>
          <w:shd w:val="clear" w:color="auto" w:fill="FFFFFF"/>
        </w:rPr>
        <w:t>healthy</w:t>
      </w:r>
      <w:r w:rsidR="0037376D" w:rsidRPr="00F15766">
        <w:rPr>
          <w:rFonts w:cs="Arial"/>
          <w:szCs w:val="22"/>
          <w:shd w:val="clear" w:color="auto" w:fill="FFFFFF"/>
        </w:rPr>
        <w:t xml:space="preserve"> public policy,</w:t>
      </w:r>
      <w:r w:rsidR="00EE1444" w:rsidRPr="00F15766">
        <w:rPr>
          <w:rFonts w:cs="Arial"/>
          <w:szCs w:val="22"/>
          <w:shd w:val="clear" w:color="auto" w:fill="FFFFFF"/>
        </w:rPr>
        <w:t xml:space="preserve"> reorienting health services</w:t>
      </w:r>
      <w:r w:rsidR="0037376D" w:rsidRPr="00F15766">
        <w:rPr>
          <w:rFonts w:cs="Arial"/>
          <w:szCs w:val="22"/>
          <w:shd w:val="clear" w:color="auto" w:fill="FFFFFF"/>
        </w:rPr>
        <w:t xml:space="preserve"> supportive environments for health</w:t>
      </w:r>
      <w:r w:rsidR="00EE1444" w:rsidRPr="00F15766">
        <w:rPr>
          <w:rFonts w:cs="Arial"/>
          <w:szCs w:val="22"/>
          <w:shd w:val="clear" w:color="auto" w:fill="FFFFFF"/>
        </w:rPr>
        <w:t xml:space="preserve"> and </w:t>
      </w:r>
      <w:r w:rsidR="0037376D" w:rsidRPr="00F15766">
        <w:rPr>
          <w:rFonts w:cs="Arial"/>
          <w:szCs w:val="22"/>
          <w:shd w:val="clear" w:color="auto" w:fill="FFFFFF"/>
        </w:rPr>
        <w:t>strengthening community action for health</w:t>
      </w:r>
      <w:r>
        <w:rPr>
          <w:rFonts w:cs="Arial"/>
          <w:szCs w:val="22"/>
          <w:shd w:val="clear" w:color="auto" w:fill="FFFFFF"/>
        </w:rPr>
        <w:t xml:space="preserve"> </w:t>
      </w:r>
      <w:r w:rsidR="00976F7D" w:rsidRPr="00F15766">
        <w:rPr>
          <w:rFonts w:cs="Arial"/>
          <w:szCs w:val="22"/>
          <w:shd w:val="clear" w:color="auto" w:fill="FFFFFF"/>
        </w:rPr>
        <w:t>(WHO, 2022 a).</w:t>
      </w:r>
    </w:p>
    <w:p w14:paraId="5A1BFCF6" w14:textId="65E54FD4" w:rsidR="00B42BC7" w:rsidRPr="00F15766" w:rsidRDefault="00B42BC7" w:rsidP="00F15766">
      <w:pPr>
        <w:spacing w:line="360" w:lineRule="auto"/>
        <w:rPr>
          <w:rFonts w:cs="Arial"/>
          <w:szCs w:val="22"/>
          <w:shd w:val="clear" w:color="auto" w:fill="FFFFFF"/>
        </w:rPr>
      </w:pPr>
      <w:r w:rsidRPr="00F15766">
        <w:rPr>
          <w:rFonts w:cs="Arial"/>
          <w:spacing w:val="2"/>
          <w:szCs w:val="22"/>
        </w:rPr>
        <w:t>Another definition</w:t>
      </w:r>
      <w:r w:rsidR="003E11CB">
        <w:rPr>
          <w:rFonts w:cs="Arial"/>
          <w:spacing w:val="2"/>
          <w:szCs w:val="22"/>
        </w:rPr>
        <w:t xml:space="preserve"> for well-being</w:t>
      </w:r>
      <w:r w:rsidRPr="00F15766">
        <w:rPr>
          <w:rFonts w:cs="Arial"/>
          <w:spacing w:val="2"/>
          <w:szCs w:val="22"/>
        </w:rPr>
        <w:t xml:space="preserve"> stated by </w:t>
      </w:r>
      <w:r w:rsidR="007D35EE" w:rsidRPr="00F15766">
        <w:rPr>
          <w:rFonts w:cs="Arial"/>
          <w:spacing w:val="2"/>
          <w:szCs w:val="22"/>
        </w:rPr>
        <w:t>Harvey (2013)</w:t>
      </w:r>
      <w:r w:rsidRPr="00F15766">
        <w:rPr>
          <w:rFonts w:cs="Arial"/>
          <w:spacing w:val="2"/>
          <w:szCs w:val="22"/>
        </w:rPr>
        <w:t>,</w:t>
      </w:r>
      <w:r w:rsidR="007D35EE" w:rsidRPr="00F15766">
        <w:rPr>
          <w:rFonts w:cs="Arial"/>
          <w:spacing w:val="2"/>
          <w:szCs w:val="22"/>
        </w:rPr>
        <w:t xml:space="preserve"> </w:t>
      </w:r>
      <w:r w:rsidR="003E11CB">
        <w:rPr>
          <w:rFonts w:cs="Arial"/>
          <w:szCs w:val="22"/>
          <w:shd w:val="clear" w:color="auto" w:fill="FFFFFF"/>
        </w:rPr>
        <w:t>describe the well-being as</w:t>
      </w:r>
      <w:r w:rsidR="007D35EE" w:rsidRPr="00F15766">
        <w:rPr>
          <w:rFonts w:cs="Arial"/>
          <w:szCs w:val="22"/>
          <w:shd w:val="clear" w:color="auto" w:fill="FFFFFF"/>
        </w:rPr>
        <w:t xml:space="preserve"> a state of happiness and satisfaction, which can </w:t>
      </w:r>
      <w:r w:rsidR="003E11CB" w:rsidRPr="00F15766">
        <w:rPr>
          <w:rFonts w:cs="Arial"/>
          <w:szCs w:val="22"/>
          <w:shd w:val="clear" w:color="auto" w:fill="FFFFFF"/>
        </w:rPr>
        <w:t>identify</w:t>
      </w:r>
      <w:r w:rsidR="007D35EE" w:rsidRPr="00F15766">
        <w:rPr>
          <w:rFonts w:cs="Arial"/>
          <w:szCs w:val="22"/>
          <w:shd w:val="clear" w:color="auto" w:fill="FFFFFF"/>
        </w:rPr>
        <w:t xml:space="preserve"> as how a person feels about themselves and </w:t>
      </w:r>
      <w:r w:rsidR="007D35EE" w:rsidRPr="00F15766">
        <w:rPr>
          <w:rFonts w:cs="Arial"/>
          <w:szCs w:val="22"/>
          <w:shd w:val="clear" w:color="auto" w:fill="FFFFFF"/>
        </w:rPr>
        <w:lastRenderedPageBreak/>
        <w:t>their life. Well</w:t>
      </w:r>
      <w:r w:rsidR="0000702D" w:rsidRPr="00F15766">
        <w:rPr>
          <w:rFonts w:cs="Arial"/>
          <w:szCs w:val="22"/>
          <w:shd w:val="clear" w:color="auto" w:fill="FFFFFF"/>
        </w:rPr>
        <w:t>-</w:t>
      </w:r>
      <w:r w:rsidR="007D35EE" w:rsidRPr="00F15766">
        <w:rPr>
          <w:rFonts w:cs="Arial"/>
          <w:szCs w:val="22"/>
          <w:shd w:val="clear" w:color="auto" w:fill="FFFFFF"/>
        </w:rPr>
        <w:t>being is the state of being well</w:t>
      </w:r>
      <w:r w:rsidR="00245DF9">
        <w:rPr>
          <w:rFonts w:cs="Arial"/>
          <w:szCs w:val="22"/>
          <w:shd w:val="clear" w:color="auto" w:fill="FFFFFF"/>
        </w:rPr>
        <w:t xml:space="preserve"> which </w:t>
      </w:r>
      <w:r w:rsidR="007D35EE" w:rsidRPr="00F15766">
        <w:rPr>
          <w:rFonts w:cs="Arial"/>
          <w:szCs w:val="22"/>
          <w:shd w:val="clear" w:color="auto" w:fill="FFFFFF"/>
        </w:rPr>
        <w:t xml:space="preserve">includes physical, mental, </w:t>
      </w:r>
      <w:r w:rsidR="00245DF9" w:rsidRPr="00F15766">
        <w:rPr>
          <w:rFonts w:cs="Arial"/>
          <w:szCs w:val="22"/>
          <w:shd w:val="clear" w:color="auto" w:fill="FFFFFF"/>
        </w:rPr>
        <w:t>emotional,</w:t>
      </w:r>
      <w:r w:rsidR="007D35EE" w:rsidRPr="00F15766">
        <w:rPr>
          <w:rFonts w:cs="Arial"/>
          <w:szCs w:val="22"/>
          <w:shd w:val="clear" w:color="auto" w:fill="FFFFFF"/>
        </w:rPr>
        <w:t xml:space="preserve"> and social health. Good health is a critical resource for developing </w:t>
      </w:r>
      <w:r w:rsidR="006F61AB">
        <w:rPr>
          <w:rFonts w:cs="Arial"/>
          <w:szCs w:val="22"/>
          <w:shd w:val="clear" w:color="auto" w:fill="FFFFFF"/>
        </w:rPr>
        <w:t>individual</w:t>
      </w:r>
      <w:r w:rsidR="00064093">
        <w:rPr>
          <w:rFonts w:cs="Arial"/>
          <w:szCs w:val="22"/>
          <w:shd w:val="clear" w:color="auto" w:fill="FFFFFF"/>
        </w:rPr>
        <w:t>’s</w:t>
      </w:r>
      <w:r w:rsidR="007D35EE" w:rsidRPr="00F15766">
        <w:rPr>
          <w:rFonts w:cs="Arial"/>
          <w:szCs w:val="22"/>
          <w:shd w:val="clear" w:color="auto" w:fill="FFFFFF"/>
        </w:rPr>
        <w:t xml:space="preserve"> social, economic, and personal well-being.</w:t>
      </w:r>
    </w:p>
    <w:p w14:paraId="05475878" w14:textId="5B221AFD" w:rsidR="007C671C" w:rsidRPr="00F15766" w:rsidRDefault="00D84823" w:rsidP="00F15766">
      <w:pPr>
        <w:spacing w:line="360" w:lineRule="auto"/>
        <w:rPr>
          <w:rFonts w:cs="Arial"/>
          <w:szCs w:val="22"/>
          <w:shd w:val="clear" w:color="auto" w:fill="FFFFFF"/>
        </w:rPr>
      </w:pPr>
      <w:r w:rsidRPr="00F15766">
        <w:rPr>
          <w:rFonts w:cs="Arial"/>
          <w:szCs w:val="22"/>
          <w:shd w:val="clear" w:color="auto" w:fill="FFFFFF"/>
        </w:rPr>
        <w:t xml:space="preserve">As promoting good health and well-being, the United Kingdom </w:t>
      </w:r>
      <w:r w:rsidR="00064093">
        <w:rPr>
          <w:rFonts w:cs="Arial"/>
          <w:szCs w:val="22"/>
          <w:shd w:val="clear" w:color="auto" w:fill="FFFFFF"/>
        </w:rPr>
        <w:t>G</w:t>
      </w:r>
      <w:r w:rsidRPr="00F15766">
        <w:rPr>
          <w:rFonts w:cs="Arial"/>
          <w:szCs w:val="22"/>
          <w:shd w:val="clear" w:color="auto" w:fill="FFFFFF"/>
        </w:rPr>
        <w:t xml:space="preserve">overnment considered </w:t>
      </w:r>
      <w:r w:rsidR="00B56EF2" w:rsidRPr="00F15766">
        <w:rPr>
          <w:rFonts w:cs="Arial"/>
          <w:szCs w:val="22"/>
          <w:shd w:val="clear" w:color="auto" w:fill="FFFFFF"/>
        </w:rPr>
        <w:t xml:space="preserve">new policies for </w:t>
      </w:r>
      <w:r w:rsidRPr="00F15766">
        <w:rPr>
          <w:rFonts w:cs="Arial"/>
          <w:szCs w:val="22"/>
          <w:shd w:val="clear" w:color="auto" w:fill="FFFFFF"/>
        </w:rPr>
        <w:t>need assessment</w:t>
      </w:r>
      <w:r w:rsidR="00B56EF2" w:rsidRPr="00F15766">
        <w:rPr>
          <w:rFonts w:cs="Arial"/>
          <w:szCs w:val="22"/>
          <w:shd w:val="clear" w:color="auto" w:fill="FFFFFF"/>
        </w:rPr>
        <w:t xml:space="preserve"> measuring </w:t>
      </w:r>
      <w:r w:rsidR="00F74440" w:rsidRPr="00F15766">
        <w:rPr>
          <w:rFonts w:cs="Arial"/>
          <w:szCs w:val="22"/>
          <w:shd w:val="clear" w:color="auto" w:fill="FFFFFF"/>
        </w:rPr>
        <w:t>individuals’</w:t>
      </w:r>
      <w:r w:rsidR="00B56EF2" w:rsidRPr="00F15766">
        <w:rPr>
          <w:rFonts w:cs="Arial"/>
          <w:szCs w:val="22"/>
          <w:shd w:val="clear" w:color="auto" w:fill="FFFFFF"/>
        </w:rPr>
        <w:t xml:space="preserve"> </w:t>
      </w:r>
      <w:r w:rsidR="00F74440" w:rsidRPr="00F15766">
        <w:rPr>
          <w:rFonts w:cs="Arial"/>
          <w:szCs w:val="22"/>
          <w:shd w:val="clear" w:color="auto" w:fill="FFFFFF"/>
        </w:rPr>
        <w:t>well-being</w:t>
      </w:r>
      <w:r w:rsidR="00C07A48" w:rsidRPr="00F15766">
        <w:rPr>
          <w:rFonts w:cs="Arial"/>
          <w:szCs w:val="22"/>
          <w:shd w:val="clear" w:color="auto" w:fill="FFFFFF"/>
        </w:rPr>
        <w:t xml:space="preserve"> to improve the quality of people's lives</w:t>
      </w:r>
      <w:r w:rsidRPr="00F15766">
        <w:rPr>
          <w:rFonts w:cs="Arial"/>
          <w:szCs w:val="22"/>
          <w:shd w:val="clear" w:color="auto" w:fill="FFFFFF"/>
        </w:rPr>
        <w:t xml:space="preserve">. As part of health care assessments, </w:t>
      </w:r>
      <w:r w:rsidR="00107FBF" w:rsidRPr="00F15766">
        <w:rPr>
          <w:rFonts w:cs="Arial"/>
          <w:szCs w:val="22"/>
          <w:shd w:val="clear" w:color="auto" w:fill="FFFFFF"/>
        </w:rPr>
        <w:t>various methods</w:t>
      </w:r>
      <w:r w:rsidRPr="00F15766">
        <w:rPr>
          <w:rFonts w:cs="Arial"/>
          <w:szCs w:val="22"/>
          <w:shd w:val="clear" w:color="auto" w:fill="FFFFFF"/>
        </w:rPr>
        <w:t xml:space="preserve"> determine a population's and the family's needs. Socio</w:t>
      </w:r>
      <w:r w:rsidR="008D132D">
        <w:rPr>
          <w:rFonts w:cs="Arial"/>
          <w:szCs w:val="22"/>
          <w:shd w:val="clear" w:color="auto" w:fill="FFFFFF"/>
        </w:rPr>
        <w:t xml:space="preserve"> E</w:t>
      </w:r>
      <w:r w:rsidRPr="00F15766">
        <w:rPr>
          <w:rFonts w:cs="Arial"/>
          <w:szCs w:val="22"/>
          <w:shd w:val="clear" w:color="auto" w:fill="FFFFFF"/>
        </w:rPr>
        <w:t xml:space="preserve">conomic </w:t>
      </w:r>
      <w:r w:rsidR="008D132D">
        <w:rPr>
          <w:rFonts w:cs="Arial"/>
          <w:szCs w:val="22"/>
          <w:shd w:val="clear" w:color="auto" w:fill="FFFFFF"/>
        </w:rPr>
        <w:t>S</w:t>
      </w:r>
      <w:r w:rsidRPr="00F15766">
        <w:rPr>
          <w:rFonts w:cs="Arial"/>
          <w:szCs w:val="22"/>
          <w:shd w:val="clear" w:color="auto" w:fill="FFFFFF"/>
        </w:rPr>
        <w:t>tatus (SES) is one way of determining an individual's social standing; it is based on education, income, and occupation. Often, the SES exposes power, privilege, and control inequities (</w:t>
      </w:r>
      <w:r w:rsidRPr="00F15766">
        <w:rPr>
          <w:rFonts w:cs="Arial"/>
          <w:spacing w:val="2"/>
          <w:szCs w:val="22"/>
          <w:shd w:val="clear" w:color="auto" w:fill="FFFFFF"/>
        </w:rPr>
        <w:t>Imperial College London, 2017)</w:t>
      </w:r>
      <w:r w:rsidRPr="00F15766">
        <w:rPr>
          <w:rFonts w:cs="Arial"/>
          <w:szCs w:val="22"/>
          <w:shd w:val="clear" w:color="auto" w:fill="FFFFFF"/>
        </w:rPr>
        <w:t>.</w:t>
      </w:r>
      <w:r w:rsidR="007C671C" w:rsidRPr="00F15766">
        <w:rPr>
          <w:rFonts w:cs="Arial"/>
          <w:szCs w:val="22"/>
        </w:rPr>
        <w:t xml:space="preserve"> </w:t>
      </w:r>
      <w:r w:rsidR="004265DC" w:rsidRPr="00F15766">
        <w:rPr>
          <w:rFonts w:cs="Arial"/>
          <w:szCs w:val="22"/>
          <w:shd w:val="clear" w:color="auto" w:fill="FFFFFF"/>
        </w:rPr>
        <w:t>Also,</w:t>
      </w:r>
      <w:r w:rsidR="00F74440" w:rsidRPr="00F15766">
        <w:rPr>
          <w:rFonts w:cs="Arial"/>
          <w:szCs w:val="22"/>
          <w:shd w:val="clear" w:color="auto" w:fill="FFFFFF"/>
        </w:rPr>
        <w:t xml:space="preserve"> another</w:t>
      </w:r>
      <w:r w:rsidR="009D1666" w:rsidRPr="00F15766">
        <w:rPr>
          <w:rFonts w:cs="Arial"/>
          <w:szCs w:val="22"/>
          <w:shd w:val="clear" w:color="auto" w:fill="FFFFFF"/>
        </w:rPr>
        <w:t xml:space="preserve"> strategy </w:t>
      </w:r>
      <w:r w:rsidR="00156ABD">
        <w:rPr>
          <w:rFonts w:cs="Arial"/>
          <w:szCs w:val="22"/>
          <w:shd w:val="clear" w:color="auto" w:fill="FFFFFF"/>
        </w:rPr>
        <w:t>used</w:t>
      </w:r>
      <w:r w:rsidR="00E31AFD">
        <w:rPr>
          <w:rFonts w:cs="Arial"/>
          <w:szCs w:val="22"/>
          <w:shd w:val="clear" w:color="auto" w:fill="FFFFFF"/>
        </w:rPr>
        <w:t xml:space="preserve"> </w:t>
      </w:r>
      <w:r w:rsidR="00E31AFD" w:rsidRPr="00F15766">
        <w:rPr>
          <w:rFonts w:cs="Arial"/>
          <w:szCs w:val="22"/>
          <w:shd w:val="clear" w:color="auto" w:fill="FFFFFF"/>
        </w:rPr>
        <w:t xml:space="preserve">by the UK </w:t>
      </w:r>
      <w:r w:rsidR="00E31AFD">
        <w:rPr>
          <w:rFonts w:cs="Arial"/>
          <w:szCs w:val="22"/>
          <w:shd w:val="clear" w:color="auto" w:fill="FFFFFF"/>
        </w:rPr>
        <w:t>G</w:t>
      </w:r>
      <w:r w:rsidR="00E31AFD" w:rsidRPr="00F15766">
        <w:rPr>
          <w:rFonts w:cs="Arial"/>
          <w:szCs w:val="22"/>
          <w:shd w:val="clear" w:color="auto" w:fill="FFFFFF"/>
        </w:rPr>
        <w:t>overnment</w:t>
      </w:r>
      <w:r w:rsidR="00156ABD">
        <w:rPr>
          <w:rFonts w:cs="Arial"/>
          <w:szCs w:val="22"/>
          <w:shd w:val="clear" w:color="auto" w:fill="FFFFFF"/>
        </w:rPr>
        <w:t xml:space="preserve"> </w:t>
      </w:r>
      <w:r w:rsidR="009D1666" w:rsidRPr="00F15766">
        <w:rPr>
          <w:rFonts w:cs="Arial"/>
          <w:szCs w:val="22"/>
          <w:shd w:val="clear" w:color="auto" w:fill="FFFFFF"/>
        </w:rPr>
        <w:t xml:space="preserve">to </w:t>
      </w:r>
      <w:r w:rsidR="00DB6FFD" w:rsidRPr="00F15766">
        <w:rPr>
          <w:rFonts w:cs="Arial"/>
          <w:szCs w:val="22"/>
          <w:shd w:val="clear" w:color="auto" w:fill="FFFFFF"/>
        </w:rPr>
        <w:t>anal</w:t>
      </w:r>
      <w:r w:rsidR="00F74440" w:rsidRPr="00F15766">
        <w:rPr>
          <w:rFonts w:cs="Arial"/>
          <w:szCs w:val="22"/>
          <w:shd w:val="clear" w:color="auto" w:fill="FFFFFF"/>
        </w:rPr>
        <w:t xml:space="preserve">yse </w:t>
      </w:r>
      <w:r w:rsidR="0007179B" w:rsidRPr="00F15766">
        <w:rPr>
          <w:rFonts w:cs="Arial"/>
          <w:szCs w:val="22"/>
          <w:shd w:val="clear" w:color="auto" w:fill="FFFFFF"/>
        </w:rPr>
        <w:t xml:space="preserve">individual’s </w:t>
      </w:r>
      <w:r w:rsidR="009D1666" w:rsidRPr="00F15766">
        <w:rPr>
          <w:rFonts w:cs="Arial"/>
          <w:szCs w:val="22"/>
          <w:shd w:val="clear" w:color="auto" w:fill="FFFFFF"/>
        </w:rPr>
        <w:t xml:space="preserve">well-being needs. </w:t>
      </w:r>
    </w:p>
    <w:p w14:paraId="3EBA81E0" w14:textId="4B1C39E1" w:rsidR="00DB6FFD" w:rsidRPr="00276DCD" w:rsidRDefault="00972747" w:rsidP="00F15766">
      <w:pPr>
        <w:spacing w:line="360" w:lineRule="auto"/>
        <w:rPr>
          <w:rFonts w:cs="Arial"/>
          <w:szCs w:val="22"/>
          <w:shd w:val="clear" w:color="auto" w:fill="FFFFFF"/>
        </w:rPr>
      </w:pPr>
      <w:r w:rsidRPr="00972747">
        <w:rPr>
          <w:rFonts w:cs="Arial"/>
          <w:color w:val="000000"/>
          <w:shd w:val="clear" w:color="auto" w:fill="FFFFFF"/>
        </w:rPr>
        <w:t xml:space="preserve">The Local Government and Public Involvement in </w:t>
      </w:r>
      <w:r w:rsidR="008051B9" w:rsidRPr="00972747">
        <w:rPr>
          <w:rFonts w:cs="Arial"/>
          <w:color w:val="000000"/>
          <w:shd w:val="clear" w:color="auto" w:fill="FFFFFF"/>
        </w:rPr>
        <w:t>Health Act</w:t>
      </w:r>
      <w:r w:rsidR="00C2704A" w:rsidRPr="00972747">
        <w:rPr>
          <w:rFonts w:cs="Arial"/>
          <w:szCs w:val="22"/>
          <w:shd w:val="clear" w:color="auto" w:fill="FFFFFF"/>
        </w:rPr>
        <w:t xml:space="preserve"> 2007</w:t>
      </w:r>
      <w:r w:rsidR="004C3975" w:rsidRPr="00972747">
        <w:rPr>
          <w:rFonts w:cs="Arial"/>
          <w:szCs w:val="22"/>
          <w:shd w:val="clear" w:color="auto" w:fill="FFFFFF"/>
        </w:rPr>
        <w:t xml:space="preserve"> </w:t>
      </w:r>
      <w:r w:rsidR="00821677" w:rsidRPr="00972747">
        <w:rPr>
          <w:rFonts w:cs="Arial"/>
          <w:szCs w:val="22"/>
          <w:shd w:val="clear" w:color="auto" w:fill="FFFFFF"/>
        </w:rPr>
        <w:t>created</w:t>
      </w:r>
      <w:r w:rsidR="0030107E" w:rsidRPr="00972747">
        <w:rPr>
          <w:rFonts w:cs="Arial"/>
          <w:szCs w:val="22"/>
          <w:shd w:val="clear" w:color="auto" w:fill="FFFFFF"/>
        </w:rPr>
        <w:t xml:space="preserve"> </w:t>
      </w:r>
      <w:r w:rsidR="00D873FD" w:rsidRPr="00972747">
        <w:rPr>
          <w:rFonts w:cs="Arial"/>
          <w:szCs w:val="22"/>
          <w:shd w:val="clear" w:color="auto" w:fill="FFFFFF"/>
        </w:rPr>
        <w:t>the Joint Strategic Needs Assessment</w:t>
      </w:r>
      <w:r w:rsidR="00D873FD" w:rsidRPr="00F15766">
        <w:rPr>
          <w:rFonts w:cs="Arial"/>
          <w:szCs w:val="22"/>
          <w:shd w:val="clear" w:color="auto" w:fill="FFFFFF"/>
        </w:rPr>
        <w:t xml:space="preserve"> (JSNA)</w:t>
      </w:r>
      <w:r w:rsidR="00C2704A" w:rsidRPr="00F15766">
        <w:rPr>
          <w:rFonts w:cs="Arial"/>
          <w:szCs w:val="22"/>
          <w:shd w:val="clear" w:color="auto" w:fill="FFFFFF"/>
        </w:rPr>
        <w:t xml:space="preserve"> </w:t>
      </w:r>
      <w:r w:rsidR="0030107E" w:rsidRPr="00F15766">
        <w:rPr>
          <w:rFonts w:cs="Arial"/>
          <w:szCs w:val="22"/>
          <w:shd w:val="clear" w:color="auto" w:fill="FFFFFF"/>
        </w:rPr>
        <w:t>strategy</w:t>
      </w:r>
      <w:r w:rsidR="00C2704A" w:rsidRPr="00F15766">
        <w:rPr>
          <w:rFonts w:cs="Arial"/>
          <w:szCs w:val="22"/>
          <w:shd w:val="clear" w:color="auto" w:fill="FFFFFF"/>
        </w:rPr>
        <w:t xml:space="preserve"> </w:t>
      </w:r>
      <w:r w:rsidR="00D873FD">
        <w:rPr>
          <w:rFonts w:cs="Arial"/>
          <w:szCs w:val="22"/>
          <w:shd w:val="clear" w:color="auto" w:fill="FFFFFF"/>
        </w:rPr>
        <w:t xml:space="preserve">for </w:t>
      </w:r>
      <w:r w:rsidR="00A14F02">
        <w:rPr>
          <w:rFonts w:cs="Arial"/>
          <w:szCs w:val="22"/>
          <w:shd w:val="clear" w:color="auto" w:fill="FFFFFF"/>
        </w:rPr>
        <w:t>local population</w:t>
      </w:r>
      <w:r w:rsidR="005477ED">
        <w:rPr>
          <w:rFonts w:cs="Arial"/>
          <w:szCs w:val="22"/>
          <w:shd w:val="clear" w:color="auto" w:fill="FFFFFF"/>
        </w:rPr>
        <w:t xml:space="preserve">. They </w:t>
      </w:r>
      <w:r w:rsidR="009D1666" w:rsidRPr="00F15766">
        <w:rPr>
          <w:rFonts w:cs="Arial"/>
          <w:szCs w:val="22"/>
          <w:shd w:val="clear" w:color="auto" w:fill="FFFFFF"/>
        </w:rPr>
        <w:t xml:space="preserve">developed jointly by local </w:t>
      </w:r>
      <w:r w:rsidR="00EE1444" w:rsidRPr="00F15766">
        <w:rPr>
          <w:rFonts w:cs="Arial"/>
          <w:szCs w:val="22"/>
          <w:shd w:val="clear" w:color="auto" w:fill="FFFFFF"/>
        </w:rPr>
        <w:t>organisations</w:t>
      </w:r>
      <w:r w:rsidR="009D1666" w:rsidRPr="00F15766">
        <w:rPr>
          <w:rFonts w:cs="Arial"/>
          <w:szCs w:val="22"/>
          <w:shd w:val="clear" w:color="auto" w:fill="FFFFFF"/>
        </w:rPr>
        <w:t xml:space="preserve"> and the NHS to improve health care, reduce health inequalities, and build stronger partnerships. </w:t>
      </w:r>
      <w:r w:rsidR="00682E27" w:rsidRPr="006E405A">
        <w:rPr>
          <w:rFonts w:cs="Arial"/>
          <w:szCs w:val="22"/>
          <w:shd w:val="clear" w:color="auto" w:fill="FFFFFF"/>
        </w:rPr>
        <w:t>Various</w:t>
      </w:r>
      <w:r w:rsidR="009D1666" w:rsidRPr="006E405A">
        <w:rPr>
          <w:rFonts w:cs="Arial"/>
          <w:szCs w:val="22"/>
          <w:shd w:val="clear" w:color="auto" w:fill="FFFFFF"/>
        </w:rPr>
        <w:t xml:space="preserve"> resources </w:t>
      </w:r>
      <w:r w:rsidR="00891AB3" w:rsidRPr="006E405A">
        <w:rPr>
          <w:rFonts w:cs="Arial"/>
          <w:szCs w:val="22"/>
          <w:shd w:val="clear" w:color="auto" w:fill="FFFFFF"/>
        </w:rPr>
        <w:t>have</w:t>
      </w:r>
      <w:r w:rsidR="009D1666" w:rsidRPr="006E405A">
        <w:rPr>
          <w:rFonts w:cs="Arial"/>
          <w:szCs w:val="22"/>
          <w:shd w:val="clear" w:color="auto" w:fill="FFFFFF"/>
        </w:rPr>
        <w:t xml:space="preserve"> created to help local authorities</w:t>
      </w:r>
      <w:r w:rsidR="00FB494D" w:rsidRPr="006E405A">
        <w:rPr>
          <w:rFonts w:cs="Arial"/>
          <w:szCs w:val="22"/>
          <w:shd w:val="clear" w:color="auto" w:fill="FFFFFF"/>
        </w:rPr>
        <w:t xml:space="preserve"> to</w:t>
      </w:r>
      <w:r w:rsidR="009D1666" w:rsidRPr="006E405A">
        <w:rPr>
          <w:rFonts w:cs="Arial"/>
          <w:szCs w:val="22"/>
          <w:shd w:val="clear" w:color="auto" w:fill="FFFFFF"/>
        </w:rPr>
        <w:t xml:space="preserve"> </w:t>
      </w:r>
      <w:r w:rsidR="00244D19" w:rsidRPr="006E405A">
        <w:rPr>
          <w:rFonts w:cs="Arial"/>
          <w:szCs w:val="22"/>
          <w:shd w:val="clear" w:color="auto" w:fill="FFFFFF"/>
        </w:rPr>
        <w:t>make</w:t>
      </w:r>
      <w:r w:rsidR="009D1666" w:rsidRPr="006E405A">
        <w:rPr>
          <w:rFonts w:cs="Arial"/>
          <w:szCs w:val="22"/>
          <w:shd w:val="clear" w:color="auto" w:fill="FFFFFF"/>
        </w:rPr>
        <w:t xml:space="preserve"> their own JSNAs</w:t>
      </w:r>
      <w:r w:rsidR="00744CD7" w:rsidRPr="006E405A">
        <w:rPr>
          <w:rFonts w:cs="Arial"/>
          <w:szCs w:val="22"/>
          <w:shd w:val="clear" w:color="auto" w:fill="FFFFFF"/>
        </w:rPr>
        <w:t xml:space="preserve"> (DOH, 2011)</w:t>
      </w:r>
      <w:r w:rsidR="003847F2" w:rsidRPr="006E405A">
        <w:rPr>
          <w:rFonts w:cs="Arial"/>
          <w:szCs w:val="22"/>
          <w:shd w:val="clear" w:color="auto" w:fill="FFFFFF"/>
        </w:rPr>
        <w:t>.</w:t>
      </w:r>
      <w:r w:rsidR="0030107E" w:rsidRPr="006E405A">
        <w:rPr>
          <w:rFonts w:cs="Arial"/>
          <w:szCs w:val="22"/>
        </w:rPr>
        <w:t xml:space="preserve"> </w:t>
      </w:r>
      <w:r w:rsidR="00DB6FFD" w:rsidRPr="006E405A">
        <w:rPr>
          <w:rFonts w:cs="Arial"/>
          <w:szCs w:val="22"/>
          <w:shd w:val="clear" w:color="auto" w:fill="FFFFFF"/>
        </w:rPr>
        <w:t xml:space="preserve">There was still a gap in JSNAs, so the guidance </w:t>
      </w:r>
      <w:r w:rsidR="00205520" w:rsidRPr="006E405A">
        <w:rPr>
          <w:rFonts w:cs="Arial"/>
          <w:szCs w:val="22"/>
          <w:shd w:val="clear" w:color="auto" w:fill="FFFFFF"/>
        </w:rPr>
        <w:t>has u</w:t>
      </w:r>
      <w:r w:rsidR="00DB6FFD" w:rsidRPr="006E405A">
        <w:rPr>
          <w:rFonts w:cs="Arial"/>
          <w:szCs w:val="22"/>
          <w:shd w:val="clear" w:color="auto" w:fill="FFFFFF"/>
        </w:rPr>
        <w:t>pdated with the new direction. In 2011,</w:t>
      </w:r>
      <w:r w:rsidR="006E405A" w:rsidRPr="006E405A">
        <w:rPr>
          <w:rFonts w:cs="Arial"/>
          <w:szCs w:val="22"/>
          <w:shd w:val="clear" w:color="auto" w:fill="FFFFFF"/>
        </w:rPr>
        <w:t xml:space="preserve"> </w:t>
      </w:r>
      <w:r w:rsidR="000B2951" w:rsidRPr="006E405A">
        <w:rPr>
          <w:rFonts w:cs="Arial"/>
          <w:szCs w:val="22"/>
          <w:shd w:val="clear" w:color="auto" w:fill="FFFFFF"/>
        </w:rPr>
        <w:t>the</w:t>
      </w:r>
      <w:r w:rsidR="00DB6FFD" w:rsidRPr="006E405A">
        <w:rPr>
          <w:rFonts w:cs="Arial"/>
          <w:szCs w:val="22"/>
          <w:shd w:val="clear" w:color="auto" w:fill="FFFFFF"/>
        </w:rPr>
        <w:t xml:space="preserve"> local authorities, CCGs, and the NHS Commissioning Board gave further advice on joint health and well</w:t>
      </w:r>
      <w:r w:rsidR="0000702D" w:rsidRPr="006E405A">
        <w:rPr>
          <w:rFonts w:cs="Arial"/>
          <w:szCs w:val="22"/>
          <w:shd w:val="clear" w:color="auto" w:fill="FFFFFF"/>
        </w:rPr>
        <w:t>-</w:t>
      </w:r>
      <w:r w:rsidR="00DB6FFD" w:rsidRPr="006E405A">
        <w:rPr>
          <w:rFonts w:cs="Arial"/>
          <w:szCs w:val="22"/>
          <w:shd w:val="clear" w:color="auto" w:fill="FFFFFF"/>
        </w:rPr>
        <w:t xml:space="preserve">being strategies (JHWSs) strategy to ensure no </w:t>
      </w:r>
      <w:r w:rsidR="00891AB3" w:rsidRPr="006E405A">
        <w:rPr>
          <w:rFonts w:cs="Arial"/>
          <w:szCs w:val="22"/>
          <w:shd w:val="clear" w:color="auto" w:fill="FFFFFF"/>
        </w:rPr>
        <w:t>one left</w:t>
      </w:r>
      <w:r w:rsidR="00DB6FFD" w:rsidRPr="006E405A">
        <w:rPr>
          <w:rFonts w:cs="Arial"/>
          <w:szCs w:val="22"/>
          <w:shd w:val="clear" w:color="auto" w:fill="FFFFFF"/>
        </w:rPr>
        <w:t xml:space="preserve"> behind (DOH, 2011).</w:t>
      </w:r>
      <w:r w:rsidR="001800D5" w:rsidRPr="00F15766">
        <w:rPr>
          <w:rFonts w:cs="Arial"/>
          <w:szCs w:val="22"/>
          <w:shd w:val="clear" w:color="auto" w:fill="FFFFFF"/>
        </w:rPr>
        <w:t xml:space="preserve"> </w:t>
      </w:r>
      <w:r w:rsidR="005503B1" w:rsidRPr="00F15766">
        <w:rPr>
          <w:rFonts w:cs="Arial"/>
          <w:szCs w:val="22"/>
          <w:shd w:val="clear" w:color="auto" w:fill="FFFFFF"/>
        </w:rPr>
        <w:t>With the aim of</w:t>
      </w:r>
      <w:r w:rsidR="001800D5" w:rsidRPr="00F15766">
        <w:rPr>
          <w:rFonts w:cs="Arial"/>
          <w:szCs w:val="22"/>
          <w:shd w:val="clear" w:color="auto" w:fill="FFFFFF"/>
        </w:rPr>
        <w:t xml:space="preserve"> </w:t>
      </w:r>
      <w:r w:rsidR="005503B1" w:rsidRPr="00F15766">
        <w:rPr>
          <w:rFonts w:cs="Arial"/>
          <w:szCs w:val="22"/>
          <w:shd w:val="clear" w:color="auto" w:fill="FFFFFF"/>
        </w:rPr>
        <w:t>making sure</w:t>
      </w:r>
      <w:r w:rsidR="001800D5" w:rsidRPr="00F15766">
        <w:rPr>
          <w:rFonts w:cs="Arial"/>
          <w:szCs w:val="22"/>
          <w:shd w:val="clear" w:color="auto" w:fill="FFFFFF"/>
        </w:rPr>
        <w:t xml:space="preserve"> that no one is l</w:t>
      </w:r>
      <w:r w:rsidR="005503B1" w:rsidRPr="00F15766">
        <w:rPr>
          <w:rFonts w:cs="Arial"/>
          <w:szCs w:val="22"/>
          <w:shd w:val="clear" w:color="auto" w:fill="FFFFFF"/>
        </w:rPr>
        <w:t>eave</w:t>
      </w:r>
      <w:r w:rsidR="001800D5" w:rsidRPr="00F15766">
        <w:rPr>
          <w:rFonts w:cs="Arial"/>
          <w:szCs w:val="22"/>
          <w:shd w:val="clear" w:color="auto" w:fill="FFFFFF"/>
        </w:rPr>
        <w:t xml:space="preserve"> behind, </w:t>
      </w:r>
      <w:r w:rsidR="006E405A">
        <w:rPr>
          <w:rFonts w:cs="Arial"/>
          <w:szCs w:val="22"/>
          <w:shd w:val="clear" w:color="auto" w:fill="FFFFFF"/>
        </w:rPr>
        <w:t>s</w:t>
      </w:r>
      <w:r w:rsidR="006E405A" w:rsidRPr="00F15766">
        <w:rPr>
          <w:rFonts w:cs="Arial"/>
          <w:szCs w:val="22"/>
          <w:shd w:val="clear" w:color="auto" w:fill="FFFFFF"/>
        </w:rPr>
        <w:t>ustainab</w:t>
      </w:r>
      <w:r w:rsidR="006E405A">
        <w:rPr>
          <w:rFonts w:cs="Arial"/>
          <w:szCs w:val="22"/>
          <w:shd w:val="clear" w:color="auto" w:fill="FFFFFF"/>
        </w:rPr>
        <w:t xml:space="preserve">le development (SD) was the main </w:t>
      </w:r>
      <w:r w:rsidR="005503B1" w:rsidRPr="00F15766">
        <w:rPr>
          <w:rFonts w:cs="Arial"/>
          <w:szCs w:val="22"/>
          <w:shd w:val="clear" w:color="auto" w:fill="FFFFFF"/>
        </w:rPr>
        <w:t>aspect</w:t>
      </w:r>
      <w:r w:rsidR="006E405A">
        <w:rPr>
          <w:rFonts w:cs="Arial"/>
          <w:szCs w:val="22"/>
          <w:shd w:val="clear" w:color="auto" w:fill="FFFFFF"/>
        </w:rPr>
        <w:t xml:space="preserve"> of the new strategies</w:t>
      </w:r>
      <w:r w:rsidR="00891AB3" w:rsidRPr="00F15766">
        <w:rPr>
          <w:rFonts w:cs="Arial"/>
          <w:szCs w:val="22"/>
          <w:shd w:val="clear" w:color="auto" w:fill="FFFFFF"/>
        </w:rPr>
        <w:t>.</w:t>
      </w:r>
      <w:r w:rsidR="00891AB3" w:rsidRPr="00F15766">
        <w:rPr>
          <w:rFonts w:cs="Arial"/>
          <w:shd w:val="clear" w:color="auto" w:fill="FFFFFF"/>
        </w:rPr>
        <w:t xml:space="preserve"> </w:t>
      </w:r>
    </w:p>
    <w:p w14:paraId="00FD512F" w14:textId="5DD1D8CC" w:rsidR="00FB1AEA" w:rsidRPr="00F15766" w:rsidRDefault="00A66A53" w:rsidP="00F15766">
      <w:pPr>
        <w:pStyle w:val="Heading1"/>
        <w:spacing w:line="360" w:lineRule="auto"/>
        <w:rPr>
          <w:rStyle w:val="markedcontent"/>
          <w:rFonts w:cs="Arial"/>
          <w:color w:val="auto"/>
        </w:rPr>
      </w:pPr>
      <w:bookmarkStart w:id="2" w:name="_Toc110286390"/>
      <w:r w:rsidRPr="00F15766">
        <w:rPr>
          <w:rStyle w:val="markedcontent"/>
          <w:rFonts w:cs="Arial"/>
          <w:color w:val="auto"/>
        </w:rPr>
        <w:t>What is sustainability?</w:t>
      </w:r>
      <w:bookmarkEnd w:id="2"/>
    </w:p>
    <w:p w14:paraId="529274FB" w14:textId="42C53673" w:rsidR="008B7ADC" w:rsidRDefault="0035152D" w:rsidP="00F15766">
      <w:pPr>
        <w:shd w:val="clear" w:color="auto" w:fill="FFFFFF"/>
        <w:spacing w:after="0" w:line="360" w:lineRule="auto"/>
        <w:rPr>
          <w:rStyle w:val="markedcontent"/>
          <w:rFonts w:eastAsia="Times New Roman" w:cs="Arial"/>
          <w:szCs w:val="22"/>
        </w:rPr>
      </w:pPr>
      <w:r w:rsidRPr="004A714D">
        <w:rPr>
          <w:rFonts w:cs="Arial"/>
          <w:szCs w:val="22"/>
          <w:shd w:val="clear" w:color="auto" w:fill="FFFFFF"/>
        </w:rPr>
        <w:t xml:space="preserve">A sustainable ideology </w:t>
      </w:r>
      <w:r w:rsidR="00891AB3" w:rsidRPr="004A714D">
        <w:rPr>
          <w:rFonts w:cs="Arial"/>
          <w:szCs w:val="22"/>
          <w:shd w:val="clear" w:color="auto" w:fill="FFFFFF"/>
        </w:rPr>
        <w:t>introduced i</w:t>
      </w:r>
      <w:r w:rsidRPr="004A714D">
        <w:rPr>
          <w:rFonts w:cs="Arial"/>
          <w:szCs w:val="22"/>
          <w:shd w:val="clear" w:color="auto" w:fill="FFFFFF"/>
        </w:rPr>
        <w:t xml:space="preserve">n 1987 by the </w:t>
      </w:r>
      <w:r w:rsidR="009B6C39" w:rsidRPr="004A714D">
        <w:rPr>
          <w:rFonts w:cs="Arial"/>
          <w:szCs w:val="22"/>
          <w:shd w:val="clear" w:color="auto" w:fill="FFFFFF"/>
        </w:rPr>
        <w:t>UN</w:t>
      </w:r>
      <w:r w:rsidRPr="004A714D">
        <w:rPr>
          <w:rFonts w:cs="Arial"/>
          <w:szCs w:val="22"/>
          <w:shd w:val="clear" w:color="auto" w:fill="FFFFFF"/>
        </w:rPr>
        <w:t xml:space="preserve"> Brundtland Commission to improve lives</w:t>
      </w:r>
      <w:r w:rsidRPr="004A714D">
        <w:rPr>
          <w:rFonts w:cs="Arial"/>
          <w:spacing w:val="-5"/>
          <w:szCs w:val="22"/>
          <w:shd w:val="clear" w:color="auto" w:fill="FFFFFF"/>
        </w:rPr>
        <w:t> </w:t>
      </w:r>
      <w:r w:rsidR="00E36EA7" w:rsidRPr="004A714D">
        <w:rPr>
          <w:rFonts w:cs="Arial"/>
          <w:spacing w:val="-5"/>
          <w:szCs w:val="22"/>
          <w:shd w:val="clear" w:color="auto" w:fill="FFFFFF"/>
        </w:rPr>
        <w:t>(</w:t>
      </w:r>
      <w:r w:rsidR="00537842" w:rsidRPr="004A714D">
        <w:rPr>
          <w:rFonts w:cs="Arial"/>
          <w:szCs w:val="22"/>
        </w:rPr>
        <w:t>UN,</w:t>
      </w:r>
      <w:r w:rsidR="009B591E" w:rsidRPr="004A714D">
        <w:rPr>
          <w:rFonts w:cs="Arial"/>
          <w:szCs w:val="22"/>
        </w:rPr>
        <w:t xml:space="preserve"> </w:t>
      </w:r>
      <w:r w:rsidR="00537842" w:rsidRPr="004A714D">
        <w:rPr>
          <w:rFonts w:cs="Arial"/>
          <w:szCs w:val="22"/>
        </w:rPr>
        <w:t>2022)</w:t>
      </w:r>
      <w:r w:rsidR="00210991" w:rsidRPr="004A714D">
        <w:rPr>
          <w:rStyle w:val="markedcontent"/>
          <w:rFonts w:cs="Arial"/>
          <w:szCs w:val="22"/>
        </w:rPr>
        <w:t>.</w:t>
      </w:r>
      <w:r w:rsidR="007145D3" w:rsidRPr="004A714D">
        <w:rPr>
          <w:rStyle w:val="markedcontent"/>
          <w:rFonts w:cs="Arial"/>
          <w:szCs w:val="22"/>
        </w:rPr>
        <w:t xml:space="preserve"> It</w:t>
      </w:r>
      <w:r w:rsidR="009977B3" w:rsidRPr="004A714D">
        <w:rPr>
          <w:rStyle w:val="markedcontent"/>
          <w:rFonts w:cs="Arial"/>
          <w:szCs w:val="22"/>
        </w:rPr>
        <w:t xml:space="preserve"> </w:t>
      </w:r>
      <w:r w:rsidR="00F74440" w:rsidRPr="004A714D">
        <w:rPr>
          <w:rStyle w:val="markedcontent"/>
          <w:rFonts w:cs="Arial"/>
          <w:szCs w:val="22"/>
        </w:rPr>
        <w:t>outlines</w:t>
      </w:r>
      <w:r w:rsidR="009977B3" w:rsidRPr="004A714D">
        <w:rPr>
          <w:rStyle w:val="markedcontent"/>
          <w:rFonts w:cs="Arial"/>
          <w:szCs w:val="22"/>
        </w:rPr>
        <w:t xml:space="preserve"> </w:t>
      </w:r>
      <w:r w:rsidR="009B6C39" w:rsidRPr="004A714D">
        <w:rPr>
          <w:rStyle w:val="markedcontent"/>
          <w:rFonts w:cs="Arial"/>
          <w:szCs w:val="22"/>
        </w:rPr>
        <w:t>SD</w:t>
      </w:r>
      <w:r w:rsidR="00317808" w:rsidRPr="004A714D">
        <w:rPr>
          <w:rStyle w:val="markedcontent"/>
          <w:rFonts w:cs="Arial"/>
          <w:szCs w:val="22"/>
        </w:rPr>
        <w:t xml:space="preserve"> </w:t>
      </w:r>
      <w:r w:rsidR="009977B3" w:rsidRPr="004A714D">
        <w:rPr>
          <w:rStyle w:val="markedcontent"/>
          <w:rFonts w:cs="Arial"/>
          <w:szCs w:val="22"/>
        </w:rPr>
        <w:t>as</w:t>
      </w:r>
      <w:r w:rsidR="00317808" w:rsidRPr="004A714D">
        <w:rPr>
          <w:rStyle w:val="markedcontent"/>
          <w:rFonts w:cs="Arial"/>
          <w:szCs w:val="22"/>
        </w:rPr>
        <w:t xml:space="preserve"> </w:t>
      </w:r>
      <w:r w:rsidR="000A7D0A" w:rsidRPr="004A714D">
        <w:rPr>
          <w:rStyle w:val="markedcontent"/>
          <w:rFonts w:cs="Arial"/>
          <w:szCs w:val="22"/>
        </w:rPr>
        <w:t xml:space="preserve">a </w:t>
      </w:r>
      <w:r w:rsidR="009B61BA" w:rsidRPr="004A714D">
        <w:rPr>
          <w:rStyle w:val="markedcontent"/>
          <w:rFonts w:cs="Arial"/>
          <w:szCs w:val="22"/>
        </w:rPr>
        <w:t>progress</w:t>
      </w:r>
      <w:r w:rsidR="00317808" w:rsidRPr="004A714D">
        <w:rPr>
          <w:rStyle w:val="markedcontent"/>
          <w:rFonts w:cs="Arial"/>
          <w:szCs w:val="22"/>
        </w:rPr>
        <w:t xml:space="preserve"> that meets the </w:t>
      </w:r>
      <w:r w:rsidR="0051168A" w:rsidRPr="004A714D">
        <w:rPr>
          <w:rStyle w:val="markedcontent"/>
          <w:rFonts w:cs="Arial"/>
          <w:szCs w:val="22"/>
        </w:rPr>
        <w:t>requirements</w:t>
      </w:r>
      <w:r w:rsidR="00317808" w:rsidRPr="004A714D">
        <w:rPr>
          <w:rStyle w:val="markedcontent"/>
          <w:rFonts w:cs="Arial"/>
          <w:szCs w:val="22"/>
        </w:rPr>
        <w:t xml:space="preserve"> of the present without </w:t>
      </w:r>
      <w:r w:rsidR="0051168A" w:rsidRPr="004A714D">
        <w:rPr>
          <w:rStyle w:val="markedcontent"/>
          <w:rFonts w:cs="Arial"/>
          <w:szCs w:val="22"/>
        </w:rPr>
        <w:t>negotiating</w:t>
      </w:r>
      <w:r w:rsidR="00317808" w:rsidRPr="004A714D">
        <w:rPr>
          <w:rStyle w:val="markedcontent"/>
          <w:rFonts w:cs="Arial"/>
          <w:szCs w:val="22"/>
        </w:rPr>
        <w:t xml:space="preserve"> the </w:t>
      </w:r>
      <w:r w:rsidR="0051168A" w:rsidRPr="004A714D">
        <w:rPr>
          <w:rStyle w:val="markedcontent"/>
          <w:rFonts w:cs="Arial"/>
          <w:szCs w:val="22"/>
        </w:rPr>
        <w:t>capability</w:t>
      </w:r>
      <w:r w:rsidR="00317808" w:rsidRPr="004A714D">
        <w:rPr>
          <w:rStyle w:val="markedcontent"/>
          <w:rFonts w:cs="Arial"/>
          <w:szCs w:val="22"/>
        </w:rPr>
        <w:t xml:space="preserve"> of future </w:t>
      </w:r>
      <w:r w:rsidR="000A7D0A" w:rsidRPr="004A714D">
        <w:rPr>
          <w:rStyle w:val="markedcontent"/>
          <w:rFonts w:cs="Arial"/>
          <w:szCs w:val="22"/>
        </w:rPr>
        <w:t>generation</w:t>
      </w:r>
      <w:r w:rsidR="001847FF">
        <w:rPr>
          <w:rStyle w:val="markedcontent"/>
          <w:rFonts w:cs="Arial"/>
          <w:szCs w:val="22"/>
        </w:rPr>
        <w:t>’s</w:t>
      </w:r>
      <w:r w:rsidR="00317808" w:rsidRPr="004A714D">
        <w:rPr>
          <w:rStyle w:val="markedcontent"/>
          <w:rFonts w:cs="Arial"/>
          <w:szCs w:val="22"/>
        </w:rPr>
        <w:t xml:space="preserve"> need</w:t>
      </w:r>
      <w:r w:rsidR="00E45737">
        <w:rPr>
          <w:rStyle w:val="markedcontent"/>
          <w:rFonts w:cs="Arial"/>
          <w:szCs w:val="22"/>
        </w:rPr>
        <w:t>s while balancing in</w:t>
      </w:r>
      <w:r w:rsidR="00124C45">
        <w:rPr>
          <w:rFonts w:cs="Arial"/>
          <w:szCs w:val="22"/>
          <w:shd w:val="clear" w:color="auto" w:fill="FFFFFF"/>
        </w:rPr>
        <w:t xml:space="preserve"> </w:t>
      </w:r>
      <w:r w:rsidR="008B7ADC" w:rsidRPr="004A714D">
        <w:rPr>
          <w:rFonts w:cs="Arial"/>
          <w:szCs w:val="22"/>
          <w:shd w:val="clear" w:color="auto" w:fill="FFFFFF"/>
        </w:rPr>
        <w:t>social progress, economic development, and environmental progress</w:t>
      </w:r>
      <w:r w:rsidR="00E36EA7" w:rsidRPr="004A714D">
        <w:rPr>
          <w:rStyle w:val="markedcontent"/>
          <w:rFonts w:cs="Arial"/>
          <w:szCs w:val="22"/>
        </w:rPr>
        <w:t xml:space="preserve"> </w:t>
      </w:r>
      <w:r w:rsidR="00537842" w:rsidRPr="004A714D">
        <w:rPr>
          <w:rFonts w:cs="Arial"/>
          <w:spacing w:val="-5"/>
          <w:szCs w:val="22"/>
          <w:shd w:val="clear" w:color="auto" w:fill="FFFFFF"/>
        </w:rPr>
        <w:t>(</w:t>
      </w:r>
      <w:r w:rsidR="00537842" w:rsidRPr="004A714D">
        <w:rPr>
          <w:rFonts w:cs="Arial"/>
          <w:szCs w:val="22"/>
        </w:rPr>
        <w:t>UN, 2022</w:t>
      </w:r>
      <w:r w:rsidR="00947240" w:rsidRPr="004A714D">
        <w:rPr>
          <w:rFonts w:cs="Arial"/>
          <w:szCs w:val="22"/>
        </w:rPr>
        <w:t xml:space="preserve"> </w:t>
      </w:r>
      <w:r w:rsidR="00EB704A">
        <w:rPr>
          <w:rFonts w:cs="Arial"/>
          <w:szCs w:val="22"/>
        </w:rPr>
        <w:t>a</w:t>
      </w:r>
      <w:r w:rsidR="00537842" w:rsidRPr="004A714D">
        <w:rPr>
          <w:rFonts w:cs="Arial"/>
          <w:szCs w:val="22"/>
        </w:rPr>
        <w:t>)</w:t>
      </w:r>
      <w:r w:rsidR="00537842" w:rsidRPr="004A714D">
        <w:rPr>
          <w:rStyle w:val="markedcontent"/>
          <w:rFonts w:cs="Arial"/>
          <w:szCs w:val="22"/>
        </w:rPr>
        <w:t>.</w:t>
      </w:r>
      <w:r w:rsidR="00CF1E27" w:rsidRPr="004A714D">
        <w:rPr>
          <w:rStyle w:val="markedcontent"/>
          <w:rFonts w:eastAsia="Times New Roman" w:cs="Arial"/>
          <w:szCs w:val="22"/>
        </w:rPr>
        <w:t xml:space="preserve"> </w:t>
      </w:r>
    </w:p>
    <w:p w14:paraId="767191F0" w14:textId="073D2455" w:rsidR="00E810D1" w:rsidRDefault="00124C45" w:rsidP="00F15766">
      <w:pPr>
        <w:shd w:val="clear" w:color="auto" w:fill="FFFFFF"/>
        <w:spacing w:after="0" w:line="360" w:lineRule="auto"/>
        <w:rPr>
          <w:rFonts w:cs="Arial"/>
          <w:szCs w:val="22"/>
          <w:shd w:val="clear" w:color="auto" w:fill="FFFFFF"/>
        </w:rPr>
      </w:pPr>
      <w:r>
        <w:rPr>
          <w:rFonts w:cs="Arial"/>
          <w:szCs w:val="22"/>
          <w:shd w:val="clear" w:color="auto" w:fill="FFFFFF"/>
        </w:rPr>
        <w:t xml:space="preserve">However, </w:t>
      </w:r>
      <w:r w:rsidR="00540EC1">
        <w:rPr>
          <w:rFonts w:cs="Arial"/>
          <w:szCs w:val="22"/>
          <w:shd w:val="clear" w:color="auto" w:fill="FFFFFF"/>
        </w:rPr>
        <w:t xml:space="preserve">several people </w:t>
      </w:r>
      <w:r w:rsidR="008B7ADC" w:rsidRPr="00F15766">
        <w:rPr>
          <w:rFonts w:cs="Arial"/>
          <w:szCs w:val="22"/>
          <w:shd w:val="clear" w:color="auto" w:fill="FFFFFF"/>
        </w:rPr>
        <w:t>argue that</w:t>
      </w:r>
      <w:r w:rsidR="005671CD">
        <w:rPr>
          <w:rFonts w:cs="Arial"/>
          <w:szCs w:val="22"/>
          <w:shd w:val="clear" w:color="auto" w:fill="FFFFFF"/>
        </w:rPr>
        <w:t xml:space="preserve"> SD</w:t>
      </w:r>
      <w:r w:rsidR="008B7ADC" w:rsidRPr="00F15766">
        <w:rPr>
          <w:rFonts w:cs="Arial"/>
          <w:szCs w:val="22"/>
          <w:shd w:val="clear" w:color="auto" w:fill="FFFFFF"/>
        </w:rPr>
        <w:t xml:space="preserve"> it is too late to be useful, that people should now focus on survival, not thriving. Others consider sustainability part of a global conspiracy to weaken property rights. </w:t>
      </w:r>
      <w:r w:rsidR="00540EC1" w:rsidRPr="00F15766">
        <w:rPr>
          <w:rFonts w:cs="Arial"/>
          <w:szCs w:val="22"/>
          <w:shd w:val="clear" w:color="auto" w:fill="FFFFFF"/>
        </w:rPr>
        <w:t>Various</w:t>
      </w:r>
      <w:r w:rsidR="008B7ADC" w:rsidRPr="00F15766">
        <w:rPr>
          <w:rFonts w:cs="Arial"/>
          <w:szCs w:val="22"/>
          <w:shd w:val="clear" w:color="auto" w:fill="FFFFFF"/>
        </w:rPr>
        <w:t xml:space="preserve"> have also argued that the concept lacks the appeal necessary to mobilise the human resources needed to address the current crisis</w:t>
      </w:r>
      <w:r w:rsidR="008B7ADC" w:rsidRPr="00F15766">
        <w:rPr>
          <w:rFonts w:cs="Arial"/>
          <w:szCs w:val="22"/>
        </w:rPr>
        <w:t xml:space="preserve"> (</w:t>
      </w:r>
      <w:proofErr w:type="spellStart"/>
      <w:r w:rsidR="008B7ADC" w:rsidRPr="00F15766">
        <w:rPr>
          <w:rFonts w:cs="Arial"/>
          <w:szCs w:val="22"/>
        </w:rPr>
        <w:t>Dernbach</w:t>
      </w:r>
      <w:proofErr w:type="spellEnd"/>
      <w:r w:rsidR="008B7ADC" w:rsidRPr="00F15766">
        <w:rPr>
          <w:rFonts w:cs="Arial"/>
          <w:szCs w:val="22"/>
        </w:rPr>
        <w:t xml:space="preserve"> and Cheever, 2015)</w:t>
      </w:r>
      <w:r w:rsidR="008B7ADC" w:rsidRPr="00F15766">
        <w:rPr>
          <w:rFonts w:cs="Arial"/>
          <w:szCs w:val="22"/>
          <w:shd w:val="clear" w:color="auto" w:fill="FFFFFF"/>
        </w:rPr>
        <w:t>.</w:t>
      </w:r>
    </w:p>
    <w:p w14:paraId="059DE764" w14:textId="275233ED" w:rsidR="00CF1E27" w:rsidRPr="00E810D1" w:rsidRDefault="00E810D1" w:rsidP="00F15766">
      <w:pPr>
        <w:shd w:val="clear" w:color="auto" w:fill="FFFFFF"/>
        <w:spacing w:after="0" w:line="360" w:lineRule="auto"/>
        <w:rPr>
          <w:rFonts w:cs="Arial"/>
          <w:szCs w:val="22"/>
          <w:shd w:val="clear" w:color="auto" w:fill="FFFFFF"/>
        </w:rPr>
      </w:pPr>
      <w:r>
        <w:rPr>
          <w:rFonts w:eastAsia="Times New Roman" w:cs="Arial"/>
          <w:szCs w:val="22"/>
        </w:rPr>
        <w:t>In support of</w:t>
      </w:r>
      <w:r w:rsidR="00E55363">
        <w:rPr>
          <w:rFonts w:eastAsia="Times New Roman" w:cs="Arial"/>
          <w:szCs w:val="22"/>
        </w:rPr>
        <w:t xml:space="preserve"> giving sustainable</w:t>
      </w:r>
      <w:r w:rsidR="00CA1829" w:rsidRPr="004A714D">
        <w:rPr>
          <w:rFonts w:eastAsia="Times New Roman" w:cs="Arial"/>
          <w:szCs w:val="22"/>
        </w:rPr>
        <w:t xml:space="preserve"> life, society must enhance children, young</w:t>
      </w:r>
      <w:r w:rsidR="00CA1829">
        <w:rPr>
          <w:rFonts w:eastAsia="Times New Roman" w:cs="Arial"/>
          <w:szCs w:val="22"/>
        </w:rPr>
        <w:t xml:space="preserve"> </w:t>
      </w:r>
      <w:r w:rsidR="00CA1829" w:rsidRPr="004A714D">
        <w:rPr>
          <w:rFonts w:eastAsia="Times New Roman" w:cs="Arial"/>
          <w:szCs w:val="22"/>
        </w:rPr>
        <w:t>adults, and the elderly's health and well-being.</w:t>
      </w:r>
      <w:r w:rsidR="00E55363">
        <w:rPr>
          <w:rFonts w:eastAsia="Times New Roman" w:cs="Arial"/>
          <w:szCs w:val="22"/>
        </w:rPr>
        <w:t xml:space="preserve"> </w:t>
      </w:r>
      <w:r w:rsidR="00D5121D" w:rsidRPr="004A714D">
        <w:rPr>
          <w:rFonts w:cs="Arial"/>
          <w:szCs w:val="22"/>
          <w:shd w:val="clear" w:color="auto" w:fill="FFFFFF"/>
        </w:rPr>
        <w:t xml:space="preserve">In order to </w:t>
      </w:r>
      <w:r w:rsidR="0051168A" w:rsidRPr="004A714D">
        <w:rPr>
          <w:rFonts w:cs="Arial"/>
          <w:szCs w:val="22"/>
          <w:shd w:val="clear" w:color="auto" w:fill="FFFFFF"/>
        </w:rPr>
        <w:t>give</w:t>
      </w:r>
      <w:r w:rsidR="00D5121D" w:rsidRPr="004A714D">
        <w:rPr>
          <w:rFonts w:cs="Arial"/>
          <w:szCs w:val="22"/>
          <w:shd w:val="clear" w:color="auto" w:fill="FFFFFF"/>
        </w:rPr>
        <w:t xml:space="preserve"> a </w:t>
      </w:r>
      <w:r w:rsidR="0051168A" w:rsidRPr="004A714D">
        <w:rPr>
          <w:rFonts w:cs="Arial"/>
          <w:szCs w:val="22"/>
          <w:shd w:val="clear" w:color="auto" w:fill="FFFFFF"/>
        </w:rPr>
        <w:t>good quality</w:t>
      </w:r>
      <w:r w:rsidR="00D5121D" w:rsidRPr="004A714D">
        <w:rPr>
          <w:rFonts w:cs="Arial"/>
          <w:szCs w:val="22"/>
          <w:shd w:val="clear" w:color="auto" w:fill="FFFFFF"/>
        </w:rPr>
        <w:t xml:space="preserve"> of life</w:t>
      </w:r>
      <w:r w:rsidR="000E2D72">
        <w:rPr>
          <w:rFonts w:cs="Arial"/>
          <w:szCs w:val="22"/>
          <w:shd w:val="clear" w:color="auto" w:fill="FFFFFF"/>
        </w:rPr>
        <w:t xml:space="preserve"> to people</w:t>
      </w:r>
      <w:r w:rsidR="00D5121D" w:rsidRPr="004A714D">
        <w:rPr>
          <w:rFonts w:cs="Arial"/>
          <w:szCs w:val="22"/>
          <w:shd w:val="clear" w:color="auto" w:fill="FFFFFF"/>
        </w:rPr>
        <w:t xml:space="preserve"> and the planet, the U</w:t>
      </w:r>
      <w:r w:rsidR="000E2D72">
        <w:rPr>
          <w:rFonts w:cs="Arial"/>
          <w:szCs w:val="22"/>
          <w:shd w:val="clear" w:color="auto" w:fill="FFFFFF"/>
        </w:rPr>
        <w:t xml:space="preserve">nited </w:t>
      </w:r>
      <w:r w:rsidR="00D5121D" w:rsidRPr="004A714D">
        <w:rPr>
          <w:rFonts w:cs="Arial"/>
          <w:szCs w:val="22"/>
          <w:shd w:val="clear" w:color="auto" w:fill="FFFFFF"/>
        </w:rPr>
        <w:t>N</w:t>
      </w:r>
      <w:r w:rsidR="000E2D72">
        <w:rPr>
          <w:rFonts w:cs="Arial"/>
          <w:szCs w:val="22"/>
          <w:shd w:val="clear" w:color="auto" w:fill="FFFFFF"/>
        </w:rPr>
        <w:t>ations</w:t>
      </w:r>
      <w:r w:rsidR="00D5121D" w:rsidRPr="004A714D">
        <w:rPr>
          <w:rFonts w:cs="Arial"/>
          <w:szCs w:val="22"/>
          <w:shd w:val="clear" w:color="auto" w:fill="FFFFFF"/>
        </w:rPr>
        <w:t xml:space="preserve"> introduced the </w:t>
      </w:r>
      <w:r w:rsidR="000E2D72" w:rsidRPr="004A714D">
        <w:rPr>
          <w:rFonts w:cs="Arial"/>
          <w:shd w:val="clear" w:color="auto" w:fill="FFFFFF"/>
        </w:rPr>
        <w:t>Sustainable Development Goals</w:t>
      </w:r>
      <w:r w:rsidR="000E2D72" w:rsidRPr="004A714D">
        <w:rPr>
          <w:rFonts w:cs="Arial"/>
          <w:szCs w:val="22"/>
          <w:shd w:val="clear" w:color="auto" w:fill="FFFFFF"/>
        </w:rPr>
        <w:t xml:space="preserve"> </w:t>
      </w:r>
      <w:r w:rsidR="00097B14">
        <w:rPr>
          <w:rFonts w:cs="Arial"/>
          <w:szCs w:val="22"/>
          <w:shd w:val="clear" w:color="auto" w:fill="FFFFFF"/>
        </w:rPr>
        <w:t>(</w:t>
      </w:r>
      <w:r w:rsidR="00D5121D" w:rsidRPr="004A714D">
        <w:rPr>
          <w:rFonts w:cs="Arial"/>
          <w:szCs w:val="22"/>
          <w:shd w:val="clear" w:color="auto" w:fill="FFFFFF"/>
        </w:rPr>
        <w:t>SDGs</w:t>
      </w:r>
      <w:r w:rsidR="00097B14">
        <w:rPr>
          <w:rFonts w:cs="Arial"/>
          <w:szCs w:val="22"/>
          <w:shd w:val="clear" w:color="auto" w:fill="FFFFFF"/>
        </w:rPr>
        <w:t xml:space="preserve">). The aim of these goals </w:t>
      </w:r>
      <w:r w:rsidR="008051B9">
        <w:rPr>
          <w:rFonts w:cs="Arial"/>
          <w:szCs w:val="22"/>
          <w:shd w:val="clear" w:color="auto" w:fill="FFFFFF"/>
        </w:rPr>
        <w:t>was</w:t>
      </w:r>
      <w:r w:rsidR="00D5121D" w:rsidRPr="004A714D">
        <w:rPr>
          <w:rFonts w:cs="Arial"/>
          <w:szCs w:val="22"/>
          <w:shd w:val="clear" w:color="auto" w:fill="FFFFFF"/>
        </w:rPr>
        <w:t xml:space="preserve"> </w:t>
      </w:r>
      <w:r w:rsidR="00705A9D">
        <w:rPr>
          <w:rFonts w:cs="Arial"/>
          <w:szCs w:val="22"/>
          <w:shd w:val="clear" w:color="auto" w:fill="FFFFFF"/>
        </w:rPr>
        <w:t xml:space="preserve">to </w:t>
      </w:r>
      <w:r w:rsidR="008051B9" w:rsidRPr="004A714D">
        <w:rPr>
          <w:rFonts w:cs="Arial"/>
          <w:szCs w:val="22"/>
          <w:shd w:val="clear" w:color="auto" w:fill="FFFFFF"/>
        </w:rPr>
        <w:t>provid</w:t>
      </w:r>
      <w:r w:rsidR="008051B9">
        <w:rPr>
          <w:rFonts w:cs="Arial"/>
          <w:szCs w:val="22"/>
          <w:shd w:val="clear" w:color="auto" w:fill="FFFFFF"/>
        </w:rPr>
        <w:t xml:space="preserve">e </w:t>
      </w:r>
      <w:r w:rsidR="008051B9" w:rsidRPr="004A714D">
        <w:rPr>
          <w:rFonts w:cs="Arial"/>
          <w:szCs w:val="22"/>
          <w:shd w:val="clear" w:color="auto" w:fill="FFFFFF"/>
        </w:rPr>
        <w:t>better</w:t>
      </w:r>
      <w:r w:rsidR="00530826">
        <w:rPr>
          <w:rFonts w:cs="Arial"/>
          <w:szCs w:val="22"/>
          <w:shd w:val="clear" w:color="auto" w:fill="FFFFFF"/>
        </w:rPr>
        <w:t xml:space="preserve"> and sustainable future for everyone</w:t>
      </w:r>
      <w:r w:rsidR="00EB11DD">
        <w:rPr>
          <w:rFonts w:cs="Arial"/>
          <w:szCs w:val="22"/>
          <w:shd w:val="clear" w:color="auto" w:fill="FFFFFF"/>
        </w:rPr>
        <w:t xml:space="preserve"> </w:t>
      </w:r>
      <w:r w:rsidR="000119A4" w:rsidRPr="004A714D">
        <w:rPr>
          <w:rStyle w:val="markedcontent"/>
          <w:rFonts w:cs="Arial"/>
          <w:szCs w:val="22"/>
        </w:rPr>
        <w:t>(</w:t>
      </w:r>
      <w:r w:rsidR="0005538E" w:rsidRPr="004A714D">
        <w:rPr>
          <w:rFonts w:cs="Arial"/>
          <w:szCs w:val="22"/>
        </w:rPr>
        <w:t xml:space="preserve">UN, 2022 </w:t>
      </w:r>
      <w:r w:rsidR="00CA17F7">
        <w:rPr>
          <w:rFonts w:cs="Arial"/>
          <w:szCs w:val="22"/>
        </w:rPr>
        <w:t>b</w:t>
      </w:r>
      <w:r w:rsidR="0005538E">
        <w:rPr>
          <w:rFonts w:cs="Arial"/>
          <w:szCs w:val="22"/>
        </w:rPr>
        <w:t xml:space="preserve">; </w:t>
      </w:r>
      <w:r w:rsidR="00FC61B2" w:rsidRPr="004A714D">
        <w:rPr>
          <w:rFonts w:cs="Arial"/>
          <w:szCs w:val="22"/>
        </w:rPr>
        <w:t>UN</w:t>
      </w:r>
      <w:r w:rsidR="000119A4" w:rsidRPr="004A714D">
        <w:rPr>
          <w:rFonts w:cs="Arial"/>
          <w:szCs w:val="22"/>
        </w:rPr>
        <w:t>,</w:t>
      </w:r>
      <w:r w:rsidR="00FC61B2" w:rsidRPr="004A714D">
        <w:rPr>
          <w:rFonts w:cs="Arial"/>
          <w:szCs w:val="22"/>
        </w:rPr>
        <w:t xml:space="preserve"> 2022</w:t>
      </w:r>
      <w:r w:rsidR="00FE058F" w:rsidRPr="004A714D">
        <w:rPr>
          <w:rFonts w:cs="Arial"/>
          <w:szCs w:val="22"/>
        </w:rPr>
        <w:t xml:space="preserve"> </w:t>
      </w:r>
      <w:r w:rsidR="00CA17F7">
        <w:rPr>
          <w:rFonts w:cs="Arial"/>
          <w:szCs w:val="22"/>
        </w:rPr>
        <w:t>c</w:t>
      </w:r>
      <w:r w:rsidR="000119A4" w:rsidRPr="004A714D">
        <w:rPr>
          <w:rFonts w:cs="Arial"/>
          <w:szCs w:val="22"/>
        </w:rPr>
        <w:t>).</w:t>
      </w:r>
      <w:r w:rsidR="00B05CF7">
        <w:rPr>
          <w:rFonts w:cs="Arial"/>
          <w:szCs w:val="22"/>
        </w:rPr>
        <w:t xml:space="preserve"> </w:t>
      </w:r>
    </w:p>
    <w:p w14:paraId="73B8A78D" w14:textId="76423324" w:rsidR="000258BD" w:rsidRPr="00F15766" w:rsidRDefault="000258BD" w:rsidP="00F15766">
      <w:pPr>
        <w:pStyle w:val="Heading1"/>
        <w:spacing w:line="360" w:lineRule="auto"/>
        <w:rPr>
          <w:rStyle w:val="markedcontent"/>
          <w:rFonts w:cs="Arial"/>
          <w:color w:val="auto"/>
        </w:rPr>
      </w:pPr>
      <w:bookmarkStart w:id="3" w:name="_Toc110286391"/>
      <w:r w:rsidRPr="00124734">
        <w:rPr>
          <w:rStyle w:val="markedcontent"/>
          <w:rFonts w:cs="Arial"/>
          <w:color w:val="auto"/>
        </w:rPr>
        <w:lastRenderedPageBreak/>
        <w:t>Sustainability Development Goals</w:t>
      </w:r>
      <w:bookmarkEnd w:id="3"/>
    </w:p>
    <w:p w14:paraId="0A15411A" w14:textId="72C765FF" w:rsidR="00430752" w:rsidRPr="00F15766" w:rsidRDefault="00430752" w:rsidP="00F15766">
      <w:pPr>
        <w:spacing w:line="360" w:lineRule="auto"/>
        <w:rPr>
          <w:rFonts w:cs="Arial"/>
          <w:szCs w:val="22"/>
        </w:rPr>
      </w:pPr>
      <w:r w:rsidRPr="00F15766">
        <w:rPr>
          <w:rFonts w:cs="Arial"/>
          <w:szCs w:val="22"/>
        </w:rPr>
        <w:t xml:space="preserve">In 2000, 189 countries signed a historic resolution that outlined eight </w:t>
      </w:r>
      <w:r w:rsidR="009C7BD6" w:rsidRPr="00F15766">
        <w:rPr>
          <w:rFonts w:cs="Arial"/>
          <w:szCs w:val="22"/>
        </w:rPr>
        <w:t>targets</w:t>
      </w:r>
      <w:r w:rsidR="00AF5AEF" w:rsidRPr="00F15766">
        <w:rPr>
          <w:rFonts w:cs="Arial"/>
          <w:szCs w:val="22"/>
        </w:rPr>
        <w:t>,</w:t>
      </w:r>
      <w:r w:rsidR="00244D19" w:rsidRPr="00F15766">
        <w:rPr>
          <w:rFonts w:cs="Arial"/>
          <w:szCs w:val="22"/>
        </w:rPr>
        <w:t xml:space="preserve"> the Millennium Development Goals (MDG), </w:t>
      </w:r>
      <w:r w:rsidRPr="00F15766">
        <w:rPr>
          <w:rFonts w:cs="Arial"/>
          <w:szCs w:val="22"/>
        </w:rPr>
        <w:t xml:space="preserve">to improve the lives of the poorest </w:t>
      </w:r>
      <w:r w:rsidR="00244D19" w:rsidRPr="00F15766">
        <w:rPr>
          <w:rFonts w:cs="Arial"/>
          <w:szCs w:val="22"/>
        </w:rPr>
        <w:t>people (</w:t>
      </w:r>
      <w:r w:rsidRPr="00F15766">
        <w:rPr>
          <w:rFonts w:cs="Arial"/>
          <w:szCs w:val="22"/>
        </w:rPr>
        <w:t>MDGF, 2022).</w:t>
      </w:r>
      <w:r w:rsidR="00FC1400" w:rsidRPr="00F15766">
        <w:rPr>
          <w:rFonts w:cs="Arial"/>
          <w:szCs w:val="22"/>
        </w:rPr>
        <w:t xml:space="preserve"> </w:t>
      </w:r>
      <w:r w:rsidRPr="00F15766">
        <w:rPr>
          <w:rFonts w:cs="Arial"/>
          <w:szCs w:val="22"/>
        </w:rPr>
        <w:t xml:space="preserve">In 2015 the </w:t>
      </w:r>
      <w:r w:rsidR="00D464D6" w:rsidRPr="00F15766">
        <w:rPr>
          <w:rFonts w:cs="Arial"/>
          <w:szCs w:val="22"/>
        </w:rPr>
        <w:t>UN</w:t>
      </w:r>
      <w:r w:rsidRPr="00F15766">
        <w:rPr>
          <w:rFonts w:cs="Arial"/>
          <w:szCs w:val="22"/>
        </w:rPr>
        <w:t xml:space="preserve"> revised </w:t>
      </w:r>
      <w:r w:rsidR="0057052F" w:rsidRPr="00F15766">
        <w:rPr>
          <w:rFonts w:cs="Arial"/>
          <w:szCs w:val="22"/>
        </w:rPr>
        <w:t>the MDG</w:t>
      </w:r>
      <w:r w:rsidRPr="00F15766">
        <w:rPr>
          <w:rFonts w:cs="Arial"/>
          <w:szCs w:val="22"/>
        </w:rPr>
        <w:t xml:space="preserve"> to 17 (SDGs) to share a better vision of humanity and a </w:t>
      </w:r>
      <w:r w:rsidR="00952523" w:rsidRPr="00F15766">
        <w:rPr>
          <w:rFonts w:cs="Arial"/>
          <w:szCs w:val="22"/>
        </w:rPr>
        <w:t>social in</w:t>
      </w:r>
      <w:r w:rsidR="00F15766" w:rsidRPr="00F15766">
        <w:rPr>
          <w:rFonts w:cs="Arial"/>
          <w:szCs w:val="22"/>
        </w:rPr>
        <w:t xml:space="preserve"> </w:t>
      </w:r>
      <w:r w:rsidRPr="00F15766">
        <w:rPr>
          <w:rFonts w:cs="Arial"/>
          <w:szCs w:val="22"/>
        </w:rPr>
        <w:t xml:space="preserve">contract between the 193 world leaders. </w:t>
      </w:r>
      <w:r w:rsidRPr="00F15766">
        <w:rPr>
          <w:rFonts w:cs="Arial"/>
          <w:szCs w:val="22"/>
          <w:shd w:val="clear" w:color="auto" w:fill="FFFFFF"/>
        </w:rPr>
        <w:t xml:space="preserve">Several MDG goals </w:t>
      </w:r>
      <w:r w:rsidR="000000AB" w:rsidRPr="00F15766">
        <w:rPr>
          <w:rFonts w:cs="Arial"/>
          <w:szCs w:val="22"/>
          <w:shd w:val="clear" w:color="auto" w:fill="FFFFFF"/>
        </w:rPr>
        <w:t>were not</w:t>
      </w:r>
      <w:r w:rsidRPr="00F15766">
        <w:rPr>
          <w:rFonts w:cs="Arial"/>
          <w:szCs w:val="22"/>
          <w:shd w:val="clear" w:color="auto" w:fill="FFFFFF"/>
        </w:rPr>
        <w:t xml:space="preserve"> met globally due to different </w:t>
      </w:r>
      <w:r w:rsidR="0007179B" w:rsidRPr="00F15766">
        <w:rPr>
          <w:rFonts w:cs="Arial"/>
          <w:szCs w:val="22"/>
          <w:shd w:val="clear" w:color="auto" w:fill="FFFFFF"/>
        </w:rPr>
        <w:t xml:space="preserve">regions </w:t>
      </w:r>
      <w:r w:rsidRPr="00F15766">
        <w:rPr>
          <w:rFonts w:cs="Arial"/>
          <w:szCs w:val="22"/>
          <w:shd w:val="clear" w:color="auto" w:fill="FFFFFF"/>
        </w:rPr>
        <w:t>and countries</w:t>
      </w:r>
      <w:r w:rsidR="009B7CAD" w:rsidRPr="00F15766">
        <w:rPr>
          <w:rFonts w:cs="Arial"/>
          <w:szCs w:val="22"/>
          <w:shd w:val="clear" w:color="auto" w:fill="FFFFFF"/>
        </w:rPr>
        <w:t xml:space="preserve"> </w:t>
      </w:r>
      <w:r w:rsidRPr="00F15766">
        <w:rPr>
          <w:rFonts w:cs="Arial"/>
          <w:szCs w:val="22"/>
          <w:shd w:val="clear" w:color="auto" w:fill="FFFFFF"/>
        </w:rPr>
        <w:t xml:space="preserve">development levels, so the </w:t>
      </w:r>
      <w:r w:rsidR="009B7CAD" w:rsidRPr="00F15766">
        <w:rPr>
          <w:rFonts w:cs="Arial"/>
          <w:szCs w:val="22"/>
          <w:shd w:val="clear" w:color="auto" w:fill="FFFFFF"/>
        </w:rPr>
        <w:t>SD</w:t>
      </w:r>
      <w:r w:rsidR="00982E7D" w:rsidRPr="00F15766">
        <w:rPr>
          <w:rFonts w:cs="Arial"/>
          <w:szCs w:val="22"/>
          <w:shd w:val="clear" w:color="auto" w:fill="FFFFFF"/>
        </w:rPr>
        <w:t xml:space="preserve">Gs were </w:t>
      </w:r>
      <w:r w:rsidRPr="00F15766">
        <w:rPr>
          <w:rFonts w:cs="Arial"/>
          <w:szCs w:val="22"/>
          <w:shd w:val="clear" w:color="auto" w:fill="FFFFFF"/>
        </w:rPr>
        <w:t>created</w:t>
      </w:r>
      <w:r w:rsidRPr="00F15766">
        <w:rPr>
          <w:rFonts w:cs="Arial"/>
          <w:szCs w:val="22"/>
        </w:rPr>
        <w:t xml:space="preserve"> (</w:t>
      </w:r>
      <w:r w:rsidRPr="00F15766">
        <w:rPr>
          <w:rFonts w:cs="Arial"/>
          <w:spacing w:val="2"/>
          <w:szCs w:val="22"/>
        </w:rPr>
        <w:t>UN, 2022 a)</w:t>
      </w:r>
      <w:r w:rsidRPr="00F15766">
        <w:rPr>
          <w:rFonts w:cs="Arial"/>
          <w:szCs w:val="22"/>
        </w:rPr>
        <w:t xml:space="preserve">. </w:t>
      </w:r>
    </w:p>
    <w:p w14:paraId="00502506" w14:textId="50B86016" w:rsidR="00EB3027" w:rsidRPr="00F15766" w:rsidRDefault="00430752" w:rsidP="00F15766">
      <w:pPr>
        <w:spacing w:line="360" w:lineRule="auto"/>
        <w:rPr>
          <w:rFonts w:cs="Arial"/>
          <w:szCs w:val="22"/>
        </w:rPr>
      </w:pPr>
      <w:r w:rsidRPr="00F15766">
        <w:rPr>
          <w:rFonts w:cs="Arial"/>
          <w:szCs w:val="22"/>
          <w:shd w:val="clear" w:color="auto" w:fill="FFFFFF"/>
        </w:rPr>
        <w:t xml:space="preserve">A resolution </w:t>
      </w:r>
      <w:r w:rsidR="009C7BD6" w:rsidRPr="00F15766">
        <w:rPr>
          <w:rFonts w:cs="Arial"/>
          <w:szCs w:val="22"/>
          <w:shd w:val="clear" w:color="auto" w:fill="FFFFFF"/>
        </w:rPr>
        <w:t>approved</w:t>
      </w:r>
      <w:r w:rsidRPr="00F15766">
        <w:rPr>
          <w:rFonts w:cs="Arial"/>
          <w:szCs w:val="22"/>
          <w:shd w:val="clear" w:color="auto" w:fill="FFFFFF"/>
        </w:rPr>
        <w:t xml:space="preserve"> by the </w:t>
      </w:r>
      <w:r w:rsidR="009B6C39" w:rsidRPr="00F15766">
        <w:rPr>
          <w:rFonts w:cs="Arial"/>
          <w:szCs w:val="22"/>
          <w:shd w:val="clear" w:color="auto" w:fill="FFFFFF"/>
        </w:rPr>
        <w:t>UN</w:t>
      </w:r>
      <w:r w:rsidRPr="00F15766">
        <w:rPr>
          <w:rFonts w:cs="Arial"/>
          <w:szCs w:val="22"/>
          <w:shd w:val="clear" w:color="auto" w:fill="FFFFFF"/>
        </w:rPr>
        <w:t xml:space="preserve"> General Assembly (UN-GA) in 2015, the 2030 Agenda, established the</w:t>
      </w:r>
      <w:r w:rsidR="00982E7D" w:rsidRPr="00F15766">
        <w:rPr>
          <w:rFonts w:cs="Arial"/>
          <w:szCs w:val="22"/>
          <w:shd w:val="clear" w:color="auto" w:fill="FFFFFF"/>
        </w:rPr>
        <w:t xml:space="preserve"> SDGs</w:t>
      </w:r>
      <w:r w:rsidR="002B16B9">
        <w:rPr>
          <w:rFonts w:cs="Arial"/>
          <w:szCs w:val="22"/>
          <w:shd w:val="clear" w:color="auto" w:fill="FFFFFF"/>
        </w:rPr>
        <w:t>; it</w:t>
      </w:r>
      <w:r w:rsidR="00982E7D" w:rsidRPr="00F15766">
        <w:rPr>
          <w:rFonts w:cs="Arial"/>
          <w:szCs w:val="22"/>
          <w:shd w:val="clear" w:color="auto" w:fill="FFFFFF"/>
        </w:rPr>
        <w:t xml:space="preserve"> </w:t>
      </w:r>
      <w:r w:rsidR="00803A41" w:rsidRPr="00F15766">
        <w:rPr>
          <w:rFonts w:cs="Arial"/>
          <w:szCs w:val="22"/>
          <w:shd w:val="clear" w:color="auto" w:fill="FFFFFF"/>
        </w:rPr>
        <w:t xml:space="preserve">is </w:t>
      </w:r>
      <w:r w:rsidR="00244D19" w:rsidRPr="00F15766">
        <w:rPr>
          <w:rFonts w:cs="Arial"/>
          <w:szCs w:val="22"/>
          <w:shd w:val="clear" w:color="auto" w:fill="FFFFFF"/>
        </w:rPr>
        <w:t>based</w:t>
      </w:r>
      <w:r w:rsidR="00636BDF" w:rsidRPr="00F15766">
        <w:rPr>
          <w:rFonts w:cs="Arial"/>
          <w:szCs w:val="22"/>
          <w:shd w:val="clear" w:color="auto" w:fill="FFFFFF"/>
        </w:rPr>
        <w:t xml:space="preserve"> on the following five principles and values</w:t>
      </w:r>
      <w:r w:rsidR="007A7480" w:rsidRPr="00F15766">
        <w:rPr>
          <w:rFonts w:cs="Arial"/>
          <w:szCs w:val="22"/>
          <w:shd w:val="clear" w:color="auto" w:fill="FFFFFF"/>
        </w:rPr>
        <w:t xml:space="preserve"> (</w:t>
      </w:r>
      <w:r w:rsidR="007A7480" w:rsidRPr="00F15766">
        <w:rPr>
          <w:rFonts w:cs="Arial"/>
          <w:szCs w:val="22"/>
        </w:rPr>
        <w:t xml:space="preserve">People, </w:t>
      </w:r>
      <w:r w:rsidR="009C7BD6" w:rsidRPr="00F15766">
        <w:rPr>
          <w:rFonts w:cs="Arial"/>
          <w:szCs w:val="22"/>
        </w:rPr>
        <w:t xml:space="preserve">Prosperity, Partnership, </w:t>
      </w:r>
      <w:r w:rsidR="007A7480" w:rsidRPr="00F15766">
        <w:rPr>
          <w:rFonts w:cs="Arial"/>
          <w:szCs w:val="22"/>
        </w:rPr>
        <w:t>Planet</w:t>
      </w:r>
      <w:r w:rsidR="009C7BD6" w:rsidRPr="00F15766">
        <w:rPr>
          <w:rFonts w:cs="Arial"/>
          <w:szCs w:val="22"/>
        </w:rPr>
        <w:t xml:space="preserve"> </w:t>
      </w:r>
      <w:r w:rsidR="000000AB" w:rsidRPr="00F15766">
        <w:rPr>
          <w:rFonts w:cs="Arial"/>
          <w:szCs w:val="22"/>
        </w:rPr>
        <w:t>and Peace</w:t>
      </w:r>
      <w:r w:rsidR="007A7480" w:rsidRPr="00F15766">
        <w:rPr>
          <w:rFonts w:cs="Arial"/>
          <w:szCs w:val="22"/>
        </w:rPr>
        <w:t>)</w:t>
      </w:r>
      <w:r w:rsidR="00636BDF" w:rsidRPr="00F15766">
        <w:rPr>
          <w:rFonts w:cs="Arial"/>
          <w:szCs w:val="22"/>
          <w:shd w:val="clear" w:color="auto" w:fill="FFFFFF"/>
        </w:rPr>
        <w:t xml:space="preserve"> </w:t>
      </w:r>
      <w:r w:rsidR="00F5321D" w:rsidRPr="00F15766">
        <w:rPr>
          <w:rFonts w:cs="Arial"/>
          <w:szCs w:val="22"/>
        </w:rPr>
        <w:t>that make up the SDGs (</w:t>
      </w:r>
      <w:r w:rsidR="00F5321D" w:rsidRPr="00F15766">
        <w:rPr>
          <w:rFonts w:cs="Arial"/>
          <w:spacing w:val="2"/>
          <w:szCs w:val="22"/>
        </w:rPr>
        <w:t>U</w:t>
      </w:r>
      <w:r w:rsidR="00FC61B2" w:rsidRPr="00F15766">
        <w:rPr>
          <w:rFonts w:cs="Arial"/>
          <w:spacing w:val="2"/>
          <w:szCs w:val="22"/>
        </w:rPr>
        <w:t>N</w:t>
      </w:r>
      <w:r w:rsidR="00F5321D" w:rsidRPr="00F15766">
        <w:rPr>
          <w:rFonts w:cs="Arial"/>
          <w:spacing w:val="2"/>
          <w:szCs w:val="22"/>
        </w:rPr>
        <w:t>, 2022</w:t>
      </w:r>
      <w:r w:rsidR="002E53A8" w:rsidRPr="00F15766">
        <w:rPr>
          <w:rFonts w:cs="Arial"/>
          <w:spacing w:val="2"/>
          <w:szCs w:val="22"/>
        </w:rPr>
        <w:t xml:space="preserve"> c</w:t>
      </w:r>
      <w:r w:rsidR="00F5321D" w:rsidRPr="00F15766">
        <w:rPr>
          <w:rFonts w:cs="Arial"/>
          <w:spacing w:val="2"/>
          <w:szCs w:val="22"/>
        </w:rPr>
        <w:t>)</w:t>
      </w:r>
      <w:r w:rsidR="00F5321D" w:rsidRPr="00F15766">
        <w:rPr>
          <w:rFonts w:cs="Arial"/>
          <w:szCs w:val="22"/>
        </w:rPr>
        <w:t>.</w:t>
      </w:r>
      <w:r w:rsidR="00CA17F7">
        <w:rPr>
          <w:rFonts w:cs="Arial"/>
          <w:szCs w:val="22"/>
        </w:rPr>
        <w:t xml:space="preserve"> </w:t>
      </w:r>
      <w:r w:rsidR="00CA17F7">
        <w:rPr>
          <w:rFonts w:cs="Arial"/>
          <w:shd w:val="clear" w:color="auto" w:fill="FFFFFF"/>
        </w:rPr>
        <w:t>A</w:t>
      </w:r>
      <w:r w:rsidR="003D2544" w:rsidRPr="004A714D">
        <w:rPr>
          <w:rFonts w:cs="Arial"/>
          <w:shd w:val="clear" w:color="auto" w:fill="FFFFFF"/>
        </w:rPr>
        <w:t>chiev</w:t>
      </w:r>
      <w:r w:rsidR="003D2544">
        <w:rPr>
          <w:rFonts w:cs="Arial"/>
          <w:shd w:val="clear" w:color="auto" w:fill="FFFFFF"/>
        </w:rPr>
        <w:t>ing</w:t>
      </w:r>
      <w:r w:rsidR="003D2544" w:rsidRPr="004A714D">
        <w:rPr>
          <w:rFonts w:cs="Arial"/>
          <w:shd w:val="clear" w:color="auto" w:fill="FFFFFF"/>
        </w:rPr>
        <w:t xml:space="preserve"> th</w:t>
      </w:r>
      <w:r w:rsidR="00CA17F7">
        <w:rPr>
          <w:rFonts w:cs="Arial"/>
          <w:shd w:val="clear" w:color="auto" w:fill="FFFFFF"/>
        </w:rPr>
        <w:t>ese</w:t>
      </w:r>
      <w:r w:rsidR="003D2544" w:rsidRPr="004A714D">
        <w:rPr>
          <w:rFonts w:cs="Arial"/>
          <w:shd w:val="clear" w:color="auto" w:fill="FFFFFF"/>
        </w:rPr>
        <w:t xml:space="preserve"> </w:t>
      </w:r>
      <w:r w:rsidR="008051B9">
        <w:rPr>
          <w:rFonts w:cs="Arial"/>
          <w:shd w:val="clear" w:color="auto" w:fill="FFFFFF"/>
        </w:rPr>
        <w:t>goals,</w:t>
      </w:r>
      <w:r w:rsidR="003D2544">
        <w:rPr>
          <w:rFonts w:cs="Arial"/>
          <w:shd w:val="clear" w:color="auto" w:fill="FFFFFF"/>
        </w:rPr>
        <w:t xml:space="preserve"> they ensure that the SDGs </w:t>
      </w:r>
      <w:r w:rsidR="003D2544" w:rsidRPr="004A714D">
        <w:rPr>
          <w:rFonts w:cs="Arial"/>
          <w:shd w:val="clear" w:color="auto" w:fill="FFFFFF"/>
        </w:rPr>
        <w:t>must reach the most vulnerable and marginalised people</w:t>
      </w:r>
      <w:r w:rsidR="003D2544">
        <w:rPr>
          <w:rFonts w:cs="Arial"/>
          <w:shd w:val="clear" w:color="auto" w:fill="FFFFFF"/>
        </w:rPr>
        <w:t xml:space="preserve">, who </w:t>
      </w:r>
      <w:r w:rsidR="003D2544" w:rsidRPr="004A714D">
        <w:rPr>
          <w:rFonts w:cs="Arial"/>
          <w:shd w:val="clear" w:color="auto" w:fill="FFFFFF"/>
        </w:rPr>
        <w:t xml:space="preserve">suffering from issues such as poverty, inequality, climate change, and disasters </w:t>
      </w:r>
      <w:r w:rsidR="003D2544" w:rsidRPr="004A714D">
        <w:rPr>
          <w:rFonts w:cs="Arial"/>
          <w:spacing w:val="-5"/>
          <w:szCs w:val="22"/>
          <w:shd w:val="clear" w:color="auto" w:fill="FFFFFF"/>
        </w:rPr>
        <w:t>(</w:t>
      </w:r>
      <w:r w:rsidR="003D2544" w:rsidRPr="004A714D">
        <w:rPr>
          <w:rFonts w:cs="Arial"/>
          <w:szCs w:val="22"/>
        </w:rPr>
        <w:t>UN, 2022).</w:t>
      </w:r>
      <w:r w:rsidR="003D2544">
        <w:rPr>
          <w:rFonts w:cs="Arial"/>
          <w:szCs w:val="22"/>
        </w:rPr>
        <w:t xml:space="preserve"> </w:t>
      </w:r>
      <w:r w:rsidR="000B6984" w:rsidRPr="00F15766">
        <w:rPr>
          <w:rFonts w:cs="Arial"/>
          <w:szCs w:val="22"/>
        </w:rPr>
        <w:t xml:space="preserve">The </w:t>
      </w:r>
      <w:r w:rsidR="004B615E" w:rsidRPr="00F15766">
        <w:rPr>
          <w:rFonts w:cs="Arial"/>
          <w:szCs w:val="22"/>
        </w:rPr>
        <w:t xml:space="preserve">17 </w:t>
      </w:r>
      <w:r w:rsidR="000B6984" w:rsidRPr="00F15766">
        <w:rPr>
          <w:rFonts w:cs="Arial"/>
          <w:szCs w:val="22"/>
        </w:rPr>
        <w:t>SD</w:t>
      </w:r>
      <w:r w:rsidR="00EA2DE4" w:rsidRPr="00F15766">
        <w:rPr>
          <w:rFonts w:cs="Arial"/>
          <w:szCs w:val="22"/>
        </w:rPr>
        <w:t>G</w:t>
      </w:r>
      <w:r w:rsidR="0000702D" w:rsidRPr="00F15766">
        <w:rPr>
          <w:rFonts w:cs="Arial"/>
          <w:szCs w:val="22"/>
        </w:rPr>
        <w:t>'</w:t>
      </w:r>
      <w:r w:rsidR="000B6984" w:rsidRPr="00F15766">
        <w:rPr>
          <w:rFonts w:cs="Arial"/>
          <w:szCs w:val="22"/>
        </w:rPr>
        <w:t xml:space="preserve">s main goal </w:t>
      </w:r>
      <w:r w:rsidR="008905D7">
        <w:rPr>
          <w:rFonts w:cs="Arial"/>
          <w:szCs w:val="22"/>
        </w:rPr>
        <w:t xml:space="preserve">was </w:t>
      </w:r>
      <w:r w:rsidR="000B6984" w:rsidRPr="00F15766">
        <w:rPr>
          <w:rFonts w:cs="Arial"/>
          <w:szCs w:val="22"/>
        </w:rPr>
        <w:t xml:space="preserve">to </w:t>
      </w:r>
      <w:r w:rsidR="006C621B" w:rsidRPr="00F15766">
        <w:rPr>
          <w:rFonts w:cs="Arial"/>
          <w:szCs w:val="22"/>
        </w:rPr>
        <w:t>eliminate</w:t>
      </w:r>
      <w:r w:rsidR="000B6984" w:rsidRPr="00F15766">
        <w:rPr>
          <w:rFonts w:cs="Arial"/>
          <w:szCs w:val="22"/>
        </w:rPr>
        <w:t xml:space="preserve"> hunger and poverty, promote gender equality, </w:t>
      </w:r>
      <w:r w:rsidR="00F5321D" w:rsidRPr="00F15766">
        <w:rPr>
          <w:rFonts w:cs="Arial"/>
          <w:szCs w:val="22"/>
        </w:rPr>
        <w:t>accomplish</w:t>
      </w:r>
      <w:r w:rsidR="000B6984" w:rsidRPr="00F15766">
        <w:rPr>
          <w:rFonts w:cs="Arial"/>
          <w:szCs w:val="22"/>
        </w:rPr>
        <w:t xml:space="preserve"> universal primary education for all, </w:t>
      </w:r>
      <w:r w:rsidR="00F5321D" w:rsidRPr="00F15766">
        <w:rPr>
          <w:rFonts w:cs="Arial"/>
          <w:szCs w:val="22"/>
        </w:rPr>
        <w:t>decrease</w:t>
      </w:r>
      <w:r w:rsidR="000B6984" w:rsidRPr="00F15766">
        <w:rPr>
          <w:rFonts w:cs="Arial"/>
          <w:szCs w:val="22"/>
        </w:rPr>
        <w:t xml:space="preserve"> child mortality, empower women, improve mental health, </w:t>
      </w:r>
      <w:r w:rsidR="00991CB5" w:rsidRPr="00F15766">
        <w:rPr>
          <w:rFonts w:cs="Arial"/>
          <w:szCs w:val="22"/>
        </w:rPr>
        <w:t>control</w:t>
      </w:r>
      <w:r w:rsidR="000B6984" w:rsidRPr="00F15766">
        <w:rPr>
          <w:rFonts w:cs="Arial"/>
          <w:szCs w:val="22"/>
        </w:rPr>
        <w:t xml:space="preserve"> aids, HIV, </w:t>
      </w:r>
      <w:r w:rsidR="000000AB" w:rsidRPr="00F15766">
        <w:rPr>
          <w:rFonts w:cs="Arial"/>
          <w:szCs w:val="22"/>
        </w:rPr>
        <w:t>malaria,</w:t>
      </w:r>
      <w:r w:rsidR="000B6984" w:rsidRPr="00F15766">
        <w:rPr>
          <w:rFonts w:cs="Arial"/>
          <w:szCs w:val="22"/>
        </w:rPr>
        <w:t xml:space="preserve"> and other diseases</w:t>
      </w:r>
      <w:r w:rsidR="00F5321D" w:rsidRPr="00F15766">
        <w:rPr>
          <w:rFonts w:cs="Arial"/>
          <w:szCs w:val="22"/>
        </w:rPr>
        <w:t xml:space="preserve"> (</w:t>
      </w:r>
      <w:r w:rsidR="009020CB" w:rsidRPr="00F15766">
        <w:rPr>
          <w:rFonts w:cs="Arial"/>
          <w:szCs w:val="22"/>
        </w:rPr>
        <w:t>UN, 2022</w:t>
      </w:r>
      <w:r w:rsidR="00FC1400" w:rsidRPr="00F15766">
        <w:rPr>
          <w:rFonts w:cs="Arial"/>
          <w:szCs w:val="22"/>
        </w:rPr>
        <w:t xml:space="preserve"> </w:t>
      </w:r>
      <w:r w:rsidR="00FB6D29" w:rsidRPr="00F15766">
        <w:rPr>
          <w:rFonts w:cs="Arial"/>
          <w:szCs w:val="22"/>
        </w:rPr>
        <w:t>e</w:t>
      </w:r>
      <w:r w:rsidR="009020CB" w:rsidRPr="00F15766">
        <w:rPr>
          <w:rFonts w:cs="Arial"/>
          <w:szCs w:val="22"/>
        </w:rPr>
        <w:t>)</w:t>
      </w:r>
      <w:r w:rsidR="000B6984" w:rsidRPr="00F15766">
        <w:rPr>
          <w:rFonts w:cs="Arial"/>
          <w:szCs w:val="22"/>
        </w:rPr>
        <w:t>.</w:t>
      </w:r>
      <w:r w:rsidR="00F514FB" w:rsidRPr="00F15766">
        <w:rPr>
          <w:rFonts w:cs="Arial"/>
          <w:szCs w:val="22"/>
        </w:rPr>
        <w:t xml:space="preserve"> </w:t>
      </w:r>
    </w:p>
    <w:p w14:paraId="092F7412" w14:textId="1DD9016D" w:rsidR="00F514FB" w:rsidRPr="00C66BD1" w:rsidRDefault="00C66BD1" w:rsidP="00F15766">
      <w:pPr>
        <w:spacing w:line="360" w:lineRule="auto"/>
        <w:rPr>
          <w:rFonts w:cs="Arial"/>
          <w:b/>
          <w:bCs/>
          <w:szCs w:val="22"/>
        </w:rPr>
      </w:pPr>
      <w:r w:rsidRPr="00C66BD1">
        <w:rPr>
          <w:rFonts w:cs="Arial"/>
          <w:b/>
          <w:bCs/>
          <w:szCs w:val="22"/>
          <w:shd w:val="clear" w:color="auto" w:fill="FFFFFF"/>
        </w:rPr>
        <w:t>The</w:t>
      </w:r>
      <w:r w:rsidR="002969EE" w:rsidRPr="00C66BD1">
        <w:rPr>
          <w:rFonts w:cs="Arial"/>
          <w:b/>
          <w:bCs/>
          <w:szCs w:val="22"/>
          <w:shd w:val="clear" w:color="auto" w:fill="FFFFFF"/>
        </w:rPr>
        <w:t xml:space="preserve"> </w:t>
      </w:r>
      <w:r>
        <w:rPr>
          <w:rFonts w:cs="Arial"/>
          <w:b/>
          <w:bCs/>
          <w:szCs w:val="22"/>
          <w:shd w:val="clear" w:color="auto" w:fill="FFFFFF"/>
        </w:rPr>
        <w:t>17</w:t>
      </w:r>
      <w:r w:rsidR="002969EE" w:rsidRPr="00C66BD1">
        <w:rPr>
          <w:rFonts w:cs="Arial"/>
          <w:b/>
          <w:bCs/>
          <w:szCs w:val="22"/>
          <w:shd w:val="clear" w:color="auto" w:fill="FFFFFF"/>
        </w:rPr>
        <w:t xml:space="preserve"> </w:t>
      </w:r>
      <w:r w:rsidR="00FF0143" w:rsidRPr="00C66BD1">
        <w:rPr>
          <w:rFonts w:eastAsia="Times New Roman" w:cs="Arial"/>
          <w:b/>
          <w:bCs/>
          <w:szCs w:val="22"/>
        </w:rPr>
        <w:t>SDGs</w:t>
      </w:r>
      <w:r w:rsidR="002969EE" w:rsidRPr="00C66BD1">
        <w:rPr>
          <w:rFonts w:cs="Arial"/>
          <w:b/>
          <w:bCs/>
          <w:szCs w:val="22"/>
          <w:shd w:val="clear" w:color="auto" w:fill="FFFFFF"/>
        </w:rPr>
        <w:t>:</w:t>
      </w:r>
    </w:p>
    <w:p w14:paraId="7C848DD5" w14:textId="71099480" w:rsidR="00F514FB" w:rsidRPr="00F15766" w:rsidRDefault="00F514FB" w:rsidP="00F15766">
      <w:pPr>
        <w:spacing w:line="360" w:lineRule="auto"/>
        <w:rPr>
          <w:rFonts w:cs="Arial"/>
          <w:szCs w:val="22"/>
        </w:rPr>
      </w:pPr>
      <w:r w:rsidRPr="00F15766">
        <w:rPr>
          <w:rFonts w:cs="Arial"/>
          <w:szCs w:val="22"/>
        </w:rPr>
        <w:t>1- No Poverty</w:t>
      </w:r>
    </w:p>
    <w:p w14:paraId="04422689" w14:textId="1792EDC3" w:rsidR="00F514FB" w:rsidRPr="00F15766" w:rsidRDefault="00F514FB" w:rsidP="00F15766">
      <w:pPr>
        <w:spacing w:line="360" w:lineRule="auto"/>
        <w:rPr>
          <w:rFonts w:cs="Arial"/>
          <w:szCs w:val="22"/>
        </w:rPr>
      </w:pPr>
      <w:r w:rsidRPr="00F15766">
        <w:rPr>
          <w:rFonts w:cs="Arial"/>
          <w:szCs w:val="22"/>
        </w:rPr>
        <w:t>2- Zero Hunger</w:t>
      </w:r>
    </w:p>
    <w:p w14:paraId="78CCF683" w14:textId="7AB7FDAB" w:rsidR="00F514FB" w:rsidRPr="00F15766" w:rsidRDefault="00F514FB" w:rsidP="00F15766">
      <w:pPr>
        <w:spacing w:line="360" w:lineRule="auto"/>
        <w:rPr>
          <w:rFonts w:cs="Arial"/>
          <w:szCs w:val="22"/>
        </w:rPr>
      </w:pPr>
      <w:r w:rsidRPr="00F15766">
        <w:rPr>
          <w:rFonts w:cs="Arial"/>
          <w:szCs w:val="22"/>
        </w:rPr>
        <w:t>3- Good Health and Wellbeing</w:t>
      </w:r>
    </w:p>
    <w:p w14:paraId="6A19E7E3" w14:textId="7F8B9349" w:rsidR="00F514FB" w:rsidRPr="00F15766" w:rsidRDefault="00F514FB" w:rsidP="00F15766">
      <w:pPr>
        <w:spacing w:line="360" w:lineRule="auto"/>
        <w:rPr>
          <w:rFonts w:cs="Arial"/>
          <w:szCs w:val="22"/>
        </w:rPr>
      </w:pPr>
      <w:r w:rsidRPr="00F15766">
        <w:rPr>
          <w:rFonts w:cs="Arial"/>
          <w:szCs w:val="22"/>
        </w:rPr>
        <w:t>4- Quality Education</w:t>
      </w:r>
    </w:p>
    <w:p w14:paraId="7EE1E9AB" w14:textId="289E55A0" w:rsidR="00F514FB" w:rsidRPr="00F15766" w:rsidRDefault="00F514FB" w:rsidP="00F15766">
      <w:pPr>
        <w:spacing w:line="360" w:lineRule="auto"/>
        <w:rPr>
          <w:rFonts w:cs="Arial"/>
          <w:szCs w:val="22"/>
        </w:rPr>
      </w:pPr>
      <w:r w:rsidRPr="00F15766">
        <w:rPr>
          <w:rFonts w:cs="Arial"/>
          <w:szCs w:val="22"/>
        </w:rPr>
        <w:t>5- Gender Equality</w:t>
      </w:r>
    </w:p>
    <w:p w14:paraId="3BCE4F24" w14:textId="5D47A993" w:rsidR="00F514FB" w:rsidRPr="00F15766" w:rsidRDefault="00F514FB" w:rsidP="00F15766">
      <w:pPr>
        <w:spacing w:line="360" w:lineRule="auto"/>
        <w:rPr>
          <w:rFonts w:cs="Arial"/>
          <w:szCs w:val="22"/>
        </w:rPr>
      </w:pPr>
      <w:r w:rsidRPr="00F15766">
        <w:rPr>
          <w:rFonts w:cs="Arial"/>
          <w:szCs w:val="22"/>
        </w:rPr>
        <w:t>6- Clean Water and Sanitation</w:t>
      </w:r>
    </w:p>
    <w:p w14:paraId="74BEE208" w14:textId="21414D10" w:rsidR="00F514FB" w:rsidRPr="00F15766" w:rsidRDefault="00F514FB" w:rsidP="00F15766">
      <w:pPr>
        <w:spacing w:line="360" w:lineRule="auto"/>
        <w:rPr>
          <w:rFonts w:cs="Arial"/>
          <w:szCs w:val="22"/>
        </w:rPr>
      </w:pPr>
      <w:r w:rsidRPr="00F15766">
        <w:rPr>
          <w:rFonts w:cs="Arial"/>
          <w:szCs w:val="22"/>
        </w:rPr>
        <w:t>7- Affordable and Clean Energy</w:t>
      </w:r>
    </w:p>
    <w:p w14:paraId="59F23175" w14:textId="59A81E38" w:rsidR="00F514FB" w:rsidRPr="00F15766" w:rsidRDefault="00F514FB" w:rsidP="00F15766">
      <w:pPr>
        <w:spacing w:line="360" w:lineRule="auto"/>
        <w:rPr>
          <w:rFonts w:cs="Arial"/>
          <w:szCs w:val="22"/>
        </w:rPr>
      </w:pPr>
      <w:r w:rsidRPr="00F15766">
        <w:rPr>
          <w:rFonts w:cs="Arial"/>
          <w:szCs w:val="22"/>
        </w:rPr>
        <w:t xml:space="preserve">8- Decent Work and Economic Growth </w:t>
      </w:r>
    </w:p>
    <w:p w14:paraId="3B604CB7" w14:textId="3FD71009" w:rsidR="00F514FB" w:rsidRPr="00F15766" w:rsidRDefault="00F514FB" w:rsidP="00F15766">
      <w:pPr>
        <w:spacing w:line="360" w:lineRule="auto"/>
        <w:rPr>
          <w:rFonts w:cs="Arial"/>
          <w:szCs w:val="22"/>
        </w:rPr>
      </w:pPr>
      <w:r w:rsidRPr="00F15766">
        <w:rPr>
          <w:rFonts w:cs="Arial"/>
          <w:szCs w:val="22"/>
        </w:rPr>
        <w:t xml:space="preserve">9- Industry, </w:t>
      </w:r>
      <w:r w:rsidR="000000AB" w:rsidRPr="00F15766">
        <w:rPr>
          <w:rFonts w:cs="Arial"/>
          <w:szCs w:val="22"/>
        </w:rPr>
        <w:t>innovation,</w:t>
      </w:r>
      <w:r w:rsidRPr="00F15766">
        <w:rPr>
          <w:rFonts w:cs="Arial"/>
          <w:szCs w:val="22"/>
        </w:rPr>
        <w:t xml:space="preserve"> and Infrastructure</w:t>
      </w:r>
    </w:p>
    <w:p w14:paraId="786BE1F1" w14:textId="748E8D43" w:rsidR="00F514FB" w:rsidRPr="00F15766" w:rsidRDefault="00F514FB" w:rsidP="00F15766">
      <w:pPr>
        <w:spacing w:line="360" w:lineRule="auto"/>
        <w:rPr>
          <w:rFonts w:cs="Arial"/>
          <w:szCs w:val="22"/>
        </w:rPr>
      </w:pPr>
      <w:r w:rsidRPr="00F15766">
        <w:rPr>
          <w:rFonts w:cs="Arial"/>
          <w:szCs w:val="22"/>
        </w:rPr>
        <w:t>10- Reduced Inequalities</w:t>
      </w:r>
    </w:p>
    <w:p w14:paraId="5DC7D61B" w14:textId="544FF290" w:rsidR="00F514FB" w:rsidRPr="00F15766" w:rsidRDefault="00F514FB" w:rsidP="00F15766">
      <w:pPr>
        <w:spacing w:line="360" w:lineRule="auto"/>
        <w:rPr>
          <w:rFonts w:cs="Arial"/>
          <w:szCs w:val="22"/>
        </w:rPr>
      </w:pPr>
      <w:r w:rsidRPr="00F15766">
        <w:rPr>
          <w:rFonts w:cs="Arial"/>
          <w:szCs w:val="22"/>
        </w:rPr>
        <w:t>11- Sustainable Cities and Communities</w:t>
      </w:r>
    </w:p>
    <w:p w14:paraId="566DB7E1" w14:textId="1A195A41" w:rsidR="00F514FB" w:rsidRPr="00F15766" w:rsidRDefault="00F514FB" w:rsidP="00F15766">
      <w:pPr>
        <w:spacing w:line="360" w:lineRule="auto"/>
        <w:rPr>
          <w:rFonts w:cs="Arial"/>
          <w:szCs w:val="22"/>
        </w:rPr>
      </w:pPr>
      <w:r w:rsidRPr="00F15766">
        <w:rPr>
          <w:rFonts w:cs="Arial"/>
          <w:szCs w:val="22"/>
        </w:rPr>
        <w:t>12- Responsible Consumption and production</w:t>
      </w:r>
    </w:p>
    <w:p w14:paraId="4A34060F" w14:textId="0BDD1898" w:rsidR="00F514FB" w:rsidRPr="00F15766" w:rsidRDefault="00AB025F" w:rsidP="00F15766">
      <w:pPr>
        <w:spacing w:line="360" w:lineRule="auto"/>
        <w:rPr>
          <w:rFonts w:cs="Arial"/>
          <w:szCs w:val="22"/>
        </w:rPr>
      </w:pPr>
      <w:r w:rsidRPr="00F15766">
        <w:rPr>
          <w:rFonts w:cs="Arial"/>
          <w:szCs w:val="22"/>
        </w:rPr>
        <w:lastRenderedPageBreak/>
        <w:t>13</w:t>
      </w:r>
      <w:r w:rsidR="00F514FB" w:rsidRPr="00F15766">
        <w:rPr>
          <w:rFonts w:cs="Arial"/>
          <w:szCs w:val="22"/>
        </w:rPr>
        <w:t>- Climate Action</w:t>
      </w:r>
    </w:p>
    <w:p w14:paraId="48D946B0" w14:textId="0D78DED7" w:rsidR="00F514FB" w:rsidRPr="00F15766" w:rsidRDefault="00F514FB" w:rsidP="00F15766">
      <w:pPr>
        <w:spacing w:line="360" w:lineRule="auto"/>
        <w:rPr>
          <w:rFonts w:cs="Arial"/>
          <w:szCs w:val="22"/>
        </w:rPr>
      </w:pPr>
      <w:r w:rsidRPr="00F15766">
        <w:rPr>
          <w:rFonts w:cs="Arial"/>
          <w:szCs w:val="22"/>
        </w:rPr>
        <w:t>14- Life Below Water</w:t>
      </w:r>
    </w:p>
    <w:p w14:paraId="5279B497" w14:textId="270F3534" w:rsidR="00F514FB" w:rsidRPr="00F15766" w:rsidRDefault="00F514FB" w:rsidP="00F15766">
      <w:pPr>
        <w:spacing w:line="360" w:lineRule="auto"/>
        <w:rPr>
          <w:rFonts w:cs="Arial"/>
          <w:szCs w:val="22"/>
        </w:rPr>
      </w:pPr>
      <w:r w:rsidRPr="00F15766">
        <w:rPr>
          <w:rFonts w:cs="Arial"/>
          <w:szCs w:val="22"/>
        </w:rPr>
        <w:t>15- Life on Land</w:t>
      </w:r>
    </w:p>
    <w:p w14:paraId="2211D8DA" w14:textId="50A6B8DF" w:rsidR="00F514FB" w:rsidRPr="00F15766" w:rsidRDefault="00F514FB" w:rsidP="00F15766">
      <w:pPr>
        <w:spacing w:line="360" w:lineRule="auto"/>
        <w:rPr>
          <w:rFonts w:cs="Arial"/>
          <w:szCs w:val="22"/>
        </w:rPr>
      </w:pPr>
      <w:r w:rsidRPr="00F15766">
        <w:rPr>
          <w:rFonts w:cs="Arial"/>
          <w:szCs w:val="22"/>
        </w:rPr>
        <w:t>16- Peace Justice and Strong Institutions</w:t>
      </w:r>
    </w:p>
    <w:p w14:paraId="6DDB2270" w14:textId="77777777" w:rsidR="00792C17" w:rsidRPr="00F15766" w:rsidRDefault="00F514FB" w:rsidP="00F15766">
      <w:pPr>
        <w:spacing w:line="360" w:lineRule="auto"/>
        <w:rPr>
          <w:rFonts w:cs="Arial"/>
          <w:szCs w:val="22"/>
        </w:rPr>
      </w:pPr>
      <w:r w:rsidRPr="00F15766">
        <w:rPr>
          <w:rFonts w:cs="Arial"/>
          <w:szCs w:val="22"/>
        </w:rPr>
        <w:t>17- Partnerships for the Goals (</w:t>
      </w:r>
      <w:r w:rsidRPr="00F15766">
        <w:rPr>
          <w:rFonts w:cs="Arial"/>
          <w:szCs w:val="22"/>
          <w:shd w:val="clear" w:color="auto" w:fill="FFFFFF" w:themeFill="background1"/>
        </w:rPr>
        <w:t xml:space="preserve">DFID, </w:t>
      </w:r>
      <w:r w:rsidRPr="00F15766">
        <w:rPr>
          <w:rFonts w:cs="Arial"/>
          <w:szCs w:val="22"/>
        </w:rPr>
        <w:t>2021).</w:t>
      </w:r>
    </w:p>
    <w:p w14:paraId="70E0406C" w14:textId="3024F96D" w:rsidR="004F2379" w:rsidRPr="00F15766" w:rsidRDefault="00D92F15" w:rsidP="00F15766">
      <w:pPr>
        <w:spacing w:line="360" w:lineRule="auto"/>
        <w:rPr>
          <w:rFonts w:cs="Arial"/>
          <w:szCs w:val="22"/>
          <w:shd w:val="clear" w:color="auto" w:fill="FFFFFF"/>
        </w:rPr>
      </w:pPr>
      <w:r w:rsidRPr="00D92F15">
        <w:rPr>
          <w:rFonts w:eastAsia="Times New Roman" w:cs="Arial"/>
          <w:szCs w:val="22"/>
        </w:rPr>
        <w:t xml:space="preserve">Critics said the </w:t>
      </w:r>
      <w:r w:rsidR="00B83674" w:rsidRPr="00D92F15">
        <w:rPr>
          <w:rFonts w:eastAsia="Times New Roman" w:cs="Arial"/>
          <w:szCs w:val="22"/>
        </w:rPr>
        <w:t>SD indicators still suffer from conceptual and methodological weaknesses</w:t>
      </w:r>
      <w:r w:rsidRPr="00D92F15">
        <w:rPr>
          <w:rFonts w:eastAsia="Times New Roman" w:cs="Arial"/>
          <w:szCs w:val="22"/>
        </w:rPr>
        <w:t>,</w:t>
      </w:r>
      <w:r w:rsidR="00B83674" w:rsidRPr="00D92F15">
        <w:rPr>
          <w:rFonts w:eastAsia="Times New Roman" w:cs="Arial"/>
          <w:szCs w:val="22"/>
        </w:rPr>
        <w:t xml:space="preserve"> </w:t>
      </w:r>
      <w:r w:rsidRPr="00D92F15">
        <w:rPr>
          <w:rFonts w:eastAsia="Times New Roman" w:cs="Arial"/>
          <w:szCs w:val="22"/>
        </w:rPr>
        <w:t>r</w:t>
      </w:r>
      <w:r w:rsidR="00B83674" w:rsidRPr="00D92F15">
        <w:rPr>
          <w:rFonts w:eastAsia="Times New Roman" w:cs="Arial"/>
          <w:szCs w:val="22"/>
        </w:rPr>
        <w:t>egarding relevance, it is one of the most underdeveloped and neglected concepts</w:t>
      </w:r>
      <w:r w:rsidR="00DC6B53" w:rsidRPr="00D92F15">
        <w:rPr>
          <w:rFonts w:eastAsia="Times New Roman" w:cs="Arial"/>
          <w:szCs w:val="22"/>
        </w:rPr>
        <w:t xml:space="preserve">. </w:t>
      </w:r>
      <w:r w:rsidR="009B5512" w:rsidRPr="00D92F15">
        <w:rPr>
          <w:rFonts w:eastAsia="Times New Roman" w:cs="Arial"/>
          <w:szCs w:val="22"/>
        </w:rPr>
        <w:t>It is essential</w:t>
      </w:r>
      <w:r w:rsidR="009B5512" w:rsidRPr="00F15766">
        <w:rPr>
          <w:rFonts w:eastAsia="Times New Roman" w:cs="Arial"/>
          <w:szCs w:val="22"/>
        </w:rPr>
        <w:t xml:space="preserve"> for sustainability indicators to meet certain criteria to provide reliable and realistic assessments</w:t>
      </w:r>
      <w:r w:rsidR="00724B08">
        <w:rPr>
          <w:rFonts w:eastAsia="Times New Roman" w:cs="Arial"/>
          <w:szCs w:val="22"/>
        </w:rPr>
        <w:t xml:space="preserve"> for </w:t>
      </w:r>
      <w:r w:rsidR="009B5512" w:rsidRPr="00F15766">
        <w:rPr>
          <w:rFonts w:eastAsia="Times New Roman" w:cs="Arial"/>
          <w:szCs w:val="22"/>
        </w:rPr>
        <w:t xml:space="preserve">sustainability </w:t>
      </w:r>
      <w:r w:rsidR="009B5512" w:rsidRPr="00F15766">
        <w:rPr>
          <w:rFonts w:cs="Arial"/>
          <w:szCs w:val="22"/>
          <w:shd w:val="clear" w:color="auto" w:fill="FFFFFF"/>
        </w:rPr>
        <w:t>(</w:t>
      </w:r>
      <w:proofErr w:type="spellStart"/>
      <w:r w:rsidR="009B5512" w:rsidRPr="00F15766">
        <w:rPr>
          <w:rFonts w:cs="Arial"/>
          <w:szCs w:val="22"/>
          <w:shd w:val="clear" w:color="auto" w:fill="FFFFFF"/>
        </w:rPr>
        <w:t>Hak</w:t>
      </w:r>
      <w:proofErr w:type="spellEnd"/>
      <w:r w:rsidR="009B5512" w:rsidRPr="00F15766">
        <w:rPr>
          <w:rFonts w:cs="Arial"/>
          <w:szCs w:val="22"/>
          <w:shd w:val="clear" w:color="auto" w:fill="FFFFFF"/>
        </w:rPr>
        <w:t xml:space="preserve"> et</w:t>
      </w:r>
      <w:r w:rsidR="001A07D3">
        <w:rPr>
          <w:rFonts w:cs="Arial"/>
          <w:szCs w:val="22"/>
          <w:shd w:val="clear" w:color="auto" w:fill="FFFFFF"/>
        </w:rPr>
        <w:t xml:space="preserve"> </w:t>
      </w:r>
      <w:r w:rsidR="009B5512" w:rsidRPr="00F15766">
        <w:rPr>
          <w:rFonts w:cs="Arial"/>
          <w:szCs w:val="22"/>
          <w:shd w:val="clear" w:color="auto" w:fill="FFFFFF"/>
        </w:rPr>
        <w:t>al.</w:t>
      </w:r>
      <w:r w:rsidR="0088270B">
        <w:rPr>
          <w:rFonts w:cs="Arial"/>
          <w:szCs w:val="22"/>
          <w:shd w:val="clear" w:color="auto" w:fill="FFFFFF"/>
        </w:rPr>
        <w:t xml:space="preserve"> </w:t>
      </w:r>
      <w:r w:rsidR="009B5512" w:rsidRPr="00D857D9">
        <w:rPr>
          <w:rFonts w:cs="Arial"/>
          <w:szCs w:val="22"/>
          <w:shd w:val="clear" w:color="auto" w:fill="FFFFFF"/>
        </w:rPr>
        <w:t>2016)</w:t>
      </w:r>
      <w:r w:rsidR="009B5512" w:rsidRPr="00D857D9">
        <w:rPr>
          <w:rFonts w:eastAsia="Times New Roman" w:cs="Arial"/>
          <w:szCs w:val="22"/>
        </w:rPr>
        <w:t>.</w:t>
      </w:r>
      <w:r w:rsidR="00EA5722" w:rsidRPr="00D857D9">
        <w:rPr>
          <w:rFonts w:eastAsia="Times New Roman" w:cs="Arial"/>
          <w:szCs w:val="22"/>
        </w:rPr>
        <w:t xml:space="preserve"> </w:t>
      </w:r>
      <w:r w:rsidR="00FE7364">
        <w:rPr>
          <w:rFonts w:eastAsia="Times New Roman" w:cs="Arial"/>
          <w:szCs w:val="22"/>
        </w:rPr>
        <w:t xml:space="preserve">They </w:t>
      </w:r>
      <w:r w:rsidR="00FE7364" w:rsidRPr="00D857D9">
        <w:rPr>
          <w:rFonts w:eastAsia="Times New Roman" w:cs="Arial"/>
          <w:szCs w:val="22"/>
        </w:rPr>
        <w:t>argued</w:t>
      </w:r>
      <w:r w:rsidR="00986DA3" w:rsidRPr="00D857D9">
        <w:rPr>
          <w:rFonts w:eastAsia="Times New Roman" w:cs="Arial"/>
          <w:szCs w:val="22"/>
        </w:rPr>
        <w:t xml:space="preserve"> </w:t>
      </w:r>
      <w:r w:rsidR="004F2379" w:rsidRPr="00D857D9">
        <w:rPr>
          <w:rFonts w:eastAsia="Times New Roman" w:cs="Arial"/>
          <w:szCs w:val="22"/>
        </w:rPr>
        <w:t>that</w:t>
      </w:r>
      <w:r w:rsidR="002E6C77" w:rsidRPr="00D857D9">
        <w:rPr>
          <w:rFonts w:eastAsia="Times New Roman" w:cs="Arial"/>
          <w:szCs w:val="22"/>
        </w:rPr>
        <w:t xml:space="preserve">, established </w:t>
      </w:r>
      <w:r w:rsidR="004F2379" w:rsidRPr="00D857D9">
        <w:rPr>
          <w:rFonts w:eastAsia="Times New Roman" w:cs="Arial"/>
          <w:szCs w:val="22"/>
        </w:rPr>
        <w:t xml:space="preserve">countries </w:t>
      </w:r>
      <w:r w:rsidR="002E6C77" w:rsidRPr="00D857D9">
        <w:rPr>
          <w:rFonts w:eastAsia="Times New Roman" w:cs="Arial"/>
          <w:szCs w:val="22"/>
        </w:rPr>
        <w:t>should share</w:t>
      </w:r>
      <w:r w:rsidR="00B247F5" w:rsidRPr="00D857D9">
        <w:rPr>
          <w:rFonts w:eastAsia="Times New Roman" w:cs="Arial"/>
          <w:szCs w:val="22"/>
        </w:rPr>
        <w:t xml:space="preserve"> their </w:t>
      </w:r>
      <w:r w:rsidR="004F2379" w:rsidRPr="00D857D9">
        <w:rPr>
          <w:rFonts w:eastAsia="Times New Roman" w:cs="Arial"/>
          <w:szCs w:val="22"/>
        </w:rPr>
        <w:t>power</w:t>
      </w:r>
      <w:r w:rsidR="002E6C77" w:rsidRPr="00D857D9">
        <w:rPr>
          <w:rFonts w:eastAsia="Times New Roman" w:cs="Arial"/>
          <w:szCs w:val="22"/>
        </w:rPr>
        <w:t>ful sources and</w:t>
      </w:r>
      <w:r w:rsidR="004F2379" w:rsidRPr="00D857D9">
        <w:rPr>
          <w:rFonts w:eastAsia="Times New Roman" w:cs="Arial"/>
          <w:szCs w:val="22"/>
        </w:rPr>
        <w:t xml:space="preserve"> reform</w:t>
      </w:r>
      <w:r w:rsidR="002E6C77" w:rsidRPr="00D857D9">
        <w:rPr>
          <w:rFonts w:eastAsia="Times New Roman" w:cs="Arial"/>
          <w:szCs w:val="22"/>
        </w:rPr>
        <w:t xml:space="preserve"> the system by</w:t>
      </w:r>
      <w:r w:rsidR="004F2379" w:rsidRPr="00D857D9">
        <w:rPr>
          <w:rFonts w:eastAsia="Times New Roman" w:cs="Arial"/>
          <w:szCs w:val="22"/>
        </w:rPr>
        <w:t xml:space="preserve"> changing the trading rules to achieve </w:t>
      </w:r>
      <w:r w:rsidR="009B6C39" w:rsidRPr="00D857D9">
        <w:rPr>
          <w:rFonts w:eastAsia="Times New Roman" w:cs="Arial"/>
          <w:szCs w:val="22"/>
        </w:rPr>
        <w:t>SD</w:t>
      </w:r>
      <w:r w:rsidR="00D857D9" w:rsidRPr="00D857D9">
        <w:rPr>
          <w:rFonts w:eastAsia="Times New Roman" w:cs="Arial"/>
          <w:szCs w:val="22"/>
        </w:rPr>
        <w:t>G</w:t>
      </w:r>
      <w:r w:rsidR="002E6C77" w:rsidRPr="00D857D9">
        <w:rPr>
          <w:rFonts w:eastAsia="Times New Roman" w:cs="Arial"/>
          <w:szCs w:val="22"/>
        </w:rPr>
        <w:t>.</w:t>
      </w:r>
      <w:r w:rsidR="00B247F5" w:rsidRPr="00D857D9">
        <w:rPr>
          <w:rFonts w:eastAsia="Times New Roman" w:cs="Arial"/>
          <w:szCs w:val="22"/>
        </w:rPr>
        <w:t xml:space="preserve"> </w:t>
      </w:r>
      <w:r w:rsidR="00FE7364">
        <w:rPr>
          <w:rFonts w:eastAsia="Times New Roman" w:cs="Arial"/>
          <w:szCs w:val="22"/>
        </w:rPr>
        <w:t xml:space="preserve">It </w:t>
      </w:r>
      <w:r w:rsidR="00FE7364" w:rsidRPr="00D857D9">
        <w:rPr>
          <w:rFonts w:eastAsia="Times New Roman" w:cs="Arial"/>
          <w:szCs w:val="22"/>
        </w:rPr>
        <w:t>suggested</w:t>
      </w:r>
      <w:r w:rsidR="00FE7364">
        <w:rPr>
          <w:rFonts w:eastAsia="Times New Roman" w:cs="Arial"/>
          <w:szCs w:val="22"/>
        </w:rPr>
        <w:t xml:space="preserve"> </w:t>
      </w:r>
      <w:r w:rsidR="002E6C77" w:rsidRPr="00D857D9">
        <w:rPr>
          <w:rFonts w:eastAsia="Times New Roman" w:cs="Arial"/>
          <w:szCs w:val="22"/>
        </w:rPr>
        <w:t xml:space="preserve">that </w:t>
      </w:r>
      <w:r w:rsidR="00331A1A" w:rsidRPr="00D857D9">
        <w:rPr>
          <w:rFonts w:eastAsia="Times New Roman" w:cs="Arial"/>
          <w:szCs w:val="22"/>
        </w:rPr>
        <w:t>th</w:t>
      </w:r>
      <w:r w:rsidR="00DC64FF" w:rsidRPr="00D857D9">
        <w:rPr>
          <w:rFonts w:eastAsia="Times New Roman" w:cs="Arial"/>
          <w:szCs w:val="22"/>
        </w:rPr>
        <w:t xml:space="preserve">e </w:t>
      </w:r>
      <w:r w:rsidR="004F2379" w:rsidRPr="00D857D9">
        <w:rPr>
          <w:rFonts w:eastAsia="Times New Roman" w:cs="Arial"/>
          <w:szCs w:val="22"/>
        </w:rPr>
        <w:t>countries that do not act</w:t>
      </w:r>
      <w:r w:rsidR="00DC64FF" w:rsidRPr="00D857D9">
        <w:rPr>
          <w:rFonts w:eastAsia="Times New Roman" w:cs="Arial"/>
          <w:szCs w:val="22"/>
        </w:rPr>
        <w:t xml:space="preserve"> </w:t>
      </w:r>
      <w:r w:rsidR="004F2379" w:rsidRPr="00D857D9">
        <w:rPr>
          <w:rFonts w:eastAsia="Times New Roman" w:cs="Arial"/>
          <w:szCs w:val="22"/>
        </w:rPr>
        <w:t>on</w:t>
      </w:r>
      <w:r w:rsidR="00DC64FF" w:rsidRPr="00D857D9">
        <w:rPr>
          <w:rFonts w:eastAsia="Times New Roman" w:cs="Arial"/>
          <w:szCs w:val="22"/>
        </w:rPr>
        <w:t xml:space="preserve"> SDGs</w:t>
      </w:r>
      <w:r w:rsidR="004F2379" w:rsidRPr="00D857D9">
        <w:rPr>
          <w:rFonts w:eastAsia="Times New Roman" w:cs="Arial"/>
          <w:szCs w:val="22"/>
        </w:rPr>
        <w:t xml:space="preserve"> </w:t>
      </w:r>
      <w:r w:rsidR="002E6C77" w:rsidRPr="00D857D9">
        <w:rPr>
          <w:rFonts w:eastAsia="Times New Roman" w:cs="Arial"/>
          <w:szCs w:val="22"/>
        </w:rPr>
        <w:t xml:space="preserve">should </w:t>
      </w:r>
      <w:r w:rsidR="008051B9" w:rsidRPr="00D857D9">
        <w:rPr>
          <w:rFonts w:eastAsia="Times New Roman" w:cs="Arial"/>
          <w:szCs w:val="22"/>
        </w:rPr>
        <w:t>face penalties</w:t>
      </w:r>
      <w:r w:rsidR="00B247F5" w:rsidRPr="00D857D9">
        <w:rPr>
          <w:rFonts w:cs="Arial"/>
          <w:szCs w:val="22"/>
          <w:shd w:val="clear" w:color="auto" w:fill="FFFFFF"/>
        </w:rPr>
        <w:t>,</w:t>
      </w:r>
      <w:r w:rsidR="002E6C77" w:rsidRPr="00D857D9">
        <w:rPr>
          <w:rFonts w:cs="Arial"/>
          <w:szCs w:val="22"/>
          <w:shd w:val="clear" w:color="auto" w:fill="FFFFFF"/>
        </w:rPr>
        <w:t xml:space="preserve"> so</w:t>
      </w:r>
      <w:r w:rsidR="00B247F5" w:rsidRPr="00D857D9">
        <w:rPr>
          <w:rFonts w:cs="Arial"/>
          <w:szCs w:val="22"/>
          <w:shd w:val="clear" w:color="auto" w:fill="FFFFFF"/>
        </w:rPr>
        <w:t xml:space="preserve"> they</w:t>
      </w:r>
      <w:r w:rsidR="002E6C77" w:rsidRPr="00D857D9">
        <w:rPr>
          <w:rFonts w:cs="Arial"/>
          <w:szCs w:val="22"/>
          <w:shd w:val="clear" w:color="auto" w:fill="FFFFFF"/>
        </w:rPr>
        <w:t xml:space="preserve"> can</w:t>
      </w:r>
      <w:r w:rsidR="00B247F5" w:rsidRPr="00D857D9">
        <w:rPr>
          <w:rFonts w:cs="Arial"/>
          <w:szCs w:val="22"/>
          <w:shd w:val="clear" w:color="auto" w:fill="FFFFFF"/>
        </w:rPr>
        <w:t xml:space="preserve"> show affection through SDG</w:t>
      </w:r>
      <w:r w:rsidR="007C657B" w:rsidRPr="00D857D9">
        <w:rPr>
          <w:rFonts w:cs="Arial"/>
          <w:szCs w:val="22"/>
          <w:shd w:val="clear" w:color="auto" w:fill="FFFFFF"/>
        </w:rPr>
        <w:t xml:space="preserve">s </w:t>
      </w:r>
      <w:r w:rsidR="002105E5" w:rsidRPr="00D857D9">
        <w:rPr>
          <w:rFonts w:cs="Arial"/>
          <w:szCs w:val="22"/>
          <w:shd w:val="clear" w:color="auto" w:fill="FFFFFF"/>
        </w:rPr>
        <w:t>(</w:t>
      </w:r>
      <w:proofErr w:type="spellStart"/>
      <w:r w:rsidR="002105E5" w:rsidRPr="00D857D9">
        <w:rPr>
          <w:rFonts w:cs="Arial"/>
          <w:szCs w:val="22"/>
          <w:shd w:val="clear" w:color="auto" w:fill="FFFFFF"/>
        </w:rPr>
        <w:t>Hak</w:t>
      </w:r>
      <w:proofErr w:type="spellEnd"/>
      <w:r w:rsidR="002A11E5" w:rsidRPr="00D857D9">
        <w:rPr>
          <w:rFonts w:cs="Arial"/>
          <w:szCs w:val="22"/>
          <w:shd w:val="clear" w:color="auto" w:fill="FFFFFF"/>
        </w:rPr>
        <w:t xml:space="preserve"> </w:t>
      </w:r>
      <w:r w:rsidR="000000AB" w:rsidRPr="00D857D9">
        <w:rPr>
          <w:rFonts w:cs="Arial"/>
          <w:szCs w:val="22"/>
          <w:shd w:val="clear" w:color="auto" w:fill="FFFFFF"/>
        </w:rPr>
        <w:t xml:space="preserve">et al. </w:t>
      </w:r>
      <w:r w:rsidR="002105E5" w:rsidRPr="00D857D9">
        <w:rPr>
          <w:rFonts w:cs="Arial"/>
          <w:szCs w:val="22"/>
          <w:shd w:val="clear" w:color="auto" w:fill="FFFFFF"/>
        </w:rPr>
        <w:t>2016)</w:t>
      </w:r>
      <w:r w:rsidR="002A11E5" w:rsidRPr="00D857D9">
        <w:rPr>
          <w:rFonts w:cs="Arial"/>
          <w:szCs w:val="22"/>
          <w:shd w:val="clear" w:color="auto" w:fill="FFFFFF"/>
        </w:rPr>
        <w:t>.</w:t>
      </w:r>
      <w:r w:rsidR="00D91545" w:rsidRPr="00D857D9">
        <w:rPr>
          <w:rFonts w:cs="Arial"/>
          <w:szCs w:val="22"/>
          <w:shd w:val="clear" w:color="auto" w:fill="FFFFFF"/>
        </w:rPr>
        <w:t xml:space="preserve"> </w:t>
      </w:r>
      <w:r w:rsidR="002E6C77" w:rsidRPr="00D857D9">
        <w:rPr>
          <w:rFonts w:cs="Arial"/>
          <w:szCs w:val="22"/>
          <w:shd w:val="clear" w:color="auto" w:fill="FFFFFF"/>
        </w:rPr>
        <w:t>Moreover, for SDGs improvement t</w:t>
      </w:r>
      <w:r w:rsidR="00D91545" w:rsidRPr="00D857D9">
        <w:rPr>
          <w:rFonts w:cs="Arial"/>
          <w:szCs w:val="22"/>
          <w:shd w:val="clear" w:color="auto" w:fill="FFFFFF"/>
        </w:rPr>
        <w:t>he</w:t>
      </w:r>
      <w:r w:rsidR="00D857D9" w:rsidRPr="00D857D9">
        <w:rPr>
          <w:rFonts w:cs="Arial"/>
          <w:szCs w:val="22"/>
          <w:shd w:val="clear" w:color="auto" w:fill="FFFFFF"/>
        </w:rPr>
        <w:t xml:space="preserve"> </w:t>
      </w:r>
      <w:r w:rsidR="005158F0" w:rsidRPr="00D857D9">
        <w:rPr>
          <w:rFonts w:cs="Arial"/>
          <w:szCs w:val="22"/>
          <w:shd w:val="clear" w:color="auto" w:fill="FFFFFF"/>
        </w:rPr>
        <w:t xml:space="preserve">countries </w:t>
      </w:r>
      <w:r w:rsidR="004F2379" w:rsidRPr="00D857D9">
        <w:rPr>
          <w:rFonts w:eastAsia="Times New Roman" w:cs="Arial"/>
          <w:szCs w:val="22"/>
        </w:rPr>
        <w:t>must agree on who is responsible for ensuring that specific tasks get complete</w:t>
      </w:r>
      <w:r w:rsidR="00D857D9" w:rsidRPr="00D857D9">
        <w:rPr>
          <w:rFonts w:eastAsia="Times New Roman" w:cs="Arial"/>
          <w:szCs w:val="22"/>
        </w:rPr>
        <w:t xml:space="preserve">. The worldwide </w:t>
      </w:r>
      <w:r w:rsidR="00CE68F7" w:rsidRPr="00D857D9">
        <w:rPr>
          <w:rFonts w:eastAsia="Times New Roman" w:cs="Arial"/>
          <w:szCs w:val="22"/>
        </w:rPr>
        <w:t>d</w:t>
      </w:r>
      <w:r w:rsidR="004F2379" w:rsidRPr="00D857D9">
        <w:rPr>
          <w:rFonts w:eastAsia="Times New Roman" w:cs="Arial"/>
          <w:szCs w:val="22"/>
        </w:rPr>
        <w:t xml:space="preserve">ata is </w:t>
      </w:r>
      <w:r w:rsidR="00F7203B" w:rsidRPr="00D857D9">
        <w:rPr>
          <w:rFonts w:eastAsia="Times New Roman" w:cs="Arial"/>
          <w:szCs w:val="22"/>
        </w:rPr>
        <w:t>insufficient</w:t>
      </w:r>
      <w:r w:rsidR="004F2379" w:rsidRPr="00D857D9">
        <w:rPr>
          <w:rFonts w:eastAsia="Times New Roman" w:cs="Arial"/>
          <w:szCs w:val="22"/>
        </w:rPr>
        <w:t xml:space="preserve"> to use</w:t>
      </w:r>
      <w:r w:rsidR="00D857D9" w:rsidRPr="00D857D9">
        <w:rPr>
          <w:rFonts w:eastAsia="Times New Roman" w:cs="Arial"/>
          <w:szCs w:val="22"/>
        </w:rPr>
        <w:t xml:space="preserve"> for</w:t>
      </w:r>
      <w:r w:rsidR="004F2379" w:rsidRPr="00D857D9">
        <w:rPr>
          <w:rFonts w:eastAsia="Times New Roman" w:cs="Arial"/>
          <w:szCs w:val="22"/>
        </w:rPr>
        <w:t xml:space="preserve"> the goals</w:t>
      </w:r>
      <w:r w:rsidR="00074FB5" w:rsidRPr="00D857D9">
        <w:rPr>
          <w:rFonts w:eastAsia="Times New Roman" w:cs="Arial"/>
          <w:szCs w:val="22"/>
        </w:rPr>
        <w:t xml:space="preserve"> and indicators</w:t>
      </w:r>
      <w:r w:rsidR="004F2379" w:rsidRPr="00D857D9">
        <w:rPr>
          <w:rFonts w:eastAsia="Times New Roman" w:cs="Arial"/>
          <w:szCs w:val="22"/>
        </w:rPr>
        <w:t xml:space="preserve"> for either easing poverty or reporting progress. Without th</w:t>
      </w:r>
      <w:r w:rsidR="00D857D9" w:rsidRPr="00D857D9">
        <w:rPr>
          <w:rFonts w:eastAsia="Times New Roman" w:cs="Arial"/>
          <w:szCs w:val="22"/>
        </w:rPr>
        <w:t>e</w:t>
      </w:r>
      <w:r w:rsidR="004F2379" w:rsidRPr="00D857D9">
        <w:rPr>
          <w:rFonts w:eastAsia="Times New Roman" w:cs="Arial"/>
          <w:szCs w:val="22"/>
        </w:rPr>
        <w:t xml:space="preserve"> </w:t>
      </w:r>
      <w:r w:rsidR="00D857D9" w:rsidRPr="00D857D9">
        <w:rPr>
          <w:rFonts w:eastAsia="Times New Roman" w:cs="Arial"/>
          <w:szCs w:val="22"/>
        </w:rPr>
        <w:t>correct information</w:t>
      </w:r>
      <w:r w:rsidR="004F2379" w:rsidRPr="00D857D9">
        <w:rPr>
          <w:rFonts w:eastAsia="Times New Roman" w:cs="Arial"/>
          <w:szCs w:val="22"/>
        </w:rPr>
        <w:t>, how valuable are the</w:t>
      </w:r>
      <w:r w:rsidR="00D857D9" w:rsidRPr="00D857D9">
        <w:rPr>
          <w:rFonts w:eastAsia="Times New Roman" w:cs="Arial"/>
          <w:szCs w:val="22"/>
        </w:rPr>
        <w:t>se</w:t>
      </w:r>
      <w:r w:rsidR="004F2379" w:rsidRPr="00D857D9">
        <w:rPr>
          <w:rFonts w:eastAsia="Times New Roman" w:cs="Arial"/>
          <w:szCs w:val="22"/>
        </w:rPr>
        <w:t xml:space="preserve"> goals </w:t>
      </w:r>
      <w:r w:rsidR="00F70493" w:rsidRPr="00D857D9">
        <w:rPr>
          <w:rFonts w:eastAsia="Times New Roman" w:cs="Arial"/>
          <w:szCs w:val="22"/>
        </w:rPr>
        <w:t xml:space="preserve">for making </w:t>
      </w:r>
      <w:r w:rsidR="004F2379" w:rsidRPr="00D857D9">
        <w:rPr>
          <w:rFonts w:eastAsia="Times New Roman" w:cs="Arial"/>
          <w:szCs w:val="22"/>
        </w:rPr>
        <w:t>polic</w:t>
      </w:r>
      <w:r w:rsidR="00F70493" w:rsidRPr="00D857D9">
        <w:rPr>
          <w:rFonts w:eastAsia="Times New Roman" w:cs="Arial"/>
          <w:szCs w:val="22"/>
        </w:rPr>
        <w:t>ies</w:t>
      </w:r>
      <w:r w:rsidR="004F2379" w:rsidRPr="00D857D9">
        <w:rPr>
          <w:rFonts w:eastAsia="Times New Roman" w:cs="Arial"/>
          <w:szCs w:val="22"/>
        </w:rPr>
        <w:t>?</w:t>
      </w:r>
      <w:r w:rsidR="00BD1B0B" w:rsidRPr="00D857D9">
        <w:rPr>
          <w:rFonts w:eastAsia="Times New Roman" w:cs="Arial"/>
          <w:szCs w:val="22"/>
        </w:rPr>
        <w:t xml:space="preserve"> (</w:t>
      </w:r>
      <w:proofErr w:type="spellStart"/>
      <w:r w:rsidR="00BD1B0B" w:rsidRPr="00D857D9">
        <w:rPr>
          <w:rFonts w:cs="Arial"/>
          <w:szCs w:val="22"/>
          <w:shd w:val="clear" w:color="auto" w:fill="FFFFFF"/>
        </w:rPr>
        <w:t>Spaise</w:t>
      </w:r>
      <w:r w:rsidR="00952523" w:rsidRPr="00D857D9">
        <w:rPr>
          <w:rFonts w:cs="Arial"/>
          <w:szCs w:val="22"/>
          <w:shd w:val="clear" w:color="auto" w:fill="FFFFFF"/>
        </w:rPr>
        <w:t>r</w:t>
      </w:r>
      <w:proofErr w:type="spellEnd"/>
      <w:r w:rsidR="00BD1B0B" w:rsidRPr="00D857D9">
        <w:rPr>
          <w:rFonts w:cs="Arial"/>
          <w:szCs w:val="22"/>
          <w:shd w:val="clear" w:color="auto" w:fill="FFFFFF"/>
        </w:rPr>
        <w:t xml:space="preserve"> et al. 2017).</w:t>
      </w:r>
    </w:p>
    <w:p w14:paraId="771A7C7E" w14:textId="664C8724" w:rsidR="004F2379" w:rsidRPr="00F15766" w:rsidRDefault="009B6C39" w:rsidP="009B66D5">
      <w:pPr>
        <w:spacing w:line="360" w:lineRule="auto"/>
        <w:rPr>
          <w:rFonts w:cs="Arial"/>
          <w:szCs w:val="22"/>
        </w:rPr>
      </w:pPr>
      <w:r w:rsidRPr="00F15766">
        <w:rPr>
          <w:rFonts w:cs="Arial"/>
          <w:szCs w:val="22"/>
          <w:shd w:val="clear" w:color="auto" w:fill="FFFFFF"/>
        </w:rPr>
        <w:t xml:space="preserve">However, </w:t>
      </w:r>
      <w:r w:rsidR="00792C17" w:rsidRPr="00F15766">
        <w:rPr>
          <w:rFonts w:cs="Arial"/>
          <w:szCs w:val="22"/>
          <w:shd w:val="clear" w:color="auto" w:fill="FFFFFF"/>
        </w:rPr>
        <w:t xml:space="preserve">SDGs are </w:t>
      </w:r>
      <w:r w:rsidR="00D857D9">
        <w:rPr>
          <w:rFonts w:cs="Arial"/>
          <w:szCs w:val="22"/>
          <w:shd w:val="clear" w:color="auto" w:fill="FFFFFF"/>
        </w:rPr>
        <w:t xml:space="preserve">still </w:t>
      </w:r>
      <w:r w:rsidR="00792C17" w:rsidRPr="00F15766">
        <w:rPr>
          <w:rFonts w:cs="Arial"/>
          <w:szCs w:val="22"/>
          <w:shd w:val="clear" w:color="auto" w:fill="FFFFFF"/>
        </w:rPr>
        <w:t xml:space="preserve">vital to build for a stronger and more resilient society. These </w:t>
      </w:r>
      <w:r w:rsidR="000000AB" w:rsidRPr="00F15766">
        <w:rPr>
          <w:rFonts w:cs="Arial"/>
          <w:szCs w:val="22"/>
          <w:shd w:val="clear" w:color="auto" w:fill="FFFFFF"/>
        </w:rPr>
        <w:t>seventeen</w:t>
      </w:r>
      <w:r w:rsidR="00792C17" w:rsidRPr="00F15766">
        <w:rPr>
          <w:rFonts w:cs="Arial"/>
          <w:szCs w:val="22"/>
          <w:shd w:val="clear" w:color="auto" w:fill="FFFFFF"/>
        </w:rPr>
        <w:t xml:space="preserve"> goals are design to protect the planet and people from crises like COVID-19 </w:t>
      </w:r>
      <w:r w:rsidR="00792C17" w:rsidRPr="00F15766">
        <w:rPr>
          <w:rFonts w:cs="Arial"/>
          <w:szCs w:val="22"/>
        </w:rPr>
        <w:t xml:space="preserve">(UN, 2022 e). </w:t>
      </w:r>
    </w:p>
    <w:p w14:paraId="3F29DDE0" w14:textId="1794A9E6" w:rsidR="00514AAC" w:rsidRPr="00BA4C25" w:rsidRDefault="0083257C" w:rsidP="009B66D5">
      <w:pPr>
        <w:pStyle w:val="Heading1"/>
        <w:spacing w:line="360" w:lineRule="auto"/>
      </w:pPr>
      <w:bookmarkStart w:id="4" w:name="_Toc110286392"/>
      <w:r w:rsidRPr="00BA4C25">
        <w:t>Goal 3- Good Health and Wellbeing</w:t>
      </w:r>
      <w:bookmarkEnd w:id="4"/>
    </w:p>
    <w:p w14:paraId="6B07977B" w14:textId="31A263D3" w:rsidR="003A7AD0" w:rsidRPr="00F15766" w:rsidRDefault="00BF5952" w:rsidP="009B66D5">
      <w:pPr>
        <w:spacing w:line="360" w:lineRule="auto"/>
        <w:rPr>
          <w:rFonts w:cs="Arial"/>
          <w:szCs w:val="22"/>
          <w:shd w:val="clear" w:color="auto" w:fill="FFFFFF"/>
        </w:rPr>
      </w:pPr>
      <w:r w:rsidRPr="00BA4C25">
        <w:rPr>
          <w:rFonts w:cs="Arial"/>
          <w:szCs w:val="22"/>
          <w:shd w:val="clear" w:color="auto" w:fill="FFFFFF"/>
        </w:rPr>
        <w:t xml:space="preserve">Across the globe, COVID-19 has spread human suffering, destabilised global economies, and </w:t>
      </w:r>
      <w:r w:rsidR="000000AB" w:rsidRPr="00BA4C25">
        <w:rPr>
          <w:rFonts w:cs="Arial"/>
          <w:szCs w:val="22"/>
          <w:shd w:val="clear" w:color="auto" w:fill="FFFFFF"/>
        </w:rPr>
        <w:t>affect</w:t>
      </w:r>
      <w:r w:rsidRPr="00BA4C25">
        <w:rPr>
          <w:rFonts w:cs="Arial"/>
          <w:szCs w:val="22"/>
          <w:shd w:val="clear" w:color="auto" w:fill="FFFFFF"/>
        </w:rPr>
        <w:t xml:space="preserve"> billions of lives. </w:t>
      </w:r>
      <w:r w:rsidR="003A7AD0" w:rsidRPr="00BA4C25">
        <w:rPr>
          <w:rFonts w:cs="Arial"/>
          <w:szCs w:val="22"/>
          <w:shd w:val="clear" w:color="auto" w:fill="FFFFFF"/>
        </w:rPr>
        <w:t xml:space="preserve">A report tracking </w:t>
      </w:r>
      <w:r w:rsidR="00244D19" w:rsidRPr="00BA4C25">
        <w:rPr>
          <w:rFonts w:cs="Arial"/>
          <w:szCs w:val="22"/>
          <w:shd w:val="clear" w:color="auto" w:fill="FFFFFF"/>
        </w:rPr>
        <w:t>international</w:t>
      </w:r>
      <w:r w:rsidR="003A7AD0" w:rsidRPr="00BA4C25">
        <w:rPr>
          <w:rFonts w:cs="Arial"/>
          <w:szCs w:val="22"/>
          <w:shd w:val="clear" w:color="auto" w:fill="FFFFFF"/>
        </w:rPr>
        <w:t xml:space="preserve"> efforts found that COVID-19 disrupted</w:t>
      </w:r>
      <w:r w:rsidR="003A7AD0" w:rsidRPr="00F15766">
        <w:rPr>
          <w:rFonts w:cs="Arial"/>
          <w:szCs w:val="22"/>
          <w:shd w:val="clear" w:color="auto" w:fill="FFFFFF"/>
        </w:rPr>
        <w:t xml:space="preserve"> efforts to attain the SDGs</w:t>
      </w:r>
      <w:r w:rsidR="007358F9" w:rsidRPr="00F15766">
        <w:rPr>
          <w:rFonts w:cs="Arial"/>
          <w:szCs w:val="22"/>
          <w:shd w:val="clear" w:color="auto" w:fill="FFFFFF"/>
        </w:rPr>
        <w:t xml:space="preserve"> (</w:t>
      </w:r>
      <w:r w:rsidR="007358F9" w:rsidRPr="00F15766">
        <w:rPr>
          <w:rFonts w:cs="Arial"/>
          <w:szCs w:val="22"/>
        </w:rPr>
        <w:t>UN, 2021)</w:t>
      </w:r>
      <w:r w:rsidR="003A7AD0" w:rsidRPr="00F15766">
        <w:rPr>
          <w:rFonts w:cs="Arial"/>
          <w:szCs w:val="22"/>
          <w:shd w:val="clear" w:color="auto" w:fill="FFFFFF"/>
        </w:rPr>
        <w:t>.</w:t>
      </w:r>
      <w:r w:rsidR="007458FB" w:rsidRPr="00F15766">
        <w:rPr>
          <w:rFonts w:cs="Arial"/>
          <w:szCs w:val="22"/>
          <w:shd w:val="clear" w:color="auto" w:fill="FFFFFF"/>
        </w:rPr>
        <w:t xml:space="preserve"> </w:t>
      </w:r>
      <w:r w:rsidR="007E0F49" w:rsidRPr="00F15766">
        <w:rPr>
          <w:rFonts w:cs="Arial"/>
          <w:szCs w:val="22"/>
          <w:shd w:val="clear" w:color="auto" w:fill="FFFFFF"/>
        </w:rPr>
        <w:t>There was already a slowdown toward the SDGs before the pandemic, but in 2020, it forced 119-124 million people back into poverty. </w:t>
      </w:r>
      <w:r w:rsidR="007358F9" w:rsidRPr="00F15766">
        <w:rPr>
          <w:rFonts w:cs="Arial"/>
          <w:szCs w:val="22"/>
          <w:shd w:val="clear" w:color="auto" w:fill="FFFFFF"/>
        </w:rPr>
        <w:t xml:space="preserve">Almost 255 million jobs </w:t>
      </w:r>
      <w:r w:rsidR="00DD1F96">
        <w:rPr>
          <w:rFonts w:cs="Arial"/>
          <w:szCs w:val="22"/>
          <w:shd w:val="clear" w:color="auto" w:fill="FFFFFF"/>
        </w:rPr>
        <w:t>have</w:t>
      </w:r>
      <w:r w:rsidR="007358F9" w:rsidRPr="00F15766">
        <w:rPr>
          <w:rFonts w:cs="Arial"/>
          <w:szCs w:val="22"/>
          <w:shd w:val="clear" w:color="auto" w:fill="FFFFFF"/>
        </w:rPr>
        <w:t xml:space="preserve"> lost</w:t>
      </w:r>
      <w:r w:rsidR="0007179B" w:rsidRPr="00F15766">
        <w:rPr>
          <w:rFonts w:cs="Arial"/>
          <w:szCs w:val="22"/>
          <w:shd w:val="clear" w:color="auto" w:fill="FFFFFF"/>
        </w:rPr>
        <w:t>,</w:t>
      </w:r>
      <w:r w:rsidR="007358F9" w:rsidRPr="00F15766">
        <w:rPr>
          <w:rFonts w:cs="Arial"/>
          <w:szCs w:val="22"/>
          <w:shd w:val="clear" w:color="auto" w:fill="FFFFFF"/>
        </w:rPr>
        <w:t xml:space="preserve"> and 83-132 million people </w:t>
      </w:r>
      <w:r w:rsidR="000030D0">
        <w:rPr>
          <w:rFonts w:cs="Arial"/>
          <w:szCs w:val="22"/>
          <w:shd w:val="clear" w:color="auto" w:fill="FFFFFF"/>
        </w:rPr>
        <w:t xml:space="preserve">had </w:t>
      </w:r>
      <w:r w:rsidR="00B63CA9" w:rsidRPr="00F15766">
        <w:rPr>
          <w:rFonts w:cs="Arial"/>
          <w:szCs w:val="22"/>
          <w:shd w:val="clear" w:color="auto" w:fill="FFFFFF"/>
        </w:rPr>
        <w:t>affected</w:t>
      </w:r>
      <w:r w:rsidR="007358F9" w:rsidRPr="00F15766">
        <w:rPr>
          <w:rFonts w:cs="Arial"/>
          <w:szCs w:val="22"/>
          <w:shd w:val="clear" w:color="auto" w:fill="FFFFFF"/>
        </w:rPr>
        <w:t xml:space="preserve"> by a hunger crisis </w:t>
      </w:r>
      <w:r w:rsidR="00147B37" w:rsidRPr="00F15766">
        <w:rPr>
          <w:rFonts w:cs="Arial"/>
          <w:szCs w:val="22"/>
          <w:shd w:val="clear" w:color="auto" w:fill="FFFFFF"/>
        </w:rPr>
        <w:t>because of</w:t>
      </w:r>
      <w:r w:rsidR="007358F9" w:rsidRPr="00F15766">
        <w:rPr>
          <w:rFonts w:cs="Arial"/>
          <w:szCs w:val="22"/>
          <w:shd w:val="clear" w:color="auto" w:fill="FFFFFF"/>
        </w:rPr>
        <w:t xml:space="preserve"> a pandemic </w:t>
      </w:r>
      <w:r w:rsidR="003A7AD0" w:rsidRPr="00F15766">
        <w:rPr>
          <w:rFonts w:cs="Arial"/>
          <w:szCs w:val="22"/>
          <w:shd w:val="clear" w:color="auto" w:fill="FFFFFF"/>
        </w:rPr>
        <w:t>(</w:t>
      </w:r>
      <w:r w:rsidR="003A7AD0" w:rsidRPr="00F15766">
        <w:rPr>
          <w:rFonts w:cs="Arial"/>
          <w:szCs w:val="22"/>
        </w:rPr>
        <w:t>UN, 2021)</w:t>
      </w:r>
      <w:r w:rsidR="003A7AD0" w:rsidRPr="00F15766">
        <w:rPr>
          <w:rFonts w:cs="Arial"/>
          <w:szCs w:val="22"/>
          <w:shd w:val="clear" w:color="auto" w:fill="FFFFFF"/>
        </w:rPr>
        <w:t xml:space="preserve">. </w:t>
      </w:r>
    </w:p>
    <w:p w14:paraId="794131D2" w14:textId="3C1ABDB4" w:rsidR="00B46D96" w:rsidRPr="00F15766" w:rsidRDefault="0074031C" w:rsidP="00F15766">
      <w:pPr>
        <w:spacing w:line="360" w:lineRule="auto"/>
        <w:rPr>
          <w:rFonts w:cs="Arial"/>
          <w:szCs w:val="22"/>
        </w:rPr>
      </w:pPr>
      <w:r w:rsidRPr="00F15766">
        <w:rPr>
          <w:rFonts w:cs="Arial"/>
          <w:szCs w:val="22"/>
          <w:shd w:val="clear" w:color="auto" w:fill="FFFFFF"/>
        </w:rPr>
        <w:t>WHO</w:t>
      </w:r>
      <w:r w:rsidR="002A0ADC" w:rsidRPr="00F15766">
        <w:rPr>
          <w:rFonts w:cs="Arial"/>
          <w:szCs w:val="22"/>
          <w:shd w:val="clear" w:color="auto" w:fill="FFFFFF"/>
        </w:rPr>
        <w:t xml:space="preserve"> (2020) </w:t>
      </w:r>
      <w:r w:rsidRPr="00F15766">
        <w:rPr>
          <w:rFonts w:cs="Arial"/>
          <w:szCs w:val="22"/>
          <w:shd w:val="clear" w:color="auto" w:fill="FFFFFF"/>
        </w:rPr>
        <w:t>has updated its Strategic Prevention Plan to address the threat of COVID-19. </w:t>
      </w:r>
      <w:r w:rsidR="007458FB" w:rsidRPr="00F15766">
        <w:rPr>
          <w:rFonts w:cs="Arial"/>
          <w:shd w:val="clear" w:color="auto" w:fill="FFFFFF"/>
        </w:rPr>
        <w:t>The Strategy Updated released in April 2020 provided further guidance on the national and subnational public health response to COVID-19 and the need for international cooperation. </w:t>
      </w:r>
      <w:r w:rsidR="00D35335" w:rsidRPr="00F15766">
        <w:rPr>
          <w:rFonts w:cs="Arial"/>
          <w:szCs w:val="22"/>
          <w:shd w:val="clear" w:color="auto" w:fill="FFFFFF"/>
        </w:rPr>
        <w:t xml:space="preserve">In addition to passing the Health and Care Bill through Parliament, the </w:t>
      </w:r>
      <w:r w:rsidR="00D35335" w:rsidRPr="00F15766">
        <w:rPr>
          <w:rFonts w:cs="Arial"/>
          <w:szCs w:val="22"/>
          <w:shd w:val="clear" w:color="auto" w:fill="FFFFFF"/>
        </w:rPr>
        <w:lastRenderedPageBreak/>
        <w:t>department has changed public health</w:t>
      </w:r>
      <w:r w:rsidR="00433279" w:rsidRPr="00F15766">
        <w:rPr>
          <w:rFonts w:cs="Arial"/>
          <w:szCs w:val="22"/>
          <w:shd w:val="clear" w:color="auto" w:fill="FFFFFF"/>
        </w:rPr>
        <w:t xml:space="preserve"> and </w:t>
      </w:r>
      <w:r w:rsidR="00244D19" w:rsidRPr="00F15766">
        <w:rPr>
          <w:rFonts w:cs="Arial"/>
          <w:szCs w:val="22"/>
          <w:shd w:val="clear" w:color="auto" w:fill="FFFFFF"/>
        </w:rPr>
        <w:t>revolutionised</w:t>
      </w:r>
      <w:r w:rsidR="00D35335" w:rsidRPr="00F15766">
        <w:rPr>
          <w:rFonts w:cs="Arial"/>
          <w:szCs w:val="22"/>
          <w:shd w:val="clear" w:color="auto" w:fill="FFFFFF"/>
        </w:rPr>
        <w:t xml:space="preserve"> data and digital capabilities</w:t>
      </w:r>
      <w:r w:rsidR="002A0ADC" w:rsidRPr="00F15766">
        <w:rPr>
          <w:rFonts w:cs="Arial"/>
          <w:szCs w:val="22"/>
          <w:shd w:val="clear" w:color="auto" w:fill="FFFFFF"/>
        </w:rPr>
        <w:t>.</w:t>
      </w:r>
      <w:r w:rsidR="00D35335" w:rsidRPr="00F15766">
        <w:rPr>
          <w:rFonts w:cs="Arial"/>
          <w:szCs w:val="22"/>
          <w:shd w:val="clear" w:color="auto" w:fill="FFFFFF"/>
        </w:rPr>
        <w:t xml:space="preserve"> </w:t>
      </w:r>
      <w:r w:rsidR="002A0ADC" w:rsidRPr="00F15766">
        <w:rPr>
          <w:rFonts w:cs="Arial"/>
          <w:szCs w:val="22"/>
          <w:shd w:val="clear" w:color="auto" w:fill="FFFFFF"/>
        </w:rPr>
        <w:t xml:space="preserve">They </w:t>
      </w:r>
      <w:r w:rsidR="00D35335" w:rsidRPr="00F15766">
        <w:rPr>
          <w:rFonts w:cs="Arial"/>
          <w:szCs w:val="22"/>
          <w:shd w:val="clear" w:color="auto" w:fill="FFFFFF"/>
        </w:rPr>
        <w:t xml:space="preserve">reformed mental health </w:t>
      </w:r>
      <w:r w:rsidR="002A0ADC" w:rsidRPr="00F15766">
        <w:rPr>
          <w:rFonts w:cs="Arial"/>
          <w:szCs w:val="22"/>
          <w:shd w:val="clear" w:color="auto" w:fill="FFFFFF"/>
        </w:rPr>
        <w:t>offered</w:t>
      </w:r>
      <w:r w:rsidR="00D35335" w:rsidRPr="00F15766">
        <w:rPr>
          <w:rFonts w:cs="Arial"/>
          <w:szCs w:val="22"/>
          <w:shd w:val="clear" w:color="auto" w:fill="FFFFFF"/>
        </w:rPr>
        <w:t xml:space="preserve"> a modern healthcare </w:t>
      </w:r>
      <w:r w:rsidR="002A0ADC" w:rsidRPr="00F15766">
        <w:rPr>
          <w:rFonts w:cs="Arial"/>
          <w:szCs w:val="22"/>
          <w:shd w:val="clear" w:color="auto" w:fill="FFFFFF"/>
        </w:rPr>
        <w:t>structure</w:t>
      </w:r>
      <w:r w:rsidR="00D35335" w:rsidRPr="00F15766">
        <w:rPr>
          <w:rFonts w:cs="Arial"/>
          <w:szCs w:val="22"/>
          <w:shd w:val="clear" w:color="auto" w:fill="FFFFFF"/>
        </w:rPr>
        <w:t>, and ensured high-quality</w:t>
      </w:r>
      <w:r w:rsidR="007A0EC2" w:rsidRPr="00F15766">
        <w:rPr>
          <w:rFonts w:cs="Arial"/>
          <w:szCs w:val="22"/>
          <w:shd w:val="clear" w:color="auto" w:fill="FFFFFF"/>
        </w:rPr>
        <w:t>,</w:t>
      </w:r>
      <w:r w:rsidR="00D35335" w:rsidRPr="00F15766">
        <w:rPr>
          <w:rFonts w:cs="Arial"/>
          <w:szCs w:val="22"/>
          <w:shd w:val="clear" w:color="auto" w:fill="FFFFFF"/>
        </w:rPr>
        <w:t xml:space="preserve"> sustainable adult social care</w:t>
      </w:r>
      <w:r w:rsidR="003A7AD0" w:rsidRPr="00F15766">
        <w:rPr>
          <w:rFonts w:cs="Arial"/>
          <w:szCs w:val="22"/>
          <w:shd w:val="clear" w:color="auto" w:fill="FFFFFF"/>
        </w:rPr>
        <w:t xml:space="preserve"> during </w:t>
      </w:r>
      <w:r w:rsidR="00244D19" w:rsidRPr="00F15766">
        <w:rPr>
          <w:rFonts w:cs="Arial"/>
          <w:szCs w:val="22"/>
          <w:shd w:val="clear" w:color="auto" w:fill="FFFFFF"/>
        </w:rPr>
        <w:t xml:space="preserve">the </w:t>
      </w:r>
      <w:r w:rsidR="003A7AD0" w:rsidRPr="00F15766">
        <w:rPr>
          <w:rFonts w:cs="Arial"/>
          <w:szCs w:val="22"/>
          <w:shd w:val="clear" w:color="auto" w:fill="FFFFFF"/>
        </w:rPr>
        <w:t>pandemic</w:t>
      </w:r>
      <w:r w:rsidR="007C19D9" w:rsidRPr="00F15766">
        <w:rPr>
          <w:rFonts w:cs="Arial"/>
          <w:szCs w:val="22"/>
          <w:shd w:val="clear" w:color="auto" w:fill="FFFFFF"/>
        </w:rPr>
        <w:t xml:space="preserve"> (</w:t>
      </w:r>
      <w:r w:rsidR="007C19D9" w:rsidRPr="00F15766">
        <w:rPr>
          <w:rFonts w:cs="Arial"/>
          <w:szCs w:val="22"/>
        </w:rPr>
        <w:t>DHSC, 2021)</w:t>
      </w:r>
      <w:r w:rsidR="003A7AD0" w:rsidRPr="00F15766">
        <w:rPr>
          <w:rFonts w:cs="Arial"/>
          <w:szCs w:val="22"/>
          <w:shd w:val="clear" w:color="auto" w:fill="FFFFFF"/>
        </w:rPr>
        <w:t>.</w:t>
      </w:r>
      <w:r w:rsidR="002A0ADC" w:rsidRPr="00F15766">
        <w:rPr>
          <w:rFonts w:cs="Arial"/>
          <w:szCs w:val="22"/>
          <w:shd w:val="clear" w:color="auto" w:fill="FFFFFF"/>
        </w:rPr>
        <w:t xml:space="preserve"> </w:t>
      </w:r>
      <w:r w:rsidR="00147B37" w:rsidRPr="00F15766">
        <w:rPr>
          <w:rFonts w:cs="Arial"/>
          <w:szCs w:val="22"/>
          <w:shd w:val="clear" w:color="auto" w:fill="FFFFFF"/>
        </w:rPr>
        <w:t>To</w:t>
      </w:r>
      <w:r w:rsidR="00024620" w:rsidRPr="00F15766">
        <w:rPr>
          <w:rFonts w:cs="Arial"/>
          <w:szCs w:val="22"/>
          <w:shd w:val="clear" w:color="auto" w:fill="FFFFFF"/>
        </w:rPr>
        <w:t xml:space="preserve"> protect individuals from disease, the Personal Protective Equipment Strategy (</w:t>
      </w:r>
      <w:r w:rsidR="00B63CA9" w:rsidRPr="00F15766">
        <w:rPr>
          <w:rFonts w:cs="Arial"/>
          <w:szCs w:val="22"/>
          <w:shd w:val="clear" w:color="auto" w:fill="FFFFFF"/>
        </w:rPr>
        <w:t>PPE) implemented</w:t>
      </w:r>
      <w:r w:rsidR="009B66D5">
        <w:rPr>
          <w:rFonts w:cs="Arial"/>
          <w:szCs w:val="22"/>
          <w:shd w:val="clear" w:color="auto" w:fill="FFFFFF"/>
        </w:rPr>
        <w:t xml:space="preserve"> by Government</w:t>
      </w:r>
      <w:r w:rsidR="00024620" w:rsidRPr="00F15766">
        <w:rPr>
          <w:rFonts w:cs="Arial"/>
          <w:szCs w:val="22"/>
          <w:shd w:val="clear" w:color="auto" w:fill="FFFFFF"/>
        </w:rPr>
        <w:t>.</w:t>
      </w:r>
    </w:p>
    <w:p w14:paraId="0B6F5866" w14:textId="2B4232A2" w:rsidR="00127283" w:rsidRPr="00F15766" w:rsidRDefault="00127283" w:rsidP="00F15766">
      <w:pPr>
        <w:pStyle w:val="Heading2"/>
        <w:spacing w:line="360" w:lineRule="auto"/>
        <w:rPr>
          <w:rFonts w:cs="Arial"/>
          <w:color w:val="auto"/>
          <w:sz w:val="28"/>
          <w:szCs w:val="24"/>
        </w:rPr>
      </w:pPr>
      <w:bookmarkStart w:id="5" w:name="_Toc110286393"/>
      <w:r w:rsidRPr="00F15766">
        <w:rPr>
          <w:rFonts w:cs="Arial"/>
          <w:color w:val="auto"/>
          <w:sz w:val="28"/>
          <w:szCs w:val="24"/>
        </w:rPr>
        <w:t>Strategy Of Personal protective equipment (PPE)</w:t>
      </w:r>
      <w:bookmarkEnd w:id="5"/>
    </w:p>
    <w:p w14:paraId="499F06AA" w14:textId="78B9CAC9" w:rsidR="00127283" w:rsidRPr="00F15766" w:rsidRDefault="007A0EC2" w:rsidP="00F15766">
      <w:pPr>
        <w:pStyle w:val="Heading5"/>
        <w:shd w:val="clear" w:color="auto" w:fill="FFFFFF"/>
        <w:spacing w:before="0" w:line="360" w:lineRule="auto"/>
        <w:rPr>
          <w:rFonts w:ascii="Arial" w:hAnsi="Arial" w:cs="Arial"/>
          <w:b/>
          <w:bCs/>
          <w:color w:val="auto"/>
        </w:rPr>
      </w:pPr>
      <w:r w:rsidRPr="00F15766">
        <w:rPr>
          <w:rFonts w:ascii="Arial" w:hAnsi="Arial" w:cs="Arial"/>
          <w:color w:val="auto"/>
          <w:shd w:val="clear" w:color="auto" w:fill="FFFFFF"/>
        </w:rPr>
        <w:t>Personal</w:t>
      </w:r>
      <w:r w:rsidR="005B71AD" w:rsidRPr="00F15766">
        <w:rPr>
          <w:rFonts w:ascii="Arial" w:hAnsi="Arial" w:cs="Arial"/>
          <w:color w:val="auto"/>
          <w:shd w:val="clear" w:color="auto" w:fill="FFFFFF"/>
        </w:rPr>
        <w:t xml:space="preserve"> protective equipment (PPE) protects individuals from </w:t>
      </w:r>
      <w:r w:rsidR="007458FB" w:rsidRPr="00F15766">
        <w:rPr>
          <w:rFonts w:ascii="Arial" w:hAnsi="Arial" w:cs="Arial"/>
          <w:color w:val="auto"/>
          <w:shd w:val="clear" w:color="auto" w:fill="FFFFFF"/>
        </w:rPr>
        <w:t>physical</w:t>
      </w:r>
      <w:r w:rsidR="005B71AD" w:rsidRPr="00F15766">
        <w:rPr>
          <w:rFonts w:ascii="Arial" w:hAnsi="Arial" w:cs="Arial"/>
          <w:color w:val="auto"/>
          <w:shd w:val="clear" w:color="auto" w:fill="FFFFFF"/>
        </w:rPr>
        <w:t xml:space="preserve"> </w:t>
      </w:r>
      <w:r w:rsidR="007458FB" w:rsidRPr="00F15766">
        <w:rPr>
          <w:rFonts w:ascii="Arial" w:hAnsi="Arial" w:cs="Arial"/>
          <w:color w:val="auto"/>
          <w:shd w:val="clear" w:color="auto" w:fill="FFFFFF"/>
        </w:rPr>
        <w:t>harm</w:t>
      </w:r>
      <w:r w:rsidR="005B71AD" w:rsidRPr="00F15766">
        <w:rPr>
          <w:rFonts w:ascii="Arial" w:hAnsi="Arial" w:cs="Arial"/>
          <w:color w:val="auto"/>
          <w:shd w:val="clear" w:color="auto" w:fill="FFFFFF"/>
        </w:rPr>
        <w:t xml:space="preserve"> or </w:t>
      </w:r>
      <w:r w:rsidR="007458FB" w:rsidRPr="00F15766">
        <w:rPr>
          <w:rFonts w:ascii="Arial" w:hAnsi="Arial" w:cs="Arial"/>
          <w:color w:val="auto"/>
          <w:shd w:val="clear" w:color="auto" w:fill="FFFFFF"/>
        </w:rPr>
        <w:t>disease</w:t>
      </w:r>
      <w:r w:rsidR="005B71AD" w:rsidRPr="00F15766">
        <w:rPr>
          <w:rFonts w:ascii="Arial" w:hAnsi="Arial" w:cs="Arial"/>
          <w:color w:val="auto"/>
          <w:shd w:val="clear" w:color="auto" w:fill="FFFFFF"/>
        </w:rPr>
        <w:t>. </w:t>
      </w:r>
      <w:r w:rsidR="007458FB" w:rsidRPr="00F15766">
        <w:rPr>
          <w:rFonts w:ascii="Arial" w:hAnsi="Arial" w:cs="Arial"/>
          <w:color w:val="auto"/>
          <w:shd w:val="clear" w:color="auto" w:fill="FFFFFF"/>
        </w:rPr>
        <w:t>PPE</w:t>
      </w:r>
      <w:r w:rsidR="005B71AD" w:rsidRPr="00F15766">
        <w:rPr>
          <w:rFonts w:ascii="Arial" w:hAnsi="Arial" w:cs="Arial"/>
          <w:color w:val="auto"/>
          <w:shd w:val="clear" w:color="auto" w:fill="FFFFFF"/>
        </w:rPr>
        <w:t xml:space="preserve"> protects against electrical, </w:t>
      </w:r>
      <w:r w:rsidR="007458FB" w:rsidRPr="00F15766">
        <w:rPr>
          <w:rFonts w:ascii="Arial" w:hAnsi="Arial" w:cs="Arial"/>
          <w:color w:val="auto"/>
          <w:shd w:val="clear" w:color="auto" w:fill="FFFFFF"/>
        </w:rPr>
        <w:t xml:space="preserve">airborne particulates, </w:t>
      </w:r>
      <w:r w:rsidR="005B71AD" w:rsidRPr="00F15766">
        <w:rPr>
          <w:rFonts w:ascii="Arial" w:hAnsi="Arial" w:cs="Arial"/>
          <w:color w:val="auto"/>
          <w:shd w:val="clear" w:color="auto" w:fill="FFFFFF"/>
        </w:rPr>
        <w:t xml:space="preserve">heat, </w:t>
      </w:r>
      <w:r w:rsidR="000136F0">
        <w:rPr>
          <w:rFonts w:ascii="Arial" w:hAnsi="Arial" w:cs="Arial"/>
          <w:color w:val="auto"/>
          <w:shd w:val="clear" w:color="auto" w:fill="FFFFFF"/>
        </w:rPr>
        <w:t>chemicals,</w:t>
      </w:r>
      <w:r w:rsidR="007458FB" w:rsidRPr="00F15766">
        <w:rPr>
          <w:rFonts w:ascii="Arial" w:hAnsi="Arial" w:cs="Arial"/>
          <w:color w:val="auto"/>
          <w:shd w:val="clear" w:color="auto" w:fill="FFFFFF"/>
        </w:rPr>
        <w:t xml:space="preserve"> and </w:t>
      </w:r>
      <w:r w:rsidR="005B71AD" w:rsidRPr="00F15766">
        <w:rPr>
          <w:rFonts w:ascii="Arial" w:hAnsi="Arial" w:cs="Arial"/>
          <w:color w:val="auto"/>
          <w:shd w:val="clear" w:color="auto" w:fill="FFFFFF"/>
        </w:rPr>
        <w:t xml:space="preserve">biohazards. Wearing protective equipment during recreational or occupational activities is safe, healthy, and convenient </w:t>
      </w:r>
      <w:r w:rsidR="00127283" w:rsidRPr="00F15766">
        <w:rPr>
          <w:rFonts w:ascii="Arial" w:hAnsi="Arial" w:cs="Arial"/>
          <w:color w:val="auto"/>
          <w:shd w:val="clear" w:color="auto" w:fill="FFFFFF"/>
        </w:rPr>
        <w:t>(</w:t>
      </w:r>
      <w:r w:rsidR="00F74440" w:rsidRPr="00F15766">
        <w:rPr>
          <w:rFonts w:ascii="Arial" w:hAnsi="Arial" w:cs="Arial"/>
          <w:color w:val="auto"/>
        </w:rPr>
        <w:t>DHSC, 2021a</w:t>
      </w:r>
      <w:r w:rsidR="00F74440" w:rsidRPr="00F15766">
        <w:rPr>
          <w:rFonts w:ascii="Arial" w:hAnsi="Arial" w:cs="Arial"/>
          <w:color w:val="auto"/>
          <w:shd w:val="clear" w:color="auto" w:fill="FFFFFF"/>
        </w:rPr>
        <w:t xml:space="preserve">; </w:t>
      </w:r>
      <w:r w:rsidR="00127283" w:rsidRPr="00F15766">
        <w:rPr>
          <w:rFonts w:ascii="Arial" w:hAnsi="Arial" w:cs="Arial"/>
          <w:color w:val="auto"/>
          <w:shd w:val="clear" w:color="auto" w:fill="FFFFFF"/>
        </w:rPr>
        <w:t>Health Protection Scotland, 2018</w:t>
      </w:r>
      <w:r w:rsidR="00127283" w:rsidRPr="00F15766">
        <w:rPr>
          <w:rFonts w:ascii="Arial" w:hAnsi="Arial" w:cs="Arial"/>
          <w:color w:val="auto"/>
        </w:rPr>
        <w:t>)</w:t>
      </w:r>
      <w:r w:rsidR="00127283" w:rsidRPr="00F15766">
        <w:rPr>
          <w:rFonts w:ascii="Arial" w:hAnsi="Arial" w:cs="Arial"/>
          <w:color w:val="auto"/>
          <w:shd w:val="clear" w:color="auto" w:fill="FFFFFF"/>
        </w:rPr>
        <w:t>.</w:t>
      </w:r>
    </w:p>
    <w:p w14:paraId="2DF09ACF" w14:textId="72732145" w:rsidR="003A7AD0" w:rsidRPr="00F15766" w:rsidRDefault="00147B37" w:rsidP="00F15766">
      <w:pPr>
        <w:shd w:val="clear" w:color="auto" w:fill="FFFFFF"/>
        <w:spacing w:line="360" w:lineRule="auto"/>
        <w:rPr>
          <w:rFonts w:eastAsia="Times New Roman" w:cs="Arial"/>
          <w:szCs w:val="22"/>
        </w:rPr>
      </w:pPr>
      <w:r w:rsidRPr="00F15766">
        <w:rPr>
          <w:rFonts w:eastAsia="Times New Roman" w:cs="Arial"/>
          <w:szCs w:val="22"/>
        </w:rPr>
        <w:t>However, PPE</w:t>
      </w:r>
      <w:r w:rsidR="009D3D51" w:rsidRPr="00F15766">
        <w:rPr>
          <w:rFonts w:eastAsia="Times New Roman" w:cs="Arial"/>
          <w:szCs w:val="22"/>
        </w:rPr>
        <w:t xml:space="preserve"> should be use</w:t>
      </w:r>
      <w:r w:rsidR="006971C8">
        <w:rPr>
          <w:rFonts w:eastAsia="Times New Roman" w:cs="Arial"/>
          <w:szCs w:val="22"/>
        </w:rPr>
        <w:t xml:space="preserve"> </w:t>
      </w:r>
      <w:r w:rsidR="009D3D51" w:rsidRPr="00F15766">
        <w:rPr>
          <w:rFonts w:eastAsia="Times New Roman" w:cs="Arial"/>
          <w:szCs w:val="22"/>
        </w:rPr>
        <w:t>when engineering or administrative controls cannot mitigate these hazards</w:t>
      </w:r>
      <w:r w:rsidR="00127283" w:rsidRPr="00F15766">
        <w:rPr>
          <w:rFonts w:eastAsia="Times New Roman" w:cs="Arial"/>
          <w:szCs w:val="22"/>
        </w:rPr>
        <w:t xml:space="preserve">. </w:t>
      </w:r>
      <w:r w:rsidR="005B71AD" w:rsidRPr="00F15766">
        <w:rPr>
          <w:rFonts w:eastAsia="Times New Roman" w:cs="Arial"/>
          <w:szCs w:val="22"/>
        </w:rPr>
        <w:t>It</w:t>
      </w:r>
      <w:r w:rsidR="00127283" w:rsidRPr="00F15766">
        <w:rPr>
          <w:rFonts w:eastAsia="Times New Roman" w:cs="Arial"/>
          <w:szCs w:val="22"/>
        </w:rPr>
        <w:t xml:space="preserve"> does not eliminate the threat at its source and may expose employees to it in the event of failure. </w:t>
      </w:r>
      <w:r w:rsidR="00CC05DB" w:rsidRPr="00F15766">
        <w:rPr>
          <w:rFonts w:cs="Arial"/>
          <w:szCs w:val="22"/>
          <w:shd w:val="clear" w:color="auto" w:fill="FFFFFF"/>
        </w:rPr>
        <w:t xml:space="preserve">Additionally, it creates a barrier between the worker and the working environment, resulting in additional strains, impaired performance, and discomfort, which can lead to workers not using PPE correctly, putting their health at risk </w:t>
      </w:r>
      <w:r w:rsidR="00127283" w:rsidRPr="00F15766">
        <w:rPr>
          <w:rFonts w:eastAsia="Times New Roman" w:cs="Arial"/>
          <w:szCs w:val="22"/>
        </w:rPr>
        <w:t>(</w:t>
      </w:r>
      <w:r w:rsidR="00127283" w:rsidRPr="00F15766">
        <w:rPr>
          <w:rFonts w:cs="Arial"/>
          <w:szCs w:val="22"/>
        </w:rPr>
        <w:t>Health and Safety Authority, 2007)</w:t>
      </w:r>
      <w:r w:rsidR="009D3D51" w:rsidRPr="00F15766">
        <w:rPr>
          <w:rFonts w:eastAsia="Times New Roman" w:cs="Arial"/>
          <w:szCs w:val="22"/>
        </w:rPr>
        <w:t>.</w:t>
      </w:r>
    </w:p>
    <w:p w14:paraId="15DE59D6" w14:textId="63ED45DF" w:rsidR="00EA7CBE" w:rsidRPr="00F15766" w:rsidRDefault="007458FB" w:rsidP="00F15766">
      <w:pPr>
        <w:spacing w:line="360" w:lineRule="auto"/>
        <w:rPr>
          <w:rFonts w:cs="Arial"/>
          <w:b/>
          <w:bCs/>
          <w:szCs w:val="22"/>
          <w:shd w:val="clear" w:color="auto" w:fill="FFFFFF"/>
        </w:rPr>
      </w:pPr>
      <w:r w:rsidRPr="00F15766">
        <w:rPr>
          <w:rFonts w:cs="Arial"/>
        </w:rPr>
        <w:t>During a difficult year for the country,</w:t>
      </w:r>
      <w:r w:rsidRPr="00F15766">
        <w:rPr>
          <w:rFonts w:cs="Arial"/>
          <w:szCs w:val="22"/>
        </w:rPr>
        <w:t xml:space="preserve"> </w:t>
      </w:r>
      <w:r w:rsidR="004306A2" w:rsidRPr="00F15766">
        <w:rPr>
          <w:rFonts w:cs="Arial"/>
          <w:szCs w:val="22"/>
        </w:rPr>
        <w:t xml:space="preserve">the Department for Work and Pensions (DWP) provided unprecedented welfare support to millions affected by the pandemic. </w:t>
      </w:r>
      <w:r w:rsidR="0088448A" w:rsidRPr="00F15766">
        <w:rPr>
          <w:rFonts w:cs="Arial"/>
          <w:szCs w:val="22"/>
        </w:rPr>
        <w:t>DWP offers services that positively impact millions of people's lives for people's quality of life</w:t>
      </w:r>
      <w:r w:rsidR="004306A2" w:rsidRPr="00F15766">
        <w:rPr>
          <w:rFonts w:cs="Arial"/>
          <w:szCs w:val="22"/>
        </w:rPr>
        <w:t xml:space="preserve">. </w:t>
      </w:r>
      <w:r w:rsidR="0000702D" w:rsidRPr="00F15766">
        <w:rPr>
          <w:rFonts w:cs="Arial"/>
          <w:szCs w:val="22"/>
        </w:rPr>
        <w:t>In order t</w:t>
      </w:r>
      <w:r w:rsidR="00454906" w:rsidRPr="00F15766">
        <w:rPr>
          <w:rFonts w:cs="Arial"/>
          <w:szCs w:val="22"/>
        </w:rPr>
        <w:t>o ful</w:t>
      </w:r>
      <w:r w:rsidR="004306A2" w:rsidRPr="00F15766">
        <w:rPr>
          <w:rFonts w:cs="Arial"/>
          <w:szCs w:val="22"/>
        </w:rPr>
        <w:t>fil customers' expectations, employees are empowered and held to high standards</w:t>
      </w:r>
      <w:r w:rsidR="00244CD8" w:rsidRPr="00F15766">
        <w:rPr>
          <w:rFonts w:cs="Arial"/>
          <w:szCs w:val="22"/>
        </w:rPr>
        <w:t xml:space="preserve"> (</w:t>
      </w:r>
      <w:r w:rsidR="00127283" w:rsidRPr="00F15766">
        <w:rPr>
          <w:rFonts w:cs="Arial"/>
          <w:szCs w:val="22"/>
        </w:rPr>
        <w:t>DHC</w:t>
      </w:r>
      <w:r w:rsidR="00244CD8" w:rsidRPr="00F15766">
        <w:rPr>
          <w:rFonts w:cs="Arial"/>
          <w:szCs w:val="22"/>
        </w:rPr>
        <w:t>, 2021)</w:t>
      </w:r>
      <w:r w:rsidR="004306A2" w:rsidRPr="00F15766">
        <w:rPr>
          <w:rFonts w:cs="Arial"/>
          <w:szCs w:val="22"/>
        </w:rPr>
        <w:t>.</w:t>
      </w:r>
      <w:r w:rsidR="00C76F8C" w:rsidRPr="00F15766">
        <w:rPr>
          <w:rFonts w:cs="Arial"/>
          <w:szCs w:val="22"/>
        </w:rPr>
        <w:t xml:space="preserve"> </w:t>
      </w:r>
      <w:r w:rsidR="00C76F8C" w:rsidRPr="00F15766">
        <w:rPr>
          <w:rFonts w:eastAsia="Times New Roman" w:cs="Arial"/>
          <w:szCs w:val="22"/>
        </w:rPr>
        <w:t>To achieve SDG 3 in the coming year, they focus on four key enablers and reiterate the Government Reform Declaration's ambitions.</w:t>
      </w:r>
    </w:p>
    <w:p w14:paraId="2543DFF6" w14:textId="682CB310" w:rsidR="00C76F8C" w:rsidRPr="00F15766" w:rsidRDefault="00C76F8C" w:rsidP="00F15766">
      <w:pPr>
        <w:pStyle w:val="ListParagraph"/>
        <w:numPr>
          <w:ilvl w:val="0"/>
          <w:numId w:val="15"/>
        </w:numPr>
        <w:spacing w:line="360" w:lineRule="auto"/>
        <w:rPr>
          <w:rFonts w:cs="Arial"/>
          <w:b/>
          <w:bCs/>
          <w:szCs w:val="22"/>
          <w:shd w:val="clear" w:color="auto" w:fill="FFFFFF"/>
        </w:rPr>
      </w:pPr>
      <w:r w:rsidRPr="00F15766">
        <w:rPr>
          <w:rFonts w:eastAsia="Times New Roman" w:cs="Arial"/>
          <w:szCs w:val="22"/>
        </w:rPr>
        <w:t>Location, skills, and workforce</w:t>
      </w:r>
    </w:p>
    <w:p w14:paraId="5A4500E6" w14:textId="77777777" w:rsidR="00C76F8C" w:rsidRPr="00F15766" w:rsidRDefault="00C76F8C" w:rsidP="00F15766">
      <w:pPr>
        <w:pStyle w:val="ListParagraph"/>
        <w:numPr>
          <w:ilvl w:val="0"/>
          <w:numId w:val="15"/>
        </w:numPr>
        <w:shd w:val="clear" w:color="auto" w:fill="FFFFFF"/>
        <w:spacing w:before="300" w:after="300" w:line="360" w:lineRule="auto"/>
        <w:rPr>
          <w:rFonts w:eastAsia="Times New Roman" w:cs="Arial"/>
          <w:szCs w:val="22"/>
        </w:rPr>
      </w:pPr>
      <w:r w:rsidRPr="00F15766">
        <w:rPr>
          <w:rFonts w:eastAsia="Times New Roman" w:cs="Arial"/>
          <w:szCs w:val="22"/>
        </w:rPr>
        <w:t>Data, technology, and innovation</w:t>
      </w:r>
    </w:p>
    <w:p w14:paraId="6197CBFB" w14:textId="5B4752EC" w:rsidR="00C76F8C" w:rsidRPr="00F15766" w:rsidRDefault="00C76F8C" w:rsidP="00F15766">
      <w:pPr>
        <w:pStyle w:val="ListParagraph"/>
        <w:numPr>
          <w:ilvl w:val="0"/>
          <w:numId w:val="15"/>
        </w:numPr>
        <w:shd w:val="clear" w:color="auto" w:fill="FFFFFF"/>
        <w:spacing w:before="300" w:after="300" w:line="360" w:lineRule="auto"/>
        <w:rPr>
          <w:rFonts w:eastAsia="Times New Roman" w:cs="Arial"/>
          <w:szCs w:val="22"/>
        </w:rPr>
      </w:pPr>
      <w:r w:rsidRPr="00F15766">
        <w:rPr>
          <w:rFonts w:eastAsia="Times New Roman" w:cs="Arial"/>
          <w:szCs w:val="22"/>
        </w:rPr>
        <w:t>Collaboration, evaluation, and delivery</w:t>
      </w:r>
    </w:p>
    <w:p w14:paraId="62307325" w14:textId="3B6DD72C" w:rsidR="000C5EFF" w:rsidRPr="00F15766" w:rsidRDefault="00C76F8C" w:rsidP="00F15766">
      <w:pPr>
        <w:pStyle w:val="ListParagraph"/>
        <w:numPr>
          <w:ilvl w:val="0"/>
          <w:numId w:val="15"/>
        </w:numPr>
        <w:shd w:val="clear" w:color="auto" w:fill="FFFFFF"/>
        <w:spacing w:after="75" w:line="360" w:lineRule="auto"/>
        <w:rPr>
          <w:rFonts w:eastAsia="Times New Roman" w:cs="Arial"/>
          <w:szCs w:val="22"/>
        </w:rPr>
      </w:pPr>
      <w:r w:rsidRPr="00F15766">
        <w:rPr>
          <w:rFonts w:eastAsia="Times New Roman" w:cs="Arial"/>
          <w:szCs w:val="22"/>
        </w:rPr>
        <w:t xml:space="preserve">Sustainable development </w:t>
      </w:r>
      <w:r w:rsidR="003D7AA9" w:rsidRPr="00F15766">
        <w:rPr>
          <w:rFonts w:cs="Arial"/>
          <w:szCs w:val="22"/>
        </w:rPr>
        <w:t>(</w:t>
      </w:r>
      <w:r w:rsidR="00127283" w:rsidRPr="00F15766">
        <w:rPr>
          <w:rFonts w:cs="Arial"/>
          <w:szCs w:val="22"/>
        </w:rPr>
        <w:t>DWP</w:t>
      </w:r>
      <w:r w:rsidR="003D7AA9" w:rsidRPr="00F15766">
        <w:rPr>
          <w:rFonts w:cs="Arial"/>
          <w:szCs w:val="22"/>
        </w:rPr>
        <w:t>, 2021</w:t>
      </w:r>
      <w:r w:rsidRPr="00F15766">
        <w:rPr>
          <w:rFonts w:cs="Arial"/>
          <w:szCs w:val="22"/>
        </w:rPr>
        <w:t>)</w:t>
      </w:r>
      <w:r w:rsidRPr="00F15766">
        <w:rPr>
          <w:rFonts w:eastAsia="Times New Roman" w:cs="Arial"/>
          <w:szCs w:val="22"/>
        </w:rPr>
        <w:t>.</w:t>
      </w:r>
    </w:p>
    <w:p w14:paraId="439C2134" w14:textId="30FB313B" w:rsidR="00C76F8C" w:rsidRPr="00F15766" w:rsidRDefault="00C76F8C" w:rsidP="00F15766">
      <w:pPr>
        <w:pStyle w:val="Heading2"/>
        <w:spacing w:line="360" w:lineRule="auto"/>
        <w:rPr>
          <w:rFonts w:cs="Arial"/>
          <w:color w:val="auto"/>
        </w:rPr>
      </w:pPr>
      <w:bookmarkStart w:id="6" w:name="_Toc110286394"/>
      <w:r w:rsidRPr="00F15766">
        <w:rPr>
          <w:rFonts w:cs="Arial"/>
          <w:color w:val="auto"/>
        </w:rPr>
        <w:t>Purpose</w:t>
      </w:r>
      <w:bookmarkEnd w:id="6"/>
    </w:p>
    <w:p w14:paraId="79532951" w14:textId="2A482A9D" w:rsidR="006A3835" w:rsidRPr="00F15766" w:rsidRDefault="00E11AEE"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shd w:val="clear" w:color="auto" w:fill="FFFFFF"/>
        </w:rPr>
        <w:t xml:space="preserve">By implementing these strategies, the UK Government can enhance employment conditions throughout the country, ensuring that people of all ages and backgrounds can access employment opportunities. We will promote financial stability and career advancement to reduce poverty. In addition to supporting the UK's economic recovery, it will maintain a </w:t>
      </w:r>
      <w:r w:rsidR="00147B37" w:rsidRPr="00F15766">
        <w:rPr>
          <w:rFonts w:ascii="Arial" w:hAnsi="Arial" w:cs="Arial"/>
          <w:sz w:val="22"/>
          <w:szCs w:val="22"/>
          <w:shd w:val="clear" w:color="auto" w:fill="FFFFFF"/>
        </w:rPr>
        <w:t>dependable</w:t>
      </w:r>
      <w:r w:rsidRPr="00F15766">
        <w:rPr>
          <w:rFonts w:ascii="Arial" w:hAnsi="Arial" w:cs="Arial"/>
          <w:sz w:val="22"/>
          <w:szCs w:val="22"/>
          <w:shd w:val="clear" w:color="auto" w:fill="FFFFFF"/>
        </w:rPr>
        <w:t>, high-quality, and customer-trustworthy welfare and pension system</w:t>
      </w:r>
      <w:r w:rsidR="009D512D" w:rsidRPr="00F15766">
        <w:rPr>
          <w:rFonts w:ascii="Arial" w:hAnsi="Arial" w:cs="Arial"/>
          <w:sz w:val="22"/>
          <w:szCs w:val="22"/>
          <w:shd w:val="clear" w:color="auto" w:fill="FFFFFF"/>
        </w:rPr>
        <w:t xml:space="preserve"> </w:t>
      </w:r>
      <w:r w:rsidR="009D512D" w:rsidRPr="00F15766">
        <w:rPr>
          <w:rFonts w:ascii="Arial" w:hAnsi="Arial" w:cs="Arial"/>
          <w:sz w:val="22"/>
          <w:szCs w:val="22"/>
        </w:rPr>
        <w:t>(NHS, 2020).</w:t>
      </w:r>
      <w:r w:rsidR="009D512D" w:rsidRPr="00F15766">
        <w:rPr>
          <w:rFonts w:ascii="Arial" w:hAnsi="Arial" w:cs="Arial"/>
          <w:sz w:val="22"/>
          <w:szCs w:val="22"/>
          <w:shd w:val="clear" w:color="auto" w:fill="FFFFFF"/>
        </w:rPr>
        <w:t xml:space="preserve"> </w:t>
      </w:r>
      <w:r w:rsidRPr="00F15766">
        <w:rPr>
          <w:rFonts w:ascii="Arial" w:hAnsi="Arial" w:cs="Arial"/>
          <w:sz w:val="22"/>
          <w:szCs w:val="22"/>
          <w:shd w:val="clear" w:color="auto" w:fill="FFFFFF"/>
        </w:rPr>
        <w:t xml:space="preserve">The </w:t>
      </w:r>
      <w:r w:rsidR="007A0EC2" w:rsidRPr="00F15766">
        <w:rPr>
          <w:rFonts w:ascii="Arial" w:hAnsi="Arial" w:cs="Arial"/>
          <w:sz w:val="22"/>
          <w:szCs w:val="22"/>
          <w:shd w:val="clear" w:color="auto" w:fill="FFFFFF"/>
        </w:rPr>
        <w:t>organisations</w:t>
      </w:r>
      <w:r w:rsidRPr="00F15766">
        <w:rPr>
          <w:rFonts w:ascii="Arial" w:hAnsi="Arial" w:cs="Arial"/>
          <w:sz w:val="22"/>
          <w:szCs w:val="22"/>
          <w:shd w:val="clear" w:color="auto" w:fill="FFFFFF"/>
        </w:rPr>
        <w:t xml:space="preserve"> assist disabled people in gaining employment, retaining it, reducing the disability employment gap, and providing a work environment where working pays and </w:t>
      </w:r>
      <w:r w:rsidRPr="00F15766">
        <w:rPr>
          <w:rFonts w:ascii="Arial" w:hAnsi="Arial" w:cs="Arial"/>
          <w:sz w:val="22"/>
          <w:szCs w:val="22"/>
          <w:shd w:val="clear" w:color="auto" w:fill="FFFFFF"/>
        </w:rPr>
        <w:lastRenderedPageBreak/>
        <w:t>supports career advancement. Access to the workforce must be guarantee for those with additional barriers to employment, including minorities and protected groups</w:t>
      </w:r>
      <w:r w:rsidR="007427B1" w:rsidRPr="00F15766">
        <w:rPr>
          <w:rFonts w:ascii="Arial" w:hAnsi="Arial" w:cs="Arial"/>
          <w:sz w:val="22"/>
          <w:szCs w:val="22"/>
          <w:shd w:val="clear" w:color="auto" w:fill="FFFFFF"/>
        </w:rPr>
        <w:t xml:space="preserve">. </w:t>
      </w:r>
      <w:r w:rsidR="00A8739E">
        <w:rPr>
          <w:rFonts w:ascii="Arial" w:hAnsi="Arial" w:cs="Arial"/>
          <w:sz w:val="22"/>
          <w:szCs w:val="22"/>
          <w:shd w:val="clear" w:color="auto" w:fill="FFFFFF"/>
        </w:rPr>
        <w:t>Financial</w:t>
      </w:r>
      <w:r w:rsidR="007427B1" w:rsidRPr="00F15766">
        <w:rPr>
          <w:rFonts w:ascii="Arial" w:hAnsi="Arial" w:cs="Arial"/>
          <w:sz w:val="22"/>
          <w:szCs w:val="22"/>
          <w:shd w:val="clear" w:color="auto" w:fill="FFFFFF"/>
        </w:rPr>
        <w:t xml:space="preserve"> security for people with disabilities and health conditions will improve the customer experience</w:t>
      </w:r>
      <w:r w:rsidRPr="00F15766">
        <w:rPr>
          <w:rFonts w:ascii="Arial" w:hAnsi="Arial" w:cs="Arial"/>
          <w:sz w:val="22"/>
          <w:szCs w:val="22"/>
          <w:shd w:val="clear" w:color="auto" w:fill="FFFFFF"/>
        </w:rPr>
        <w:t xml:space="preserve"> </w:t>
      </w:r>
      <w:r w:rsidR="003D7AA9" w:rsidRPr="00F15766">
        <w:rPr>
          <w:rFonts w:ascii="Arial" w:hAnsi="Arial" w:cs="Arial"/>
          <w:sz w:val="22"/>
          <w:szCs w:val="22"/>
        </w:rPr>
        <w:t>(</w:t>
      </w:r>
      <w:r w:rsidR="00631AAB" w:rsidRPr="00F15766">
        <w:rPr>
          <w:rFonts w:ascii="Arial" w:hAnsi="Arial" w:cs="Arial"/>
          <w:sz w:val="22"/>
          <w:szCs w:val="22"/>
          <w:shd w:val="clear" w:color="auto" w:fill="FFFFFF"/>
        </w:rPr>
        <w:t>The Health Foundation</w:t>
      </w:r>
      <w:r w:rsidR="00AC56AE" w:rsidRPr="00F15766">
        <w:rPr>
          <w:rFonts w:ascii="Arial" w:hAnsi="Arial" w:cs="Arial"/>
          <w:sz w:val="22"/>
          <w:szCs w:val="22"/>
          <w:shd w:val="clear" w:color="auto" w:fill="FFFFFF"/>
        </w:rPr>
        <w:t>, 2021</w:t>
      </w:r>
      <w:r w:rsidR="000C5EFF" w:rsidRPr="00F15766">
        <w:rPr>
          <w:rFonts w:ascii="Arial" w:hAnsi="Arial" w:cs="Arial"/>
          <w:sz w:val="22"/>
          <w:szCs w:val="22"/>
        </w:rPr>
        <w:t>).</w:t>
      </w:r>
      <w:r w:rsidR="00EC771F" w:rsidRPr="00F15766">
        <w:rPr>
          <w:rFonts w:ascii="Arial" w:hAnsi="Arial" w:cs="Arial"/>
          <w:sz w:val="22"/>
          <w:szCs w:val="22"/>
        </w:rPr>
        <w:t xml:space="preserve"> </w:t>
      </w:r>
      <w:r w:rsidR="00EC771F" w:rsidRPr="00F15766">
        <w:rPr>
          <w:rFonts w:ascii="Arial" w:hAnsi="Arial" w:cs="Arial"/>
          <w:sz w:val="22"/>
          <w:szCs w:val="22"/>
          <w:shd w:val="clear" w:color="auto" w:fill="FFFFFF"/>
        </w:rPr>
        <w:t xml:space="preserve">With the help of the Ministry of Housing, Communities &amp; Local Government (MHCLG), they started a new </w:t>
      </w:r>
      <w:r w:rsidR="007458FB" w:rsidRPr="00F15766">
        <w:rPr>
          <w:rFonts w:ascii="Arial" w:hAnsi="Arial" w:cs="Arial"/>
          <w:sz w:val="22"/>
          <w:szCs w:val="22"/>
          <w:shd w:val="clear" w:color="auto" w:fill="FFFFFF"/>
        </w:rPr>
        <w:t>plan</w:t>
      </w:r>
      <w:r w:rsidR="00EC771F" w:rsidRPr="00F15766">
        <w:rPr>
          <w:rFonts w:ascii="Arial" w:hAnsi="Arial" w:cs="Arial"/>
          <w:sz w:val="22"/>
          <w:szCs w:val="22"/>
          <w:shd w:val="clear" w:color="auto" w:fill="FFFFFF"/>
        </w:rPr>
        <w:t xml:space="preserve"> for individual well-being that involves all the components of the Department and public </w:t>
      </w:r>
      <w:r w:rsidR="002418C6" w:rsidRPr="00F15766">
        <w:rPr>
          <w:rFonts w:ascii="Arial" w:hAnsi="Arial" w:cs="Arial"/>
          <w:sz w:val="22"/>
          <w:szCs w:val="22"/>
          <w:shd w:val="clear" w:color="auto" w:fill="FFFFFF"/>
        </w:rPr>
        <w:t>bodies</w:t>
      </w:r>
      <w:r w:rsidR="002418C6" w:rsidRPr="00F15766">
        <w:rPr>
          <w:rFonts w:ascii="Arial" w:hAnsi="Arial" w:cs="Arial"/>
          <w:sz w:val="22"/>
          <w:szCs w:val="22"/>
        </w:rPr>
        <w:t xml:space="preserve"> (</w:t>
      </w:r>
      <w:r w:rsidR="009D512D" w:rsidRPr="00F15766">
        <w:rPr>
          <w:rFonts w:ascii="Arial" w:hAnsi="Arial" w:cs="Arial"/>
          <w:sz w:val="22"/>
          <w:szCs w:val="22"/>
        </w:rPr>
        <w:t>DFWP, 2021).</w:t>
      </w:r>
    </w:p>
    <w:p w14:paraId="01076AB6" w14:textId="54EFF8FF" w:rsidR="002776D4" w:rsidRPr="00F15766" w:rsidRDefault="007A0EC2"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 xml:space="preserve">The government recruited 13,500 work coaches to raise Britain's job army </w:t>
      </w:r>
      <w:r w:rsidR="002429CA" w:rsidRPr="00F15766">
        <w:rPr>
          <w:rFonts w:ascii="Arial" w:hAnsi="Arial" w:cs="Arial"/>
          <w:sz w:val="22"/>
          <w:szCs w:val="22"/>
        </w:rPr>
        <w:t xml:space="preserve">as part of the Plan for Jobs (DFWP, 2021). Therefore, they offer full Universal Credit (UC) </w:t>
      </w:r>
      <w:r w:rsidR="007A2C6E" w:rsidRPr="00F15766">
        <w:rPr>
          <w:rFonts w:ascii="Arial" w:hAnsi="Arial" w:cs="Arial"/>
          <w:sz w:val="22"/>
          <w:szCs w:val="22"/>
        </w:rPr>
        <w:t>customer services</w:t>
      </w:r>
      <w:r w:rsidR="002429CA" w:rsidRPr="00F15766">
        <w:rPr>
          <w:rFonts w:ascii="Arial" w:hAnsi="Arial" w:cs="Arial"/>
          <w:sz w:val="22"/>
          <w:szCs w:val="22"/>
        </w:rPr>
        <w:t xml:space="preserve"> and </w:t>
      </w:r>
      <w:r w:rsidR="007A2C6E" w:rsidRPr="00F15766">
        <w:rPr>
          <w:rFonts w:ascii="Arial" w:hAnsi="Arial" w:cs="Arial"/>
          <w:sz w:val="22"/>
          <w:szCs w:val="22"/>
        </w:rPr>
        <w:t>support</w:t>
      </w:r>
      <w:r w:rsidR="002429CA" w:rsidRPr="00F15766">
        <w:rPr>
          <w:rFonts w:ascii="Arial" w:hAnsi="Arial" w:cs="Arial"/>
          <w:sz w:val="22"/>
          <w:szCs w:val="22"/>
        </w:rPr>
        <w:t xml:space="preserve"> more </w:t>
      </w:r>
      <w:r w:rsidR="007A2C6E" w:rsidRPr="00F15766">
        <w:rPr>
          <w:rFonts w:ascii="Arial" w:hAnsi="Arial" w:cs="Arial"/>
          <w:sz w:val="22"/>
          <w:szCs w:val="22"/>
        </w:rPr>
        <w:t>people</w:t>
      </w:r>
      <w:r w:rsidR="002429CA" w:rsidRPr="00F15766">
        <w:rPr>
          <w:rFonts w:ascii="Arial" w:hAnsi="Arial" w:cs="Arial"/>
          <w:sz w:val="22"/>
          <w:szCs w:val="22"/>
        </w:rPr>
        <w:t xml:space="preserve"> in finding new employment. They are resuming their move to UC to </w:t>
      </w:r>
      <w:r w:rsidR="007A2C6E" w:rsidRPr="00F15766">
        <w:rPr>
          <w:rFonts w:ascii="Arial" w:hAnsi="Arial" w:cs="Arial"/>
          <w:sz w:val="22"/>
          <w:szCs w:val="22"/>
        </w:rPr>
        <w:t>make sure</w:t>
      </w:r>
      <w:r w:rsidR="002429CA" w:rsidRPr="00F15766">
        <w:rPr>
          <w:rFonts w:ascii="Arial" w:hAnsi="Arial" w:cs="Arial"/>
          <w:sz w:val="22"/>
          <w:szCs w:val="22"/>
        </w:rPr>
        <w:t xml:space="preserve"> all </w:t>
      </w:r>
      <w:r w:rsidR="007A2C6E" w:rsidRPr="00F15766">
        <w:rPr>
          <w:rFonts w:ascii="Arial" w:hAnsi="Arial" w:cs="Arial"/>
          <w:sz w:val="22"/>
          <w:szCs w:val="22"/>
        </w:rPr>
        <w:t>people</w:t>
      </w:r>
      <w:r w:rsidR="002429CA" w:rsidRPr="00F15766">
        <w:rPr>
          <w:rFonts w:ascii="Arial" w:hAnsi="Arial" w:cs="Arial"/>
          <w:sz w:val="22"/>
          <w:szCs w:val="22"/>
        </w:rPr>
        <w:t xml:space="preserve"> can benefit from their services. In 2021, a voluntary phase</w:t>
      </w:r>
      <w:r w:rsidR="00F74440" w:rsidRPr="00F15766">
        <w:rPr>
          <w:rFonts w:ascii="Arial" w:hAnsi="Arial" w:cs="Arial"/>
          <w:sz w:val="22"/>
          <w:szCs w:val="22"/>
        </w:rPr>
        <w:t xml:space="preserve"> </w:t>
      </w:r>
      <w:r w:rsidR="009F42ED" w:rsidRPr="00F15766">
        <w:rPr>
          <w:rFonts w:ascii="Arial" w:hAnsi="Arial" w:cs="Arial"/>
          <w:sz w:val="22"/>
          <w:szCs w:val="22"/>
        </w:rPr>
        <w:t>introduced</w:t>
      </w:r>
      <w:r w:rsidR="002429CA" w:rsidRPr="00F15766">
        <w:rPr>
          <w:rFonts w:ascii="Arial" w:hAnsi="Arial" w:cs="Arial"/>
          <w:sz w:val="22"/>
          <w:szCs w:val="22"/>
        </w:rPr>
        <w:t xml:space="preserve"> with the support of delivery partners, enabling</w:t>
      </w:r>
      <w:r w:rsidR="008051B9">
        <w:rPr>
          <w:rFonts w:ascii="Arial" w:hAnsi="Arial" w:cs="Arial"/>
          <w:sz w:val="22"/>
          <w:szCs w:val="22"/>
        </w:rPr>
        <w:t xml:space="preserve"> </w:t>
      </w:r>
      <w:r w:rsidR="002429CA" w:rsidRPr="00F15766">
        <w:rPr>
          <w:rFonts w:ascii="Arial" w:hAnsi="Arial" w:cs="Arial"/>
          <w:sz w:val="22"/>
          <w:szCs w:val="22"/>
        </w:rPr>
        <w:t xml:space="preserve">claimants to access the targeted help provided by UC, find </w:t>
      </w:r>
      <w:r w:rsidR="002418C6" w:rsidRPr="00F15766">
        <w:rPr>
          <w:rFonts w:ascii="Arial" w:hAnsi="Arial" w:cs="Arial"/>
          <w:sz w:val="22"/>
          <w:szCs w:val="22"/>
        </w:rPr>
        <w:t>jobs,</w:t>
      </w:r>
      <w:r w:rsidR="002429CA" w:rsidRPr="00F15766">
        <w:rPr>
          <w:rFonts w:ascii="Arial" w:hAnsi="Arial" w:cs="Arial"/>
          <w:sz w:val="22"/>
          <w:szCs w:val="22"/>
        </w:rPr>
        <w:t xml:space="preserve"> and build financial stability (DFWP, 2021). The UK</w:t>
      </w:r>
      <w:r w:rsidR="002429CA" w:rsidRPr="00F15766">
        <w:rPr>
          <w:rFonts w:ascii="Arial" w:hAnsi="Arial" w:cs="Arial"/>
          <w:sz w:val="22"/>
          <w:szCs w:val="22"/>
          <w:shd w:val="clear" w:color="auto" w:fill="FFFFFF"/>
        </w:rPr>
        <w:t xml:space="preserve"> has developed strategies to support individuals with mental health issues</w:t>
      </w:r>
      <w:r w:rsidR="0044097F">
        <w:rPr>
          <w:rFonts w:ascii="Arial" w:hAnsi="Arial" w:cs="Arial"/>
          <w:sz w:val="22"/>
          <w:szCs w:val="22"/>
          <w:shd w:val="clear" w:color="auto" w:fill="FFFFFF"/>
        </w:rPr>
        <w:t xml:space="preserve"> and schemes for employers</w:t>
      </w:r>
      <w:r w:rsidR="002429CA" w:rsidRPr="00F15766">
        <w:rPr>
          <w:rFonts w:ascii="Arial" w:hAnsi="Arial" w:cs="Arial"/>
          <w:sz w:val="22"/>
          <w:szCs w:val="22"/>
          <w:shd w:val="clear" w:color="auto" w:fill="FFFFFF"/>
        </w:rPr>
        <w:t>.</w:t>
      </w:r>
    </w:p>
    <w:p w14:paraId="1F2CBEB7" w14:textId="7C8DFBF2" w:rsidR="00901A56" w:rsidRPr="00F15766" w:rsidRDefault="002776D4"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They implemented the Kickstart scheme, and 250,000 jobs</w:t>
      </w:r>
      <w:r w:rsidR="000A4BCD">
        <w:rPr>
          <w:rFonts w:ascii="Arial" w:hAnsi="Arial" w:cs="Arial"/>
          <w:sz w:val="22"/>
          <w:szCs w:val="22"/>
        </w:rPr>
        <w:t xml:space="preserve"> </w:t>
      </w:r>
      <w:r w:rsidRPr="00F15766">
        <w:rPr>
          <w:rFonts w:ascii="Arial" w:hAnsi="Arial" w:cs="Arial"/>
          <w:sz w:val="22"/>
          <w:szCs w:val="22"/>
        </w:rPr>
        <w:t>created. Through Restart, government assist people who have been out of work for at least 12 months. The Work and Health Programme are implementing the JETS scheme. England Supports 160,000 people with job searches, and they Achieve 80,000 placements through sector-based work academies (DFWP, 2020).</w:t>
      </w:r>
    </w:p>
    <w:p w14:paraId="68C43745" w14:textId="30B20FDE" w:rsidR="00901A56" w:rsidRPr="00F15766" w:rsidRDefault="00901A56"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shd w:val="clear" w:color="auto" w:fill="FFFFFF"/>
        </w:rPr>
        <w:t xml:space="preserve">There is no restriction on the number of job placements an employer can provide, but the limitation of this scheme is they must meet the minimum requirement of </w:t>
      </w:r>
      <w:r w:rsidR="002418C6" w:rsidRPr="00F15766">
        <w:rPr>
          <w:rFonts w:ascii="Arial" w:hAnsi="Arial" w:cs="Arial"/>
          <w:sz w:val="22"/>
          <w:szCs w:val="22"/>
          <w:shd w:val="clear" w:color="auto" w:fill="FFFFFF"/>
        </w:rPr>
        <w:t>thirty</w:t>
      </w:r>
      <w:r w:rsidRPr="00F15766">
        <w:rPr>
          <w:rFonts w:ascii="Arial" w:hAnsi="Arial" w:cs="Arial"/>
          <w:sz w:val="22"/>
          <w:szCs w:val="22"/>
          <w:shd w:val="clear" w:color="auto" w:fill="FFFFFF"/>
        </w:rPr>
        <w:t xml:space="preserve">. However, if an employer cannot meet this requirement, they can contact a local </w:t>
      </w:r>
      <w:r w:rsidR="007A2C6E" w:rsidRPr="00F15766">
        <w:rPr>
          <w:rFonts w:ascii="Arial" w:hAnsi="Arial" w:cs="Arial"/>
          <w:sz w:val="22"/>
          <w:szCs w:val="22"/>
          <w:shd w:val="clear" w:color="auto" w:fill="FFFFFF"/>
        </w:rPr>
        <w:t>organisation</w:t>
      </w:r>
      <w:r w:rsidRPr="00F15766">
        <w:rPr>
          <w:rFonts w:ascii="Arial" w:hAnsi="Arial" w:cs="Arial"/>
          <w:sz w:val="22"/>
          <w:szCs w:val="22"/>
          <w:shd w:val="clear" w:color="auto" w:fill="FFFFFF"/>
        </w:rPr>
        <w:t xml:space="preserve">, a </w:t>
      </w:r>
      <w:r w:rsidR="007A2C6E" w:rsidRPr="00F15766">
        <w:rPr>
          <w:rFonts w:ascii="Arial" w:hAnsi="Arial" w:cs="Arial"/>
          <w:sz w:val="22"/>
          <w:szCs w:val="22"/>
          <w:shd w:val="clear" w:color="auto" w:fill="FFFFFF"/>
        </w:rPr>
        <w:t xml:space="preserve">charitable </w:t>
      </w:r>
      <w:r w:rsidR="002418C6" w:rsidRPr="00F15766">
        <w:rPr>
          <w:rFonts w:ascii="Arial" w:hAnsi="Arial" w:cs="Arial"/>
          <w:sz w:val="22"/>
          <w:szCs w:val="22"/>
          <w:shd w:val="clear" w:color="auto" w:fill="FFFFFF"/>
        </w:rPr>
        <w:t>trust,</w:t>
      </w:r>
      <w:r w:rsidRPr="00F15766">
        <w:rPr>
          <w:rFonts w:ascii="Arial" w:hAnsi="Arial" w:cs="Arial"/>
          <w:sz w:val="22"/>
          <w:szCs w:val="22"/>
          <w:shd w:val="clear" w:color="auto" w:fill="FFFFFF"/>
        </w:rPr>
        <w:t xml:space="preserve"> or </w:t>
      </w:r>
      <w:r w:rsidR="007A2C6E" w:rsidRPr="00F15766">
        <w:rPr>
          <w:rFonts w:ascii="Arial" w:hAnsi="Arial" w:cs="Arial"/>
          <w:sz w:val="22"/>
          <w:szCs w:val="22"/>
          <w:shd w:val="clear" w:color="auto" w:fill="FFFFFF"/>
        </w:rPr>
        <w:t>an</w:t>
      </w:r>
      <w:r w:rsidRPr="00F15766">
        <w:rPr>
          <w:rFonts w:ascii="Arial" w:hAnsi="Arial" w:cs="Arial"/>
          <w:sz w:val="22"/>
          <w:szCs w:val="22"/>
          <w:shd w:val="clear" w:color="auto" w:fill="FFFFFF"/>
        </w:rPr>
        <w:t xml:space="preserve"> </w:t>
      </w:r>
      <w:r w:rsidR="007A2C6E" w:rsidRPr="00F15766">
        <w:rPr>
          <w:rFonts w:ascii="Arial" w:hAnsi="Arial" w:cs="Arial"/>
          <w:sz w:val="22"/>
          <w:szCs w:val="22"/>
          <w:shd w:val="clear" w:color="auto" w:fill="FFFFFF"/>
        </w:rPr>
        <w:t>industry</w:t>
      </w:r>
      <w:r w:rsidRPr="00F15766">
        <w:rPr>
          <w:rFonts w:ascii="Arial" w:hAnsi="Arial" w:cs="Arial"/>
          <w:sz w:val="22"/>
          <w:szCs w:val="22"/>
          <w:shd w:val="clear" w:color="auto" w:fill="FFFFFF"/>
        </w:rPr>
        <w:t xml:space="preserve"> </w:t>
      </w:r>
      <w:r w:rsidR="007A2C6E" w:rsidRPr="00F15766">
        <w:rPr>
          <w:rFonts w:ascii="Arial" w:hAnsi="Arial" w:cs="Arial"/>
          <w:sz w:val="22"/>
          <w:szCs w:val="22"/>
          <w:shd w:val="clear" w:color="auto" w:fill="FFFFFF"/>
        </w:rPr>
        <w:t>figure</w:t>
      </w:r>
      <w:r w:rsidRPr="00F15766">
        <w:rPr>
          <w:rFonts w:ascii="Arial" w:hAnsi="Arial" w:cs="Arial"/>
          <w:sz w:val="22"/>
          <w:szCs w:val="22"/>
          <w:shd w:val="clear" w:color="auto" w:fill="FFFFFF"/>
        </w:rPr>
        <w:t xml:space="preserve"> for assistance</w:t>
      </w:r>
      <w:r w:rsidR="000374A8" w:rsidRPr="00F15766">
        <w:rPr>
          <w:rFonts w:ascii="Arial" w:hAnsi="Arial" w:cs="Arial"/>
          <w:sz w:val="22"/>
          <w:szCs w:val="22"/>
          <w:shd w:val="clear" w:color="auto" w:fill="FFFFFF"/>
        </w:rPr>
        <w:t xml:space="preserve"> </w:t>
      </w:r>
      <w:r w:rsidR="000374A8" w:rsidRPr="00F15766">
        <w:rPr>
          <w:rFonts w:ascii="Arial" w:hAnsi="Arial" w:cs="Arial"/>
          <w:sz w:val="22"/>
          <w:szCs w:val="22"/>
        </w:rPr>
        <w:t>(DFWP, 2021 b).</w:t>
      </w:r>
    </w:p>
    <w:p w14:paraId="74599657" w14:textId="6B05C318" w:rsidR="00572155" w:rsidRPr="00F15766" w:rsidRDefault="002776D4" w:rsidP="00F15766">
      <w:pPr>
        <w:pStyle w:val="NormalWeb"/>
        <w:shd w:val="clear" w:color="auto" w:fill="FFFFFF"/>
        <w:spacing w:before="0" w:beforeAutospacing="0" w:after="0" w:afterAutospacing="0" w:line="360" w:lineRule="auto"/>
        <w:rPr>
          <w:rFonts w:ascii="Arial" w:hAnsi="Arial" w:cs="Arial"/>
          <w:sz w:val="22"/>
          <w:szCs w:val="22"/>
        </w:rPr>
      </w:pPr>
      <w:r w:rsidRPr="00F15766">
        <w:rPr>
          <w:rFonts w:ascii="Arial" w:hAnsi="Arial" w:cs="Arial"/>
          <w:sz w:val="22"/>
          <w:szCs w:val="22"/>
        </w:rPr>
        <w:t xml:space="preserve">By providing intensive one-to-one support to </w:t>
      </w:r>
      <w:r w:rsidR="007A2C6E" w:rsidRPr="00F15766">
        <w:rPr>
          <w:rFonts w:ascii="Arial" w:hAnsi="Arial" w:cs="Arial"/>
          <w:sz w:val="22"/>
          <w:szCs w:val="22"/>
        </w:rPr>
        <w:t>individuals</w:t>
      </w:r>
      <w:r w:rsidRPr="00F15766">
        <w:rPr>
          <w:rFonts w:ascii="Arial" w:hAnsi="Arial" w:cs="Arial"/>
          <w:sz w:val="22"/>
          <w:szCs w:val="22"/>
        </w:rPr>
        <w:t xml:space="preserve"> with learning disabilities, </w:t>
      </w:r>
      <w:r w:rsidR="00C77E84" w:rsidRPr="00F15766">
        <w:rPr>
          <w:rFonts w:ascii="Arial" w:hAnsi="Arial" w:cs="Arial"/>
          <w:sz w:val="22"/>
          <w:szCs w:val="22"/>
        </w:rPr>
        <w:t>autism,</w:t>
      </w:r>
      <w:r w:rsidRPr="00F15766">
        <w:rPr>
          <w:rFonts w:ascii="Arial" w:hAnsi="Arial" w:cs="Arial"/>
          <w:sz w:val="22"/>
          <w:szCs w:val="22"/>
        </w:rPr>
        <w:t xml:space="preserve"> or severe mental health </w:t>
      </w:r>
      <w:r w:rsidR="007A2C6E" w:rsidRPr="00F15766">
        <w:rPr>
          <w:rFonts w:ascii="Arial" w:hAnsi="Arial" w:cs="Arial"/>
          <w:sz w:val="22"/>
          <w:szCs w:val="22"/>
        </w:rPr>
        <w:t>disorders</w:t>
      </w:r>
      <w:r w:rsidRPr="00F15766">
        <w:rPr>
          <w:rFonts w:ascii="Arial" w:hAnsi="Arial" w:cs="Arial"/>
          <w:sz w:val="22"/>
          <w:szCs w:val="22"/>
        </w:rPr>
        <w:t xml:space="preserve">, expanding </w:t>
      </w:r>
      <w:r w:rsidR="007A0EC2" w:rsidRPr="00F15766">
        <w:rPr>
          <w:rFonts w:ascii="Arial" w:hAnsi="Arial" w:cs="Arial"/>
          <w:sz w:val="22"/>
          <w:szCs w:val="22"/>
        </w:rPr>
        <w:t xml:space="preserve">the </w:t>
      </w:r>
      <w:r w:rsidRPr="00F15766">
        <w:rPr>
          <w:rFonts w:ascii="Arial" w:hAnsi="Arial" w:cs="Arial"/>
          <w:sz w:val="22"/>
          <w:szCs w:val="22"/>
        </w:rPr>
        <w:t xml:space="preserve">local Supported Employment Program. They developed the employment adviser program (in England) to enhance access to psychological treatment (DFWP, 2021). </w:t>
      </w:r>
      <w:r w:rsidR="00572155" w:rsidRPr="00F15766">
        <w:rPr>
          <w:rFonts w:ascii="Arial" w:hAnsi="Arial" w:cs="Arial"/>
          <w:sz w:val="22"/>
          <w:szCs w:val="22"/>
        </w:rPr>
        <w:t xml:space="preserve">They established JETS (Job Entry Targeted Support) and the </w:t>
      </w:r>
      <w:r w:rsidR="00881836" w:rsidRPr="00F15766">
        <w:rPr>
          <w:rFonts w:ascii="Arial" w:hAnsi="Arial" w:cs="Arial"/>
          <w:sz w:val="22"/>
          <w:szCs w:val="22"/>
        </w:rPr>
        <w:t>‘</w:t>
      </w:r>
      <w:r w:rsidR="00572155" w:rsidRPr="00F15766">
        <w:rPr>
          <w:rFonts w:ascii="Arial" w:hAnsi="Arial" w:cs="Arial"/>
          <w:sz w:val="22"/>
          <w:szCs w:val="22"/>
        </w:rPr>
        <w:t>The Restart Programme</w:t>
      </w:r>
      <w:r w:rsidR="00881836" w:rsidRPr="00F15766">
        <w:rPr>
          <w:rFonts w:ascii="Arial" w:hAnsi="Arial" w:cs="Arial"/>
          <w:sz w:val="22"/>
          <w:szCs w:val="22"/>
        </w:rPr>
        <w:t>’</w:t>
      </w:r>
      <w:r w:rsidR="00572155" w:rsidRPr="00F15766">
        <w:rPr>
          <w:rFonts w:ascii="Arial" w:hAnsi="Arial" w:cs="Arial"/>
          <w:sz w:val="22"/>
          <w:szCs w:val="22"/>
        </w:rPr>
        <w:t xml:space="preserve"> for the long-term unemployed</w:t>
      </w:r>
      <w:r w:rsidR="007A2C6E" w:rsidRPr="00F15766">
        <w:rPr>
          <w:rFonts w:ascii="Arial" w:hAnsi="Arial" w:cs="Arial"/>
          <w:sz w:val="22"/>
          <w:szCs w:val="22"/>
        </w:rPr>
        <w:t xml:space="preserve"> w</w:t>
      </w:r>
      <w:r w:rsidR="00881836" w:rsidRPr="00F15766">
        <w:rPr>
          <w:rFonts w:ascii="Arial" w:hAnsi="Arial" w:cs="Arial"/>
          <w:sz w:val="22"/>
          <w:szCs w:val="22"/>
        </w:rPr>
        <w:t xml:space="preserve">ho </w:t>
      </w:r>
      <w:r w:rsidRPr="00F15766">
        <w:rPr>
          <w:rFonts w:ascii="Arial" w:hAnsi="Arial" w:cs="Arial"/>
          <w:sz w:val="22"/>
          <w:szCs w:val="22"/>
        </w:rPr>
        <w:t>can receive a Flexible Support Fund (FSF) as part of the Jobcentre Plus program</w:t>
      </w:r>
      <w:r w:rsidR="00881836" w:rsidRPr="00F15766">
        <w:rPr>
          <w:rFonts w:ascii="Arial" w:hAnsi="Arial" w:cs="Arial"/>
          <w:sz w:val="22"/>
          <w:szCs w:val="22"/>
        </w:rPr>
        <w:t>.</w:t>
      </w:r>
      <w:r w:rsidR="00433279" w:rsidRPr="00F15766">
        <w:rPr>
          <w:rFonts w:ascii="Arial" w:hAnsi="Arial" w:cs="Arial"/>
          <w:sz w:val="22"/>
          <w:szCs w:val="22"/>
        </w:rPr>
        <w:t xml:space="preserve"> </w:t>
      </w:r>
      <w:r w:rsidRPr="00F15766">
        <w:rPr>
          <w:rFonts w:ascii="Arial" w:hAnsi="Arial" w:cs="Arial"/>
          <w:sz w:val="22"/>
          <w:szCs w:val="22"/>
        </w:rPr>
        <w:t>The funds intended to assist them in finding employment (DFWP,</w:t>
      </w:r>
      <w:r w:rsidR="00334794" w:rsidRPr="00F15766">
        <w:rPr>
          <w:rFonts w:ascii="Arial" w:hAnsi="Arial" w:cs="Arial"/>
          <w:sz w:val="22"/>
          <w:szCs w:val="22"/>
        </w:rPr>
        <w:t xml:space="preserve"> </w:t>
      </w:r>
      <w:r w:rsidRPr="00F15766">
        <w:rPr>
          <w:rFonts w:ascii="Arial" w:hAnsi="Arial" w:cs="Arial"/>
          <w:sz w:val="22"/>
          <w:szCs w:val="22"/>
        </w:rPr>
        <w:t>2021</w:t>
      </w:r>
      <w:r w:rsidR="000374A8" w:rsidRPr="00F15766">
        <w:rPr>
          <w:rFonts w:ascii="Arial" w:hAnsi="Arial" w:cs="Arial"/>
          <w:sz w:val="22"/>
          <w:szCs w:val="22"/>
        </w:rPr>
        <w:t xml:space="preserve"> b</w:t>
      </w:r>
      <w:r w:rsidRPr="00F15766">
        <w:rPr>
          <w:rFonts w:ascii="Arial" w:hAnsi="Arial" w:cs="Arial"/>
          <w:sz w:val="22"/>
          <w:szCs w:val="22"/>
        </w:rPr>
        <w:t>).</w:t>
      </w:r>
    </w:p>
    <w:p w14:paraId="37E98F15" w14:textId="0736BED6" w:rsidR="00572155" w:rsidRPr="00F15766" w:rsidRDefault="00572155" w:rsidP="00F15766">
      <w:pPr>
        <w:shd w:val="clear" w:color="auto" w:fill="FFFFFF"/>
        <w:spacing w:after="0" w:line="360" w:lineRule="auto"/>
        <w:rPr>
          <w:rFonts w:eastAsia="Times New Roman" w:cs="Arial"/>
          <w:szCs w:val="22"/>
        </w:rPr>
      </w:pPr>
      <w:r w:rsidRPr="00F15766">
        <w:rPr>
          <w:rFonts w:eastAsia="Times New Roman" w:cs="Arial"/>
          <w:szCs w:val="22"/>
        </w:rPr>
        <w:t xml:space="preserve">However, the </w:t>
      </w:r>
      <w:r w:rsidRPr="00F15766">
        <w:rPr>
          <w:rFonts w:cs="Arial"/>
          <w:szCs w:val="22"/>
        </w:rPr>
        <w:t>National Audit Office</w:t>
      </w:r>
      <w:r w:rsidR="00953DA5" w:rsidRPr="00F15766">
        <w:rPr>
          <w:rFonts w:cs="Arial"/>
          <w:szCs w:val="22"/>
        </w:rPr>
        <w:t xml:space="preserve"> (NAO)</w:t>
      </w:r>
      <w:r w:rsidRPr="00F15766">
        <w:rPr>
          <w:rFonts w:cs="Arial"/>
          <w:szCs w:val="22"/>
        </w:rPr>
        <w:t xml:space="preserve"> (2016) </w:t>
      </w:r>
      <w:r w:rsidRPr="00F15766">
        <w:rPr>
          <w:rFonts w:eastAsia="Times New Roman" w:cs="Arial"/>
          <w:szCs w:val="22"/>
        </w:rPr>
        <w:t>report</w:t>
      </w:r>
      <w:r w:rsidR="00953DA5" w:rsidRPr="00F15766">
        <w:rPr>
          <w:rFonts w:eastAsia="Times New Roman" w:cs="Arial"/>
          <w:szCs w:val="22"/>
        </w:rPr>
        <w:t>ed that</w:t>
      </w:r>
      <w:r w:rsidR="00540EC1">
        <w:rPr>
          <w:rFonts w:eastAsia="Times New Roman" w:cs="Arial"/>
          <w:szCs w:val="22"/>
        </w:rPr>
        <w:t>,</w:t>
      </w:r>
      <w:r w:rsidRPr="00F15766">
        <w:rPr>
          <w:rFonts w:eastAsia="Times New Roman" w:cs="Arial"/>
          <w:szCs w:val="22"/>
        </w:rPr>
        <w:t xml:space="preserve"> </w:t>
      </w:r>
      <w:r w:rsidRPr="00C77E84">
        <w:rPr>
          <w:rFonts w:eastAsia="Times New Roman" w:cs="Arial"/>
          <w:szCs w:val="22"/>
        </w:rPr>
        <w:t xml:space="preserve">some </w:t>
      </w:r>
      <w:r w:rsidR="00540EC1">
        <w:rPr>
          <w:rFonts w:eastAsia="Times New Roman" w:cs="Arial"/>
          <w:szCs w:val="22"/>
        </w:rPr>
        <w:t xml:space="preserve">of </w:t>
      </w:r>
      <w:r w:rsidRPr="00C77E84">
        <w:rPr>
          <w:rFonts w:eastAsia="Times New Roman" w:cs="Arial"/>
          <w:szCs w:val="22"/>
        </w:rPr>
        <w:t>issues</w:t>
      </w:r>
      <w:r w:rsidRPr="00F15766">
        <w:rPr>
          <w:rFonts w:eastAsia="Times New Roman" w:cs="Arial"/>
          <w:szCs w:val="22"/>
        </w:rPr>
        <w:t xml:space="preserve"> identified in 125 cases included paperwork errors </w:t>
      </w:r>
      <w:r w:rsidR="007A0EC2" w:rsidRPr="00F15766">
        <w:rPr>
          <w:rFonts w:eastAsia="Times New Roman" w:cs="Arial"/>
          <w:szCs w:val="22"/>
        </w:rPr>
        <w:t xml:space="preserve">and </w:t>
      </w:r>
      <w:r w:rsidRPr="00F15766">
        <w:rPr>
          <w:rFonts w:eastAsia="Times New Roman" w:cs="Arial"/>
          <w:szCs w:val="22"/>
        </w:rPr>
        <w:t xml:space="preserve">54 % </w:t>
      </w:r>
      <w:r w:rsidR="00433279" w:rsidRPr="00F15766">
        <w:rPr>
          <w:rFonts w:eastAsia="Times New Roman" w:cs="Arial"/>
          <w:szCs w:val="22"/>
        </w:rPr>
        <w:t xml:space="preserve">of </w:t>
      </w:r>
      <w:r w:rsidRPr="00F15766">
        <w:rPr>
          <w:rFonts w:eastAsia="Times New Roman" w:cs="Arial"/>
          <w:szCs w:val="22"/>
        </w:rPr>
        <w:t xml:space="preserve">staff not </w:t>
      </w:r>
      <w:r w:rsidR="007A0EC2" w:rsidRPr="00F15766">
        <w:rPr>
          <w:rFonts w:eastAsia="Times New Roman" w:cs="Arial"/>
          <w:szCs w:val="22"/>
        </w:rPr>
        <w:t xml:space="preserve">being </w:t>
      </w:r>
      <w:r w:rsidR="00881836" w:rsidRPr="00F15766">
        <w:rPr>
          <w:rFonts w:eastAsia="Times New Roman" w:cs="Arial"/>
          <w:szCs w:val="22"/>
        </w:rPr>
        <w:t>helpful</w:t>
      </w:r>
      <w:r w:rsidRPr="00F15766">
        <w:rPr>
          <w:rFonts w:eastAsia="Times New Roman" w:cs="Arial"/>
          <w:szCs w:val="22"/>
        </w:rPr>
        <w:t>.</w:t>
      </w:r>
      <w:r w:rsidR="002429CA" w:rsidRPr="00F15766">
        <w:rPr>
          <w:rFonts w:eastAsia="Times New Roman" w:cs="Arial"/>
          <w:szCs w:val="22"/>
        </w:rPr>
        <w:t xml:space="preserve"> </w:t>
      </w:r>
      <w:r w:rsidR="00C13750">
        <w:rPr>
          <w:rFonts w:cs="Arial"/>
          <w:szCs w:val="22"/>
          <w:shd w:val="clear" w:color="auto" w:fill="FFFFFF"/>
        </w:rPr>
        <w:t>The report</w:t>
      </w:r>
      <w:r w:rsidR="00953DA5" w:rsidRPr="00F15766">
        <w:rPr>
          <w:rFonts w:cs="Arial"/>
          <w:szCs w:val="22"/>
          <w:shd w:val="clear" w:color="auto" w:fill="FFFFFF"/>
        </w:rPr>
        <w:t xml:space="preserve"> mentions that the </w:t>
      </w:r>
      <w:r w:rsidR="002429CA" w:rsidRPr="00F15766">
        <w:rPr>
          <w:rFonts w:cs="Arial"/>
          <w:szCs w:val="22"/>
          <w:shd w:val="clear" w:color="auto" w:fill="FFFFFF"/>
        </w:rPr>
        <w:t>D</w:t>
      </w:r>
      <w:r w:rsidR="00953DA5" w:rsidRPr="00F15766">
        <w:rPr>
          <w:rFonts w:cs="Arial"/>
          <w:szCs w:val="22"/>
          <w:shd w:val="clear" w:color="auto" w:fill="FFFFFF"/>
        </w:rPr>
        <w:t xml:space="preserve">FWP said that </w:t>
      </w:r>
      <w:r w:rsidR="002429CA" w:rsidRPr="00F15766">
        <w:rPr>
          <w:rFonts w:cs="Arial"/>
          <w:szCs w:val="22"/>
          <w:shd w:val="clear" w:color="auto" w:fill="FFFFFF"/>
        </w:rPr>
        <w:t xml:space="preserve">the Flexible Support Fund </w:t>
      </w:r>
      <w:r w:rsidR="006430C3">
        <w:rPr>
          <w:rFonts w:cs="Arial"/>
          <w:szCs w:val="22"/>
          <w:shd w:val="clear" w:color="auto" w:fill="FFFFFF"/>
        </w:rPr>
        <w:t xml:space="preserve">had been </w:t>
      </w:r>
      <w:r w:rsidR="002429CA" w:rsidRPr="00F15766">
        <w:rPr>
          <w:rFonts w:cs="Arial"/>
          <w:szCs w:val="22"/>
          <w:shd w:val="clear" w:color="auto" w:fill="FFFFFF"/>
        </w:rPr>
        <w:t>misuse in job centres. </w:t>
      </w:r>
      <w:r w:rsidRPr="00F15766">
        <w:rPr>
          <w:rFonts w:cs="Arial"/>
          <w:szCs w:val="22"/>
          <w:shd w:val="clear" w:color="auto" w:fill="FFFFFF"/>
        </w:rPr>
        <w:t>In order to avoid misuse of funds provided by the government, fund processes must be balanced with the amount of money at risk, as well as monitoring programs to ensure their effectiveness</w:t>
      </w:r>
      <w:r w:rsidR="00953DA5" w:rsidRPr="00F15766">
        <w:rPr>
          <w:rFonts w:cs="Arial"/>
          <w:szCs w:val="22"/>
          <w:shd w:val="clear" w:color="auto" w:fill="FFFFFF"/>
        </w:rPr>
        <w:t xml:space="preserve"> (</w:t>
      </w:r>
      <w:r w:rsidR="00953DA5" w:rsidRPr="00F15766">
        <w:rPr>
          <w:rFonts w:cs="Arial"/>
          <w:szCs w:val="22"/>
        </w:rPr>
        <w:t>NAO, 2016)</w:t>
      </w:r>
      <w:r w:rsidRPr="00F15766">
        <w:rPr>
          <w:rFonts w:eastAsia="Times New Roman" w:cs="Arial"/>
          <w:szCs w:val="22"/>
        </w:rPr>
        <w:t>.</w:t>
      </w:r>
    </w:p>
    <w:p w14:paraId="7DE92144" w14:textId="2EB71920" w:rsidR="00335FED" w:rsidRPr="00F15766" w:rsidRDefault="00335FED" w:rsidP="00F15766">
      <w:pPr>
        <w:pStyle w:val="Heading1"/>
        <w:spacing w:line="360" w:lineRule="auto"/>
        <w:rPr>
          <w:rFonts w:cs="Arial"/>
          <w:color w:val="auto"/>
          <w:sz w:val="36"/>
        </w:rPr>
      </w:pPr>
      <w:bookmarkStart w:id="7" w:name="_Toc110286395"/>
      <w:r w:rsidRPr="00F15766">
        <w:rPr>
          <w:rFonts w:cs="Arial"/>
          <w:color w:val="auto"/>
        </w:rPr>
        <w:lastRenderedPageBreak/>
        <w:t>UK Health Sector Work</w:t>
      </w:r>
      <w:bookmarkEnd w:id="7"/>
    </w:p>
    <w:p w14:paraId="0CE94DCA" w14:textId="4995475B" w:rsidR="00D4347A" w:rsidRPr="00F15766" w:rsidRDefault="005A043B" w:rsidP="00F15766">
      <w:pPr>
        <w:spacing w:before="75" w:after="300" w:line="360" w:lineRule="auto"/>
        <w:rPr>
          <w:rFonts w:cs="Arial"/>
          <w:shd w:val="clear" w:color="auto" w:fill="FFFFFF"/>
        </w:rPr>
      </w:pPr>
      <w:r w:rsidRPr="00F15766">
        <w:rPr>
          <w:rFonts w:cs="Arial"/>
          <w:szCs w:val="22"/>
          <w:shd w:val="clear" w:color="auto" w:fill="FFFFFF"/>
        </w:rPr>
        <w:t xml:space="preserve">As part of the SDGs NHS England has set priorities to improve and promote health and care. </w:t>
      </w:r>
      <w:r w:rsidR="000E06A9" w:rsidRPr="00F15766">
        <w:rPr>
          <w:rFonts w:cs="Arial"/>
          <w:szCs w:val="22"/>
          <w:shd w:val="clear" w:color="auto" w:fill="FFFFFF"/>
        </w:rPr>
        <w:t>An interactive tool published by the Office for National Statistics (ONS) shows the changes in an individual's well-being over the past five years for personal well-being checks and measurements </w:t>
      </w:r>
      <w:r w:rsidR="000325C1" w:rsidRPr="00F15766">
        <w:rPr>
          <w:rFonts w:cs="Arial"/>
          <w:szCs w:val="22"/>
          <w:shd w:val="clear" w:color="auto" w:fill="FFFFFF"/>
        </w:rPr>
        <w:t>(ONS, 2016).</w:t>
      </w:r>
      <w:r w:rsidR="00DD3B7F" w:rsidRPr="00F15766">
        <w:rPr>
          <w:rFonts w:cs="Arial"/>
          <w:szCs w:val="22"/>
          <w:shd w:val="clear" w:color="auto" w:fill="FFFFFF"/>
        </w:rPr>
        <w:t xml:space="preserve"> They provided Mental Health First Aid (MHFA) training to working staff for</w:t>
      </w:r>
      <w:r w:rsidR="007A0EC2" w:rsidRPr="00F15766">
        <w:rPr>
          <w:rFonts w:cs="Arial"/>
          <w:szCs w:val="22"/>
          <w:shd w:val="clear" w:color="auto" w:fill="FFFFFF"/>
        </w:rPr>
        <w:t xml:space="preserve"> </w:t>
      </w:r>
      <w:r w:rsidR="00DD3B7F" w:rsidRPr="00F15766">
        <w:rPr>
          <w:rFonts w:cs="Arial"/>
          <w:szCs w:val="22"/>
          <w:shd w:val="clear" w:color="auto" w:fill="FFFFFF"/>
        </w:rPr>
        <w:t xml:space="preserve">peer </w:t>
      </w:r>
      <w:r w:rsidR="00B27FC4" w:rsidRPr="00F15766">
        <w:rPr>
          <w:rFonts w:cs="Arial"/>
          <w:szCs w:val="22"/>
          <w:shd w:val="clear" w:color="auto" w:fill="FFFFFF"/>
        </w:rPr>
        <w:t>assistance</w:t>
      </w:r>
      <w:r w:rsidR="00DD3B7F" w:rsidRPr="00F15766">
        <w:rPr>
          <w:rFonts w:cs="Arial"/>
          <w:szCs w:val="22"/>
          <w:shd w:val="clear" w:color="auto" w:fill="FFFFFF"/>
        </w:rPr>
        <w:t xml:space="preserve"> in organisations</w:t>
      </w:r>
      <w:r w:rsidR="00433279" w:rsidRPr="00F15766">
        <w:rPr>
          <w:rFonts w:cs="Arial"/>
          <w:szCs w:val="22"/>
          <w:shd w:val="clear" w:color="auto" w:fill="FFFFFF"/>
        </w:rPr>
        <w:t>. They also</w:t>
      </w:r>
      <w:r w:rsidR="000325C1" w:rsidRPr="00F15766">
        <w:rPr>
          <w:rFonts w:cs="Arial"/>
          <w:szCs w:val="22"/>
          <w:shd w:val="clear" w:color="auto" w:fill="FFFFFF"/>
        </w:rPr>
        <w:t xml:space="preserve"> provide</w:t>
      </w:r>
      <w:r w:rsidR="00DD3B7F" w:rsidRPr="00F15766">
        <w:rPr>
          <w:rFonts w:cs="Arial"/>
          <w:szCs w:val="22"/>
          <w:shd w:val="clear" w:color="auto" w:fill="FFFFFF"/>
        </w:rPr>
        <w:t xml:space="preserve">d </w:t>
      </w:r>
      <w:r w:rsidR="000325C1" w:rsidRPr="00F15766">
        <w:rPr>
          <w:rFonts w:cs="Arial"/>
          <w:szCs w:val="22"/>
          <w:shd w:val="clear" w:color="auto" w:fill="FFFFFF"/>
        </w:rPr>
        <w:t xml:space="preserve">mental health awareness sessions to working senior citizens to support their well-being, forming a Mental Health Sub-Group for working staff. As a result of the Health Risk Assessments, the personal health reports can set </w:t>
      </w:r>
      <w:r w:rsidR="00AF5AEF" w:rsidRPr="00F15766">
        <w:rPr>
          <w:rFonts w:cs="Arial"/>
          <w:szCs w:val="22"/>
          <w:shd w:val="clear" w:color="auto" w:fill="FFFFFF"/>
        </w:rPr>
        <w:t>individualised</w:t>
      </w:r>
      <w:r w:rsidR="000325C1" w:rsidRPr="00F15766">
        <w:rPr>
          <w:rFonts w:cs="Arial"/>
          <w:szCs w:val="22"/>
          <w:shd w:val="clear" w:color="auto" w:fill="FFFFFF"/>
        </w:rPr>
        <w:t xml:space="preserve"> goals for progress </w:t>
      </w:r>
      <w:r w:rsidR="00DC346A" w:rsidRPr="00F15766">
        <w:rPr>
          <w:rFonts w:cs="Arial"/>
          <w:szCs w:val="22"/>
          <w:shd w:val="clear" w:color="auto" w:fill="FFFFFF"/>
        </w:rPr>
        <w:t xml:space="preserve">(ONS, 2016). </w:t>
      </w:r>
      <w:r w:rsidR="00082998" w:rsidRPr="00F15766">
        <w:rPr>
          <w:rFonts w:cs="Arial"/>
          <w:szCs w:val="22"/>
          <w:shd w:val="clear" w:color="auto" w:fill="FFFFFF"/>
        </w:rPr>
        <w:t>In addition to the initiatives</w:t>
      </w:r>
      <w:r w:rsidR="000D61F3">
        <w:rPr>
          <w:rFonts w:cs="Arial"/>
          <w:szCs w:val="22"/>
          <w:shd w:val="clear" w:color="auto" w:fill="FFFFFF"/>
        </w:rPr>
        <w:t>,</w:t>
      </w:r>
      <w:r w:rsidR="00082998" w:rsidRPr="00F15766">
        <w:rPr>
          <w:rFonts w:cs="Arial"/>
          <w:szCs w:val="22"/>
          <w:shd w:val="clear" w:color="auto" w:fill="FFFFFF"/>
        </w:rPr>
        <w:t xml:space="preserve"> goals </w:t>
      </w:r>
      <w:r w:rsidR="000D61F3">
        <w:rPr>
          <w:rFonts w:cs="Arial"/>
          <w:szCs w:val="22"/>
          <w:shd w:val="clear" w:color="auto" w:fill="FFFFFF"/>
        </w:rPr>
        <w:t>are</w:t>
      </w:r>
      <w:r w:rsidR="00082998" w:rsidRPr="00F15766">
        <w:rPr>
          <w:rFonts w:cs="Arial"/>
          <w:szCs w:val="22"/>
          <w:shd w:val="clear" w:color="auto" w:fill="FFFFFF"/>
        </w:rPr>
        <w:t xml:space="preserve"> improving support services and community involvement in suicide prevention </w:t>
      </w:r>
      <w:r w:rsidR="000325C1" w:rsidRPr="00F15766">
        <w:rPr>
          <w:rFonts w:cs="Arial"/>
          <w:szCs w:val="22"/>
          <w:shd w:val="clear" w:color="auto" w:fill="FFFFFF"/>
        </w:rPr>
        <w:t>(NSPA, 2018).</w:t>
      </w:r>
      <w:r w:rsidR="00702279" w:rsidRPr="00F15766">
        <w:rPr>
          <w:rFonts w:cs="Arial"/>
          <w:szCs w:val="22"/>
          <w:shd w:val="clear" w:color="auto" w:fill="FFFFFF"/>
        </w:rPr>
        <w:t xml:space="preserve"> </w:t>
      </w:r>
      <w:r w:rsidR="00702279" w:rsidRPr="00F15766">
        <w:rPr>
          <w:rFonts w:cs="Arial"/>
          <w:shd w:val="clear" w:color="auto" w:fill="FFFFFF"/>
        </w:rPr>
        <w:t xml:space="preserve">The </w:t>
      </w:r>
      <w:r w:rsidR="00C13750">
        <w:rPr>
          <w:rFonts w:cs="Arial"/>
          <w:shd w:val="clear" w:color="auto" w:fill="FFFFFF"/>
        </w:rPr>
        <w:t>organisation</w:t>
      </w:r>
      <w:r w:rsidR="00702279" w:rsidRPr="00F15766">
        <w:rPr>
          <w:rFonts w:cs="Arial"/>
          <w:shd w:val="clear" w:color="auto" w:fill="FFFFFF"/>
        </w:rPr>
        <w:t xml:space="preserve"> also collaborates with 110 </w:t>
      </w:r>
      <w:r w:rsidR="002C31E9">
        <w:rPr>
          <w:rFonts w:cs="Arial"/>
          <w:shd w:val="clear" w:color="auto" w:fill="FFFFFF"/>
        </w:rPr>
        <w:t>organisations</w:t>
      </w:r>
      <w:r w:rsidR="00702279" w:rsidRPr="00F15766">
        <w:rPr>
          <w:rFonts w:cs="Arial"/>
          <w:shd w:val="clear" w:color="auto" w:fill="FFFFFF"/>
        </w:rPr>
        <w:t xml:space="preserve"> to provide mental health support </w:t>
      </w:r>
      <w:r w:rsidR="002C31E9">
        <w:rPr>
          <w:rFonts w:cs="Arial"/>
          <w:shd w:val="clear" w:color="auto" w:fill="FFFFFF"/>
        </w:rPr>
        <w:t>e</w:t>
      </w:r>
      <w:r w:rsidR="00702279" w:rsidRPr="00F15766">
        <w:rPr>
          <w:rFonts w:cs="Arial"/>
          <w:shd w:val="clear" w:color="auto" w:fill="FFFFFF"/>
        </w:rPr>
        <w:t>mployment opportunities and prevent suicide. </w:t>
      </w:r>
      <w:r w:rsidR="00702279" w:rsidRPr="00F15766">
        <w:rPr>
          <w:rFonts w:cs="Arial"/>
        </w:rPr>
        <w:t>The suicide rate in 2020 was 10.0 per 100,000, compared to 10.8 per 100,000 in 2019</w:t>
      </w:r>
      <w:r w:rsidR="00702279" w:rsidRPr="00F15766">
        <w:rPr>
          <w:rFonts w:cs="Arial"/>
          <w:szCs w:val="22"/>
          <w:shd w:val="clear" w:color="auto" w:fill="FFFFFF"/>
        </w:rPr>
        <w:t xml:space="preserve"> </w:t>
      </w:r>
      <w:r w:rsidR="000325C1" w:rsidRPr="00F15766">
        <w:rPr>
          <w:rFonts w:cs="Arial"/>
          <w:szCs w:val="22"/>
          <w:shd w:val="clear" w:color="auto" w:fill="FFFFFF"/>
        </w:rPr>
        <w:t>(NSPA, 2018).</w:t>
      </w:r>
      <w:r w:rsidRPr="00F15766">
        <w:rPr>
          <w:rFonts w:cs="Arial"/>
          <w:szCs w:val="22"/>
          <w:shd w:val="clear" w:color="auto" w:fill="FFFFFF"/>
        </w:rPr>
        <w:t xml:space="preserve"> </w:t>
      </w:r>
      <w:r w:rsidR="006F35AB">
        <w:rPr>
          <w:rFonts w:cs="Arial"/>
          <w:szCs w:val="22"/>
          <w:shd w:val="clear" w:color="auto" w:fill="FFFFFF"/>
        </w:rPr>
        <w:t xml:space="preserve">Yet, </w:t>
      </w:r>
      <w:r w:rsidRPr="00F15766">
        <w:rPr>
          <w:rFonts w:cs="Arial"/>
          <w:shd w:val="clear" w:color="auto" w:fill="FFFFFF"/>
        </w:rPr>
        <w:t>Suicide plans have the limitation that they are not evaluate thoroughly for their efficacy to be consider effective</w:t>
      </w:r>
      <w:r w:rsidRPr="00F15766">
        <w:rPr>
          <w:rFonts w:cs="Arial"/>
          <w:szCs w:val="22"/>
          <w:shd w:val="clear" w:color="auto" w:fill="FFFFFF"/>
        </w:rPr>
        <w:t xml:space="preserve"> (Florentine and Crane, 2010)</w:t>
      </w:r>
      <w:r w:rsidRPr="00F15766">
        <w:rPr>
          <w:rFonts w:cs="Arial"/>
          <w:shd w:val="clear" w:color="auto" w:fill="FFFFFF"/>
        </w:rPr>
        <w:t>.</w:t>
      </w:r>
    </w:p>
    <w:p w14:paraId="1316350F" w14:textId="22115519" w:rsidR="00151C76" w:rsidRPr="00F15766" w:rsidRDefault="00151C76" w:rsidP="00F15766">
      <w:pPr>
        <w:spacing w:before="75" w:after="300" w:line="360" w:lineRule="auto"/>
        <w:rPr>
          <w:rFonts w:cs="Arial"/>
          <w:shd w:val="clear" w:color="auto" w:fill="FFFFFF"/>
        </w:rPr>
      </w:pPr>
      <w:r w:rsidRPr="00F15766">
        <w:rPr>
          <w:rFonts w:cs="Arial"/>
          <w:shd w:val="clear" w:color="auto" w:fill="FFFFFF"/>
        </w:rPr>
        <w:t xml:space="preserve">In support of SDG </w:t>
      </w:r>
      <w:r w:rsidR="008051B9" w:rsidRPr="00F15766">
        <w:rPr>
          <w:rFonts w:cs="Arial"/>
          <w:shd w:val="clear" w:color="auto" w:fill="FFFFFF"/>
        </w:rPr>
        <w:t>3</w:t>
      </w:r>
      <w:r w:rsidR="008051B9">
        <w:rPr>
          <w:rFonts w:cs="Arial"/>
          <w:shd w:val="clear" w:color="auto" w:fill="FFFFFF"/>
        </w:rPr>
        <w:t xml:space="preserve"> </w:t>
      </w:r>
      <w:r w:rsidR="008051B9" w:rsidRPr="00F15766">
        <w:rPr>
          <w:rFonts w:cs="Arial"/>
          <w:shd w:val="clear" w:color="auto" w:fill="FFFFFF"/>
        </w:rPr>
        <w:t>for</w:t>
      </w:r>
      <w:r w:rsidR="000D61F3">
        <w:rPr>
          <w:rFonts w:cs="Arial"/>
          <w:shd w:val="clear" w:color="auto" w:fill="FFFFFF"/>
        </w:rPr>
        <w:t xml:space="preserve"> </w:t>
      </w:r>
      <w:r w:rsidRPr="00F15766">
        <w:rPr>
          <w:rFonts w:cs="Arial"/>
          <w:shd w:val="clear" w:color="auto" w:fill="FFFFFF"/>
        </w:rPr>
        <w:t xml:space="preserve">preventing childhood obesity, the NHS promotes activity and healthy diets with free nutritional education. Furthermore, Clinical Commissioning Groups (CCGs) promoted teamwork between physicians, dentists, and pharmacists to reduce employment inequality. </w:t>
      </w:r>
      <w:r w:rsidR="006F35AB">
        <w:rPr>
          <w:rFonts w:cs="Arial"/>
          <w:shd w:val="clear" w:color="auto" w:fill="FFFFFF"/>
        </w:rPr>
        <w:t>Furthermore, d</w:t>
      </w:r>
      <w:r w:rsidRPr="00F15766">
        <w:rPr>
          <w:rFonts w:cs="Arial"/>
          <w:shd w:val="clear" w:color="auto" w:fill="FFFFFF"/>
        </w:rPr>
        <w:t>isabled</w:t>
      </w:r>
      <w:r w:rsidR="006F35AB">
        <w:rPr>
          <w:rFonts w:cs="Arial"/>
          <w:shd w:val="clear" w:color="auto" w:fill="FFFFFF"/>
        </w:rPr>
        <w:t xml:space="preserve"> </w:t>
      </w:r>
      <w:r w:rsidRPr="00F15766">
        <w:rPr>
          <w:rFonts w:cs="Arial"/>
          <w:shd w:val="clear" w:color="auto" w:fill="FFFFFF"/>
        </w:rPr>
        <w:t xml:space="preserve">confident and mindful employers are </w:t>
      </w:r>
      <w:r w:rsidR="00B80FFE" w:rsidRPr="00F15766">
        <w:rPr>
          <w:rFonts w:cs="Arial"/>
          <w:shd w:val="clear" w:color="auto" w:fill="FFFFFF"/>
        </w:rPr>
        <w:t>providing</w:t>
      </w:r>
      <w:r w:rsidR="00F15FBA">
        <w:rPr>
          <w:rFonts w:cs="Arial"/>
          <w:shd w:val="clear" w:color="auto" w:fill="FFFFFF"/>
        </w:rPr>
        <w:t xml:space="preserve"> </w:t>
      </w:r>
      <w:r w:rsidRPr="00F15766">
        <w:rPr>
          <w:rFonts w:cs="Arial"/>
          <w:shd w:val="clear" w:color="auto" w:fill="FFFFFF"/>
        </w:rPr>
        <w:t>with work experiences, placements, and internships (NHS, 2022). </w:t>
      </w:r>
    </w:p>
    <w:p w14:paraId="678D08D8" w14:textId="503497C4" w:rsidR="006F54D4" w:rsidRPr="00F15766" w:rsidRDefault="006F54D4" w:rsidP="00F15766">
      <w:pPr>
        <w:pStyle w:val="Heading2"/>
        <w:spacing w:line="360" w:lineRule="auto"/>
        <w:rPr>
          <w:rFonts w:cs="Arial"/>
          <w:color w:val="auto"/>
        </w:rPr>
      </w:pPr>
      <w:bookmarkStart w:id="8" w:name="_Toc110286396"/>
      <w:r w:rsidRPr="00F15766">
        <w:rPr>
          <w:rFonts w:cs="Arial"/>
          <w:color w:val="auto"/>
        </w:rPr>
        <w:t>Recommendation</w:t>
      </w:r>
      <w:bookmarkEnd w:id="8"/>
    </w:p>
    <w:p w14:paraId="54A00045" w14:textId="62AF1EB3" w:rsidR="00F85904" w:rsidRPr="00F15766" w:rsidRDefault="00F85904" w:rsidP="00F15766">
      <w:pPr>
        <w:spacing w:line="360" w:lineRule="auto"/>
        <w:rPr>
          <w:rFonts w:cs="Arial"/>
          <w:shd w:val="clear" w:color="auto" w:fill="FFFFFF"/>
        </w:rPr>
      </w:pPr>
      <w:r w:rsidRPr="00F15766">
        <w:rPr>
          <w:rFonts w:cs="Arial"/>
          <w:shd w:val="clear" w:color="auto" w:fill="FFFFFF"/>
        </w:rPr>
        <w:t>According to the WHO (2021</w:t>
      </w:r>
      <w:r w:rsidR="002418C6" w:rsidRPr="00F15766">
        <w:rPr>
          <w:rFonts w:cs="Arial"/>
          <w:shd w:val="clear" w:color="auto" w:fill="FFFFFF"/>
        </w:rPr>
        <w:t>), even</w:t>
      </w:r>
      <w:r w:rsidRPr="00F15766">
        <w:rPr>
          <w:rFonts w:cs="Arial"/>
          <w:shd w:val="clear" w:color="auto" w:fill="FFFFFF"/>
        </w:rPr>
        <w:t xml:space="preserve"> in the </w:t>
      </w:r>
      <w:r w:rsidR="00702279" w:rsidRPr="00F15766">
        <w:rPr>
          <w:rFonts w:cs="Arial"/>
          <w:shd w:val="clear" w:color="auto" w:fill="FFFFFF"/>
        </w:rPr>
        <w:t>best</w:t>
      </w:r>
      <w:r w:rsidRPr="00F15766">
        <w:rPr>
          <w:rFonts w:cs="Arial"/>
          <w:shd w:val="clear" w:color="auto" w:fill="FFFFFF"/>
        </w:rPr>
        <w:t xml:space="preserve"> </w:t>
      </w:r>
      <w:r w:rsidR="00B80FFE" w:rsidRPr="00F15766">
        <w:rPr>
          <w:rFonts w:cs="Arial"/>
          <w:shd w:val="clear" w:color="auto" w:fill="FFFFFF"/>
        </w:rPr>
        <w:t>growth</w:t>
      </w:r>
      <w:r w:rsidRPr="00F15766">
        <w:rPr>
          <w:rFonts w:cs="Arial"/>
          <w:shd w:val="clear" w:color="auto" w:fill="FFFFFF"/>
        </w:rPr>
        <w:t xml:space="preserve"> scenarios, there is still a </w:t>
      </w:r>
      <w:r w:rsidR="0062352B">
        <w:rPr>
          <w:rFonts w:cs="Arial"/>
          <w:shd w:val="clear" w:color="auto" w:fill="FFFFFF"/>
        </w:rPr>
        <w:t>considerable</w:t>
      </w:r>
      <w:r w:rsidRPr="00F15766">
        <w:rPr>
          <w:rFonts w:cs="Arial"/>
          <w:shd w:val="clear" w:color="auto" w:fill="FFFFFF"/>
        </w:rPr>
        <w:t xml:space="preserve"> gap </w:t>
      </w:r>
      <w:r w:rsidR="00BE3B66" w:rsidRPr="00F15766">
        <w:rPr>
          <w:rFonts w:cs="Arial"/>
          <w:shd w:val="clear" w:color="auto" w:fill="FFFFFF"/>
        </w:rPr>
        <w:t>among</w:t>
      </w:r>
      <w:r w:rsidRPr="00F15766">
        <w:rPr>
          <w:rFonts w:cs="Arial"/>
          <w:shd w:val="clear" w:color="auto" w:fill="FFFFFF"/>
        </w:rPr>
        <w:t xml:space="preserve"> </w:t>
      </w:r>
      <w:r w:rsidR="00BE3B66" w:rsidRPr="00F15766">
        <w:rPr>
          <w:rFonts w:cs="Arial"/>
          <w:shd w:val="clear" w:color="auto" w:fill="FFFFFF"/>
        </w:rPr>
        <w:t>accessible</w:t>
      </w:r>
      <w:r w:rsidRPr="00F15766">
        <w:rPr>
          <w:rFonts w:cs="Arial"/>
          <w:shd w:val="clear" w:color="auto" w:fill="FFFFFF"/>
        </w:rPr>
        <w:t xml:space="preserve"> resources and those needed for Universal Health Coverage (UHC). </w:t>
      </w:r>
      <w:r w:rsidR="007A0EC2" w:rsidRPr="00F15766">
        <w:rPr>
          <w:rFonts w:cs="Arial"/>
          <w:shd w:val="clear" w:color="auto" w:fill="FFFFFF"/>
        </w:rPr>
        <w:t xml:space="preserve">The government should identify and provide technical and financial </w:t>
      </w:r>
      <w:r w:rsidR="00BE3B66" w:rsidRPr="00F15766">
        <w:rPr>
          <w:rFonts w:cs="Arial"/>
          <w:shd w:val="clear" w:color="auto" w:fill="FFFFFF"/>
        </w:rPr>
        <w:t>funding</w:t>
      </w:r>
      <w:r w:rsidR="007A0EC2" w:rsidRPr="00F15766">
        <w:rPr>
          <w:rFonts w:cs="Arial"/>
          <w:shd w:val="clear" w:color="auto" w:fill="FFFFFF"/>
        </w:rPr>
        <w:t xml:space="preserve"> to build quality healthcare services</w:t>
      </w:r>
      <w:r w:rsidR="00BE3B66" w:rsidRPr="00F15766">
        <w:rPr>
          <w:rFonts w:cs="Arial"/>
          <w:shd w:val="clear" w:color="auto" w:fill="FFFFFF"/>
        </w:rPr>
        <w:t xml:space="preserve"> for </w:t>
      </w:r>
      <w:r w:rsidR="0062352B">
        <w:rPr>
          <w:rFonts w:cs="Arial"/>
          <w:shd w:val="clear" w:color="auto" w:fill="FFFFFF"/>
        </w:rPr>
        <w:t xml:space="preserve">the </w:t>
      </w:r>
      <w:r w:rsidR="00BE3B66" w:rsidRPr="00F15766">
        <w:rPr>
          <w:rFonts w:cs="Arial"/>
          <w:shd w:val="clear" w:color="auto" w:fill="FFFFFF"/>
        </w:rPr>
        <w:t>public</w:t>
      </w:r>
      <w:r w:rsidR="007A0EC2" w:rsidRPr="00F15766">
        <w:rPr>
          <w:rFonts w:cs="Arial"/>
          <w:shd w:val="clear" w:color="auto" w:fill="FFFFFF"/>
        </w:rPr>
        <w:t xml:space="preserve">, develop national UHC </w:t>
      </w:r>
      <w:r w:rsidR="00BE3B66" w:rsidRPr="00F15766">
        <w:rPr>
          <w:rFonts w:cs="Arial"/>
          <w:shd w:val="clear" w:color="auto" w:fill="FFFFFF"/>
        </w:rPr>
        <w:t>strategies</w:t>
      </w:r>
      <w:r w:rsidR="007A0EC2" w:rsidRPr="00F15766">
        <w:rPr>
          <w:rFonts w:cs="Arial"/>
          <w:shd w:val="clear" w:color="auto" w:fill="FFFFFF"/>
        </w:rPr>
        <w:t>, mobilise domestic resources, eliminate user fees, improve healthcare worker training, and compensate countries that</w:t>
      </w:r>
      <w:r w:rsidRPr="00F15766">
        <w:rPr>
          <w:rFonts w:cs="Arial"/>
          <w:shd w:val="clear" w:color="auto" w:fill="FFFFFF"/>
        </w:rPr>
        <w:t xml:space="preserve"> receive workers trained in the Global South (Bond, 2022). The international tax system must be </w:t>
      </w:r>
      <w:r w:rsidR="0046566B" w:rsidRPr="00F15766">
        <w:rPr>
          <w:rFonts w:cs="Arial"/>
          <w:shd w:val="clear" w:color="auto" w:fill="FFFFFF"/>
        </w:rPr>
        <w:t>reform</w:t>
      </w:r>
      <w:r w:rsidRPr="00F15766">
        <w:rPr>
          <w:rFonts w:cs="Arial"/>
          <w:shd w:val="clear" w:color="auto" w:fill="FFFFFF"/>
        </w:rPr>
        <w:t xml:space="preserve"> to ensure that developing countries can invest in UHC. The Department for International Development (DFID) should re-establish health aid levels. They should create a </w:t>
      </w:r>
      <w:r w:rsidR="00BE3B66" w:rsidRPr="00F15766">
        <w:rPr>
          <w:rFonts w:cs="Arial"/>
          <w:shd w:val="clear" w:color="auto" w:fill="FFFFFF"/>
        </w:rPr>
        <w:t>collaboration</w:t>
      </w:r>
      <w:r w:rsidRPr="00F15766">
        <w:rPr>
          <w:rFonts w:cs="Arial"/>
          <w:shd w:val="clear" w:color="auto" w:fill="FFFFFF"/>
        </w:rPr>
        <w:t xml:space="preserve"> to transform </w:t>
      </w:r>
      <w:r w:rsidR="00F96852" w:rsidRPr="00F15766">
        <w:rPr>
          <w:rFonts w:cs="Arial"/>
          <w:shd w:val="clear" w:color="auto" w:fill="FFFFFF"/>
        </w:rPr>
        <w:t xml:space="preserve">better service to </w:t>
      </w:r>
      <w:r w:rsidRPr="00F15766">
        <w:rPr>
          <w:rFonts w:cs="Arial"/>
          <w:shd w:val="clear" w:color="auto" w:fill="FFFFFF"/>
        </w:rPr>
        <w:t>mental health</w:t>
      </w:r>
      <w:r w:rsidR="00F96852" w:rsidRPr="00F15766">
        <w:rPr>
          <w:rFonts w:cs="Arial"/>
          <w:shd w:val="clear" w:color="auto" w:fill="FFFFFF"/>
        </w:rPr>
        <w:t xml:space="preserve"> patients</w:t>
      </w:r>
      <w:r w:rsidRPr="00F15766">
        <w:rPr>
          <w:rFonts w:cs="Arial"/>
          <w:shd w:val="clear" w:color="auto" w:fill="FFFFFF"/>
        </w:rPr>
        <w:t xml:space="preserve"> </w:t>
      </w:r>
      <w:r w:rsidR="00BE3B66" w:rsidRPr="00F15766">
        <w:rPr>
          <w:rFonts w:cs="Arial"/>
          <w:shd w:val="clear" w:color="auto" w:fill="FFFFFF"/>
        </w:rPr>
        <w:t>worldwide</w:t>
      </w:r>
      <w:r w:rsidRPr="00F15766">
        <w:rPr>
          <w:rFonts w:cs="Arial"/>
          <w:shd w:val="clear" w:color="auto" w:fill="FFFFFF"/>
        </w:rPr>
        <w:t xml:space="preserve">, with </w:t>
      </w:r>
      <w:r w:rsidR="00BE3B66" w:rsidRPr="00F15766">
        <w:rPr>
          <w:rFonts w:cs="Arial"/>
          <w:shd w:val="clear" w:color="auto" w:fill="FFFFFF"/>
        </w:rPr>
        <w:t>targets</w:t>
      </w:r>
      <w:r w:rsidRPr="00F15766">
        <w:rPr>
          <w:rFonts w:cs="Arial"/>
          <w:shd w:val="clear" w:color="auto" w:fill="FFFFFF"/>
        </w:rPr>
        <w:t xml:space="preserve"> like mobilising and disbursing funds and letting them be use and monitored</w:t>
      </w:r>
      <w:r w:rsidR="00F96852" w:rsidRPr="00F15766">
        <w:rPr>
          <w:rFonts w:cs="Arial"/>
          <w:shd w:val="clear" w:color="auto" w:fill="FFFFFF"/>
        </w:rPr>
        <w:t xml:space="preserve"> by organisations </w:t>
      </w:r>
      <w:r w:rsidRPr="00F15766">
        <w:rPr>
          <w:rFonts w:cs="Arial"/>
          <w:shd w:val="clear" w:color="auto" w:fill="FFFFFF"/>
        </w:rPr>
        <w:t>(Bond, 2022). A comprehensive HIV strategy for manag</w:t>
      </w:r>
      <w:r w:rsidR="00347563">
        <w:rPr>
          <w:rFonts w:cs="Arial"/>
          <w:shd w:val="clear" w:color="auto" w:fill="FFFFFF"/>
        </w:rPr>
        <w:t>e</w:t>
      </w:r>
      <w:r w:rsidRPr="00F15766">
        <w:rPr>
          <w:rFonts w:cs="Arial"/>
          <w:shd w:val="clear" w:color="auto" w:fill="FFFFFF"/>
        </w:rPr>
        <w:t xml:space="preserve"> NTDs should be </w:t>
      </w:r>
      <w:r w:rsidR="0046566B" w:rsidRPr="00F15766">
        <w:rPr>
          <w:rFonts w:cs="Arial"/>
          <w:shd w:val="clear" w:color="auto" w:fill="FFFFFF"/>
        </w:rPr>
        <w:t>implemen</w:t>
      </w:r>
      <w:r w:rsidR="00FE7364">
        <w:rPr>
          <w:rFonts w:cs="Arial"/>
          <w:shd w:val="clear" w:color="auto" w:fill="FFFFFF"/>
        </w:rPr>
        <w:t>t</w:t>
      </w:r>
      <w:r w:rsidRPr="00F15766">
        <w:rPr>
          <w:rFonts w:cs="Arial"/>
          <w:shd w:val="clear" w:color="auto" w:fill="FFFFFF"/>
        </w:rPr>
        <w:t xml:space="preserve"> through the </w:t>
      </w:r>
      <w:r w:rsidR="00221AF2" w:rsidRPr="00F15766">
        <w:rPr>
          <w:rFonts w:cs="Arial"/>
          <w:shd w:val="clear" w:color="auto" w:fill="FFFFFF"/>
        </w:rPr>
        <w:lastRenderedPageBreak/>
        <w:t>international</w:t>
      </w:r>
      <w:r w:rsidRPr="00F15766">
        <w:rPr>
          <w:rFonts w:cs="Arial"/>
          <w:shd w:val="clear" w:color="auto" w:fill="FFFFFF"/>
        </w:rPr>
        <w:t xml:space="preserve"> </w:t>
      </w:r>
      <w:r w:rsidR="00221AF2" w:rsidRPr="00F15766">
        <w:rPr>
          <w:rFonts w:cs="Arial"/>
          <w:shd w:val="clear" w:color="auto" w:fill="FFFFFF"/>
        </w:rPr>
        <w:t>f</w:t>
      </w:r>
      <w:r w:rsidRPr="00F15766">
        <w:rPr>
          <w:rFonts w:cs="Arial"/>
          <w:shd w:val="clear" w:color="auto" w:fill="FFFFFF"/>
        </w:rPr>
        <w:t xml:space="preserve">und to </w:t>
      </w:r>
      <w:r w:rsidR="00221AF2" w:rsidRPr="00F15766">
        <w:rPr>
          <w:rFonts w:cs="Arial"/>
          <w:shd w:val="clear" w:color="auto" w:fill="FFFFFF"/>
        </w:rPr>
        <w:t>battle</w:t>
      </w:r>
      <w:r w:rsidR="009B66D5">
        <w:rPr>
          <w:rFonts w:cs="Arial"/>
          <w:shd w:val="clear" w:color="auto" w:fill="FFFFFF"/>
        </w:rPr>
        <w:t>;</w:t>
      </w:r>
      <w:r w:rsidRPr="00F15766">
        <w:rPr>
          <w:rFonts w:cs="Arial"/>
          <w:shd w:val="clear" w:color="auto" w:fill="FFFFFF"/>
        </w:rPr>
        <w:t xml:space="preserve"> AIDS, </w:t>
      </w:r>
      <w:r w:rsidR="00221AF2" w:rsidRPr="00F15766">
        <w:rPr>
          <w:rFonts w:cs="Arial"/>
          <w:shd w:val="clear" w:color="auto" w:fill="FFFFFF"/>
        </w:rPr>
        <w:t>Malaria</w:t>
      </w:r>
      <w:r w:rsidR="009B66D5">
        <w:rPr>
          <w:rFonts w:cs="Arial"/>
          <w:shd w:val="clear" w:color="auto" w:fill="FFFFFF"/>
        </w:rPr>
        <w:t>,</w:t>
      </w:r>
      <w:r w:rsidR="00221AF2" w:rsidRPr="00F15766">
        <w:rPr>
          <w:rFonts w:cs="Arial"/>
          <w:shd w:val="clear" w:color="auto" w:fill="FFFFFF"/>
        </w:rPr>
        <w:t xml:space="preserve"> </w:t>
      </w:r>
      <w:r w:rsidRPr="00F15766">
        <w:rPr>
          <w:rFonts w:cs="Arial"/>
          <w:shd w:val="clear" w:color="auto" w:fill="FFFFFF"/>
        </w:rPr>
        <w:t>TB</w:t>
      </w:r>
      <w:r w:rsidR="00221AF2" w:rsidRPr="00F15766">
        <w:rPr>
          <w:rFonts w:cs="Arial"/>
          <w:shd w:val="clear" w:color="auto" w:fill="FFFFFF"/>
        </w:rPr>
        <w:t xml:space="preserve">, </w:t>
      </w:r>
      <w:r w:rsidR="009B66D5">
        <w:rPr>
          <w:rFonts w:cs="Arial"/>
          <w:shd w:val="clear" w:color="auto" w:fill="FFFFFF"/>
        </w:rPr>
        <w:t>c</w:t>
      </w:r>
      <w:r w:rsidRPr="00F15766">
        <w:rPr>
          <w:rFonts w:cs="Arial"/>
          <w:shd w:val="clear" w:color="auto" w:fill="FFFFFF"/>
        </w:rPr>
        <w:t>hemotherapy, mass drug administration, and</w:t>
      </w:r>
      <w:r w:rsidR="006F35AB">
        <w:rPr>
          <w:rFonts w:cs="Arial"/>
          <w:shd w:val="clear" w:color="auto" w:fill="FFFFFF"/>
        </w:rPr>
        <w:t xml:space="preserve"> </w:t>
      </w:r>
      <w:r w:rsidRPr="00F15766">
        <w:rPr>
          <w:rFonts w:cs="Arial"/>
          <w:shd w:val="clear" w:color="auto" w:fill="FFFFFF"/>
        </w:rPr>
        <w:t>morbidity management (Bond, 2022)</w:t>
      </w:r>
      <w:r w:rsidR="002418C6" w:rsidRPr="00F15766">
        <w:rPr>
          <w:rFonts w:cs="Arial"/>
          <w:shd w:val="clear" w:color="auto" w:fill="FFFFFF"/>
        </w:rPr>
        <w:t xml:space="preserve">. </w:t>
      </w:r>
    </w:p>
    <w:p w14:paraId="5D433395" w14:textId="4BFD6F34" w:rsidR="009D3D51" w:rsidRPr="00F15766" w:rsidRDefault="00CF227F" w:rsidP="00F15766">
      <w:pPr>
        <w:pStyle w:val="Heading1"/>
        <w:spacing w:line="360" w:lineRule="auto"/>
        <w:rPr>
          <w:rFonts w:cs="Arial"/>
          <w:color w:val="auto"/>
        </w:rPr>
      </w:pPr>
      <w:bookmarkStart w:id="9" w:name="_Toc110286397"/>
      <w:r w:rsidRPr="00F15766">
        <w:rPr>
          <w:rFonts w:cs="Arial"/>
          <w:color w:val="auto"/>
        </w:rPr>
        <w:t>Goal 11- Sustainable Cities and Communities</w:t>
      </w:r>
      <w:bookmarkEnd w:id="9"/>
    </w:p>
    <w:p w14:paraId="0ADBD6D8" w14:textId="6D3C00EC" w:rsidR="00076564" w:rsidRPr="00F15766" w:rsidRDefault="003826FA" w:rsidP="00F15766">
      <w:pPr>
        <w:shd w:val="clear" w:color="auto" w:fill="FFFFFF"/>
        <w:spacing w:before="0" w:after="0" w:line="360" w:lineRule="auto"/>
        <w:rPr>
          <w:rFonts w:eastAsia="Times New Roman" w:cs="Arial"/>
          <w:szCs w:val="22"/>
        </w:rPr>
      </w:pPr>
      <w:r w:rsidRPr="00F15766">
        <w:rPr>
          <w:rFonts w:cs="Arial"/>
          <w:szCs w:val="22"/>
        </w:rPr>
        <w:t>U</w:t>
      </w:r>
      <w:r w:rsidR="0063483B" w:rsidRPr="00F15766">
        <w:rPr>
          <w:rFonts w:cs="Arial"/>
          <w:szCs w:val="22"/>
        </w:rPr>
        <w:t xml:space="preserve">N </w:t>
      </w:r>
      <w:r w:rsidRPr="00F15766">
        <w:rPr>
          <w:rFonts w:cs="Arial"/>
          <w:szCs w:val="22"/>
        </w:rPr>
        <w:t xml:space="preserve">(2017) </w:t>
      </w:r>
      <w:r w:rsidRPr="00F15766">
        <w:rPr>
          <w:rFonts w:cs="Arial"/>
          <w:szCs w:val="22"/>
          <w:shd w:val="clear" w:color="auto" w:fill="FFFFFF"/>
        </w:rPr>
        <w:t>stated that the world</w:t>
      </w:r>
      <w:r w:rsidR="0000702D" w:rsidRPr="00F15766">
        <w:rPr>
          <w:rFonts w:cs="Arial"/>
          <w:szCs w:val="22"/>
          <w:shd w:val="clear" w:color="auto" w:fill="FFFFFF"/>
        </w:rPr>
        <w:t>'</w:t>
      </w:r>
      <w:r w:rsidRPr="00F15766">
        <w:rPr>
          <w:rFonts w:cs="Arial"/>
          <w:szCs w:val="22"/>
          <w:shd w:val="clear" w:color="auto" w:fill="FFFFFF"/>
        </w:rPr>
        <w:t>s recent</w:t>
      </w:r>
      <w:r w:rsidR="00F85904" w:rsidRPr="00F15766">
        <w:rPr>
          <w:rFonts w:cs="Arial"/>
          <w:szCs w:val="22"/>
          <w:shd w:val="clear" w:color="auto" w:fill="FFFFFF"/>
        </w:rPr>
        <w:t xml:space="preserve"> </w:t>
      </w:r>
      <w:r w:rsidRPr="00F15766">
        <w:rPr>
          <w:rFonts w:cs="Arial"/>
          <w:szCs w:val="22"/>
          <w:shd w:val="clear" w:color="auto" w:fill="FFFFFF"/>
        </w:rPr>
        <w:t xml:space="preserve">population is 7.753 billion, </w:t>
      </w:r>
      <w:r w:rsidR="00221AF2" w:rsidRPr="00F15766">
        <w:rPr>
          <w:rFonts w:cs="Arial"/>
          <w:szCs w:val="22"/>
          <w:shd w:val="clear" w:color="auto" w:fill="FFFFFF"/>
        </w:rPr>
        <w:t>getting</w:t>
      </w:r>
      <w:r w:rsidRPr="00F15766">
        <w:rPr>
          <w:rFonts w:cs="Arial"/>
          <w:szCs w:val="22"/>
        </w:rPr>
        <w:t xml:space="preserve"> 8.5 billion in 2030, 9.7 billion by 2050, and 11.2 billion </w:t>
      </w:r>
      <w:r w:rsidR="00221AF2" w:rsidRPr="00F15766">
        <w:rPr>
          <w:rFonts w:cs="Arial"/>
          <w:szCs w:val="22"/>
        </w:rPr>
        <w:t>in</w:t>
      </w:r>
      <w:r w:rsidRPr="00F15766">
        <w:rPr>
          <w:rFonts w:cs="Arial"/>
          <w:szCs w:val="22"/>
        </w:rPr>
        <w:t xml:space="preserve"> 2100. </w:t>
      </w:r>
      <w:r w:rsidR="00473D78" w:rsidRPr="00F15766">
        <w:rPr>
          <w:rFonts w:cs="Arial"/>
          <w:szCs w:val="22"/>
        </w:rPr>
        <w:t xml:space="preserve">According to </w:t>
      </w:r>
      <w:r w:rsidR="002418C6" w:rsidRPr="00F15766">
        <w:rPr>
          <w:rFonts w:cs="Arial"/>
          <w:szCs w:val="22"/>
          <w:shd w:val="clear" w:color="auto" w:fill="FFFFFF"/>
        </w:rPr>
        <w:t>Worldwide</w:t>
      </w:r>
      <w:r w:rsidR="00473D78" w:rsidRPr="00F15766">
        <w:rPr>
          <w:rFonts w:cs="Arial"/>
          <w:szCs w:val="22"/>
          <w:shd w:val="clear" w:color="auto" w:fill="FFFFFF"/>
        </w:rPr>
        <w:t xml:space="preserve"> Fund (2022),</w:t>
      </w:r>
      <w:r w:rsidR="00473D78" w:rsidRPr="00F15766">
        <w:rPr>
          <w:rStyle w:val="markedcontent"/>
          <w:rFonts w:cs="Arial"/>
          <w:szCs w:val="22"/>
        </w:rPr>
        <w:t xml:space="preserve"> because of </w:t>
      </w:r>
      <w:r w:rsidRPr="00F15766">
        <w:rPr>
          <w:rStyle w:val="markedcontent"/>
          <w:rFonts w:cs="Arial"/>
          <w:szCs w:val="22"/>
        </w:rPr>
        <w:t xml:space="preserve">overpopulation, pollution, burning of fossil fuels, and deforestation, the world observed significant changes in the physical environment, </w:t>
      </w:r>
      <w:r w:rsidR="00473D78" w:rsidRPr="00F15766">
        <w:rPr>
          <w:rStyle w:val="markedcontent"/>
          <w:rFonts w:cs="Arial"/>
          <w:szCs w:val="22"/>
        </w:rPr>
        <w:t>causing</w:t>
      </w:r>
      <w:r w:rsidRPr="00F15766">
        <w:rPr>
          <w:rStyle w:val="markedcontent"/>
          <w:rFonts w:cs="Arial"/>
          <w:szCs w:val="22"/>
        </w:rPr>
        <w:t xml:space="preserve"> climate change, soil erosion, poor air quality, and unclean water</w:t>
      </w:r>
      <w:r w:rsidR="00473D78" w:rsidRPr="00F15766">
        <w:rPr>
          <w:rStyle w:val="markedcontent"/>
          <w:rFonts w:cs="Arial"/>
          <w:szCs w:val="22"/>
        </w:rPr>
        <w:t xml:space="preserve">. </w:t>
      </w:r>
      <w:r w:rsidRPr="00F15766">
        <w:rPr>
          <w:rFonts w:cs="Arial"/>
          <w:szCs w:val="22"/>
          <w:shd w:val="clear" w:color="auto" w:fill="FFFFFF"/>
        </w:rPr>
        <w:t>Jacobson (2009</w:t>
      </w:r>
      <w:r w:rsidR="0057052F" w:rsidRPr="00F15766">
        <w:rPr>
          <w:rFonts w:cs="Arial"/>
          <w:szCs w:val="22"/>
          <w:shd w:val="clear" w:color="auto" w:fill="FFFFFF"/>
        </w:rPr>
        <w:t>)</w:t>
      </w:r>
      <w:r w:rsidR="0046566B">
        <w:rPr>
          <w:rFonts w:cs="Arial"/>
          <w:szCs w:val="22"/>
          <w:shd w:val="clear" w:color="auto" w:fill="FFFFFF"/>
        </w:rPr>
        <w:t>,</w:t>
      </w:r>
      <w:r w:rsidR="00473D78" w:rsidRPr="00F15766">
        <w:rPr>
          <w:rFonts w:cs="Arial"/>
          <w:szCs w:val="22"/>
          <w:shd w:val="clear" w:color="auto" w:fill="FFFFFF"/>
        </w:rPr>
        <w:t xml:space="preserve"> stated in his study that</w:t>
      </w:r>
      <w:r w:rsidR="0057052F" w:rsidRPr="00F15766">
        <w:rPr>
          <w:rFonts w:cs="Arial"/>
          <w:szCs w:val="22"/>
        </w:rPr>
        <w:t xml:space="preserve"> cement</w:t>
      </w:r>
      <w:r w:rsidRPr="00F15766">
        <w:rPr>
          <w:rFonts w:cs="Arial"/>
          <w:szCs w:val="22"/>
        </w:rPr>
        <w:t>, steel, plastics, and chemicals produce 78 per cent of the greenhouse gases that pile up in the atmosphere and lead to global warming.</w:t>
      </w:r>
      <w:r w:rsidR="00473D78" w:rsidRPr="00F15766">
        <w:rPr>
          <w:rFonts w:cs="Arial"/>
          <w:szCs w:val="22"/>
        </w:rPr>
        <w:t xml:space="preserve"> Moreover</w:t>
      </w:r>
      <w:r w:rsidR="007A0EC2" w:rsidRPr="00F15766">
        <w:rPr>
          <w:rFonts w:cs="Arial"/>
          <w:szCs w:val="22"/>
        </w:rPr>
        <w:t xml:space="preserve">, </w:t>
      </w:r>
      <w:r w:rsidRPr="00F15766">
        <w:rPr>
          <w:rFonts w:cs="Arial"/>
          <w:szCs w:val="22"/>
          <w:shd w:val="clear" w:color="auto" w:fill="FFFFFF"/>
        </w:rPr>
        <w:t xml:space="preserve">Najafi and </w:t>
      </w:r>
      <w:proofErr w:type="spellStart"/>
      <w:r w:rsidRPr="00F15766">
        <w:rPr>
          <w:rFonts w:cs="Arial"/>
          <w:szCs w:val="22"/>
          <w:shd w:val="clear" w:color="auto" w:fill="FFFFFF"/>
        </w:rPr>
        <w:t>Khanbilvardi</w:t>
      </w:r>
      <w:proofErr w:type="spellEnd"/>
      <w:r w:rsidRPr="00F15766">
        <w:rPr>
          <w:rFonts w:cs="Arial"/>
          <w:szCs w:val="22"/>
          <w:shd w:val="clear" w:color="auto" w:fill="FFFFFF"/>
        </w:rPr>
        <w:t xml:space="preserve"> (2019)</w:t>
      </w:r>
      <w:r w:rsidR="0046566B">
        <w:rPr>
          <w:rFonts w:cs="Arial"/>
          <w:szCs w:val="22"/>
          <w:shd w:val="clear" w:color="auto" w:fill="FFFFFF"/>
        </w:rPr>
        <w:t>,</w:t>
      </w:r>
      <w:r w:rsidRPr="00F15766">
        <w:rPr>
          <w:rStyle w:val="markedcontent"/>
          <w:rFonts w:cs="Arial"/>
          <w:szCs w:val="22"/>
        </w:rPr>
        <w:t xml:space="preserve"> </w:t>
      </w:r>
      <w:r w:rsidR="00473D78" w:rsidRPr="00F15766">
        <w:rPr>
          <w:rStyle w:val="markedcontent"/>
          <w:rFonts w:cs="Arial"/>
          <w:szCs w:val="22"/>
        </w:rPr>
        <w:t xml:space="preserve">said </w:t>
      </w:r>
      <w:r w:rsidR="007A0EC2" w:rsidRPr="00F15766">
        <w:rPr>
          <w:rStyle w:val="markedcontent"/>
          <w:rFonts w:cs="Arial"/>
          <w:szCs w:val="22"/>
        </w:rPr>
        <w:t>that</w:t>
      </w:r>
      <w:r w:rsidRPr="00F15766">
        <w:rPr>
          <w:rStyle w:val="markedcontent"/>
          <w:rFonts w:cs="Arial"/>
          <w:szCs w:val="22"/>
        </w:rPr>
        <w:t xml:space="preserve"> e</w:t>
      </w:r>
      <w:r w:rsidRPr="00F15766">
        <w:rPr>
          <w:rFonts w:cs="Arial"/>
          <w:szCs w:val="22"/>
        </w:rPr>
        <w:t>lectricity production represents a 25% source of greenhouse gases and is the second-biggest reason for climate change</w:t>
      </w:r>
      <w:r w:rsidR="002418C6" w:rsidRPr="00F15766">
        <w:rPr>
          <w:rFonts w:cs="Arial"/>
          <w:szCs w:val="22"/>
          <w:shd w:val="clear" w:color="auto" w:fill="FFFFFF"/>
        </w:rPr>
        <w:t>.</w:t>
      </w:r>
      <w:r w:rsidR="00352ED0">
        <w:rPr>
          <w:rFonts w:cs="Arial"/>
          <w:szCs w:val="22"/>
          <w:shd w:val="clear" w:color="auto" w:fill="FFFFFF"/>
        </w:rPr>
        <w:t xml:space="preserve"> </w:t>
      </w:r>
      <w:r w:rsidR="00076564" w:rsidRPr="00F15766">
        <w:rPr>
          <w:rFonts w:eastAsia="Times New Roman" w:cs="Arial"/>
          <w:szCs w:val="22"/>
        </w:rPr>
        <w:t xml:space="preserve">Therefore, a sustainable lifestyle is essential for saving the planet, developing the economy, protecting nature, and saving human lives. Safety, resilience, and sustainability are all key to achieving SDG 11. Goal </w:t>
      </w:r>
      <w:r w:rsidR="00540EC1" w:rsidRPr="00F15766">
        <w:rPr>
          <w:rFonts w:eastAsia="Times New Roman" w:cs="Arial"/>
          <w:szCs w:val="22"/>
        </w:rPr>
        <w:t>eleven</w:t>
      </w:r>
      <w:r w:rsidR="00076564" w:rsidRPr="00F15766">
        <w:rPr>
          <w:rFonts w:eastAsia="Times New Roman" w:cs="Arial"/>
          <w:szCs w:val="22"/>
        </w:rPr>
        <w:t xml:space="preserve"> aims to improve </w:t>
      </w:r>
      <w:r w:rsidR="00433279" w:rsidRPr="00F15766">
        <w:rPr>
          <w:rFonts w:eastAsia="Times New Roman" w:cs="Arial"/>
          <w:szCs w:val="22"/>
        </w:rPr>
        <w:t>access</w:t>
      </w:r>
      <w:r w:rsidR="00076564" w:rsidRPr="00F15766">
        <w:rPr>
          <w:rFonts w:eastAsia="Times New Roman" w:cs="Arial"/>
          <w:szCs w:val="22"/>
        </w:rPr>
        <w:t xml:space="preserve"> to essential services,</w:t>
      </w:r>
      <w:r w:rsidR="00221AF2" w:rsidRPr="00F15766">
        <w:rPr>
          <w:rFonts w:eastAsia="Times New Roman" w:cs="Arial"/>
          <w:szCs w:val="22"/>
        </w:rPr>
        <w:t xml:space="preserve"> </w:t>
      </w:r>
      <w:r w:rsidR="00352ED0" w:rsidRPr="00F15766">
        <w:rPr>
          <w:rFonts w:eastAsia="Times New Roman" w:cs="Arial"/>
          <w:szCs w:val="22"/>
        </w:rPr>
        <w:t>transportation, housing, energy</w:t>
      </w:r>
      <w:r w:rsidR="00076564" w:rsidRPr="00F15766">
        <w:rPr>
          <w:rFonts w:eastAsia="Times New Roman" w:cs="Arial"/>
          <w:szCs w:val="22"/>
        </w:rPr>
        <w:t xml:space="preserve">, and green public spaces while </w:t>
      </w:r>
      <w:r w:rsidR="00221AF2" w:rsidRPr="00F15766">
        <w:rPr>
          <w:rFonts w:eastAsia="Times New Roman" w:cs="Arial"/>
          <w:szCs w:val="22"/>
        </w:rPr>
        <w:t>decreasing</w:t>
      </w:r>
      <w:r w:rsidR="00076564" w:rsidRPr="00F15766">
        <w:rPr>
          <w:rFonts w:eastAsia="Times New Roman" w:cs="Arial"/>
          <w:szCs w:val="22"/>
        </w:rPr>
        <w:t xml:space="preserve"> resource </w:t>
      </w:r>
      <w:r w:rsidR="009331AC">
        <w:rPr>
          <w:rFonts w:eastAsia="Times New Roman" w:cs="Arial"/>
          <w:szCs w:val="22"/>
        </w:rPr>
        <w:t xml:space="preserve">utilisation </w:t>
      </w:r>
      <w:r w:rsidR="00076564" w:rsidRPr="00F15766">
        <w:rPr>
          <w:rFonts w:eastAsia="Times New Roman" w:cs="Arial"/>
          <w:szCs w:val="22"/>
        </w:rPr>
        <w:t xml:space="preserve">and environmental </w:t>
      </w:r>
      <w:r w:rsidR="00221AF2" w:rsidRPr="00F15766">
        <w:rPr>
          <w:rFonts w:eastAsia="Times New Roman" w:cs="Arial"/>
          <w:szCs w:val="22"/>
        </w:rPr>
        <w:t>influence</w:t>
      </w:r>
      <w:r w:rsidR="00076564" w:rsidRPr="00F15766">
        <w:rPr>
          <w:rFonts w:eastAsia="Times New Roman" w:cs="Arial"/>
          <w:szCs w:val="22"/>
        </w:rPr>
        <w:t xml:space="preserve"> (UN, 2015).</w:t>
      </w:r>
    </w:p>
    <w:p w14:paraId="60140484" w14:textId="234AFD01" w:rsidR="009D3D51" w:rsidRPr="00F15766" w:rsidRDefault="009060AC" w:rsidP="00F15766">
      <w:pPr>
        <w:pStyle w:val="Heading2"/>
        <w:spacing w:line="360" w:lineRule="auto"/>
        <w:rPr>
          <w:rFonts w:cs="Arial"/>
          <w:color w:val="auto"/>
        </w:rPr>
      </w:pPr>
      <w:bookmarkStart w:id="10" w:name="_Toc110286398"/>
      <w:r w:rsidRPr="00F15766">
        <w:rPr>
          <w:rFonts w:cs="Arial"/>
          <w:color w:val="auto"/>
        </w:rPr>
        <w:t xml:space="preserve">UK </w:t>
      </w:r>
      <w:r w:rsidR="0057052F" w:rsidRPr="00F15766">
        <w:rPr>
          <w:rFonts w:cs="Arial"/>
          <w:color w:val="auto"/>
        </w:rPr>
        <w:t>Plan:</w:t>
      </w:r>
      <w:bookmarkEnd w:id="10"/>
    </w:p>
    <w:p w14:paraId="2A92E940" w14:textId="45788AA0" w:rsidR="00BA1EE2" w:rsidRPr="00F15766" w:rsidRDefault="006E7B3C" w:rsidP="00F15766">
      <w:pPr>
        <w:spacing w:after="160" w:line="360" w:lineRule="auto"/>
        <w:rPr>
          <w:rFonts w:eastAsia="Times New Roman" w:cs="Arial"/>
          <w:szCs w:val="22"/>
        </w:rPr>
      </w:pPr>
      <w:r w:rsidRPr="00F15766">
        <w:rPr>
          <w:rFonts w:cs="Arial"/>
          <w:szCs w:val="22"/>
        </w:rPr>
        <w:t>The UK Government</w:t>
      </w:r>
      <w:r w:rsidR="00433279" w:rsidRPr="00F15766">
        <w:rPr>
          <w:rFonts w:cs="Arial"/>
          <w:szCs w:val="22"/>
        </w:rPr>
        <w:t xml:space="preserve"> is</w:t>
      </w:r>
      <w:r w:rsidRPr="00F15766">
        <w:rPr>
          <w:rFonts w:cs="Arial"/>
          <w:szCs w:val="22"/>
        </w:rPr>
        <w:t xml:space="preserve"> </w:t>
      </w:r>
      <w:r w:rsidRPr="00F15766">
        <w:rPr>
          <w:rFonts w:eastAsia="Times New Roman" w:cs="Arial"/>
          <w:szCs w:val="22"/>
        </w:rPr>
        <w:t>a</w:t>
      </w:r>
      <w:r w:rsidR="00A556C8" w:rsidRPr="00F15766">
        <w:rPr>
          <w:rFonts w:eastAsia="Times New Roman" w:cs="Arial"/>
          <w:szCs w:val="22"/>
        </w:rPr>
        <w:t>iming for zero carbon emissions by 2050</w:t>
      </w:r>
      <w:r w:rsidR="00AF5AEF" w:rsidRPr="00F15766">
        <w:rPr>
          <w:rFonts w:eastAsia="Times New Roman" w:cs="Arial"/>
          <w:szCs w:val="22"/>
        </w:rPr>
        <w:t xml:space="preserve">, </w:t>
      </w:r>
      <w:r w:rsidRPr="00F15766">
        <w:rPr>
          <w:rFonts w:eastAsia="Times New Roman" w:cs="Arial"/>
          <w:szCs w:val="22"/>
        </w:rPr>
        <w:t>t</w:t>
      </w:r>
      <w:r w:rsidR="00D3455E" w:rsidRPr="00F15766">
        <w:rPr>
          <w:rFonts w:eastAsia="Times New Roman" w:cs="Arial"/>
          <w:szCs w:val="22"/>
        </w:rPr>
        <w:t>o achieve net zero emissions of greenhouse gase</w:t>
      </w:r>
      <w:r w:rsidR="00433279" w:rsidRPr="00F15766">
        <w:rPr>
          <w:rFonts w:eastAsia="Times New Roman" w:cs="Arial"/>
          <w:szCs w:val="22"/>
        </w:rPr>
        <w:t>s</w:t>
      </w:r>
      <w:r w:rsidR="00092A7A" w:rsidRPr="00F15766">
        <w:rPr>
          <w:rFonts w:eastAsia="Times New Roman" w:cs="Arial"/>
          <w:szCs w:val="22"/>
        </w:rPr>
        <w:t>,</w:t>
      </w:r>
      <w:r w:rsidR="00D3455E" w:rsidRPr="00F15766">
        <w:rPr>
          <w:rFonts w:eastAsia="Times New Roman" w:cs="Arial"/>
          <w:szCs w:val="22"/>
        </w:rPr>
        <w:t xml:space="preserve"> </w:t>
      </w:r>
      <w:r w:rsidR="0046566B">
        <w:rPr>
          <w:rFonts w:eastAsia="Times New Roman" w:cs="Arial"/>
          <w:szCs w:val="22"/>
        </w:rPr>
        <w:t>it i</w:t>
      </w:r>
      <w:r w:rsidR="00433279" w:rsidRPr="00F15766">
        <w:rPr>
          <w:rFonts w:eastAsia="Times New Roman" w:cs="Arial"/>
          <w:szCs w:val="22"/>
        </w:rPr>
        <w:t xml:space="preserve">s </w:t>
      </w:r>
      <w:r w:rsidR="00F77B61" w:rsidRPr="00F15766">
        <w:rPr>
          <w:rFonts w:eastAsia="Times New Roman" w:cs="Arial"/>
          <w:szCs w:val="22"/>
        </w:rPr>
        <w:t xml:space="preserve">planning to </w:t>
      </w:r>
      <w:r w:rsidR="00221AF2" w:rsidRPr="00F15766">
        <w:rPr>
          <w:rFonts w:eastAsia="Times New Roman" w:cs="Arial"/>
          <w:szCs w:val="22"/>
        </w:rPr>
        <w:t>cut</w:t>
      </w:r>
      <w:r w:rsidR="00D3455E" w:rsidRPr="00F15766">
        <w:rPr>
          <w:rFonts w:eastAsia="Times New Roman" w:cs="Arial"/>
          <w:szCs w:val="22"/>
        </w:rPr>
        <w:t xml:space="preserve"> the number of gases </w:t>
      </w:r>
      <w:r w:rsidR="00221AF2" w:rsidRPr="00F15766">
        <w:rPr>
          <w:rFonts w:eastAsia="Times New Roman" w:cs="Arial"/>
          <w:szCs w:val="22"/>
        </w:rPr>
        <w:t>produced</w:t>
      </w:r>
      <w:r w:rsidR="00D3455E" w:rsidRPr="00F15766">
        <w:rPr>
          <w:rFonts w:eastAsia="Times New Roman" w:cs="Arial"/>
          <w:szCs w:val="22"/>
        </w:rPr>
        <w:t xml:space="preserve"> into the </w:t>
      </w:r>
      <w:r w:rsidR="00221AF2" w:rsidRPr="00F15766">
        <w:rPr>
          <w:rFonts w:eastAsia="Times New Roman" w:cs="Arial"/>
          <w:szCs w:val="22"/>
        </w:rPr>
        <w:t>environment</w:t>
      </w:r>
      <w:r w:rsidR="00D3455E" w:rsidRPr="00F15766">
        <w:rPr>
          <w:rFonts w:eastAsia="Times New Roman" w:cs="Arial"/>
          <w:szCs w:val="22"/>
        </w:rPr>
        <w:t xml:space="preserve"> by 2050</w:t>
      </w:r>
      <w:r w:rsidR="005A3C33" w:rsidRPr="00F15766">
        <w:rPr>
          <w:rFonts w:eastAsia="Times New Roman" w:cs="Arial"/>
          <w:szCs w:val="22"/>
        </w:rPr>
        <w:t xml:space="preserve">. </w:t>
      </w:r>
      <w:r w:rsidR="00FE7364" w:rsidRPr="00F15766">
        <w:rPr>
          <w:rFonts w:cs="Arial"/>
          <w:szCs w:val="22"/>
          <w:shd w:val="clear" w:color="auto" w:fill="FFFFFF"/>
        </w:rPr>
        <w:t>To</w:t>
      </w:r>
      <w:r w:rsidR="005A3C33" w:rsidRPr="00F15766">
        <w:rPr>
          <w:rFonts w:cs="Arial"/>
          <w:szCs w:val="22"/>
          <w:shd w:val="clear" w:color="auto" w:fill="FFFFFF"/>
        </w:rPr>
        <w:t xml:space="preserve"> attain this goal, the DEFRA, DFT, MHCLG, and HMT departments are participating</w:t>
      </w:r>
      <w:r w:rsidR="00CC64F5" w:rsidRPr="00F15766">
        <w:rPr>
          <w:rFonts w:cs="Arial"/>
          <w:szCs w:val="22"/>
          <w:shd w:val="clear" w:color="auto" w:fill="FFFFFF"/>
        </w:rPr>
        <w:t xml:space="preserve"> </w:t>
      </w:r>
      <w:r w:rsidR="00594756" w:rsidRPr="00F15766">
        <w:rPr>
          <w:rFonts w:eastAsia="Times New Roman" w:cs="Arial"/>
          <w:szCs w:val="22"/>
        </w:rPr>
        <w:t>(</w:t>
      </w:r>
      <w:r w:rsidR="00594756" w:rsidRPr="00F15766">
        <w:rPr>
          <w:rFonts w:cs="Arial"/>
          <w:szCs w:val="22"/>
        </w:rPr>
        <w:t>Department for Business, Energy &amp; Industrial Strategy, 2021)</w:t>
      </w:r>
      <w:r w:rsidR="00D3455E" w:rsidRPr="00F15766">
        <w:rPr>
          <w:rFonts w:eastAsia="Times New Roman" w:cs="Arial"/>
          <w:szCs w:val="22"/>
        </w:rPr>
        <w:t>.</w:t>
      </w:r>
      <w:r w:rsidR="00CC64F5" w:rsidRPr="00F15766">
        <w:rPr>
          <w:rFonts w:cs="Arial"/>
          <w:szCs w:val="22"/>
          <w:shd w:val="clear" w:color="auto" w:fill="FFFFFF"/>
        </w:rPr>
        <w:t xml:space="preserve"> In addition, the government is boosting productivity by unleashing innovation, accelerating science and technology, and investing in long-term </w:t>
      </w:r>
      <w:r w:rsidR="00221AF2" w:rsidRPr="00F15766">
        <w:rPr>
          <w:rFonts w:cs="Arial"/>
          <w:szCs w:val="22"/>
          <w:shd w:val="clear" w:color="auto" w:fill="FFFFFF"/>
        </w:rPr>
        <w:t>development</w:t>
      </w:r>
      <w:r w:rsidR="00CC64F5" w:rsidRPr="00F15766">
        <w:rPr>
          <w:rFonts w:cs="Arial"/>
          <w:szCs w:val="22"/>
          <w:shd w:val="clear" w:color="auto" w:fill="FFFFFF"/>
        </w:rPr>
        <w:t xml:space="preserve"> to make the UK an ideal place to </w:t>
      </w:r>
      <w:r w:rsidR="00221AF2" w:rsidRPr="00F15766">
        <w:rPr>
          <w:rFonts w:cs="Arial"/>
          <w:szCs w:val="22"/>
          <w:shd w:val="clear" w:color="auto" w:fill="FFFFFF"/>
        </w:rPr>
        <w:t>start off</w:t>
      </w:r>
      <w:r w:rsidR="00CC64F5" w:rsidRPr="00F15766">
        <w:rPr>
          <w:rFonts w:cs="Arial"/>
          <w:szCs w:val="22"/>
          <w:shd w:val="clear" w:color="auto" w:fill="FFFFFF"/>
        </w:rPr>
        <w:t xml:space="preserve"> and </w:t>
      </w:r>
      <w:r w:rsidR="00221AF2" w:rsidRPr="00F15766">
        <w:rPr>
          <w:rFonts w:cs="Arial"/>
          <w:szCs w:val="22"/>
          <w:shd w:val="clear" w:color="auto" w:fill="FFFFFF"/>
        </w:rPr>
        <w:t>expand</w:t>
      </w:r>
      <w:r w:rsidR="00CC64F5" w:rsidRPr="00F15766">
        <w:rPr>
          <w:rFonts w:cs="Arial"/>
          <w:szCs w:val="22"/>
          <w:shd w:val="clear" w:color="auto" w:fill="FFFFFF"/>
        </w:rPr>
        <w:t xml:space="preserve"> businesses</w:t>
      </w:r>
      <w:r w:rsidR="00440327" w:rsidRPr="00F15766">
        <w:rPr>
          <w:rFonts w:cs="Arial"/>
          <w:szCs w:val="22"/>
          <w:shd w:val="clear" w:color="auto" w:fill="FFFFFF"/>
        </w:rPr>
        <w:t xml:space="preserve">. </w:t>
      </w:r>
      <w:r w:rsidR="00FD4FCA" w:rsidRPr="00F15766">
        <w:rPr>
          <w:rFonts w:cs="Arial"/>
          <w:shd w:val="clear" w:color="auto" w:fill="FFFFFF"/>
        </w:rPr>
        <w:t>Additionally, they ensure everyone has affordable housing, including tackling homelessness and rough sleeping, regardless of where they live</w:t>
      </w:r>
      <w:r w:rsidR="00FD4FCA" w:rsidRPr="00F15766">
        <w:rPr>
          <w:rFonts w:cs="Arial"/>
          <w:szCs w:val="22"/>
          <w:shd w:val="clear" w:color="auto" w:fill="FFFFFF"/>
        </w:rPr>
        <w:t xml:space="preserve"> </w:t>
      </w:r>
      <w:r w:rsidR="005273AB" w:rsidRPr="00F15766">
        <w:rPr>
          <w:rFonts w:cs="Arial"/>
          <w:szCs w:val="22"/>
          <w:shd w:val="clear" w:color="auto" w:fill="FFFFFF"/>
        </w:rPr>
        <w:t>(</w:t>
      </w:r>
      <w:r w:rsidR="005273AB" w:rsidRPr="00F15766">
        <w:rPr>
          <w:rFonts w:cs="Arial"/>
          <w:szCs w:val="22"/>
        </w:rPr>
        <w:t>HM Government, 2019)</w:t>
      </w:r>
      <w:r w:rsidR="00BA1EE2" w:rsidRPr="00F15766">
        <w:rPr>
          <w:rFonts w:cs="Arial"/>
          <w:szCs w:val="22"/>
          <w:shd w:val="clear" w:color="auto" w:fill="FFFFFF"/>
        </w:rPr>
        <w:t>. </w:t>
      </w:r>
      <w:r w:rsidR="00FD4FCA" w:rsidRPr="00F15766">
        <w:rPr>
          <w:rFonts w:cs="Arial"/>
          <w:szCs w:val="22"/>
          <w:shd w:val="clear" w:color="auto" w:fill="FFFFFF"/>
        </w:rPr>
        <w:t xml:space="preserve">Among the goals of the UK's plan are to build more homes, increase public transportation, improve air quality, and enhance green spaces in the country. The government plans to </w:t>
      </w:r>
      <w:r w:rsidR="00433279" w:rsidRPr="00F15766">
        <w:rPr>
          <w:rFonts w:cs="Arial"/>
          <w:szCs w:val="22"/>
          <w:shd w:val="clear" w:color="auto" w:fill="FFFFFF"/>
        </w:rPr>
        <w:t>build more housing, enhance public transportation, and provide</w:t>
      </w:r>
      <w:r w:rsidR="00FD4FCA" w:rsidRPr="00F15766">
        <w:rPr>
          <w:rFonts w:cs="Arial"/>
          <w:szCs w:val="22"/>
          <w:shd w:val="clear" w:color="auto" w:fill="FFFFFF"/>
        </w:rPr>
        <w:t xml:space="preserve"> tools and resources to local communities </w:t>
      </w:r>
      <w:r w:rsidR="005F1BE0" w:rsidRPr="00F15766">
        <w:rPr>
          <w:rFonts w:cs="Arial"/>
          <w:szCs w:val="22"/>
          <w:shd w:val="clear" w:color="auto" w:fill="FFFFFF"/>
        </w:rPr>
        <w:t>(</w:t>
      </w:r>
      <w:r w:rsidR="0057052F" w:rsidRPr="00F15766">
        <w:rPr>
          <w:rFonts w:cs="Arial"/>
          <w:szCs w:val="22"/>
        </w:rPr>
        <w:t>HM Government</w:t>
      </w:r>
      <w:r w:rsidR="005F1BE0" w:rsidRPr="00F15766">
        <w:rPr>
          <w:rFonts w:cs="Arial"/>
          <w:szCs w:val="22"/>
        </w:rPr>
        <w:t>, 2019</w:t>
      </w:r>
      <w:r w:rsidR="00D464D6" w:rsidRPr="00F15766">
        <w:rPr>
          <w:rFonts w:cs="Arial"/>
          <w:szCs w:val="22"/>
        </w:rPr>
        <w:t>)</w:t>
      </w:r>
      <w:r w:rsidR="00D464D6" w:rsidRPr="00F15766">
        <w:rPr>
          <w:rFonts w:cs="Arial"/>
          <w:szCs w:val="22"/>
          <w:shd w:val="clear" w:color="auto" w:fill="FFFFFF"/>
        </w:rPr>
        <w:t xml:space="preserve">. </w:t>
      </w:r>
      <w:r w:rsidR="009B3F68" w:rsidRPr="00F15766">
        <w:rPr>
          <w:rFonts w:cs="Arial"/>
          <w:shd w:val="clear" w:color="auto" w:fill="FFFFFF"/>
        </w:rPr>
        <w:t>According to the government's 2018 Inclusive Transport Strategy, it plans to ensure accessibility to the UK's transportation system by 2030. </w:t>
      </w:r>
      <w:r w:rsidR="00433279" w:rsidRPr="00F15766">
        <w:rPr>
          <w:rFonts w:cs="Arial"/>
          <w:szCs w:val="22"/>
          <w:shd w:val="clear" w:color="auto" w:fill="FFFFFF"/>
        </w:rPr>
        <w:t>So as to</w:t>
      </w:r>
      <w:r w:rsidR="009B3F68" w:rsidRPr="00F15766">
        <w:rPr>
          <w:rFonts w:cs="Arial"/>
          <w:szCs w:val="22"/>
          <w:shd w:val="clear" w:color="auto" w:fill="FFFFFF"/>
        </w:rPr>
        <w:t xml:space="preserve"> achieve success, the strategies will use a framework to measure success, ensure continuous improvement, and ensure all members of society benefit from safe, affordable, sustainable, and innovative transportation systems </w:t>
      </w:r>
      <w:r w:rsidR="005273AB" w:rsidRPr="00F15766">
        <w:rPr>
          <w:rFonts w:cs="Arial"/>
          <w:szCs w:val="22"/>
          <w:shd w:val="clear" w:color="auto" w:fill="FFFFFF"/>
        </w:rPr>
        <w:t>(</w:t>
      </w:r>
      <w:r w:rsidR="00D464D6" w:rsidRPr="00F15766">
        <w:rPr>
          <w:rFonts w:cs="Arial"/>
          <w:szCs w:val="22"/>
        </w:rPr>
        <w:t>HM Government</w:t>
      </w:r>
      <w:r w:rsidR="005273AB" w:rsidRPr="00F15766">
        <w:rPr>
          <w:rFonts w:cs="Arial"/>
          <w:szCs w:val="22"/>
        </w:rPr>
        <w:t>, 2019)</w:t>
      </w:r>
      <w:r w:rsidR="005273AB" w:rsidRPr="00F15766">
        <w:rPr>
          <w:rFonts w:cs="Arial"/>
          <w:szCs w:val="22"/>
          <w:shd w:val="clear" w:color="auto" w:fill="FFFFFF"/>
        </w:rPr>
        <w:t>. </w:t>
      </w:r>
    </w:p>
    <w:p w14:paraId="07A7E787" w14:textId="2E2FF1A7" w:rsidR="00897520" w:rsidRPr="00F15766" w:rsidRDefault="00897520" w:rsidP="00F15766">
      <w:pPr>
        <w:pStyle w:val="Heading2"/>
        <w:spacing w:line="360" w:lineRule="auto"/>
        <w:rPr>
          <w:rFonts w:cs="Arial"/>
          <w:color w:val="auto"/>
        </w:rPr>
      </w:pPr>
      <w:bookmarkStart w:id="11" w:name="_Toc110286399"/>
      <w:r w:rsidRPr="00F15766">
        <w:rPr>
          <w:rFonts w:cs="Arial"/>
          <w:color w:val="auto"/>
        </w:rPr>
        <w:lastRenderedPageBreak/>
        <w:t>Clean Air Strategy</w:t>
      </w:r>
      <w:bookmarkEnd w:id="11"/>
    </w:p>
    <w:p w14:paraId="5A1B32A9" w14:textId="206BD870" w:rsidR="00245ED5" w:rsidRPr="00F15766" w:rsidRDefault="00245ED5" w:rsidP="00F15766">
      <w:pPr>
        <w:shd w:val="clear" w:color="auto" w:fill="FFFFFF"/>
        <w:spacing w:before="0" w:after="0" w:line="360" w:lineRule="auto"/>
        <w:rPr>
          <w:rFonts w:eastAsia="Times New Roman" w:cs="Arial"/>
          <w:sz w:val="24"/>
          <w:szCs w:val="24"/>
        </w:rPr>
      </w:pPr>
      <w:r w:rsidRPr="00F15766">
        <w:rPr>
          <w:rFonts w:cs="Arial"/>
          <w:shd w:val="clear" w:color="auto" w:fill="FFFFFF"/>
        </w:rPr>
        <w:t xml:space="preserve">Clean Air Zones aim to </w:t>
      </w:r>
      <w:r w:rsidR="00581E42" w:rsidRPr="00F15766">
        <w:rPr>
          <w:rFonts w:cs="Arial"/>
          <w:shd w:val="clear" w:color="auto" w:fill="FFFFFF"/>
        </w:rPr>
        <w:t>recover</w:t>
      </w:r>
      <w:r w:rsidRPr="00F15766">
        <w:rPr>
          <w:rFonts w:cs="Arial"/>
          <w:shd w:val="clear" w:color="auto" w:fill="FFFFFF"/>
        </w:rPr>
        <w:t xml:space="preserve"> air quality by preventing most polluting </w:t>
      </w:r>
      <w:r w:rsidR="00221AF2" w:rsidRPr="00F15766">
        <w:rPr>
          <w:rFonts w:cs="Arial"/>
          <w:shd w:val="clear" w:color="auto" w:fill="FFFFFF"/>
        </w:rPr>
        <w:t>cars</w:t>
      </w:r>
      <w:r w:rsidRPr="00F15766">
        <w:rPr>
          <w:rFonts w:cs="Arial"/>
          <w:shd w:val="clear" w:color="auto" w:fill="FFFFFF"/>
        </w:rPr>
        <w:t xml:space="preserve"> from entering</w:t>
      </w:r>
      <w:r w:rsidR="003B5271">
        <w:rPr>
          <w:rFonts w:cs="Arial"/>
          <w:shd w:val="clear" w:color="auto" w:fill="FFFFFF"/>
        </w:rPr>
        <w:t xml:space="preserve">. </w:t>
      </w:r>
      <w:r w:rsidR="008051B9">
        <w:rPr>
          <w:rFonts w:cs="Arial"/>
          <w:shd w:val="clear" w:color="auto" w:fill="FFFFFF"/>
        </w:rPr>
        <w:t>Therefore,</w:t>
      </w:r>
      <w:r w:rsidR="00433279" w:rsidRPr="00F15766">
        <w:rPr>
          <w:rFonts w:cs="Arial"/>
          <w:shd w:val="clear" w:color="auto" w:fill="FFFFFF"/>
        </w:rPr>
        <w:t xml:space="preserve"> a</w:t>
      </w:r>
      <w:r w:rsidRPr="00F15766">
        <w:rPr>
          <w:rFonts w:cs="Arial"/>
          <w:shd w:val="clear" w:color="auto" w:fill="FFFFFF"/>
        </w:rPr>
        <w:t xml:space="preserve"> daily fee will be charge</w:t>
      </w:r>
      <w:r w:rsidR="002B568F">
        <w:rPr>
          <w:rFonts w:cs="Arial"/>
          <w:shd w:val="clear" w:color="auto" w:fill="FFFFFF"/>
        </w:rPr>
        <w:t xml:space="preserve"> </w:t>
      </w:r>
      <w:r w:rsidRPr="00F15766">
        <w:rPr>
          <w:rFonts w:cs="Arial"/>
          <w:shd w:val="clear" w:color="auto" w:fill="FFFFFF"/>
        </w:rPr>
        <w:t>to those who travel to the zone with dirty engines</w:t>
      </w:r>
      <w:r w:rsidR="00433279" w:rsidRPr="00F15766">
        <w:rPr>
          <w:rFonts w:cs="Arial"/>
          <w:shd w:val="clear" w:color="auto" w:fill="FFFFFF"/>
        </w:rPr>
        <w:t>,</w:t>
      </w:r>
      <w:r w:rsidR="000B7A8E" w:rsidRPr="00F15766">
        <w:rPr>
          <w:rFonts w:cs="Arial"/>
          <w:shd w:val="clear" w:color="auto" w:fill="FFFFFF"/>
        </w:rPr>
        <w:t xml:space="preserve"> which can help lessen congestion and pollution</w:t>
      </w:r>
      <w:r w:rsidRPr="00F15766">
        <w:rPr>
          <w:rFonts w:cs="Arial"/>
          <w:shd w:val="clear" w:color="auto" w:fill="FFFFFF"/>
        </w:rPr>
        <w:t xml:space="preserve">. As reported in the UK's Nationally Determined Contribution (NDC) the country </w:t>
      </w:r>
      <w:r w:rsidR="00EB0BF7">
        <w:rPr>
          <w:rFonts w:cs="Arial"/>
          <w:shd w:val="clear" w:color="auto" w:fill="FFFFFF"/>
        </w:rPr>
        <w:t>has</w:t>
      </w:r>
      <w:r w:rsidRPr="00F15766">
        <w:rPr>
          <w:rFonts w:cs="Arial"/>
          <w:shd w:val="clear" w:color="auto" w:fill="FFFFFF"/>
        </w:rPr>
        <w:t xml:space="preserve"> </w:t>
      </w:r>
      <w:r w:rsidR="002B568F" w:rsidRPr="00F15766">
        <w:rPr>
          <w:rFonts w:cs="Arial"/>
          <w:shd w:val="clear" w:color="auto" w:fill="FFFFFF"/>
        </w:rPr>
        <w:t>expected</w:t>
      </w:r>
      <w:r w:rsidRPr="00F15766">
        <w:rPr>
          <w:rFonts w:cs="Arial"/>
          <w:shd w:val="clear" w:color="auto" w:fill="FFFFFF"/>
        </w:rPr>
        <w:t xml:space="preserve"> to cut greenhouse gas emissions by 68% by 2030, becoming the first large economy in the world to achieve zero emissions by that time (DEFRA, 2019)</w:t>
      </w:r>
      <w:r w:rsidR="00352ED0" w:rsidRPr="00F15766">
        <w:rPr>
          <w:rFonts w:cs="Arial"/>
          <w:shd w:val="clear" w:color="auto" w:fill="FFFFFF"/>
        </w:rPr>
        <w:t xml:space="preserve">. </w:t>
      </w:r>
    </w:p>
    <w:p w14:paraId="631B54D8" w14:textId="7BE1A593" w:rsidR="002669D9" w:rsidRDefault="00BC7FC8" w:rsidP="00F15766">
      <w:pPr>
        <w:shd w:val="clear" w:color="auto" w:fill="FFFFFF"/>
        <w:spacing w:after="0" w:line="360" w:lineRule="auto"/>
        <w:rPr>
          <w:rFonts w:cs="Arial"/>
          <w:spacing w:val="-2"/>
          <w:shd w:val="clear" w:color="auto" w:fill="FFFFFF"/>
        </w:rPr>
      </w:pPr>
      <w:r w:rsidRPr="00F15766">
        <w:rPr>
          <w:rFonts w:cs="Arial"/>
          <w:spacing w:val="-2"/>
          <w:shd w:val="clear" w:color="auto" w:fill="FFFFFF"/>
        </w:rPr>
        <w:t>In contrast, a critical review by William</w:t>
      </w:r>
      <w:r w:rsidR="00BB38FB" w:rsidRPr="00F15766">
        <w:rPr>
          <w:rFonts w:cs="Arial"/>
          <w:spacing w:val="-2"/>
          <w:shd w:val="clear" w:color="auto" w:fill="FFFFFF"/>
        </w:rPr>
        <w:t>s</w:t>
      </w:r>
      <w:r w:rsidRPr="00F15766">
        <w:rPr>
          <w:rFonts w:cs="Arial"/>
          <w:spacing w:val="-2"/>
          <w:shd w:val="clear" w:color="auto" w:fill="FFFFFF"/>
        </w:rPr>
        <w:t xml:space="preserve"> et al. (2016) confirmed that</w:t>
      </w:r>
      <w:r w:rsidR="00FD28A2">
        <w:rPr>
          <w:rFonts w:cs="Arial"/>
          <w:spacing w:val="-2"/>
          <w:shd w:val="clear" w:color="auto" w:fill="FFFFFF"/>
        </w:rPr>
        <w:t xml:space="preserve"> </w:t>
      </w:r>
      <w:r w:rsidR="00FD28A2" w:rsidRPr="00F15766">
        <w:rPr>
          <w:rFonts w:cs="Arial"/>
          <w:spacing w:val="-2"/>
          <w:shd w:val="clear" w:color="auto" w:fill="FFFFFF"/>
        </w:rPr>
        <w:t xml:space="preserve">CAZs conditions </w:t>
      </w:r>
      <w:r w:rsidR="00FD28A2">
        <w:rPr>
          <w:rFonts w:cs="Arial"/>
          <w:spacing w:val="-2"/>
          <w:shd w:val="clear" w:color="auto" w:fill="FFFFFF"/>
        </w:rPr>
        <w:t xml:space="preserve">would </w:t>
      </w:r>
      <w:r w:rsidR="00FD28A2" w:rsidRPr="00F15766">
        <w:rPr>
          <w:rFonts w:cs="Arial"/>
          <w:spacing w:val="-2"/>
          <w:shd w:val="clear" w:color="auto" w:fill="FFFFFF"/>
        </w:rPr>
        <w:t>be charge</w:t>
      </w:r>
      <w:r w:rsidR="00FD28A2">
        <w:rPr>
          <w:rFonts w:cs="Arial"/>
          <w:spacing w:val="-2"/>
          <w:shd w:val="clear" w:color="auto" w:fill="FFFFFF"/>
        </w:rPr>
        <w:t xml:space="preserve"> </w:t>
      </w:r>
      <w:r w:rsidR="00FD28A2" w:rsidRPr="00F15766">
        <w:rPr>
          <w:rFonts w:cs="Arial"/>
          <w:spacing w:val="-2"/>
          <w:shd w:val="clear" w:color="auto" w:fill="FFFFFF"/>
        </w:rPr>
        <w:t>within London</w:t>
      </w:r>
      <w:r w:rsidR="00FD28A2">
        <w:rPr>
          <w:rFonts w:cs="Arial"/>
          <w:spacing w:val="-2"/>
          <w:shd w:val="clear" w:color="auto" w:fill="FFFFFF"/>
        </w:rPr>
        <w:t xml:space="preserve"> </w:t>
      </w:r>
      <w:r w:rsidR="00FD28A2" w:rsidRPr="00F15766">
        <w:rPr>
          <w:rFonts w:cs="Arial"/>
          <w:spacing w:val="-2"/>
          <w:shd w:val="clear" w:color="auto" w:fill="FFFFFF"/>
        </w:rPr>
        <w:t>however</w:t>
      </w:r>
      <w:r w:rsidRPr="00F15766">
        <w:rPr>
          <w:rFonts w:cs="Arial"/>
          <w:spacing w:val="-2"/>
          <w:shd w:val="clear" w:color="auto" w:fill="FFFFFF"/>
        </w:rPr>
        <w:t xml:space="preserve"> outside London </w:t>
      </w:r>
      <w:r w:rsidR="00433279" w:rsidRPr="00F15766">
        <w:rPr>
          <w:rFonts w:cs="Arial"/>
          <w:spacing w:val="-2"/>
          <w:shd w:val="clear" w:color="auto" w:fill="FFFFFF"/>
        </w:rPr>
        <w:t>would</w:t>
      </w:r>
      <w:r w:rsidRPr="00F15766">
        <w:rPr>
          <w:rFonts w:cs="Arial"/>
          <w:spacing w:val="-2"/>
          <w:shd w:val="clear" w:color="auto" w:fill="FFFFFF"/>
        </w:rPr>
        <w:t xml:space="preserve"> not impose vehicle restrictions on private cars</w:t>
      </w:r>
      <w:r w:rsidR="00FD28A2">
        <w:rPr>
          <w:rFonts w:cs="Arial"/>
          <w:spacing w:val="-2"/>
          <w:shd w:val="clear" w:color="auto" w:fill="FFFFFF"/>
        </w:rPr>
        <w:t>.</w:t>
      </w:r>
    </w:p>
    <w:p w14:paraId="7F3A2F91" w14:textId="77777777" w:rsidR="003B5271" w:rsidRDefault="003B5271" w:rsidP="002669D9">
      <w:pPr>
        <w:shd w:val="clear" w:color="auto" w:fill="FFFFFF"/>
        <w:spacing w:before="0" w:after="0" w:line="360" w:lineRule="auto"/>
        <w:rPr>
          <w:rFonts w:cs="Arial"/>
          <w:spacing w:val="-2"/>
          <w:shd w:val="clear" w:color="auto" w:fill="FFFFFF"/>
        </w:rPr>
      </w:pPr>
    </w:p>
    <w:p w14:paraId="7B192D79" w14:textId="4ED9AC5F" w:rsidR="002669D9" w:rsidRPr="00F15766" w:rsidRDefault="00FD28A2" w:rsidP="002669D9">
      <w:pPr>
        <w:shd w:val="clear" w:color="auto" w:fill="FFFFFF"/>
        <w:spacing w:before="0" w:after="0" w:line="360" w:lineRule="auto"/>
        <w:rPr>
          <w:rFonts w:eastAsia="Times New Roman" w:cs="Arial"/>
          <w:szCs w:val="22"/>
        </w:rPr>
      </w:pPr>
      <w:r w:rsidRPr="00F15766">
        <w:rPr>
          <w:rFonts w:eastAsia="Times New Roman" w:cs="Arial"/>
          <w:szCs w:val="22"/>
        </w:rPr>
        <w:t>Pollution c</w:t>
      </w:r>
      <w:r>
        <w:rPr>
          <w:rFonts w:eastAsia="Times New Roman" w:cs="Arial"/>
          <w:szCs w:val="22"/>
        </w:rPr>
        <w:t xml:space="preserve">an </w:t>
      </w:r>
      <w:r w:rsidRPr="00F15766">
        <w:rPr>
          <w:rFonts w:eastAsia="Times New Roman" w:cs="Arial"/>
          <w:szCs w:val="22"/>
        </w:rPr>
        <w:t>reduce by improving technology and changing behaviour</w:t>
      </w:r>
      <w:r>
        <w:rPr>
          <w:rFonts w:eastAsia="Times New Roman" w:cs="Arial"/>
          <w:szCs w:val="22"/>
        </w:rPr>
        <w:t xml:space="preserve">. </w:t>
      </w:r>
      <w:r w:rsidR="002669D9" w:rsidRPr="00F15766">
        <w:rPr>
          <w:rFonts w:cs="Arial"/>
          <w:shd w:val="clear" w:color="auto" w:fill="FFFFFF"/>
        </w:rPr>
        <w:t>Half of the states have already cut air pollution to improve health, the environment, and the economy by reducing nitrogen dioxide (NO2) concentrations around roads</w:t>
      </w:r>
      <w:r>
        <w:rPr>
          <w:rFonts w:cs="Arial"/>
          <w:shd w:val="clear" w:color="auto" w:fill="FFFFFF"/>
        </w:rPr>
        <w:t>, such as,</w:t>
      </w:r>
      <w:r w:rsidR="002669D9" w:rsidRPr="00F15766">
        <w:rPr>
          <w:rFonts w:eastAsia="Times New Roman" w:cs="Arial"/>
          <w:szCs w:val="22"/>
        </w:rPr>
        <w:br/>
      </w:r>
      <w:r>
        <w:rPr>
          <w:rFonts w:eastAsia="Times New Roman" w:cs="Arial"/>
          <w:szCs w:val="22"/>
        </w:rPr>
        <w:t>e</w:t>
      </w:r>
      <w:r w:rsidR="002669D9" w:rsidRPr="00F15766">
        <w:rPr>
          <w:rFonts w:eastAsia="Times New Roman" w:cs="Arial"/>
          <w:szCs w:val="22"/>
        </w:rPr>
        <w:t>lectricity generation, home heating, food production, consumer goods manufacturing, and transportation also emit harmful emissions (DEFRA, 2019).</w:t>
      </w:r>
    </w:p>
    <w:p w14:paraId="51F33A87" w14:textId="77777777" w:rsidR="002669D9" w:rsidRPr="00F15766" w:rsidRDefault="002669D9" w:rsidP="00F15766">
      <w:pPr>
        <w:shd w:val="clear" w:color="auto" w:fill="FFFFFF"/>
        <w:spacing w:after="0" w:line="360" w:lineRule="auto"/>
        <w:rPr>
          <w:rFonts w:eastAsia="Times New Roman" w:cs="Arial"/>
          <w:spacing w:val="-2"/>
          <w:szCs w:val="22"/>
        </w:rPr>
      </w:pPr>
    </w:p>
    <w:p w14:paraId="42664472" w14:textId="02CBFA44" w:rsidR="001008EB" w:rsidRPr="00F15766" w:rsidRDefault="001008EB" w:rsidP="00F15766">
      <w:pPr>
        <w:pStyle w:val="Heading2"/>
        <w:spacing w:line="360" w:lineRule="auto"/>
        <w:rPr>
          <w:rFonts w:cs="Arial"/>
          <w:color w:val="auto"/>
        </w:rPr>
      </w:pPr>
      <w:bookmarkStart w:id="12" w:name="_Toc110286400"/>
      <w:r w:rsidRPr="00F15766">
        <w:rPr>
          <w:rFonts w:cs="Arial"/>
          <w:color w:val="auto"/>
        </w:rPr>
        <w:t>The Inclusive Transport Strategy</w:t>
      </w:r>
      <w:bookmarkEnd w:id="12"/>
    </w:p>
    <w:p w14:paraId="634B0185" w14:textId="5E2C6A37" w:rsidR="00D4347A" w:rsidRPr="00F15766" w:rsidRDefault="00AD585A" w:rsidP="00F15766">
      <w:pPr>
        <w:shd w:val="clear" w:color="auto" w:fill="FFFFFF"/>
        <w:spacing w:before="100" w:beforeAutospacing="1" w:after="0" w:line="360" w:lineRule="auto"/>
        <w:rPr>
          <w:rFonts w:cs="Arial"/>
          <w:szCs w:val="22"/>
        </w:rPr>
      </w:pPr>
      <w:r w:rsidRPr="00F15766">
        <w:rPr>
          <w:rFonts w:eastAsia="Times New Roman" w:cs="Arial"/>
          <w:szCs w:val="22"/>
          <w:shd w:val="clear" w:color="auto" w:fill="FFFFFF"/>
        </w:rPr>
        <w:t xml:space="preserve">This </w:t>
      </w:r>
      <w:r w:rsidR="00B80FFE" w:rsidRPr="00F15766">
        <w:rPr>
          <w:rFonts w:eastAsia="Times New Roman" w:cs="Arial"/>
          <w:szCs w:val="22"/>
          <w:shd w:val="clear" w:color="auto" w:fill="FFFFFF"/>
        </w:rPr>
        <w:t xml:space="preserve">strategy </w:t>
      </w:r>
      <w:r w:rsidR="00251587">
        <w:rPr>
          <w:rFonts w:eastAsia="Times New Roman" w:cs="Arial"/>
          <w:szCs w:val="22"/>
          <w:shd w:val="clear" w:color="auto" w:fill="FFFFFF"/>
        </w:rPr>
        <w:t>had</w:t>
      </w:r>
      <w:r w:rsidR="002D34DD">
        <w:rPr>
          <w:rFonts w:eastAsia="Times New Roman" w:cs="Arial"/>
          <w:szCs w:val="22"/>
          <w:shd w:val="clear" w:color="auto" w:fill="FFFFFF"/>
        </w:rPr>
        <w:t xml:space="preserve"> </w:t>
      </w:r>
      <w:r w:rsidR="006B2FA9" w:rsidRPr="00F15766">
        <w:rPr>
          <w:rFonts w:eastAsia="Times New Roman" w:cs="Arial"/>
          <w:szCs w:val="22"/>
          <w:shd w:val="clear" w:color="auto" w:fill="FFFFFF"/>
        </w:rPr>
        <w:t>introduced</w:t>
      </w:r>
      <w:r w:rsidR="006B2FA9">
        <w:rPr>
          <w:rFonts w:eastAsia="Times New Roman" w:cs="Arial"/>
          <w:szCs w:val="22"/>
          <w:shd w:val="clear" w:color="auto" w:fill="FFFFFF"/>
        </w:rPr>
        <w:t xml:space="preserve"> </w:t>
      </w:r>
      <w:r w:rsidRPr="00F15766">
        <w:rPr>
          <w:rFonts w:eastAsia="Times New Roman" w:cs="Arial"/>
          <w:szCs w:val="22"/>
          <w:shd w:val="clear" w:color="auto" w:fill="FFFFFF"/>
        </w:rPr>
        <w:t xml:space="preserve">to help people with disabilities as the fifth of the older population often </w:t>
      </w:r>
      <w:r w:rsidR="00092A7A" w:rsidRPr="00F15766">
        <w:rPr>
          <w:rFonts w:eastAsia="Times New Roman" w:cs="Arial"/>
          <w:szCs w:val="22"/>
          <w:shd w:val="clear" w:color="auto" w:fill="FFFFFF"/>
        </w:rPr>
        <w:t>have</w:t>
      </w:r>
      <w:r w:rsidRPr="00F15766">
        <w:rPr>
          <w:rFonts w:eastAsia="Times New Roman" w:cs="Arial"/>
          <w:szCs w:val="22"/>
          <w:shd w:val="clear" w:color="auto" w:fill="FFFFFF"/>
        </w:rPr>
        <w:t xml:space="preserve"> difficulty accessing transportation. Through the Inclusive Transport Strategy, people with disabilities can access and feel more confident using transportation to work and </w:t>
      </w:r>
      <w:r w:rsidR="00581E42" w:rsidRPr="00F15766">
        <w:rPr>
          <w:rFonts w:eastAsia="Times New Roman" w:cs="Arial"/>
          <w:szCs w:val="22"/>
          <w:shd w:val="clear" w:color="auto" w:fill="FFFFFF"/>
        </w:rPr>
        <w:t>engage in</w:t>
      </w:r>
      <w:r w:rsidRPr="00F15766">
        <w:rPr>
          <w:rFonts w:eastAsia="Times New Roman" w:cs="Arial"/>
          <w:szCs w:val="22"/>
          <w:shd w:val="clear" w:color="auto" w:fill="FFFFFF"/>
        </w:rPr>
        <w:t xml:space="preserve"> social and recreational activities</w:t>
      </w:r>
      <w:r w:rsidR="009961FB" w:rsidRPr="00F15766">
        <w:rPr>
          <w:rFonts w:eastAsia="Times New Roman" w:cs="Arial"/>
          <w:szCs w:val="22"/>
          <w:shd w:val="clear" w:color="auto" w:fill="FFFFFF"/>
        </w:rPr>
        <w:t xml:space="preserve"> </w:t>
      </w:r>
      <w:r w:rsidR="009961FB" w:rsidRPr="00F15766">
        <w:rPr>
          <w:rFonts w:eastAsia="Times New Roman" w:cs="Arial"/>
          <w:szCs w:val="22"/>
        </w:rPr>
        <w:t>(DFT,</w:t>
      </w:r>
      <w:r w:rsidR="00FD28A2">
        <w:rPr>
          <w:rFonts w:eastAsia="Times New Roman" w:cs="Arial"/>
          <w:szCs w:val="22"/>
        </w:rPr>
        <w:t xml:space="preserve"> </w:t>
      </w:r>
      <w:r w:rsidR="009961FB" w:rsidRPr="00F15766">
        <w:rPr>
          <w:rFonts w:eastAsia="Times New Roman" w:cs="Arial"/>
          <w:szCs w:val="22"/>
        </w:rPr>
        <w:t>2020)</w:t>
      </w:r>
      <w:r w:rsidRPr="00F15766">
        <w:rPr>
          <w:rFonts w:eastAsia="Times New Roman" w:cs="Arial"/>
          <w:szCs w:val="22"/>
          <w:shd w:val="clear" w:color="auto" w:fill="FFFFFF"/>
        </w:rPr>
        <w:t>. </w:t>
      </w:r>
      <w:r w:rsidR="009961FB" w:rsidRPr="00F15766">
        <w:rPr>
          <w:rFonts w:cs="Arial"/>
          <w:szCs w:val="22"/>
        </w:rPr>
        <w:t xml:space="preserve">A barrier-free, accessible route between platforms </w:t>
      </w:r>
      <w:r w:rsidR="006B2FA9">
        <w:rPr>
          <w:rFonts w:cs="Arial"/>
          <w:szCs w:val="22"/>
        </w:rPr>
        <w:t>has</w:t>
      </w:r>
      <w:r w:rsidR="009961FB" w:rsidRPr="00F15766">
        <w:rPr>
          <w:rFonts w:cs="Arial"/>
          <w:szCs w:val="22"/>
        </w:rPr>
        <w:t xml:space="preserve"> provided for passengers</w:t>
      </w:r>
      <w:r w:rsidR="00FD28A2">
        <w:rPr>
          <w:rFonts w:cs="Arial"/>
          <w:szCs w:val="22"/>
        </w:rPr>
        <w:t>,</w:t>
      </w:r>
      <w:r w:rsidR="009961FB" w:rsidRPr="00F15766">
        <w:rPr>
          <w:rFonts w:cs="Arial"/>
          <w:szCs w:val="22"/>
        </w:rPr>
        <w:t xml:space="preserve"> who require</w:t>
      </w:r>
      <w:r w:rsidR="00FD28A2">
        <w:rPr>
          <w:rFonts w:cs="Arial"/>
          <w:szCs w:val="22"/>
        </w:rPr>
        <w:t>d</w:t>
      </w:r>
      <w:r w:rsidR="009961FB" w:rsidRPr="00F15766">
        <w:rPr>
          <w:rFonts w:cs="Arial"/>
          <w:szCs w:val="22"/>
        </w:rPr>
        <w:t xml:space="preserve"> assistance</w:t>
      </w:r>
      <w:r w:rsidR="00FD28A2">
        <w:rPr>
          <w:rFonts w:cs="Arial"/>
          <w:szCs w:val="22"/>
        </w:rPr>
        <w:t xml:space="preserve"> </w:t>
      </w:r>
      <w:r w:rsidR="008051B9">
        <w:rPr>
          <w:rFonts w:cs="Arial"/>
          <w:szCs w:val="22"/>
        </w:rPr>
        <w:t xml:space="preserve">for </w:t>
      </w:r>
      <w:r w:rsidR="008051B9" w:rsidRPr="00F15766">
        <w:rPr>
          <w:rFonts w:cs="Arial"/>
          <w:szCs w:val="22"/>
        </w:rPr>
        <w:t>finding</w:t>
      </w:r>
      <w:r w:rsidR="009961FB" w:rsidRPr="00F15766">
        <w:rPr>
          <w:rFonts w:cs="Arial"/>
          <w:szCs w:val="22"/>
        </w:rPr>
        <w:t xml:space="preserve"> their way between trains and the boarding area. </w:t>
      </w:r>
      <w:r w:rsidRPr="00F15766">
        <w:rPr>
          <w:rFonts w:eastAsia="Times New Roman" w:cs="Arial"/>
          <w:szCs w:val="22"/>
        </w:rPr>
        <w:t>By 2027, the government hopes to help a million more disabled people get to work by improving accessibility to transport so they can travel easily, confidently, and without extra cost (DFT, 2020).</w:t>
      </w:r>
      <w:r w:rsidR="009961FB" w:rsidRPr="00F15766">
        <w:rPr>
          <w:rFonts w:eastAsia="Times New Roman" w:cs="Arial"/>
          <w:szCs w:val="22"/>
        </w:rPr>
        <w:t xml:space="preserve"> </w:t>
      </w:r>
      <w:r w:rsidR="00092A7A" w:rsidRPr="00F15766">
        <w:rPr>
          <w:rFonts w:cs="Arial"/>
          <w:szCs w:val="22"/>
        </w:rPr>
        <w:t>The Department of Transport has secured a total of £300 million in additional funding</w:t>
      </w:r>
      <w:r w:rsidR="009961FB" w:rsidRPr="00F15766">
        <w:rPr>
          <w:rFonts w:cs="Arial"/>
          <w:szCs w:val="22"/>
        </w:rPr>
        <w:t xml:space="preserve"> </w:t>
      </w:r>
      <w:r w:rsidR="00092A7A" w:rsidRPr="00F15766">
        <w:rPr>
          <w:rFonts w:cs="Arial"/>
          <w:szCs w:val="22"/>
        </w:rPr>
        <w:t>to</w:t>
      </w:r>
      <w:r w:rsidR="009961FB" w:rsidRPr="00F15766">
        <w:rPr>
          <w:rFonts w:cs="Arial"/>
          <w:szCs w:val="22"/>
        </w:rPr>
        <w:t xml:space="preserve"> extend the current planning initiative until March 2024 (DFT, 2020 a). </w:t>
      </w:r>
      <w:r w:rsidR="00092A7A" w:rsidRPr="00F15766">
        <w:rPr>
          <w:rFonts w:cs="Arial"/>
          <w:szCs w:val="22"/>
        </w:rPr>
        <w:t>A</w:t>
      </w:r>
      <w:r w:rsidR="009961FB" w:rsidRPr="00F15766">
        <w:rPr>
          <w:rFonts w:cs="Arial"/>
          <w:szCs w:val="22"/>
        </w:rPr>
        <w:t xml:space="preserve">ccording to </w:t>
      </w:r>
      <w:r w:rsidR="009961FB" w:rsidRPr="00F15766">
        <w:rPr>
          <w:rFonts w:cs="Arial"/>
          <w:szCs w:val="22"/>
          <w:shd w:val="clear" w:color="auto" w:fill="FFFFFF"/>
        </w:rPr>
        <w:t>Network Rail (2019)</w:t>
      </w:r>
      <w:r w:rsidR="009961FB" w:rsidRPr="00F15766">
        <w:rPr>
          <w:rFonts w:cs="Arial"/>
          <w:szCs w:val="22"/>
        </w:rPr>
        <w:t xml:space="preserve"> assist passengers with boarding and alighting, Network Rail invested £175,000 in a lounge at Birmingham New Street.</w:t>
      </w:r>
    </w:p>
    <w:p w14:paraId="7A11C692" w14:textId="48F00AF7" w:rsidR="002730CA" w:rsidRPr="00F15766" w:rsidRDefault="002730CA" w:rsidP="00F15766">
      <w:pPr>
        <w:shd w:val="clear" w:color="auto" w:fill="FFFFFF"/>
        <w:spacing w:before="100" w:beforeAutospacing="1" w:after="0" w:line="360" w:lineRule="auto"/>
        <w:rPr>
          <w:rFonts w:cs="Arial"/>
          <w:szCs w:val="22"/>
        </w:rPr>
      </w:pPr>
      <w:r w:rsidRPr="00F15766">
        <w:rPr>
          <w:rFonts w:cs="Arial"/>
          <w:szCs w:val="22"/>
          <w:shd w:val="clear" w:color="auto" w:fill="FFFFFF"/>
        </w:rPr>
        <w:t xml:space="preserve">Meanwhile, the Department for Transport (2022) found that 7% of disabled passengers complained about buses and 0.8% about trains </w:t>
      </w:r>
      <w:r w:rsidR="00332A56">
        <w:rPr>
          <w:rFonts w:cs="Arial"/>
          <w:szCs w:val="22"/>
          <w:shd w:val="clear" w:color="auto" w:fill="FFFFFF"/>
        </w:rPr>
        <w:t xml:space="preserve">for </w:t>
      </w:r>
      <w:r w:rsidRPr="00F15766">
        <w:rPr>
          <w:rFonts w:cs="Arial"/>
          <w:szCs w:val="22"/>
          <w:shd w:val="clear" w:color="auto" w:fill="FFFFFF"/>
        </w:rPr>
        <w:t xml:space="preserve">not providing adequate service. Approximately 95% of complaints made by passengers to the Office of Rail and Road (2022) </w:t>
      </w:r>
      <w:r w:rsidR="002D34DD">
        <w:rPr>
          <w:rFonts w:cs="Arial"/>
          <w:szCs w:val="22"/>
          <w:shd w:val="clear" w:color="auto" w:fill="FFFFFF"/>
        </w:rPr>
        <w:t>had</w:t>
      </w:r>
      <w:r w:rsidRPr="00F15766">
        <w:rPr>
          <w:rFonts w:cs="Arial"/>
          <w:szCs w:val="22"/>
          <w:shd w:val="clear" w:color="auto" w:fill="FFFFFF"/>
        </w:rPr>
        <w:t xml:space="preserve"> left unresolved after 20 business days. According to a Civil Aviation Authority (2022) </w:t>
      </w:r>
      <w:r w:rsidRPr="00F15766">
        <w:rPr>
          <w:rFonts w:cs="Arial"/>
          <w:szCs w:val="22"/>
          <w:shd w:val="clear" w:color="auto" w:fill="FFFFFF"/>
        </w:rPr>
        <w:lastRenderedPageBreak/>
        <w:t xml:space="preserve">report, there were </w:t>
      </w:r>
      <w:r w:rsidR="00CC5467">
        <w:rPr>
          <w:rFonts w:cs="Arial"/>
          <w:szCs w:val="22"/>
          <w:shd w:val="clear" w:color="auto" w:fill="FFFFFF"/>
        </w:rPr>
        <w:t>more</w:t>
      </w:r>
      <w:r w:rsidRPr="00F15766">
        <w:rPr>
          <w:rFonts w:cs="Arial"/>
          <w:szCs w:val="22"/>
          <w:shd w:val="clear" w:color="auto" w:fill="FFFFFF"/>
        </w:rPr>
        <w:t xml:space="preserve"> </w:t>
      </w:r>
      <w:r w:rsidR="00CC5467" w:rsidRPr="00F15766">
        <w:rPr>
          <w:rFonts w:cs="Arial"/>
          <w:szCs w:val="22"/>
          <w:shd w:val="clear" w:color="auto" w:fill="FFFFFF"/>
        </w:rPr>
        <w:t>cases</w:t>
      </w:r>
      <w:r w:rsidRPr="00F15766">
        <w:rPr>
          <w:rFonts w:cs="Arial"/>
          <w:szCs w:val="22"/>
          <w:shd w:val="clear" w:color="auto" w:fill="FFFFFF"/>
        </w:rPr>
        <w:t xml:space="preserve"> where airlines failed to provide adequate service to disabled passengers, including taking them off aircraft hours after other passengers needing assistance. It reported by the BBC (2022</w:t>
      </w:r>
      <w:r w:rsidR="008051B9" w:rsidRPr="00F15766">
        <w:rPr>
          <w:rFonts w:cs="Arial"/>
          <w:szCs w:val="22"/>
          <w:shd w:val="clear" w:color="auto" w:fill="FFFFFF"/>
        </w:rPr>
        <w:t>)</w:t>
      </w:r>
      <w:r w:rsidR="008051B9">
        <w:rPr>
          <w:rFonts w:cs="Arial"/>
          <w:szCs w:val="22"/>
          <w:shd w:val="clear" w:color="auto" w:fill="FFFFFF"/>
        </w:rPr>
        <w:t>, claimed</w:t>
      </w:r>
      <w:r w:rsidR="00332A56">
        <w:rPr>
          <w:rFonts w:cs="Arial"/>
          <w:szCs w:val="22"/>
          <w:shd w:val="clear" w:color="auto" w:fill="FFFFFF"/>
        </w:rPr>
        <w:t xml:space="preserve"> that t</w:t>
      </w:r>
      <w:r w:rsidR="00332A56" w:rsidRPr="00F15766">
        <w:rPr>
          <w:rFonts w:cs="Arial"/>
          <w:szCs w:val="22"/>
          <w:shd w:val="clear" w:color="auto" w:fill="FFFFFF"/>
        </w:rPr>
        <w:t xml:space="preserve">he CAA's strategy had failed in </w:t>
      </w:r>
      <w:r w:rsidR="00332A56">
        <w:rPr>
          <w:rFonts w:cs="Arial"/>
          <w:szCs w:val="22"/>
          <w:shd w:val="clear" w:color="auto" w:fill="FFFFFF"/>
        </w:rPr>
        <w:t xml:space="preserve">so </w:t>
      </w:r>
      <w:r w:rsidR="00332A56" w:rsidRPr="00F15766">
        <w:rPr>
          <w:rFonts w:cs="Arial"/>
          <w:szCs w:val="22"/>
          <w:shd w:val="clear" w:color="auto" w:fill="FFFFFF"/>
        </w:rPr>
        <w:t>many ways and needed to be improv</w:t>
      </w:r>
      <w:r w:rsidR="00332A56">
        <w:rPr>
          <w:rFonts w:cs="Arial"/>
          <w:szCs w:val="22"/>
          <w:shd w:val="clear" w:color="auto" w:fill="FFFFFF"/>
        </w:rPr>
        <w:t>e, as</w:t>
      </w:r>
      <w:r w:rsidRPr="00F15766">
        <w:rPr>
          <w:rFonts w:cs="Arial"/>
          <w:szCs w:val="22"/>
          <w:shd w:val="clear" w:color="auto" w:fill="FFFFFF"/>
        </w:rPr>
        <w:t xml:space="preserve"> airports </w:t>
      </w:r>
      <w:r w:rsidR="00841E63">
        <w:rPr>
          <w:rFonts w:cs="Arial"/>
          <w:szCs w:val="22"/>
          <w:shd w:val="clear" w:color="auto" w:fill="FFFFFF"/>
        </w:rPr>
        <w:t>had</w:t>
      </w:r>
      <w:r w:rsidR="00347563">
        <w:rPr>
          <w:rFonts w:cs="Arial"/>
          <w:szCs w:val="22"/>
          <w:shd w:val="clear" w:color="auto" w:fill="FFFFFF"/>
        </w:rPr>
        <w:t xml:space="preserve"> </w:t>
      </w:r>
      <w:r w:rsidR="008051B9" w:rsidRPr="00F15766">
        <w:rPr>
          <w:rFonts w:cs="Arial"/>
          <w:szCs w:val="22"/>
          <w:shd w:val="clear" w:color="auto" w:fill="FFFFFF"/>
        </w:rPr>
        <w:t>warned</w:t>
      </w:r>
      <w:r w:rsidR="00674312">
        <w:rPr>
          <w:rFonts w:cs="Arial"/>
          <w:szCs w:val="22"/>
          <w:shd w:val="clear" w:color="auto" w:fill="FFFFFF"/>
        </w:rPr>
        <w:t xml:space="preserve"> </w:t>
      </w:r>
      <w:r w:rsidRPr="00F15766">
        <w:rPr>
          <w:rFonts w:cs="Arial"/>
          <w:szCs w:val="22"/>
          <w:shd w:val="clear" w:color="auto" w:fill="FFFFFF"/>
        </w:rPr>
        <w:t xml:space="preserve">that failure to accommodate disabled passengers could lead to legal action. </w:t>
      </w:r>
    </w:p>
    <w:p w14:paraId="21536178" w14:textId="4A1655A7" w:rsidR="00220477" w:rsidRPr="00F15766" w:rsidRDefault="00220477" w:rsidP="00F15766">
      <w:pPr>
        <w:pStyle w:val="Heading2"/>
        <w:spacing w:line="360" w:lineRule="auto"/>
        <w:rPr>
          <w:rFonts w:cs="Arial"/>
          <w:color w:val="auto"/>
          <w:bdr w:val="none" w:sz="0" w:space="0" w:color="auto" w:frame="1"/>
          <w:shd w:val="clear" w:color="auto" w:fill="FFFFFF"/>
        </w:rPr>
      </w:pPr>
      <w:bookmarkStart w:id="13" w:name="_Toc110286401"/>
      <w:r w:rsidRPr="00F15766">
        <w:rPr>
          <w:rFonts w:cs="Arial"/>
          <w:color w:val="auto"/>
          <w:bdr w:val="none" w:sz="0" w:space="0" w:color="auto" w:frame="1"/>
          <w:shd w:val="clear" w:color="auto" w:fill="FFFFFF"/>
        </w:rPr>
        <w:t>Recommendation:</w:t>
      </w:r>
      <w:bookmarkEnd w:id="13"/>
    </w:p>
    <w:p w14:paraId="12F61650" w14:textId="24DCB779" w:rsidR="00220477" w:rsidRPr="00F15766" w:rsidRDefault="00332A56" w:rsidP="00F15766">
      <w:pPr>
        <w:spacing w:line="360" w:lineRule="auto"/>
        <w:rPr>
          <w:rFonts w:cs="Arial"/>
          <w:szCs w:val="22"/>
        </w:rPr>
      </w:pPr>
      <w:r>
        <w:rPr>
          <w:rFonts w:cs="Arial"/>
          <w:szCs w:val="22"/>
          <w:shd w:val="clear" w:color="auto" w:fill="FFFFFF"/>
        </w:rPr>
        <w:t xml:space="preserve">The Government should </w:t>
      </w:r>
      <w:r w:rsidR="006B2B5C" w:rsidRPr="00F15766">
        <w:rPr>
          <w:rFonts w:cs="Arial"/>
          <w:szCs w:val="22"/>
          <w:shd w:val="clear" w:color="auto" w:fill="FFFFFF"/>
        </w:rPr>
        <w:t xml:space="preserve">Improve infrastructure for safe walking and cycling and increase spending on </w:t>
      </w:r>
      <w:r w:rsidR="00581E42" w:rsidRPr="00F15766">
        <w:rPr>
          <w:rFonts w:cs="Arial"/>
          <w:szCs w:val="22"/>
          <w:shd w:val="clear" w:color="auto" w:fill="FFFFFF"/>
        </w:rPr>
        <w:t>whole</w:t>
      </w:r>
      <w:r w:rsidR="006B2B5C" w:rsidRPr="00F15766">
        <w:rPr>
          <w:rFonts w:cs="Arial"/>
          <w:szCs w:val="22"/>
          <w:shd w:val="clear" w:color="auto" w:fill="FFFFFF"/>
        </w:rPr>
        <w:t xml:space="preserve"> road safety to </w:t>
      </w:r>
      <w:r w:rsidR="00581E42" w:rsidRPr="00F15766">
        <w:rPr>
          <w:rFonts w:cs="Arial"/>
          <w:szCs w:val="22"/>
          <w:shd w:val="clear" w:color="auto" w:fill="FFFFFF"/>
        </w:rPr>
        <w:t>help</w:t>
      </w:r>
      <w:r w:rsidR="006B2B5C" w:rsidRPr="00F15766">
        <w:rPr>
          <w:rFonts w:cs="Arial"/>
          <w:szCs w:val="22"/>
          <w:shd w:val="clear" w:color="auto" w:fill="FFFFFF"/>
        </w:rPr>
        <w:t xml:space="preserve"> the extension of Target 3.6 to 2030</w:t>
      </w:r>
      <w:r w:rsidR="006B2B5C" w:rsidRPr="00F15766">
        <w:rPr>
          <w:rFonts w:cs="Arial"/>
          <w:szCs w:val="22"/>
        </w:rPr>
        <w:t>.</w:t>
      </w:r>
      <w:r w:rsidR="00092A7A" w:rsidRPr="00F15766">
        <w:rPr>
          <w:rFonts w:cs="Arial"/>
          <w:szCs w:val="22"/>
        </w:rPr>
        <w:t xml:space="preserve"> </w:t>
      </w:r>
      <w:r w:rsidR="00470AF6" w:rsidRPr="00F15766">
        <w:rPr>
          <w:rFonts w:cs="Arial"/>
          <w:shd w:val="clear" w:color="auto" w:fill="FFFFFF"/>
        </w:rPr>
        <w:t xml:space="preserve">It is important to educate passengers about the responsibilities of transport operators </w:t>
      </w:r>
      <w:r w:rsidR="00092A7A" w:rsidRPr="00F15766">
        <w:rPr>
          <w:rFonts w:cs="Arial"/>
          <w:shd w:val="clear" w:color="auto" w:fill="FFFFFF"/>
        </w:rPr>
        <w:t>to</w:t>
      </w:r>
      <w:r w:rsidR="00470AF6" w:rsidRPr="00F15766">
        <w:rPr>
          <w:rFonts w:cs="Arial"/>
          <w:shd w:val="clear" w:color="auto" w:fill="FFFFFF"/>
        </w:rPr>
        <w:t xml:space="preserve"> enforce their rights. Training should</w:t>
      </w:r>
      <w:r w:rsidR="00B63CA9">
        <w:rPr>
          <w:rFonts w:cs="Arial"/>
          <w:shd w:val="clear" w:color="auto" w:fill="FFFFFF"/>
        </w:rPr>
        <w:t xml:space="preserve"> </w:t>
      </w:r>
      <w:r w:rsidR="00470AF6" w:rsidRPr="00F15766">
        <w:rPr>
          <w:rFonts w:cs="Arial"/>
          <w:shd w:val="clear" w:color="auto" w:fill="FFFFFF"/>
        </w:rPr>
        <w:t xml:space="preserve">be </w:t>
      </w:r>
      <w:r w:rsidR="00FE7364" w:rsidRPr="00F15766">
        <w:rPr>
          <w:rFonts w:cs="Arial"/>
          <w:shd w:val="clear" w:color="auto" w:fill="FFFFFF"/>
        </w:rPr>
        <w:t>provided</w:t>
      </w:r>
      <w:r w:rsidR="00470AF6" w:rsidRPr="00F15766">
        <w:rPr>
          <w:rFonts w:cs="Arial"/>
          <w:shd w:val="clear" w:color="auto" w:fill="FFFFFF"/>
        </w:rPr>
        <w:t xml:space="preserve"> so that staff can </w:t>
      </w:r>
      <w:r>
        <w:rPr>
          <w:rFonts w:cs="Arial"/>
          <w:shd w:val="clear" w:color="auto" w:fill="FFFFFF"/>
        </w:rPr>
        <w:t xml:space="preserve">give </w:t>
      </w:r>
      <w:r w:rsidR="0021625A" w:rsidRPr="00F15766">
        <w:rPr>
          <w:rFonts w:cs="Arial"/>
          <w:shd w:val="clear" w:color="auto" w:fill="FFFFFF"/>
        </w:rPr>
        <w:t>better support</w:t>
      </w:r>
      <w:r>
        <w:rPr>
          <w:rFonts w:cs="Arial"/>
          <w:shd w:val="clear" w:color="auto" w:fill="FFFFFF"/>
        </w:rPr>
        <w:t xml:space="preserve"> to</w:t>
      </w:r>
      <w:r w:rsidR="00470AF6" w:rsidRPr="00F15766">
        <w:rPr>
          <w:rFonts w:cs="Arial"/>
          <w:shd w:val="clear" w:color="auto" w:fill="FFFFFF"/>
        </w:rPr>
        <w:t xml:space="preserve"> people with disabilities, including those with physical, mental, cognitive, and sensory impairments</w:t>
      </w:r>
      <w:r w:rsidR="006B2B5C" w:rsidRPr="00F15766">
        <w:rPr>
          <w:rFonts w:cs="Arial"/>
          <w:shd w:val="clear" w:color="auto" w:fill="FFFFFF"/>
        </w:rPr>
        <w:t xml:space="preserve"> (DFT, 2018). </w:t>
      </w:r>
      <w:r w:rsidR="00470AF6" w:rsidRPr="00F15766">
        <w:rPr>
          <w:rFonts w:cs="Arial"/>
          <w:shd w:val="clear" w:color="auto" w:fill="FFFFFF"/>
        </w:rPr>
        <w:t>Passengers should easily access and understand travel information provided by transport operators before and during their journeys</w:t>
      </w:r>
      <w:r w:rsidR="00092A7A" w:rsidRPr="00F15766">
        <w:rPr>
          <w:rFonts w:cs="Arial"/>
          <w:shd w:val="clear" w:color="auto" w:fill="FFFFFF"/>
        </w:rPr>
        <w:t>,</w:t>
      </w:r>
      <w:r w:rsidR="00A67908">
        <w:rPr>
          <w:rFonts w:cs="Arial"/>
          <w:shd w:val="clear" w:color="auto" w:fill="FFFFFF"/>
        </w:rPr>
        <w:t xml:space="preserve"> </w:t>
      </w:r>
      <w:r w:rsidR="00470AF6" w:rsidRPr="00F15766">
        <w:rPr>
          <w:rFonts w:cs="Arial"/>
          <w:shd w:val="clear" w:color="auto" w:fill="FFFFFF"/>
        </w:rPr>
        <w:t>user-friendly vehicles, stations, and streetscapes should be design, built, and operated. For disabled people to have equal rights, it is necessary to include them in the design of accessible technology and business models (DFT, 2018)</w:t>
      </w:r>
      <w:r w:rsidR="00352ED0" w:rsidRPr="00F15766">
        <w:rPr>
          <w:rFonts w:cs="Arial"/>
          <w:shd w:val="clear" w:color="auto" w:fill="FFFFFF"/>
        </w:rPr>
        <w:t xml:space="preserve">. </w:t>
      </w:r>
    </w:p>
    <w:p w14:paraId="1D272B72" w14:textId="76C75F4D" w:rsidR="00306FB6" w:rsidRPr="00F15766" w:rsidRDefault="00306FB6" w:rsidP="00F15766">
      <w:pPr>
        <w:pStyle w:val="Heading1"/>
        <w:spacing w:line="360" w:lineRule="auto"/>
        <w:rPr>
          <w:rFonts w:cs="Arial"/>
          <w:color w:val="auto"/>
        </w:rPr>
      </w:pPr>
      <w:bookmarkStart w:id="14" w:name="_Toc110286402"/>
      <w:r w:rsidRPr="00F15766">
        <w:rPr>
          <w:rFonts w:cs="Arial"/>
          <w:color w:val="auto"/>
        </w:rPr>
        <w:t>Goal 17- Partnerships for the Goals</w:t>
      </w:r>
      <w:bookmarkEnd w:id="14"/>
    </w:p>
    <w:p w14:paraId="02C8EF80" w14:textId="1EEF0715" w:rsidR="00F318FC" w:rsidRPr="00F15766" w:rsidRDefault="00F318FC" w:rsidP="00F15766">
      <w:pPr>
        <w:spacing w:after="0" w:line="360" w:lineRule="auto"/>
        <w:rPr>
          <w:rFonts w:cs="Arial"/>
          <w:shd w:val="clear" w:color="auto" w:fill="FFFFFF"/>
        </w:rPr>
      </w:pPr>
      <w:r w:rsidRPr="00F15766">
        <w:rPr>
          <w:rFonts w:cs="Arial"/>
          <w:shd w:val="clear" w:color="auto" w:fill="FFFFFF"/>
        </w:rPr>
        <w:t xml:space="preserve">In </w:t>
      </w:r>
      <w:r w:rsidR="009B6C39" w:rsidRPr="00F15766">
        <w:rPr>
          <w:rFonts w:cs="Arial"/>
          <w:shd w:val="clear" w:color="auto" w:fill="FFFFFF"/>
        </w:rPr>
        <w:t>SD</w:t>
      </w:r>
      <w:r w:rsidRPr="00F15766">
        <w:rPr>
          <w:rFonts w:cs="Arial"/>
          <w:shd w:val="clear" w:color="auto" w:fill="FFFFFF"/>
        </w:rPr>
        <w:t xml:space="preserve">G 17, the </w:t>
      </w:r>
      <w:r w:rsidR="00581E42" w:rsidRPr="00F15766">
        <w:rPr>
          <w:rFonts w:cs="Arial"/>
          <w:shd w:val="clear" w:color="auto" w:fill="FFFFFF"/>
        </w:rPr>
        <w:t>purpose</w:t>
      </w:r>
      <w:r w:rsidRPr="00F15766">
        <w:rPr>
          <w:rFonts w:cs="Arial"/>
          <w:shd w:val="clear" w:color="auto" w:fill="FFFFFF"/>
        </w:rPr>
        <w:t xml:space="preserve"> is to establish partnerships to achieve the goals. The official wording for this SDG set by the UN in 2015 is: "Strengthen the means of implementation and revitalise the global partnership for </w:t>
      </w:r>
      <w:r w:rsidR="009B6C39" w:rsidRPr="00F15766">
        <w:rPr>
          <w:rFonts w:cs="Arial"/>
          <w:shd w:val="clear" w:color="auto" w:fill="FFFFFF"/>
        </w:rPr>
        <w:t>SD</w:t>
      </w:r>
      <w:r w:rsidRPr="00F15766">
        <w:rPr>
          <w:rFonts w:cs="Arial"/>
          <w:shd w:val="clear" w:color="auto" w:fill="FFFFFF"/>
        </w:rPr>
        <w:t>" (Seth, 2015, p. 40). </w:t>
      </w:r>
      <w:r w:rsidR="007266A5" w:rsidRPr="00F15766">
        <w:rPr>
          <w:rFonts w:cs="Arial"/>
          <w:szCs w:val="22"/>
          <w:shd w:val="clear" w:color="auto" w:fill="FFFFFF"/>
        </w:rPr>
        <w:t>By 2030, 25 indicators w</w:t>
      </w:r>
      <w:r w:rsidR="00FE7364">
        <w:rPr>
          <w:rFonts w:cs="Arial"/>
          <w:szCs w:val="22"/>
          <w:shd w:val="clear" w:color="auto" w:fill="FFFFFF"/>
        </w:rPr>
        <w:t>ould</w:t>
      </w:r>
      <w:r w:rsidR="00347563">
        <w:rPr>
          <w:rFonts w:cs="Arial"/>
          <w:szCs w:val="22"/>
          <w:shd w:val="clear" w:color="auto" w:fill="FFFFFF"/>
        </w:rPr>
        <w:t xml:space="preserve"> </w:t>
      </w:r>
      <w:r w:rsidR="007266A5" w:rsidRPr="00F15766">
        <w:rPr>
          <w:rFonts w:cs="Arial"/>
          <w:szCs w:val="22"/>
          <w:shd w:val="clear" w:color="auto" w:fill="FFFFFF"/>
        </w:rPr>
        <w:t xml:space="preserve">be </w:t>
      </w:r>
      <w:r w:rsidR="00FE7364" w:rsidRPr="00F15766">
        <w:rPr>
          <w:rFonts w:cs="Arial"/>
          <w:szCs w:val="22"/>
          <w:shd w:val="clear" w:color="auto" w:fill="FFFFFF"/>
        </w:rPr>
        <w:t>used</w:t>
      </w:r>
      <w:r w:rsidR="007266A5" w:rsidRPr="00F15766">
        <w:rPr>
          <w:rFonts w:cs="Arial"/>
          <w:szCs w:val="22"/>
          <w:shd w:val="clear" w:color="auto" w:fill="FFFFFF"/>
        </w:rPr>
        <w:t xml:space="preserve"> to measure progress toward achieving </w:t>
      </w:r>
      <w:r w:rsidR="00352ED0" w:rsidRPr="00F15766">
        <w:rPr>
          <w:rFonts w:cs="Arial"/>
          <w:szCs w:val="22"/>
          <w:shd w:val="clear" w:color="auto" w:fill="FFFFFF"/>
        </w:rPr>
        <w:t>seventeen</w:t>
      </w:r>
      <w:r w:rsidR="007266A5" w:rsidRPr="00F15766">
        <w:rPr>
          <w:rFonts w:cs="Arial"/>
          <w:szCs w:val="22"/>
          <w:shd w:val="clear" w:color="auto" w:fill="FFFFFF"/>
        </w:rPr>
        <w:t xml:space="preserve"> targets across five categories (</w:t>
      </w:r>
      <w:proofErr w:type="spellStart"/>
      <w:r w:rsidR="007266A5" w:rsidRPr="00F15766">
        <w:rPr>
          <w:rFonts w:cs="Arial"/>
          <w:szCs w:val="22"/>
          <w:shd w:val="clear" w:color="auto" w:fill="FFFFFF"/>
        </w:rPr>
        <w:t>Sopact</w:t>
      </w:r>
      <w:proofErr w:type="spellEnd"/>
      <w:r w:rsidR="007266A5" w:rsidRPr="00F15766">
        <w:rPr>
          <w:rFonts w:cs="Arial"/>
          <w:szCs w:val="22"/>
          <w:shd w:val="clear" w:color="auto" w:fill="FFFFFF"/>
        </w:rPr>
        <w:t>, 2022). Due to the current crisis, partnerships are even more essential for achieving the 2030 Agenda.</w:t>
      </w:r>
      <w:r w:rsidRPr="00F15766">
        <w:rPr>
          <w:rFonts w:cs="Arial"/>
          <w:shd w:val="clear" w:color="auto" w:fill="FFFFFF"/>
        </w:rPr>
        <w:t> </w:t>
      </w:r>
      <w:r w:rsidR="00092A7A" w:rsidRPr="00F15766">
        <w:rPr>
          <w:rFonts w:cs="Arial"/>
          <w:shd w:val="clear" w:color="auto" w:fill="FFFFFF"/>
        </w:rPr>
        <w:t>With the aim of</w:t>
      </w:r>
      <w:r w:rsidRPr="00F15766">
        <w:rPr>
          <w:rFonts w:cs="Arial"/>
          <w:shd w:val="clear" w:color="auto" w:fill="FFFFFF"/>
        </w:rPr>
        <w:t xml:space="preserve"> </w:t>
      </w:r>
      <w:r w:rsidR="00092A7A" w:rsidRPr="00F15766">
        <w:rPr>
          <w:rFonts w:cs="Arial"/>
          <w:shd w:val="clear" w:color="auto" w:fill="FFFFFF"/>
        </w:rPr>
        <w:t>achieving</w:t>
      </w:r>
      <w:r w:rsidRPr="00F15766">
        <w:rPr>
          <w:rFonts w:cs="Arial"/>
          <w:shd w:val="clear" w:color="auto" w:fill="FFFFFF"/>
        </w:rPr>
        <w:t xml:space="preserve"> the first </w:t>
      </w:r>
      <w:r w:rsidR="00352ED0" w:rsidRPr="00F15766">
        <w:rPr>
          <w:rFonts w:cs="Arial"/>
          <w:shd w:val="clear" w:color="auto" w:fill="FFFFFF"/>
        </w:rPr>
        <w:t>sixteen</w:t>
      </w:r>
      <w:r w:rsidRPr="00F15766">
        <w:rPr>
          <w:rFonts w:cs="Arial"/>
          <w:shd w:val="clear" w:color="auto" w:fill="FFFFFF"/>
        </w:rPr>
        <w:t xml:space="preserve"> goals, governments, businesses, and civil society must form partnerships (Terzakis and Klein, 2021). </w:t>
      </w:r>
      <w:r w:rsidR="004C6D10" w:rsidRPr="00F15766">
        <w:rPr>
          <w:rFonts w:eastAsia="Times New Roman" w:cs="Arial"/>
          <w:szCs w:val="22"/>
        </w:rPr>
        <w:t>To achieve</w:t>
      </w:r>
      <w:r w:rsidRPr="00F15766">
        <w:rPr>
          <w:rFonts w:eastAsia="Times New Roman" w:cs="Arial"/>
          <w:szCs w:val="22"/>
        </w:rPr>
        <w:t xml:space="preserve"> Goal 17, it will be necessary to mobilise and invest sufficient resources, strengthen government capacity, and ensure that global systems can operate efficiently (</w:t>
      </w:r>
      <w:r w:rsidRPr="00F15766">
        <w:rPr>
          <w:rFonts w:cs="Arial"/>
          <w:szCs w:val="22"/>
        </w:rPr>
        <w:t>UN, 2015)</w:t>
      </w:r>
      <w:r w:rsidRPr="00F15766">
        <w:rPr>
          <w:rFonts w:eastAsia="Times New Roman" w:cs="Arial"/>
          <w:szCs w:val="22"/>
        </w:rPr>
        <w:t xml:space="preserve">. </w:t>
      </w:r>
    </w:p>
    <w:p w14:paraId="735DCE0F" w14:textId="233F6151" w:rsidR="00CA443C" w:rsidRPr="00F15766" w:rsidRDefault="00CA443C" w:rsidP="00F15766">
      <w:pPr>
        <w:spacing w:after="0" w:line="360" w:lineRule="auto"/>
        <w:rPr>
          <w:rFonts w:cs="Arial"/>
          <w:shd w:val="clear" w:color="auto" w:fill="FFFFFF"/>
        </w:rPr>
      </w:pPr>
      <w:r w:rsidRPr="00F15766">
        <w:rPr>
          <w:rFonts w:cs="Arial"/>
          <w:shd w:val="clear" w:color="auto" w:fill="FFFFFF"/>
        </w:rPr>
        <w:t xml:space="preserve"> Furthermore, the UK consistently meets the highest </w:t>
      </w:r>
      <w:r w:rsidR="00581E42" w:rsidRPr="00F15766">
        <w:rPr>
          <w:rFonts w:cs="Arial"/>
          <w:shd w:val="clear" w:color="auto" w:fill="FFFFFF"/>
        </w:rPr>
        <w:t>criteria</w:t>
      </w:r>
      <w:r w:rsidRPr="00F15766">
        <w:rPr>
          <w:rFonts w:cs="Arial"/>
          <w:shd w:val="clear" w:color="auto" w:fill="FFFFFF"/>
        </w:rPr>
        <w:t xml:space="preserve"> regarding transparency, value for money, </w:t>
      </w:r>
      <w:r w:rsidR="00581E42" w:rsidRPr="00F15766">
        <w:rPr>
          <w:rFonts w:cs="Arial"/>
          <w:shd w:val="clear" w:color="auto" w:fill="FFFFFF"/>
        </w:rPr>
        <w:t xml:space="preserve">aid effectiveness, </w:t>
      </w:r>
      <w:r w:rsidRPr="00F15766">
        <w:rPr>
          <w:rFonts w:cs="Arial"/>
          <w:shd w:val="clear" w:color="auto" w:fill="FFFFFF"/>
        </w:rPr>
        <w:t xml:space="preserve">and value for taxpayers. The UK Government is </w:t>
      </w:r>
      <w:r w:rsidR="004C6D10" w:rsidRPr="00F15766">
        <w:rPr>
          <w:rFonts w:cs="Arial"/>
          <w:shd w:val="clear" w:color="auto" w:fill="FFFFFF"/>
        </w:rPr>
        <w:t>leading</w:t>
      </w:r>
      <w:r w:rsidRPr="00F15766">
        <w:rPr>
          <w:rFonts w:cs="Arial"/>
          <w:shd w:val="clear" w:color="auto" w:fill="FFFFFF"/>
        </w:rPr>
        <w:t xml:space="preserve"> </w:t>
      </w:r>
      <w:r w:rsidR="004C6D10" w:rsidRPr="00F15766">
        <w:rPr>
          <w:rFonts w:cs="Arial"/>
          <w:shd w:val="clear" w:color="auto" w:fill="FFFFFF"/>
        </w:rPr>
        <w:t>in expanding</w:t>
      </w:r>
      <w:r w:rsidRPr="00F15766">
        <w:rPr>
          <w:rFonts w:cs="Arial"/>
          <w:shd w:val="clear" w:color="auto" w:fill="FFFFFF"/>
        </w:rPr>
        <w:t xml:space="preserve"> partnerships</w:t>
      </w:r>
      <w:r w:rsidR="004C6D10" w:rsidRPr="00F15766">
        <w:rPr>
          <w:rFonts w:cs="Arial"/>
          <w:shd w:val="clear" w:color="auto" w:fill="FFFFFF"/>
        </w:rPr>
        <w:t>,</w:t>
      </w:r>
      <w:r w:rsidRPr="00F15766">
        <w:rPr>
          <w:rFonts w:cs="Arial"/>
          <w:shd w:val="clear" w:color="auto" w:fill="FFFFFF"/>
        </w:rPr>
        <w:t xml:space="preserve"> ensuring that aid is effective, transparent, </w:t>
      </w:r>
      <w:r w:rsidR="00F06B8C" w:rsidRPr="00F15766">
        <w:rPr>
          <w:rFonts w:cs="Arial"/>
          <w:shd w:val="clear" w:color="auto" w:fill="FFFFFF"/>
        </w:rPr>
        <w:t>purposeful</w:t>
      </w:r>
      <w:r w:rsidRPr="00F15766">
        <w:rPr>
          <w:rFonts w:cs="Arial"/>
          <w:shd w:val="clear" w:color="auto" w:fill="FFFFFF"/>
        </w:rPr>
        <w:t>, and cost-effective (UN, 2022 f).</w:t>
      </w:r>
      <w:r w:rsidR="00A370A5">
        <w:rPr>
          <w:rFonts w:cs="Arial"/>
          <w:shd w:val="clear" w:color="auto" w:fill="FFFFFF"/>
        </w:rPr>
        <w:t xml:space="preserve"> </w:t>
      </w:r>
      <w:r w:rsidR="00A370A5" w:rsidRPr="00F15766">
        <w:rPr>
          <w:rFonts w:cs="Arial"/>
          <w:shd w:val="clear" w:color="auto" w:fill="FFFFFF"/>
        </w:rPr>
        <w:t>The Transparency Agenda, civil society, open societies, aid reviews, open aid, and economic development partnerships are</w:t>
      </w:r>
      <w:r w:rsidR="00540EC1">
        <w:rPr>
          <w:rFonts w:cs="Arial"/>
          <w:shd w:val="clear" w:color="auto" w:fill="FFFFFF"/>
        </w:rPr>
        <w:t xml:space="preserve"> </w:t>
      </w:r>
      <w:r w:rsidR="00A370A5" w:rsidRPr="00F15766">
        <w:rPr>
          <w:rFonts w:cs="Arial"/>
          <w:shd w:val="clear" w:color="auto" w:fill="FFFFFF"/>
        </w:rPr>
        <w:t>goals to achieve</w:t>
      </w:r>
      <w:r w:rsidR="00A370A5">
        <w:rPr>
          <w:rFonts w:cs="Arial"/>
          <w:shd w:val="clear" w:color="auto" w:fill="FFFFFF"/>
        </w:rPr>
        <w:t xml:space="preserve">. </w:t>
      </w:r>
      <w:r w:rsidR="000619CB" w:rsidRPr="00F15766">
        <w:rPr>
          <w:rFonts w:cs="Arial"/>
          <w:shd w:val="clear" w:color="auto" w:fill="FFFFFF"/>
        </w:rPr>
        <w:t xml:space="preserve">The UK is strengthening its </w:t>
      </w:r>
      <w:r w:rsidR="0021625A" w:rsidRPr="00F15766">
        <w:rPr>
          <w:rFonts w:cs="Arial"/>
          <w:shd w:val="clear" w:color="auto" w:fill="FFFFFF"/>
        </w:rPr>
        <w:t>alliances</w:t>
      </w:r>
      <w:r w:rsidR="000619CB" w:rsidRPr="00F15766">
        <w:rPr>
          <w:rFonts w:cs="Arial"/>
          <w:shd w:val="clear" w:color="auto" w:fill="FFFFFF"/>
        </w:rPr>
        <w:t xml:space="preserve"> and deepening its relationships in response to future challenges</w:t>
      </w:r>
      <w:r w:rsidRPr="00F15766">
        <w:rPr>
          <w:rFonts w:cs="Arial"/>
          <w:shd w:val="clear" w:color="auto" w:fill="FFFFFF"/>
        </w:rPr>
        <w:t xml:space="preserve">. </w:t>
      </w:r>
      <w:r w:rsidR="00F06B8C" w:rsidRPr="00F15766">
        <w:rPr>
          <w:rFonts w:cs="Arial"/>
          <w:shd w:val="clear" w:color="auto" w:fill="FFFFFF"/>
        </w:rPr>
        <w:t>Additionally,</w:t>
      </w:r>
      <w:r w:rsidRPr="00F15766">
        <w:rPr>
          <w:rFonts w:cs="Arial"/>
          <w:shd w:val="clear" w:color="auto" w:fill="FFFFFF"/>
        </w:rPr>
        <w:t xml:space="preserve"> to the UK Aid match, employers also support volunteerism through employer-</w:t>
      </w:r>
      <w:r w:rsidRPr="00F15766">
        <w:rPr>
          <w:rFonts w:cs="Arial"/>
          <w:shd w:val="clear" w:color="auto" w:fill="FFFFFF"/>
        </w:rPr>
        <w:lastRenderedPageBreak/>
        <w:t>sponsored programs</w:t>
      </w:r>
      <w:r w:rsidR="00A67908">
        <w:rPr>
          <w:rFonts w:cs="Arial"/>
          <w:shd w:val="clear" w:color="auto" w:fill="FFFFFF"/>
        </w:rPr>
        <w:t xml:space="preserve"> and </w:t>
      </w:r>
      <w:r w:rsidRPr="00F15766">
        <w:rPr>
          <w:rFonts w:cs="Arial"/>
          <w:shd w:val="clear" w:color="auto" w:fill="FFFFFF"/>
        </w:rPr>
        <w:t>locals</w:t>
      </w:r>
      <w:r w:rsidR="00A67908">
        <w:rPr>
          <w:rFonts w:cs="Arial"/>
          <w:shd w:val="clear" w:color="auto" w:fill="FFFFFF"/>
        </w:rPr>
        <w:t xml:space="preserve"> </w:t>
      </w:r>
      <w:r w:rsidRPr="00F15766">
        <w:rPr>
          <w:rFonts w:cs="Arial"/>
          <w:shd w:val="clear" w:color="auto" w:fill="FFFFFF"/>
        </w:rPr>
        <w:t xml:space="preserve">through </w:t>
      </w:r>
      <w:r w:rsidR="00A370A5">
        <w:rPr>
          <w:rFonts w:cs="Arial"/>
          <w:shd w:val="clear" w:color="auto" w:fill="FFFFFF"/>
        </w:rPr>
        <w:t xml:space="preserve">giving </w:t>
      </w:r>
      <w:r w:rsidRPr="00F15766">
        <w:rPr>
          <w:rFonts w:cs="Arial"/>
          <w:shd w:val="clear" w:color="auto" w:fill="FFFFFF"/>
        </w:rPr>
        <w:t xml:space="preserve">donations to the </w:t>
      </w:r>
      <w:r w:rsidR="00FF0143" w:rsidRPr="00F15766">
        <w:rPr>
          <w:rFonts w:cs="Arial"/>
          <w:shd w:val="clear" w:color="auto" w:fill="FFFFFF"/>
        </w:rPr>
        <w:t xml:space="preserve">SDGs </w:t>
      </w:r>
      <w:r w:rsidR="00A370A5">
        <w:rPr>
          <w:rFonts w:cs="Arial"/>
          <w:shd w:val="clear" w:color="auto" w:fill="FFFFFF"/>
        </w:rPr>
        <w:t xml:space="preserve">organisations </w:t>
      </w:r>
      <w:r w:rsidRPr="00F15766">
        <w:rPr>
          <w:rFonts w:cs="Arial"/>
          <w:shd w:val="clear" w:color="auto" w:fill="FFFFFF"/>
        </w:rPr>
        <w:t>(HM Government, 2019).</w:t>
      </w:r>
      <w:r w:rsidR="00C53FFB" w:rsidRPr="00F15766">
        <w:rPr>
          <w:rFonts w:cs="Arial"/>
          <w:shd w:val="clear" w:color="auto" w:fill="FFFFFF"/>
        </w:rPr>
        <w:t xml:space="preserve"> </w:t>
      </w:r>
    </w:p>
    <w:p w14:paraId="4007F262" w14:textId="02B2B05F" w:rsidR="005E0DB1" w:rsidRPr="00F15766" w:rsidRDefault="00A370A5" w:rsidP="00F15766">
      <w:pPr>
        <w:spacing w:after="0" w:line="360" w:lineRule="auto"/>
        <w:rPr>
          <w:rFonts w:cs="Arial"/>
          <w:shd w:val="clear" w:color="auto" w:fill="FFFFFF"/>
        </w:rPr>
      </w:pPr>
      <w:r>
        <w:rPr>
          <w:rFonts w:cs="Arial"/>
          <w:shd w:val="clear" w:color="auto" w:fill="FFFFFF"/>
        </w:rPr>
        <w:t>Moreover, w</w:t>
      </w:r>
      <w:r w:rsidR="000619CB" w:rsidRPr="00F15766">
        <w:rPr>
          <w:rFonts w:cs="Arial"/>
          <w:shd w:val="clear" w:color="auto" w:fill="FFFFFF"/>
        </w:rPr>
        <w:t>ith the purpose of</w:t>
      </w:r>
      <w:r w:rsidR="005E0DB1" w:rsidRPr="00F15766">
        <w:rPr>
          <w:rFonts w:cs="Arial"/>
          <w:shd w:val="clear" w:color="auto" w:fill="FFFFFF"/>
        </w:rPr>
        <w:t xml:space="preserve"> help</w:t>
      </w:r>
      <w:r w:rsidR="000619CB" w:rsidRPr="00F15766">
        <w:rPr>
          <w:rFonts w:cs="Arial"/>
          <w:shd w:val="clear" w:color="auto" w:fill="FFFFFF"/>
        </w:rPr>
        <w:t>ing</w:t>
      </w:r>
      <w:r w:rsidR="005E0DB1" w:rsidRPr="00F15766">
        <w:rPr>
          <w:rFonts w:cs="Arial"/>
          <w:shd w:val="clear" w:color="auto" w:fill="FFFFFF"/>
        </w:rPr>
        <w:t xml:space="preserve"> </w:t>
      </w:r>
      <w:r w:rsidR="0021625A" w:rsidRPr="00F15766">
        <w:rPr>
          <w:rFonts w:cs="Arial"/>
          <w:shd w:val="clear" w:color="auto" w:fill="FFFFFF"/>
        </w:rPr>
        <w:t>emerging countries</w:t>
      </w:r>
      <w:r w:rsidR="005E0DB1" w:rsidRPr="00F15766">
        <w:rPr>
          <w:rFonts w:cs="Arial"/>
          <w:shd w:val="clear" w:color="auto" w:fill="FFFFFF"/>
        </w:rPr>
        <w:t>, the Tied Aid scheme</w:t>
      </w:r>
      <w:r>
        <w:rPr>
          <w:rFonts w:cs="Arial"/>
          <w:shd w:val="clear" w:color="auto" w:fill="FFFFFF"/>
        </w:rPr>
        <w:t xml:space="preserve"> introduced for helping poor countries, it </w:t>
      </w:r>
      <w:r w:rsidR="005E0DB1" w:rsidRPr="00F15766">
        <w:rPr>
          <w:rFonts w:cs="Arial"/>
          <w:shd w:val="clear" w:color="auto" w:fill="FFFFFF"/>
        </w:rPr>
        <w:t>provides official grants or loans to a specific group of countries</w:t>
      </w:r>
      <w:r w:rsidR="000619CB" w:rsidRPr="00F15766">
        <w:rPr>
          <w:rFonts w:cs="Arial"/>
          <w:shd w:val="clear" w:color="auto" w:fill="FFFFFF"/>
        </w:rPr>
        <w:t xml:space="preserve"> by </w:t>
      </w:r>
      <w:r w:rsidR="00C27883" w:rsidRPr="00F15766">
        <w:rPr>
          <w:rFonts w:cs="Arial"/>
          <w:shd w:val="clear" w:color="auto" w:fill="FFFFFF"/>
        </w:rPr>
        <w:t>other established</w:t>
      </w:r>
      <w:r>
        <w:rPr>
          <w:rFonts w:cs="Arial"/>
          <w:shd w:val="clear" w:color="auto" w:fill="FFFFFF"/>
        </w:rPr>
        <w:t xml:space="preserve"> foreig</w:t>
      </w:r>
      <w:r w:rsidR="00EB1918">
        <w:rPr>
          <w:rFonts w:cs="Arial"/>
          <w:shd w:val="clear" w:color="auto" w:fill="FFFFFF"/>
        </w:rPr>
        <w:t>n</w:t>
      </w:r>
      <w:r w:rsidR="000619CB" w:rsidRPr="00F15766">
        <w:rPr>
          <w:rFonts w:cs="Arial"/>
          <w:shd w:val="clear" w:color="auto" w:fill="FFFFFF"/>
        </w:rPr>
        <w:t xml:space="preserve"> </w:t>
      </w:r>
      <w:r w:rsidR="00C27883" w:rsidRPr="00F15766">
        <w:rPr>
          <w:rFonts w:cs="Arial"/>
          <w:shd w:val="clear" w:color="auto" w:fill="FFFFFF"/>
        </w:rPr>
        <w:t xml:space="preserve">states </w:t>
      </w:r>
      <w:r w:rsidR="005E0DB1" w:rsidRPr="00F15766">
        <w:rPr>
          <w:rFonts w:cs="Arial"/>
          <w:shd w:val="clear" w:color="auto" w:fill="FFFFFF"/>
        </w:rPr>
        <w:t xml:space="preserve">(Abe and </w:t>
      </w:r>
      <w:proofErr w:type="spellStart"/>
      <w:r w:rsidR="005E0DB1" w:rsidRPr="00F15766">
        <w:rPr>
          <w:rFonts w:cs="Arial"/>
          <w:shd w:val="clear" w:color="auto" w:fill="FFFFFF"/>
        </w:rPr>
        <w:t>Takarada</w:t>
      </w:r>
      <w:proofErr w:type="spellEnd"/>
      <w:r w:rsidR="005E0DB1" w:rsidRPr="00F15766">
        <w:rPr>
          <w:rFonts w:cs="Arial"/>
          <w:shd w:val="clear" w:color="auto" w:fill="FFFFFF"/>
        </w:rPr>
        <w:t xml:space="preserve">, 2005). Tied aid has limitations because it </w:t>
      </w:r>
      <w:r w:rsidR="002D739B">
        <w:rPr>
          <w:rFonts w:cs="Arial"/>
          <w:shd w:val="clear" w:color="auto" w:fill="FFFFFF"/>
        </w:rPr>
        <w:t xml:space="preserve">had </w:t>
      </w:r>
      <w:r w:rsidR="005E0DB1" w:rsidRPr="00F15766">
        <w:rPr>
          <w:rFonts w:cs="Arial"/>
          <w:shd w:val="clear" w:color="auto" w:fill="FFFFFF"/>
        </w:rPr>
        <w:t xml:space="preserve">must </w:t>
      </w:r>
      <w:r w:rsidR="00B63CA9" w:rsidRPr="00F15766">
        <w:rPr>
          <w:rFonts w:cs="Arial"/>
          <w:shd w:val="clear" w:color="auto" w:fill="FFFFFF"/>
        </w:rPr>
        <w:t>provide</w:t>
      </w:r>
      <w:r w:rsidR="005E0DB1" w:rsidRPr="00F15766">
        <w:rPr>
          <w:rFonts w:cs="Arial"/>
          <w:shd w:val="clear" w:color="auto" w:fill="FFFFFF"/>
        </w:rPr>
        <w:t xml:space="preserve"> by companies from the aid-providing country or selected countries. Therefore, recipient countries do not benefit from all the benefits of Tied aid (Kim and Kim, 2016).</w:t>
      </w:r>
      <w:r w:rsidR="00E80C69" w:rsidRPr="00F15766">
        <w:rPr>
          <w:rFonts w:cs="Arial"/>
          <w:shd w:val="clear" w:color="auto" w:fill="FFFFFF"/>
        </w:rPr>
        <w:t xml:space="preserve"> Similarly, the UK government established a grant scheme to aid the </w:t>
      </w:r>
      <w:r w:rsidR="008051B9" w:rsidRPr="00F15766">
        <w:rPr>
          <w:rFonts w:cs="Arial"/>
          <w:shd w:val="clear" w:color="auto" w:fill="FFFFFF"/>
        </w:rPr>
        <w:t>continent,</w:t>
      </w:r>
      <w:r w:rsidR="00EB1918">
        <w:rPr>
          <w:rFonts w:cs="Arial"/>
          <w:shd w:val="clear" w:color="auto" w:fill="FFFFFF"/>
        </w:rPr>
        <w:t xml:space="preserve"> which is Wale</w:t>
      </w:r>
      <w:r w:rsidR="00540EC1">
        <w:rPr>
          <w:rFonts w:cs="Arial"/>
          <w:shd w:val="clear" w:color="auto" w:fill="FFFFFF"/>
        </w:rPr>
        <w:t xml:space="preserve">s </w:t>
      </w:r>
      <w:r w:rsidR="00EB1918">
        <w:rPr>
          <w:rFonts w:cs="Arial"/>
          <w:shd w:val="clear" w:color="auto" w:fill="FFFFFF"/>
        </w:rPr>
        <w:t>and Africa Grant scheme, but it is un</w:t>
      </w:r>
      <w:r w:rsidR="00540EC1">
        <w:rPr>
          <w:rFonts w:cs="Arial"/>
          <w:shd w:val="clear" w:color="auto" w:fill="FFFFFF"/>
        </w:rPr>
        <w:t>-</w:t>
      </w:r>
      <w:r w:rsidR="00EB1918">
        <w:rPr>
          <w:rFonts w:cs="Arial"/>
          <w:shd w:val="clear" w:color="auto" w:fill="FFFFFF"/>
        </w:rPr>
        <w:t>tied</w:t>
      </w:r>
      <w:r w:rsidR="00540EC1" w:rsidRPr="00F15766">
        <w:rPr>
          <w:rFonts w:cs="Arial"/>
          <w:shd w:val="clear" w:color="auto" w:fill="FFFFFF"/>
        </w:rPr>
        <w:t xml:space="preserve">. </w:t>
      </w:r>
    </w:p>
    <w:p w14:paraId="717CB7ED" w14:textId="5A0A1C7F" w:rsidR="001834AE" w:rsidRPr="00F15766" w:rsidRDefault="001834AE" w:rsidP="00F15766">
      <w:pPr>
        <w:pStyle w:val="Heading2"/>
        <w:spacing w:line="360" w:lineRule="auto"/>
        <w:rPr>
          <w:rFonts w:cs="Arial"/>
          <w:color w:val="auto"/>
        </w:rPr>
      </w:pPr>
      <w:bookmarkStart w:id="15" w:name="_Toc110286403"/>
      <w:r w:rsidRPr="00F15766">
        <w:rPr>
          <w:rFonts w:cs="Arial"/>
          <w:color w:val="auto"/>
        </w:rPr>
        <w:t>Wales and Africa Grant Scheme</w:t>
      </w:r>
      <w:r w:rsidR="009510CA" w:rsidRPr="00F15766">
        <w:rPr>
          <w:rFonts w:cs="Arial"/>
          <w:color w:val="auto"/>
        </w:rPr>
        <w:t>:</w:t>
      </w:r>
      <w:bookmarkEnd w:id="15"/>
    </w:p>
    <w:p w14:paraId="5BD1EDF3" w14:textId="6F4ED36D" w:rsidR="009510CA" w:rsidRPr="00F15766" w:rsidRDefault="00E80C69" w:rsidP="00F15766">
      <w:pPr>
        <w:shd w:val="clear" w:color="auto" w:fill="FFFFFF"/>
        <w:spacing w:after="180" w:line="360" w:lineRule="auto"/>
        <w:rPr>
          <w:rFonts w:eastAsia="Times New Roman" w:cs="Arial"/>
          <w:szCs w:val="22"/>
        </w:rPr>
      </w:pPr>
      <w:r w:rsidRPr="00F15766">
        <w:rPr>
          <w:rFonts w:eastAsia="Times New Roman" w:cs="Arial"/>
          <w:szCs w:val="22"/>
        </w:rPr>
        <w:t xml:space="preserve">The </w:t>
      </w:r>
      <w:r w:rsidR="009510CA" w:rsidRPr="00F15766">
        <w:rPr>
          <w:rFonts w:eastAsia="Times New Roman" w:cs="Arial"/>
          <w:szCs w:val="22"/>
        </w:rPr>
        <w:t xml:space="preserve">Wales and Africa grants </w:t>
      </w:r>
      <w:r w:rsidR="00C53FFB" w:rsidRPr="00F15766">
        <w:rPr>
          <w:rFonts w:eastAsia="Times New Roman" w:cs="Arial"/>
          <w:szCs w:val="22"/>
        </w:rPr>
        <w:t>programme</w:t>
      </w:r>
      <w:r w:rsidR="009510CA" w:rsidRPr="00F15766">
        <w:rPr>
          <w:rFonts w:eastAsia="Times New Roman" w:cs="Arial"/>
          <w:szCs w:val="22"/>
        </w:rPr>
        <w:t xml:space="preserve"> </w:t>
      </w:r>
      <w:r w:rsidR="002502A6" w:rsidRPr="00F15766">
        <w:rPr>
          <w:rFonts w:eastAsia="Times New Roman" w:cs="Arial"/>
          <w:szCs w:val="22"/>
        </w:rPr>
        <w:t>is a flagship initiative of the Welsh Government. It is</w:t>
      </w:r>
      <w:r w:rsidR="00A93D74" w:rsidRPr="00F15766">
        <w:rPr>
          <w:rFonts w:eastAsia="Times New Roman" w:cs="Arial"/>
          <w:szCs w:val="22"/>
        </w:rPr>
        <w:t xml:space="preserve"> </w:t>
      </w:r>
      <w:r w:rsidR="009510CA" w:rsidRPr="00F15766">
        <w:rPr>
          <w:rFonts w:eastAsia="Times New Roman" w:cs="Arial"/>
          <w:szCs w:val="22"/>
        </w:rPr>
        <w:t xml:space="preserve">open to groups and </w:t>
      </w:r>
      <w:r w:rsidR="00AF5AEF" w:rsidRPr="00F15766">
        <w:rPr>
          <w:rFonts w:eastAsia="Times New Roman" w:cs="Arial"/>
          <w:szCs w:val="22"/>
        </w:rPr>
        <w:t>organisations</w:t>
      </w:r>
      <w:r w:rsidR="009510CA" w:rsidRPr="00F15766">
        <w:rPr>
          <w:rFonts w:eastAsia="Times New Roman" w:cs="Arial"/>
          <w:szCs w:val="22"/>
        </w:rPr>
        <w:t xml:space="preserve"> </w:t>
      </w:r>
      <w:r w:rsidR="00F06B8C" w:rsidRPr="00F15766">
        <w:rPr>
          <w:rFonts w:eastAsia="Times New Roman" w:cs="Arial"/>
          <w:szCs w:val="22"/>
        </w:rPr>
        <w:t>collaborating</w:t>
      </w:r>
      <w:r w:rsidR="009510CA" w:rsidRPr="00F15766">
        <w:rPr>
          <w:rFonts w:eastAsia="Times New Roman" w:cs="Arial"/>
          <w:szCs w:val="22"/>
        </w:rPr>
        <w:t xml:space="preserve"> with Sub-Saharan African partners throughout Wale</w:t>
      </w:r>
      <w:r w:rsidRPr="00F15766">
        <w:rPr>
          <w:rFonts w:eastAsia="Times New Roman" w:cs="Arial"/>
          <w:szCs w:val="22"/>
        </w:rPr>
        <w:t>s</w:t>
      </w:r>
      <w:r w:rsidR="000619CB" w:rsidRPr="00F15766">
        <w:rPr>
          <w:rFonts w:eastAsia="Times New Roman" w:cs="Arial"/>
          <w:szCs w:val="22"/>
        </w:rPr>
        <w:t>. The</w:t>
      </w:r>
      <w:r w:rsidR="009510CA" w:rsidRPr="00F15766">
        <w:rPr>
          <w:rFonts w:eastAsia="Times New Roman" w:cs="Arial"/>
          <w:szCs w:val="22"/>
        </w:rPr>
        <w:t xml:space="preserve"> </w:t>
      </w:r>
      <w:r w:rsidR="0001178D" w:rsidRPr="00F15766">
        <w:rPr>
          <w:rFonts w:eastAsia="Times New Roman" w:cs="Arial"/>
          <w:szCs w:val="22"/>
        </w:rPr>
        <w:t>plan</w:t>
      </w:r>
      <w:r w:rsidR="009510CA" w:rsidRPr="00F15766">
        <w:rPr>
          <w:rFonts w:eastAsia="Times New Roman" w:cs="Arial"/>
          <w:szCs w:val="22"/>
        </w:rPr>
        <w:t xml:space="preserve"> provides </w:t>
      </w:r>
      <w:r w:rsidR="00C53FFB" w:rsidRPr="00F15766">
        <w:rPr>
          <w:rFonts w:eastAsia="Times New Roman" w:cs="Arial"/>
          <w:szCs w:val="22"/>
        </w:rPr>
        <w:t>financial support</w:t>
      </w:r>
      <w:r w:rsidR="009510CA" w:rsidRPr="00F15766">
        <w:rPr>
          <w:rFonts w:eastAsia="Times New Roman" w:cs="Arial"/>
          <w:szCs w:val="22"/>
        </w:rPr>
        <w:t xml:space="preserve"> for small-scale projects that make Wales and Africa more capable of achieving UN </w:t>
      </w:r>
      <w:r w:rsidR="00FF0143" w:rsidRPr="00F15766">
        <w:rPr>
          <w:rFonts w:eastAsia="Times New Roman" w:cs="Arial"/>
          <w:szCs w:val="22"/>
        </w:rPr>
        <w:t xml:space="preserve">SDGs </w:t>
      </w:r>
      <w:r w:rsidR="000921D6" w:rsidRPr="00F15766">
        <w:rPr>
          <w:rFonts w:eastAsia="Times New Roman" w:cs="Arial"/>
          <w:szCs w:val="22"/>
        </w:rPr>
        <w:t>(</w:t>
      </w:r>
      <w:r w:rsidR="000921D6" w:rsidRPr="00F15766">
        <w:rPr>
          <w:rFonts w:cs="Arial"/>
          <w:szCs w:val="22"/>
        </w:rPr>
        <w:t>Welsh Government, 2022)</w:t>
      </w:r>
      <w:r w:rsidR="004C6D10" w:rsidRPr="00F15766">
        <w:rPr>
          <w:rFonts w:cs="Arial"/>
          <w:szCs w:val="22"/>
          <w:shd w:val="clear" w:color="auto" w:fill="FFFFFF"/>
        </w:rPr>
        <w:t xml:space="preserve">. </w:t>
      </w:r>
      <w:r w:rsidR="006110EC" w:rsidRPr="00F15766">
        <w:rPr>
          <w:rFonts w:cs="Arial"/>
          <w:szCs w:val="22"/>
          <w:shd w:val="clear" w:color="auto" w:fill="FFFFFF"/>
        </w:rPr>
        <w:t xml:space="preserve">The program's goal is to strengthen and encourage the participation of civil society, businesses, and public institutions in Wales in fighting poverty in Africa. As a result of active global citizenship, skills and learning will be exchange, </w:t>
      </w:r>
      <w:r w:rsidR="004C6D10" w:rsidRPr="00F15766">
        <w:rPr>
          <w:rFonts w:cs="Arial"/>
          <w:szCs w:val="22"/>
          <w:shd w:val="clear" w:color="auto" w:fill="FFFFFF"/>
        </w:rPr>
        <w:t>and</w:t>
      </w:r>
      <w:r w:rsidR="006110EC" w:rsidRPr="00F15766">
        <w:rPr>
          <w:rFonts w:cs="Arial"/>
          <w:szCs w:val="22"/>
          <w:shd w:val="clear" w:color="auto" w:fill="FFFFFF"/>
        </w:rPr>
        <w:t xml:space="preserve"> partnership efforts w</w:t>
      </w:r>
      <w:r w:rsidR="005A1D98">
        <w:rPr>
          <w:rFonts w:cs="Arial"/>
          <w:szCs w:val="22"/>
          <w:shd w:val="clear" w:color="auto" w:fill="FFFFFF"/>
        </w:rPr>
        <w:t>ould</w:t>
      </w:r>
      <w:r w:rsidR="006110EC" w:rsidRPr="00F15766">
        <w:rPr>
          <w:rFonts w:cs="Arial"/>
          <w:szCs w:val="22"/>
          <w:shd w:val="clear" w:color="auto" w:fill="FFFFFF"/>
        </w:rPr>
        <w:t xml:space="preserve"> </w:t>
      </w:r>
      <w:r w:rsidR="005A1D98">
        <w:rPr>
          <w:rFonts w:cs="Arial"/>
          <w:szCs w:val="22"/>
          <w:shd w:val="clear" w:color="auto" w:fill="FFFFFF"/>
        </w:rPr>
        <w:t>promot</w:t>
      </w:r>
      <w:r w:rsidR="00B61FBA">
        <w:rPr>
          <w:rFonts w:cs="Arial"/>
          <w:szCs w:val="22"/>
          <w:shd w:val="clear" w:color="auto" w:fill="FFFFFF"/>
        </w:rPr>
        <w:t xml:space="preserve">e </w:t>
      </w:r>
      <w:r w:rsidR="00A24E06" w:rsidRPr="00F15766">
        <w:rPr>
          <w:rFonts w:cs="Arial"/>
          <w:szCs w:val="22"/>
        </w:rPr>
        <w:t>(International Relations and Development, 2022).</w:t>
      </w:r>
      <w:r w:rsidR="006110EC" w:rsidRPr="00F15766">
        <w:rPr>
          <w:rFonts w:eastAsia="Times New Roman" w:cs="Arial"/>
          <w:szCs w:val="22"/>
        </w:rPr>
        <w:t xml:space="preserve"> The </w:t>
      </w:r>
      <w:r w:rsidR="009510CA" w:rsidRPr="00F15766">
        <w:rPr>
          <w:rFonts w:eastAsia="Times New Roman" w:cs="Arial"/>
          <w:szCs w:val="22"/>
        </w:rPr>
        <w:t>Projects that contribute to one of the following themes can receive funding ranging from £1,000 to £25,000:</w:t>
      </w:r>
    </w:p>
    <w:p w14:paraId="4AF8C488" w14:textId="02F8EB51" w:rsidR="005248E3" w:rsidRPr="00F15766" w:rsidRDefault="00673EC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wellbeing</w:t>
      </w:r>
    </w:p>
    <w:p w14:paraId="44986DAC" w14:textId="13B4C76A" w:rsidR="005248E3"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sustainable </w:t>
      </w:r>
      <w:r w:rsidR="00673EC3" w:rsidRPr="00F15766">
        <w:rPr>
          <w:rFonts w:eastAsia="Times New Roman" w:cs="Arial"/>
          <w:szCs w:val="22"/>
        </w:rPr>
        <w:t>businesses</w:t>
      </w:r>
    </w:p>
    <w:p w14:paraId="67D81C3D" w14:textId="77777777" w:rsidR="00673EC3"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lifelong </w:t>
      </w:r>
      <w:r w:rsidR="00673EC3" w:rsidRPr="00F15766">
        <w:rPr>
          <w:rFonts w:eastAsia="Times New Roman" w:cs="Arial"/>
          <w:szCs w:val="22"/>
        </w:rPr>
        <w:t>education</w:t>
      </w:r>
    </w:p>
    <w:p w14:paraId="3492B33B" w14:textId="60102E96" w:rsidR="00493267" w:rsidRPr="00F15766" w:rsidRDefault="005248E3" w:rsidP="00F15766">
      <w:pPr>
        <w:numPr>
          <w:ilvl w:val="0"/>
          <w:numId w:val="31"/>
        </w:numPr>
        <w:shd w:val="clear" w:color="auto" w:fill="FFFFFF"/>
        <w:spacing w:before="100" w:beforeAutospacing="1" w:after="100" w:afterAutospacing="1" w:line="360" w:lineRule="auto"/>
        <w:rPr>
          <w:rFonts w:eastAsia="Times New Roman" w:cs="Arial"/>
          <w:szCs w:val="22"/>
        </w:rPr>
      </w:pPr>
      <w:r w:rsidRPr="00F15766">
        <w:rPr>
          <w:rFonts w:eastAsia="Times New Roman" w:cs="Arial"/>
          <w:szCs w:val="22"/>
        </w:rPr>
        <w:t xml:space="preserve">climate change and the </w:t>
      </w:r>
      <w:r w:rsidR="00673EC3" w:rsidRPr="00F15766">
        <w:rPr>
          <w:rFonts w:eastAsia="Times New Roman" w:cs="Arial"/>
          <w:szCs w:val="22"/>
        </w:rPr>
        <w:t>atmosphere</w:t>
      </w:r>
      <w:r w:rsidR="00C7453E" w:rsidRPr="00F15766">
        <w:rPr>
          <w:rFonts w:eastAsia="Times New Roman" w:cs="Arial"/>
          <w:szCs w:val="22"/>
        </w:rPr>
        <w:t xml:space="preserve"> (</w:t>
      </w:r>
      <w:r w:rsidR="00B04980" w:rsidRPr="00F15766">
        <w:rPr>
          <w:rFonts w:cs="Arial"/>
          <w:szCs w:val="22"/>
        </w:rPr>
        <w:t xml:space="preserve">Business Wales, 2022; </w:t>
      </w:r>
      <w:r w:rsidR="00C7453E" w:rsidRPr="00F15766">
        <w:rPr>
          <w:rFonts w:cs="Arial"/>
          <w:szCs w:val="22"/>
        </w:rPr>
        <w:t>Welsh Government, 2022</w:t>
      </w:r>
      <w:r w:rsidR="00B04980" w:rsidRPr="00F15766">
        <w:rPr>
          <w:rFonts w:cs="Arial"/>
          <w:szCs w:val="22"/>
        </w:rPr>
        <w:t>)</w:t>
      </w:r>
      <w:r w:rsidR="00493267" w:rsidRPr="00F15766">
        <w:rPr>
          <w:rFonts w:cs="Arial"/>
          <w:szCs w:val="22"/>
        </w:rPr>
        <w:t>.</w:t>
      </w:r>
      <w:r w:rsidR="00493267" w:rsidRPr="00F15766">
        <w:rPr>
          <w:rFonts w:cs="Arial"/>
          <w:szCs w:val="22"/>
          <w:shd w:val="clear" w:color="auto" w:fill="FFFFFF"/>
        </w:rPr>
        <w:t xml:space="preserve"> </w:t>
      </w:r>
    </w:p>
    <w:p w14:paraId="61145BC5" w14:textId="3C48214C" w:rsidR="00493267" w:rsidRPr="00F15766" w:rsidRDefault="0001178D" w:rsidP="00F15766">
      <w:pPr>
        <w:shd w:val="clear" w:color="auto" w:fill="FFFFFF"/>
        <w:spacing w:before="100" w:beforeAutospacing="1" w:after="100" w:afterAutospacing="1" w:line="360" w:lineRule="auto"/>
        <w:rPr>
          <w:rFonts w:eastAsia="Times New Roman" w:cs="Arial"/>
          <w:szCs w:val="22"/>
        </w:rPr>
      </w:pPr>
      <w:r w:rsidRPr="00F15766">
        <w:rPr>
          <w:rFonts w:cs="Arial"/>
          <w:szCs w:val="22"/>
          <w:shd w:val="clear" w:color="auto" w:fill="FFFFFF"/>
        </w:rPr>
        <w:t>This strategy</w:t>
      </w:r>
      <w:r w:rsidR="0000702D" w:rsidRPr="00F15766">
        <w:rPr>
          <w:rFonts w:cs="Arial"/>
          <w:szCs w:val="22"/>
          <w:shd w:val="clear" w:color="auto" w:fill="FFFFFF"/>
        </w:rPr>
        <w:t>'</w:t>
      </w:r>
      <w:r w:rsidRPr="00F15766">
        <w:rPr>
          <w:rFonts w:cs="Arial"/>
          <w:szCs w:val="22"/>
          <w:shd w:val="clear" w:color="auto" w:fill="FFFFFF"/>
        </w:rPr>
        <w:t>s challenge is that</w:t>
      </w:r>
      <w:r w:rsidR="00493267" w:rsidRPr="00F15766">
        <w:rPr>
          <w:rFonts w:cs="Arial"/>
          <w:szCs w:val="22"/>
          <w:shd w:val="clear" w:color="auto" w:fill="FFFFFF"/>
        </w:rPr>
        <w:t xml:space="preserve"> </w:t>
      </w:r>
      <w:r w:rsidR="00E82F82" w:rsidRPr="00F15766">
        <w:rPr>
          <w:rFonts w:cs="Arial"/>
          <w:szCs w:val="22"/>
          <w:shd w:val="clear" w:color="auto" w:fill="FFFFFF"/>
        </w:rPr>
        <w:t>separate roles</w:t>
      </w:r>
      <w:r w:rsidR="00493267" w:rsidRPr="00F15766">
        <w:rPr>
          <w:rFonts w:cs="Arial"/>
          <w:szCs w:val="22"/>
          <w:shd w:val="clear" w:color="auto" w:fill="FFFFFF"/>
        </w:rPr>
        <w:t xml:space="preserve"> and responsibilities make it impossible to achieve development objectives independently. </w:t>
      </w:r>
      <w:r w:rsidR="006110EC" w:rsidRPr="00F15766">
        <w:rPr>
          <w:rFonts w:cs="Arial"/>
          <w:szCs w:val="22"/>
          <w:shd w:val="clear" w:color="auto" w:fill="FFFFFF"/>
        </w:rPr>
        <w:t xml:space="preserve">To achieve the SDGs, partnerships and integration between various parties need to be strengthen, as well as funding and stakeholder engagement </w:t>
      </w:r>
      <w:r w:rsidR="00493267" w:rsidRPr="00F15766">
        <w:rPr>
          <w:rFonts w:cs="Arial"/>
          <w:szCs w:val="22"/>
          <w:shd w:val="clear" w:color="auto" w:fill="FFFFFF"/>
        </w:rPr>
        <w:t>(Haywood et al. 2019).</w:t>
      </w:r>
    </w:p>
    <w:p w14:paraId="6C75B5F5" w14:textId="2FE3CF12" w:rsidR="000921D6" w:rsidRPr="00F15766" w:rsidRDefault="000921D6" w:rsidP="00F15766">
      <w:pPr>
        <w:pStyle w:val="Heading2"/>
        <w:spacing w:line="360" w:lineRule="auto"/>
        <w:rPr>
          <w:rFonts w:cs="Arial"/>
          <w:color w:val="auto"/>
        </w:rPr>
      </w:pPr>
      <w:bookmarkStart w:id="16" w:name="_Toc110286404"/>
      <w:r w:rsidRPr="00F15766">
        <w:rPr>
          <w:rFonts w:cs="Arial"/>
          <w:color w:val="auto"/>
        </w:rPr>
        <w:t>Economic Development Strategy</w:t>
      </w:r>
      <w:bookmarkEnd w:id="16"/>
    </w:p>
    <w:p w14:paraId="0029FF2D" w14:textId="373A1ACF" w:rsidR="004F1565" w:rsidRPr="00F15766" w:rsidRDefault="007A1EC5" w:rsidP="00F15766">
      <w:pPr>
        <w:shd w:val="clear" w:color="auto" w:fill="FFFFFF"/>
        <w:spacing w:before="100" w:beforeAutospacing="1" w:after="100" w:afterAutospacing="1" w:line="360" w:lineRule="auto"/>
        <w:rPr>
          <w:rFonts w:cs="Arial"/>
          <w:szCs w:val="22"/>
        </w:rPr>
      </w:pPr>
      <w:r w:rsidRPr="00F15766">
        <w:rPr>
          <w:rFonts w:cs="Arial"/>
        </w:rPr>
        <w:t xml:space="preserve">Africa's population </w:t>
      </w:r>
      <w:r>
        <w:rPr>
          <w:rFonts w:cs="Arial"/>
        </w:rPr>
        <w:t>have</w:t>
      </w:r>
      <w:r w:rsidRPr="00F15766">
        <w:rPr>
          <w:rFonts w:cs="Arial"/>
        </w:rPr>
        <w:t xml:space="preserve"> expected</w:t>
      </w:r>
      <w:r>
        <w:rPr>
          <w:rFonts w:cs="Arial"/>
        </w:rPr>
        <w:t xml:space="preserve"> </w:t>
      </w:r>
      <w:r w:rsidRPr="00F15766">
        <w:rPr>
          <w:rFonts w:cs="Arial"/>
        </w:rPr>
        <w:t>to</w:t>
      </w:r>
      <w:r>
        <w:rPr>
          <w:rFonts w:cs="Arial"/>
        </w:rPr>
        <w:t xml:space="preserve"> be</w:t>
      </w:r>
      <w:r w:rsidRPr="00F15766">
        <w:rPr>
          <w:rFonts w:cs="Arial"/>
        </w:rPr>
        <w:t xml:space="preserve"> double by 2050,</w:t>
      </w:r>
      <w:r>
        <w:rPr>
          <w:rFonts w:cs="Arial"/>
        </w:rPr>
        <w:t xml:space="preserve"> </w:t>
      </w:r>
      <w:r w:rsidRPr="00F15766">
        <w:rPr>
          <w:rFonts w:cs="Arial"/>
        </w:rPr>
        <w:t>and</w:t>
      </w:r>
      <w:r w:rsidRPr="00F15766">
        <w:rPr>
          <w:rFonts w:cs="Arial"/>
          <w:szCs w:val="22"/>
          <w:shd w:val="clear" w:color="auto" w:fill="FFFFFF"/>
        </w:rPr>
        <w:t xml:space="preserve"> 18 million new jobs will be need yearly</w:t>
      </w:r>
      <w:r w:rsidR="00EB7091">
        <w:rPr>
          <w:rFonts w:cs="Arial"/>
          <w:szCs w:val="22"/>
          <w:shd w:val="clear" w:color="auto" w:fill="FFFFFF"/>
        </w:rPr>
        <w:t xml:space="preserve"> </w:t>
      </w:r>
      <w:r w:rsidRPr="00F15766">
        <w:rPr>
          <w:rFonts w:cs="Arial"/>
          <w:szCs w:val="22"/>
          <w:shd w:val="clear" w:color="auto" w:fill="FFFFFF"/>
        </w:rPr>
        <w:t>(</w:t>
      </w:r>
      <w:proofErr w:type="spellStart"/>
      <w:r w:rsidRPr="00F15766">
        <w:rPr>
          <w:rFonts w:cs="Arial"/>
          <w:szCs w:val="22"/>
          <w:shd w:val="clear" w:color="auto" w:fill="FFFFFF"/>
        </w:rPr>
        <w:t>Sasson</w:t>
      </w:r>
      <w:proofErr w:type="spellEnd"/>
      <w:r w:rsidRPr="00F15766">
        <w:rPr>
          <w:rFonts w:cs="Arial"/>
          <w:szCs w:val="22"/>
          <w:shd w:val="clear" w:color="auto" w:fill="FFFFFF"/>
        </w:rPr>
        <w:t>, 2012).</w:t>
      </w:r>
      <w:r w:rsidR="0037554E" w:rsidRPr="00F15766">
        <w:rPr>
          <w:rFonts w:cs="Arial"/>
          <w:shd w:val="clear" w:color="auto" w:fill="FFFFFF"/>
        </w:rPr>
        <w:t> Developing states will benefit from this strategy by establishing exceptional and quality vacancies, enhancing technology, infrastructure, connectivity, and enhancing a skilled and healthy workforce</w:t>
      </w:r>
      <w:r w:rsidR="001D3072" w:rsidRPr="00F15766">
        <w:rPr>
          <w:rFonts w:cs="Arial"/>
          <w:szCs w:val="22"/>
          <w:shd w:val="clear" w:color="auto" w:fill="FFFFFF"/>
        </w:rPr>
        <w:t xml:space="preserve">. </w:t>
      </w:r>
      <w:r w:rsidR="0037554E" w:rsidRPr="00F15766">
        <w:rPr>
          <w:rFonts w:cs="Arial"/>
          <w:szCs w:val="22"/>
          <w:shd w:val="clear" w:color="auto" w:fill="FFFFFF"/>
        </w:rPr>
        <w:t>Generating</w:t>
      </w:r>
      <w:r w:rsidR="001D3072" w:rsidRPr="00F15766">
        <w:rPr>
          <w:rFonts w:cs="Arial"/>
          <w:szCs w:val="22"/>
          <w:shd w:val="clear" w:color="auto" w:fill="FFFFFF"/>
        </w:rPr>
        <w:t xml:space="preserve"> jobs, channelling </w:t>
      </w:r>
      <w:r w:rsidR="0037554E" w:rsidRPr="00F15766">
        <w:rPr>
          <w:rFonts w:cs="Arial"/>
          <w:szCs w:val="22"/>
          <w:shd w:val="clear" w:color="auto" w:fill="FFFFFF"/>
        </w:rPr>
        <w:t>investing</w:t>
      </w:r>
      <w:r w:rsidR="001D3072" w:rsidRPr="00F15766">
        <w:rPr>
          <w:rFonts w:cs="Arial"/>
          <w:szCs w:val="22"/>
          <w:shd w:val="clear" w:color="auto" w:fill="FFFFFF"/>
        </w:rPr>
        <w:t xml:space="preserve"> to the </w:t>
      </w:r>
      <w:r w:rsidR="001D3072" w:rsidRPr="00F15766">
        <w:rPr>
          <w:rFonts w:cs="Arial"/>
          <w:szCs w:val="22"/>
          <w:shd w:val="clear" w:color="auto" w:fill="FFFFFF"/>
        </w:rPr>
        <w:lastRenderedPageBreak/>
        <w:t xml:space="preserve">world's </w:t>
      </w:r>
      <w:r w:rsidR="0037554E" w:rsidRPr="00F15766">
        <w:rPr>
          <w:rFonts w:cs="Arial"/>
          <w:szCs w:val="22"/>
          <w:shd w:val="clear" w:color="auto" w:fill="FFFFFF"/>
        </w:rPr>
        <w:t xml:space="preserve">growing </w:t>
      </w:r>
      <w:r w:rsidR="001D3072" w:rsidRPr="00F15766">
        <w:rPr>
          <w:rFonts w:cs="Arial"/>
          <w:szCs w:val="22"/>
          <w:shd w:val="clear" w:color="auto" w:fill="FFFFFF"/>
        </w:rPr>
        <w:t xml:space="preserve">countries, and partnering with new </w:t>
      </w:r>
      <w:r w:rsidR="0001178D" w:rsidRPr="00F15766">
        <w:rPr>
          <w:rFonts w:cs="Arial"/>
          <w:szCs w:val="22"/>
          <w:shd w:val="clear" w:color="auto" w:fill="FFFFFF"/>
        </w:rPr>
        <w:t>governments</w:t>
      </w:r>
      <w:r w:rsidR="001D3072" w:rsidRPr="00F15766">
        <w:rPr>
          <w:rFonts w:cs="Arial"/>
          <w:szCs w:val="22"/>
          <w:shd w:val="clear" w:color="auto" w:fill="FFFFFF"/>
        </w:rPr>
        <w:t>, increase trade opportunities.</w:t>
      </w:r>
      <w:r w:rsidR="002C385D" w:rsidRPr="00F15766">
        <w:rPr>
          <w:rFonts w:cs="Arial"/>
          <w:szCs w:val="22"/>
          <w:shd w:val="clear" w:color="auto" w:fill="FFFFFF"/>
        </w:rPr>
        <w:t xml:space="preserve"> It is a hallmark of building Global Britain to promote economic development in the poorest countries. Playing a leading role on the international stage is an essential part of how Britain contributes to the success of globalisation</w:t>
      </w:r>
      <w:r w:rsidR="00A8274C" w:rsidRPr="00F15766">
        <w:rPr>
          <w:rFonts w:cs="Arial"/>
          <w:szCs w:val="22"/>
          <w:shd w:val="clear" w:color="auto" w:fill="FFFFFF"/>
        </w:rPr>
        <w:t xml:space="preserve"> </w:t>
      </w:r>
      <w:r w:rsidR="00A8274C" w:rsidRPr="00F15766">
        <w:rPr>
          <w:rFonts w:cs="Arial"/>
          <w:szCs w:val="22"/>
        </w:rPr>
        <w:t>(DFID, 2017)</w:t>
      </w:r>
      <w:r w:rsidR="002C385D" w:rsidRPr="00F15766">
        <w:rPr>
          <w:rFonts w:cs="Arial"/>
          <w:szCs w:val="22"/>
          <w:shd w:val="clear" w:color="auto" w:fill="FFFFFF"/>
        </w:rPr>
        <w:t>.</w:t>
      </w:r>
      <w:r w:rsidR="001D3072" w:rsidRPr="00F15766">
        <w:rPr>
          <w:rFonts w:cs="Arial"/>
          <w:szCs w:val="22"/>
          <w:shd w:val="clear" w:color="auto" w:fill="FFFFFF"/>
        </w:rPr>
        <w:t xml:space="preserve"> UK's global reach is increasing</w:t>
      </w:r>
      <w:r>
        <w:rPr>
          <w:rFonts w:cs="Arial"/>
          <w:szCs w:val="22"/>
          <w:shd w:val="clear" w:color="auto" w:fill="FFFFFF"/>
        </w:rPr>
        <w:t xml:space="preserve"> in</w:t>
      </w:r>
      <w:r w:rsidR="001D3072" w:rsidRPr="00F15766">
        <w:rPr>
          <w:rFonts w:cs="Arial"/>
          <w:szCs w:val="22"/>
          <w:shd w:val="clear" w:color="auto" w:fill="FFFFFF"/>
        </w:rPr>
        <w:t xml:space="preserve"> building new global partnerships; and strengthening international alliances</w:t>
      </w:r>
      <w:r w:rsidR="00C679D7" w:rsidRPr="00F15766">
        <w:rPr>
          <w:rFonts w:cs="Arial"/>
          <w:shd w:val="clear" w:color="auto" w:fill="FFFFFF"/>
        </w:rPr>
        <w:t xml:space="preserve">. A billion young people will enter the job market as part of this economic development strategy in Asia and Sub-Saharan </w:t>
      </w:r>
      <w:r w:rsidR="00C679D7" w:rsidRPr="00F15766">
        <w:rPr>
          <w:rFonts w:cs="Arial"/>
        </w:rPr>
        <w:t>Africa</w:t>
      </w:r>
      <w:r w:rsidR="00540EC1" w:rsidRPr="00F15766">
        <w:rPr>
          <w:rFonts w:cs="Arial"/>
        </w:rPr>
        <w:t xml:space="preserve">. </w:t>
      </w:r>
      <w:r w:rsidR="00EB7091">
        <w:rPr>
          <w:rFonts w:cs="Arial"/>
          <w:szCs w:val="22"/>
        </w:rPr>
        <w:t xml:space="preserve">However, </w:t>
      </w:r>
      <w:r w:rsidR="00032F02" w:rsidRPr="00F15766">
        <w:rPr>
          <w:rFonts w:cs="Arial"/>
          <w:szCs w:val="22"/>
          <w:shd w:val="clear" w:color="auto" w:fill="FFFFFF"/>
        </w:rPr>
        <w:t>If the government fails to provide better jobs and opportunities, health and education services w</w:t>
      </w:r>
      <w:r w:rsidR="00EE307D">
        <w:rPr>
          <w:rFonts w:cs="Arial"/>
          <w:szCs w:val="22"/>
          <w:shd w:val="clear" w:color="auto" w:fill="FFFFFF"/>
        </w:rPr>
        <w:t>ould</w:t>
      </w:r>
      <w:r w:rsidR="00032F02" w:rsidRPr="00F15766">
        <w:rPr>
          <w:rFonts w:cs="Arial"/>
          <w:szCs w:val="22"/>
          <w:shd w:val="clear" w:color="auto" w:fill="FFFFFF"/>
        </w:rPr>
        <w:t xml:space="preserve"> </w:t>
      </w:r>
      <w:r w:rsidR="0021065D" w:rsidRPr="00F15766">
        <w:rPr>
          <w:rFonts w:cs="Arial"/>
          <w:szCs w:val="22"/>
          <w:shd w:val="clear" w:color="auto" w:fill="FFFFFF"/>
        </w:rPr>
        <w:t>diminish</w:t>
      </w:r>
      <w:r w:rsidR="00032F02" w:rsidRPr="00F15766">
        <w:rPr>
          <w:rFonts w:cs="Arial"/>
          <w:szCs w:val="22"/>
          <w:shd w:val="clear" w:color="auto" w:fill="FFFFFF"/>
        </w:rPr>
        <w:t xml:space="preserve">, migration pressures will rise, and instability will </w:t>
      </w:r>
      <w:r w:rsidR="00D464D6" w:rsidRPr="00F15766">
        <w:rPr>
          <w:rFonts w:cs="Arial"/>
          <w:szCs w:val="22"/>
          <w:shd w:val="clear" w:color="auto" w:fill="FFFFFF"/>
        </w:rPr>
        <w:t>increase</w:t>
      </w:r>
      <w:r w:rsidR="00D464D6" w:rsidRPr="00F15766">
        <w:rPr>
          <w:rFonts w:cs="Arial"/>
          <w:szCs w:val="22"/>
        </w:rPr>
        <w:t xml:space="preserve"> (</w:t>
      </w:r>
      <w:r w:rsidR="00032F02" w:rsidRPr="00F15766">
        <w:rPr>
          <w:rFonts w:cs="Arial"/>
          <w:szCs w:val="22"/>
        </w:rPr>
        <w:t>DFID, 2017).</w:t>
      </w:r>
    </w:p>
    <w:p w14:paraId="69E69F95" w14:textId="7A5FBAC2" w:rsidR="005E2C5B" w:rsidRPr="00F15766" w:rsidRDefault="005E2C5B" w:rsidP="00F15766">
      <w:pPr>
        <w:pStyle w:val="Heading2"/>
        <w:spacing w:line="360" w:lineRule="auto"/>
        <w:rPr>
          <w:rFonts w:cs="Arial"/>
          <w:color w:val="auto"/>
        </w:rPr>
      </w:pPr>
      <w:bookmarkStart w:id="17" w:name="_Toc110286405"/>
      <w:r w:rsidRPr="00F15766">
        <w:rPr>
          <w:rFonts w:cs="Arial"/>
          <w:color w:val="auto"/>
        </w:rPr>
        <w:t>Recommendation</w:t>
      </w:r>
      <w:bookmarkEnd w:id="17"/>
    </w:p>
    <w:p w14:paraId="3EC4B925" w14:textId="311B8034" w:rsidR="001D3072" w:rsidRPr="00F15766" w:rsidRDefault="005E2C5B" w:rsidP="00F15766">
      <w:pPr>
        <w:shd w:val="clear" w:color="auto" w:fill="FFFFFF"/>
        <w:spacing w:before="100" w:beforeAutospacing="1" w:after="100" w:afterAutospacing="1" w:line="360" w:lineRule="auto"/>
        <w:rPr>
          <w:rFonts w:cs="Arial"/>
          <w:szCs w:val="22"/>
          <w:shd w:val="clear" w:color="auto" w:fill="FFFFFF"/>
        </w:rPr>
      </w:pPr>
      <w:r w:rsidRPr="00F15766">
        <w:rPr>
          <w:rFonts w:cs="Arial"/>
          <w:szCs w:val="22"/>
          <w:shd w:val="clear" w:color="auto" w:fill="FFFFFF"/>
        </w:rPr>
        <w:t xml:space="preserve">The (SDGs) can only be achieve through partnerships between the government, </w:t>
      </w:r>
      <w:r w:rsidR="00C679D7" w:rsidRPr="00F15766">
        <w:rPr>
          <w:rFonts w:cs="Arial"/>
          <w:szCs w:val="22"/>
          <w:shd w:val="clear" w:color="auto" w:fill="FFFFFF"/>
        </w:rPr>
        <w:t>academic institutions,</w:t>
      </w:r>
      <w:r w:rsidR="00EB7091">
        <w:rPr>
          <w:rFonts w:cs="Arial"/>
          <w:szCs w:val="22"/>
          <w:shd w:val="clear" w:color="auto" w:fill="FFFFFF"/>
        </w:rPr>
        <w:t xml:space="preserve"> </w:t>
      </w:r>
      <w:r w:rsidRPr="00F15766">
        <w:rPr>
          <w:rFonts w:cs="Arial"/>
          <w:szCs w:val="22"/>
          <w:shd w:val="clear" w:color="auto" w:fill="FFFFFF"/>
        </w:rPr>
        <w:t>private sector</w:t>
      </w:r>
      <w:r w:rsidR="00EB7091">
        <w:rPr>
          <w:rFonts w:cs="Arial"/>
          <w:szCs w:val="22"/>
          <w:shd w:val="clear" w:color="auto" w:fill="FFFFFF"/>
        </w:rPr>
        <w:t>s</w:t>
      </w:r>
      <w:r w:rsidRPr="00F15766">
        <w:rPr>
          <w:rFonts w:cs="Arial"/>
          <w:szCs w:val="22"/>
          <w:shd w:val="clear" w:color="auto" w:fill="FFFFFF"/>
        </w:rPr>
        <w:t>,</w:t>
      </w:r>
      <w:r w:rsidR="00C679D7" w:rsidRPr="00F15766">
        <w:rPr>
          <w:rFonts w:cs="Arial"/>
          <w:szCs w:val="22"/>
          <w:shd w:val="clear" w:color="auto" w:fill="FFFFFF"/>
        </w:rPr>
        <w:t xml:space="preserve"> </w:t>
      </w:r>
      <w:r w:rsidR="001E10BA" w:rsidRPr="00F15766">
        <w:rPr>
          <w:rFonts w:cs="Arial"/>
          <w:szCs w:val="22"/>
          <w:shd w:val="clear" w:color="auto" w:fill="FFFFFF"/>
        </w:rPr>
        <w:t>multi-international</w:t>
      </w:r>
      <w:r w:rsidR="00C679D7" w:rsidRPr="00F15766">
        <w:rPr>
          <w:rFonts w:cs="Arial"/>
          <w:szCs w:val="22"/>
          <w:shd w:val="clear" w:color="auto" w:fill="FFFFFF"/>
        </w:rPr>
        <w:t xml:space="preserve"> organisations, and civil societ</w:t>
      </w:r>
      <w:r w:rsidR="00EB7091">
        <w:rPr>
          <w:rFonts w:cs="Arial"/>
          <w:szCs w:val="22"/>
          <w:shd w:val="clear" w:color="auto" w:fill="FFFFFF"/>
        </w:rPr>
        <w:t xml:space="preserve">ies. </w:t>
      </w:r>
      <w:r w:rsidR="008051B9">
        <w:rPr>
          <w:rFonts w:cs="Arial"/>
          <w:szCs w:val="22"/>
          <w:shd w:val="clear" w:color="auto" w:fill="FFFFFF"/>
        </w:rPr>
        <w:t xml:space="preserve">The </w:t>
      </w:r>
      <w:r w:rsidR="008051B9" w:rsidRPr="00F15766">
        <w:rPr>
          <w:rFonts w:cs="Arial"/>
          <w:szCs w:val="22"/>
          <w:shd w:val="clear" w:color="auto" w:fill="FFFFFF"/>
        </w:rPr>
        <w:t>stakeholder</w:t>
      </w:r>
      <w:r w:rsidRPr="00F15766">
        <w:rPr>
          <w:rFonts w:cs="Arial"/>
          <w:szCs w:val="22"/>
          <w:shd w:val="clear" w:color="auto" w:fill="FFFFFF"/>
        </w:rPr>
        <w:t xml:space="preserve"> platforms could be essential for encouraging and supporting partnerships and providing leadership in successful partnerships. In establishing a partnership, people and the planet should be at the centre of it.</w:t>
      </w:r>
      <w:r w:rsidR="00502D8F" w:rsidRPr="00F15766">
        <w:rPr>
          <w:rFonts w:cs="Arial"/>
          <w:szCs w:val="22"/>
          <w:shd w:val="clear" w:color="auto" w:fill="FFFFFF"/>
        </w:rPr>
        <w:t xml:space="preserve"> </w:t>
      </w:r>
      <w:r w:rsidR="001D3072" w:rsidRPr="00F15766">
        <w:rPr>
          <w:rFonts w:cs="Arial"/>
          <w:szCs w:val="22"/>
          <w:shd w:val="clear" w:color="auto" w:fill="FFFFFF"/>
        </w:rPr>
        <w:t xml:space="preserve">International systems need to assist developing countries in achieving this goal. As a </w:t>
      </w:r>
      <w:r w:rsidR="00D464D6" w:rsidRPr="00F15766">
        <w:rPr>
          <w:rFonts w:cs="Arial"/>
          <w:szCs w:val="22"/>
          <w:shd w:val="clear" w:color="auto" w:fill="FFFFFF"/>
        </w:rPr>
        <w:t>result, it</w:t>
      </w:r>
      <w:r w:rsidR="00502D8F" w:rsidRPr="00F15766">
        <w:rPr>
          <w:rFonts w:cs="Arial"/>
          <w:szCs w:val="22"/>
          <w:shd w:val="clear" w:color="auto" w:fill="FFFFFF"/>
        </w:rPr>
        <w:t xml:space="preserve"> can </w:t>
      </w:r>
      <w:r w:rsidR="00C679D7" w:rsidRPr="00F15766">
        <w:rPr>
          <w:rFonts w:cs="Arial"/>
          <w:szCs w:val="22"/>
          <w:shd w:val="clear" w:color="auto" w:fill="FFFFFF"/>
        </w:rPr>
        <w:t>support</w:t>
      </w:r>
      <w:r w:rsidR="001D3072" w:rsidRPr="00F15766">
        <w:rPr>
          <w:rFonts w:cs="Arial"/>
          <w:szCs w:val="22"/>
          <w:shd w:val="clear" w:color="auto" w:fill="FFFFFF"/>
        </w:rPr>
        <w:t xml:space="preserve"> countries </w:t>
      </w:r>
      <w:r w:rsidR="00B2349B">
        <w:rPr>
          <w:rFonts w:cs="Arial"/>
          <w:szCs w:val="22"/>
          <w:shd w:val="clear" w:color="auto" w:fill="FFFFFF"/>
        </w:rPr>
        <w:t xml:space="preserve">to </w:t>
      </w:r>
      <w:r w:rsidR="00C679D7" w:rsidRPr="00F15766">
        <w:rPr>
          <w:rFonts w:cs="Arial"/>
          <w:szCs w:val="22"/>
          <w:shd w:val="clear" w:color="auto" w:fill="FFFFFF"/>
        </w:rPr>
        <w:t>go</w:t>
      </w:r>
      <w:r w:rsidR="001D3072" w:rsidRPr="00F15766">
        <w:rPr>
          <w:rFonts w:cs="Arial"/>
          <w:szCs w:val="22"/>
          <w:shd w:val="clear" w:color="auto" w:fill="FFFFFF"/>
        </w:rPr>
        <w:t xml:space="preserve"> beyond the need for </w:t>
      </w:r>
      <w:r w:rsidR="00C679D7" w:rsidRPr="00F15766">
        <w:rPr>
          <w:rFonts w:cs="Arial"/>
          <w:szCs w:val="22"/>
          <w:shd w:val="clear" w:color="auto" w:fill="FFFFFF"/>
        </w:rPr>
        <w:t>help</w:t>
      </w:r>
      <w:r w:rsidR="001D3072" w:rsidRPr="00F15766">
        <w:rPr>
          <w:rFonts w:cs="Arial"/>
          <w:szCs w:val="22"/>
          <w:shd w:val="clear" w:color="auto" w:fill="FFFFFF"/>
        </w:rPr>
        <w:t xml:space="preserve"> and accomplish Global </w:t>
      </w:r>
      <w:r w:rsidR="00C679D7" w:rsidRPr="00F15766">
        <w:rPr>
          <w:rFonts w:cs="Arial"/>
          <w:szCs w:val="22"/>
          <w:shd w:val="clear" w:color="auto" w:fill="FFFFFF"/>
        </w:rPr>
        <w:t>Targets</w:t>
      </w:r>
      <w:r w:rsidR="004A62DC" w:rsidRPr="00F15766">
        <w:rPr>
          <w:rFonts w:cs="Arial"/>
          <w:szCs w:val="22"/>
          <w:shd w:val="clear" w:color="auto" w:fill="FFFFFF"/>
        </w:rPr>
        <w:t xml:space="preserve"> </w:t>
      </w:r>
      <w:r w:rsidR="004A62DC" w:rsidRPr="00F15766">
        <w:rPr>
          <w:rFonts w:cs="Arial"/>
          <w:szCs w:val="22"/>
        </w:rPr>
        <w:t>(DFID,</w:t>
      </w:r>
      <w:r w:rsidR="001E10BA">
        <w:rPr>
          <w:rFonts w:cs="Arial"/>
          <w:szCs w:val="22"/>
        </w:rPr>
        <w:t xml:space="preserve"> </w:t>
      </w:r>
      <w:r w:rsidR="004A62DC" w:rsidRPr="00F15766">
        <w:rPr>
          <w:rFonts w:cs="Arial"/>
          <w:szCs w:val="22"/>
        </w:rPr>
        <w:t>2017)</w:t>
      </w:r>
      <w:r w:rsidR="001D3072" w:rsidRPr="00F15766">
        <w:rPr>
          <w:rFonts w:cs="Arial"/>
          <w:szCs w:val="22"/>
          <w:shd w:val="clear" w:color="auto" w:fill="FFFFFF"/>
        </w:rPr>
        <w:t>. </w:t>
      </w:r>
      <w:r w:rsidR="00CD1057" w:rsidRPr="00F15766">
        <w:rPr>
          <w:rFonts w:cs="Arial"/>
          <w:szCs w:val="22"/>
          <w:shd w:val="clear" w:color="auto" w:fill="FFFFFF"/>
        </w:rPr>
        <w:t>Moreover</w:t>
      </w:r>
      <w:r w:rsidR="004C6D10" w:rsidRPr="00F15766">
        <w:rPr>
          <w:rFonts w:cs="Arial"/>
          <w:szCs w:val="22"/>
          <w:shd w:val="clear" w:color="auto" w:fill="FFFFFF"/>
        </w:rPr>
        <w:t>,</w:t>
      </w:r>
      <w:r w:rsidR="00CD1057" w:rsidRPr="00F15766">
        <w:rPr>
          <w:rFonts w:cs="Arial"/>
          <w:szCs w:val="22"/>
          <w:shd w:val="clear" w:color="auto" w:fill="FFFFFF"/>
        </w:rPr>
        <w:t xml:space="preserve"> </w:t>
      </w:r>
      <w:r w:rsidR="00CD1057" w:rsidRPr="00F15766">
        <w:rPr>
          <w:rFonts w:cs="Arial"/>
          <w:spacing w:val="-5"/>
          <w:szCs w:val="22"/>
          <w:shd w:val="clear" w:color="auto" w:fill="FFFFFF"/>
        </w:rPr>
        <w:t xml:space="preserve">Governments in developed countries should honour their promises: cancelling debt, boosting </w:t>
      </w:r>
      <w:r w:rsidR="004C6D10" w:rsidRPr="00F15766">
        <w:rPr>
          <w:rFonts w:cs="Arial"/>
          <w:spacing w:val="-5"/>
          <w:szCs w:val="22"/>
          <w:shd w:val="clear" w:color="auto" w:fill="FFFFFF"/>
        </w:rPr>
        <w:t>support</w:t>
      </w:r>
      <w:r w:rsidR="00CD1057" w:rsidRPr="00F15766">
        <w:rPr>
          <w:rFonts w:cs="Arial"/>
          <w:spacing w:val="-5"/>
          <w:szCs w:val="22"/>
          <w:shd w:val="clear" w:color="auto" w:fill="FFFFFF"/>
        </w:rPr>
        <w:t xml:space="preserve">, levelling the playing field for trade, and reducing carbon emissions. </w:t>
      </w:r>
      <w:r w:rsidR="00EB7091">
        <w:rPr>
          <w:rFonts w:cs="Arial"/>
          <w:spacing w:val="-5"/>
          <w:szCs w:val="22"/>
          <w:shd w:val="clear" w:color="auto" w:fill="FFFFFF"/>
        </w:rPr>
        <w:t>F</w:t>
      </w:r>
      <w:r w:rsidR="00CD1057" w:rsidRPr="00F15766">
        <w:rPr>
          <w:rFonts w:cs="Arial"/>
          <w:spacing w:val="-5"/>
          <w:szCs w:val="22"/>
          <w:shd w:val="clear" w:color="auto" w:fill="FFFFFF"/>
        </w:rPr>
        <w:t xml:space="preserve">ully </w:t>
      </w:r>
      <w:r w:rsidR="004C6D10" w:rsidRPr="00F15766">
        <w:rPr>
          <w:rFonts w:cs="Arial"/>
          <w:spacing w:val="-5"/>
          <w:szCs w:val="22"/>
          <w:shd w:val="clear" w:color="auto" w:fill="FFFFFF"/>
        </w:rPr>
        <w:t>mobilised</w:t>
      </w:r>
      <w:r w:rsidR="00CD1057" w:rsidRPr="00F15766">
        <w:rPr>
          <w:rFonts w:cs="Arial"/>
          <w:spacing w:val="-5"/>
          <w:szCs w:val="22"/>
          <w:shd w:val="clear" w:color="auto" w:fill="FFFFFF"/>
        </w:rPr>
        <w:t xml:space="preserve"> private sector</w:t>
      </w:r>
      <w:r w:rsidR="00EB7091">
        <w:rPr>
          <w:rFonts w:cs="Arial"/>
          <w:spacing w:val="-5"/>
          <w:szCs w:val="22"/>
          <w:shd w:val="clear" w:color="auto" w:fill="FFFFFF"/>
        </w:rPr>
        <w:t>s</w:t>
      </w:r>
      <w:r w:rsidR="00CD1057" w:rsidRPr="00F15766">
        <w:rPr>
          <w:rFonts w:cs="Arial"/>
          <w:spacing w:val="-5"/>
          <w:szCs w:val="22"/>
          <w:shd w:val="clear" w:color="auto" w:fill="FFFFFF"/>
        </w:rPr>
        <w:t xml:space="preserve"> can contribute to growth in developing countries by creating wealth and </w:t>
      </w:r>
      <w:r w:rsidR="004C6D10" w:rsidRPr="00F15766">
        <w:rPr>
          <w:rFonts w:cs="Arial"/>
          <w:spacing w:val="-5"/>
          <w:szCs w:val="22"/>
          <w:shd w:val="clear" w:color="auto" w:fill="FFFFFF"/>
        </w:rPr>
        <w:t>jobs</w:t>
      </w:r>
      <w:r w:rsidR="00B21FCB" w:rsidRPr="00F15766">
        <w:rPr>
          <w:rFonts w:cs="Arial"/>
          <w:spacing w:val="-5"/>
          <w:szCs w:val="22"/>
          <w:shd w:val="clear" w:color="auto" w:fill="FFFFFF"/>
        </w:rPr>
        <w:t xml:space="preserve"> (</w:t>
      </w:r>
      <w:r w:rsidR="00B21FCB" w:rsidRPr="00F15766">
        <w:rPr>
          <w:rFonts w:cs="Arial"/>
          <w:szCs w:val="22"/>
        </w:rPr>
        <w:t>UN, 2022 g).</w:t>
      </w:r>
    </w:p>
    <w:p w14:paraId="4B8CCEDF" w14:textId="0D48A286" w:rsidR="007C7A53" w:rsidRPr="00F15766" w:rsidRDefault="007C7A53" w:rsidP="00F15766">
      <w:pPr>
        <w:pStyle w:val="Heading1"/>
        <w:spacing w:line="360" w:lineRule="auto"/>
        <w:rPr>
          <w:rFonts w:cs="Arial"/>
          <w:color w:val="auto"/>
          <w:shd w:val="clear" w:color="auto" w:fill="FFFFFF"/>
        </w:rPr>
      </w:pPr>
      <w:bookmarkStart w:id="18" w:name="_Toc110286406"/>
      <w:r w:rsidRPr="00F15766">
        <w:rPr>
          <w:rFonts w:cs="Arial"/>
          <w:color w:val="auto"/>
        </w:rPr>
        <w:lastRenderedPageBreak/>
        <w:t>Conclusion</w:t>
      </w:r>
      <w:bookmarkEnd w:id="18"/>
    </w:p>
    <w:p w14:paraId="3AE3406F" w14:textId="510B3BF8" w:rsidR="00E25F99" w:rsidRPr="00F15766" w:rsidRDefault="00EB7091" w:rsidP="00F15766">
      <w:pPr>
        <w:pStyle w:val="Heading2"/>
        <w:shd w:val="clear" w:color="auto" w:fill="FFFFFF"/>
        <w:spacing w:line="360" w:lineRule="auto"/>
        <w:rPr>
          <w:rFonts w:cs="Arial"/>
          <w:b w:val="0"/>
          <w:bCs/>
          <w:color w:val="auto"/>
          <w:sz w:val="22"/>
          <w:szCs w:val="22"/>
        </w:rPr>
      </w:pPr>
      <w:bookmarkStart w:id="19" w:name="_Toc110286407"/>
      <w:r>
        <w:rPr>
          <w:rFonts w:cs="Arial"/>
          <w:b w:val="0"/>
          <w:bCs/>
          <w:color w:val="auto"/>
          <w:sz w:val="22"/>
          <w:szCs w:val="22"/>
        </w:rPr>
        <w:t xml:space="preserve">The report concluded that the </w:t>
      </w:r>
      <w:r w:rsidR="009B6C39" w:rsidRPr="00F15766">
        <w:rPr>
          <w:rFonts w:cs="Arial"/>
          <w:b w:val="0"/>
          <w:bCs/>
          <w:color w:val="auto"/>
          <w:sz w:val="22"/>
          <w:szCs w:val="22"/>
        </w:rPr>
        <w:t>SD</w:t>
      </w:r>
      <w:r w:rsidR="00CF1E27" w:rsidRPr="00F15766">
        <w:rPr>
          <w:rFonts w:cs="Arial"/>
          <w:b w:val="0"/>
          <w:bCs/>
          <w:color w:val="auto"/>
          <w:sz w:val="22"/>
          <w:szCs w:val="22"/>
        </w:rPr>
        <w:t xml:space="preserve"> improves the quality of life for people.</w:t>
      </w:r>
      <w:r w:rsidR="00781FF1">
        <w:rPr>
          <w:rFonts w:cs="Arial"/>
          <w:b w:val="0"/>
          <w:bCs/>
          <w:color w:val="auto"/>
          <w:sz w:val="22"/>
          <w:szCs w:val="22"/>
        </w:rPr>
        <w:t xml:space="preserve"> Sustainability can</w:t>
      </w:r>
      <w:r w:rsidR="00CF1E27" w:rsidRPr="00F15766">
        <w:rPr>
          <w:rFonts w:cs="Arial"/>
          <w:b w:val="0"/>
          <w:bCs/>
          <w:color w:val="auto"/>
          <w:sz w:val="22"/>
          <w:szCs w:val="22"/>
        </w:rPr>
        <w:t xml:space="preserve"> change how people live today and </w:t>
      </w:r>
      <w:r w:rsidR="00781FF1">
        <w:rPr>
          <w:rFonts w:cs="Arial"/>
          <w:b w:val="0"/>
          <w:bCs/>
          <w:color w:val="auto"/>
          <w:sz w:val="22"/>
          <w:szCs w:val="22"/>
        </w:rPr>
        <w:t xml:space="preserve">it can </w:t>
      </w:r>
      <w:r w:rsidR="00CF1E27" w:rsidRPr="00F15766">
        <w:rPr>
          <w:rFonts w:cs="Arial"/>
          <w:b w:val="0"/>
          <w:bCs/>
          <w:color w:val="auto"/>
          <w:sz w:val="22"/>
          <w:szCs w:val="22"/>
        </w:rPr>
        <w:t xml:space="preserve">increase the </w:t>
      </w:r>
      <w:r w:rsidR="00781FF1" w:rsidRPr="00F15766">
        <w:rPr>
          <w:rFonts w:cs="Arial"/>
          <w:b w:val="0"/>
          <w:bCs/>
          <w:color w:val="auto"/>
          <w:sz w:val="22"/>
          <w:szCs w:val="22"/>
        </w:rPr>
        <w:t>possibility</w:t>
      </w:r>
      <w:r w:rsidR="00CF1E27" w:rsidRPr="00F15766">
        <w:rPr>
          <w:rFonts w:cs="Arial"/>
          <w:b w:val="0"/>
          <w:bCs/>
          <w:color w:val="auto"/>
          <w:sz w:val="22"/>
          <w:szCs w:val="22"/>
        </w:rPr>
        <w:t xml:space="preserve"> that future generations will be healthy and well. </w:t>
      </w:r>
      <w:r w:rsidR="00781FF1">
        <w:rPr>
          <w:rFonts w:cs="Arial"/>
          <w:b w:val="0"/>
          <w:bCs/>
          <w:color w:val="auto"/>
          <w:sz w:val="22"/>
          <w:szCs w:val="22"/>
        </w:rPr>
        <w:t xml:space="preserve">For supporting </w:t>
      </w:r>
      <w:r w:rsidR="008051B9">
        <w:rPr>
          <w:rFonts w:cs="Arial"/>
          <w:b w:val="0"/>
          <w:bCs/>
          <w:color w:val="auto"/>
          <w:sz w:val="22"/>
          <w:szCs w:val="22"/>
        </w:rPr>
        <w:t>sustainability,</w:t>
      </w:r>
      <w:r w:rsidR="00781FF1">
        <w:rPr>
          <w:rFonts w:cs="Arial"/>
          <w:b w:val="0"/>
          <w:bCs/>
          <w:color w:val="auto"/>
          <w:sz w:val="22"/>
          <w:szCs w:val="22"/>
        </w:rPr>
        <w:t xml:space="preserve"> t</w:t>
      </w:r>
      <w:r w:rsidR="00CF1E27" w:rsidRPr="00F15766">
        <w:rPr>
          <w:rFonts w:cs="Arial"/>
          <w:b w:val="0"/>
          <w:bCs/>
          <w:color w:val="auto"/>
          <w:sz w:val="22"/>
          <w:szCs w:val="22"/>
        </w:rPr>
        <w:t>he UN created the SDGs</w:t>
      </w:r>
      <w:r w:rsidR="00FF0143" w:rsidRPr="00F15766">
        <w:rPr>
          <w:rFonts w:cs="Arial"/>
          <w:b w:val="0"/>
          <w:bCs/>
          <w:color w:val="auto"/>
          <w:sz w:val="22"/>
          <w:szCs w:val="22"/>
        </w:rPr>
        <w:t xml:space="preserve"> </w:t>
      </w:r>
      <w:r w:rsidR="00CF1E27" w:rsidRPr="00F15766">
        <w:rPr>
          <w:rFonts w:cs="Arial"/>
          <w:b w:val="0"/>
          <w:bCs/>
          <w:color w:val="auto"/>
          <w:sz w:val="22"/>
          <w:szCs w:val="22"/>
        </w:rPr>
        <w:t>with the help of 193 countries to</w:t>
      </w:r>
      <w:r w:rsidR="00781FF1">
        <w:rPr>
          <w:rFonts w:cs="Arial"/>
          <w:b w:val="0"/>
          <w:bCs/>
          <w:color w:val="auto"/>
          <w:sz w:val="22"/>
          <w:szCs w:val="22"/>
        </w:rPr>
        <w:t xml:space="preserve"> help the environment and </w:t>
      </w:r>
      <w:r w:rsidR="00CF1E27" w:rsidRPr="00F15766">
        <w:rPr>
          <w:rFonts w:cs="Arial"/>
          <w:b w:val="0"/>
          <w:bCs/>
          <w:color w:val="auto"/>
          <w:sz w:val="22"/>
          <w:szCs w:val="22"/>
        </w:rPr>
        <w:t>developing countries affected by disasters (UN, 2022 a).</w:t>
      </w:r>
      <w:r w:rsidR="00781FF1">
        <w:rPr>
          <w:rFonts w:cs="Arial"/>
          <w:b w:val="0"/>
          <w:bCs/>
          <w:color w:val="auto"/>
          <w:sz w:val="22"/>
          <w:szCs w:val="22"/>
        </w:rPr>
        <w:t xml:space="preserve"> SDGs can improve the </w:t>
      </w:r>
      <w:r w:rsidR="00CF1E27" w:rsidRPr="00F15766">
        <w:rPr>
          <w:rFonts w:cs="Arial"/>
          <w:b w:val="0"/>
          <w:bCs/>
          <w:color w:val="auto"/>
          <w:sz w:val="22"/>
          <w:szCs w:val="22"/>
        </w:rPr>
        <w:t>social progress, economic development, climate</w:t>
      </w:r>
      <w:r w:rsidR="000619CB" w:rsidRPr="00F15766">
        <w:rPr>
          <w:rFonts w:cs="Arial"/>
          <w:b w:val="0"/>
          <w:bCs/>
          <w:color w:val="auto"/>
          <w:sz w:val="22"/>
          <w:szCs w:val="22"/>
        </w:rPr>
        <w:t xml:space="preserve"> </w:t>
      </w:r>
      <w:r w:rsidR="00781FF1">
        <w:rPr>
          <w:rFonts w:cs="Arial"/>
          <w:b w:val="0"/>
          <w:bCs/>
          <w:color w:val="auto"/>
          <w:sz w:val="22"/>
          <w:szCs w:val="22"/>
        </w:rPr>
        <w:t>change</w:t>
      </w:r>
      <w:r w:rsidR="00CF1E27" w:rsidRPr="00F15766">
        <w:rPr>
          <w:rFonts w:cs="Arial"/>
          <w:b w:val="0"/>
          <w:bCs/>
          <w:color w:val="auto"/>
          <w:sz w:val="22"/>
          <w:szCs w:val="22"/>
        </w:rPr>
        <w:t xml:space="preserve">, and environmental progress. Due to COVID-19, 119-124 million people worldwide </w:t>
      </w:r>
      <w:r w:rsidR="008D36D4">
        <w:rPr>
          <w:rFonts w:cs="Arial"/>
          <w:b w:val="0"/>
          <w:bCs/>
          <w:color w:val="auto"/>
          <w:sz w:val="22"/>
          <w:szCs w:val="22"/>
        </w:rPr>
        <w:t xml:space="preserve">were </w:t>
      </w:r>
      <w:r w:rsidR="00CF1E27" w:rsidRPr="00F15766">
        <w:rPr>
          <w:rFonts w:cs="Arial"/>
          <w:b w:val="0"/>
          <w:bCs/>
          <w:color w:val="auto"/>
          <w:sz w:val="22"/>
          <w:szCs w:val="22"/>
        </w:rPr>
        <w:t xml:space="preserve">return to poverty in 2020. There may have been 255 million jobs lost and 83-132 million people affected by the hunger crisis (UN, 2021n). Providing new strategies in </w:t>
      </w:r>
      <w:r w:rsidR="00781FF1">
        <w:rPr>
          <w:rFonts w:cs="Arial"/>
          <w:b w:val="0"/>
          <w:bCs/>
          <w:color w:val="auto"/>
          <w:sz w:val="22"/>
          <w:szCs w:val="22"/>
        </w:rPr>
        <w:t xml:space="preserve">the </w:t>
      </w:r>
      <w:r w:rsidR="00781FF1" w:rsidRPr="00F15766">
        <w:rPr>
          <w:rFonts w:cs="Arial"/>
          <w:b w:val="0"/>
          <w:bCs/>
          <w:color w:val="auto"/>
          <w:sz w:val="22"/>
          <w:szCs w:val="22"/>
        </w:rPr>
        <w:t>guid</w:t>
      </w:r>
      <w:r w:rsidR="00781FF1">
        <w:rPr>
          <w:rFonts w:cs="Arial"/>
          <w:b w:val="0"/>
          <w:bCs/>
          <w:color w:val="auto"/>
          <w:sz w:val="22"/>
          <w:szCs w:val="22"/>
        </w:rPr>
        <w:t>elines</w:t>
      </w:r>
      <w:r w:rsidR="00CF1E27" w:rsidRPr="00F15766">
        <w:rPr>
          <w:rFonts w:cs="Arial"/>
          <w:b w:val="0"/>
          <w:bCs/>
          <w:color w:val="auto"/>
          <w:sz w:val="22"/>
          <w:szCs w:val="22"/>
        </w:rPr>
        <w:t xml:space="preserve"> of the </w:t>
      </w:r>
      <w:r w:rsidR="00FF0143" w:rsidRPr="00F15766">
        <w:rPr>
          <w:rFonts w:eastAsia="Times New Roman" w:cs="Arial"/>
          <w:b w:val="0"/>
          <w:bCs/>
          <w:color w:val="auto"/>
          <w:sz w:val="22"/>
          <w:szCs w:val="22"/>
        </w:rPr>
        <w:t>SDGs</w:t>
      </w:r>
      <w:r w:rsidR="00CF1E27" w:rsidRPr="00F15766">
        <w:rPr>
          <w:rFonts w:cs="Arial"/>
          <w:b w:val="0"/>
          <w:bCs/>
          <w:color w:val="auto"/>
          <w:sz w:val="22"/>
          <w:szCs w:val="22"/>
        </w:rPr>
        <w:t>, the UK's health authorities and the NHS collaborate to improve health care</w:t>
      </w:r>
      <w:r w:rsidR="00781FF1">
        <w:rPr>
          <w:rFonts w:cs="Arial"/>
          <w:b w:val="0"/>
          <w:bCs/>
          <w:color w:val="auto"/>
          <w:sz w:val="22"/>
          <w:szCs w:val="22"/>
        </w:rPr>
        <w:t xml:space="preserve">. </w:t>
      </w:r>
      <w:r w:rsidR="00CF1E27" w:rsidRPr="00F15766">
        <w:rPr>
          <w:rFonts w:cs="Arial"/>
          <w:b w:val="0"/>
          <w:bCs/>
          <w:color w:val="auto"/>
          <w:sz w:val="22"/>
          <w:szCs w:val="22"/>
        </w:rPr>
        <w:t>As a result, they have developed new policies such as the Clean Air Strategy, JSNAs and Flexible Support Fund. </w:t>
      </w:r>
      <w:r w:rsidR="00E40080">
        <w:rPr>
          <w:rFonts w:cs="Arial"/>
          <w:b w:val="0"/>
          <w:bCs/>
          <w:color w:val="auto"/>
          <w:sz w:val="22"/>
          <w:szCs w:val="22"/>
        </w:rPr>
        <w:t xml:space="preserve">They </w:t>
      </w:r>
      <w:r w:rsidR="00E40080" w:rsidRPr="00F15766">
        <w:rPr>
          <w:rFonts w:cs="Arial"/>
          <w:b w:val="0"/>
          <w:bCs/>
          <w:color w:val="auto"/>
          <w:sz w:val="22"/>
          <w:szCs w:val="22"/>
        </w:rPr>
        <w:t>reduce</w:t>
      </w:r>
      <w:r w:rsidR="00E40080">
        <w:rPr>
          <w:rFonts w:cs="Arial"/>
          <w:b w:val="0"/>
          <w:bCs/>
          <w:color w:val="auto"/>
          <w:sz w:val="22"/>
          <w:szCs w:val="22"/>
        </w:rPr>
        <w:t>d the</w:t>
      </w:r>
      <w:r w:rsidR="00E40080" w:rsidRPr="00F15766">
        <w:rPr>
          <w:rFonts w:cs="Arial"/>
          <w:b w:val="0"/>
          <w:bCs/>
          <w:color w:val="auto"/>
          <w:sz w:val="22"/>
          <w:szCs w:val="22"/>
        </w:rPr>
        <w:t xml:space="preserve"> inequalities</w:t>
      </w:r>
      <w:r w:rsidR="00E40080">
        <w:rPr>
          <w:rFonts w:cs="Arial"/>
          <w:b w:val="0"/>
          <w:bCs/>
          <w:color w:val="auto"/>
          <w:sz w:val="22"/>
          <w:szCs w:val="22"/>
        </w:rPr>
        <w:t xml:space="preserve"> </w:t>
      </w:r>
      <w:r w:rsidR="00E40080" w:rsidRPr="00F15766">
        <w:rPr>
          <w:rFonts w:cs="Arial"/>
          <w:b w:val="0"/>
          <w:bCs/>
          <w:color w:val="auto"/>
          <w:sz w:val="22"/>
          <w:szCs w:val="22"/>
        </w:rPr>
        <w:t>and help people after the Covid-19 disaster</w:t>
      </w:r>
      <w:r w:rsidR="00E40080">
        <w:rPr>
          <w:rFonts w:cs="Arial"/>
          <w:b w:val="0"/>
          <w:bCs/>
          <w:color w:val="auto"/>
          <w:sz w:val="22"/>
          <w:szCs w:val="22"/>
        </w:rPr>
        <w:t xml:space="preserve"> in UK</w:t>
      </w:r>
      <w:r w:rsidR="00E40080" w:rsidRPr="00F15766">
        <w:rPr>
          <w:rFonts w:cs="Arial"/>
          <w:b w:val="0"/>
          <w:bCs/>
          <w:color w:val="auto"/>
          <w:sz w:val="22"/>
          <w:szCs w:val="22"/>
        </w:rPr>
        <w:t xml:space="preserve">. </w:t>
      </w:r>
      <w:r w:rsidR="00CF1E27" w:rsidRPr="00F15766">
        <w:rPr>
          <w:rFonts w:cs="Arial"/>
          <w:b w:val="0"/>
          <w:bCs/>
          <w:color w:val="auto"/>
          <w:sz w:val="22"/>
          <w:szCs w:val="22"/>
        </w:rPr>
        <w:t xml:space="preserve">However, in achieving SDGs goals, UK Government has faced challenges such as funding, equality in laws and finding more stakeholders. Achieving the </w:t>
      </w:r>
      <w:r w:rsidR="00FF0143" w:rsidRPr="00F15766">
        <w:rPr>
          <w:rFonts w:eastAsia="Times New Roman" w:cs="Arial"/>
          <w:b w:val="0"/>
          <w:bCs/>
          <w:color w:val="auto"/>
          <w:sz w:val="22"/>
          <w:szCs w:val="22"/>
        </w:rPr>
        <w:t xml:space="preserve">SDGs </w:t>
      </w:r>
      <w:r w:rsidR="00CF1E27" w:rsidRPr="00F15766">
        <w:rPr>
          <w:rFonts w:cs="Arial"/>
          <w:b w:val="0"/>
          <w:bCs/>
          <w:color w:val="auto"/>
          <w:sz w:val="22"/>
          <w:szCs w:val="22"/>
        </w:rPr>
        <w:t xml:space="preserve">requires collaboration </w:t>
      </w:r>
      <w:r w:rsidR="00E40080">
        <w:rPr>
          <w:rFonts w:cs="Arial"/>
          <w:b w:val="0"/>
          <w:bCs/>
          <w:color w:val="auto"/>
          <w:sz w:val="22"/>
          <w:szCs w:val="22"/>
        </w:rPr>
        <w:t>from</w:t>
      </w:r>
      <w:r w:rsidR="00CF1E27" w:rsidRPr="00F15766">
        <w:rPr>
          <w:rFonts w:cs="Arial"/>
          <w:b w:val="0"/>
          <w:bCs/>
          <w:color w:val="auto"/>
          <w:sz w:val="22"/>
          <w:szCs w:val="22"/>
        </w:rPr>
        <w:t xml:space="preserve"> governments, private companies, civil society, academic institutions, and </w:t>
      </w:r>
      <w:r w:rsidR="000000AB" w:rsidRPr="00F15766">
        <w:rPr>
          <w:rFonts w:cs="Arial"/>
          <w:b w:val="0"/>
          <w:bCs/>
          <w:color w:val="auto"/>
          <w:sz w:val="22"/>
          <w:szCs w:val="22"/>
        </w:rPr>
        <w:t>international</w:t>
      </w:r>
      <w:r w:rsidR="000000AB">
        <w:rPr>
          <w:rFonts w:cs="Arial"/>
          <w:b w:val="0"/>
          <w:bCs/>
          <w:color w:val="auto"/>
          <w:sz w:val="22"/>
          <w:szCs w:val="22"/>
        </w:rPr>
        <w:t xml:space="preserve"> </w:t>
      </w:r>
      <w:r w:rsidR="000619CB" w:rsidRPr="00F15766">
        <w:rPr>
          <w:rFonts w:cs="Arial"/>
          <w:b w:val="0"/>
          <w:bCs/>
          <w:color w:val="auto"/>
          <w:sz w:val="22"/>
          <w:szCs w:val="22"/>
        </w:rPr>
        <w:t>organisation</w:t>
      </w:r>
      <w:r w:rsidR="000000AB">
        <w:rPr>
          <w:rFonts w:cs="Arial"/>
          <w:b w:val="0"/>
          <w:bCs/>
          <w:color w:val="auto"/>
          <w:sz w:val="22"/>
          <w:szCs w:val="22"/>
        </w:rPr>
        <w:t>s</w:t>
      </w:r>
      <w:r w:rsidR="00CF1E27" w:rsidRPr="00F15766">
        <w:rPr>
          <w:rFonts w:cs="Arial"/>
          <w:b w:val="0"/>
          <w:bCs/>
          <w:color w:val="auto"/>
          <w:sz w:val="22"/>
          <w:szCs w:val="22"/>
        </w:rPr>
        <w:t>.</w:t>
      </w:r>
      <w:r w:rsidR="00E40080">
        <w:rPr>
          <w:rFonts w:cs="Arial"/>
          <w:b w:val="0"/>
          <w:bCs/>
          <w:color w:val="auto"/>
          <w:sz w:val="22"/>
          <w:szCs w:val="22"/>
        </w:rPr>
        <w:t xml:space="preserve"> The </w:t>
      </w:r>
      <w:r w:rsidR="00E40080">
        <w:rPr>
          <w:rFonts w:cs="Arial"/>
          <w:b w:val="0"/>
          <w:bCs/>
          <w:color w:val="auto"/>
          <w:sz w:val="22"/>
          <w:szCs w:val="22"/>
          <w:shd w:val="clear" w:color="auto" w:fill="FFFFFF"/>
        </w:rPr>
        <w:t>m</w:t>
      </w:r>
      <w:r w:rsidR="00813F0F" w:rsidRPr="00F15766">
        <w:rPr>
          <w:rFonts w:cs="Arial"/>
          <w:b w:val="0"/>
          <w:bCs/>
          <w:color w:val="auto"/>
          <w:sz w:val="22"/>
          <w:szCs w:val="22"/>
          <w:shd w:val="clear" w:color="auto" w:fill="FFFFFF"/>
        </w:rPr>
        <w:t>ulti-stakeholde</w:t>
      </w:r>
      <w:r w:rsidR="00E40080">
        <w:rPr>
          <w:rFonts w:cs="Arial"/>
          <w:b w:val="0"/>
          <w:bCs/>
          <w:color w:val="auto"/>
          <w:sz w:val="22"/>
          <w:szCs w:val="22"/>
          <w:shd w:val="clear" w:color="auto" w:fill="FFFFFF"/>
        </w:rPr>
        <w:t xml:space="preserve">rs support </w:t>
      </w:r>
      <w:r w:rsidR="00813F0F" w:rsidRPr="00F15766">
        <w:rPr>
          <w:rFonts w:cs="Arial"/>
          <w:b w:val="0"/>
          <w:bCs/>
          <w:color w:val="auto"/>
          <w:sz w:val="22"/>
          <w:szCs w:val="22"/>
          <w:shd w:val="clear" w:color="auto" w:fill="FFFFFF"/>
        </w:rPr>
        <w:t>can be highly effective for, promoting SDGs development</w:t>
      </w:r>
      <w:bookmarkEnd w:id="19"/>
      <w:r w:rsidR="00540EC1" w:rsidRPr="00F15766">
        <w:rPr>
          <w:rFonts w:cs="Arial"/>
          <w:b w:val="0"/>
          <w:bCs/>
          <w:color w:val="auto"/>
          <w:sz w:val="22"/>
          <w:szCs w:val="22"/>
          <w:shd w:val="clear" w:color="auto" w:fill="FFFFFF"/>
        </w:rPr>
        <w:t>.</w:t>
      </w:r>
      <w:r w:rsidR="00540EC1" w:rsidRPr="00F15766">
        <w:rPr>
          <w:rFonts w:cs="Arial"/>
          <w:color w:val="auto"/>
          <w:shd w:val="clear" w:color="auto" w:fill="FFFFFF"/>
        </w:rPr>
        <w:t xml:space="preserve"> </w:t>
      </w:r>
    </w:p>
    <w:p w14:paraId="371B0353" w14:textId="7B42839D" w:rsidR="00E25F99" w:rsidRPr="00D37732" w:rsidRDefault="00E25F99" w:rsidP="00D37732">
      <w:pPr>
        <w:spacing w:before="0" w:after="120" w:line="360" w:lineRule="auto"/>
        <w:rPr>
          <w:rFonts w:eastAsiaTheme="majorEastAsia" w:cs="Arial"/>
          <w:bCs/>
          <w:color w:val="000000"/>
          <w:szCs w:val="22"/>
        </w:rPr>
      </w:pPr>
      <w:r w:rsidRPr="00D37732">
        <w:rPr>
          <w:rFonts w:cs="Arial"/>
          <w:b/>
          <w:bCs/>
          <w:color w:val="000000"/>
          <w:szCs w:val="22"/>
        </w:rPr>
        <w:br w:type="page"/>
      </w:r>
    </w:p>
    <w:p w14:paraId="15C91E07" w14:textId="269228C7" w:rsidR="00E25F99" w:rsidRPr="009A299F" w:rsidRDefault="00E92E79" w:rsidP="009A299F">
      <w:pPr>
        <w:pStyle w:val="Heading1"/>
        <w:spacing w:line="360" w:lineRule="auto"/>
        <w:rPr>
          <w:rFonts w:cs="Arial"/>
          <w:bCs/>
          <w:color w:val="auto"/>
          <w:sz w:val="22"/>
          <w:szCs w:val="22"/>
        </w:rPr>
      </w:pPr>
      <w:bookmarkStart w:id="20" w:name="_Toc110286408"/>
      <w:r w:rsidRPr="00525E0E">
        <w:lastRenderedPageBreak/>
        <w:t>Reference</w:t>
      </w:r>
      <w:r w:rsidR="0028079D" w:rsidRPr="00525E0E">
        <w:t>s</w:t>
      </w:r>
      <w:bookmarkEnd w:id="20"/>
    </w:p>
    <w:p w14:paraId="28A6C108" w14:textId="77777777" w:rsidR="00265C41" w:rsidRPr="00265C41" w:rsidRDefault="00265C41" w:rsidP="00265C41">
      <w:pPr>
        <w:spacing w:line="360" w:lineRule="auto"/>
        <w:rPr>
          <w:rFonts w:cs="Arial"/>
          <w:szCs w:val="22"/>
        </w:rPr>
      </w:pPr>
    </w:p>
    <w:p w14:paraId="2048239A" w14:textId="77777777" w:rsidR="00265C41" w:rsidRPr="00997177" w:rsidRDefault="00265C41" w:rsidP="00997177">
      <w:pPr>
        <w:spacing w:line="360" w:lineRule="auto"/>
        <w:ind w:left="360"/>
        <w:rPr>
          <w:rFonts w:cs="Arial"/>
          <w:szCs w:val="22"/>
          <w:shd w:val="clear" w:color="auto" w:fill="FFFFFF"/>
        </w:rPr>
      </w:pPr>
      <w:r w:rsidRPr="00997177">
        <w:rPr>
          <w:rFonts w:cs="Arial"/>
          <w:szCs w:val="22"/>
          <w:shd w:val="clear" w:color="auto" w:fill="FFFFFF"/>
        </w:rPr>
        <w:t xml:space="preserve">Abe, K. and </w:t>
      </w:r>
      <w:proofErr w:type="spellStart"/>
      <w:r w:rsidRPr="00997177">
        <w:rPr>
          <w:rFonts w:cs="Arial"/>
          <w:szCs w:val="22"/>
          <w:shd w:val="clear" w:color="auto" w:fill="FFFFFF"/>
        </w:rPr>
        <w:t>Takarada</w:t>
      </w:r>
      <w:proofErr w:type="spellEnd"/>
      <w:r w:rsidRPr="00997177">
        <w:rPr>
          <w:rFonts w:cs="Arial"/>
          <w:szCs w:val="22"/>
          <w:shd w:val="clear" w:color="auto" w:fill="FFFFFF"/>
        </w:rPr>
        <w:t>, Y. (2005) 'Tied aid and welfare', </w:t>
      </w:r>
      <w:r w:rsidRPr="00997177">
        <w:rPr>
          <w:rFonts w:cs="Arial"/>
          <w:i/>
          <w:iCs/>
          <w:szCs w:val="22"/>
          <w:shd w:val="clear" w:color="auto" w:fill="FFFFFF"/>
        </w:rPr>
        <w:t>Review of International Economics</w:t>
      </w:r>
      <w:r w:rsidRPr="00997177">
        <w:rPr>
          <w:rFonts w:cs="Arial"/>
          <w:szCs w:val="22"/>
          <w:shd w:val="clear" w:color="auto" w:fill="FFFFFF"/>
        </w:rPr>
        <w:t>, </w:t>
      </w:r>
      <w:r w:rsidRPr="00997177">
        <w:rPr>
          <w:rFonts w:cs="Arial"/>
          <w:i/>
          <w:iCs/>
          <w:szCs w:val="22"/>
          <w:shd w:val="clear" w:color="auto" w:fill="FFFFFF"/>
        </w:rPr>
        <w:t>13</w:t>
      </w:r>
      <w:r w:rsidRPr="00997177">
        <w:rPr>
          <w:rFonts w:cs="Arial"/>
          <w:szCs w:val="22"/>
          <w:shd w:val="clear" w:color="auto" w:fill="FFFFFF"/>
        </w:rPr>
        <w:t>(5), pp.964-972.</w:t>
      </w:r>
    </w:p>
    <w:p w14:paraId="0A8AA0AB" w14:textId="37088A16" w:rsidR="00265C41" w:rsidRPr="00997177" w:rsidRDefault="00265C41" w:rsidP="00997177">
      <w:pPr>
        <w:spacing w:line="360" w:lineRule="auto"/>
        <w:ind w:left="360"/>
        <w:rPr>
          <w:rFonts w:cs="Arial"/>
          <w:szCs w:val="22"/>
        </w:rPr>
      </w:pPr>
      <w:r w:rsidRPr="00997177">
        <w:rPr>
          <w:rFonts w:cs="Arial"/>
          <w:szCs w:val="22"/>
        </w:rPr>
        <w:t xml:space="preserve">Bond (2022) </w:t>
      </w:r>
      <w:r w:rsidRPr="00997177">
        <w:rPr>
          <w:rFonts w:cs="Arial"/>
          <w:i/>
          <w:iCs/>
          <w:szCs w:val="22"/>
        </w:rPr>
        <w:t>SDG 3: Progress, gaps</w:t>
      </w:r>
      <w:r w:rsidR="00540EC1" w:rsidRPr="00997177">
        <w:rPr>
          <w:rFonts w:cs="Arial"/>
          <w:i/>
          <w:iCs/>
          <w:szCs w:val="22"/>
        </w:rPr>
        <w:t>,</w:t>
      </w:r>
      <w:r w:rsidRPr="00997177">
        <w:rPr>
          <w:rFonts w:cs="Arial"/>
          <w:i/>
          <w:iCs/>
          <w:szCs w:val="22"/>
        </w:rPr>
        <w:t xml:space="preserve"> and recommendations for the UK.</w:t>
      </w:r>
      <w:r w:rsidRPr="00997177">
        <w:rPr>
          <w:rFonts w:cs="Arial"/>
          <w:szCs w:val="22"/>
        </w:rPr>
        <w:t xml:space="preserve"> Available at:</w:t>
      </w:r>
      <w:hyperlink r:id="rId12" w:history="1">
        <w:r w:rsidRPr="00997177">
          <w:rPr>
            <w:rStyle w:val="Hyperlink"/>
            <w:rFonts w:cs="Arial"/>
            <w:color w:val="auto"/>
            <w:szCs w:val="22"/>
            <w:u w:val="none"/>
          </w:rPr>
          <w:t>https://www.bond.org.uk/sites/default/files/sdg3_progress_gaps_and_recommendations_for_the_uk.pdf</w:t>
        </w:r>
      </w:hyperlink>
      <w:r w:rsidRPr="00997177">
        <w:rPr>
          <w:rFonts w:cs="Arial"/>
          <w:szCs w:val="22"/>
        </w:rPr>
        <w:t xml:space="preserve"> (Accessed: 17 July 2022).</w:t>
      </w:r>
    </w:p>
    <w:p w14:paraId="03426BCF" w14:textId="0A1C5D32" w:rsidR="00265C41" w:rsidRPr="00997177" w:rsidRDefault="00265C41" w:rsidP="00997177">
      <w:pPr>
        <w:spacing w:line="360" w:lineRule="auto"/>
        <w:ind w:left="360"/>
        <w:rPr>
          <w:rFonts w:cs="Arial"/>
          <w:szCs w:val="22"/>
        </w:rPr>
      </w:pPr>
      <w:r w:rsidRPr="00997177">
        <w:rPr>
          <w:rFonts w:cs="Arial"/>
          <w:szCs w:val="22"/>
          <w:shd w:val="clear" w:color="auto" w:fill="FFFFFF"/>
        </w:rPr>
        <w:t xml:space="preserve">British Broadcasting Corporation (2022) </w:t>
      </w:r>
      <w:r w:rsidRPr="00997177">
        <w:rPr>
          <w:rFonts w:cs="Arial"/>
          <w:i/>
          <w:iCs/>
          <w:szCs w:val="22"/>
        </w:rPr>
        <w:t>Airports</w:t>
      </w:r>
      <w:r w:rsidR="00540EC1" w:rsidRPr="00997177">
        <w:rPr>
          <w:rFonts w:cs="Arial"/>
          <w:i/>
          <w:iCs/>
          <w:szCs w:val="22"/>
        </w:rPr>
        <w:t xml:space="preserve"> </w:t>
      </w:r>
      <w:r w:rsidRPr="00997177">
        <w:rPr>
          <w:rFonts w:cs="Arial"/>
          <w:i/>
          <w:iCs/>
          <w:szCs w:val="22"/>
        </w:rPr>
        <w:t>told to stop failing disabled passengers.</w:t>
      </w:r>
      <w:r w:rsidRPr="00997177">
        <w:rPr>
          <w:rFonts w:cs="Arial"/>
          <w:szCs w:val="22"/>
        </w:rPr>
        <w:t xml:space="preserve"> Available at: </w:t>
      </w:r>
      <w:hyperlink r:id="rId13" w:history="1">
        <w:r w:rsidRPr="00997177">
          <w:rPr>
            <w:rStyle w:val="Hyperlink"/>
            <w:rFonts w:cs="Arial"/>
            <w:color w:val="auto"/>
            <w:szCs w:val="22"/>
            <w:u w:val="none"/>
          </w:rPr>
          <w:t>https://www.bbc.co.uk/news/business-61766227</w:t>
        </w:r>
      </w:hyperlink>
      <w:r w:rsidRPr="00997177">
        <w:rPr>
          <w:rFonts w:cs="Arial"/>
          <w:szCs w:val="22"/>
        </w:rPr>
        <w:t xml:space="preserve">  (Accessed: 21 July 2022).</w:t>
      </w:r>
    </w:p>
    <w:p w14:paraId="262E93B5" w14:textId="77777777" w:rsidR="00265C41" w:rsidRPr="00997177" w:rsidRDefault="00265C41" w:rsidP="00997177">
      <w:pPr>
        <w:spacing w:line="360" w:lineRule="auto"/>
        <w:ind w:left="360"/>
        <w:rPr>
          <w:rFonts w:cs="Arial"/>
          <w:szCs w:val="22"/>
          <w:shd w:val="clear" w:color="auto" w:fill="FFFFFF"/>
        </w:rPr>
      </w:pPr>
      <w:bookmarkStart w:id="21" w:name="_Hlk107338970"/>
      <w:r w:rsidRPr="00997177">
        <w:rPr>
          <w:rFonts w:cs="Arial"/>
          <w:szCs w:val="22"/>
          <w:shd w:val="clear" w:color="auto" w:fill="FFFFFF"/>
        </w:rPr>
        <w:t xml:space="preserve">Brown G.C. (2015) </w:t>
      </w:r>
      <w:bookmarkEnd w:id="21"/>
      <w:r w:rsidRPr="00997177">
        <w:rPr>
          <w:rFonts w:cs="Arial"/>
          <w:szCs w:val="22"/>
          <w:shd w:val="clear" w:color="auto" w:fill="FFFFFF"/>
        </w:rPr>
        <w:t xml:space="preserve">'Living too long: the current focus of medical research on increasing the quantity, rather than the quality, of life is damaging our health and harming the economy', </w:t>
      </w:r>
      <w:r w:rsidRPr="00997177">
        <w:rPr>
          <w:rFonts w:cs="Arial"/>
          <w:i/>
          <w:iCs/>
          <w:szCs w:val="22"/>
          <w:shd w:val="clear" w:color="auto" w:fill="FFFFFF"/>
        </w:rPr>
        <w:t>EMBO reports</w:t>
      </w:r>
      <w:r w:rsidRPr="00997177">
        <w:rPr>
          <w:rFonts w:cs="Arial"/>
          <w:szCs w:val="22"/>
          <w:shd w:val="clear" w:color="auto" w:fill="FFFFFF"/>
        </w:rPr>
        <w:t>, </w:t>
      </w:r>
      <w:r w:rsidRPr="00997177">
        <w:rPr>
          <w:rFonts w:cs="Arial"/>
          <w:i/>
          <w:iCs/>
          <w:szCs w:val="22"/>
          <w:shd w:val="clear" w:color="auto" w:fill="FFFFFF"/>
        </w:rPr>
        <w:t xml:space="preserve">16 </w:t>
      </w:r>
      <w:r w:rsidRPr="00997177">
        <w:rPr>
          <w:rFonts w:cs="Arial"/>
          <w:szCs w:val="22"/>
          <w:shd w:val="clear" w:color="auto" w:fill="FFFFFF"/>
        </w:rPr>
        <w:t xml:space="preserve">(2), 137–141. </w:t>
      </w:r>
      <w:hyperlink r:id="rId14" w:history="1">
        <w:r w:rsidRPr="00997177">
          <w:rPr>
            <w:rStyle w:val="Hyperlink"/>
            <w:rFonts w:cs="Arial"/>
            <w:color w:val="auto"/>
            <w:szCs w:val="22"/>
            <w:u w:val="none"/>
            <w:shd w:val="clear" w:color="auto" w:fill="FFFFFF"/>
          </w:rPr>
          <w:t>DOI:10.15252/embr.201439518</w:t>
        </w:r>
      </w:hyperlink>
      <w:r w:rsidRPr="00997177">
        <w:rPr>
          <w:rStyle w:val="Hyperlink"/>
          <w:rFonts w:cs="Arial"/>
          <w:color w:val="auto"/>
          <w:szCs w:val="22"/>
          <w:u w:val="none"/>
          <w:shd w:val="clear" w:color="auto" w:fill="FFFFFF"/>
        </w:rPr>
        <w:t>.</w:t>
      </w:r>
    </w:p>
    <w:p w14:paraId="63E54060" w14:textId="77777777" w:rsidR="00265C41" w:rsidRPr="00997177" w:rsidRDefault="00265C41" w:rsidP="00997177">
      <w:pPr>
        <w:spacing w:line="360" w:lineRule="auto"/>
        <w:ind w:left="360"/>
        <w:rPr>
          <w:rFonts w:cs="Arial"/>
          <w:szCs w:val="22"/>
        </w:rPr>
      </w:pPr>
      <w:r w:rsidRPr="00997177">
        <w:rPr>
          <w:rFonts w:cs="Arial"/>
          <w:szCs w:val="22"/>
        </w:rPr>
        <w:t xml:space="preserve">Business Wales (2022) </w:t>
      </w:r>
      <w:r w:rsidRPr="00997177">
        <w:rPr>
          <w:rFonts w:cs="Arial"/>
          <w:i/>
          <w:iCs/>
          <w:szCs w:val="22"/>
        </w:rPr>
        <w:t>The Wales and Africa Grant Scheme.</w:t>
      </w:r>
      <w:r w:rsidRPr="00997177">
        <w:rPr>
          <w:rFonts w:cs="Arial"/>
          <w:szCs w:val="22"/>
        </w:rPr>
        <w:t xml:space="preserve"> Available at: https://businesswales.gov.wales/news-and-blogs/news/wales-and-africa-grant-scheme(Accessed: 25 July 2022).</w:t>
      </w:r>
    </w:p>
    <w:p w14:paraId="6CE38780"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 xml:space="preserve">Civil Aviation Authority (2022) </w:t>
      </w:r>
      <w:r w:rsidRPr="00997177">
        <w:rPr>
          <w:rFonts w:cs="Arial"/>
          <w:i/>
          <w:iCs/>
          <w:szCs w:val="22"/>
        </w:rPr>
        <w:t>Providing assistance to disabled and less mobile passengers.</w:t>
      </w:r>
      <w:r w:rsidRPr="00997177">
        <w:rPr>
          <w:rFonts w:cs="Arial"/>
          <w:szCs w:val="22"/>
        </w:rPr>
        <w:t xml:space="preserve"> Available at: </w:t>
      </w:r>
      <w:hyperlink r:id="rId15" w:history="1">
        <w:r w:rsidRPr="00997177">
          <w:rPr>
            <w:rStyle w:val="Hyperlink"/>
            <w:rFonts w:cs="Arial"/>
            <w:color w:val="auto"/>
            <w:szCs w:val="22"/>
            <w:u w:val="none"/>
          </w:rPr>
          <w:t>https://www.caa.co.uk/media/cb4mqahj/june-2022-prm-letter.pdf</w:t>
        </w:r>
      </w:hyperlink>
      <w:r w:rsidRPr="00997177">
        <w:rPr>
          <w:rFonts w:cs="Arial"/>
          <w:szCs w:val="22"/>
        </w:rPr>
        <w:t xml:space="preserve"> (Accessed: 21 July 2022).</w:t>
      </w:r>
    </w:p>
    <w:p w14:paraId="6FD23787" w14:textId="77777777" w:rsidR="00265C41" w:rsidRPr="00997177" w:rsidRDefault="00265C41" w:rsidP="00997177">
      <w:pPr>
        <w:spacing w:line="360" w:lineRule="auto"/>
        <w:ind w:left="360"/>
        <w:rPr>
          <w:rFonts w:cs="Arial"/>
          <w:szCs w:val="22"/>
        </w:rPr>
      </w:pPr>
      <w:r w:rsidRPr="00997177">
        <w:rPr>
          <w:rFonts w:cs="Arial"/>
          <w:szCs w:val="22"/>
        </w:rPr>
        <w:t xml:space="preserve">Department for Business, Energy &amp; Industrial Strategy (2021) </w:t>
      </w:r>
      <w:r w:rsidRPr="00997177">
        <w:rPr>
          <w:rFonts w:cs="Arial"/>
          <w:i/>
          <w:iCs/>
          <w:szCs w:val="22"/>
        </w:rPr>
        <w:t>BEIS Outcome Delivery Plan: 2021 to 2022.</w:t>
      </w:r>
      <w:r w:rsidRPr="00997177">
        <w:rPr>
          <w:rFonts w:cs="Arial"/>
          <w:szCs w:val="22"/>
        </w:rPr>
        <w:t xml:space="preserve"> Available at: https://www.gov.uk/government/publications/department-for-business-energy-and-industrial-strategy-outcome-delivery-plan/beis-outcome-delivery-plan-2021-to-2022Available (Accessed: 19 July 2022).</w:t>
      </w:r>
    </w:p>
    <w:p w14:paraId="6EA923F6" w14:textId="77777777" w:rsidR="00265C41" w:rsidRPr="00997177" w:rsidRDefault="00307F53" w:rsidP="00997177">
      <w:pPr>
        <w:spacing w:line="360" w:lineRule="auto"/>
        <w:ind w:left="360"/>
        <w:rPr>
          <w:rFonts w:cs="Arial"/>
          <w:szCs w:val="22"/>
        </w:rPr>
      </w:pPr>
      <w:hyperlink r:id="rId16" w:history="1">
        <w:r w:rsidR="00265C41" w:rsidRPr="00997177">
          <w:rPr>
            <w:rStyle w:val="Hyperlink"/>
            <w:rFonts w:cs="Arial"/>
            <w:color w:val="auto"/>
            <w:szCs w:val="22"/>
            <w:u w:val="none"/>
            <w:shd w:val="clear" w:color="auto" w:fill="FFFFFF"/>
          </w:rPr>
          <w:t>Department for Environment, Food &amp; Rural Affairs</w:t>
        </w:r>
      </w:hyperlink>
      <w:r w:rsidR="00265C41" w:rsidRPr="00997177">
        <w:rPr>
          <w:rFonts w:cs="Arial"/>
          <w:szCs w:val="22"/>
        </w:rPr>
        <w:t xml:space="preserve"> (2020) </w:t>
      </w:r>
      <w:r w:rsidR="00265C41" w:rsidRPr="00997177">
        <w:rPr>
          <w:rFonts w:cs="Arial"/>
          <w:i/>
          <w:iCs/>
          <w:szCs w:val="22"/>
        </w:rPr>
        <w:t>Clean Air Zones.</w:t>
      </w:r>
      <w:r w:rsidR="00265C41" w:rsidRPr="00997177">
        <w:rPr>
          <w:rFonts w:cs="Arial"/>
          <w:szCs w:val="22"/>
        </w:rPr>
        <w:t xml:space="preserve"> Available at: </w:t>
      </w:r>
      <w:hyperlink r:id="rId17" w:history="1">
        <w:r w:rsidR="00265C41" w:rsidRPr="00997177">
          <w:rPr>
            <w:rStyle w:val="Hyperlink"/>
            <w:rFonts w:cs="Arial"/>
            <w:color w:val="auto"/>
            <w:szCs w:val="22"/>
            <w:u w:val="none"/>
          </w:rPr>
          <w:t>https://www.gov.uk/guidance/driving-in-a-clean-air-zone</w:t>
        </w:r>
      </w:hyperlink>
      <w:r w:rsidR="00265C41" w:rsidRPr="00997177">
        <w:rPr>
          <w:rFonts w:cs="Arial"/>
          <w:szCs w:val="22"/>
        </w:rPr>
        <w:t xml:space="preserve"> (Accessed: 19 July 2022).</w:t>
      </w:r>
    </w:p>
    <w:p w14:paraId="69D58030" w14:textId="77777777" w:rsidR="00265C41" w:rsidRPr="00997177" w:rsidRDefault="00265C41" w:rsidP="00997177">
      <w:pPr>
        <w:spacing w:line="360" w:lineRule="auto"/>
        <w:ind w:left="360"/>
        <w:rPr>
          <w:rFonts w:cs="Arial"/>
          <w:szCs w:val="22"/>
        </w:rPr>
      </w:pPr>
      <w:r w:rsidRPr="00997177">
        <w:rPr>
          <w:rFonts w:cs="Arial"/>
          <w:szCs w:val="22"/>
        </w:rPr>
        <w:t xml:space="preserve">Department for International Development (2017) </w:t>
      </w:r>
      <w:r w:rsidRPr="00997177">
        <w:rPr>
          <w:rFonts w:cs="Arial"/>
          <w:i/>
          <w:iCs/>
          <w:szCs w:val="22"/>
        </w:rPr>
        <w:t>Economic Development Strategy: prosperity, poverty and meeting global challenges.</w:t>
      </w:r>
      <w:r w:rsidRPr="00997177">
        <w:rPr>
          <w:rFonts w:cs="Arial"/>
          <w:szCs w:val="22"/>
        </w:rPr>
        <w:t xml:space="preserve"> Available at:</w:t>
      </w:r>
      <w:hyperlink r:id="rId18" w:history="1">
        <w:r w:rsidRPr="00997177">
          <w:rPr>
            <w:rStyle w:val="Hyperlink"/>
            <w:rFonts w:cs="Arial"/>
            <w:color w:val="auto"/>
            <w:szCs w:val="22"/>
            <w:u w:val="none"/>
          </w:rPr>
          <w:t>https://assets.publishing.service.gov.uk/government/uploads/system/uploads/attachment_data/file/587374/DFID-Economic-Development-Strategy-2017.pdf</w:t>
        </w:r>
      </w:hyperlink>
      <w:r w:rsidRPr="00997177">
        <w:rPr>
          <w:rFonts w:cs="Arial"/>
          <w:szCs w:val="22"/>
        </w:rPr>
        <w:t xml:space="preserve"> (Accessed: 25 July 2022).</w:t>
      </w:r>
    </w:p>
    <w:p w14:paraId="3EA399F6" w14:textId="77777777" w:rsidR="00265C41" w:rsidRPr="00997177" w:rsidRDefault="00307F53" w:rsidP="00997177">
      <w:pPr>
        <w:spacing w:line="360" w:lineRule="auto"/>
        <w:ind w:left="360"/>
        <w:rPr>
          <w:rFonts w:cs="Arial"/>
          <w:szCs w:val="22"/>
        </w:rPr>
      </w:pPr>
      <w:hyperlink r:id="rId19" w:history="1">
        <w:r w:rsidR="00265C41" w:rsidRPr="00997177">
          <w:rPr>
            <w:rStyle w:val="Hyperlink"/>
            <w:rFonts w:cs="Arial"/>
            <w:color w:val="auto"/>
            <w:szCs w:val="22"/>
            <w:u w:val="none"/>
            <w:shd w:val="clear" w:color="auto" w:fill="FFFFFF" w:themeFill="background1"/>
          </w:rPr>
          <w:t>Department for International Development</w:t>
        </w:r>
      </w:hyperlink>
      <w:r w:rsidR="00265C41" w:rsidRPr="00997177">
        <w:rPr>
          <w:rFonts w:cs="Arial"/>
          <w:szCs w:val="22"/>
          <w:shd w:val="clear" w:color="auto" w:fill="FFFFFF" w:themeFill="background1"/>
        </w:rPr>
        <w:t xml:space="preserve"> (</w:t>
      </w:r>
      <w:r w:rsidR="00265C41" w:rsidRPr="00997177">
        <w:rPr>
          <w:rFonts w:cs="Arial"/>
          <w:szCs w:val="22"/>
        </w:rPr>
        <w:t xml:space="preserve">2021) </w:t>
      </w:r>
      <w:r w:rsidR="00265C41" w:rsidRPr="00997177">
        <w:rPr>
          <w:rFonts w:cs="Arial"/>
          <w:i/>
          <w:iCs/>
          <w:szCs w:val="22"/>
        </w:rPr>
        <w:t>Implementing the Sustainable Development Goals.</w:t>
      </w:r>
      <w:r w:rsidR="00265C41" w:rsidRPr="00997177">
        <w:rPr>
          <w:rFonts w:cs="Arial"/>
          <w:szCs w:val="22"/>
        </w:rPr>
        <w:t xml:space="preserve"> Available at:</w:t>
      </w:r>
      <w:hyperlink r:id="rId20" w:history="1">
        <w:r w:rsidR="00265C41" w:rsidRPr="00997177">
          <w:rPr>
            <w:rStyle w:val="Hyperlink"/>
            <w:rFonts w:cs="Arial"/>
            <w:color w:val="auto"/>
            <w:szCs w:val="22"/>
            <w:u w:val="none"/>
          </w:rPr>
          <w:t>https://www.gov.uk/government/publications/implementing-the-sustainable-development-goals/implementing-the-sustainable-development-goals--2</w:t>
        </w:r>
      </w:hyperlink>
      <w:r w:rsidR="00265C41" w:rsidRPr="00997177">
        <w:rPr>
          <w:rFonts w:cs="Arial"/>
          <w:szCs w:val="22"/>
        </w:rPr>
        <w:t xml:space="preserve"> (Accessed: 10 July 2022).</w:t>
      </w:r>
    </w:p>
    <w:p w14:paraId="25565B1E" w14:textId="77777777" w:rsidR="00265C41" w:rsidRPr="00997177" w:rsidRDefault="00265C41" w:rsidP="00997177">
      <w:pPr>
        <w:spacing w:line="360" w:lineRule="auto"/>
        <w:ind w:left="360"/>
        <w:rPr>
          <w:rFonts w:cs="Arial"/>
          <w:szCs w:val="22"/>
        </w:rPr>
      </w:pPr>
      <w:r w:rsidRPr="00997177">
        <w:rPr>
          <w:rFonts w:cs="Arial"/>
          <w:szCs w:val="22"/>
        </w:rPr>
        <w:t xml:space="preserve">Department for Transport (2018) </w:t>
      </w:r>
      <w:r w:rsidRPr="00997177">
        <w:rPr>
          <w:rFonts w:cs="Arial"/>
          <w:i/>
          <w:iCs/>
          <w:szCs w:val="22"/>
        </w:rPr>
        <w:t>The Inclusive Transport Strategy: Achieving Equal Access for Disabled People.</w:t>
      </w:r>
      <w:r w:rsidRPr="00997177">
        <w:rPr>
          <w:rFonts w:cs="Arial"/>
          <w:szCs w:val="22"/>
        </w:rPr>
        <w:t xml:space="preserve"> Available at:</w:t>
      </w:r>
      <w:hyperlink r:id="rId21" w:history="1">
        <w:r w:rsidRPr="00997177">
          <w:rPr>
            <w:rStyle w:val="Hyperlink"/>
            <w:rFonts w:cs="Arial"/>
            <w:color w:val="auto"/>
            <w:szCs w:val="22"/>
            <w:u w:val="none"/>
          </w:rPr>
          <w:t>https://assets.publishing.service.gov.uk/government/uploads/system/uploads/attachment_data/file/728547/inclusive-transport-strategy.pdf</w:t>
        </w:r>
      </w:hyperlink>
      <w:r w:rsidRPr="00997177">
        <w:rPr>
          <w:rFonts w:cs="Arial"/>
          <w:szCs w:val="22"/>
        </w:rPr>
        <w:t xml:space="preserve"> (Accessed: 21 July 2022).</w:t>
      </w:r>
    </w:p>
    <w:p w14:paraId="5AF8A6BC" w14:textId="77777777" w:rsidR="00E57C33" w:rsidRPr="00997177" w:rsidRDefault="00E57C33" w:rsidP="00997177">
      <w:pPr>
        <w:spacing w:line="360" w:lineRule="auto"/>
        <w:ind w:left="360"/>
        <w:rPr>
          <w:rFonts w:cs="Arial"/>
          <w:szCs w:val="22"/>
        </w:rPr>
      </w:pPr>
      <w:r w:rsidRPr="00997177">
        <w:rPr>
          <w:rFonts w:cs="Arial"/>
          <w:szCs w:val="22"/>
        </w:rPr>
        <w:t xml:space="preserve">Department for Transport (2020) </w:t>
      </w:r>
      <w:r w:rsidRPr="00997177">
        <w:rPr>
          <w:rFonts w:cs="Arial"/>
          <w:i/>
          <w:iCs/>
          <w:szCs w:val="22"/>
        </w:rPr>
        <w:t>The Inclusive Transport Strategy: achieving equal access for disabled people.</w:t>
      </w:r>
      <w:r w:rsidRPr="00997177">
        <w:rPr>
          <w:rFonts w:cs="Arial"/>
          <w:szCs w:val="22"/>
        </w:rPr>
        <w:t xml:space="preserve"> Available at: https://www.gov.uk/government/publications/inclusive-transport-strategy/the-inclusive-transport-strategy-achieving-equal-access-for-disabled-people(Accessed: 21 July 2022).</w:t>
      </w:r>
    </w:p>
    <w:p w14:paraId="1021551D" w14:textId="69CAF2B4" w:rsidR="00E57C33" w:rsidRPr="00997177" w:rsidRDefault="00E57C33" w:rsidP="00997177">
      <w:pPr>
        <w:spacing w:line="360" w:lineRule="auto"/>
        <w:ind w:left="360"/>
        <w:rPr>
          <w:rFonts w:cs="Arial"/>
          <w:szCs w:val="22"/>
        </w:rPr>
      </w:pPr>
      <w:r w:rsidRPr="00997177">
        <w:rPr>
          <w:rFonts w:cs="Arial"/>
          <w:szCs w:val="22"/>
        </w:rPr>
        <w:t xml:space="preserve">Department for Transport (2020 a) </w:t>
      </w:r>
      <w:r w:rsidRPr="00997177">
        <w:rPr>
          <w:rFonts w:cs="Arial"/>
          <w:i/>
          <w:iCs/>
          <w:szCs w:val="22"/>
        </w:rPr>
        <w:t xml:space="preserve">The Inclusive Transport Strategy – summary of progress. </w:t>
      </w:r>
      <w:r w:rsidRPr="00997177">
        <w:rPr>
          <w:rFonts w:cs="Arial"/>
          <w:szCs w:val="22"/>
        </w:rPr>
        <w:t>Available at: https://www.gov.uk/government/publications/inclusive-transport-strategy/the-inclusive-transport-strategy-summary-of-progress (Accessed: 21 July 2022).</w:t>
      </w:r>
    </w:p>
    <w:p w14:paraId="586778FC" w14:textId="77777777" w:rsidR="00265C41" w:rsidRPr="00997177" w:rsidRDefault="00265C41" w:rsidP="00997177">
      <w:pPr>
        <w:spacing w:line="360" w:lineRule="auto"/>
        <w:ind w:left="360"/>
        <w:rPr>
          <w:rFonts w:cs="Arial"/>
          <w:szCs w:val="22"/>
        </w:rPr>
      </w:pPr>
      <w:r w:rsidRPr="00997177">
        <w:rPr>
          <w:rFonts w:cs="Arial"/>
          <w:szCs w:val="22"/>
        </w:rPr>
        <w:t xml:space="preserve">Department for Transport (2022) </w:t>
      </w:r>
      <w:r w:rsidRPr="00997177">
        <w:rPr>
          <w:rFonts w:cs="Arial"/>
          <w:i/>
          <w:iCs/>
          <w:szCs w:val="22"/>
        </w:rPr>
        <w:t xml:space="preserve">Inclusive Transport Strategy scorecard: background information and accompanying infographics. </w:t>
      </w:r>
      <w:r w:rsidRPr="00997177">
        <w:rPr>
          <w:rFonts w:cs="Arial"/>
          <w:szCs w:val="22"/>
        </w:rPr>
        <w:t>Available at:</w:t>
      </w:r>
      <w:hyperlink r:id="rId22" w:anchor="fn:3" w:history="1">
        <w:r w:rsidRPr="00997177">
          <w:rPr>
            <w:rStyle w:val="Hyperlink"/>
            <w:rFonts w:cs="Arial"/>
            <w:color w:val="auto"/>
            <w:szCs w:val="22"/>
            <w:u w:val="none"/>
          </w:rPr>
          <w:t>https://www.gov.uk/government/publications/inclusive-transport-strategy-scorecard/inclusive-transport-strategy-scorecard-background-information-and-accompanying-infographics#fn:3</w:t>
        </w:r>
      </w:hyperlink>
      <w:r w:rsidRPr="00997177">
        <w:rPr>
          <w:rFonts w:cs="Arial"/>
          <w:szCs w:val="22"/>
        </w:rPr>
        <w:t>(Accessed: 21 July 2022).</w:t>
      </w:r>
    </w:p>
    <w:p w14:paraId="1499437A" w14:textId="77777777" w:rsidR="00265C41" w:rsidRPr="00997177" w:rsidRDefault="00265C41" w:rsidP="00997177">
      <w:pPr>
        <w:spacing w:line="360" w:lineRule="auto"/>
        <w:ind w:left="360"/>
        <w:rPr>
          <w:rFonts w:cs="Arial"/>
          <w:szCs w:val="22"/>
        </w:rPr>
      </w:pPr>
      <w:r w:rsidRPr="00997177">
        <w:rPr>
          <w:rFonts w:cs="Arial"/>
          <w:szCs w:val="22"/>
        </w:rPr>
        <w:t xml:space="preserve">Department for Work and Pensions (2020) </w:t>
      </w:r>
      <w:r w:rsidRPr="00997177">
        <w:rPr>
          <w:rFonts w:cs="Arial"/>
          <w:i/>
          <w:iCs/>
          <w:szCs w:val="22"/>
        </w:rPr>
        <w:t>Kickstart Scheme.</w:t>
      </w:r>
      <w:r w:rsidRPr="00997177">
        <w:rPr>
          <w:rFonts w:cs="Arial"/>
          <w:szCs w:val="22"/>
        </w:rPr>
        <w:t xml:space="preserve"> Available at: https://www.gov.uk/government/collections/kickstart-scheme(Accessed: 12 July 2022).</w:t>
      </w:r>
    </w:p>
    <w:p w14:paraId="56BE5053" w14:textId="77777777" w:rsidR="00265C41" w:rsidRPr="00997177" w:rsidRDefault="00265C41" w:rsidP="00997177">
      <w:pPr>
        <w:spacing w:line="360" w:lineRule="auto"/>
        <w:ind w:left="360"/>
        <w:rPr>
          <w:rFonts w:cs="Arial"/>
          <w:szCs w:val="22"/>
        </w:rPr>
      </w:pPr>
      <w:r w:rsidRPr="00997177">
        <w:rPr>
          <w:rFonts w:cs="Arial"/>
          <w:szCs w:val="22"/>
        </w:rPr>
        <w:t xml:space="preserve">Department for Work and Pensions (2021 a) </w:t>
      </w:r>
      <w:r w:rsidRPr="00997177">
        <w:rPr>
          <w:rFonts w:cs="Arial"/>
          <w:i/>
          <w:iCs/>
          <w:szCs w:val="22"/>
        </w:rPr>
        <w:t>Kickstart Scheme terms and conditions for gateways and employers.</w:t>
      </w:r>
      <w:r w:rsidRPr="00997177">
        <w:rPr>
          <w:rFonts w:cs="Arial"/>
          <w:szCs w:val="22"/>
        </w:rPr>
        <w:t xml:space="preserve"> Available at: https://www.gov.uk/government/publications/kickstart-scheme-terms-and-conditions/kickstart-scheme-terms-and-conditions-for-gateways-and-employers-effective-from-21-june-2021(Accessed: 16 July 2022).</w:t>
      </w:r>
    </w:p>
    <w:p w14:paraId="5E1C520C" w14:textId="4D3E3951" w:rsidR="00265C41" w:rsidRPr="00997177" w:rsidRDefault="00265C41" w:rsidP="00997177">
      <w:pPr>
        <w:spacing w:line="360" w:lineRule="auto"/>
        <w:ind w:left="360"/>
        <w:rPr>
          <w:rFonts w:cs="Arial"/>
          <w:szCs w:val="22"/>
        </w:rPr>
      </w:pPr>
      <w:r w:rsidRPr="00997177">
        <w:rPr>
          <w:rFonts w:cs="Arial"/>
          <w:szCs w:val="22"/>
        </w:rPr>
        <w:t xml:space="preserve">Department for Work and Pensions (2021 b) </w:t>
      </w:r>
      <w:r w:rsidRPr="00997177">
        <w:rPr>
          <w:rFonts w:cs="Arial"/>
          <w:i/>
          <w:iCs/>
          <w:szCs w:val="22"/>
        </w:rPr>
        <w:t>DWP Flexible Support Fund Dynamic Purchasing System 2.</w:t>
      </w:r>
      <w:r w:rsidRPr="00997177">
        <w:rPr>
          <w:rFonts w:cs="Arial"/>
          <w:szCs w:val="22"/>
        </w:rPr>
        <w:t xml:space="preserve"> Available at: </w:t>
      </w:r>
      <w:hyperlink r:id="rId23" w:history="1">
        <w:r w:rsidRPr="00997177">
          <w:rPr>
            <w:rStyle w:val="Hyperlink"/>
            <w:rFonts w:cs="Arial"/>
            <w:color w:val="auto"/>
            <w:szCs w:val="22"/>
            <w:u w:val="none"/>
          </w:rPr>
          <w:t>https://www.gov.uk/guidance/dwp-flexible-support-fund-dynamic-purchasing-system-2</w:t>
        </w:r>
      </w:hyperlink>
      <w:r w:rsidRPr="00997177">
        <w:rPr>
          <w:rFonts w:cs="Arial"/>
          <w:szCs w:val="22"/>
        </w:rPr>
        <w:t xml:space="preserve"> (Accessed: 16 July 2022).</w:t>
      </w:r>
    </w:p>
    <w:p w14:paraId="7F8484A6" w14:textId="202BB4F7" w:rsidR="00265C41" w:rsidRPr="00997177" w:rsidRDefault="00265C41" w:rsidP="00997177">
      <w:pPr>
        <w:spacing w:line="360" w:lineRule="auto"/>
        <w:ind w:left="360"/>
        <w:rPr>
          <w:rFonts w:cs="Arial"/>
          <w:szCs w:val="22"/>
        </w:rPr>
      </w:pPr>
      <w:r w:rsidRPr="00997177">
        <w:rPr>
          <w:rFonts w:cs="Arial"/>
          <w:szCs w:val="22"/>
        </w:rPr>
        <w:lastRenderedPageBreak/>
        <w:t xml:space="preserve">Department for Work and Pensions (2021) </w:t>
      </w:r>
      <w:r w:rsidRPr="00997177">
        <w:rPr>
          <w:rFonts w:cs="Arial"/>
          <w:i/>
          <w:iCs/>
          <w:szCs w:val="22"/>
        </w:rPr>
        <w:t>Department for Work and Pensions Outcome Delivery Plan: 2021 to 2022</w:t>
      </w:r>
      <w:r w:rsidR="00A0153F" w:rsidRPr="00997177">
        <w:rPr>
          <w:rFonts w:cs="Arial"/>
          <w:i/>
          <w:iCs/>
          <w:szCs w:val="22"/>
        </w:rPr>
        <w:t>.</w:t>
      </w:r>
      <w:r w:rsidR="00A0153F" w:rsidRPr="00997177">
        <w:rPr>
          <w:rFonts w:cs="Arial"/>
          <w:szCs w:val="22"/>
        </w:rPr>
        <w:t xml:space="preserve"> </w:t>
      </w:r>
      <w:r w:rsidRPr="00997177">
        <w:rPr>
          <w:rFonts w:cs="Arial"/>
          <w:szCs w:val="22"/>
        </w:rPr>
        <w:t>Available at: https://www.gov.uk/government/publications/department-for-work-and-pensions-outcome-delivery-plan/department-for-work-and-pensions-outcome-delivery-plan-2021-to-2022 (Accessed: 12 July 2022).</w:t>
      </w:r>
    </w:p>
    <w:p w14:paraId="19E1E2E5" w14:textId="77777777" w:rsidR="00265C41" w:rsidRPr="00997177" w:rsidRDefault="00265C41" w:rsidP="00997177">
      <w:pPr>
        <w:spacing w:line="360" w:lineRule="auto"/>
        <w:ind w:left="360"/>
        <w:rPr>
          <w:rFonts w:cs="Arial"/>
          <w:szCs w:val="22"/>
        </w:rPr>
      </w:pPr>
      <w:r w:rsidRPr="00997177">
        <w:rPr>
          <w:rFonts w:cs="Arial"/>
          <w:szCs w:val="22"/>
        </w:rPr>
        <w:t xml:space="preserve">Department Of Health (2011) </w:t>
      </w:r>
      <w:r w:rsidRPr="00997177">
        <w:rPr>
          <w:rFonts w:cs="Arial"/>
          <w:i/>
          <w:iCs/>
          <w:szCs w:val="22"/>
        </w:rPr>
        <w:t xml:space="preserve">Joint Strategic Needs Assessment and joint health and well-being strategies explained. </w:t>
      </w:r>
      <w:r w:rsidRPr="00997177">
        <w:rPr>
          <w:rFonts w:cs="Arial"/>
          <w:szCs w:val="22"/>
        </w:rPr>
        <w:t xml:space="preserve">Available at: </w:t>
      </w:r>
      <w:r w:rsidRPr="00997177">
        <w:rPr>
          <w:rFonts w:cs="Arial"/>
          <w:spacing w:val="2"/>
          <w:szCs w:val="22"/>
        </w:rPr>
        <w:t xml:space="preserve"> </w:t>
      </w:r>
      <w:hyperlink r:id="rId24" w:history="1">
        <w:r w:rsidRPr="00997177">
          <w:rPr>
            <w:rStyle w:val="Hyperlink"/>
            <w:rFonts w:cs="Arial"/>
            <w:color w:val="auto"/>
            <w:spacing w:val="2"/>
            <w:szCs w:val="22"/>
            <w:u w:val="none"/>
          </w:rPr>
          <w:t>https://assets.publishing.service.gov.uk/government/uploads/system/uploads/attachment_data/file/215261/dh_131733.pdf</w:t>
        </w:r>
      </w:hyperlink>
      <w:r w:rsidRPr="00997177">
        <w:rPr>
          <w:rFonts w:cs="Arial"/>
          <w:spacing w:val="2"/>
          <w:szCs w:val="22"/>
        </w:rPr>
        <w:t xml:space="preserve"> </w:t>
      </w:r>
      <w:bookmarkStart w:id="22" w:name="_Hlk108023167"/>
      <w:r w:rsidRPr="00997177">
        <w:rPr>
          <w:rFonts w:cs="Arial"/>
          <w:szCs w:val="22"/>
        </w:rPr>
        <w:t>(Accessed: 6 July 2022).</w:t>
      </w:r>
    </w:p>
    <w:bookmarkEnd w:id="22"/>
    <w:p w14:paraId="09CA3825" w14:textId="77777777" w:rsidR="00265C41" w:rsidRPr="00997177" w:rsidRDefault="00265C41" w:rsidP="00997177">
      <w:pPr>
        <w:spacing w:line="360" w:lineRule="auto"/>
        <w:ind w:left="360"/>
        <w:rPr>
          <w:rFonts w:cs="Arial"/>
          <w:szCs w:val="22"/>
        </w:rPr>
      </w:pPr>
      <w:r w:rsidRPr="00997177">
        <w:rPr>
          <w:rFonts w:cs="Arial"/>
          <w:szCs w:val="22"/>
        </w:rPr>
        <w:t>Department of Health and Social Care</w:t>
      </w:r>
      <w:r w:rsidRPr="00997177">
        <w:rPr>
          <w:rFonts w:cs="Arial"/>
          <w:i/>
          <w:iCs/>
          <w:szCs w:val="22"/>
        </w:rPr>
        <w:t xml:space="preserve"> </w:t>
      </w:r>
      <w:r w:rsidRPr="00997177">
        <w:rPr>
          <w:rFonts w:cs="Arial"/>
          <w:szCs w:val="22"/>
        </w:rPr>
        <w:t>(2021)</w:t>
      </w:r>
      <w:r w:rsidRPr="00997177">
        <w:rPr>
          <w:rFonts w:cs="Arial"/>
          <w:i/>
          <w:iCs/>
          <w:szCs w:val="22"/>
        </w:rPr>
        <w:t xml:space="preserve"> Department of Health and Social Care Outcome Delivery Plan: 2021 to 2022.</w:t>
      </w:r>
      <w:r w:rsidRPr="00997177">
        <w:rPr>
          <w:rFonts w:cs="Arial"/>
          <w:szCs w:val="22"/>
        </w:rPr>
        <w:t xml:space="preserve"> Available at: https://www.gov.uk/government/publications/department-of-health-and-social-care-outcome-delivery-plan/department-of-health-and-social-care-outcome-delivery-plan-2021-to-2022 (Accessed: 12 July 2022).</w:t>
      </w:r>
    </w:p>
    <w:p w14:paraId="2DD8ABD3" w14:textId="29CDD3EF" w:rsidR="00265C41" w:rsidRPr="00997177" w:rsidRDefault="00265C41" w:rsidP="00997177">
      <w:pPr>
        <w:spacing w:line="360" w:lineRule="auto"/>
        <w:ind w:left="360"/>
        <w:rPr>
          <w:rFonts w:cs="Arial"/>
          <w:szCs w:val="22"/>
        </w:rPr>
      </w:pPr>
      <w:r w:rsidRPr="00997177">
        <w:rPr>
          <w:rFonts w:cs="Arial"/>
          <w:szCs w:val="22"/>
        </w:rPr>
        <w:t>Department of Health and Social Care (2021</w:t>
      </w:r>
      <w:r w:rsidR="00E57C33" w:rsidRPr="00997177">
        <w:rPr>
          <w:rFonts w:cs="Arial"/>
          <w:szCs w:val="22"/>
        </w:rPr>
        <w:t xml:space="preserve"> </w:t>
      </w:r>
      <w:r w:rsidRPr="00997177">
        <w:rPr>
          <w:rFonts w:cs="Arial"/>
          <w:szCs w:val="22"/>
        </w:rPr>
        <w:t>a) Stockpile</w:t>
      </w:r>
      <w:r w:rsidRPr="00997177">
        <w:rPr>
          <w:rFonts w:cs="Arial"/>
          <w:i/>
          <w:iCs/>
          <w:szCs w:val="22"/>
        </w:rPr>
        <w:t xml:space="preserve"> of personal protective equipment (PPE) on 30 November 2020.</w:t>
      </w:r>
      <w:r w:rsidRPr="00997177">
        <w:rPr>
          <w:rFonts w:cs="Arial"/>
          <w:szCs w:val="22"/>
        </w:rPr>
        <w:t xml:space="preserve"> Available at: </w:t>
      </w:r>
      <w:hyperlink r:id="rId25" w:history="1">
        <w:r w:rsidRPr="00997177">
          <w:rPr>
            <w:rStyle w:val="Hyperlink"/>
            <w:rFonts w:cs="Arial"/>
            <w:color w:val="auto"/>
            <w:szCs w:val="22"/>
            <w:u w:val="none"/>
          </w:rPr>
          <w:t>https://www.gov.uk/government/publications/stockpile-of-personal-protective-equipment-ppe-on-30-november-2020/stockpile-of-personal-protective-equipment-ppe-on-30-november-2020</w:t>
        </w:r>
      </w:hyperlink>
      <w:r w:rsidRPr="00997177">
        <w:rPr>
          <w:rFonts w:cs="Arial"/>
          <w:szCs w:val="22"/>
        </w:rPr>
        <w:t xml:space="preserve"> (Accessed: 12 July 2022).</w:t>
      </w:r>
    </w:p>
    <w:p w14:paraId="6C4482F5" w14:textId="77777777" w:rsidR="00265C41" w:rsidRPr="00997177" w:rsidRDefault="00265C41" w:rsidP="00997177">
      <w:pPr>
        <w:spacing w:line="360" w:lineRule="auto"/>
        <w:ind w:left="360"/>
        <w:rPr>
          <w:rFonts w:cs="Arial"/>
          <w:szCs w:val="22"/>
        </w:rPr>
      </w:pPr>
      <w:proofErr w:type="spellStart"/>
      <w:r w:rsidRPr="00997177">
        <w:rPr>
          <w:rFonts w:cs="Arial"/>
          <w:szCs w:val="22"/>
        </w:rPr>
        <w:t>Dernbach</w:t>
      </w:r>
      <w:proofErr w:type="spellEnd"/>
      <w:r w:rsidRPr="00997177">
        <w:rPr>
          <w:rFonts w:cs="Arial"/>
          <w:szCs w:val="22"/>
        </w:rPr>
        <w:t xml:space="preserve">, J. and Cheever, F. (2015) ‘Sustainable Development and Its Discontents’, </w:t>
      </w:r>
      <w:r w:rsidRPr="00997177">
        <w:rPr>
          <w:rFonts w:cs="Arial"/>
          <w:i/>
          <w:iCs/>
          <w:szCs w:val="22"/>
        </w:rPr>
        <w:t>Transnational Environmental Law,</w:t>
      </w:r>
      <w:r w:rsidRPr="00997177">
        <w:rPr>
          <w:rFonts w:cs="Arial"/>
          <w:szCs w:val="22"/>
        </w:rPr>
        <w:t> 4(2), 247-287. doi:10.1017/S2047102515000163</w:t>
      </w:r>
    </w:p>
    <w:p w14:paraId="1B60F1E2" w14:textId="77777777" w:rsidR="00265C41" w:rsidRPr="00997177" w:rsidRDefault="00265C41" w:rsidP="00997177">
      <w:pPr>
        <w:spacing w:line="360" w:lineRule="auto"/>
        <w:ind w:left="360"/>
        <w:rPr>
          <w:rFonts w:cs="Arial"/>
          <w:szCs w:val="22"/>
          <w:shd w:val="clear" w:color="auto" w:fill="FFFFFF"/>
        </w:rPr>
      </w:pPr>
      <w:r w:rsidRPr="00997177">
        <w:rPr>
          <w:rFonts w:cs="Arial"/>
          <w:szCs w:val="22"/>
          <w:shd w:val="clear" w:color="auto" w:fill="FFFFFF"/>
        </w:rPr>
        <w:t>Florentine, J.B. and Crane, C. (2010) ‘Suicide prevention by limiting access to methods: a review of theory and practice’, </w:t>
      </w:r>
      <w:r w:rsidRPr="00997177">
        <w:rPr>
          <w:rFonts w:cs="Arial"/>
          <w:i/>
          <w:iCs/>
          <w:szCs w:val="22"/>
          <w:shd w:val="clear" w:color="auto" w:fill="FFFFFF"/>
        </w:rPr>
        <w:t>Social science &amp; medicine</w:t>
      </w:r>
      <w:r w:rsidRPr="00997177">
        <w:rPr>
          <w:rFonts w:cs="Arial"/>
          <w:szCs w:val="22"/>
          <w:shd w:val="clear" w:color="auto" w:fill="FFFFFF"/>
        </w:rPr>
        <w:t>, 70(10), pp.1626-1632.</w:t>
      </w:r>
    </w:p>
    <w:p w14:paraId="712C2EC2" w14:textId="5876CF35" w:rsidR="00265C41" w:rsidRPr="00997177" w:rsidRDefault="00265C41" w:rsidP="00997177">
      <w:pPr>
        <w:spacing w:line="360" w:lineRule="auto"/>
        <w:ind w:left="360"/>
        <w:rPr>
          <w:rFonts w:cs="Arial"/>
          <w:szCs w:val="22"/>
        </w:rPr>
      </w:pPr>
      <w:proofErr w:type="spellStart"/>
      <w:r w:rsidRPr="00997177">
        <w:rPr>
          <w:rFonts w:cs="Arial"/>
          <w:color w:val="222222"/>
          <w:szCs w:val="22"/>
          <w:shd w:val="clear" w:color="auto" w:fill="FFFFFF"/>
        </w:rPr>
        <w:t>Hak</w:t>
      </w:r>
      <w:proofErr w:type="spellEnd"/>
      <w:r w:rsidRPr="00997177">
        <w:rPr>
          <w:rFonts w:cs="Arial"/>
          <w:color w:val="222222"/>
          <w:szCs w:val="22"/>
          <w:shd w:val="clear" w:color="auto" w:fill="FFFFFF"/>
        </w:rPr>
        <w:t xml:space="preserve">, T., </w:t>
      </w:r>
      <w:proofErr w:type="spellStart"/>
      <w:r w:rsidRPr="00997177">
        <w:rPr>
          <w:rFonts w:cs="Arial"/>
          <w:color w:val="222222"/>
          <w:szCs w:val="22"/>
          <w:shd w:val="clear" w:color="auto" w:fill="FFFFFF"/>
        </w:rPr>
        <w:t>Janouskova</w:t>
      </w:r>
      <w:proofErr w:type="spellEnd"/>
      <w:r w:rsidRPr="00997177">
        <w:rPr>
          <w:rFonts w:cs="Arial"/>
          <w:color w:val="222222"/>
          <w:szCs w:val="22"/>
          <w:shd w:val="clear" w:color="auto" w:fill="FFFFFF"/>
        </w:rPr>
        <w:t xml:space="preserve">, S. and </w:t>
      </w:r>
      <w:proofErr w:type="spellStart"/>
      <w:r w:rsidRPr="00997177">
        <w:rPr>
          <w:rFonts w:cs="Arial"/>
          <w:color w:val="222222"/>
          <w:szCs w:val="22"/>
          <w:shd w:val="clear" w:color="auto" w:fill="FFFFFF"/>
        </w:rPr>
        <w:t>Moldan</w:t>
      </w:r>
      <w:proofErr w:type="spellEnd"/>
      <w:r w:rsidRPr="00997177">
        <w:rPr>
          <w:rFonts w:cs="Arial"/>
          <w:color w:val="222222"/>
          <w:szCs w:val="22"/>
          <w:shd w:val="clear" w:color="auto" w:fill="FFFFFF"/>
        </w:rPr>
        <w:t>, B. (2016) ‘Sustainable Development Goals: A need for relevant indicators’,</w:t>
      </w:r>
      <w:r w:rsidR="002A6A3E" w:rsidRPr="00997177">
        <w:rPr>
          <w:rFonts w:cs="Arial"/>
          <w:color w:val="222222"/>
          <w:szCs w:val="22"/>
          <w:shd w:val="clear" w:color="auto" w:fill="FFFFFF"/>
        </w:rPr>
        <w:t xml:space="preserve"> </w:t>
      </w:r>
      <w:r w:rsidRPr="00997177">
        <w:rPr>
          <w:rFonts w:cs="Arial"/>
          <w:i/>
          <w:iCs/>
          <w:color w:val="222222"/>
          <w:szCs w:val="22"/>
          <w:shd w:val="clear" w:color="auto" w:fill="FFFFFF"/>
        </w:rPr>
        <w:t>Ecological indicators</w:t>
      </w:r>
      <w:r w:rsidRPr="00997177">
        <w:rPr>
          <w:rFonts w:cs="Arial"/>
          <w:color w:val="222222"/>
          <w:szCs w:val="22"/>
          <w:shd w:val="clear" w:color="auto" w:fill="FFFFFF"/>
        </w:rPr>
        <w:t>, 60, pp.565-573.</w:t>
      </w:r>
    </w:p>
    <w:p w14:paraId="470AC981" w14:textId="77777777" w:rsidR="00265C41" w:rsidRPr="00997177" w:rsidRDefault="00265C41" w:rsidP="00997177">
      <w:pPr>
        <w:spacing w:line="360" w:lineRule="auto"/>
        <w:ind w:left="360"/>
        <w:rPr>
          <w:rFonts w:cs="Arial"/>
          <w:szCs w:val="22"/>
        </w:rPr>
      </w:pPr>
      <w:r w:rsidRPr="00997177">
        <w:rPr>
          <w:rFonts w:cs="Arial"/>
          <w:spacing w:val="2"/>
          <w:szCs w:val="22"/>
        </w:rPr>
        <w:t xml:space="preserve">Harvey, J. (2013) </w:t>
      </w:r>
      <w:r w:rsidRPr="00997177">
        <w:rPr>
          <w:rFonts w:cs="Arial"/>
          <w:i/>
          <w:iCs/>
          <w:spacing w:val="2"/>
          <w:szCs w:val="22"/>
        </w:rPr>
        <w:t>Basic Concepts.</w:t>
      </w:r>
      <w:r w:rsidRPr="00997177">
        <w:rPr>
          <w:rFonts w:cs="Arial"/>
          <w:szCs w:val="22"/>
        </w:rPr>
        <w:t xml:space="preserve"> Available at: </w:t>
      </w:r>
      <w:r w:rsidRPr="00997177">
        <w:rPr>
          <w:rFonts w:cs="Arial"/>
          <w:spacing w:val="2"/>
          <w:szCs w:val="22"/>
        </w:rPr>
        <w:t xml:space="preserve"> </w:t>
      </w:r>
      <w:hyperlink r:id="rId26" w:history="1">
        <w:r w:rsidRPr="00997177">
          <w:rPr>
            <w:rStyle w:val="Hyperlink"/>
            <w:rFonts w:cs="Arial"/>
            <w:color w:val="auto"/>
            <w:spacing w:val="2"/>
            <w:szCs w:val="22"/>
            <w:u w:val="none"/>
          </w:rPr>
          <w:t>file:///C:/Users/1911360/Downloads/Basic%20concepts-%20Health%20%20wellbeing%20(5).pdf</w:t>
        </w:r>
      </w:hyperlink>
      <w:r w:rsidRPr="00997177">
        <w:rPr>
          <w:rFonts w:cs="Arial"/>
          <w:spacing w:val="2"/>
          <w:szCs w:val="22"/>
        </w:rPr>
        <w:t xml:space="preserve"> </w:t>
      </w:r>
      <w:r w:rsidRPr="00997177">
        <w:rPr>
          <w:rFonts w:cs="Arial"/>
          <w:szCs w:val="22"/>
        </w:rPr>
        <w:t>(Accessed: 6 July 2022).</w:t>
      </w:r>
    </w:p>
    <w:p w14:paraId="03E12B9D"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Haywood, L.K. et al. (2019) 'The Sustainable Development Goals in South Africa: Investigating the need for multi-stakeholder partnerships', </w:t>
      </w:r>
      <w:r w:rsidRPr="00997177">
        <w:rPr>
          <w:rFonts w:cs="Arial"/>
          <w:i/>
          <w:iCs/>
          <w:szCs w:val="22"/>
          <w:shd w:val="clear" w:color="auto" w:fill="FFFFFF"/>
        </w:rPr>
        <w:t>Development Southern Africa</w:t>
      </w:r>
      <w:r w:rsidRPr="00997177">
        <w:rPr>
          <w:rFonts w:cs="Arial"/>
          <w:szCs w:val="22"/>
          <w:shd w:val="clear" w:color="auto" w:fill="FFFFFF"/>
        </w:rPr>
        <w:t>, 36(5), pp.555-569.</w:t>
      </w:r>
    </w:p>
    <w:p w14:paraId="7052E007" w14:textId="5A43CB37" w:rsidR="00265C41" w:rsidRPr="00997177" w:rsidRDefault="00265C41" w:rsidP="00997177">
      <w:pPr>
        <w:spacing w:line="360" w:lineRule="auto"/>
        <w:ind w:left="360"/>
        <w:rPr>
          <w:rFonts w:cs="Arial"/>
          <w:szCs w:val="22"/>
        </w:rPr>
      </w:pPr>
      <w:r w:rsidRPr="00997177">
        <w:rPr>
          <w:rFonts w:cs="Arial"/>
          <w:szCs w:val="22"/>
        </w:rPr>
        <w:lastRenderedPageBreak/>
        <w:t xml:space="preserve">Health and Safety Authority (2007) </w:t>
      </w:r>
      <w:r w:rsidRPr="00997177">
        <w:rPr>
          <w:rFonts w:cs="Arial"/>
          <w:i/>
          <w:iCs/>
          <w:szCs w:val="22"/>
        </w:rPr>
        <w:t>Guide to the Safety, Health</w:t>
      </w:r>
      <w:r w:rsidR="00540EC1" w:rsidRPr="00997177">
        <w:rPr>
          <w:rFonts w:cs="Arial"/>
          <w:i/>
          <w:iCs/>
          <w:szCs w:val="22"/>
        </w:rPr>
        <w:t>,</w:t>
      </w:r>
      <w:r w:rsidRPr="00997177">
        <w:rPr>
          <w:rFonts w:cs="Arial"/>
          <w:i/>
          <w:iCs/>
          <w:szCs w:val="22"/>
        </w:rPr>
        <w:t xml:space="preserve"> and Welfare at Work Regulations 2007.</w:t>
      </w:r>
      <w:r w:rsidRPr="00997177">
        <w:rPr>
          <w:rFonts w:cs="Arial"/>
          <w:szCs w:val="22"/>
        </w:rPr>
        <w:t xml:space="preserve"> Available at: </w:t>
      </w:r>
      <w:hyperlink r:id="rId27" w:history="1">
        <w:r w:rsidRPr="00997177">
          <w:rPr>
            <w:rStyle w:val="Hyperlink"/>
            <w:rFonts w:cs="Arial"/>
            <w:color w:val="auto"/>
            <w:szCs w:val="22"/>
            <w:u w:val="none"/>
          </w:rPr>
          <w:t>https://www.hsa.ie/eng/topics/personal_protective_equipment_-_ppe/ppe_-faqs/personal_protective_equipment_faq_responses.html</w:t>
        </w:r>
      </w:hyperlink>
      <w:r w:rsidRPr="00997177">
        <w:rPr>
          <w:rFonts w:cs="Arial"/>
          <w:szCs w:val="22"/>
        </w:rPr>
        <w:t xml:space="preserve"> (Accessed: 12 July 2022).</w:t>
      </w:r>
    </w:p>
    <w:p w14:paraId="36695D03" w14:textId="77777777" w:rsidR="00265C41" w:rsidRPr="00997177" w:rsidRDefault="00265C41" w:rsidP="00997177">
      <w:pPr>
        <w:spacing w:line="360" w:lineRule="auto"/>
        <w:ind w:left="360"/>
        <w:rPr>
          <w:rFonts w:cs="Arial"/>
          <w:szCs w:val="22"/>
        </w:rPr>
      </w:pPr>
      <w:r w:rsidRPr="00997177">
        <w:rPr>
          <w:rFonts w:cs="Arial"/>
          <w:szCs w:val="22"/>
        </w:rPr>
        <w:t xml:space="preserve">Health Protection Scotland (2018) </w:t>
      </w:r>
      <w:r w:rsidRPr="00997177">
        <w:rPr>
          <w:rFonts w:cs="Arial"/>
          <w:i/>
          <w:iCs/>
          <w:szCs w:val="22"/>
        </w:rPr>
        <w:t>Literature review: Personal Protective Equipment (PPE) for Infectious Diseases of High Consequence (IDHC).</w:t>
      </w:r>
      <w:r w:rsidRPr="00997177">
        <w:rPr>
          <w:rFonts w:cs="Arial"/>
          <w:szCs w:val="22"/>
        </w:rPr>
        <w:t xml:space="preserve"> Available at: </w:t>
      </w:r>
      <w:hyperlink r:id="rId28" w:history="1">
        <w:r w:rsidRPr="00997177">
          <w:rPr>
            <w:rStyle w:val="Hyperlink"/>
            <w:rFonts w:cs="Arial"/>
            <w:color w:val="auto"/>
            <w:szCs w:val="22"/>
            <w:u w:val="none"/>
          </w:rPr>
          <w:t>https://www.nipcm.hps.scot.nhs.uk/media/1643/2018-05-tbp-lr-enhanced-ppe-for-infectious-diseases-of-high-consequence-v21.pdf</w:t>
        </w:r>
      </w:hyperlink>
      <w:r w:rsidRPr="00997177">
        <w:rPr>
          <w:rFonts w:cs="Arial"/>
          <w:szCs w:val="22"/>
        </w:rPr>
        <w:t xml:space="preserve"> (Accessed: 12 July 2022).</w:t>
      </w:r>
    </w:p>
    <w:p w14:paraId="0322084C" w14:textId="77777777" w:rsidR="00265C41" w:rsidRPr="00997177" w:rsidRDefault="00265C41" w:rsidP="00997177">
      <w:pPr>
        <w:spacing w:line="360" w:lineRule="auto"/>
        <w:ind w:left="360"/>
        <w:rPr>
          <w:rFonts w:cs="Arial"/>
          <w:szCs w:val="22"/>
        </w:rPr>
      </w:pPr>
      <w:r w:rsidRPr="00997177">
        <w:rPr>
          <w:rFonts w:cs="Arial"/>
          <w:szCs w:val="22"/>
        </w:rPr>
        <w:t xml:space="preserve">HM Government (2019) </w:t>
      </w:r>
      <w:r w:rsidRPr="00997177">
        <w:rPr>
          <w:rFonts w:cs="Arial"/>
          <w:i/>
          <w:iCs/>
          <w:szCs w:val="22"/>
        </w:rPr>
        <w:t>Voluntary National Review of progress towards the Sustainable Development Goals.</w:t>
      </w:r>
      <w:r w:rsidRPr="00997177">
        <w:rPr>
          <w:rFonts w:cs="Arial"/>
          <w:szCs w:val="22"/>
        </w:rPr>
        <w:t xml:space="preserve"> Available at:</w:t>
      </w:r>
      <w:hyperlink r:id="rId29" w:history="1">
        <w:r w:rsidRPr="00997177">
          <w:rPr>
            <w:rStyle w:val="Hyperlink"/>
            <w:rFonts w:cs="Arial"/>
            <w:color w:val="auto"/>
            <w:szCs w:val="22"/>
            <w:u w:val="none"/>
          </w:rPr>
          <w:t>https://assets.publishing.service.gov.uk/government/uploads/system/uploads/attachment_data/file/816887/UK-Voluntary-National-Review-2019.pdf</w:t>
        </w:r>
      </w:hyperlink>
      <w:r w:rsidRPr="00997177">
        <w:rPr>
          <w:rFonts w:cs="Arial"/>
          <w:szCs w:val="22"/>
        </w:rPr>
        <w:t xml:space="preserve"> (Accessed: 19 July 2022).</w:t>
      </w:r>
    </w:p>
    <w:p w14:paraId="4BA4F4AB"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Huber, M. et al. (2011) 'How should we define health', </w:t>
      </w:r>
      <w:proofErr w:type="spellStart"/>
      <w:r w:rsidRPr="00997177">
        <w:rPr>
          <w:rFonts w:cs="Arial"/>
          <w:i/>
          <w:iCs/>
          <w:szCs w:val="22"/>
          <w:shd w:val="clear" w:color="auto" w:fill="FFFFFF"/>
        </w:rPr>
        <w:t>Bmj</w:t>
      </w:r>
      <w:proofErr w:type="spellEnd"/>
      <w:r w:rsidRPr="00997177">
        <w:rPr>
          <w:rFonts w:cs="Arial"/>
          <w:szCs w:val="22"/>
          <w:shd w:val="clear" w:color="auto" w:fill="FFFFFF"/>
        </w:rPr>
        <w:t>, </w:t>
      </w:r>
      <w:r w:rsidRPr="00997177">
        <w:rPr>
          <w:rFonts w:cs="Arial"/>
          <w:i/>
          <w:iCs/>
          <w:szCs w:val="22"/>
          <w:shd w:val="clear" w:color="auto" w:fill="FFFFFF"/>
        </w:rPr>
        <w:t>343</w:t>
      </w:r>
      <w:r w:rsidRPr="00997177">
        <w:rPr>
          <w:rFonts w:cs="Arial"/>
          <w:szCs w:val="22"/>
          <w:shd w:val="clear" w:color="auto" w:fill="FFFFFF"/>
        </w:rPr>
        <w:t>.</w:t>
      </w:r>
    </w:p>
    <w:p w14:paraId="124B32A5" w14:textId="77777777" w:rsidR="00265C41" w:rsidRPr="00997177" w:rsidRDefault="00265C41" w:rsidP="00997177">
      <w:pPr>
        <w:spacing w:line="360" w:lineRule="auto"/>
        <w:ind w:left="360"/>
        <w:rPr>
          <w:rFonts w:cs="Arial"/>
          <w:szCs w:val="22"/>
        </w:rPr>
      </w:pPr>
      <w:r w:rsidRPr="00997177">
        <w:rPr>
          <w:rFonts w:cs="Arial"/>
          <w:spacing w:val="2"/>
          <w:szCs w:val="22"/>
        </w:rPr>
        <w:t xml:space="preserve">Imperial College London (2017) </w:t>
      </w:r>
      <w:r w:rsidRPr="00997177">
        <w:rPr>
          <w:rFonts w:cs="Arial"/>
          <w:i/>
          <w:iCs/>
          <w:spacing w:val="2"/>
          <w:szCs w:val="22"/>
        </w:rPr>
        <w:t>Early death and ill health linked to low socioeconomic status.</w:t>
      </w:r>
      <w:r w:rsidRPr="00997177">
        <w:rPr>
          <w:rFonts w:cs="Arial"/>
          <w:i/>
          <w:iCs/>
          <w:szCs w:val="22"/>
        </w:rPr>
        <w:t xml:space="preserve"> </w:t>
      </w:r>
      <w:r w:rsidRPr="00997177">
        <w:rPr>
          <w:rFonts w:cs="Arial"/>
          <w:szCs w:val="22"/>
        </w:rPr>
        <w:t xml:space="preserve">Available at: </w:t>
      </w:r>
      <w:hyperlink r:id="rId30" w:anchor=":~:text=SES%20is%20a%20measure%20of,major%20risk%20factors%20on%20health" w:history="1">
        <w:r w:rsidRPr="00997177">
          <w:rPr>
            <w:rStyle w:val="Hyperlink"/>
            <w:rFonts w:cs="Arial"/>
            <w:color w:val="auto"/>
            <w:szCs w:val="22"/>
            <w:u w:val="none"/>
          </w:rPr>
          <w:t>https://www.imperial.ac.uk/news/177249/early-death-health-linked-socioeconomic-status/#:~:text=SES%20is%20a%20measure%20of,major%20risk%20factors%20on%20health</w:t>
        </w:r>
      </w:hyperlink>
      <w:r w:rsidRPr="00997177">
        <w:rPr>
          <w:rFonts w:cs="Arial"/>
          <w:szCs w:val="22"/>
        </w:rPr>
        <w:t xml:space="preserve"> (Accessed: 6 July 2022).</w:t>
      </w:r>
    </w:p>
    <w:p w14:paraId="69E2AB59" w14:textId="77777777" w:rsidR="00265C41" w:rsidRPr="00997177" w:rsidRDefault="00265C41" w:rsidP="00997177">
      <w:pPr>
        <w:spacing w:line="360" w:lineRule="auto"/>
        <w:ind w:left="360"/>
        <w:rPr>
          <w:rFonts w:cs="Arial"/>
          <w:szCs w:val="22"/>
        </w:rPr>
      </w:pPr>
      <w:r w:rsidRPr="00997177">
        <w:rPr>
          <w:rFonts w:cs="Arial"/>
          <w:szCs w:val="22"/>
        </w:rPr>
        <w:t xml:space="preserve">International Relations and Development (2022) </w:t>
      </w:r>
      <w:r w:rsidRPr="00997177">
        <w:rPr>
          <w:rFonts w:cs="Arial"/>
          <w:i/>
          <w:iCs/>
          <w:szCs w:val="22"/>
        </w:rPr>
        <w:t>Wales and Africa.</w:t>
      </w:r>
      <w:r w:rsidRPr="00997177">
        <w:rPr>
          <w:rFonts w:cs="Arial"/>
          <w:szCs w:val="22"/>
        </w:rPr>
        <w:t xml:space="preserve"> Available at: </w:t>
      </w:r>
      <w:hyperlink r:id="rId31" w:history="1">
        <w:r w:rsidRPr="00997177">
          <w:rPr>
            <w:rStyle w:val="Hyperlink"/>
            <w:rFonts w:cs="Arial"/>
            <w:color w:val="auto"/>
            <w:szCs w:val="22"/>
            <w:u w:val="none"/>
          </w:rPr>
          <w:t>https://gov.wales/wales-and-africa</w:t>
        </w:r>
      </w:hyperlink>
      <w:r w:rsidRPr="00997177">
        <w:rPr>
          <w:rFonts w:cs="Arial"/>
          <w:szCs w:val="22"/>
        </w:rPr>
        <w:t xml:space="preserve"> (Accessed: 25 July 2022).</w:t>
      </w:r>
    </w:p>
    <w:p w14:paraId="37D45325" w14:textId="77777777" w:rsidR="00265C41" w:rsidRPr="00997177" w:rsidRDefault="00265C41" w:rsidP="00997177">
      <w:pPr>
        <w:spacing w:line="360" w:lineRule="auto"/>
        <w:ind w:left="360"/>
        <w:rPr>
          <w:rFonts w:cs="Arial"/>
          <w:szCs w:val="22"/>
          <w:shd w:val="clear" w:color="auto" w:fill="FFFFFF"/>
        </w:rPr>
      </w:pPr>
      <w:r w:rsidRPr="00997177">
        <w:rPr>
          <w:rFonts w:cs="Arial"/>
          <w:szCs w:val="22"/>
          <w:shd w:val="clear" w:color="auto" w:fill="FFFFFF"/>
        </w:rPr>
        <w:t>Jacobson, M.Z. (2009) ‘Review of solutions to global warming, air pollution, and energy security', </w:t>
      </w:r>
      <w:r w:rsidRPr="00997177">
        <w:rPr>
          <w:rFonts w:cs="Arial"/>
          <w:i/>
          <w:iCs/>
          <w:szCs w:val="22"/>
          <w:shd w:val="clear" w:color="auto" w:fill="FFFFFF"/>
        </w:rPr>
        <w:t>Energy &amp; Environmental Science</w:t>
      </w:r>
      <w:r w:rsidRPr="00997177">
        <w:rPr>
          <w:rFonts w:cs="Arial"/>
          <w:szCs w:val="22"/>
          <w:shd w:val="clear" w:color="auto" w:fill="FFFFFF"/>
        </w:rPr>
        <w:t>, 2(2), pp.148-173.</w:t>
      </w:r>
    </w:p>
    <w:p w14:paraId="678675CD" w14:textId="77777777" w:rsidR="00265C41" w:rsidRPr="00997177" w:rsidRDefault="00265C41" w:rsidP="00997177">
      <w:pPr>
        <w:spacing w:line="360" w:lineRule="auto"/>
        <w:ind w:left="360"/>
        <w:rPr>
          <w:rFonts w:cs="Arial"/>
          <w:szCs w:val="22"/>
          <w:shd w:val="clear" w:color="auto" w:fill="FFFFFF"/>
        </w:rPr>
      </w:pPr>
      <w:r w:rsidRPr="00997177">
        <w:rPr>
          <w:rFonts w:cs="Arial"/>
          <w:szCs w:val="22"/>
          <w:shd w:val="clear" w:color="auto" w:fill="FFFFFF"/>
        </w:rPr>
        <w:t>Kim, S.K. and Kim, Y.H. (2016) 'Is tied aid bad for the recipient countries', </w:t>
      </w:r>
      <w:r w:rsidRPr="00997177">
        <w:rPr>
          <w:rFonts w:cs="Arial"/>
          <w:i/>
          <w:iCs/>
          <w:szCs w:val="22"/>
          <w:shd w:val="clear" w:color="auto" w:fill="FFFFFF"/>
        </w:rPr>
        <w:t>Economic Modelling</w:t>
      </w:r>
      <w:r w:rsidRPr="00997177">
        <w:rPr>
          <w:rFonts w:cs="Arial"/>
          <w:szCs w:val="22"/>
          <w:shd w:val="clear" w:color="auto" w:fill="FFFFFF"/>
        </w:rPr>
        <w:t>, 53, pp.289-301.</w:t>
      </w:r>
    </w:p>
    <w:p w14:paraId="2C621EA1" w14:textId="77777777" w:rsidR="00265C41" w:rsidRPr="00997177" w:rsidRDefault="00265C41" w:rsidP="00997177">
      <w:pPr>
        <w:spacing w:line="360" w:lineRule="auto"/>
        <w:ind w:left="360"/>
        <w:rPr>
          <w:rFonts w:cs="Arial"/>
          <w:szCs w:val="22"/>
        </w:rPr>
      </w:pPr>
      <w:r w:rsidRPr="00997177">
        <w:rPr>
          <w:rFonts w:cs="Arial"/>
          <w:szCs w:val="22"/>
        </w:rPr>
        <w:t xml:space="preserve">Millennium Development Goals Fund (2022) </w:t>
      </w:r>
      <w:r w:rsidRPr="00997177">
        <w:rPr>
          <w:rFonts w:cs="Arial"/>
          <w:i/>
          <w:iCs/>
          <w:szCs w:val="22"/>
        </w:rPr>
        <w:t>Millennium Development Goals.</w:t>
      </w:r>
      <w:r w:rsidRPr="00997177">
        <w:rPr>
          <w:rFonts w:cs="Arial"/>
          <w:szCs w:val="22"/>
        </w:rPr>
        <w:t xml:space="preserve"> Available at: </w:t>
      </w:r>
      <w:hyperlink r:id="rId32" w:history="1">
        <w:r w:rsidRPr="00997177">
          <w:rPr>
            <w:rStyle w:val="Hyperlink"/>
            <w:rFonts w:cs="Arial"/>
            <w:color w:val="auto"/>
            <w:szCs w:val="22"/>
            <w:u w:val="none"/>
          </w:rPr>
          <w:t>http://www.mdgfund.org/node/922</w:t>
        </w:r>
      </w:hyperlink>
      <w:r w:rsidRPr="00997177">
        <w:rPr>
          <w:rFonts w:cs="Arial"/>
          <w:szCs w:val="22"/>
        </w:rPr>
        <w:t xml:space="preserve"> (Accessed: 25 June 2022).</w:t>
      </w:r>
    </w:p>
    <w:p w14:paraId="4B3DC235" w14:textId="77777777" w:rsidR="00265C41" w:rsidRPr="00997177" w:rsidRDefault="00265C41" w:rsidP="00997177">
      <w:pPr>
        <w:spacing w:line="360" w:lineRule="auto"/>
        <w:ind w:left="360"/>
        <w:rPr>
          <w:rFonts w:cs="Arial"/>
          <w:szCs w:val="22"/>
          <w:shd w:val="clear" w:color="auto" w:fill="FFFFFF"/>
        </w:rPr>
      </w:pPr>
      <w:r w:rsidRPr="00997177">
        <w:rPr>
          <w:rFonts w:cs="Arial"/>
          <w:szCs w:val="22"/>
          <w:shd w:val="clear" w:color="auto" w:fill="FFFFFF"/>
        </w:rPr>
        <w:t xml:space="preserve">Najafi, E. and </w:t>
      </w:r>
      <w:proofErr w:type="spellStart"/>
      <w:r w:rsidRPr="00997177">
        <w:rPr>
          <w:rFonts w:cs="Arial"/>
          <w:szCs w:val="22"/>
          <w:shd w:val="clear" w:color="auto" w:fill="FFFFFF"/>
        </w:rPr>
        <w:t>Khanbilvardi</w:t>
      </w:r>
      <w:proofErr w:type="spellEnd"/>
      <w:r w:rsidRPr="00997177">
        <w:rPr>
          <w:rFonts w:cs="Arial"/>
          <w:szCs w:val="22"/>
          <w:shd w:val="clear" w:color="auto" w:fill="FFFFFF"/>
        </w:rPr>
        <w:t xml:space="preserve">, R. (2019) 'Evaluating global crop distribution in the 21st century to maximise food production', </w:t>
      </w:r>
      <w:r w:rsidRPr="00997177">
        <w:rPr>
          <w:rFonts w:cs="Arial"/>
          <w:i/>
          <w:iCs/>
          <w:szCs w:val="22"/>
          <w:shd w:val="clear" w:color="auto" w:fill="FFFFFF"/>
        </w:rPr>
        <w:t>AGU Fall Meeting Abstracts</w:t>
      </w:r>
      <w:r w:rsidRPr="00997177">
        <w:rPr>
          <w:rFonts w:cs="Arial"/>
          <w:szCs w:val="22"/>
          <w:shd w:val="clear" w:color="auto" w:fill="FFFFFF"/>
        </w:rPr>
        <w:t>, pp. 31-2440.</w:t>
      </w:r>
    </w:p>
    <w:p w14:paraId="1B503C2E" w14:textId="77777777" w:rsidR="00265C41" w:rsidRPr="00997177" w:rsidRDefault="00265C41" w:rsidP="00997177">
      <w:pPr>
        <w:spacing w:line="360" w:lineRule="auto"/>
        <w:ind w:left="360"/>
        <w:rPr>
          <w:rFonts w:cs="Arial"/>
          <w:szCs w:val="22"/>
        </w:rPr>
      </w:pPr>
      <w:r w:rsidRPr="00997177">
        <w:rPr>
          <w:rFonts w:cs="Arial"/>
          <w:szCs w:val="22"/>
        </w:rPr>
        <w:lastRenderedPageBreak/>
        <w:t>National Audit Office (2016)</w:t>
      </w:r>
      <w:r w:rsidRPr="00997177">
        <w:rPr>
          <w:rFonts w:cs="Arial"/>
          <w:i/>
          <w:iCs/>
          <w:szCs w:val="22"/>
        </w:rPr>
        <w:t xml:space="preserve"> Investigation into misuse of the Flexible Support Fund in Plaistow.</w:t>
      </w:r>
      <w:r w:rsidRPr="00997177">
        <w:rPr>
          <w:rFonts w:cs="Arial"/>
          <w:szCs w:val="22"/>
        </w:rPr>
        <w:t xml:space="preserve"> Available at: </w:t>
      </w:r>
      <w:hyperlink r:id="rId33" w:history="1">
        <w:r w:rsidRPr="00997177">
          <w:rPr>
            <w:rStyle w:val="Hyperlink"/>
            <w:rFonts w:cs="Arial"/>
            <w:color w:val="auto"/>
            <w:szCs w:val="22"/>
            <w:u w:val="none"/>
          </w:rPr>
          <w:t>https://www.nao.org.uk/wp-content/uploads/2016/07/Investigation-into-misuse-of-the-flexible-support-fund-in-Plaistow.pdf</w:t>
        </w:r>
      </w:hyperlink>
      <w:r w:rsidRPr="00997177">
        <w:rPr>
          <w:rFonts w:cs="Arial"/>
          <w:szCs w:val="22"/>
        </w:rPr>
        <w:t xml:space="preserve"> (Accessed: 16 July 2022).</w:t>
      </w:r>
    </w:p>
    <w:p w14:paraId="70216AC7" w14:textId="77777777" w:rsidR="00265C41" w:rsidRPr="00997177" w:rsidRDefault="00265C41" w:rsidP="00997177">
      <w:pPr>
        <w:spacing w:line="360" w:lineRule="auto"/>
        <w:ind w:left="360"/>
        <w:rPr>
          <w:rFonts w:cs="Arial"/>
          <w:szCs w:val="22"/>
        </w:rPr>
      </w:pPr>
      <w:r w:rsidRPr="00997177">
        <w:rPr>
          <w:rFonts w:cs="Arial"/>
          <w:szCs w:val="22"/>
        </w:rPr>
        <w:t xml:space="preserve">National Health Service (2018) </w:t>
      </w:r>
      <w:r w:rsidRPr="00997177">
        <w:rPr>
          <w:rFonts w:cs="Arial"/>
          <w:i/>
          <w:iCs/>
          <w:szCs w:val="22"/>
        </w:rPr>
        <w:t>Sustainable Development Management Plan for NHS England 2018-2020</w:t>
      </w:r>
      <w:r w:rsidRPr="00997177">
        <w:rPr>
          <w:rFonts w:cs="Arial"/>
          <w:szCs w:val="22"/>
        </w:rPr>
        <w:t xml:space="preserve">. Available at: </w:t>
      </w:r>
      <w:hyperlink r:id="rId34" w:history="1">
        <w:r w:rsidRPr="00997177">
          <w:rPr>
            <w:rStyle w:val="Hyperlink"/>
            <w:rFonts w:cs="Arial"/>
            <w:color w:val="auto"/>
            <w:szCs w:val="22"/>
            <w:u w:val="none"/>
          </w:rPr>
          <w:t>https://www.england.nhs.uk/wp-content/uploads/2018/05/nhse-sustainable-development-management-plan-2018-2020.pdf</w:t>
        </w:r>
      </w:hyperlink>
      <w:r w:rsidRPr="00997177">
        <w:rPr>
          <w:rFonts w:cs="Arial"/>
          <w:szCs w:val="22"/>
        </w:rPr>
        <w:t xml:space="preserve"> (Accessed: 30 June 2022).</w:t>
      </w:r>
    </w:p>
    <w:p w14:paraId="4D0A4BBA" w14:textId="77777777" w:rsidR="00265C41" w:rsidRPr="00997177" w:rsidRDefault="00265C41" w:rsidP="00997177">
      <w:pPr>
        <w:spacing w:line="360" w:lineRule="auto"/>
        <w:ind w:left="360"/>
        <w:rPr>
          <w:rFonts w:cs="Arial"/>
          <w:szCs w:val="22"/>
        </w:rPr>
      </w:pPr>
      <w:r w:rsidRPr="00997177">
        <w:rPr>
          <w:rFonts w:cs="Arial"/>
          <w:szCs w:val="22"/>
        </w:rPr>
        <w:t xml:space="preserve">National Health Service (2022) </w:t>
      </w:r>
      <w:r w:rsidRPr="00997177">
        <w:rPr>
          <w:rFonts w:cs="Arial"/>
          <w:i/>
          <w:iCs/>
          <w:szCs w:val="22"/>
        </w:rPr>
        <w:t xml:space="preserve">Sustainable Development Management Plan (2019-2022). </w:t>
      </w:r>
      <w:r w:rsidRPr="00997177">
        <w:rPr>
          <w:rFonts w:cs="Arial"/>
          <w:szCs w:val="22"/>
        </w:rPr>
        <w:t xml:space="preserve">Available at: </w:t>
      </w:r>
      <w:hyperlink r:id="rId35" w:history="1">
        <w:r w:rsidRPr="00997177">
          <w:rPr>
            <w:rStyle w:val="Hyperlink"/>
            <w:rFonts w:cs="Arial"/>
            <w:color w:val="auto"/>
            <w:szCs w:val="22"/>
            <w:u w:val="none"/>
          </w:rPr>
          <w:t>https://www.dpt.nhs.uk/download/4YZ3Zgb0iC</w:t>
        </w:r>
      </w:hyperlink>
      <w:r w:rsidRPr="00997177">
        <w:rPr>
          <w:rFonts w:cs="Arial"/>
          <w:szCs w:val="22"/>
        </w:rPr>
        <w:t xml:space="preserve"> (Accessed: 22 July 2022).</w:t>
      </w:r>
    </w:p>
    <w:p w14:paraId="1F080D18" w14:textId="77777777" w:rsidR="00265C41" w:rsidRPr="00997177" w:rsidRDefault="00265C41" w:rsidP="00997177">
      <w:pPr>
        <w:spacing w:line="360" w:lineRule="auto"/>
        <w:ind w:left="360"/>
        <w:rPr>
          <w:rFonts w:cs="Arial"/>
          <w:szCs w:val="22"/>
        </w:rPr>
      </w:pPr>
      <w:r w:rsidRPr="00997177">
        <w:rPr>
          <w:rFonts w:cs="Arial"/>
          <w:szCs w:val="22"/>
        </w:rPr>
        <w:t xml:space="preserve">Network Rail (2019) </w:t>
      </w:r>
      <w:r w:rsidRPr="00997177">
        <w:rPr>
          <w:rFonts w:cs="Arial"/>
          <w:i/>
          <w:iCs/>
          <w:szCs w:val="22"/>
        </w:rPr>
        <w:t>Year of the Inclusive Transport Strategy.</w:t>
      </w:r>
      <w:r w:rsidRPr="00997177">
        <w:rPr>
          <w:rFonts w:cs="Arial"/>
          <w:szCs w:val="22"/>
        </w:rPr>
        <w:t xml:space="preserve"> Available at: https://www.networkrail.co.uk/stories/a-year-of-the-inclusive-transport-strategy/ (Accessed: 21 July 2022).</w:t>
      </w:r>
    </w:p>
    <w:p w14:paraId="12EB0220" w14:textId="77777777" w:rsidR="00265C41" w:rsidRPr="00997177" w:rsidRDefault="00265C41" w:rsidP="00997177">
      <w:pPr>
        <w:spacing w:line="360" w:lineRule="auto"/>
        <w:ind w:left="360"/>
        <w:rPr>
          <w:rFonts w:cs="Arial"/>
          <w:szCs w:val="22"/>
        </w:rPr>
      </w:pPr>
      <w:r w:rsidRPr="00997177">
        <w:rPr>
          <w:rFonts w:cs="Arial"/>
          <w:szCs w:val="22"/>
        </w:rPr>
        <w:t xml:space="preserve">Office For National Statics (2016) </w:t>
      </w:r>
      <w:r w:rsidRPr="00997177">
        <w:rPr>
          <w:rFonts w:cs="Arial"/>
          <w:i/>
          <w:iCs/>
          <w:szCs w:val="22"/>
        </w:rPr>
        <w:t xml:space="preserve">Measuring national well-being: Life in the UK: 2016. </w:t>
      </w:r>
      <w:r w:rsidRPr="00997177">
        <w:rPr>
          <w:rFonts w:cs="Arial"/>
          <w:szCs w:val="22"/>
        </w:rPr>
        <w:t>Available at: https://www.ons.gov.uk/peoplepopulationandcommunity/wellbeing/articles/measuringnationalwellbeing/2016 (Accessed: 10 July 2022).</w:t>
      </w:r>
    </w:p>
    <w:p w14:paraId="5CBD4623" w14:textId="77777777" w:rsidR="00265C41" w:rsidRPr="00997177" w:rsidRDefault="00265C41" w:rsidP="00997177">
      <w:pPr>
        <w:spacing w:line="360" w:lineRule="auto"/>
        <w:ind w:left="360"/>
        <w:rPr>
          <w:rFonts w:cs="Arial"/>
          <w:szCs w:val="22"/>
        </w:rPr>
      </w:pPr>
      <w:r w:rsidRPr="00997177">
        <w:rPr>
          <w:rFonts w:cs="Arial"/>
          <w:szCs w:val="22"/>
        </w:rPr>
        <w:t xml:space="preserve">Office of Rail and Road (2022) </w:t>
      </w:r>
      <w:r w:rsidRPr="00997177">
        <w:rPr>
          <w:rFonts w:cs="Arial"/>
          <w:i/>
          <w:iCs/>
          <w:szCs w:val="22"/>
        </w:rPr>
        <w:t>Annual Rail Consumer Report.</w:t>
      </w:r>
      <w:r w:rsidRPr="00997177">
        <w:rPr>
          <w:rFonts w:cs="Arial"/>
          <w:szCs w:val="22"/>
        </w:rPr>
        <w:t xml:space="preserve"> Available at: </w:t>
      </w:r>
      <w:hyperlink r:id="rId36" w:history="1">
        <w:r w:rsidRPr="00997177">
          <w:rPr>
            <w:rStyle w:val="Hyperlink"/>
            <w:rFonts w:cs="Arial"/>
            <w:color w:val="auto"/>
            <w:szCs w:val="22"/>
            <w:u w:val="none"/>
          </w:rPr>
          <w:t>https://www.orr.gov.uk/sites/default/files/2022-07/annual-rail-consumer-report-2022.pdf</w:t>
        </w:r>
      </w:hyperlink>
      <w:r w:rsidRPr="00997177">
        <w:rPr>
          <w:rFonts w:cs="Arial"/>
          <w:szCs w:val="22"/>
        </w:rPr>
        <w:t xml:space="preserve"> (Accessed: 21 July 2022).</w:t>
      </w:r>
    </w:p>
    <w:p w14:paraId="6438959D" w14:textId="77777777" w:rsidR="00265C41" w:rsidRPr="00997177" w:rsidRDefault="00265C41" w:rsidP="00997177">
      <w:pPr>
        <w:spacing w:line="360" w:lineRule="auto"/>
        <w:ind w:left="360"/>
        <w:rPr>
          <w:rFonts w:cs="Arial"/>
          <w:szCs w:val="22"/>
          <w:shd w:val="clear" w:color="auto" w:fill="FFFFFF"/>
        </w:rPr>
      </w:pPr>
      <w:proofErr w:type="spellStart"/>
      <w:r w:rsidRPr="00997177">
        <w:rPr>
          <w:rFonts w:cs="Arial"/>
          <w:szCs w:val="22"/>
          <w:shd w:val="clear" w:color="auto" w:fill="FFFFFF"/>
        </w:rPr>
        <w:t>Sasson</w:t>
      </w:r>
      <w:proofErr w:type="spellEnd"/>
      <w:r w:rsidRPr="00997177">
        <w:rPr>
          <w:rFonts w:cs="Arial"/>
          <w:szCs w:val="22"/>
          <w:shd w:val="clear" w:color="auto" w:fill="FFFFFF"/>
        </w:rPr>
        <w:t xml:space="preserve">, A. (2012) 'Food security for Africa: an urgent global challenge', </w:t>
      </w:r>
      <w:r w:rsidRPr="00997177">
        <w:rPr>
          <w:rFonts w:cs="Arial"/>
          <w:i/>
          <w:iCs/>
          <w:szCs w:val="22"/>
          <w:shd w:val="clear" w:color="auto" w:fill="FFFFFF"/>
        </w:rPr>
        <w:t>Agriculture &amp; Food Security</w:t>
      </w:r>
      <w:r w:rsidRPr="00997177">
        <w:rPr>
          <w:rFonts w:cs="Arial"/>
          <w:szCs w:val="22"/>
          <w:shd w:val="clear" w:color="auto" w:fill="FFFFFF"/>
        </w:rPr>
        <w:t>, 1(1), pp.1-16.</w:t>
      </w:r>
    </w:p>
    <w:p w14:paraId="69D08D43"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Seth, N. (2015) 'Strengthen the means of implementation and revitalise the global partnership for sustainable development', </w:t>
      </w:r>
      <w:r w:rsidRPr="00997177">
        <w:rPr>
          <w:rFonts w:cs="Arial"/>
          <w:i/>
          <w:iCs/>
          <w:szCs w:val="22"/>
          <w:shd w:val="clear" w:color="auto" w:fill="FFFFFF"/>
        </w:rPr>
        <w:t>UN Chronicle</w:t>
      </w:r>
      <w:r w:rsidRPr="00997177">
        <w:rPr>
          <w:rFonts w:cs="Arial"/>
          <w:szCs w:val="22"/>
          <w:shd w:val="clear" w:color="auto" w:fill="FFFFFF"/>
        </w:rPr>
        <w:t>, 51(4), pp.40-43.</w:t>
      </w:r>
    </w:p>
    <w:p w14:paraId="00C82C65" w14:textId="77777777" w:rsidR="00265C41" w:rsidRPr="00997177" w:rsidRDefault="00265C41" w:rsidP="00997177">
      <w:pPr>
        <w:spacing w:line="360" w:lineRule="auto"/>
        <w:ind w:left="360"/>
        <w:rPr>
          <w:rFonts w:cs="Arial"/>
          <w:szCs w:val="22"/>
        </w:rPr>
      </w:pPr>
      <w:proofErr w:type="spellStart"/>
      <w:r w:rsidRPr="00997177">
        <w:rPr>
          <w:rStyle w:val="hscoswrapper"/>
          <w:rFonts w:cs="Arial"/>
          <w:szCs w:val="22"/>
        </w:rPr>
        <w:t>Sopact</w:t>
      </w:r>
      <w:proofErr w:type="spellEnd"/>
      <w:r w:rsidRPr="00997177">
        <w:rPr>
          <w:rStyle w:val="hscoswrapper"/>
          <w:rFonts w:cs="Arial"/>
          <w:szCs w:val="22"/>
        </w:rPr>
        <w:t xml:space="preserve"> (2022) </w:t>
      </w:r>
      <w:r w:rsidRPr="00997177">
        <w:rPr>
          <w:rStyle w:val="hscoswrapper"/>
          <w:rFonts w:cs="Arial"/>
          <w:i/>
          <w:iCs/>
          <w:szCs w:val="22"/>
        </w:rPr>
        <w:t>Why SDG 17 is the Most Important UN SDG.</w:t>
      </w:r>
      <w:r w:rsidRPr="00997177">
        <w:rPr>
          <w:rStyle w:val="hscoswrapper"/>
          <w:rFonts w:cs="Arial"/>
          <w:szCs w:val="22"/>
        </w:rPr>
        <w:t xml:space="preserve"> </w:t>
      </w:r>
      <w:r w:rsidRPr="00997177">
        <w:rPr>
          <w:rFonts w:cs="Arial"/>
          <w:szCs w:val="22"/>
        </w:rPr>
        <w:t>Available at: https://www.sopact.com/perspectives/sdg17-most-important-sdg(Accessed: 22 July 2022).</w:t>
      </w:r>
    </w:p>
    <w:p w14:paraId="1A5BC522" w14:textId="3DFBD689" w:rsidR="00265C41" w:rsidRPr="00997177" w:rsidRDefault="00265C41" w:rsidP="00997177">
      <w:pPr>
        <w:spacing w:line="360" w:lineRule="auto"/>
        <w:ind w:left="360"/>
        <w:rPr>
          <w:rFonts w:cs="Arial"/>
          <w:szCs w:val="22"/>
        </w:rPr>
      </w:pPr>
      <w:proofErr w:type="spellStart"/>
      <w:r w:rsidRPr="00997177">
        <w:rPr>
          <w:rFonts w:cs="Arial"/>
          <w:color w:val="222222"/>
          <w:szCs w:val="22"/>
          <w:shd w:val="clear" w:color="auto" w:fill="FFFFFF"/>
        </w:rPr>
        <w:t>Spaiser</w:t>
      </w:r>
      <w:proofErr w:type="spellEnd"/>
      <w:r w:rsidRPr="00997177">
        <w:rPr>
          <w:rFonts w:cs="Arial"/>
          <w:color w:val="222222"/>
          <w:szCs w:val="22"/>
          <w:shd w:val="clear" w:color="auto" w:fill="FFFFFF"/>
        </w:rPr>
        <w:t>, V., Ranganathan, S., Swain, R.B. and Sumpter, D.J. (2017) ‘The sustainable development oxymoron: quantifying and modelling the incompatibility of sustainable development goals’,</w:t>
      </w:r>
      <w:r w:rsidR="0006752B" w:rsidRPr="00997177">
        <w:rPr>
          <w:rFonts w:cs="Arial"/>
          <w:color w:val="222222"/>
          <w:szCs w:val="22"/>
          <w:shd w:val="clear" w:color="auto" w:fill="FFFFFF"/>
        </w:rPr>
        <w:t xml:space="preserve"> </w:t>
      </w:r>
      <w:r w:rsidRPr="00997177">
        <w:rPr>
          <w:rFonts w:cs="Arial"/>
          <w:i/>
          <w:iCs/>
          <w:color w:val="222222"/>
          <w:szCs w:val="22"/>
          <w:shd w:val="clear" w:color="auto" w:fill="FFFFFF"/>
        </w:rPr>
        <w:t>International Journal of Sustainable Development &amp; World Ecology</w:t>
      </w:r>
      <w:r w:rsidRPr="00997177">
        <w:rPr>
          <w:rFonts w:cs="Arial"/>
          <w:color w:val="222222"/>
          <w:szCs w:val="22"/>
          <w:shd w:val="clear" w:color="auto" w:fill="FFFFFF"/>
        </w:rPr>
        <w:t>, 24(6), pp.457-470.</w:t>
      </w:r>
    </w:p>
    <w:p w14:paraId="4DA663CC" w14:textId="77777777" w:rsidR="00265C41" w:rsidRPr="00997177" w:rsidRDefault="00265C41" w:rsidP="00997177">
      <w:pPr>
        <w:spacing w:line="360" w:lineRule="auto"/>
        <w:ind w:left="360"/>
        <w:rPr>
          <w:rFonts w:cs="Arial"/>
          <w:szCs w:val="22"/>
          <w:shd w:val="clear" w:color="auto" w:fill="FFFFFF"/>
        </w:rPr>
      </w:pPr>
      <w:r w:rsidRPr="00997177">
        <w:rPr>
          <w:rFonts w:cs="Arial"/>
          <w:szCs w:val="22"/>
          <w:shd w:val="clear" w:color="auto" w:fill="FFFFFF"/>
        </w:rPr>
        <w:lastRenderedPageBreak/>
        <w:t>Terzakis, K. and Klein, M. (2021) ‘SDG 17: Partnerships for the Goals’, </w:t>
      </w:r>
      <w:r w:rsidRPr="00997177">
        <w:rPr>
          <w:rFonts w:cs="Arial"/>
          <w:i/>
          <w:iCs/>
          <w:szCs w:val="22"/>
          <w:shd w:val="clear" w:color="auto" w:fill="FFFFFF"/>
        </w:rPr>
        <w:t>Policy Brief</w:t>
      </w:r>
      <w:r w:rsidRPr="00997177">
        <w:rPr>
          <w:rFonts w:cs="Arial"/>
          <w:szCs w:val="22"/>
          <w:shd w:val="clear" w:color="auto" w:fill="FFFFFF"/>
        </w:rPr>
        <w:t>, pp.1-8.</w:t>
      </w:r>
    </w:p>
    <w:p w14:paraId="034F622A"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 xml:space="preserve">The Department for Environment, Food and Rural Affairs (2019) </w:t>
      </w:r>
      <w:r w:rsidRPr="00997177">
        <w:rPr>
          <w:rFonts w:cs="Arial"/>
          <w:i/>
          <w:iCs/>
          <w:szCs w:val="22"/>
        </w:rPr>
        <w:t xml:space="preserve">CLEAN AIR STRATEGY 2019. </w:t>
      </w:r>
      <w:r w:rsidRPr="00997177">
        <w:rPr>
          <w:rFonts w:cs="Arial"/>
          <w:szCs w:val="22"/>
        </w:rPr>
        <w:t>Available at:</w:t>
      </w:r>
      <w:hyperlink r:id="rId37" w:history="1">
        <w:r w:rsidRPr="00997177">
          <w:rPr>
            <w:rStyle w:val="Hyperlink"/>
            <w:rFonts w:cs="Arial"/>
            <w:color w:val="auto"/>
            <w:szCs w:val="22"/>
            <w:u w:val="none"/>
          </w:rPr>
          <w:t>https://assets.publishing.service.gov.uk/government/uploads/system/uploads/attachment_data/file/770715/clean-air-strategy-2019.pdf</w:t>
        </w:r>
      </w:hyperlink>
      <w:r w:rsidRPr="00997177">
        <w:rPr>
          <w:rFonts w:cs="Arial"/>
          <w:szCs w:val="22"/>
        </w:rPr>
        <w:t xml:space="preserve"> (Accessed: 19 July 2022).</w:t>
      </w:r>
    </w:p>
    <w:p w14:paraId="1775A759"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 xml:space="preserve">The Health Foundation (2021) </w:t>
      </w:r>
      <w:r w:rsidRPr="00997177">
        <w:rPr>
          <w:rFonts w:cs="Arial"/>
          <w:i/>
          <w:iCs/>
          <w:szCs w:val="22"/>
          <w:shd w:val="clear" w:color="auto" w:fill="FFFFFF"/>
        </w:rPr>
        <w:t>Briefing: A whole-government approach to improving health.</w:t>
      </w:r>
      <w:r w:rsidRPr="00997177">
        <w:rPr>
          <w:rFonts w:cs="Arial"/>
          <w:szCs w:val="22"/>
        </w:rPr>
        <w:t xml:space="preserve"> Available at:</w:t>
      </w:r>
      <w:r w:rsidRPr="00997177">
        <w:rPr>
          <w:rFonts w:cs="Arial"/>
          <w:szCs w:val="22"/>
          <w:shd w:val="clear" w:color="auto" w:fill="FFFFFF"/>
        </w:rPr>
        <w:t> </w:t>
      </w:r>
      <w:hyperlink r:id="rId38" w:history="1">
        <w:r w:rsidRPr="00997177">
          <w:rPr>
            <w:rStyle w:val="Hyperlink"/>
            <w:rFonts w:cs="Arial"/>
            <w:color w:val="auto"/>
            <w:szCs w:val="22"/>
            <w:u w:val="none"/>
            <w:shd w:val="clear" w:color="auto" w:fill="FFFFFF"/>
          </w:rPr>
          <w:t>https://www.health.org.uk/sites/default/files/upload/publications/2021/Cross-gov%20briefing_WEB.pdf</w:t>
        </w:r>
      </w:hyperlink>
      <w:r w:rsidRPr="00997177">
        <w:rPr>
          <w:rFonts w:cs="Arial"/>
          <w:szCs w:val="22"/>
          <w:shd w:val="clear" w:color="auto" w:fill="FFFFFF"/>
        </w:rPr>
        <w:t xml:space="preserve"> 20 July 2022).</w:t>
      </w:r>
    </w:p>
    <w:p w14:paraId="17A1BCC1" w14:textId="77777777" w:rsidR="00265C41" w:rsidRPr="00997177" w:rsidRDefault="00265C41" w:rsidP="00997177">
      <w:pPr>
        <w:spacing w:line="360" w:lineRule="auto"/>
        <w:ind w:left="360"/>
        <w:rPr>
          <w:rFonts w:cs="Arial"/>
          <w:szCs w:val="22"/>
        </w:rPr>
      </w:pPr>
      <w:r w:rsidRPr="00997177">
        <w:rPr>
          <w:rFonts w:cs="Arial"/>
          <w:szCs w:val="22"/>
        </w:rPr>
        <w:t xml:space="preserve">United Nations (2015) </w:t>
      </w:r>
      <w:r w:rsidRPr="00997177">
        <w:rPr>
          <w:rFonts w:cs="Arial"/>
          <w:i/>
          <w:iCs/>
          <w:szCs w:val="22"/>
        </w:rPr>
        <w:t xml:space="preserve">Goal 11- Cities Will Play an Important Role in Achieving the SDGs. </w:t>
      </w:r>
      <w:r w:rsidRPr="00997177">
        <w:rPr>
          <w:rFonts w:cs="Arial"/>
          <w:szCs w:val="22"/>
        </w:rPr>
        <w:t xml:space="preserve">Available at: </w:t>
      </w:r>
      <w:hyperlink r:id="rId39" w:history="1">
        <w:r w:rsidRPr="00997177">
          <w:rPr>
            <w:rStyle w:val="Hyperlink"/>
            <w:rFonts w:cs="Arial"/>
            <w:color w:val="auto"/>
            <w:szCs w:val="22"/>
            <w:u w:val="none"/>
          </w:rPr>
          <w:t>https://www.un.org/en/chronicle/article/goal-11-cities-will-play-important-role-achieving-sdgs</w:t>
        </w:r>
      </w:hyperlink>
      <w:r w:rsidRPr="00997177">
        <w:rPr>
          <w:rFonts w:cs="Arial"/>
          <w:szCs w:val="22"/>
        </w:rPr>
        <w:t xml:space="preserve"> (Accessed: 18 July 2022).</w:t>
      </w:r>
    </w:p>
    <w:p w14:paraId="32D3042B" w14:textId="6EA970C4" w:rsidR="00265C41" w:rsidRPr="00997177" w:rsidRDefault="00265C41" w:rsidP="00997177">
      <w:pPr>
        <w:spacing w:line="360" w:lineRule="auto"/>
        <w:ind w:left="360"/>
        <w:rPr>
          <w:rFonts w:cs="Arial"/>
          <w:i/>
          <w:iCs/>
          <w:szCs w:val="22"/>
        </w:rPr>
      </w:pPr>
      <w:bookmarkStart w:id="23" w:name="_Hlk108283274"/>
      <w:r w:rsidRPr="00997177">
        <w:rPr>
          <w:rFonts w:cs="Arial"/>
          <w:szCs w:val="22"/>
        </w:rPr>
        <w:t xml:space="preserve">United Nations (2017) </w:t>
      </w:r>
      <w:bookmarkEnd w:id="23"/>
      <w:r w:rsidRPr="00997177">
        <w:rPr>
          <w:rFonts w:cs="Arial"/>
          <w:i/>
          <w:iCs/>
          <w:szCs w:val="22"/>
        </w:rPr>
        <w:t xml:space="preserve">World population projected to reach 9.8 billion in 2050 and 11.2 billion in 2100. </w:t>
      </w:r>
      <w:r w:rsidRPr="00997177">
        <w:rPr>
          <w:rFonts w:cs="Arial"/>
          <w:szCs w:val="22"/>
        </w:rPr>
        <w:t xml:space="preserve">Available at: </w:t>
      </w:r>
      <w:hyperlink r:id="rId40" w:history="1">
        <w:r w:rsidRPr="00997177">
          <w:rPr>
            <w:rStyle w:val="Hyperlink"/>
            <w:rFonts w:cs="Arial"/>
            <w:color w:val="auto"/>
            <w:szCs w:val="22"/>
            <w:u w:val="none"/>
            <w:shd w:val="clear" w:color="auto" w:fill="FFFFFF"/>
          </w:rPr>
          <w:t>https://www.un.org/en/desa/world-population-projected-reach-98-billion-2050-and-112-billion-2100</w:t>
        </w:r>
      </w:hyperlink>
      <w:r w:rsidRPr="00997177">
        <w:rPr>
          <w:rFonts w:cs="Arial"/>
          <w:szCs w:val="22"/>
          <w:shd w:val="clear" w:color="auto" w:fill="FFFFFF"/>
        </w:rPr>
        <w:t xml:space="preserve"> </w:t>
      </w:r>
      <w:r w:rsidRPr="00997177">
        <w:rPr>
          <w:rFonts w:cs="Arial"/>
          <w:szCs w:val="22"/>
        </w:rPr>
        <w:t>(Accessed: 25 June 2022).</w:t>
      </w:r>
    </w:p>
    <w:p w14:paraId="6453A71B" w14:textId="07C3F006" w:rsidR="00265C41" w:rsidRPr="00997177" w:rsidRDefault="00265C41" w:rsidP="00997177">
      <w:pPr>
        <w:spacing w:line="360" w:lineRule="auto"/>
        <w:ind w:left="360"/>
        <w:rPr>
          <w:rFonts w:cs="Arial"/>
          <w:szCs w:val="22"/>
        </w:rPr>
      </w:pPr>
      <w:r w:rsidRPr="00997177">
        <w:rPr>
          <w:rFonts w:cs="Arial"/>
          <w:szCs w:val="22"/>
        </w:rPr>
        <w:t xml:space="preserve">United Nations (2021) </w:t>
      </w:r>
      <w:r w:rsidRPr="00997177">
        <w:rPr>
          <w:rFonts w:cs="Arial"/>
          <w:i/>
          <w:iCs/>
          <w:szCs w:val="22"/>
        </w:rPr>
        <w:t xml:space="preserve">Sustainable development report shows </w:t>
      </w:r>
      <w:r w:rsidR="00F15766" w:rsidRPr="00997177">
        <w:rPr>
          <w:rFonts w:cs="Arial"/>
          <w:i/>
          <w:iCs/>
          <w:szCs w:val="22"/>
        </w:rPr>
        <w:t xml:space="preserve">the </w:t>
      </w:r>
      <w:r w:rsidRPr="00997177">
        <w:rPr>
          <w:rFonts w:cs="Arial"/>
          <w:i/>
          <w:iCs/>
          <w:szCs w:val="22"/>
        </w:rPr>
        <w:t>devastating impact of COVID, ahead of 'critical' new phase.</w:t>
      </w:r>
      <w:r w:rsidRPr="00997177">
        <w:rPr>
          <w:rFonts w:cs="Arial"/>
          <w:szCs w:val="22"/>
        </w:rPr>
        <w:t xml:space="preserve"> Available at:</w:t>
      </w:r>
      <w:hyperlink r:id="rId41" w:history="1">
        <w:r w:rsidRPr="00997177">
          <w:rPr>
            <w:rStyle w:val="Hyperlink"/>
            <w:rFonts w:cs="Arial"/>
            <w:color w:val="auto"/>
            <w:szCs w:val="22"/>
            <w:u w:val="none"/>
          </w:rPr>
          <w:t>https://www.un.org/africarenewal/news/sustainable-development-report-shows-devastating-impact-covid-ahead-%E2%80%98critical%E2%80%99-new-phase</w:t>
        </w:r>
      </w:hyperlink>
      <w:r w:rsidRPr="00997177">
        <w:rPr>
          <w:rFonts w:cs="Arial"/>
          <w:szCs w:val="22"/>
        </w:rPr>
        <w:t xml:space="preserve"> (Accessed: 25 July 2022).</w:t>
      </w:r>
    </w:p>
    <w:p w14:paraId="783EAD91" w14:textId="77777777" w:rsidR="00265C41" w:rsidRPr="00997177" w:rsidRDefault="00265C41" w:rsidP="00997177">
      <w:pPr>
        <w:spacing w:line="360" w:lineRule="auto"/>
        <w:ind w:left="360"/>
        <w:rPr>
          <w:rFonts w:cs="Arial"/>
          <w:szCs w:val="22"/>
        </w:rPr>
      </w:pPr>
      <w:r w:rsidRPr="00997177">
        <w:rPr>
          <w:rFonts w:cs="Arial"/>
          <w:szCs w:val="22"/>
        </w:rPr>
        <w:t xml:space="preserve">United Nations (2022 a) </w:t>
      </w:r>
      <w:r w:rsidRPr="00997177">
        <w:rPr>
          <w:rFonts w:cs="Arial"/>
          <w:i/>
          <w:iCs/>
          <w:szCs w:val="22"/>
        </w:rPr>
        <w:t>Sustainability.</w:t>
      </w:r>
      <w:r w:rsidRPr="00997177">
        <w:rPr>
          <w:rFonts w:cs="Arial"/>
          <w:szCs w:val="22"/>
        </w:rPr>
        <w:t xml:space="preserve"> Available at: </w:t>
      </w:r>
      <w:hyperlink r:id="rId42" w:history="1">
        <w:r w:rsidRPr="00997177">
          <w:rPr>
            <w:rStyle w:val="Hyperlink"/>
            <w:rFonts w:cs="Arial"/>
            <w:color w:val="auto"/>
            <w:szCs w:val="22"/>
            <w:u w:val="none"/>
          </w:rPr>
          <w:t>https://www.un.org/en/academic-impact/sustainability</w:t>
        </w:r>
      </w:hyperlink>
      <w:r w:rsidRPr="00997177">
        <w:rPr>
          <w:rFonts w:cs="Arial"/>
          <w:szCs w:val="22"/>
        </w:rPr>
        <w:t xml:space="preserve"> (Accessed: 25 June 2022).</w:t>
      </w:r>
    </w:p>
    <w:p w14:paraId="1795900F" w14:textId="77777777" w:rsidR="00265C41" w:rsidRPr="00997177" w:rsidRDefault="00265C41" w:rsidP="00997177">
      <w:pPr>
        <w:spacing w:line="360" w:lineRule="auto"/>
        <w:ind w:left="360"/>
        <w:rPr>
          <w:rFonts w:cs="Arial"/>
          <w:szCs w:val="22"/>
        </w:rPr>
      </w:pPr>
      <w:r w:rsidRPr="00997177">
        <w:rPr>
          <w:rFonts w:cs="Arial"/>
          <w:szCs w:val="22"/>
        </w:rPr>
        <w:t xml:space="preserve">United Nations (2022 b) </w:t>
      </w:r>
      <w:r w:rsidRPr="00997177">
        <w:rPr>
          <w:rFonts w:cs="Arial"/>
          <w:i/>
          <w:iCs/>
          <w:szCs w:val="22"/>
        </w:rPr>
        <w:t>The Sustainable Development Agenda.</w:t>
      </w:r>
      <w:bookmarkStart w:id="24" w:name="_Hlk108283770"/>
      <w:r w:rsidRPr="00997177">
        <w:rPr>
          <w:rFonts w:cs="Arial"/>
          <w:szCs w:val="22"/>
        </w:rPr>
        <w:t xml:space="preserve"> Available at:</w:t>
      </w:r>
      <w:bookmarkEnd w:id="24"/>
      <w:r w:rsidRPr="00997177">
        <w:rPr>
          <w:rFonts w:cs="Arial"/>
          <w:szCs w:val="22"/>
        </w:rPr>
        <w:t xml:space="preserve"> https://www.un.org/sustainabledevelopment/development-agenda-retired/(Accessed: 9 July 2022).</w:t>
      </w:r>
    </w:p>
    <w:p w14:paraId="5FC45701" w14:textId="75D7F503" w:rsidR="00265C41" w:rsidRPr="00997177" w:rsidRDefault="00265C41" w:rsidP="00997177">
      <w:pPr>
        <w:spacing w:line="360" w:lineRule="auto"/>
        <w:ind w:left="360"/>
        <w:rPr>
          <w:rFonts w:cs="Arial"/>
          <w:szCs w:val="22"/>
        </w:rPr>
      </w:pPr>
      <w:bookmarkStart w:id="25" w:name="_Hlk108339548"/>
      <w:r w:rsidRPr="00997177">
        <w:rPr>
          <w:rFonts w:cs="Arial"/>
          <w:spacing w:val="2"/>
          <w:szCs w:val="22"/>
        </w:rPr>
        <w:t>United Nations (2022 c)</w:t>
      </w:r>
      <w:r w:rsidRPr="00997177">
        <w:rPr>
          <w:rFonts w:cs="Arial"/>
          <w:szCs w:val="22"/>
        </w:rPr>
        <w:t xml:space="preserve"> </w:t>
      </w:r>
      <w:bookmarkEnd w:id="25"/>
      <w:r w:rsidRPr="00997177">
        <w:rPr>
          <w:rFonts w:cs="Arial"/>
          <w:i/>
          <w:iCs/>
          <w:spacing w:val="2"/>
          <w:szCs w:val="22"/>
        </w:rPr>
        <w:t>The 5Ps of the SDGs: People, Planet, Prosperity, Peace</w:t>
      </w:r>
      <w:r w:rsidR="00540EC1" w:rsidRPr="00997177">
        <w:rPr>
          <w:rFonts w:cs="Arial"/>
          <w:i/>
          <w:iCs/>
          <w:spacing w:val="2"/>
          <w:szCs w:val="22"/>
        </w:rPr>
        <w:t>,</w:t>
      </w:r>
      <w:r w:rsidRPr="00997177">
        <w:rPr>
          <w:rFonts w:cs="Arial"/>
          <w:i/>
          <w:iCs/>
          <w:spacing w:val="2"/>
          <w:szCs w:val="22"/>
        </w:rPr>
        <w:t xml:space="preserve"> and Partnership.</w:t>
      </w:r>
      <w:r w:rsidRPr="00997177">
        <w:rPr>
          <w:rFonts w:cs="Arial"/>
          <w:spacing w:val="2"/>
          <w:szCs w:val="22"/>
        </w:rPr>
        <w:t xml:space="preserve"> </w:t>
      </w:r>
      <w:r w:rsidRPr="00997177">
        <w:rPr>
          <w:rFonts w:cs="Arial"/>
          <w:szCs w:val="22"/>
        </w:rPr>
        <w:t>Available at: https://unsdg.un.org/latest/videos/5ps-sdgs-people-planet-prosperity-peace-and-partnership(Accessed: 9 July 2022).</w:t>
      </w:r>
    </w:p>
    <w:p w14:paraId="0A4AAD1D" w14:textId="77777777" w:rsidR="00265C41" w:rsidRPr="00997177" w:rsidRDefault="00265C41" w:rsidP="00997177">
      <w:pPr>
        <w:pStyle w:val="Heading1"/>
        <w:shd w:val="clear" w:color="auto" w:fill="FFFFFF"/>
        <w:spacing w:line="360" w:lineRule="auto"/>
        <w:ind w:left="360"/>
        <w:rPr>
          <w:rFonts w:cs="Arial"/>
          <w:b w:val="0"/>
          <w:color w:val="auto"/>
          <w:sz w:val="22"/>
          <w:szCs w:val="22"/>
        </w:rPr>
      </w:pPr>
      <w:bookmarkStart w:id="26" w:name="_Toc110094525"/>
      <w:bookmarkStart w:id="27" w:name="_Toc110286409"/>
      <w:r w:rsidRPr="00997177">
        <w:rPr>
          <w:rFonts w:cs="Arial"/>
          <w:b w:val="0"/>
          <w:color w:val="auto"/>
          <w:sz w:val="22"/>
          <w:szCs w:val="22"/>
        </w:rPr>
        <w:lastRenderedPageBreak/>
        <w:t xml:space="preserve">United Nations (2022 d) </w:t>
      </w:r>
      <w:r w:rsidRPr="00997177">
        <w:rPr>
          <w:rFonts w:cs="Arial"/>
          <w:b w:val="0"/>
          <w:i/>
          <w:iCs/>
          <w:color w:val="auto"/>
          <w:sz w:val="22"/>
          <w:szCs w:val="22"/>
        </w:rPr>
        <w:t>The Sustainable Development Goals: Our Framework for COVID-19 Recovery.</w:t>
      </w:r>
      <w:r w:rsidRPr="00997177">
        <w:rPr>
          <w:rFonts w:cs="Arial"/>
          <w:b w:val="0"/>
          <w:color w:val="auto"/>
          <w:sz w:val="22"/>
          <w:szCs w:val="22"/>
        </w:rPr>
        <w:t xml:space="preserve"> Available at: https://www.un.org/sustainabledevelopment/sdgs-framework-for-covid-19-recovery/ (Accessed: 10 July 2022).</w:t>
      </w:r>
      <w:bookmarkEnd w:id="26"/>
      <w:bookmarkEnd w:id="27"/>
    </w:p>
    <w:p w14:paraId="6DDFECA7" w14:textId="77777777" w:rsidR="00265C41" w:rsidRPr="00997177" w:rsidRDefault="00265C41" w:rsidP="00997177">
      <w:pPr>
        <w:spacing w:line="360" w:lineRule="auto"/>
        <w:ind w:left="360"/>
        <w:rPr>
          <w:rFonts w:cs="Arial"/>
          <w:szCs w:val="22"/>
        </w:rPr>
      </w:pPr>
      <w:r w:rsidRPr="00997177">
        <w:rPr>
          <w:rFonts w:cs="Arial"/>
          <w:szCs w:val="22"/>
        </w:rPr>
        <w:t xml:space="preserve">United Nations (2022 e) </w:t>
      </w:r>
      <w:r w:rsidRPr="00997177">
        <w:rPr>
          <w:rFonts w:cs="Arial"/>
          <w:i/>
          <w:iCs/>
          <w:szCs w:val="22"/>
        </w:rPr>
        <w:t>Transforming our world: the 2030 Agenda for Sustainable Development.</w:t>
      </w:r>
      <w:r w:rsidRPr="00997177">
        <w:rPr>
          <w:rFonts w:cs="Arial"/>
          <w:szCs w:val="22"/>
        </w:rPr>
        <w:t xml:space="preserve"> Available at: https://sdgs.un.org/2030agenda (Accessed: 22 July 2022).</w:t>
      </w:r>
    </w:p>
    <w:p w14:paraId="4286A892" w14:textId="77777777" w:rsidR="00265C41" w:rsidRPr="00997177" w:rsidRDefault="00265C41" w:rsidP="00997177">
      <w:pPr>
        <w:pStyle w:val="Heading1"/>
        <w:shd w:val="clear" w:color="auto" w:fill="FFFFFF"/>
        <w:spacing w:before="0" w:line="360" w:lineRule="auto"/>
        <w:ind w:left="360"/>
        <w:textAlignment w:val="baseline"/>
        <w:rPr>
          <w:rFonts w:cs="Arial"/>
          <w:b w:val="0"/>
          <w:color w:val="auto"/>
          <w:sz w:val="22"/>
          <w:szCs w:val="22"/>
        </w:rPr>
      </w:pPr>
      <w:bookmarkStart w:id="28" w:name="_Toc110094526"/>
      <w:bookmarkStart w:id="29" w:name="_Toc110286410"/>
      <w:r w:rsidRPr="00997177">
        <w:rPr>
          <w:rFonts w:cs="Arial"/>
          <w:b w:val="0"/>
          <w:color w:val="auto"/>
          <w:sz w:val="22"/>
          <w:szCs w:val="22"/>
        </w:rPr>
        <w:t xml:space="preserve">United Nations (2022 f) </w:t>
      </w:r>
      <w:r w:rsidRPr="00997177">
        <w:rPr>
          <w:rFonts w:cs="Arial"/>
          <w:b w:val="0"/>
          <w:i/>
          <w:iCs/>
          <w:color w:val="auto"/>
          <w:sz w:val="22"/>
          <w:szCs w:val="22"/>
        </w:rPr>
        <w:t>Strengthen the means of implementation and revitalise the Global Partnership for Sustainable Development.</w:t>
      </w:r>
      <w:r w:rsidRPr="00997177">
        <w:rPr>
          <w:rFonts w:cs="Arial"/>
          <w:b w:val="0"/>
          <w:color w:val="auto"/>
          <w:sz w:val="22"/>
          <w:szCs w:val="22"/>
        </w:rPr>
        <w:t xml:space="preserve"> Available at: https://sdgs.un.org/goals/goal17(Accessed: 22 July 2022).</w:t>
      </w:r>
      <w:bookmarkEnd w:id="28"/>
      <w:bookmarkEnd w:id="29"/>
    </w:p>
    <w:p w14:paraId="42FDC414" w14:textId="77777777" w:rsidR="00265C41" w:rsidRPr="00997177" w:rsidRDefault="00265C41" w:rsidP="00997177">
      <w:pPr>
        <w:pStyle w:val="Heading1"/>
        <w:shd w:val="clear" w:color="auto" w:fill="FFFFFF"/>
        <w:spacing w:line="360" w:lineRule="auto"/>
        <w:ind w:left="360"/>
        <w:rPr>
          <w:rFonts w:cs="Arial"/>
          <w:b w:val="0"/>
          <w:color w:val="auto"/>
          <w:sz w:val="22"/>
          <w:szCs w:val="22"/>
        </w:rPr>
      </w:pPr>
      <w:bookmarkStart w:id="30" w:name="_Toc110286411"/>
      <w:r w:rsidRPr="00997177">
        <w:rPr>
          <w:rFonts w:cs="Arial"/>
          <w:b w:val="0"/>
          <w:color w:val="auto"/>
          <w:sz w:val="22"/>
          <w:szCs w:val="22"/>
        </w:rPr>
        <w:t xml:space="preserve">United Nations (2022 g) </w:t>
      </w:r>
      <w:r w:rsidRPr="00997177">
        <w:rPr>
          <w:rFonts w:cs="Arial"/>
          <w:b w:val="0"/>
          <w:i/>
          <w:iCs/>
          <w:color w:val="auto"/>
          <w:sz w:val="22"/>
          <w:szCs w:val="22"/>
        </w:rPr>
        <w:t>A Global Partnership for Development: The United Kingdom Is Committed to Playing Its Part.</w:t>
      </w:r>
      <w:r w:rsidRPr="00997177">
        <w:rPr>
          <w:rFonts w:cs="Arial"/>
          <w:b w:val="0"/>
          <w:color w:val="auto"/>
          <w:sz w:val="22"/>
          <w:szCs w:val="22"/>
        </w:rPr>
        <w:t xml:space="preserve"> Available at: </w:t>
      </w:r>
      <w:hyperlink r:id="rId43" w:history="1">
        <w:r w:rsidRPr="00997177">
          <w:rPr>
            <w:rStyle w:val="Hyperlink"/>
            <w:rFonts w:cs="Arial"/>
            <w:b w:val="0"/>
            <w:color w:val="auto"/>
            <w:sz w:val="22"/>
            <w:szCs w:val="22"/>
            <w:u w:val="none"/>
          </w:rPr>
          <w:t>https://www.un.org/en/chronicle/article/global-partnership-development-united-kingdom-committed-playing-its-part</w:t>
        </w:r>
      </w:hyperlink>
      <w:r w:rsidRPr="00997177">
        <w:rPr>
          <w:rFonts w:cs="Arial"/>
          <w:b w:val="0"/>
          <w:color w:val="auto"/>
          <w:sz w:val="22"/>
          <w:szCs w:val="22"/>
        </w:rPr>
        <w:t xml:space="preserve"> (Accessed: 1 August 2022).</w:t>
      </w:r>
      <w:bookmarkEnd w:id="30"/>
    </w:p>
    <w:p w14:paraId="1C580158" w14:textId="77777777" w:rsidR="00265C41" w:rsidRPr="00997177" w:rsidRDefault="00265C41" w:rsidP="00997177">
      <w:pPr>
        <w:spacing w:line="360" w:lineRule="auto"/>
        <w:ind w:left="360"/>
        <w:rPr>
          <w:rFonts w:cs="Arial"/>
          <w:szCs w:val="22"/>
        </w:rPr>
      </w:pPr>
      <w:r w:rsidRPr="00997177">
        <w:rPr>
          <w:rFonts w:cs="Arial"/>
          <w:szCs w:val="22"/>
        </w:rPr>
        <w:t xml:space="preserve">Welsh Government (2022) </w:t>
      </w:r>
      <w:r w:rsidRPr="00997177">
        <w:rPr>
          <w:rFonts w:cs="Arial"/>
          <w:i/>
          <w:iCs/>
          <w:szCs w:val="22"/>
        </w:rPr>
        <w:t>Welsh Government's Wales Africa Grants Scheme Report 2018-2022.</w:t>
      </w:r>
      <w:r w:rsidRPr="00997177">
        <w:rPr>
          <w:rFonts w:cs="Arial"/>
          <w:szCs w:val="22"/>
        </w:rPr>
        <w:t xml:space="preserve"> Available at: </w:t>
      </w:r>
      <w:hyperlink r:id="rId44" w:history="1">
        <w:r w:rsidRPr="00997177">
          <w:rPr>
            <w:rStyle w:val="Hyperlink"/>
            <w:rFonts w:cs="Arial"/>
            <w:color w:val="auto"/>
            <w:szCs w:val="22"/>
            <w:u w:val="none"/>
          </w:rPr>
          <w:t>https://wcva.cymru/wp-content/uploads/2022/07/Welsh-Governments-Wales-Africa-Grants-Scheme-Report-2018-2022-E-1.pdf</w:t>
        </w:r>
      </w:hyperlink>
      <w:r w:rsidRPr="00997177">
        <w:rPr>
          <w:rFonts w:cs="Arial"/>
          <w:szCs w:val="22"/>
        </w:rPr>
        <w:t xml:space="preserve"> (Accessed: 22 July 2022).</w:t>
      </w:r>
    </w:p>
    <w:p w14:paraId="77384AC8" w14:textId="77777777" w:rsidR="00265C41" w:rsidRPr="00997177" w:rsidRDefault="00265C41" w:rsidP="00997177">
      <w:pPr>
        <w:spacing w:line="360" w:lineRule="auto"/>
        <w:ind w:left="360"/>
        <w:rPr>
          <w:rFonts w:cs="Arial"/>
          <w:color w:val="222222"/>
          <w:szCs w:val="22"/>
          <w:shd w:val="clear" w:color="auto" w:fill="FFFFFF"/>
        </w:rPr>
      </w:pPr>
      <w:r w:rsidRPr="00997177">
        <w:rPr>
          <w:rFonts w:cs="Arial"/>
          <w:szCs w:val="22"/>
        </w:rPr>
        <w:t>Williams, B.B. et al. (2016)</w:t>
      </w:r>
      <w:r w:rsidRPr="00997177">
        <w:rPr>
          <w:rFonts w:cs="Arial"/>
          <w:color w:val="222222"/>
          <w:szCs w:val="22"/>
          <w:shd w:val="clear" w:color="auto" w:fill="FFFFFF"/>
        </w:rPr>
        <w:t xml:space="preserve"> ‘A critical review of the robustness of the UK government’s Air Quality Plan and expected compliance dates’, </w:t>
      </w:r>
      <w:r w:rsidRPr="00997177">
        <w:rPr>
          <w:rFonts w:cs="Arial"/>
          <w:i/>
          <w:iCs/>
          <w:color w:val="222222"/>
          <w:szCs w:val="22"/>
          <w:shd w:val="clear" w:color="auto" w:fill="FFFFFF"/>
        </w:rPr>
        <w:t>WIT Transactions on Ecology and the Environment</w:t>
      </w:r>
      <w:r w:rsidRPr="00997177">
        <w:rPr>
          <w:rFonts w:cs="Arial"/>
          <w:color w:val="222222"/>
          <w:szCs w:val="22"/>
          <w:shd w:val="clear" w:color="auto" w:fill="FFFFFF"/>
        </w:rPr>
        <w:t>, 207, pp.1-9.</w:t>
      </w:r>
    </w:p>
    <w:p w14:paraId="4599D53D"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 xml:space="preserve">World Health Organisation (1948) </w:t>
      </w:r>
      <w:r w:rsidRPr="00997177">
        <w:rPr>
          <w:rFonts w:cs="Arial"/>
          <w:i/>
          <w:iCs/>
          <w:szCs w:val="22"/>
        </w:rPr>
        <w:t>CONSTITUTION OF THE WORLD HEALTH ORGANIZATION.</w:t>
      </w:r>
      <w:r w:rsidRPr="00997177">
        <w:rPr>
          <w:rFonts w:cs="Arial"/>
          <w:szCs w:val="22"/>
        </w:rPr>
        <w:t xml:space="preserve"> Available at: https://apps.who.int/gb/bd/PDF/bd47/EN/constitution-en.pdf?ua=1 (Accessed: 25 June 2022).</w:t>
      </w:r>
    </w:p>
    <w:p w14:paraId="3996654B" w14:textId="77777777" w:rsidR="00265C41" w:rsidRPr="00997177" w:rsidRDefault="00265C41" w:rsidP="00997177">
      <w:pPr>
        <w:spacing w:line="360" w:lineRule="auto"/>
        <w:ind w:left="360"/>
        <w:rPr>
          <w:rFonts w:cs="Arial"/>
          <w:szCs w:val="22"/>
        </w:rPr>
      </w:pPr>
      <w:bookmarkStart w:id="31" w:name="_Hlk108024169"/>
      <w:r w:rsidRPr="00997177">
        <w:rPr>
          <w:rFonts w:cs="Arial"/>
          <w:szCs w:val="22"/>
          <w:shd w:val="clear" w:color="auto" w:fill="FFFFFF"/>
        </w:rPr>
        <w:t xml:space="preserve">World Health Organisation (1998) </w:t>
      </w:r>
      <w:bookmarkEnd w:id="31"/>
      <w:r w:rsidRPr="00997177">
        <w:rPr>
          <w:rFonts w:cs="Arial"/>
          <w:i/>
          <w:iCs/>
          <w:szCs w:val="22"/>
        </w:rPr>
        <w:t>Health Promotion Glossary.</w:t>
      </w:r>
      <w:r w:rsidRPr="00997177">
        <w:rPr>
          <w:rFonts w:cs="Arial"/>
          <w:szCs w:val="22"/>
        </w:rPr>
        <w:t xml:space="preserve"> Available at: </w:t>
      </w:r>
      <w:hyperlink r:id="rId45" w:history="1">
        <w:r w:rsidRPr="00997177">
          <w:rPr>
            <w:rStyle w:val="Hyperlink"/>
            <w:rFonts w:cs="Arial"/>
            <w:color w:val="auto"/>
            <w:szCs w:val="22"/>
            <w:u w:val="none"/>
          </w:rPr>
          <w:t>https://apps.who.int/iris/bitstream/handle/10665/64546/WHO_HPR_HEP_98.1.pdf?sequence=1</w:t>
        </w:r>
      </w:hyperlink>
      <w:r w:rsidRPr="00997177">
        <w:rPr>
          <w:rFonts w:cs="Arial"/>
          <w:szCs w:val="22"/>
        </w:rPr>
        <w:t xml:space="preserve">  (Accessed: 7 July 2022).</w:t>
      </w:r>
    </w:p>
    <w:p w14:paraId="59B8C9CF" w14:textId="77777777" w:rsidR="00265C41" w:rsidRPr="00997177" w:rsidRDefault="00265C41" w:rsidP="00997177">
      <w:pPr>
        <w:spacing w:line="360" w:lineRule="auto"/>
        <w:ind w:left="360"/>
        <w:rPr>
          <w:rFonts w:cs="Arial"/>
          <w:szCs w:val="22"/>
        </w:rPr>
      </w:pPr>
      <w:r w:rsidRPr="00997177">
        <w:rPr>
          <w:rFonts w:cs="Arial"/>
          <w:szCs w:val="22"/>
        </w:rPr>
        <w:t xml:space="preserve">World Health Organisation (2011) </w:t>
      </w:r>
      <w:r w:rsidRPr="00997177">
        <w:rPr>
          <w:rFonts w:cs="Arial"/>
          <w:i/>
          <w:iCs/>
          <w:szCs w:val="22"/>
        </w:rPr>
        <w:t xml:space="preserve">Presentation: "Designing the road to better health and well-being in Europe" at the 14th European Health Forum </w:t>
      </w:r>
      <w:proofErr w:type="spellStart"/>
      <w:r w:rsidRPr="00997177">
        <w:rPr>
          <w:rFonts w:cs="Arial"/>
          <w:i/>
          <w:iCs/>
          <w:szCs w:val="22"/>
        </w:rPr>
        <w:t>Gastein</w:t>
      </w:r>
      <w:proofErr w:type="spellEnd"/>
      <w:r w:rsidRPr="00997177">
        <w:rPr>
          <w:rFonts w:cs="Arial"/>
          <w:szCs w:val="22"/>
        </w:rPr>
        <w:t xml:space="preserve">. Available at: </w:t>
      </w:r>
      <w:r w:rsidRPr="00997177">
        <w:rPr>
          <w:rFonts w:cs="Arial"/>
          <w:spacing w:val="2"/>
          <w:szCs w:val="22"/>
        </w:rPr>
        <w:t xml:space="preserve"> </w:t>
      </w:r>
      <w:r w:rsidRPr="00997177">
        <w:rPr>
          <w:rFonts w:cs="Arial"/>
          <w:szCs w:val="22"/>
        </w:rPr>
        <w:t xml:space="preserve">   https://www.euro.who.int/__data/assets/pdf_file/0003/152184/RD_Dastein_speech_wellbeing_07Oct.pdf</w:t>
      </w:r>
      <w:bookmarkStart w:id="32" w:name="_Hlk108283133"/>
      <w:r w:rsidRPr="00997177">
        <w:rPr>
          <w:rFonts w:cs="Arial"/>
          <w:szCs w:val="22"/>
        </w:rPr>
        <w:t>(Accessed: 6 July 2022).</w:t>
      </w:r>
      <w:bookmarkEnd w:id="32"/>
    </w:p>
    <w:p w14:paraId="2122E2B1" w14:textId="77777777" w:rsidR="00265C41" w:rsidRPr="00997177" w:rsidRDefault="00265C41" w:rsidP="00997177">
      <w:pPr>
        <w:spacing w:line="360" w:lineRule="auto"/>
        <w:ind w:left="360"/>
        <w:rPr>
          <w:rFonts w:cs="Arial"/>
          <w:szCs w:val="22"/>
        </w:rPr>
      </w:pPr>
      <w:r w:rsidRPr="00997177">
        <w:rPr>
          <w:rFonts w:eastAsia="Times New Roman" w:cs="Arial"/>
          <w:kern w:val="36"/>
          <w:szCs w:val="22"/>
        </w:rPr>
        <w:t xml:space="preserve">World Health Organisation (2020) </w:t>
      </w:r>
      <w:r w:rsidRPr="00997177">
        <w:rPr>
          <w:rFonts w:cs="Arial"/>
          <w:i/>
          <w:iCs/>
          <w:szCs w:val="22"/>
        </w:rPr>
        <w:t>Listings of WHO’s response to COVID-19.</w:t>
      </w:r>
      <w:r w:rsidRPr="00997177">
        <w:rPr>
          <w:rFonts w:cs="Arial"/>
          <w:szCs w:val="22"/>
        </w:rPr>
        <w:t xml:space="preserve"> </w:t>
      </w:r>
      <w:r w:rsidRPr="00997177">
        <w:rPr>
          <w:rFonts w:eastAsia="Times New Roman" w:cs="Arial"/>
          <w:kern w:val="36"/>
          <w:szCs w:val="22"/>
        </w:rPr>
        <w:t>Available at:</w:t>
      </w:r>
      <w:r w:rsidRPr="00997177">
        <w:rPr>
          <w:rFonts w:cs="Arial"/>
          <w:szCs w:val="22"/>
        </w:rPr>
        <w:t xml:space="preserve"> </w:t>
      </w:r>
      <w:hyperlink r:id="rId46" w:history="1">
        <w:r w:rsidRPr="00997177">
          <w:rPr>
            <w:rStyle w:val="Hyperlink"/>
            <w:rFonts w:cs="Arial"/>
            <w:color w:val="auto"/>
            <w:szCs w:val="22"/>
            <w:u w:val="none"/>
          </w:rPr>
          <w:t>https://www.who.int/news/item/29-06-2020-covidtimeline</w:t>
        </w:r>
      </w:hyperlink>
      <w:r w:rsidRPr="00997177">
        <w:rPr>
          <w:rFonts w:cs="Arial"/>
          <w:szCs w:val="22"/>
        </w:rPr>
        <w:t xml:space="preserve"> (Accessed: 17 June 2022).</w:t>
      </w:r>
    </w:p>
    <w:p w14:paraId="525F67A2" w14:textId="0A29B1D6" w:rsidR="00265C41" w:rsidRPr="00997177" w:rsidRDefault="00265C41" w:rsidP="00997177">
      <w:pPr>
        <w:spacing w:line="360" w:lineRule="auto"/>
        <w:ind w:left="360"/>
        <w:rPr>
          <w:rFonts w:cs="Arial"/>
          <w:szCs w:val="22"/>
        </w:rPr>
      </w:pPr>
      <w:r w:rsidRPr="00997177">
        <w:rPr>
          <w:rFonts w:eastAsia="Times New Roman" w:cs="Arial"/>
          <w:kern w:val="36"/>
          <w:szCs w:val="22"/>
        </w:rPr>
        <w:lastRenderedPageBreak/>
        <w:t xml:space="preserve">World Health </w:t>
      </w:r>
      <w:r w:rsidRPr="00997177">
        <w:rPr>
          <w:rFonts w:cs="Arial"/>
          <w:szCs w:val="22"/>
        </w:rPr>
        <w:t xml:space="preserve">Organisation (2021) </w:t>
      </w:r>
      <w:r w:rsidRPr="00997177">
        <w:rPr>
          <w:rFonts w:cs="Arial"/>
          <w:i/>
          <w:iCs/>
          <w:szCs w:val="22"/>
        </w:rPr>
        <w:t>Universal Health Coverage.</w:t>
      </w:r>
      <w:r w:rsidRPr="00997177">
        <w:rPr>
          <w:rFonts w:cs="Arial"/>
          <w:szCs w:val="22"/>
        </w:rPr>
        <w:t xml:space="preserve"> </w:t>
      </w:r>
      <w:r w:rsidRPr="00997177">
        <w:rPr>
          <w:rFonts w:eastAsia="Times New Roman" w:cs="Arial"/>
          <w:kern w:val="36"/>
          <w:szCs w:val="22"/>
        </w:rPr>
        <w:t xml:space="preserve">Available </w:t>
      </w:r>
      <w:r w:rsidR="004265DC" w:rsidRPr="00997177">
        <w:rPr>
          <w:rFonts w:eastAsia="Times New Roman" w:cs="Arial"/>
          <w:kern w:val="36"/>
          <w:szCs w:val="22"/>
        </w:rPr>
        <w:t>at:</w:t>
      </w:r>
      <w:r w:rsidR="004265DC" w:rsidRPr="00997177">
        <w:rPr>
          <w:rFonts w:cs="Arial"/>
          <w:szCs w:val="22"/>
        </w:rPr>
        <w:t xml:space="preserve"> https://www.who.int/news-room/fact-sheets/detail/universal-health-coverage-(UHC</w:t>
      </w:r>
      <w:r w:rsidRPr="00997177">
        <w:rPr>
          <w:rFonts w:cs="Arial"/>
          <w:szCs w:val="22"/>
        </w:rPr>
        <w:t>) (Accessed: 17 June 2022).</w:t>
      </w:r>
    </w:p>
    <w:p w14:paraId="311788B2"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 xml:space="preserve">World Health Organisation (2022 a) </w:t>
      </w:r>
      <w:r w:rsidRPr="00997177">
        <w:rPr>
          <w:rFonts w:cs="Arial"/>
          <w:i/>
          <w:iCs/>
          <w:szCs w:val="22"/>
          <w:shd w:val="clear" w:color="auto" w:fill="FFFFFF"/>
        </w:rPr>
        <w:t xml:space="preserve">constitution. </w:t>
      </w:r>
      <w:hyperlink r:id="rId47" w:history="1">
        <w:r w:rsidRPr="00997177">
          <w:rPr>
            <w:rStyle w:val="Hyperlink"/>
            <w:rFonts w:cs="Arial"/>
            <w:color w:val="auto"/>
            <w:szCs w:val="22"/>
            <w:u w:val="none"/>
          </w:rPr>
          <w:t>https://www.who.int/about/governance/constitution</w:t>
        </w:r>
      </w:hyperlink>
      <w:r w:rsidRPr="00997177">
        <w:rPr>
          <w:rFonts w:cs="Arial"/>
          <w:szCs w:val="22"/>
        </w:rPr>
        <w:t xml:space="preserve"> (Accessed: 7 July 2022).</w:t>
      </w:r>
    </w:p>
    <w:p w14:paraId="6EE3DC25" w14:textId="77777777" w:rsidR="00265C41" w:rsidRPr="00997177" w:rsidRDefault="00265C41" w:rsidP="00997177">
      <w:pPr>
        <w:spacing w:line="360" w:lineRule="auto"/>
        <w:ind w:left="360"/>
        <w:rPr>
          <w:rFonts w:cs="Arial"/>
          <w:szCs w:val="22"/>
        </w:rPr>
      </w:pPr>
      <w:r w:rsidRPr="00997177">
        <w:rPr>
          <w:rFonts w:eastAsia="Times New Roman" w:cs="Arial"/>
          <w:kern w:val="36"/>
          <w:szCs w:val="22"/>
        </w:rPr>
        <w:t xml:space="preserve">World Health Organisation (2022) </w:t>
      </w:r>
      <w:r w:rsidRPr="00997177">
        <w:rPr>
          <w:rFonts w:eastAsia="Times New Roman" w:cs="Arial"/>
          <w:i/>
          <w:iCs/>
          <w:kern w:val="36"/>
          <w:szCs w:val="22"/>
        </w:rPr>
        <w:t>Health and Well-Being.</w:t>
      </w:r>
      <w:r w:rsidRPr="00997177">
        <w:rPr>
          <w:rFonts w:eastAsia="Times New Roman" w:cs="Arial"/>
          <w:kern w:val="36"/>
          <w:szCs w:val="22"/>
        </w:rPr>
        <w:t xml:space="preserve"> Available at: </w:t>
      </w:r>
      <w:hyperlink r:id="rId48" w:history="1">
        <w:r w:rsidRPr="00997177">
          <w:rPr>
            <w:rStyle w:val="Hyperlink"/>
            <w:rFonts w:cs="Arial"/>
            <w:color w:val="auto"/>
            <w:szCs w:val="22"/>
            <w:u w:val="none"/>
          </w:rPr>
          <w:t>https://www.who.int/data/gho/data/major-themes/health-and-well-being</w:t>
        </w:r>
      </w:hyperlink>
      <w:r w:rsidRPr="00997177">
        <w:rPr>
          <w:rFonts w:cs="Arial"/>
          <w:szCs w:val="22"/>
        </w:rPr>
        <w:t xml:space="preserve"> (Accessed: 17 June 2022).</w:t>
      </w:r>
    </w:p>
    <w:p w14:paraId="36815C39" w14:textId="77777777" w:rsidR="00265C41" w:rsidRPr="00997177" w:rsidRDefault="00265C41" w:rsidP="00997177">
      <w:pPr>
        <w:spacing w:line="360" w:lineRule="auto"/>
        <w:ind w:left="360"/>
        <w:rPr>
          <w:rFonts w:cs="Arial"/>
          <w:szCs w:val="22"/>
        </w:rPr>
      </w:pPr>
      <w:r w:rsidRPr="00997177">
        <w:rPr>
          <w:rFonts w:cs="Arial"/>
          <w:szCs w:val="22"/>
          <w:shd w:val="clear" w:color="auto" w:fill="FFFFFF"/>
        </w:rPr>
        <w:t xml:space="preserve">World Wildlife Fund (2022) </w:t>
      </w:r>
      <w:r w:rsidRPr="00997177">
        <w:rPr>
          <w:rFonts w:cs="Arial"/>
          <w:i/>
          <w:iCs/>
          <w:szCs w:val="22"/>
          <w:shd w:val="clear" w:color="auto" w:fill="FFFFFF"/>
        </w:rPr>
        <w:t>Why Do We Promote Sustainable Living.</w:t>
      </w:r>
      <w:r w:rsidRPr="00997177">
        <w:rPr>
          <w:rFonts w:cs="Arial"/>
          <w:caps/>
          <w:szCs w:val="22"/>
          <w:shd w:val="clear" w:color="auto" w:fill="FFFFFF"/>
        </w:rPr>
        <w:t xml:space="preserve"> </w:t>
      </w:r>
      <w:r w:rsidRPr="00997177">
        <w:rPr>
          <w:rFonts w:cs="Arial"/>
          <w:szCs w:val="22"/>
        </w:rPr>
        <w:t xml:space="preserve">Available at: </w:t>
      </w:r>
      <w:hyperlink r:id="rId49" w:history="1">
        <w:r w:rsidRPr="00997177">
          <w:rPr>
            <w:rStyle w:val="Hyperlink"/>
            <w:rFonts w:cs="Arial"/>
            <w:color w:val="auto"/>
            <w:szCs w:val="22"/>
            <w:u w:val="none"/>
          </w:rPr>
          <w:t>https://www.wwf.org.uk/what-we-do/promoting-sustainable-living</w:t>
        </w:r>
      </w:hyperlink>
      <w:r w:rsidRPr="00997177">
        <w:rPr>
          <w:rFonts w:cs="Arial"/>
          <w:szCs w:val="22"/>
        </w:rPr>
        <w:t xml:space="preserve"> (Accessed: 22 June 2022).</w:t>
      </w:r>
    </w:p>
    <w:p w14:paraId="0C2F1873" w14:textId="77777777" w:rsidR="0074031C" w:rsidRPr="00984F8F" w:rsidRDefault="0074031C" w:rsidP="009A299F">
      <w:pPr>
        <w:spacing w:line="360" w:lineRule="auto"/>
        <w:rPr>
          <w:rFonts w:cs="Arial"/>
          <w:szCs w:val="22"/>
        </w:rPr>
      </w:pPr>
    </w:p>
    <w:p w14:paraId="412AE436" w14:textId="77777777" w:rsidR="003620D2" w:rsidRPr="003620D2" w:rsidRDefault="003620D2" w:rsidP="003620D2">
      <w:pPr>
        <w:spacing w:line="276" w:lineRule="auto"/>
        <w:rPr>
          <w:rFonts w:cs="Arial"/>
          <w:szCs w:val="22"/>
        </w:rPr>
      </w:pPr>
    </w:p>
    <w:sectPr w:rsidR="003620D2" w:rsidRPr="003620D2" w:rsidSect="00E7576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A6E37" w14:textId="77777777" w:rsidR="00307F53" w:rsidRDefault="00307F53" w:rsidP="00A64121">
      <w:pPr>
        <w:spacing w:after="0" w:line="240" w:lineRule="auto"/>
      </w:pPr>
      <w:r>
        <w:separator/>
      </w:r>
    </w:p>
  </w:endnote>
  <w:endnote w:type="continuationSeparator" w:id="0">
    <w:p w14:paraId="352E57DB" w14:textId="77777777" w:rsidR="00307F53" w:rsidRDefault="00307F53" w:rsidP="00A64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YouYuan">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3B976" w14:textId="77777777" w:rsidR="00307F53" w:rsidRDefault="00307F53" w:rsidP="00A64121">
      <w:pPr>
        <w:spacing w:after="0" w:line="240" w:lineRule="auto"/>
      </w:pPr>
      <w:r>
        <w:separator/>
      </w:r>
    </w:p>
  </w:footnote>
  <w:footnote w:type="continuationSeparator" w:id="0">
    <w:p w14:paraId="7C3969DF" w14:textId="77777777" w:rsidR="00307F53" w:rsidRDefault="00307F53" w:rsidP="00A64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6641"/>
    <w:multiLevelType w:val="hybridMultilevel"/>
    <w:tmpl w:val="265E3BA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1447E"/>
    <w:multiLevelType w:val="multilevel"/>
    <w:tmpl w:val="988E15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E23077A"/>
    <w:multiLevelType w:val="hybridMultilevel"/>
    <w:tmpl w:val="0DD85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24A55"/>
    <w:multiLevelType w:val="multilevel"/>
    <w:tmpl w:val="DA14D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4604D1"/>
    <w:multiLevelType w:val="multilevel"/>
    <w:tmpl w:val="EC7CE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5228A3"/>
    <w:multiLevelType w:val="multilevel"/>
    <w:tmpl w:val="59F0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2403F9"/>
    <w:multiLevelType w:val="hybridMultilevel"/>
    <w:tmpl w:val="3330265A"/>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1F74D5"/>
    <w:multiLevelType w:val="multilevel"/>
    <w:tmpl w:val="8A62694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DEB6C74"/>
    <w:multiLevelType w:val="hybridMultilevel"/>
    <w:tmpl w:val="F6E44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AC7F79"/>
    <w:multiLevelType w:val="multilevel"/>
    <w:tmpl w:val="FFD06F36"/>
    <w:lvl w:ilvl="0">
      <w:start w:val="1"/>
      <w:numFmt w:val="bullet"/>
      <w:lvlText w:val=""/>
      <w:lvlJc w:val="left"/>
      <w:pPr>
        <w:tabs>
          <w:tab w:val="num" w:pos="-600"/>
        </w:tabs>
        <w:ind w:left="-600" w:hanging="360"/>
      </w:pPr>
      <w:rPr>
        <w:rFonts w:ascii="Wingdings" w:hAnsi="Wingdings"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abstractNum w:abstractNumId="10" w15:restartNumberingAfterBreak="0">
    <w:nsid w:val="24712C21"/>
    <w:multiLevelType w:val="multilevel"/>
    <w:tmpl w:val="6CFEE3AE"/>
    <w:lvl w:ilvl="0">
      <w:start w:val="1"/>
      <w:numFmt w:val="bullet"/>
      <w:lvlText w:val=""/>
      <w:lvlJc w:val="left"/>
      <w:pPr>
        <w:tabs>
          <w:tab w:val="num" w:pos="927"/>
        </w:tabs>
        <w:ind w:left="927" w:hanging="360"/>
      </w:pPr>
      <w:rPr>
        <w:rFonts w:ascii="Symbol" w:hAnsi="Symbol" w:hint="default"/>
        <w:sz w:val="20"/>
      </w:rPr>
    </w:lvl>
    <w:lvl w:ilvl="1" w:tentative="1">
      <w:numFmt w:val="bullet"/>
      <w:lvlText w:val="o"/>
      <w:lvlJc w:val="left"/>
      <w:pPr>
        <w:tabs>
          <w:tab w:val="num" w:pos="1647"/>
        </w:tabs>
        <w:ind w:left="1647" w:hanging="360"/>
      </w:pPr>
      <w:rPr>
        <w:rFonts w:ascii="Courier New" w:hAnsi="Courier New" w:hint="default"/>
        <w:sz w:val="20"/>
      </w:rPr>
    </w:lvl>
    <w:lvl w:ilvl="2" w:tentative="1">
      <w:numFmt w:val="bullet"/>
      <w:lvlText w:val=""/>
      <w:lvlJc w:val="left"/>
      <w:pPr>
        <w:tabs>
          <w:tab w:val="num" w:pos="2367"/>
        </w:tabs>
        <w:ind w:left="2367" w:hanging="360"/>
      </w:pPr>
      <w:rPr>
        <w:rFonts w:ascii="Wingdings" w:hAnsi="Wingdings" w:hint="default"/>
        <w:sz w:val="20"/>
      </w:rPr>
    </w:lvl>
    <w:lvl w:ilvl="3" w:tentative="1">
      <w:numFmt w:val="bullet"/>
      <w:lvlText w:val=""/>
      <w:lvlJc w:val="left"/>
      <w:pPr>
        <w:tabs>
          <w:tab w:val="num" w:pos="3087"/>
        </w:tabs>
        <w:ind w:left="3087" w:hanging="360"/>
      </w:pPr>
      <w:rPr>
        <w:rFonts w:ascii="Wingdings" w:hAnsi="Wingdings" w:hint="default"/>
        <w:sz w:val="20"/>
      </w:rPr>
    </w:lvl>
    <w:lvl w:ilvl="4" w:tentative="1">
      <w:numFmt w:val="bullet"/>
      <w:lvlText w:val=""/>
      <w:lvlJc w:val="left"/>
      <w:pPr>
        <w:tabs>
          <w:tab w:val="num" w:pos="3807"/>
        </w:tabs>
        <w:ind w:left="3807" w:hanging="360"/>
      </w:pPr>
      <w:rPr>
        <w:rFonts w:ascii="Wingdings" w:hAnsi="Wingdings" w:hint="default"/>
        <w:sz w:val="20"/>
      </w:rPr>
    </w:lvl>
    <w:lvl w:ilvl="5" w:tentative="1">
      <w:numFmt w:val="bullet"/>
      <w:lvlText w:val=""/>
      <w:lvlJc w:val="left"/>
      <w:pPr>
        <w:tabs>
          <w:tab w:val="num" w:pos="4527"/>
        </w:tabs>
        <w:ind w:left="4527" w:hanging="360"/>
      </w:pPr>
      <w:rPr>
        <w:rFonts w:ascii="Wingdings" w:hAnsi="Wingdings" w:hint="default"/>
        <w:sz w:val="20"/>
      </w:rPr>
    </w:lvl>
    <w:lvl w:ilvl="6" w:tentative="1">
      <w:numFmt w:val="bullet"/>
      <w:lvlText w:val=""/>
      <w:lvlJc w:val="left"/>
      <w:pPr>
        <w:tabs>
          <w:tab w:val="num" w:pos="5247"/>
        </w:tabs>
        <w:ind w:left="5247" w:hanging="360"/>
      </w:pPr>
      <w:rPr>
        <w:rFonts w:ascii="Wingdings" w:hAnsi="Wingdings" w:hint="default"/>
        <w:sz w:val="20"/>
      </w:rPr>
    </w:lvl>
    <w:lvl w:ilvl="7" w:tentative="1">
      <w:numFmt w:val="bullet"/>
      <w:lvlText w:val=""/>
      <w:lvlJc w:val="left"/>
      <w:pPr>
        <w:tabs>
          <w:tab w:val="num" w:pos="5967"/>
        </w:tabs>
        <w:ind w:left="5967" w:hanging="360"/>
      </w:pPr>
      <w:rPr>
        <w:rFonts w:ascii="Wingdings" w:hAnsi="Wingdings" w:hint="default"/>
        <w:sz w:val="20"/>
      </w:rPr>
    </w:lvl>
    <w:lvl w:ilvl="8" w:tentative="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2D5E3550"/>
    <w:multiLevelType w:val="hybridMultilevel"/>
    <w:tmpl w:val="D6865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870D5E"/>
    <w:multiLevelType w:val="hybridMultilevel"/>
    <w:tmpl w:val="126AE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5E6B60"/>
    <w:multiLevelType w:val="multilevel"/>
    <w:tmpl w:val="16E6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B22573"/>
    <w:multiLevelType w:val="multilevel"/>
    <w:tmpl w:val="F1DC3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4F7AA2"/>
    <w:multiLevelType w:val="hybridMultilevel"/>
    <w:tmpl w:val="EC82E4D0"/>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A656C2"/>
    <w:multiLevelType w:val="hybridMultilevel"/>
    <w:tmpl w:val="42ECA45E"/>
    <w:lvl w:ilvl="0" w:tplc="206C361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CE6E6B"/>
    <w:multiLevelType w:val="hybridMultilevel"/>
    <w:tmpl w:val="76680398"/>
    <w:lvl w:ilvl="0" w:tplc="206C361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21736DC"/>
    <w:multiLevelType w:val="hybridMultilevel"/>
    <w:tmpl w:val="F300E4BA"/>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40C3023"/>
    <w:multiLevelType w:val="hybridMultilevel"/>
    <w:tmpl w:val="C84ED812"/>
    <w:lvl w:ilvl="0" w:tplc="08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529084E"/>
    <w:multiLevelType w:val="hybridMultilevel"/>
    <w:tmpl w:val="7D14E5BE"/>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7997F4E"/>
    <w:multiLevelType w:val="multilevel"/>
    <w:tmpl w:val="6CB6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FD3425"/>
    <w:multiLevelType w:val="multilevel"/>
    <w:tmpl w:val="4A2E5620"/>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4C0E06CA"/>
    <w:multiLevelType w:val="hybridMultilevel"/>
    <w:tmpl w:val="6128B8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5E06FF"/>
    <w:multiLevelType w:val="multilevel"/>
    <w:tmpl w:val="2F1CC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7309C6"/>
    <w:multiLevelType w:val="hybridMultilevel"/>
    <w:tmpl w:val="5DF6FC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8815BB"/>
    <w:multiLevelType w:val="hybridMultilevel"/>
    <w:tmpl w:val="D6A6602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1F56388"/>
    <w:multiLevelType w:val="multilevel"/>
    <w:tmpl w:val="41945590"/>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abstractNum w:abstractNumId="28" w15:restartNumberingAfterBreak="0">
    <w:nsid w:val="525E39AB"/>
    <w:multiLevelType w:val="multilevel"/>
    <w:tmpl w:val="2E32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4E326B"/>
    <w:multiLevelType w:val="multilevel"/>
    <w:tmpl w:val="F3DA8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267FBA"/>
    <w:multiLevelType w:val="hybridMultilevel"/>
    <w:tmpl w:val="89BC89C0"/>
    <w:lvl w:ilvl="0" w:tplc="D32E14C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846BAE"/>
    <w:multiLevelType w:val="multilevel"/>
    <w:tmpl w:val="69F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7B4E58"/>
    <w:multiLevelType w:val="hybridMultilevel"/>
    <w:tmpl w:val="8FF67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0D4963"/>
    <w:multiLevelType w:val="hybridMultilevel"/>
    <w:tmpl w:val="A7923F02"/>
    <w:lvl w:ilvl="0" w:tplc="206C361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6AC0107A"/>
    <w:multiLevelType w:val="hybridMultilevel"/>
    <w:tmpl w:val="9ACE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A27F1"/>
    <w:multiLevelType w:val="hybridMultilevel"/>
    <w:tmpl w:val="0AF0EA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EB2220"/>
    <w:multiLevelType w:val="hybridMultilevel"/>
    <w:tmpl w:val="A47805A6"/>
    <w:lvl w:ilvl="0" w:tplc="D32E14C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73821EF6"/>
    <w:multiLevelType w:val="hybridMultilevel"/>
    <w:tmpl w:val="EB3E36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585EC2"/>
    <w:multiLevelType w:val="hybridMultilevel"/>
    <w:tmpl w:val="1074B3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CC3354"/>
    <w:multiLevelType w:val="hybridMultilevel"/>
    <w:tmpl w:val="AD2CF81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76C3DCC"/>
    <w:multiLevelType w:val="multilevel"/>
    <w:tmpl w:val="15C23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4C5603"/>
    <w:multiLevelType w:val="hybridMultilevel"/>
    <w:tmpl w:val="9F341C52"/>
    <w:lvl w:ilvl="0" w:tplc="D32E14C4">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77282993">
    <w:abstractNumId w:val="10"/>
  </w:num>
  <w:num w:numId="2" w16cid:durableId="1526359654">
    <w:abstractNumId w:val="11"/>
  </w:num>
  <w:num w:numId="3" w16cid:durableId="705717907">
    <w:abstractNumId w:val="34"/>
  </w:num>
  <w:num w:numId="4" w16cid:durableId="1801605606">
    <w:abstractNumId w:val="14"/>
  </w:num>
  <w:num w:numId="5" w16cid:durableId="966737764">
    <w:abstractNumId w:val="22"/>
  </w:num>
  <w:num w:numId="6" w16cid:durableId="1859267636">
    <w:abstractNumId w:val="21"/>
  </w:num>
  <w:num w:numId="7" w16cid:durableId="581530643">
    <w:abstractNumId w:val="32"/>
  </w:num>
  <w:num w:numId="8" w16cid:durableId="1440174905">
    <w:abstractNumId w:val="38"/>
  </w:num>
  <w:num w:numId="9" w16cid:durableId="200824271">
    <w:abstractNumId w:val="15"/>
  </w:num>
  <w:num w:numId="10" w16cid:durableId="750270604">
    <w:abstractNumId w:val="3"/>
  </w:num>
  <w:num w:numId="11" w16cid:durableId="1680278876">
    <w:abstractNumId w:val="7"/>
  </w:num>
  <w:num w:numId="12" w16cid:durableId="1300846952">
    <w:abstractNumId w:val="17"/>
  </w:num>
  <w:num w:numId="13" w16cid:durableId="774401171">
    <w:abstractNumId w:val="6"/>
  </w:num>
  <w:num w:numId="14" w16cid:durableId="1837452675">
    <w:abstractNumId w:val="36"/>
  </w:num>
  <w:num w:numId="15" w16cid:durableId="2086954173">
    <w:abstractNumId w:val="19"/>
  </w:num>
  <w:num w:numId="16" w16cid:durableId="859466455">
    <w:abstractNumId w:val="2"/>
  </w:num>
  <w:num w:numId="17" w16cid:durableId="423693801">
    <w:abstractNumId w:val="24"/>
  </w:num>
  <w:num w:numId="18" w16cid:durableId="1129278916">
    <w:abstractNumId w:val="26"/>
  </w:num>
  <w:num w:numId="19" w16cid:durableId="1402677068">
    <w:abstractNumId w:val="23"/>
  </w:num>
  <w:num w:numId="20" w16cid:durableId="1732850686">
    <w:abstractNumId w:val="39"/>
  </w:num>
  <w:num w:numId="21" w16cid:durableId="1957907074">
    <w:abstractNumId w:val="27"/>
  </w:num>
  <w:num w:numId="22" w16cid:durableId="202527078">
    <w:abstractNumId w:val="9"/>
  </w:num>
  <w:num w:numId="23" w16cid:durableId="1842741293">
    <w:abstractNumId w:val="37"/>
  </w:num>
  <w:num w:numId="24" w16cid:durableId="1043678520">
    <w:abstractNumId w:val="5"/>
  </w:num>
  <w:num w:numId="25" w16cid:durableId="264778082">
    <w:abstractNumId w:val="28"/>
  </w:num>
  <w:num w:numId="26" w16cid:durableId="759984183">
    <w:abstractNumId w:val="31"/>
  </w:num>
  <w:num w:numId="27" w16cid:durableId="1239288620">
    <w:abstractNumId w:val="30"/>
  </w:num>
  <w:num w:numId="28" w16cid:durableId="1850171266">
    <w:abstractNumId w:val="20"/>
  </w:num>
  <w:num w:numId="29" w16cid:durableId="465468892">
    <w:abstractNumId w:val="13"/>
  </w:num>
  <w:num w:numId="30" w16cid:durableId="1880974564">
    <w:abstractNumId w:val="16"/>
  </w:num>
  <w:num w:numId="31" w16cid:durableId="510534123">
    <w:abstractNumId w:val="1"/>
  </w:num>
  <w:num w:numId="32" w16cid:durableId="369572351">
    <w:abstractNumId w:val="8"/>
  </w:num>
  <w:num w:numId="33" w16cid:durableId="255290865">
    <w:abstractNumId w:val="29"/>
  </w:num>
  <w:num w:numId="34" w16cid:durableId="690961056">
    <w:abstractNumId w:val="33"/>
  </w:num>
  <w:num w:numId="35" w16cid:durableId="1486122612">
    <w:abstractNumId w:val="18"/>
  </w:num>
  <w:num w:numId="36" w16cid:durableId="1821994490">
    <w:abstractNumId w:val="41"/>
  </w:num>
  <w:num w:numId="37" w16cid:durableId="1647271381">
    <w:abstractNumId w:val="0"/>
  </w:num>
  <w:num w:numId="38" w16cid:durableId="403455835">
    <w:abstractNumId w:val="25"/>
  </w:num>
  <w:num w:numId="39" w16cid:durableId="1979607361">
    <w:abstractNumId w:val="40"/>
  </w:num>
  <w:num w:numId="40" w16cid:durableId="227569803">
    <w:abstractNumId w:val="4"/>
  </w:num>
  <w:num w:numId="41" w16cid:durableId="867335147">
    <w:abstractNumId w:val="12"/>
  </w:num>
  <w:num w:numId="42" w16cid:durableId="79869143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activeWritingStyle w:appName="MSWord" w:lang="en-GB"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zMzI2NLI0NzE0tLBQ0lEKTi0uzszPAykwrAUA5Yk0FiwAAAA="/>
  </w:docVars>
  <w:rsids>
    <w:rsidRoot w:val="0096245C"/>
    <w:rsid w:val="000000AB"/>
    <w:rsid w:val="00002CFB"/>
    <w:rsid w:val="000030D0"/>
    <w:rsid w:val="0000702D"/>
    <w:rsid w:val="000075B9"/>
    <w:rsid w:val="00010410"/>
    <w:rsid w:val="0001178D"/>
    <w:rsid w:val="000119A4"/>
    <w:rsid w:val="000136F0"/>
    <w:rsid w:val="00014AD9"/>
    <w:rsid w:val="00015841"/>
    <w:rsid w:val="00017AA9"/>
    <w:rsid w:val="00024620"/>
    <w:rsid w:val="000258BD"/>
    <w:rsid w:val="0003061C"/>
    <w:rsid w:val="000310DF"/>
    <w:rsid w:val="00032576"/>
    <w:rsid w:val="000325C1"/>
    <w:rsid w:val="00032F02"/>
    <w:rsid w:val="00035E1E"/>
    <w:rsid w:val="000374A8"/>
    <w:rsid w:val="000431AE"/>
    <w:rsid w:val="00043DBB"/>
    <w:rsid w:val="0005538E"/>
    <w:rsid w:val="00056132"/>
    <w:rsid w:val="000566E1"/>
    <w:rsid w:val="0006101D"/>
    <w:rsid w:val="000619CB"/>
    <w:rsid w:val="0006243B"/>
    <w:rsid w:val="00064093"/>
    <w:rsid w:val="00065391"/>
    <w:rsid w:val="0006752B"/>
    <w:rsid w:val="00070026"/>
    <w:rsid w:val="0007179B"/>
    <w:rsid w:val="00073088"/>
    <w:rsid w:val="00074FB5"/>
    <w:rsid w:val="00076564"/>
    <w:rsid w:val="00077756"/>
    <w:rsid w:val="00082998"/>
    <w:rsid w:val="000867EE"/>
    <w:rsid w:val="00087D8D"/>
    <w:rsid w:val="000921D6"/>
    <w:rsid w:val="00092A7A"/>
    <w:rsid w:val="00096C21"/>
    <w:rsid w:val="00097B14"/>
    <w:rsid w:val="000A4BCD"/>
    <w:rsid w:val="000A7D0A"/>
    <w:rsid w:val="000B2951"/>
    <w:rsid w:val="000B3BEA"/>
    <w:rsid w:val="000B5A21"/>
    <w:rsid w:val="000B6984"/>
    <w:rsid w:val="000B7A8E"/>
    <w:rsid w:val="000C1D4D"/>
    <w:rsid w:val="000C231B"/>
    <w:rsid w:val="000C5EFF"/>
    <w:rsid w:val="000D43EA"/>
    <w:rsid w:val="000D61F3"/>
    <w:rsid w:val="000E06A9"/>
    <w:rsid w:val="000E145F"/>
    <w:rsid w:val="000E2D72"/>
    <w:rsid w:val="000E3161"/>
    <w:rsid w:val="000E4128"/>
    <w:rsid w:val="000F6A88"/>
    <w:rsid w:val="001008EB"/>
    <w:rsid w:val="00107951"/>
    <w:rsid w:val="00107FBF"/>
    <w:rsid w:val="0012392D"/>
    <w:rsid w:val="00124734"/>
    <w:rsid w:val="00124C45"/>
    <w:rsid w:val="00126521"/>
    <w:rsid w:val="00127283"/>
    <w:rsid w:val="0014115A"/>
    <w:rsid w:val="00141402"/>
    <w:rsid w:val="00142EDF"/>
    <w:rsid w:val="00147B37"/>
    <w:rsid w:val="00150479"/>
    <w:rsid w:val="00151C76"/>
    <w:rsid w:val="00156ABD"/>
    <w:rsid w:val="00161A1F"/>
    <w:rsid w:val="00167EAB"/>
    <w:rsid w:val="001739B6"/>
    <w:rsid w:val="00173A37"/>
    <w:rsid w:val="001800D5"/>
    <w:rsid w:val="001816D9"/>
    <w:rsid w:val="00181D47"/>
    <w:rsid w:val="00183107"/>
    <w:rsid w:val="001834AE"/>
    <w:rsid w:val="001847FF"/>
    <w:rsid w:val="001868FF"/>
    <w:rsid w:val="00190B0D"/>
    <w:rsid w:val="001A07D3"/>
    <w:rsid w:val="001A45CA"/>
    <w:rsid w:val="001A6467"/>
    <w:rsid w:val="001B3C64"/>
    <w:rsid w:val="001C1E2E"/>
    <w:rsid w:val="001C64C7"/>
    <w:rsid w:val="001D3072"/>
    <w:rsid w:val="001D4483"/>
    <w:rsid w:val="001E10BA"/>
    <w:rsid w:val="001E1530"/>
    <w:rsid w:val="001E752B"/>
    <w:rsid w:val="001F6CBD"/>
    <w:rsid w:val="0020061F"/>
    <w:rsid w:val="00204B5B"/>
    <w:rsid w:val="002051A9"/>
    <w:rsid w:val="00205520"/>
    <w:rsid w:val="002105E5"/>
    <w:rsid w:val="0021065D"/>
    <w:rsid w:val="00210991"/>
    <w:rsid w:val="00211F33"/>
    <w:rsid w:val="00213085"/>
    <w:rsid w:val="002156F7"/>
    <w:rsid w:val="0021625A"/>
    <w:rsid w:val="00220477"/>
    <w:rsid w:val="00221AF2"/>
    <w:rsid w:val="00223C57"/>
    <w:rsid w:val="00227FBC"/>
    <w:rsid w:val="002415E7"/>
    <w:rsid w:val="002418C6"/>
    <w:rsid w:val="00241DF8"/>
    <w:rsid w:val="002429CA"/>
    <w:rsid w:val="00244CD8"/>
    <w:rsid w:val="00244D19"/>
    <w:rsid w:val="00245DF9"/>
    <w:rsid w:val="00245ED5"/>
    <w:rsid w:val="00247345"/>
    <w:rsid w:val="002502A6"/>
    <w:rsid w:val="00251587"/>
    <w:rsid w:val="002550EE"/>
    <w:rsid w:val="00257A2D"/>
    <w:rsid w:val="00265C41"/>
    <w:rsid w:val="002669D9"/>
    <w:rsid w:val="002730CA"/>
    <w:rsid w:val="00273CEB"/>
    <w:rsid w:val="00276DCD"/>
    <w:rsid w:val="002776D4"/>
    <w:rsid w:val="0028079D"/>
    <w:rsid w:val="00283844"/>
    <w:rsid w:val="00285645"/>
    <w:rsid w:val="00287208"/>
    <w:rsid w:val="00294397"/>
    <w:rsid w:val="002969EE"/>
    <w:rsid w:val="002A0ADC"/>
    <w:rsid w:val="002A11E5"/>
    <w:rsid w:val="002A5440"/>
    <w:rsid w:val="002A6A3E"/>
    <w:rsid w:val="002B0FDA"/>
    <w:rsid w:val="002B16B9"/>
    <w:rsid w:val="002B2E52"/>
    <w:rsid w:val="002B3C0D"/>
    <w:rsid w:val="002B3DE8"/>
    <w:rsid w:val="002B4244"/>
    <w:rsid w:val="002B494E"/>
    <w:rsid w:val="002B568F"/>
    <w:rsid w:val="002C2C27"/>
    <w:rsid w:val="002C31E9"/>
    <w:rsid w:val="002C385D"/>
    <w:rsid w:val="002C64B8"/>
    <w:rsid w:val="002D34DD"/>
    <w:rsid w:val="002D4511"/>
    <w:rsid w:val="002D739B"/>
    <w:rsid w:val="002E051F"/>
    <w:rsid w:val="002E53A8"/>
    <w:rsid w:val="002E6C77"/>
    <w:rsid w:val="002F1C2F"/>
    <w:rsid w:val="00300E25"/>
    <w:rsid w:val="0030107E"/>
    <w:rsid w:val="00305F5F"/>
    <w:rsid w:val="00306FB6"/>
    <w:rsid w:val="00307C23"/>
    <w:rsid w:val="00307F53"/>
    <w:rsid w:val="0031272F"/>
    <w:rsid w:val="00314AF4"/>
    <w:rsid w:val="003171DE"/>
    <w:rsid w:val="00317808"/>
    <w:rsid w:val="00331A1A"/>
    <w:rsid w:val="00332A56"/>
    <w:rsid w:val="00334794"/>
    <w:rsid w:val="00335103"/>
    <w:rsid w:val="00335FED"/>
    <w:rsid w:val="00341452"/>
    <w:rsid w:val="00344C08"/>
    <w:rsid w:val="00346D5B"/>
    <w:rsid w:val="00347563"/>
    <w:rsid w:val="003502B3"/>
    <w:rsid w:val="0035152D"/>
    <w:rsid w:val="00352ED0"/>
    <w:rsid w:val="00360143"/>
    <w:rsid w:val="00361D1E"/>
    <w:rsid w:val="003620D2"/>
    <w:rsid w:val="00362D3B"/>
    <w:rsid w:val="0036400D"/>
    <w:rsid w:val="00365704"/>
    <w:rsid w:val="00367315"/>
    <w:rsid w:val="00372C62"/>
    <w:rsid w:val="0037376D"/>
    <w:rsid w:val="0037554E"/>
    <w:rsid w:val="003826FA"/>
    <w:rsid w:val="003847F2"/>
    <w:rsid w:val="003973B1"/>
    <w:rsid w:val="003A1054"/>
    <w:rsid w:val="003A3EF6"/>
    <w:rsid w:val="003A611C"/>
    <w:rsid w:val="003A7AD0"/>
    <w:rsid w:val="003B1268"/>
    <w:rsid w:val="003B2476"/>
    <w:rsid w:val="003B5271"/>
    <w:rsid w:val="003C0531"/>
    <w:rsid w:val="003C58D2"/>
    <w:rsid w:val="003C72F0"/>
    <w:rsid w:val="003D1A35"/>
    <w:rsid w:val="003D2544"/>
    <w:rsid w:val="003D6BE8"/>
    <w:rsid w:val="003D7AA9"/>
    <w:rsid w:val="003E11CB"/>
    <w:rsid w:val="003F2479"/>
    <w:rsid w:val="0040097E"/>
    <w:rsid w:val="00401429"/>
    <w:rsid w:val="00402EB8"/>
    <w:rsid w:val="00403D86"/>
    <w:rsid w:val="004049EC"/>
    <w:rsid w:val="00413CDD"/>
    <w:rsid w:val="00414D7C"/>
    <w:rsid w:val="004218B6"/>
    <w:rsid w:val="004265DC"/>
    <w:rsid w:val="004306A2"/>
    <w:rsid w:val="00430752"/>
    <w:rsid w:val="00433279"/>
    <w:rsid w:val="00440327"/>
    <w:rsid w:val="0044097F"/>
    <w:rsid w:val="004443B3"/>
    <w:rsid w:val="00454906"/>
    <w:rsid w:val="00456A0B"/>
    <w:rsid w:val="00464DE2"/>
    <w:rsid w:val="0046566B"/>
    <w:rsid w:val="00470AF6"/>
    <w:rsid w:val="00472225"/>
    <w:rsid w:val="00473D78"/>
    <w:rsid w:val="004752FD"/>
    <w:rsid w:val="004773E5"/>
    <w:rsid w:val="00481357"/>
    <w:rsid w:val="00483F8D"/>
    <w:rsid w:val="004910A4"/>
    <w:rsid w:val="00492C6F"/>
    <w:rsid w:val="00493267"/>
    <w:rsid w:val="0049793A"/>
    <w:rsid w:val="004A29B8"/>
    <w:rsid w:val="004A5E07"/>
    <w:rsid w:val="004A62DC"/>
    <w:rsid w:val="004A6A43"/>
    <w:rsid w:val="004A714D"/>
    <w:rsid w:val="004B087E"/>
    <w:rsid w:val="004B10D0"/>
    <w:rsid w:val="004B338D"/>
    <w:rsid w:val="004B530E"/>
    <w:rsid w:val="004B615E"/>
    <w:rsid w:val="004B7860"/>
    <w:rsid w:val="004C0EB8"/>
    <w:rsid w:val="004C3975"/>
    <w:rsid w:val="004C3C54"/>
    <w:rsid w:val="004C6821"/>
    <w:rsid w:val="004C6D10"/>
    <w:rsid w:val="004C6ED4"/>
    <w:rsid w:val="004D014B"/>
    <w:rsid w:val="004D1D9E"/>
    <w:rsid w:val="004D38E6"/>
    <w:rsid w:val="004D42B3"/>
    <w:rsid w:val="004D511F"/>
    <w:rsid w:val="004D5147"/>
    <w:rsid w:val="004D5F4B"/>
    <w:rsid w:val="004E62D5"/>
    <w:rsid w:val="004F1565"/>
    <w:rsid w:val="004F1F79"/>
    <w:rsid w:val="004F2379"/>
    <w:rsid w:val="004F23C6"/>
    <w:rsid w:val="004F3516"/>
    <w:rsid w:val="004F396A"/>
    <w:rsid w:val="00502310"/>
    <w:rsid w:val="00502D8F"/>
    <w:rsid w:val="005052DB"/>
    <w:rsid w:val="0050758F"/>
    <w:rsid w:val="0051168A"/>
    <w:rsid w:val="005123FA"/>
    <w:rsid w:val="00512754"/>
    <w:rsid w:val="00512790"/>
    <w:rsid w:val="00514AAC"/>
    <w:rsid w:val="005158F0"/>
    <w:rsid w:val="00521628"/>
    <w:rsid w:val="005238B6"/>
    <w:rsid w:val="005248E3"/>
    <w:rsid w:val="00525E0E"/>
    <w:rsid w:val="00526A58"/>
    <w:rsid w:val="005273AB"/>
    <w:rsid w:val="005303DB"/>
    <w:rsid w:val="00530826"/>
    <w:rsid w:val="0053620E"/>
    <w:rsid w:val="00537842"/>
    <w:rsid w:val="0054023C"/>
    <w:rsid w:val="00540EC1"/>
    <w:rsid w:val="005477ED"/>
    <w:rsid w:val="005503B1"/>
    <w:rsid w:val="0055796C"/>
    <w:rsid w:val="00565D0D"/>
    <w:rsid w:val="005671CD"/>
    <w:rsid w:val="0057052F"/>
    <w:rsid w:val="00571798"/>
    <w:rsid w:val="00572155"/>
    <w:rsid w:val="00573135"/>
    <w:rsid w:val="00576099"/>
    <w:rsid w:val="00581E42"/>
    <w:rsid w:val="005831F7"/>
    <w:rsid w:val="00584907"/>
    <w:rsid w:val="00584AAF"/>
    <w:rsid w:val="00594756"/>
    <w:rsid w:val="005949B3"/>
    <w:rsid w:val="005A043B"/>
    <w:rsid w:val="005A1D98"/>
    <w:rsid w:val="005A35F1"/>
    <w:rsid w:val="005A3C33"/>
    <w:rsid w:val="005B71AD"/>
    <w:rsid w:val="005C3E26"/>
    <w:rsid w:val="005C5FBE"/>
    <w:rsid w:val="005C60A7"/>
    <w:rsid w:val="005C62FB"/>
    <w:rsid w:val="005C6871"/>
    <w:rsid w:val="005D17F7"/>
    <w:rsid w:val="005D6864"/>
    <w:rsid w:val="005E0898"/>
    <w:rsid w:val="005E0DB1"/>
    <w:rsid w:val="005E2C5B"/>
    <w:rsid w:val="005E3E2E"/>
    <w:rsid w:val="005F0E27"/>
    <w:rsid w:val="005F1BE0"/>
    <w:rsid w:val="005F496E"/>
    <w:rsid w:val="005F634A"/>
    <w:rsid w:val="005F7F68"/>
    <w:rsid w:val="006041F3"/>
    <w:rsid w:val="0060592B"/>
    <w:rsid w:val="00607742"/>
    <w:rsid w:val="006110EC"/>
    <w:rsid w:val="0061268B"/>
    <w:rsid w:val="0062352B"/>
    <w:rsid w:val="00623A63"/>
    <w:rsid w:val="00623DDA"/>
    <w:rsid w:val="0062721A"/>
    <w:rsid w:val="0063063C"/>
    <w:rsid w:val="00631AAB"/>
    <w:rsid w:val="00631CD2"/>
    <w:rsid w:val="0063483B"/>
    <w:rsid w:val="00636BDF"/>
    <w:rsid w:val="006430C3"/>
    <w:rsid w:val="00643A1C"/>
    <w:rsid w:val="00657F6F"/>
    <w:rsid w:val="00665832"/>
    <w:rsid w:val="006669C3"/>
    <w:rsid w:val="00667E6A"/>
    <w:rsid w:val="00673EC3"/>
    <w:rsid w:val="00673F2D"/>
    <w:rsid w:val="00674312"/>
    <w:rsid w:val="00682E27"/>
    <w:rsid w:val="006842E3"/>
    <w:rsid w:val="00696C91"/>
    <w:rsid w:val="006971C8"/>
    <w:rsid w:val="006A28E5"/>
    <w:rsid w:val="006A3835"/>
    <w:rsid w:val="006A4DD1"/>
    <w:rsid w:val="006A667B"/>
    <w:rsid w:val="006A78AC"/>
    <w:rsid w:val="006B0AAA"/>
    <w:rsid w:val="006B2B5C"/>
    <w:rsid w:val="006B2FA9"/>
    <w:rsid w:val="006B30C0"/>
    <w:rsid w:val="006C5538"/>
    <w:rsid w:val="006C621B"/>
    <w:rsid w:val="006D73D7"/>
    <w:rsid w:val="006E325F"/>
    <w:rsid w:val="006E405A"/>
    <w:rsid w:val="006E4E60"/>
    <w:rsid w:val="006E5644"/>
    <w:rsid w:val="006E7B3C"/>
    <w:rsid w:val="006F35AB"/>
    <w:rsid w:val="006F3E53"/>
    <w:rsid w:val="006F54D4"/>
    <w:rsid w:val="006F61AB"/>
    <w:rsid w:val="00702279"/>
    <w:rsid w:val="00703439"/>
    <w:rsid w:val="00705A9D"/>
    <w:rsid w:val="0070734F"/>
    <w:rsid w:val="00713436"/>
    <w:rsid w:val="007145D3"/>
    <w:rsid w:val="00714D40"/>
    <w:rsid w:val="00717FEA"/>
    <w:rsid w:val="007229A1"/>
    <w:rsid w:val="00724B08"/>
    <w:rsid w:val="0072594F"/>
    <w:rsid w:val="007262CC"/>
    <w:rsid w:val="007265D8"/>
    <w:rsid w:val="007266A5"/>
    <w:rsid w:val="00731822"/>
    <w:rsid w:val="007358F9"/>
    <w:rsid w:val="0074031C"/>
    <w:rsid w:val="007427B1"/>
    <w:rsid w:val="00744091"/>
    <w:rsid w:val="00744CD7"/>
    <w:rsid w:val="007458FB"/>
    <w:rsid w:val="007530F6"/>
    <w:rsid w:val="00754FF4"/>
    <w:rsid w:val="007602BA"/>
    <w:rsid w:val="0076742B"/>
    <w:rsid w:val="007726F0"/>
    <w:rsid w:val="007759FB"/>
    <w:rsid w:val="00781FF1"/>
    <w:rsid w:val="00782B54"/>
    <w:rsid w:val="007854DC"/>
    <w:rsid w:val="00787AFD"/>
    <w:rsid w:val="00792C17"/>
    <w:rsid w:val="007A0EC2"/>
    <w:rsid w:val="007A1EC5"/>
    <w:rsid w:val="007A2C6E"/>
    <w:rsid w:val="007A3A91"/>
    <w:rsid w:val="007A7480"/>
    <w:rsid w:val="007B5B3A"/>
    <w:rsid w:val="007C19D9"/>
    <w:rsid w:val="007C3F4E"/>
    <w:rsid w:val="007C657B"/>
    <w:rsid w:val="007C671C"/>
    <w:rsid w:val="007C7A53"/>
    <w:rsid w:val="007D35EE"/>
    <w:rsid w:val="007D3EEB"/>
    <w:rsid w:val="007D52E4"/>
    <w:rsid w:val="007E0F49"/>
    <w:rsid w:val="007E1E17"/>
    <w:rsid w:val="007E54E6"/>
    <w:rsid w:val="007E655D"/>
    <w:rsid w:val="007F1890"/>
    <w:rsid w:val="007F3F6D"/>
    <w:rsid w:val="007F6F27"/>
    <w:rsid w:val="008026B4"/>
    <w:rsid w:val="00803A41"/>
    <w:rsid w:val="008051B9"/>
    <w:rsid w:val="008139F1"/>
    <w:rsid w:val="00813EB8"/>
    <w:rsid w:val="00813F0F"/>
    <w:rsid w:val="00821677"/>
    <w:rsid w:val="00824779"/>
    <w:rsid w:val="0083257C"/>
    <w:rsid w:val="00834773"/>
    <w:rsid w:val="00835011"/>
    <w:rsid w:val="0084137D"/>
    <w:rsid w:val="00841E63"/>
    <w:rsid w:val="008470A5"/>
    <w:rsid w:val="00847B2D"/>
    <w:rsid w:val="00855920"/>
    <w:rsid w:val="00867065"/>
    <w:rsid w:val="00867658"/>
    <w:rsid w:val="00881836"/>
    <w:rsid w:val="0088270B"/>
    <w:rsid w:val="0088448A"/>
    <w:rsid w:val="008905D7"/>
    <w:rsid w:val="00891AB3"/>
    <w:rsid w:val="0089724C"/>
    <w:rsid w:val="00897520"/>
    <w:rsid w:val="00897659"/>
    <w:rsid w:val="008A1244"/>
    <w:rsid w:val="008A3581"/>
    <w:rsid w:val="008A4E0C"/>
    <w:rsid w:val="008A6872"/>
    <w:rsid w:val="008A6CE9"/>
    <w:rsid w:val="008B2CD4"/>
    <w:rsid w:val="008B7ACE"/>
    <w:rsid w:val="008B7ADC"/>
    <w:rsid w:val="008C1648"/>
    <w:rsid w:val="008C42E7"/>
    <w:rsid w:val="008C4AFE"/>
    <w:rsid w:val="008C5469"/>
    <w:rsid w:val="008D132D"/>
    <w:rsid w:val="008D36D4"/>
    <w:rsid w:val="008F0022"/>
    <w:rsid w:val="00900612"/>
    <w:rsid w:val="00901A56"/>
    <w:rsid w:val="009020CB"/>
    <w:rsid w:val="009060AC"/>
    <w:rsid w:val="00907E6F"/>
    <w:rsid w:val="009150D1"/>
    <w:rsid w:val="00920497"/>
    <w:rsid w:val="00930BC0"/>
    <w:rsid w:val="009331AC"/>
    <w:rsid w:val="009341E2"/>
    <w:rsid w:val="00941AFC"/>
    <w:rsid w:val="00942593"/>
    <w:rsid w:val="00947240"/>
    <w:rsid w:val="009500D1"/>
    <w:rsid w:val="009510CA"/>
    <w:rsid w:val="00952523"/>
    <w:rsid w:val="00953DA5"/>
    <w:rsid w:val="0095477D"/>
    <w:rsid w:val="0096245C"/>
    <w:rsid w:val="00970DD2"/>
    <w:rsid w:val="00972747"/>
    <w:rsid w:val="00976F7D"/>
    <w:rsid w:val="00977620"/>
    <w:rsid w:val="00982E7D"/>
    <w:rsid w:val="009845AF"/>
    <w:rsid w:val="00984F8F"/>
    <w:rsid w:val="00985ADA"/>
    <w:rsid w:val="00986DA3"/>
    <w:rsid w:val="00991CB5"/>
    <w:rsid w:val="00991FD9"/>
    <w:rsid w:val="009961FB"/>
    <w:rsid w:val="00997177"/>
    <w:rsid w:val="009977B3"/>
    <w:rsid w:val="009A13C7"/>
    <w:rsid w:val="009A299F"/>
    <w:rsid w:val="009A5AA6"/>
    <w:rsid w:val="009B3552"/>
    <w:rsid w:val="009B3F68"/>
    <w:rsid w:val="009B5512"/>
    <w:rsid w:val="009B591E"/>
    <w:rsid w:val="009B61BA"/>
    <w:rsid w:val="009B66D5"/>
    <w:rsid w:val="009B6C39"/>
    <w:rsid w:val="009B6C6D"/>
    <w:rsid w:val="009B7CAD"/>
    <w:rsid w:val="009C0D28"/>
    <w:rsid w:val="009C1CB7"/>
    <w:rsid w:val="009C2ACB"/>
    <w:rsid w:val="009C723B"/>
    <w:rsid w:val="009C7BD6"/>
    <w:rsid w:val="009D1666"/>
    <w:rsid w:val="009D3D51"/>
    <w:rsid w:val="009D512D"/>
    <w:rsid w:val="009D6DE8"/>
    <w:rsid w:val="009E4983"/>
    <w:rsid w:val="009E5BA5"/>
    <w:rsid w:val="009E5D93"/>
    <w:rsid w:val="009F1C9C"/>
    <w:rsid w:val="009F216B"/>
    <w:rsid w:val="009F3DA7"/>
    <w:rsid w:val="009F42ED"/>
    <w:rsid w:val="00A0153F"/>
    <w:rsid w:val="00A03495"/>
    <w:rsid w:val="00A12251"/>
    <w:rsid w:val="00A12AE4"/>
    <w:rsid w:val="00A14F02"/>
    <w:rsid w:val="00A14F5D"/>
    <w:rsid w:val="00A234AA"/>
    <w:rsid w:val="00A24E06"/>
    <w:rsid w:val="00A30690"/>
    <w:rsid w:val="00A34BA6"/>
    <w:rsid w:val="00A370A5"/>
    <w:rsid w:val="00A41A0F"/>
    <w:rsid w:val="00A41E47"/>
    <w:rsid w:val="00A43FDB"/>
    <w:rsid w:val="00A46F36"/>
    <w:rsid w:val="00A47876"/>
    <w:rsid w:val="00A51BD5"/>
    <w:rsid w:val="00A556C8"/>
    <w:rsid w:val="00A624FC"/>
    <w:rsid w:val="00A64121"/>
    <w:rsid w:val="00A66A53"/>
    <w:rsid w:val="00A66AC6"/>
    <w:rsid w:val="00A67908"/>
    <w:rsid w:val="00A70EEB"/>
    <w:rsid w:val="00A8274C"/>
    <w:rsid w:val="00A8414E"/>
    <w:rsid w:val="00A8739E"/>
    <w:rsid w:val="00A91CFF"/>
    <w:rsid w:val="00A93D74"/>
    <w:rsid w:val="00A93F37"/>
    <w:rsid w:val="00AB025F"/>
    <w:rsid w:val="00AB35FC"/>
    <w:rsid w:val="00AC02EB"/>
    <w:rsid w:val="00AC39C3"/>
    <w:rsid w:val="00AC5149"/>
    <w:rsid w:val="00AC56AE"/>
    <w:rsid w:val="00AC6B2D"/>
    <w:rsid w:val="00AD585A"/>
    <w:rsid w:val="00AD6386"/>
    <w:rsid w:val="00AD6A12"/>
    <w:rsid w:val="00AD7530"/>
    <w:rsid w:val="00AE2D2F"/>
    <w:rsid w:val="00AE501B"/>
    <w:rsid w:val="00AE778B"/>
    <w:rsid w:val="00AF1862"/>
    <w:rsid w:val="00AF5AEF"/>
    <w:rsid w:val="00B00868"/>
    <w:rsid w:val="00B04980"/>
    <w:rsid w:val="00B05CF7"/>
    <w:rsid w:val="00B07635"/>
    <w:rsid w:val="00B20C0A"/>
    <w:rsid w:val="00B21346"/>
    <w:rsid w:val="00B21FCB"/>
    <w:rsid w:val="00B2349B"/>
    <w:rsid w:val="00B247F5"/>
    <w:rsid w:val="00B2585E"/>
    <w:rsid w:val="00B27FC4"/>
    <w:rsid w:val="00B340BC"/>
    <w:rsid w:val="00B36468"/>
    <w:rsid w:val="00B42BC7"/>
    <w:rsid w:val="00B4608D"/>
    <w:rsid w:val="00B46D96"/>
    <w:rsid w:val="00B52627"/>
    <w:rsid w:val="00B56EF2"/>
    <w:rsid w:val="00B61FBA"/>
    <w:rsid w:val="00B63CA9"/>
    <w:rsid w:val="00B66DA6"/>
    <w:rsid w:val="00B67DC3"/>
    <w:rsid w:val="00B7223A"/>
    <w:rsid w:val="00B762FC"/>
    <w:rsid w:val="00B80FFE"/>
    <w:rsid w:val="00B81085"/>
    <w:rsid w:val="00B82D3E"/>
    <w:rsid w:val="00B83674"/>
    <w:rsid w:val="00B92EF6"/>
    <w:rsid w:val="00B97403"/>
    <w:rsid w:val="00BA1EE2"/>
    <w:rsid w:val="00BA4C25"/>
    <w:rsid w:val="00BB0C54"/>
    <w:rsid w:val="00BB38FB"/>
    <w:rsid w:val="00BC7FC8"/>
    <w:rsid w:val="00BD1B0B"/>
    <w:rsid w:val="00BD7359"/>
    <w:rsid w:val="00BE3B66"/>
    <w:rsid w:val="00BE4610"/>
    <w:rsid w:val="00BE5151"/>
    <w:rsid w:val="00BF1115"/>
    <w:rsid w:val="00BF14A4"/>
    <w:rsid w:val="00BF5952"/>
    <w:rsid w:val="00C07A48"/>
    <w:rsid w:val="00C12C54"/>
    <w:rsid w:val="00C13750"/>
    <w:rsid w:val="00C23B24"/>
    <w:rsid w:val="00C2704A"/>
    <w:rsid w:val="00C27883"/>
    <w:rsid w:val="00C44310"/>
    <w:rsid w:val="00C53FFB"/>
    <w:rsid w:val="00C541E1"/>
    <w:rsid w:val="00C54B03"/>
    <w:rsid w:val="00C6394F"/>
    <w:rsid w:val="00C64F93"/>
    <w:rsid w:val="00C66BD1"/>
    <w:rsid w:val="00C679D7"/>
    <w:rsid w:val="00C7453E"/>
    <w:rsid w:val="00C76F8C"/>
    <w:rsid w:val="00C771DD"/>
    <w:rsid w:val="00C77E84"/>
    <w:rsid w:val="00C804CE"/>
    <w:rsid w:val="00C836D2"/>
    <w:rsid w:val="00C8411B"/>
    <w:rsid w:val="00C9016C"/>
    <w:rsid w:val="00C90305"/>
    <w:rsid w:val="00C948EA"/>
    <w:rsid w:val="00C9528F"/>
    <w:rsid w:val="00C976D5"/>
    <w:rsid w:val="00CA17F7"/>
    <w:rsid w:val="00CA1829"/>
    <w:rsid w:val="00CA443C"/>
    <w:rsid w:val="00CB212B"/>
    <w:rsid w:val="00CC05DB"/>
    <w:rsid w:val="00CC0DB3"/>
    <w:rsid w:val="00CC2139"/>
    <w:rsid w:val="00CC5467"/>
    <w:rsid w:val="00CC64F5"/>
    <w:rsid w:val="00CD1057"/>
    <w:rsid w:val="00CE4841"/>
    <w:rsid w:val="00CE4DD4"/>
    <w:rsid w:val="00CE68F7"/>
    <w:rsid w:val="00CF1E27"/>
    <w:rsid w:val="00CF227F"/>
    <w:rsid w:val="00CF4FA7"/>
    <w:rsid w:val="00D03162"/>
    <w:rsid w:val="00D0351A"/>
    <w:rsid w:val="00D03EF9"/>
    <w:rsid w:val="00D0475A"/>
    <w:rsid w:val="00D157B1"/>
    <w:rsid w:val="00D26D8E"/>
    <w:rsid w:val="00D304AE"/>
    <w:rsid w:val="00D3455E"/>
    <w:rsid w:val="00D35335"/>
    <w:rsid w:val="00D3571E"/>
    <w:rsid w:val="00D37732"/>
    <w:rsid w:val="00D37B7E"/>
    <w:rsid w:val="00D4347A"/>
    <w:rsid w:val="00D45B42"/>
    <w:rsid w:val="00D464D6"/>
    <w:rsid w:val="00D5121D"/>
    <w:rsid w:val="00D5380F"/>
    <w:rsid w:val="00D55CD9"/>
    <w:rsid w:val="00D57525"/>
    <w:rsid w:val="00D60B81"/>
    <w:rsid w:val="00D61D96"/>
    <w:rsid w:val="00D67400"/>
    <w:rsid w:val="00D676BE"/>
    <w:rsid w:val="00D742B3"/>
    <w:rsid w:val="00D7542D"/>
    <w:rsid w:val="00D83EAA"/>
    <w:rsid w:val="00D84823"/>
    <w:rsid w:val="00D8539A"/>
    <w:rsid w:val="00D857D9"/>
    <w:rsid w:val="00D873FD"/>
    <w:rsid w:val="00D87EA2"/>
    <w:rsid w:val="00D91545"/>
    <w:rsid w:val="00D92F15"/>
    <w:rsid w:val="00D93E54"/>
    <w:rsid w:val="00DA2CCC"/>
    <w:rsid w:val="00DB6FFD"/>
    <w:rsid w:val="00DC346A"/>
    <w:rsid w:val="00DC64AF"/>
    <w:rsid w:val="00DC64FF"/>
    <w:rsid w:val="00DC6B53"/>
    <w:rsid w:val="00DD1B22"/>
    <w:rsid w:val="00DD1F96"/>
    <w:rsid w:val="00DD27E5"/>
    <w:rsid w:val="00DD3B7F"/>
    <w:rsid w:val="00DD3C21"/>
    <w:rsid w:val="00DD7FAB"/>
    <w:rsid w:val="00DE0083"/>
    <w:rsid w:val="00DE180F"/>
    <w:rsid w:val="00DF36DB"/>
    <w:rsid w:val="00E016BC"/>
    <w:rsid w:val="00E02DDD"/>
    <w:rsid w:val="00E0534B"/>
    <w:rsid w:val="00E07093"/>
    <w:rsid w:val="00E11326"/>
    <w:rsid w:val="00E11AEE"/>
    <w:rsid w:val="00E12EC5"/>
    <w:rsid w:val="00E15F4A"/>
    <w:rsid w:val="00E17EDB"/>
    <w:rsid w:val="00E2029A"/>
    <w:rsid w:val="00E22B32"/>
    <w:rsid w:val="00E22B43"/>
    <w:rsid w:val="00E2488A"/>
    <w:rsid w:val="00E25F99"/>
    <w:rsid w:val="00E26230"/>
    <w:rsid w:val="00E31836"/>
    <w:rsid w:val="00E31AFD"/>
    <w:rsid w:val="00E364EC"/>
    <w:rsid w:val="00E36EA7"/>
    <w:rsid w:val="00E40080"/>
    <w:rsid w:val="00E40783"/>
    <w:rsid w:val="00E407ED"/>
    <w:rsid w:val="00E45737"/>
    <w:rsid w:val="00E53C4A"/>
    <w:rsid w:val="00E541EF"/>
    <w:rsid w:val="00E55363"/>
    <w:rsid w:val="00E57273"/>
    <w:rsid w:val="00E57C33"/>
    <w:rsid w:val="00E625C7"/>
    <w:rsid w:val="00E62F86"/>
    <w:rsid w:val="00E65306"/>
    <w:rsid w:val="00E662D0"/>
    <w:rsid w:val="00E7576F"/>
    <w:rsid w:val="00E80C69"/>
    <w:rsid w:val="00E80FBB"/>
    <w:rsid w:val="00E810D1"/>
    <w:rsid w:val="00E82F82"/>
    <w:rsid w:val="00E85CCE"/>
    <w:rsid w:val="00E8773B"/>
    <w:rsid w:val="00E87EF3"/>
    <w:rsid w:val="00E903AF"/>
    <w:rsid w:val="00E90AAD"/>
    <w:rsid w:val="00E92E79"/>
    <w:rsid w:val="00E97666"/>
    <w:rsid w:val="00EA2DE4"/>
    <w:rsid w:val="00EA5722"/>
    <w:rsid w:val="00EA63A6"/>
    <w:rsid w:val="00EA7CBE"/>
    <w:rsid w:val="00EB0BF7"/>
    <w:rsid w:val="00EB11DD"/>
    <w:rsid w:val="00EB1918"/>
    <w:rsid w:val="00EB3027"/>
    <w:rsid w:val="00EB5344"/>
    <w:rsid w:val="00EB704A"/>
    <w:rsid w:val="00EB7091"/>
    <w:rsid w:val="00EC0712"/>
    <w:rsid w:val="00EC2A7E"/>
    <w:rsid w:val="00EC411D"/>
    <w:rsid w:val="00EC5FAA"/>
    <w:rsid w:val="00EC771F"/>
    <w:rsid w:val="00EC7984"/>
    <w:rsid w:val="00ED09AF"/>
    <w:rsid w:val="00ED1794"/>
    <w:rsid w:val="00ED7314"/>
    <w:rsid w:val="00EE1444"/>
    <w:rsid w:val="00EE307D"/>
    <w:rsid w:val="00EE6398"/>
    <w:rsid w:val="00EF4C06"/>
    <w:rsid w:val="00EF7D5A"/>
    <w:rsid w:val="00F03C9E"/>
    <w:rsid w:val="00F05F3D"/>
    <w:rsid w:val="00F06B8C"/>
    <w:rsid w:val="00F07033"/>
    <w:rsid w:val="00F13729"/>
    <w:rsid w:val="00F13DEE"/>
    <w:rsid w:val="00F15766"/>
    <w:rsid w:val="00F15FBA"/>
    <w:rsid w:val="00F2151F"/>
    <w:rsid w:val="00F25232"/>
    <w:rsid w:val="00F25A99"/>
    <w:rsid w:val="00F25E3F"/>
    <w:rsid w:val="00F26142"/>
    <w:rsid w:val="00F318FC"/>
    <w:rsid w:val="00F336BE"/>
    <w:rsid w:val="00F35FFF"/>
    <w:rsid w:val="00F4494E"/>
    <w:rsid w:val="00F44A9B"/>
    <w:rsid w:val="00F46A4C"/>
    <w:rsid w:val="00F46C15"/>
    <w:rsid w:val="00F50FFD"/>
    <w:rsid w:val="00F514FB"/>
    <w:rsid w:val="00F5321D"/>
    <w:rsid w:val="00F635C8"/>
    <w:rsid w:val="00F70493"/>
    <w:rsid w:val="00F7203B"/>
    <w:rsid w:val="00F74440"/>
    <w:rsid w:val="00F74614"/>
    <w:rsid w:val="00F769C0"/>
    <w:rsid w:val="00F77B61"/>
    <w:rsid w:val="00F850C6"/>
    <w:rsid w:val="00F85904"/>
    <w:rsid w:val="00F96852"/>
    <w:rsid w:val="00FA38E7"/>
    <w:rsid w:val="00FA6729"/>
    <w:rsid w:val="00FA6AC6"/>
    <w:rsid w:val="00FB0402"/>
    <w:rsid w:val="00FB1AEA"/>
    <w:rsid w:val="00FB494D"/>
    <w:rsid w:val="00FB504E"/>
    <w:rsid w:val="00FB6D29"/>
    <w:rsid w:val="00FB7079"/>
    <w:rsid w:val="00FB7AD3"/>
    <w:rsid w:val="00FC1400"/>
    <w:rsid w:val="00FC61B2"/>
    <w:rsid w:val="00FD28A2"/>
    <w:rsid w:val="00FD4FCA"/>
    <w:rsid w:val="00FE058F"/>
    <w:rsid w:val="00FE0B95"/>
    <w:rsid w:val="00FE0CFE"/>
    <w:rsid w:val="00FE157E"/>
    <w:rsid w:val="00FE5655"/>
    <w:rsid w:val="00FE6391"/>
    <w:rsid w:val="00FE7364"/>
    <w:rsid w:val="00FF0143"/>
    <w:rsid w:val="00FF35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50630"/>
  <w15:docId w15:val="{6AD7FB7C-F500-4073-9246-ACB8703F8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04"/>
    <w:pPr>
      <w:spacing w:before="120" w:after="240" w:line="480" w:lineRule="auto"/>
      <w:jc w:val="both"/>
    </w:pPr>
    <w:rPr>
      <w:rFonts w:ascii="Arial" w:hAnsi="Arial"/>
      <w:sz w:val="22"/>
    </w:rPr>
  </w:style>
  <w:style w:type="paragraph" w:styleId="Heading1">
    <w:name w:val="heading 1"/>
    <w:basedOn w:val="Normal"/>
    <w:next w:val="Normal"/>
    <w:link w:val="Heading1Char"/>
    <w:uiPriority w:val="9"/>
    <w:qFormat/>
    <w:rsid w:val="009D3D51"/>
    <w:pPr>
      <w:keepNext/>
      <w:keepLines/>
      <w:spacing w:before="320" w:after="0" w:line="240" w:lineRule="auto"/>
      <w:outlineLvl w:val="0"/>
    </w:pPr>
    <w:rPr>
      <w:rFonts w:eastAsiaTheme="majorEastAsia" w:cstheme="majorBidi"/>
      <w:b/>
      <w:color w:val="000000" w:themeColor="text1"/>
      <w:sz w:val="40"/>
      <w:szCs w:val="32"/>
    </w:rPr>
  </w:style>
  <w:style w:type="paragraph" w:styleId="Heading2">
    <w:name w:val="heading 2"/>
    <w:basedOn w:val="Normal"/>
    <w:next w:val="Normal"/>
    <w:link w:val="Heading2Char"/>
    <w:uiPriority w:val="9"/>
    <w:unhideWhenUsed/>
    <w:qFormat/>
    <w:rsid w:val="009D3D51"/>
    <w:pPr>
      <w:keepNext/>
      <w:keepLines/>
      <w:spacing w:before="80" w:after="0" w:line="240" w:lineRule="auto"/>
      <w:outlineLvl w:val="1"/>
    </w:pPr>
    <w:rPr>
      <w:rFonts w:eastAsiaTheme="majorEastAsia" w:cstheme="majorBidi"/>
      <w:b/>
      <w:color w:val="000000" w:themeColor="text1"/>
      <w:sz w:val="32"/>
      <w:szCs w:val="28"/>
    </w:rPr>
  </w:style>
  <w:style w:type="paragraph" w:styleId="Heading3">
    <w:name w:val="heading 3"/>
    <w:basedOn w:val="Normal"/>
    <w:next w:val="Normal"/>
    <w:link w:val="Heading3Char"/>
    <w:uiPriority w:val="9"/>
    <w:unhideWhenUsed/>
    <w:qFormat/>
    <w:rsid w:val="009D3D51"/>
    <w:pPr>
      <w:keepNext/>
      <w:keepLines/>
      <w:spacing w:before="40" w:after="0" w:line="240" w:lineRule="auto"/>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6842E3"/>
    <w:pPr>
      <w:keepNext/>
      <w:keepLines/>
      <w:spacing w:before="40" w:after="0"/>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unhideWhenUsed/>
    <w:qFormat/>
    <w:rsid w:val="006842E3"/>
    <w:pPr>
      <w:keepNext/>
      <w:keepLines/>
      <w:spacing w:before="40" w:after="0"/>
      <w:outlineLvl w:val="4"/>
    </w:pPr>
    <w:rPr>
      <w:rFonts w:asciiTheme="majorHAnsi" w:eastAsiaTheme="majorEastAsia" w:hAnsiTheme="majorHAnsi" w:cstheme="majorBidi"/>
      <w:color w:val="545454" w:themeColor="text2"/>
      <w:szCs w:val="22"/>
    </w:rPr>
  </w:style>
  <w:style w:type="paragraph" w:styleId="Heading6">
    <w:name w:val="heading 6"/>
    <w:basedOn w:val="Normal"/>
    <w:next w:val="Normal"/>
    <w:link w:val="Heading6Char"/>
    <w:uiPriority w:val="9"/>
    <w:semiHidden/>
    <w:unhideWhenUsed/>
    <w:qFormat/>
    <w:rsid w:val="006842E3"/>
    <w:pPr>
      <w:keepNext/>
      <w:keepLines/>
      <w:spacing w:before="40" w:after="0"/>
      <w:outlineLvl w:val="5"/>
    </w:pPr>
    <w:rPr>
      <w:rFonts w:asciiTheme="majorHAnsi" w:eastAsiaTheme="majorEastAsia" w:hAnsiTheme="majorHAnsi" w:cstheme="majorBidi"/>
      <w:i/>
      <w:iCs/>
      <w:color w:val="545454" w:themeColor="text2"/>
      <w:sz w:val="21"/>
      <w:szCs w:val="21"/>
    </w:rPr>
  </w:style>
  <w:style w:type="paragraph" w:styleId="Heading7">
    <w:name w:val="heading 7"/>
    <w:basedOn w:val="Normal"/>
    <w:next w:val="Normal"/>
    <w:link w:val="Heading7Char"/>
    <w:uiPriority w:val="9"/>
    <w:semiHidden/>
    <w:unhideWhenUsed/>
    <w:qFormat/>
    <w:rsid w:val="006842E3"/>
    <w:pPr>
      <w:keepNext/>
      <w:keepLines/>
      <w:spacing w:before="40" w:after="0"/>
      <w:outlineLvl w:val="6"/>
    </w:pPr>
    <w:rPr>
      <w:rFonts w:asciiTheme="majorHAnsi" w:eastAsiaTheme="majorEastAsia" w:hAnsiTheme="majorHAnsi" w:cstheme="majorBidi"/>
      <w:i/>
      <w:iCs/>
      <w:color w:val="1A616F" w:themeColor="accent1" w:themeShade="80"/>
      <w:sz w:val="21"/>
      <w:szCs w:val="21"/>
    </w:rPr>
  </w:style>
  <w:style w:type="paragraph" w:styleId="Heading8">
    <w:name w:val="heading 8"/>
    <w:basedOn w:val="Normal"/>
    <w:next w:val="Normal"/>
    <w:link w:val="Heading8Char"/>
    <w:uiPriority w:val="9"/>
    <w:semiHidden/>
    <w:unhideWhenUsed/>
    <w:qFormat/>
    <w:rsid w:val="006842E3"/>
    <w:pPr>
      <w:keepNext/>
      <w:keepLines/>
      <w:spacing w:before="40" w:after="0"/>
      <w:outlineLvl w:val="7"/>
    </w:pPr>
    <w:rPr>
      <w:rFonts w:asciiTheme="majorHAnsi" w:eastAsiaTheme="majorEastAsia" w:hAnsiTheme="majorHAnsi" w:cstheme="majorBidi"/>
      <w:b/>
      <w:bCs/>
      <w:color w:val="545454" w:themeColor="text2"/>
    </w:rPr>
  </w:style>
  <w:style w:type="paragraph" w:styleId="Heading9">
    <w:name w:val="heading 9"/>
    <w:basedOn w:val="Normal"/>
    <w:next w:val="Normal"/>
    <w:link w:val="Heading9Char"/>
    <w:uiPriority w:val="9"/>
    <w:semiHidden/>
    <w:unhideWhenUsed/>
    <w:qFormat/>
    <w:rsid w:val="006842E3"/>
    <w:pPr>
      <w:keepNext/>
      <w:keepLines/>
      <w:spacing w:before="40" w:after="0"/>
      <w:outlineLvl w:val="8"/>
    </w:pPr>
    <w:rPr>
      <w:rFonts w:asciiTheme="majorHAnsi" w:eastAsiaTheme="majorEastAsia" w:hAnsiTheme="majorHAnsi" w:cstheme="majorBidi"/>
      <w:b/>
      <w:bCs/>
      <w:i/>
      <w:iCs/>
      <w:color w:val="545454"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314AF4"/>
  </w:style>
  <w:style w:type="character" w:styleId="Hyperlink">
    <w:name w:val="Hyperlink"/>
    <w:basedOn w:val="DefaultParagraphFont"/>
    <w:uiPriority w:val="99"/>
    <w:unhideWhenUsed/>
    <w:rsid w:val="00E92E79"/>
    <w:rPr>
      <w:color w:val="90BB23" w:themeColor="hyperlink"/>
      <w:u w:val="single"/>
    </w:rPr>
  </w:style>
  <w:style w:type="character" w:styleId="UnresolvedMention">
    <w:name w:val="Unresolved Mention"/>
    <w:basedOn w:val="DefaultParagraphFont"/>
    <w:uiPriority w:val="99"/>
    <w:semiHidden/>
    <w:unhideWhenUsed/>
    <w:rsid w:val="00E92E79"/>
    <w:rPr>
      <w:color w:val="605E5C"/>
      <w:shd w:val="clear" w:color="auto" w:fill="E1DFDD"/>
    </w:rPr>
  </w:style>
  <w:style w:type="character" w:customStyle="1" w:styleId="Heading1Char">
    <w:name w:val="Heading 1 Char"/>
    <w:basedOn w:val="DefaultParagraphFont"/>
    <w:link w:val="Heading1"/>
    <w:uiPriority w:val="9"/>
    <w:rsid w:val="009D3D51"/>
    <w:rPr>
      <w:rFonts w:ascii="Arial" w:eastAsiaTheme="majorEastAsia" w:hAnsi="Arial" w:cstheme="majorBidi"/>
      <w:b/>
      <w:color w:val="000000" w:themeColor="text1"/>
      <w:sz w:val="40"/>
      <w:szCs w:val="32"/>
    </w:rPr>
  </w:style>
  <w:style w:type="paragraph" w:styleId="HTMLPreformatted">
    <w:name w:val="HTML Preformatted"/>
    <w:basedOn w:val="Normal"/>
    <w:link w:val="HTMLPreformattedChar"/>
    <w:uiPriority w:val="99"/>
    <w:semiHidden/>
    <w:unhideWhenUsed/>
    <w:rsid w:val="005303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semiHidden/>
    <w:rsid w:val="005303DB"/>
    <w:rPr>
      <w:rFonts w:ascii="Courier New" w:eastAsia="Times New Roman" w:hAnsi="Courier New" w:cs="Courier New"/>
      <w:sz w:val="20"/>
      <w:szCs w:val="20"/>
    </w:rPr>
  </w:style>
  <w:style w:type="character" w:styleId="Emphasis">
    <w:name w:val="Emphasis"/>
    <w:basedOn w:val="DefaultParagraphFont"/>
    <w:uiPriority w:val="20"/>
    <w:qFormat/>
    <w:rsid w:val="006842E3"/>
    <w:rPr>
      <w:i/>
      <w:iCs/>
    </w:rPr>
  </w:style>
  <w:style w:type="character" w:styleId="FollowedHyperlink">
    <w:name w:val="FollowedHyperlink"/>
    <w:basedOn w:val="DefaultParagraphFont"/>
    <w:uiPriority w:val="99"/>
    <w:semiHidden/>
    <w:unhideWhenUsed/>
    <w:rsid w:val="002051A9"/>
    <w:rPr>
      <w:color w:val="EE7008" w:themeColor="followedHyperlink"/>
      <w:u w:val="single"/>
    </w:rPr>
  </w:style>
  <w:style w:type="paragraph" w:styleId="ListParagraph">
    <w:name w:val="List Paragraph"/>
    <w:basedOn w:val="Normal"/>
    <w:uiPriority w:val="34"/>
    <w:qFormat/>
    <w:rsid w:val="006041F3"/>
    <w:pPr>
      <w:ind w:left="720"/>
      <w:contextualSpacing/>
    </w:pPr>
  </w:style>
  <w:style w:type="paragraph" w:styleId="NormalWeb">
    <w:name w:val="Normal (Web)"/>
    <w:basedOn w:val="Normal"/>
    <w:uiPriority w:val="99"/>
    <w:unhideWhenUsed/>
    <w:rsid w:val="00657F6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64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121"/>
  </w:style>
  <w:style w:type="paragraph" w:styleId="Footer">
    <w:name w:val="footer"/>
    <w:basedOn w:val="Normal"/>
    <w:link w:val="FooterChar"/>
    <w:uiPriority w:val="99"/>
    <w:unhideWhenUsed/>
    <w:rsid w:val="00A64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121"/>
  </w:style>
  <w:style w:type="character" w:customStyle="1" w:styleId="Heading5Char">
    <w:name w:val="Heading 5 Char"/>
    <w:basedOn w:val="DefaultParagraphFont"/>
    <w:link w:val="Heading5"/>
    <w:uiPriority w:val="9"/>
    <w:rsid w:val="006842E3"/>
    <w:rPr>
      <w:rFonts w:asciiTheme="majorHAnsi" w:eastAsiaTheme="majorEastAsia" w:hAnsiTheme="majorHAnsi" w:cstheme="majorBidi"/>
      <w:color w:val="545454" w:themeColor="text2"/>
      <w:sz w:val="22"/>
      <w:szCs w:val="22"/>
    </w:rPr>
  </w:style>
  <w:style w:type="character" w:customStyle="1" w:styleId="Heading4Char">
    <w:name w:val="Heading 4 Char"/>
    <w:basedOn w:val="DefaultParagraphFont"/>
    <w:link w:val="Heading4"/>
    <w:uiPriority w:val="9"/>
    <w:semiHidden/>
    <w:rsid w:val="006842E3"/>
    <w:rPr>
      <w:rFonts w:asciiTheme="majorHAnsi" w:eastAsiaTheme="majorEastAsia" w:hAnsiTheme="majorHAnsi" w:cstheme="majorBidi"/>
      <w:sz w:val="22"/>
      <w:szCs w:val="22"/>
    </w:rPr>
  </w:style>
  <w:style w:type="paragraph" w:customStyle="1" w:styleId="organisation-logoslogo">
    <w:name w:val="organisation-logos__logo"/>
    <w:basedOn w:val="Normal"/>
    <w:rsid w:val="000653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em-c-organisation-logoname">
    <w:name w:val="gem-c-organisation-logo__name"/>
    <w:basedOn w:val="DefaultParagraphFont"/>
    <w:rsid w:val="00065391"/>
  </w:style>
  <w:style w:type="character" w:customStyle="1" w:styleId="govuk-caption-xl">
    <w:name w:val="govuk-caption-xl"/>
    <w:basedOn w:val="DefaultParagraphFont"/>
    <w:rsid w:val="00065391"/>
  </w:style>
  <w:style w:type="paragraph" w:styleId="NoSpacing">
    <w:name w:val="No Spacing"/>
    <w:link w:val="NoSpacingChar"/>
    <w:uiPriority w:val="1"/>
    <w:qFormat/>
    <w:rsid w:val="006842E3"/>
    <w:pPr>
      <w:spacing w:after="0" w:line="240" w:lineRule="auto"/>
    </w:pPr>
  </w:style>
  <w:style w:type="character" w:customStyle="1" w:styleId="ls68">
    <w:name w:val="ls68"/>
    <w:basedOn w:val="DefaultParagraphFont"/>
    <w:rsid w:val="00BD7359"/>
  </w:style>
  <w:style w:type="paragraph" w:customStyle="1" w:styleId="publication-headerlast-changed">
    <w:name w:val="publication-header__last-changed"/>
    <w:basedOn w:val="Normal"/>
    <w:rsid w:val="00EE63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scoswrapper">
    <w:name w:val="hs_cos_wrapper"/>
    <w:basedOn w:val="DefaultParagraphFont"/>
    <w:rsid w:val="005123FA"/>
  </w:style>
  <w:style w:type="character" w:customStyle="1" w:styleId="authors">
    <w:name w:val="authors"/>
    <w:basedOn w:val="DefaultParagraphFont"/>
    <w:rsid w:val="00493267"/>
  </w:style>
  <w:style w:type="character" w:customStyle="1" w:styleId="Date1">
    <w:name w:val="Date1"/>
    <w:basedOn w:val="DefaultParagraphFont"/>
    <w:rsid w:val="00493267"/>
  </w:style>
  <w:style w:type="character" w:customStyle="1" w:styleId="arttitle">
    <w:name w:val="art_title"/>
    <w:basedOn w:val="DefaultParagraphFont"/>
    <w:rsid w:val="00493267"/>
  </w:style>
  <w:style w:type="character" w:customStyle="1" w:styleId="serialtitle">
    <w:name w:val="serial_title"/>
    <w:basedOn w:val="DefaultParagraphFont"/>
    <w:rsid w:val="00493267"/>
  </w:style>
  <w:style w:type="character" w:customStyle="1" w:styleId="volumeissue">
    <w:name w:val="volume_issue"/>
    <w:basedOn w:val="DefaultParagraphFont"/>
    <w:rsid w:val="00493267"/>
  </w:style>
  <w:style w:type="character" w:customStyle="1" w:styleId="pagerange">
    <w:name w:val="page_range"/>
    <w:basedOn w:val="DefaultParagraphFont"/>
    <w:rsid w:val="00493267"/>
  </w:style>
  <w:style w:type="character" w:customStyle="1" w:styleId="doilink">
    <w:name w:val="doi_link"/>
    <w:basedOn w:val="DefaultParagraphFont"/>
    <w:rsid w:val="00493267"/>
  </w:style>
  <w:style w:type="character" w:customStyle="1" w:styleId="Heading2Char">
    <w:name w:val="Heading 2 Char"/>
    <w:basedOn w:val="DefaultParagraphFont"/>
    <w:link w:val="Heading2"/>
    <w:uiPriority w:val="9"/>
    <w:rsid w:val="009D3D51"/>
    <w:rPr>
      <w:rFonts w:ascii="Arial" w:eastAsiaTheme="majorEastAsia" w:hAnsi="Arial" w:cstheme="majorBidi"/>
      <w:b/>
      <w:color w:val="000000" w:themeColor="text1"/>
      <w:sz w:val="32"/>
      <w:szCs w:val="28"/>
    </w:rPr>
  </w:style>
  <w:style w:type="character" w:customStyle="1" w:styleId="Heading3Char">
    <w:name w:val="Heading 3 Char"/>
    <w:basedOn w:val="DefaultParagraphFont"/>
    <w:link w:val="Heading3"/>
    <w:uiPriority w:val="9"/>
    <w:rsid w:val="009D3D51"/>
    <w:rPr>
      <w:rFonts w:ascii="Arial" w:eastAsiaTheme="majorEastAsia" w:hAnsi="Arial" w:cstheme="majorBidi"/>
      <w:b/>
      <w:color w:val="000000" w:themeColor="text1"/>
      <w:sz w:val="24"/>
      <w:szCs w:val="24"/>
    </w:rPr>
  </w:style>
  <w:style w:type="character" w:customStyle="1" w:styleId="NoSpacingChar">
    <w:name w:val="No Spacing Char"/>
    <w:basedOn w:val="DefaultParagraphFont"/>
    <w:link w:val="NoSpacing"/>
    <w:uiPriority w:val="1"/>
    <w:rsid w:val="007C7A53"/>
  </w:style>
  <w:style w:type="character" w:customStyle="1" w:styleId="Heading6Char">
    <w:name w:val="Heading 6 Char"/>
    <w:basedOn w:val="DefaultParagraphFont"/>
    <w:link w:val="Heading6"/>
    <w:uiPriority w:val="9"/>
    <w:semiHidden/>
    <w:rsid w:val="006842E3"/>
    <w:rPr>
      <w:rFonts w:asciiTheme="majorHAnsi" w:eastAsiaTheme="majorEastAsia" w:hAnsiTheme="majorHAnsi" w:cstheme="majorBidi"/>
      <w:i/>
      <w:iCs/>
      <w:color w:val="545454" w:themeColor="text2"/>
      <w:sz w:val="21"/>
      <w:szCs w:val="21"/>
    </w:rPr>
  </w:style>
  <w:style w:type="character" w:customStyle="1" w:styleId="Heading7Char">
    <w:name w:val="Heading 7 Char"/>
    <w:basedOn w:val="DefaultParagraphFont"/>
    <w:link w:val="Heading7"/>
    <w:uiPriority w:val="9"/>
    <w:semiHidden/>
    <w:rsid w:val="006842E3"/>
    <w:rPr>
      <w:rFonts w:asciiTheme="majorHAnsi" w:eastAsiaTheme="majorEastAsia" w:hAnsiTheme="majorHAnsi" w:cstheme="majorBidi"/>
      <w:i/>
      <w:iCs/>
      <w:color w:val="1A616F" w:themeColor="accent1" w:themeShade="80"/>
      <w:sz w:val="21"/>
      <w:szCs w:val="21"/>
    </w:rPr>
  </w:style>
  <w:style w:type="character" w:customStyle="1" w:styleId="Heading8Char">
    <w:name w:val="Heading 8 Char"/>
    <w:basedOn w:val="DefaultParagraphFont"/>
    <w:link w:val="Heading8"/>
    <w:uiPriority w:val="9"/>
    <w:semiHidden/>
    <w:rsid w:val="006842E3"/>
    <w:rPr>
      <w:rFonts w:asciiTheme="majorHAnsi" w:eastAsiaTheme="majorEastAsia" w:hAnsiTheme="majorHAnsi" w:cstheme="majorBidi"/>
      <w:b/>
      <w:bCs/>
      <w:color w:val="545454" w:themeColor="text2"/>
    </w:rPr>
  </w:style>
  <w:style w:type="character" w:customStyle="1" w:styleId="Heading9Char">
    <w:name w:val="Heading 9 Char"/>
    <w:basedOn w:val="DefaultParagraphFont"/>
    <w:link w:val="Heading9"/>
    <w:uiPriority w:val="9"/>
    <w:semiHidden/>
    <w:rsid w:val="006842E3"/>
    <w:rPr>
      <w:rFonts w:asciiTheme="majorHAnsi" w:eastAsiaTheme="majorEastAsia" w:hAnsiTheme="majorHAnsi" w:cstheme="majorBidi"/>
      <w:b/>
      <w:bCs/>
      <w:i/>
      <w:iCs/>
      <w:color w:val="545454" w:themeColor="text2"/>
    </w:rPr>
  </w:style>
  <w:style w:type="paragraph" w:styleId="Caption">
    <w:name w:val="caption"/>
    <w:basedOn w:val="Normal"/>
    <w:next w:val="Normal"/>
    <w:uiPriority w:val="35"/>
    <w:semiHidden/>
    <w:unhideWhenUsed/>
    <w:qFormat/>
    <w:rsid w:val="006842E3"/>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842E3"/>
    <w:pPr>
      <w:spacing w:after="0" w:line="240" w:lineRule="auto"/>
      <w:contextualSpacing/>
    </w:pPr>
    <w:rPr>
      <w:rFonts w:asciiTheme="majorHAnsi" w:eastAsiaTheme="majorEastAsia" w:hAnsiTheme="majorHAnsi" w:cstheme="majorBidi"/>
      <w:color w:val="40BAD2" w:themeColor="accent1"/>
      <w:spacing w:val="-10"/>
      <w:sz w:val="56"/>
      <w:szCs w:val="56"/>
    </w:rPr>
  </w:style>
  <w:style w:type="character" w:customStyle="1" w:styleId="TitleChar">
    <w:name w:val="Title Char"/>
    <w:basedOn w:val="DefaultParagraphFont"/>
    <w:link w:val="Title"/>
    <w:uiPriority w:val="10"/>
    <w:rsid w:val="006842E3"/>
    <w:rPr>
      <w:rFonts w:asciiTheme="majorHAnsi" w:eastAsiaTheme="majorEastAsia" w:hAnsiTheme="majorHAnsi" w:cstheme="majorBidi"/>
      <w:color w:val="40BAD2" w:themeColor="accent1"/>
      <w:spacing w:val="-10"/>
      <w:sz w:val="56"/>
      <w:szCs w:val="56"/>
    </w:rPr>
  </w:style>
  <w:style w:type="paragraph" w:styleId="Subtitle">
    <w:name w:val="Subtitle"/>
    <w:basedOn w:val="Normal"/>
    <w:next w:val="Normal"/>
    <w:link w:val="SubtitleChar"/>
    <w:uiPriority w:val="11"/>
    <w:qFormat/>
    <w:rsid w:val="006842E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842E3"/>
    <w:rPr>
      <w:rFonts w:asciiTheme="majorHAnsi" w:eastAsiaTheme="majorEastAsia" w:hAnsiTheme="majorHAnsi" w:cstheme="majorBidi"/>
      <w:sz w:val="24"/>
      <w:szCs w:val="24"/>
    </w:rPr>
  </w:style>
  <w:style w:type="character" w:styleId="Strong">
    <w:name w:val="Strong"/>
    <w:basedOn w:val="DefaultParagraphFont"/>
    <w:uiPriority w:val="22"/>
    <w:qFormat/>
    <w:rsid w:val="006842E3"/>
    <w:rPr>
      <w:b/>
      <w:bCs/>
    </w:rPr>
  </w:style>
  <w:style w:type="paragraph" w:styleId="Quote">
    <w:name w:val="Quote"/>
    <w:basedOn w:val="Normal"/>
    <w:next w:val="Normal"/>
    <w:link w:val="QuoteChar"/>
    <w:uiPriority w:val="29"/>
    <w:qFormat/>
    <w:rsid w:val="006842E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842E3"/>
    <w:rPr>
      <w:i/>
      <w:iCs/>
      <w:color w:val="404040" w:themeColor="text1" w:themeTint="BF"/>
    </w:rPr>
  </w:style>
  <w:style w:type="paragraph" w:styleId="IntenseQuote">
    <w:name w:val="Intense Quote"/>
    <w:basedOn w:val="Normal"/>
    <w:next w:val="Normal"/>
    <w:link w:val="IntenseQuoteChar"/>
    <w:uiPriority w:val="30"/>
    <w:qFormat/>
    <w:rsid w:val="006842E3"/>
    <w:pPr>
      <w:pBdr>
        <w:left w:val="single" w:sz="18" w:space="12" w:color="40BAD2" w:themeColor="accent1"/>
      </w:pBdr>
      <w:spacing w:before="100" w:beforeAutospacing="1" w:line="300" w:lineRule="auto"/>
      <w:ind w:left="1224" w:right="1224"/>
    </w:pPr>
    <w:rPr>
      <w:rFonts w:asciiTheme="majorHAnsi" w:eastAsiaTheme="majorEastAsia" w:hAnsiTheme="majorHAnsi" w:cstheme="majorBidi"/>
      <w:color w:val="40BAD2" w:themeColor="accent1"/>
      <w:sz w:val="28"/>
      <w:szCs w:val="28"/>
    </w:rPr>
  </w:style>
  <w:style w:type="character" w:customStyle="1" w:styleId="IntenseQuoteChar">
    <w:name w:val="Intense Quote Char"/>
    <w:basedOn w:val="DefaultParagraphFont"/>
    <w:link w:val="IntenseQuote"/>
    <w:uiPriority w:val="30"/>
    <w:rsid w:val="006842E3"/>
    <w:rPr>
      <w:rFonts w:asciiTheme="majorHAnsi" w:eastAsiaTheme="majorEastAsia" w:hAnsiTheme="majorHAnsi" w:cstheme="majorBidi"/>
      <w:color w:val="40BAD2" w:themeColor="accent1"/>
      <w:sz w:val="28"/>
      <w:szCs w:val="28"/>
    </w:rPr>
  </w:style>
  <w:style w:type="character" w:styleId="SubtleEmphasis">
    <w:name w:val="Subtle Emphasis"/>
    <w:basedOn w:val="DefaultParagraphFont"/>
    <w:uiPriority w:val="19"/>
    <w:qFormat/>
    <w:rsid w:val="006842E3"/>
    <w:rPr>
      <w:i/>
      <w:iCs/>
      <w:color w:val="404040" w:themeColor="text1" w:themeTint="BF"/>
    </w:rPr>
  </w:style>
  <w:style w:type="character" w:styleId="IntenseEmphasis">
    <w:name w:val="Intense Emphasis"/>
    <w:basedOn w:val="DefaultParagraphFont"/>
    <w:uiPriority w:val="21"/>
    <w:qFormat/>
    <w:rsid w:val="006842E3"/>
    <w:rPr>
      <w:b/>
      <w:bCs/>
      <w:i/>
      <w:iCs/>
    </w:rPr>
  </w:style>
  <w:style w:type="character" w:styleId="SubtleReference">
    <w:name w:val="Subtle Reference"/>
    <w:basedOn w:val="DefaultParagraphFont"/>
    <w:uiPriority w:val="31"/>
    <w:qFormat/>
    <w:rsid w:val="006842E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842E3"/>
    <w:rPr>
      <w:b/>
      <w:bCs/>
      <w:smallCaps/>
      <w:spacing w:val="5"/>
      <w:u w:val="single"/>
    </w:rPr>
  </w:style>
  <w:style w:type="character" w:styleId="BookTitle">
    <w:name w:val="Book Title"/>
    <w:basedOn w:val="DefaultParagraphFont"/>
    <w:uiPriority w:val="33"/>
    <w:qFormat/>
    <w:rsid w:val="006842E3"/>
    <w:rPr>
      <w:b/>
      <w:bCs/>
      <w:smallCaps/>
    </w:rPr>
  </w:style>
  <w:style w:type="paragraph" w:styleId="TOCHeading">
    <w:name w:val="TOC Heading"/>
    <w:basedOn w:val="Heading1"/>
    <w:next w:val="Normal"/>
    <w:uiPriority w:val="39"/>
    <w:unhideWhenUsed/>
    <w:qFormat/>
    <w:rsid w:val="006842E3"/>
    <w:pPr>
      <w:outlineLvl w:val="9"/>
    </w:pPr>
  </w:style>
  <w:style w:type="paragraph" w:styleId="TOC2">
    <w:name w:val="toc 2"/>
    <w:basedOn w:val="Normal"/>
    <w:next w:val="Normal"/>
    <w:autoRedefine/>
    <w:uiPriority w:val="39"/>
    <w:unhideWhenUsed/>
    <w:rsid w:val="00A12AE4"/>
    <w:pPr>
      <w:spacing w:after="100" w:line="259" w:lineRule="auto"/>
      <w:ind w:left="220"/>
    </w:pPr>
    <w:rPr>
      <w:rFonts w:cs="Times New Roman"/>
      <w:szCs w:val="22"/>
      <w:lang w:val="en-US" w:eastAsia="en-US"/>
    </w:rPr>
  </w:style>
  <w:style w:type="paragraph" w:styleId="TOC1">
    <w:name w:val="toc 1"/>
    <w:basedOn w:val="Normal"/>
    <w:next w:val="Normal"/>
    <w:autoRedefine/>
    <w:uiPriority w:val="39"/>
    <w:unhideWhenUsed/>
    <w:rsid w:val="006B2B5C"/>
    <w:pPr>
      <w:tabs>
        <w:tab w:val="right" w:leader="dot" w:pos="9016"/>
      </w:tabs>
      <w:spacing w:after="100" w:line="360" w:lineRule="auto"/>
      <w:jc w:val="left"/>
    </w:pPr>
    <w:rPr>
      <w:rFonts w:cs="Times New Roman"/>
      <w:szCs w:val="22"/>
      <w:lang w:val="en-US" w:eastAsia="en-US"/>
    </w:rPr>
  </w:style>
  <w:style w:type="paragraph" w:styleId="TOC3">
    <w:name w:val="toc 3"/>
    <w:basedOn w:val="Normal"/>
    <w:next w:val="Normal"/>
    <w:autoRedefine/>
    <w:uiPriority w:val="39"/>
    <w:unhideWhenUsed/>
    <w:rsid w:val="00A12AE4"/>
    <w:pPr>
      <w:spacing w:after="100" w:line="259" w:lineRule="auto"/>
      <w:ind w:left="440"/>
    </w:pPr>
    <w:rPr>
      <w:rFonts w:cs="Times New Roman"/>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6070">
      <w:bodyDiv w:val="1"/>
      <w:marLeft w:val="0"/>
      <w:marRight w:val="0"/>
      <w:marTop w:val="0"/>
      <w:marBottom w:val="0"/>
      <w:divBdr>
        <w:top w:val="none" w:sz="0" w:space="0" w:color="auto"/>
        <w:left w:val="none" w:sz="0" w:space="0" w:color="auto"/>
        <w:bottom w:val="none" w:sz="0" w:space="0" w:color="auto"/>
        <w:right w:val="none" w:sz="0" w:space="0" w:color="auto"/>
      </w:divBdr>
    </w:div>
    <w:div w:id="45951718">
      <w:bodyDiv w:val="1"/>
      <w:marLeft w:val="0"/>
      <w:marRight w:val="0"/>
      <w:marTop w:val="0"/>
      <w:marBottom w:val="0"/>
      <w:divBdr>
        <w:top w:val="none" w:sz="0" w:space="0" w:color="auto"/>
        <w:left w:val="none" w:sz="0" w:space="0" w:color="auto"/>
        <w:bottom w:val="none" w:sz="0" w:space="0" w:color="auto"/>
        <w:right w:val="none" w:sz="0" w:space="0" w:color="auto"/>
      </w:divBdr>
    </w:div>
    <w:div w:id="94137113">
      <w:bodyDiv w:val="1"/>
      <w:marLeft w:val="0"/>
      <w:marRight w:val="0"/>
      <w:marTop w:val="0"/>
      <w:marBottom w:val="0"/>
      <w:divBdr>
        <w:top w:val="none" w:sz="0" w:space="0" w:color="auto"/>
        <w:left w:val="none" w:sz="0" w:space="0" w:color="auto"/>
        <w:bottom w:val="none" w:sz="0" w:space="0" w:color="auto"/>
        <w:right w:val="none" w:sz="0" w:space="0" w:color="auto"/>
      </w:divBdr>
    </w:div>
    <w:div w:id="121853626">
      <w:bodyDiv w:val="1"/>
      <w:marLeft w:val="0"/>
      <w:marRight w:val="0"/>
      <w:marTop w:val="0"/>
      <w:marBottom w:val="0"/>
      <w:divBdr>
        <w:top w:val="none" w:sz="0" w:space="0" w:color="auto"/>
        <w:left w:val="none" w:sz="0" w:space="0" w:color="auto"/>
        <w:bottom w:val="none" w:sz="0" w:space="0" w:color="auto"/>
        <w:right w:val="none" w:sz="0" w:space="0" w:color="auto"/>
      </w:divBdr>
    </w:div>
    <w:div w:id="170265973">
      <w:bodyDiv w:val="1"/>
      <w:marLeft w:val="0"/>
      <w:marRight w:val="0"/>
      <w:marTop w:val="0"/>
      <w:marBottom w:val="0"/>
      <w:divBdr>
        <w:top w:val="none" w:sz="0" w:space="0" w:color="auto"/>
        <w:left w:val="none" w:sz="0" w:space="0" w:color="auto"/>
        <w:bottom w:val="none" w:sz="0" w:space="0" w:color="auto"/>
        <w:right w:val="none" w:sz="0" w:space="0" w:color="auto"/>
      </w:divBdr>
    </w:div>
    <w:div w:id="173766515">
      <w:bodyDiv w:val="1"/>
      <w:marLeft w:val="0"/>
      <w:marRight w:val="0"/>
      <w:marTop w:val="0"/>
      <w:marBottom w:val="0"/>
      <w:divBdr>
        <w:top w:val="none" w:sz="0" w:space="0" w:color="auto"/>
        <w:left w:val="none" w:sz="0" w:space="0" w:color="auto"/>
        <w:bottom w:val="none" w:sz="0" w:space="0" w:color="auto"/>
        <w:right w:val="none" w:sz="0" w:space="0" w:color="auto"/>
      </w:divBdr>
    </w:div>
    <w:div w:id="192305946">
      <w:bodyDiv w:val="1"/>
      <w:marLeft w:val="0"/>
      <w:marRight w:val="0"/>
      <w:marTop w:val="0"/>
      <w:marBottom w:val="0"/>
      <w:divBdr>
        <w:top w:val="none" w:sz="0" w:space="0" w:color="auto"/>
        <w:left w:val="none" w:sz="0" w:space="0" w:color="auto"/>
        <w:bottom w:val="none" w:sz="0" w:space="0" w:color="auto"/>
        <w:right w:val="none" w:sz="0" w:space="0" w:color="auto"/>
      </w:divBdr>
      <w:divsChild>
        <w:div w:id="1533226067">
          <w:marLeft w:val="0"/>
          <w:marRight w:val="0"/>
          <w:marTop w:val="0"/>
          <w:marBottom w:val="0"/>
          <w:divBdr>
            <w:top w:val="none" w:sz="0" w:space="0" w:color="auto"/>
            <w:left w:val="none" w:sz="0" w:space="0" w:color="auto"/>
            <w:bottom w:val="none" w:sz="0" w:space="0" w:color="auto"/>
            <w:right w:val="none" w:sz="0" w:space="0" w:color="auto"/>
          </w:divBdr>
        </w:div>
        <w:div w:id="1935360055">
          <w:marLeft w:val="0"/>
          <w:marRight w:val="0"/>
          <w:marTop w:val="0"/>
          <w:marBottom w:val="0"/>
          <w:divBdr>
            <w:top w:val="none" w:sz="0" w:space="0" w:color="auto"/>
            <w:left w:val="none" w:sz="0" w:space="0" w:color="auto"/>
            <w:bottom w:val="none" w:sz="0" w:space="0" w:color="auto"/>
            <w:right w:val="none" w:sz="0" w:space="0" w:color="auto"/>
          </w:divBdr>
        </w:div>
        <w:div w:id="652177182">
          <w:marLeft w:val="0"/>
          <w:marRight w:val="0"/>
          <w:marTop w:val="0"/>
          <w:marBottom w:val="0"/>
          <w:divBdr>
            <w:top w:val="none" w:sz="0" w:space="0" w:color="auto"/>
            <w:left w:val="none" w:sz="0" w:space="0" w:color="auto"/>
            <w:bottom w:val="none" w:sz="0" w:space="0" w:color="auto"/>
            <w:right w:val="none" w:sz="0" w:space="0" w:color="auto"/>
          </w:divBdr>
        </w:div>
      </w:divsChild>
    </w:div>
    <w:div w:id="234438200">
      <w:bodyDiv w:val="1"/>
      <w:marLeft w:val="0"/>
      <w:marRight w:val="0"/>
      <w:marTop w:val="0"/>
      <w:marBottom w:val="0"/>
      <w:divBdr>
        <w:top w:val="none" w:sz="0" w:space="0" w:color="auto"/>
        <w:left w:val="none" w:sz="0" w:space="0" w:color="auto"/>
        <w:bottom w:val="none" w:sz="0" w:space="0" w:color="auto"/>
        <w:right w:val="none" w:sz="0" w:space="0" w:color="auto"/>
      </w:divBdr>
    </w:div>
    <w:div w:id="241566732">
      <w:bodyDiv w:val="1"/>
      <w:marLeft w:val="0"/>
      <w:marRight w:val="0"/>
      <w:marTop w:val="0"/>
      <w:marBottom w:val="0"/>
      <w:divBdr>
        <w:top w:val="none" w:sz="0" w:space="0" w:color="auto"/>
        <w:left w:val="none" w:sz="0" w:space="0" w:color="auto"/>
        <w:bottom w:val="none" w:sz="0" w:space="0" w:color="auto"/>
        <w:right w:val="none" w:sz="0" w:space="0" w:color="auto"/>
      </w:divBdr>
      <w:divsChild>
        <w:div w:id="122895040">
          <w:marLeft w:val="0"/>
          <w:marRight w:val="0"/>
          <w:marTop w:val="0"/>
          <w:marBottom w:val="0"/>
          <w:divBdr>
            <w:top w:val="none" w:sz="0" w:space="0" w:color="auto"/>
            <w:left w:val="none" w:sz="0" w:space="0" w:color="auto"/>
            <w:bottom w:val="none" w:sz="0" w:space="0" w:color="auto"/>
            <w:right w:val="none" w:sz="0" w:space="0" w:color="auto"/>
          </w:divBdr>
        </w:div>
        <w:div w:id="1837764539">
          <w:marLeft w:val="0"/>
          <w:marRight w:val="0"/>
          <w:marTop w:val="0"/>
          <w:marBottom w:val="0"/>
          <w:divBdr>
            <w:top w:val="none" w:sz="0" w:space="0" w:color="auto"/>
            <w:left w:val="none" w:sz="0" w:space="0" w:color="auto"/>
            <w:bottom w:val="none" w:sz="0" w:space="0" w:color="auto"/>
            <w:right w:val="none" w:sz="0" w:space="0" w:color="auto"/>
          </w:divBdr>
        </w:div>
      </w:divsChild>
    </w:div>
    <w:div w:id="361631116">
      <w:bodyDiv w:val="1"/>
      <w:marLeft w:val="0"/>
      <w:marRight w:val="0"/>
      <w:marTop w:val="0"/>
      <w:marBottom w:val="0"/>
      <w:divBdr>
        <w:top w:val="none" w:sz="0" w:space="0" w:color="auto"/>
        <w:left w:val="none" w:sz="0" w:space="0" w:color="auto"/>
        <w:bottom w:val="none" w:sz="0" w:space="0" w:color="auto"/>
        <w:right w:val="none" w:sz="0" w:space="0" w:color="auto"/>
      </w:divBdr>
    </w:div>
    <w:div w:id="364406764">
      <w:bodyDiv w:val="1"/>
      <w:marLeft w:val="0"/>
      <w:marRight w:val="0"/>
      <w:marTop w:val="0"/>
      <w:marBottom w:val="0"/>
      <w:divBdr>
        <w:top w:val="none" w:sz="0" w:space="0" w:color="auto"/>
        <w:left w:val="none" w:sz="0" w:space="0" w:color="auto"/>
        <w:bottom w:val="none" w:sz="0" w:space="0" w:color="auto"/>
        <w:right w:val="none" w:sz="0" w:space="0" w:color="auto"/>
      </w:divBdr>
    </w:div>
    <w:div w:id="367224696">
      <w:bodyDiv w:val="1"/>
      <w:marLeft w:val="0"/>
      <w:marRight w:val="0"/>
      <w:marTop w:val="0"/>
      <w:marBottom w:val="0"/>
      <w:divBdr>
        <w:top w:val="none" w:sz="0" w:space="0" w:color="auto"/>
        <w:left w:val="none" w:sz="0" w:space="0" w:color="auto"/>
        <w:bottom w:val="none" w:sz="0" w:space="0" w:color="auto"/>
        <w:right w:val="none" w:sz="0" w:space="0" w:color="auto"/>
      </w:divBdr>
    </w:div>
    <w:div w:id="433670377">
      <w:bodyDiv w:val="1"/>
      <w:marLeft w:val="0"/>
      <w:marRight w:val="0"/>
      <w:marTop w:val="0"/>
      <w:marBottom w:val="0"/>
      <w:divBdr>
        <w:top w:val="none" w:sz="0" w:space="0" w:color="auto"/>
        <w:left w:val="none" w:sz="0" w:space="0" w:color="auto"/>
        <w:bottom w:val="none" w:sz="0" w:space="0" w:color="auto"/>
        <w:right w:val="none" w:sz="0" w:space="0" w:color="auto"/>
      </w:divBdr>
      <w:divsChild>
        <w:div w:id="66534466">
          <w:marLeft w:val="0"/>
          <w:marRight w:val="0"/>
          <w:marTop w:val="0"/>
          <w:marBottom w:val="0"/>
          <w:divBdr>
            <w:top w:val="none" w:sz="0" w:space="0" w:color="auto"/>
            <w:left w:val="none" w:sz="0" w:space="0" w:color="auto"/>
            <w:bottom w:val="none" w:sz="0" w:space="0" w:color="auto"/>
            <w:right w:val="none" w:sz="0" w:space="0" w:color="auto"/>
          </w:divBdr>
        </w:div>
        <w:div w:id="1275358466">
          <w:marLeft w:val="0"/>
          <w:marRight w:val="0"/>
          <w:marTop w:val="0"/>
          <w:marBottom w:val="0"/>
          <w:divBdr>
            <w:top w:val="none" w:sz="0" w:space="0" w:color="auto"/>
            <w:left w:val="none" w:sz="0" w:space="0" w:color="auto"/>
            <w:bottom w:val="none" w:sz="0" w:space="0" w:color="auto"/>
            <w:right w:val="none" w:sz="0" w:space="0" w:color="auto"/>
          </w:divBdr>
        </w:div>
      </w:divsChild>
    </w:div>
    <w:div w:id="448356064">
      <w:bodyDiv w:val="1"/>
      <w:marLeft w:val="0"/>
      <w:marRight w:val="0"/>
      <w:marTop w:val="0"/>
      <w:marBottom w:val="0"/>
      <w:divBdr>
        <w:top w:val="none" w:sz="0" w:space="0" w:color="auto"/>
        <w:left w:val="none" w:sz="0" w:space="0" w:color="auto"/>
        <w:bottom w:val="none" w:sz="0" w:space="0" w:color="auto"/>
        <w:right w:val="none" w:sz="0" w:space="0" w:color="auto"/>
      </w:divBdr>
    </w:div>
    <w:div w:id="463043809">
      <w:bodyDiv w:val="1"/>
      <w:marLeft w:val="0"/>
      <w:marRight w:val="0"/>
      <w:marTop w:val="0"/>
      <w:marBottom w:val="0"/>
      <w:divBdr>
        <w:top w:val="none" w:sz="0" w:space="0" w:color="auto"/>
        <w:left w:val="none" w:sz="0" w:space="0" w:color="auto"/>
        <w:bottom w:val="none" w:sz="0" w:space="0" w:color="auto"/>
        <w:right w:val="none" w:sz="0" w:space="0" w:color="auto"/>
      </w:divBdr>
    </w:div>
    <w:div w:id="486433117">
      <w:bodyDiv w:val="1"/>
      <w:marLeft w:val="0"/>
      <w:marRight w:val="0"/>
      <w:marTop w:val="0"/>
      <w:marBottom w:val="0"/>
      <w:divBdr>
        <w:top w:val="none" w:sz="0" w:space="0" w:color="auto"/>
        <w:left w:val="none" w:sz="0" w:space="0" w:color="auto"/>
        <w:bottom w:val="none" w:sz="0" w:space="0" w:color="auto"/>
        <w:right w:val="none" w:sz="0" w:space="0" w:color="auto"/>
      </w:divBdr>
    </w:div>
    <w:div w:id="521238927">
      <w:bodyDiv w:val="1"/>
      <w:marLeft w:val="0"/>
      <w:marRight w:val="0"/>
      <w:marTop w:val="0"/>
      <w:marBottom w:val="0"/>
      <w:divBdr>
        <w:top w:val="none" w:sz="0" w:space="0" w:color="auto"/>
        <w:left w:val="none" w:sz="0" w:space="0" w:color="auto"/>
        <w:bottom w:val="none" w:sz="0" w:space="0" w:color="auto"/>
        <w:right w:val="none" w:sz="0" w:space="0" w:color="auto"/>
      </w:divBdr>
    </w:div>
    <w:div w:id="573508704">
      <w:bodyDiv w:val="1"/>
      <w:marLeft w:val="0"/>
      <w:marRight w:val="0"/>
      <w:marTop w:val="0"/>
      <w:marBottom w:val="0"/>
      <w:divBdr>
        <w:top w:val="none" w:sz="0" w:space="0" w:color="auto"/>
        <w:left w:val="none" w:sz="0" w:space="0" w:color="auto"/>
        <w:bottom w:val="none" w:sz="0" w:space="0" w:color="auto"/>
        <w:right w:val="none" w:sz="0" w:space="0" w:color="auto"/>
      </w:divBdr>
      <w:divsChild>
        <w:div w:id="940795860">
          <w:marLeft w:val="0"/>
          <w:marRight w:val="0"/>
          <w:marTop w:val="0"/>
          <w:marBottom w:val="300"/>
          <w:divBdr>
            <w:top w:val="none" w:sz="0" w:space="0" w:color="auto"/>
            <w:left w:val="none" w:sz="0" w:space="0" w:color="auto"/>
            <w:bottom w:val="none" w:sz="0" w:space="0" w:color="auto"/>
            <w:right w:val="none" w:sz="0" w:space="0" w:color="auto"/>
          </w:divBdr>
          <w:divsChild>
            <w:div w:id="1092624745">
              <w:marLeft w:val="0"/>
              <w:marRight w:val="0"/>
              <w:marTop w:val="0"/>
              <w:marBottom w:val="0"/>
              <w:divBdr>
                <w:top w:val="none" w:sz="0" w:space="0" w:color="auto"/>
                <w:left w:val="none" w:sz="0" w:space="0" w:color="auto"/>
                <w:bottom w:val="none" w:sz="0" w:space="0" w:color="auto"/>
                <w:right w:val="none" w:sz="0" w:space="0" w:color="auto"/>
              </w:divBdr>
            </w:div>
          </w:divsChild>
        </w:div>
        <w:div w:id="1290933721">
          <w:marLeft w:val="0"/>
          <w:marRight w:val="0"/>
          <w:marTop w:val="750"/>
          <w:marBottom w:val="0"/>
          <w:divBdr>
            <w:top w:val="none" w:sz="0" w:space="0" w:color="auto"/>
            <w:left w:val="none" w:sz="0" w:space="0" w:color="auto"/>
            <w:bottom w:val="none" w:sz="0" w:space="0" w:color="auto"/>
            <w:right w:val="none" w:sz="0" w:space="0" w:color="auto"/>
          </w:divBdr>
        </w:div>
      </w:divsChild>
    </w:div>
    <w:div w:id="589319434">
      <w:bodyDiv w:val="1"/>
      <w:marLeft w:val="0"/>
      <w:marRight w:val="0"/>
      <w:marTop w:val="0"/>
      <w:marBottom w:val="0"/>
      <w:divBdr>
        <w:top w:val="none" w:sz="0" w:space="0" w:color="auto"/>
        <w:left w:val="none" w:sz="0" w:space="0" w:color="auto"/>
        <w:bottom w:val="none" w:sz="0" w:space="0" w:color="auto"/>
        <w:right w:val="none" w:sz="0" w:space="0" w:color="auto"/>
      </w:divBdr>
    </w:div>
    <w:div w:id="608899102">
      <w:bodyDiv w:val="1"/>
      <w:marLeft w:val="0"/>
      <w:marRight w:val="0"/>
      <w:marTop w:val="0"/>
      <w:marBottom w:val="0"/>
      <w:divBdr>
        <w:top w:val="none" w:sz="0" w:space="0" w:color="auto"/>
        <w:left w:val="none" w:sz="0" w:space="0" w:color="auto"/>
        <w:bottom w:val="none" w:sz="0" w:space="0" w:color="auto"/>
        <w:right w:val="none" w:sz="0" w:space="0" w:color="auto"/>
      </w:divBdr>
    </w:div>
    <w:div w:id="667907303">
      <w:bodyDiv w:val="1"/>
      <w:marLeft w:val="0"/>
      <w:marRight w:val="0"/>
      <w:marTop w:val="0"/>
      <w:marBottom w:val="0"/>
      <w:divBdr>
        <w:top w:val="none" w:sz="0" w:space="0" w:color="auto"/>
        <w:left w:val="none" w:sz="0" w:space="0" w:color="auto"/>
        <w:bottom w:val="none" w:sz="0" w:space="0" w:color="auto"/>
        <w:right w:val="none" w:sz="0" w:space="0" w:color="auto"/>
      </w:divBdr>
    </w:div>
    <w:div w:id="694499255">
      <w:bodyDiv w:val="1"/>
      <w:marLeft w:val="0"/>
      <w:marRight w:val="0"/>
      <w:marTop w:val="0"/>
      <w:marBottom w:val="0"/>
      <w:divBdr>
        <w:top w:val="none" w:sz="0" w:space="0" w:color="auto"/>
        <w:left w:val="none" w:sz="0" w:space="0" w:color="auto"/>
        <w:bottom w:val="none" w:sz="0" w:space="0" w:color="auto"/>
        <w:right w:val="none" w:sz="0" w:space="0" w:color="auto"/>
      </w:divBdr>
    </w:div>
    <w:div w:id="697241979">
      <w:bodyDiv w:val="1"/>
      <w:marLeft w:val="0"/>
      <w:marRight w:val="0"/>
      <w:marTop w:val="0"/>
      <w:marBottom w:val="0"/>
      <w:divBdr>
        <w:top w:val="none" w:sz="0" w:space="0" w:color="auto"/>
        <w:left w:val="none" w:sz="0" w:space="0" w:color="auto"/>
        <w:bottom w:val="none" w:sz="0" w:space="0" w:color="auto"/>
        <w:right w:val="none" w:sz="0" w:space="0" w:color="auto"/>
      </w:divBdr>
    </w:div>
    <w:div w:id="717046420">
      <w:bodyDiv w:val="1"/>
      <w:marLeft w:val="0"/>
      <w:marRight w:val="0"/>
      <w:marTop w:val="0"/>
      <w:marBottom w:val="0"/>
      <w:divBdr>
        <w:top w:val="none" w:sz="0" w:space="0" w:color="auto"/>
        <w:left w:val="none" w:sz="0" w:space="0" w:color="auto"/>
        <w:bottom w:val="none" w:sz="0" w:space="0" w:color="auto"/>
        <w:right w:val="none" w:sz="0" w:space="0" w:color="auto"/>
      </w:divBdr>
    </w:div>
    <w:div w:id="728957705">
      <w:bodyDiv w:val="1"/>
      <w:marLeft w:val="0"/>
      <w:marRight w:val="0"/>
      <w:marTop w:val="0"/>
      <w:marBottom w:val="0"/>
      <w:divBdr>
        <w:top w:val="none" w:sz="0" w:space="0" w:color="auto"/>
        <w:left w:val="none" w:sz="0" w:space="0" w:color="auto"/>
        <w:bottom w:val="none" w:sz="0" w:space="0" w:color="auto"/>
        <w:right w:val="none" w:sz="0" w:space="0" w:color="auto"/>
      </w:divBdr>
      <w:divsChild>
        <w:div w:id="815024461">
          <w:marLeft w:val="0"/>
          <w:marRight w:val="0"/>
          <w:marTop w:val="0"/>
          <w:marBottom w:val="0"/>
          <w:divBdr>
            <w:top w:val="none" w:sz="0" w:space="0" w:color="auto"/>
            <w:left w:val="none" w:sz="0" w:space="0" w:color="auto"/>
            <w:bottom w:val="none" w:sz="0" w:space="0" w:color="auto"/>
            <w:right w:val="none" w:sz="0" w:space="0" w:color="auto"/>
          </w:divBdr>
        </w:div>
        <w:div w:id="698050477">
          <w:marLeft w:val="0"/>
          <w:marRight w:val="0"/>
          <w:marTop w:val="0"/>
          <w:marBottom w:val="0"/>
          <w:divBdr>
            <w:top w:val="none" w:sz="0" w:space="0" w:color="auto"/>
            <w:left w:val="none" w:sz="0" w:space="0" w:color="auto"/>
            <w:bottom w:val="none" w:sz="0" w:space="0" w:color="auto"/>
            <w:right w:val="none" w:sz="0" w:space="0" w:color="auto"/>
          </w:divBdr>
        </w:div>
        <w:div w:id="2011635400">
          <w:marLeft w:val="0"/>
          <w:marRight w:val="0"/>
          <w:marTop w:val="0"/>
          <w:marBottom w:val="0"/>
          <w:divBdr>
            <w:top w:val="none" w:sz="0" w:space="0" w:color="auto"/>
            <w:left w:val="none" w:sz="0" w:space="0" w:color="auto"/>
            <w:bottom w:val="none" w:sz="0" w:space="0" w:color="auto"/>
            <w:right w:val="none" w:sz="0" w:space="0" w:color="auto"/>
          </w:divBdr>
        </w:div>
        <w:div w:id="1598908166">
          <w:marLeft w:val="0"/>
          <w:marRight w:val="0"/>
          <w:marTop w:val="0"/>
          <w:marBottom w:val="0"/>
          <w:divBdr>
            <w:top w:val="none" w:sz="0" w:space="0" w:color="auto"/>
            <w:left w:val="none" w:sz="0" w:space="0" w:color="auto"/>
            <w:bottom w:val="none" w:sz="0" w:space="0" w:color="auto"/>
            <w:right w:val="none" w:sz="0" w:space="0" w:color="auto"/>
          </w:divBdr>
        </w:div>
        <w:div w:id="155340970">
          <w:marLeft w:val="0"/>
          <w:marRight w:val="0"/>
          <w:marTop w:val="0"/>
          <w:marBottom w:val="0"/>
          <w:divBdr>
            <w:top w:val="none" w:sz="0" w:space="0" w:color="auto"/>
            <w:left w:val="none" w:sz="0" w:space="0" w:color="auto"/>
            <w:bottom w:val="none" w:sz="0" w:space="0" w:color="auto"/>
            <w:right w:val="none" w:sz="0" w:space="0" w:color="auto"/>
          </w:divBdr>
        </w:div>
      </w:divsChild>
    </w:div>
    <w:div w:id="847018676">
      <w:bodyDiv w:val="1"/>
      <w:marLeft w:val="0"/>
      <w:marRight w:val="0"/>
      <w:marTop w:val="0"/>
      <w:marBottom w:val="0"/>
      <w:divBdr>
        <w:top w:val="none" w:sz="0" w:space="0" w:color="auto"/>
        <w:left w:val="none" w:sz="0" w:space="0" w:color="auto"/>
        <w:bottom w:val="none" w:sz="0" w:space="0" w:color="auto"/>
        <w:right w:val="none" w:sz="0" w:space="0" w:color="auto"/>
      </w:divBdr>
    </w:div>
    <w:div w:id="851528769">
      <w:bodyDiv w:val="1"/>
      <w:marLeft w:val="0"/>
      <w:marRight w:val="0"/>
      <w:marTop w:val="0"/>
      <w:marBottom w:val="0"/>
      <w:divBdr>
        <w:top w:val="none" w:sz="0" w:space="0" w:color="auto"/>
        <w:left w:val="none" w:sz="0" w:space="0" w:color="auto"/>
        <w:bottom w:val="none" w:sz="0" w:space="0" w:color="auto"/>
        <w:right w:val="none" w:sz="0" w:space="0" w:color="auto"/>
      </w:divBdr>
      <w:divsChild>
        <w:div w:id="1654260224">
          <w:marLeft w:val="0"/>
          <w:marRight w:val="0"/>
          <w:marTop w:val="0"/>
          <w:marBottom w:val="0"/>
          <w:divBdr>
            <w:top w:val="none" w:sz="0" w:space="0" w:color="auto"/>
            <w:left w:val="none" w:sz="0" w:space="0" w:color="auto"/>
            <w:bottom w:val="none" w:sz="0" w:space="0" w:color="auto"/>
            <w:right w:val="none" w:sz="0" w:space="0" w:color="auto"/>
          </w:divBdr>
        </w:div>
      </w:divsChild>
    </w:div>
    <w:div w:id="874345709">
      <w:bodyDiv w:val="1"/>
      <w:marLeft w:val="0"/>
      <w:marRight w:val="0"/>
      <w:marTop w:val="0"/>
      <w:marBottom w:val="0"/>
      <w:divBdr>
        <w:top w:val="none" w:sz="0" w:space="0" w:color="auto"/>
        <w:left w:val="none" w:sz="0" w:space="0" w:color="auto"/>
        <w:bottom w:val="none" w:sz="0" w:space="0" w:color="auto"/>
        <w:right w:val="none" w:sz="0" w:space="0" w:color="auto"/>
      </w:divBdr>
    </w:div>
    <w:div w:id="879786777">
      <w:bodyDiv w:val="1"/>
      <w:marLeft w:val="0"/>
      <w:marRight w:val="0"/>
      <w:marTop w:val="0"/>
      <w:marBottom w:val="0"/>
      <w:divBdr>
        <w:top w:val="none" w:sz="0" w:space="0" w:color="auto"/>
        <w:left w:val="none" w:sz="0" w:space="0" w:color="auto"/>
        <w:bottom w:val="none" w:sz="0" w:space="0" w:color="auto"/>
        <w:right w:val="none" w:sz="0" w:space="0" w:color="auto"/>
      </w:divBdr>
    </w:div>
    <w:div w:id="892959971">
      <w:bodyDiv w:val="1"/>
      <w:marLeft w:val="0"/>
      <w:marRight w:val="0"/>
      <w:marTop w:val="0"/>
      <w:marBottom w:val="0"/>
      <w:divBdr>
        <w:top w:val="none" w:sz="0" w:space="0" w:color="auto"/>
        <w:left w:val="none" w:sz="0" w:space="0" w:color="auto"/>
        <w:bottom w:val="none" w:sz="0" w:space="0" w:color="auto"/>
        <w:right w:val="none" w:sz="0" w:space="0" w:color="auto"/>
      </w:divBdr>
    </w:div>
    <w:div w:id="896359491">
      <w:bodyDiv w:val="1"/>
      <w:marLeft w:val="0"/>
      <w:marRight w:val="0"/>
      <w:marTop w:val="0"/>
      <w:marBottom w:val="0"/>
      <w:divBdr>
        <w:top w:val="none" w:sz="0" w:space="0" w:color="auto"/>
        <w:left w:val="none" w:sz="0" w:space="0" w:color="auto"/>
        <w:bottom w:val="none" w:sz="0" w:space="0" w:color="auto"/>
        <w:right w:val="none" w:sz="0" w:space="0" w:color="auto"/>
      </w:divBdr>
    </w:div>
    <w:div w:id="899486545">
      <w:bodyDiv w:val="1"/>
      <w:marLeft w:val="0"/>
      <w:marRight w:val="0"/>
      <w:marTop w:val="0"/>
      <w:marBottom w:val="0"/>
      <w:divBdr>
        <w:top w:val="none" w:sz="0" w:space="0" w:color="auto"/>
        <w:left w:val="none" w:sz="0" w:space="0" w:color="auto"/>
        <w:bottom w:val="none" w:sz="0" w:space="0" w:color="auto"/>
        <w:right w:val="none" w:sz="0" w:space="0" w:color="auto"/>
      </w:divBdr>
    </w:div>
    <w:div w:id="899634618">
      <w:bodyDiv w:val="1"/>
      <w:marLeft w:val="0"/>
      <w:marRight w:val="0"/>
      <w:marTop w:val="0"/>
      <w:marBottom w:val="0"/>
      <w:divBdr>
        <w:top w:val="none" w:sz="0" w:space="0" w:color="auto"/>
        <w:left w:val="none" w:sz="0" w:space="0" w:color="auto"/>
        <w:bottom w:val="none" w:sz="0" w:space="0" w:color="auto"/>
        <w:right w:val="none" w:sz="0" w:space="0" w:color="auto"/>
      </w:divBdr>
      <w:divsChild>
        <w:div w:id="1712537830">
          <w:marLeft w:val="0"/>
          <w:marRight w:val="0"/>
          <w:marTop w:val="0"/>
          <w:marBottom w:val="0"/>
          <w:divBdr>
            <w:top w:val="none" w:sz="0" w:space="0" w:color="auto"/>
            <w:left w:val="none" w:sz="0" w:space="0" w:color="auto"/>
            <w:bottom w:val="none" w:sz="0" w:space="0" w:color="auto"/>
            <w:right w:val="none" w:sz="0" w:space="0" w:color="auto"/>
          </w:divBdr>
          <w:divsChild>
            <w:div w:id="1090126514">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914097016">
      <w:bodyDiv w:val="1"/>
      <w:marLeft w:val="0"/>
      <w:marRight w:val="0"/>
      <w:marTop w:val="0"/>
      <w:marBottom w:val="0"/>
      <w:divBdr>
        <w:top w:val="none" w:sz="0" w:space="0" w:color="auto"/>
        <w:left w:val="none" w:sz="0" w:space="0" w:color="auto"/>
        <w:bottom w:val="none" w:sz="0" w:space="0" w:color="auto"/>
        <w:right w:val="none" w:sz="0" w:space="0" w:color="auto"/>
      </w:divBdr>
    </w:div>
    <w:div w:id="914320854">
      <w:bodyDiv w:val="1"/>
      <w:marLeft w:val="0"/>
      <w:marRight w:val="0"/>
      <w:marTop w:val="0"/>
      <w:marBottom w:val="0"/>
      <w:divBdr>
        <w:top w:val="none" w:sz="0" w:space="0" w:color="auto"/>
        <w:left w:val="none" w:sz="0" w:space="0" w:color="auto"/>
        <w:bottom w:val="none" w:sz="0" w:space="0" w:color="auto"/>
        <w:right w:val="none" w:sz="0" w:space="0" w:color="auto"/>
      </w:divBdr>
    </w:div>
    <w:div w:id="945960969">
      <w:bodyDiv w:val="1"/>
      <w:marLeft w:val="0"/>
      <w:marRight w:val="0"/>
      <w:marTop w:val="0"/>
      <w:marBottom w:val="0"/>
      <w:divBdr>
        <w:top w:val="none" w:sz="0" w:space="0" w:color="auto"/>
        <w:left w:val="none" w:sz="0" w:space="0" w:color="auto"/>
        <w:bottom w:val="none" w:sz="0" w:space="0" w:color="auto"/>
        <w:right w:val="none" w:sz="0" w:space="0" w:color="auto"/>
      </w:divBdr>
    </w:div>
    <w:div w:id="952130075">
      <w:bodyDiv w:val="1"/>
      <w:marLeft w:val="0"/>
      <w:marRight w:val="0"/>
      <w:marTop w:val="0"/>
      <w:marBottom w:val="0"/>
      <w:divBdr>
        <w:top w:val="none" w:sz="0" w:space="0" w:color="auto"/>
        <w:left w:val="none" w:sz="0" w:space="0" w:color="auto"/>
        <w:bottom w:val="none" w:sz="0" w:space="0" w:color="auto"/>
        <w:right w:val="none" w:sz="0" w:space="0" w:color="auto"/>
      </w:divBdr>
    </w:div>
    <w:div w:id="972633828">
      <w:bodyDiv w:val="1"/>
      <w:marLeft w:val="0"/>
      <w:marRight w:val="0"/>
      <w:marTop w:val="0"/>
      <w:marBottom w:val="0"/>
      <w:divBdr>
        <w:top w:val="none" w:sz="0" w:space="0" w:color="auto"/>
        <w:left w:val="none" w:sz="0" w:space="0" w:color="auto"/>
        <w:bottom w:val="none" w:sz="0" w:space="0" w:color="auto"/>
        <w:right w:val="none" w:sz="0" w:space="0" w:color="auto"/>
      </w:divBdr>
    </w:div>
    <w:div w:id="1040670053">
      <w:bodyDiv w:val="1"/>
      <w:marLeft w:val="0"/>
      <w:marRight w:val="0"/>
      <w:marTop w:val="0"/>
      <w:marBottom w:val="0"/>
      <w:divBdr>
        <w:top w:val="none" w:sz="0" w:space="0" w:color="auto"/>
        <w:left w:val="none" w:sz="0" w:space="0" w:color="auto"/>
        <w:bottom w:val="none" w:sz="0" w:space="0" w:color="auto"/>
        <w:right w:val="none" w:sz="0" w:space="0" w:color="auto"/>
      </w:divBdr>
    </w:div>
    <w:div w:id="1051926928">
      <w:bodyDiv w:val="1"/>
      <w:marLeft w:val="0"/>
      <w:marRight w:val="0"/>
      <w:marTop w:val="0"/>
      <w:marBottom w:val="0"/>
      <w:divBdr>
        <w:top w:val="none" w:sz="0" w:space="0" w:color="auto"/>
        <w:left w:val="none" w:sz="0" w:space="0" w:color="auto"/>
        <w:bottom w:val="none" w:sz="0" w:space="0" w:color="auto"/>
        <w:right w:val="none" w:sz="0" w:space="0" w:color="auto"/>
      </w:divBdr>
      <w:divsChild>
        <w:div w:id="1298485298">
          <w:marLeft w:val="0"/>
          <w:marRight w:val="0"/>
          <w:marTop w:val="750"/>
          <w:marBottom w:val="0"/>
          <w:divBdr>
            <w:top w:val="none" w:sz="0" w:space="0" w:color="auto"/>
            <w:left w:val="none" w:sz="0" w:space="0" w:color="auto"/>
            <w:bottom w:val="none" w:sz="0" w:space="0" w:color="auto"/>
            <w:right w:val="none" w:sz="0" w:space="0" w:color="auto"/>
          </w:divBdr>
        </w:div>
      </w:divsChild>
    </w:div>
    <w:div w:id="1067797283">
      <w:bodyDiv w:val="1"/>
      <w:marLeft w:val="0"/>
      <w:marRight w:val="0"/>
      <w:marTop w:val="0"/>
      <w:marBottom w:val="0"/>
      <w:divBdr>
        <w:top w:val="none" w:sz="0" w:space="0" w:color="auto"/>
        <w:left w:val="none" w:sz="0" w:space="0" w:color="auto"/>
        <w:bottom w:val="none" w:sz="0" w:space="0" w:color="auto"/>
        <w:right w:val="none" w:sz="0" w:space="0" w:color="auto"/>
      </w:divBdr>
    </w:div>
    <w:div w:id="1098065535">
      <w:bodyDiv w:val="1"/>
      <w:marLeft w:val="0"/>
      <w:marRight w:val="0"/>
      <w:marTop w:val="0"/>
      <w:marBottom w:val="0"/>
      <w:divBdr>
        <w:top w:val="none" w:sz="0" w:space="0" w:color="auto"/>
        <w:left w:val="none" w:sz="0" w:space="0" w:color="auto"/>
        <w:bottom w:val="none" w:sz="0" w:space="0" w:color="auto"/>
        <w:right w:val="none" w:sz="0" w:space="0" w:color="auto"/>
      </w:divBdr>
      <w:divsChild>
        <w:div w:id="1005859707">
          <w:marLeft w:val="0"/>
          <w:marRight w:val="0"/>
          <w:marTop w:val="0"/>
          <w:marBottom w:val="0"/>
          <w:divBdr>
            <w:top w:val="none" w:sz="0" w:space="0" w:color="auto"/>
            <w:left w:val="none" w:sz="0" w:space="0" w:color="auto"/>
            <w:bottom w:val="none" w:sz="0" w:space="0" w:color="auto"/>
            <w:right w:val="none" w:sz="0" w:space="0" w:color="auto"/>
          </w:divBdr>
        </w:div>
        <w:div w:id="190731925">
          <w:marLeft w:val="0"/>
          <w:marRight w:val="0"/>
          <w:marTop w:val="0"/>
          <w:marBottom w:val="0"/>
          <w:divBdr>
            <w:top w:val="none" w:sz="0" w:space="0" w:color="auto"/>
            <w:left w:val="none" w:sz="0" w:space="0" w:color="auto"/>
            <w:bottom w:val="none" w:sz="0" w:space="0" w:color="auto"/>
            <w:right w:val="none" w:sz="0" w:space="0" w:color="auto"/>
          </w:divBdr>
        </w:div>
      </w:divsChild>
    </w:div>
    <w:div w:id="1105079474">
      <w:bodyDiv w:val="1"/>
      <w:marLeft w:val="0"/>
      <w:marRight w:val="0"/>
      <w:marTop w:val="0"/>
      <w:marBottom w:val="0"/>
      <w:divBdr>
        <w:top w:val="none" w:sz="0" w:space="0" w:color="auto"/>
        <w:left w:val="none" w:sz="0" w:space="0" w:color="auto"/>
        <w:bottom w:val="none" w:sz="0" w:space="0" w:color="auto"/>
        <w:right w:val="none" w:sz="0" w:space="0" w:color="auto"/>
      </w:divBdr>
    </w:div>
    <w:div w:id="1123888194">
      <w:bodyDiv w:val="1"/>
      <w:marLeft w:val="0"/>
      <w:marRight w:val="0"/>
      <w:marTop w:val="0"/>
      <w:marBottom w:val="0"/>
      <w:divBdr>
        <w:top w:val="none" w:sz="0" w:space="0" w:color="auto"/>
        <w:left w:val="none" w:sz="0" w:space="0" w:color="auto"/>
        <w:bottom w:val="none" w:sz="0" w:space="0" w:color="auto"/>
        <w:right w:val="none" w:sz="0" w:space="0" w:color="auto"/>
      </w:divBdr>
    </w:div>
    <w:div w:id="1171530806">
      <w:bodyDiv w:val="1"/>
      <w:marLeft w:val="0"/>
      <w:marRight w:val="0"/>
      <w:marTop w:val="0"/>
      <w:marBottom w:val="0"/>
      <w:divBdr>
        <w:top w:val="none" w:sz="0" w:space="0" w:color="auto"/>
        <w:left w:val="none" w:sz="0" w:space="0" w:color="auto"/>
        <w:bottom w:val="none" w:sz="0" w:space="0" w:color="auto"/>
        <w:right w:val="none" w:sz="0" w:space="0" w:color="auto"/>
      </w:divBdr>
    </w:div>
    <w:div w:id="1196769238">
      <w:bodyDiv w:val="1"/>
      <w:marLeft w:val="0"/>
      <w:marRight w:val="0"/>
      <w:marTop w:val="0"/>
      <w:marBottom w:val="0"/>
      <w:divBdr>
        <w:top w:val="none" w:sz="0" w:space="0" w:color="auto"/>
        <w:left w:val="none" w:sz="0" w:space="0" w:color="auto"/>
        <w:bottom w:val="none" w:sz="0" w:space="0" w:color="auto"/>
        <w:right w:val="none" w:sz="0" w:space="0" w:color="auto"/>
      </w:divBdr>
    </w:div>
    <w:div w:id="1279290409">
      <w:bodyDiv w:val="1"/>
      <w:marLeft w:val="0"/>
      <w:marRight w:val="0"/>
      <w:marTop w:val="0"/>
      <w:marBottom w:val="0"/>
      <w:divBdr>
        <w:top w:val="none" w:sz="0" w:space="0" w:color="auto"/>
        <w:left w:val="none" w:sz="0" w:space="0" w:color="auto"/>
        <w:bottom w:val="none" w:sz="0" w:space="0" w:color="auto"/>
        <w:right w:val="none" w:sz="0" w:space="0" w:color="auto"/>
      </w:divBdr>
    </w:div>
    <w:div w:id="1293318813">
      <w:bodyDiv w:val="1"/>
      <w:marLeft w:val="0"/>
      <w:marRight w:val="0"/>
      <w:marTop w:val="0"/>
      <w:marBottom w:val="0"/>
      <w:divBdr>
        <w:top w:val="none" w:sz="0" w:space="0" w:color="auto"/>
        <w:left w:val="none" w:sz="0" w:space="0" w:color="auto"/>
        <w:bottom w:val="none" w:sz="0" w:space="0" w:color="auto"/>
        <w:right w:val="none" w:sz="0" w:space="0" w:color="auto"/>
      </w:divBdr>
      <w:divsChild>
        <w:div w:id="33627617">
          <w:marLeft w:val="0"/>
          <w:marRight w:val="0"/>
          <w:marTop w:val="0"/>
          <w:marBottom w:val="0"/>
          <w:divBdr>
            <w:top w:val="none" w:sz="0" w:space="0" w:color="auto"/>
            <w:left w:val="none" w:sz="0" w:space="0" w:color="auto"/>
            <w:bottom w:val="none" w:sz="0" w:space="0" w:color="auto"/>
            <w:right w:val="none" w:sz="0" w:space="0" w:color="auto"/>
          </w:divBdr>
        </w:div>
      </w:divsChild>
    </w:div>
    <w:div w:id="1500459428">
      <w:bodyDiv w:val="1"/>
      <w:marLeft w:val="0"/>
      <w:marRight w:val="0"/>
      <w:marTop w:val="0"/>
      <w:marBottom w:val="0"/>
      <w:divBdr>
        <w:top w:val="none" w:sz="0" w:space="0" w:color="auto"/>
        <w:left w:val="none" w:sz="0" w:space="0" w:color="auto"/>
        <w:bottom w:val="none" w:sz="0" w:space="0" w:color="auto"/>
        <w:right w:val="none" w:sz="0" w:space="0" w:color="auto"/>
      </w:divBdr>
    </w:div>
    <w:div w:id="1593852755">
      <w:bodyDiv w:val="1"/>
      <w:marLeft w:val="0"/>
      <w:marRight w:val="0"/>
      <w:marTop w:val="0"/>
      <w:marBottom w:val="0"/>
      <w:divBdr>
        <w:top w:val="none" w:sz="0" w:space="0" w:color="auto"/>
        <w:left w:val="none" w:sz="0" w:space="0" w:color="auto"/>
        <w:bottom w:val="none" w:sz="0" w:space="0" w:color="auto"/>
        <w:right w:val="none" w:sz="0" w:space="0" w:color="auto"/>
      </w:divBdr>
    </w:div>
    <w:div w:id="1617054290">
      <w:bodyDiv w:val="1"/>
      <w:marLeft w:val="0"/>
      <w:marRight w:val="0"/>
      <w:marTop w:val="0"/>
      <w:marBottom w:val="0"/>
      <w:divBdr>
        <w:top w:val="none" w:sz="0" w:space="0" w:color="auto"/>
        <w:left w:val="none" w:sz="0" w:space="0" w:color="auto"/>
        <w:bottom w:val="none" w:sz="0" w:space="0" w:color="auto"/>
        <w:right w:val="none" w:sz="0" w:space="0" w:color="auto"/>
      </w:divBdr>
      <w:divsChild>
        <w:div w:id="478883469">
          <w:marLeft w:val="0"/>
          <w:marRight w:val="0"/>
          <w:marTop w:val="0"/>
          <w:marBottom w:val="0"/>
          <w:divBdr>
            <w:top w:val="none" w:sz="0" w:space="0" w:color="auto"/>
            <w:left w:val="none" w:sz="0" w:space="0" w:color="auto"/>
            <w:bottom w:val="none" w:sz="0" w:space="0" w:color="auto"/>
            <w:right w:val="none" w:sz="0" w:space="0" w:color="auto"/>
          </w:divBdr>
        </w:div>
      </w:divsChild>
    </w:div>
    <w:div w:id="1655837302">
      <w:bodyDiv w:val="1"/>
      <w:marLeft w:val="0"/>
      <w:marRight w:val="0"/>
      <w:marTop w:val="0"/>
      <w:marBottom w:val="0"/>
      <w:divBdr>
        <w:top w:val="none" w:sz="0" w:space="0" w:color="auto"/>
        <w:left w:val="none" w:sz="0" w:space="0" w:color="auto"/>
        <w:bottom w:val="none" w:sz="0" w:space="0" w:color="auto"/>
        <w:right w:val="none" w:sz="0" w:space="0" w:color="auto"/>
      </w:divBdr>
    </w:div>
    <w:div w:id="1663073206">
      <w:bodyDiv w:val="1"/>
      <w:marLeft w:val="0"/>
      <w:marRight w:val="0"/>
      <w:marTop w:val="0"/>
      <w:marBottom w:val="0"/>
      <w:divBdr>
        <w:top w:val="none" w:sz="0" w:space="0" w:color="auto"/>
        <w:left w:val="none" w:sz="0" w:space="0" w:color="auto"/>
        <w:bottom w:val="none" w:sz="0" w:space="0" w:color="auto"/>
        <w:right w:val="none" w:sz="0" w:space="0" w:color="auto"/>
      </w:divBdr>
    </w:div>
    <w:div w:id="1692879232">
      <w:bodyDiv w:val="1"/>
      <w:marLeft w:val="0"/>
      <w:marRight w:val="0"/>
      <w:marTop w:val="0"/>
      <w:marBottom w:val="0"/>
      <w:divBdr>
        <w:top w:val="none" w:sz="0" w:space="0" w:color="auto"/>
        <w:left w:val="none" w:sz="0" w:space="0" w:color="auto"/>
        <w:bottom w:val="none" w:sz="0" w:space="0" w:color="auto"/>
        <w:right w:val="none" w:sz="0" w:space="0" w:color="auto"/>
      </w:divBdr>
    </w:div>
    <w:div w:id="1713723842">
      <w:bodyDiv w:val="1"/>
      <w:marLeft w:val="0"/>
      <w:marRight w:val="0"/>
      <w:marTop w:val="0"/>
      <w:marBottom w:val="0"/>
      <w:divBdr>
        <w:top w:val="none" w:sz="0" w:space="0" w:color="auto"/>
        <w:left w:val="none" w:sz="0" w:space="0" w:color="auto"/>
        <w:bottom w:val="none" w:sz="0" w:space="0" w:color="auto"/>
        <w:right w:val="none" w:sz="0" w:space="0" w:color="auto"/>
      </w:divBdr>
    </w:div>
    <w:div w:id="1717586744">
      <w:bodyDiv w:val="1"/>
      <w:marLeft w:val="0"/>
      <w:marRight w:val="0"/>
      <w:marTop w:val="0"/>
      <w:marBottom w:val="0"/>
      <w:divBdr>
        <w:top w:val="none" w:sz="0" w:space="0" w:color="auto"/>
        <w:left w:val="none" w:sz="0" w:space="0" w:color="auto"/>
        <w:bottom w:val="none" w:sz="0" w:space="0" w:color="auto"/>
        <w:right w:val="none" w:sz="0" w:space="0" w:color="auto"/>
      </w:divBdr>
      <w:divsChild>
        <w:div w:id="1940334380">
          <w:marLeft w:val="0"/>
          <w:marRight w:val="0"/>
          <w:marTop w:val="0"/>
          <w:marBottom w:val="0"/>
          <w:divBdr>
            <w:top w:val="none" w:sz="0" w:space="0" w:color="auto"/>
            <w:left w:val="none" w:sz="0" w:space="0" w:color="auto"/>
            <w:bottom w:val="none" w:sz="0" w:space="0" w:color="auto"/>
            <w:right w:val="none" w:sz="0" w:space="0" w:color="auto"/>
          </w:divBdr>
        </w:div>
      </w:divsChild>
    </w:div>
    <w:div w:id="1773429429">
      <w:bodyDiv w:val="1"/>
      <w:marLeft w:val="0"/>
      <w:marRight w:val="0"/>
      <w:marTop w:val="0"/>
      <w:marBottom w:val="0"/>
      <w:divBdr>
        <w:top w:val="none" w:sz="0" w:space="0" w:color="auto"/>
        <w:left w:val="none" w:sz="0" w:space="0" w:color="auto"/>
        <w:bottom w:val="none" w:sz="0" w:space="0" w:color="auto"/>
        <w:right w:val="none" w:sz="0" w:space="0" w:color="auto"/>
      </w:divBdr>
    </w:div>
    <w:div w:id="1798405094">
      <w:bodyDiv w:val="1"/>
      <w:marLeft w:val="0"/>
      <w:marRight w:val="0"/>
      <w:marTop w:val="0"/>
      <w:marBottom w:val="0"/>
      <w:divBdr>
        <w:top w:val="none" w:sz="0" w:space="0" w:color="auto"/>
        <w:left w:val="none" w:sz="0" w:space="0" w:color="auto"/>
        <w:bottom w:val="none" w:sz="0" w:space="0" w:color="auto"/>
        <w:right w:val="none" w:sz="0" w:space="0" w:color="auto"/>
      </w:divBdr>
    </w:div>
    <w:div w:id="1823309059">
      <w:bodyDiv w:val="1"/>
      <w:marLeft w:val="0"/>
      <w:marRight w:val="0"/>
      <w:marTop w:val="0"/>
      <w:marBottom w:val="0"/>
      <w:divBdr>
        <w:top w:val="none" w:sz="0" w:space="0" w:color="auto"/>
        <w:left w:val="none" w:sz="0" w:space="0" w:color="auto"/>
        <w:bottom w:val="none" w:sz="0" w:space="0" w:color="auto"/>
        <w:right w:val="none" w:sz="0" w:space="0" w:color="auto"/>
      </w:divBdr>
    </w:div>
    <w:div w:id="1851988659">
      <w:bodyDiv w:val="1"/>
      <w:marLeft w:val="0"/>
      <w:marRight w:val="0"/>
      <w:marTop w:val="0"/>
      <w:marBottom w:val="0"/>
      <w:divBdr>
        <w:top w:val="none" w:sz="0" w:space="0" w:color="auto"/>
        <w:left w:val="none" w:sz="0" w:space="0" w:color="auto"/>
        <w:bottom w:val="none" w:sz="0" w:space="0" w:color="auto"/>
        <w:right w:val="none" w:sz="0" w:space="0" w:color="auto"/>
      </w:divBdr>
      <w:divsChild>
        <w:div w:id="1797866121">
          <w:marLeft w:val="0"/>
          <w:marRight w:val="0"/>
          <w:marTop w:val="0"/>
          <w:marBottom w:val="0"/>
          <w:divBdr>
            <w:top w:val="none" w:sz="0" w:space="0" w:color="auto"/>
            <w:left w:val="none" w:sz="0" w:space="0" w:color="auto"/>
            <w:bottom w:val="none" w:sz="0" w:space="0" w:color="auto"/>
            <w:right w:val="none" w:sz="0" w:space="0" w:color="auto"/>
          </w:divBdr>
        </w:div>
        <w:div w:id="777527039">
          <w:marLeft w:val="0"/>
          <w:marRight w:val="0"/>
          <w:marTop w:val="0"/>
          <w:marBottom w:val="0"/>
          <w:divBdr>
            <w:top w:val="none" w:sz="0" w:space="0" w:color="auto"/>
            <w:left w:val="none" w:sz="0" w:space="0" w:color="auto"/>
            <w:bottom w:val="none" w:sz="0" w:space="0" w:color="auto"/>
            <w:right w:val="none" w:sz="0" w:space="0" w:color="auto"/>
          </w:divBdr>
        </w:div>
        <w:div w:id="257561437">
          <w:marLeft w:val="0"/>
          <w:marRight w:val="0"/>
          <w:marTop w:val="0"/>
          <w:marBottom w:val="0"/>
          <w:divBdr>
            <w:top w:val="none" w:sz="0" w:space="0" w:color="auto"/>
            <w:left w:val="none" w:sz="0" w:space="0" w:color="auto"/>
            <w:bottom w:val="none" w:sz="0" w:space="0" w:color="auto"/>
            <w:right w:val="none" w:sz="0" w:space="0" w:color="auto"/>
          </w:divBdr>
          <w:divsChild>
            <w:div w:id="57979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8039">
      <w:bodyDiv w:val="1"/>
      <w:marLeft w:val="0"/>
      <w:marRight w:val="0"/>
      <w:marTop w:val="0"/>
      <w:marBottom w:val="0"/>
      <w:divBdr>
        <w:top w:val="none" w:sz="0" w:space="0" w:color="auto"/>
        <w:left w:val="none" w:sz="0" w:space="0" w:color="auto"/>
        <w:bottom w:val="none" w:sz="0" w:space="0" w:color="auto"/>
        <w:right w:val="none" w:sz="0" w:space="0" w:color="auto"/>
      </w:divBdr>
    </w:div>
    <w:div w:id="1897931813">
      <w:bodyDiv w:val="1"/>
      <w:marLeft w:val="0"/>
      <w:marRight w:val="0"/>
      <w:marTop w:val="0"/>
      <w:marBottom w:val="0"/>
      <w:divBdr>
        <w:top w:val="none" w:sz="0" w:space="0" w:color="auto"/>
        <w:left w:val="none" w:sz="0" w:space="0" w:color="auto"/>
        <w:bottom w:val="none" w:sz="0" w:space="0" w:color="auto"/>
        <w:right w:val="none" w:sz="0" w:space="0" w:color="auto"/>
      </w:divBdr>
    </w:div>
    <w:div w:id="1902207848">
      <w:bodyDiv w:val="1"/>
      <w:marLeft w:val="0"/>
      <w:marRight w:val="0"/>
      <w:marTop w:val="0"/>
      <w:marBottom w:val="0"/>
      <w:divBdr>
        <w:top w:val="none" w:sz="0" w:space="0" w:color="auto"/>
        <w:left w:val="none" w:sz="0" w:space="0" w:color="auto"/>
        <w:bottom w:val="none" w:sz="0" w:space="0" w:color="auto"/>
        <w:right w:val="none" w:sz="0" w:space="0" w:color="auto"/>
      </w:divBdr>
      <w:divsChild>
        <w:div w:id="1492453443">
          <w:marLeft w:val="0"/>
          <w:marRight w:val="0"/>
          <w:marTop w:val="0"/>
          <w:marBottom w:val="0"/>
          <w:divBdr>
            <w:top w:val="none" w:sz="0" w:space="0" w:color="auto"/>
            <w:left w:val="none" w:sz="0" w:space="0" w:color="auto"/>
            <w:bottom w:val="none" w:sz="0" w:space="0" w:color="auto"/>
            <w:right w:val="none" w:sz="0" w:space="0" w:color="auto"/>
          </w:divBdr>
        </w:div>
        <w:div w:id="101267733">
          <w:marLeft w:val="0"/>
          <w:marRight w:val="0"/>
          <w:marTop w:val="0"/>
          <w:marBottom w:val="0"/>
          <w:divBdr>
            <w:top w:val="none" w:sz="0" w:space="0" w:color="auto"/>
            <w:left w:val="none" w:sz="0" w:space="0" w:color="auto"/>
            <w:bottom w:val="none" w:sz="0" w:space="0" w:color="auto"/>
            <w:right w:val="none" w:sz="0" w:space="0" w:color="auto"/>
          </w:divBdr>
        </w:div>
      </w:divsChild>
    </w:div>
    <w:div w:id="1905488954">
      <w:bodyDiv w:val="1"/>
      <w:marLeft w:val="0"/>
      <w:marRight w:val="0"/>
      <w:marTop w:val="0"/>
      <w:marBottom w:val="0"/>
      <w:divBdr>
        <w:top w:val="none" w:sz="0" w:space="0" w:color="auto"/>
        <w:left w:val="none" w:sz="0" w:space="0" w:color="auto"/>
        <w:bottom w:val="none" w:sz="0" w:space="0" w:color="auto"/>
        <w:right w:val="none" w:sz="0" w:space="0" w:color="auto"/>
      </w:divBdr>
    </w:div>
    <w:div w:id="1925143928">
      <w:bodyDiv w:val="1"/>
      <w:marLeft w:val="0"/>
      <w:marRight w:val="0"/>
      <w:marTop w:val="0"/>
      <w:marBottom w:val="0"/>
      <w:divBdr>
        <w:top w:val="none" w:sz="0" w:space="0" w:color="auto"/>
        <w:left w:val="none" w:sz="0" w:space="0" w:color="auto"/>
        <w:bottom w:val="none" w:sz="0" w:space="0" w:color="auto"/>
        <w:right w:val="none" w:sz="0" w:space="0" w:color="auto"/>
      </w:divBdr>
    </w:div>
    <w:div w:id="1935278853">
      <w:bodyDiv w:val="1"/>
      <w:marLeft w:val="0"/>
      <w:marRight w:val="0"/>
      <w:marTop w:val="0"/>
      <w:marBottom w:val="0"/>
      <w:divBdr>
        <w:top w:val="none" w:sz="0" w:space="0" w:color="auto"/>
        <w:left w:val="none" w:sz="0" w:space="0" w:color="auto"/>
        <w:bottom w:val="none" w:sz="0" w:space="0" w:color="auto"/>
        <w:right w:val="none" w:sz="0" w:space="0" w:color="auto"/>
      </w:divBdr>
    </w:div>
    <w:div w:id="1935430279">
      <w:bodyDiv w:val="1"/>
      <w:marLeft w:val="0"/>
      <w:marRight w:val="0"/>
      <w:marTop w:val="0"/>
      <w:marBottom w:val="0"/>
      <w:divBdr>
        <w:top w:val="none" w:sz="0" w:space="0" w:color="auto"/>
        <w:left w:val="none" w:sz="0" w:space="0" w:color="auto"/>
        <w:bottom w:val="none" w:sz="0" w:space="0" w:color="auto"/>
        <w:right w:val="none" w:sz="0" w:space="0" w:color="auto"/>
      </w:divBdr>
    </w:div>
    <w:div w:id="1974820946">
      <w:bodyDiv w:val="1"/>
      <w:marLeft w:val="0"/>
      <w:marRight w:val="0"/>
      <w:marTop w:val="0"/>
      <w:marBottom w:val="0"/>
      <w:divBdr>
        <w:top w:val="none" w:sz="0" w:space="0" w:color="auto"/>
        <w:left w:val="none" w:sz="0" w:space="0" w:color="auto"/>
        <w:bottom w:val="none" w:sz="0" w:space="0" w:color="auto"/>
        <w:right w:val="none" w:sz="0" w:space="0" w:color="auto"/>
      </w:divBdr>
    </w:div>
    <w:div w:id="1984889937">
      <w:bodyDiv w:val="1"/>
      <w:marLeft w:val="0"/>
      <w:marRight w:val="0"/>
      <w:marTop w:val="0"/>
      <w:marBottom w:val="0"/>
      <w:divBdr>
        <w:top w:val="none" w:sz="0" w:space="0" w:color="auto"/>
        <w:left w:val="none" w:sz="0" w:space="0" w:color="auto"/>
        <w:bottom w:val="none" w:sz="0" w:space="0" w:color="auto"/>
        <w:right w:val="none" w:sz="0" w:space="0" w:color="auto"/>
      </w:divBdr>
    </w:div>
    <w:div w:id="1988896732">
      <w:bodyDiv w:val="1"/>
      <w:marLeft w:val="0"/>
      <w:marRight w:val="0"/>
      <w:marTop w:val="0"/>
      <w:marBottom w:val="0"/>
      <w:divBdr>
        <w:top w:val="none" w:sz="0" w:space="0" w:color="auto"/>
        <w:left w:val="none" w:sz="0" w:space="0" w:color="auto"/>
        <w:bottom w:val="none" w:sz="0" w:space="0" w:color="auto"/>
        <w:right w:val="none" w:sz="0" w:space="0" w:color="auto"/>
      </w:divBdr>
      <w:divsChild>
        <w:div w:id="1151481436">
          <w:marLeft w:val="0"/>
          <w:marRight w:val="0"/>
          <w:marTop w:val="0"/>
          <w:marBottom w:val="0"/>
          <w:divBdr>
            <w:top w:val="none" w:sz="0" w:space="0" w:color="auto"/>
            <w:left w:val="none" w:sz="0" w:space="0" w:color="auto"/>
            <w:bottom w:val="none" w:sz="0" w:space="0" w:color="auto"/>
            <w:right w:val="none" w:sz="0" w:space="0" w:color="auto"/>
          </w:divBdr>
        </w:div>
      </w:divsChild>
    </w:div>
    <w:div w:id="2007123247">
      <w:bodyDiv w:val="1"/>
      <w:marLeft w:val="0"/>
      <w:marRight w:val="0"/>
      <w:marTop w:val="0"/>
      <w:marBottom w:val="0"/>
      <w:divBdr>
        <w:top w:val="none" w:sz="0" w:space="0" w:color="auto"/>
        <w:left w:val="none" w:sz="0" w:space="0" w:color="auto"/>
        <w:bottom w:val="none" w:sz="0" w:space="0" w:color="auto"/>
        <w:right w:val="none" w:sz="0" w:space="0" w:color="auto"/>
      </w:divBdr>
    </w:div>
    <w:div w:id="2055230529">
      <w:bodyDiv w:val="1"/>
      <w:marLeft w:val="0"/>
      <w:marRight w:val="0"/>
      <w:marTop w:val="0"/>
      <w:marBottom w:val="0"/>
      <w:divBdr>
        <w:top w:val="none" w:sz="0" w:space="0" w:color="auto"/>
        <w:left w:val="none" w:sz="0" w:space="0" w:color="auto"/>
        <w:bottom w:val="none" w:sz="0" w:space="0" w:color="auto"/>
        <w:right w:val="none" w:sz="0" w:space="0" w:color="auto"/>
      </w:divBdr>
    </w:div>
    <w:div w:id="2078552585">
      <w:bodyDiv w:val="1"/>
      <w:marLeft w:val="0"/>
      <w:marRight w:val="0"/>
      <w:marTop w:val="0"/>
      <w:marBottom w:val="0"/>
      <w:divBdr>
        <w:top w:val="none" w:sz="0" w:space="0" w:color="auto"/>
        <w:left w:val="none" w:sz="0" w:space="0" w:color="auto"/>
        <w:bottom w:val="none" w:sz="0" w:space="0" w:color="auto"/>
        <w:right w:val="none" w:sz="0" w:space="0" w:color="auto"/>
      </w:divBdr>
    </w:div>
    <w:div w:id="2086217598">
      <w:bodyDiv w:val="1"/>
      <w:marLeft w:val="0"/>
      <w:marRight w:val="0"/>
      <w:marTop w:val="0"/>
      <w:marBottom w:val="0"/>
      <w:divBdr>
        <w:top w:val="none" w:sz="0" w:space="0" w:color="auto"/>
        <w:left w:val="none" w:sz="0" w:space="0" w:color="auto"/>
        <w:bottom w:val="none" w:sz="0" w:space="0" w:color="auto"/>
        <w:right w:val="none" w:sz="0" w:space="0" w:color="auto"/>
      </w:divBdr>
    </w:div>
    <w:div w:id="2117284708">
      <w:bodyDiv w:val="1"/>
      <w:marLeft w:val="0"/>
      <w:marRight w:val="0"/>
      <w:marTop w:val="0"/>
      <w:marBottom w:val="0"/>
      <w:divBdr>
        <w:top w:val="none" w:sz="0" w:space="0" w:color="auto"/>
        <w:left w:val="none" w:sz="0" w:space="0" w:color="auto"/>
        <w:bottom w:val="none" w:sz="0" w:space="0" w:color="auto"/>
        <w:right w:val="none" w:sz="0" w:space="0" w:color="auto"/>
      </w:divBdr>
      <w:divsChild>
        <w:div w:id="44641093">
          <w:marLeft w:val="0"/>
          <w:marRight w:val="0"/>
          <w:marTop w:val="750"/>
          <w:marBottom w:val="0"/>
          <w:divBdr>
            <w:top w:val="none" w:sz="0" w:space="0" w:color="auto"/>
            <w:left w:val="none" w:sz="0" w:space="0" w:color="auto"/>
            <w:bottom w:val="none" w:sz="0" w:space="0" w:color="auto"/>
            <w:right w:val="none" w:sz="0" w:space="0" w:color="auto"/>
          </w:divBdr>
        </w:div>
      </w:divsChild>
    </w:div>
    <w:div w:id="2124230342">
      <w:bodyDiv w:val="1"/>
      <w:marLeft w:val="0"/>
      <w:marRight w:val="0"/>
      <w:marTop w:val="0"/>
      <w:marBottom w:val="0"/>
      <w:divBdr>
        <w:top w:val="none" w:sz="0" w:space="0" w:color="auto"/>
        <w:left w:val="none" w:sz="0" w:space="0" w:color="auto"/>
        <w:bottom w:val="none" w:sz="0" w:space="0" w:color="auto"/>
        <w:right w:val="none" w:sz="0" w:space="0" w:color="auto"/>
      </w:divBdr>
    </w:div>
    <w:div w:id="2125034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business-61766227" TargetMode="External"/><Relationship Id="rId18" Type="http://schemas.openxmlformats.org/officeDocument/2006/relationships/hyperlink" Target="https://assets.publishing.service.gov.uk/government/uploads/system/uploads/attachment_data/file/587374/DFID-Economic-Development-Strategy-2017.pdf" TargetMode="External"/><Relationship Id="rId26" Type="http://schemas.openxmlformats.org/officeDocument/2006/relationships/hyperlink" Target="file:///C:/Users/1911360/Downloads/Basic%20concepts-%20Health%20%20wellbeing%20(5).pdf" TargetMode="External"/><Relationship Id="rId39" Type="http://schemas.openxmlformats.org/officeDocument/2006/relationships/hyperlink" Target="https://www.un.org/en/chronicle/article/goal-11-cities-will-play-important-role-achieving-sdgs"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728547/inclusive-transport-strategy.pdf" TargetMode="External"/><Relationship Id="rId34" Type="http://schemas.openxmlformats.org/officeDocument/2006/relationships/hyperlink" Target="https://www.england.nhs.uk/wp-content/uploads/2018/05/nhse-sustainable-development-management-plan-2018-2020.pdf" TargetMode="External"/><Relationship Id="rId42" Type="http://schemas.openxmlformats.org/officeDocument/2006/relationships/hyperlink" Target="https://www.un.org/en/academic-impact/sustainability" TargetMode="External"/><Relationship Id="rId47" Type="http://schemas.openxmlformats.org/officeDocument/2006/relationships/hyperlink" Target="https://www.who.int/about/governance/constitution"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ond.org.uk/sites/default/files/sdg3_progress_gaps_and_recommendations_for_the_uk.pdf" TargetMode="External"/><Relationship Id="rId17" Type="http://schemas.openxmlformats.org/officeDocument/2006/relationships/hyperlink" Target="https://www.gov.uk/guidance/driving-in-a-clean-air-zone" TargetMode="External"/><Relationship Id="rId25" Type="http://schemas.openxmlformats.org/officeDocument/2006/relationships/hyperlink" Target="https://www.gov.uk/government/publications/stockpile-of-personal-protective-equipment-ppe-on-30-november-2020/stockpile-of-personal-protective-equipment-ppe-on-30-november-2020" TargetMode="External"/><Relationship Id="rId33" Type="http://schemas.openxmlformats.org/officeDocument/2006/relationships/hyperlink" Target="https://www.nao.org.uk/wp-content/uploads/2016/07/Investigation-into-misuse-of-the-flexible-support-fund-in-Plaistow.pdf" TargetMode="External"/><Relationship Id="rId38" Type="http://schemas.openxmlformats.org/officeDocument/2006/relationships/hyperlink" Target="https://www.health.org.uk/sites/default/files/upload/publications/2021/Cross-gov%20briefing_WEB.pdf" TargetMode="External"/><Relationship Id="rId46" Type="http://schemas.openxmlformats.org/officeDocument/2006/relationships/hyperlink" Target="https://www.who.int/news/item/29-06-2020-covidtimeline" TargetMode="External"/><Relationship Id="rId2" Type="http://schemas.openxmlformats.org/officeDocument/2006/relationships/customXml" Target="../customXml/item2.xml"/><Relationship Id="rId16" Type="http://schemas.openxmlformats.org/officeDocument/2006/relationships/hyperlink" Target="https://www.gov.uk/government/organisations/department-for-environment-food-rural-affairs" TargetMode="External"/><Relationship Id="rId20" Type="http://schemas.openxmlformats.org/officeDocument/2006/relationships/hyperlink" Target="https://www.gov.uk/government/publications/implementing-the-sustainable-development-goals/implementing-the-sustainable-development-goals--2" TargetMode="External"/><Relationship Id="rId29" Type="http://schemas.openxmlformats.org/officeDocument/2006/relationships/hyperlink" Target="https://assets.publishing.service.gov.uk/government/uploads/system/uploads/attachment_data/file/816887/UK-Voluntary-National-Review-2019.pdf" TargetMode="External"/><Relationship Id="rId41" Type="http://schemas.openxmlformats.org/officeDocument/2006/relationships/hyperlink" Target="https://www.un.org/africarenewal/news/sustainable-development-report-shows-devastating-impact-covid-ahead-%E2%80%98critical%E2%80%99-new-pha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government/uploads/system/uploads/attachment_data/file/215261/dh_131733.pdf" TargetMode="External"/><Relationship Id="rId32" Type="http://schemas.openxmlformats.org/officeDocument/2006/relationships/hyperlink" Target="http://www.mdgfund.org/node/922" TargetMode="External"/><Relationship Id="rId37" Type="http://schemas.openxmlformats.org/officeDocument/2006/relationships/hyperlink" Target="https://assets.publishing.service.gov.uk/government/uploads/system/uploads/attachment_data/file/770715/clean-air-strategy-2019.pdf" TargetMode="External"/><Relationship Id="rId40" Type="http://schemas.openxmlformats.org/officeDocument/2006/relationships/hyperlink" Target="https://www.un.org/en/desa/world-population-projected-reach-98-billion-2050-and-112-billion-2100" TargetMode="External"/><Relationship Id="rId45" Type="http://schemas.openxmlformats.org/officeDocument/2006/relationships/hyperlink" Target="https://apps.who.int/iris/bitstream/handle/10665/64546/WHO_HPR_HEP_98.1.pdf?sequence=1" TargetMode="External"/><Relationship Id="rId5" Type="http://schemas.openxmlformats.org/officeDocument/2006/relationships/numbering" Target="numbering.xml"/><Relationship Id="rId15" Type="http://schemas.openxmlformats.org/officeDocument/2006/relationships/hyperlink" Target="https://www.caa.co.uk/media/cb4mqahj/june-2022-prm-letter.pdf" TargetMode="External"/><Relationship Id="rId23" Type="http://schemas.openxmlformats.org/officeDocument/2006/relationships/hyperlink" Target="https://www.gov.uk/guidance/dwp-flexible-support-fund-dynamic-purchasing-system-2" TargetMode="External"/><Relationship Id="rId28" Type="http://schemas.openxmlformats.org/officeDocument/2006/relationships/hyperlink" Target="https://www.nipcm.hps.scot.nhs.uk/media/1643/2018-05-tbp-lr-enhanced-ppe-for-infectious-diseases-of-high-consequence-v21.pdf" TargetMode="External"/><Relationship Id="rId36" Type="http://schemas.openxmlformats.org/officeDocument/2006/relationships/hyperlink" Target="https://www.orr.gov.uk/sites/default/files/2022-07/annual-rail-consumer-report-2022.pdf" TargetMode="External"/><Relationship Id="rId49" Type="http://schemas.openxmlformats.org/officeDocument/2006/relationships/hyperlink" Target="https://www.wwf.org.uk/what-we-do/promoting-sustainable-living" TargetMode="External"/><Relationship Id="rId10" Type="http://schemas.openxmlformats.org/officeDocument/2006/relationships/endnotes" Target="endnotes.xml"/><Relationship Id="rId19" Type="http://schemas.openxmlformats.org/officeDocument/2006/relationships/hyperlink" Target="https://www.gov.uk/government/organisations/department-for-international-development" TargetMode="External"/><Relationship Id="rId31" Type="http://schemas.openxmlformats.org/officeDocument/2006/relationships/hyperlink" Target="https://gov.wales/wales-and-africa" TargetMode="External"/><Relationship Id="rId44" Type="http://schemas.openxmlformats.org/officeDocument/2006/relationships/hyperlink" Target="https://wcva.cymru/wp-content/uploads/2022/07/Welsh-Governments-Wales-Africa-Grants-Scheme-Report-2018-2022-E-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5252/embr.201439518" TargetMode="External"/><Relationship Id="rId22" Type="http://schemas.openxmlformats.org/officeDocument/2006/relationships/hyperlink" Target="https://www.gov.uk/government/publications/inclusive-transport-strategy-scorecard/inclusive-transport-strategy-scorecard-background-information-and-accompanying-infographics" TargetMode="External"/><Relationship Id="rId27" Type="http://schemas.openxmlformats.org/officeDocument/2006/relationships/hyperlink" Target="https://www.hsa.ie/eng/topics/personal_protective_equipment_-_ppe/ppe_-faqs/personal_protective_equipment_faq_responses.html" TargetMode="External"/><Relationship Id="rId30" Type="http://schemas.openxmlformats.org/officeDocument/2006/relationships/hyperlink" Target="https://www.imperial.ac.uk/news/177249/early-death-health-linked-socioeconomic-status/" TargetMode="External"/><Relationship Id="rId35" Type="http://schemas.openxmlformats.org/officeDocument/2006/relationships/hyperlink" Target="https://www.dpt.nhs.uk/download/4YZ3Zgb0iC" TargetMode="External"/><Relationship Id="rId43" Type="http://schemas.openxmlformats.org/officeDocument/2006/relationships/hyperlink" Target="https://www.un.org/en/chronicle/article/global-partnership-development-united-kingdom-committed-playing-its-part" TargetMode="External"/><Relationship Id="rId48" Type="http://schemas.openxmlformats.org/officeDocument/2006/relationships/hyperlink" Target="https://www.who.int/data/gho/data/major-themes/health-and-well-being" TargetMode="Externa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Frame">
  <a:themeElements>
    <a:clrScheme name="Frame">
      <a:dk1>
        <a:srgbClr val="000000"/>
      </a:dk1>
      <a:lt1>
        <a:srgbClr val="FFFFFF"/>
      </a:lt1>
      <a:dk2>
        <a:srgbClr val="545454"/>
      </a:dk2>
      <a:lt2>
        <a:srgbClr val="BFBFBF"/>
      </a:lt2>
      <a:accent1>
        <a:srgbClr val="40BAD2"/>
      </a:accent1>
      <a:accent2>
        <a:srgbClr val="FAB900"/>
      </a:accent2>
      <a:accent3>
        <a:srgbClr val="90BB23"/>
      </a:accent3>
      <a:accent4>
        <a:srgbClr val="EE7008"/>
      </a:accent4>
      <a:accent5>
        <a:srgbClr val="1AB39F"/>
      </a:accent5>
      <a:accent6>
        <a:srgbClr val="D5393D"/>
      </a:accent6>
      <a:hlink>
        <a:srgbClr val="90BB23"/>
      </a:hlink>
      <a:folHlink>
        <a:srgbClr val="EE7008"/>
      </a:folHlink>
    </a:clrScheme>
    <a:fontScheme name="Frame">
      <a:maj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Frame">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20000"/>
                <a:lumMod val="102000"/>
              </a:schemeClr>
            </a:gs>
            <a:gs pos="48000">
              <a:schemeClr val="phClr">
                <a:tint val="98000"/>
                <a:shade val="90000"/>
                <a:satMod val="110000"/>
                <a:lumMod val="103000"/>
              </a:schemeClr>
            </a:gs>
            <a:gs pos="100000">
              <a:schemeClr val="phClr">
                <a:tint val="98000"/>
                <a:shade val="8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Frame" id="{F226E7A2-7162-461C-9490-D27D9DC04E43}" vid="{629A0216-3BBD-45C0-B63F-2683BEA18F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7097bd1e6dcfbaba3717ab3dec1f24a2">
  <xsd:schema xmlns:xsd="http://www.w3.org/2001/XMLSchema" xmlns:xs="http://www.w3.org/2001/XMLSchema" xmlns:p="http://schemas.microsoft.com/office/2006/metadata/properties" xmlns:ns3="ebe861c4-9752-476b-95bf-faec8d80e167" xmlns:ns4="f9cd839b-d2f7-4d79-867e-33235b171cd7" targetNamespace="http://schemas.microsoft.com/office/2006/metadata/properties" ma:root="true" ma:fieldsID="ce015c777995cf5477acd3b910c63d03" ns3:_="" ns4:_="">
    <xsd:import namespace="ebe861c4-9752-476b-95bf-faec8d80e167"/>
    <xsd:import namespace="f9cd839b-d2f7-4d79-867e-33235b171c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00A1F5-DCB4-4A2F-AF4D-6D70E639724D}">
  <ds:schemaRefs>
    <ds:schemaRef ds:uri="http://schemas.microsoft.com/sharepoint/v3/contenttype/forms"/>
  </ds:schemaRefs>
</ds:datastoreItem>
</file>

<file path=customXml/itemProps2.xml><?xml version="1.0" encoding="utf-8"?>
<ds:datastoreItem xmlns:ds="http://schemas.openxmlformats.org/officeDocument/2006/customXml" ds:itemID="{5DB7682B-411D-445A-AE9D-75B2030BD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e861c4-9752-476b-95bf-faec8d80e167"/>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EC31E3-5466-4312-8FBD-31CF319F3738}">
  <ds:schemaRefs>
    <ds:schemaRef ds:uri="http://schemas.openxmlformats.org/officeDocument/2006/bibliography"/>
  </ds:schemaRefs>
</ds:datastoreItem>
</file>

<file path=customXml/itemProps4.xml><?xml version="1.0" encoding="utf-8"?>
<ds:datastoreItem xmlns:ds="http://schemas.openxmlformats.org/officeDocument/2006/customXml" ds:itemID="{2777CCE1-5194-4D97-9F7F-0B57388EEC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7612</Words>
  <Characters>43389</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6</cp:revision>
  <cp:lastPrinted>2022-07-18T11:04:00Z</cp:lastPrinted>
  <dcterms:created xsi:type="dcterms:W3CDTF">2022-08-06T16:05:00Z</dcterms:created>
  <dcterms:modified xsi:type="dcterms:W3CDTF">2022-08-06T16:10:00Z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