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8C40B9" w14:textId="77777777" w:rsidR="00F970D6" w:rsidRPr="006B03D3" w:rsidRDefault="00F970D6" w:rsidP="00F970D6">
      <w:pPr>
        <w:rPr>
          <w:b/>
          <w:bCs/>
          <w:lang w:val="en-GB"/>
        </w:rPr>
      </w:pPr>
    </w:p>
    <w:p w14:paraId="080DDB47" w14:textId="77777777" w:rsidR="00F970D6" w:rsidRDefault="00F970D6" w:rsidP="00F970D6">
      <w:pPr>
        <w:rPr>
          <w:b/>
          <w:bCs/>
        </w:rPr>
      </w:pPr>
    </w:p>
    <w:p w14:paraId="5EB7D7F5" w14:textId="77777777" w:rsidR="00F970D6" w:rsidRDefault="00F970D6" w:rsidP="00F970D6">
      <w:pPr>
        <w:rPr>
          <w:b/>
          <w:bCs/>
        </w:rPr>
      </w:pPr>
    </w:p>
    <w:p w14:paraId="5B0E3334" w14:textId="77777777" w:rsidR="00F970D6" w:rsidRDefault="00F970D6" w:rsidP="00F970D6">
      <w:pPr>
        <w:rPr>
          <w:b/>
          <w:bCs/>
        </w:rPr>
      </w:pPr>
    </w:p>
    <w:p w14:paraId="0D51029F" w14:textId="7C29059E" w:rsidR="00F970D6" w:rsidRPr="00F970D6" w:rsidRDefault="00F970D6" w:rsidP="00F970D6">
      <w:pPr>
        <w:jc w:val="center"/>
        <w:rPr>
          <w:rStyle w:val="IntenseReference"/>
          <w:sz w:val="48"/>
          <w:szCs w:val="44"/>
        </w:rPr>
      </w:pPr>
      <w:r w:rsidRPr="00F970D6">
        <w:rPr>
          <w:rStyle w:val="IntenseReference"/>
          <w:sz w:val="48"/>
          <w:szCs w:val="44"/>
        </w:rPr>
        <w:t>International Meeting Management: Event Planning</w:t>
      </w:r>
    </w:p>
    <w:p w14:paraId="235A1FC4" w14:textId="77777777" w:rsidR="00F970D6" w:rsidRDefault="00F970D6" w:rsidP="00F970D6">
      <w:pPr>
        <w:jc w:val="center"/>
        <w:rPr>
          <w:b/>
          <w:bCs/>
        </w:rPr>
      </w:pPr>
    </w:p>
    <w:p w14:paraId="40087CBD" w14:textId="77777777" w:rsidR="00F970D6" w:rsidRDefault="00F970D6" w:rsidP="00F970D6">
      <w:pPr>
        <w:jc w:val="center"/>
        <w:rPr>
          <w:b/>
          <w:bCs/>
        </w:rPr>
      </w:pPr>
    </w:p>
    <w:p w14:paraId="0593E5C1" w14:textId="7B4573A6" w:rsidR="00F970D6" w:rsidRPr="00F970D6" w:rsidRDefault="00F970D6" w:rsidP="00F970D6">
      <w:pPr>
        <w:jc w:val="center"/>
        <w:rPr>
          <w:b/>
          <w:bCs/>
        </w:rPr>
      </w:pPr>
      <w:r w:rsidRPr="00F970D6">
        <w:rPr>
          <w:b/>
          <w:bCs/>
        </w:rPr>
        <w:t xml:space="preserve">Module Title: </w:t>
      </w:r>
      <w:r w:rsidR="00C75EC2" w:rsidRPr="00C75EC2">
        <w:rPr>
          <w:b/>
          <w:bCs/>
        </w:rPr>
        <w:t>International Meetings Management for the Hotel Industry</w:t>
      </w:r>
    </w:p>
    <w:p w14:paraId="15E1D264" w14:textId="2AADE903" w:rsidR="00F970D6" w:rsidRPr="00F970D6" w:rsidRDefault="00F970D6" w:rsidP="00F970D6">
      <w:pPr>
        <w:jc w:val="center"/>
        <w:rPr>
          <w:b/>
          <w:bCs/>
        </w:rPr>
      </w:pPr>
      <w:r w:rsidRPr="00F970D6">
        <w:rPr>
          <w:b/>
          <w:bCs/>
        </w:rPr>
        <w:t xml:space="preserve">Module Code: </w:t>
      </w:r>
      <w:r w:rsidR="00C75EC2" w:rsidRPr="00C75EC2">
        <w:rPr>
          <w:b/>
          <w:bCs/>
        </w:rPr>
        <w:t>BMIH6007</w:t>
      </w:r>
    </w:p>
    <w:p w14:paraId="1350FF6D" w14:textId="392992D6" w:rsidR="00F970D6" w:rsidRPr="00F970D6" w:rsidRDefault="00F970D6" w:rsidP="00F970D6">
      <w:pPr>
        <w:jc w:val="center"/>
        <w:rPr>
          <w:b/>
          <w:bCs/>
        </w:rPr>
      </w:pPr>
      <w:r w:rsidRPr="00F970D6">
        <w:rPr>
          <w:b/>
          <w:bCs/>
        </w:rPr>
        <w:t>Student Name:</w:t>
      </w:r>
      <w:r w:rsidR="005C0486">
        <w:rPr>
          <w:b/>
          <w:bCs/>
        </w:rPr>
        <w:t xml:space="preserve"> Masuma </w:t>
      </w:r>
      <w:r w:rsidR="000C0A4E">
        <w:rPr>
          <w:b/>
          <w:bCs/>
        </w:rPr>
        <w:t xml:space="preserve">Yesmin  </w:t>
      </w:r>
    </w:p>
    <w:p w14:paraId="7E28CB6A" w14:textId="6544744F" w:rsidR="00F970D6" w:rsidRPr="00F970D6" w:rsidRDefault="00F970D6" w:rsidP="00EA14AA">
      <w:pPr>
        <w:jc w:val="center"/>
        <w:rPr>
          <w:b/>
          <w:bCs/>
        </w:rPr>
      </w:pPr>
      <w:r w:rsidRPr="00F970D6">
        <w:rPr>
          <w:b/>
          <w:bCs/>
        </w:rPr>
        <w:t>Student ID:</w:t>
      </w:r>
      <w:r w:rsidR="0084649D">
        <w:rPr>
          <w:b/>
          <w:bCs/>
        </w:rPr>
        <w:t xml:space="preserve"> 2028061</w:t>
      </w:r>
    </w:p>
    <w:p w14:paraId="3764187A" w14:textId="45457A2F" w:rsidR="00C75EC2" w:rsidRPr="00C75EC2" w:rsidRDefault="00F970D6" w:rsidP="00C75EC2">
      <w:pPr>
        <w:jc w:val="center"/>
        <w:rPr>
          <w:b/>
          <w:bCs/>
        </w:rPr>
      </w:pPr>
      <w:r w:rsidRPr="00F970D6">
        <w:rPr>
          <w:b/>
          <w:bCs/>
        </w:rPr>
        <w:t>Submission Date:</w:t>
      </w:r>
      <w:r w:rsidR="006B03D3">
        <w:rPr>
          <w:b/>
          <w:bCs/>
        </w:rPr>
        <w:t xml:space="preserve"> 3</w:t>
      </w:r>
      <w:r w:rsidR="00A875DB">
        <w:rPr>
          <w:b/>
          <w:bCs/>
        </w:rPr>
        <w:t>0</w:t>
      </w:r>
      <w:r w:rsidR="006B03D3">
        <w:rPr>
          <w:b/>
          <w:bCs/>
        </w:rPr>
        <w:t>/05/2024</w:t>
      </w:r>
    </w:p>
    <w:p w14:paraId="7B4AA943" w14:textId="631AA553" w:rsidR="00C75EC2" w:rsidRDefault="00C75EC2">
      <w:pPr>
        <w:spacing w:line="259" w:lineRule="auto"/>
        <w:jc w:val="left"/>
      </w:pPr>
    </w:p>
    <w:p w14:paraId="4E928A4D" w14:textId="77777777" w:rsidR="00C75EC2" w:rsidRDefault="00C75EC2">
      <w:pPr>
        <w:spacing w:line="259" w:lineRule="auto"/>
        <w:jc w:val="left"/>
      </w:pPr>
    </w:p>
    <w:p w14:paraId="6AF4B3D9" w14:textId="77777777" w:rsidR="00C75EC2" w:rsidRDefault="00C75EC2">
      <w:pPr>
        <w:spacing w:line="259" w:lineRule="auto"/>
        <w:jc w:val="left"/>
      </w:pPr>
    </w:p>
    <w:p w14:paraId="6C0A4219" w14:textId="77777777" w:rsidR="00C75EC2" w:rsidRDefault="00C75EC2">
      <w:pPr>
        <w:spacing w:line="259" w:lineRule="auto"/>
        <w:jc w:val="left"/>
      </w:pPr>
    </w:p>
    <w:p w14:paraId="11D05160" w14:textId="77777777" w:rsidR="00C75EC2" w:rsidRDefault="00C75EC2">
      <w:pPr>
        <w:spacing w:line="259" w:lineRule="auto"/>
        <w:jc w:val="left"/>
      </w:pPr>
    </w:p>
    <w:p w14:paraId="25515AFB" w14:textId="77777777" w:rsidR="00F970D6" w:rsidRDefault="00F970D6">
      <w:pPr>
        <w:spacing w:line="259" w:lineRule="auto"/>
        <w:jc w:val="left"/>
      </w:pPr>
    </w:p>
    <w:p w14:paraId="5FEE065E" w14:textId="77777777" w:rsidR="00F970D6" w:rsidRDefault="00F970D6">
      <w:pPr>
        <w:spacing w:line="259" w:lineRule="auto"/>
        <w:jc w:val="left"/>
      </w:pPr>
    </w:p>
    <w:p w14:paraId="3174FB27" w14:textId="77777777" w:rsidR="00C75EC2" w:rsidRDefault="00C75EC2">
      <w:pPr>
        <w:spacing w:line="259" w:lineRule="auto"/>
        <w:jc w:val="left"/>
      </w:pPr>
    </w:p>
    <w:p w14:paraId="2B91BC40" w14:textId="77777777" w:rsidR="00C75EC2" w:rsidRDefault="00C75EC2">
      <w:pPr>
        <w:spacing w:line="259" w:lineRule="auto"/>
        <w:jc w:val="left"/>
      </w:pPr>
    </w:p>
    <w:sdt>
      <w:sdtPr>
        <w:rPr>
          <w:rFonts w:ascii="Times New Roman" w:eastAsiaTheme="minorHAnsi" w:hAnsi="Times New Roman" w:cstheme="minorBidi"/>
          <w:color w:val="auto"/>
          <w:kern w:val="2"/>
          <w:sz w:val="24"/>
          <w:szCs w:val="22"/>
          <w14:ligatures w14:val="standardContextual"/>
        </w:rPr>
        <w:id w:val="582260149"/>
        <w:docPartObj>
          <w:docPartGallery w:val="Table of Contents"/>
          <w:docPartUnique/>
        </w:docPartObj>
      </w:sdtPr>
      <w:sdtEndPr>
        <w:rPr>
          <w:b/>
          <w:bCs/>
          <w:noProof/>
        </w:rPr>
      </w:sdtEndPr>
      <w:sdtContent>
        <w:p w14:paraId="33BB8DEF" w14:textId="420D4095" w:rsidR="00C75EC2" w:rsidRDefault="00C75EC2">
          <w:pPr>
            <w:pStyle w:val="TOCHeading"/>
            <w:rPr>
              <w:rFonts w:ascii="Times New Roman" w:hAnsi="Times New Roman" w:cs="Times New Roman"/>
            </w:rPr>
          </w:pPr>
          <w:r w:rsidRPr="00C75EC2">
            <w:rPr>
              <w:rFonts w:ascii="Times New Roman" w:hAnsi="Times New Roman" w:cs="Times New Roman"/>
            </w:rPr>
            <w:t>Table of Contents</w:t>
          </w:r>
        </w:p>
        <w:p w14:paraId="240EF29F" w14:textId="77777777" w:rsidR="00C75EC2" w:rsidRPr="00C75EC2" w:rsidRDefault="00C75EC2" w:rsidP="00C75EC2"/>
        <w:p w14:paraId="1318845E" w14:textId="392524E4" w:rsidR="00C75EC2" w:rsidRDefault="00C75EC2">
          <w:pPr>
            <w:pStyle w:val="TOC1"/>
            <w:tabs>
              <w:tab w:val="right" w:leader="dot" w:pos="9350"/>
            </w:tabs>
            <w:rPr>
              <w:noProof/>
            </w:rPr>
          </w:pPr>
          <w:r>
            <w:fldChar w:fldCharType="begin"/>
          </w:r>
          <w:r>
            <w:instrText xml:space="preserve"> TOC \o "1-3" \h \z \u </w:instrText>
          </w:r>
          <w:r>
            <w:fldChar w:fldCharType="separate"/>
          </w:r>
          <w:hyperlink w:anchor="_Toc164987115" w:history="1">
            <w:r w:rsidRPr="005034EB">
              <w:rPr>
                <w:rStyle w:val="Hyperlink"/>
                <w:noProof/>
              </w:rPr>
              <w:t>Introduction</w:t>
            </w:r>
            <w:r>
              <w:rPr>
                <w:noProof/>
                <w:webHidden/>
              </w:rPr>
              <w:tab/>
            </w:r>
            <w:r>
              <w:rPr>
                <w:noProof/>
                <w:webHidden/>
              </w:rPr>
              <w:fldChar w:fldCharType="begin"/>
            </w:r>
            <w:r>
              <w:rPr>
                <w:noProof/>
                <w:webHidden/>
              </w:rPr>
              <w:instrText xml:space="preserve"> PAGEREF _Toc164987115 \h </w:instrText>
            </w:r>
            <w:r>
              <w:rPr>
                <w:noProof/>
                <w:webHidden/>
              </w:rPr>
            </w:r>
            <w:r>
              <w:rPr>
                <w:noProof/>
                <w:webHidden/>
              </w:rPr>
              <w:fldChar w:fldCharType="separate"/>
            </w:r>
            <w:r>
              <w:rPr>
                <w:noProof/>
                <w:webHidden/>
              </w:rPr>
              <w:t>2</w:t>
            </w:r>
            <w:r>
              <w:rPr>
                <w:noProof/>
                <w:webHidden/>
              </w:rPr>
              <w:fldChar w:fldCharType="end"/>
            </w:r>
          </w:hyperlink>
        </w:p>
        <w:p w14:paraId="2E9ACAE3" w14:textId="1A086B45" w:rsidR="00C75EC2" w:rsidRDefault="0097040D">
          <w:pPr>
            <w:pStyle w:val="TOC1"/>
            <w:tabs>
              <w:tab w:val="right" w:leader="dot" w:pos="9350"/>
            </w:tabs>
            <w:rPr>
              <w:noProof/>
            </w:rPr>
          </w:pPr>
          <w:hyperlink w:anchor="_Toc164987116" w:history="1">
            <w:r w:rsidR="00C75EC2" w:rsidRPr="005034EB">
              <w:rPr>
                <w:rStyle w:val="Hyperlink"/>
                <w:noProof/>
              </w:rPr>
              <w:t>Event Cycle</w:t>
            </w:r>
            <w:r w:rsidR="00C75EC2">
              <w:rPr>
                <w:noProof/>
                <w:webHidden/>
              </w:rPr>
              <w:tab/>
            </w:r>
            <w:r w:rsidR="00C75EC2">
              <w:rPr>
                <w:noProof/>
                <w:webHidden/>
              </w:rPr>
              <w:fldChar w:fldCharType="begin"/>
            </w:r>
            <w:r w:rsidR="00C75EC2">
              <w:rPr>
                <w:noProof/>
                <w:webHidden/>
              </w:rPr>
              <w:instrText xml:space="preserve"> PAGEREF _Toc164987116 \h </w:instrText>
            </w:r>
            <w:r w:rsidR="00C75EC2">
              <w:rPr>
                <w:noProof/>
                <w:webHidden/>
              </w:rPr>
            </w:r>
            <w:r w:rsidR="00C75EC2">
              <w:rPr>
                <w:noProof/>
                <w:webHidden/>
              </w:rPr>
              <w:fldChar w:fldCharType="separate"/>
            </w:r>
            <w:r w:rsidR="00C75EC2">
              <w:rPr>
                <w:noProof/>
                <w:webHidden/>
              </w:rPr>
              <w:t>3</w:t>
            </w:r>
            <w:r w:rsidR="00C75EC2">
              <w:rPr>
                <w:noProof/>
                <w:webHidden/>
              </w:rPr>
              <w:fldChar w:fldCharType="end"/>
            </w:r>
          </w:hyperlink>
        </w:p>
        <w:p w14:paraId="03663DE9" w14:textId="12BEEA98" w:rsidR="00C75EC2" w:rsidRDefault="0097040D">
          <w:pPr>
            <w:pStyle w:val="TOC1"/>
            <w:tabs>
              <w:tab w:val="right" w:leader="dot" w:pos="9350"/>
            </w:tabs>
            <w:rPr>
              <w:noProof/>
            </w:rPr>
          </w:pPr>
          <w:hyperlink w:anchor="_Toc164987117" w:history="1">
            <w:r w:rsidR="00C75EC2" w:rsidRPr="005034EB">
              <w:rPr>
                <w:rStyle w:val="Hyperlink"/>
                <w:noProof/>
              </w:rPr>
              <w:t>Event Concept</w:t>
            </w:r>
            <w:r w:rsidR="00C75EC2">
              <w:rPr>
                <w:noProof/>
                <w:webHidden/>
              </w:rPr>
              <w:tab/>
            </w:r>
            <w:r w:rsidR="00C75EC2">
              <w:rPr>
                <w:noProof/>
                <w:webHidden/>
              </w:rPr>
              <w:fldChar w:fldCharType="begin"/>
            </w:r>
            <w:r w:rsidR="00C75EC2">
              <w:rPr>
                <w:noProof/>
                <w:webHidden/>
              </w:rPr>
              <w:instrText xml:space="preserve"> PAGEREF _Toc164987117 \h </w:instrText>
            </w:r>
            <w:r w:rsidR="00C75EC2">
              <w:rPr>
                <w:noProof/>
                <w:webHidden/>
              </w:rPr>
            </w:r>
            <w:r w:rsidR="00C75EC2">
              <w:rPr>
                <w:noProof/>
                <w:webHidden/>
              </w:rPr>
              <w:fldChar w:fldCharType="separate"/>
            </w:r>
            <w:r w:rsidR="00C75EC2">
              <w:rPr>
                <w:noProof/>
                <w:webHidden/>
              </w:rPr>
              <w:t>4</w:t>
            </w:r>
            <w:r w:rsidR="00C75EC2">
              <w:rPr>
                <w:noProof/>
                <w:webHidden/>
              </w:rPr>
              <w:fldChar w:fldCharType="end"/>
            </w:r>
          </w:hyperlink>
        </w:p>
        <w:p w14:paraId="0461C626" w14:textId="78DCA478" w:rsidR="00C75EC2" w:rsidRDefault="0097040D">
          <w:pPr>
            <w:pStyle w:val="TOC1"/>
            <w:tabs>
              <w:tab w:val="right" w:leader="dot" w:pos="9350"/>
            </w:tabs>
            <w:rPr>
              <w:noProof/>
            </w:rPr>
          </w:pPr>
          <w:hyperlink w:anchor="_Toc164987118" w:history="1">
            <w:r w:rsidR="00C75EC2" w:rsidRPr="005034EB">
              <w:rPr>
                <w:rStyle w:val="Hyperlink"/>
                <w:noProof/>
              </w:rPr>
              <w:t>Aim and Objectives of the Event</w:t>
            </w:r>
            <w:r w:rsidR="00C75EC2">
              <w:rPr>
                <w:noProof/>
                <w:webHidden/>
              </w:rPr>
              <w:tab/>
            </w:r>
            <w:r w:rsidR="00C75EC2">
              <w:rPr>
                <w:noProof/>
                <w:webHidden/>
              </w:rPr>
              <w:fldChar w:fldCharType="begin"/>
            </w:r>
            <w:r w:rsidR="00C75EC2">
              <w:rPr>
                <w:noProof/>
                <w:webHidden/>
              </w:rPr>
              <w:instrText xml:space="preserve"> PAGEREF _Toc164987118 \h </w:instrText>
            </w:r>
            <w:r w:rsidR="00C75EC2">
              <w:rPr>
                <w:noProof/>
                <w:webHidden/>
              </w:rPr>
            </w:r>
            <w:r w:rsidR="00C75EC2">
              <w:rPr>
                <w:noProof/>
                <w:webHidden/>
              </w:rPr>
              <w:fldChar w:fldCharType="separate"/>
            </w:r>
            <w:r w:rsidR="00C75EC2">
              <w:rPr>
                <w:noProof/>
                <w:webHidden/>
              </w:rPr>
              <w:t>6</w:t>
            </w:r>
            <w:r w:rsidR="00C75EC2">
              <w:rPr>
                <w:noProof/>
                <w:webHidden/>
              </w:rPr>
              <w:fldChar w:fldCharType="end"/>
            </w:r>
          </w:hyperlink>
        </w:p>
        <w:p w14:paraId="35FB639E" w14:textId="2165E1FA" w:rsidR="00C75EC2" w:rsidRDefault="0097040D">
          <w:pPr>
            <w:pStyle w:val="TOC1"/>
            <w:tabs>
              <w:tab w:val="right" w:leader="dot" w:pos="9350"/>
            </w:tabs>
            <w:rPr>
              <w:noProof/>
            </w:rPr>
          </w:pPr>
          <w:hyperlink w:anchor="_Toc164987119" w:history="1">
            <w:r w:rsidR="00C75EC2" w:rsidRPr="005034EB">
              <w:rPr>
                <w:rStyle w:val="Hyperlink"/>
                <w:noProof/>
              </w:rPr>
              <w:t>Event Operation</w:t>
            </w:r>
            <w:r w:rsidR="00C75EC2">
              <w:rPr>
                <w:noProof/>
                <w:webHidden/>
              </w:rPr>
              <w:tab/>
            </w:r>
            <w:r w:rsidR="00C75EC2">
              <w:rPr>
                <w:noProof/>
                <w:webHidden/>
              </w:rPr>
              <w:fldChar w:fldCharType="begin"/>
            </w:r>
            <w:r w:rsidR="00C75EC2">
              <w:rPr>
                <w:noProof/>
                <w:webHidden/>
              </w:rPr>
              <w:instrText xml:space="preserve"> PAGEREF _Toc164987119 \h </w:instrText>
            </w:r>
            <w:r w:rsidR="00C75EC2">
              <w:rPr>
                <w:noProof/>
                <w:webHidden/>
              </w:rPr>
            </w:r>
            <w:r w:rsidR="00C75EC2">
              <w:rPr>
                <w:noProof/>
                <w:webHidden/>
              </w:rPr>
              <w:fldChar w:fldCharType="separate"/>
            </w:r>
            <w:r w:rsidR="00C75EC2">
              <w:rPr>
                <w:noProof/>
                <w:webHidden/>
              </w:rPr>
              <w:t>6</w:t>
            </w:r>
            <w:r w:rsidR="00C75EC2">
              <w:rPr>
                <w:noProof/>
                <w:webHidden/>
              </w:rPr>
              <w:fldChar w:fldCharType="end"/>
            </w:r>
          </w:hyperlink>
        </w:p>
        <w:p w14:paraId="082966A4" w14:textId="7349B0D6" w:rsidR="00C75EC2" w:rsidRDefault="0097040D">
          <w:pPr>
            <w:pStyle w:val="TOC1"/>
            <w:tabs>
              <w:tab w:val="right" w:leader="dot" w:pos="9350"/>
            </w:tabs>
            <w:rPr>
              <w:noProof/>
            </w:rPr>
          </w:pPr>
          <w:hyperlink w:anchor="_Toc164987120" w:history="1">
            <w:r w:rsidR="00C75EC2" w:rsidRPr="005034EB">
              <w:rPr>
                <w:rStyle w:val="Hyperlink"/>
                <w:noProof/>
              </w:rPr>
              <w:t>Event Budget</w:t>
            </w:r>
            <w:r w:rsidR="00C75EC2">
              <w:rPr>
                <w:noProof/>
                <w:webHidden/>
              </w:rPr>
              <w:tab/>
            </w:r>
            <w:r w:rsidR="00C75EC2">
              <w:rPr>
                <w:noProof/>
                <w:webHidden/>
              </w:rPr>
              <w:fldChar w:fldCharType="begin"/>
            </w:r>
            <w:r w:rsidR="00C75EC2">
              <w:rPr>
                <w:noProof/>
                <w:webHidden/>
              </w:rPr>
              <w:instrText xml:space="preserve"> PAGEREF _Toc164987120 \h </w:instrText>
            </w:r>
            <w:r w:rsidR="00C75EC2">
              <w:rPr>
                <w:noProof/>
                <w:webHidden/>
              </w:rPr>
            </w:r>
            <w:r w:rsidR="00C75EC2">
              <w:rPr>
                <w:noProof/>
                <w:webHidden/>
              </w:rPr>
              <w:fldChar w:fldCharType="separate"/>
            </w:r>
            <w:r w:rsidR="00C75EC2">
              <w:rPr>
                <w:noProof/>
                <w:webHidden/>
              </w:rPr>
              <w:t>8</w:t>
            </w:r>
            <w:r w:rsidR="00C75EC2">
              <w:rPr>
                <w:noProof/>
                <w:webHidden/>
              </w:rPr>
              <w:fldChar w:fldCharType="end"/>
            </w:r>
          </w:hyperlink>
        </w:p>
        <w:p w14:paraId="37534492" w14:textId="79B62B0F" w:rsidR="00C75EC2" w:rsidRDefault="0097040D">
          <w:pPr>
            <w:pStyle w:val="TOC1"/>
            <w:tabs>
              <w:tab w:val="right" w:leader="dot" w:pos="9350"/>
            </w:tabs>
            <w:rPr>
              <w:noProof/>
            </w:rPr>
          </w:pPr>
          <w:hyperlink w:anchor="_Toc164987121" w:history="1">
            <w:r w:rsidR="00C75EC2" w:rsidRPr="005034EB">
              <w:rPr>
                <w:rStyle w:val="Hyperlink"/>
                <w:noProof/>
              </w:rPr>
              <w:t>Industry Trends, Issues and Impacts</w:t>
            </w:r>
            <w:r w:rsidR="00C75EC2">
              <w:rPr>
                <w:noProof/>
                <w:webHidden/>
              </w:rPr>
              <w:tab/>
            </w:r>
            <w:r w:rsidR="00C75EC2">
              <w:rPr>
                <w:noProof/>
                <w:webHidden/>
              </w:rPr>
              <w:fldChar w:fldCharType="begin"/>
            </w:r>
            <w:r w:rsidR="00C75EC2">
              <w:rPr>
                <w:noProof/>
                <w:webHidden/>
              </w:rPr>
              <w:instrText xml:space="preserve"> PAGEREF _Toc164987121 \h </w:instrText>
            </w:r>
            <w:r w:rsidR="00C75EC2">
              <w:rPr>
                <w:noProof/>
                <w:webHidden/>
              </w:rPr>
            </w:r>
            <w:r w:rsidR="00C75EC2">
              <w:rPr>
                <w:noProof/>
                <w:webHidden/>
              </w:rPr>
              <w:fldChar w:fldCharType="separate"/>
            </w:r>
            <w:r w:rsidR="00C75EC2">
              <w:rPr>
                <w:noProof/>
                <w:webHidden/>
              </w:rPr>
              <w:t>9</w:t>
            </w:r>
            <w:r w:rsidR="00C75EC2">
              <w:rPr>
                <w:noProof/>
                <w:webHidden/>
              </w:rPr>
              <w:fldChar w:fldCharType="end"/>
            </w:r>
          </w:hyperlink>
        </w:p>
        <w:p w14:paraId="107A6836" w14:textId="3D13DE56" w:rsidR="00C75EC2" w:rsidRDefault="0097040D">
          <w:pPr>
            <w:pStyle w:val="TOC1"/>
            <w:tabs>
              <w:tab w:val="right" w:leader="dot" w:pos="9350"/>
            </w:tabs>
            <w:rPr>
              <w:noProof/>
            </w:rPr>
          </w:pPr>
          <w:hyperlink w:anchor="_Toc164987122" w:history="1">
            <w:r w:rsidR="00C75EC2" w:rsidRPr="005034EB">
              <w:rPr>
                <w:rStyle w:val="Hyperlink"/>
                <w:noProof/>
              </w:rPr>
              <w:t>Cultural and Situational Considerations</w:t>
            </w:r>
            <w:r w:rsidR="00C75EC2">
              <w:rPr>
                <w:noProof/>
                <w:webHidden/>
              </w:rPr>
              <w:tab/>
            </w:r>
            <w:r w:rsidR="00C75EC2">
              <w:rPr>
                <w:noProof/>
                <w:webHidden/>
              </w:rPr>
              <w:fldChar w:fldCharType="begin"/>
            </w:r>
            <w:r w:rsidR="00C75EC2">
              <w:rPr>
                <w:noProof/>
                <w:webHidden/>
              </w:rPr>
              <w:instrText xml:space="preserve"> PAGEREF _Toc164987122 \h </w:instrText>
            </w:r>
            <w:r w:rsidR="00C75EC2">
              <w:rPr>
                <w:noProof/>
                <w:webHidden/>
              </w:rPr>
            </w:r>
            <w:r w:rsidR="00C75EC2">
              <w:rPr>
                <w:noProof/>
                <w:webHidden/>
              </w:rPr>
              <w:fldChar w:fldCharType="separate"/>
            </w:r>
            <w:r w:rsidR="00C75EC2">
              <w:rPr>
                <w:noProof/>
                <w:webHidden/>
              </w:rPr>
              <w:t>11</w:t>
            </w:r>
            <w:r w:rsidR="00C75EC2">
              <w:rPr>
                <w:noProof/>
                <w:webHidden/>
              </w:rPr>
              <w:fldChar w:fldCharType="end"/>
            </w:r>
          </w:hyperlink>
        </w:p>
        <w:p w14:paraId="42FCAAEC" w14:textId="5644E063" w:rsidR="00C75EC2" w:rsidRDefault="0097040D">
          <w:pPr>
            <w:pStyle w:val="TOC1"/>
            <w:tabs>
              <w:tab w:val="right" w:leader="dot" w:pos="9350"/>
            </w:tabs>
            <w:rPr>
              <w:noProof/>
            </w:rPr>
          </w:pPr>
          <w:hyperlink w:anchor="_Toc164987123" w:history="1">
            <w:r w:rsidR="00C75EC2" w:rsidRPr="005034EB">
              <w:rPr>
                <w:rStyle w:val="Hyperlink"/>
                <w:noProof/>
              </w:rPr>
              <w:t>Conclusion</w:t>
            </w:r>
            <w:r w:rsidR="00C75EC2">
              <w:rPr>
                <w:noProof/>
                <w:webHidden/>
              </w:rPr>
              <w:tab/>
            </w:r>
            <w:r w:rsidR="00C75EC2">
              <w:rPr>
                <w:noProof/>
                <w:webHidden/>
              </w:rPr>
              <w:fldChar w:fldCharType="begin"/>
            </w:r>
            <w:r w:rsidR="00C75EC2">
              <w:rPr>
                <w:noProof/>
                <w:webHidden/>
              </w:rPr>
              <w:instrText xml:space="preserve"> PAGEREF _Toc164987123 \h </w:instrText>
            </w:r>
            <w:r w:rsidR="00C75EC2">
              <w:rPr>
                <w:noProof/>
                <w:webHidden/>
              </w:rPr>
            </w:r>
            <w:r w:rsidR="00C75EC2">
              <w:rPr>
                <w:noProof/>
                <w:webHidden/>
              </w:rPr>
              <w:fldChar w:fldCharType="separate"/>
            </w:r>
            <w:r w:rsidR="00C75EC2">
              <w:rPr>
                <w:noProof/>
                <w:webHidden/>
              </w:rPr>
              <w:t>11</w:t>
            </w:r>
            <w:r w:rsidR="00C75EC2">
              <w:rPr>
                <w:noProof/>
                <w:webHidden/>
              </w:rPr>
              <w:fldChar w:fldCharType="end"/>
            </w:r>
          </w:hyperlink>
        </w:p>
        <w:p w14:paraId="7235E843" w14:textId="7020A1B9" w:rsidR="00C75EC2" w:rsidRDefault="0097040D">
          <w:pPr>
            <w:pStyle w:val="TOC1"/>
            <w:tabs>
              <w:tab w:val="right" w:leader="dot" w:pos="9350"/>
            </w:tabs>
            <w:rPr>
              <w:noProof/>
            </w:rPr>
          </w:pPr>
          <w:hyperlink w:anchor="_Toc164987124" w:history="1">
            <w:r w:rsidR="00C75EC2" w:rsidRPr="005034EB">
              <w:rPr>
                <w:rStyle w:val="Hyperlink"/>
                <w:noProof/>
              </w:rPr>
              <w:t>References</w:t>
            </w:r>
            <w:r w:rsidR="00C75EC2">
              <w:rPr>
                <w:noProof/>
                <w:webHidden/>
              </w:rPr>
              <w:tab/>
            </w:r>
            <w:r w:rsidR="00C75EC2">
              <w:rPr>
                <w:noProof/>
                <w:webHidden/>
              </w:rPr>
              <w:fldChar w:fldCharType="begin"/>
            </w:r>
            <w:r w:rsidR="00C75EC2">
              <w:rPr>
                <w:noProof/>
                <w:webHidden/>
              </w:rPr>
              <w:instrText xml:space="preserve"> PAGEREF _Toc164987124 \h </w:instrText>
            </w:r>
            <w:r w:rsidR="00C75EC2">
              <w:rPr>
                <w:noProof/>
                <w:webHidden/>
              </w:rPr>
            </w:r>
            <w:r w:rsidR="00C75EC2">
              <w:rPr>
                <w:noProof/>
                <w:webHidden/>
              </w:rPr>
              <w:fldChar w:fldCharType="separate"/>
            </w:r>
            <w:r w:rsidR="00C75EC2">
              <w:rPr>
                <w:noProof/>
                <w:webHidden/>
              </w:rPr>
              <w:t>12</w:t>
            </w:r>
            <w:r w:rsidR="00C75EC2">
              <w:rPr>
                <w:noProof/>
                <w:webHidden/>
              </w:rPr>
              <w:fldChar w:fldCharType="end"/>
            </w:r>
          </w:hyperlink>
        </w:p>
        <w:p w14:paraId="3D40DF18" w14:textId="2EE92A6C" w:rsidR="00C75EC2" w:rsidRDefault="00C75EC2">
          <w:r>
            <w:rPr>
              <w:b/>
              <w:bCs/>
              <w:noProof/>
            </w:rPr>
            <w:fldChar w:fldCharType="end"/>
          </w:r>
        </w:p>
      </w:sdtContent>
    </w:sdt>
    <w:p w14:paraId="54089D23" w14:textId="77777777" w:rsidR="00C75EC2" w:rsidRDefault="00C75EC2">
      <w:pPr>
        <w:spacing w:line="259" w:lineRule="auto"/>
        <w:jc w:val="left"/>
      </w:pPr>
    </w:p>
    <w:p w14:paraId="4D3A9B42" w14:textId="77777777" w:rsidR="00C75EC2" w:rsidRDefault="00C75EC2">
      <w:pPr>
        <w:spacing w:line="259" w:lineRule="auto"/>
        <w:jc w:val="left"/>
      </w:pPr>
    </w:p>
    <w:p w14:paraId="5F9BF7D6" w14:textId="77777777" w:rsidR="00C75EC2" w:rsidRDefault="00C75EC2">
      <w:pPr>
        <w:spacing w:line="259" w:lineRule="auto"/>
        <w:jc w:val="left"/>
      </w:pPr>
    </w:p>
    <w:p w14:paraId="395B21ED" w14:textId="77777777" w:rsidR="00C75EC2" w:rsidRDefault="00C75EC2">
      <w:pPr>
        <w:spacing w:line="259" w:lineRule="auto"/>
        <w:jc w:val="left"/>
      </w:pPr>
    </w:p>
    <w:p w14:paraId="6478997C" w14:textId="77777777" w:rsidR="00C75EC2" w:rsidRDefault="00C75EC2">
      <w:pPr>
        <w:spacing w:line="259" w:lineRule="auto"/>
        <w:jc w:val="left"/>
      </w:pPr>
    </w:p>
    <w:p w14:paraId="7101D34C" w14:textId="77777777" w:rsidR="00C75EC2" w:rsidRDefault="00C75EC2">
      <w:pPr>
        <w:spacing w:line="259" w:lineRule="auto"/>
        <w:jc w:val="left"/>
      </w:pPr>
    </w:p>
    <w:p w14:paraId="26570186" w14:textId="77777777" w:rsidR="00C75EC2" w:rsidRDefault="00C75EC2">
      <w:pPr>
        <w:spacing w:line="259" w:lineRule="auto"/>
        <w:jc w:val="left"/>
      </w:pPr>
    </w:p>
    <w:p w14:paraId="7A5598A6" w14:textId="77777777" w:rsidR="00C75EC2" w:rsidRDefault="00C75EC2">
      <w:pPr>
        <w:spacing w:line="259" w:lineRule="auto"/>
        <w:jc w:val="left"/>
      </w:pPr>
    </w:p>
    <w:p w14:paraId="439D7EAC" w14:textId="77777777" w:rsidR="00C75EC2" w:rsidRDefault="00C75EC2">
      <w:pPr>
        <w:spacing w:line="259" w:lineRule="auto"/>
        <w:jc w:val="left"/>
      </w:pPr>
    </w:p>
    <w:p w14:paraId="09CD9278" w14:textId="77777777" w:rsidR="00C75EC2" w:rsidRDefault="00C75EC2">
      <w:pPr>
        <w:spacing w:line="259" w:lineRule="auto"/>
        <w:jc w:val="left"/>
      </w:pPr>
    </w:p>
    <w:p w14:paraId="42107B45" w14:textId="77777777" w:rsidR="00C75EC2" w:rsidRDefault="00C75EC2">
      <w:pPr>
        <w:spacing w:line="259" w:lineRule="auto"/>
        <w:jc w:val="left"/>
      </w:pPr>
    </w:p>
    <w:p w14:paraId="6FA4AEC2" w14:textId="015EE72C" w:rsidR="006A67EE" w:rsidRDefault="007C3CDD" w:rsidP="007C3CDD">
      <w:pPr>
        <w:pStyle w:val="Heading1"/>
      </w:pPr>
      <w:bookmarkStart w:id="0" w:name="_Toc164987115"/>
      <w:r>
        <w:t>Introduction</w:t>
      </w:r>
      <w:bookmarkEnd w:id="0"/>
    </w:p>
    <w:p w14:paraId="4A656925" w14:textId="5429CF33" w:rsidR="007C3CDD" w:rsidRDefault="007C3CDD" w:rsidP="007C3CDD">
      <w:r>
        <w:t xml:space="preserve">A summit is a specialized conference or meeting that gathers experts, professionals, leaders, and stakeholders to discuss specific topics, </w:t>
      </w:r>
      <w:r w:rsidR="00D547E9">
        <w:t>share insights, and foster collaboration within a particular field or industry</w:t>
      </w:r>
      <w:r w:rsidR="00E22E7D">
        <w:t xml:space="preserve"> (</w:t>
      </w:r>
      <w:r w:rsidR="00E22E7D" w:rsidRPr="00E22E7D">
        <w:t>Shah</w:t>
      </w:r>
      <w:r w:rsidR="00E22E7D">
        <w:t xml:space="preserve"> et. al., 2023)</w:t>
      </w:r>
      <w:r w:rsidR="00D547E9">
        <w:t xml:space="preserve">. In this study, it is planned to hold an international summit on “Technology and Innovation in the </w:t>
      </w:r>
      <w:r w:rsidR="00E216B8">
        <w:t>Hospitality Sector</w:t>
      </w:r>
      <w:r w:rsidR="00D547E9">
        <w:t xml:space="preserve">”. It is a landmark event designed to celebrate and present the leadership role of the United Kingdom in the global </w:t>
      </w:r>
      <w:r w:rsidR="00E216B8">
        <w:t>hospitality</w:t>
      </w:r>
      <w:r w:rsidR="00D547E9">
        <w:t xml:space="preserve"> arena. In recent years, the UK has solidified its position as a frontrunner in technological advancement, fostering a dynamic ecosystem of startups, established tech behemoths, and research institutions. The summit aims to bring together visionaries, industry experts, and creative minds to explore the latest trends, challenges, and prospects in the digital era. The choice to host this summit reflects the recognition of the UK’s pivotal role in shaping </w:t>
      </w:r>
      <w:r w:rsidR="00B46370">
        <w:t xml:space="preserve">the </w:t>
      </w:r>
      <w:r w:rsidR="00D547E9">
        <w:t xml:space="preserve">trajectory of technology, </w:t>
      </w:r>
      <w:r w:rsidR="00B46370">
        <w:t>from pioneering AI</w:t>
      </w:r>
      <w:r w:rsidR="00E216B8">
        <w:t xml:space="preserve">-powered chatbots and IoT-enabled smart rooms to blockchain-based loyalty programs </w:t>
      </w:r>
      <w:r w:rsidR="00B46370">
        <w:t xml:space="preserve">within London’s </w:t>
      </w:r>
      <w:r w:rsidR="00E216B8">
        <w:t>hospitality</w:t>
      </w:r>
      <w:r w:rsidR="00B46370">
        <w:t xml:space="preserve"> hub</w:t>
      </w:r>
      <w:r w:rsidR="00DF7E46">
        <w:t xml:space="preserve"> (</w:t>
      </w:r>
      <w:r w:rsidR="00DF7E46" w:rsidRPr="00930975">
        <w:t>Cobanoglu</w:t>
      </w:r>
      <w:r w:rsidR="00DF7E46">
        <w:t xml:space="preserve"> et. al., 2021)</w:t>
      </w:r>
      <w:r w:rsidR="00B46370">
        <w:t xml:space="preserve">. </w:t>
      </w:r>
      <w:r w:rsidR="00E216B8">
        <w:t xml:space="preserve">The primary theme of the event is to position the UK as a world leader in hospitality technology innovation and showcase its capabilities to a global audience. </w:t>
      </w:r>
      <w:r w:rsidR="00AA24C3">
        <w:t>London, the dynamic and cosmopolitan capital of the UK, has been selected as the esteemed venue for this prestigious event. The summit will be hosted at The Crystal, located at One Siemens Brothers Way, Royal Victoria Docks, London E16 1ZE, United Kingdom. The eco-friendly venue</w:t>
      </w:r>
      <w:r w:rsidR="00E22E7D">
        <w:t>, designed by WilkinsonEyre, embodies the UK’s commitment to sustainability and innovation with its solar and rainwater harvesting systems. Its modern amenities include high-speed internet and AV capabilities, making it ideal for presentations and demonstrations</w:t>
      </w:r>
      <w:r w:rsidR="00DF7E46">
        <w:t xml:space="preserve"> (</w:t>
      </w:r>
      <w:r w:rsidR="00DF7E46" w:rsidRPr="00930975">
        <w:t>Smith,</w:t>
      </w:r>
      <w:r w:rsidR="00DF7E46">
        <w:t xml:space="preserve"> </w:t>
      </w:r>
      <w:r w:rsidR="00DF7E46" w:rsidRPr="00930975">
        <w:t>2023</w:t>
      </w:r>
      <w:r w:rsidR="00DF7E46">
        <w:t>)</w:t>
      </w:r>
      <w:r w:rsidR="00E22E7D">
        <w:t xml:space="preserve">. Its accessibility near London City Airport and the Dockland Light Railway (DLR) ensures easy travel for local and international attendees. </w:t>
      </w:r>
    </w:p>
    <w:p w14:paraId="680F2570" w14:textId="77777777" w:rsidR="00E22E7D" w:rsidRDefault="00E22E7D" w:rsidP="007C3CDD"/>
    <w:p w14:paraId="5DB1F3D4" w14:textId="77777777" w:rsidR="00E22E7D" w:rsidRDefault="00E22E7D" w:rsidP="007C3CDD"/>
    <w:p w14:paraId="5782D967" w14:textId="77777777" w:rsidR="00E22E7D" w:rsidRDefault="00E22E7D" w:rsidP="007C3CDD"/>
    <w:p w14:paraId="5FC848C4" w14:textId="77777777" w:rsidR="00E22E7D" w:rsidRDefault="00E22E7D" w:rsidP="007C3CDD"/>
    <w:p w14:paraId="0E0099E4" w14:textId="77777777" w:rsidR="00E22E7D" w:rsidRDefault="00E22E7D" w:rsidP="007C3CDD"/>
    <w:p w14:paraId="06FEC352" w14:textId="47B46F6D" w:rsidR="00E22E7D" w:rsidRDefault="00E22E7D" w:rsidP="00E22E7D">
      <w:pPr>
        <w:pStyle w:val="Heading1"/>
      </w:pPr>
      <w:bookmarkStart w:id="1" w:name="_Toc164987116"/>
      <w:r>
        <w:t>Event Cycle</w:t>
      </w:r>
      <w:bookmarkEnd w:id="1"/>
    </w:p>
    <w:p w14:paraId="1CE7F7AA" w14:textId="6688EE12" w:rsidR="00E22E7D" w:rsidRDefault="002653D3" w:rsidP="00E22E7D">
      <w:r>
        <w:t xml:space="preserve">The event cycle outlines the stages an event progresses through, from planning to post-event evaluation, playing a crucial role in helping organizers achieve objectives, satisfy stakeholders, and enhance future event planning processes. According to the event cycle model of </w:t>
      </w:r>
      <w:r w:rsidR="00DF7E46" w:rsidRPr="00930975">
        <w:t>Getz and Page</w:t>
      </w:r>
      <w:r w:rsidR="00DF7E46">
        <w:t xml:space="preserve"> (</w:t>
      </w:r>
      <w:r w:rsidR="00DF7E46" w:rsidRPr="00930975">
        <w:t>2019</w:t>
      </w:r>
      <w:r>
        <w:t>), it serves as the roadmap for the successful execution of the event (summit):</w:t>
      </w:r>
    </w:p>
    <w:p w14:paraId="052E3400" w14:textId="77777777" w:rsidR="00EA5BC2" w:rsidRDefault="002653D3" w:rsidP="00EA5BC2">
      <w:pPr>
        <w:spacing w:after="0"/>
        <w:rPr>
          <w:b/>
          <w:bCs/>
        </w:rPr>
      </w:pPr>
      <w:r w:rsidRPr="00EA5BC2">
        <w:rPr>
          <w:b/>
          <w:bCs/>
        </w:rPr>
        <w:t>Conception</w:t>
      </w:r>
    </w:p>
    <w:p w14:paraId="1692F75B" w14:textId="1ACB0839" w:rsidR="002653D3" w:rsidRDefault="00EA5BC2" w:rsidP="00EA5BC2">
      <w:pPr>
        <w:spacing w:after="0"/>
      </w:pPr>
      <w:r>
        <w:t>At the core of the summit’s inception lies the acknowledgment of the UK’s indispensable position in worldwide</w:t>
      </w:r>
      <w:r w:rsidR="00BC0C3A">
        <w:t xml:space="preserve"> hospitality</w:t>
      </w:r>
      <w:r>
        <w:t xml:space="preserve"> tech advancement. The selected theme, “Technology and Innovation in the </w:t>
      </w:r>
      <w:r w:rsidR="00BC0C3A">
        <w:t>Hospitality Sector</w:t>
      </w:r>
      <w:r>
        <w:t>”, was specifically picked to underscore the UK’s contribution in this realm. Goals were established to inform, cooperate, and motivate, to establish the UK as a frontrunner in the digital epoch</w:t>
      </w:r>
      <w:r w:rsidR="00DF7E46">
        <w:t xml:space="preserve"> (</w:t>
      </w:r>
      <w:r w:rsidR="00DF7E46" w:rsidRPr="00930975">
        <w:t>Robertson</w:t>
      </w:r>
      <w:r w:rsidR="00DF7E46">
        <w:t xml:space="preserve"> et. al., 2017)</w:t>
      </w:r>
      <w:r>
        <w:t xml:space="preserve">. </w:t>
      </w:r>
    </w:p>
    <w:p w14:paraId="5C19E702" w14:textId="05145256" w:rsidR="00EA5BC2" w:rsidRPr="00EA5BC2" w:rsidRDefault="00EA5BC2" w:rsidP="00EA5BC2">
      <w:pPr>
        <w:spacing w:after="0"/>
        <w:rPr>
          <w:b/>
          <w:bCs/>
        </w:rPr>
      </w:pPr>
      <w:r w:rsidRPr="00EA5BC2">
        <w:rPr>
          <w:b/>
          <w:bCs/>
        </w:rPr>
        <w:t>Planning</w:t>
      </w:r>
    </w:p>
    <w:p w14:paraId="6BCBBDCA" w14:textId="39939873" w:rsidR="00EA5BC2" w:rsidRDefault="00EA5BC2" w:rsidP="00EA5BC2">
      <w:pPr>
        <w:spacing w:after="0"/>
      </w:pPr>
      <w:r>
        <w:t>Thorough planning is crucial to ensure the success of the summit. The event blueprint was crafted to encompass keynote speeches, panel discussions, networking opportunities, and technological demonstrations</w:t>
      </w:r>
      <w:r w:rsidR="00E155FA">
        <w:t xml:space="preserve"> (</w:t>
      </w:r>
      <w:r w:rsidR="00E155FA" w:rsidRPr="00930975">
        <w:t>Kelderman,</w:t>
      </w:r>
      <w:r w:rsidR="00E155FA">
        <w:t xml:space="preserve"> </w:t>
      </w:r>
      <w:r w:rsidR="00E155FA" w:rsidRPr="00930975">
        <w:t>2023</w:t>
      </w:r>
      <w:r w:rsidR="00E155FA">
        <w:t>)</w:t>
      </w:r>
      <w:r>
        <w:t xml:space="preserve">. Securing top-tier speakers from </w:t>
      </w:r>
      <w:r w:rsidR="00BC0C3A">
        <w:t xml:space="preserve">both the hospitality and technology sectors of the </w:t>
      </w:r>
      <w:r>
        <w:t xml:space="preserve">UK tech entities was prioritized to furnish attendees with invaluable insights. </w:t>
      </w:r>
    </w:p>
    <w:p w14:paraId="13935B6B" w14:textId="0FC4249D" w:rsidR="00EA5BC2" w:rsidRPr="00EA5BC2" w:rsidRDefault="00EA5BC2" w:rsidP="00EA5BC2">
      <w:pPr>
        <w:spacing w:after="0"/>
        <w:rPr>
          <w:b/>
          <w:bCs/>
        </w:rPr>
      </w:pPr>
      <w:r w:rsidRPr="00EA5BC2">
        <w:rPr>
          <w:b/>
          <w:bCs/>
        </w:rPr>
        <w:t>Coordination</w:t>
      </w:r>
    </w:p>
    <w:p w14:paraId="642361A1" w14:textId="3BD66ED0" w:rsidR="00EA5BC2" w:rsidRDefault="00EA5BC2" w:rsidP="00EA5BC2">
      <w:pPr>
        <w:spacing w:after="0"/>
      </w:pPr>
      <w:r>
        <w:t xml:space="preserve">London, renowned for its illustrious venues, was chosen as the host city. Reservations for venues were finalized, catering plans were customized to highlight UK cuisine, and audio-visual services were secured for seamless presentation. A holistic marketing plan was devised to draw in a diverse audience of UK and international participants. </w:t>
      </w:r>
    </w:p>
    <w:p w14:paraId="5C6532E1" w14:textId="1F386B1F" w:rsidR="00EA5BC2" w:rsidRPr="00EA5BC2" w:rsidRDefault="00EA5BC2" w:rsidP="00EA5BC2">
      <w:pPr>
        <w:spacing w:after="0"/>
        <w:rPr>
          <w:b/>
          <w:bCs/>
        </w:rPr>
      </w:pPr>
      <w:r w:rsidRPr="00EA5BC2">
        <w:rPr>
          <w:b/>
          <w:bCs/>
        </w:rPr>
        <w:t>Activation</w:t>
      </w:r>
    </w:p>
    <w:p w14:paraId="05FE9ABD" w14:textId="4B5C7C22" w:rsidR="00EA5BC2" w:rsidRDefault="00EA5BC2" w:rsidP="00EA5BC2">
      <w:pPr>
        <w:spacing w:after="0"/>
      </w:pPr>
      <w:r>
        <w:t xml:space="preserve">During this phase, the carefully devised agenda will be put into action. Participants will partake in stimulating sessions, explore state-of-the-art tech demos, and connect with key figures in the industry. Efficient registration management will ensure a seamless check-in process for all attendees. </w:t>
      </w:r>
    </w:p>
    <w:p w14:paraId="11C84E50" w14:textId="11103F4B" w:rsidR="00EA5BC2" w:rsidRPr="00267AB7" w:rsidRDefault="00EA5BC2" w:rsidP="00EA5BC2">
      <w:pPr>
        <w:spacing w:after="0"/>
        <w:rPr>
          <w:b/>
          <w:bCs/>
        </w:rPr>
      </w:pPr>
      <w:r w:rsidRPr="00267AB7">
        <w:rPr>
          <w:b/>
          <w:bCs/>
        </w:rPr>
        <w:t>Evaluation</w:t>
      </w:r>
    </w:p>
    <w:p w14:paraId="645DA1C9" w14:textId="68C3B5BD" w:rsidR="00EA5BC2" w:rsidRDefault="00EA5BC2" w:rsidP="00EA5BC2">
      <w:pPr>
        <w:spacing w:after="0"/>
      </w:pPr>
      <w:r>
        <w:t>Conducting a post-event evaluation is crucial for assessing success against predetermined objectives</w:t>
      </w:r>
      <w:r w:rsidR="00E155FA">
        <w:t xml:space="preserve"> (</w:t>
      </w:r>
      <w:r w:rsidR="00E155FA" w:rsidRPr="00930975">
        <w:t>Dowson, Albert, and Lomax,</w:t>
      </w:r>
      <w:r w:rsidR="00E155FA">
        <w:t xml:space="preserve"> </w:t>
      </w:r>
      <w:r w:rsidR="00E155FA" w:rsidRPr="00930975">
        <w:t>2022</w:t>
      </w:r>
      <w:r w:rsidR="00E155FA">
        <w:t>)</w:t>
      </w:r>
      <w:r>
        <w:t xml:space="preserve">. Feedback collection mechanisms </w:t>
      </w:r>
      <w:r w:rsidR="00267AB7">
        <w:t>will be in place to gather insights from attendees that will be used to shape future editions of the summit, ensuring continuous improvement.</w:t>
      </w:r>
    </w:p>
    <w:p w14:paraId="25390097" w14:textId="64F782C6" w:rsidR="00267AB7" w:rsidRPr="00267AB7" w:rsidRDefault="00267AB7" w:rsidP="00EA5BC2">
      <w:pPr>
        <w:spacing w:after="0"/>
        <w:rPr>
          <w:b/>
          <w:bCs/>
        </w:rPr>
      </w:pPr>
      <w:r w:rsidRPr="00267AB7">
        <w:rPr>
          <w:b/>
          <w:bCs/>
        </w:rPr>
        <w:t>Legacy</w:t>
      </w:r>
    </w:p>
    <w:p w14:paraId="4A6D05EF" w14:textId="33AFFB7E" w:rsidR="00267AB7" w:rsidRDefault="00267AB7" w:rsidP="00EA5BC2">
      <w:pPr>
        <w:spacing w:after="0"/>
      </w:pPr>
      <w:r>
        <w:t xml:space="preserve">The summit’s impact transcends its temporal boundaries. Leveraging the relationship made during the event, continual collaborations and partnerships will be nurtured. Content produced, including keynote presentations and panel discussions, will be disseminated digitally to reach a broader audience and serve as a lasting legacy. </w:t>
      </w:r>
    </w:p>
    <w:p w14:paraId="6D95AC7F" w14:textId="77777777" w:rsidR="00267AB7" w:rsidRPr="00E22E7D" w:rsidRDefault="00267AB7" w:rsidP="00EA5BC2">
      <w:pPr>
        <w:spacing w:after="0"/>
      </w:pPr>
    </w:p>
    <w:p w14:paraId="3B38350C" w14:textId="647C6EF2" w:rsidR="00E22E7D" w:rsidRDefault="00267AB7" w:rsidP="00267AB7">
      <w:pPr>
        <w:pStyle w:val="Heading1"/>
      </w:pPr>
      <w:bookmarkStart w:id="2" w:name="_Toc164987117"/>
      <w:r>
        <w:t>Event Concept</w:t>
      </w:r>
      <w:bookmarkEnd w:id="2"/>
    </w:p>
    <w:p w14:paraId="0E63D9B9" w14:textId="631538AC" w:rsidR="00267AB7" w:rsidRDefault="00267AB7" w:rsidP="00267AB7">
      <w:r>
        <w:t>The international s</w:t>
      </w:r>
      <w:r w:rsidR="00A54D4C">
        <w:t xml:space="preserve">ummit on “Technology and Innovation in the </w:t>
      </w:r>
      <w:r w:rsidR="00BC0C3A">
        <w:t>Hospitality Sector</w:t>
      </w:r>
      <w:r w:rsidR="00A54D4C">
        <w:t>” promises a dynamic and engaging program:</w:t>
      </w:r>
    </w:p>
    <w:p w14:paraId="621E8DB1" w14:textId="6EF68FF2" w:rsidR="00A54D4C" w:rsidRPr="00A54D4C" w:rsidRDefault="00A54D4C" w:rsidP="00A54D4C">
      <w:pPr>
        <w:spacing w:after="0"/>
        <w:rPr>
          <w:b/>
          <w:bCs/>
          <w:i/>
          <w:iCs/>
        </w:rPr>
      </w:pPr>
      <w:r w:rsidRPr="00A54D4C">
        <w:rPr>
          <w:b/>
          <w:bCs/>
          <w:i/>
          <w:iCs/>
        </w:rPr>
        <w:t>Morning Session: Tech Visionaries Unveil the Future</w:t>
      </w:r>
    </w:p>
    <w:p w14:paraId="33449DD0" w14:textId="29C6E779" w:rsidR="00A54D4C" w:rsidRDefault="00A54D4C" w:rsidP="00A54D4C">
      <w:pPr>
        <w:spacing w:after="0"/>
      </w:pPr>
      <w:r>
        <w:t xml:space="preserve">The summit will kick off with keynote speeches delivered by esteemed tech visionaries from prominent UK firms like Deepmind, ARM Holdings, and </w:t>
      </w:r>
      <w:r w:rsidR="00651E74">
        <w:t>Marriott Hotel</w:t>
      </w:r>
      <w:r>
        <w:t xml:space="preserve">, sharing their perspectives on the latest breakthroughs in AI, cybersecurity, and </w:t>
      </w:r>
      <w:r w:rsidR="00651E74">
        <w:t>hospitality</w:t>
      </w:r>
      <w:r>
        <w:t xml:space="preserve"> technology.</w:t>
      </w:r>
    </w:p>
    <w:p w14:paraId="0AEFCC75" w14:textId="36FF74D3" w:rsidR="00A54D4C" w:rsidRPr="00F11EF3" w:rsidRDefault="00A54D4C" w:rsidP="00A54D4C">
      <w:pPr>
        <w:spacing w:after="0"/>
        <w:rPr>
          <w:b/>
          <w:bCs/>
          <w:i/>
          <w:iCs/>
        </w:rPr>
      </w:pPr>
      <w:r w:rsidRPr="00F11EF3">
        <w:rPr>
          <w:b/>
          <w:bCs/>
          <w:i/>
          <w:iCs/>
        </w:rPr>
        <w:t>Afternoon Session: Panel Discussion on Tech Policy and Sustainability</w:t>
      </w:r>
    </w:p>
    <w:p w14:paraId="67224162" w14:textId="5D8D180B" w:rsidR="00A54D4C" w:rsidRDefault="00A54D4C" w:rsidP="00A54D4C">
      <w:pPr>
        <w:spacing w:after="0"/>
      </w:pPr>
      <w:r>
        <w:t>Later in the day, panel conversations will delve into critical topics influencing the UK’s tech</w:t>
      </w:r>
      <w:r w:rsidR="00651E74">
        <w:t xml:space="preserve"> innovation in the hospitality</w:t>
      </w:r>
      <w:r>
        <w:t xml:space="preserve"> terrain</w:t>
      </w:r>
      <w:r w:rsidR="00E155FA">
        <w:t xml:space="preserve"> (</w:t>
      </w:r>
      <w:r w:rsidR="00E155FA" w:rsidRPr="00930975">
        <w:t>Bowers</w:t>
      </w:r>
      <w:r w:rsidR="00E155FA">
        <w:t xml:space="preserve"> et. al., 2019)</w:t>
      </w:r>
      <w:r>
        <w:t>. Policymakers, industry mavens, and thought leaders will explore issues like regulatory frameworks, data privacy, and the significance of technology in attaining sus</w:t>
      </w:r>
      <w:r w:rsidR="00F11EF3">
        <w:t xml:space="preserve">tainability goals. </w:t>
      </w:r>
    </w:p>
    <w:p w14:paraId="7F28E6F4" w14:textId="51A3A1F4" w:rsidR="00A54D4C" w:rsidRPr="00F11EF3" w:rsidRDefault="00F11EF3" w:rsidP="00F11EF3">
      <w:pPr>
        <w:spacing w:after="0"/>
        <w:rPr>
          <w:b/>
          <w:bCs/>
          <w:i/>
          <w:iCs/>
        </w:rPr>
      </w:pPr>
      <w:r w:rsidRPr="00F11EF3">
        <w:rPr>
          <w:b/>
          <w:bCs/>
          <w:i/>
          <w:iCs/>
        </w:rPr>
        <w:t>Networking Lunch: Connecting Minds Over UK Cuisine</w:t>
      </w:r>
    </w:p>
    <w:p w14:paraId="5B050A3F" w14:textId="7134D69D" w:rsidR="00F11EF3" w:rsidRDefault="00F11EF3" w:rsidP="00F11EF3">
      <w:pPr>
        <w:spacing w:after="0"/>
      </w:pPr>
      <w:r>
        <w:t xml:space="preserve">The summit will feature a networking lunch highlighting the best of UK cuisine. Attendees will have the opportunity to mingle with fellow delegates, fostering collaborations and sparking innovative ideas. </w:t>
      </w:r>
    </w:p>
    <w:p w14:paraId="34349E5E" w14:textId="167991E8" w:rsidR="00F11EF3" w:rsidRPr="00F11EF3" w:rsidRDefault="00F11EF3" w:rsidP="00F11EF3">
      <w:pPr>
        <w:spacing w:after="0"/>
        <w:rPr>
          <w:b/>
          <w:bCs/>
          <w:i/>
          <w:iCs/>
        </w:rPr>
      </w:pPr>
      <w:r w:rsidRPr="00F11EF3">
        <w:rPr>
          <w:b/>
          <w:bCs/>
          <w:i/>
          <w:iCs/>
        </w:rPr>
        <w:t>Interactive Tech Demos: Experience the Future Firsthand</w:t>
      </w:r>
    </w:p>
    <w:p w14:paraId="1BFF333D" w14:textId="0970457F" w:rsidR="00F11EF3" w:rsidRDefault="00F11EF3" w:rsidP="00F11EF3">
      <w:pPr>
        <w:spacing w:after="0"/>
      </w:pPr>
      <w:r>
        <w:t>Across the venue, interactive tech showcases will be arranged, providing attendees with firsthand experiences of emerging technologies</w:t>
      </w:r>
      <w:r w:rsidR="00E155FA">
        <w:t xml:space="preserve"> (</w:t>
      </w:r>
      <w:r w:rsidR="00E155FA" w:rsidRPr="00930975">
        <w:t>Lockman</w:t>
      </w:r>
      <w:r w:rsidR="00E155FA">
        <w:t xml:space="preserve"> </w:t>
      </w:r>
      <w:r w:rsidR="00E155FA" w:rsidRPr="00930975">
        <w:t>and Raska,</w:t>
      </w:r>
      <w:r w:rsidR="00E155FA">
        <w:t xml:space="preserve"> </w:t>
      </w:r>
      <w:r w:rsidR="00E155FA" w:rsidRPr="00930975">
        <w:t>2019</w:t>
      </w:r>
      <w:r w:rsidR="00E155FA">
        <w:t>)</w:t>
      </w:r>
      <w:r>
        <w:t>. Ranging from virtual reality (VR) simulations to augmented reality (AR) applications, these demos will vividly depict the UK’s forefront position in innovation.</w:t>
      </w:r>
    </w:p>
    <w:p w14:paraId="2F760A2A" w14:textId="77777777" w:rsidR="00C75EC2" w:rsidRDefault="00C75EC2" w:rsidP="00F11EF3">
      <w:pPr>
        <w:spacing w:after="0"/>
      </w:pPr>
    </w:p>
    <w:p w14:paraId="67EF6CAD" w14:textId="1C6CE11E" w:rsidR="00F11EF3" w:rsidRPr="00F11EF3" w:rsidRDefault="00F11EF3" w:rsidP="00F11EF3">
      <w:pPr>
        <w:spacing w:after="0"/>
        <w:rPr>
          <w:b/>
          <w:bCs/>
          <w:i/>
          <w:iCs/>
        </w:rPr>
      </w:pPr>
      <w:r w:rsidRPr="00F11EF3">
        <w:rPr>
          <w:b/>
          <w:bCs/>
          <w:i/>
          <w:iCs/>
        </w:rPr>
        <w:t>Evening Reception: Celebrating Innovation and Collaboration</w:t>
      </w:r>
    </w:p>
    <w:p w14:paraId="1106C00D" w14:textId="438579C6" w:rsidR="00F11EF3" w:rsidRDefault="00F11EF3" w:rsidP="00F11EF3">
      <w:pPr>
        <w:spacing w:after="0"/>
      </w:pPr>
      <w:r>
        <w:t xml:space="preserve">The summit will draw to a close with an evening reception and gala dinner. Awards will be bestowed upon UK startups that have made noteworthy contributions to the tech sector. This celebration of innovation will serve as an inspiration for future pursuits. </w:t>
      </w:r>
    </w:p>
    <w:p w14:paraId="04920314" w14:textId="6B928EC6" w:rsidR="000443B0" w:rsidRPr="000443B0" w:rsidRDefault="000443B0" w:rsidP="00F11EF3">
      <w:pPr>
        <w:spacing w:after="0"/>
        <w:rPr>
          <w:b/>
          <w:bCs/>
        </w:rPr>
      </w:pPr>
      <w:r w:rsidRPr="000443B0">
        <w:rPr>
          <w:b/>
          <w:bCs/>
        </w:rPr>
        <w:t>Event Timeline</w:t>
      </w:r>
    </w:p>
    <w:p w14:paraId="1F6D1E61" w14:textId="03AC5052" w:rsidR="00F11EF3" w:rsidRDefault="00F11EF3" w:rsidP="00F11EF3">
      <w:pPr>
        <w:spacing w:after="0"/>
      </w:pPr>
      <w:r>
        <w:t>The event will be held for a long two days. An extended event schedule has been submitted below:</w:t>
      </w:r>
    </w:p>
    <w:p w14:paraId="2C621F17" w14:textId="77777777" w:rsidR="00F11EF3" w:rsidRDefault="00F11EF3" w:rsidP="00F11EF3">
      <w:pPr>
        <w:spacing w:after="0"/>
      </w:pPr>
    </w:p>
    <w:p w14:paraId="44E1FA14" w14:textId="7940F304" w:rsidR="00842E85" w:rsidRPr="00842E85" w:rsidRDefault="00842E85" w:rsidP="00842E85">
      <w:pPr>
        <w:pStyle w:val="Caption"/>
        <w:keepNext/>
        <w:jc w:val="center"/>
        <w:rPr>
          <w:b/>
          <w:bCs/>
          <w:color w:val="auto"/>
          <w:sz w:val="24"/>
          <w:szCs w:val="24"/>
        </w:rPr>
      </w:pPr>
      <w:r w:rsidRPr="00842E85">
        <w:rPr>
          <w:b/>
          <w:bCs/>
          <w:color w:val="auto"/>
          <w:sz w:val="24"/>
          <w:szCs w:val="24"/>
        </w:rPr>
        <w:t xml:space="preserve">Table </w:t>
      </w:r>
      <w:r w:rsidRPr="00842E85">
        <w:rPr>
          <w:b/>
          <w:bCs/>
          <w:color w:val="auto"/>
          <w:sz w:val="24"/>
          <w:szCs w:val="24"/>
        </w:rPr>
        <w:fldChar w:fldCharType="begin"/>
      </w:r>
      <w:r w:rsidRPr="00842E85">
        <w:rPr>
          <w:b/>
          <w:bCs/>
          <w:color w:val="auto"/>
          <w:sz w:val="24"/>
          <w:szCs w:val="24"/>
        </w:rPr>
        <w:instrText xml:space="preserve"> SEQ Table \* ARABIC </w:instrText>
      </w:r>
      <w:r w:rsidRPr="00842E85">
        <w:rPr>
          <w:b/>
          <w:bCs/>
          <w:color w:val="auto"/>
          <w:sz w:val="24"/>
          <w:szCs w:val="24"/>
        </w:rPr>
        <w:fldChar w:fldCharType="separate"/>
      </w:r>
      <w:r w:rsidRPr="00842E85">
        <w:rPr>
          <w:b/>
          <w:bCs/>
          <w:noProof/>
          <w:color w:val="auto"/>
          <w:sz w:val="24"/>
          <w:szCs w:val="24"/>
        </w:rPr>
        <w:t>1</w:t>
      </w:r>
      <w:r w:rsidRPr="00842E85">
        <w:rPr>
          <w:b/>
          <w:bCs/>
          <w:color w:val="auto"/>
          <w:sz w:val="24"/>
          <w:szCs w:val="24"/>
        </w:rPr>
        <w:fldChar w:fldCharType="end"/>
      </w:r>
      <w:r w:rsidRPr="00842E85">
        <w:rPr>
          <w:b/>
          <w:bCs/>
          <w:color w:val="auto"/>
          <w:sz w:val="24"/>
          <w:szCs w:val="24"/>
        </w:rPr>
        <w:t>: Event Schedule; (Source: Self-made)</w:t>
      </w:r>
    </w:p>
    <w:tbl>
      <w:tblPr>
        <w:tblStyle w:val="TableGrid"/>
        <w:tblpPr w:leftFromText="180" w:rightFromText="180" w:vertAnchor="text" w:tblpY="1"/>
        <w:tblOverlap w:val="never"/>
        <w:tblW w:w="0" w:type="auto"/>
        <w:tblLook w:val="04A0" w:firstRow="1" w:lastRow="0" w:firstColumn="1" w:lastColumn="0" w:noHBand="0" w:noVBand="1"/>
      </w:tblPr>
      <w:tblGrid>
        <w:gridCol w:w="1255"/>
        <w:gridCol w:w="5670"/>
        <w:gridCol w:w="2425"/>
      </w:tblGrid>
      <w:tr w:rsidR="000443B0" w14:paraId="7E1E1479" w14:textId="77777777" w:rsidTr="00651E74">
        <w:tc>
          <w:tcPr>
            <w:tcW w:w="1255" w:type="dxa"/>
            <w:vAlign w:val="center"/>
          </w:tcPr>
          <w:p w14:paraId="7D2866FB" w14:textId="62534763" w:rsidR="000443B0" w:rsidRPr="000443B0" w:rsidRDefault="000443B0" w:rsidP="007675DB">
            <w:pPr>
              <w:jc w:val="center"/>
              <w:rPr>
                <w:b/>
                <w:bCs/>
              </w:rPr>
            </w:pPr>
            <w:r w:rsidRPr="000443B0">
              <w:rPr>
                <w:b/>
                <w:bCs/>
              </w:rPr>
              <w:t>Session</w:t>
            </w:r>
          </w:p>
        </w:tc>
        <w:tc>
          <w:tcPr>
            <w:tcW w:w="5670" w:type="dxa"/>
            <w:vAlign w:val="center"/>
          </w:tcPr>
          <w:p w14:paraId="1203AB64" w14:textId="43FCF0F3" w:rsidR="000443B0" w:rsidRPr="000443B0" w:rsidRDefault="000443B0" w:rsidP="007675DB">
            <w:pPr>
              <w:jc w:val="center"/>
              <w:rPr>
                <w:b/>
                <w:bCs/>
              </w:rPr>
            </w:pPr>
            <w:r w:rsidRPr="000443B0">
              <w:rPr>
                <w:b/>
                <w:bCs/>
              </w:rPr>
              <w:t>Particulars</w:t>
            </w:r>
          </w:p>
        </w:tc>
        <w:tc>
          <w:tcPr>
            <w:tcW w:w="2425" w:type="dxa"/>
            <w:vAlign w:val="center"/>
          </w:tcPr>
          <w:p w14:paraId="31D2C6B6" w14:textId="73BDF43D" w:rsidR="000443B0" w:rsidRPr="000443B0" w:rsidRDefault="000443B0" w:rsidP="007675DB">
            <w:pPr>
              <w:jc w:val="center"/>
              <w:rPr>
                <w:b/>
                <w:bCs/>
              </w:rPr>
            </w:pPr>
            <w:r w:rsidRPr="000443B0">
              <w:rPr>
                <w:b/>
                <w:bCs/>
              </w:rPr>
              <w:t>Duration</w:t>
            </w:r>
          </w:p>
        </w:tc>
      </w:tr>
      <w:tr w:rsidR="000443B0" w14:paraId="0E8AE1B7" w14:textId="77777777" w:rsidTr="007675DB">
        <w:tc>
          <w:tcPr>
            <w:tcW w:w="9350" w:type="dxa"/>
            <w:gridSpan w:val="3"/>
          </w:tcPr>
          <w:p w14:paraId="638C0AE5" w14:textId="02BD801B" w:rsidR="000443B0" w:rsidRPr="000443B0" w:rsidRDefault="000443B0" w:rsidP="007675DB">
            <w:pPr>
              <w:rPr>
                <w:b/>
                <w:bCs/>
              </w:rPr>
            </w:pPr>
            <w:r w:rsidRPr="000443B0">
              <w:rPr>
                <w:b/>
                <w:bCs/>
              </w:rPr>
              <w:t>DAY 01</w:t>
            </w:r>
          </w:p>
        </w:tc>
      </w:tr>
      <w:tr w:rsidR="00C9595C" w14:paraId="628C2789" w14:textId="77777777" w:rsidTr="00651E74">
        <w:tc>
          <w:tcPr>
            <w:tcW w:w="1255" w:type="dxa"/>
            <w:vMerge w:val="restart"/>
            <w:vAlign w:val="center"/>
          </w:tcPr>
          <w:p w14:paraId="0101D9E3" w14:textId="565D3F30" w:rsidR="00C9595C" w:rsidRDefault="00C9595C" w:rsidP="00E31156">
            <w:pPr>
              <w:jc w:val="center"/>
            </w:pPr>
            <w:r>
              <w:t>Morning Session</w:t>
            </w:r>
          </w:p>
        </w:tc>
        <w:tc>
          <w:tcPr>
            <w:tcW w:w="5670" w:type="dxa"/>
          </w:tcPr>
          <w:p w14:paraId="3F1099FA" w14:textId="09E13BBE" w:rsidR="00C9595C" w:rsidRDefault="00C9595C" w:rsidP="007675DB">
            <w:r>
              <w:t>Registration and Check-in</w:t>
            </w:r>
          </w:p>
        </w:tc>
        <w:tc>
          <w:tcPr>
            <w:tcW w:w="2425" w:type="dxa"/>
          </w:tcPr>
          <w:p w14:paraId="7AEFF4B8" w14:textId="241BAC4C" w:rsidR="00C9595C" w:rsidRDefault="00C9595C" w:rsidP="007675DB">
            <w:r>
              <w:t>08:00 – 09:00 AM</w:t>
            </w:r>
          </w:p>
        </w:tc>
      </w:tr>
      <w:tr w:rsidR="00C9595C" w14:paraId="2A64EE1D" w14:textId="77777777" w:rsidTr="00651E74">
        <w:tc>
          <w:tcPr>
            <w:tcW w:w="1255" w:type="dxa"/>
            <w:vMerge/>
            <w:vAlign w:val="center"/>
          </w:tcPr>
          <w:p w14:paraId="35D593CD" w14:textId="516CCF65" w:rsidR="00C9595C" w:rsidRDefault="00C9595C" w:rsidP="007675DB">
            <w:pPr>
              <w:jc w:val="left"/>
            </w:pPr>
          </w:p>
        </w:tc>
        <w:tc>
          <w:tcPr>
            <w:tcW w:w="5670" w:type="dxa"/>
          </w:tcPr>
          <w:p w14:paraId="5D9401ED" w14:textId="15F70EC7" w:rsidR="00C9595C" w:rsidRDefault="00C9595C" w:rsidP="007675DB">
            <w:r>
              <w:t>Welcoming and Opening Remarks</w:t>
            </w:r>
          </w:p>
        </w:tc>
        <w:tc>
          <w:tcPr>
            <w:tcW w:w="2425" w:type="dxa"/>
          </w:tcPr>
          <w:p w14:paraId="121AD4DD" w14:textId="3065C712" w:rsidR="00C9595C" w:rsidRDefault="00C9595C" w:rsidP="007675DB">
            <w:r>
              <w:t>09:00 – 09:30 AM</w:t>
            </w:r>
          </w:p>
        </w:tc>
      </w:tr>
      <w:tr w:rsidR="00C9595C" w14:paraId="1ABF7291" w14:textId="77777777" w:rsidTr="00651E74">
        <w:tc>
          <w:tcPr>
            <w:tcW w:w="1255" w:type="dxa"/>
            <w:vMerge/>
          </w:tcPr>
          <w:p w14:paraId="7D0FA17A" w14:textId="77777777" w:rsidR="00C9595C" w:rsidRDefault="00C9595C" w:rsidP="007675DB"/>
        </w:tc>
        <w:tc>
          <w:tcPr>
            <w:tcW w:w="5670" w:type="dxa"/>
          </w:tcPr>
          <w:p w14:paraId="5BB2C872" w14:textId="10897772" w:rsidR="00C9595C" w:rsidRDefault="00C9595C" w:rsidP="007675DB">
            <w:r>
              <w:t>Keynote Session: “</w:t>
            </w:r>
            <w:r w:rsidR="00BC0C3A">
              <w:t>Leading Tech Innovation in Hospitality</w:t>
            </w:r>
            <w:r>
              <w:t>”</w:t>
            </w:r>
          </w:p>
        </w:tc>
        <w:tc>
          <w:tcPr>
            <w:tcW w:w="2425" w:type="dxa"/>
            <w:vAlign w:val="center"/>
          </w:tcPr>
          <w:p w14:paraId="74C09274" w14:textId="5D0607E1" w:rsidR="00C9595C" w:rsidRDefault="00C9595C" w:rsidP="00D7759A">
            <w:pPr>
              <w:jc w:val="left"/>
            </w:pPr>
            <w:r>
              <w:t>09:30 – 10:30 AM</w:t>
            </w:r>
          </w:p>
        </w:tc>
      </w:tr>
      <w:tr w:rsidR="00C9595C" w14:paraId="4BE1E89A" w14:textId="77777777" w:rsidTr="00651E74">
        <w:tc>
          <w:tcPr>
            <w:tcW w:w="1255" w:type="dxa"/>
            <w:vMerge/>
          </w:tcPr>
          <w:p w14:paraId="0B83AD92" w14:textId="77777777" w:rsidR="00C9595C" w:rsidRDefault="00C9595C" w:rsidP="007675DB"/>
        </w:tc>
        <w:tc>
          <w:tcPr>
            <w:tcW w:w="5670" w:type="dxa"/>
          </w:tcPr>
          <w:p w14:paraId="55A6632C" w14:textId="06FE696F" w:rsidR="00C9595C" w:rsidRDefault="00C9595C" w:rsidP="007675DB">
            <w:r>
              <w:t xml:space="preserve">Networking </w:t>
            </w:r>
            <w:r w:rsidR="00D7759A">
              <w:t xml:space="preserve">Coffee </w:t>
            </w:r>
            <w:r>
              <w:t>Break</w:t>
            </w:r>
          </w:p>
        </w:tc>
        <w:tc>
          <w:tcPr>
            <w:tcW w:w="2425" w:type="dxa"/>
          </w:tcPr>
          <w:p w14:paraId="6B378478" w14:textId="070EAC5A" w:rsidR="00C9595C" w:rsidRDefault="00C9595C" w:rsidP="007675DB">
            <w:r>
              <w:t>10:30 – 11:00 AM</w:t>
            </w:r>
          </w:p>
        </w:tc>
      </w:tr>
      <w:tr w:rsidR="00C9595C" w14:paraId="3049942E" w14:textId="77777777" w:rsidTr="00651E74">
        <w:tc>
          <w:tcPr>
            <w:tcW w:w="1255" w:type="dxa"/>
            <w:vMerge/>
          </w:tcPr>
          <w:p w14:paraId="4D15DCA8" w14:textId="77777777" w:rsidR="00C9595C" w:rsidRDefault="00C9595C" w:rsidP="007675DB"/>
        </w:tc>
        <w:tc>
          <w:tcPr>
            <w:tcW w:w="5670" w:type="dxa"/>
          </w:tcPr>
          <w:p w14:paraId="5ABEEDEC" w14:textId="2AEC32E9" w:rsidR="00C9595C" w:rsidRDefault="00C9595C" w:rsidP="007675DB">
            <w:r w:rsidRPr="00843EB6">
              <w:t>Panel Discussion</w:t>
            </w:r>
            <w:r w:rsidR="00D7759A">
              <w:t xml:space="preserve"> 01</w:t>
            </w:r>
            <w:r w:rsidRPr="00843EB6">
              <w:t xml:space="preserve">: </w:t>
            </w:r>
            <w:r w:rsidR="00D7759A">
              <w:t>“AI in Hospitality- Transforming Guest Experiences”</w:t>
            </w:r>
          </w:p>
        </w:tc>
        <w:tc>
          <w:tcPr>
            <w:tcW w:w="2425" w:type="dxa"/>
            <w:vAlign w:val="center"/>
          </w:tcPr>
          <w:p w14:paraId="69BA6F38" w14:textId="7498DDB5" w:rsidR="00C9595C" w:rsidRDefault="00C9595C" w:rsidP="00D7759A">
            <w:pPr>
              <w:jc w:val="left"/>
            </w:pPr>
            <w:r>
              <w:t>11:00 – 12:30 PM</w:t>
            </w:r>
          </w:p>
        </w:tc>
      </w:tr>
      <w:tr w:rsidR="00911A47" w14:paraId="1EF19EA7" w14:textId="77777777" w:rsidTr="00651E74">
        <w:tc>
          <w:tcPr>
            <w:tcW w:w="6925" w:type="dxa"/>
            <w:gridSpan w:val="2"/>
            <w:vAlign w:val="center"/>
          </w:tcPr>
          <w:p w14:paraId="779FAAA2" w14:textId="3E7D9732" w:rsidR="00911A47" w:rsidRDefault="00C9595C" w:rsidP="007675DB">
            <w:pPr>
              <w:jc w:val="center"/>
            </w:pPr>
            <w:r>
              <w:t>Networking Lunch</w:t>
            </w:r>
          </w:p>
        </w:tc>
        <w:tc>
          <w:tcPr>
            <w:tcW w:w="2425" w:type="dxa"/>
          </w:tcPr>
          <w:p w14:paraId="4361EDEE" w14:textId="46FCD2F7" w:rsidR="00911A47" w:rsidRDefault="00911A47" w:rsidP="007675DB">
            <w:r>
              <w:t>12:</w:t>
            </w:r>
            <w:r w:rsidR="00C9595C">
              <w:t>3</w:t>
            </w:r>
            <w:r>
              <w:t xml:space="preserve">0 PM – </w:t>
            </w:r>
            <w:r w:rsidR="00C9595C">
              <w:t>0</w:t>
            </w:r>
            <w:r>
              <w:t>1:30 PM</w:t>
            </w:r>
          </w:p>
        </w:tc>
      </w:tr>
      <w:tr w:rsidR="00911A47" w14:paraId="194EDA35" w14:textId="77777777" w:rsidTr="00651E74">
        <w:tc>
          <w:tcPr>
            <w:tcW w:w="1255" w:type="dxa"/>
            <w:vMerge w:val="restart"/>
            <w:vAlign w:val="center"/>
          </w:tcPr>
          <w:p w14:paraId="36602251" w14:textId="7FF38428" w:rsidR="00911A47" w:rsidRDefault="00911A47" w:rsidP="00E31156">
            <w:pPr>
              <w:jc w:val="center"/>
            </w:pPr>
            <w:r>
              <w:t>Afternoon Session</w:t>
            </w:r>
          </w:p>
        </w:tc>
        <w:tc>
          <w:tcPr>
            <w:tcW w:w="5670" w:type="dxa"/>
          </w:tcPr>
          <w:p w14:paraId="2111595D" w14:textId="77487506" w:rsidR="00911A47" w:rsidRDefault="00C9595C" w:rsidP="007675DB">
            <w:r>
              <w:t>Tech Demos and Exhibitions</w:t>
            </w:r>
            <w:r w:rsidR="00D7759A">
              <w:t xml:space="preserve"> in the Hospitality Sector</w:t>
            </w:r>
          </w:p>
        </w:tc>
        <w:tc>
          <w:tcPr>
            <w:tcW w:w="2425" w:type="dxa"/>
          </w:tcPr>
          <w:p w14:paraId="319E19C1" w14:textId="3CA8D977" w:rsidR="00911A47" w:rsidRDefault="00C9595C" w:rsidP="007675DB">
            <w:r>
              <w:t>0</w:t>
            </w:r>
            <w:r w:rsidR="00911A47">
              <w:t xml:space="preserve">1:30 PM – </w:t>
            </w:r>
            <w:r w:rsidR="007675DB">
              <w:t>0</w:t>
            </w:r>
            <w:r>
              <w:t>3</w:t>
            </w:r>
            <w:r w:rsidR="00911A47">
              <w:t>:</w:t>
            </w:r>
            <w:r w:rsidR="007675DB">
              <w:t>00</w:t>
            </w:r>
            <w:r w:rsidR="00911A47">
              <w:t xml:space="preserve"> PM</w:t>
            </w:r>
          </w:p>
        </w:tc>
      </w:tr>
      <w:tr w:rsidR="00911A47" w14:paraId="7A04DDAC" w14:textId="77777777" w:rsidTr="00651E74">
        <w:tc>
          <w:tcPr>
            <w:tcW w:w="1255" w:type="dxa"/>
            <w:vMerge/>
          </w:tcPr>
          <w:p w14:paraId="0115D59C" w14:textId="77777777" w:rsidR="00911A47" w:rsidRDefault="00911A47" w:rsidP="007675DB"/>
        </w:tc>
        <w:tc>
          <w:tcPr>
            <w:tcW w:w="5670" w:type="dxa"/>
          </w:tcPr>
          <w:p w14:paraId="3DB0778C" w14:textId="6F13B1DE" w:rsidR="00911A47" w:rsidRDefault="00C9595C" w:rsidP="007675DB">
            <w:r>
              <w:t>Afternoon Break</w:t>
            </w:r>
          </w:p>
        </w:tc>
        <w:tc>
          <w:tcPr>
            <w:tcW w:w="2425" w:type="dxa"/>
          </w:tcPr>
          <w:p w14:paraId="35E70057" w14:textId="7EE2943C" w:rsidR="00911A47" w:rsidRDefault="007675DB" w:rsidP="007675DB">
            <w:r>
              <w:t>0</w:t>
            </w:r>
            <w:r w:rsidR="00C9595C">
              <w:t>3</w:t>
            </w:r>
            <w:r w:rsidR="00911A47">
              <w:t>:</w:t>
            </w:r>
            <w:r>
              <w:t>00</w:t>
            </w:r>
            <w:r w:rsidR="00911A47">
              <w:t xml:space="preserve"> PM – </w:t>
            </w:r>
            <w:r w:rsidR="00C9595C">
              <w:t>0</w:t>
            </w:r>
            <w:r>
              <w:t>3</w:t>
            </w:r>
            <w:r w:rsidR="00911A47">
              <w:t>:</w:t>
            </w:r>
            <w:r w:rsidR="00C9595C">
              <w:t>3</w:t>
            </w:r>
            <w:r>
              <w:t>0</w:t>
            </w:r>
            <w:r w:rsidR="00911A47">
              <w:t xml:space="preserve"> PM</w:t>
            </w:r>
          </w:p>
        </w:tc>
      </w:tr>
      <w:tr w:rsidR="00911A47" w14:paraId="6BDDA85A" w14:textId="77777777" w:rsidTr="00651E74">
        <w:tc>
          <w:tcPr>
            <w:tcW w:w="1255" w:type="dxa"/>
            <w:vMerge/>
          </w:tcPr>
          <w:p w14:paraId="7B6EDCA4" w14:textId="77777777" w:rsidR="00911A47" w:rsidRDefault="00911A47" w:rsidP="007675DB"/>
        </w:tc>
        <w:tc>
          <w:tcPr>
            <w:tcW w:w="5670" w:type="dxa"/>
          </w:tcPr>
          <w:p w14:paraId="67137690" w14:textId="08511406" w:rsidR="00911A47" w:rsidRDefault="00C9595C" w:rsidP="007675DB">
            <w:r>
              <w:t>Panel Discussion</w:t>
            </w:r>
            <w:r w:rsidR="00D7759A">
              <w:t xml:space="preserve"> 02</w:t>
            </w:r>
            <w:r>
              <w:t>: “</w:t>
            </w:r>
            <w:r w:rsidR="00D7759A">
              <w:t>IoT Applications in Smart Hotels</w:t>
            </w:r>
            <w:r>
              <w:t>”</w:t>
            </w:r>
          </w:p>
        </w:tc>
        <w:tc>
          <w:tcPr>
            <w:tcW w:w="2425" w:type="dxa"/>
          </w:tcPr>
          <w:p w14:paraId="70B85D3C" w14:textId="58AE007D" w:rsidR="00911A47" w:rsidRDefault="007675DB" w:rsidP="007675DB">
            <w:r>
              <w:t>03</w:t>
            </w:r>
            <w:r w:rsidR="00911A47">
              <w:t>:</w:t>
            </w:r>
            <w:r w:rsidR="00C9595C">
              <w:t>3</w:t>
            </w:r>
            <w:r>
              <w:t>0</w:t>
            </w:r>
            <w:r w:rsidR="00911A47">
              <w:t xml:space="preserve"> PM – </w:t>
            </w:r>
            <w:r>
              <w:t>0</w:t>
            </w:r>
            <w:r w:rsidR="00C9595C">
              <w:t>5</w:t>
            </w:r>
            <w:r w:rsidR="00911A47">
              <w:t>:</w:t>
            </w:r>
            <w:r w:rsidR="00C9595C">
              <w:t>0</w:t>
            </w:r>
            <w:r w:rsidR="00911A47">
              <w:t>0 PM</w:t>
            </w:r>
          </w:p>
        </w:tc>
      </w:tr>
      <w:tr w:rsidR="007675DB" w14:paraId="74569CDE" w14:textId="77777777" w:rsidTr="00651E74">
        <w:tc>
          <w:tcPr>
            <w:tcW w:w="6925" w:type="dxa"/>
            <w:gridSpan w:val="2"/>
            <w:vAlign w:val="center"/>
          </w:tcPr>
          <w:p w14:paraId="031FEC02" w14:textId="4A737DA3" w:rsidR="007675DB" w:rsidRDefault="00C9595C" w:rsidP="007675DB">
            <w:pPr>
              <w:jc w:val="center"/>
            </w:pPr>
            <w:r>
              <w:t xml:space="preserve">Evening </w:t>
            </w:r>
            <w:r w:rsidR="00D7759A">
              <w:t xml:space="preserve">Coffee </w:t>
            </w:r>
            <w:r>
              <w:t>Break</w:t>
            </w:r>
          </w:p>
        </w:tc>
        <w:tc>
          <w:tcPr>
            <w:tcW w:w="2425" w:type="dxa"/>
          </w:tcPr>
          <w:p w14:paraId="7AADB06F" w14:textId="10CB43AB" w:rsidR="007675DB" w:rsidRDefault="007675DB" w:rsidP="007675DB">
            <w:r>
              <w:t>0</w:t>
            </w:r>
            <w:r w:rsidR="00C9595C">
              <w:t>5</w:t>
            </w:r>
            <w:r>
              <w:t>:</w:t>
            </w:r>
            <w:r w:rsidR="00C9595C">
              <w:t>0</w:t>
            </w:r>
            <w:r>
              <w:t>0 PM – 05:</w:t>
            </w:r>
            <w:r w:rsidR="00C9595C">
              <w:t>3</w:t>
            </w:r>
            <w:r>
              <w:t>0 PM</w:t>
            </w:r>
          </w:p>
        </w:tc>
      </w:tr>
      <w:tr w:rsidR="00651E74" w14:paraId="136649B9" w14:textId="77777777" w:rsidTr="00651E74">
        <w:tc>
          <w:tcPr>
            <w:tcW w:w="1255" w:type="dxa"/>
            <w:vMerge w:val="restart"/>
            <w:vAlign w:val="center"/>
          </w:tcPr>
          <w:p w14:paraId="47F1D386" w14:textId="5960FA63" w:rsidR="00651E74" w:rsidRDefault="00651E74" w:rsidP="00D7759A">
            <w:pPr>
              <w:jc w:val="center"/>
            </w:pPr>
            <w:r>
              <w:t>Evening Session</w:t>
            </w:r>
          </w:p>
        </w:tc>
        <w:tc>
          <w:tcPr>
            <w:tcW w:w="5670" w:type="dxa"/>
          </w:tcPr>
          <w:p w14:paraId="234C8FC0" w14:textId="6FDA62CC" w:rsidR="00651E74" w:rsidRDefault="00651E74" w:rsidP="00D7759A">
            <w:pPr>
              <w:jc w:val="left"/>
            </w:pPr>
            <w:r>
              <w:t>Workshop 01: “Implementing AI Solutions in Hospitality”</w:t>
            </w:r>
          </w:p>
        </w:tc>
        <w:tc>
          <w:tcPr>
            <w:tcW w:w="2425" w:type="dxa"/>
            <w:vAlign w:val="center"/>
          </w:tcPr>
          <w:p w14:paraId="4B338AF2" w14:textId="44E76C96" w:rsidR="00651E74" w:rsidRDefault="00651E74" w:rsidP="00D7759A">
            <w:pPr>
              <w:jc w:val="left"/>
            </w:pPr>
            <w:r>
              <w:t>05:30 PM – 06:30 PM</w:t>
            </w:r>
          </w:p>
        </w:tc>
      </w:tr>
      <w:tr w:rsidR="00651E74" w14:paraId="3888C0F3" w14:textId="77777777" w:rsidTr="00651E74">
        <w:tc>
          <w:tcPr>
            <w:tcW w:w="1255" w:type="dxa"/>
            <w:vMerge/>
            <w:vAlign w:val="center"/>
          </w:tcPr>
          <w:p w14:paraId="024AFEA3" w14:textId="77777777" w:rsidR="00651E74" w:rsidRDefault="00651E74" w:rsidP="00D7759A">
            <w:pPr>
              <w:jc w:val="center"/>
            </w:pPr>
          </w:p>
        </w:tc>
        <w:tc>
          <w:tcPr>
            <w:tcW w:w="5670" w:type="dxa"/>
            <w:vAlign w:val="center"/>
          </w:tcPr>
          <w:p w14:paraId="12176F89" w14:textId="00FC2CFC" w:rsidR="00651E74" w:rsidRDefault="00651E74" w:rsidP="00D7759A">
            <w:pPr>
              <w:jc w:val="left"/>
            </w:pPr>
            <w:r>
              <w:t>Closing Remarks and Networking Reception (Cocktails)</w:t>
            </w:r>
          </w:p>
        </w:tc>
        <w:tc>
          <w:tcPr>
            <w:tcW w:w="2425" w:type="dxa"/>
            <w:vAlign w:val="center"/>
          </w:tcPr>
          <w:p w14:paraId="281E96B7" w14:textId="7324A9EB" w:rsidR="00651E74" w:rsidRDefault="00651E74" w:rsidP="00D7759A">
            <w:pPr>
              <w:jc w:val="left"/>
            </w:pPr>
            <w:r>
              <w:t>06:30 PM – 07:30 PM</w:t>
            </w:r>
          </w:p>
        </w:tc>
      </w:tr>
      <w:tr w:rsidR="00D7759A" w14:paraId="47A7ADE2" w14:textId="77777777" w:rsidTr="007675DB">
        <w:tc>
          <w:tcPr>
            <w:tcW w:w="9350" w:type="dxa"/>
            <w:gridSpan w:val="3"/>
            <w:vAlign w:val="center"/>
          </w:tcPr>
          <w:p w14:paraId="01A8E6B7" w14:textId="6F0959AC" w:rsidR="00D7759A" w:rsidRPr="007675DB" w:rsidRDefault="00D7759A" w:rsidP="00D7759A">
            <w:pPr>
              <w:jc w:val="left"/>
              <w:rPr>
                <w:b/>
                <w:bCs/>
              </w:rPr>
            </w:pPr>
            <w:r w:rsidRPr="007675DB">
              <w:rPr>
                <w:b/>
                <w:bCs/>
              </w:rPr>
              <w:t>Day 02</w:t>
            </w:r>
          </w:p>
        </w:tc>
      </w:tr>
      <w:tr w:rsidR="00D7759A" w14:paraId="2AEE5D58" w14:textId="77777777" w:rsidTr="00651E74">
        <w:tc>
          <w:tcPr>
            <w:tcW w:w="1255" w:type="dxa"/>
            <w:vMerge w:val="restart"/>
            <w:vAlign w:val="center"/>
          </w:tcPr>
          <w:p w14:paraId="29CB589F" w14:textId="3135322A" w:rsidR="00D7759A" w:rsidRDefault="00D7759A" w:rsidP="00D7759A">
            <w:pPr>
              <w:jc w:val="center"/>
            </w:pPr>
            <w:r>
              <w:t>Morning Session</w:t>
            </w:r>
          </w:p>
        </w:tc>
        <w:tc>
          <w:tcPr>
            <w:tcW w:w="5670" w:type="dxa"/>
          </w:tcPr>
          <w:p w14:paraId="791398EF" w14:textId="4DFD633C" w:rsidR="00D7759A" w:rsidRDefault="00D7759A" w:rsidP="00D7759A">
            <w:r>
              <w:t>Panel Discussion 03: “Blockchain for Loyalty and Payments”</w:t>
            </w:r>
          </w:p>
        </w:tc>
        <w:tc>
          <w:tcPr>
            <w:tcW w:w="2425" w:type="dxa"/>
            <w:vAlign w:val="center"/>
          </w:tcPr>
          <w:p w14:paraId="7FDF0C78" w14:textId="18FEFE21" w:rsidR="00D7759A" w:rsidRDefault="00D7759A" w:rsidP="00D7759A">
            <w:pPr>
              <w:jc w:val="left"/>
            </w:pPr>
            <w:r>
              <w:t>09:00 AM – 10:30 AM</w:t>
            </w:r>
          </w:p>
        </w:tc>
      </w:tr>
      <w:tr w:rsidR="00D7759A" w14:paraId="2C34F17A" w14:textId="77777777" w:rsidTr="00651E74">
        <w:tc>
          <w:tcPr>
            <w:tcW w:w="1255" w:type="dxa"/>
            <w:vMerge/>
          </w:tcPr>
          <w:p w14:paraId="7F87A1C0" w14:textId="77777777" w:rsidR="00D7759A" w:rsidRDefault="00D7759A" w:rsidP="00D7759A"/>
        </w:tc>
        <w:tc>
          <w:tcPr>
            <w:tcW w:w="5670" w:type="dxa"/>
          </w:tcPr>
          <w:p w14:paraId="11553B50" w14:textId="4769220F" w:rsidR="00D7759A" w:rsidRDefault="00D7759A" w:rsidP="00D7759A">
            <w:r>
              <w:t>Morning Snacks Break</w:t>
            </w:r>
          </w:p>
        </w:tc>
        <w:tc>
          <w:tcPr>
            <w:tcW w:w="2425" w:type="dxa"/>
          </w:tcPr>
          <w:p w14:paraId="0DD12995" w14:textId="3B9C27CC" w:rsidR="00D7759A" w:rsidRDefault="00D7759A" w:rsidP="00D7759A">
            <w:r>
              <w:t>10:30 AM – 11:00 AM</w:t>
            </w:r>
          </w:p>
        </w:tc>
      </w:tr>
      <w:tr w:rsidR="00D7759A" w14:paraId="7EC6531E" w14:textId="77777777" w:rsidTr="00651E74">
        <w:tc>
          <w:tcPr>
            <w:tcW w:w="1255" w:type="dxa"/>
            <w:vMerge/>
          </w:tcPr>
          <w:p w14:paraId="1A72853A" w14:textId="77777777" w:rsidR="00D7759A" w:rsidRDefault="00D7759A" w:rsidP="00D7759A"/>
        </w:tc>
        <w:tc>
          <w:tcPr>
            <w:tcW w:w="5670" w:type="dxa"/>
          </w:tcPr>
          <w:p w14:paraId="366DD16C" w14:textId="42149D45" w:rsidR="00D7759A" w:rsidRDefault="00D7759A" w:rsidP="00D7759A">
            <w:r>
              <w:t xml:space="preserve">Workshop 02: </w:t>
            </w:r>
            <w:r w:rsidR="00651E74">
              <w:t>“Sustainable Tech Solutions for Hotels</w:t>
            </w:r>
            <w:r>
              <w:t>”</w:t>
            </w:r>
          </w:p>
        </w:tc>
        <w:tc>
          <w:tcPr>
            <w:tcW w:w="2425" w:type="dxa"/>
          </w:tcPr>
          <w:p w14:paraId="2E07DD6C" w14:textId="43E2C73E" w:rsidR="00D7759A" w:rsidRDefault="00D7759A" w:rsidP="00D7759A">
            <w:r>
              <w:t>11:00 AM – 12:30 PM</w:t>
            </w:r>
          </w:p>
        </w:tc>
      </w:tr>
      <w:tr w:rsidR="00D7759A" w14:paraId="17C34556" w14:textId="77777777" w:rsidTr="00651E74">
        <w:tc>
          <w:tcPr>
            <w:tcW w:w="6925" w:type="dxa"/>
            <w:gridSpan w:val="2"/>
            <w:vAlign w:val="center"/>
          </w:tcPr>
          <w:p w14:paraId="70C34D19" w14:textId="004C96B9" w:rsidR="00D7759A" w:rsidRDefault="00D7759A" w:rsidP="00D7759A">
            <w:pPr>
              <w:jc w:val="center"/>
            </w:pPr>
            <w:r>
              <w:t>Networking Lunch</w:t>
            </w:r>
          </w:p>
        </w:tc>
        <w:tc>
          <w:tcPr>
            <w:tcW w:w="2425" w:type="dxa"/>
          </w:tcPr>
          <w:p w14:paraId="0F71B1EB" w14:textId="6F41D80C" w:rsidR="00D7759A" w:rsidRDefault="00D7759A" w:rsidP="00D7759A">
            <w:r>
              <w:t>12:30 PM – 01:30 PM</w:t>
            </w:r>
          </w:p>
        </w:tc>
      </w:tr>
      <w:tr w:rsidR="00D7759A" w14:paraId="7FBB0F1A" w14:textId="77777777" w:rsidTr="00651E74">
        <w:tc>
          <w:tcPr>
            <w:tcW w:w="1255" w:type="dxa"/>
            <w:vMerge w:val="restart"/>
            <w:vAlign w:val="center"/>
          </w:tcPr>
          <w:p w14:paraId="7AE4A446" w14:textId="4C20F460" w:rsidR="00D7759A" w:rsidRDefault="00D7759A" w:rsidP="00651E74">
            <w:pPr>
              <w:jc w:val="center"/>
            </w:pPr>
            <w:r>
              <w:t>Afternoon Session</w:t>
            </w:r>
          </w:p>
        </w:tc>
        <w:tc>
          <w:tcPr>
            <w:tcW w:w="5670" w:type="dxa"/>
          </w:tcPr>
          <w:p w14:paraId="307F100F" w14:textId="11C02309" w:rsidR="00D7759A" w:rsidRDefault="00651E74" w:rsidP="00D7759A">
            <w:r>
              <w:t>Panel Discussion 04: “VR/AR Experiences in Hospitality- Enhancing Guest Engagement”</w:t>
            </w:r>
          </w:p>
        </w:tc>
        <w:tc>
          <w:tcPr>
            <w:tcW w:w="2425" w:type="dxa"/>
          </w:tcPr>
          <w:p w14:paraId="1597E864" w14:textId="4083D082" w:rsidR="00D7759A" w:rsidRDefault="00D7759A" w:rsidP="00D7759A">
            <w:r>
              <w:t>01:30 PM – 03:00 PM</w:t>
            </w:r>
          </w:p>
        </w:tc>
      </w:tr>
      <w:tr w:rsidR="00D7759A" w14:paraId="6430694B" w14:textId="77777777" w:rsidTr="00651E74">
        <w:tc>
          <w:tcPr>
            <w:tcW w:w="1255" w:type="dxa"/>
            <w:vMerge/>
          </w:tcPr>
          <w:p w14:paraId="4E188D86" w14:textId="77777777" w:rsidR="00D7759A" w:rsidRDefault="00D7759A" w:rsidP="00D7759A"/>
        </w:tc>
        <w:tc>
          <w:tcPr>
            <w:tcW w:w="5670" w:type="dxa"/>
          </w:tcPr>
          <w:p w14:paraId="1EFA3ED3" w14:textId="3BDFFB0D" w:rsidR="00D7759A" w:rsidRDefault="00D7759A" w:rsidP="00D7759A">
            <w:r>
              <w:t>Afternoon Break</w:t>
            </w:r>
          </w:p>
        </w:tc>
        <w:tc>
          <w:tcPr>
            <w:tcW w:w="2425" w:type="dxa"/>
          </w:tcPr>
          <w:p w14:paraId="0148E2C6" w14:textId="74280882" w:rsidR="00D7759A" w:rsidRDefault="00D7759A" w:rsidP="00D7759A">
            <w:r>
              <w:t>03:30 PM – 03:30 PM</w:t>
            </w:r>
          </w:p>
        </w:tc>
      </w:tr>
      <w:tr w:rsidR="00651E74" w14:paraId="0DA9E3B7" w14:textId="77777777" w:rsidTr="00651E74">
        <w:tc>
          <w:tcPr>
            <w:tcW w:w="1255" w:type="dxa"/>
            <w:vMerge/>
          </w:tcPr>
          <w:p w14:paraId="402FB18B" w14:textId="77777777" w:rsidR="00651E74" w:rsidRDefault="00651E74" w:rsidP="00651E74"/>
        </w:tc>
        <w:tc>
          <w:tcPr>
            <w:tcW w:w="5670" w:type="dxa"/>
          </w:tcPr>
          <w:p w14:paraId="00BAFF3C" w14:textId="1E74BF68" w:rsidR="00651E74" w:rsidRDefault="00651E74" w:rsidP="00651E74">
            <w:r>
              <w:t>Tech Demos and Exhibitions in the Hospitality Sector</w:t>
            </w:r>
          </w:p>
        </w:tc>
        <w:tc>
          <w:tcPr>
            <w:tcW w:w="2425" w:type="dxa"/>
          </w:tcPr>
          <w:p w14:paraId="20DE5D31" w14:textId="3500DED3" w:rsidR="00651E74" w:rsidRDefault="00651E74" w:rsidP="00651E74">
            <w:r>
              <w:t>03:30 PM – 05:00 PM</w:t>
            </w:r>
          </w:p>
        </w:tc>
      </w:tr>
      <w:tr w:rsidR="00651E74" w14:paraId="0D7F6E04" w14:textId="77777777" w:rsidTr="00651E74">
        <w:tc>
          <w:tcPr>
            <w:tcW w:w="6925" w:type="dxa"/>
            <w:gridSpan w:val="2"/>
            <w:vAlign w:val="center"/>
          </w:tcPr>
          <w:p w14:paraId="28C1823D" w14:textId="47629431" w:rsidR="00651E74" w:rsidRDefault="00651E74" w:rsidP="00651E74">
            <w:pPr>
              <w:jc w:val="center"/>
            </w:pPr>
            <w:r>
              <w:t>Evening Break</w:t>
            </w:r>
          </w:p>
        </w:tc>
        <w:tc>
          <w:tcPr>
            <w:tcW w:w="2425" w:type="dxa"/>
          </w:tcPr>
          <w:p w14:paraId="22AE22F2" w14:textId="2E74AAE8" w:rsidR="00651E74" w:rsidRDefault="00651E74" w:rsidP="00651E74">
            <w:r>
              <w:t>05:00 PM – 05:30 PM</w:t>
            </w:r>
          </w:p>
        </w:tc>
      </w:tr>
      <w:tr w:rsidR="00651E74" w14:paraId="7DBEFF9A" w14:textId="77777777" w:rsidTr="00651E74">
        <w:tc>
          <w:tcPr>
            <w:tcW w:w="1255" w:type="dxa"/>
            <w:vMerge w:val="restart"/>
          </w:tcPr>
          <w:p w14:paraId="3FFE3827" w14:textId="49345604" w:rsidR="00651E74" w:rsidRDefault="00651E74" w:rsidP="00651E74">
            <w:pPr>
              <w:jc w:val="center"/>
            </w:pPr>
            <w:r>
              <w:t>Evening Session</w:t>
            </w:r>
          </w:p>
        </w:tc>
        <w:tc>
          <w:tcPr>
            <w:tcW w:w="5670" w:type="dxa"/>
          </w:tcPr>
          <w:p w14:paraId="16BCF4A8" w14:textId="3734C9D0" w:rsidR="00651E74" w:rsidRDefault="00651E74" w:rsidP="00651E74">
            <w:r>
              <w:t>Closing Session: “Future Trends in Hospitality Technology”</w:t>
            </w:r>
          </w:p>
        </w:tc>
        <w:tc>
          <w:tcPr>
            <w:tcW w:w="2425" w:type="dxa"/>
          </w:tcPr>
          <w:p w14:paraId="6A028541" w14:textId="50D06832" w:rsidR="00651E74" w:rsidRDefault="00651E74" w:rsidP="00651E74">
            <w:r>
              <w:t>05:30 PM – 06:30 PM</w:t>
            </w:r>
          </w:p>
        </w:tc>
      </w:tr>
      <w:tr w:rsidR="00651E74" w14:paraId="7D84A21A" w14:textId="77777777" w:rsidTr="00651E74">
        <w:tc>
          <w:tcPr>
            <w:tcW w:w="1255" w:type="dxa"/>
            <w:vMerge/>
          </w:tcPr>
          <w:p w14:paraId="01893C2B" w14:textId="30550883" w:rsidR="00651E74" w:rsidRDefault="00651E74" w:rsidP="00651E74">
            <w:pPr>
              <w:jc w:val="center"/>
            </w:pPr>
          </w:p>
        </w:tc>
        <w:tc>
          <w:tcPr>
            <w:tcW w:w="5670" w:type="dxa"/>
          </w:tcPr>
          <w:p w14:paraId="08D5FEBD" w14:textId="2A49BA52" w:rsidR="00651E74" w:rsidRDefault="00651E74" w:rsidP="00651E74">
            <w:r>
              <w:t>Networking Reception &amp; Farewell (Gala Dinner)</w:t>
            </w:r>
          </w:p>
        </w:tc>
        <w:tc>
          <w:tcPr>
            <w:tcW w:w="2425" w:type="dxa"/>
          </w:tcPr>
          <w:p w14:paraId="149A4639" w14:textId="3ABB773C" w:rsidR="00651E74" w:rsidRDefault="00651E74" w:rsidP="00651E74">
            <w:r>
              <w:t>06:30 PM – 07:30 PM</w:t>
            </w:r>
          </w:p>
        </w:tc>
      </w:tr>
    </w:tbl>
    <w:p w14:paraId="1938ED82" w14:textId="5E70BC4E" w:rsidR="00F11EF3" w:rsidRDefault="00F11EF3" w:rsidP="00F11EF3">
      <w:pPr>
        <w:spacing w:after="0"/>
      </w:pPr>
    </w:p>
    <w:p w14:paraId="72C7DC5B" w14:textId="66541F59" w:rsidR="00F11EF3" w:rsidRDefault="00867D3D" w:rsidP="00867D3D">
      <w:pPr>
        <w:pStyle w:val="Heading1"/>
      </w:pPr>
      <w:bookmarkStart w:id="3" w:name="_Toc164987118"/>
      <w:r>
        <w:t>Aim and Objectives of the Event</w:t>
      </w:r>
      <w:bookmarkEnd w:id="3"/>
    </w:p>
    <w:p w14:paraId="1A333D3C" w14:textId="402E5296" w:rsidR="00596719" w:rsidRDefault="00596719" w:rsidP="0008723D">
      <w:pPr>
        <w:spacing w:after="0"/>
      </w:pPr>
      <w:r w:rsidRPr="00596719">
        <w:rPr>
          <w:b/>
          <w:bCs/>
        </w:rPr>
        <w:t>Aim:</w:t>
      </w:r>
      <w:r>
        <w:t xml:space="preserve"> </w:t>
      </w:r>
      <w:r w:rsidRPr="00596719">
        <w:rPr>
          <w:i/>
          <w:iCs/>
        </w:rPr>
        <w:t xml:space="preserve">Elevating the UK’s Tech Leadership </w:t>
      </w:r>
      <w:r w:rsidR="00F714CC">
        <w:rPr>
          <w:i/>
          <w:iCs/>
        </w:rPr>
        <w:t>in the Hospitality Sector</w:t>
      </w:r>
    </w:p>
    <w:p w14:paraId="5FCE5D4B" w14:textId="431BD07E" w:rsidR="00596719" w:rsidRDefault="00596719" w:rsidP="0008723D">
      <w:pPr>
        <w:spacing w:after="0"/>
      </w:pPr>
      <w:r>
        <w:t xml:space="preserve">The summit strives to establish the UK as a preeminent global leader in </w:t>
      </w:r>
      <w:r w:rsidR="00F714CC">
        <w:t>hospitality tech</w:t>
      </w:r>
      <w:r>
        <w:t xml:space="preserve"> innovation. Through the exhibition of its advancements and the cultivation of international partnerships, the event endeavors to magnify the UK’s influence on the digital terrain. </w:t>
      </w:r>
    </w:p>
    <w:p w14:paraId="61EDC7D3" w14:textId="77777777" w:rsidR="0008723D" w:rsidRDefault="0008723D" w:rsidP="0008723D">
      <w:pPr>
        <w:spacing w:after="0"/>
      </w:pPr>
    </w:p>
    <w:p w14:paraId="18E1140A" w14:textId="2F44A718" w:rsidR="00867D3D" w:rsidRPr="00596719" w:rsidRDefault="00596719" w:rsidP="00596719">
      <w:pPr>
        <w:spacing w:after="0"/>
        <w:rPr>
          <w:b/>
          <w:bCs/>
        </w:rPr>
      </w:pPr>
      <w:r w:rsidRPr="00596719">
        <w:rPr>
          <w:b/>
          <w:bCs/>
        </w:rPr>
        <w:t xml:space="preserve">Three SMART Objectives: </w:t>
      </w:r>
    </w:p>
    <w:p w14:paraId="22F77C1A" w14:textId="07E6C220" w:rsidR="00E22E7D" w:rsidRDefault="00596719" w:rsidP="00596719">
      <w:pPr>
        <w:pStyle w:val="ListParagraph"/>
        <w:numPr>
          <w:ilvl w:val="0"/>
          <w:numId w:val="1"/>
        </w:numPr>
        <w:spacing w:after="0"/>
      </w:pPr>
      <w:r w:rsidRPr="00596719">
        <w:rPr>
          <w:i/>
          <w:iCs/>
        </w:rPr>
        <w:t>Educating and Informing:</w:t>
      </w:r>
      <w:r>
        <w:t xml:space="preserve"> By the end of the summit, attendees will have valuable insights into the UK’s </w:t>
      </w:r>
      <w:r w:rsidR="00F714CC">
        <w:t xml:space="preserve">hospitality </w:t>
      </w:r>
      <w:r>
        <w:t>tech ecosystem, including its strengths and areas of innovation</w:t>
      </w:r>
      <w:r w:rsidR="00E155FA">
        <w:t xml:space="preserve"> (</w:t>
      </w:r>
      <w:r w:rsidR="00E155FA" w:rsidRPr="00925849">
        <w:t>Sparviero and Ragnedda, 2021</w:t>
      </w:r>
      <w:r w:rsidR="00E155FA">
        <w:t>)</w:t>
      </w:r>
      <w:r>
        <w:t>.</w:t>
      </w:r>
    </w:p>
    <w:p w14:paraId="34E24E1F" w14:textId="2D8FE800" w:rsidR="00596719" w:rsidRDefault="00596719" w:rsidP="00596719">
      <w:pPr>
        <w:pStyle w:val="ListParagraph"/>
        <w:numPr>
          <w:ilvl w:val="0"/>
          <w:numId w:val="1"/>
        </w:numPr>
        <w:spacing w:after="0"/>
      </w:pPr>
      <w:r w:rsidRPr="00596719">
        <w:rPr>
          <w:i/>
          <w:iCs/>
        </w:rPr>
        <w:t>Collaboration and Networking:</w:t>
      </w:r>
      <w:r>
        <w:t xml:space="preserve"> Promote networking opportunities to link professionals, potential collaborations, and investors</w:t>
      </w:r>
      <w:r w:rsidR="00E155FA">
        <w:t xml:space="preserve"> (</w:t>
      </w:r>
      <w:r w:rsidR="00E155FA" w:rsidRPr="00925849">
        <w:t>Singh</w:t>
      </w:r>
      <w:r w:rsidR="00E155FA">
        <w:t xml:space="preserve"> </w:t>
      </w:r>
      <w:r w:rsidR="00E155FA" w:rsidRPr="00925849">
        <w:t>and Dutt, 2023</w:t>
      </w:r>
      <w:r w:rsidR="00E155FA">
        <w:t>)</w:t>
      </w:r>
      <w:r>
        <w:t xml:space="preserve">. Foster collaboration among participants across diverse sectors, stimulating cross-industry innovation. </w:t>
      </w:r>
    </w:p>
    <w:p w14:paraId="6884D908" w14:textId="5DF030B2" w:rsidR="00596719" w:rsidRDefault="00596719" w:rsidP="00596719">
      <w:pPr>
        <w:pStyle w:val="ListParagraph"/>
        <w:numPr>
          <w:ilvl w:val="0"/>
          <w:numId w:val="1"/>
        </w:numPr>
        <w:spacing w:after="0"/>
      </w:pPr>
      <w:r w:rsidRPr="00596719">
        <w:rPr>
          <w:i/>
          <w:iCs/>
        </w:rPr>
        <w:t>Inspiration for Investment:</w:t>
      </w:r>
      <w:r>
        <w:t xml:space="preserve"> Encourage investments in UK tech </w:t>
      </w:r>
      <w:r w:rsidR="00F714CC">
        <w:t xml:space="preserve">and hospitality </w:t>
      </w:r>
      <w:r>
        <w:t xml:space="preserve">startups, aiming for two significant investment deals to be initiated as a result of the summit. </w:t>
      </w:r>
    </w:p>
    <w:p w14:paraId="46C4BF66" w14:textId="77777777" w:rsidR="00596719" w:rsidRDefault="00596719" w:rsidP="00596719">
      <w:pPr>
        <w:spacing w:after="0"/>
      </w:pPr>
    </w:p>
    <w:p w14:paraId="0904207F" w14:textId="499D2C36" w:rsidR="00E22E7D" w:rsidRDefault="003C4BEE" w:rsidP="0096392B">
      <w:pPr>
        <w:pStyle w:val="Heading1"/>
      </w:pPr>
      <w:bookmarkStart w:id="4" w:name="_Toc164987119"/>
      <w:r>
        <w:t>Event Operation</w:t>
      </w:r>
      <w:bookmarkEnd w:id="4"/>
    </w:p>
    <w:p w14:paraId="36ED987B" w14:textId="1323EF00" w:rsidR="003C4BEE" w:rsidRDefault="003C4BEE" w:rsidP="00F11EF3">
      <w:pPr>
        <w:spacing w:after="0"/>
      </w:pPr>
      <w:r>
        <w:t xml:space="preserve">Event operation involves managing the logistic aspects of an event, such as venue setup, attendee registration, and security, to ensure its smooth running. Success hinges on meticulous planning, adaptability, and attention to detail, ultimately enhancing the event’s outcome and reputation. </w:t>
      </w:r>
      <w:r w:rsidR="0096392B">
        <w:t>Some crucial factors regarding the management of the event (summit) have been illustrated below:</w:t>
      </w:r>
    </w:p>
    <w:p w14:paraId="03D2A1C6" w14:textId="77777777" w:rsidR="0096392B" w:rsidRDefault="0096392B" w:rsidP="00F11EF3">
      <w:pPr>
        <w:spacing w:after="0"/>
        <w:rPr>
          <w:b/>
          <w:bCs/>
        </w:rPr>
      </w:pPr>
    </w:p>
    <w:p w14:paraId="31D3BE62" w14:textId="7DC50937" w:rsidR="003C4BEE" w:rsidRDefault="0096392B" w:rsidP="0096392B">
      <w:pPr>
        <w:pStyle w:val="ListParagraph"/>
        <w:numPr>
          <w:ilvl w:val="0"/>
          <w:numId w:val="2"/>
        </w:numPr>
        <w:spacing w:after="0"/>
      </w:pPr>
      <w:r w:rsidRPr="0096392B">
        <w:rPr>
          <w:b/>
          <w:bCs/>
        </w:rPr>
        <w:t>Event Planning and Budgeting Professionals:</w:t>
      </w:r>
      <w:r>
        <w:t xml:space="preserve"> The event management necessitates meticulous planning and budgeting, entailing objective setting, venue selection, logistics coordination, and budget allocation for various expenses</w:t>
      </w:r>
      <w:r w:rsidR="00E155FA">
        <w:t xml:space="preserve"> (</w:t>
      </w:r>
      <w:r w:rsidR="00E155FA" w:rsidRPr="00930975">
        <w:t>Kelderman,</w:t>
      </w:r>
      <w:r w:rsidR="00E155FA">
        <w:t xml:space="preserve"> </w:t>
      </w:r>
      <w:r w:rsidR="00E155FA" w:rsidRPr="00930975">
        <w:t>2023</w:t>
      </w:r>
      <w:r w:rsidR="00E155FA">
        <w:t>)</w:t>
      </w:r>
      <w:r>
        <w:t xml:space="preserve">. Efficient resource management and proactive troubleshooting ensure both financial success and attendee satisfaction. </w:t>
      </w:r>
    </w:p>
    <w:p w14:paraId="04250C42" w14:textId="3379F174" w:rsidR="003D7675" w:rsidRDefault="0096392B" w:rsidP="003D7675">
      <w:pPr>
        <w:pStyle w:val="ListParagraph"/>
        <w:numPr>
          <w:ilvl w:val="0"/>
          <w:numId w:val="2"/>
        </w:numPr>
        <w:spacing w:after="0"/>
      </w:pPr>
      <w:r>
        <w:rPr>
          <w:b/>
          <w:bCs/>
        </w:rPr>
        <w:t>Skilled Event Management Team &amp; Resources:</w:t>
      </w:r>
      <w:r>
        <w:t xml:space="preserve"> The summit’s triumph relies on a proficient team of event </w:t>
      </w:r>
      <w:r w:rsidR="003D7675">
        <w:t>planners and coordinators specializing in tech events. London’s top-tier venue, The Crystal, will serve as the event’s setting, equipped with cutting-edge audio-visual features. Trained personnel will oversee registrations, logistics, and attendee assistance throughout the event.</w:t>
      </w:r>
    </w:p>
    <w:p w14:paraId="32B7D590" w14:textId="1DE96DA1" w:rsidR="003D7675" w:rsidRDefault="003D7675" w:rsidP="003D7675">
      <w:pPr>
        <w:pStyle w:val="ListParagraph"/>
        <w:numPr>
          <w:ilvl w:val="0"/>
          <w:numId w:val="2"/>
        </w:numPr>
        <w:spacing w:after="0"/>
      </w:pPr>
      <w:r>
        <w:rPr>
          <w:b/>
          <w:bCs/>
        </w:rPr>
        <w:t>Technical Infrastructure and Support:</w:t>
      </w:r>
      <w:r>
        <w:t xml:space="preserve"> The event will feature a resilient tech infrastructure, incorporating live streaming capabilities for virtual participants. A high-speed internet connection will ensure smooth interactions during interactive demonstrations and presentations</w:t>
      </w:r>
      <w:r w:rsidR="00783097">
        <w:t xml:space="preserve"> (</w:t>
      </w:r>
      <w:r w:rsidR="00783097" w:rsidRPr="00930975">
        <w:t>Dowson, Albert, and Lomax,</w:t>
      </w:r>
      <w:r w:rsidR="00783097">
        <w:t xml:space="preserve"> </w:t>
      </w:r>
      <w:r w:rsidR="00783097" w:rsidRPr="00930975">
        <w:t>2022</w:t>
      </w:r>
      <w:r w:rsidR="00783097">
        <w:t>)</w:t>
      </w:r>
      <w:r>
        <w:t xml:space="preserve">. Accessibility features will be incorporated to cater to a diverse range of needs. </w:t>
      </w:r>
    </w:p>
    <w:p w14:paraId="4EB48F1D" w14:textId="41B3A655" w:rsidR="003D7675" w:rsidRDefault="003D7675" w:rsidP="003D7675">
      <w:pPr>
        <w:pStyle w:val="ListParagraph"/>
        <w:numPr>
          <w:ilvl w:val="0"/>
          <w:numId w:val="2"/>
        </w:numPr>
        <w:spacing w:after="0"/>
      </w:pPr>
      <w:r>
        <w:rPr>
          <w:b/>
          <w:bCs/>
        </w:rPr>
        <w:t>Catering and Hospitality:</w:t>
      </w:r>
      <w:r>
        <w:t xml:space="preserve"> Catering arrangements will showcase the finest of UK cuisine, emphasizing locally sourced ingredients and sustainable approaches. Special dietary requirements will be taken into consideration, and networking areas will be crafted to promote interaction. </w:t>
      </w:r>
    </w:p>
    <w:p w14:paraId="52D5EE16" w14:textId="793B02B6" w:rsidR="003D7675" w:rsidRDefault="003D7675" w:rsidP="003D7675">
      <w:pPr>
        <w:pStyle w:val="ListParagraph"/>
        <w:numPr>
          <w:ilvl w:val="0"/>
          <w:numId w:val="2"/>
        </w:numPr>
        <w:spacing w:after="0"/>
      </w:pPr>
      <w:r>
        <w:rPr>
          <w:b/>
          <w:bCs/>
        </w:rPr>
        <w:t>Marketing and Promotion:</w:t>
      </w:r>
      <w:r>
        <w:t xml:space="preserve"> A thorough marketing strategy will be enacted to engage a worldwide audience. This will encompass precise digital campaigns, active involvement on social media platforms, and collaborations with tech-focused publications</w:t>
      </w:r>
      <w:r w:rsidR="00783097">
        <w:t xml:space="preserve"> (</w:t>
      </w:r>
      <w:r w:rsidR="00783097" w:rsidRPr="00C602C5">
        <w:t>Amaran</w:t>
      </w:r>
      <w:r w:rsidR="00783097">
        <w:t xml:space="preserve"> et. al., 2023)</w:t>
      </w:r>
      <w:r>
        <w:t xml:space="preserve">. Press releases and media exposure will generate excitement </w:t>
      </w:r>
      <w:r w:rsidR="008029E1">
        <w:t xml:space="preserve">in anticipation of the event. </w:t>
      </w:r>
    </w:p>
    <w:p w14:paraId="45A75242" w14:textId="302C7D23" w:rsidR="008029E1" w:rsidRDefault="008029E1" w:rsidP="008029E1">
      <w:pPr>
        <w:pStyle w:val="ListParagraph"/>
        <w:numPr>
          <w:ilvl w:val="0"/>
          <w:numId w:val="2"/>
        </w:numPr>
        <w:spacing w:after="0"/>
      </w:pPr>
      <w:r>
        <w:rPr>
          <w:b/>
          <w:bCs/>
        </w:rPr>
        <w:t>Registration System:</w:t>
      </w:r>
      <w:r>
        <w:t xml:space="preserve"> A streamlined registration system will be introduced to manage attendee registrations, check-ins, and badge printing. This system will simplify the registration process, ensuring a seamless experience for all participants.</w:t>
      </w:r>
    </w:p>
    <w:p w14:paraId="67B08E04" w14:textId="43633CFF" w:rsidR="008029E1" w:rsidRDefault="008029E1" w:rsidP="008029E1">
      <w:pPr>
        <w:pStyle w:val="ListParagraph"/>
        <w:numPr>
          <w:ilvl w:val="0"/>
          <w:numId w:val="2"/>
        </w:numPr>
        <w:spacing w:after="0"/>
      </w:pPr>
      <w:r>
        <w:rPr>
          <w:b/>
          <w:bCs/>
        </w:rPr>
        <w:t>Transportation and Accommodation:</w:t>
      </w:r>
      <w:r>
        <w:t xml:space="preserve"> Transportation and accommodation arrangements are organized to facilitate the attendance of participants, especially those traveling from distant locations. Factors such as proximity to the event venue and convenient transportation options are taken into account to ensure ease of access. </w:t>
      </w:r>
    </w:p>
    <w:p w14:paraId="0258D974" w14:textId="77777777" w:rsidR="008029E1" w:rsidRDefault="008029E1" w:rsidP="008029E1">
      <w:pPr>
        <w:spacing w:after="0"/>
      </w:pPr>
    </w:p>
    <w:p w14:paraId="612622B6" w14:textId="2E12B4E6" w:rsidR="008029E1" w:rsidRDefault="008029E1" w:rsidP="008029E1">
      <w:pPr>
        <w:pStyle w:val="Heading1"/>
      </w:pPr>
      <w:bookmarkStart w:id="5" w:name="_Toc164987120"/>
      <w:r>
        <w:t>Event Budget</w:t>
      </w:r>
      <w:bookmarkEnd w:id="5"/>
    </w:p>
    <w:p w14:paraId="3BE79035" w14:textId="28D73711" w:rsidR="008029E1" w:rsidRDefault="008029E1" w:rsidP="008029E1">
      <w:r>
        <w:t>For an international event</w:t>
      </w:r>
      <w:r w:rsidR="00864977">
        <w:t xml:space="preserve">, a summit on “Technology and Innovation in the </w:t>
      </w:r>
      <w:r w:rsidR="00BC0C3A">
        <w:t>Hospitality Sector</w:t>
      </w:r>
      <w:r w:rsidR="00864977">
        <w:t>”, meticulous budgeting is vital. It involves determining and projecting funding sources and allocating the funds wisely for venue rental, equipment, staffing, marketing, catering, and contingencies</w:t>
      </w:r>
      <w:r w:rsidR="00783097">
        <w:t xml:space="preserve"> (</w:t>
      </w:r>
      <w:r w:rsidR="00783097" w:rsidRPr="00925849">
        <w:t>Walker, 2021</w:t>
      </w:r>
      <w:r w:rsidR="00783097">
        <w:t>)</w:t>
      </w:r>
      <w:r w:rsidR="00864977">
        <w:t>. A well-managed budget ensures financial stability and enables organizers to deliver a high-quality experience while staying within financial constraints. A comprehensive budget in respect of the international tech summit has been provided.</w:t>
      </w:r>
    </w:p>
    <w:p w14:paraId="581C45BD" w14:textId="39C065E6" w:rsidR="00842E85" w:rsidRPr="00842E85" w:rsidRDefault="00842E85" w:rsidP="00842E85">
      <w:pPr>
        <w:pStyle w:val="Caption"/>
        <w:keepNext/>
        <w:jc w:val="center"/>
        <w:rPr>
          <w:b/>
          <w:bCs/>
          <w:color w:val="auto"/>
          <w:sz w:val="24"/>
          <w:szCs w:val="24"/>
        </w:rPr>
      </w:pPr>
      <w:r w:rsidRPr="00842E85">
        <w:rPr>
          <w:b/>
          <w:bCs/>
          <w:color w:val="auto"/>
          <w:sz w:val="24"/>
          <w:szCs w:val="24"/>
        </w:rPr>
        <w:t xml:space="preserve">Table </w:t>
      </w:r>
      <w:r w:rsidRPr="00842E85">
        <w:rPr>
          <w:b/>
          <w:bCs/>
          <w:color w:val="auto"/>
          <w:sz w:val="24"/>
          <w:szCs w:val="24"/>
        </w:rPr>
        <w:fldChar w:fldCharType="begin"/>
      </w:r>
      <w:r w:rsidRPr="00842E85">
        <w:rPr>
          <w:b/>
          <w:bCs/>
          <w:color w:val="auto"/>
          <w:sz w:val="24"/>
          <w:szCs w:val="24"/>
        </w:rPr>
        <w:instrText xml:space="preserve"> SEQ Table \* ARABIC </w:instrText>
      </w:r>
      <w:r w:rsidRPr="00842E85">
        <w:rPr>
          <w:b/>
          <w:bCs/>
          <w:color w:val="auto"/>
          <w:sz w:val="24"/>
          <w:szCs w:val="24"/>
        </w:rPr>
        <w:fldChar w:fldCharType="separate"/>
      </w:r>
      <w:r>
        <w:rPr>
          <w:b/>
          <w:bCs/>
          <w:noProof/>
          <w:color w:val="auto"/>
          <w:sz w:val="24"/>
          <w:szCs w:val="24"/>
        </w:rPr>
        <w:t>2</w:t>
      </w:r>
      <w:r w:rsidRPr="00842E85">
        <w:rPr>
          <w:b/>
          <w:bCs/>
          <w:color w:val="auto"/>
          <w:sz w:val="24"/>
          <w:szCs w:val="24"/>
        </w:rPr>
        <w:fldChar w:fldCharType="end"/>
      </w:r>
      <w:r w:rsidRPr="00842E85">
        <w:rPr>
          <w:b/>
          <w:bCs/>
          <w:color w:val="auto"/>
          <w:sz w:val="24"/>
          <w:szCs w:val="24"/>
        </w:rPr>
        <w:t>: Event Budget Forecasting; (Source: Self-made)</w:t>
      </w:r>
    </w:p>
    <w:tbl>
      <w:tblPr>
        <w:tblStyle w:val="TableGrid"/>
        <w:tblW w:w="0" w:type="auto"/>
        <w:tblLook w:val="04A0" w:firstRow="1" w:lastRow="0" w:firstColumn="1" w:lastColumn="0" w:noHBand="0" w:noVBand="1"/>
      </w:tblPr>
      <w:tblGrid>
        <w:gridCol w:w="6205"/>
        <w:gridCol w:w="3145"/>
      </w:tblGrid>
      <w:tr w:rsidR="00864977" w14:paraId="75535369" w14:textId="77777777" w:rsidTr="00F20D44">
        <w:tc>
          <w:tcPr>
            <w:tcW w:w="6205" w:type="dxa"/>
          </w:tcPr>
          <w:p w14:paraId="36DB1106" w14:textId="4F06FDE8" w:rsidR="00864977" w:rsidRPr="00864977" w:rsidRDefault="00864977" w:rsidP="00864977">
            <w:pPr>
              <w:jc w:val="center"/>
              <w:rPr>
                <w:b/>
                <w:bCs/>
              </w:rPr>
            </w:pPr>
            <w:r w:rsidRPr="00864977">
              <w:rPr>
                <w:b/>
                <w:bCs/>
              </w:rPr>
              <w:t>Particulars</w:t>
            </w:r>
          </w:p>
        </w:tc>
        <w:tc>
          <w:tcPr>
            <w:tcW w:w="3145" w:type="dxa"/>
          </w:tcPr>
          <w:p w14:paraId="0D28E7DA" w14:textId="3379887B" w:rsidR="00864977" w:rsidRPr="00864977" w:rsidRDefault="00864977" w:rsidP="00864977">
            <w:pPr>
              <w:jc w:val="center"/>
              <w:rPr>
                <w:b/>
                <w:bCs/>
              </w:rPr>
            </w:pPr>
            <w:r w:rsidRPr="00864977">
              <w:rPr>
                <w:b/>
                <w:bCs/>
              </w:rPr>
              <w:t>Amount</w:t>
            </w:r>
            <w:r>
              <w:rPr>
                <w:b/>
                <w:bCs/>
              </w:rPr>
              <w:t xml:space="preserve"> (</w:t>
            </w:r>
            <w:r>
              <w:rPr>
                <w:rFonts w:cs="Times New Roman"/>
                <w:b/>
                <w:bCs/>
              </w:rPr>
              <w:t>£)</w:t>
            </w:r>
          </w:p>
        </w:tc>
      </w:tr>
      <w:tr w:rsidR="00864977" w14:paraId="27E0C652" w14:textId="77777777" w:rsidTr="00F20D44">
        <w:tc>
          <w:tcPr>
            <w:tcW w:w="6205" w:type="dxa"/>
            <w:vAlign w:val="center"/>
          </w:tcPr>
          <w:p w14:paraId="18B3CC59" w14:textId="343B0885" w:rsidR="00864977" w:rsidRPr="00864977" w:rsidRDefault="00864977" w:rsidP="00313E69">
            <w:pPr>
              <w:jc w:val="center"/>
              <w:rPr>
                <w:b/>
                <w:bCs/>
              </w:rPr>
            </w:pPr>
            <w:r w:rsidRPr="00864977">
              <w:rPr>
                <w:b/>
                <w:bCs/>
              </w:rPr>
              <w:t>Revenue Sources</w:t>
            </w:r>
          </w:p>
        </w:tc>
        <w:tc>
          <w:tcPr>
            <w:tcW w:w="3145" w:type="dxa"/>
            <w:vAlign w:val="center"/>
          </w:tcPr>
          <w:p w14:paraId="44B326B5" w14:textId="77777777" w:rsidR="00864977" w:rsidRDefault="00864977" w:rsidP="00864977">
            <w:pPr>
              <w:jc w:val="right"/>
            </w:pPr>
          </w:p>
        </w:tc>
      </w:tr>
      <w:tr w:rsidR="00864977" w14:paraId="23B68E20" w14:textId="77777777" w:rsidTr="00F20D44">
        <w:tc>
          <w:tcPr>
            <w:tcW w:w="6205" w:type="dxa"/>
            <w:vAlign w:val="center"/>
          </w:tcPr>
          <w:p w14:paraId="75250616" w14:textId="0BE2C1CF" w:rsidR="00864977" w:rsidRDefault="00864977" w:rsidP="00864977">
            <w:pPr>
              <w:jc w:val="left"/>
            </w:pPr>
            <w:r>
              <w:t xml:space="preserve">Delegation Fees (500 delegates, each </w:t>
            </w:r>
            <w:r>
              <w:rPr>
                <w:rFonts w:cs="Times New Roman"/>
              </w:rPr>
              <w:t>£</w:t>
            </w:r>
            <w:r>
              <w:t>500)</w:t>
            </w:r>
          </w:p>
        </w:tc>
        <w:tc>
          <w:tcPr>
            <w:tcW w:w="3145" w:type="dxa"/>
            <w:vAlign w:val="center"/>
          </w:tcPr>
          <w:p w14:paraId="28677314" w14:textId="6E4FD139" w:rsidR="00864977" w:rsidRDefault="00C36934" w:rsidP="00864977">
            <w:pPr>
              <w:jc w:val="right"/>
            </w:pPr>
            <w:r>
              <w:t>250,000</w:t>
            </w:r>
          </w:p>
        </w:tc>
      </w:tr>
      <w:tr w:rsidR="00864977" w14:paraId="58894376" w14:textId="77777777" w:rsidTr="00F20D44">
        <w:tc>
          <w:tcPr>
            <w:tcW w:w="6205" w:type="dxa"/>
            <w:vAlign w:val="center"/>
          </w:tcPr>
          <w:p w14:paraId="2D771C85" w14:textId="11E8E465" w:rsidR="00864977" w:rsidRDefault="00C36934" w:rsidP="00864977">
            <w:pPr>
              <w:jc w:val="left"/>
            </w:pPr>
            <w:r>
              <w:t>Sponsorships (Platinum, Gold, Silver)</w:t>
            </w:r>
          </w:p>
        </w:tc>
        <w:tc>
          <w:tcPr>
            <w:tcW w:w="3145" w:type="dxa"/>
            <w:vAlign w:val="center"/>
          </w:tcPr>
          <w:p w14:paraId="4D8DEB50" w14:textId="3F26EDA9" w:rsidR="00864977" w:rsidRDefault="00C36934" w:rsidP="00864977">
            <w:pPr>
              <w:jc w:val="right"/>
            </w:pPr>
            <w:r>
              <w:t>200,000</w:t>
            </w:r>
          </w:p>
        </w:tc>
      </w:tr>
      <w:tr w:rsidR="00864977" w14:paraId="5854D171" w14:textId="77777777" w:rsidTr="00F20D44">
        <w:tc>
          <w:tcPr>
            <w:tcW w:w="6205" w:type="dxa"/>
            <w:vAlign w:val="center"/>
          </w:tcPr>
          <w:p w14:paraId="4DC0B23E" w14:textId="3F171BF3" w:rsidR="00864977" w:rsidRDefault="00C36934" w:rsidP="00864977">
            <w:pPr>
              <w:jc w:val="left"/>
            </w:pPr>
            <w:r>
              <w:t xml:space="preserve">Exhibition Booth Sales (20 booths, each </w:t>
            </w:r>
            <w:r>
              <w:rPr>
                <w:rFonts w:cs="Times New Roman"/>
              </w:rPr>
              <w:t>£</w:t>
            </w:r>
            <w:r>
              <w:t>5000)</w:t>
            </w:r>
          </w:p>
        </w:tc>
        <w:tc>
          <w:tcPr>
            <w:tcW w:w="3145" w:type="dxa"/>
            <w:vAlign w:val="center"/>
          </w:tcPr>
          <w:p w14:paraId="7482C88D" w14:textId="1154A407" w:rsidR="00864977" w:rsidRDefault="00C36934" w:rsidP="00864977">
            <w:pPr>
              <w:jc w:val="right"/>
            </w:pPr>
            <w:r>
              <w:t>100,000</w:t>
            </w:r>
          </w:p>
        </w:tc>
      </w:tr>
      <w:tr w:rsidR="00864977" w14:paraId="4CDC20A4" w14:textId="77777777" w:rsidTr="00F20D44">
        <w:tc>
          <w:tcPr>
            <w:tcW w:w="6205" w:type="dxa"/>
            <w:vAlign w:val="center"/>
          </w:tcPr>
          <w:p w14:paraId="2B7BAC35" w14:textId="44DF0A93" w:rsidR="00864977" w:rsidRDefault="00C36934" w:rsidP="00864977">
            <w:pPr>
              <w:jc w:val="left"/>
            </w:pPr>
            <w:r>
              <w:t>Government Grants</w:t>
            </w:r>
          </w:p>
        </w:tc>
        <w:tc>
          <w:tcPr>
            <w:tcW w:w="3145" w:type="dxa"/>
            <w:vAlign w:val="center"/>
          </w:tcPr>
          <w:p w14:paraId="428A4093" w14:textId="0D43AECA" w:rsidR="00864977" w:rsidRDefault="00C36934" w:rsidP="00864977">
            <w:pPr>
              <w:jc w:val="right"/>
            </w:pPr>
            <w:r>
              <w:t>50,000</w:t>
            </w:r>
          </w:p>
        </w:tc>
      </w:tr>
      <w:tr w:rsidR="00864977" w14:paraId="40822C27" w14:textId="77777777" w:rsidTr="00F20D44">
        <w:tc>
          <w:tcPr>
            <w:tcW w:w="6205" w:type="dxa"/>
            <w:vAlign w:val="center"/>
          </w:tcPr>
          <w:p w14:paraId="0429D031" w14:textId="02F83020" w:rsidR="00864977" w:rsidRDefault="00C36934" w:rsidP="00864977">
            <w:pPr>
              <w:jc w:val="left"/>
            </w:pPr>
            <w:r>
              <w:t>Miscellaneous (VIP package upgrades)</w:t>
            </w:r>
          </w:p>
        </w:tc>
        <w:tc>
          <w:tcPr>
            <w:tcW w:w="3145" w:type="dxa"/>
            <w:vAlign w:val="center"/>
          </w:tcPr>
          <w:p w14:paraId="5324A95D" w14:textId="0197665B" w:rsidR="00864977" w:rsidRDefault="00C36934" w:rsidP="00864977">
            <w:pPr>
              <w:jc w:val="right"/>
            </w:pPr>
            <w:r>
              <w:t>10,000</w:t>
            </w:r>
          </w:p>
        </w:tc>
      </w:tr>
      <w:tr w:rsidR="00864977" w14:paraId="2BAFFF38" w14:textId="77777777" w:rsidTr="00F20D44">
        <w:tc>
          <w:tcPr>
            <w:tcW w:w="6205" w:type="dxa"/>
            <w:vAlign w:val="center"/>
          </w:tcPr>
          <w:p w14:paraId="4E2ECE09" w14:textId="75C2483A" w:rsidR="00864977" w:rsidRPr="00C36934" w:rsidRDefault="00C36934" w:rsidP="00864977">
            <w:pPr>
              <w:jc w:val="left"/>
              <w:rPr>
                <w:b/>
                <w:bCs/>
              </w:rPr>
            </w:pPr>
            <w:r w:rsidRPr="00C36934">
              <w:rPr>
                <w:b/>
                <w:bCs/>
              </w:rPr>
              <w:t>Total Projected Revenue</w:t>
            </w:r>
          </w:p>
        </w:tc>
        <w:tc>
          <w:tcPr>
            <w:tcW w:w="3145" w:type="dxa"/>
            <w:vAlign w:val="center"/>
          </w:tcPr>
          <w:p w14:paraId="74A2FC25" w14:textId="4B8218A4" w:rsidR="00864977" w:rsidRPr="00C36934" w:rsidRDefault="00C36934" w:rsidP="00864977">
            <w:pPr>
              <w:jc w:val="right"/>
              <w:rPr>
                <w:b/>
                <w:bCs/>
                <w:u w:val="double"/>
              </w:rPr>
            </w:pPr>
            <w:r w:rsidRPr="00C36934">
              <w:rPr>
                <w:b/>
                <w:bCs/>
                <w:u w:val="double"/>
              </w:rPr>
              <w:t>610,000</w:t>
            </w:r>
          </w:p>
        </w:tc>
      </w:tr>
      <w:tr w:rsidR="00864977" w14:paraId="6C4CA8A0" w14:textId="77777777" w:rsidTr="00F20D44">
        <w:tc>
          <w:tcPr>
            <w:tcW w:w="6205" w:type="dxa"/>
            <w:vAlign w:val="center"/>
          </w:tcPr>
          <w:p w14:paraId="372DE19D" w14:textId="1899E24B" w:rsidR="00864977" w:rsidRPr="00C36934" w:rsidRDefault="00C36934" w:rsidP="00313E69">
            <w:pPr>
              <w:jc w:val="center"/>
              <w:rPr>
                <w:b/>
                <w:bCs/>
              </w:rPr>
            </w:pPr>
            <w:r w:rsidRPr="00C36934">
              <w:rPr>
                <w:b/>
                <w:bCs/>
              </w:rPr>
              <w:t>Cost Items</w:t>
            </w:r>
          </w:p>
        </w:tc>
        <w:tc>
          <w:tcPr>
            <w:tcW w:w="3145" w:type="dxa"/>
            <w:vAlign w:val="center"/>
          </w:tcPr>
          <w:p w14:paraId="76350D50" w14:textId="77777777" w:rsidR="00864977" w:rsidRDefault="00864977" w:rsidP="00864977">
            <w:pPr>
              <w:jc w:val="right"/>
            </w:pPr>
          </w:p>
        </w:tc>
      </w:tr>
      <w:tr w:rsidR="00864977" w14:paraId="2DAC388F" w14:textId="77777777" w:rsidTr="00F20D44">
        <w:tc>
          <w:tcPr>
            <w:tcW w:w="6205" w:type="dxa"/>
            <w:vAlign w:val="center"/>
          </w:tcPr>
          <w:p w14:paraId="62262FC9" w14:textId="6E39E17F" w:rsidR="00864977" w:rsidRDefault="00C36934" w:rsidP="00864977">
            <w:pPr>
              <w:jc w:val="left"/>
            </w:pPr>
            <w:r>
              <w:t>Venue Rental</w:t>
            </w:r>
            <w:r w:rsidR="00E155FA">
              <w:t xml:space="preserve"> (</w:t>
            </w:r>
            <w:r w:rsidR="00E155FA" w:rsidRPr="00925849">
              <w:t>Walker, 2021</w:t>
            </w:r>
            <w:r w:rsidR="00E155FA">
              <w:t>)</w:t>
            </w:r>
          </w:p>
        </w:tc>
        <w:tc>
          <w:tcPr>
            <w:tcW w:w="3145" w:type="dxa"/>
            <w:vAlign w:val="center"/>
          </w:tcPr>
          <w:p w14:paraId="6E041526" w14:textId="679BE6B5" w:rsidR="00864977" w:rsidRDefault="00C36934" w:rsidP="00864977">
            <w:pPr>
              <w:jc w:val="right"/>
            </w:pPr>
            <w:r>
              <w:t>50,000</w:t>
            </w:r>
          </w:p>
        </w:tc>
      </w:tr>
      <w:tr w:rsidR="00864977" w14:paraId="595175D0" w14:textId="77777777" w:rsidTr="00F20D44">
        <w:tc>
          <w:tcPr>
            <w:tcW w:w="6205" w:type="dxa"/>
            <w:vAlign w:val="center"/>
          </w:tcPr>
          <w:p w14:paraId="24EDF92F" w14:textId="17461714" w:rsidR="00864977" w:rsidRDefault="00C36934" w:rsidP="00864977">
            <w:pPr>
              <w:jc w:val="left"/>
            </w:pPr>
            <w:r>
              <w:t>Stage Setup and Decoration</w:t>
            </w:r>
          </w:p>
        </w:tc>
        <w:tc>
          <w:tcPr>
            <w:tcW w:w="3145" w:type="dxa"/>
            <w:vAlign w:val="center"/>
          </w:tcPr>
          <w:p w14:paraId="587D4874" w14:textId="7A3472F6" w:rsidR="00864977" w:rsidRDefault="00C36934" w:rsidP="00864977">
            <w:pPr>
              <w:jc w:val="right"/>
            </w:pPr>
            <w:r>
              <w:t>30,000</w:t>
            </w:r>
          </w:p>
        </w:tc>
      </w:tr>
      <w:tr w:rsidR="00864977" w14:paraId="67B3D7C2" w14:textId="77777777" w:rsidTr="00F20D44">
        <w:tc>
          <w:tcPr>
            <w:tcW w:w="6205" w:type="dxa"/>
            <w:vAlign w:val="center"/>
          </w:tcPr>
          <w:p w14:paraId="25218714" w14:textId="587A3BDC" w:rsidR="00864977" w:rsidRDefault="00C36934" w:rsidP="00864977">
            <w:pPr>
              <w:jc w:val="left"/>
            </w:pPr>
            <w:r>
              <w:t>Audio-Visual Services</w:t>
            </w:r>
          </w:p>
        </w:tc>
        <w:tc>
          <w:tcPr>
            <w:tcW w:w="3145" w:type="dxa"/>
            <w:vAlign w:val="center"/>
          </w:tcPr>
          <w:p w14:paraId="1247CDEE" w14:textId="12A26AE6" w:rsidR="00864977" w:rsidRDefault="00C36934" w:rsidP="00864977">
            <w:pPr>
              <w:jc w:val="right"/>
            </w:pPr>
            <w:r>
              <w:t>20,000</w:t>
            </w:r>
          </w:p>
        </w:tc>
      </w:tr>
      <w:tr w:rsidR="00864977" w14:paraId="68B36084" w14:textId="77777777" w:rsidTr="00F20D44">
        <w:tc>
          <w:tcPr>
            <w:tcW w:w="6205" w:type="dxa"/>
            <w:vAlign w:val="center"/>
          </w:tcPr>
          <w:p w14:paraId="7969256F" w14:textId="7A90E965" w:rsidR="00864977" w:rsidRDefault="00C36934" w:rsidP="00864977">
            <w:pPr>
              <w:jc w:val="left"/>
            </w:pPr>
            <w:r>
              <w:t>Speaker Fees, Travel, and Accommodation</w:t>
            </w:r>
          </w:p>
        </w:tc>
        <w:tc>
          <w:tcPr>
            <w:tcW w:w="3145" w:type="dxa"/>
            <w:vAlign w:val="center"/>
          </w:tcPr>
          <w:p w14:paraId="51CE0C1C" w14:textId="620C3B9E" w:rsidR="00864977" w:rsidRDefault="00FA2002" w:rsidP="00864977">
            <w:pPr>
              <w:jc w:val="right"/>
            </w:pPr>
            <w:r>
              <w:t>80,000</w:t>
            </w:r>
          </w:p>
        </w:tc>
      </w:tr>
      <w:tr w:rsidR="00864977" w14:paraId="1F9A4762" w14:textId="77777777" w:rsidTr="00F20D44">
        <w:tc>
          <w:tcPr>
            <w:tcW w:w="6205" w:type="dxa"/>
            <w:vAlign w:val="center"/>
          </w:tcPr>
          <w:p w14:paraId="448A99B2" w14:textId="3F5C718E" w:rsidR="00864977" w:rsidRDefault="00FA2002" w:rsidP="00864977">
            <w:pPr>
              <w:jc w:val="left"/>
            </w:pPr>
            <w:r>
              <w:t>Catering and Refreshments</w:t>
            </w:r>
          </w:p>
        </w:tc>
        <w:tc>
          <w:tcPr>
            <w:tcW w:w="3145" w:type="dxa"/>
            <w:vAlign w:val="center"/>
          </w:tcPr>
          <w:p w14:paraId="1437112A" w14:textId="0A3DA0CA" w:rsidR="00864977" w:rsidRDefault="00FA2002" w:rsidP="00864977">
            <w:pPr>
              <w:jc w:val="right"/>
            </w:pPr>
            <w:r>
              <w:t>70,000</w:t>
            </w:r>
          </w:p>
        </w:tc>
      </w:tr>
      <w:tr w:rsidR="00FA2002" w14:paraId="205CA079" w14:textId="77777777" w:rsidTr="00F20D44">
        <w:tc>
          <w:tcPr>
            <w:tcW w:w="6205" w:type="dxa"/>
            <w:vAlign w:val="center"/>
          </w:tcPr>
          <w:p w14:paraId="667B2966" w14:textId="79372302" w:rsidR="00FA2002" w:rsidRDefault="00FA2002" w:rsidP="00864977">
            <w:pPr>
              <w:jc w:val="left"/>
            </w:pPr>
            <w:r>
              <w:t>Marketing and Promotions</w:t>
            </w:r>
          </w:p>
        </w:tc>
        <w:tc>
          <w:tcPr>
            <w:tcW w:w="3145" w:type="dxa"/>
            <w:vAlign w:val="center"/>
          </w:tcPr>
          <w:p w14:paraId="1DF02232" w14:textId="6F4374F6" w:rsidR="00FA2002" w:rsidRDefault="00FA2002" w:rsidP="00864977">
            <w:pPr>
              <w:jc w:val="right"/>
            </w:pPr>
            <w:r>
              <w:t>30,000</w:t>
            </w:r>
          </w:p>
        </w:tc>
      </w:tr>
      <w:tr w:rsidR="00FA2002" w14:paraId="761A53D2" w14:textId="77777777" w:rsidTr="00F20D44">
        <w:tc>
          <w:tcPr>
            <w:tcW w:w="6205" w:type="dxa"/>
            <w:vAlign w:val="center"/>
          </w:tcPr>
          <w:p w14:paraId="221F2E2D" w14:textId="69B0E858" w:rsidR="00FA2002" w:rsidRDefault="00FA2002" w:rsidP="00864977">
            <w:pPr>
              <w:jc w:val="left"/>
            </w:pPr>
            <w:r>
              <w:t>Staff Salary</w:t>
            </w:r>
            <w:r w:rsidR="00E155FA">
              <w:t xml:space="preserve"> (</w:t>
            </w:r>
            <w:r w:rsidR="00E155FA" w:rsidRPr="00925849">
              <w:t>Walker,</w:t>
            </w:r>
            <w:r w:rsidR="00E155FA">
              <w:t xml:space="preserve"> </w:t>
            </w:r>
            <w:r w:rsidR="00E155FA" w:rsidRPr="00925849">
              <w:t>2021</w:t>
            </w:r>
            <w:r w:rsidR="00E155FA">
              <w:t>)</w:t>
            </w:r>
          </w:p>
        </w:tc>
        <w:tc>
          <w:tcPr>
            <w:tcW w:w="3145" w:type="dxa"/>
            <w:vAlign w:val="center"/>
          </w:tcPr>
          <w:p w14:paraId="213B2C2C" w14:textId="2D2160B5" w:rsidR="00FA2002" w:rsidRDefault="00FA2002" w:rsidP="00864977">
            <w:pPr>
              <w:jc w:val="right"/>
            </w:pPr>
            <w:r>
              <w:t>100,000</w:t>
            </w:r>
          </w:p>
        </w:tc>
      </w:tr>
      <w:tr w:rsidR="00FA2002" w14:paraId="23DA9EE8" w14:textId="77777777" w:rsidTr="00F20D44">
        <w:tc>
          <w:tcPr>
            <w:tcW w:w="6205" w:type="dxa"/>
            <w:vAlign w:val="center"/>
          </w:tcPr>
          <w:p w14:paraId="3AF9624F" w14:textId="49694C17" w:rsidR="00FA2002" w:rsidRDefault="00FA2002" w:rsidP="00864977">
            <w:pPr>
              <w:jc w:val="left"/>
            </w:pPr>
            <w:r>
              <w:t>Operational Costs</w:t>
            </w:r>
          </w:p>
        </w:tc>
        <w:tc>
          <w:tcPr>
            <w:tcW w:w="3145" w:type="dxa"/>
            <w:vAlign w:val="center"/>
          </w:tcPr>
          <w:p w14:paraId="0C3D39AF" w14:textId="166D2031" w:rsidR="00FA2002" w:rsidRDefault="00FA2002" w:rsidP="00864977">
            <w:pPr>
              <w:jc w:val="right"/>
            </w:pPr>
            <w:r>
              <w:t>20,000</w:t>
            </w:r>
          </w:p>
        </w:tc>
      </w:tr>
      <w:tr w:rsidR="00FA2002" w14:paraId="2EDA4CC9" w14:textId="77777777" w:rsidTr="00F20D44">
        <w:tc>
          <w:tcPr>
            <w:tcW w:w="6205" w:type="dxa"/>
            <w:vAlign w:val="center"/>
          </w:tcPr>
          <w:p w14:paraId="7A3E6556" w14:textId="00DBAD32" w:rsidR="00FA2002" w:rsidRDefault="00FA2002" w:rsidP="00864977">
            <w:pPr>
              <w:jc w:val="left"/>
            </w:pPr>
            <w:r>
              <w:t>Technology and Equipment Expenses</w:t>
            </w:r>
          </w:p>
        </w:tc>
        <w:tc>
          <w:tcPr>
            <w:tcW w:w="3145" w:type="dxa"/>
            <w:vAlign w:val="center"/>
          </w:tcPr>
          <w:p w14:paraId="46C280F7" w14:textId="7238E5FA" w:rsidR="00FA2002" w:rsidRDefault="00FA2002" w:rsidP="00864977">
            <w:pPr>
              <w:jc w:val="right"/>
            </w:pPr>
            <w:r>
              <w:t>50,000</w:t>
            </w:r>
          </w:p>
        </w:tc>
      </w:tr>
      <w:tr w:rsidR="00FA2002" w14:paraId="6BFD5920" w14:textId="77777777" w:rsidTr="00F20D44">
        <w:tc>
          <w:tcPr>
            <w:tcW w:w="6205" w:type="dxa"/>
            <w:vAlign w:val="center"/>
          </w:tcPr>
          <w:p w14:paraId="6E1AF208" w14:textId="7883FD07" w:rsidR="00FA2002" w:rsidRDefault="00FA2002" w:rsidP="00864977">
            <w:pPr>
              <w:jc w:val="left"/>
            </w:pPr>
            <w:r>
              <w:t>Transportation and Accommodation</w:t>
            </w:r>
          </w:p>
        </w:tc>
        <w:tc>
          <w:tcPr>
            <w:tcW w:w="3145" w:type="dxa"/>
            <w:vAlign w:val="center"/>
          </w:tcPr>
          <w:p w14:paraId="1AC3FE3E" w14:textId="5910EEBA" w:rsidR="00FA2002" w:rsidRDefault="00FA2002" w:rsidP="00864977">
            <w:pPr>
              <w:jc w:val="right"/>
            </w:pPr>
            <w:r>
              <w:t>40,000</w:t>
            </w:r>
          </w:p>
        </w:tc>
      </w:tr>
      <w:tr w:rsidR="00FA2002" w14:paraId="23DFCD20" w14:textId="77777777" w:rsidTr="00F20D44">
        <w:tc>
          <w:tcPr>
            <w:tcW w:w="6205" w:type="dxa"/>
            <w:vAlign w:val="center"/>
          </w:tcPr>
          <w:p w14:paraId="62E24C6A" w14:textId="5E949AF8" w:rsidR="00FA2002" w:rsidRDefault="00FA2002" w:rsidP="00864977">
            <w:pPr>
              <w:jc w:val="left"/>
            </w:pPr>
            <w:r>
              <w:t>Event Security and Insurance</w:t>
            </w:r>
          </w:p>
        </w:tc>
        <w:tc>
          <w:tcPr>
            <w:tcW w:w="3145" w:type="dxa"/>
            <w:vAlign w:val="center"/>
          </w:tcPr>
          <w:p w14:paraId="1E9A634A" w14:textId="2A2C269A" w:rsidR="00FA2002" w:rsidRDefault="00FA2002" w:rsidP="00864977">
            <w:pPr>
              <w:jc w:val="right"/>
            </w:pPr>
            <w:r>
              <w:t>20,000</w:t>
            </w:r>
          </w:p>
        </w:tc>
      </w:tr>
      <w:tr w:rsidR="00FA2002" w14:paraId="14C08F7E" w14:textId="77777777" w:rsidTr="00F20D44">
        <w:tc>
          <w:tcPr>
            <w:tcW w:w="6205" w:type="dxa"/>
            <w:vAlign w:val="center"/>
          </w:tcPr>
          <w:p w14:paraId="0D3D123C" w14:textId="4EEB9449" w:rsidR="00FA2002" w:rsidRDefault="00FA2002" w:rsidP="00864977">
            <w:pPr>
              <w:jc w:val="left"/>
            </w:pPr>
            <w:r>
              <w:t>Miscellaneous Expenses and Contingencies</w:t>
            </w:r>
          </w:p>
        </w:tc>
        <w:tc>
          <w:tcPr>
            <w:tcW w:w="3145" w:type="dxa"/>
            <w:vAlign w:val="center"/>
          </w:tcPr>
          <w:p w14:paraId="7AF143BC" w14:textId="68209F79" w:rsidR="00FA2002" w:rsidRDefault="00FA2002" w:rsidP="00864977">
            <w:pPr>
              <w:jc w:val="right"/>
            </w:pPr>
            <w:r>
              <w:t>30,000</w:t>
            </w:r>
          </w:p>
        </w:tc>
      </w:tr>
      <w:tr w:rsidR="00FA2002" w14:paraId="1BB25AE8" w14:textId="77777777" w:rsidTr="00F20D44">
        <w:tc>
          <w:tcPr>
            <w:tcW w:w="6205" w:type="dxa"/>
            <w:vAlign w:val="center"/>
          </w:tcPr>
          <w:p w14:paraId="05245770" w14:textId="1AE5219B" w:rsidR="00FA2002" w:rsidRPr="00FA2002" w:rsidRDefault="00FA2002" w:rsidP="00864977">
            <w:pPr>
              <w:jc w:val="left"/>
              <w:rPr>
                <w:b/>
                <w:bCs/>
              </w:rPr>
            </w:pPr>
            <w:r w:rsidRPr="00FA2002">
              <w:rPr>
                <w:b/>
                <w:bCs/>
              </w:rPr>
              <w:t>Total Projected Expenses</w:t>
            </w:r>
          </w:p>
        </w:tc>
        <w:tc>
          <w:tcPr>
            <w:tcW w:w="3145" w:type="dxa"/>
            <w:vAlign w:val="center"/>
          </w:tcPr>
          <w:p w14:paraId="5E3B1570" w14:textId="5BE64800" w:rsidR="00FA2002" w:rsidRPr="00F20D44" w:rsidRDefault="00FA2002" w:rsidP="00864977">
            <w:pPr>
              <w:jc w:val="right"/>
              <w:rPr>
                <w:b/>
                <w:bCs/>
                <w:u w:val="double"/>
              </w:rPr>
            </w:pPr>
            <w:r w:rsidRPr="00F20D44">
              <w:rPr>
                <w:b/>
                <w:bCs/>
                <w:u w:val="double"/>
              </w:rPr>
              <w:t>540,000</w:t>
            </w:r>
          </w:p>
        </w:tc>
      </w:tr>
      <w:tr w:rsidR="00FA2002" w14:paraId="14F3E786" w14:textId="77777777" w:rsidTr="00F20D44">
        <w:tc>
          <w:tcPr>
            <w:tcW w:w="6205" w:type="dxa"/>
            <w:vAlign w:val="center"/>
          </w:tcPr>
          <w:p w14:paraId="1477D33A" w14:textId="10ABC58E" w:rsidR="00FA2002" w:rsidRPr="00F20D44" w:rsidRDefault="00FA2002" w:rsidP="00864977">
            <w:pPr>
              <w:jc w:val="left"/>
              <w:rPr>
                <w:b/>
                <w:bCs/>
                <w:color w:val="002060"/>
              </w:rPr>
            </w:pPr>
            <w:r w:rsidRPr="00F20D44">
              <w:rPr>
                <w:b/>
                <w:bCs/>
                <w:color w:val="002060"/>
              </w:rPr>
              <w:t>Projected Net Profit</w:t>
            </w:r>
          </w:p>
        </w:tc>
        <w:tc>
          <w:tcPr>
            <w:tcW w:w="3145" w:type="dxa"/>
            <w:vAlign w:val="center"/>
          </w:tcPr>
          <w:p w14:paraId="53EF0DDE" w14:textId="05F5AC9D" w:rsidR="00FA2002" w:rsidRPr="00F20D44" w:rsidRDefault="00F20D44" w:rsidP="00864977">
            <w:pPr>
              <w:jc w:val="right"/>
              <w:rPr>
                <w:b/>
                <w:bCs/>
                <w:color w:val="002060"/>
                <w:u w:val="double"/>
              </w:rPr>
            </w:pPr>
            <w:r w:rsidRPr="00F20D44">
              <w:rPr>
                <w:b/>
                <w:bCs/>
                <w:color w:val="002060"/>
                <w:u w:val="double"/>
              </w:rPr>
              <w:t>70,000</w:t>
            </w:r>
          </w:p>
        </w:tc>
      </w:tr>
    </w:tbl>
    <w:p w14:paraId="3DC1EFB8" w14:textId="77777777" w:rsidR="00864977" w:rsidRDefault="00864977" w:rsidP="008029E1"/>
    <w:p w14:paraId="3C1380AC" w14:textId="3340573A" w:rsidR="00864977" w:rsidRDefault="00F20D44" w:rsidP="00F20D44">
      <w:pPr>
        <w:pStyle w:val="Heading1"/>
      </w:pPr>
      <w:bookmarkStart w:id="6" w:name="_Toc164987121"/>
      <w:r>
        <w:t>Industry Trends, Issues and Impacts</w:t>
      </w:r>
      <w:bookmarkEnd w:id="6"/>
    </w:p>
    <w:p w14:paraId="0731A558" w14:textId="5FF93D11" w:rsidR="00F20D44" w:rsidRPr="00F20D44" w:rsidRDefault="00F20D44" w:rsidP="00F20D44">
      <w:pPr>
        <w:rPr>
          <w:b/>
          <w:bCs/>
        </w:rPr>
      </w:pPr>
      <w:r w:rsidRPr="00F20D44">
        <w:rPr>
          <w:b/>
          <w:bCs/>
        </w:rPr>
        <w:t>Industry Trends</w:t>
      </w:r>
    </w:p>
    <w:p w14:paraId="1B467E50" w14:textId="3D469503" w:rsidR="00F20D44" w:rsidRPr="00795692" w:rsidRDefault="00F20D44" w:rsidP="00F20D44">
      <w:pPr>
        <w:pStyle w:val="ListParagraph"/>
        <w:numPr>
          <w:ilvl w:val="0"/>
          <w:numId w:val="3"/>
        </w:numPr>
        <w:rPr>
          <w:b/>
          <w:bCs/>
          <w:i/>
          <w:iCs/>
        </w:rPr>
      </w:pPr>
      <w:r w:rsidRPr="00F20D44">
        <w:rPr>
          <w:b/>
          <w:bCs/>
          <w:i/>
          <w:iCs/>
        </w:rPr>
        <w:t xml:space="preserve">Artificial Intelligence (AI) Advancements: </w:t>
      </w:r>
      <w:r>
        <w:t>AI technologies are transforming various sectors, improving efficiency, and creating new opportunities for innovation</w:t>
      </w:r>
      <w:r w:rsidR="00E155FA">
        <w:t xml:space="preserve"> (</w:t>
      </w:r>
      <w:r w:rsidR="00E155FA" w:rsidRPr="00925849">
        <w:t>Limna, 2023</w:t>
      </w:r>
      <w:r w:rsidR="00E155FA">
        <w:t>)</w:t>
      </w:r>
      <w:r>
        <w:t xml:space="preserve">. The UK is a leader in AI research and development, particularly </w:t>
      </w:r>
      <w:r w:rsidR="00795692">
        <w:t>in</w:t>
      </w:r>
      <w:r>
        <w:t xml:space="preserve"> </w:t>
      </w:r>
      <w:r w:rsidR="00F714CC">
        <w:t xml:space="preserve">hospitality, </w:t>
      </w:r>
      <w:r>
        <w:t>healthcare, finance, and cybersecurity.</w:t>
      </w:r>
      <w:r w:rsidR="00795692">
        <w:t xml:space="preserve"> The global tech summit can leverage the trend by featuring AI-focused sessions and attracting experts in the field. Partnering with AI startups and featuring AI applications can elevate the event’s effectiveness. Staying updated with AI innovations is essential to remain pertinent and draw attendees. </w:t>
      </w:r>
    </w:p>
    <w:p w14:paraId="4FA867C0" w14:textId="50B658A4" w:rsidR="00795692" w:rsidRPr="00842E85" w:rsidRDefault="00795692" w:rsidP="00F20D44">
      <w:pPr>
        <w:pStyle w:val="ListParagraph"/>
        <w:numPr>
          <w:ilvl w:val="0"/>
          <w:numId w:val="3"/>
        </w:numPr>
        <w:rPr>
          <w:b/>
          <w:bCs/>
          <w:i/>
          <w:iCs/>
        </w:rPr>
      </w:pPr>
      <w:r>
        <w:rPr>
          <w:b/>
          <w:bCs/>
          <w:i/>
          <w:iCs/>
        </w:rPr>
        <w:t>Digital Transformation:</w:t>
      </w:r>
      <w:r>
        <w:t xml:space="preserve"> </w:t>
      </w:r>
      <w:r w:rsidR="00F714CC">
        <w:t>Hospitality b</w:t>
      </w:r>
      <w:r>
        <w:t>usinesses are embracing digital transformation to streamline operations, enhance customer experiences, and foster innovation</w:t>
      </w:r>
      <w:r w:rsidR="005875BC">
        <w:t xml:space="preserve"> (</w:t>
      </w:r>
      <w:r w:rsidR="005875BC" w:rsidRPr="00545DDE">
        <w:t>Pohuda, 2023</w:t>
      </w:r>
      <w:r w:rsidR="005875BC">
        <w:t>)</w:t>
      </w:r>
      <w:r>
        <w:t xml:space="preserve">. This summit can serve as a platform to spotlight success stories and best approaches in digital transformation, attracting companies seeking guidance. Emphasizing the importance of digital skills and promoting digital literacy can be pivotal themes of the event. </w:t>
      </w:r>
    </w:p>
    <w:p w14:paraId="0DE93E44" w14:textId="02065EA5" w:rsidR="00795692" w:rsidRPr="00AB2DE6" w:rsidRDefault="00F714CC" w:rsidP="00F20D44">
      <w:pPr>
        <w:pStyle w:val="ListParagraph"/>
        <w:numPr>
          <w:ilvl w:val="0"/>
          <w:numId w:val="3"/>
        </w:numPr>
        <w:rPr>
          <w:b/>
          <w:bCs/>
          <w:i/>
          <w:iCs/>
        </w:rPr>
      </w:pPr>
      <w:r>
        <w:rPr>
          <w:b/>
          <w:bCs/>
          <w:i/>
          <w:iCs/>
        </w:rPr>
        <w:t xml:space="preserve">Internet of Things (IoT) Adoption: </w:t>
      </w:r>
      <w:r>
        <w:t>IoT devices and smart sensors enable connected guest rooms, personalized experiences, energy management, asset tracking, and operational automation in hotels, resorts, and other hospitality establishments</w:t>
      </w:r>
      <w:r w:rsidR="005875BC">
        <w:t xml:space="preserve"> (</w:t>
      </w:r>
      <w:r w:rsidR="005875BC" w:rsidRPr="00545DDE">
        <w:t>Bhamango</w:t>
      </w:r>
      <w:r w:rsidR="005875BC">
        <w:t xml:space="preserve"> et. al., 2024)</w:t>
      </w:r>
      <w:r>
        <w:t xml:space="preserve">. </w:t>
      </w:r>
    </w:p>
    <w:p w14:paraId="15D1B9B5" w14:textId="379853FB" w:rsidR="00AB2DE6" w:rsidRPr="00F714CC" w:rsidRDefault="00F714CC" w:rsidP="00F20D44">
      <w:pPr>
        <w:pStyle w:val="ListParagraph"/>
        <w:numPr>
          <w:ilvl w:val="0"/>
          <w:numId w:val="3"/>
        </w:numPr>
        <w:rPr>
          <w:b/>
          <w:bCs/>
          <w:i/>
          <w:iCs/>
        </w:rPr>
      </w:pPr>
      <w:r>
        <w:rPr>
          <w:b/>
          <w:bCs/>
          <w:i/>
          <w:iCs/>
        </w:rPr>
        <w:t>Blockchain Applications: B</w:t>
      </w:r>
      <w:r w:rsidRPr="00F714CC">
        <w:t xml:space="preserve">lockchain technology offers secure and transparent solutions for managing guest data, loyalty programs, payments, and supply chain logistics, enhancing trust, transparency, and efficiency in the hospitality industry. </w:t>
      </w:r>
    </w:p>
    <w:p w14:paraId="0182EE27" w14:textId="3CD59F35" w:rsidR="00F714CC" w:rsidRPr="00AB2DE6" w:rsidRDefault="0008723D" w:rsidP="00F20D44">
      <w:pPr>
        <w:pStyle w:val="ListParagraph"/>
        <w:numPr>
          <w:ilvl w:val="0"/>
          <w:numId w:val="3"/>
        </w:numPr>
        <w:rPr>
          <w:b/>
          <w:bCs/>
          <w:i/>
          <w:iCs/>
        </w:rPr>
      </w:pPr>
      <w:r>
        <w:rPr>
          <w:b/>
          <w:bCs/>
          <w:i/>
          <w:iCs/>
        </w:rPr>
        <w:t>Virtual and Augmented Reality (VR/AR) Experiences:</w:t>
      </w:r>
      <w:r w:rsidRPr="0008723D">
        <w:t xml:space="preserve"> VR/AR technologies facilitate immersive storytelling, virtual tours, interactive training, and enriched marketing experiences</w:t>
      </w:r>
      <w:r w:rsidR="00E155FA">
        <w:t xml:space="preserve"> (</w:t>
      </w:r>
      <w:r w:rsidR="00E155FA" w:rsidRPr="00925849">
        <w:t>Wang</w:t>
      </w:r>
      <w:r w:rsidR="00E155FA">
        <w:t xml:space="preserve"> et. al., 2024)</w:t>
      </w:r>
      <w:r w:rsidRPr="0008723D">
        <w:t xml:space="preserve">. These capabilities elevate guest engagement, distinguish brands, and confer competitive advantages to hospitality businesses. </w:t>
      </w:r>
    </w:p>
    <w:p w14:paraId="55C24F66" w14:textId="3A2FC4CC" w:rsidR="00AB2DE6" w:rsidRDefault="00AB2DE6" w:rsidP="00AB2DE6">
      <w:pPr>
        <w:rPr>
          <w:b/>
          <w:bCs/>
          <w:i/>
          <w:iCs/>
        </w:rPr>
      </w:pPr>
      <w:r>
        <w:rPr>
          <w:b/>
          <w:bCs/>
          <w:i/>
          <w:iCs/>
        </w:rPr>
        <w:t>Industry Issues</w:t>
      </w:r>
    </w:p>
    <w:p w14:paraId="19E5EC46" w14:textId="7AA81322" w:rsidR="00AB2DE6" w:rsidRPr="00972236" w:rsidRDefault="00972236" w:rsidP="00AB2DE6">
      <w:pPr>
        <w:pStyle w:val="ListParagraph"/>
        <w:numPr>
          <w:ilvl w:val="0"/>
          <w:numId w:val="4"/>
        </w:numPr>
        <w:rPr>
          <w:b/>
          <w:bCs/>
          <w:i/>
          <w:iCs/>
        </w:rPr>
      </w:pPr>
      <w:r>
        <w:rPr>
          <w:b/>
          <w:bCs/>
          <w:i/>
          <w:iCs/>
        </w:rPr>
        <w:t xml:space="preserve">Cybersecurity: </w:t>
      </w:r>
      <w:r>
        <w:t>The rising frequency and complexity of cyber threats pose risks to both organizations and individuals, necessitating strong security measures and heightened awareness</w:t>
      </w:r>
      <w:r w:rsidR="005875BC">
        <w:t xml:space="preserve"> (</w:t>
      </w:r>
      <w:r w:rsidR="005875BC" w:rsidRPr="00545DDE">
        <w:t>Gwebu and Barrows, 2020</w:t>
      </w:r>
      <w:r w:rsidR="005875BC">
        <w:t>)</w:t>
      </w:r>
      <w:r>
        <w:t xml:space="preserve">. Cybersecurity threats can erode trust in tech events and evoke concerns among attendees. Compliance with the General Data Protection Regulation (GPDR) and other privacy laws is crucial </w:t>
      </w:r>
      <w:r w:rsidR="005E477C">
        <w:t>to mitigate cybersecurity risks effectively</w:t>
      </w:r>
      <w:r w:rsidR="005875BC">
        <w:t xml:space="preserve"> (</w:t>
      </w:r>
      <w:r w:rsidR="005875BC" w:rsidRPr="00545DDE">
        <w:t>Paraskevas, 2022</w:t>
      </w:r>
      <w:r w:rsidR="005875BC">
        <w:t>)</w:t>
      </w:r>
      <w:r>
        <w:t xml:space="preserve">. The event should tackle these concerns head-on and underscore best practices for attendees. </w:t>
      </w:r>
    </w:p>
    <w:p w14:paraId="6DAE7A26" w14:textId="49A550E8" w:rsidR="00972236" w:rsidRPr="00842E85" w:rsidRDefault="00972236" w:rsidP="00AB2DE6">
      <w:pPr>
        <w:pStyle w:val="ListParagraph"/>
        <w:numPr>
          <w:ilvl w:val="0"/>
          <w:numId w:val="4"/>
        </w:numPr>
        <w:rPr>
          <w:b/>
          <w:bCs/>
          <w:i/>
          <w:iCs/>
        </w:rPr>
      </w:pPr>
      <w:r>
        <w:rPr>
          <w:b/>
          <w:bCs/>
          <w:i/>
          <w:iCs/>
        </w:rPr>
        <w:t>Digital Gap and Skill Gap:</w:t>
      </w:r>
      <w:r>
        <w:t xml:space="preserve"> </w:t>
      </w:r>
      <w:r w:rsidR="005E477C">
        <w:t xml:space="preserve">The swift evolution of technology has led to a scarcity of proficient professionals in fields like AI, cybersecurity, and software development, impacting speaker availability and content quality. To remedy this, offering educational sessions and workshops can boost the event’s value and draw in attendees. </w:t>
      </w:r>
    </w:p>
    <w:p w14:paraId="7FD7223D" w14:textId="06D74666" w:rsidR="00842E85" w:rsidRPr="005E477C" w:rsidRDefault="00842E85" w:rsidP="00AB2DE6">
      <w:pPr>
        <w:pStyle w:val="ListParagraph"/>
        <w:numPr>
          <w:ilvl w:val="0"/>
          <w:numId w:val="4"/>
        </w:numPr>
        <w:rPr>
          <w:b/>
          <w:bCs/>
          <w:i/>
          <w:iCs/>
        </w:rPr>
      </w:pPr>
      <w:r>
        <w:rPr>
          <w:b/>
          <w:bCs/>
          <w:i/>
          <w:iCs/>
        </w:rPr>
        <w:t xml:space="preserve">Talent Retention and Attrition: </w:t>
      </w:r>
      <w:r>
        <w:t xml:space="preserve">The </w:t>
      </w:r>
      <w:r w:rsidR="0008723D">
        <w:t>hospitality</w:t>
      </w:r>
      <w:r>
        <w:t xml:space="preserve"> industry experiences fierce competition for skilled workers, resulting in difficulties retaining talent and high turnover rates</w:t>
      </w:r>
      <w:r w:rsidR="00E155FA">
        <w:t xml:space="preserve"> (</w:t>
      </w:r>
      <w:r w:rsidR="00E155FA" w:rsidRPr="00925849">
        <w:t>Singh</w:t>
      </w:r>
      <w:r w:rsidR="00E155FA">
        <w:t xml:space="preserve"> </w:t>
      </w:r>
      <w:r w:rsidR="00E155FA" w:rsidRPr="00925849">
        <w:t>and Dutt, 2023</w:t>
      </w:r>
      <w:r w:rsidR="00E155FA">
        <w:t>)</w:t>
      </w:r>
      <w:r>
        <w:t xml:space="preserve">. These challenges can impact the event’s quality and consistency of speakers and attendees. To enhance the event’s value, it is important to focus on talent retention strategies and offer networking opportunities. </w:t>
      </w:r>
    </w:p>
    <w:p w14:paraId="63616E57" w14:textId="60D17507" w:rsidR="00013845" w:rsidRPr="00842E85" w:rsidRDefault="005E477C" w:rsidP="00842E85">
      <w:pPr>
        <w:pStyle w:val="ListParagraph"/>
        <w:numPr>
          <w:ilvl w:val="0"/>
          <w:numId w:val="4"/>
        </w:numPr>
        <w:rPr>
          <w:b/>
          <w:bCs/>
          <w:i/>
          <w:iCs/>
        </w:rPr>
      </w:pPr>
      <w:r>
        <w:rPr>
          <w:b/>
          <w:bCs/>
          <w:i/>
          <w:iCs/>
        </w:rPr>
        <w:t>Environmental Sustainability:</w:t>
      </w:r>
      <w:r>
        <w:t xml:space="preserve"> The </w:t>
      </w:r>
      <w:r w:rsidR="0008723D">
        <w:t>hospitality</w:t>
      </w:r>
      <w:r>
        <w:t xml:space="preserve"> industry is prioritizing eco-friendly technologies due to growing environmental awareness. Implementing sustainable practices like waste reduction and carbon footprint minimization can boost event reputation and meet stakeholder expectations</w:t>
      </w:r>
      <w:r w:rsidR="005875BC">
        <w:t xml:space="preserve"> (</w:t>
      </w:r>
      <w:r w:rsidR="005875BC" w:rsidRPr="00545DDE">
        <w:t>Khatter, 2023</w:t>
      </w:r>
      <w:r w:rsidR="005875BC">
        <w:t>)</w:t>
      </w:r>
      <w:r>
        <w:t xml:space="preserve">. </w:t>
      </w:r>
    </w:p>
    <w:p w14:paraId="0A28FB7E" w14:textId="77777777" w:rsidR="005E477C" w:rsidRDefault="005E477C" w:rsidP="005E477C">
      <w:pPr>
        <w:rPr>
          <w:b/>
          <w:bCs/>
          <w:i/>
          <w:iCs/>
        </w:rPr>
      </w:pPr>
    </w:p>
    <w:p w14:paraId="67782FE4" w14:textId="640AFEB8" w:rsidR="005E477C" w:rsidRDefault="005E477C" w:rsidP="005E477C">
      <w:pPr>
        <w:pStyle w:val="Heading1"/>
      </w:pPr>
      <w:bookmarkStart w:id="7" w:name="_Toc164987122"/>
      <w:r>
        <w:t>Cultural and Situational Considerations</w:t>
      </w:r>
      <w:bookmarkEnd w:id="7"/>
    </w:p>
    <w:p w14:paraId="630BAC8C" w14:textId="624F4967" w:rsidR="00A3335B" w:rsidRDefault="00A3335B" w:rsidP="005E477C">
      <w:r>
        <w:t>Considering cultural and situational factors is essential for planning an event to ensure inclusivity and relevance to diverse attendees’ backgrounds and needs. Some significant considerations are discussed below:</w:t>
      </w:r>
    </w:p>
    <w:p w14:paraId="5C4952BE" w14:textId="086DBA32" w:rsidR="00A3335B" w:rsidRDefault="00A3335B" w:rsidP="00A3335B">
      <w:pPr>
        <w:pStyle w:val="ListParagraph"/>
        <w:numPr>
          <w:ilvl w:val="0"/>
          <w:numId w:val="5"/>
        </w:numPr>
      </w:pPr>
      <w:r w:rsidRPr="00A3335B">
        <w:rPr>
          <w:b/>
          <w:bCs/>
          <w:i/>
          <w:iCs/>
        </w:rPr>
        <w:t>Language and Communication:</w:t>
      </w:r>
      <w:r>
        <w:t xml:space="preserve"> English will serve as the primary language of the event, ensuring smooth communication for all attendees. Multilingual support will also be provided for international guests, guaranteeing inclusivity and accessibility.</w:t>
      </w:r>
    </w:p>
    <w:p w14:paraId="570F1E30" w14:textId="4757E498" w:rsidR="00A3335B" w:rsidRDefault="00EE7A8C" w:rsidP="00A3335B">
      <w:pPr>
        <w:pStyle w:val="ListParagraph"/>
        <w:numPr>
          <w:ilvl w:val="0"/>
          <w:numId w:val="5"/>
        </w:numPr>
      </w:pPr>
      <w:r>
        <w:rPr>
          <w:b/>
          <w:bCs/>
          <w:i/>
          <w:iCs/>
        </w:rPr>
        <w:t>Local Customs and Etiquette:</w:t>
      </w:r>
      <w:r>
        <w:t xml:space="preserve"> Professional etiquette, punctuality, and respect for diverse cultures will be underscored throughout the event</w:t>
      </w:r>
      <w:r w:rsidR="00783097">
        <w:t xml:space="preserve"> (</w:t>
      </w:r>
      <w:r w:rsidR="00783097" w:rsidRPr="00C602C5">
        <w:t>Bladen</w:t>
      </w:r>
      <w:r w:rsidR="00783097">
        <w:t xml:space="preserve"> et. al., 2023)</w:t>
      </w:r>
      <w:r>
        <w:t>. Attendees will be encouraged to appreciate the cultural richness of the UK and explore its offerings during the summit.</w:t>
      </w:r>
    </w:p>
    <w:p w14:paraId="0B1F7F39" w14:textId="6C338173" w:rsidR="00EE7A8C" w:rsidRDefault="00EE7A8C" w:rsidP="00A3335B">
      <w:pPr>
        <w:pStyle w:val="ListParagraph"/>
        <w:numPr>
          <w:ilvl w:val="0"/>
          <w:numId w:val="5"/>
        </w:numPr>
      </w:pPr>
      <w:r>
        <w:rPr>
          <w:b/>
          <w:bCs/>
          <w:i/>
          <w:iCs/>
        </w:rPr>
        <w:t>Accessibility and Inclusivity:</w:t>
      </w:r>
      <w:r>
        <w:t xml:space="preserve"> The venue will be completely accessible to individuals with disabilities, prioritizing inclusivity for all attendees. Special accommodations will be arranged upon request to ensure that everyone can fully participate in the event. </w:t>
      </w:r>
    </w:p>
    <w:p w14:paraId="28898A5E" w14:textId="2C90C864" w:rsidR="00EE7A8C" w:rsidRDefault="00EE7A8C" w:rsidP="00A3335B">
      <w:pPr>
        <w:pStyle w:val="ListParagraph"/>
        <w:numPr>
          <w:ilvl w:val="0"/>
          <w:numId w:val="5"/>
        </w:numPr>
      </w:pPr>
      <w:r>
        <w:rPr>
          <w:b/>
          <w:bCs/>
          <w:i/>
          <w:iCs/>
        </w:rPr>
        <w:t>Tech Innovation Showcase:</w:t>
      </w:r>
      <w:r>
        <w:t xml:space="preserve"> The summit will serve as a platform to celebrate the UK’s cultural diversity, spotlighting </w:t>
      </w:r>
      <w:r w:rsidR="0008723D">
        <w:t xml:space="preserve">hospitality </w:t>
      </w:r>
      <w:r>
        <w:t>tech innovations from different regions</w:t>
      </w:r>
      <w:r w:rsidR="00783097">
        <w:t xml:space="preserve"> (</w:t>
      </w:r>
      <w:r w:rsidR="00783097" w:rsidRPr="00930975">
        <w:t>Lockman</w:t>
      </w:r>
      <w:r w:rsidR="00783097">
        <w:t xml:space="preserve"> </w:t>
      </w:r>
      <w:r w:rsidR="00783097" w:rsidRPr="00930975">
        <w:t>and Raska,</w:t>
      </w:r>
      <w:r w:rsidR="00783097">
        <w:t xml:space="preserve"> </w:t>
      </w:r>
      <w:r w:rsidR="00783097" w:rsidRPr="00930975">
        <w:t>2019</w:t>
      </w:r>
      <w:r w:rsidR="00783097">
        <w:t>)</w:t>
      </w:r>
      <w:r>
        <w:t xml:space="preserve">. This will offer attendees a holistic perspective of the UK’s </w:t>
      </w:r>
      <w:r w:rsidR="0008723D">
        <w:t xml:space="preserve">hospitality </w:t>
      </w:r>
      <w:r>
        <w:t xml:space="preserve">terrain. </w:t>
      </w:r>
    </w:p>
    <w:p w14:paraId="2B520C02" w14:textId="4FFA94C9" w:rsidR="00EE7A8C" w:rsidRDefault="00EE7A8C" w:rsidP="00A3335B">
      <w:pPr>
        <w:pStyle w:val="ListParagraph"/>
        <w:numPr>
          <w:ilvl w:val="0"/>
          <w:numId w:val="5"/>
        </w:numPr>
      </w:pPr>
      <w:r w:rsidRPr="00EE7A8C">
        <w:rPr>
          <w:b/>
          <w:bCs/>
          <w:i/>
          <w:iCs/>
        </w:rPr>
        <w:t>Time and Schedule Considerations:</w:t>
      </w:r>
      <w:r>
        <w:t xml:space="preserve"> The summit will schedule sessions and events </w:t>
      </w:r>
      <w:r w:rsidR="00013845">
        <w:t xml:space="preserve">thoughtfully </w:t>
      </w:r>
      <w:r>
        <w:t>to suit attendees in various time zones, offering flexibility and inclusivity</w:t>
      </w:r>
      <w:r w:rsidR="00783097">
        <w:t xml:space="preserve"> (</w:t>
      </w:r>
      <w:r w:rsidR="00783097" w:rsidRPr="00C602C5">
        <w:t>Bladen</w:t>
      </w:r>
      <w:r w:rsidR="00783097">
        <w:t xml:space="preserve"> et. al., 2023)</w:t>
      </w:r>
      <w:r>
        <w:t xml:space="preserve">. Sessions will be tailored to allow effective time management for both in-person and virtual attendees, respecting cultural differences in work hours and holidays. </w:t>
      </w:r>
    </w:p>
    <w:p w14:paraId="27872CCD" w14:textId="77777777" w:rsidR="00013845" w:rsidRDefault="00013845" w:rsidP="00013845"/>
    <w:p w14:paraId="2D4005A3" w14:textId="70CD2406" w:rsidR="00013845" w:rsidRDefault="00013845" w:rsidP="00013845">
      <w:pPr>
        <w:pStyle w:val="Heading1"/>
      </w:pPr>
      <w:bookmarkStart w:id="8" w:name="_Toc164987123"/>
      <w:r>
        <w:t>Conclusion</w:t>
      </w:r>
      <w:bookmarkEnd w:id="8"/>
    </w:p>
    <w:p w14:paraId="5E9E229B" w14:textId="2D85F82A" w:rsidR="00013845" w:rsidRDefault="00013845" w:rsidP="00CB382C">
      <w:r>
        <w:t xml:space="preserve">The international summit on “Technology and Innovation in the </w:t>
      </w:r>
      <w:r w:rsidR="00BC0C3A">
        <w:t>Hospitality Sector</w:t>
      </w:r>
      <w:r>
        <w:t xml:space="preserve">” is set to be a pivotal occasion, highlighting the UK’s prominence in the global </w:t>
      </w:r>
      <w:r w:rsidR="0008723D">
        <w:t>hospitality</w:t>
      </w:r>
      <w:r>
        <w:t xml:space="preserve"> arena. With a meticulously planned program including keynote addresses, panel discussions, and </w:t>
      </w:r>
      <w:r w:rsidR="0008723D">
        <w:t xml:space="preserve">hospitality </w:t>
      </w:r>
      <w:r>
        <w:t xml:space="preserve">tech demonstrations, the summit will </w:t>
      </w:r>
      <w:r w:rsidR="00313E69">
        <w:t>aim</w:t>
      </w:r>
      <w:r>
        <w:t xml:space="preserve"> to educate, foster collaboration, and ignite inspiration among attendees. The projected budget outlines a sustainable financial strategy, guaranteeing the event’s success and effectiveness. Current industry trends and challenges offer a framework for the summit’s significance, tackling vital themes like AI advancements, </w:t>
      </w:r>
      <w:r w:rsidR="0008723D">
        <w:t>IoT</w:t>
      </w:r>
      <w:r>
        <w:t xml:space="preserve"> expansion, and sustainability initiatives.</w:t>
      </w:r>
    </w:p>
    <w:p w14:paraId="2DF2F8AF" w14:textId="77777777" w:rsidR="00783097" w:rsidRDefault="00783097" w:rsidP="00CB382C"/>
    <w:p w14:paraId="0CF427AF" w14:textId="20A63C19" w:rsidR="00783097" w:rsidRPr="00783097" w:rsidRDefault="00783097" w:rsidP="00F970D6">
      <w:pPr>
        <w:pStyle w:val="Heading1"/>
      </w:pPr>
      <w:bookmarkStart w:id="9" w:name="_Toc164987124"/>
      <w:r>
        <w:t>References</w:t>
      </w:r>
      <w:bookmarkEnd w:id="9"/>
    </w:p>
    <w:p w14:paraId="0DA322D8" w14:textId="77777777" w:rsidR="00783097" w:rsidRPr="00783097" w:rsidRDefault="00783097" w:rsidP="00783097">
      <w:bookmarkStart w:id="10" w:name="_Hlk164982788"/>
      <w:r w:rsidRPr="00783097">
        <w:t>Amaran</w:t>
      </w:r>
      <w:bookmarkEnd w:id="10"/>
      <w:r w:rsidRPr="00783097">
        <w:t>, M.A., Sulaiman, S., Chelum, A. and Ab Razak, M.S., 2023. The Effectiveness of Event Promotion by Using Social Networking Site (SNS). </w:t>
      </w:r>
      <w:r w:rsidRPr="00783097">
        <w:rPr>
          <w:i/>
          <w:iCs/>
        </w:rPr>
        <w:t>Malaysian Journal of Social Sciences and Humanities (MJSSH)</w:t>
      </w:r>
      <w:r w:rsidRPr="00783097">
        <w:t>, </w:t>
      </w:r>
      <w:r w:rsidRPr="00783097">
        <w:rPr>
          <w:i/>
          <w:iCs/>
        </w:rPr>
        <w:t>8</w:t>
      </w:r>
      <w:r w:rsidRPr="00783097">
        <w:t>(8), pp.e002450-e002450.</w:t>
      </w:r>
    </w:p>
    <w:p w14:paraId="467C69C6" w14:textId="77777777" w:rsidR="00783097" w:rsidRPr="00783097" w:rsidRDefault="00783097" w:rsidP="00783097">
      <w:bookmarkStart w:id="11" w:name="_Hlk164977067"/>
      <w:r w:rsidRPr="00783097">
        <w:t>Bhamango</w:t>
      </w:r>
      <w:bookmarkEnd w:id="11"/>
      <w:r w:rsidRPr="00783097">
        <w:t>, B., Khilari, S., Dabade, T., Hendre, A., Kale, R. and Brahme, A., 2024. Foresight and Formulate the Various Iot Security Models Used In Tourism and Hospitality. </w:t>
      </w:r>
      <w:r w:rsidRPr="00783097">
        <w:rPr>
          <w:i/>
          <w:iCs/>
        </w:rPr>
        <w:t>NATURALISTA CAMPANO</w:t>
      </w:r>
      <w:r w:rsidRPr="00783097">
        <w:t>, </w:t>
      </w:r>
      <w:r w:rsidRPr="00783097">
        <w:rPr>
          <w:i/>
          <w:iCs/>
        </w:rPr>
        <w:t>28</w:t>
      </w:r>
      <w:r w:rsidRPr="00783097">
        <w:t>(1), pp.1422-1431.</w:t>
      </w:r>
    </w:p>
    <w:p w14:paraId="2DF29856" w14:textId="77777777" w:rsidR="00783097" w:rsidRPr="00783097" w:rsidRDefault="00783097" w:rsidP="00783097">
      <w:bookmarkStart w:id="12" w:name="_Hlk164982906"/>
      <w:r w:rsidRPr="00783097">
        <w:t>Bladen</w:t>
      </w:r>
      <w:bookmarkEnd w:id="12"/>
      <w:r w:rsidRPr="00783097">
        <w:t>, C., Kennell, J., Abson, E. and Wilde, N., 2022. </w:t>
      </w:r>
      <w:r w:rsidRPr="00783097">
        <w:rPr>
          <w:i/>
          <w:iCs/>
        </w:rPr>
        <w:t>Events management: An introduction</w:t>
      </w:r>
      <w:r w:rsidRPr="00783097">
        <w:t>. Routledge.</w:t>
      </w:r>
    </w:p>
    <w:p w14:paraId="4ECAF90D" w14:textId="77777777" w:rsidR="00783097" w:rsidRPr="00783097" w:rsidRDefault="00783097" w:rsidP="00783097">
      <w:bookmarkStart w:id="13" w:name="_Hlk164981958"/>
      <w:r w:rsidRPr="00783097">
        <w:t>Bowers</w:t>
      </w:r>
      <w:bookmarkEnd w:id="13"/>
      <w:r w:rsidRPr="00783097">
        <w:t>, A.J., Bang, A., Pan, Y. and Graves, K.E., 2019. Education Leadership Data Analytics (ELDA): A White Paper Report on the 2018 ELDA Summit. </w:t>
      </w:r>
      <w:r w:rsidRPr="00783097">
        <w:rPr>
          <w:i/>
          <w:iCs/>
        </w:rPr>
        <w:t>Online Submission</w:t>
      </w:r>
      <w:r w:rsidRPr="00783097">
        <w:t>.</w:t>
      </w:r>
    </w:p>
    <w:p w14:paraId="5BC15172" w14:textId="77777777" w:rsidR="00783097" w:rsidRPr="00783097" w:rsidRDefault="00783097" w:rsidP="00783097">
      <w:bookmarkStart w:id="14" w:name="_Hlk164980962"/>
      <w:r w:rsidRPr="00783097">
        <w:t>Cobanoglu</w:t>
      </w:r>
      <w:bookmarkEnd w:id="14"/>
      <w:r w:rsidRPr="00783097">
        <w:t>, C., Dogan, S., Berezina, K., Collins, G., Nanu, L., Shahtakhtinskaya, K., Kaya, G. and Parvez, M.O., 2021. Advances in hospitality and tourism information technology. </w:t>
      </w:r>
      <w:r w:rsidRPr="00783097">
        <w:rPr>
          <w:i/>
          <w:iCs/>
        </w:rPr>
        <w:t>University of South Florida M3 Center Publishing</w:t>
      </w:r>
      <w:r w:rsidRPr="00783097">
        <w:t>, </w:t>
      </w:r>
      <w:r w:rsidRPr="00783097">
        <w:rPr>
          <w:i/>
          <w:iCs/>
        </w:rPr>
        <w:t>18</w:t>
      </w:r>
      <w:r w:rsidRPr="00783097">
        <w:t>(9781732127586), p.8.</w:t>
      </w:r>
    </w:p>
    <w:p w14:paraId="225E6792" w14:textId="77777777" w:rsidR="00783097" w:rsidRPr="00783097" w:rsidRDefault="00783097" w:rsidP="00783097">
      <w:bookmarkStart w:id="15" w:name="_Hlk164981738"/>
      <w:r w:rsidRPr="00783097">
        <w:t>Dowson, R., Albert, B. and Lomax, D., 2022</w:t>
      </w:r>
      <w:bookmarkEnd w:id="15"/>
      <w:r w:rsidRPr="00783097">
        <w:t>. </w:t>
      </w:r>
      <w:r w:rsidRPr="00783097">
        <w:rPr>
          <w:i/>
          <w:iCs/>
        </w:rPr>
        <w:t>Event planning and management: Principles, planning and practice</w:t>
      </w:r>
      <w:r w:rsidRPr="00783097">
        <w:t>. Kogan Page Publishers.</w:t>
      </w:r>
    </w:p>
    <w:p w14:paraId="1AB807C2" w14:textId="77777777" w:rsidR="00783097" w:rsidRPr="00783097" w:rsidRDefault="00783097" w:rsidP="00783097">
      <w:bookmarkStart w:id="16" w:name="_Hlk164981329"/>
      <w:r w:rsidRPr="00783097">
        <w:t>Getz, D. and Page, S.J., 2019</w:t>
      </w:r>
      <w:bookmarkEnd w:id="16"/>
      <w:r w:rsidRPr="00783097">
        <w:t>. </w:t>
      </w:r>
      <w:r w:rsidRPr="00783097">
        <w:rPr>
          <w:i/>
          <w:iCs/>
        </w:rPr>
        <w:t>Event studies: Theory, research and policy for planned events</w:t>
      </w:r>
      <w:r w:rsidRPr="00783097">
        <w:t>. Routledge.</w:t>
      </w:r>
    </w:p>
    <w:p w14:paraId="210E6E67" w14:textId="77777777" w:rsidR="00783097" w:rsidRPr="00783097" w:rsidRDefault="00783097" w:rsidP="00783097">
      <w:bookmarkStart w:id="17" w:name="_Hlk164977323"/>
      <w:r w:rsidRPr="00783097">
        <w:t>Gwebu, K. and Barrows, C.W., 2020</w:t>
      </w:r>
      <w:bookmarkEnd w:id="17"/>
      <w:r w:rsidRPr="00783097">
        <w:t>. Data breaches in hospitality: is the industry different?. </w:t>
      </w:r>
      <w:r w:rsidRPr="00783097">
        <w:rPr>
          <w:i/>
          <w:iCs/>
        </w:rPr>
        <w:t>Journal of Hospitality and Tourism Technology</w:t>
      </w:r>
      <w:r w:rsidRPr="00783097">
        <w:t>, </w:t>
      </w:r>
      <w:r w:rsidRPr="00783097">
        <w:rPr>
          <w:i/>
          <w:iCs/>
        </w:rPr>
        <w:t>11</w:t>
      </w:r>
      <w:r w:rsidRPr="00783097">
        <w:t>(3), pp.511-527.</w:t>
      </w:r>
    </w:p>
    <w:p w14:paraId="41AE1F7D" w14:textId="77777777" w:rsidR="00783097" w:rsidRPr="00783097" w:rsidRDefault="00783097" w:rsidP="00783097">
      <w:bookmarkStart w:id="18" w:name="_Hlk164981625"/>
      <w:r w:rsidRPr="00783097">
        <w:t>Kelderman, M., 2023</w:t>
      </w:r>
      <w:bookmarkEnd w:id="18"/>
      <w:r w:rsidRPr="00783097">
        <w:t>. Enabling a mobility shift towards cycling: Planning from the child's perspective (Doctoral dissertation, University of Otago).</w:t>
      </w:r>
    </w:p>
    <w:p w14:paraId="4FFACF7B" w14:textId="77777777" w:rsidR="00783097" w:rsidRPr="00783097" w:rsidRDefault="00783097" w:rsidP="00783097">
      <w:bookmarkStart w:id="19" w:name="_Hlk164977171"/>
      <w:r w:rsidRPr="00783097">
        <w:t>Khatter, A., 2023</w:t>
      </w:r>
      <w:bookmarkEnd w:id="19"/>
      <w:r w:rsidRPr="00783097">
        <w:t>. Challenges and Solutions for Environmental Sustainability in the Hospitality Sector. </w:t>
      </w:r>
      <w:r w:rsidRPr="00783097">
        <w:rPr>
          <w:i/>
          <w:iCs/>
        </w:rPr>
        <w:t>Sustainability</w:t>
      </w:r>
      <w:r w:rsidRPr="00783097">
        <w:t>, </w:t>
      </w:r>
      <w:r w:rsidRPr="00783097">
        <w:rPr>
          <w:i/>
          <w:iCs/>
        </w:rPr>
        <w:t>15</w:t>
      </w:r>
      <w:r w:rsidRPr="00783097">
        <w:t>(15), p.11491.</w:t>
      </w:r>
    </w:p>
    <w:p w14:paraId="63F6900D" w14:textId="77777777" w:rsidR="00783097" w:rsidRPr="00783097" w:rsidRDefault="00783097" w:rsidP="00783097">
      <w:bookmarkStart w:id="20" w:name="_Hlk164982503"/>
      <w:r w:rsidRPr="00783097">
        <w:t>Limna, P., 2023</w:t>
      </w:r>
      <w:bookmarkEnd w:id="20"/>
      <w:r w:rsidRPr="00783097">
        <w:t>. Artificial Intelligence (AI) in the hospitality industry: A review article. </w:t>
      </w:r>
      <w:r w:rsidRPr="00783097">
        <w:rPr>
          <w:i/>
          <w:iCs/>
        </w:rPr>
        <w:t>International Journal of Computing Sciences Research</w:t>
      </w:r>
      <w:r w:rsidRPr="00783097">
        <w:t>, </w:t>
      </w:r>
      <w:r w:rsidRPr="00783097">
        <w:rPr>
          <w:i/>
          <w:iCs/>
        </w:rPr>
        <w:t>7</w:t>
      </w:r>
      <w:r w:rsidRPr="00783097">
        <w:t>, pp.1306-1317.</w:t>
      </w:r>
    </w:p>
    <w:p w14:paraId="050131EC" w14:textId="77777777" w:rsidR="00783097" w:rsidRPr="00783097" w:rsidRDefault="00783097" w:rsidP="00783097">
      <w:bookmarkStart w:id="21" w:name="_Hlk164981859"/>
      <w:r w:rsidRPr="00783097">
        <w:t>Lockman, Z.S. and Raska, M., 2019</w:t>
      </w:r>
      <w:bookmarkEnd w:id="21"/>
      <w:r w:rsidRPr="00783097">
        <w:t>. Singapore Defence Technology Summit–Is the Innovation Winter Coming?.</w:t>
      </w:r>
    </w:p>
    <w:p w14:paraId="19E4CD21" w14:textId="77777777" w:rsidR="00783097" w:rsidRPr="00783097" w:rsidRDefault="00783097" w:rsidP="00783097">
      <w:bookmarkStart w:id="22" w:name="_Hlk164977272"/>
      <w:bookmarkStart w:id="23" w:name="_Hlk164978574"/>
      <w:r w:rsidRPr="00783097">
        <w:t>Paraskevas, A., 2022</w:t>
      </w:r>
      <w:bookmarkEnd w:id="22"/>
      <w:r w:rsidRPr="00783097">
        <w:t>. Cybersecurity in travel and tourism: a risk-based approach. In </w:t>
      </w:r>
      <w:r w:rsidRPr="00783097">
        <w:rPr>
          <w:i/>
          <w:iCs/>
        </w:rPr>
        <w:t>Handbook of e-Tourism</w:t>
      </w:r>
      <w:r w:rsidRPr="00783097">
        <w:t> (pp. 1605-1628). Cham: Springer International Publishing.</w:t>
      </w:r>
    </w:p>
    <w:p w14:paraId="799E2CC6" w14:textId="77777777" w:rsidR="00783097" w:rsidRPr="00783097" w:rsidRDefault="00783097" w:rsidP="00783097">
      <w:bookmarkStart w:id="24" w:name="_Hlk164976979"/>
      <w:bookmarkEnd w:id="23"/>
      <w:r w:rsidRPr="00783097">
        <w:t>Pohuda, N.V., 2023</w:t>
      </w:r>
      <w:bookmarkEnd w:id="24"/>
      <w:r w:rsidRPr="00783097">
        <w:t>. The use of modern information systems and technologies to improve the competitiveness of tourism and hospitality businesses.</w:t>
      </w:r>
    </w:p>
    <w:p w14:paraId="44289433" w14:textId="77777777" w:rsidR="00783097" w:rsidRPr="00783097" w:rsidRDefault="00783097" w:rsidP="00783097">
      <w:bookmarkStart w:id="25" w:name="_Hlk164981432"/>
      <w:r w:rsidRPr="00783097">
        <w:t>Robertson</w:t>
      </w:r>
      <w:bookmarkEnd w:id="25"/>
      <w:r w:rsidRPr="00783097">
        <w:t>, S.A., Zhang, B., Chan, H., Sharkey, D.J., Barry, S.C., Fullston, T. and Schjenken, J.E., 2017. MicroRNA regulation of immune events at conception. </w:t>
      </w:r>
      <w:r w:rsidRPr="00783097">
        <w:rPr>
          <w:i/>
          <w:iCs/>
        </w:rPr>
        <w:t>Molecular Reproduction and Development</w:t>
      </w:r>
      <w:r w:rsidRPr="00783097">
        <w:t>, </w:t>
      </w:r>
      <w:r w:rsidRPr="00783097">
        <w:rPr>
          <w:i/>
          <w:iCs/>
        </w:rPr>
        <w:t>84</w:t>
      </w:r>
      <w:r w:rsidRPr="00783097">
        <w:t>(9), pp.914-925.</w:t>
      </w:r>
    </w:p>
    <w:p w14:paraId="63CA547F" w14:textId="77777777" w:rsidR="00783097" w:rsidRPr="00783097" w:rsidRDefault="00783097" w:rsidP="00783097">
      <w:r w:rsidRPr="00783097">
        <w:t>Shah, E.D., Sethi, A., Thaker, A.M., Schulman, A.R., Guha, S., Samarasena, J., Mathews, S. and Komanduri, S., 2023. 2022 American Gastroenterological Association–Center for Gastrointestinal Innovation and Technology Tech Summit. </w:t>
      </w:r>
      <w:r w:rsidRPr="00783097">
        <w:rPr>
          <w:i/>
          <w:iCs/>
        </w:rPr>
        <w:t>Clinical Gastroenterology and Hepatology</w:t>
      </w:r>
      <w:r w:rsidRPr="00783097">
        <w:t>, </w:t>
      </w:r>
      <w:r w:rsidRPr="00783097">
        <w:rPr>
          <w:i/>
          <w:iCs/>
        </w:rPr>
        <w:t>21</w:t>
      </w:r>
      <w:r w:rsidRPr="00783097">
        <w:t>(2), pp.245-249.</w:t>
      </w:r>
    </w:p>
    <w:p w14:paraId="64188286" w14:textId="77777777" w:rsidR="00783097" w:rsidRPr="00783097" w:rsidRDefault="00783097" w:rsidP="00783097">
      <w:bookmarkStart w:id="26" w:name="_Hlk164982330"/>
      <w:r w:rsidRPr="00783097">
        <w:t>Singh, S. and Dutt, C.S., 2023</w:t>
      </w:r>
      <w:bookmarkEnd w:id="26"/>
      <w:r w:rsidRPr="00783097">
        <w:t>. The adoption of the UN sustainable development goals in hotels in Dubai. </w:t>
      </w:r>
      <w:r w:rsidRPr="00783097">
        <w:rPr>
          <w:i/>
          <w:iCs/>
        </w:rPr>
        <w:t>Tourism and Hospitality Research</w:t>
      </w:r>
      <w:r w:rsidRPr="00783097">
        <w:t>, p.14673584231164941.</w:t>
      </w:r>
    </w:p>
    <w:p w14:paraId="1B542839" w14:textId="77777777" w:rsidR="00783097" w:rsidRPr="00783097" w:rsidRDefault="00783097" w:rsidP="00783097">
      <w:bookmarkStart w:id="27" w:name="_Hlk164981136"/>
      <w:r w:rsidRPr="00783097">
        <w:t>Smith, A., 2023</w:t>
      </w:r>
      <w:bookmarkEnd w:id="27"/>
      <w:r w:rsidRPr="00783097">
        <w:t>. The English Hotel Nuisance. In </w:t>
      </w:r>
      <w:r w:rsidRPr="00783097">
        <w:rPr>
          <w:i/>
          <w:iCs/>
        </w:rPr>
        <w:t>Temples of Luxury</w:t>
      </w:r>
      <w:r w:rsidRPr="00783097">
        <w:t> (pp. 139-147). Routledge.</w:t>
      </w:r>
    </w:p>
    <w:p w14:paraId="0697C882" w14:textId="77777777" w:rsidR="00783097" w:rsidRPr="00783097" w:rsidRDefault="00783097" w:rsidP="00783097">
      <w:bookmarkStart w:id="28" w:name="_Hlk164982252"/>
      <w:r w:rsidRPr="00783097">
        <w:t>Sparviero, S. and Ragnedda, M., 2021</w:t>
      </w:r>
      <w:bookmarkEnd w:id="28"/>
      <w:r w:rsidRPr="00783097">
        <w:t>. Towards digital sustainability: the long journey to the sustainable development goals 2030. </w:t>
      </w:r>
      <w:r w:rsidRPr="00783097">
        <w:rPr>
          <w:i/>
          <w:iCs/>
        </w:rPr>
        <w:t>Digital Policy, Regulation and Governance</w:t>
      </w:r>
      <w:r w:rsidRPr="00783097">
        <w:t>, </w:t>
      </w:r>
      <w:r w:rsidRPr="00783097">
        <w:rPr>
          <w:i/>
          <w:iCs/>
        </w:rPr>
        <w:t>23</w:t>
      </w:r>
      <w:r w:rsidRPr="00783097">
        <w:t>(3), pp.216-228.</w:t>
      </w:r>
    </w:p>
    <w:p w14:paraId="07F3E6BE" w14:textId="77777777" w:rsidR="00783097" w:rsidRPr="00783097" w:rsidRDefault="00783097" w:rsidP="00783097">
      <w:r w:rsidRPr="00783097">
        <w:t>Walker, J.R., 2021. </w:t>
      </w:r>
      <w:r w:rsidRPr="00783097">
        <w:rPr>
          <w:i/>
          <w:iCs/>
        </w:rPr>
        <w:t>Introduction to hospitality</w:t>
      </w:r>
      <w:r w:rsidRPr="00783097">
        <w:t>. Pearson.</w:t>
      </w:r>
    </w:p>
    <w:p w14:paraId="32E7AD63" w14:textId="77777777" w:rsidR="00783097" w:rsidRPr="00783097" w:rsidRDefault="00783097" w:rsidP="00783097">
      <w:bookmarkStart w:id="29" w:name="_Hlk164982598"/>
      <w:r w:rsidRPr="00783097">
        <w:t>Wang</w:t>
      </w:r>
      <w:bookmarkEnd w:id="29"/>
      <w:r w:rsidRPr="00783097">
        <w:t>, H.Y., Wang, J.H., Zhang, J. and Tai, H.W., 2024. The collaborative interaction with Pokémon-Go robot uses augmented reality technology for increasing the intentions of patronizing hospitality. </w:t>
      </w:r>
      <w:r w:rsidRPr="00783097">
        <w:rPr>
          <w:i/>
          <w:iCs/>
        </w:rPr>
        <w:t>Information Systems Frontiers</w:t>
      </w:r>
      <w:r w:rsidRPr="00783097">
        <w:t>, </w:t>
      </w:r>
      <w:r w:rsidRPr="00783097">
        <w:rPr>
          <w:i/>
          <w:iCs/>
        </w:rPr>
        <w:t>26</w:t>
      </w:r>
      <w:r w:rsidRPr="00783097">
        <w:t>(1), pp.107-119.</w:t>
      </w:r>
    </w:p>
    <w:sectPr w:rsidR="00783097" w:rsidRPr="00783097" w:rsidSect="008C7FCC">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0994DB" w14:textId="77777777" w:rsidR="008D43BE" w:rsidRDefault="008D43BE" w:rsidP="00C75EC2">
      <w:pPr>
        <w:spacing w:after="0" w:line="240" w:lineRule="auto"/>
      </w:pPr>
      <w:r>
        <w:separator/>
      </w:r>
    </w:p>
  </w:endnote>
  <w:endnote w:type="continuationSeparator" w:id="0">
    <w:p w14:paraId="04C9CC1B" w14:textId="77777777" w:rsidR="008D43BE" w:rsidRDefault="008D43BE" w:rsidP="00C75E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3070680"/>
      <w:docPartObj>
        <w:docPartGallery w:val="Page Numbers (Bottom of Page)"/>
        <w:docPartUnique/>
      </w:docPartObj>
    </w:sdtPr>
    <w:sdtEndPr>
      <w:rPr>
        <w:color w:val="7F7F7F" w:themeColor="background1" w:themeShade="7F"/>
        <w:spacing w:val="60"/>
      </w:rPr>
    </w:sdtEndPr>
    <w:sdtContent>
      <w:p w14:paraId="5E71B38A" w14:textId="08833C64" w:rsidR="00C75EC2" w:rsidRDefault="00C75EC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301CAFE" w14:textId="77777777" w:rsidR="00C75EC2" w:rsidRDefault="00C75E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3DF611" w14:textId="77777777" w:rsidR="008D43BE" w:rsidRDefault="008D43BE" w:rsidP="00C75EC2">
      <w:pPr>
        <w:spacing w:after="0" w:line="240" w:lineRule="auto"/>
      </w:pPr>
      <w:r>
        <w:separator/>
      </w:r>
    </w:p>
  </w:footnote>
  <w:footnote w:type="continuationSeparator" w:id="0">
    <w:p w14:paraId="4DE8EED8" w14:textId="77777777" w:rsidR="008D43BE" w:rsidRDefault="008D43BE" w:rsidP="00C75E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47A93"/>
    <w:multiLevelType w:val="hybridMultilevel"/>
    <w:tmpl w:val="4B5ECF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F6F1AFB"/>
    <w:multiLevelType w:val="hybridMultilevel"/>
    <w:tmpl w:val="A2E6BE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EDF0D4D"/>
    <w:multiLevelType w:val="hybridMultilevel"/>
    <w:tmpl w:val="053C41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D851365"/>
    <w:multiLevelType w:val="hybridMultilevel"/>
    <w:tmpl w:val="7F185C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D1A4A11"/>
    <w:multiLevelType w:val="hybridMultilevel"/>
    <w:tmpl w:val="71E011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58F43BE"/>
    <w:multiLevelType w:val="hybridMultilevel"/>
    <w:tmpl w:val="0A0CEA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27314566">
    <w:abstractNumId w:val="3"/>
  </w:num>
  <w:num w:numId="2" w16cid:durableId="740982437">
    <w:abstractNumId w:val="2"/>
  </w:num>
  <w:num w:numId="3" w16cid:durableId="1421681889">
    <w:abstractNumId w:val="0"/>
  </w:num>
  <w:num w:numId="4" w16cid:durableId="1765490762">
    <w:abstractNumId w:val="1"/>
  </w:num>
  <w:num w:numId="5" w16cid:durableId="1654598361">
    <w:abstractNumId w:val="5"/>
  </w:num>
  <w:num w:numId="6" w16cid:durableId="193351199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CDD"/>
    <w:rsid w:val="00013845"/>
    <w:rsid w:val="000443B0"/>
    <w:rsid w:val="0008723D"/>
    <w:rsid w:val="000C0A4E"/>
    <w:rsid w:val="0017616A"/>
    <w:rsid w:val="002653D3"/>
    <w:rsid w:val="00267AB7"/>
    <w:rsid w:val="00313E69"/>
    <w:rsid w:val="003C4BEE"/>
    <w:rsid w:val="003D7675"/>
    <w:rsid w:val="004949DE"/>
    <w:rsid w:val="005875BC"/>
    <w:rsid w:val="00596719"/>
    <w:rsid w:val="005C0486"/>
    <w:rsid w:val="005E477C"/>
    <w:rsid w:val="00651E74"/>
    <w:rsid w:val="006A67EE"/>
    <w:rsid w:val="006B03D3"/>
    <w:rsid w:val="007675DB"/>
    <w:rsid w:val="00783097"/>
    <w:rsid w:val="00795692"/>
    <w:rsid w:val="007B248A"/>
    <w:rsid w:val="007C3CDD"/>
    <w:rsid w:val="008029E1"/>
    <w:rsid w:val="00842E85"/>
    <w:rsid w:val="0084649D"/>
    <w:rsid w:val="00864977"/>
    <w:rsid w:val="00867D3D"/>
    <w:rsid w:val="008C7FCC"/>
    <w:rsid w:val="008D43BE"/>
    <w:rsid w:val="00911A47"/>
    <w:rsid w:val="0096392B"/>
    <w:rsid w:val="00972236"/>
    <w:rsid w:val="00A3335B"/>
    <w:rsid w:val="00A54D4C"/>
    <w:rsid w:val="00A875DB"/>
    <w:rsid w:val="00AA24C3"/>
    <w:rsid w:val="00AB2DE6"/>
    <w:rsid w:val="00B46370"/>
    <w:rsid w:val="00B95ABC"/>
    <w:rsid w:val="00BC0C3A"/>
    <w:rsid w:val="00C36934"/>
    <w:rsid w:val="00C75EC2"/>
    <w:rsid w:val="00C9595C"/>
    <w:rsid w:val="00CB382C"/>
    <w:rsid w:val="00CD5F98"/>
    <w:rsid w:val="00D547E9"/>
    <w:rsid w:val="00D7759A"/>
    <w:rsid w:val="00DF7E46"/>
    <w:rsid w:val="00E155FA"/>
    <w:rsid w:val="00E216B8"/>
    <w:rsid w:val="00E22E7D"/>
    <w:rsid w:val="00E31156"/>
    <w:rsid w:val="00EA14AA"/>
    <w:rsid w:val="00EA5BC2"/>
    <w:rsid w:val="00EE7A8C"/>
    <w:rsid w:val="00F11EF3"/>
    <w:rsid w:val="00F20D44"/>
    <w:rsid w:val="00F714CC"/>
    <w:rsid w:val="00F84599"/>
    <w:rsid w:val="00F970D6"/>
    <w:rsid w:val="00FA2002"/>
    <w:rsid w:val="00FD2A7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A6C6F7"/>
  <w15:chartTrackingRefBased/>
  <w15:docId w15:val="{47A52E0A-E6EA-439B-B896-178651EDC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3CD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C3CD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7C3CDD"/>
    <w:pPr>
      <w:keepNext/>
      <w:keepLines/>
      <w:spacing w:before="40" w:after="0"/>
      <w:outlineLvl w:val="1"/>
    </w:pPr>
    <w:rPr>
      <w:rFonts w:eastAsiaTheme="majorEastAsia" w:cstheme="majorBidi"/>
      <w:b/>
      <w:sz w:val="28"/>
      <w:szCs w:val="26"/>
    </w:rPr>
  </w:style>
  <w:style w:type="paragraph" w:styleId="Heading4">
    <w:name w:val="heading 4"/>
    <w:basedOn w:val="Normal"/>
    <w:next w:val="Normal"/>
    <w:link w:val="Heading4Char"/>
    <w:uiPriority w:val="9"/>
    <w:semiHidden/>
    <w:unhideWhenUsed/>
    <w:qFormat/>
    <w:rsid w:val="00A3335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3CDD"/>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7C3CDD"/>
    <w:rPr>
      <w:rFonts w:ascii="Times New Roman" w:eastAsiaTheme="majorEastAsia" w:hAnsi="Times New Roman" w:cstheme="majorBidi"/>
      <w:b/>
      <w:sz w:val="28"/>
      <w:szCs w:val="26"/>
    </w:rPr>
  </w:style>
  <w:style w:type="table" w:styleId="TableGrid">
    <w:name w:val="Table Grid"/>
    <w:basedOn w:val="TableNormal"/>
    <w:uiPriority w:val="39"/>
    <w:rsid w:val="000443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96719"/>
    <w:pPr>
      <w:ind w:left="720"/>
      <w:contextualSpacing/>
    </w:pPr>
  </w:style>
  <w:style w:type="character" w:customStyle="1" w:styleId="Heading4Char">
    <w:name w:val="Heading 4 Char"/>
    <w:basedOn w:val="DefaultParagraphFont"/>
    <w:link w:val="Heading4"/>
    <w:uiPriority w:val="9"/>
    <w:semiHidden/>
    <w:rsid w:val="00A3335B"/>
    <w:rPr>
      <w:rFonts w:asciiTheme="majorHAnsi" w:eastAsiaTheme="majorEastAsia" w:hAnsiTheme="majorHAnsi" w:cstheme="majorBidi"/>
      <w:i/>
      <w:iCs/>
      <w:color w:val="2F5496" w:themeColor="accent1" w:themeShade="BF"/>
      <w:sz w:val="24"/>
    </w:rPr>
  </w:style>
  <w:style w:type="paragraph" w:styleId="Caption">
    <w:name w:val="caption"/>
    <w:basedOn w:val="Normal"/>
    <w:next w:val="Normal"/>
    <w:uiPriority w:val="35"/>
    <w:unhideWhenUsed/>
    <w:qFormat/>
    <w:rsid w:val="00842E85"/>
    <w:pPr>
      <w:spacing w:after="200" w:line="240" w:lineRule="auto"/>
    </w:pPr>
    <w:rPr>
      <w:i/>
      <w:iCs/>
      <w:color w:val="44546A" w:themeColor="text2"/>
      <w:sz w:val="18"/>
      <w:szCs w:val="18"/>
    </w:rPr>
  </w:style>
  <w:style w:type="character" w:styleId="IntenseReference">
    <w:name w:val="Intense Reference"/>
    <w:basedOn w:val="DefaultParagraphFont"/>
    <w:uiPriority w:val="32"/>
    <w:qFormat/>
    <w:rsid w:val="00F970D6"/>
    <w:rPr>
      <w:b/>
      <w:bCs/>
      <w:smallCaps/>
      <w:color w:val="4472C4" w:themeColor="accent1"/>
      <w:spacing w:val="5"/>
    </w:rPr>
  </w:style>
  <w:style w:type="paragraph" w:styleId="TOCHeading">
    <w:name w:val="TOC Heading"/>
    <w:basedOn w:val="Heading1"/>
    <w:next w:val="Normal"/>
    <w:uiPriority w:val="39"/>
    <w:unhideWhenUsed/>
    <w:qFormat/>
    <w:rsid w:val="00C75EC2"/>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C75EC2"/>
    <w:pPr>
      <w:spacing w:after="100"/>
    </w:pPr>
  </w:style>
  <w:style w:type="character" w:styleId="Hyperlink">
    <w:name w:val="Hyperlink"/>
    <w:basedOn w:val="DefaultParagraphFont"/>
    <w:uiPriority w:val="99"/>
    <w:unhideWhenUsed/>
    <w:rsid w:val="00C75EC2"/>
    <w:rPr>
      <w:color w:val="0563C1" w:themeColor="hyperlink"/>
      <w:u w:val="single"/>
    </w:rPr>
  </w:style>
  <w:style w:type="paragraph" w:styleId="Header">
    <w:name w:val="header"/>
    <w:basedOn w:val="Normal"/>
    <w:link w:val="HeaderChar"/>
    <w:uiPriority w:val="99"/>
    <w:unhideWhenUsed/>
    <w:rsid w:val="00C75E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5EC2"/>
    <w:rPr>
      <w:rFonts w:ascii="Times New Roman" w:hAnsi="Times New Roman"/>
      <w:sz w:val="24"/>
    </w:rPr>
  </w:style>
  <w:style w:type="paragraph" w:styleId="Footer">
    <w:name w:val="footer"/>
    <w:basedOn w:val="Normal"/>
    <w:link w:val="FooterChar"/>
    <w:uiPriority w:val="99"/>
    <w:unhideWhenUsed/>
    <w:rsid w:val="00C75E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5EC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876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464706-DBA7-4F10-B6FE-EA62060FB73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3156</Words>
  <Characters>20745</Characters>
  <Application>Microsoft Office Word</Application>
  <DocSecurity>0</DocSecurity>
  <Lines>172</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Antu Barua</dc:creator>
  <cp:keywords/>
  <dc:description/>
  <cp:lastModifiedBy>tarik chowdhury</cp:lastModifiedBy>
  <cp:revision>2</cp:revision>
  <dcterms:created xsi:type="dcterms:W3CDTF">2024-05-30T14:56:00Z</dcterms:created>
  <dcterms:modified xsi:type="dcterms:W3CDTF">2024-05-30T14:56:00Z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25e08aa6-091e-4906-b9f8-a8a1a698925c</vt:lpwstr>
  </property>
</Properties>
</file>