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1CEBFE" w14:textId="77BC4808" w:rsidR="00453D26" w:rsidRPr="00E304AF" w:rsidRDefault="00453D26" w:rsidP="005308A8">
      <w:pPr>
        <w:pStyle w:val="Default"/>
        <w:numPr>
          <w:ilvl w:val="0"/>
          <w:numId w:val="1"/>
        </w:numPr>
        <w:rPr>
          <w:rFonts w:ascii="Times New Roman" w:hAnsi="Times New Roman" w:cs="Times New Roman"/>
          <w:b/>
          <w:bCs/>
          <w:sz w:val="22"/>
          <w:szCs w:val="22"/>
        </w:rPr>
      </w:pPr>
      <w:r w:rsidRPr="00E304AF">
        <w:rPr>
          <w:rFonts w:ascii="Times New Roman" w:hAnsi="Times New Roman" w:cs="Times New Roman"/>
          <w:b/>
          <w:bCs/>
          <w:sz w:val="22"/>
          <w:szCs w:val="22"/>
        </w:rPr>
        <w:t xml:space="preserve">Research conducted on behalf of HMICFRS found that if people do not believe that the police treat the public fairly and with respect, they are significantly less likely to report crime either as a victim or a witness (BMG Research, 2018). </w:t>
      </w:r>
    </w:p>
    <w:p w14:paraId="22964478" w14:textId="77777777" w:rsidR="00453D26" w:rsidRPr="00E304AF" w:rsidRDefault="00453D26" w:rsidP="005308A8">
      <w:pPr>
        <w:pStyle w:val="Default"/>
        <w:ind w:left="720"/>
        <w:rPr>
          <w:rFonts w:ascii="Times New Roman" w:hAnsi="Times New Roman" w:cs="Times New Roman"/>
          <w:b/>
          <w:bCs/>
          <w:sz w:val="22"/>
          <w:szCs w:val="22"/>
        </w:rPr>
      </w:pPr>
      <w:r w:rsidRPr="00E304AF">
        <w:rPr>
          <w:rFonts w:ascii="Times New Roman" w:hAnsi="Times New Roman" w:cs="Times New Roman"/>
          <w:b/>
          <w:bCs/>
          <w:sz w:val="22"/>
          <w:szCs w:val="22"/>
        </w:rPr>
        <w:t xml:space="preserve">What challenges does a poor public perception of policing pose for response policing? How effective are measures in place to ensure that officers treat the public fairly and with respect? </w:t>
      </w:r>
    </w:p>
    <w:p w14:paraId="15340F85" w14:textId="77777777" w:rsidR="00180EC7" w:rsidRDefault="00180EC7" w:rsidP="00453D26"/>
    <w:p w14:paraId="1EC747CE" w14:textId="6E517DAE" w:rsidR="00831D48" w:rsidRDefault="000A6130" w:rsidP="00453D26">
      <w:r>
        <w:t xml:space="preserve">Public perception is a vital part of policing, due to it being the way that the police are viewed by members of the public. </w:t>
      </w:r>
      <w:r w:rsidR="00445112">
        <w:t xml:space="preserve">If the police are to paint a poor picture of themselves then faith in their ability to uphold the law and investigate crimes to their fullest extent, then the public will be less likely to place their trust in them and there is potential that crimes will go un-reported or even that members of the public will take matters into their own hands. Through this examination I will look at the potential impact of poor public perception on policing and examine the challenges faced by response officers when faced by that poor public perception. The police </w:t>
      </w:r>
      <w:r w:rsidR="00CC3AB4">
        <w:t>do</w:t>
      </w:r>
      <w:r w:rsidR="00445112">
        <w:t xml:space="preserve"> utilise ways in which to </w:t>
      </w:r>
      <w:r w:rsidR="00CC3AB4">
        <w:t xml:space="preserve">ensure that officers treat the public fairly and with respect and within this examination I will look to see how effective these measures are being. </w:t>
      </w:r>
    </w:p>
    <w:p w14:paraId="0D571ED6" w14:textId="59CB751A" w:rsidR="002C2DB3" w:rsidRPr="002C2DB3" w:rsidRDefault="002C2DB3" w:rsidP="00453D26">
      <w:pPr>
        <w:rPr>
          <w:rFonts w:ascii="Times New Roman" w:eastAsia="Times New Roman" w:hAnsi="Times New Roman" w:cs="Times New Roman"/>
          <w:sz w:val="24"/>
          <w:szCs w:val="24"/>
          <w:lang w:eastAsia="en-GB"/>
        </w:rPr>
      </w:pPr>
      <w:r>
        <w:t>Public perception of the police is massively linked to how it interacts with the general public</w:t>
      </w:r>
      <w:r w:rsidR="002F77E6">
        <w:t xml:space="preserve"> and the actions of officers withing the community</w:t>
      </w:r>
      <w:r>
        <w:t xml:space="preserve"> </w:t>
      </w:r>
      <w:r w:rsidRPr="002C2DB3">
        <w:rPr>
          <w:rFonts w:ascii="Times New Roman" w:eastAsia="Times New Roman" w:hAnsi="Times New Roman" w:cs="Times New Roman"/>
          <w:lang w:eastAsia="en-GB"/>
        </w:rPr>
        <w:t>(</w:t>
      </w:r>
      <w:proofErr w:type="spellStart"/>
      <w:r w:rsidRPr="002C2DB3">
        <w:rPr>
          <w:rFonts w:ascii="Times New Roman" w:eastAsia="Times New Roman" w:hAnsi="Times New Roman" w:cs="Times New Roman"/>
          <w:lang w:eastAsia="en-GB"/>
        </w:rPr>
        <w:t>Yesburg</w:t>
      </w:r>
      <w:proofErr w:type="spellEnd"/>
      <w:r w:rsidRPr="002C2DB3">
        <w:rPr>
          <w:rFonts w:ascii="Times New Roman" w:eastAsia="Times New Roman" w:hAnsi="Times New Roman" w:cs="Times New Roman"/>
          <w:lang w:eastAsia="en-GB"/>
        </w:rPr>
        <w:t xml:space="preserve"> and Bradford</w:t>
      </w:r>
      <w:r>
        <w:rPr>
          <w:rFonts w:ascii="Times New Roman" w:eastAsia="Times New Roman" w:hAnsi="Times New Roman" w:cs="Times New Roman"/>
          <w:lang w:eastAsia="en-GB"/>
        </w:rPr>
        <w:t xml:space="preserve"> 2021</w:t>
      </w:r>
      <w:r w:rsidRPr="002C2DB3">
        <w:rPr>
          <w:rFonts w:ascii="Times New Roman" w:eastAsia="Times New Roman" w:hAnsi="Times New Roman" w:cs="Times New Roman"/>
          <w:lang w:eastAsia="en-GB"/>
        </w:rPr>
        <w:t>)</w:t>
      </w:r>
      <w:r w:rsidRPr="002C2DB3">
        <w:t xml:space="preserve">. </w:t>
      </w:r>
      <w:r>
        <w:t xml:space="preserve">The police are there to uphold the law and to keep people safe. If they are not doing this or are abusing their position, then this will in turn bring them into disrepute. It can be seen that the publics overall opinion be affected not only by their local police but by the actions of the police forces across the nation and potentially abroad. It is known that good interactions </w:t>
      </w:r>
      <w:proofErr w:type="gramStart"/>
      <w:r>
        <w:t>is</w:t>
      </w:r>
      <w:proofErr w:type="gramEnd"/>
      <w:r>
        <w:t xml:space="preserve"> the key to policing, they need to ensure that those that they are helping feel heard. Without feeling that they are being heard it is likely that victims and witnesses of crime are likely to no longer put their faith in the police </w:t>
      </w:r>
      <w:r w:rsidR="00F26EE1">
        <w:t xml:space="preserve">and could potentially stop reporting matters or being of assistance. </w:t>
      </w:r>
    </w:p>
    <w:p w14:paraId="4C0D4D13" w14:textId="76C8A6A0" w:rsidR="00831D48" w:rsidRPr="005807B4" w:rsidRDefault="00831D48" w:rsidP="00453D26">
      <w:pPr>
        <w:rPr>
          <w:rFonts w:ascii="Times New Roman" w:eastAsia="Times New Roman" w:hAnsi="Times New Roman" w:cs="Times New Roman"/>
          <w:sz w:val="24"/>
          <w:szCs w:val="24"/>
          <w:lang w:eastAsia="en-GB"/>
        </w:rPr>
      </w:pPr>
      <w:r>
        <w:t xml:space="preserve">Research shows that public trust and confidence of policing within the United Kingdom has fallen through the years has been steadily decreasing within British adults. From recent surveys it is shown that </w:t>
      </w:r>
      <w:r w:rsidR="00BB30BE">
        <w:t>trust in the police has fallen to 49% of British adults during 2022. This is compared to surveys conducted in 2019 that showed that 58% of British adults had trust and confidence in UK policing</w:t>
      </w:r>
      <w:r w:rsidR="005807B4">
        <w:t xml:space="preserve"> </w:t>
      </w:r>
      <w:r w:rsidR="005807B4" w:rsidRPr="001C6360">
        <w:rPr>
          <w:rFonts w:ascii="Times New Roman" w:eastAsia="Times New Roman" w:hAnsi="Times New Roman" w:cs="Times New Roman"/>
          <w:lang w:eastAsia="en-GB"/>
        </w:rPr>
        <w:t xml:space="preserve">(Brown and </w:t>
      </w:r>
      <w:r w:rsidR="005807B4" w:rsidRPr="001C6360">
        <w:rPr>
          <w:rFonts w:ascii="Times New Roman" w:eastAsia="Times New Roman" w:hAnsi="Times New Roman" w:cs="Times New Roman"/>
          <w:lang w:eastAsia="en-GB"/>
        </w:rPr>
        <w:t>Ho</w:t>
      </w:r>
      <w:r w:rsidR="005807B4" w:rsidRPr="001C6360">
        <w:rPr>
          <w:rFonts w:ascii="Times New Roman" w:eastAsia="Times New Roman" w:hAnsi="Times New Roman" w:cs="Times New Roman"/>
          <w:lang w:eastAsia="en-GB"/>
        </w:rPr>
        <w:t>bbs</w:t>
      </w:r>
      <w:r w:rsidR="002C2DB3">
        <w:rPr>
          <w:rFonts w:ascii="Times New Roman" w:eastAsia="Times New Roman" w:hAnsi="Times New Roman" w:cs="Times New Roman"/>
          <w:lang w:eastAsia="en-GB"/>
        </w:rPr>
        <w:t xml:space="preserve"> 2023</w:t>
      </w:r>
      <w:r w:rsidR="005807B4" w:rsidRPr="001C6360">
        <w:rPr>
          <w:rFonts w:ascii="Times New Roman" w:eastAsia="Times New Roman" w:hAnsi="Times New Roman" w:cs="Times New Roman"/>
          <w:lang w:eastAsia="en-GB"/>
        </w:rPr>
        <w:t>)</w:t>
      </w:r>
      <w:r w:rsidR="00BB30BE" w:rsidRPr="001C6360">
        <w:t>.</w:t>
      </w:r>
      <w:r w:rsidR="00BB30BE">
        <w:t xml:space="preserve"> This fall in trust and confidence can be attributed to the public perception of the UK police forces as a whole. There have been many scandals over the years that have served to greatly knock down the public’s overall </w:t>
      </w:r>
      <w:r w:rsidR="00497B1A">
        <w:t xml:space="preserve">perception and in turn the overall confidence and trust of police forces, with the reason being that </w:t>
      </w:r>
      <w:r w:rsidR="00343864">
        <w:t xml:space="preserve">if the public </w:t>
      </w:r>
      <w:r w:rsidR="00706D13">
        <w:t>cannot</w:t>
      </w:r>
      <w:r w:rsidR="00343864">
        <w:t xml:space="preserve"> those who uphold the law to follow the </w:t>
      </w:r>
      <w:r w:rsidR="00706D13">
        <w:t>law,</w:t>
      </w:r>
      <w:r w:rsidR="00343864">
        <w:t xml:space="preserve"> then how can they place their trust with them. </w:t>
      </w:r>
      <w:r w:rsidR="00456C07">
        <w:t xml:space="preserve">Items that have been influencing the trust in policing in the UK and the overall perception of a police officer include high profile incidents such as the Sarah Everard incident in the Metropolitan Police. Following on from the tragic incident that became a high-profile case against a serving police officer it was found that 1 in 10 women would now be less likely to report a case of sexual assault to the police </w:t>
      </w:r>
      <w:r w:rsidR="00456C07" w:rsidRPr="00456C07">
        <w:rPr>
          <w:rFonts w:ascii="Times New Roman" w:eastAsia="Times New Roman" w:hAnsi="Times New Roman" w:cs="Times New Roman"/>
          <w:lang w:eastAsia="en-GB"/>
        </w:rPr>
        <w:t>(End Violence Against Women</w:t>
      </w:r>
      <w:r w:rsidR="002C2DB3">
        <w:rPr>
          <w:rFonts w:ascii="Times New Roman" w:eastAsia="Times New Roman" w:hAnsi="Times New Roman" w:cs="Times New Roman"/>
          <w:lang w:eastAsia="en-GB"/>
        </w:rPr>
        <w:t xml:space="preserve"> 2021</w:t>
      </w:r>
      <w:r w:rsidR="00456C07" w:rsidRPr="00456C07">
        <w:rPr>
          <w:rFonts w:ascii="Times New Roman" w:eastAsia="Times New Roman" w:hAnsi="Times New Roman" w:cs="Times New Roman"/>
          <w:lang w:eastAsia="en-GB"/>
        </w:rPr>
        <w:t>)</w:t>
      </w:r>
      <w:r w:rsidR="00456C07">
        <w:t xml:space="preserve">. When looked at this is concerning and now becomes a challenge for police forces nationwide as without the reports being made officers will be unable to investigate the crimes that are taking place, and it increases the likelihood that further crimes will be committed by offenders. It is a great challenge towards the publics perception of the police when police officers abuse the system either for their own gain or are themselves found to be breaking the law. A police officer is entrusted by the public with keeping them safe and by carrying out actions such as those in the case of Sarah Everard policing as a whole is brought into disrepute.  </w:t>
      </w:r>
    </w:p>
    <w:p w14:paraId="77C1F6AE" w14:textId="14ED5D78" w:rsidR="000A6130" w:rsidRPr="0092296D" w:rsidRDefault="00456C07" w:rsidP="00453D26">
      <w:pPr>
        <w:rPr>
          <w:rFonts w:ascii="Times New Roman" w:eastAsia="Times New Roman" w:hAnsi="Times New Roman" w:cs="Times New Roman"/>
          <w:sz w:val="24"/>
          <w:szCs w:val="24"/>
          <w:lang w:eastAsia="en-GB"/>
        </w:rPr>
      </w:pPr>
      <w:r>
        <w:lastRenderedPageBreak/>
        <w:t xml:space="preserve">In order to aid with preventing such high-profile incidents the code of ethics was introduced by the college of policing. </w:t>
      </w:r>
      <w:r w:rsidR="000A6130">
        <w:t xml:space="preserve">The code of ethics </w:t>
      </w:r>
      <w:r w:rsidR="005A2BA3">
        <w:t xml:space="preserve">is followed by all UK police forces and details covers three main policing principles of courage, </w:t>
      </w:r>
      <w:proofErr w:type="gramStart"/>
      <w:r w:rsidR="005A2BA3">
        <w:t>respect</w:t>
      </w:r>
      <w:proofErr w:type="gramEnd"/>
      <w:r w:rsidR="005A2BA3">
        <w:t xml:space="preserve"> and empathy, and of public service</w:t>
      </w:r>
      <w:r w:rsidR="005807B4">
        <w:t xml:space="preserve"> and it is through upholding these core ethical principles that officers will be given the tools in order to keep trust in their service and to uphold a good public perception</w:t>
      </w:r>
      <w:r w:rsidR="001C6360">
        <w:t xml:space="preserve"> </w:t>
      </w:r>
      <w:r w:rsidR="001C6360" w:rsidRPr="001C6360">
        <w:rPr>
          <w:rFonts w:ascii="Times New Roman" w:eastAsia="Times New Roman" w:hAnsi="Times New Roman" w:cs="Times New Roman"/>
          <w:lang w:eastAsia="en-GB"/>
        </w:rPr>
        <w:t>(College of Policing</w:t>
      </w:r>
      <w:r w:rsidR="002C2DB3">
        <w:rPr>
          <w:rFonts w:ascii="Times New Roman" w:eastAsia="Times New Roman" w:hAnsi="Times New Roman" w:cs="Times New Roman"/>
          <w:lang w:eastAsia="en-GB"/>
        </w:rPr>
        <w:t xml:space="preserve"> 2024</w:t>
      </w:r>
      <w:r w:rsidR="001C6360" w:rsidRPr="001C6360">
        <w:rPr>
          <w:rFonts w:ascii="Times New Roman" w:eastAsia="Times New Roman" w:hAnsi="Times New Roman" w:cs="Times New Roman"/>
          <w:lang w:eastAsia="en-GB"/>
        </w:rPr>
        <w:t>)</w:t>
      </w:r>
      <w:r w:rsidR="005807B4" w:rsidRPr="001C6360">
        <w:t xml:space="preserve">. </w:t>
      </w:r>
      <w:r w:rsidR="001C6360">
        <w:t xml:space="preserve">It is when officers go against the code of ethics it is likely that any good perception the public have of policing will come into disrepute. </w:t>
      </w:r>
      <w:r>
        <w:t xml:space="preserve">It is only by following the code of ethics set out by the college of policing that officers will be able to keep the trust of the public. In order to again aid officers and to provide them with the tools to present themselves with a good level of </w:t>
      </w:r>
      <w:r w:rsidR="0092296D">
        <w:t>public</w:t>
      </w:r>
      <w:r>
        <w:t xml:space="preserve"> perception, the college of policing works the code of ethics into the national </w:t>
      </w:r>
      <w:r w:rsidR="0092296D">
        <w:t>decision-making</w:t>
      </w:r>
      <w:r>
        <w:t xml:space="preserve"> model or NDM. The NDM is a process followed by officers for decisions made when dealing with any incident. It requires officers to gather information and intelligence, to assess risks, to consider powers and policies, to develop a working strategy </w:t>
      </w:r>
      <w:r w:rsidR="0092296D">
        <w:t xml:space="preserve">and to </w:t>
      </w:r>
      <w:proofErr w:type="gramStart"/>
      <w:r w:rsidR="0092296D">
        <w:t>take action</w:t>
      </w:r>
      <w:proofErr w:type="gramEnd"/>
      <w:r w:rsidR="0092296D">
        <w:t xml:space="preserve"> and review. All of these points surround the Code of ethics and officers should consider those ethical principles at each stage of their decision making </w:t>
      </w:r>
      <w:r w:rsidR="0092296D" w:rsidRPr="0092296D">
        <w:rPr>
          <w:rFonts w:ascii="Times New Roman" w:eastAsia="Times New Roman" w:hAnsi="Times New Roman" w:cs="Times New Roman"/>
          <w:lang w:eastAsia="en-GB"/>
        </w:rPr>
        <w:t xml:space="preserve">(College </w:t>
      </w:r>
      <w:proofErr w:type="gramStart"/>
      <w:r w:rsidR="0092296D" w:rsidRPr="0092296D">
        <w:rPr>
          <w:rFonts w:ascii="Times New Roman" w:eastAsia="Times New Roman" w:hAnsi="Times New Roman" w:cs="Times New Roman"/>
          <w:lang w:eastAsia="en-GB"/>
        </w:rPr>
        <w:t>Of</w:t>
      </w:r>
      <w:proofErr w:type="gramEnd"/>
      <w:r w:rsidR="0092296D" w:rsidRPr="0092296D">
        <w:rPr>
          <w:rFonts w:ascii="Times New Roman" w:eastAsia="Times New Roman" w:hAnsi="Times New Roman" w:cs="Times New Roman"/>
          <w:lang w:eastAsia="en-GB"/>
        </w:rPr>
        <w:t xml:space="preserve"> Policing</w:t>
      </w:r>
      <w:r w:rsidR="002C2DB3">
        <w:rPr>
          <w:rFonts w:ascii="Times New Roman" w:eastAsia="Times New Roman" w:hAnsi="Times New Roman" w:cs="Times New Roman"/>
          <w:lang w:eastAsia="en-GB"/>
        </w:rPr>
        <w:t xml:space="preserve"> 2013</w:t>
      </w:r>
      <w:r w:rsidR="0092296D" w:rsidRPr="0092296D">
        <w:rPr>
          <w:rFonts w:ascii="Times New Roman" w:eastAsia="Times New Roman" w:hAnsi="Times New Roman" w:cs="Times New Roman"/>
          <w:lang w:eastAsia="en-GB"/>
        </w:rPr>
        <w:t>)</w:t>
      </w:r>
      <w:r w:rsidR="0092296D" w:rsidRPr="0092296D">
        <w:t xml:space="preserve">. </w:t>
      </w:r>
    </w:p>
    <w:p w14:paraId="4D2920B3" w14:textId="77777777" w:rsidR="00962B64" w:rsidRDefault="00385025" w:rsidP="005308A8">
      <w:pPr>
        <w:rPr>
          <w:rFonts w:eastAsia="Times New Roman" w:cstheme="minorHAnsi"/>
          <w:lang w:eastAsia="en-GB"/>
        </w:rPr>
      </w:pPr>
      <w:r w:rsidRPr="00385025">
        <w:t>His Majesty’s Inspectorate of Constabulary and Fire &amp; Rescue Services</w:t>
      </w:r>
      <w:r w:rsidR="0080580A">
        <w:t xml:space="preserve"> </w:t>
      </w:r>
      <w:r w:rsidR="0092296D">
        <w:t xml:space="preserve">or </w:t>
      </w:r>
      <w:r w:rsidR="0080580A">
        <w:t xml:space="preserve">HMICFRS is an </w:t>
      </w:r>
      <w:r w:rsidR="0092296D">
        <w:t>organisation</w:t>
      </w:r>
      <w:r w:rsidR="0080580A">
        <w:t xml:space="preserve"> set up to </w:t>
      </w:r>
      <w:r w:rsidR="005203D7">
        <w:t xml:space="preserve">independently assess the effectiveness and efficiency of police forces and fire and rescue services within the UK and serve to work in the </w:t>
      </w:r>
      <w:r w:rsidR="0092296D">
        <w:t>public’s</w:t>
      </w:r>
      <w:r w:rsidR="005203D7">
        <w:t xml:space="preserve"> interest</w:t>
      </w:r>
      <w:r w:rsidR="0092296D">
        <w:t xml:space="preserve"> </w:t>
      </w:r>
      <w:r w:rsidR="0092296D" w:rsidRPr="0092296D">
        <w:rPr>
          <w:rFonts w:ascii="Times New Roman" w:eastAsia="Times New Roman" w:hAnsi="Times New Roman" w:cs="Times New Roman"/>
          <w:lang w:eastAsia="en-GB"/>
        </w:rPr>
        <w:t>(HMICFRS</w:t>
      </w:r>
      <w:r w:rsidR="002C2DB3">
        <w:rPr>
          <w:rFonts w:ascii="Times New Roman" w:eastAsia="Times New Roman" w:hAnsi="Times New Roman" w:cs="Times New Roman"/>
          <w:lang w:eastAsia="en-GB"/>
        </w:rPr>
        <w:t xml:space="preserve"> 2023</w:t>
      </w:r>
      <w:r w:rsidR="0092296D" w:rsidRPr="0092296D">
        <w:rPr>
          <w:rFonts w:ascii="Times New Roman" w:eastAsia="Times New Roman" w:hAnsi="Times New Roman" w:cs="Times New Roman"/>
          <w:lang w:eastAsia="en-GB"/>
        </w:rPr>
        <w:t>)</w:t>
      </w:r>
      <w:r w:rsidR="005203D7" w:rsidRPr="0092296D">
        <w:t>.</w:t>
      </w:r>
      <w:r w:rsidR="0092296D">
        <w:t xml:space="preserve"> It is through organisations such as this and the Independent Office of Police Conduct or IOPC that police forces are able to establish transparency within policing. Through transparency police forces are able to provide good public perception through the form of subjecting themselves to independent investigation should there be any issues surrounding an incident. </w:t>
      </w:r>
      <w:r w:rsidR="00486547">
        <w:t>Police forces are able to submit themselves for independent investigation and often do surrounding high profile incidents that have taken place. It is through this that police forces are able to assist in justifying actions to members of the public and show that they may have taken the right approach to an incident</w:t>
      </w:r>
      <w:r w:rsidR="002F77E6">
        <w:t xml:space="preserve">. </w:t>
      </w:r>
      <w:r w:rsidR="00C10B55">
        <w:t>Figures</w:t>
      </w:r>
      <w:r w:rsidR="002F77E6">
        <w:t xml:space="preserve"> released by the IOPC show the level of complaints </w:t>
      </w:r>
      <w:r w:rsidR="00C10B55">
        <w:t>made about police forces what they are attributed to. It is through these figures that we can see that discriminatory behaviour played only a small part of the complaints made about police but of the 3% of complaints made in this category 56% of these were relating to race discrimination</w:t>
      </w:r>
      <w:r w:rsidR="005308A8" w:rsidRPr="005308A8">
        <w:t xml:space="preserve"> </w:t>
      </w:r>
      <w:r w:rsidR="005308A8" w:rsidRPr="005308A8">
        <w:rPr>
          <w:rFonts w:ascii="Times New Roman" w:eastAsia="Times New Roman" w:hAnsi="Times New Roman" w:cs="Times New Roman"/>
          <w:sz w:val="24"/>
          <w:szCs w:val="24"/>
          <w:lang w:eastAsia="en-GB"/>
        </w:rPr>
        <w:t>(IOPC)</w:t>
      </w:r>
      <w:r w:rsidR="005308A8">
        <w:rPr>
          <w:rFonts w:ascii="Times New Roman" w:eastAsia="Times New Roman" w:hAnsi="Times New Roman" w:cs="Times New Roman"/>
          <w:sz w:val="24"/>
          <w:szCs w:val="24"/>
          <w:lang w:eastAsia="en-GB"/>
        </w:rPr>
        <w:t>.</w:t>
      </w:r>
      <w:r w:rsidR="004748AC">
        <w:rPr>
          <w:rFonts w:ascii="Times New Roman" w:eastAsia="Times New Roman" w:hAnsi="Times New Roman" w:cs="Times New Roman"/>
          <w:sz w:val="24"/>
          <w:szCs w:val="24"/>
          <w:lang w:eastAsia="en-GB"/>
        </w:rPr>
        <w:t xml:space="preserve"> </w:t>
      </w:r>
      <w:r w:rsidR="004748AC">
        <w:rPr>
          <w:rFonts w:eastAsia="Times New Roman" w:cstheme="minorHAnsi"/>
          <w:lang w:eastAsia="en-GB"/>
        </w:rPr>
        <w:t xml:space="preserve">Racial discrimination by the police has been a topic for discussion for many years with the college of policing </w:t>
      </w:r>
      <w:r w:rsidR="00962B64">
        <w:rPr>
          <w:rFonts w:eastAsia="Times New Roman" w:cstheme="minorHAnsi"/>
          <w:lang w:eastAsia="en-GB"/>
        </w:rPr>
        <w:t>releasing</w:t>
      </w:r>
      <w:r w:rsidR="004748AC">
        <w:rPr>
          <w:rFonts w:eastAsia="Times New Roman" w:cstheme="minorHAnsi"/>
          <w:lang w:eastAsia="en-GB"/>
        </w:rPr>
        <w:t xml:space="preserve"> </w:t>
      </w:r>
      <w:r w:rsidR="00962B64">
        <w:rPr>
          <w:rFonts w:eastAsia="Times New Roman" w:cstheme="minorHAnsi"/>
          <w:lang w:eastAsia="en-GB"/>
        </w:rPr>
        <w:t xml:space="preserve">an action plan in order to deal with the issue. It is this issue that has been assisting with an overall bad public perception of the police and as such steps are being taken in order to improve confidence of the police in this area. The action plan notes the disparities affecting members of the black community and the trust deficit amongst them and included statistics showing that black men within the United Kingdom are over three times as likely to be arrested than a white man is. The action plan states that the police will be taking a zero-tolerance approach to racism within the police and strives to create a proactive approach to discrimination of any form from officers in the UK’s police forces </w:t>
      </w:r>
      <w:r w:rsidR="00962B64" w:rsidRPr="00962B64">
        <w:rPr>
          <w:rFonts w:ascii="Times New Roman" w:eastAsia="Times New Roman" w:hAnsi="Times New Roman" w:cs="Times New Roman"/>
          <w:lang w:eastAsia="en-GB"/>
        </w:rPr>
        <w:t>(College of Policing</w:t>
      </w:r>
      <w:r w:rsidR="00962B64">
        <w:rPr>
          <w:rFonts w:ascii="Times New Roman" w:eastAsia="Times New Roman" w:hAnsi="Times New Roman" w:cs="Times New Roman"/>
          <w:lang w:eastAsia="en-GB"/>
        </w:rPr>
        <w:t>, 2022</w:t>
      </w:r>
      <w:r w:rsidR="00962B64" w:rsidRPr="00962B64">
        <w:rPr>
          <w:rFonts w:ascii="Times New Roman" w:eastAsia="Times New Roman" w:hAnsi="Times New Roman" w:cs="Times New Roman"/>
          <w:lang w:eastAsia="en-GB"/>
        </w:rPr>
        <w:t>)</w:t>
      </w:r>
      <w:r w:rsidR="00962B64">
        <w:rPr>
          <w:rFonts w:eastAsia="Times New Roman" w:cstheme="minorHAnsi"/>
          <w:lang w:eastAsia="en-GB"/>
        </w:rPr>
        <w:t xml:space="preserve">. </w:t>
      </w:r>
    </w:p>
    <w:p w14:paraId="1085ECEF" w14:textId="425B8C7B" w:rsidR="005308A8" w:rsidRDefault="00962B64" w:rsidP="005308A8">
      <w:pPr>
        <w:rPr>
          <w:rFonts w:eastAsia="Times New Roman" w:cstheme="minorHAnsi"/>
          <w:lang w:eastAsia="en-GB"/>
        </w:rPr>
      </w:pPr>
      <w:r>
        <w:t xml:space="preserve">It is an issue that is having a large impact on public perception of policing and is creating a challenge for officers within the forces when having interactions with the black and minority ethnic communities. It is seen by members of the community that officers are effectively targeting members of black and minority ethnic communities disproportionately more than those of white communities and this can be seen in recent figures that show in certain police force areas a black person was 20 times more likely than someone of white ethnicity to be subjected to a stop and search procedure by police </w:t>
      </w:r>
      <w:r w:rsidRPr="001E19A6">
        <w:rPr>
          <w:rFonts w:ascii="Times New Roman" w:eastAsia="Times New Roman" w:hAnsi="Times New Roman" w:cs="Times New Roman"/>
          <w:lang w:eastAsia="en-GB"/>
        </w:rPr>
        <w:t>(Pepin</w:t>
      </w:r>
      <w:r>
        <w:rPr>
          <w:rFonts w:ascii="Times New Roman" w:eastAsia="Times New Roman" w:hAnsi="Times New Roman" w:cs="Times New Roman"/>
          <w:lang w:eastAsia="en-GB"/>
        </w:rPr>
        <w:t xml:space="preserve"> 2018</w:t>
      </w:r>
      <w:r w:rsidRPr="001E19A6">
        <w:rPr>
          <w:rFonts w:ascii="Times New Roman" w:eastAsia="Times New Roman" w:hAnsi="Times New Roman" w:cs="Times New Roman"/>
          <w:lang w:eastAsia="en-GB"/>
        </w:rPr>
        <w:t>)</w:t>
      </w:r>
      <w:r w:rsidRPr="001E19A6">
        <w:t>.</w:t>
      </w:r>
      <w:r>
        <w:t xml:space="preserve"> It is figures such as this that show that officers may not be working towards the ethics laid down by the college of policing and upholding the values of a police officer. Figures overall show that members of the black community are subjected to stop and search more often than those of a white ethnicity which will in turn caste a thought to members of the public that there is discrimination amongst police officers with the UK </w:t>
      </w:r>
      <w:r w:rsidRPr="001E19A6">
        <w:rPr>
          <w:rFonts w:ascii="Times New Roman" w:eastAsia="Times New Roman" w:hAnsi="Times New Roman" w:cs="Times New Roman"/>
          <w:lang w:eastAsia="en-GB"/>
        </w:rPr>
        <w:t>(GOV.UK</w:t>
      </w:r>
      <w:r>
        <w:rPr>
          <w:rFonts w:ascii="Times New Roman" w:eastAsia="Times New Roman" w:hAnsi="Times New Roman" w:cs="Times New Roman"/>
          <w:lang w:eastAsia="en-GB"/>
        </w:rPr>
        <w:t xml:space="preserve"> 2023</w:t>
      </w:r>
      <w:r w:rsidRPr="001E19A6">
        <w:rPr>
          <w:rFonts w:ascii="Times New Roman" w:eastAsia="Times New Roman" w:hAnsi="Times New Roman" w:cs="Times New Roman"/>
          <w:lang w:eastAsia="en-GB"/>
        </w:rPr>
        <w:t>).</w:t>
      </w:r>
      <w:r>
        <w:rPr>
          <w:rFonts w:ascii="Times New Roman" w:eastAsia="Times New Roman" w:hAnsi="Times New Roman" w:cs="Times New Roman"/>
          <w:sz w:val="24"/>
          <w:szCs w:val="24"/>
          <w:lang w:eastAsia="en-GB"/>
        </w:rPr>
        <w:t xml:space="preserve"> </w:t>
      </w:r>
      <w:r>
        <w:rPr>
          <w:rFonts w:eastAsia="Times New Roman" w:cstheme="minorHAnsi"/>
          <w:lang w:eastAsia="en-GB"/>
        </w:rPr>
        <w:t>The accusation that the police are discriminating against anyone is a major challenge faced by all forces when it comes to upholding a good public perception and keeping the publics trust and confidence. If police forces are discriminating against anyone then it does show a clear brake in the code of ethics and enforces the idea that the police are able to do what they want when they want.</w:t>
      </w:r>
    </w:p>
    <w:p w14:paraId="6E6BD6C5" w14:textId="095D578D" w:rsidR="00516FF8" w:rsidRPr="00962B64" w:rsidRDefault="00516FF8" w:rsidP="005308A8">
      <w:pPr>
        <w:rPr>
          <w:rFonts w:ascii="Times New Roman" w:eastAsia="Times New Roman" w:hAnsi="Times New Roman" w:cs="Times New Roman"/>
          <w:sz w:val="24"/>
          <w:szCs w:val="24"/>
          <w:lang w:eastAsia="en-GB"/>
        </w:rPr>
      </w:pPr>
      <w:r>
        <w:rPr>
          <w:rFonts w:eastAsia="Times New Roman" w:cstheme="minorHAnsi"/>
          <w:lang w:eastAsia="en-GB"/>
        </w:rPr>
        <w:t xml:space="preserve">Other challenges that are facing public confidence in policing do also include issues faced by local communities. </w:t>
      </w:r>
      <w:r w:rsidR="00EE726D">
        <w:rPr>
          <w:rFonts w:eastAsia="Times New Roman" w:cstheme="minorHAnsi"/>
          <w:lang w:eastAsia="en-GB"/>
        </w:rPr>
        <w:t>Communities</w:t>
      </w:r>
      <w:r>
        <w:rPr>
          <w:rFonts w:eastAsia="Times New Roman" w:cstheme="minorHAnsi"/>
          <w:lang w:eastAsia="en-GB"/>
        </w:rPr>
        <w:t xml:space="preserve"> </w:t>
      </w:r>
      <w:r w:rsidR="00EE726D">
        <w:rPr>
          <w:rFonts w:eastAsia="Times New Roman" w:cstheme="minorHAnsi"/>
          <w:lang w:eastAsia="en-GB"/>
        </w:rPr>
        <w:t xml:space="preserve">around the world not just in the UK expect to have their social values upheld and not be afraid of crimes being committed within their area. Confidence in policing falls down when these values are not kept, and residence face the fear of becoming victims of crime. When members of the public face crime and disorder in their areas it places demand on police to maintain the moral structure of the community and to ensure that community values are upheld. It can be seen that members of the public are not always afraid for their safety but actually just worried that the social norm that they come to expect has been taken away and it is the police who they expect to restore this norm </w:t>
      </w:r>
      <w:r w:rsidR="00EE726D" w:rsidRPr="00EE726D">
        <w:rPr>
          <w:rFonts w:ascii="Times New Roman" w:eastAsia="Times New Roman" w:hAnsi="Times New Roman" w:cs="Times New Roman"/>
          <w:lang w:eastAsia="en-GB"/>
        </w:rPr>
        <w:t>(Jackson and Sunshine)</w:t>
      </w:r>
      <w:r w:rsidR="00EE726D" w:rsidRPr="00EE726D">
        <w:rPr>
          <w:rFonts w:eastAsia="Times New Roman" w:cstheme="minorHAnsi"/>
          <w:sz w:val="20"/>
          <w:szCs w:val="20"/>
          <w:lang w:eastAsia="en-GB"/>
        </w:rPr>
        <w:t xml:space="preserve">. </w:t>
      </w:r>
      <w:r w:rsidR="00EE726D">
        <w:rPr>
          <w:rFonts w:eastAsia="Times New Roman" w:cstheme="minorHAnsi"/>
          <w:lang w:eastAsia="en-GB"/>
        </w:rPr>
        <w:t xml:space="preserve">If police are not able to do so then this takes the confidence that police can keep people away and leads to a break down in trust from the public. </w:t>
      </w:r>
    </w:p>
    <w:p w14:paraId="1025E1A1" w14:textId="77777777" w:rsidR="00516FF8" w:rsidRDefault="005308A8" w:rsidP="005308A8">
      <w:pPr>
        <w:rPr>
          <w:rFonts w:eastAsia="Times New Roman" w:cstheme="minorHAnsi"/>
          <w:lang w:eastAsia="en-GB"/>
        </w:rPr>
      </w:pPr>
      <w:r>
        <w:rPr>
          <w:rFonts w:eastAsia="Times New Roman" w:cstheme="minorHAnsi"/>
          <w:lang w:eastAsia="en-GB"/>
        </w:rPr>
        <w:t xml:space="preserve">It is clear </w:t>
      </w:r>
      <w:r w:rsidR="001C4FA5">
        <w:rPr>
          <w:rFonts w:eastAsia="Times New Roman" w:cstheme="minorHAnsi"/>
          <w:lang w:eastAsia="en-GB"/>
        </w:rPr>
        <w:t xml:space="preserve">that police forces in the UK have put in place measures </w:t>
      </w:r>
      <w:r w:rsidR="00702DC9">
        <w:rPr>
          <w:rFonts w:eastAsia="Times New Roman" w:cstheme="minorHAnsi"/>
          <w:lang w:eastAsia="en-GB"/>
        </w:rPr>
        <w:t>in order to help ensure that officers upholding the office of a police constable treat members of the public with the fairness that they deserve.</w:t>
      </w:r>
      <w:r w:rsidR="004748AC">
        <w:rPr>
          <w:rFonts w:eastAsia="Times New Roman" w:cstheme="minorHAnsi"/>
          <w:lang w:eastAsia="en-GB"/>
        </w:rPr>
        <w:t xml:space="preserve"> Their effectiveness in maintaining public confidence in policing and an overall public perception of the police can be drawn into question. Although it is clear from the figures that have been published and that I have mentioned within this evaluation that public confidence in the police is dropping amongst adults within the United Kingdom</w:t>
      </w:r>
      <w:r w:rsidR="00516FF8">
        <w:rPr>
          <w:rFonts w:eastAsia="Times New Roman" w:cstheme="minorHAnsi"/>
          <w:lang w:eastAsia="en-GB"/>
        </w:rPr>
        <w:t xml:space="preserve"> and without work being done to ensure that offices are following the ethical principles set out by the college of policing it is likely that the confidence in the police will continue to fall. From what is seen the measure are not being effective enough to deal with the problem and policing as a whole could continue to see the trend that it has done over the past few years should more not be done. </w:t>
      </w:r>
    </w:p>
    <w:p w14:paraId="77233B1B" w14:textId="77777777" w:rsidR="00EE726D" w:rsidRDefault="00EE726D" w:rsidP="005308A8">
      <w:pPr>
        <w:rPr>
          <w:rFonts w:eastAsia="Times New Roman" w:cstheme="minorHAnsi"/>
          <w:lang w:eastAsia="en-GB"/>
        </w:rPr>
      </w:pPr>
    </w:p>
    <w:p w14:paraId="088FC73D" w14:textId="5964EA1D" w:rsidR="00EE726D" w:rsidRDefault="00EE726D" w:rsidP="005308A8">
      <w:pPr>
        <w:rPr>
          <w:rFonts w:eastAsia="Times New Roman" w:cstheme="minorHAnsi"/>
          <w:lang w:eastAsia="en-GB"/>
        </w:rPr>
      </w:pPr>
      <w:r>
        <w:rPr>
          <w:rFonts w:eastAsia="Times New Roman" w:cstheme="minorHAnsi"/>
          <w:lang w:eastAsia="en-GB"/>
        </w:rPr>
        <w:t>Total words 1844</w:t>
      </w:r>
    </w:p>
    <w:p w14:paraId="1915C2E4" w14:textId="69F8C3CD" w:rsidR="005308A8" w:rsidRPr="005308A8" w:rsidRDefault="004748AC" w:rsidP="005308A8">
      <w:pPr>
        <w:rPr>
          <w:rFonts w:eastAsia="Times New Roman" w:cstheme="minorHAnsi"/>
          <w:lang w:eastAsia="en-GB"/>
        </w:rPr>
      </w:pPr>
      <w:r>
        <w:rPr>
          <w:rFonts w:eastAsia="Times New Roman" w:cstheme="minorHAnsi"/>
          <w:lang w:eastAsia="en-GB"/>
        </w:rPr>
        <w:t xml:space="preserve">  </w:t>
      </w:r>
      <w:r w:rsidR="00702DC9">
        <w:rPr>
          <w:rFonts w:eastAsia="Times New Roman" w:cstheme="minorHAnsi"/>
          <w:lang w:eastAsia="en-GB"/>
        </w:rPr>
        <w:t xml:space="preserve"> </w:t>
      </w:r>
    </w:p>
    <w:p w14:paraId="1D2915EC" w14:textId="7CDF45D7" w:rsidR="00453D26" w:rsidRDefault="00453D26" w:rsidP="00453D26">
      <w:pPr>
        <w:rPr>
          <w:rFonts w:ascii="Times New Roman" w:eastAsia="Times New Roman" w:hAnsi="Times New Roman" w:cs="Times New Roman"/>
          <w:sz w:val="24"/>
          <w:szCs w:val="24"/>
          <w:lang w:eastAsia="en-GB"/>
        </w:rPr>
      </w:pPr>
    </w:p>
    <w:p w14:paraId="4EFD537D" w14:textId="77777777" w:rsidR="007F6C41" w:rsidRDefault="007F6C41" w:rsidP="00453D26">
      <w:pPr>
        <w:rPr>
          <w:rFonts w:ascii="Times New Roman" w:eastAsia="Times New Roman" w:hAnsi="Times New Roman" w:cs="Times New Roman"/>
          <w:sz w:val="24"/>
          <w:szCs w:val="24"/>
          <w:lang w:eastAsia="en-GB"/>
        </w:rPr>
      </w:pPr>
    </w:p>
    <w:p w14:paraId="2CB9B181" w14:textId="77777777" w:rsidR="0054484F" w:rsidRDefault="0054484F" w:rsidP="00453D26">
      <w:pPr>
        <w:rPr>
          <w:rFonts w:ascii="Times New Roman" w:eastAsia="Times New Roman" w:hAnsi="Times New Roman" w:cs="Times New Roman"/>
          <w:sz w:val="24"/>
          <w:szCs w:val="24"/>
          <w:lang w:eastAsia="en-GB"/>
        </w:rPr>
      </w:pPr>
    </w:p>
    <w:p w14:paraId="001FE5D6" w14:textId="77777777" w:rsidR="0054484F" w:rsidRDefault="0054484F" w:rsidP="00453D26">
      <w:pPr>
        <w:rPr>
          <w:rFonts w:ascii="Times New Roman" w:eastAsia="Times New Roman" w:hAnsi="Times New Roman" w:cs="Times New Roman"/>
          <w:sz w:val="24"/>
          <w:szCs w:val="24"/>
          <w:lang w:eastAsia="en-GB"/>
        </w:rPr>
      </w:pPr>
    </w:p>
    <w:p w14:paraId="1A2DD102" w14:textId="77777777" w:rsidR="0054484F" w:rsidRDefault="0054484F" w:rsidP="00453D26">
      <w:pPr>
        <w:rPr>
          <w:rFonts w:ascii="Times New Roman" w:eastAsia="Times New Roman" w:hAnsi="Times New Roman" w:cs="Times New Roman"/>
          <w:sz w:val="24"/>
          <w:szCs w:val="24"/>
          <w:lang w:eastAsia="en-GB"/>
        </w:rPr>
      </w:pPr>
    </w:p>
    <w:p w14:paraId="3118C744" w14:textId="77777777" w:rsidR="0054484F" w:rsidRDefault="0054484F" w:rsidP="00453D26">
      <w:pPr>
        <w:rPr>
          <w:rFonts w:ascii="Times New Roman" w:eastAsia="Times New Roman" w:hAnsi="Times New Roman" w:cs="Times New Roman"/>
          <w:sz w:val="24"/>
          <w:szCs w:val="24"/>
          <w:lang w:eastAsia="en-GB"/>
        </w:rPr>
      </w:pPr>
    </w:p>
    <w:p w14:paraId="1E59A38A" w14:textId="77777777" w:rsidR="0054484F" w:rsidRDefault="0054484F" w:rsidP="00453D26">
      <w:pPr>
        <w:rPr>
          <w:rFonts w:ascii="Times New Roman" w:eastAsia="Times New Roman" w:hAnsi="Times New Roman" w:cs="Times New Roman"/>
          <w:sz w:val="24"/>
          <w:szCs w:val="24"/>
          <w:lang w:eastAsia="en-GB"/>
        </w:rPr>
      </w:pPr>
    </w:p>
    <w:p w14:paraId="0AD81989" w14:textId="77777777" w:rsidR="0054484F" w:rsidRDefault="0054484F" w:rsidP="00453D26">
      <w:pPr>
        <w:rPr>
          <w:rFonts w:ascii="Times New Roman" w:eastAsia="Times New Roman" w:hAnsi="Times New Roman" w:cs="Times New Roman"/>
          <w:sz w:val="24"/>
          <w:szCs w:val="24"/>
          <w:lang w:eastAsia="en-GB"/>
        </w:rPr>
      </w:pPr>
    </w:p>
    <w:p w14:paraId="20A674B9" w14:textId="3DAB4E19" w:rsidR="007F6C41" w:rsidRPr="00E304AF" w:rsidRDefault="007F6C41" w:rsidP="007F6C41">
      <w:pPr>
        <w:pStyle w:val="ListParagraph"/>
        <w:numPr>
          <w:ilvl w:val="0"/>
          <w:numId w:val="1"/>
        </w:numPr>
        <w:rPr>
          <w:rFonts w:ascii="Times New Roman" w:eastAsia="Times New Roman" w:hAnsi="Times New Roman" w:cs="Times New Roman"/>
          <w:b/>
          <w:bCs/>
          <w:lang w:eastAsia="en-GB"/>
        </w:rPr>
      </w:pPr>
      <w:r w:rsidRPr="00E304AF">
        <w:rPr>
          <w:rFonts w:ascii="Times New Roman" w:hAnsi="Times New Roman" w:cs="Times New Roman"/>
          <w:b/>
          <w:bCs/>
        </w:rPr>
        <w:t>Why might certain groups within society be reluctant to engage with police? How effective have current or recent neighbourhood policing strategies been as a means of improving community engagement?</w:t>
      </w:r>
    </w:p>
    <w:p w14:paraId="2F8C21CC" w14:textId="77777777" w:rsidR="007F6C41" w:rsidRDefault="007F6C41" w:rsidP="007F6C41">
      <w:pPr>
        <w:rPr>
          <w:rFonts w:eastAsia="Times New Roman" w:cstheme="minorHAnsi"/>
          <w:lang w:eastAsia="en-GB"/>
        </w:rPr>
      </w:pPr>
    </w:p>
    <w:p w14:paraId="2BA9A635" w14:textId="61D02A84" w:rsidR="0054484F" w:rsidRDefault="007F6C41" w:rsidP="007F6C41">
      <w:pPr>
        <w:rPr>
          <w:rFonts w:eastAsia="Times New Roman" w:cstheme="minorHAnsi"/>
          <w:lang w:eastAsia="en-GB"/>
        </w:rPr>
      </w:pPr>
      <w:r>
        <w:rPr>
          <w:rFonts w:eastAsia="Times New Roman" w:cstheme="minorHAnsi"/>
          <w:lang w:eastAsia="en-GB"/>
        </w:rPr>
        <w:t xml:space="preserve">When looking at the </w:t>
      </w:r>
      <w:r w:rsidR="00AA34E5">
        <w:rPr>
          <w:rFonts w:eastAsia="Times New Roman" w:cstheme="minorHAnsi"/>
          <w:lang w:eastAsia="en-GB"/>
        </w:rPr>
        <w:t>make-up</w:t>
      </w:r>
      <w:r>
        <w:rPr>
          <w:rFonts w:eastAsia="Times New Roman" w:cstheme="minorHAnsi"/>
          <w:lang w:eastAsia="en-GB"/>
        </w:rPr>
        <w:t xml:space="preserve"> of communities within the United Kingdom there is a diverse </w:t>
      </w:r>
      <w:r w:rsidR="0094221B">
        <w:rPr>
          <w:rFonts w:eastAsia="Times New Roman" w:cstheme="minorHAnsi"/>
          <w:lang w:eastAsia="en-GB"/>
        </w:rPr>
        <w:t xml:space="preserve">ethnic population. </w:t>
      </w:r>
      <w:r w:rsidR="00DD6CFC">
        <w:rPr>
          <w:rFonts w:eastAsia="Times New Roman" w:cstheme="minorHAnsi"/>
          <w:lang w:eastAsia="en-GB"/>
        </w:rPr>
        <w:t xml:space="preserve">Figures released within the 2021 Census show that of the 59.6 million people within England and Wales, 81.7% of those identified as being white so although the majority of the population are white there is still nearly 20% of England and Wales that are made up of other ethnic backgrounds </w:t>
      </w:r>
      <w:r w:rsidR="00DD6CFC" w:rsidRPr="00DD6CFC">
        <w:rPr>
          <w:rFonts w:ascii="Times New Roman" w:eastAsia="Times New Roman" w:hAnsi="Times New Roman" w:cs="Times New Roman"/>
          <w:sz w:val="24"/>
          <w:szCs w:val="24"/>
          <w:lang w:eastAsia="en-GB"/>
        </w:rPr>
        <w:t>(Office for National Statistics)</w:t>
      </w:r>
      <w:r w:rsidR="00DD6CFC">
        <w:rPr>
          <w:rFonts w:eastAsia="Times New Roman" w:cstheme="minorHAnsi"/>
          <w:lang w:eastAsia="en-GB"/>
        </w:rPr>
        <w:t xml:space="preserve">. It is the responsibility of the police that they are able o be the police for all and community engagement plays a large part in this ideal.  </w:t>
      </w:r>
      <w:r w:rsidR="00EE7090">
        <w:rPr>
          <w:rFonts w:eastAsia="Times New Roman" w:cstheme="minorHAnsi"/>
          <w:lang w:eastAsia="en-GB"/>
        </w:rPr>
        <w:t xml:space="preserve">I will be looking to analysis the strategies put in place through neighbourhood policing in the UK and who they have affected the relationship with members of the public. I will also be taking a looking to the reasons why certain members of different communities feel that they do not trust the police and thus feel a reluctance to engage with them. </w:t>
      </w:r>
    </w:p>
    <w:p w14:paraId="52FF96F4" w14:textId="1D0864FB" w:rsidR="007F6C41" w:rsidRDefault="0054484F" w:rsidP="007F6C41">
      <w:pPr>
        <w:rPr>
          <w:rFonts w:eastAsia="Times New Roman" w:cstheme="minorHAnsi"/>
          <w:lang w:eastAsia="en-GB"/>
        </w:rPr>
      </w:pPr>
      <w:r>
        <w:rPr>
          <w:rFonts w:eastAsia="Times New Roman" w:cstheme="minorHAnsi"/>
          <w:lang w:eastAsia="en-GB"/>
        </w:rPr>
        <w:t xml:space="preserve">Neighbourhood policing has been seen as the effective way of building confidence in policing within the UK by looking at signal crimes. Neighbourhood officers focus on dealing with crimes that place a disproportionate effect on the publics view of risk and looks to rebuild that image of having a bobby on the beat </w:t>
      </w:r>
      <w:r w:rsidRPr="0054484F">
        <w:rPr>
          <w:rFonts w:ascii="Times New Roman" w:eastAsia="Times New Roman" w:hAnsi="Times New Roman" w:cs="Times New Roman"/>
          <w:sz w:val="24"/>
          <w:szCs w:val="24"/>
          <w:lang w:eastAsia="en-GB"/>
        </w:rPr>
        <w:t>(O’Reilly et al.</w:t>
      </w:r>
      <w:r>
        <w:rPr>
          <w:rFonts w:ascii="Times New Roman" w:eastAsia="Times New Roman" w:hAnsi="Times New Roman" w:cs="Times New Roman"/>
          <w:sz w:val="24"/>
          <w:szCs w:val="24"/>
          <w:lang w:eastAsia="en-GB"/>
        </w:rPr>
        <w:t xml:space="preserve"> 2022</w:t>
      </w:r>
      <w:r w:rsidRPr="0054484F">
        <w:rPr>
          <w:rFonts w:ascii="Times New Roman" w:eastAsia="Times New Roman" w:hAnsi="Times New Roman" w:cs="Times New Roman"/>
          <w:sz w:val="24"/>
          <w:szCs w:val="24"/>
          <w:lang w:eastAsia="en-GB"/>
        </w:rPr>
        <w:t>)</w:t>
      </w:r>
      <w:r>
        <w:rPr>
          <w:rFonts w:eastAsia="Times New Roman" w:cstheme="minorHAnsi"/>
          <w:lang w:eastAsia="en-GB"/>
        </w:rPr>
        <w:t>. Through doing this police forces in the UK are able to aim to improve community engagement through visibility. It is stated by the college of policing that random or reactive patrols in areas have no effect on the reduction of crime but that instead having targeted patrols by police units in marked police vehicles can have a reduction in crime levels</w:t>
      </w:r>
      <w:r w:rsidR="00076DD7">
        <w:rPr>
          <w:rFonts w:eastAsia="Times New Roman" w:cstheme="minorHAnsi"/>
          <w:lang w:eastAsia="en-GB"/>
        </w:rPr>
        <w:t xml:space="preserve"> </w:t>
      </w:r>
      <w:r w:rsidR="00076DD7" w:rsidRPr="00076DD7">
        <w:rPr>
          <w:rFonts w:ascii="Times New Roman" w:eastAsia="Times New Roman" w:hAnsi="Times New Roman" w:cs="Times New Roman"/>
          <w:lang w:eastAsia="en-GB"/>
        </w:rPr>
        <w:t>(College of Policing, “The Effectiveness of Visible Police Patrol”)</w:t>
      </w:r>
      <w:r w:rsidRPr="00076DD7">
        <w:rPr>
          <w:rFonts w:eastAsia="Times New Roman" w:cstheme="minorHAnsi"/>
          <w:sz w:val="20"/>
          <w:szCs w:val="20"/>
          <w:lang w:eastAsia="en-GB"/>
        </w:rPr>
        <w:t xml:space="preserve">. </w:t>
      </w:r>
      <w:r w:rsidR="00DD6CFC" w:rsidRPr="00076DD7">
        <w:rPr>
          <w:rFonts w:eastAsia="Times New Roman" w:cstheme="minorHAnsi"/>
          <w:sz w:val="20"/>
          <w:szCs w:val="20"/>
          <w:lang w:eastAsia="en-GB"/>
        </w:rPr>
        <w:t xml:space="preserve"> </w:t>
      </w:r>
      <w:r w:rsidR="00076DD7">
        <w:rPr>
          <w:rFonts w:eastAsia="Times New Roman" w:cstheme="minorHAnsi"/>
          <w:lang w:eastAsia="en-GB"/>
        </w:rPr>
        <w:t xml:space="preserve">It is the fear of crime that can have the main effect on trust and confidence in policing amongst members of the public rather than that of their safety. People have the desire to achieve their social norm and for it not to be disturbed and see that the police are the ones to ensure that this norm is maintained </w:t>
      </w:r>
      <w:r w:rsidR="00076DD7" w:rsidRPr="00076DD7">
        <w:rPr>
          <w:rFonts w:ascii="Times New Roman" w:eastAsia="Times New Roman" w:hAnsi="Times New Roman" w:cs="Times New Roman"/>
          <w:sz w:val="24"/>
          <w:szCs w:val="24"/>
          <w:lang w:eastAsia="en-GB"/>
        </w:rPr>
        <w:t>(Jackson and Sunshine)</w:t>
      </w:r>
      <w:r w:rsidR="00076DD7">
        <w:rPr>
          <w:rFonts w:eastAsia="Times New Roman" w:cstheme="minorHAnsi"/>
          <w:lang w:eastAsia="en-GB"/>
        </w:rPr>
        <w:t>. It is through neighbourhood policing that this will be able to be achieved.</w:t>
      </w:r>
    </w:p>
    <w:p w14:paraId="1F48C234" w14:textId="2E624744" w:rsidR="00076DD7" w:rsidRDefault="00076DD7" w:rsidP="007F6C41">
      <w:pPr>
        <w:rPr>
          <w:rFonts w:eastAsia="Times New Roman" w:cstheme="minorHAnsi"/>
          <w:lang w:eastAsia="en-GB"/>
        </w:rPr>
      </w:pPr>
      <w:r>
        <w:rPr>
          <w:rFonts w:eastAsia="Times New Roman" w:cstheme="minorHAnsi"/>
          <w:lang w:eastAsia="en-GB"/>
        </w:rPr>
        <w:t>The issue faced by officers in this respect though can come on a cultural level with members of certain ethnic backgrounds have a latent distrust in the police. Reports into the figures of those who are being stopped searched by police officers show biases in the way that they have been performed with members of the black community being found to be stopped and searched more often than those of a white ethnicity. Stop search is a tool utilised by police officers to who have grounds to believe that someone may have an item in their person that may be linked to an offence. It is seen by some members of communities as being utilised in a racial bias though due to the disproportionate numbers of black males being subjected to the search compared to males of white backgrounds</w:t>
      </w:r>
      <w:r w:rsidR="001001B0">
        <w:rPr>
          <w:rFonts w:eastAsia="Times New Roman" w:cstheme="minorHAnsi"/>
          <w:lang w:eastAsia="en-GB"/>
        </w:rPr>
        <w:t xml:space="preserve"> often with failures being found in </w:t>
      </w:r>
      <w:r w:rsidR="00DE5CC3">
        <w:rPr>
          <w:rFonts w:eastAsia="Times New Roman" w:cstheme="minorHAnsi"/>
          <w:lang w:eastAsia="en-GB"/>
        </w:rPr>
        <w:t>officers’</w:t>
      </w:r>
      <w:r w:rsidR="001001B0">
        <w:rPr>
          <w:rFonts w:eastAsia="Times New Roman" w:cstheme="minorHAnsi"/>
          <w:lang w:eastAsia="en-GB"/>
        </w:rPr>
        <w:t xml:space="preserve"> ability to meet the standards required for their suspicion that the </w:t>
      </w:r>
      <w:r w:rsidR="00DE5CC3">
        <w:rPr>
          <w:rFonts w:eastAsia="Times New Roman" w:cstheme="minorHAnsi"/>
          <w:lang w:eastAsia="en-GB"/>
        </w:rPr>
        <w:t>person,</w:t>
      </w:r>
      <w:r w:rsidR="001001B0">
        <w:rPr>
          <w:rFonts w:eastAsia="Times New Roman" w:cstheme="minorHAnsi"/>
          <w:lang w:eastAsia="en-GB"/>
        </w:rPr>
        <w:t xml:space="preserve"> they are searching has any connection to crime </w:t>
      </w:r>
      <w:r w:rsidR="001001B0" w:rsidRPr="001001B0">
        <w:rPr>
          <w:rFonts w:ascii="Times New Roman" w:eastAsia="Times New Roman" w:hAnsi="Times New Roman" w:cs="Times New Roman"/>
          <w:sz w:val="24"/>
          <w:szCs w:val="24"/>
          <w:lang w:eastAsia="en-GB"/>
        </w:rPr>
        <w:t>(Miller et al.)</w:t>
      </w:r>
      <w:r w:rsidR="001001B0">
        <w:rPr>
          <w:rFonts w:eastAsia="Times New Roman" w:cstheme="minorHAnsi"/>
          <w:lang w:eastAsia="en-GB"/>
        </w:rPr>
        <w:t xml:space="preserve">. </w:t>
      </w:r>
      <w:r w:rsidR="00DE5CC3">
        <w:rPr>
          <w:rFonts w:eastAsia="Times New Roman" w:cstheme="minorHAnsi"/>
          <w:lang w:eastAsia="en-GB"/>
        </w:rPr>
        <w:t xml:space="preserve">This can be seen as a large reason why members of certain groups in society doe not wish to engage with the police, they likely feel that they are targeted by the police, and this only goes to build mistrust in the system that is there to provide them with protection. </w:t>
      </w:r>
    </w:p>
    <w:p w14:paraId="6F38FFA8" w14:textId="130044F0" w:rsidR="007E1A43" w:rsidRDefault="007E1A43" w:rsidP="007F6C41">
      <w:pPr>
        <w:rPr>
          <w:rFonts w:eastAsia="Times New Roman" w:cstheme="minorHAnsi"/>
          <w:lang w:eastAsia="en-GB"/>
        </w:rPr>
      </w:pPr>
      <w:r>
        <w:rPr>
          <w:rFonts w:eastAsia="Times New Roman" w:cstheme="minorHAnsi"/>
          <w:lang w:eastAsia="en-GB"/>
        </w:rPr>
        <w:t>Strategies by the police have been put in place to engage with members of communities in order to build trust such as “coffee with cops” this has been seen in some communities to be received well. Strategies such as this allow people within the community to engage with officers or PCSO’s in order to speak with them and to feel that there is a presence of law enforcement within their community.  What it also allows is for the sharing of information, through this officer are able to gain local knowledge as to where there are particular hotspots for crime and to gather information on a less intrusive and more relaxed setting</w:t>
      </w:r>
      <w:r w:rsidR="0015037F">
        <w:rPr>
          <w:rFonts w:eastAsia="Times New Roman" w:cstheme="minorHAnsi"/>
          <w:lang w:eastAsia="en-GB"/>
        </w:rPr>
        <w:t xml:space="preserve"> </w:t>
      </w:r>
      <w:r w:rsidR="0015037F" w:rsidRPr="0054484F">
        <w:rPr>
          <w:rFonts w:ascii="Times New Roman" w:eastAsia="Times New Roman" w:hAnsi="Times New Roman" w:cs="Times New Roman"/>
          <w:sz w:val="24"/>
          <w:szCs w:val="24"/>
          <w:lang w:eastAsia="en-GB"/>
        </w:rPr>
        <w:t>(O’Reilly et al.</w:t>
      </w:r>
      <w:r w:rsidR="0015037F">
        <w:rPr>
          <w:rFonts w:ascii="Times New Roman" w:eastAsia="Times New Roman" w:hAnsi="Times New Roman" w:cs="Times New Roman"/>
          <w:sz w:val="24"/>
          <w:szCs w:val="24"/>
          <w:lang w:eastAsia="en-GB"/>
        </w:rPr>
        <w:t xml:space="preserve"> 2022</w:t>
      </w:r>
      <w:r w:rsidR="0015037F" w:rsidRPr="0054484F">
        <w:rPr>
          <w:rFonts w:ascii="Times New Roman" w:eastAsia="Times New Roman" w:hAnsi="Times New Roman" w:cs="Times New Roman"/>
          <w:sz w:val="24"/>
          <w:szCs w:val="24"/>
          <w:lang w:eastAsia="en-GB"/>
        </w:rPr>
        <w:t>)</w:t>
      </w:r>
      <w:r>
        <w:rPr>
          <w:rFonts w:eastAsia="Times New Roman" w:cstheme="minorHAnsi"/>
          <w:lang w:eastAsia="en-GB"/>
        </w:rPr>
        <w:t>.</w:t>
      </w:r>
      <w:r w:rsidR="0015037F">
        <w:rPr>
          <w:rFonts w:eastAsia="Times New Roman" w:cstheme="minorHAnsi"/>
          <w:lang w:eastAsia="en-GB"/>
        </w:rPr>
        <w:t xml:space="preserve"> </w:t>
      </w:r>
    </w:p>
    <w:p w14:paraId="2CA02D0D" w14:textId="5D783069" w:rsidR="0015037F" w:rsidRPr="00DD6CFC" w:rsidRDefault="0015037F" w:rsidP="007F6C41">
      <w:pPr>
        <w:rPr>
          <w:rFonts w:ascii="Times New Roman" w:eastAsia="Times New Roman" w:hAnsi="Times New Roman" w:cs="Times New Roman"/>
          <w:sz w:val="24"/>
          <w:szCs w:val="24"/>
          <w:lang w:eastAsia="en-GB"/>
        </w:rPr>
      </w:pPr>
      <w:r>
        <w:rPr>
          <w:rFonts w:eastAsia="Times New Roman" w:cstheme="minorHAnsi"/>
          <w:lang w:eastAsia="en-GB"/>
        </w:rPr>
        <w:t xml:space="preserve">Another strategy that has been looked to be implemented has been the use of street pastors </w:t>
      </w:r>
      <w:r w:rsidR="005C2FCB">
        <w:rPr>
          <w:rFonts w:eastAsia="Times New Roman" w:cstheme="minorHAnsi"/>
          <w:lang w:eastAsia="en-GB"/>
        </w:rPr>
        <w:t xml:space="preserve">from organisations such as Christian groups. The aim of these street pastors has been to aid with situations such as the </w:t>
      </w:r>
      <w:r w:rsidR="00852F2A">
        <w:rPr>
          <w:rFonts w:eastAsia="Times New Roman" w:cstheme="minorHAnsi"/>
          <w:lang w:eastAsia="en-GB"/>
        </w:rPr>
        <w:t>nighttime</w:t>
      </w:r>
      <w:r w:rsidR="005C2FCB">
        <w:rPr>
          <w:rFonts w:eastAsia="Times New Roman" w:cstheme="minorHAnsi"/>
          <w:lang w:eastAsia="en-GB"/>
        </w:rPr>
        <w:t xml:space="preserve"> economy side and to aid in the prevention of </w:t>
      </w:r>
      <w:r w:rsidR="00852F2A">
        <w:rPr>
          <w:rFonts w:eastAsia="Times New Roman" w:cstheme="minorHAnsi"/>
          <w:lang w:eastAsia="en-GB"/>
        </w:rPr>
        <w:t>anti-social</w:t>
      </w:r>
      <w:r w:rsidR="005C2FCB">
        <w:rPr>
          <w:rFonts w:eastAsia="Times New Roman" w:cstheme="minorHAnsi"/>
          <w:lang w:eastAsia="en-GB"/>
        </w:rPr>
        <w:t xml:space="preserve"> behaviour. The benefit of utilising these pastors is that it provides a presence within the community without having to deploy any extra police resources, with the downside being that they do not come with any capacity to deal with crimes in the area. An issue for the street pastor strategy that have been utilised though is that they are perceived to mainly assist with “vulnerable young women” rather than being a service for all. If street pastors are to be used to augment traditional police </w:t>
      </w:r>
      <w:r w:rsidR="00852F2A">
        <w:rPr>
          <w:rFonts w:eastAsia="Times New Roman" w:cstheme="minorHAnsi"/>
          <w:lang w:eastAsia="en-GB"/>
        </w:rPr>
        <w:t>levels,</w:t>
      </w:r>
      <w:r w:rsidR="005C2FCB">
        <w:rPr>
          <w:rFonts w:eastAsia="Times New Roman" w:cstheme="minorHAnsi"/>
          <w:lang w:eastAsia="en-GB"/>
        </w:rPr>
        <w:t xml:space="preserve"> then they are to be a service for all and not to be utilised for one group only</w:t>
      </w:r>
      <w:r w:rsidR="00852F2A">
        <w:rPr>
          <w:rFonts w:eastAsia="Times New Roman" w:cstheme="minorHAnsi"/>
          <w:lang w:eastAsia="en-GB"/>
        </w:rPr>
        <w:t xml:space="preserve"> </w:t>
      </w:r>
      <w:r w:rsidR="00852F2A" w:rsidRPr="00852F2A">
        <w:rPr>
          <w:rFonts w:ascii="Times New Roman" w:eastAsia="Times New Roman" w:hAnsi="Times New Roman" w:cs="Times New Roman"/>
          <w:sz w:val="24"/>
          <w:szCs w:val="24"/>
          <w:lang w:eastAsia="en-GB"/>
        </w:rPr>
        <w:t>(Swann et al.)</w:t>
      </w:r>
      <w:r w:rsidR="005C2FCB">
        <w:rPr>
          <w:rFonts w:eastAsia="Times New Roman" w:cstheme="minorHAnsi"/>
          <w:lang w:eastAsia="en-GB"/>
        </w:rPr>
        <w:t xml:space="preserve">. It has also been seen that they are there to assist with </w:t>
      </w:r>
      <w:r w:rsidR="00852F2A">
        <w:rPr>
          <w:rFonts w:eastAsia="Times New Roman" w:cstheme="minorHAnsi"/>
          <w:lang w:eastAsia="en-GB"/>
        </w:rPr>
        <w:t xml:space="preserve">students, where really if they to supplement resources and be an effective way of providing support in the community in terms of engagement this view needs to be looked at members of the public will be less likely to approach the pasters due to thinking that they are not there to support them. </w:t>
      </w:r>
    </w:p>
    <w:p w14:paraId="4C0FF56C" w14:textId="5C116BD1" w:rsidR="0094221B" w:rsidRDefault="00371B2D" w:rsidP="007F6C41">
      <w:pPr>
        <w:rPr>
          <w:rFonts w:eastAsia="Times New Roman" w:cstheme="minorHAnsi"/>
          <w:lang w:eastAsia="en-GB"/>
        </w:rPr>
      </w:pPr>
      <w:r>
        <w:rPr>
          <w:rFonts w:eastAsia="Times New Roman" w:cstheme="minorHAnsi"/>
          <w:lang w:eastAsia="en-GB"/>
        </w:rPr>
        <w:t>A group of society within the UK that has been a focus due to their reluctance to engage with state institution is that of those belonging to the Muslim faith. Due to the high-profile incidents including the 7/7 bombings in London and the extent of counter terrorism operations conducted against Muslims in the recent years it has been found that those belonging to this area of society are more reluctant to involve themselves and the engage in policing</w:t>
      </w:r>
      <w:r w:rsidR="00810EC6">
        <w:rPr>
          <w:rFonts w:eastAsia="Times New Roman" w:cstheme="minorHAnsi"/>
          <w:lang w:eastAsia="en-GB"/>
        </w:rPr>
        <w:t xml:space="preserve"> </w:t>
      </w:r>
      <w:r w:rsidR="00810EC6" w:rsidRPr="00810EC6">
        <w:rPr>
          <w:rFonts w:ascii="Times New Roman" w:eastAsia="Times New Roman" w:hAnsi="Times New Roman" w:cs="Times New Roman"/>
          <w:sz w:val="24"/>
          <w:szCs w:val="24"/>
          <w:lang w:eastAsia="en-GB"/>
        </w:rPr>
        <w:t>(Bullock and Johnson)</w:t>
      </w:r>
      <w:r>
        <w:rPr>
          <w:rFonts w:eastAsia="Times New Roman" w:cstheme="minorHAnsi"/>
          <w:lang w:eastAsia="en-GB"/>
        </w:rPr>
        <w:t xml:space="preserve">. Community policing is a strategy that has been utilised to try and minimise the effect of this lack of engagement due to its design of bringing members of the community together with members of the constabulary in order to collaborate in solving issues within their communities. </w:t>
      </w:r>
      <w:r w:rsidR="00810EC6">
        <w:rPr>
          <w:rFonts w:eastAsia="Times New Roman" w:cstheme="minorHAnsi"/>
          <w:lang w:eastAsia="en-GB"/>
        </w:rPr>
        <w:t xml:space="preserve">It has been argued that is a more effective way of policing these communities also from both a local aspect and from a counter terrorism viewpoint. Utilising soft policing methods such as community engagement helps to build the groundwork of trust within these communities and to assist in the building of ties with those who may be able to assist in dealing with or providing information on ongoing issues. The issue that faces the police though when it comes to the Muslim community is that of trust and that the feeling that the police are spying on them. </w:t>
      </w:r>
      <w:r w:rsidR="003E7F80">
        <w:rPr>
          <w:rFonts w:eastAsia="Times New Roman" w:cstheme="minorHAnsi"/>
          <w:lang w:eastAsia="en-GB"/>
        </w:rPr>
        <w:t xml:space="preserve">A barrier to engagement within the Muslim community could likely stem from a strategy that has been put in place to attempt to engage with the community. There has been government funding designed to promote cooperation between the Muslim community and the police but this has potentially only led to more suspicion on the side of the community </w:t>
      </w:r>
      <w:r w:rsidR="00C77FCE">
        <w:rPr>
          <w:rFonts w:eastAsia="Times New Roman" w:cstheme="minorHAnsi"/>
          <w:lang w:eastAsia="en-GB"/>
        </w:rPr>
        <w:t xml:space="preserve">and even the alienation of some members of the this community due to the perception that the government is trying to win them over and to encourage them to inform on fellow members of their community in relation to aspects of terrorism and radicalisation </w:t>
      </w:r>
      <w:r w:rsidR="00C77FCE" w:rsidRPr="00C77FCE">
        <w:rPr>
          <w:rFonts w:ascii="Times New Roman" w:eastAsia="Times New Roman" w:hAnsi="Times New Roman" w:cs="Times New Roman"/>
          <w:sz w:val="24"/>
          <w:szCs w:val="24"/>
          <w:lang w:eastAsia="en-GB"/>
        </w:rPr>
        <w:t>(Bullock and Johnson)</w:t>
      </w:r>
      <w:r w:rsidR="00C77FCE">
        <w:rPr>
          <w:rFonts w:eastAsia="Times New Roman" w:cstheme="minorHAnsi"/>
          <w:lang w:eastAsia="en-GB"/>
        </w:rPr>
        <w:t xml:space="preserve">. Efforts need to be made in this area to show that engagement within the Muslim community is not solely for the purpose of ani terrorism but also to ensure that they have a voice within the wider communities as a whole and that they can place their trust within the UK’s policing system. </w:t>
      </w:r>
    </w:p>
    <w:p w14:paraId="05185DCC" w14:textId="294DEE77" w:rsidR="00C77FCE" w:rsidRPr="00810EC6" w:rsidRDefault="00C77FCE" w:rsidP="007F6C41">
      <w:pPr>
        <w:rPr>
          <w:rFonts w:ascii="Times New Roman" w:eastAsia="Times New Roman" w:hAnsi="Times New Roman" w:cs="Times New Roman"/>
          <w:sz w:val="24"/>
          <w:szCs w:val="24"/>
          <w:lang w:eastAsia="en-GB"/>
        </w:rPr>
      </w:pPr>
      <w:r>
        <w:rPr>
          <w:rFonts w:eastAsia="Times New Roman" w:cstheme="minorHAnsi"/>
          <w:lang w:eastAsia="en-GB"/>
        </w:rPr>
        <w:t>The largest strategy utilised by neighbourhood policing has been that of the introduction of Police Community Support Officers</w:t>
      </w:r>
      <w:r w:rsidR="001542CE">
        <w:rPr>
          <w:rFonts w:eastAsia="Times New Roman" w:cstheme="minorHAnsi"/>
          <w:lang w:eastAsia="en-GB"/>
        </w:rPr>
        <w:t xml:space="preserve"> </w:t>
      </w:r>
      <w:r w:rsidR="001542CE" w:rsidRPr="001542CE">
        <w:rPr>
          <w:rFonts w:ascii="Times New Roman" w:eastAsia="Times New Roman" w:hAnsi="Times New Roman" w:cs="Times New Roman"/>
          <w:sz w:val="24"/>
          <w:szCs w:val="24"/>
          <w:lang w:eastAsia="en-GB"/>
        </w:rPr>
        <w:t>(Innes et al.)</w:t>
      </w:r>
      <w:r>
        <w:rPr>
          <w:rFonts w:eastAsia="Times New Roman" w:cstheme="minorHAnsi"/>
          <w:lang w:eastAsia="en-GB"/>
        </w:rPr>
        <w:t xml:space="preserve">. These non-warranted officers have been utilised to reintroduce the visual aspect of policing and are often seen as being more approachable due to their increased presence within the community. </w:t>
      </w:r>
      <w:r w:rsidR="0096452F">
        <w:rPr>
          <w:rFonts w:eastAsia="Times New Roman" w:cstheme="minorHAnsi"/>
          <w:lang w:eastAsia="en-GB"/>
        </w:rPr>
        <w:t xml:space="preserve">The utilisation of PSCO’s to supplement police officers on the street can be seen in the same vain as the deployment of street pastors as spoken about previously, but with the added advantage of PCSO’s being incorporated into police forces and having the uniformed presence that assists in keeping the police visible within the community. The issue that surrounds the deployment of PSCO’s rather than that of warranted officers is </w:t>
      </w:r>
      <w:r w:rsidR="001542CE">
        <w:rPr>
          <w:rFonts w:eastAsia="Times New Roman" w:cstheme="minorHAnsi"/>
          <w:lang w:eastAsia="en-GB"/>
        </w:rPr>
        <w:t>again</w:t>
      </w:r>
      <w:r w:rsidR="0096452F">
        <w:rPr>
          <w:rFonts w:eastAsia="Times New Roman" w:cstheme="minorHAnsi"/>
          <w:lang w:eastAsia="en-GB"/>
        </w:rPr>
        <w:t xml:space="preserve"> though one that is face by the street pastor </w:t>
      </w:r>
      <w:r w:rsidR="001542CE">
        <w:rPr>
          <w:rFonts w:eastAsia="Times New Roman" w:cstheme="minorHAnsi"/>
          <w:lang w:eastAsia="en-GB"/>
        </w:rPr>
        <w:t>initiative</w:t>
      </w:r>
      <w:r w:rsidR="0096452F">
        <w:rPr>
          <w:rFonts w:eastAsia="Times New Roman" w:cstheme="minorHAnsi"/>
          <w:lang w:eastAsia="en-GB"/>
        </w:rPr>
        <w:t xml:space="preserve">. Although the PCSO’s are connected with the police they are out within the community and can face the issue of coming across incidents and due to public perception that they should be able to deal with it they are left with no choice but to attempt to assist. The issue is that they do not hold the same powers held by warranted officers such being able to arrest a suspect of a crime. </w:t>
      </w:r>
      <w:r w:rsidR="001542CE">
        <w:rPr>
          <w:rFonts w:eastAsia="Times New Roman" w:cstheme="minorHAnsi"/>
          <w:lang w:eastAsia="en-GB"/>
        </w:rPr>
        <w:t xml:space="preserve">This issue however is outweighed by the fact that their presence can have the added benefit of being a deterrent and them being able to engage easily with members of the community in order to gather information surrounding incidents and aspects of crime and anti-social behaviour that is ongoing within the community. </w:t>
      </w:r>
    </w:p>
    <w:p w14:paraId="11A4B232" w14:textId="5ED68B21" w:rsidR="0094221B" w:rsidRDefault="001542CE" w:rsidP="007F6C41">
      <w:pPr>
        <w:rPr>
          <w:rFonts w:eastAsia="Times New Roman" w:cstheme="minorHAnsi"/>
          <w:lang w:eastAsia="en-GB"/>
        </w:rPr>
      </w:pPr>
      <w:r>
        <w:rPr>
          <w:rFonts w:eastAsia="Times New Roman" w:cstheme="minorHAnsi"/>
          <w:lang w:eastAsia="en-GB"/>
        </w:rPr>
        <w:t xml:space="preserve">What can be seen through this analysis is that there are different social groups within the UK that do have trouble with engagement with the police through varying different reasons, but the main over arching reason being linked to mistrust of the policing system. </w:t>
      </w:r>
      <w:r w:rsidR="00D52CDA">
        <w:rPr>
          <w:rFonts w:eastAsia="Times New Roman" w:cstheme="minorHAnsi"/>
          <w:lang w:eastAsia="en-GB"/>
        </w:rPr>
        <w:t xml:space="preserve">Strategies have been implemented throughout the UK to build community engagement with the police with some being more effective than others. From research it can be shown that the use of PCSO’s within the community has been effective in promoting community engagement due to them being able to almost take the position of </w:t>
      </w:r>
      <w:r w:rsidR="00FA070E">
        <w:rPr>
          <w:rFonts w:eastAsia="Times New Roman" w:cstheme="minorHAnsi"/>
          <w:lang w:eastAsia="en-GB"/>
        </w:rPr>
        <w:t xml:space="preserve">what s desired by members of the community, that being the “bobby on the beat”. Their presence within the community helps to establish lines of communication with local businesses and with members of the public and aids in the gathering of information and intelligence as to the goings on of those who may be looking to commit crimes or those who have already done so. </w:t>
      </w:r>
      <w:r w:rsidR="00EE7090">
        <w:rPr>
          <w:rFonts w:eastAsia="Times New Roman" w:cstheme="minorHAnsi"/>
          <w:lang w:eastAsia="en-GB"/>
        </w:rPr>
        <w:t xml:space="preserve">Whilst there </w:t>
      </w:r>
      <w:proofErr w:type="gramStart"/>
      <w:r w:rsidR="00EE7090">
        <w:rPr>
          <w:rFonts w:eastAsia="Times New Roman" w:cstheme="minorHAnsi"/>
          <w:lang w:eastAsia="en-GB"/>
        </w:rPr>
        <w:t>has</w:t>
      </w:r>
      <w:proofErr w:type="gramEnd"/>
      <w:r w:rsidR="00EE7090">
        <w:rPr>
          <w:rFonts w:eastAsia="Times New Roman" w:cstheme="minorHAnsi"/>
          <w:lang w:eastAsia="en-GB"/>
        </w:rPr>
        <w:t xml:space="preserve"> been successes with the implementation of the PCSO strategies in the UK there has also been the less successful strategies such as where money have been placed into engaging with the Muslim community which has been shown to at certain points aid in the loss of trust due to suspicion it is only being utilised in gaining information surrounding terrorist activities within the religious community. From what can be seen in this analysis is that trust plays a major part in engagement with communities and in certain aspects although trust is being built there is still a way to go in improving that trust amongst certain communities particularly those made up of different ethnicities within the United Kingdom. </w:t>
      </w:r>
    </w:p>
    <w:p w14:paraId="264D27E1" w14:textId="77777777" w:rsidR="00EE7090" w:rsidRDefault="00EE7090" w:rsidP="007F6C41">
      <w:pPr>
        <w:rPr>
          <w:rFonts w:eastAsia="Times New Roman" w:cstheme="minorHAnsi"/>
          <w:lang w:eastAsia="en-GB"/>
        </w:rPr>
      </w:pPr>
    </w:p>
    <w:p w14:paraId="00550C1B" w14:textId="2A8A4BD0" w:rsidR="00EE7090" w:rsidRDefault="00EE7090" w:rsidP="007F6C41">
      <w:pPr>
        <w:rPr>
          <w:rFonts w:eastAsia="Times New Roman" w:cstheme="minorHAnsi"/>
          <w:lang w:eastAsia="en-GB"/>
        </w:rPr>
      </w:pPr>
      <w:r>
        <w:rPr>
          <w:rFonts w:eastAsia="Times New Roman" w:cstheme="minorHAnsi"/>
          <w:lang w:eastAsia="en-GB"/>
        </w:rPr>
        <w:t>Total words 1840</w:t>
      </w:r>
    </w:p>
    <w:p w14:paraId="39DDC63F" w14:textId="77777777" w:rsidR="0055650F" w:rsidRDefault="0055650F" w:rsidP="007F6C41">
      <w:pPr>
        <w:rPr>
          <w:rFonts w:eastAsia="Times New Roman" w:cstheme="minorHAnsi"/>
          <w:lang w:eastAsia="en-GB"/>
        </w:rPr>
      </w:pPr>
    </w:p>
    <w:p w14:paraId="25DC859F" w14:textId="77777777" w:rsidR="0055650F" w:rsidRDefault="0055650F" w:rsidP="007F6C41">
      <w:pPr>
        <w:rPr>
          <w:rFonts w:eastAsia="Times New Roman" w:cstheme="minorHAnsi"/>
          <w:lang w:eastAsia="en-GB"/>
        </w:rPr>
      </w:pPr>
    </w:p>
    <w:p w14:paraId="2C5D6CE9" w14:textId="77777777" w:rsidR="0055650F" w:rsidRDefault="0055650F" w:rsidP="007F6C41">
      <w:pPr>
        <w:rPr>
          <w:rFonts w:eastAsia="Times New Roman" w:cstheme="minorHAnsi"/>
          <w:lang w:eastAsia="en-GB"/>
        </w:rPr>
      </w:pPr>
    </w:p>
    <w:p w14:paraId="75036294" w14:textId="77777777" w:rsidR="0055650F" w:rsidRDefault="0055650F" w:rsidP="007F6C41">
      <w:pPr>
        <w:rPr>
          <w:rFonts w:eastAsia="Times New Roman" w:cstheme="minorHAnsi"/>
          <w:lang w:eastAsia="en-GB"/>
        </w:rPr>
      </w:pPr>
    </w:p>
    <w:p w14:paraId="2A142496" w14:textId="77777777" w:rsidR="0055650F" w:rsidRDefault="0055650F" w:rsidP="007F6C41">
      <w:pPr>
        <w:rPr>
          <w:rFonts w:eastAsia="Times New Roman" w:cstheme="minorHAnsi"/>
          <w:lang w:eastAsia="en-GB"/>
        </w:rPr>
      </w:pPr>
    </w:p>
    <w:p w14:paraId="79163EB2" w14:textId="77777777" w:rsidR="0055650F" w:rsidRDefault="0055650F" w:rsidP="007F6C41">
      <w:pPr>
        <w:rPr>
          <w:rFonts w:eastAsia="Times New Roman" w:cstheme="minorHAnsi"/>
          <w:lang w:eastAsia="en-GB"/>
        </w:rPr>
      </w:pPr>
    </w:p>
    <w:p w14:paraId="1AF4F0A3" w14:textId="77777777" w:rsidR="0055650F" w:rsidRDefault="0055650F" w:rsidP="007F6C41">
      <w:pPr>
        <w:rPr>
          <w:rFonts w:eastAsia="Times New Roman" w:cstheme="minorHAnsi"/>
          <w:lang w:eastAsia="en-GB"/>
        </w:rPr>
      </w:pPr>
    </w:p>
    <w:p w14:paraId="0E5F5460" w14:textId="77777777" w:rsidR="0055650F" w:rsidRDefault="0055650F" w:rsidP="007F6C41">
      <w:pPr>
        <w:rPr>
          <w:rFonts w:eastAsia="Times New Roman" w:cstheme="minorHAnsi"/>
          <w:lang w:eastAsia="en-GB"/>
        </w:rPr>
      </w:pPr>
    </w:p>
    <w:p w14:paraId="4FCD17F6" w14:textId="77777777" w:rsidR="0055650F" w:rsidRDefault="0055650F" w:rsidP="007F6C41">
      <w:pPr>
        <w:rPr>
          <w:rFonts w:eastAsia="Times New Roman" w:cstheme="minorHAnsi"/>
          <w:lang w:eastAsia="en-GB"/>
        </w:rPr>
      </w:pPr>
    </w:p>
    <w:p w14:paraId="185BCC69" w14:textId="77777777" w:rsidR="0055650F" w:rsidRDefault="0055650F" w:rsidP="007F6C41">
      <w:pPr>
        <w:rPr>
          <w:rFonts w:eastAsia="Times New Roman" w:cstheme="minorHAnsi"/>
          <w:lang w:eastAsia="en-GB"/>
        </w:rPr>
      </w:pPr>
    </w:p>
    <w:p w14:paraId="6AAFBA72" w14:textId="77777777" w:rsidR="0055650F" w:rsidRDefault="0055650F" w:rsidP="007F6C41">
      <w:pPr>
        <w:rPr>
          <w:rFonts w:eastAsia="Times New Roman" w:cstheme="minorHAnsi"/>
          <w:lang w:eastAsia="en-GB"/>
        </w:rPr>
      </w:pPr>
    </w:p>
    <w:p w14:paraId="157A244B" w14:textId="77777777" w:rsidR="0055650F" w:rsidRPr="0055650F" w:rsidRDefault="0055650F" w:rsidP="0055650F">
      <w:pPr>
        <w:spacing w:after="0" w:line="480" w:lineRule="auto"/>
        <w:jc w:val="center"/>
        <w:outlineLvl w:val="0"/>
        <w:rPr>
          <w:rFonts w:ascii="Times New Roman" w:eastAsia="Times New Roman" w:hAnsi="Times New Roman" w:cs="Times New Roman"/>
          <w:b/>
          <w:bCs/>
          <w:kern w:val="36"/>
          <w:sz w:val="24"/>
          <w:szCs w:val="24"/>
          <w:lang w:eastAsia="en-GB"/>
        </w:rPr>
      </w:pPr>
      <w:r w:rsidRPr="0055650F">
        <w:rPr>
          <w:rFonts w:ascii="Times New Roman" w:eastAsia="Times New Roman" w:hAnsi="Times New Roman" w:cs="Times New Roman"/>
          <w:b/>
          <w:bCs/>
          <w:kern w:val="36"/>
          <w:sz w:val="24"/>
          <w:szCs w:val="24"/>
          <w:lang w:eastAsia="en-GB"/>
        </w:rPr>
        <w:t>Works Cited</w:t>
      </w:r>
    </w:p>
    <w:p w14:paraId="09CF06C0" w14:textId="77777777" w:rsidR="0055650F" w:rsidRPr="0055650F" w:rsidRDefault="0055650F" w:rsidP="0055650F">
      <w:pPr>
        <w:spacing w:after="0" w:line="480" w:lineRule="auto"/>
        <w:ind w:hanging="720"/>
        <w:rPr>
          <w:rFonts w:ascii="Times New Roman" w:eastAsia="Times New Roman" w:hAnsi="Times New Roman" w:cs="Times New Roman"/>
          <w:sz w:val="24"/>
          <w:szCs w:val="24"/>
          <w:lang w:eastAsia="en-GB"/>
        </w:rPr>
      </w:pPr>
      <w:r w:rsidRPr="0055650F">
        <w:rPr>
          <w:rFonts w:ascii="Times New Roman" w:eastAsia="Times New Roman" w:hAnsi="Times New Roman" w:cs="Times New Roman"/>
          <w:sz w:val="24"/>
          <w:szCs w:val="24"/>
          <w:lang w:eastAsia="en-GB"/>
        </w:rPr>
        <w:t xml:space="preserve">Brown, </w:t>
      </w:r>
      <w:proofErr w:type="gramStart"/>
      <w:r w:rsidRPr="0055650F">
        <w:rPr>
          <w:rFonts w:ascii="Times New Roman" w:eastAsia="Times New Roman" w:hAnsi="Times New Roman" w:cs="Times New Roman"/>
          <w:sz w:val="24"/>
          <w:szCs w:val="24"/>
          <w:lang w:eastAsia="en-GB"/>
        </w:rPr>
        <w:t>Richard ,</w:t>
      </w:r>
      <w:proofErr w:type="gramEnd"/>
      <w:r w:rsidRPr="0055650F">
        <w:rPr>
          <w:rFonts w:ascii="Times New Roman" w:eastAsia="Times New Roman" w:hAnsi="Times New Roman" w:cs="Times New Roman"/>
          <w:sz w:val="24"/>
          <w:szCs w:val="24"/>
          <w:lang w:eastAsia="en-GB"/>
        </w:rPr>
        <w:t xml:space="preserve"> and Abbi Hobbs. </w:t>
      </w:r>
      <w:r w:rsidRPr="0055650F">
        <w:rPr>
          <w:rFonts w:ascii="Times New Roman" w:eastAsia="Times New Roman" w:hAnsi="Times New Roman" w:cs="Times New Roman"/>
          <w:i/>
          <w:iCs/>
          <w:sz w:val="24"/>
          <w:szCs w:val="24"/>
          <w:lang w:eastAsia="en-GB"/>
        </w:rPr>
        <w:t xml:space="preserve">Trust in the </w:t>
      </w:r>
      <w:proofErr w:type="gramStart"/>
      <w:r w:rsidRPr="0055650F">
        <w:rPr>
          <w:rFonts w:ascii="Times New Roman" w:eastAsia="Times New Roman" w:hAnsi="Times New Roman" w:cs="Times New Roman"/>
          <w:i/>
          <w:iCs/>
          <w:sz w:val="24"/>
          <w:szCs w:val="24"/>
          <w:lang w:eastAsia="en-GB"/>
        </w:rPr>
        <w:t xml:space="preserve">Police </w:t>
      </w:r>
      <w:r w:rsidRPr="0055650F">
        <w:rPr>
          <w:rFonts w:ascii="Times New Roman" w:eastAsia="Times New Roman" w:hAnsi="Times New Roman" w:cs="Times New Roman"/>
          <w:sz w:val="24"/>
          <w:szCs w:val="24"/>
          <w:lang w:eastAsia="en-GB"/>
        </w:rPr>
        <w:t>.</w:t>
      </w:r>
      <w:proofErr w:type="gramEnd"/>
      <w:r w:rsidRPr="0055650F">
        <w:rPr>
          <w:rFonts w:ascii="Times New Roman" w:eastAsia="Times New Roman" w:hAnsi="Times New Roman" w:cs="Times New Roman"/>
          <w:sz w:val="24"/>
          <w:szCs w:val="24"/>
          <w:lang w:eastAsia="en-GB"/>
        </w:rPr>
        <w:t xml:space="preserve"> 25 Apr. 2023, researchbriefings.files.parliament.uk/documents/POST-PN-0693/POST-PN-0693.pdf. Accessed 2 June 2024.</w:t>
      </w:r>
    </w:p>
    <w:p w14:paraId="66429B63" w14:textId="77777777" w:rsidR="0055650F" w:rsidRPr="0055650F" w:rsidRDefault="0055650F" w:rsidP="0055650F">
      <w:pPr>
        <w:spacing w:after="0" w:line="480" w:lineRule="auto"/>
        <w:ind w:hanging="720"/>
        <w:rPr>
          <w:rFonts w:ascii="Times New Roman" w:eastAsia="Times New Roman" w:hAnsi="Times New Roman" w:cs="Times New Roman"/>
          <w:sz w:val="24"/>
          <w:szCs w:val="24"/>
          <w:lang w:eastAsia="en-GB"/>
        </w:rPr>
      </w:pPr>
      <w:r w:rsidRPr="0055650F">
        <w:rPr>
          <w:rFonts w:ascii="Times New Roman" w:eastAsia="Times New Roman" w:hAnsi="Times New Roman" w:cs="Times New Roman"/>
          <w:sz w:val="24"/>
          <w:szCs w:val="24"/>
          <w:lang w:eastAsia="en-GB"/>
        </w:rPr>
        <w:t xml:space="preserve">Bullock, Karen, and Paul Johnson. “Police Engagement with Muslim Communities: Breaking Out, Breaking In, and Breaking Through.” </w:t>
      </w:r>
      <w:r w:rsidRPr="0055650F">
        <w:rPr>
          <w:rFonts w:ascii="Times New Roman" w:eastAsia="Times New Roman" w:hAnsi="Times New Roman" w:cs="Times New Roman"/>
          <w:i/>
          <w:iCs/>
          <w:sz w:val="24"/>
          <w:szCs w:val="24"/>
          <w:lang w:eastAsia="en-GB"/>
        </w:rPr>
        <w:t>Policing and Society</w:t>
      </w:r>
      <w:r w:rsidRPr="0055650F">
        <w:rPr>
          <w:rFonts w:ascii="Times New Roman" w:eastAsia="Times New Roman" w:hAnsi="Times New Roman" w:cs="Times New Roman"/>
          <w:sz w:val="24"/>
          <w:szCs w:val="24"/>
          <w:lang w:eastAsia="en-GB"/>
        </w:rPr>
        <w:t>, vol. 28, no. 8, 21 June 2017, pp. 879–897, https://doi.org/10.1080/10439463.2017.1339706. Accessed 3 June 2024.</w:t>
      </w:r>
    </w:p>
    <w:p w14:paraId="2450022D" w14:textId="77777777" w:rsidR="0055650F" w:rsidRPr="0055650F" w:rsidRDefault="0055650F" w:rsidP="0055650F">
      <w:pPr>
        <w:spacing w:after="0" w:line="480" w:lineRule="auto"/>
        <w:ind w:hanging="720"/>
        <w:rPr>
          <w:rFonts w:ascii="Times New Roman" w:eastAsia="Times New Roman" w:hAnsi="Times New Roman" w:cs="Times New Roman"/>
          <w:sz w:val="24"/>
          <w:szCs w:val="24"/>
          <w:lang w:eastAsia="en-GB"/>
        </w:rPr>
      </w:pPr>
      <w:r w:rsidRPr="0055650F">
        <w:rPr>
          <w:rFonts w:ascii="Times New Roman" w:eastAsia="Times New Roman" w:hAnsi="Times New Roman" w:cs="Times New Roman"/>
          <w:sz w:val="24"/>
          <w:szCs w:val="24"/>
          <w:lang w:eastAsia="en-GB"/>
        </w:rPr>
        <w:t xml:space="preserve">College Of Policing. “National Decision Model.” </w:t>
      </w:r>
      <w:r w:rsidRPr="0055650F">
        <w:rPr>
          <w:rFonts w:ascii="Times New Roman" w:eastAsia="Times New Roman" w:hAnsi="Times New Roman" w:cs="Times New Roman"/>
          <w:i/>
          <w:iCs/>
          <w:sz w:val="24"/>
          <w:szCs w:val="24"/>
          <w:lang w:eastAsia="en-GB"/>
        </w:rPr>
        <w:t>College of Policing</w:t>
      </w:r>
      <w:r w:rsidRPr="0055650F">
        <w:rPr>
          <w:rFonts w:ascii="Times New Roman" w:eastAsia="Times New Roman" w:hAnsi="Times New Roman" w:cs="Times New Roman"/>
          <w:sz w:val="24"/>
          <w:szCs w:val="24"/>
          <w:lang w:eastAsia="en-GB"/>
        </w:rPr>
        <w:t>, 23 Oct. 2013, www.college.police.uk/app/national-decision-model/national-decision-model. Accessed 2 June 2024.</w:t>
      </w:r>
    </w:p>
    <w:p w14:paraId="2C7050B1" w14:textId="77777777" w:rsidR="0055650F" w:rsidRPr="0055650F" w:rsidRDefault="0055650F" w:rsidP="0055650F">
      <w:pPr>
        <w:spacing w:after="0" w:line="480" w:lineRule="auto"/>
        <w:ind w:hanging="720"/>
        <w:rPr>
          <w:rFonts w:ascii="Times New Roman" w:eastAsia="Times New Roman" w:hAnsi="Times New Roman" w:cs="Times New Roman"/>
          <w:sz w:val="24"/>
          <w:szCs w:val="24"/>
          <w:lang w:eastAsia="en-GB"/>
        </w:rPr>
      </w:pPr>
      <w:r w:rsidRPr="0055650F">
        <w:rPr>
          <w:rFonts w:ascii="Times New Roman" w:eastAsia="Times New Roman" w:hAnsi="Times New Roman" w:cs="Times New Roman"/>
          <w:sz w:val="24"/>
          <w:szCs w:val="24"/>
          <w:lang w:eastAsia="en-GB"/>
        </w:rPr>
        <w:t xml:space="preserve">College of Policing. “Ethical Policing Principles.” </w:t>
      </w:r>
      <w:r w:rsidRPr="0055650F">
        <w:rPr>
          <w:rFonts w:ascii="Times New Roman" w:eastAsia="Times New Roman" w:hAnsi="Times New Roman" w:cs="Times New Roman"/>
          <w:i/>
          <w:iCs/>
          <w:sz w:val="24"/>
          <w:szCs w:val="24"/>
          <w:lang w:eastAsia="en-GB"/>
        </w:rPr>
        <w:t>Www.college.police.uk</w:t>
      </w:r>
      <w:r w:rsidRPr="0055650F">
        <w:rPr>
          <w:rFonts w:ascii="Times New Roman" w:eastAsia="Times New Roman" w:hAnsi="Times New Roman" w:cs="Times New Roman"/>
          <w:sz w:val="24"/>
          <w:szCs w:val="24"/>
          <w:lang w:eastAsia="en-GB"/>
        </w:rPr>
        <w:t>, College of Policing, 2024, www.college.police.uk/ethics/code-of-ethics/principles. Accessed 2 June 2024.</w:t>
      </w:r>
    </w:p>
    <w:p w14:paraId="6BD44FB2" w14:textId="77777777" w:rsidR="0055650F" w:rsidRPr="0055650F" w:rsidRDefault="0055650F" w:rsidP="0055650F">
      <w:pPr>
        <w:spacing w:after="0" w:line="480" w:lineRule="auto"/>
        <w:ind w:hanging="720"/>
        <w:rPr>
          <w:rFonts w:ascii="Times New Roman" w:eastAsia="Times New Roman" w:hAnsi="Times New Roman" w:cs="Times New Roman"/>
          <w:sz w:val="24"/>
          <w:szCs w:val="24"/>
          <w:lang w:eastAsia="en-GB"/>
        </w:rPr>
      </w:pPr>
      <w:r w:rsidRPr="0055650F">
        <w:rPr>
          <w:rFonts w:ascii="Times New Roman" w:eastAsia="Times New Roman" w:hAnsi="Times New Roman" w:cs="Times New Roman"/>
          <w:sz w:val="24"/>
          <w:szCs w:val="24"/>
          <w:lang w:eastAsia="en-GB"/>
        </w:rPr>
        <w:t xml:space="preserve">---. “The Effectiveness of Visible Police Patrol.” </w:t>
      </w:r>
      <w:r w:rsidRPr="0055650F">
        <w:rPr>
          <w:rFonts w:ascii="Times New Roman" w:eastAsia="Times New Roman" w:hAnsi="Times New Roman" w:cs="Times New Roman"/>
          <w:i/>
          <w:iCs/>
          <w:sz w:val="24"/>
          <w:szCs w:val="24"/>
          <w:lang w:eastAsia="en-GB"/>
        </w:rPr>
        <w:t>College of Policing</w:t>
      </w:r>
      <w:r w:rsidRPr="0055650F">
        <w:rPr>
          <w:rFonts w:ascii="Times New Roman" w:eastAsia="Times New Roman" w:hAnsi="Times New Roman" w:cs="Times New Roman"/>
          <w:sz w:val="24"/>
          <w:szCs w:val="24"/>
          <w:lang w:eastAsia="en-GB"/>
        </w:rPr>
        <w:t>, 1 July 2021, www.college.police.uk/research/what-works-policing-reduce-crime/visible-police-patrol. Accessed 3 June 2024.</w:t>
      </w:r>
    </w:p>
    <w:p w14:paraId="4B023EBF" w14:textId="77777777" w:rsidR="0055650F" w:rsidRPr="0055650F" w:rsidRDefault="0055650F" w:rsidP="0055650F">
      <w:pPr>
        <w:spacing w:after="0" w:line="480" w:lineRule="auto"/>
        <w:ind w:hanging="720"/>
        <w:rPr>
          <w:rFonts w:ascii="Times New Roman" w:eastAsia="Times New Roman" w:hAnsi="Times New Roman" w:cs="Times New Roman"/>
          <w:sz w:val="24"/>
          <w:szCs w:val="24"/>
          <w:lang w:eastAsia="en-GB"/>
        </w:rPr>
      </w:pPr>
      <w:r w:rsidRPr="0055650F">
        <w:rPr>
          <w:rFonts w:ascii="Times New Roman" w:eastAsia="Times New Roman" w:hAnsi="Times New Roman" w:cs="Times New Roman"/>
          <w:sz w:val="24"/>
          <w:szCs w:val="24"/>
          <w:lang w:eastAsia="en-GB"/>
        </w:rPr>
        <w:t xml:space="preserve">College of </w:t>
      </w:r>
      <w:proofErr w:type="gramStart"/>
      <w:r w:rsidRPr="0055650F">
        <w:rPr>
          <w:rFonts w:ascii="Times New Roman" w:eastAsia="Times New Roman" w:hAnsi="Times New Roman" w:cs="Times New Roman"/>
          <w:sz w:val="24"/>
          <w:szCs w:val="24"/>
          <w:lang w:eastAsia="en-GB"/>
        </w:rPr>
        <w:t>Policing .</w:t>
      </w:r>
      <w:proofErr w:type="gramEnd"/>
      <w:r w:rsidRPr="0055650F">
        <w:rPr>
          <w:rFonts w:ascii="Times New Roman" w:eastAsia="Times New Roman" w:hAnsi="Times New Roman" w:cs="Times New Roman"/>
          <w:sz w:val="24"/>
          <w:szCs w:val="24"/>
          <w:lang w:eastAsia="en-GB"/>
        </w:rPr>
        <w:t xml:space="preserve"> </w:t>
      </w:r>
      <w:r w:rsidRPr="0055650F">
        <w:rPr>
          <w:rFonts w:ascii="Times New Roman" w:eastAsia="Times New Roman" w:hAnsi="Times New Roman" w:cs="Times New Roman"/>
          <w:i/>
          <w:iCs/>
          <w:sz w:val="24"/>
          <w:szCs w:val="24"/>
          <w:lang w:eastAsia="en-GB"/>
        </w:rPr>
        <w:t>Police Race Action Plan Improving Policing for Black People</w:t>
      </w:r>
      <w:r w:rsidRPr="0055650F">
        <w:rPr>
          <w:rFonts w:ascii="Times New Roman" w:eastAsia="Times New Roman" w:hAnsi="Times New Roman" w:cs="Times New Roman"/>
          <w:sz w:val="24"/>
          <w:szCs w:val="24"/>
          <w:lang w:eastAsia="en-GB"/>
        </w:rPr>
        <w:t>. 2022.</w:t>
      </w:r>
    </w:p>
    <w:p w14:paraId="302E128F" w14:textId="77777777" w:rsidR="0055650F" w:rsidRPr="0055650F" w:rsidRDefault="0055650F" w:rsidP="0055650F">
      <w:pPr>
        <w:spacing w:after="0" w:line="480" w:lineRule="auto"/>
        <w:ind w:hanging="720"/>
        <w:rPr>
          <w:rFonts w:ascii="Times New Roman" w:eastAsia="Times New Roman" w:hAnsi="Times New Roman" w:cs="Times New Roman"/>
          <w:sz w:val="24"/>
          <w:szCs w:val="24"/>
          <w:lang w:eastAsia="en-GB"/>
        </w:rPr>
      </w:pPr>
      <w:r w:rsidRPr="0055650F">
        <w:rPr>
          <w:rFonts w:ascii="Times New Roman" w:eastAsia="Times New Roman" w:hAnsi="Times New Roman" w:cs="Times New Roman"/>
          <w:sz w:val="24"/>
          <w:szCs w:val="24"/>
          <w:lang w:eastAsia="en-GB"/>
        </w:rPr>
        <w:t xml:space="preserve">End Violence Against Women. “Almost Half of Women Have Less Trust in Police Following Sarah Everard Murder.” </w:t>
      </w:r>
      <w:r w:rsidRPr="0055650F">
        <w:rPr>
          <w:rFonts w:ascii="Times New Roman" w:eastAsia="Times New Roman" w:hAnsi="Times New Roman" w:cs="Times New Roman"/>
          <w:i/>
          <w:iCs/>
          <w:sz w:val="24"/>
          <w:szCs w:val="24"/>
          <w:lang w:eastAsia="en-GB"/>
        </w:rPr>
        <w:t>END VIOLENCE against WOMEN</w:t>
      </w:r>
      <w:r w:rsidRPr="0055650F">
        <w:rPr>
          <w:rFonts w:ascii="Times New Roman" w:eastAsia="Times New Roman" w:hAnsi="Times New Roman" w:cs="Times New Roman"/>
          <w:sz w:val="24"/>
          <w:szCs w:val="24"/>
          <w:lang w:eastAsia="en-GB"/>
        </w:rPr>
        <w:t>, 18 Nov. 2021, www.endviolenceagainstwomen.org.uk/almost-half-of-women-have-less-trust-in-police-following-sarah-everard-murder/. Accessed 2 June 2024.</w:t>
      </w:r>
    </w:p>
    <w:p w14:paraId="728AC460" w14:textId="77777777" w:rsidR="0055650F" w:rsidRPr="0055650F" w:rsidRDefault="0055650F" w:rsidP="0055650F">
      <w:pPr>
        <w:spacing w:after="0" w:line="480" w:lineRule="auto"/>
        <w:ind w:hanging="720"/>
        <w:rPr>
          <w:rFonts w:ascii="Times New Roman" w:eastAsia="Times New Roman" w:hAnsi="Times New Roman" w:cs="Times New Roman"/>
          <w:sz w:val="24"/>
          <w:szCs w:val="24"/>
          <w:lang w:eastAsia="en-GB"/>
        </w:rPr>
      </w:pPr>
      <w:r w:rsidRPr="0055650F">
        <w:rPr>
          <w:rFonts w:ascii="Times New Roman" w:eastAsia="Times New Roman" w:hAnsi="Times New Roman" w:cs="Times New Roman"/>
          <w:sz w:val="24"/>
          <w:szCs w:val="24"/>
          <w:lang w:eastAsia="en-GB"/>
        </w:rPr>
        <w:t xml:space="preserve">GOV.UK. “Stop and Search.” </w:t>
      </w:r>
      <w:r w:rsidRPr="0055650F">
        <w:rPr>
          <w:rFonts w:ascii="Times New Roman" w:eastAsia="Times New Roman" w:hAnsi="Times New Roman" w:cs="Times New Roman"/>
          <w:i/>
          <w:iCs/>
          <w:sz w:val="24"/>
          <w:szCs w:val="24"/>
          <w:lang w:eastAsia="en-GB"/>
        </w:rPr>
        <w:t>Www.ethnicity-Facts-Figures.service.gov.uk</w:t>
      </w:r>
      <w:r w:rsidRPr="0055650F">
        <w:rPr>
          <w:rFonts w:ascii="Times New Roman" w:eastAsia="Times New Roman" w:hAnsi="Times New Roman" w:cs="Times New Roman"/>
          <w:sz w:val="24"/>
          <w:szCs w:val="24"/>
          <w:lang w:eastAsia="en-GB"/>
        </w:rPr>
        <w:t>, GOV.UK, 10 Aug. 2023, www.ethnicity-facts-figures.service.gov.uk/crime-justice-and-the-law/policing/stop-and-search/latest/. Accessed 2 June 2024.</w:t>
      </w:r>
    </w:p>
    <w:p w14:paraId="509C7B34" w14:textId="77777777" w:rsidR="0055650F" w:rsidRPr="0055650F" w:rsidRDefault="0055650F" w:rsidP="0055650F">
      <w:pPr>
        <w:spacing w:after="0" w:line="480" w:lineRule="auto"/>
        <w:ind w:hanging="720"/>
        <w:rPr>
          <w:rFonts w:ascii="Times New Roman" w:eastAsia="Times New Roman" w:hAnsi="Times New Roman" w:cs="Times New Roman"/>
          <w:sz w:val="24"/>
          <w:szCs w:val="24"/>
          <w:lang w:eastAsia="en-GB"/>
        </w:rPr>
      </w:pPr>
      <w:r w:rsidRPr="0055650F">
        <w:rPr>
          <w:rFonts w:ascii="Times New Roman" w:eastAsia="Times New Roman" w:hAnsi="Times New Roman" w:cs="Times New Roman"/>
          <w:sz w:val="24"/>
          <w:szCs w:val="24"/>
          <w:lang w:eastAsia="en-GB"/>
        </w:rPr>
        <w:t xml:space="preserve">HMICFRS. “His Majesty’s Inspectorate of Constabulary and Fire &amp; Rescue Services.” </w:t>
      </w:r>
      <w:r w:rsidRPr="0055650F">
        <w:rPr>
          <w:rFonts w:ascii="Times New Roman" w:eastAsia="Times New Roman" w:hAnsi="Times New Roman" w:cs="Times New Roman"/>
          <w:i/>
          <w:iCs/>
          <w:sz w:val="24"/>
          <w:szCs w:val="24"/>
          <w:lang w:eastAsia="en-GB"/>
        </w:rPr>
        <w:t>His Majesty’s Inspectorate of Constabulary and Fire &amp; Rescue Services</w:t>
      </w:r>
      <w:r w:rsidRPr="0055650F">
        <w:rPr>
          <w:rFonts w:ascii="Times New Roman" w:eastAsia="Times New Roman" w:hAnsi="Times New Roman" w:cs="Times New Roman"/>
          <w:sz w:val="24"/>
          <w:szCs w:val="24"/>
          <w:lang w:eastAsia="en-GB"/>
        </w:rPr>
        <w:t>, 25 Aug. 2023, hmicfrs.justiceinspectorates.gov.uk/. Accessed 2 June 2024.</w:t>
      </w:r>
    </w:p>
    <w:p w14:paraId="1E2F5C20" w14:textId="77777777" w:rsidR="0055650F" w:rsidRPr="0055650F" w:rsidRDefault="0055650F" w:rsidP="0055650F">
      <w:pPr>
        <w:spacing w:after="0" w:line="480" w:lineRule="auto"/>
        <w:ind w:hanging="720"/>
        <w:rPr>
          <w:rFonts w:ascii="Times New Roman" w:eastAsia="Times New Roman" w:hAnsi="Times New Roman" w:cs="Times New Roman"/>
          <w:sz w:val="24"/>
          <w:szCs w:val="24"/>
          <w:lang w:eastAsia="en-GB"/>
        </w:rPr>
      </w:pPr>
      <w:r w:rsidRPr="0055650F">
        <w:rPr>
          <w:rFonts w:ascii="Times New Roman" w:eastAsia="Times New Roman" w:hAnsi="Times New Roman" w:cs="Times New Roman"/>
          <w:sz w:val="24"/>
          <w:szCs w:val="24"/>
          <w:lang w:eastAsia="en-GB"/>
        </w:rPr>
        <w:t xml:space="preserve">Innes, Martin, et al. </w:t>
      </w:r>
      <w:r w:rsidRPr="0055650F">
        <w:rPr>
          <w:rFonts w:ascii="Times New Roman" w:eastAsia="Times New Roman" w:hAnsi="Times New Roman" w:cs="Times New Roman"/>
          <w:i/>
          <w:iCs/>
          <w:sz w:val="24"/>
          <w:szCs w:val="24"/>
          <w:lang w:eastAsia="en-GB"/>
        </w:rPr>
        <w:t>Neighbourhood Policing. The Rise and Fall of a Policing Model</w:t>
      </w:r>
      <w:r w:rsidRPr="0055650F">
        <w:rPr>
          <w:rFonts w:ascii="Times New Roman" w:eastAsia="Times New Roman" w:hAnsi="Times New Roman" w:cs="Times New Roman"/>
          <w:sz w:val="24"/>
          <w:szCs w:val="24"/>
          <w:lang w:eastAsia="en-GB"/>
        </w:rPr>
        <w:t>. Corby. England, Oxford University Press, 2017.</w:t>
      </w:r>
    </w:p>
    <w:p w14:paraId="19EDF020" w14:textId="77777777" w:rsidR="0055650F" w:rsidRPr="0055650F" w:rsidRDefault="0055650F" w:rsidP="0055650F">
      <w:pPr>
        <w:spacing w:after="0" w:line="480" w:lineRule="auto"/>
        <w:ind w:hanging="720"/>
        <w:rPr>
          <w:rFonts w:ascii="Times New Roman" w:eastAsia="Times New Roman" w:hAnsi="Times New Roman" w:cs="Times New Roman"/>
          <w:sz w:val="24"/>
          <w:szCs w:val="24"/>
          <w:lang w:eastAsia="en-GB"/>
        </w:rPr>
      </w:pPr>
      <w:r w:rsidRPr="0055650F">
        <w:rPr>
          <w:rFonts w:ascii="Times New Roman" w:eastAsia="Times New Roman" w:hAnsi="Times New Roman" w:cs="Times New Roman"/>
          <w:sz w:val="24"/>
          <w:szCs w:val="24"/>
          <w:lang w:eastAsia="en-GB"/>
        </w:rPr>
        <w:t xml:space="preserve">IOPC. “Police Complaints Statistics for England and Wales (Plain Text Format) - 2022/23 | Independent Office for Police Conduct (IOPC).” </w:t>
      </w:r>
      <w:r w:rsidRPr="0055650F">
        <w:rPr>
          <w:rFonts w:ascii="Times New Roman" w:eastAsia="Times New Roman" w:hAnsi="Times New Roman" w:cs="Times New Roman"/>
          <w:i/>
          <w:iCs/>
          <w:sz w:val="24"/>
          <w:szCs w:val="24"/>
          <w:lang w:eastAsia="en-GB"/>
        </w:rPr>
        <w:t>Www.policeconduct.gov.uk</w:t>
      </w:r>
      <w:r w:rsidRPr="0055650F">
        <w:rPr>
          <w:rFonts w:ascii="Times New Roman" w:eastAsia="Times New Roman" w:hAnsi="Times New Roman" w:cs="Times New Roman"/>
          <w:sz w:val="24"/>
          <w:szCs w:val="24"/>
          <w:lang w:eastAsia="en-GB"/>
        </w:rPr>
        <w:t>, www.policeconduct.gov.uk/publications/police-complaints-statistics-england-and-wales-202223-plain-text.</w:t>
      </w:r>
    </w:p>
    <w:p w14:paraId="5821AD73" w14:textId="77777777" w:rsidR="0055650F" w:rsidRPr="0055650F" w:rsidRDefault="0055650F" w:rsidP="0055650F">
      <w:pPr>
        <w:spacing w:after="0" w:line="480" w:lineRule="auto"/>
        <w:ind w:hanging="720"/>
        <w:rPr>
          <w:rFonts w:ascii="Times New Roman" w:eastAsia="Times New Roman" w:hAnsi="Times New Roman" w:cs="Times New Roman"/>
          <w:sz w:val="24"/>
          <w:szCs w:val="24"/>
          <w:lang w:eastAsia="en-GB"/>
        </w:rPr>
      </w:pPr>
      <w:r w:rsidRPr="0055650F">
        <w:rPr>
          <w:rFonts w:ascii="Times New Roman" w:eastAsia="Times New Roman" w:hAnsi="Times New Roman" w:cs="Times New Roman"/>
          <w:sz w:val="24"/>
          <w:szCs w:val="24"/>
          <w:lang w:eastAsia="en-GB"/>
        </w:rPr>
        <w:t xml:space="preserve">Jackson, Jonathan, and Jason Sunshine. “Public Confidence in Policing.” </w:t>
      </w:r>
      <w:r w:rsidRPr="0055650F">
        <w:rPr>
          <w:rFonts w:ascii="Times New Roman" w:eastAsia="Times New Roman" w:hAnsi="Times New Roman" w:cs="Times New Roman"/>
          <w:i/>
          <w:iCs/>
          <w:sz w:val="24"/>
          <w:szCs w:val="24"/>
          <w:lang w:eastAsia="en-GB"/>
        </w:rPr>
        <w:t>The British Journal of Criminology</w:t>
      </w:r>
      <w:r w:rsidRPr="0055650F">
        <w:rPr>
          <w:rFonts w:ascii="Times New Roman" w:eastAsia="Times New Roman" w:hAnsi="Times New Roman" w:cs="Times New Roman"/>
          <w:sz w:val="24"/>
          <w:szCs w:val="24"/>
          <w:lang w:eastAsia="en-GB"/>
        </w:rPr>
        <w:t>, vol. 47, no. 2, 24 June 2006, pp. 214–233, https://doi.org/10.1093/bjc/azl031. Accessed 1 Apr. 2020.</w:t>
      </w:r>
    </w:p>
    <w:p w14:paraId="1F080CF7" w14:textId="77777777" w:rsidR="0055650F" w:rsidRPr="0055650F" w:rsidRDefault="0055650F" w:rsidP="0055650F">
      <w:pPr>
        <w:spacing w:after="0" w:line="480" w:lineRule="auto"/>
        <w:ind w:hanging="720"/>
        <w:rPr>
          <w:rFonts w:ascii="Times New Roman" w:eastAsia="Times New Roman" w:hAnsi="Times New Roman" w:cs="Times New Roman"/>
          <w:sz w:val="24"/>
          <w:szCs w:val="24"/>
          <w:lang w:eastAsia="en-GB"/>
        </w:rPr>
      </w:pPr>
      <w:r w:rsidRPr="0055650F">
        <w:rPr>
          <w:rFonts w:ascii="Times New Roman" w:eastAsia="Times New Roman" w:hAnsi="Times New Roman" w:cs="Times New Roman"/>
          <w:sz w:val="24"/>
          <w:szCs w:val="24"/>
          <w:lang w:eastAsia="en-GB"/>
        </w:rPr>
        <w:t xml:space="preserve">Miller, Joel, et al. “Can Police Training Reduce Ethnic/Racial Disparities in Stop and Search? Evidence from a Multisite UK Trial.” </w:t>
      </w:r>
      <w:r w:rsidRPr="0055650F">
        <w:rPr>
          <w:rFonts w:ascii="Times New Roman" w:eastAsia="Times New Roman" w:hAnsi="Times New Roman" w:cs="Times New Roman"/>
          <w:i/>
          <w:iCs/>
          <w:sz w:val="24"/>
          <w:szCs w:val="24"/>
          <w:lang w:eastAsia="en-GB"/>
        </w:rPr>
        <w:t>Criminology &amp; Public Policy</w:t>
      </w:r>
      <w:r w:rsidRPr="0055650F">
        <w:rPr>
          <w:rFonts w:ascii="Times New Roman" w:eastAsia="Times New Roman" w:hAnsi="Times New Roman" w:cs="Times New Roman"/>
          <w:sz w:val="24"/>
          <w:szCs w:val="24"/>
          <w:lang w:eastAsia="en-GB"/>
        </w:rPr>
        <w:t>, vol. 19, no. 4, 15 Oct. 2020, pp. 1259–1287, https://doi.org/10.1111/1745-9133.12524. Accessed 3 June 2024.</w:t>
      </w:r>
    </w:p>
    <w:p w14:paraId="12E620B2" w14:textId="77777777" w:rsidR="0055650F" w:rsidRPr="0055650F" w:rsidRDefault="0055650F" w:rsidP="0055650F">
      <w:pPr>
        <w:spacing w:after="0" w:line="480" w:lineRule="auto"/>
        <w:ind w:hanging="720"/>
        <w:rPr>
          <w:rFonts w:ascii="Times New Roman" w:eastAsia="Times New Roman" w:hAnsi="Times New Roman" w:cs="Times New Roman"/>
          <w:sz w:val="24"/>
          <w:szCs w:val="24"/>
          <w:lang w:eastAsia="en-GB"/>
        </w:rPr>
      </w:pPr>
      <w:r w:rsidRPr="0055650F">
        <w:rPr>
          <w:rFonts w:ascii="Times New Roman" w:eastAsia="Times New Roman" w:hAnsi="Times New Roman" w:cs="Times New Roman"/>
          <w:sz w:val="24"/>
          <w:szCs w:val="24"/>
          <w:lang w:eastAsia="en-GB"/>
        </w:rPr>
        <w:t xml:space="preserve">O’Reilly, Carina, et al. “Restoring Public Confidence through the Delivery of Improved Community Policing in </w:t>
      </w:r>
      <w:proofErr w:type="spellStart"/>
      <w:r w:rsidRPr="0055650F">
        <w:rPr>
          <w:rFonts w:ascii="Times New Roman" w:eastAsia="Times New Roman" w:hAnsi="Times New Roman" w:cs="Times New Roman"/>
          <w:sz w:val="24"/>
          <w:szCs w:val="24"/>
          <w:lang w:eastAsia="en-GB"/>
        </w:rPr>
        <w:t>Rackhamshire</w:t>
      </w:r>
      <w:proofErr w:type="spellEnd"/>
      <w:r w:rsidRPr="0055650F">
        <w:rPr>
          <w:rFonts w:ascii="Times New Roman" w:eastAsia="Times New Roman" w:hAnsi="Times New Roman" w:cs="Times New Roman"/>
          <w:sz w:val="24"/>
          <w:szCs w:val="24"/>
          <w:lang w:eastAsia="en-GB"/>
        </w:rPr>
        <w:t xml:space="preserve">.” </w:t>
      </w:r>
      <w:r w:rsidRPr="0055650F">
        <w:rPr>
          <w:rFonts w:ascii="Times New Roman" w:eastAsia="Times New Roman" w:hAnsi="Times New Roman" w:cs="Times New Roman"/>
          <w:i/>
          <w:iCs/>
          <w:sz w:val="24"/>
          <w:szCs w:val="24"/>
          <w:lang w:eastAsia="en-GB"/>
        </w:rPr>
        <w:t>Safer Communities</w:t>
      </w:r>
      <w:r w:rsidRPr="0055650F">
        <w:rPr>
          <w:rFonts w:ascii="Times New Roman" w:eastAsia="Times New Roman" w:hAnsi="Times New Roman" w:cs="Times New Roman"/>
          <w:sz w:val="24"/>
          <w:szCs w:val="24"/>
          <w:lang w:eastAsia="en-GB"/>
        </w:rPr>
        <w:t>, vol. 21, no. 2, 15 Feb. 2022, pp. 69–84, https://doi.org/10.1108/sc-03-2021-0008. Accessed 3 June 2024.</w:t>
      </w:r>
    </w:p>
    <w:p w14:paraId="218112A6" w14:textId="77777777" w:rsidR="0055650F" w:rsidRPr="0055650F" w:rsidRDefault="0055650F" w:rsidP="0055650F">
      <w:pPr>
        <w:spacing w:after="0" w:line="480" w:lineRule="auto"/>
        <w:ind w:hanging="720"/>
        <w:rPr>
          <w:rFonts w:ascii="Times New Roman" w:eastAsia="Times New Roman" w:hAnsi="Times New Roman" w:cs="Times New Roman"/>
          <w:sz w:val="24"/>
          <w:szCs w:val="24"/>
          <w:lang w:eastAsia="en-GB"/>
        </w:rPr>
      </w:pPr>
      <w:r w:rsidRPr="0055650F">
        <w:rPr>
          <w:rFonts w:ascii="Times New Roman" w:eastAsia="Times New Roman" w:hAnsi="Times New Roman" w:cs="Times New Roman"/>
          <w:sz w:val="24"/>
          <w:szCs w:val="24"/>
          <w:lang w:eastAsia="en-GB"/>
        </w:rPr>
        <w:t xml:space="preserve">Office for National Statistics. “Population of England and Wales.” </w:t>
      </w:r>
      <w:r w:rsidRPr="0055650F">
        <w:rPr>
          <w:rFonts w:ascii="Times New Roman" w:eastAsia="Times New Roman" w:hAnsi="Times New Roman" w:cs="Times New Roman"/>
          <w:i/>
          <w:iCs/>
          <w:sz w:val="24"/>
          <w:szCs w:val="24"/>
          <w:lang w:eastAsia="en-GB"/>
        </w:rPr>
        <w:t>GOV.UK</w:t>
      </w:r>
      <w:r w:rsidRPr="0055650F">
        <w:rPr>
          <w:rFonts w:ascii="Times New Roman" w:eastAsia="Times New Roman" w:hAnsi="Times New Roman" w:cs="Times New Roman"/>
          <w:sz w:val="24"/>
          <w:szCs w:val="24"/>
          <w:lang w:eastAsia="en-GB"/>
        </w:rPr>
        <w:t>, 22 Dec. 2022, www.ethnicity-facts-figures.service.gov.uk/uk-population-by-ethnicity/national-and-regional-populations/population-of-england-and-wales/latest/. Accessed 3 June 2024.</w:t>
      </w:r>
    </w:p>
    <w:p w14:paraId="6FB536CE" w14:textId="77777777" w:rsidR="0055650F" w:rsidRPr="0055650F" w:rsidRDefault="0055650F" w:rsidP="0055650F">
      <w:pPr>
        <w:spacing w:after="0" w:line="480" w:lineRule="auto"/>
        <w:ind w:hanging="720"/>
        <w:rPr>
          <w:rFonts w:ascii="Times New Roman" w:eastAsia="Times New Roman" w:hAnsi="Times New Roman" w:cs="Times New Roman"/>
          <w:sz w:val="24"/>
          <w:szCs w:val="24"/>
          <w:lang w:eastAsia="en-GB"/>
        </w:rPr>
      </w:pPr>
      <w:proofErr w:type="gramStart"/>
      <w:r w:rsidRPr="0055650F">
        <w:rPr>
          <w:rFonts w:ascii="Times New Roman" w:eastAsia="Times New Roman" w:hAnsi="Times New Roman" w:cs="Times New Roman"/>
          <w:sz w:val="24"/>
          <w:szCs w:val="24"/>
          <w:lang w:eastAsia="en-GB"/>
        </w:rPr>
        <w:t>Pepin ,</w:t>
      </w:r>
      <w:proofErr w:type="gramEnd"/>
      <w:r w:rsidRPr="0055650F">
        <w:rPr>
          <w:rFonts w:ascii="Times New Roman" w:eastAsia="Times New Roman" w:hAnsi="Times New Roman" w:cs="Times New Roman"/>
          <w:sz w:val="24"/>
          <w:szCs w:val="24"/>
          <w:lang w:eastAsia="en-GB"/>
        </w:rPr>
        <w:t xml:space="preserve"> Sarah . </w:t>
      </w:r>
      <w:r w:rsidRPr="0055650F">
        <w:rPr>
          <w:rFonts w:ascii="Times New Roman" w:eastAsia="Times New Roman" w:hAnsi="Times New Roman" w:cs="Times New Roman"/>
          <w:i/>
          <w:iCs/>
          <w:sz w:val="24"/>
          <w:szCs w:val="24"/>
          <w:lang w:eastAsia="en-GB"/>
        </w:rPr>
        <w:t>Effect of Police Stop and Search Powers on BAME Communities</w:t>
      </w:r>
      <w:r w:rsidRPr="0055650F">
        <w:rPr>
          <w:rFonts w:ascii="Times New Roman" w:eastAsia="Times New Roman" w:hAnsi="Times New Roman" w:cs="Times New Roman"/>
          <w:sz w:val="24"/>
          <w:szCs w:val="24"/>
          <w:lang w:eastAsia="en-GB"/>
        </w:rPr>
        <w:t>. 22 May 2018, researchbriefings.files.parliament.uk/documents/CDP-2018-0125/CDP-2018-0125.pdf. Accessed 2 June 2024.</w:t>
      </w:r>
    </w:p>
    <w:p w14:paraId="16046823" w14:textId="77777777" w:rsidR="0055650F" w:rsidRPr="0055650F" w:rsidRDefault="0055650F" w:rsidP="0055650F">
      <w:pPr>
        <w:spacing w:after="0" w:line="480" w:lineRule="auto"/>
        <w:ind w:hanging="720"/>
        <w:rPr>
          <w:rFonts w:ascii="Times New Roman" w:eastAsia="Times New Roman" w:hAnsi="Times New Roman" w:cs="Times New Roman"/>
          <w:sz w:val="24"/>
          <w:szCs w:val="24"/>
          <w:lang w:eastAsia="en-GB"/>
        </w:rPr>
      </w:pPr>
      <w:r w:rsidRPr="0055650F">
        <w:rPr>
          <w:rFonts w:ascii="Times New Roman" w:eastAsia="Times New Roman" w:hAnsi="Times New Roman" w:cs="Times New Roman"/>
          <w:sz w:val="24"/>
          <w:szCs w:val="24"/>
          <w:lang w:eastAsia="en-GB"/>
        </w:rPr>
        <w:t xml:space="preserve">Swann, Rachel, et al. “Street Pastors as Substitutes for Trust in the Context of Plural Policing.” </w:t>
      </w:r>
      <w:r w:rsidRPr="0055650F">
        <w:rPr>
          <w:rFonts w:ascii="Times New Roman" w:eastAsia="Times New Roman" w:hAnsi="Times New Roman" w:cs="Times New Roman"/>
          <w:i/>
          <w:iCs/>
          <w:sz w:val="24"/>
          <w:szCs w:val="24"/>
          <w:lang w:eastAsia="en-GB"/>
        </w:rPr>
        <w:t>Safer Communities</w:t>
      </w:r>
      <w:r w:rsidRPr="0055650F">
        <w:rPr>
          <w:rFonts w:ascii="Times New Roman" w:eastAsia="Times New Roman" w:hAnsi="Times New Roman" w:cs="Times New Roman"/>
          <w:sz w:val="24"/>
          <w:szCs w:val="24"/>
          <w:lang w:eastAsia="en-GB"/>
        </w:rPr>
        <w:t>, vol. 14, no. 4, 12 Oct. 2015, pp. 168–182, https://doi.org/10.1108/sc-03-2015-0011. Accessed 3 June 2024.</w:t>
      </w:r>
    </w:p>
    <w:p w14:paraId="421BBE63" w14:textId="77777777" w:rsidR="0055650F" w:rsidRPr="0055650F" w:rsidRDefault="0055650F" w:rsidP="0055650F">
      <w:pPr>
        <w:spacing w:after="0" w:line="480" w:lineRule="auto"/>
        <w:ind w:hanging="720"/>
        <w:rPr>
          <w:rFonts w:ascii="Times New Roman" w:eastAsia="Times New Roman" w:hAnsi="Times New Roman" w:cs="Times New Roman"/>
          <w:sz w:val="24"/>
          <w:szCs w:val="24"/>
          <w:lang w:eastAsia="en-GB"/>
        </w:rPr>
      </w:pPr>
      <w:proofErr w:type="spellStart"/>
      <w:r w:rsidRPr="0055650F">
        <w:rPr>
          <w:rFonts w:ascii="Times New Roman" w:eastAsia="Times New Roman" w:hAnsi="Times New Roman" w:cs="Times New Roman"/>
          <w:sz w:val="24"/>
          <w:szCs w:val="24"/>
          <w:lang w:eastAsia="en-GB"/>
        </w:rPr>
        <w:t>Yesburg</w:t>
      </w:r>
      <w:proofErr w:type="spellEnd"/>
      <w:r w:rsidRPr="0055650F">
        <w:rPr>
          <w:rFonts w:ascii="Times New Roman" w:eastAsia="Times New Roman" w:hAnsi="Times New Roman" w:cs="Times New Roman"/>
          <w:sz w:val="24"/>
          <w:szCs w:val="24"/>
          <w:lang w:eastAsia="en-GB"/>
        </w:rPr>
        <w:t xml:space="preserve">, </w:t>
      </w:r>
      <w:proofErr w:type="gramStart"/>
      <w:r w:rsidRPr="0055650F">
        <w:rPr>
          <w:rFonts w:ascii="Times New Roman" w:eastAsia="Times New Roman" w:hAnsi="Times New Roman" w:cs="Times New Roman"/>
          <w:sz w:val="24"/>
          <w:szCs w:val="24"/>
          <w:lang w:eastAsia="en-GB"/>
        </w:rPr>
        <w:t>Julia ,</w:t>
      </w:r>
      <w:proofErr w:type="gramEnd"/>
      <w:r w:rsidRPr="0055650F">
        <w:rPr>
          <w:rFonts w:ascii="Times New Roman" w:eastAsia="Times New Roman" w:hAnsi="Times New Roman" w:cs="Times New Roman"/>
          <w:sz w:val="24"/>
          <w:szCs w:val="24"/>
          <w:lang w:eastAsia="en-GB"/>
        </w:rPr>
        <w:t xml:space="preserve"> and Ben Bradford . </w:t>
      </w:r>
      <w:r w:rsidRPr="0055650F">
        <w:rPr>
          <w:rFonts w:ascii="Times New Roman" w:eastAsia="Times New Roman" w:hAnsi="Times New Roman" w:cs="Times New Roman"/>
          <w:i/>
          <w:iCs/>
          <w:sz w:val="24"/>
          <w:szCs w:val="24"/>
          <w:lang w:eastAsia="en-GB"/>
        </w:rPr>
        <w:t>Policing and Collective Efficacy: A Rapid Assessment. International Journal of Police Science &amp; Management</w:t>
      </w:r>
      <w:r w:rsidRPr="0055650F">
        <w:rPr>
          <w:rFonts w:ascii="Times New Roman" w:eastAsia="Times New Roman" w:hAnsi="Times New Roman" w:cs="Times New Roman"/>
          <w:sz w:val="24"/>
          <w:szCs w:val="24"/>
          <w:lang w:eastAsia="en-GB"/>
        </w:rPr>
        <w:t>. Dec. 2021.</w:t>
      </w:r>
    </w:p>
    <w:p w14:paraId="2D95E275" w14:textId="77777777" w:rsidR="0055650F" w:rsidRPr="007F6C41" w:rsidRDefault="0055650F" w:rsidP="007F6C41">
      <w:pPr>
        <w:rPr>
          <w:rFonts w:eastAsia="Times New Roman" w:cstheme="minorHAnsi"/>
          <w:lang w:eastAsia="en-GB"/>
        </w:rPr>
      </w:pPr>
    </w:p>
    <w:sectPr w:rsidR="0055650F" w:rsidRPr="007F6C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2447A7"/>
    <w:multiLevelType w:val="hybridMultilevel"/>
    <w:tmpl w:val="D95413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602088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3D26"/>
    <w:rsid w:val="00076DD7"/>
    <w:rsid w:val="000A6130"/>
    <w:rsid w:val="001001B0"/>
    <w:rsid w:val="0015037F"/>
    <w:rsid w:val="001542CE"/>
    <w:rsid w:val="00180EC7"/>
    <w:rsid w:val="001C4FA5"/>
    <w:rsid w:val="001C6360"/>
    <w:rsid w:val="001E19A6"/>
    <w:rsid w:val="002C2DB3"/>
    <w:rsid w:val="002F77E6"/>
    <w:rsid w:val="00343864"/>
    <w:rsid w:val="00371B2D"/>
    <w:rsid w:val="00385025"/>
    <w:rsid w:val="003E7F80"/>
    <w:rsid w:val="00445112"/>
    <w:rsid w:val="00453D26"/>
    <w:rsid w:val="00456C07"/>
    <w:rsid w:val="004748AC"/>
    <w:rsid w:val="00486547"/>
    <w:rsid w:val="00497B1A"/>
    <w:rsid w:val="00516FF8"/>
    <w:rsid w:val="005203D7"/>
    <w:rsid w:val="005308A8"/>
    <w:rsid w:val="0054484F"/>
    <w:rsid w:val="0055650F"/>
    <w:rsid w:val="005807B4"/>
    <w:rsid w:val="0059107F"/>
    <w:rsid w:val="005A2BA3"/>
    <w:rsid w:val="005C2FCB"/>
    <w:rsid w:val="00702DC9"/>
    <w:rsid w:val="00706D13"/>
    <w:rsid w:val="007478B8"/>
    <w:rsid w:val="007E1A43"/>
    <w:rsid w:val="007F6C41"/>
    <w:rsid w:val="0080580A"/>
    <w:rsid w:val="00810EC6"/>
    <w:rsid w:val="00831D48"/>
    <w:rsid w:val="00852F2A"/>
    <w:rsid w:val="0092296D"/>
    <w:rsid w:val="0094221B"/>
    <w:rsid w:val="00962B64"/>
    <w:rsid w:val="0096452F"/>
    <w:rsid w:val="009C3B17"/>
    <w:rsid w:val="00AA34E5"/>
    <w:rsid w:val="00BB30BE"/>
    <w:rsid w:val="00C10B55"/>
    <w:rsid w:val="00C77FCE"/>
    <w:rsid w:val="00C85E74"/>
    <w:rsid w:val="00CB5620"/>
    <w:rsid w:val="00CC3AB4"/>
    <w:rsid w:val="00D52CDA"/>
    <w:rsid w:val="00DD6CFC"/>
    <w:rsid w:val="00DE5CC3"/>
    <w:rsid w:val="00E304AF"/>
    <w:rsid w:val="00E73272"/>
    <w:rsid w:val="00E90766"/>
    <w:rsid w:val="00EE7090"/>
    <w:rsid w:val="00EE726D"/>
    <w:rsid w:val="00F11815"/>
    <w:rsid w:val="00F26EE1"/>
    <w:rsid w:val="00FA07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C5BEC9"/>
  <w15:docId w15:val="{E7892EB3-84A8-4277-8668-9AFA2A5278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5650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453D26"/>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34"/>
    <w:qFormat/>
    <w:rsid w:val="007F6C41"/>
    <w:pPr>
      <w:ind w:left="720"/>
      <w:contextualSpacing/>
    </w:pPr>
  </w:style>
  <w:style w:type="character" w:customStyle="1" w:styleId="Heading1Char">
    <w:name w:val="Heading 1 Char"/>
    <w:basedOn w:val="DefaultParagraphFont"/>
    <w:link w:val="Heading1"/>
    <w:uiPriority w:val="9"/>
    <w:rsid w:val="0055650F"/>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55650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825149">
      <w:bodyDiv w:val="1"/>
      <w:marLeft w:val="0"/>
      <w:marRight w:val="0"/>
      <w:marTop w:val="0"/>
      <w:marBottom w:val="0"/>
      <w:divBdr>
        <w:top w:val="none" w:sz="0" w:space="0" w:color="auto"/>
        <w:left w:val="none" w:sz="0" w:space="0" w:color="auto"/>
        <w:bottom w:val="none" w:sz="0" w:space="0" w:color="auto"/>
        <w:right w:val="none" w:sz="0" w:space="0" w:color="auto"/>
      </w:divBdr>
    </w:div>
    <w:div w:id="170026726">
      <w:bodyDiv w:val="1"/>
      <w:marLeft w:val="0"/>
      <w:marRight w:val="0"/>
      <w:marTop w:val="0"/>
      <w:marBottom w:val="0"/>
      <w:divBdr>
        <w:top w:val="none" w:sz="0" w:space="0" w:color="auto"/>
        <w:left w:val="none" w:sz="0" w:space="0" w:color="auto"/>
        <w:bottom w:val="none" w:sz="0" w:space="0" w:color="auto"/>
        <w:right w:val="none" w:sz="0" w:space="0" w:color="auto"/>
      </w:divBdr>
    </w:div>
    <w:div w:id="268664648">
      <w:bodyDiv w:val="1"/>
      <w:marLeft w:val="0"/>
      <w:marRight w:val="0"/>
      <w:marTop w:val="0"/>
      <w:marBottom w:val="0"/>
      <w:divBdr>
        <w:top w:val="none" w:sz="0" w:space="0" w:color="auto"/>
        <w:left w:val="none" w:sz="0" w:space="0" w:color="auto"/>
        <w:bottom w:val="none" w:sz="0" w:space="0" w:color="auto"/>
        <w:right w:val="none" w:sz="0" w:space="0" w:color="auto"/>
      </w:divBdr>
    </w:div>
    <w:div w:id="301621865">
      <w:bodyDiv w:val="1"/>
      <w:marLeft w:val="0"/>
      <w:marRight w:val="0"/>
      <w:marTop w:val="0"/>
      <w:marBottom w:val="0"/>
      <w:divBdr>
        <w:top w:val="none" w:sz="0" w:space="0" w:color="auto"/>
        <w:left w:val="none" w:sz="0" w:space="0" w:color="auto"/>
        <w:bottom w:val="none" w:sz="0" w:space="0" w:color="auto"/>
        <w:right w:val="none" w:sz="0" w:space="0" w:color="auto"/>
      </w:divBdr>
    </w:div>
    <w:div w:id="303122818">
      <w:bodyDiv w:val="1"/>
      <w:marLeft w:val="0"/>
      <w:marRight w:val="0"/>
      <w:marTop w:val="0"/>
      <w:marBottom w:val="0"/>
      <w:divBdr>
        <w:top w:val="none" w:sz="0" w:space="0" w:color="auto"/>
        <w:left w:val="none" w:sz="0" w:space="0" w:color="auto"/>
        <w:bottom w:val="none" w:sz="0" w:space="0" w:color="auto"/>
        <w:right w:val="none" w:sz="0" w:space="0" w:color="auto"/>
      </w:divBdr>
    </w:div>
    <w:div w:id="386799947">
      <w:bodyDiv w:val="1"/>
      <w:marLeft w:val="0"/>
      <w:marRight w:val="0"/>
      <w:marTop w:val="0"/>
      <w:marBottom w:val="0"/>
      <w:divBdr>
        <w:top w:val="none" w:sz="0" w:space="0" w:color="auto"/>
        <w:left w:val="none" w:sz="0" w:space="0" w:color="auto"/>
        <w:bottom w:val="none" w:sz="0" w:space="0" w:color="auto"/>
        <w:right w:val="none" w:sz="0" w:space="0" w:color="auto"/>
      </w:divBdr>
    </w:div>
    <w:div w:id="452864708">
      <w:bodyDiv w:val="1"/>
      <w:marLeft w:val="0"/>
      <w:marRight w:val="0"/>
      <w:marTop w:val="0"/>
      <w:marBottom w:val="0"/>
      <w:divBdr>
        <w:top w:val="none" w:sz="0" w:space="0" w:color="auto"/>
        <w:left w:val="none" w:sz="0" w:space="0" w:color="auto"/>
        <w:bottom w:val="none" w:sz="0" w:space="0" w:color="auto"/>
        <w:right w:val="none" w:sz="0" w:space="0" w:color="auto"/>
      </w:divBdr>
    </w:div>
    <w:div w:id="578448850">
      <w:bodyDiv w:val="1"/>
      <w:marLeft w:val="0"/>
      <w:marRight w:val="0"/>
      <w:marTop w:val="0"/>
      <w:marBottom w:val="0"/>
      <w:divBdr>
        <w:top w:val="none" w:sz="0" w:space="0" w:color="auto"/>
        <w:left w:val="none" w:sz="0" w:space="0" w:color="auto"/>
        <w:bottom w:val="none" w:sz="0" w:space="0" w:color="auto"/>
        <w:right w:val="none" w:sz="0" w:space="0" w:color="auto"/>
      </w:divBdr>
    </w:div>
    <w:div w:id="582571284">
      <w:bodyDiv w:val="1"/>
      <w:marLeft w:val="0"/>
      <w:marRight w:val="0"/>
      <w:marTop w:val="0"/>
      <w:marBottom w:val="0"/>
      <w:divBdr>
        <w:top w:val="none" w:sz="0" w:space="0" w:color="auto"/>
        <w:left w:val="none" w:sz="0" w:space="0" w:color="auto"/>
        <w:bottom w:val="none" w:sz="0" w:space="0" w:color="auto"/>
        <w:right w:val="none" w:sz="0" w:space="0" w:color="auto"/>
      </w:divBdr>
    </w:div>
    <w:div w:id="632756352">
      <w:bodyDiv w:val="1"/>
      <w:marLeft w:val="0"/>
      <w:marRight w:val="0"/>
      <w:marTop w:val="0"/>
      <w:marBottom w:val="0"/>
      <w:divBdr>
        <w:top w:val="none" w:sz="0" w:space="0" w:color="auto"/>
        <w:left w:val="none" w:sz="0" w:space="0" w:color="auto"/>
        <w:bottom w:val="none" w:sz="0" w:space="0" w:color="auto"/>
        <w:right w:val="none" w:sz="0" w:space="0" w:color="auto"/>
      </w:divBdr>
    </w:div>
    <w:div w:id="855655313">
      <w:bodyDiv w:val="1"/>
      <w:marLeft w:val="0"/>
      <w:marRight w:val="0"/>
      <w:marTop w:val="0"/>
      <w:marBottom w:val="0"/>
      <w:divBdr>
        <w:top w:val="none" w:sz="0" w:space="0" w:color="auto"/>
        <w:left w:val="none" w:sz="0" w:space="0" w:color="auto"/>
        <w:bottom w:val="none" w:sz="0" w:space="0" w:color="auto"/>
        <w:right w:val="none" w:sz="0" w:space="0" w:color="auto"/>
      </w:divBdr>
    </w:div>
    <w:div w:id="901253292">
      <w:bodyDiv w:val="1"/>
      <w:marLeft w:val="0"/>
      <w:marRight w:val="0"/>
      <w:marTop w:val="0"/>
      <w:marBottom w:val="0"/>
      <w:divBdr>
        <w:top w:val="none" w:sz="0" w:space="0" w:color="auto"/>
        <w:left w:val="none" w:sz="0" w:space="0" w:color="auto"/>
        <w:bottom w:val="none" w:sz="0" w:space="0" w:color="auto"/>
        <w:right w:val="none" w:sz="0" w:space="0" w:color="auto"/>
      </w:divBdr>
    </w:div>
    <w:div w:id="932318197">
      <w:bodyDiv w:val="1"/>
      <w:marLeft w:val="0"/>
      <w:marRight w:val="0"/>
      <w:marTop w:val="0"/>
      <w:marBottom w:val="0"/>
      <w:divBdr>
        <w:top w:val="none" w:sz="0" w:space="0" w:color="auto"/>
        <w:left w:val="none" w:sz="0" w:space="0" w:color="auto"/>
        <w:bottom w:val="none" w:sz="0" w:space="0" w:color="auto"/>
        <w:right w:val="none" w:sz="0" w:space="0" w:color="auto"/>
      </w:divBdr>
    </w:div>
    <w:div w:id="1017928560">
      <w:bodyDiv w:val="1"/>
      <w:marLeft w:val="0"/>
      <w:marRight w:val="0"/>
      <w:marTop w:val="0"/>
      <w:marBottom w:val="0"/>
      <w:divBdr>
        <w:top w:val="none" w:sz="0" w:space="0" w:color="auto"/>
        <w:left w:val="none" w:sz="0" w:space="0" w:color="auto"/>
        <w:bottom w:val="none" w:sz="0" w:space="0" w:color="auto"/>
        <w:right w:val="none" w:sz="0" w:space="0" w:color="auto"/>
      </w:divBdr>
    </w:div>
    <w:div w:id="1111705559">
      <w:bodyDiv w:val="1"/>
      <w:marLeft w:val="0"/>
      <w:marRight w:val="0"/>
      <w:marTop w:val="0"/>
      <w:marBottom w:val="0"/>
      <w:divBdr>
        <w:top w:val="none" w:sz="0" w:space="0" w:color="auto"/>
        <w:left w:val="none" w:sz="0" w:space="0" w:color="auto"/>
        <w:bottom w:val="none" w:sz="0" w:space="0" w:color="auto"/>
        <w:right w:val="none" w:sz="0" w:space="0" w:color="auto"/>
      </w:divBdr>
    </w:div>
    <w:div w:id="1292902803">
      <w:bodyDiv w:val="1"/>
      <w:marLeft w:val="0"/>
      <w:marRight w:val="0"/>
      <w:marTop w:val="0"/>
      <w:marBottom w:val="0"/>
      <w:divBdr>
        <w:top w:val="none" w:sz="0" w:space="0" w:color="auto"/>
        <w:left w:val="none" w:sz="0" w:space="0" w:color="auto"/>
        <w:bottom w:val="none" w:sz="0" w:space="0" w:color="auto"/>
        <w:right w:val="none" w:sz="0" w:space="0" w:color="auto"/>
      </w:divBdr>
    </w:div>
    <w:div w:id="1327708834">
      <w:bodyDiv w:val="1"/>
      <w:marLeft w:val="0"/>
      <w:marRight w:val="0"/>
      <w:marTop w:val="0"/>
      <w:marBottom w:val="0"/>
      <w:divBdr>
        <w:top w:val="none" w:sz="0" w:space="0" w:color="auto"/>
        <w:left w:val="none" w:sz="0" w:space="0" w:color="auto"/>
        <w:bottom w:val="none" w:sz="0" w:space="0" w:color="auto"/>
        <w:right w:val="none" w:sz="0" w:space="0" w:color="auto"/>
      </w:divBdr>
      <w:divsChild>
        <w:div w:id="20671537">
          <w:marLeft w:val="-720"/>
          <w:marRight w:val="0"/>
          <w:marTop w:val="0"/>
          <w:marBottom w:val="0"/>
          <w:divBdr>
            <w:top w:val="none" w:sz="0" w:space="0" w:color="auto"/>
            <w:left w:val="none" w:sz="0" w:space="0" w:color="auto"/>
            <w:bottom w:val="none" w:sz="0" w:space="0" w:color="auto"/>
            <w:right w:val="none" w:sz="0" w:space="0" w:color="auto"/>
          </w:divBdr>
        </w:div>
      </w:divsChild>
    </w:div>
    <w:div w:id="1431242731">
      <w:bodyDiv w:val="1"/>
      <w:marLeft w:val="0"/>
      <w:marRight w:val="0"/>
      <w:marTop w:val="0"/>
      <w:marBottom w:val="0"/>
      <w:divBdr>
        <w:top w:val="none" w:sz="0" w:space="0" w:color="auto"/>
        <w:left w:val="none" w:sz="0" w:space="0" w:color="auto"/>
        <w:bottom w:val="none" w:sz="0" w:space="0" w:color="auto"/>
        <w:right w:val="none" w:sz="0" w:space="0" w:color="auto"/>
      </w:divBdr>
    </w:div>
    <w:div w:id="1593704758">
      <w:bodyDiv w:val="1"/>
      <w:marLeft w:val="0"/>
      <w:marRight w:val="0"/>
      <w:marTop w:val="0"/>
      <w:marBottom w:val="0"/>
      <w:divBdr>
        <w:top w:val="none" w:sz="0" w:space="0" w:color="auto"/>
        <w:left w:val="none" w:sz="0" w:space="0" w:color="auto"/>
        <w:bottom w:val="none" w:sz="0" w:space="0" w:color="auto"/>
        <w:right w:val="none" w:sz="0" w:space="0" w:color="auto"/>
      </w:divBdr>
    </w:div>
    <w:div w:id="1741557525">
      <w:bodyDiv w:val="1"/>
      <w:marLeft w:val="0"/>
      <w:marRight w:val="0"/>
      <w:marTop w:val="0"/>
      <w:marBottom w:val="0"/>
      <w:divBdr>
        <w:top w:val="none" w:sz="0" w:space="0" w:color="auto"/>
        <w:left w:val="none" w:sz="0" w:space="0" w:color="auto"/>
        <w:bottom w:val="none" w:sz="0" w:space="0" w:color="auto"/>
        <w:right w:val="none" w:sz="0" w:space="0" w:color="auto"/>
      </w:divBdr>
    </w:div>
    <w:div w:id="1751269899">
      <w:bodyDiv w:val="1"/>
      <w:marLeft w:val="0"/>
      <w:marRight w:val="0"/>
      <w:marTop w:val="0"/>
      <w:marBottom w:val="0"/>
      <w:divBdr>
        <w:top w:val="none" w:sz="0" w:space="0" w:color="auto"/>
        <w:left w:val="none" w:sz="0" w:space="0" w:color="auto"/>
        <w:bottom w:val="none" w:sz="0" w:space="0" w:color="auto"/>
        <w:right w:val="none" w:sz="0" w:space="0" w:color="auto"/>
      </w:divBdr>
    </w:div>
    <w:div w:id="1920939741">
      <w:bodyDiv w:val="1"/>
      <w:marLeft w:val="0"/>
      <w:marRight w:val="0"/>
      <w:marTop w:val="0"/>
      <w:marBottom w:val="0"/>
      <w:divBdr>
        <w:top w:val="none" w:sz="0" w:space="0" w:color="auto"/>
        <w:left w:val="none" w:sz="0" w:space="0" w:color="auto"/>
        <w:bottom w:val="none" w:sz="0" w:space="0" w:color="auto"/>
        <w:right w:val="none" w:sz="0" w:space="0" w:color="auto"/>
      </w:divBdr>
    </w:div>
    <w:div w:id="192467994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10033</TotalTime>
  <Pages>9</Pages>
  <Words>3851</Words>
  <Characters>21951</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Price,Joshua swp8343</dc:creator>
  <cp:keywords/>
  <dc:description/>
  <cp:lastModifiedBy>Price,Joshua swp8343</cp:lastModifiedBy>
  <cp:revision>12</cp:revision>
  <dcterms:created xsi:type="dcterms:W3CDTF">2024-05-18T20:11:00Z</dcterms:created>
  <dcterms:modified xsi:type="dcterms:W3CDTF">2024-06-03T04:14:00Z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2024-05-30T06:23:20Z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0b846cc2-33d1-4aec-a71b-4eb7fc891296</vt:lpwstr>
  </property>
  <property fmtid="{D5CDD505-2E9C-101B-9397-08002B2CF9AE}" pid="8" name="MSIP_Label_66cf8fe5-b7b7-4df7-b38d-1c61ac2f6639_ContentBits">
    <vt:lpwstr>0</vt:lpwstr>
  </property>
</Properties>
</file>