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2DB22C" w14:textId="52538495" w:rsidR="00484437" w:rsidRPr="00CD41EC" w:rsidRDefault="00484437" w:rsidP="00690BC9">
      <w:pPr>
        <w:tabs>
          <w:tab w:val="left" w:pos="11496"/>
        </w:tabs>
        <w:rPr>
          <w:rFonts w:ascii="Arial" w:hAnsi="Arial" w:cs="Arial"/>
          <w:b/>
          <w:bCs/>
          <w:sz w:val="28"/>
          <w:szCs w:val="28"/>
        </w:rPr>
      </w:pPr>
      <w:r w:rsidRPr="00CD41EC">
        <w:rPr>
          <w:rFonts w:ascii="Arial" w:hAnsi="Arial" w:cs="Arial"/>
          <w:b/>
          <w:bCs/>
          <w:sz w:val="28"/>
          <w:szCs w:val="28"/>
        </w:rPr>
        <w:t>Chapter 3 – Methods and Search Strategy</w:t>
      </w:r>
      <w:r w:rsidR="00690BC9">
        <w:rPr>
          <w:rFonts w:ascii="Arial" w:hAnsi="Arial" w:cs="Arial"/>
          <w:b/>
          <w:bCs/>
          <w:sz w:val="28"/>
          <w:szCs w:val="28"/>
        </w:rPr>
        <w:tab/>
      </w:r>
    </w:p>
    <w:p w14:paraId="7F19050B" w14:textId="33747F4A" w:rsidR="00484437" w:rsidRPr="00CD41EC" w:rsidRDefault="00484437" w:rsidP="00484437">
      <w:pPr>
        <w:rPr>
          <w:rFonts w:ascii="Arial" w:hAnsi="Arial" w:cs="Arial"/>
          <w:b/>
          <w:bCs/>
          <w:sz w:val="28"/>
          <w:szCs w:val="28"/>
        </w:rPr>
      </w:pPr>
      <w:r w:rsidRPr="00CD41EC">
        <w:rPr>
          <w:rFonts w:ascii="Arial" w:hAnsi="Arial" w:cs="Arial"/>
          <w:b/>
          <w:bCs/>
          <w:sz w:val="28"/>
          <w:szCs w:val="28"/>
        </w:rPr>
        <w:t>Introduction</w:t>
      </w:r>
    </w:p>
    <w:p w14:paraId="7DE366A3" w14:textId="77777777" w:rsidR="00484437" w:rsidRPr="00484437" w:rsidRDefault="00484437" w:rsidP="00484437">
      <w:r w:rsidRPr="00484437">
        <w:t>This chapter outlines the desk-based secondary research methodology used to investigate how staff shortages influence nurses’ well-being and the quality of patient care in UK hospitals. Secondary research involves examining and evaluating existing published evidence rather than collecting new data directly from participants. Building upon the Academic Methods Poster, this chapter explains the search strategy, identification of relevant literature, research validation, inclusion and exclusion criteria, thematic analysis and ethical considerations. A structured approach was adopted to support the selection and critical evaluation of relevant evidence. The resulting findings provided the foundation for the three themes examined in Chapter 4.</w:t>
      </w:r>
    </w:p>
    <w:p w14:paraId="697F4FAD" w14:textId="77777777" w:rsidR="00CD41EC" w:rsidRDefault="00CD41EC" w:rsidP="00484437">
      <w:pPr>
        <w:rPr>
          <w:b/>
          <w:bCs/>
        </w:rPr>
      </w:pPr>
    </w:p>
    <w:p w14:paraId="17E56DEF" w14:textId="4A98F86D" w:rsidR="00484437" w:rsidRPr="00CD41EC" w:rsidRDefault="00484437" w:rsidP="00484437">
      <w:pPr>
        <w:rPr>
          <w:rFonts w:ascii="Arial" w:hAnsi="Arial" w:cs="Arial"/>
          <w:b/>
          <w:bCs/>
          <w:sz w:val="28"/>
          <w:szCs w:val="28"/>
        </w:rPr>
      </w:pPr>
      <w:r w:rsidRPr="00CD41EC">
        <w:rPr>
          <w:rFonts w:ascii="Arial" w:hAnsi="Arial" w:cs="Arial"/>
          <w:b/>
          <w:bCs/>
          <w:sz w:val="28"/>
          <w:szCs w:val="28"/>
        </w:rPr>
        <w:t>Search Strategy</w:t>
      </w:r>
    </w:p>
    <w:p w14:paraId="57B720E5" w14:textId="77777777" w:rsidR="00484437" w:rsidRPr="00484437" w:rsidRDefault="00484437" w:rsidP="00484437">
      <w:r w:rsidRPr="00484437">
        <w:t xml:space="preserve">A structured search strategy was developed using keywords derived from the research aim. These included </w:t>
      </w:r>
      <w:r w:rsidRPr="00484437">
        <w:rPr>
          <w:i/>
          <w:iCs/>
        </w:rPr>
        <w:t>nurse staffing</w:t>
      </w:r>
      <w:r w:rsidRPr="00484437">
        <w:t xml:space="preserve">, </w:t>
      </w:r>
      <w:r w:rsidRPr="00484437">
        <w:rPr>
          <w:i/>
          <w:iCs/>
        </w:rPr>
        <w:t>nursing shortages</w:t>
      </w:r>
      <w:r w:rsidRPr="00484437">
        <w:t xml:space="preserve">, </w:t>
      </w:r>
      <w:r w:rsidRPr="00484437">
        <w:rPr>
          <w:i/>
          <w:iCs/>
        </w:rPr>
        <w:t>understaffing</w:t>
      </w:r>
      <w:r w:rsidRPr="00484437">
        <w:t xml:space="preserve">, </w:t>
      </w:r>
      <w:r w:rsidRPr="00484437">
        <w:rPr>
          <w:i/>
          <w:iCs/>
        </w:rPr>
        <w:t>burnout</w:t>
      </w:r>
      <w:r w:rsidRPr="00484437">
        <w:t xml:space="preserve">, </w:t>
      </w:r>
      <w:r w:rsidRPr="00484437">
        <w:rPr>
          <w:i/>
          <w:iCs/>
        </w:rPr>
        <w:t>job satisfaction</w:t>
      </w:r>
      <w:r w:rsidRPr="00484437">
        <w:t xml:space="preserve">, </w:t>
      </w:r>
      <w:r w:rsidRPr="00484437">
        <w:rPr>
          <w:i/>
          <w:iCs/>
        </w:rPr>
        <w:t>patient safety</w:t>
      </w:r>
      <w:r w:rsidRPr="00484437">
        <w:t xml:space="preserve"> and </w:t>
      </w:r>
      <w:r w:rsidRPr="00484437">
        <w:rPr>
          <w:i/>
          <w:iCs/>
        </w:rPr>
        <w:t>quality of care</w:t>
      </w:r>
      <w:r w:rsidRPr="00484437">
        <w:t xml:space="preserve">. Related terms, including </w:t>
      </w:r>
      <w:r w:rsidRPr="00484437">
        <w:rPr>
          <w:i/>
          <w:iCs/>
        </w:rPr>
        <w:t>missed nursing care</w:t>
      </w:r>
      <w:r w:rsidRPr="00484437">
        <w:t xml:space="preserve">, </w:t>
      </w:r>
      <w:r w:rsidRPr="00484437">
        <w:rPr>
          <w:i/>
          <w:iCs/>
        </w:rPr>
        <w:t>workforce pressure</w:t>
      </w:r>
      <w:r w:rsidRPr="00484437">
        <w:t xml:space="preserve"> and </w:t>
      </w:r>
      <w:r w:rsidRPr="00484437">
        <w:rPr>
          <w:i/>
          <w:iCs/>
        </w:rPr>
        <w:t>staff retention</w:t>
      </w:r>
      <w:r w:rsidRPr="00484437">
        <w:t>, were incorporated to broaden the search.</w:t>
      </w:r>
    </w:p>
    <w:p w14:paraId="02D10274" w14:textId="77777777" w:rsidR="00CD41EC" w:rsidRPr="00CD41EC" w:rsidRDefault="00CD41EC" w:rsidP="00CD41EC">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CD41EC">
        <w:rPr>
          <w:rFonts w:ascii="Arial" w:eastAsia="Times New Roman" w:hAnsi="Arial" w:cs="Arial"/>
          <w:kern w:val="0"/>
          <w:lang w:eastAsia="en-GB"/>
          <w14:ligatures w14:val="none"/>
        </w:rPr>
        <w:t xml:space="preserve">Boolean operators </w:t>
      </w:r>
      <w:r w:rsidRPr="00CD41EC">
        <w:rPr>
          <w:rFonts w:ascii="Arial" w:eastAsia="Times New Roman" w:hAnsi="Arial" w:cs="Arial"/>
          <w:b/>
          <w:bCs/>
          <w:kern w:val="0"/>
          <w:lang w:eastAsia="en-GB"/>
          <w14:ligatures w14:val="none"/>
        </w:rPr>
        <w:t>AND</w:t>
      </w:r>
      <w:r w:rsidRPr="00CD41EC">
        <w:rPr>
          <w:rFonts w:ascii="Arial" w:eastAsia="Times New Roman" w:hAnsi="Arial" w:cs="Arial"/>
          <w:kern w:val="0"/>
          <w:lang w:eastAsia="en-GB"/>
          <w14:ligatures w14:val="none"/>
        </w:rPr>
        <w:t xml:space="preserve"> </w:t>
      </w:r>
      <w:proofErr w:type="spellStart"/>
      <w:r w:rsidRPr="00CD41EC">
        <w:rPr>
          <w:rFonts w:ascii="Arial" w:eastAsia="Times New Roman" w:hAnsi="Arial" w:cs="Arial"/>
          <w:kern w:val="0"/>
          <w:lang w:eastAsia="en-GB"/>
          <w14:ligatures w14:val="none"/>
        </w:rPr>
        <w:t>and</w:t>
      </w:r>
      <w:proofErr w:type="spellEnd"/>
      <w:r w:rsidRPr="00CD41EC">
        <w:rPr>
          <w:rFonts w:ascii="Arial" w:eastAsia="Times New Roman" w:hAnsi="Arial" w:cs="Arial"/>
          <w:kern w:val="0"/>
          <w:lang w:eastAsia="en-GB"/>
          <w14:ligatures w14:val="none"/>
        </w:rPr>
        <w:t xml:space="preserve"> </w:t>
      </w:r>
      <w:r w:rsidRPr="00CD41EC">
        <w:rPr>
          <w:rFonts w:ascii="Arial" w:eastAsia="Times New Roman" w:hAnsi="Arial" w:cs="Arial"/>
          <w:b/>
          <w:bCs/>
          <w:kern w:val="0"/>
          <w:lang w:eastAsia="en-GB"/>
          <w14:ligatures w14:val="none"/>
        </w:rPr>
        <w:t>OR</w:t>
      </w:r>
      <w:r w:rsidRPr="00CD41EC">
        <w:rPr>
          <w:rFonts w:ascii="Arial" w:eastAsia="Times New Roman" w:hAnsi="Arial" w:cs="Arial"/>
          <w:kern w:val="0"/>
          <w:lang w:eastAsia="en-GB"/>
          <w14:ligatures w14:val="none"/>
        </w:rPr>
        <w:t xml:space="preserve"> were used to combine keywords and refine the search results.</w:t>
      </w:r>
    </w:p>
    <w:p w14:paraId="2757D670" w14:textId="77777777" w:rsidR="00CD41EC" w:rsidRPr="00CD41EC" w:rsidRDefault="00CD41EC" w:rsidP="00CD41EC">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CD41EC">
        <w:rPr>
          <w:rFonts w:ascii="Arial" w:eastAsia="Times New Roman" w:hAnsi="Arial" w:cs="Arial"/>
          <w:kern w:val="0"/>
          <w:lang w:eastAsia="en-GB"/>
          <w14:ligatures w14:val="none"/>
        </w:rPr>
        <w:t xml:space="preserve">“Nurse staffing” </w:t>
      </w:r>
      <w:r w:rsidRPr="00CD41EC">
        <w:rPr>
          <w:rFonts w:ascii="Arial" w:eastAsia="Times New Roman" w:hAnsi="Arial" w:cs="Arial"/>
          <w:b/>
          <w:bCs/>
          <w:kern w:val="0"/>
          <w:lang w:eastAsia="en-GB"/>
          <w14:ligatures w14:val="none"/>
        </w:rPr>
        <w:t>AND</w:t>
      </w:r>
      <w:r w:rsidRPr="00CD41EC">
        <w:rPr>
          <w:rFonts w:ascii="Arial" w:eastAsia="Times New Roman" w:hAnsi="Arial" w:cs="Arial"/>
          <w:kern w:val="0"/>
          <w:lang w:eastAsia="en-GB"/>
          <w14:ligatures w14:val="none"/>
        </w:rPr>
        <w:t xml:space="preserve"> “patient safety” identified literature related to care outcomes.</w:t>
      </w:r>
    </w:p>
    <w:p w14:paraId="6FCA464D" w14:textId="77777777" w:rsidR="00CD41EC" w:rsidRPr="00CD41EC" w:rsidRDefault="00CD41EC" w:rsidP="00CD41EC">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CD41EC">
        <w:rPr>
          <w:rFonts w:ascii="Arial" w:eastAsia="Times New Roman" w:hAnsi="Arial" w:cs="Arial"/>
          <w:kern w:val="0"/>
          <w:lang w:eastAsia="en-GB"/>
          <w14:ligatures w14:val="none"/>
        </w:rPr>
        <w:t xml:space="preserve">“Nursing shortages” </w:t>
      </w:r>
      <w:r w:rsidRPr="00CD41EC">
        <w:rPr>
          <w:rFonts w:ascii="Arial" w:eastAsia="Times New Roman" w:hAnsi="Arial" w:cs="Arial"/>
          <w:b/>
          <w:bCs/>
          <w:kern w:val="0"/>
          <w:lang w:eastAsia="en-GB"/>
          <w14:ligatures w14:val="none"/>
        </w:rPr>
        <w:t>AND</w:t>
      </w:r>
      <w:r w:rsidRPr="00CD41EC">
        <w:rPr>
          <w:rFonts w:ascii="Arial" w:eastAsia="Times New Roman" w:hAnsi="Arial" w:cs="Arial"/>
          <w:kern w:val="0"/>
          <w:lang w:eastAsia="en-GB"/>
          <w14:ligatures w14:val="none"/>
        </w:rPr>
        <w:t xml:space="preserve"> (“burnout” </w:t>
      </w:r>
      <w:r w:rsidRPr="00CD41EC">
        <w:rPr>
          <w:rFonts w:ascii="Arial" w:eastAsia="Times New Roman" w:hAnsi="Arial" w:cs="Arial"/>
          <w:b/>
          <w:bCs/>
          <w:kern w:val="0"/>
          <w:lang w:eastAsia="en-GB"/>
          <w14:ligatures w14:val="none"/>
        </w:rPr>
        <w:t>OR</w:t>
      </w:r>
      <w:r w:rsidRPr="00CD41EC">
        <w:rPr>
          <w:rFonts w:ascii="Arial" w:eastAsia="Times New Roman" w:hAnsi="Arial" w:cs="Arial"/>
          <w:kern w:val="0"/>
          <w:lang w:eastAsia="en-GB"/>
          <w14:ligatures w14:val="none"/>
        </w:rPr>
        <w:t xml:space="preserve"> “job dissatisfaction”) focused on nurses’ well-being.</w:t>
      </w:r>
    </w:p>
    <w:p w14:paraId="3DF7F0FB" w14:textId="77777777" w:rsidR="00CD41EC" w:rsidRPr="00CD41EC" w:rsidRDefault="00CD41EC" w:rsidP="00CD41EC">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CD41EC">
        <w:rPr>
          <w:rFonts w:ascii="Arial" w:eastAsia="Times New Roman" w:hAnsi="Arial" w:cs="Arial"/>
          <w:kern w:val="0"/>
          <w:lang w:eastAsia="en-GB"/>
          <w14:ligatures w14:val="none"/>
        </w:rPr>
        <w:t>These keyword combinations supported a systematic search for evidence relevant to the research objectives.</w:t>
      </w:r>
    </w:p>
    <w:p w14:paraId="7A347FDA" w14:textId="77777777" w:rsidR="00CD41EC" w:rsidRDefault="00CD41EC" w:rsidP="00484437">
      <w:pPr>
        <w:rPr>
          <w:b/>
          <w:bCs/>
        </w:rPr>
      </w:pPr>
    </w:p>
    <w:p w14:paraId="6FE34215" w14:textId="07A5AEED" w:rsidR="00484437" w:rsidRPr="00CD41EC" w:rsidRDefault="00484437" w:rsidP="00484437">
      <w:pPr>
        <w:rPr>
          <w:rFonts w:ascii="Arial" w:hAnsi="Arial" w:cs="Arial"/>
          <w:b/>
          <w:bCs/>
          <w:sz w:val="28"/>
          <w:szCs w:val="28"/>
        </w:rPr>
      </w:pPr>
      <w:r w:rsidRPr="00CD41EC">
        <w:rPr>
          <w:rFonts w:ascii="Arial" w:hAnsi="Arial" w:cs="Arial"/>
          <w:b/>
          <w:bCs/>
          <w:sz w:val="28"/>
          <w:szCs w:val="28"/>
        </w:rPr>
        <w:t>Searching for Information</w:t>
      </w:r>
    </w:p>
    <w:p w14:paraId="7C6AFFD5" w14:textId="77777777" w:rsidR="00484437" w:rsidRPr="00484437" w:rsidRDefault="00484437" w:rsidP="00484437">
      <w:r w:rsidRPr="00484437">
        <w:t>The literature search was designed to identify academic publications examining the effects of nursing workforce shortages on staff well-being and patient care. PubMed/MEDLINE, Google Scholar and the UWTSD Library search platform were used to locate relevant evidence. PubMed provided access to healthcare and nursing research, while Google Scholar supported wider searches across multidisciplinary academic literature. The university library platform facilitated access to relevant full-text publications.</w:t>
      </w:r>
    </w:p>
    <w:p w14:paraId="2FE59746" w14:textId="77777777" w:rsidR="00484437" w:rsidRPr="00484437" w:rsidRDefault="00484437" w:rsidP="00484437">
      <w:r w:rsidRPr="00484437">
        <w:t>Searches combined staffing-related keywords with terms concerning occupational well-being, patient safety and hospital care. Results were refined by considering publication dates, relevance to UK hospitals, research credibility and full-text availability. Priority was given to publications from 2016 to 2026 to ensure contemporary relevance. However, international research and older publications were considered where they offered useful background information or transferable findings.</w:t>
      </w:r>
    </w:p>
    <w:p w14:paraId="15E92CE0" w14:textId="77777777" w:rsidR="00484437" w:rsidRPr="00484437" w:rsidRDefault="00484437" w:rsidP="00484437">
      <w:r w:rsidRPr="00484437">
        <w:t xml:space="preserve">Potentially relevant sources were initially screened through their titles and abstracts. Their introductions, research methods and conclusions were then examined to assess their </w:t>
      </w:r>
      <w:r w:rsidRPr="00484437">
        <w:lastRenderedPageBreak/>
        <w:t>suitability. Particular attention was given to whether the evidence addressed nursing staffing levels, staff experiences or patient outcomes.</w:t>
      </w:r>
    </w:p>
    <w:p w14:paraId="2D6B5C0D" w14:textId="77777777" w:rsidR="00484437" w:rsidRPr="00484437" w:rsidRDefault="00484437" w:rsidP="00484437">
      <w:r w:rsidRPr="00484437">
        <w:t>Ten potentially relevant sources were recorded in Stage 1 of the Literature Tracking and Analysis Workbook. Following critical evaluation, five sources were selected for detailed analysis. The workbook, included in Appendix A, documents the literature selection and evaluation process.</w:t>
      </w:r>
    </w:p>
    <w:p w14:paraId="3F756CB3" w14:textId="77777777" w:rsidR="00CD41EC" w:rsidRDefault="00CD41EC" w:rsidP="00484437">
      <w:pPr>
        <w:rPr>
          <w:b/>
          <w:bCs/>
        </w:rPr>
      </w:pPr>
    </w:p>
    <w:p w14:paraId="0AB72DED" w14:textId="1834DFAB" w:rsidR="00484437" w:rsidRPr="00CD41EC" w:rsidRDefault="00484437" w:rsidP="00484437">
      <w:pPr>
        <w:rPr>
          <w:rFonts w:ascii="Arial" w:hAnsi="Arial" w:cs="Arial"/>
          <w:b/>
          <w:bCs/>
          <w:sz w:val="28"/>
          <w:szCs w:val="28"/>
        </w:rPr>
      </w:pPr>
      <w:r w:rsidRPr="00CD41EC">
        <w:rPr>
          <w:rFonts w:ascii="Arial" w:hAnsi="Arial" w:cs="Arial"/>
          <w:b/>
          <w:bCs/>
          <w:sz w:val="28"/>
          <w:szCs w:val="28"/>
        </w:rPr>
        <w:t>Research Validation</w:t>
      </w:r>
    </w:p>
    <w:p w14:paraId="3069905A" w14:textId="77777777" w:rsidR="00484437" w:rsidRPr="00484437" w:rsidRDefault="00484437" w:rsidP="00484437">
      <w:r w:rsidRPr="00484437">
        <w:t>Research validation was undertaken using the CRAAP test, which examines Currency, Relevance, Authority, Accuracy and Purpose. Initially, ten sources were screened by reviewing their titles, abstracts, methodologies and conclusions.</w:t>
      </w:r>
    </w:p>
    <w:p w14:paraId="5CD38976" w14:textId="77777777" w:rsidR="00484437" w:rsidRPr="00484437" w:rsidRDefault="00484437" w:rsidP="00484437">
      <w:r w:rsidRPr="00484437">
        <w:t>Currency assessed publication dates, while Relevance considered the connection between each source and the research objectives. Authority examined author expertise and publication credibility. Accuracy involved assessing research methods, evidence and limitations, while Purpose considered potential bias.</w:t>
      </w:r>
    </w:p>
    <w:p w14:paraId="3A4D599F" w14:textId="77777777" w:rsidR="00484437" w:rsidRPr="00484437" w:rsidRDefault="00484437" w:rsidP="00484437">
      <w:r w:rsidRPr="00484437">
        <w:t xml:space="preserve">Five sources were selected: Jones and Allin (2025), Senek et al. (2020), Bridges et al. (2019), </w:t>
      </w:r>
      <w:proofErr w:type="spellStart"/>
      <w:r w:rsidRPr="00484437">
        <w:t>Sizmur</w:t>
      </w:r>
      <w:proofErr w:type="spellEnd"/>
      <w:r w:rsidRPr="00484437">
        <w:t xml:space="preserve"> and Raleigh (2018), and Marufu et al. (2021). These provided complementary evidence concerning workforce shortages, nurses’ well-being, patient care and retention.</w:t>
      </w:r>
    </w:p>
    <w:p w14:paraId="4473F5DD" w14:textId="77777777" w:rsidR="00484437" w:rsidRPr="00484437" w:rsidRDefault="00484437" w:rsidP="00484437">
      <w:r w:rsidRPr="00484437">
        <w:t xml:space="preserve">Selection was based on relevance and methodological contribution rather than CRAAP scores alone. For example, Bridges et al. (2019) provided direct observational evidence of staff–patient interactions, while </w:t>
      </w:r>
      <w:proofErr w:type="spellStart"/>
      <w:r w:rsidRPr="00484437">
        <w:t>Sizmur</w:t>
      </w:r>
      <w:proofErr w:type="spellEnd"/>
      <w:r w:rsidRPr="00484437">
        <w:t xml:space="preserve"> and Raleigh (2018) examined both staff and patient experiences across NHS organisations.</w:t>
      </w:r>
    </w:p>
    <w:p w14:paraId="61D1B5DD" w14:textId="77777777" w:rsidR="00CD41EC" w:rsidRPr="00CD41EC" w:rsidRDefault="00CD41EC" w:rsidP="00484437">
      <w:pPr>
        <w:rPr>
          <w:rFonts w:ascii="Arial" w:hAnsi="Arial" w:cs="Arial"/>
          <w:b/>
          <w:bCs/>
          <w:sz w:val="28"/>
          <w:szCs w:val="28"/>
        </w:rPr>
      </w:pPr>
    </w:p>
    <w:p w14:paraId="2FABF59B" w14:textId="03800879" w:rsidR="00484437" w:rsidRPr="00CD41EC" w:rsidRDefault="00484437" w:rsidP="00484437">
      <w:pPr>
        <w:rPr>
          <w:rFonts w:ascii="Arial" w:hAnsi="Arial" w:cs="Arial"/>
          <w:b/>
          <w:bCs/>
          <w:sz w:val="28"/>
          <w:szCs w:val="28"/>
        </w:rPr>
      </w:pPr>
      <w:r w:rsidRPr="00CD41EC">
        <w:rPr>
          <w:rFonts w:ascii="Arial" w:hAnsi="Arial" w:cs="Arial"/>
          <w:b/>
          <w:bCs/>
          <w:sz w:val="28"/>
          <w:szCs w:val="28"/>
        </w:rPr>
        <w:t>Inclusion and Exclusion Criteria</w:t>
      </w:r>
    </w:p>
    <w:p w14:paraId="72F9F85F" w14:textId="77777777" w:rsidR="00484437" w:rsidRPr="00484437" w:rsidRDefault="00484437" w:rsidP="00484437">
      <w:r w:rsidRPr="00484437">
        <w:t>Inclusion and exclusion criteria were established to maintain the relevance and credibility of the selected literature. Priority was given to English-language publications from 2016 to 2026, particularly research involving registered nurses, hospital staffing pressures, staff well-being and patient care outcomes.</w:t>
      </w:r>
    </w:p>
    <w:p w14:paraId="7ABA5622" w14:textId="77777777" w:rsidR="00484437" w:rsidRPr="00484437" w:rsidRDefault="00484437" w:rsidP="00484437">
      <w:r w:rsidRPr="00484437">
        <w:t>Peer-reviewed journal articles, systematic reviews and credible organisational reports were included. Studies focusing on unrelated healthcare professions, community settings or topics without a clear connection to nursing shortages were excluded from detailed analysis.</w:t>
      </w:r>
    </w:p>
    <w:p w14:paraId="59875FD8" w14:textId="77777777" w:rsidR="00484437" w:rsidRPr="00484437" w:rsidRDefault="00484437" w:rsidP="00484437">
      <w:r w:rsidRPr="00484437">
        <w:t>UK-based research was prioritised, although relevant international studies were considered for comparison. Older publications were reviewed for background information but were generally excluded from the final five sources.</w:t>
      </w:r>
    </w:p>
    <w:p w14:paraId="4A1A605A" w14:textId="77777777" w:rsidR="00CD41EC" w:rsidRDefault="00CD41EC" w:rsidP="00484437">
      <w:pPr>
        <w:rPr>
          <w:b/>
          <w:bCs/>
        </w:rPr>
      </w:pPr>
    </w:p>
    <w:p w14:paraId="3974C74C" w14:textId="5321933D" w:rsidR="00484437" w:rsidRPr="00CD41EC" w:rsidRDefault="00484437" w:rsidP="00484437">
      <w:pPr>
        <w:rPr>
          <w:rFonts w:ascii="Arial" w:hAnsi="Arial" w:cs="Arial"/>
          <w:b/>
          <w:bCs/>
          <w:sz w:val="28"/>
          <w:szCs w:val="28"/>
        </w:rPr>
      </w:pPr>
      <w:r w:rsidRPr="00CD41EC">
        <w:rPr>
          <w:rFonts w:ascii="Arial" w:hAnsi="Arial" w:cs="Arial"/>
          <w:b/>
          <w:bCs/>
          <w:sz w:val="28"/>
          <w:szCs w:val="28"/>
        </w:rPr>
        <w:t>Analysing Research</w:t>
      </w:r>
    </w:p>
    <w:p w14:paraId="500E82AE" w14:textId="77777777" w:rsidR="00484437" w:rsidRPr="00484437" w:rsidRDefault="00484437" w:rsidP="00484437">
      <w:r w:rsidRPr="00484437">
        <w:t>The five selected studies were analysed using thematic coding, supported by Stages 2 and 3 of the Literature Tracking and Analysis Workbook. Stage 2 involved recording each article’s findings, research methods, strengths, limitations and relevant keywords.</w:t>
      </w:r>
    </w:p>
    <w:p w14:paraId="67B4D22F" w14:textId="5F3AC315" w:rsidR="00484437" w:rsidRDefault="00484437" w:rsidP="00484437">
      <w:r>
        <w:lastRenderedPageBreak/>
        <w:t xml:space="preserve">In Stage 3, I compared and colour-coded repeated keywords  </w:t>
      </w:r>
      <w:r w:rsidRPr="00484437">
        <w:t>to identify patterns across the evidence.</w:t>
      </w:r>
    </w:p>
    <w:p w14:paraId="57B81F68" w14:textId="2CC048C7" w:rsidR="00484437" w:rsidRPr="00484437" w:rsidRDefault="00484437" w:rsidP="00484437">
      <w:r w:rsidRPr="00484437">
        <w:t xml:space="preserve"> </w:t>
      </w:r>
      <w:r w:rsidRPr="00484437">
        <w:rPr>
          <w:b/>
          <w:bCs/>
        </w:rPr>
        <w:t>Red</w:t>
      </w:r>
      <w:r w:rsidRPr="00484437">
        <w:t xml:space="preserve"> represented nurses’ well-being and job satisfaction, including burnout, psychological distress and demoralisation. This formed Theme 1 and was identified across four articles.</w:t>
      </w:r>
    </w:p>
    <w:p w14:paraId="4D99BC96" w14:textId="77777777" w:rsidR="00484437" w:rsidRPr="00484437" w:rsidRDefault="00484437" w:rsidP="00484437">
      <w:r w:rsidRPr="00484437">
        <w:rPr>
          <w:b/>
          <w:bCs/>
        </w:rPr>
        <w:t>Pink</w:t>
      </w:r>
      <w:r w:rsidRPr="00484437">
        <w:t xml:space="preserve"> represented patient care quality and safety, including missed nursing care, patient experience and staff–patient interactions. This formed Theme 2 and appeared across four articles.</w:t>
      </w:r>
    </w:p>
    <w:p w14:paraId="1DE49E3C" w14:textId="77777777" w:rsidR="00484437" w:rsidRPr="00484437" w:rsidRDefault="00484437" w:rsidP="00484437">
      <w:r w:rsidRPr="00484437">
        <w:rPr>
          <w:b/>
          <w:bCs/>
        </w:rPr>
        <w:t>Green</w:t>
      </w:r>
      <w:r w:rsidRPr="00484437">
        <w:t xml:space="preserve"> represented workforce retention and nursing shortages, including understaffing, workforce pressure, staffing levels and staff turnover. This formed Theme 3 and included workforce-related concepts across all five articles.</w:t>
      </w:r>
    </w:p>
    <w:p w14:paraId="6697322B" w14:textId="77777777" w:rsidR="00484437" w:rsidRPr="00484437" w:rsidRDefault="00484437" w:rsidP="00484437">
      <w:r w:rsidRPr="00484437">
        <w:t>The thematic coding process provided a transparent basis for comparing findings and developing the critical discussion presented in Chapter 4.</w:t>
      </w:r>
    </w:p>
    <w:p w14:paraId="0C3B3444" w14:textId="77777777" w:rsidR="00CD41EC" w:rsidRDefault="00CD41EC" w:rsidP="00484437">
      <w:pPr>
        <w:rPr>
          <w:b/>
          <w:bCs/>
        </w:rPr>
      </w:pPr>
    </w:p>
    <w:p w14:paraId="516C9BAC" w14:textId="5C1AD3C6" w:rsidR="00484437" w:rsidRPr="00CD41EC" w:rsidRDefault="00484437" w:rsidP="00484437">
      <w:pPr>
        <w:rPr>
          <w:rFonts w:ascii="Arial" w:hAnsi="Arial" w:cs="Arial"/>
          <w:b/>
          <w:bCs/>
          <w:sz w:val="28"/>
          <w:szCs w:val="28"/>
        </w:rPr>
      </w:pPr>
      <w:r w:rsidRPr="00CD41EC">
        <w:rPr>
          <w:rFonts w:ascii="Arial" w:hAnsi="Arial" w:cs="Arial"/>
          <w:b/>
          <w:bCs/>
          <w:sz w:val="28"/>
          <w:szCs w:val="28"/>
        </w:rPr>
        <w:t>Ethical Considerations</w:t>
      </w:r>
    </w:p>
    <w:p w14:paraId="4E9CFF95" w14:textId="77777777" w:rsidR="00484437" w:rsidRPr="00484437" w:rsidRDefault="00484437" w:rsidP="00484437">
      <w:r w:rsidRPr="00484437">
        <w:t>This dissertation relied entirely on secondary research using previously published evidence. No interviews, questionnaires or direct participant involvement were undertaken; therefore, no new personal data were collected.</w:t>
      </w:r>
    </w:p>
    <w:p w14:paraId="7805D8C2" w14:textId="77777777" w:rsidR="00484437" w:rsidRPr="00484437" w:rsidRDefault="00484437" w:rsidP="00484437">
      <w:r w:rsidRPr="00484437">
        <w:t>Ethical academic practice was maintained by accurately representing the findings of original researchers and acknowledging sources through Cite Them Right Harvard referencing. Care was taken to avoid plagiarism, selective reporting and misleading interpretations. Associations identified in observational research were not presented as proof of causation.</w:t>
      </w:r>
    </w:p>
    <w:p w14:paraId="13597E52" w14:textId="77777777" w:rsidR="00484437" w:rsidRPr="00484437" w:rsidRDefault="00484437" w:rsidP="00484437">
      <w:r w:rsidRPr="00484437">
        <w:t>The strengths and limitations of individual studies were considered to ensure balanced interpretation. Sensitive issues involving nurses’ psychological well-being and patient safety were discussed respectfully and professionally.</w:t>
      </w:r>
    </w:p>
    <w:p w14:paraId="09863886" w14:textId="77777777" w:rsidR="00CD41EC" w:rsidRDefault="00CD41EC" w:rsidP="00484437">
      <w:pPr>
        <w:rPr>
          <w:b/>
          <w:bCs/>
        </w:rPr>
      </w:pPr>
    </w:p>
    <w:p w14:paraId="6B4FBC5E" w14:textId="23157715" w:rsidR="00484437" w:rsidRPr="00CD41EC" w:rsidRDefault="00484437" w:rsidP="00484437">
      <w:pPr>
        <w:rPr>
          <w:rFonts w:ascii="Arial" w:hAnsi="Arial" w:cs="Arial"/>
          <w:b/>
          <w:bCs/>
          <w:sz w:val="28"/>
          <w:szCs w:val="28"/>
        </w:rPr>
      </w:pPr>
      <w:r w:rsidRPr="00CD41EC">
        <w:rPr>
          <w:rFonts w:ascii="Arial" w:hAnsi="Arial" w:cs="Arial"/>
          <w:b/>
          <w:bCs/>
          <w:sz w:val="28"/>
          <w:szCs w:val="28"/>
        </w:rPr>
        <w:t>Chapter Conclusion</w:t>
      </w:r>
    </w:p>
    <w:p w14:paraId="6CFA6545" w14:textId="77777777" w:rsidR="00484437" w:rsidRPr="00484437" w:rsidRDefault="00484437" w:rsidP="00484437">
      <w:r w:rsidRPr="00484437">
        <w:t>This chapter outlined the secondary research methodology used to investigate nursing staff shortages and their influence on nurses’ well-being and patient care quality in UK hospitals. A structured search strategy supported the identification of relevant literature, while the CRAAP test enabled critical evaluation of ten sources. Five studies were selected for detailed analysis based on their credibility and relevance.</w:t>
      </w:r>
    </w:p>
    <w:p w14:paraId="5D0C0379" w14:textId="77777777" w:rsidR="00484437" w:rsidRDefault="00484437" w:rsidP="00484437">
      <w:r w:rsidRPr="00484437">
        <w:t>Thematic coding identified three interconnected themes concerning nurses’ well-being, patient care quality and workforce retention. These themes provide the framework for Chapter 4, which will critically examine the evidence, compare findings and consider implications for nursing practice and patient care.</w:t>
      </w:r>
    </w:p>
    <w:p w14:paraId="1AD06FD2" w14:textId="77777777" w:rsidR="00CD41EC" w:rsidRDefault="00CD41EC" w:rsidP="00484437"/>
    <w:p w14:paraId="4DEC206E" w14:textId="77777777" w:rsidR="00CD41EC" w:rsidRDefault="00CD41EC" w:rsidP="00484437"/>
    <w:p w14:paraId="301ABACB" w14:textId="77777777" w:rsidR="00CD41EC" w:rsidRDefault="00CD41EC" w:rsidP="00484437"/>
    <w:p w14:paraId="2C5627F1" w14:textId="77777777" w:rsidR="00CD41EC" w:rsidRDefault="00CD41EC" w:rsidP="00484437"/>
    <w:p w14:paraId="41E2C050" w14:textId="77777777" w:rsidR="00CD41EC" w:rsidRDefault="00CD41EC" w:rsidP="00484437"/>
    <w:p w14:paraId="06D02FD3" w14:textId="77777777" w:rsidR="00CD41EC" w:rsidRDefault="00CD41EC" w:rsidP="00484437"/>
    <w:p w14:paraId="481E6E04" w14:textId="77777777" w:rsidR="00CD41EC" w:rsidRPr="00CD41EC" w:rsidRDefault="00CD41EC" w:rsidP="00CD41EC">
      <w:r w:rsidRPr="00CD41EC">
        <w:t xml:space="preserve">Bridges, J., Griffiths, P., Oliver, E. and Pickering, R.M. (2019) ‘Hospital nurse staffing and staff–patient interactions: an observational study’, BMJ Quality &amp; Safety, 28(9), pp. 706–713. Available at: </w:t>
      </w:r>
      <w:hyperlink r:id="rId5" w:history="1">
        <w:r w:rsidRPr="00CD41EC">
          <w:rPr>
            <w:rStyle w:val="Hyperlink"/>
          </w:rPr>
          <w:t>https://doi.org/10.1136/bmjqs</w:t>
        </w:r>
        <w:r w:rsidRPr="00CD41EC">
          <w:rPr>
            <w:rStyle w:val="Hyperlink"/>
          </w:rPr>
          <w:t>-</w:t>
        </w:r>
        <w:r w:rsidRPr="00CD41EC">
          <w:rPr>
            <w:rStyle w:val="Hyperlink"/>
          </w:rPr>
          <w:t>2018-008948</w:t>
        </w:r>
      </w:hyperlink>
      <w:r w:rsidRPr="00CD41EC">
        <w:t>.</w:t>
      </w:r>
    </w:p>
    <w:p w14:paraId="526F68EB" w14:textId="77777777" w:rsidR="00CD41EC" w:rsidRPr="00CD41EC" w:rsidRDefault="00CD41EC" w:rsidP="00CD41EC">
      <w:r w:rsidRPr="00CD41EC">
        <w:t xml:space="preserve">Jones, D. and Allin, S. (2025) ‘Causes and effects of hospital nursing shortages to consider potential feedback effects: an umbrella review’, Human Resources for Health, 23, article 61. Available at: </w:t>
      </w:r>
      <w:hyperlink r:id="rId6" w:history="1">
        <w:r w:rsidRPr="00CD41EC">
          <w:rPr>
            <w:rStyle w:val="Hyperlink"/>
          </w:rPr>
          <w:t>https://doi.org/10.1186/s12960</w:t>
        </w:r>
        <w:r w:rsidRPr="00CD41EC">
          <w:rPr>
            <w:rStyle w:val="Hyperlink"/>
          </w:rPr>
          <w:t>-</w:t>
        </w:r>
        <w:r w:rsidRPr="00CD41EC">
          <w:rPr>
            <w:rStyle w:val="Hyperlink"/>
          </w:rPr>
          <w:t>025-01028-w</w:t>
        </w:r>
      </w:hyperlink>
      <w:r w:rsidRPr="00CD41EC">
        <w:t>.</w:t>
      </w:r>
    </w:p>
    <w:p w14:paraId="1718D491" w14:textId="77777777" w:rsidR="00CD41EC" w:rsidRPr="00CD41EC" w:rsidRDefault="00CD41EC" w:rsidP="00CD41EC">
      <w:r w:rsidRPr="00CD41EC">
        <w:t xml:space="preserve">Marufu, T.C., Collins, A., Vargas, L., Gillespie, L. and </w:t>
      </w:r>
      <w:proofErr w:type="spellStart"/>
      <w:r w:rsidRPr="00CD41EC">
        <w:t>Almghairbi</w:t>
      </w:r>
      <w:proofErr w:type="spellEnd"/>
      <w:r w:rsidRPr="00CD41EC">
        <w:t xml:space="preserve">, D. (2021) ‘Factors influencing retention among hospital nurses: systematic review’, British Journal of Nursing, 30(5), pp. 302–308. Available at: </w:t>
      </w:r>
      <w:hyperlink r:id="rId7" w:history="1">
        <w:r w:rsidRPr="00CD41EC">
          <w:rPr>
            <w:rStyle w:val="Hyperlink"/>
          </w:rPr>
          <w:t>https://doi.org/10.12968/bjon.2</w:t>
        </w:r>
        <w:r w:rsidRPr="00CD41EC">
          <w:rPr>
            <w:rStyle w:val="Hyperlink"/>
          </w:rPr>
          <w:t>0</w:t>
        </w:r>
        <w:r w:rsidRPr="00CD41EC">
          <w:rPr>
            <w:rStyle w:val="Hyperlink"/>
          </w:rPr>
          <w:t>21.30.5.302</w:t>
        </w:r>
      </w:hyperlink>
      <w:r w:rsidRPr="00CD41EC">
        <w:t>.</w:t>
      </w:r>
    </w:p>
    <w:p w14:paraId="2E9F864F" w14:textId="77777777" w:rsidR="00CD41EC" w:rsidRPr="00CD41EC" w:rsidRDefault="00CD41EC" w:rsidP="00CD41EC">
      <w:r w:rsidRPr="00CD41EC">
        <w:t xml:space="preserve">Senek, M., Robertson, S., Ryan, T., King, R., Wood, E., Taylor, B. and Tod, A. (2020) ‘Determinants of nurse job dissatisfaction – findings from a cross-sectional survey analysis in the UK’, BMC Nursing, 19, article 88. Available at: </w:t>
      </w:r>
      <w:hyperlink r:id="rId8" w:history="1">
        <w:r w:rsidRPr="00CD41EC">
          <w:rPr>
            <w:rStyle w:val="Hyperlink"/>
          </w:rPr>
          <w:t>https://doi.org/10.1186/s12912-020-00481-3</w:t>
        </w:r>
      </w:hyperlink>
      <w:r w:rsidRPr="00CD41EC">
        <w:t>.</w:t>
      </w:r>
    </w:p>
    <w:p w14:paraId="38F0510D" w14:textId="77777777" w:rsidR="00CD41EC" w:rsidRPr="00CD41EC" w:rsidRDefault="00CD41EC" w:rsidP="00CD41EC">
      <w:proofErr w:type="spellStart"/>
      <w:r w:rsidRPr="00CD41EC">
        <w:t>Sizmur</w:t>
      </w:r>
      <w:proofErr w:type="spellEnd"/>
      <w:r w:rsidRPr="00CD41EC">
        <w:t xml:space="preserve">, S. and Raleigh, V. (2018) The risks to care quality and staff wellbeing of an NHS system under pressure. Picker Institute Europe and The King's Fund. Available at: </w:t>
      </w:r>
      <w:hyperlink r:id="rId9" w:history="1">
        <w:r w:rsidRPr="00CD41EC">
          <w:rPr>
            <w:rStyle w:val="Hyperlink"/>
          </w:rPr>
          <w:t>https://www.kingsfund.org.uk/publications/risks-care-quality-and-staff-wellbeing-nhs-system-under-pressure</w:t>
        </w:r>
      </w:hyperlink>
      <w:r w:rsidRPr="00CD41EC">
        <w:t>.</w:t>
      </w:r>
    </w:p>
    <w:p w14:paraId="2A26842E" w14:textId="77777777" w:rsidR="00CD41EC" w:rsidRPr="00484437" w:rsidRDefault="00CD41EC" w:rsidP="00484437"/>
    <w:p w14:paraId="502C4EC0" w14:textId="77777777" w:rsidR="00BF7E6E" w:rsidRDefault="00BF7E6E"/>
    <w:p w14:paraId="7903AD66" w14:textId="77777777" w:rsidR="00414601" w:rsidRDefault="00414601"/>
    <w:p w14:paraId="74D1EF84" w14:textId="77777777" w:rsidR="00414601" w:rsidRDefault="00414601"/>
    <w:p w14:paraId="5A43C73E" w14:textId="77777777" w:rsidR="00414601" w:rsidRDefault="00414601"/>
    <w:p w14:paraId="1D133ACC" w14:textId="77777777" w:rsidR="00414601" w:rsidRDefault="00414601"/>
    <w:p w14:paraId="3379965A" w14:textId="77777777" w:rsidR="00414601" w:rsidRDefault="00414601"/>
    <w:p w14:paraId="74CDDBE3" w14:textId="77777777" w:rsidR="00414601" w:rsidRDefault="00414601"/>
    <w:p w14:paraId="09682CCA" w14:textId="77777777" w:rsidR="00414601" w:rsidRDefault="00414601"/>
    <w:p w14:paraId="7839E09A" w14:textId="77777777" w:rsidR="00414601" w:rsidRDefault="00414601"/>
    <w:p w14:paraId="10B4B60A" w14:textId="77777777" w:rsidR="00414601" w:rsidRDefault="00414601"/>
    <w:p w14:paraId="5E348386" w14:textId="77777777" w:rsidR="00414601" w:rsidRDefault="00414601"/>
    <w:p w14:paraId="51EFD5E7" w14:textId="77777777" w:rsidR="00414601" w:rsidRDefault="00414601"/>
    <w:p w14:paraId="5808D77E" w14:textId="77777777" w:rsidR="00414601" w:rsidRDefault="00414601"/>
    <w:p w14:paraId="3AD10E6E" w14:textId="77777777" w:rsidR="00414601" w:rsidRDefault="00414601"/>
    <w:p w14:paraId="479221A5" w14:textId="77777777" w:rsidR="00414601" w:rsidRDefault="00414601"/>
    <w:p w14:paraId="3D57B5D4" w14:textId="77777777" w:rsidR="00414601" w:rsidRDefault="00414601"/>
    <w:p w14:paraId="0FE7BFA3" w14:textId="77777777" w:rsidR="00414601" w:rsidRDefault="00414601"/>
    <w:p w14:paraId="243A96A8" w14:textId="77777777" w:rsidR="00D67A49" w:rsidRPr="00090FF8" w:rsidRDefault="00D67A49" w:rsidP="00D67A49">
      <w:pPr>
        <w:pStyle w:val="Heading1"/>
        <w:rPr>
          <w:rFonts w:ascii="Arial" w:hAnsi="Arial" w:cs="Arial"/>
        </w:rPr>
      </w:pPr>
      <w:r w:rsidRPr="00090FF8">
        <w:rPr>
          <w:rFonts w:ascii="Arial" w:hAnsi="Arial" w:cs="Arial"/>
        </w:rPr>
        <w:t>Stage 1 – CRAAP Test Evaluation (10 sources of information)</w:t>
      </w:r>
    </w:p>
    <w:tbl>
      <w:tblPr>
        <w:tblStyle w:val="TableGrid"/>
        <w:tblpPr w:leftFromText="180" w:rightFromText="180" w:vertAnchor="text" w:horzAnchor="margin" w:tblpXSpec="center" w:tblpY="284"/>
        <w:tblW w:w="5000" w:type="pct"/>
        <w:tblLook w:val="04A0" w:firstRow="1" w:lastRow="0" w:firstColumn="1" w:lastColumn="0" w:noHBand="0" w:noVBand="1"/>
      </w:tblPr>
      <w:tblGrid>
        <w:gridCol w:w="1070"/>
        <w:gridCol w:w="3688"/>
        <w:gridCol w:w="3020"/>
        <w:gridCol w:w="1238"/>
      </w:tblGrid>
      <w:tr w:rsidR="00D67A49" w:rsidRPr="00090FF8" w14:paraId="01BBC9B9" w14:textId="77777777" w:rsidTr="00CA6BEC">
        <w:trPr>
          <w:trHeight w:val="873"/>
        </w:trPr>
        <w:tc>
          <w:tcPr>
            <w:tcW w:w="430" w:type="pct"/>
            <w:shd w:val="clear" w:color="auto" w:fill="83CAEB" w:themeFill="accent1" w:themeFillTint="66"/>
            <w:vAlign w:val="center"/>
          </w:tcPr>
          <w:p w14:paraId="76B26B64" w14:textId="77777777" w:rsidR="00D67A49" w:rsidRPr="00090FF8" w:rsidRDefault="00D67A49" w:rsidP="00CA6BEC">
            <w:pPr>
              <w:spacing w:line="360" w:lineRule="auto"/>
              <w:jc w:val="center"/>
              <w:rPr>
                <w:rFonts w:ascii="Arial" w:hAnsi="Arial" w:cs="Arial"/>
                <w:b/>
                <w:bCs/>
                <w:sz w:val="24"/>
                <w:szCs w:val="24"/>
                <w:lang w:val="en-GB"/>
              </w:rPr>
            </w:pPr>
            <w:r>
              <w:rPr>
                <w:rFonts w:ascii="Arial" w:hAnsi="Arial" w:cs="Arial"/>
                <w:b/>
                <w:bCs/>
                <w:sz w:val="24"/>
                <w:szCs w:val="24"/>
                <w:lang w:val="en-GB"/>
              </w:rPr>
              <w:br/>
            </w:r>
            <w:r w:rsidRPr="00090FF8">
              <w:rPr>
                <w:rFonts w:ascii="Arial" w:hAnsi="Arial" w:cs="Arial"/>
                <w:b/>
                <w:bCs/>
                <w:sz w:val="24"/>
                <w:szCs w:val="24"/>
                <w:lang w:val="en-GB"/>
              </w:rPr>
              <w:t>Article 1</w:t>
            </w:r>
          </w:p>
        </w:tc>
        <w:tc>
          <w:tcPr>
            <w:tcW w:w="2100" w:type="pct"/>
            <w:shd w:val="clear" w:color="auto" w:fill="83CAEB" w:themeFill="accent1" w:themeFillTint="66"/>
            <w:vAlign w:val="center"/>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D67A49" w:rsidRPr="001B3702" w14:paraId="5BF3E049" w14:textId="77777777" w:rsidTr="00CA6BEC">
              <w:trPr>
                <w:tblCellSpacing w:w="15" w:type="dxa"/>
              </w:trPr>
              <w:tc>
                <w:tcPr>
                  <w:tcW w:w="0" w:type="auto"/>
                  <w:vAlign w:val="center"/>
                  <w:hideMark/>
                </w:tcPr>
                <w:p w14:paraId="35CEDCA8" w14:textId="77777777" w:rsidR="00D67A49" w:rsidRPr="001B3702" w:rsidRDefault="00D67A49" w:rsidP="00CA6BEC">
                  <w:pPr>
                    <w:framePr w:hSpace="180" w:wrap="around" w:vAnchor="text" w:hAnchor="margin" w:xAlign="center" w:y="284"/>
                    <w:spacing w:after="0" w:line="360" w:lineRule="auto"/>
                    <w:rPr>
                      <w:rFonts w:ascii="Arial" w:hAnsi="Arial" w:cs="Arial"/>
                      <w:sz w:val="24"/>
                      <w:szCs w:val="24"/>
                    </w:rPr>
                  </w:pPr>
                </w:p>
              </w:tc>
            </w:tr>
          </w:tbl>
          <w:p w14:paraId="35F046C2" w14:textId="77777777" w:rsidR="00D67A49" w:rsidRPr="001B3702" w:rsidRDefault="00D67A49" w:rsidP="00CA6BEC">
            <w:pPr>
              <w:spacing w:line="360" w:lineRule="auto"/>
              <w:rPr>
                <w:rFonts w:ascii="Arial" w:hAnsi="Arial" w:cs="Arial"/>
                <w:vanish/>
                <w:sz w:val="24"/>
                <w:szCs w:val="24"/>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62"/>
            </w:tblGrid>
            <w:tr w:rsidR="00D67A49" w:rsidRPr="001B3702" w14:paraId="278E7FAC" w14:textId="77777777" w:rsidTr="00CA6BEC">
              <w:trPr>
                <w:tblCellSpacing w:w="15" w:type="dxa"/>
              </w:trPr>
              <w:tc>
                <w:tcPr>
                  <w:tcW w:w="0" w:type="auto"/>
                  <w:vAlign w:val="center"/>
                  <w:hideMark/>
                </w:tcPr>
                <w:p w14:paraId="5DD74C14" w14:textId="77777777" w:rsidR="00D67A49" w:rsidRPr="001B3702" w:rsidRDefault="00D67A49" w:rsidP="00CA6BEC">
                  <w:pPr>
                    <w:framePr w:hSpace="180" w:wrap="around" w:vAnchor="text" w:hAnchor="margin" w:xAlign="center" w:y="284"/>
                    <w:spacing w:after="0" w:line="360" w:lineRule="auto"/>
                    <w:rPr>
                      <w:rFonts w:ascii="Arial" w:hAnsi="Arial" w:cs="Arial"/>
                      <w:sz w:val="24"/>
                      <w:szCs w:val="24"/>
                    </w:rPr>
                  </w:pPr>
                  <w:r w:rsidRPr="001B3702">
                    <w:rPr>
                      <w:rFonts w:ascii="Arial" w:hAnsi="Arial" w:cs="Arial"/>
                      <w:b/>
                      <w:bCs/>
                      <w:sz w:val="24"/>
                      <w:szCs w:val="24"/>
                    </w:rPr>
                    <w:t>Jones &amp; Allin (2025)</w:t>
                  </w:r>
                  <w:r w:rsidRPr="001B3702">
                    <w:rPr>
                      <w:rFonts w:ascii="Arial" w:hAnsi="Arial" w:cs="Arial"/>
                      <w:sz w:val="24"/>
                      <w:szCs w:val="24"/>
                    </w:rPr>
                    <w:t xml:space="preserve"> </w:t>
                  </w:r>
                </w:p>
              </w:tc>
            </w:tr>
          </w:tbl>
          <w:p w14:paraId="20C4AC3F" w14:textId="77777777" w:rsidR="00D67A49" w:rsidRPr="00090FF8" w:rsidRDefault="00D67A49" w:rsidP="00CA6BEC">
            <w:pPr>
              <w:spacing w:line="360" w:lineRule="auto"/>
              <w:rPr>
                <w:rFonts w:ascii="Arial" w:hAnsi="Arial" w:cs="Arial"/>
                <w:sz w:val="24"/>
                <w:szCs w:val="24"/>
                <w:lang w:val="en-GB"/>
              </w:rPr>
            </w:pPr>
          </w:p>
        </w:tc>
        <w:tc>
          <w:tcPr>
            <w:tcW w:w="2470" w:type="pct"/>
            <w:gridSpan w:val="2"/>
            <w:shd w:val="clear" w:color="auto" w:fill="83CAEB" w:themeFill="accent1" w:themeFillTint="66"/>
            <w:vAlign w:val="center"/>
          </w:tcPr>
          <w:p w14:paraId="3410C0A8" w14:textId="77777777" w:rsidR="00D67A49" w:rsidRPr="00090FF8" w:rsidRDefault="00D67A49" w:rsidP="00CA6BEC">
            <w:pPr>
              <w:spacing w:line="360" w:lineRule="auto"/>
              <w:rPr>
                <w:rFonts w:ascii="Arial" w:hAnsi="Arial" w:cs="Arial"/>
                <w:b/>
                <w:bCs/>
                <w:sz w:val="24"/>
                <w:szCs w:val="24"/>
                <w:lang w:val="en-GB"/>
              </w:rPr>
            </w:pPr>
            <w:r w:rsidRPr="00090FF8">
              <w:rPr>
                <w:rFonts w:ascii="Arial" w:hAnsi="Arial" w:cs="Arial"/>
                <w:b/>
                <w:bCs/>
                <w:sz w:val="24"/>
                <w:szCs w:val="24"/>
                <w:lang w:val="en-GB"/>
              </w:rPr>
              <w:t>Article Title</w:t>
            </w:r>
            <w:r>
              <w:rPr>
                <w:rFonts w:ascii="Arial" w:hAnsi="Arial" w:cs="Arial"/>
                <w:b/>
                <w:bCs/>
                <w:sz w:val="24"/>
                <w:szCs w:val="24"/>
                <w:lang w:val="en-GB"/>
              </w:rPr>
              <w:t xml:space="preserve">: </w:t>
            </w:r>
            <w:r w:rsidRPr="004E62FB">
              <w:rPr>
                <w:rFonts w:ascii="Arial" w:hAnsi="Arial" w:cs="Arial"/>
                <w:b/>
                <w:bCs/>
                <w:sz w:val="24"/>
                <w:szCs w:val="24"/>
              </w:rPr>
              <w:t>Very recent, published in 2025, so it reflects contemporary nursing workforce pressures.</w:t>
            </w:r>
          </w:p>
        </w:tc>
      </w:tr>
      <w:tr w:rsidR="00D67A49" w:rsidRPr="00090FF8" w14:paraId="51369A50" w14:textId="77777777" w:rsidTr="00CA6BEC">
        <w:trPr>
          <w:trHeight w:val="416"/>
        </w:trPr>
        <w:tc>
          <w:tcPr>
            <w:tcW w:w="430" w:type="pct"/>
            <w:vAlign w:val="center"/>
          </w:tcPr>
          <w:p w14:paraId="1C3665C6"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t>CRAAP Notes</w:t>
            </w:r>
          </w:p>
        </w:tc>
        <w:tc>
          <w:tcPr>
            <w:tcW w:w="3829" w:type="pct"/>
            <w:gridSpan w:val="2"/>
            <w:vAlign w:val="center"/>
          </w:tcPr>
          <w:p w14:paraId="6DEB0CCF" w14:textId="77777777" w:rsidR="00D67A49" w:rsidRDefault="00D67A49" w:rsidP="00CA6BEC">
            <w:pPr>
              <w:pStyle w:val="ListParagraph"/>
              <w:spacing w:line="360" w:lineRule="auto"/>
              <w:ind w:left="360"/>
              <w:rPr>
                <w:rFonts w:ascii="Arial" w:hAnsi="Arial" w:cs="Arial"/>
                <w:b/>
                <w:bCs/>
                <w:sz w:val="24"/>
                <w:szCs w:val="24"/>
                <w:lang w:val="en-GB"/>
              </w:rPr>
            </w:pPr>
          </w:p>
          <w:p w14:paraId="6D5754A9" w14:textId="77777777" w:rsidR="00D67A49" w:rsidRPr="00090FF8" w:rsidRDefault="00D67A49" w:rsidP="00D67A49">
            <w:pPr>
              <w:pStyle w:val="ListParagraph"/>
              <w:numPr>
                <w:ilvl w:val="0"/>
                <w:numId w:val="2"/>
              </w:numPr>
              <w:spacing w:after="200" w:line="360" w:lineRule="auto"/>
              <w:rPr>
                <w:rFonts w:ascii="Arial" w:hAnsi="Arial" w:cs="Arial"/>
                <w:b/>
                <w:bCs/>
                <w:sz w:val="24"/>
                <w:szCs w:val="24"/>
                <w:lang w:val="en-GB"/>
              </w:rPr>
            </w:pPr>
            <w:r w:rsidRPr="00090FF8">
              <w:rPr>
                <w:rFonts w:ascii="Arial" w:hAnsi="Arial" w:cs="Arial"/>
                <w:b/>
                <w:bCs/>
                <w:sz w:val="24"/>
                <w:szCs w:val="24"/>
                <w:lang w:val="en-GB"/>
              </w:rPr>
              <w:t xml:space="preserve">Current: </w:t>
            </w:r>
            <w:r w:rsidRPr="00DC70F6">
              <w:rPr>
                <w:rFonts w:ascii="Arial" w:hAnsi="Arial" w:cs="Arial"/>
                <w:sz w:val="24"/>
                <w:szCs w:val="24"/>
              </w:rPr>
              <w:t>Very recent, published in 2025, so it reflects contemporary nursing workforce pressures</w:t>
            </w:r>
            <w:r w:rsidRPr="00DC70F6">
              <w:rPr>
                <w:rFonts w:ascii="Arial" w:hAnsi="Arial" w:cs="Arial"/>
                <w:b/>
                <w:bCs/>
                <w:sz w:val="24"/>
                <w:szCs w:val="24"/>
              </w:rPr>
              <w:t>.</w:t>
            </w:r>
          </w:p>
          <w:p w14:paraId="4A57D426" w14:textId="77777777" w:rsidR="00D67A49" w:rsidRPr="002C3FB6" w:rsidRDefault="00D67A49" w:rsidP="00D67A49">
            <w:pPr>
              <w:pStyle w:val="ListParagraph"/>
              <w:numPr>
                <w:ilvl w:val="0"/>
                <w:numId w:val="2"/>
              </w:numPr>
              <w:spacing w:after="200" w:line="360" w:lineRule="auto"/>
              <w:rPr>
                <w:rFonts w:ascii="Arial" w:hAnsi="Arial" w:cs="Arial"/>
                <w:sz w:val="24"/>
                <w:szCs w:val="24"/>
                <w:lang w:val="en-GB"/>
              </w:rPr>
            </w:pPr>
            <w:r w:rsidRPr="00090FF8">
              <w:rPr>
                <w:rFonts w:ascii="Arial" w:hAnsi="Arial" w:cs="Arial"/>
                <w:b/>
                <w:bCs/>
                <w:sz w:val="24"/>
                <w:szCs w:val="24"/>
                <w:lang w:val="en-GB"/>
              </w:rPr>
              <w:t xml:space="preserve">Relevant: </w:t>
            </w:r>
            <w:r w:rsidRPr="002C3FB6">
              <w:rPr>
                <w:rFonts w:ascii="Arial" w:hAnsi="Arial" w:cs="Arial"/>
                <w:sz w:val="24"/>
                <w:szCs w:val="24"/>
              </w:rPr>
              <w:t>Extremely relevant. Directly examines hospital nursing shortages and consequences including burnout, mental health, staff satisfaction, patient safety and quality of care.</w:t>
            </w:r>
          </w:p>
          <w:p w14:paraId="2672A048" w14:textId="77777777" w:rsidR="00D67A49" w:rsidRPr="003928CF" w:rsidRDefault="00D67A49" w:rsidP="00D67A49">
            <w:pPr>
              <w:pStyle w:val="ListParagraph"/>
              <w:numPr>
                <w:ilvl w:val="0"/>
                <w:numId w:val="2"/>
              </w:numPr>
              <w:spacing w:after="200" w:line="360" w:lineRule="auto"/>
              <w:rPr>
                <w:rFonts w:ascii="Arial" w:hAnsi="Arial" w:cs="Arial"/>
                <w:sz w:val="24"/>
                <w:szCs w:val="24"/>
                <w:lang w:val="en-GB"/>
              </w:rPr>
            </w:pPr>
            <w:r w:rsidRPr="00090FF8">
              <w:rPr>
                <w:rFonts w:ascii="Arial" w:hAnsi="Arial" w:cs="Arial"/>
                <w:b/>
                <w:bCs/>
                <w:sz w:val="24"/>
                <w:szCs w:val="24"/>
                <w:lang w:val="en-GB"/>
              </w:rPr>
              <w:t xml:space="preserve">Authority: </w:t>
            </w:r>
            <w:r w:rsidRPr="003928CF">
              <w:rPr>
                <w:rFonts w:ascii="Arial" w:hAnsi="Arial" w:cs="Arial"/>
                <w:sz w:val="24"/>
                <w:szCs w:val="24"/>
              </w:rPr>
              <w:t xml:space="preserve">Published in the peer-reviewed journal </w:t>
            </w:r>
            <w:r w:rsidRPr="003928CF">
              <w:rPr>
                <w:rFonts w:ascii="Arial" w:hAnsi="Arial" w:cs="Arial"/>
                <w:i/>
                <w:iCs/>
                <w:sz w:val="24"/>
                <w:szCs w:val="24"/>
              </w:rPr>
              <w:t>Human Resources for Health</w:t>
            </w:r>
            <w:r w:rsidRPr="003928CF">
              <w:rPr>
                <w:rFonts w:ascii="Arial" w:hAnsi="Arial" w:cs="Arial"/>
                <w:sz w:val="24"/>
                <w:szCs w:val="24"/>
              </w:rPr>
              <w:t>. Authors are academic health-policy researchers.</w:t>
            </w:r>
          </w:p>
          <w:p w14:paraId="167BA1E8" w14:textId="77777777" w:rsidR="00D67A49" w:rsidRPr="00BD0BB6" w:rsidRDefault="00D67A49" w:rsidP="00D67A49">
            <w:pPr>
              <w:pStyle w:val="ListParagraph"/>
              <w:numPr>
                <w:ilvl w:val="0"/>
                <w:numId w:val="2"/>
              </w:numPr>
              <w:spacing w:after="200" w:line="360" w:lineRule="auto"/>
              <w:rPr>
                <w:rFonts w:ascii="Arial" w:hAnsi="Arial" w:cs="Arial"/>
                <w:sz w:val="24"/>
                <w:szCs w:val="24"/>
                <w:lang w:val="en-GB"/>
              </w:rPr>
            </w:pPr>
            <w:r w:rsidRPr="00090FF8">
              <w:rPr>
                <w:rFonts w:ascii="Arial" w:hAnsi="Arial" w:cs="Arial"/>
                <w:b/>
                <w:bCs/>
                <w:sz w:val="24"/>
                <w:szCs w:val="24"/>
                <w:lang w:val="en-GB"/>
              </w:rPr>
              <w:t xml:space="preserve">Accuracy: </w:t>
            </w:r>
            <w:r w:rsidRPr="00BD0BB6">
              <w:rPr>
                <w:rFonts w:ascii="Arial" w:hAnsi="Arial" w:cs="Arial"/>
                <w:sz w:val="24"/>
                <w:szCs w:val="24"/>
              </w:rPr>
              <w:t xml:space="preserve">Umbrella review of 33 reviews. Strong because it </w:t>
            </w:r>
            <w:proofErr w:type="spellStart"/>
            <w:r w:rsidRPr="00BD0BB6">
              <w:rPr>
                <w:rFonts w:ascii="Arial" w:hAnsi="Arial" w:cs="Arial"/>
                <w:sz w:val="24"/>
                <w:szCs w:val="24"/>
              </w:rPr>
              <w:t>synthesises</w:t>
            </w:r>
            <w:proofErr w:type="spellEnd"/>
            <w:r w:rsidRPr="00BD0BB6">
              <w:rPr>
                <w:rFonts w:ascii="Arial" w:hAnsi="Arial" w:cs="Arial"/>
                <w:sz w:val="24"/>
                <w:szCs w:val="24"/>
              </w:rPr>
              <w:t xml:space="preserve"> a large evidence base. However, only PubMed was searched and the evidence is international rather than specifically UK hospitals.</w:t>
            </w:r>
          </w:p>
          <w:p w14:paraId="1FFEFA27" w14:textId="77777777" w:rsidR="00D67A49" w:rsidRPr="009E2C5F" w:rsidRDefault="00D67A49" w:rsidP="00D67A49">
            <w:pPr>
              <w:pStyle w:val="ListParagraph"/>
              <w:numPr>
                <w:ilvl w:val="0"/>
                <w:numId w:val="2"/>
              </w:numPr>
              <w:spacing w:after="200" w:line="360" w:lineRule="auto"/>
              <w:rPr>
                <w:rFonts w:ascii="Arial" w:hAnsi="Arial" w:cs="Arial"/>
                <w:sz w:val="24"/>
                <w:szCs w:val="24"/>
                <w:lang w:val="en-GB"/>
              </w:rPr>
            </w:pPr>
            <w:r w:rsidRPr="00090FF8">
              <w:rPr>
                <w:rFonts w:ascii="Arial" w:hAnsi="Arial" w:cs="Arial"/>
                <w:b/>
                <w:bCs/>
                <w:sz w:val="24"/>
                <w:szCs w:val="24"/>
                <w:lang w:val="en-GB"/>
              </w:rPr>
              <w:t>Purpose:</w:t>
            </w:r>
            <w:r>
              <w:rPr>
                <w:rFonts w:ascii="Arial" w:hAnsi="Arial" w:cs="Arial"/>
                <w:b/>
                <w:bCs/>
                <w:sz w:val="24"/>
                <w:szCs w:val="24"/>
                <w:lang w:val="en-GB"/>
              </w:rPr>
              <w:t xml:space="preserve"> </w:t>
            </w:r>
            <w:r w:rsidRPr="009E2C5F">
              <w:rPr>
                <w:rFonts w:ascii="Arial" w:hAnsi="Arial" w:cs="Arial"/>
                <w:sz w:val="24"/>
                <w:szCs w:val="24"/>
              </w:rPr>
              <w:t>To identify causes and effects of hospital nursing shortages and examine possible feedback cycles whereby shortages contribute to further shortages</w:t>
            </w:r>
          </w:p>
          <w:p w14:paraId="13CF7ED7" w14:textId="77777777" w:rsidR="00D67A49" w:rsidRPr="00D54521" w:rsidRDefault="00D67A49" w:rsidP="00CA6BEC">
            <w:pPr>
              <w:pStyle w:val="ListParagraph"/>
              <w:spacing w:line="360" w:lineRule="auto"/>
              <w:ind w:left="360"/>
              <w:rPr>
                <w:rFonts w:ascii="Arial" w:hAnsi="Arial" w:cs="Arial"/>
                <w:sz w:val="24"/>
                <w:szCs w:val="24"/>
                <w:lang w:val="en-GB"/>
              </w:rPr>
            </w:pPr>
          </w:p>
          <w:p w14:paraId="1A41BB53" w14:textId="77777777" w:rsidR="00D67A49" w:rsidRPr="00D54521" w:rsidRDefault="00D67A49" w:rsidP="00CA6BEC">
            <w:pPr>
              <w:pStyle w:val="ListParagraph"/>
              <w:spacing w:line="360" w:lineRule="auto"/>
              <w:ind w:left="360"/>
              <w:rPr>
                <w:rFonts w:ascii="Arial" w:hAnsi="Arial" w:cs="Arial"/>
                <w:sz w:val="24"/>
                <w:szCs w:val="24"/>
                <w:lang w:val="en-GB"/>
              </w:rPr>
            </w:pPr>
          </w:p>
          <w:p w14:paraId="66BC21FD" w14:textId="77777777" w:rsidR="00D67A49" w:rsidRPr="00090FF8" w:rsidRDefault="00D67A49" w:rsidP="00CA6BEC">
            <w:pPr>
              <w:pStyle w:val="ListParagraph"/>
              <w:spacing w:line="360" w:lineRule="auto"/>
              <w:ind w:left="360"/>
              <w:rPr>
                <w:rFonts w:ascii="Arial" w:hAnsi="Arial" w:cs="Arial"/>
                <w:sz w:val="24"/>
                <w:szCs w:val="24"/>
                <w:lang w:val="en-GB"/>
              </w:rPr>
            </w:pPr>
            <w:r w:rsidRPr="002F474D">
              <w:rPr>
                <w:rFonts w:ascii="Arial" w:hAnsi="Arial" w:cs="Arial"/>
                <w:sz w:val="24"/>
                <w:szCs w:val="24"/>
              </w:rPr>
              <w:t>.</w:t>
            </w:r>
          </w:p>
        </w:tc>
        <w:tc>
          <w:tcPr>
            <w:tcW w:w="741" w:type="pct"/>
            <w:vAlign w:val="center"/>
          </w:tcPr>
          <w:p w14:paraId="5A70C1A6"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t>CRAAP Score</w:t>
            </w:r>
          </w:p>
          <w:p w14:paraId="32C1D5DF" w14:textId="77777777" w:rsidR="00D67A49" w:rsidRPr="00090FF8" w:rsidRDefault="00D67A49" w:rsidP="00CA6BEC">
            <w:pPr>
              <w:spacing w:line="360" w:lineRule="auto"/>
              <w:jc w:val="center"/>
              <w:rPr>
                <w:rFonts w:ascii="Arial" w:hAnsi="Arial" w:cs="Arial"/>
                <w:b/>
                <w:bCs/>
                <w:sz w:val="24"/>
                <w:szCs w:val="24"/>
                <w:lang w:val="en-GB"/>
              </w:rPr>
            </w:pPr>
            <w:r w:rsidRPr="009A7400">
              <w:rPr>
                <w:rFonts w:ascii="Arial" w:hAnsi="Arial" w:cs="Arial"/>
                <w:b/>
                <w:bCs/>
                <w:sz w:val="24"/>
                <w:szCs w:val="24"/>
              </w:rPr>
              <w:t>5/5</w:t>
            </w:r>
          </w:p>
        </w:tc>
      </w:tr>
      <w:tr w:rsidR="00D67A49" w:rsidRPr="00090FF8" w14:paraId="3567583C" w14:textId="77777777" w:rsidTr="00CA6BEC">
        <w:trPr>
          <w:trHeight w:val="873"/>
        </w:trPr>
        <w:tc>
          <w:tcPr>
            <w:tcW w:w="430" w:type="pct"/>
            <w:shd w:val="clear" w:color="auto" w:fill="83CAEB" w:themeFill="accent1" w:themeFillTint="66"/>
            <w:vAlign w:val="center"/>
          </w:tcPr>
          <w:p w14:paraId="36CAC1C9" w14:textId="77777777" w:rsidR="00D67A49" w:rsidRDefault="00D67A49" w:rsidP="00CA6BEC">
            <w:pPr>
              <w:spacing w:line="360" w:lineRule="auto"/>
              <w:jc w:val="center"/>
              <w:rPr>
                <w:rFonts w:ascii="Arial" w:hAnsi="Arial" w:cs="Arial"/>
                <w:b/>
                <w:bCs/>
                <w:sz w:val="24"/>
                <w:szCs w:val="24"/>
                <w:lang w:val="en-GB"/>
              </w:rPr>
            </w:pPr>
          </w:p>
          <w:p w14:paraId="1B7903E1"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t>Article 2</w:t>
            </w:r>
          </w:p>
        </w:tc>
        <w:tc>
          <w:tcPr>
            <w:tcW w:w="2100" w:type="pct"/>
            <w:shd w:val="clear" w:color="auto" w:fill="83CAEB" w:themeFill="accent1" w:themeFillTint="66"/>
            <w:vAlign w:val="center"/>
          </w:tcPr>
          <w:p w14:paraId="0C9689A3" w14:textId="77777777" w:rsidR="00D67A49" w:rsidRPr="00090FF8" w:rsidRDefault="00D67A49" w:rsidP="00CA6BEC">
            <w:pPr>
              <w:spacing w:line="360" w:lineRule="auto"/>
              <w:rPr>
                <w:rFonts w:ascii="Arial" w:hAnsi="Arial" w:cs="Arial"/>
                <w:sz w:val="24"/>
                <w:szCs w:val="24"/>
                <w:lang w:val="en-GB"/>
              </w:rPr>
            </w:pPr>
            <w:r w:rsidRPr="00090FF8">
              <w:rPr>
                <w:rFonts w:ascii="Arial" w:hAnsi="Arial" w:cs="Arial"/>
                <w:b/>
                <w:bCs/>
                <w:sz w:val="24"/>
                <w:szCs w:val="24"/>
                <w:lang w:val="en-GB"/>
              </w:rPr>
              <w:t>Author &amp; Year:</w:t>
            </w:r>
            <w:r>
              <w:rPr>
                <w:rFonts w:ascii="Arial" w:hAnsi="Arial" w:cs="Arial"/>
                <w:b/>
                <w:bCs/>
                <w:sz w:val="24"/>
                <w:szCs w:val="24"/>
                <w:lang w:val="en-GB"/>
              </w:rPr>
              <w:t xml:space="preserve"> </w:t>
            </w:r>
            <w:r w:rsidRPr="0090314A">
              <w:rPr>
                <w:rFonts w:ascii="Arial" w:hAnsi="Arial" w:cs="Arial"/>
                <w:b/>
                <w:bCs/>
                <w:sz w:val="24"/>
                <w:szCs w:val="24"/>
              </w:rPr>
              <w:t>Senek et al. (2020)</w:t>
            </w:r>
          </w:p>
        </w:tc>
        <w:tc>
          <w:tcPr>
            <w:tcW w:w="2470" w:type="pct"/>
            <w:gridSpan w:val="2"/>
            <w:shd w:val="clear" w:color="auto" w:fill="83CAEB" w:themeFill="accent1" w:themeFillTint="66"/>
            <w:vAlign w:val="center"/>
          </w:tcPr>
          <w:p w14:paraId="062ADCDA" w14:textId="77777777" w:rsidR="00D67A49" w:rsidRPr="00090FF8" w:rsidRDefault="00D67A49" w:rsidP="00CA6BEC">
            <w:pPr>
              <w:spacing w:line="360" w:lineRule="auto"/>
              <w:rPr>
                <w:rFonts w:ascii="Arial" w:hAnsi="Arial" w:cs="Arial"/>
                <w:b/>
                <w:bCs/>
                <w:sz w:val="24"/>
                <w:szCs w:val="24"/>
                <w:lang w:val="en-GB"/>
              </w:rPr>
            </w:pPr>
            <w:r w:rsidRPr="00090FF8">
              <w:rPr>
                <w:rFonts w:ascii="Arial" w:hAnsi="Arial" w:cs="Arial"/>
                <w:b/>
                <w:bCs/>
                <w:sz w:val="24"/>
                <w:szCs w:val="24"/>
                <w:lang w:val="en-GB"/>
              </w:rPr>
              <w:t>Article Title:</w:t>
            </w:r>
            <w:r>
              <w:rPr>
                <w:rFonts w:ascii="Arial" w:hAnsi="Arial" w:cs="Arial"/>
                <w:b/>
                <w:bCs/>
                <w:sz w:val="24"/>
                <w:szCs w:val="24"/>
                <w:lang w:val="en-GB"/>
              </w:rPr>
              <w:t xml:space="preserve"> </w:t>
            </w:r>
            <w:r w:rsidRPr="0090314A">
              <w:rPr>
                <w:rFonts w:ascii="Arial" w:hAnsi="Arial" w:cs="Arial"/>
                <w:sz w:val="24"/>
                <w:szCs w:val="24"/>
              </w:rPr>
              <w:t>Determinants of nurse job dissatisfaction – findings from a cross-sectional survey analysis in the UK</w:t>
            </w:r>
          </w:p>
        </w:tc>
      </w:tr>
      <w:tr w:rsidR="00D67A49" w:rsidRPr="00090FF8" w14:paraId="4FF5DC14" w14:textId="77777777" w:rsidTr="00CA6BEC">
        <w:trPr>
          <w:trHeight w:val="873"/>
        </w:trPr>
        <w:tc>
          <w:tcPr>
            <w:tcW w:w="430" w:type="pct"/>
            <w:vAlign w:val="center"/>
          </w:tcPr>
          <w:p w14:paraId="58B0C2BF" w14:textId="77777777" w:rsidR="00D67A49" w:rsidRDefault="00D67A49" w:rsidP="00CA6BEC">
            <w:pPr>
              <w:spacing w:line="360" w:lineRule="auto"/>
              <w:jc w:val="center"/>
              <w:rPr>
                <w:rFonts w:ascii="Arial" w:hAnsi="Arial" w:cs="Arial"/>
                <w:b/>
                <w:bCs/>
                <w:sz w:val="24"/>
                <w:szCs w:val="24"/>
                <w:lang w:val="en-GB"/>
              </w:rPr>
            </w:pPr>
          </w:p>
          <w:p w14:paraId="102C0822"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t>CRAAP Notes</w:t>
            </w:r>
          </w:p>
        </w:tc>
        <w:tc>
          <w:tcPr>
            <w:tcW w:w="3829" w:type="pct"/>
            <w:gridSpan w:val="2"/>
            <w:vAlign w:val="center"/>
          </w:tcPr>
          <w:p w14:paraId="0440C5AA" w14:textId="77777777" w:rsidR="00D67A49" w:rsidRDefault="00D67A49" w:rsidP="00CA6BEC">
            <w:pPr>
              <w:pStyle w:val="ListParagraph"/>
              <w:spacing w:line="360" w:lineRule="auto"/>
              <w:ind w:left="360"/>
              <w:rPr>
                <w:rFonts w:ascii="Arial" w:hAnsi="Arial" w:cs="Arial"/>
                <w:b/>
                <w:bCs/>
                <w:sz w:val="24"/>
                <w:szCs w:val="24"/>
                <w:lang w:val="en-GB"/>
              </w:rPr>
            </w:pPr>
          </w:p>
          <w:p w14:paraId="43EBBEE8" w14:textId="77777777" w:rsidR="00D67A49" w:rsidRPr="00090FF8" w:rsidRDefault="00D67A49" w:rsidP="00D67A49">
            <w:pPr>
              <w:pStyle w:val="ListParagraph"/>
              <w:numPr>
                <w:ilvl w:val="0"/>
                <w:numId w:val="2"/>
              </w:numPr>
              <w:spacing w:after="200" w:line="360" w:lineRule="auto"/>
              <w:rPr>
                <w:rFonts w:ascii="Arial" w:hAnsi="Arial" w:cs="Arial"/>
                <w:b/>
                <w:bCs/>
                <w:sz w:val="24"/>
                <w:szCs w:val="24"/>
                <w:lang w:val="en-GB"/>
              </w:rPr>
            </w:pPr>
            <w:r w:rsidRPr="00D54521">
              <w:rPr>
                <w:rFonts w:ascii="Arial" w:hAnsi="Arial" w:cs="Arial"/>
                <w:b/>
                <w:bCs/>
                <w:sz w:val="24"/>
                <w:szCs w:val="24"/>
                <w:lang w:val="en-GB"/>
              </w:rPr>
              <w:t>Current</w:t>
            </w:r>
            <w:r w:rsidRPr="00D54521">
              <w:rPr>
                <w:rFonts w:ascii="Arial" w:hAnsi="Arial" w:cs="Arial"/>
                <w:sz w:val="24"/>
                <w:szCs w:val="24"/>
                <w:lang w:val="en-GB"/>
              </w:rPr>
              <w:t>:</w:t>
            </w:r>
            <w:r>
              <w:rPr>
                <w:rFonts w:ascii="Arial" w:hAnsi="Arial" w:cs="Arial"/>
                <w:sz w:val="24"/>
                <w:szCs w:val="24"/>
                <w:lang w:val="en-GB"/>
              </w:rPr>
              <w:t xml:space="preserve"> </w:t>
            </w:r>
            <w:r w:rsidRPr="006F353F">
              <w:rPr>
                <w:rFonts w:ascii="Arial" w:hAnsi="Arial" w:cs="Arial"/>
                <w:sz w:val="24"/>
                <w:szCs w:val="24"/>
              </w:rPr>
              <w:t>Published in 2020 and within the preferred 10-year period. Data were collected before COVID-19, so current workforce conditions may differ.</w:t>
            </w:r>
          </w:p>
          <w:p w14:paraId="4607B44E" w14:textId="77777777" w:rsidR="00D67A49" w:rsidRPr="00B7652D" w:rsidRDefault="00D67A49" w:rsidP="00D67A49">
            <w:pPr>
              <w:pStyle w:val="ListParagraph"/>
              <w:numPr>
                <w:ilvl w:val="0"/>
                <w:numId w:val="2"/>
              </w:numPr>
              <w:spacing w:after="200" w:line="360" w:lineRule="auto"/>
              <w:rPr>
                <w:rFonts w:ascii="Arial" w:hAnsi="Arial" w:cs="Arial"/>
                <w:sz w:val="24"/>
                <w:szCs w:val="24"/>
                <w:lang w:val="en-GB"/>
              </w:rPr>
            </w:pPr>
            <w:r w:rsidRPr="00090FF8">
              <w:rPr>
                <w:rFonts w:ascii="Arial" w:hAnsi="Arial" w:cs="Arial"/>
                <w:b/>
                <w:bCs/>
                <w:sz w:val="24"/>
                <w:szCs w:val="24"/>
                <w:lang w:val="en-GB"/>
              </w:rPr>
              <w:t xml:space="preserve">Relevant: </w:t>
            </w:r>
            <w:r w:rsidRPr="00B7652D">
              <w:rPr>
                <w:rFonts w:ascii="Arial" w:hAnsi="Arial" w:cs="Arial"/>
                <w:sz w:val="24"/>
                <w:szCs w:val="24"/>
              </w:rPr>
              <w:t xml:space="preserve">Extremely relevant. Examines understaffing, missed care, overtime, breaks, </w:t>
            </w:r>
            <w:proofErr w:type="spellStart"/>
            <w:r w:rsidRPr="00B7652D">
              <w:rPr>
                <w:rFonts w:ascii="Arial" w:hAnsi="Arial" w:cs="Arial"/>
                <w:sz w:val="24"/>
                <w:szCs w:val="24"/>
              </w:rPr>
              <w:t>demoralisation</w:t>
            </w:r>
            <w:proofErr w:type="spellEnd"/>
            <w:r w:rsidRPr="00B7652D">
              <w:rPr>
                <w:rFonts w:ascii="Arial" w:hAnsi="Arial" w:cs="Arial"/>
                <w:sz w:val="24"/>
                <w:szCs w:val="24"/>
              </w:rPr>
              <w:t xml:space="preserve"> and job dissatisfaction among UK nurses.</w:t>
            </w:r>
          </w:p>
          <w:p w14:paraId="309CEF00" w14:textId="77777777" w:rsidR="00D67A49" w:rsidRPr="00B15ACF" w:rsidRDefault="00D67A49" w:rsidP="00D67A49">
            <w:pPr>
              <w:pStyle w:val="ListParagraph"/>
              <w:numPr>
                <w:ilvl w:val="0"/>
                <w:numId w:val="2"/>
              </w:numPr>
              <w:spacing w:after="200" w:line="360" w:lineRule="auto"/>
              <w:rPr>
                <w:rFonts w:ascii="Arial" w:hAnsi="Arial" w:cs="Arial"/>
                <w:sz w:val="24"/>
                <w:szCs w:val="24"/>
                <w:lang w:val="en-GB"/>
              </w:rPr>
            </w:pPr>
            <w:r w:rsidRPr="00090FF8">
              <w:rPr>
                <w:rFonts w:ascii="Arial" w:hAnsi="Arial" w:cs="Arial"/>
                <w:b/>
                <w:bCs/>
                <w:sz w:val="24"/>
                <w:szCs w:val="24"/>
                <w:lang w:val="en-GB"/>
              </w:rPr>
              <w:t xml:space="preserve">Authority: </w:t>
            </w:r>
            <w:r w:rsidRPr="00EA0F85">
              <w:rPr>
                <w:rFonts w:ascii="Arial" w:hAnsi="Arial" w:cs="Arial"/>
                <w:sz w:val="24"/>
                <w:szCs w:val="24"/>
              </w:rPr>
              <w:t xml:space="preserve">University of Sheffield researchers; published in peer-reviewed </w:t>
            </w:r>
            <w:r w:rsidRPr="00EA0F85">
              <w:rPr>
                <w:rFonts w:ascii="Arial" w:hAnsi="Arial" w:cs="Arial"/>
                <w:i/>
                <w:iCs/>
                <w:sz w:val="24"/>
                <w:szCs w:val="24"/>
              </w:rPr>
              <w:t>BMC</w:t>
            </w:r>
            <w:r w:rsidRPr="00EA0F85">
              <w:rPr>
                <w:rFonts w:ascii="Arial" w:hAnsi="Arial" w:cs="Arial"/>
                <w:b/>
                <w:bCs/>
                <w:i/>
                <w:iCs/>
                <w:sz w:val="24"/>
                <w:szCs w:val="24"/>
              </w:rPr>
              <w:t xml:space="preserve"> Nursing</w:t>
            </w:r>
            <w:r w:rsidRPr="00EA0F85">
              <w:rPr>
                <w:rFonts w:ascii="Arial" w:hAnsi="Arial" w:cs="Arial"/>
                <w:b/>
                <w:bCs/>
                <w:sz w:val="24"/>
                <w:szCs w:val="24"/>
              </w:rPr>
              <w:t>.</w:t>
            </w:r>
          </w:p>
          <w:p w14:paraId="0F89A49A" w14:textId="77777777" w:rsidR="00D67A49" w:rsidRPr="00B15ACF" w:rsidRDefault="00D67A49" w:rsidP="00D67A49">
            <w:pPr>
              <w:pStyle w:val="ListParagraph"/>
              <w:numPr>
                <w:ilvl w:val="0"/>
                <w:numId w:val="2"/>
              </w:numPr>
              <w:spacing w:after="200" w:line="360" w:lineRule="auto"/>
              <w:rPr>
                <w:rFonts w:ascii="Arial" w:hAnsi="Arial" w:cs="Arial"/>
                <w:sz w:val="24"/>
                <w:szCs w:val="24"/>
                <w:lang w:val="en-GB"/>
              </w:rPr>
            </w:pPr>
            <w:r w:rsidRPr="00B15ACF">
              <w:rPr>
                <w:rFonts w:ascii="Arial" w:hAnsi="Arial" w:cs="Arial"/>
                <w:sz w:val="24"/>
                <w:szCs w:val="24"/>
                <w:lang w:val="en-GB"/>
              </w:rPr>
              <w:t xml:space="preserve">Accuracy: </w:t>
            </w:r>
            <w:r w:rsidRPr="00B15ACF">
              <w:rPr>
                <w:rFonts w:ascii="Arial" w:hAnsi="Arial" w:cs="Arial"/>
                <w:sz w:val="24"/>
                <w:szCs w:val="24"/>
              </w:rPr>
              <w:t xml:space="preserve">Cross-sectional mixed-methods/secondary survey analysis. Quantitative regression and qualitative responses were </w:t>
            </w:r>
            <w:proofErr w:type="spellStart"/>
            <w:r w:rsidRPr="00B15ACF">
              <w:rPr>
                <w:rFonts w:ascii="Arial" w:hAnsi="Arial" w:cs="Arial"/>
                <w:sz w:val="24"/>
                <w:szCs w:val="24"/>
              </w:rPr>
              <w:t>analysed</w:t>
            </w:r>
            <w:proofErr w:type="spellEnd"/>
            <w:r w:rsidRPr="00B15ACF">
              <w:rPr>
                <w:rFonts w:ascii="Arial" w:hAnsi="Arial" w:cs="Arial"/>
                <w:sz w:val="24"/>
                <w:szCs w:val="24"/>
              </w:rPr>
              <w:t xml:space="preserve">. Understaffing was significantly associated with </w:t>
            </w:r>
            <w:proofErr w:type="spellStart"/>
            <w:r w:rsidRPr="00B15ACF">
              <w:rPr>
                <w:rFonts w:ascii="Arial" w:hAnsi="Arial" w:cs="Arial"/>
                <w:sz w:val="24"/>
                <w:szCs w:val="24"/>
              </w:rPr>
              <w:t>demoralisation</w:t>
            </w:r>
            <w:proofErr w:type="spellEnd"/>
            <w:r w:rsidRPr="00B15ACF">
              <w:rPr>
                <w:rFonts w:ascii="Arial" w:hAnsi="Arial" w:cs="Arial"/>
                <w:sz w:val="24"/>
                <w:szCs w:val="24"/>
              </w:rPr>
              <w:t xml:space="preserve">. However, self-reported and cross-sectional data cannot establish causation. </w:t>
            </w:r>
          </w:p>
          <w:p w14:paraId="2E7C5401" w14:textId="77777777" w:rsidR="00D67A49" w:rsidRPr="003B218D" w:rsidRDefault="00D67A49" w:rsidP="00D67A49">
            <w:pPr>
              <w:pStyle w:val="ListParagraph"/>
              <w:numPr>
                <w:ilvl w:val="0"/>
                <w:numId w:val="2"/>
              </w:numPr>
              <w:spacing w:after="200" w:line="360" w:lineRule="auto"/>
              <w:rPr>
                <w:rFonts w:ascii="Arial" w:hAnsi="Arial" w:cs="Arial"/>
                <w:sz w:val="24"/>
                <w:szCs w:val="24"/>
                <w:lang w:val="en-GB"/>
              </w:rPr>
            </w:pPr>
            <w:r w:rsidRPr="00090FF8">
              <w:rPr>
                <w:rFonts w:ascii="Arial" w:hAnsi="Arial" w:cs="Arial"/>
                <w:b/>
                <w:bCs/>
                <w:sz w:val="24"/>
                <w:szCs w:val="24"/>
                <w:lang w:val="en-GB"/>
              </w:rPr>
              <w:t>Purpose:</w:t>
            </w:r>
            <w:r>
              <w:rPr>
                <w:rFonts w:ascii="Arial" w:hAnsi="Arial" w:cs="Arial"/>
                <w:b/>
                <w:bCs/>
                <w:sz w:val="24"/>
                <w:szCs w:val="24"/>
                <w:lang w:val="en-GB"/>
              </w:rPr>
              <w:t xml:space="preserve"> </w:t>
            </w:r>
            <w:r w:rsidRPr="003B218D">
              <w:rPr>
                <w:rFonts w:ascii="Arial" w:hAnsi="Arial" w:cs="Arial"/>
                <w:sz w:val="24"/>
                <w:szCs w:val="24"/>
              </w:rPr>
              <w:t xml:space="preserve">To identify individual and </w:t>
            </w:r>
            <w:proofErr w:type="spellStart"/>
            <w:r w:rsidRPr="003B218D">
              <w:rPr>
                <w:rFonts w:ascii="Arial" w:hAnsi="Arial" w:cs="Arial"/>
                <w:sz w:val="24"/>
                <w:szCs w:val="24"/>
              </w:rPr>
              <w:t>organisational</w:t>
            </w:r>
            <w:proofErr w:type="spellEnd"/>
            <w:r w:rsidRPr="003B218D">
              <w:rPr>
                <w:rFonts w:ascii="Arial" w:hAnsi="Arial" w:cs="Arial"/>
                <w:sz w:val="24"/>
                <w:szCs w:val="24"/>
              </w:rPr>
              <w:t xml:space="preserve"> factors associated with nurse job dissatisfaction and </w:t>
            </w:r>
            <w:proofErr w:type="spellStart"/>
            <w:r w:rsidRPr="003B218D">
              <w:rPr>
                <w:rFonts w:ascii="Arial" w:hAnsi="Arial" w:cs="Arial"/>
                <w:sz w:val="24"/>
                <w:szCs w:val="24"/>
              </w:rPr>
              <w:t>demoralisation</w:t>
            </w:r>
            <w:proofErr w:type="spellEnd"/>
            <w:r w:rsidRPr="003B218D">
              <w:rPr>
                <w:rFonts w:ascii="Arial" w:hAnsi="Arial" w:cs="Arial"/>
                <w:sz w:val="24"/>
                <w:szCs w:val="24"/>
              </w:rPr>
              <w:t>.</w:t>
            </w:r>
          </w:p>
          <w:p w14:paraId="72AF7CB5" w14:textId="77777777" w:rsidR="00D67A49" w:rsidRPr="00644DEF" w:rsidRDefault="00D67A49" w:rsidP="00CA6BEC">
            <w:pPr>
              <w:pStyle w:val="ListParagraph"/>
              <w:spacing w:line="360" w:lineRule="auto"/>
              <w:ind w:left="360"/>
              <w:rPr>
                <w:rFonts w:ascii="Arial" w:hAnsi="Arial" w:cs="Arial"/>
                <w:sz w:val="24"/>
                <w:szCs w:val="24"/>
                <w:lang w:val="en-GB"/>
              </w:rPr>
            </w:pPr>
          </w:p>
        </w:tc>
        <w:tc>
          <w:tcPr>
            <w:tcW w:w="741" w:type="pct"/>
            <w:vAlign w:val="center"/>
          </w:tcPr>
          <w:p w14:paraId="51501D7F"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t>CRAAP Score</w:t>
            </w:r>
          </w:p>
          <w:p w14:paraId="098860CA"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t>/5</w:t>
            </w:r>
          </w:p>
        </w:tc>
      </w:tr>
      <w:tr w:rsidR="00D67A49" w:rsidRPr="00090FF8" w14:paraId="61D03C5F" w14:textId="77777777" w:rsidTr="00CA6BEC">
        <w:trPr>
          <w:trHeight w:val="844"/>
        </w:trPr>
        <w:tc>
          <w:tcPr>
            <w:tcW w:w="430" w:type="pct"/>
            <w:shd w:val="clear" w:color="auto" w:fill="83CAEB" w:themeFill="accent1" w:themeFillTint="66"/>
            <w:vAlign w:val="center"/>
          </w:tcPr>
          <w:p w14:paraId="2608DC09"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t>Article 3</w:t>
            </w:r>
          </w:p>
        </w:tc>
        <w:tc>
          <w:tcPr>
            <w:tcW w:w="2100" w:type="pct"/>
            <w:shd w:val="clear" w:color="auto" w:fill="83CAEB" w:themeFill="accent1" w:themeFillTint="66"/>
            <w:vAlign w:val="center"/>
          </w:tcPr>
          <w:p w14:paraId="3CEE06E8" w14:textId="77777777" w:rsidR="00D67A49" w:rsidRPr="00090FF8" w:rsidRDefault="00D67A49" w:rsidP="00CA6BEC">
            <w:pPr>
              <w:spacing w:line="360" w:lineRule="auto"/>
              <w:rPr>
                <w:rFonts w:ascii="Arial" w:hAnsi="Arial" w:cs="Arial"/>
                <w:sz w:val="24"/>
                <w:szCs w:val="24"/>
                <w:lang w:val="en-GB"/>
              </w:rPr>
            </w:pPr>
            <w:r w:rsidRPr="00090FF8">
              <w:rPr>
                <w:rFonts w:ascii="Arial" w:hAnsi="Arial" w:cs="Arial"/>
                <w:b/>
                <w:bCs/>
                <w:sz w:val="24"/>
                <w:szCs w:val="24"/>
                <w:lang w:val="en-GB"/>
              </w:rPr>
              <w:t>Author &amp; Year</w:t>
            </w:r>
            <w:r w:rsidRPr="00B44397">
              <w:rPr>
                <w:rFonts w:ascii="Arial" w:hAnsi="Arial" w:cs="Arial"/>
                <w:sz w:val="24"/>
                <w:szCs w:val="24"/>
                <w:lang w:val="en-GB"/>
              </w:rPr>
              <w:t xml:space="preserve">: </w:t>
            </w:r>
            <w:r w:rsidRPr="00B44397">
              <w:rPr>
                <w:rFonts w:ascii="Arial" w:hAnsi="Arial" w:cs="Arial"/>
                <w:sz w:val="24"/>
                <w:szCs w:val="24"/>
              </w:rPr>
              <w:t>Bridges et al. (2019</w:t>
            </w:r>
          </w:p>
        </w:tc>
        <w:tc>
          <w:tcPr>
            <w:tcW w:w="2470" w:type="pct"/>
            <w:gridSpan w:val="2"/>
            <w:shd w:val="clear" w:color="auto" w:fill="83CAEB" w:themeFill="accent1" w:themeFillTint="66"/>
            <w:vAlign w:val="center"/>
          </w:tcPr>
          <w:p w14:paraId="128BD09E" w14:textId="77777777" w:rsidR="00D67A49" w:rsidRPr="00090FF8" w:rsidRDefault="00D67A49" w:rsidP="00CA6BEC">
            <w:pPr>
              <w:spacing w:line="360" w:lineRule="auto"/>
              <w:rPr>
                <w:rFonts w:ascii="Arial" w:hAnsi="Arial" w:cs="Arial"/>
                <w:b/>
                <w:bCs/>
                <w:sz w:val="24"/>
                <w:szCs w:val="24"/>
                <w:lang w:val="en-GB"/>
              </w:rPr>
            </w:pPr>
          </w:p>
          <w:p w14:paraId="18CF0B2D" w14:textId="77777777" w:rsidR="00D67A49" w:rsidRPr="001A3C62" w:rsidRDefault="00D67A49" w:rsidP="00CA6BEC">
            <w:pPr>
              <w:spacing w:line="360" w:lineRule="auto"/>
              <w:rPr>
                <w:rFonts w:ascii="Arial" w:hAnsi="Arial" w:cs="Arial"/>
                <w:sz w:val="24"/>
                <w:szCs w:val="24"/>
                <w:lang w:val="en-GB"/>
              </w:rPr>
            </w:pPr>
            <w:r w:rsidRPr="00090FF8">
              <w:rPr>
                <w:rFonts w:ascii="Arial" w:hAnsi="Arial" w:cs="Arial"/>
                <w:b/>
                <w:bCs/>
                <w:sz w:val="24"/>
                <w:szCs w:val="24"/>
                <w:lang w:val="en-GB"/>
              </w:rPr>
              <w:t>Article Title:</w:t>
            </w:r>
            <w:r>
              <w:rPr>
                <w:rFonts w:ascii="Arial" w:hAnsi="Arial" w:cs="Arial"/>
                <w:b/>
                <w:bCs/>
                <w:sz w:val="24"/>
                <w:szCs w:val="24"/>
                <w:lang w:val="en-GB"/>
              </w:rPr>
              <w:t xml:space="preserve"> </w:t>
            </w:r>
            <w:r w:rsidRPr="001A3C62">
              <w:rPr>
                <w:rFonts w:ascii="Arial" w:hAnsi="Arial" w:cs="Arial"/>
                <w:sz w:val="24"/>
                <w:szCs w:val="24"/>
              </w:rPr>
              <w:t>Hospital nurse staffing and staff–patient interactions: an observational study</w:t>
            </w:r>
          </w:p>
          <w:p w14:paraId="59EC85A7" w14:textId="77777777" w:rsidR="00D67A49" w:rsidRPr="00090FF8" w:rsidRDefault="00D67A49" w:rsidP="00CA6BEC">
            <w:pPr>
              <w:spacing w:line="360" w:lineRule="auto"/>
              <w:rPr>
                <w:rFonts w:ascii="Arial" w:hAnsi="Arial" w:cs="Arial"/>
                <w:b/>
                <w:bCs/>
                <w:sz w:val="24"/>
                <w:szCs w:val="24"/>
                <w:lang w:val="en-GB"/>
              </w:rPr>
            </w:pPr>
          </w:p>
        </w:tc>
      </w:tr>
      <w:tr w:rsidR="00D67A49" w:rsidRPr="00090FF8" w14:paraId="724B7EE1" w14:textId="77777777" w:rsidTr="00CA6BEC">
        <w:trPr>
          <w:trHeight w:val="873"/>
        </w:trPr>
        <w:tc>
          <w:tcPr>
            <w:tcW w:w="430" w:type="pct"/>
            <w:vAlign w:val="center"/>
          </w:tcPr>
          <w:p w14:paraId="0CA8E726"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t>CRAAP Notes</w:t>
            </w:r>
          </w:p>
        </w:tc>
        <w:tc>
          <w:tcPr>
            <w:tcW w:w="3829" w:type="pct"/>
            <w:gridSpan w:val="2"/>
            <w:vAlign w:val="center"/>
          </w:tcPr>
          <w:p w14:paraId="46B86017" w14:textId="77777777" w:rsidR="00D67A49" w:rsidRDefault="00D67A49" w:rsidP="00CA6BEC">
            <w:pPr>
              <w:pStyle w:val="ListParagraph"/>
              <w:spacing w:line="360" w:lineRule="auto"/>
              <w:ind w:left="360"/>
              <w:rPr>
                <w:rFonts w:ascii="Arial" w:hAnsi="Arial" w:cs="Arial"/>
                <w:b/>
                <w:bCs/>
                <w:sz w:val="24"/>
                <w:szCs w:val="24"/>
                <w:lang w:val="en-GB"/>
              </w:rPr>
            </w:pPr>
          </w:p>
          <w:p w14:paraId="2A4B308B" w14:textId="77777777" w:rsidR="00D67A49" w:rsidRPr="00B22423" w:rsidRDefault="00D67A49" w:rsidP="00D67A49">
            <w:pPr>
              <w:pStyle w:val="ListParagraph"/>
              <w:numPr>
                <w:ilvl w:val="0"/>
                <w:numId w:val="2"/>
              </w:numPr>
              <w:spacing w:line="360" w:lineRule="auto"/>
              <w:rPr>
                <w:rFonts w:ascii="Arial" w:hAnsi="Arial" w:cs="Arial"/>
                <w:sz w:val="24"/>
                <w:szCs w:val="24"/>
                <w:lang w:val="en-GB"/>
              </w:rPr>
            </w:pPr>
            <w:r w:rsidRPr="00090FF8">
              <w:rPr>
                <w:rFonts w:ascii="Arial" w:hAnsi="Arial" w:cs="Arial"/>
                <w:b/>
                <w:bCs/>
                <w:sz w:val="24"/>
                <w:szCs w:val="24"/>
                <w:lang w:val="en-GB"/>
              </w:rPr>
              <w:t xml:space="preserve">Current: </w:t>
            </w:r>
            <w:r w:rsidRPr="00B22423">
              <w:rPr>
                <w:rFonts w:ascii="Arial" w:hAnsi="Arial" w:cs="Arial"/>
                <w:sz w:val="24"/>
                <w:szCs w:val="24"/>
              </w:rPr>
              <w:t>Published in 2019, within the preferred period, although it predates COVID-19 and subsequent NHS workforce pressures.</w:t>
            </w:r>
          </w:p>
          <w:p w14:paraId="21920456" w14:textId="77777777" w:rsidR="00D67A49" w:rsidRPr="009957C4" w:rsidRDefault="00D67A49" w:rsidP="00D67A49">
            <w:pPr>
              <w:pStyle w:val="ListParagraph"/>
              <w:numPr>
                <w:ilvl w:val="0"/>
                <w:numId w:val="2"/>
              </w:numPr>
              <w:spacing w:line="360" w:lineRule="auto"/>
              <w:rPr>
                <w:rFonts w:ascii="Arial" w:hAnsi="Arial" w:cs="Arial"/>
                <w:sz w:val="24"/>
                <w:szCs w:val="24"/>
                <w:lang w:val="en-GB"/>
              </w:rPr>
            </w:pPr>
            <w:r w:rsidRPr="00090FF8">
              <w:rPr>
                <w:rFonts w:ascii="Arial" w:hAnsi="Arial" w:cs="Arial"/>
                <w:b/>
                <w:bCs/>
                <w:sz w:val="24"/>
                <w:szCs w:val="24"/>
                <w:lang w:val="en-GB"/>
              </w:rPr>
              <w:t xml:space="preserve">Relevant: </w:t>
            </w:r>
            <w:r w:rsidRPr="009957C4">
              <w:rPr>
                <w:rFonts w:ascii="Arial" w:hAnsi="Arial" w:cs="Arial"/>
                <w:sz w:val="24"/>
                <w:szCs w:val="24"/>
              </w:rPr>
              <w:t>Very highly relevant. Directly investigates RN staffing and quality of staff–patient interactions in English NHS hospitals. It is particularly strong for the patient-care-quality side of the dissertation.</w:t>
            </w:r>
          </w:p>
          <w:p w14:paraId="79BD27C9" w14:textId="77777777" w:rsidR="00D67A49" w:rsidRPr="0092603C" w:rsidRDefault="00D67A49" w:rsidP="00D67A49">
            <w:pPr>
              <w:pStyle w:val="ListParagraph"/>
              <w:numPr>
                <w:ilvl w:val="0"/>
                <w:numId w:val="2"/>
              </w:numPr>
              <w:spacing w:line="360" w:lineRule="auto"/>
              <w:rPr>
                <w:rFonts w:ascii="Arial" w:hAnsi="Arial" w:cs="Arial"/>
                <w:sz w:val="24"/>
                <w:szCs w:val="24"/>
                <w:lang w:val="en-GB"/>
              </w:rPr>
            </w:pPr>
            <w:r w:rsidRPr="00090FF8">
              <w:rPr>
                <w:rFonts w:ascii="Arial" w:hAnsi="Arial" w:cs="Arial"/>
                <w:b/>
                <w:bCs/>
                <w:sz w:val="24"/>
                <w:szCs w:val="24"/>
                <w:lang w:val="en-GB"/>
              </w:rPr>
              <w:t xml:space="preserve">Authority: </w:t>
            </w:r>
            <w:r w:rsidRPr="0092603C">
              <w:rPr>
                <w:rFonts w:ascii="Arial" w:hAnsi="Arial" w:cs="Arial"/>
                <w:sz w:val="24"/>
                <w:szCs w:val="24"/>
              </w:rPr>
              <w:t xml:space="preserve">University of Southampton/NIHR researchers; published in peer-reviewed </w:t>
            </w:r>
            <w:r w:rsidRPr="0092603C">
              <w:rPr>
                <w:rFonts w:ascii="Arial" w:hAnsi="Arial" w:cs="Arial"/>
                <w:i/>
                <w:iCs/>
                <w:sz w:val="24"/>
                <w:szCs w:val="24"/>
              </w:rPr>
              <w:t>BMJ Quality &amp; Safety</w:t>
            </w:r>
            <w:r w:rsidRPr="0092603C">
              <w:rPr>
                <w:rFonts w:ascii="Arial" w:hAnsi="Arial" w:cs="Arial"/>
                <w:sz w:val="24"/>
                <w:szCs w:val="24"/>
              </w:rPr>
              <w:t>.</w:t>
            </w:r>
          </w:p>
          <w:p w14:paraId="68AC5456" w14:textId="77777777" w:rsidR="00D67A49" w:rsidRPr="00DC05A0" w:rsidRDefault="00D67A49" w:rsidP="00D67A49">
            <w:pPr>
              <w:pStyle w:val="ListParagraph"/>
              <w:numPr>
                <w:ilvl w:val="0"/>
                <w:numId w:val="2"/>
              </w:numPr>
              <w:spacing w:line="360" w:lineRule="auto"/>
              <w:rPr>
                <w:rFonts w:ascii="Arial" w:hAnsi="Arial" w:cs="Arial"/>
                <w:sz w:val="24"/>
                <w:szCs w:val="24"/>
                <w:lang w:val="en-GB"/>
              </w:rPr>
            </w:pPr>
            <w:r w:rsidRPr="00090FF8">
              <w:rPr>
                <w:rFonts w:ascii="Arial" w:hAnsi="Arial" w:cs="Arial"/>
                <w:b/>
                <w:bCs/>
                <w:sz w:val="24"/>
                <w:szCs w:val="24"/>
                <w:lang w:val="en-GB"/>
              </w:rPr>
              <w:lastRenderedPageBreak/>
              <w:t xml:space="preserve">Accuracy: </w:t>
            </w:r>
            <w:r w:rsidRPr="00DC05A0">
              <w:rPr>
                <w:rFonts w:ascii="Arial" w:hAnsi="Arial" w:cs="Arial"/>
                <w:sz w:val="24"/>
                <w:szCs w:val="24"/>
              </w:rPr>
              <w:t xml:space="preserve">Quantitative observational study involving six wards in two English NHS hospitals. Direct observation is a strength. Low RN staffing was associated with poorer interactions. However, the small number of hospitals limits </w:t>
            </w:r>
            <w:proofErr w:type="spellStart"/>
            <w:r w:rsidRPr="00DC05A0">
              <w:rPr>
                <w:rFonts w:ascii="Arial" w:hAnsi="Arial" w:cs="Arial"/>
                <w:sz w:val="24"/>
                <w:szCs w:val="24"/>
              </w:rPr>
              <w:t>generalisability</w:t>
            </w:r>
            <w:proofErr w:type="spellEnd"/>
            <w:r w:rsidRPr="00DC05A0">
              <w:rPr>
                <w:rFonts w:ascii="Arial" w:hAnsi="Arial" w:cs="Arial"/>
                <w:sz w:val="24"/>
                <w:szCs w:val="24"/>
              </w:rPr>
              <w:t xml:space="preserve"> and observational research cannot prove causation.</w:t>
            </w:r>
          </w:p>
          <w:p w14:paraId="362C4D12" w14:textId="77777777" w:rsidR="00D67A49" w:rsidRPr="00711947" w:rsidRDefault="00D67A49" w:rsidP="00D67A49">
            <w:pPr>
              <w:pStyle w:val="ListParagraph"/>
              <w:numPr>
                <w:ilvl w:val="0"/>
                <w:numId w:val="2"/>
              </w:numPr>
              <w:spacing w:line="360" w:lineRule="auto"/>
              <w:rPr>
                <w:rFonts w:ascii="Arial" w:hAnsi="Arial" w:cs="Arial"/>
                <w:sz w:val="24"/>
                <w:szCs w:val="24"/>
                <w:lang w:val="en-GB"/>
              </w:rPr>
            </w:pPr>
            <w:r w:rsidRPr="00090FF8">
              <w:rPr>
                <w:rFonts w:ascii="Arial" w:hAnsi="Arial" w:cs="Arial"/>
                <w:b/>
                <w:bCs/>
                <w:sz w:val="24"/>
                <w:szCs w:val="24"/>
                <w:lang w:val="en-GB"/>
              </w:rPr>
              <w:t>Purpose:</w:t>
            </w:r>
            <w:r>
              <w:rPr>
                <w:rFonts w:ascii="Arial" w:hAnsi="Arial" w:cs="Arial"/>
                <w:b/>
                <w:bCs/>
                <w:sz w:val="24"/>
                <w:szCs w:val="24"/>
                <w:lang w:val="en-GB"/>
              </w:rPr>
              <w:t xml:space="preserve"> </w:t>
            </w:r>
            <w:r w:rsidRPr="00711947">
              <w:rPr>
                <w:rFonts w:ascii="Arial" w:hAnsi="Arial" w:cs="Arial"/>
                <w:sz w:val="24"/>
                <w:szCs w:val="24"/>
              </w:rPr>
              <w:t>To examine associations between nurse staffing, skill mix and the quality and quantity of staff–patient interactions.</w:t>
            </w:r>
          </w:p>
          <w:p w14:paraId="5C957F9B" w14:textId="77777777" w:rsidR="00D67A49" w:rsidRPr="00090FF8" w:rsidRDefault="00D67A49" w:rsidP="00CA6BEC">
            <w:pPr>
              <w:pStyle w:val="ListParagraph"/>
              <w:spacing w:line="360" w:lineRule="auto"/>
              <w:ind w:left="360"/>
              <w:rPr>
                <w:rFonts w:ascii="Arial" w:hAnsi="Arial" w:cs="Arial"/>
                <w:sz w:val="24"/>
                <w:szCs w:val="24"/>
                <w:lang w:val="en-GB"/>
              </w:rPr>
            </w:pPr>
          </w:p>
        </w:tc>
        <w:tc>
          <w:tcPr>
            <w:tcW w:w="741" w:type="pct"/>
            <w:vAlign w:val="center"/>
          </w:tcPr>
          <w:p w14:paraId="6E4D55DE"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lastRenderedPageBreak/>
              <w:t>CRAAP Score</w:t>
            </w:r>
          </w:p>
          <w:p w14:paraId="27E40974" w14:textId="77777777" w:rsidR="00D67A49" w:rsidRPr="00090FF8" w:rsidRDefault="00D67A49" w:rsidP="00CA6BEC">
            <w:pPr>
              <w:spacing w:line="360" w:lineRule="auto"/>
              <w:jc w:val="center"/>
              <w:rPr>
                <w:rFonts w:ascii="Arial" w:hAnsi="Arial" w:cs="Arial"/>
                <w:b/>
                <w:bCs/>
                <w:sz w:val="24"/>
                <w:szCs w:val="24"/>
                <w:lang w:val="en-GB"/>
              </w:rPr>
            </w:pPr>
            <w:r>
              <w:rPr>
                <w:rFonts w:ascii="Arial" w:hAnsi="Arial" w:cs="Arial"/>
                <w:b/>
                <w:bCs/>
                <w:sz w:val="24"/>
                <w:szCs w:val="24"/>
                <w:lang w:val="en-GB"/>
              </w:rPr>
              <w:t>5</w:t>
            </w:r>
            <w:r w:rsidRPr="00090FF8">
              <w:rPr>
                <w:rFonts w:ascii="Arial" w:hAnsi="Arial" w:cs="Arial"/>
                <w:b/>
                <w:bCs/>
                <w:sz w:val="24"/>
                <w:szCs w:val="24"/>
                <w:lang w:val="en-GB"/>
              </w:rPr>
              <w:t>/5</w:t>
            </w:r>
          </w:p>
        </w:tc>
      </w:tr>
      <w:tr w:rsidR="00D67A49" w:rsidRPr="00090FF8" w14:paraId="0C9E0841" w14:textId="77777777" w:rsidTr="00CA6BEC">
        <w:trPr>
          <w:trHeight w:val="850"/>
        </w:trPr>
        <w:tc>
          <w:tcPr>
            <w:tcW w:w="430" w:type="pct"/>
            <w:shd w:val="clear" w:color="auto" w:fill="83CAEB" w:themeFill="accent1" w:themeFillTint="66"/>
            <w:vAlign w:val="center"/>
          </w:tcPr>
          <w:p w14:paraId="554F727A" w14:textId="77777777" w:rsidR="00D67A49" w:rsidRPr="00090FF8" w:rsidRDefault="00D67A49" w:rsidP="00CA6BEC">
            <w:pPr>
              <w:spacing w:line="360" w:lineRule="auto"/>
              <w:jc w:val="center"/>
              <w:rPr>
                <w:rFonts w:ascii="Arial" w:hAnsi="Arial" w:cs="Arial"/>
                <w:b/>
                <w:bCs/>
                <w:sz w:val="24"/>
                <w:szCs w:val="24"/>
                <w:lang w:val="en-GB"/>
              </w:rPr>
            </w:pPr>
          </w:p>
          <w:p w14:paraId="63E78C28"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t>Article 4</w:t>
            </w:r>
          </w:p>
          <w:p w14:paraId="44F8D291" w14:textId="77777777" w:rsidR="00D67A49" w:rsidRPr="00090FF8" w:rsidRDefault="00D67A49" w:rsidP="00CA6BEC">
            <w:pPr>
              <w:spacing w:line="360" w:lineRule="auto"/>
              <w:jc w:val="center"/>
              <w:rPr>
                <w:rFonts w:ascii="Arial" w:hAnsi="Arial" w:cs="Arial"/>
                <w:b/>
                <w:bCs/>
                <w:sz w:val="24"/>
                <w:szCs w:val="24"/>
                <w:lang w:val="en-GB"/>
              </w:rPr>
            </w:pPr>
          </w:p>
        </w:tc>
        <w:tc>
          <w:tcPr>
            <w:tcW w:w="2100" w:type="pct"/>
            <w:shd w:val="clear" w:color="auto" w:fill="83CAEB" w:themeFill="accent1" w:themeFillTint="66"/>
            <w:vAlign w:val="center"/>
          </w:tcPr>
          <w:p w14:paraId="18B2DE11" w14:textId="77777777" w:rsidR="00D67A49" w:rsidRPr="00090FF8" w:rsidRDefault="00D67A49" w:rsidP="00CA6BEC">
            <w:pPr>
              <w:spacing w:line="360" w:lineRule="auto"/>
              <w:rPr>
                <w:rFonts w:ascii="Arial" w:hAnsi="Arial" w:cs="Arial"/>
                <w:b/>
                <w:bCs/>
                <w:sz w:val="24"/>
                <w:szCs w:val="24"/>
                <w:lang w:val="en-GB"/>
              </w:rPr>
            </w:pPr>
            <w:r w:rsidRPr="00090FF8">
              <w:rPr>
                <w:rFonts w:ascii="Arial" w:hAnsi="Arial" w:cs="Arial"/>
                <w:b/>
                <w:bCs/>
                <w:sz w:val="24"/>
                <w:szCs w:val="24"/>
                <w:lang w:val="en-GB"/>
              </w:rPr>
              <w:t>Author &amp; Year</w:t>
            </w:r>
            <w:r>
              <w:rPr>
                <w:rFonts w:ascii="Arial" w:hAnsi="Arial" w:cs="Arial"/>
                <w:b/>
                <w:bCs/>
                <w:sz w:val="24"/>
                <w:szCs w:val="24"/>
                <w:lang w:val="en-GB"/>
              </w:rPr>
              <w:t xml:space="preserve">: </w:t>
            </w:r>
            <w:proofErr w:type="spellStart"/>
            <w:r w:rsidRPr="00FA6A36">
              <w:rPr>
                <w:rFonts w:ascii="Arial" w:hAnsi="Arial" w:cs="Arial"/>
                <w:b/>
                <w:bCs/>
                <w:sz w:val="24"/>
                <w:szCs w:val="24"/>
              </w:rPr>
              <w:t>Sizmur</w:t>
            </w:r>
            <w:proofErr w:type="spellEnd"/>
            <w:r w:rsidRPr="00FA6A36">
              <w:rPr>
                <w:rFonts w:ascii="Arial" w:hAnsi="Arial" w:cs="Arial"/>
                <w:b/>
                <w:bCs/>
                <w:sz w:val="24"/>
                <w:szCs w:val="24"/>
              </w:rPr>
              <w:t xml:space="preserve"> &amp; Raleigh (2018)</w:t>
            </w:r>
          </w:p>
        </w:tc>
        <w:tc>
          <w:tcPr>
            <w:tcW w:w="2470" w:type="pct"/>
            <w:gridSpan w:val="2"/>
            <w:shd w:val="clear" w:color="auto" w:fill="83CAEB" w:themeFill="accent1" w:themeFillTint="66"/>
            <w:vAlign w:val="center"/>
          </w:tcPr>
          <w:p w14:paraId="20FE0067" w14:textId="77777777" w:rsidR="00D67A49" w:rsidRPr="00090FF8" w:rsidRDefault="00D67A49" w:rsidP="00CA6BEC">
            <w:pPr>
              <w:spacing w:line="360" w:lineRule="auto"/>
              <w:rPr>
                <w:rFonts w:ascii="Arial" w:hAnsi="Arial" w:cs="Arial"/>
                <w:b/>
                <w:bCs/>
                <w:sz w:val="24"/>
                <w:szCs w:val="24"/>
                <w:lang w:val="en-GB"/>
              </w:rPr>
            </w:pPr>
          </w:p>
          <w:p w14:paraId="4B623B2C" w14:textId="77777777" w:rsidR="00D67A49" w:rsidRPr="00090FF8" w:rsidRDefault="00D67A49" w:rsidP="00CA6BEC">
            <w:pPr>
              <w:spacing w:line="360" w:lineRule="auto"/>
              <w:rPr>
                <w:rFonts w:ascii="Arial" w:hAnsi="Arial" w:cs="Arial"/>
                <w:b/>
                <w:bCs/>
                <w:sz w:val="24"/>
                <w:szCs w:val="24"/>
                <w:lang w:val="en-GB"/>
              </w:rPr>
            </w:pPr>
            <w:r w:rsidRPr="00090FF8">
              <w:rPr>
                <w:rFonts w:ascii="Arial" w:hAnsi="Arial" w:cs="Arial"/>
                <w:b/>
                <w:bCs/>
                <w:sz w:val="24"/>
                <w:szCs w:val="24"/>
                <w:lang w:val="en-GB"/>
              </w:rPr>
              <w:t>Article Title:</w:t>
            </w:r>
            <w:r>
              <w:rPr>
                <w:rFonts w:ascii="Arial" w:hAnsi="Arial" w:cs="Arial"/>
                <w:b/>
                <w:bCs/>
                <w:sz w:val="24"/>
                <w:szCs w:val="24"/>
                <w:lang w:val="en-GB"/>
              </w:rPr>
              <w:t xml:space="preserve"> </w:t>
            </w:r>
            <w:r w:rsidRPr="00392A8A">
              <w:rPr>
                <w:rFonts w:ascii="Arial" w:hAnsi="Arial" w:cs="Arial"/>
                <w:b/>
                <w:bCs/>
                <w:sz w:val="24"/>
                <w:szCs w:val="24"/>
              </w:rPr>
              <w:t>The risks to care quality and staff wellbeing of an NHS system under pressure</w:t>
            </w:r>
          </w:p>
          <w:p w14:paraId="1284D2F7" w14:textId="77777777" w:rsidR="00D67A49" w:rsidRPr="00090FF8" w:rsidRDefault="00D67A49" w:rsidP="00CA6BEC">
            <w:pPr>
              <w:spacing w:line="360" w:lineRule="auto"/>
              <w:rPr>
                <w:rFonts w:ascii="Arial" w:hAnsi="Arial" w:cs="Arial"/>
                <w:b/>
                <w:bCs/>
                <w:sz w:val="24"/>
                <w:szCs w:val="24"/>
                <w:lang w:val="en-GB"/>
              </w:rPr>
            </w:pPr>
          </w:p>
        </w:tc>
      </w:tr>
      <w:tr w:rsidR="00D67A49" w:rsidRPr="00090FF8" w14:paraId="11156EF1" w14:textId="77777777" w:rsidTr="00CA6BEC">
        <w:trPr>
          <w:trHeight w:val="873"/>
        </w:trPr>
        <w:tc>
          <w:tcPr>
            <w:tcW w:w="430" w:type="pct"/>
            <w:vAlign w:val="center"/>
          </w:tcPr>
          <w:p w14:paraId="25AF53C5" w14:textId="77777777" w:rsidR="00D67A49" w:rsidRDefault="00D67A49" w:rsidP="00CA6BEC">
            <w:pPr>
              <w:spacing w:line="360" w:lineRule="auto"/>
              <w:jc w:val="center"/>
              <w:rPr>
                <w:rFonts w:ascii="Arial" w:hAnsi="Arial" w:cs="Arial"/>
                <w:b/>
                <w:bCs/>
                <w:sz w:val="24"/>
                <w:szCs w:val="24"/>
                <w:lang w:val="en-GB"/>
              </w:rPr>
            </w:pPr>
          </w:p>
          <w:p w14:paraId="522D8235" w14:textId="77777777" w:rsidR="00D67A49" w:rsidRDefault="00D67A49" w:rsidP="00CA6BEC">
            <w:pPr>
              <w:spacing w:line="360" w:lineRule="auto"/>
              <w:jc w:val="center"/>
              <w:rPr>
                <w:rFonts w:ascii="Arial" w:hAnsi="Arial" w:cs="Arial"/>
                <w:b/>
                <w:bCs/>
                <w:sz w:val="24"/>
                <w:szCs w:val="24"/>
                <w:lang w:val="en-GB"/>
              </w:rPr>
            </w:pPr>
          </w:p>
          <w:p w14:paraId="36E91CB2"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t>CRAAP Notes</w:t>
            </w:r>
          </w:p>
        </w:tc>
        <w:tc>
          <w:tcPr>
            <w:tcW w:w="3829" w:type="pct"/>
            <w:gridSpan w:val="2"/>
            <w:vAlign w:val="center"/>
          </w:tcPr>
          <w:p w14:paraId="27FEB2A8" w14:textId="77777777" w:rsidR="00D67A49" w:rsidRPr="001A3652" w:rsidRDefault="00D67A49" w:rsidP="00CA6BEC">
            <w:pPr>
              <w:pStyle w:val="ListParagraph"/>
              <w:spacing w:line="360" w:lineRule="auto"/>
              <w:ind w:left="360"/>
              <w:rPr>
                <w:rFonts w:ascii="Arial" w:hAnsi="Arial" w:cs="Arial"/>
                <w:sz w:val="24"/>
                <w:szCs w:val="24"/>
                <w:lang w:val="en-GB"/>
              </w:rPr>
            </w:pPr>
          </w:p>
          <w:p w14:paraId="71189046" w14:textId="77777777" w:rsidR="00D67A49" w:rsidRPr="00090FF8" w:rsidRDefault="00D67A49" w:rsidP="00D67A49">
            <w:pPr>
              <w:pStyle w:val="ListParagraph"/>
              <w:numPr>
                <w:ilvl w:val="0"/>
                <w:numId w:val="2"/>
              </w:numPr>
              <w:spacing w:line="360" w:lineRule="auto"/>
              <w:rPr>
                <w:rFonts w:ascii="Arial" w:hAnsi="Arial" w:cs="Arial"/>
                <w:b/>
                <w:bCs/>
                <w:sz w:val="24"/>
                <w:szCs w:val="24"/>
                <w:lang w:val="en-GB"/>
              </w:rPr>
            </w:pPr>
            <w:r w:rsidRPr="001A3652">
              <w:rPr>
                <w:rFonts w:ascii="Arial" w:hAnsi="Arial" w:cs="Arial"/>
                <w:sz w:val="24"/>
                <w:szCs w:val="24"/>
                <w:lang w:val="en-GB"/>
              </w:rPr>
              <w:t xml:space="preserve">Current: </w:t>
            </w:r>
            <w:r w:rsidRPr="001A3652">
              <w:rPr>
                <w:rFonts w:ascii="Arial" w:hAnsi="Arial" w:cs="Arial"/>
                <w:sz w:val="24"/>
                <w:szCs w:val="24"/>
              </w:rPr>
              <w:t>Published in 2018, within the 10-year period, although NHS pressures have changed since COVID-19.</w:t>
            </w:r>
          </w:p>
          <w:p w14:paraId="5663C4F0" w14:textId="77777777" w:rsidR="00D67A49" w:rsidRPr="00C152B5" w:rsidRDefault="00D67A49" w:rsidP="00D67A49">
            <w:pPr>
              <w:pStyle w:val="ListParagraph"/>
              <w:numPr>
                <w:ilvl w:val="0"/>
                <w:numId w:val="2"/>
              </w:numPr>
              <w:spacing w:line="360" w:lineRule="auto"/>
              <w:rPr>
                <w:rFonts w:ascii="Arial" w:hAnsi="Arial" w:cs="Arial"/>
                <w:sz w:val="24"/>
                <w:szCs w:val="24"/>
                <w:lang w:val="en-GB"/>
              </w:rPr>
            </w:pPr>
            <w:r w:rsidRPr="00090FF8">
              <w:rPr>
                <w:rFonts w:ascii="Arial" w:hAnsi="Arial" w:cs="Arial"/>
                <w:b/>
                <w:bCs/>
                <w:sz w:val="24"/>
                <w:szCs w:val="24"/>
                <w:lang w:val="en-GB"/>
              </w:rPr>
              <w:t xml:space="preserve">Relevant: </w:t>
            </w:r>
            <w:r w:rsidRPr="00C152B5">
              <w:rPr>
                <w:rFonts w:ascii="Arial" w:hAnsi="Arial" w:cs="Arial"/>
                <w:sz w:val="24"/>
                <w:szCs w:val="24"/>
              </w:rPr>
              <w:t>Extremely relevant. Connects NHS workforce pressure and staffing with staff well-being/experience and patient experience, closely reflecting the dissertation title.</w:t>
            </w:r>
          </w:p>
          <w:p w14:paraId="4C87209A" w14:textId="77777777" w:rsidR="00D67A49" w:rsidRPr="00DA2ED9" w:rsidRDefault="00D67A49" w:rsidP="00D67A49">
            <w:pPr>
              <w:pStyle w:val="ListParagraph"/>
              <w:numPr>
                <w:ilvl w:val="0"/>
                <w:numId w:val="2"/>
              </w:numPr>
              <w:spacing w:line="360" w:lineRule="auto"/>
              <w:rPr>
                <w:rFonts w:ascii="Arial" w:hAnsi="Arial" w:cs="Arial"/>
                <w:sz w:val="24"/>
                <w:szCs w:val="24"/>
                <w:lang w:val="en-GB"/>
              </w:rPr>
            </w:pPr>
            <w:r w:rsidRPr="00090FF8">
              <w:rPr>
                <w:rFonts w:ascii="Arial" w:hAnsi="Arial" w:cs="Arial"/>
                <w:b/>
                <w:bCs/>
                <w:sz w:val="24"/>
                <w:szCs w:val="24"/>
                <w:lang w:val="en-GB"/>
              </w:rPr>
              <w:t xml:space="preserve">Authority: </w:t>
            </w:r>
            <w:r w:rsidRPr="00DA2ED9">
              <w:rPr>
                <w:rFonts w:ascii="Arial" w:hAnsi="Arial" w:cs="Arial"/>
                <w:sz w:val="24"/>
                <w:szCs w:val="24"/>
              </w:rPr>
              <w:t xml:space="preserve">Produced by Picker Institute Europe and The King's Fund, both </w:t>
            </w:r>
            <w:proofErr w:type="spellStart"/>
            <w:r w:rsidRPr="00DA2ED9">
              <w:rPr>
                <w:rFonts w:ascii="Arial" w:hAnsi="Arial" w:cs="Arial"/>
                <w:sz w:val="24"/>
                <w:szCs w:val="24"/>
              </w:rPr>
              <w:t>recognised</w:t>
            </w:r>
            <w:proofErr w:type="spellEnd"/>
            <w:r w:rsidRPr="00DA2ED9">
              <w:rPr>
                <w:rFonts w:ascii="Arial" w:hAnsi="Arial" w:cs="Arial"/>
                <w:sz w:val="24"/>
                <w:szCs w:val="24"/>
              </w:rPr>
              <w:t xml:space="preserve"> UK health research </w:t>
            </w:r>
            <w:proofErr w:type="spellStart"/>
            <w:r w:rsidRPr="00DA2ED9">
              <w:rPr>
                <w:rFonts w:ascii="Arial" w:hAnsi="Arial" w:cs="Arial"/>
                <w:sz w:val="24"/>
                <w:szCs w:val="24"/>
              </w:rPr>
              <w:t>organisations</w:t>
            </w:r>
            <w:proofErr w:type="spellEnd"/>
            <w:r w:rsidRPr="00DA2ED9">
              <w:rPr>
                <w:rFonts w:ascii="Arial" w:hAnsi="Arial" w:cs="Arial"/>
                <w:sz w:val="24"/>
                <w:szCs w:val="24"/>
              </w:rPr>
              <w:t>. However, it is a research report rather than a peer-reviewed journal article.</w:t>
            </w:r>
          </w:p>
          <w:p w14:paraId="76FA7F9F" w14:textId="77777777" w:rsidR="00D67A49" w:rsidRPr="00090FF8" w:rsidRDefault="00D67A49" w:rsidP="00D67A49">
            <w:pPr>
              <w:pStyle w:val="ListParagraph"/>
              <w:numPr>
                <w:ilvl w:val="0"/>
                <w:numId w:val="2"/>
              </w:numPr>
              <w:spacing w:line="360" w:lineRule="auto"/>
              <w:rPr>
                <w:rFonts w:ascii="Arial" w:hAnsi="Arial" w:cs="Arial"/>
                <w:b/>
                <w:bCs/>
                <w:sz w:val="24"/>
                <w:szCs w:val="24"/>
                <w:lang w:val="en-GB"/>
              </w:rPr>
            </w:pPr>
            <w:r w:rsidRPr="00090FF8">
              <w:rPr>
                <w:rFonts w:ascii="Arial" w:hAnsi="Arial" w:cs="Arial"/>
                <w:b/>
                <w:bCs/>
                <w:sz w:val="24"/>
                <w:szCs w:val="24"/>
                <w:lang w:val="en-GB"/>
              </w:rPr>
              <w:t xml:space="preserve">Accuracy: </w:t>
            </w:r>
            <w:r w:rsidRPr="000A1D1C">
              <w:rPr>
                <w:rFonts w:ascii="Arial" w:hAnsi="Arial" w:cs="Arial"/>
                <w:sz w:val="24"/>
                <w:szCs w:val="24"/>
              </w:rPr>
              <w:t>Quantitative secondary/correlational analysis using NHS workforce, Staff Survey and inpatient survey data. Large NHS dataset is a strength. However, associations cannot demonstrate causation.</w:t>
            </w:r>
          </w:p>
          <w:p w14:paraId="02FEE223" w14:textId="77777777" w:rsidR="00D67A49" w:rsidRPr="00090FF8" w:rsidRDefault="00D67A49" w:rsidP="00CA6BEC">
            <w:pPr>
              <w:pStyle w:val="ListParagraph"/>
              <w:spacing w:line="360" w:lineRule="auto"/>
              <w:ind w:left="360"/>
              <w:rPr>
                <w:rFonts w:ascii="Arial" w:hAnsi="Arial" w:cs="Arial"/>
                <w:sz w:val="24"/>
                <w:szCs w:val="24"/>
                <w:lang w:val="en-GB"/>
              </w:rPr>
            </w:pPr>
            <w:r w:rsidRPr="00090FF8">
              <w:rPr>
                <w:rFonts w:ascii="Arial" w:hAnsi="Arial" w:cs="Arial"/>
                <w:b/>
                <w:bCs/>
                <w:sz w:val="24"/>
                <w:szCs w:val="24"/>
                <w:lang w:val="en-GB"/>
              </w:rPr>
              <w:t>Purpose:</w:t>
            </w:r>
            <w:r>
              <w:rPr>
                <w:rFonts w:ascii="Arial" w:hAnsi="Arial" w:cs="Arial"/>
                <w:b/>
                <w:bCs/>
                <w:sz w:val="24"/>
                <w:szCs w:val="24"/>
                <w:lang w:val="en-GB"/>
              </w:rPr>
              <w:t xml:space="preserve"> </w:t>
            </w:r>
            <w:r w:rsidRPr="0050723A">
              <w:rPr>
                <w:rFonts w:ascii="Arial" w:hAnsi="Arial" w:cs="Arial"/>
                <w:sz w:val="24"/>
                <w:szCs w:val="24"/>
              </w:rPr>
              <w:t>To examine relationships between NHS workforce pressures, staff experience and patient experience/quality of care.</w:t>
            </w:r>
          </w:p>
        </w:tc>
        <w:tc>
          <w:tcPr>
            <w:tcW w:w="741" w:type="pct"/>
            <w:vAlign w:val="center"/>
          </w:tcPr>
          <w:p w14:paraId="0736176F"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t>CRAAP Score</w:t>
            </w:r>
          </w:p>
          <w:p w14:paraId="412DB214" w14:textId="77777777" w:rsidR="00D67A49" w:rsidRPr="00090FF8" w:rsidRDefault="00D67A49" w:rsidP="00CA6BEC">
            <w:pPr>
              <w:spacing w:line="360" w:lineRule="auto"/>
              <w:jc w:val="center"/>
              <w:rPr>
                <w:rFonts w:ascii="Arial" w:hAnsi="Arial" w:cs="Arial"/>
                <w:b/>
                <w:bCs/>
                <w:sz w:val="24"/>
                <w:szCs w:val="24"/>
                <w:lang w:val="en-GB"/>
              </w:rPr>
            </w:pPr>
            <w:r>
              <w:rPr>
                <w:rFonts w:ascii="Arial" w:hAnsi="Arial" w:cs="Arial"/>
                <w:b/>
                <w:bCs/>
                <w:sz w:val="24"/>
                <w:szCs w:val="24"/>
                <w:lang w:val="en-GB"/>
              </w:rPr>
              <w:t>4</w:t>
            </w:r>
            <w:r w:rsidRPr="00090FF8">
              <w:rPr>
                <w:rFonts w:ascii="Arial" w:hAnsi="Arial" w:cs="Arial"/>
                <w:b/>
                <w:bCs/>
                <w:sz w:val="24"/>
                <w:szCs w:val="24"/>
                <w:lang w:val="en-GB"/>
              </w:rPr>
              <w:t>/5</w:t>
            </w:r>
          </w:p>
        </w:tc>
      </w:tr>
      <w:tr w:rsidR="00D67A49" w:rsidRPr="00090FF8" w14:paraId="03C50B39" w14:textId="77777777" w:rsidTr="00CA6BEC">
        <w:trPr>
          <w:trHeight w:val="624"/>
        </w:trPr>
        <w:tc>
          <w:tcPr>
            <w:tcW w:w="430" w:type="pct"/>
            <w:shd w:val="clear" w:color="auto" w:fill="83CAEB" w:themeFill="accent1" w:themeFillTint="66"/>
            <w:vAlign w:val="center"/>
          </w:tcPr>
          <w:p w14:paraId="7E4DDB41" w14:textId="77777777" w:rsidR="00D67A49" w:rsidRPr="00090FF8" w:rsidRDefault="00D67A49" w:rsidP="00CA6BEC">
            <w:pPr>
              <w:spacing w:line="360" w:lineRule="auto"/>
              <w:jc w:val="center"/>
              <w:rPr>
                <w:rFonts w:ascii="Arial" w:hAnsi="Arial" w:cs="Arial"/>
                <w:b/>
                <w:bCs/>
                <w:sz w:val="24"/>
                <w:szCs w:val="24"/>
                <w:lang w:val="en-GB"/>
              </w:rPr>
            </w:pPr>
          </w:p>
          <w:p w14:paraId="0BE1464D"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t>Article 5</w:t>
            </w:r>
          </w:p>
          <w:p w14:paraId="5C52AAD9" w14:textId="77777777" w:rsidR="00D67A49" w:rsidRPr="00090FF8" w:rsidRDefault="00D67A49" w:rsidP="00CA6BEC">
            <w:pPr>
              <w:spacing w:line="360" w:lineRule="auto"/>
              <w:jc w:val="center"/>
              <w:rPr>
                <w:rFonts w:ascii="Arial" w:hAnsi="Arial" w:cs="Arial"/>
                <w:b/>
                <w:bCs/>
                <w:sz w:val="24"/>
                <w:szCs w:val="24"/>
                <w:lang w:val="en-GB"/>
              </w:rPr>
            </w:pPr>
          </w:p>
        </w:tc>
        <w:tc>
          <w:tcPr>
            <w:tcW w:w="2100" w:type="pct"/>
            <w:shd w:val="clear" w:color="auto" w:fill="83CAEB" w:themeFill="accent1" w:themeFillTint="66"/>
            <w:vAlign w:val="center"/>
          </w:tcPr>
          <w:p w14:paraId="6A712D7B" w14:textId="77777777" w:rsidR="00D67A49" w:rsidRPr="00090FF8" w:rsidRDefault="00D67A49" w:rsidP="00CA6BEC">
            <w:pPr>
              <w:spacing w:line="360" w:lineRule="auto"/>
              <w:rPr>
                <w:rFonts w:ascii="Arial" w:hAnsi="Arial" w:cs="Arial"/>
                <w:sz w:val="24"/>
                <w:szCs w:val="24"/>
                <w:lang w:val="en-GB"/>
              </w:rPr>
            </w:pPr>
            <w:r w:rsidRPr="00090FF8">
              <w:rPr>
                <w:rFonts w:ascii="Arial" w:hAnsi="Arial" w:cs="Arial"/>
                <w:b/>
                <w:bCs/>
                <w:sz w:val="24"/>
                <w:szCs w:val="24"/>
                <w:lang w:val="en-GB"/>
              </w:rPr>
              <w:t>Author &amp; Year:</w:t>
            </w:r>
            <w:r>
              <w:rPr>
                <w:rFonts w:ascii="Arial" w:hAnsi="Arial" w:cs="Arial"/>
                <w:b/>
                <w:bCs/>
                <w:sz w:val="24"/>
                <w:szCs w:val="24"/>
                <w:lang w:val="en-GB"/>
              </w:rPr>
              <w:t xml:space="preserve"> </w:t>
            </w:r>
            <w:r w:rsidRPr="00392AAE">
              <w:rPr>
                <w:rFonts w:ascii="Arial" w:hAnsi="Arial" w:cs="Arial"/>
                <w:b/>
                <w:bCs/>
                <w:sz w:val="24"/>
                <w:szCs w:val="24"/>
              </w:rPr>
              <w:t xml:space="preserve">Marufu et al. (2021) </w:t>
            </w:r>
          </w:p>
        </w:tc>
        <w:tc>
          <w:tcPr>
            <w:tcW w:w="2470" w:type="pct"/>
            <w:gridSpan w:val="2"/>
            <w:shd w:val="clear" w:color="auto" w:fill="83CAEB" w:themeFill="accent1" w:themeFillTint="66"/>
            <w:vAlign w:val="center"/>
          </w:tcPr>
          <w:p w14:paraId="12EAC20B" w14:textId="77777777" w:rsidR="00D67A49" w:rsidRPr="00090FF8" w:rsidRDefault="00D67A49" w:rsidP="00CA6BEC">
            <w:pPr>
              <w:spacing w:line="360" w:lineRule="auto"/>
              <w:rPr>
                <w:rFonts w:ascii="Arial" w:hAnsi="Arial" w:cs="Arial"/>
                <w:b/>
                <w:bCs/>
                <w:sz w:val="24"/>
                <w:szCs w:val="24"/>
                <w:lang w:val="en-GB"/>
              </w:rPr>
            </w:pPr>
          </w:p>
          <w:p w14:paraId="5322EB39" w14:textId="77777777" w:rsidR="00D67A49" w:rsidRPr="00090FF8" w:rsidRDefault="00D67A49" w:rsidP="00CA6BEC">
            <w:pPr>
              <w:spacing w:line="360" w:lineRule="auto"/>
              <w:rPr>
                <w:rFonts w:ascii="Arial" w:hAnsi="Arial" w:cs="Arial"/>
                <w:b/>
                <w:bCs/>
                <w:sz w:val="24"/>
                <w:szCs w:val="24"/>
                <w:lang w:val="en-GB"/>
              </w:rPr>
            </w:pPr>
            <w:r w:rsidRPr="00090FF8">
              <w:rPr>
                <w:rFonts w:ascii="Arial" w:hAnsi="Arial" w:cs="Arial"/>
                <w:b/>
                <w:bCs/>
                <w:sz w:val="24"/>
                <w:szCs w:val="24"/>
                <w:lang w:val="en-GB"/>
              </w:rPr>
              <w:t>Article Title:</w:t>
            </w:r>
            <w:r>
              <w:rPr>
                <w:rFonts w:ascii="Arial" w:hAnsi="Arial" w:cs="Arial"/>
                <w:b/>
                <w:bCs/>
                <w:sz w:val="24"/>
                <w:szCs w:val="24"/>
                <w:lang w:val="en-GB"/>
              </w:rPr>
              <w:t xml:space="preserve"> </w:t>
            </w:r>
            <w:r w:rsidRPr="00E74E4F">
              <w:rPr>
                <w:rFonts w:ascii="Arial" w:hAnsi="Arial" w:cs="Arial"/>
                <w:sz w:val="24"/>
                <w:szCs w:val="24"/>
              </w:rPr>
              <w:t>Factors influencing retention among hospital nurses</w:t>
            </w:r>
            <w:r w:rsidRPr="00E74E4F">
              <w:rPr>
                <w:rFonts w:ascii="Arial" w:hAnsi="Arial" w:cs="Arial"/>
                <w:b/>
                <w:bCs/>
                <w:sz w:val="24"/>
                <w:szCs w:val="24"/>
              </w:rPr>
              <w:t xml:space="preserve">: </w:t>
            </w:r>
            <w:r w:rsidRPr="00E74E4F">
              <w:rPr>
                <w:rFonts w:ascii="Arial" w:hAnsi="Arial" w:cs="Arial"/>
                <w:sz w:val="24"/>
                <w:szCs w:val="24"/>
              </w:rPr>
              <w:t>systematic review</w:t>
            </w:r>
          </w:p>
          <w:p w14:paraId="7DA6D1A1" w14:textId="77777777" w:rsidR="00D67A49" w:rsidRPr="00090FF8" w:rsidRDefault="00D67A49" w:rsidP="00CA6BEC">
            <w:pPr>
              <w:spacing w:line="360" w:lineRule="auto"/>
              <w:rPr>
                <w:rFonts w:ascii="Arial" w:hAnsi="Arial" w:cs="Arial"/>
                <w:b/>
                <w:bCs/>
                <w:sz w:val="24"/>
                <w:szCs w:val="24"/>
                <w:lang w:val="en-GB"/>
              </w:rPr>
            </w:pPr>
          </w:p>
        </w:tc>
      </w:tr>
      <w:tr w:rsidR="00D67A49" w:rsidRPr="00090FF8" w14:paraId="32CA6E60" w14:textId="77777777" w:rsidTr="00CA6BEC">
        <w:trPr>
          <w:trHeight w:val="873"/>
        </w:trPr>
        <w:tc>
          <w:tcPr>
            <w:tcW w:w="430" w:type="pct"/>
            <w:vAlign w:val="center"/>
          </w:tcPr>
          <w:p w14:paraId="394C3564" w14:textId="77777777" w:rsidR="00D67A49" w:rsidRDefault="00D67A49" w:rsidP="00CA6BEC">
            <w:pPr>
              <w:spacing w:line="360" w:lineRule="auto"/>
              <w:jc w:val="center"/>
              <w:rPr>
                <w:rFonts w:ascii="Arial" w:hAnsi="Arial" w:cs="Arial"/>
                <w:b/>
                <w:bCs/>
                <w:sz w:val="24"/>
                <w:szCs w:val="24"/>
                <w:lang w:val="en-GB"/>
              </w:rPr>
            </w:pPr>
          </w:p>
          <w:p w14:paraId="3BA91332"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t>CRAAP Notes</w:t>
            </w:r>
          </w:p>
        </w:tc>
        <w:tc>
          <w:tcPr>
            <w:tcW w:w="3829" w:type="pct"/>
            <w:gridSpan w:val="2"/>
            <w:vAlign w:val="center"/>
          </w:tcPr>
          <w:p w14:paraId="60524525" w14:textId="77777777" w:rsidR="00D67A49" w:rsidRDefault="00D67A49" w:rsidP="00CA6BEC">
            <w:pPr>
              <w:pStyle w:val="ListParagraph"/>
              <w:spacing w:line="360" w:lineRule="auto"/>
              <w:ind w:left="360"/>
              <w:rPr>
                <w:rFonts w:ascii="Arial" w:hAnsi="Arial" w:cs="Arial"/>
                <w:b/>
                <w:bCs/>
                <w:sz w:val="24"/>
                <w:szCs w:val="24"/>
                <w:lang w:val="en-GB"/>
              </w:rPr>
            </w:pPr>
          </w:p>
          <w:p w14:paraId="4F33906E" w14:textId="77777777" w:rsidR="00D67A49" w:rsidRPr="00835F74" w:rsidRDefault="00D67A49" w:rsidP="00D67A49">
            <w:pPr>
              <w:pStyle w:val="ListParagraph"/>
              <w:numPr>
                <w:ilvl w:val="0"/>
                <w:numId w:val="2"/>
              </w:numPr>
              <w:spacing w:line="360" w:lineRule="auto"/>
              <w:rPr>
                <w:rFonts w:ascii="Arial" w:hAnsi="Arial" w:cs="Arial"/>
                <w:sz w:val="24"/>
                <w:szCs w:val="24"/>
                <w:lang w:val="en-GB"/>
              </w:rPr>
            </w:pPr>
            <w:r w:rsidRPr="00090FF8">
              <w:rPr>
                <w:rFonts w:ascii="Arial" w:hAnsi="Arial" w:cs="Arial"/>
                <w:b/>
                <w:bCs/>
                <w:sz w:val="24"/>
                <w:szCs w:val="24"/>
                <w:lang w:val="en-GB"/>
              </w:rPr>
              <w:t>Current</w:t>
            </w:r>
            <w:r w:rsidRPr="00835F74">
              <w:rPr>
                <w:rFonts w:ascii="Arial" w:hAnsi="Arial" w:cs="Arial"/>
                <w:sz w:val="24"/>
                <w:szCs w:val="24"/>
                <w:lang w:val="en-GB"/>
              </w:rPr>
              <w:t xml:space="preserve">: </w:t>
            </w:r>
            <w:r w:rsidRPr="00835F74">
              <w:rPr>
                <w:rFonts w:ascii="Arial" w:hAnsi="Arial" w:cs="Arial"/>
                <w:sz w:val="24"/>
                <w:szCs w:val="24"/>
              </w:rPr>
              <w:t>Published in 2021. However, included studies were published only up to the end of 2018, so post-pandemic evidence is absent.</w:t>
            </w:r>
          </w:p>
          <w:p w14:paraId="0838ACB2" w14:textId="77777777" w:rsidR="00D67A49" w:rsidRPr="00835F74" w:rsidRDefault="00D67A49" w:rsidP="00D67A49">
            <w:pPr>
              <w:pStyle w:val="ListParagraph"/>
              <w:numPr>
                <w:ilvl w:val="0"/>
                <w:numId w:val="2"/>
              </w:numPr>
              <w:spacing w:line="360" w:lineRule="auto"/>
              <w:rPr>
                <w:rFonts w:ascii="Arial" w:hAnsi="Arial" w:cs="Arial"/>
                <w:sz w:val="24"/>
                <w:szCs w:val="24"/>
                <w:lang w:val="en-GB"/>
              </w:rPr>
            </w:pPr>
            <w:r w:rsidRPr="00090FF8">
              <w:rPr>
                <w:rFonts w:ascii="Arial" w:hAnsi="Arial" w:cs="Arial"/>
                <w:b/>
                <w:bCs/>
                <w:sz w:val="24"/>
                <w:szCs w:val="24"/>
                <w:lang w:val="en-GB"/>
              </w:rPr>
              <w:t xml:space="preserve">Relevant: </w:t>
            </w:r>
            <w:r w:rsidRPr="00835F74">
              <w:rPr>
                <w:rFonts w:ascii="Arial" w:hAnsi="Arial" w:cs="Arial"/>
                <w:sz w:val="24"/>
                <w:szCs w:val="24"/>
              </w:rPr>
              <w:t>Highly relevant. Examines hospital nurse retention and identifies staffing levels and the working environment among factors influencing turnover. Relevant to how shortages can become worse through poor retention.</w:t>
            </w:r>
          </w:p>
          <w:p w14:paraId="0145EF40" w14:textId="77777777" w:rsidR="00D67A49" w:rsidRPr="00835F74" w:rsidRDefault="00D67A49" w:rsidP="00D67A49">
            <w:pPr>
              <w:pStyle w:val="ListParagraph"/>
              <w:numPr>
                <w:ilvl w:val="0"/>
                <w:numId w:val="2"/>
              </w:numPr>
              <w:spacing w:line="360" w:lineRule="auto"/>
              <w:rPr>
                <w:rFonts w:ascii="Arial" w:hAnsi="Arial" w:cs="Arial"/>
                <w:sz w:val="24"/>
                <w:szCs w:val="24"/>
                <w:lang w:val="en-GB"/>
              </w:rPr>
            </w:pPr>
            <w:r w:rsidRPr="00090FF8">
              <w:rPr>
                <w:rFonts w:ascii="Arial" w:hAnsi="Arial" w:cs="Arial"/>
                <w:b/>
                <w:bCs/>
                <w:sz w:val="24"/>
                <w:szCs w:val="24"/>
                <w:lang w:val="en-GB"/>
              </w:rPr>
              <w:t xml:space="preserve">Authority: </w:t>
            </w:r>
            <w:r w:rsidRPr="00835F74">
              <w:rPr>
                <w:rFonts w:ascii="Arial" w:hAnsi="Arial" w:cs="Arial"/>
                <w:sz w:val="24"/>
                <w:szCs w:val="24"/>
              </w:rPr>
              <w:t xml:space="preserve">Authors include researchers/professionals from Nottingham University Hospitals NHS Trust; published in the </w:t>
            </w:r>
            <w:r w:rsidRPr="00835F74">
              <w:rPr>
                <w:rFonts w:ascii="Arial" w:hAnsi="Arial" w:cs="Arial"/>
                <w:i/>
                <w:iCs/>
                <w:sz w:val="24"/>
                <w:szCs w:val="24"/>
              </w:rPr>
              <w:t>British Journal of Nursing</w:t>
            </w:r>
            <w:r w:rsidRPr="00835F74">
              <w:rPr>
                <w:rFonts w:ascii="Arial" w:hAnsi="Arial" w:cs="Arial"/>
                <w:sz w:val="24"/>
                <w:szCs w:val="24"/>
              </w:rPr>
              <w:t xml:space="preserve"> and indexed by PubMed.</w:t>
            </w:r>
          </w:p>
          <w:p w14:paraId="72F821C5" w14:textId="77777777" w:rsidR="00D67A49" w:rsidRPr="00835F74" w:rsidRDefault="00D67A49" w:rsidP="00D67A49">
            <w:pPr>
              <w:pStyle w:val="ListParagraph"/>
              <w:numPr>
                <w:ilvl w:val="0"/>
                <w:numId w:val="2"/>
              </w:numPr>
              <w:spacing w:line="360" w:lineRule="auto"/>
              <w:rPr>
                <w:rFonts w:ascii="Arial" w:hAnsi="Arial" w:cs="Arial"/>
                <w:sz w:val="24"/>
                <w:szCs w:val="24"/>
                <w:lang w:val="en-GB"/>
              </w:rPr>
            </w:pPr>
            <w:r w:rsidRPr="00090FF8">
              <w:rPr>
                <w:rFonts w:ascii="Arial" w:hAnsi="Arial" w:cs="Arial"/>
                <w:b/>
                <w:bCs/>
                <w:sz w:val="24"/>
                <w:szCs w:val="24"/>
                <w:lang w:val="en-GB"/>
              </w:rPr>
              <w:t xml:space="preserve">Accuracy: </w:t>
            </w:r>
            <w:r w:rsidRPr="00835F74">
              <w:rPr>
                <w:rFonts w:ascii="Arial" w:hAnsi="Arial" w:cs="Arial"/>
                <w:sz w:val="24"/>
                <w:szCs w:val="24"/>
              </w:rPr>
              <w:t>Systematic review searching five databases and including 47 primary studies. This provides broad evidence, although studies were international and heterogeneous rather than exclusively UK NHS studies.</w:t>
            </w:r>
          </w:p>
          <w:p w14:paraId="34347343" w14:textId="77777777" w:rsidR="00D67A49" w:rsidRPr="00835F74" w:rsidRDefault="00D67A49" w:rsidP="00D67A49">
            <w:pPr>
              <w:pStyle w:val="ListParagraph"/>
              <w:numPr>
                <w:ilvl w:val="0"/>
                <w:numId w:val="2"/>
              </w:numPr>
              <w:spacing w:line="360" w:lineRule="auto"/>
              <w:rPr>
                <w:rFonts w:ascii="Arial" w:hAnsi="Arial" w:cs="Arial"/>
                <w:sz w:val="24"/>
                <w:szCs w:val="24"/>
                <w:lang w:val="en-GB"/>
              </w:rPr>
            </w:pPr>
            <w:r w:rsidRPr="00090FF8">
              <w:rPr>
                <w:rFonts w:ascii="Arial" w:hAnsi="Arial" w:cs="Arial"/>
                <w:b/>
                <w:bCs/>
                <w:sz w:val="24"/>
                <w:szCs w:val="24"/>
                <w:lang w:val="en-GB"/>
              </w:rPr>
              <w:t>Purpose:</w:t>
            </w:r>
            <w:r>
              <w:rPr>
                <w:rFonts w:ascii="Arial" w:hAnsi="Arial" w:cs="Arial"/>
                <w:b/>
                <w:bCs/>
                <w:sz w:val="24"/>
                <w:szCs w:val="24"/>
                <w:lang w:val="en-GB"/>
              </w:rPr>
              <w:t xml:space="preserve"> </w:t>
            </w:r>
            <w:r w:rsidRPr="00835F74">
              <w:rPr>
                <w:rFonts w:ascii="Arial" w:hAnsi="Arial" w:cs="Arial"/>
                <w:sz w:val="24"/>
                <w:szCs w:val="24"/>
              </w:rPr>
              <w:t>To systematically identify factors influencing retention among hospital nurses.</w:t>
            </w:r>
          </w:p>
          <w:p w14:paraId="5B36978C" w14:textId="77777777" w:rsidR="00D67A49" w:rsidRPr="00090FF8" w:rsidRDefault="00D67A49" w:rsidP="00CA6BEC">
            <w:pPr>
              <w:pStyle w:val="ListParagraph"/>
              <w:spacing w:line="360" w:lineRule="auto"/>
              <w:ind w:left="360"/>
              <w:rPr>
                <w:rFonts w:ascii="Arial" w:hAnsi="Arial" w:cs="Arial"/>
                <w:sz w:val="24"/>
                <w:szCs w:val="24"/>
                <w:lang w:val="en-GB"/>
              </w:rPr>
            </w:pPr>
          </w:p>
        </w:tc>
        <w:tc>
          <w:tcPr>
            <w:tcW w:w="741" w:type="pct"/>
            <w:vAlign w:val="center"/>
          </w:tcPr>
          <w:p w14:paraId="5860B744"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t>CRAAP Score</w:t>
            </w:r>
          </w:p>
          <w:p w14:paraId="11638AA4" w14:textId="77777777" w:rsidR="00D67A49" w:rsidRPr="00090FF8" w:rsidRDefault="00D67A49" w:rsidP="00CA6BEC">
            <w:pPr>
              <w:spacing w:line="360" w:lineRule="auto"/>
              <w:jc w:val="center"/>
              <w:rPr>
                <w:rFonts w:ascii="Arial" w:hAnsi="Arial" w:cs="Arial"/>
                <w:b/>
                <w:bCs/>
                <w:sz w:val="24"/>
                <w:szCs w:val="24"/>
                <w:lang w:val="en-GB"/>
              </w:rPr>
            </w:pPr>
            <w:r>
              <w:rPr>
                <w:rFonts w:ascii="Arial" w:hAnsi="Arial" w:cs="Arial"/>
                <w:b/>
                <w:bCs/>
                <w:sz w:val="24"/>
                <w:szCs w:val="24"/>
                <w:lang w:val="en-GB"/>
              </w:rPr>
              <w:t>4.5</w:t>
            </w:r>
            <w:r w:rsidRPr="00090FF8">
              <w:rPr>
                <w:rFonts w:ascii="Arial" w:hAnsi="Arial" w:cs="Arial"/>
                <w:b/>
                <w:bCs/>
                <w:sz w:val="24"/>
                <w:szCs w:val="24"/>
                <w:lang w:val="en-GB"/>
              </w:rPr>
              <w:t>/5</w:t>
            </w:r>
          </w:p>
        </w:tc>
      </w:tr>
      <w:tr w:rsidR="00D67A49" w:rsidRPr="00090FF8" w14:paraId="75F9F594" w14:textId="77777777" w:rsidTr="00CA6BEC">
        <w:trPr>
          <w:trHeight w:val="873"/>
        </w:trPr>
        <w:tc>
          <w:tcPr>
            <w:tcW w:w="430" w:type="pct"/>
            <w:shd w:val="clear" w:color="auto" w:fill="83CAEB" w:themeFill="accent1" w:themeFillTint="66"/>
            <w:vAlign w:val="center"/>
          </w:tcPr>
          <w:p w14:paraId="1AF92694"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t>Article 6</w:t>
            </w:r>
          </w:p>
        </w:tc>
        <w:tc>
          <w:tcPr>
            <w:tcW w:w="2100" w:type="pct"/>
            <w:shd w:val="clear" w:color="auto" w:fill="83CAEB" w:themeFill="accent1" w:themeFillTint="66"/>
            <w:vAlign w:val="center"/>
          </w:tcPr>
          <w:p w14:paraId="6349BD1A" w14:textId="77777777" w:rsidR="00D67A49" w:rsidRPr="00090FF8" w:rsidRDefault="00D67A49" w:rsidP="00CA6BEC">
            <w:pPr>
              <w:spacing w:line="360" w:lineRule="auto"/>
              <w:rPr>
                <w:rFonts w:ascii="Arial" w:hAnsi="Arial" w:cs="Arial"/>
                <w:sz w:val="24"/>
                <w:szCs w:val="24"/>
                <w:lang w:val="en-GB"/>
              </w:rPr>
            </w:pPr>
            <w:r w:rsidRPr="00090FF8">
              <w:rPr>
                <w:rFonts w:ascii="Arial" w:hAnsi="Arial" w:cs="Arial"/>
                <w:b/>
                <w:bCs/>
                <w:sz w:val="24"/>
                <w:szCs w:val="24"/>
                <w:lang w:val="en-GB"/>
              </w:rPr>
              <w:t>Author &amp; Year:</w:t>
            </w:r>
            <w:r>
              <w:rPr>
                <w:rFonts w:ascii="Arial" w:hAnsi="Arial" w:cs="Arial"/>
                <w:b/>
                <w:bCs/>
                <w:sz w:val="24"/>
                <w:szCs w:val="24"/>
                <w:lang w:val="en-GB"/>
              </w:rPr>
              <w:t xml:space="preserve"> </w:t>
            </w:r>
            <w:r w:rsidRPr="00695A77">
              <w:rPr>
                <w:rFonts w:ascii="Arial" w:hAnsi="Arial" w:cs="Arial"/>
                <w:sz w:val="24"/>
                <w:szCs w:val="24"/>
              </w:rPr>
              <w:t>Gray, Wilde &amp; Shutes (2018)</w:t>
            </w:r>
            <w:r>
              <w:rPr>
                <w:rFonts w:ascii="Arial" w:hAnsi="Arial" w:cs="Arial"/>
                <w:sz w:val="24"/>
                <w:szCs w:val="24"/>
              </w:rPr>
              <w:t>.</w:t>
            </w:r>
          </w:p>
        </w:tc>
        <w:tc>
          <w:tcPr>
            <w:tcW w:w="2470" w:type="pct"/>
            <w:gridSpan w:val="2"/>
            <w:shd w:val="clear" w:color="auto" w:fill="83CAEB" w:themeFill="accent1" w:themeFillTint="66"/>
            <w:vAlign w:val="center"/>
          </w:tcPr>
          <w:p w14:paraId="1EE87746" w14:textId="77777777" w:rsidR="00D67A49" w:rsidRPr="00090FF8" w:rsidRDefault="00D67A49" w:rsidP="00CA6BEC">
            <w:pPr>
              <w:spacing w:line="360" w:lineRule="auto"/>
              <w:rPr>
                <w:rFonts w:ascii="Arial" w:hAnsi="Arial" w:cs="Arial"/>
                <w:b/>
                <w:bCs/>
                <w:sz w:val="24"/>
                <w:szCs w:val="24"/>
                <w:lang w:val="en-GB"/>
              </w:rPr>
            </w:pPr>
          </w:p>
          <w:p w14:paraId="57347053" w14:textId="77777777" w:rsidR="00D67A49" w:rsidRPr="00695A77" w:rsidRDefault="00D67A49" w:rsidP="00CA6BEC">
            <w:pPr>
              <w:spacing w:line="360" w:lineRule="auto"/>
              <w:rPr>
                <w:rFonts w:ascii="Arial" w:hAnsi="Arial" w:cs="Arial"/>
                <w:sz w:val="24"/>
                <w:szCs w:val="24"/>
                <w:lang w:val="en-GB"/>
              </w:rPr>
            </w:pPr>
            <w:r w:rsidRPr="00090FF8">
              <w:rPr>
                <w:rFonts w:ascii="Arial" w:hAnsi="Arial" w:cs="Arial"/>
                <w:b/>
                <w:bCs/>
                <w:sz w:val="24"/>
                <w:szCs w:val="24"/>
                <w:lang w:val="en-GB"/>
              </w:rPr>
              <w:t>Article Title:</w:t>
            </w:r>
            <w:r>
              <w:rPr>
                <w:rFonts w:ascii="Arial" w:hAnsi="Arial" w:cs="Arial"/>
                <w:b/>
                <w:bCs/>
                <w:sz w:val="24"/>
                <w:szCs w:val="24"/>
                <w:lang w:val="en-GB"/>
              </w:rPr>
              <w:t xml:space="preserve"> </w:t>
            </w:r>
            <w:r w:rsidRPr="00695A77">
              <w:rPr>
                <w:rFonts w:ascii="Arial" w:hAnsi="Arial" w:cs="Arial"/>
                <w:sz w:val="24"/>
                <w:szCs w:val="24"/>
              </w:rPr>
              <w:t>Enhancing nurse satisfaction: an exploration of specialty nurse shortage in a region of NHS England</w:t>
            </w:r>
          </w:p>
          <w:p w14:paraId="11C60D53" w14:textId="77777777" w:rsidR="00D67A49" w:rsidRPr="00090FF8" w:rsidRDefault="00D67A49" w:rsidP="00CA6BEC">
            <w:pPr>
              <w:spacing w:line="360" w:lineRule="auto"/>
              <w:rPr>
                <w:rFonts w:ascii="Arial" w:hAnsi="Arial" w:cs="Arial"/>
                <w:b/>
                <w:bCs/>
                <w:sz w:val="24"/>
                <w:szCs w:val="24"/>
                <w:lang w:val="en-GB"/>
              </w:rPr>
            </w:pPr>
          </w:p>
        </w:tc>
      </w:tr>
      <w:tr w:rsidR="00D67A49" w:rsidRPr="00090FF8" w14:paraId="6DC7F074" w14:textId="77777777" w:rsidTr="00CA6BEC">
        <w:trPr>
          <w:trHeight w:val="873"/>
        </w:trPr>
        <w:tc>
          <w:tcPr>
            <w:tcW w:w="430" w:type="pct"/>
            <w:vAlign w:val="center"/>
          </w:tcPr>
          <w:p w14:paraId="114F1319" w14:textId="77777777" w:rsidR="00D67A49" w:rsidRDefault="00D67A49" w:rsidP="00CA6BEC">
            <w:pPr>
              <w:spacing w:line="360" w:lineRule="auto"/>
              <w:jc w:val="center"/>
              <w:rPr>
                <w:rFonts w:ascii="Arial" w:hAnsi="Arial" w:cs="Arial"/>
                <w:b/>
                <w:bCs/>
                <w:sz w:val="24"/>
                <w:szCs w:val="24"/>
                <w:lang w:val="en-GB"/>
              </w:rPr>
            </w:pPr>
          </w:p>
          <w:p w14:paraId="219C61F4"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lastRenderedPageBreak/>
              <w:t>CRAAP Notes</w:t>
            </w:r>
          </w:p>
        </w:tc>
        <w:tc>
          <w:tcPr>
            <w:tcW w:w="3829" w:type="pct"/>
            <w:gridSpan w:val="2"/>
            <w:vAlign w:val="center"/>
          </w:tcPr>
          <w:p w14:paraId="07668624" w14:textId="77777777" w:rsidR="00D67A49" w:rsidRDefault="00D67A49" w:rsidP="00CA6BEC">
            <w:pPr>
              <w:pStyle w:val="ListParagraph"/>
              <w:spacing w:line="360" w:lineRule="auto"/>
              <w:ind w:left="360"/>
              <w:rPr>
                <w:rFonts w:ascii="Arial" w:hAnsi="Arial" w:cs="Arial"/>
                <w:b/>
                <w:bCs/>
                <w:sz w:val="24"/>
                <w:szCs w:val="24"/>
                <w:lang w:val="en-GB"/>
              </w:rPr>
            </w:pPr>
          </w:p>
          <w:p w14:paraId="0334C4E9" w14:textId="77777777" w:rsidR="00D67A49" w:rsidRPr="007520CE" w:rsidRDefault="00D67A49" w:rsidP="00D67A49">
            <w:pPr>
              <w:pStyle w:val="ListParagraph"/>
              <w:numPr>
                <w:ilvl w:val="0"/>
                <w:numId w:val="2"/>
              </w:numPr>
              <w:spacing w:line="360" w:lineRule="auto"/>
              <w:rPr>
                <w:rFonts w:ascii="Arial" w:hAnsi="Arial" w:cs="Arial"/>
                <w:sz w:val="24"/>
                <w:szCs w:val="24"/>
                <w:lang w:val="en-GB"/>
              </w:rPr>
            </w:pPr>
            <w:r w:rsidRPr="00090FF8">
              <w:rPr>
                <w:rFonts w:ascii="Arial" w:hAnsi="Arial" w:cs="Arial"/>
                <w:b/>
                <w:bCs/>
                <w:sz w:val="24"/>
                <w:szCs w:val="24"/>
                <w:lang w:val="en-GB"/>
              </w:rPr>
              <w:lastRenderedPageBreak/>
              <w:t>Current</w:t>
            </w:r>
            <w:r w:rsidRPr="007520CE">
              <w:rPr>
                <w:rFonts w:ascii="Arial" w:hAnsi="Arial" w:cs="Arial"/>
                <w:sz w:val="24"/>
                <w:szCs w:val="24"/>
                <w:lang w:val="en-GB"/>
              </w:rPr>
              <w:t xml:space="preserve">: </w:t>
            </w:r>
            <w:r w:rsidRPr="007520CE">
              <w:rPr>
                <w:rFonts w:ascii="Arial" w:hAnsi="Arial" w:cs="Arial"/>
                <w:sz w:val="24"/>
                <w:szCs w:val="24"/>
              </w:rPr>
              <w:t>Published in 2018, within the preferred period, but predates COVID-19 and recent NHS workforce pressures.</w:t>
            </w:r>
          </w:p>
          <w:p w14:paraId="1A72CA1B" w14:textId="77777777" w:rsidR="00D67A49" w:rsidRPr="0006674A" w:rsidRDefault="00D67A49" w:rsidP="00D67A49">
            <w:pPr>
              <w:pStyle w:val="ListParagraph"/>
              <w:numPr>
                <w:ilvl w:val="0"/>
                <w:numId w:val="2"/>
              </w:numPr>
              <w:spacing w:line="360" w:lineRule="auto"/>
              <w:rPr>
                <w:rFonts w:ascii="Arial" w:hAnsi="Arial" w:cs="Arial"/>
                <w:sz w:val="24"/>
                <w:szCs w:val="24"/>
                <w:lang w:val="en-GB"/>
              </w:rPr>
            </w:pPr>
            <w:r w:rsidRPr="00090FF8">
              <w:rPr>
                <w:rFonts w:ascii="Arial" w:hAnsi="Arial" w:cs="Arial"/>
                <w:b/>
                <w:bCs/>
                <w:sz w:val="24"/>
                <w:szCs w:val="24"/>
                <w:lang w:val="en-GB"/>
              </w:rPr>
              <w:t xml:space="preserve">Relevant: </w:t>
            </w:r>
            <w:r w:rsidRPr="0006674A">
              <w:rPr>
                <w:rFonts w:ascii="Arial" w:hAnsi="Arial" w:cs="Arial"/>
                <w:sz w:val="24"/>
                <w:szCs w:val="24"/>
              </w:rPr>
              <w:t>Highly relevant to NHS nursing shortages and nurse satisfaction, but does not directly investigate patient-care outcomes.</w:t>
            </w:r>
          </w:p>
          <w:p w14:paraId="40C02EC6" w14:textId="77777777" w:rsidR="00D67A49" w:rsidRPr="00F46E14" w:rsidRDefault="00D67A49" w:rsidP="00D67A49">
            <w:pPr>
              <w:pStyle w:val="ListParagraph"/>
              <w:numPr>
                <w:ilvl w:val="0"/>
                <w:numId w:val="2"/>
              </w:numPr>
              <w:spacing w:line="360" w:lineRule="auto"/>
              <w:rPr>
                <w:rFonts w:ascii="Arial" w:hAnsi="Arial" w:cs="Arial"/>
                <w:sz w:val="24"/>
                <w:szCs w:val="24"/>
                <w:lang w:val="en-GB"/>
              </w:rPr>
            </w:pPr>
            <w:r w:rsidRPr="00090FF8">
              <w:rPr>
                <w:rFonts w:ascii="Arial" w:hAnsi="Arial" w:cs="Arial"/>
                <w:b/>
                <w:bCs/>
                <w:sz w:val="24"/>
                <w:szCs w:val="24"/>
                <w:lang w:val="en-GB"/>
              </w:rPr>
              <w:t xml:space="preserve">Authority: </w:t>
            </w:r>
            <w:r w:rsidRPr="00F46E14">
              <w:rPr>
                <w:rFonts w:ascii="Arial" w:hAnsi="Arial" w:cs="Arial"/>
                <w:sz w:val="24"/>
                <w:szCs w:val="24"/>
              </w:rPr>
              <w:t xml:space="preserve">Published in </w:t>
            </w:r>
            <w:r w:rsidRPr="00F46E14">
              <w:rPr>
                <w:rFonts w:ascii="Arial" w:hAnsi="Arial" w:cs="Arial"/>
                <w:i/>
                <w:iCs/>
                <w:sz w:val="24"/>
                <w:szCs w:val="24"/>
              </w:rPr>
              <w:t>Nursing Management</w:t>
            </w:r>
            <w:r w:rsidRPr="00F46E14">
              <w:rPr>
                <w:rFonts w:ascii="Arial" w:hAnsi="Arial" w:cs="Arial"/>
                <w:sz w:val="24"/>
                <w:szCs w:val="24"/>
              </w:rPr>
              <w:t xml:space="preserve"> and undertaken by UK researchers. It is a peer-reviewed journal article.</w:t>
            </w:r>
          </w:p>
          <w:p w14:paraId="27CF3EEB" w14:textId="77777777" w:rsidR="00D67A49" w:rsidRPr="00090FF8" w:rsidRDefault="00D67A49" w:rsidP="00D67A49">
            <w:pPr>
              <w:pStyle w:val="ListParagraph"/>
              <w:numPr>
                <w:ilvl w:val="0"/>
                <w:numId w:val="2"/>
              </w:numPr>
              <w:spacing w:line="360" w:lineRule="auto"/>
              <w:rPr>
                <w:rFonts w:ascii="Arial" w:hAnsi="Arial" w:cs="Arial"/>
                <w:b/>
                <w:bCs/>
                <w:sz w:val="24"/>
                <w:szCs w:val="24"/>
                <w:lang w:val="en-GB"/>
              </w:rPr>
            </w:pPr>
            <w:r w:rsidRPr="00090FF8">
              <w:rPr>
                <w:rFonts w:ascii="Arial" w:hAnsi="Arial" w:cs="Arial"/>
                <w:b/>
                <w:bCs/>
                <w:sz w:val="24"/>
                <w:szCs w:val="24"/>
                <w:lang w:val="en-GB"/>
              </w:rPr>
              <w:t xml:space="preserve">Accuracy: </w:t>
            </w:r>
            <w:r w:rsidRPr="001B1600">
              <w:rPr>
                <w:rFonts w:ascii="Arial" w:hAnsi="Arial" w:cs="Arial"/>
                <w:sz w:val="24"/>
                <w:szCs w:val="24"/>
              </w:rPr>
              <w:t xml:space="preserve">Quantitative cross-sectional questionnaire survey. Directly investigates nursing shortage specialties in an NHS England region. However, its regional focus and self-reported responses limit wider </w:t>
            </w:r>
            <w:proofErr w:type="spellStart"/>
            <w:r w:rsidRPr="001B1600">
              <w:rPr>
                <w:rFonts w:ascii="Arial" w:hAnsi="Arial" w:cs="Arial"/>
                <w:sz w:val="24"/>
                <w:szCs w:val="24"/>
              </w:rPr>
              <w:t>generalisability</w:t>
            </w:r>
            <w:proofErr w:type="spellEnd"/>
            <w:r w:rsidRPr="001B1600">
              <w:rPr>
                <w:rFonts w:ascii="Arial" w:hAnsi="Arial" w:cs="Arial"/>
                <w:sz w:val="24"/>
                <w:szCs w:val="24"/>
              </w:rPr>
              <w:t>.</w:t>
            </w:r>
          </w:p>
          <w:p w14:paraId="54AD80CE" w14:textId="77777777" w:rsidR="00D67A49" w:rsidRPr="00090FF8" w:rsidRDefault="00D67A49" w:rsidP="00D67A49">
            <w:pPr>
              <w:pStyle w:val="ListParagraph"/>
              <w:numPr>
                <w:ilvl w:val="0"/>
                <w:numId w:val="2"/>
              </w:numPr>
              <w:spacing w:line="360" w:lineRule="auto"/>
              <w:rPr>
                <w:rFonts w:ascii="Arial" w:hAnsi="Arial" w:cs="Arial"/>
                <w:sz w:val="24"/>
                <w:szCs w:val="24"/>
                <w:lang w:val="en-GB"/>
              </w:rPr>
            </w:pPr>
            <w:r w:rsidRPr="00090FF8">
              <w:rPr>
                <w:rFonts w:ascii="Arial" w:hAnsi="Arial" w:cs="Arial"/>
                <w:b/>
                <w:bCs/>
                <w:sz w:val="24"/>
                <w:szCs w:val="24"/>
                <w:lang w:val="en-GB"/>
              </w:rPr>
              <w:t>Purpose:</w:t>
            </w:r>
            <w:r>
              <w:rPr>
                <w:rFonts w:ascii="Arial" w:hAnsi="Arial" w:cs="Arial"/>
                <w:b/>
                <w:bCs/>
                <w:sz w:val="24"/>
                <w:szCs w:val="24"/>
                <w:lang w:val="en-GB"/>
              </w:rPr>
              <w:t xml:space="preserve"> </w:t>
            </w:r>
            <w:r w:rsidRPr="008F5CCF">
              <w:rPr>
                <w:rFonts w:ascii="Arial" w:hAnsi="Arial" w:cs="Arial"/>
                <w:sz w:val="24"/>
                <w:szCs w:val="24"/>
              </w:rPr>
              <w:t xml:space="preserve">To explore staff satisfaction in shortage specialties including emergency care, </w:t>
            </w:r>
            <w:proofErr w:type="spellStart"/>
            <w:r w:rsidRPr="008F5CCF">
              <w:rPr>
                <w:rFonts w:ascii="Arial" w:hAnsi="Arial" w:cs="Arial"/>
                <w:sz w:val="24"/>
                <w:szCs w:val="24"/>
              </w:rPr>
              <w:t>paediatrics</w:t>
            </w:r>
            <w:proofErr w:type="spellEnd"/>
            <w:r w:rsidRPr="008F5CCF">
              <w:rPr>
                <w:rFonts w:ascii="Arial" w:hAnsi="Arial" w:cs="Arial"/>
                <w:sz w:val="24"/>
                <w:szCs w:val="24"/>
              </w:rPr>
              <w:t xml:space="preserve"> and cardiology</w:t>
            </w:r>
            <w:r w:rsidRPr="008F5CCF">
              <w:rPr>
                <w:rFonts w:ascii="Arial" w:hAnsi="Arial" w:cs="Arial"/>
                <w:b/>
                <w:bCs/>
                <w:sz w:val="24"/>
                <w:szCs w:val="24"/>
              </w:rPr>
              <w:t>.</w:t>
            </w:r>
          </w:p>
          <w:p w14:paraId="1F334AF6" w14:textId="77777777" w:rsidR="00D67A49" w:rsidRPr="00090FF8" w:rsidRDefault="00D67A49" w:rsidP="00CA6BEC">
            <w:pPr>
              <w:pStyle w:val="ListParagraph"/>
              <w:spacing w:line="360" w:lineRule="auto"/>
              <w:ind w:left="360"/>
              <w:rPr>
                <w:rFonts w:ascii="Arial" w:hAnsi="Arial" w:cs="Arial"/>
                <w:sz w:val="24"/>
                <w:szCs w:val="24"/>
                <w:lang w:val="en-GB"/>
              </w:rPr>
            </w:pPr>
          </w:p>
        </w:tc>
        <w:tc>
          <w:tcPr>
            <w:tcW w:w="741" w:type="pct"/>
            <w:vAlign w:val="center"/>
          </w:tcPr>
          <w:p w14:paraId="0DCF76F8"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lastRenderedPageBreak/>
              <w:t>CRAAP Score</w:t>
            </w:r>
          </w:p>
          <w:p w14:paraId="6B13B306" w14:textId="77777777" w:rsidR="00D67A49" w:rsidRPr="00090FF8" w:rsidRDefault="00D67A49" w:rsidP="00CA6BEC">
            <w:pPr>
              <w:spacing w:line="360" w:lineRule="auto"/>
              <w:jc w:val="center"/>
              <w:rPr>
                <w:rFonts w:ascii="Arial" w:hAnsi="Arial" w:cs="Arial"/>
                <w:b/>
                <w:bCs/>
                <w:sz w:val="24"/>
                <w:szCs w:val="24"/>
                <w:lang w:val="en-GB"/>
              </w:rPr>
            </w:pPr>
            <w:r>
              <w:rPr>
                <w:rFonts w:ascii="Arial" w:hAnsi="Arial" w:cs="Arial"/>
                <w:b/>
                <w:bCs/>
                <w:sz w:val="24"/>
                <w:szCs w:val="24"/>
                <w:lang w:val="en-GB"/>
              </w:rPr>
              <w:lastRenderedPageBreak/>
              <w:t>4.5</w:t>
            </w:r>
            <w:r w:rsidRPr="00090FF8">
              <w:rPr>
                <w:rFonts w:ascii="Arial" w:hAnsi="Arial" w:cs="Arial"/>
                <w:b/>
                <w:bCs/>
                <w:sz w:val="24"/>
                <w:szCs w:val="24"/>
                <w:lang w:val="en-GB"/>
              </w:rPr>
              <w:t>/5</w:t>
            </w:r>
          </w:p>
        </w:tc>
      </w:tr>
      <w:tr w:rsidR="00D67A49" w:rsidRPr="00090FF8" w14:paraId="7E195463" w14:textId="77777777" w:rsidTr="00CA6BEC">
        <w:trPr>
          <w:trHeight w:val="873"/>
        </w:trPr>
        <w:tc>
          <w:tcPr>
            <w:tcW w:w="430" w:type="pct"/>
            <w:shd w:val="clear" w:color="auto" w:fill="83CAEB" w:themeFill="accent1" w:themeFillTint="66"/>
            <w:vAlign w:val="center"/>
          </w:tcPr>
          <w:p w14:paraId="2A6074F9"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lastRenderedPageBreak/>
              <w:t>Article 7</w:t>
            </w:r>
          </w:p>
        </w:tc>
        <w:tc>
          <w:tcPr>
            <w:tcW w:w="2100" w:type="pct"/>
            <w:shd w:val="clear" w:color="auto" w:fill="83CAEB" w:themeFill="accent1" w:themeFillTint="66"/>
            <w:vAlign w:val="center"/>
          </w:tcPr>
          <w:p w14:paraId="51743E69" w14:textId="77777777" w:rsidR="00D67A49" w:rsidRPr="00754BFC" w:rsidRDefault="00D67A49" w:rsidP="00CA6BEC">
            <w:pPr>
              <w:spacing w:line="360" w:lineRule="auto"/>
              <w:rPr>
                <w:rFonts w:ascii="Arial" w:hAnsi="Arial" w:cs="Arial"/>
                <w:sz w:val="24"/>
                <w:szCs w:val="24"/>
                <w:lang w:val="en-GB"/>
              </w:rPr>
            </w:pPr>
            <w:r w:rsidRPr="00754BFC">
              <w:rPr>
                <w:rFonts w:ascii="Arial" w:hAnsi="Arial" w:cs="Arial"/>
                <w:b/>
                <w:bCs/>
                <w:sz w:val="24"/>
                <w:szCs w:val="24"/>
                <w:lang w:val="en-GB"/>
              </w:rPr>
              <w:t>Author &amp; Year</w:t>
            </w:r>
            <w:r w:rsidRPr="00754BFC">
              <w:rPr>
                <w:rFonts w:ascii="Arial" w:hAnsi="Arial" w:cs="Arial"/>
                <w:sz w:val="24"/>
                <w:szCs w:val="24"/>
                <w:lang w:val="en-GB"/>
              </w:rPr>
              <w:t xml:space="preserve">: </w:t>
            </w:r>
            <w:r w:rsidRPr="00754BFC">
              <w:rPr>
                <w:rFonts w:ascii="Arial" w:hAnsi="Arial" w:cs="Arial"/>
                <w:sz w:val="24"/>
                <w:szCs w:val="24"/>
              </w:rPr>
              <w:t xml:space="preserve">Rodriguez Santana et al. (2020) </w:t>
            </w:r>
          </w:p>
        </w:tc>
        <w:tc>
          <w:tcPr>
            <w:tcW w:w="2470" w:type="pct"/>
            <w:gridSpan w:val="2"/>
            <w:shd w:val="clear" w:color="auto" w:fill="83CAEB" w:themeFill="accent1" w:themeFillTint="66"/>
            <w:vAlign w:val="center"/>
          </w:tcPr>
          <w:p w14:paraId="738B26B2" w14:textId="77777777" w:rsidR="00D67A49" w:rsidRPr="00090FF8" w:rsidRDefault="00D67A49" w:rsidP="00CA6BEC">
            <w:pPr>
              <w:spacing w:line="360" w:lineRule="auto"/>
              <w:rPr>
                <w:rFonts w:ascii="Arial" w:hAnsi="Arial" w:cs="Arial"/>
                <w:b/>
                <w:bCs/>
                <w:sz w:val="24"/>
                <w:szCs w:val="24"/>
                <w:lang w:val="en-GB"/>
              </w:rPr>
            </w:pPr>
          </w:p>
          <w:p w14:paraId="3C5871BA" w14:textId="77777777" w:rsidR="00D67A49" w:rsidRPr="00090FF8" w:rsidRDefault="00D67A49" w:rsidP="00CA6BEC">
            <w:pPr>
              <w:spacing w:line="360" w:lineRule="auto"/>
              <w:rPr>
                <w:rFonts w:ascii="Arial" w:hAnsi="Arial" w:cs="Arial"/>
                <w:b/>
                <w:bCs/>
                <w:sz w:val="24"/>
                <w:szCs w:val="24"/>
                <w:lang w:val="en-GB"/>
              </w:rPr>
            </w:pPr>
            <w:r w:rsidRPr="00090FF8">
              <w:rPr>
                <w:rFonts w:ascii="Arial" w:hAnsi="Arial" w:cs="Arial"/>
                <w:b/>
                <w:bCs/>
                <w:sz w:val="24"/>
                <w:szCs w:val="24"/>
                <w:lang w:val="en-GB"/>
              </w:rPr>
              <w:t>Article Title:</w:t>
            </w:r>
            <w:r>
              <w:rPr>
                <w:rFonts w:ascii="Arial" w:hAnsi="Arial" w:cs="Arial"/>
                <w:b/>
                <w:bCs/>
                <w:sz w:val="24"/>
                <w:szCs w:val="24"/>
                <w:lang w:val="en-GB"/>
              </w:rPr>
              <w:t xml:space="preserve"> </w:t>
            </w:r>
            <w:r w:rsidRPr="005A0BE8">
              <w:rPr>
                <w:rFonts w:ascii="Arial" w:hAnsi="Arial" w:cs="Arial"/>
                <w:sz w:val="24"/>
                <w:szCs w:val="24"/>
              </w:rPr>
              <w:t>The impact of extending nurse working hours on staff sickness absence: Evidence from a large mental health hospital in England</w:t>
            </w:r>
          </w:p>
          <w:p w14:paraId="280FB82D" w14:textId="77777777" w:rsidR="00D67A49" w:rsidRPr="00090FF8" w:rsidRDefault="00D67A49" w:rsidP="00CA6BEC">
            <w:pPr>
              <w:spacing w:line="360" w:lineRule="auto"/>
              <w:rPr>
                <w:rFonts w:ascii="Arial" w:hAnsi="Arial" w:cs="Arial"/>
                <w:b/>
                <w:bCs/>
                <w:sz w:val="24"/>
                <w:szCs w:val="24"/>
                <w:lang w:val="en-GB"/>
              </w:rPr>
            </w:pPr>
          </w:p>
        </w:tc>
      </w:tr>
      <w:tr w:rsidR="00D67A49" w:rsidRPr="00090FF8" w14:paraId="4BBA27E7" w14:textId="77777777" w:rsidTr="00CA6BEC">
        <w:trPr>
          <w:trHeight w:val="873"/>
        </w:trPr>
        <w:tc>
          <w:tcPr>
            <w:tcW w:w="430" w:type="pct"/>
            <w:vAlign w:val="center"/>
          </w:tcPr>
          <w:p w14:paraId="2CC74317"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t>CRAAP Notes</w:t>
            </w:r>
          </w:p>
        </w:tc>
        <w:tc>
          <w:tcPr>
            <w:tcW w:w="3829" w:type="pct"/>
            <w:gridSpan w:val="2"/>
            <w:vAlign w:val="center"/>
          </w:tcPr>
          <w:p w14:paraId="73659D33" w14:textId="77777777" w:rsidR="00D67A49" w:rsidRDefault="00D67A49" w:rsidP="00CA6BEC">
            <w:pPr>
              <w:pStyle w:val="ListParagraph"/>
              <w:spacing w:line="360" w:lineRule="auto"/>
              <w:ind w:left="360"/>
              <w:rPr>
                <w:rFonts w:ascii="Arial" w:hAnsi="Arial" w:cs="Arial"/>
                <w:b/>
                <w:bCs/>
                <w:sz w:val="24"/>
                <w:szCs w:val="24"/>
                <w:lang w:val="en-GB"/>
              </w:rPr>
            </w:pPr>
          </w:p>
          <w:p w14:paraId="1C4C912F" w14:textId="77777777" w:rsidR="00D67A49" w:rsidRPr="00090FF8" w:rsidRDefault="00D67A49" w:rsidP="00D67A49">
            <w:pPr>
              <w:pStyle w:val="ListParagraph"/>
              <w:numPr>
                <w:ilvl w:val="0"/>
                <w:numId w:val="2"/>
              </w:numPr>
              <w:spacing w:line="360" w:lineRule="auto"/>
              <w:rPr>
                <w:rFonts w:ascii="Arial" w:hAnsi="Arial" w:cs="Arial"/>
                <w:b/>
                <w:bCs/>
                <w:sz w:val="24"/>
                <w:szCs w:val="24"/>
                <w:lang w:val="en-GB"/>
              </w:rPr>
            </w:pPr>
            <w:r w:rsidRPr="00090FF8">
              <w:rPr>
                <w:rFonts w:ascii="Arial" w:hAnsi="Arial" w:cs="Arial"/>
                <w:b/>
                <w:bCs/>
                <w:sz w:val="24"/>
                <w:szCs w:val="24"/>
                <w:lang w:val="en-GB"/>
              </w:rPr>
              <w:t xml:space="preserve">Current: </w:t>
            </w:r>
            <w:r w:rsidRPr="008B2C71">
              <w:rPr>
                <w:rFonts w:ascii="Arial" w:hAnsi="Arial" w:cs="Arial"/>
                <w:sz w:val="24"/>
                <w:szCs w:val="24"/>
              </w:rPr>
              <w:t>Published in 2020 and therefore current enough for the review.</w:t>
            </w:r>
          </w:p>
          <w:p w14:paraId="406A8207" w14:textId="77777777" w:rsidR="00D67A49" w:rsidRPr="00590F2F" w:rsidRDefault="00D67A49" w:rsidP="00D67A49">
            <w:pPr>
              <w:pStyle w:val="ListParagraph"/>
              <w:numPr>
                <w:ilvl w:val="0"/>
                <w:numId w:val="2"/>
              </w:numPr>
              <w:spacing w:line="360" w:lineRule="auto"/>
              <w:rPr>
                <w:rFonts w:ascii="Arial" w:hAnsi="Arial" w:cs="Arial"/>
                <w:sz w:val="24"/>
                <w:szCs w:val="24"/>
                <w:lang w:val="en-GB"/>
              </w:rPr>
            </w:pPr>
            <w:r w:rsidRPr="00090FF8">
              <w:rPr>
                <w:rFonts w:ascii="Arial" w:hAnsi="Arial" w:cs="Arial"/>
                <w:b/>
                <w:bCs/>
                <w:sz w:val="24"/>
                <w:szCs w:val="24"/>
                <w:lang w:val="en-GB"/>
              </w:rPr>
              <w:t xml:space="preserve">Relevant: </w:t>
            </w:r>
            <w:r w:rsidRPr="00590F2F">
              <w:rPr>
                <w:rFonts w:ascii="Arial" w:hAnsi="Arial" w:cs="Arial"/>
                <w:sz w:val="24"/>
                <w:szCs w:val="24"/>
              </w:rPr>
              <w:t>Relevant to nurse well-being and workforce sustainability because it examines longer shifts and sickness absence. However, staff shortages themselves are not the primary exposure, and patient-care quality is not directly measured.</w:t>
            </w:r>
          </w:p>
          <w:p w14:paraId="510B2B19" w14:textId="77777777" w:rsidR="00D67A49" w:rsidRPr="00FB7A8A" w:rsidRDefault="00D67A49" w:rsidP="00D67A49">
            <w:pPr>
              <w:pStyle w:val="ListParagraph"/>
              <w:numPr>
                <w:ilvl w:val="0"/>
                <w:numId w:val="2"/>
              </w:numPr>
              <w:spacing w:line="360" w:lineRule="auto"/>
              <w:rPr>
                <w:rFonts w:ascii="Arial" w:hAnsi="Arial" w:cs="Arial"/>
                <w:sz w:val="24"/>
                <w:szCs w:val="24"/>
                <w:lang w:val="en-GB"/>
              </w:rPr>
            </w:pPr>
            <w:r w:rsidRPr="00090FF8">
              <w:rPr>
                <w:rFonts w:ascii="Arial" w:hAnsi="Arial" w:cs="Arial"/>
                <w:b/>
                <w:bCs/>
                <w:sz w:val="24"/>
                <w:szCs w:val="24"/>
                <w:lang w:val="en-GB"/>
              </w:rPr>
              <w:lastRenderedPageBreak/>
              <w:t xml:space="preserve">Authority: </w:t>
            </w:r>
            <w:r w:rsidRPr="00FB7A8A">
              <w:rPr>
                <w:rFonts w:ascii="Arial" w:hAnsi="Arial" w:cs="Arial"/>
                <w:sz w:val="24"/>
                <w:szCs w:val="24"/>
              </w:rPr>
              <w:t xml:space="preserve">Published in the peer-reviewed </w:t>
            </w:r>
            <w:r w:rsidRPr="00FB7A8A">
              <w:rPr>
                <w:rFonts w:ascii="Arial" w:hAnsi="Arial" w:cs="Arial"/>
                <w:i/>
                <w:iCs/>
                <w:sz w:val="24"/>
                <w:szCs w:val="24"/>
              </w:rPr>
              <w:t>International Journal of Nursing Studies</w:t>
            </w:r>
            <w:r w:rsidRPr="00FB7A8A">
              <w:rPr>
                <w:rFonts w:ascii="Arial" w:hAnsi="Arial" w:cs="Arial"/>
                <w:sz w:val="24"/>
                <w:szCs w:val="24"/>
              </w:rPr>
              <w:t xml:space="preserve"> by UK health-services researchers.</w:t>
            </w:r>
          </w:p>
          <w:p w14:paraId="34812EC8" w14:textId="77777777" w:rsidR="00D67A49" w:rsidRPr="0095366D" w:rsidRDefault="00D67A49" w:rsidP="00D67A49">
            <w:pPr>
              <w:pStyle w:val="ListParagraph"/>
              <w:numPr>
                <w:ilvl w:val="0"/>
                <w:numId w:val="2"/>
              </w:numPr>
              <w:spacing w:line="360" w:lineRule="auto"/>
              <w:rPr>
                <w:rFonts w:ascii="Arial" w:hAnsi="Arial" w:cs="Arial"/>
                <w:sz w:val="24"/>
                <w:szCs w:val="24"/>
                <w:lang w:val="en-GB"/>
              </w:rPr>
            </w:pPr>
            <w:r w:rsidRPr="00090FF8">
              <w:rPr>
                <w:rFonts w:ascii="Arial" w:hAnsi="Arial" w:cs="Arial"/>
                <w:b/>
                <w:bCs/>
                <w:sz w:val="24"/>
                <w:szCs w:val="24"/>
                <w:lang w:val="en-GB"/>
              </w:rPr>
              <w:t xml:space="preserve">Accuracy: </w:t>
            </w:r>
            <w:r w:rsidRPr="0095366D">
              <w:rPr>
                <w:rFonts w:ascii="Arial" w:hAnsi="Arial" w:cs="Arial"/>
                <w:sz w:val="24"/>
                <w:szCs w:val="24"/>
              </w:rPr>
              <w:t>Quantitative quasi-experimental longitudinal study, using Interrupted Time Series and Difference-in-Differences analysis. Administrative sickness data reduce reliance on self-reporting. However, evidence comes from one English mental-health hospital.</w:t>
            </w:r>
          </w:p>
          <w:p w14:paraId="5AEC7A2F" w14:textId="77777777" w:rsidR="00D67A49" w:rsidRPr="00DA7EF8" w:rsidRDefault="00D67A49" w:rsidP="00D67A49">
            <w:pPr>
              <w:pStyle w:val="ListParagraph"/>
              <w:numPr>
                <w:ilvl w:val="0"/>
                <w:numId w:val="2"/>
              </w:numPr>
              <w:spacing w:line="360" w:lineRule="auto"/>
              <w:rPr>
                <w:rFonts w:ascii="Arial" w:hAnsi="Arial" w:cs="Arial"/>
                <w:sz w:val="24"/>
                <w:szCs w:val="24"/>
                <w:lang w:val="en-GB"/>
              </w:rPr>
            </w:pPr>
            <w:r w:rsidRPr="00090FF8">
              <w:rPr>
                <w:rFonts w:ascii="Arial" w:hAnsi="Arial" w:cs="Arial"/>
                <w:b/>
                <w:bCs/>
                <w:sz w:val="24"/>
                <w:szCs w:val="24"/>
                <w:lang w:val="en-GB"/>
              </w:rPr>
              <w:t>Purpose:</w:t>
            </w:r>
            <w:r>
              <w:rPr>
                <w:rFonts w:ascii="Arial" w:hAnsi="Arial" w:cs="Arial"/>
                <w:b/>
                <w:bCs/>
                <w:sz w:val="24"/>
                <w:szCs w:val="24"/>
                <w:lang w:val="en-GB"/>
              </w:rPr>
              <w:t xml:space="preserve"> </w:t>
            </w:r>
            <w:r w:rsidRPr="00DA7EF8">
              <w:rPr>
                <w:rFonts w:ascii="Arial" w:hAnsi="Arial" w:cs="Arial"/>
                <w:sz w:val="24"/>
                <w:szCs w:val="24"/>
              </w:rPr>
              <w:t>To determine whether extending nursing shifts from 8 to 12 hours affected staff sickness absence.</w:t>
            </w:r>
          </w:p>
          <w:p w14:paraId="3D183A83" w14:textId="77777777" w:rsidR="00D67A49" w:rsidRPr="00090FF8" w:rsidRDefault="00D67A49" w:rsidP="00CA6BEC">
            <w:pPr>
              <w:pStyle w:val="ListParagraph"/>
              <w:spacing w:line="360" w:lineRule="auto"/>
              <w:ind w:left="360"/>
              <w:rPr>
                <w:rFonts w:ascii="Arial" w:hAnsi="Arial" w:cs="Arial"/>
                <w:sz w:val="24"/>
                <w:szCs w:val="24"/>
                <w:lang w:val="en-GB"/>
              </w:rPr>
            </w:pPr>
          </w:p>
        </w:tc>
        <w:tc>
          <w:tcPr>
            <w:tcW w:w="741" w:type="pct"/>
            <w:vAlign w:val="center"/>
          </w:tcPr>
          <w:p w14:paraId="65897A78"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lastRenderedPageBreak/>
              <w:t>CRAAP Score</w:t>
            </w:r>
          </w:p>
          <w:p w14:paraId="662C475A"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t>/5</w:t>
            </w:r>
          </w:p>
        </w:tc>
      </w:tr>
      <w:tr w:rsidR="00D67A49" w:rsidRPr="00090FF8" w14:paraId="57CF50E9" w14:textId="77777777" w:rsidTr="00CA6BEC">
        <w:trPr>
          <w:trHeight w:val="873"/>
        </w:trPr>
        <w:tc>
          <w:tcPr>
            <w:tcW w:w="430" w:type="pct"/>
            <w:shd w:val="clear" w:color="auto" w:fill="83CAEB" w:themeFill="accent1" w:themeFillTint="66"/>
            <w:vAlign w:val="center"/>
          </w:tcPr>
          <w:p w14:paraId="3F99AB73"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t>Article 8</w:t>
            </w:r>
          </w:p>
        </w:tc>
        <w:tc>
          <w:tcPr>
            <w:tcW w:w="2100" w:type="pct"/>
            <w:shd w:val="clear" w:color="auto" w:fill="83CAEB" w:themeFill="accent1" w:themeFillTint="66"/>
            <w:vAlign w:val="center"/>
          </w:tcPr>
          <w:p w14:paraId="05532F27" w14:textId="77777777" w:rsidR="00D67A49" w:rsidRPr="00090FF8" w:rsidRDefault="00D67A49" w:rsidP="00CA6BEC">
            <w:pPr>
              <w:spacing w:line="360" w:lineRule="auto"/>
              <w:rPr>
                <w:rFonts w:ascii="Arial" w:hAnsi="Arial" w:cs="Arial"/>
                <w:sz w:val="24"/>
                <w:szCs w:val="24"/>
                <w:lang w:val="en-GB"/>
              </w:rPr>
            </w:pPr>
            <w:r w:rsidRPr="00090FF8">
              <w:rPr>
                <w:rFonts w:ascii="Arial" w:hAnsi="Arial" w:cs="Arial"/>
                <w:b/>
                <w:bCs/>
                <w:sz w:val="24"/>
                <w:szCs w:val="24"/>
                <w:lang w:val="en-GB"/>
              </w:rPr>
              <w:t>Author &amp; Year:</w:t>
            </w:r>
            <w:r>
              <w:rPr>
                <w:rFonts w:ascii="Arial" w:hAnsi="Arial" w:cs="Arial"/>
                <w:b/>
                <w:bCs/>
                <w:sz w:val="24"/>
                <w:szCs w:val="24"/>
                <w:lang w:val="en-GB"/>
              </w:rPr>
              <w:t xml:space="preserve"> </w:t>
            </w:r>
            <w:r w:rsidRPr="00670637">
              <w:rPr>
                <w:rFonts w:ascii="Arial" w:hAnsi="Arial" w:cs="Arial"/>
                <w:sz w:val="24"/>
                <w:szCs w:val="24"/>
              </w:rPr>
              <w:t>Newman &amp; Maylor (2002)</w:t>
            </w:r>
          </w:p>
        </w:tc>
        <w:tc>
          <w:tcPr>
            <w:tcW w:w="2470" w:type="pct"/>
            <w:gridSpan w:val="2"/>
            <w:shd w:val="clear" w:color="auto" w:fill="83CAEB" w:themeFill="accent1" w:themeFillTint="66"/>
            <w:vAlign w:val="center"/>
          </w:tcPr>
          <w:p w14:paraId="63448C82" w14:textId="77777777" w:rsidR="00D67A49" w:rsidRPr="00090FF8" w:rsidRDefault="00D67A49" w:rsidP="00CA6BEC">
            <w:pPr>
              <w:spacing w:line="360" w:lineRule="auto"/>
              <w:rPr>
                <w:rFonts w:ascii="Arial" w:hAnsi="Arial" w:cs="Arial"/>
                <w:b/>
                <w:bCs/>
                <w:sz w:val="24"/>
                <w:szCs w:val="24"/>
                <w:lang w:val="en-GB"/>
              </w:rPr>
            </w:pPr>
            <w:r w:rsidRPr="00090FF8">
              <w:rPr>
                <w:rFonts w:ascii="Arial" w:hAnsi="Arial" w:cs="Arial"/>
                <w:b/>
                <w:bCs/>
                <w:sz w:val="24"/>
                <w:szCs w:val="24"/>
                <w:lang w:val="en-GB"/>
              </w:rPr>
              <w:t>Article Title:</w:t>
            </w:r>
            <w:r>
              <w:rPr>
                <w:rFonts w:ascii="Arial" w:hAnsi="Arial" w:cs="Arial"/>
                <w:b/>
                <w:bCs/>
                <w:sz w:val="24"/>
                <w:szCs w:val="24"/>
                <w:lang w:val="en-GB"/>
              </w:rPr>
              <w:t xml:space="preserve"> </w:t>
            </w:r>
            <w:r w:rsidRPr="00F13B33">
              <w:rPr>
                <w:rFonts w:ascii="Arial" w:hAnsi="Arial" w:cs="Arial"/>
                <w:sz w:val="24"/>
                <w:szCs w:val="24"/>
              </w:rPr>
              <w:t>Empirical evidence for “the nurse satisfaction, quality of care and patient satisfaction chain”</w:t>
            </w:r>
          </w:p>
        </w:tc>
      </w:tr>
      <w:tr w:rsidR="00D67A49" w:rsidRPr="00090FF8" w14:paraId="7A3C43A6" w14:textId="77777777" w:rsidTr="00CA6BEC">
        <w:trPr>
          <w:trHeight w:val="873"/>
        </w:trPr>
        <w:tc>
          <w:tcPr>
            <w:tcW w:w="430" w:type="pct"/>
            <w:vAlign w:val="center"/>
          </w:tcPr>
          <w:p w14:paraId="475FD3E2" w14:textId="77777777" w:rsidR="00D67A49" w:rsidRDefault="00D67A49" w:rsidP="00CA6BEC">
            <w:pPr>
              <w:spacing w:line="360" w:lineRule="auto"/>
              <w:jc w:val="center"/>
              <w:rPr>
                <w:rFonts w:ascii="Arial" w:hAnsi="Arial" w:cs="Arial"/>
                <w:b/>
                <w:bCs/>
                <w:sz w:val="24"/>
                <w:szCs w:val="24"/>
                <w:lang w:val="en-GB"/>
              </w:rPr>
            </w:pPr>
          </w:p>
          <w:p w14:paraId="42506BC1" w14:textId="77777777" w:rsidR="00D67A49" w:rsidRDefault="00D67A49" w:rsidP="00CA6BEC">
            <w:pPr>
              <w:spacing w:line="360" w:lineRule="auto"/>
              <w:jc w:val="center"/>
              <w:rPr>
                <w:rFonts w:ascii="Arial" w:hAnsi="Arial" w:cs="Arial"/>
                <w:b/>
                <w:bCs/>
                <w:sz w:val="24"/>
                <w:szCs w:val="24"/>
                <w:lang w:val="en-GB"/>
              </w:rPr>
            </w:pPr>
          </w:p>
          <w:p w14:paraId="22429F1C"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t>CRAAP Notes</w:t>
            </w:r>
          </w:p>
        </w:tc>
        <w:tc>
          <w:tcPr>
            <w:tcW w:w="3829" w:type="pct"/>
            <w:gridSpan w:val="2"/>
            <w:vAlign w:val="center"/>
          </w:tcPr>
          <w:p w14:paraId="70DEC066" w14:textId="77777777" w:rsidR="00D67A49" w:rsidRDefault="00D67A49" w:rsidP="00CA6BEC">
            <w:pPr>
              <w:pStyle w:val="ListParagraph"/>
              <w:spacing w:line="360" w:lineRule="auto"/>
              <w:ind w:left="360"/>
              <w:rPr>
                <w:rFonts w:ascii="Arial" w:hAnsi="Arial" w:cs="Arial"/>
                <w:b/>
                <w:bCs/>
                <w:sz w:val="24"/>
                <w:szCs w:val="24"/>
                <w:lang w:val="en-GB"/>
              </w:rPr>
            </w:pPr>
          </w:p>
          <w:p w14:paraId="2C87F0FB" w14:textId="77777777" w:rsidR="00D67A49" w:rsidRPr="004F1A07" w:rsidRDefault="00D67A49" w:rsidP="00D67A49">
            <w:pPr>
              <w:pStyle w:val="ListParagraph"/>
              <w:numPr>
                <w:ilvl w:val="0"/>
                <w:numId w:val="2"/>
              </w:numPr>
              <w:spacing w:line="360" w:lineRule="auto"/>
              <w:rPr>
                <w:rFonts w:ascii="Arial" w:hAnsi="Arial" w:cs="Arial"/>
                <w:sz w:val="24"/>
                <w:szCs w:val="24"/>
                <w:lang w:val="en-GB"/>
              </w:rPr>
            </w:pPr>
            <w:r w:rsidRPr="00090FF8">
              <w:rPr>
                <w:rFonts w:ascii="Arial" w:hAnsi="Arial" w:cs="Arial"/>
                <w:b/>
                <w:bCs/>
                <w:sz w:val="24"/>
                <w:szCs w:val="24"/>
                <w:lang w:val="en-GB"/>
              </w:rPr>
              <w:t xml:space="preserve">Current: </w:t>
            </w:r>
            <w:r w:rsidRPr="004F1A07">
              <w:rPr>
                <w:rFonts w:ascii="Arial" w:hAnsi="Arial" w:cs="Arial"/>
                <w:sz w:val="24"/>
                <w:szCs w:val="24"/>
              </w:rPr>
              <w:t>Major weakness: published in 2002, far outside the preferred 10-year period. NHS workforce structures and pressures have changed substantially since publication.</w:t>
            </w:r>
          </w:p>
          <w:p w14:paraId="7634A49F" w14:textId="77777777" w:rsidR="00D67A49" w:rsidRPr="004E3EA0" w:rsidRDefault="00D67A49" w:rsidP="00D67A49">
            <w:pPr>
              <w:pStyle w:val="ListParagraph"/>
              <w:numPr>
                <w:ilvl w:val="0"/>
                <w:numId w:val="2"/>
              </w:numPr>
              <w:spacing w:line="360" w:lineRule="auto"/>
              <w:rPr>
                <w:rFonts w:ascii="Arial" w:hAnsi="Arial" w:cs="Arial"/>
                <w:sz w:val="24"/>
                <w:szCs w:val="24"/>
                <w:lang w:val="en-GB"/>
              </w:rPr>
            </w:pPr>
            <w:r w:rsidRPr="00090FF8">
              <w:rPr>
                <w:rFonts w:ascii="Arial" w:hAnsi="Arial" w:cs="Arial"/>
                <w:b/>
                <w:bCs/>
                <w:sz w:val="24"/>
                <w:szCs w:val="24"/>
                <w:lang w:val="en-GB"/>
              </w:rPr>
              <w:t xml:space="preserve">Relevant: </w:t>
            </w:r>
            <w:r w:rsidRPr="004E3EA0">
              <w:rPr>
                <w:rFonts w:ascii="Arial" w:hAnsi="Arial" w:cs="Arial"/>
                <w:sz w:val="24"/>
                <w:szCs w:val="24"/>
              </w:rPr>
              <w:t xml:space="preserve">Despite its age, conceptually very relevant because it links nurse satisfaction, </w:t>
            </w:r>
            <w:proofErr w:type="spellStart"/>
            <w:r w:rsidRPr="004E3EA0">
              <w:rPr>
                <w:rFonts w:ascii="Arial" w:hAnsi="Arial" w:cs="Arial"/>
                <w:sz w:val="24"/>
                <w:szCs w:val="24"/>
              </w:rPr>
              <w:t>organisational</w:t>
            </w:r>
            <w:proofErr w:type="spellEnd"/>
            <w:r w:rsidRPr="004E3EA0">
              <w:rPr>
                <w:rFonts w:ascii="Arial" w:hAnsi="Arial" w:cs="Arial"/>
                <w:sz w:val="24"/>
                <w:szCs w:val="24"/>
              </w:rPr>
              <w:t xml:space="preserve"> resources/staff shortages, quality of care and patient satisfaction.</w:t>
            </w:r>
          </w:p>
          <w:p w14:paraId="5C9C66FD" w14:textId="77777777" w:rsidR="00D67A49" w:rsidRPr="00850042" w:rsidRDefault="00D67A49" w:rsidP="00D67A49">
            <w:pPr>
              <w:pStyle w:val="ListParagraph"/>
              <w:numPr>
                <w:ilvl w:val="0"/>
                <w:numId w:val="2"/>
              </w:numPr>
              <w:spacing w:line="360" w:lineRule="auto"/>
              <w:rPr>
                <w:rFonts w:ascii="Arial" w:hAnsi="Arial" w:cs="Arial"/>
                <w:sz w:val="24"/>
                <w:szCs w:val="24"/>
                <w:lang w:val="en-GB"/>
              </w:rPr>
            </w:pPr>
            <w:r w:rsidRPr="00090FF8">
              <w:rPr>
                <w:rFonts w:ascii="Arial" w:hAnsi="Arial" w:cs="Arial"/>
                <w:b/>
                <w:bCs/>
                <w:sz w:val="24"/>
                <w:szCs w:val="24"/>
                <w:lang w:val="en-GB"/>
              </w:rPr>
              <w:t xml:space="preserve">Authority: </w:t>
            </w:r>
            <w:r w:rsidRPr="00850042">
              <w:rPr>
                <w:rFonts w:ascii="Arial" w:hAnsi="Arial" w:cs="Arial"/>
                <w:sz w:val="24"/>
                <w:szCs w:val="24"/>
              </w:rPr>
              <w:t xml:space="preserve">Published in the </w:t>
            </w:r>
            <w:r w:rsidRPr="00850042">
              <w:rPr>
                <w:rFonts w:ascii="Arial" w:hAnsi="Arial" w:cs="Arial"/>
                <w:i/>
                <w:iCs/>
                <w:sz w:val="24"/>
                <w:szCs w:val="24"/>
              </w:rPr>
              <w:t>International Journal of Health Care Quality Assurance</w:t>
            </w:r>
            <w:r w:rsidRPr="00850042">
              <w:rPr>
                <w:rFonts w:ascii="Arial" w:hAnsi="Arial" w:cs="Arial"/>
                <w:sz w:val="24"/>
                <w:szCs w:val="24"/>
              </w:rPr>
              <w:t xml:space="preserve"> by UK academic researchers.</w:t>
            </w:r>
          </w:p>
          <w:p w14:paraId="7727E23B" w14:textId="77777777" w:rsidR="00D67A49" w:rsidRPr="002076A6" w:rsidRDefault="00D67A49" w:rsidP="00D67A49">
            <w:pPr>
              <w:pStyle w:val="ListParagraph"/>
              <w:numPr>
                <w:ilvl w:val="0"/>
                <w:numId w:val="2"/>
              </w:numPr>
              <w:spacing w:line="360" w:lineRule="auto"/>
              <w:rPr>
                <w:rFonts w:ascii="Arial" w:hAnsi="Arial" w:cs="Arial"/>
                <w:sz w:val="24"/>
                <w:szCs w:val="24"/>
                <w:lang w:val="en-GB"/>
              </w:rPr>
            </w:pPr>
            <w:r w:rsidRPr="00090FF8">
              <w:rPr>
                <w:rFonts w:ascii="Arial" w:hAnsi="Arial" w:cs="Arial"/>
                <w:b/>
                <w:bCs/>
                <w:sz w:val="24"/>
                <w:szCs w:val="24"/>
                <w:lang w:val="en-GB"/>
              </w:rPr>
              <w:t xml:space="preserve">Accuracy: </w:t>
            </w:r>
            <w:r w:rsidRPr="002076A6">
              <w:rPr>
                <w:rFonts w:ascii="Arial" w:hAnsi="Arial" w:cs="Arial"/>
                <w:sz w:val="24"/>
                <w:szCs w:val="24"/>
              </w:rPr>
              <w:t xml:space="preserve">Qualitative exploratory research using in-depth interviews. Provides detailed insight into nurses' experiences, but qualitative evidence and its older context limit </w:t>
            </w:r>
            <w:proofErr w:type="spellStart"/>
            <w:r w:rsidRPr="002076A6">
              <w:rPr>
                <w:rFonts w:ascii="Arial" w:hAnsi="Arial" w:cs="Arial"/>
                <w:sz w:val="24"/>
                <w:szCs w:val="24"/>
              </w:rPr>
              <w:t>generalisability</w:t>
            </w:r>
            <w:proofErr w:type="spellEnd"/>
            <w:r w:rsidRPr="002076A6">
              <w:rPr>
                <w:rFonts w:ascii="Arial" w:hAnsi="Arial" w:cs="Arial"/>
                <w:sz w:val="24"/>
                <w:szCs w:val="24"/>
              </w:rPr>
              <w:t xml:space="preserve"> to contemporary NHS hospitals.</w:t>
            </w:r>
          </w:p>
          <w:p w14:paraId="501EE7F8" w14:textId="77777777" w:rsidR="00D67A49" w:rsidRPr="00090FF8" w:rsidRDefault="00D67A49" w:rsidP="00D67A49">
            <w:pPr>
              <w:pStyle w:val="ListParagraph"/>
              <w:numPr>
                <w:ilvl w:val="0"/>
                <w:numId w:val="2"/>
              </w:numPr>
              <w:spacing w:line="360" w:lineRule="auto"/>
              <w:rPr>
                <w:rFonts w:ascii="Arial" w:hAnsi="Arial" w:cs="Arial"/>
                <w:sz w:val="24"/>
                <w:szCs w:val="24"/>
                <w:lang w:val="en-GB"/>
              </w:rPr>
            </w:pPr>
            <w:r w:rsidRPr="00090FF8">
              <w:rPr>
                <w:rFonts w:ascii="Arial" w:hAnsi="Arial" w:cs="Arial"/>
                <w:b/>
                <w:bCs/>
                <w:sz w:val="24"/>
                <w:szCs w:val="24"/>
                <w:lang w:val="en-GB"/>
              </w:rPr>
              <w:lastRenderedPageBreak/>
              <w:t>Purpose:</w:t>
            </w:r>
            <w:r>
              <w:rPr>
                <w:rFonts w:ascii="Arial" w:hAnsi="Arial" w:cs="Arial"/>
                <w:b/>
                <w:bCs/>
                <w:sz w:val="24"/>
                <w:szCs w:val="24"/>
                <w:lang w:val="en-GB"/>
              </w:rPr>
              <w:t xml:space="preserve"> </w:t>
            </w:r>
            <w:r w:rsidRPr="00B7177C">
              <w:rPr>
                <w:rFonts w:ascii="Arial" w:hAnsi="Arial" w:cs="Arial"/>
                <w:sz w:val="24"/>
                <w:szCs w:val="24"/>
              </w:rPr>
              <w:t>To explore nurse satisfaction/dissatisfaction and investigate relationships between nurse satisfaction, care quality and patient satisfaction</w:t>
            </w:r>
            <w:r w:rsidRPr="00B7177C">
              <w:rPr>
                <w:rFonts w:ascii="Arial" w:hAnsi="Arial" w:cs="Arial"/>
                <w:b/>
                <w:bCs/>
                <w:sz w:val="24"/>
                <w:szCs w:val="24"/>
              </w:rPr>
              <w:t>.</w:t>
            </w:r>
          </w:p>
          <w:p w14:paraId="4CB5FCB8" w14:textId="77777777" w:rsidR="00D67A49" w:rsidRPr="00090FF8" w:rsidRDefault="00D67A49" w:rsidP="00CA6BEC">
            <w:pPr>
              <w:pStyle w:val="ListParagraph"/>
              <w:spacing w:line="360" w:lineRule="auto"/>
              <w:ind w:left="360"/>
              <w:rPr>
                <w:rFonts w:ascii="Arial" w:hAnsi="Arial" w:cs="Arial"/>
                <w:sz w:val="24"/>
                <w:szCs w:val="24"/>
                <w:lang w:val="en-GB"/>
              </w:rPr>
            </w:pPr>
          </w:p>
        </w:tc>
        <w:tc>
          <w:tcPr>
            <w:tcW w:w="741" w:type="pct"/>
            <w:vAlign w:val="center"/>
          </w:tcPr>
          <w:p w14:paraId="7CAD00B2"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lastRenderedPageBreak/>
              <w:t>CRAAP Score</w:t>
            </w:r>
          </w:p>
          <w:p w14:paraId="1400B569"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t>/5</w:t>
            </w:r>
          </w:p>
        </w:tc>
      </w:tr>
      <w:tr w:rsidR="00D67A49" w:rsidRPr="00090FF8" w14:paraId="1BB2EF36" w14:textId="77777777" w:rsidTr="00CA6BEC">
        <w:trPr>
          <w:trHeight w:val="873"/>
        </w:trPr>
        <w:tc>
          <w:tcPr>
            <w:tcW w:w="430" w:type="pct"/>
            <w:shd w:val="clear" w:color="auto" w:fill="83CAEB" w:themeFill="accent1" w:themeFillTint="66"/>
            <w:vAlign w:val="center"/>
          </w:tcPr>
          <w:p w14:paraId="74FC3495"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t>Article 9</w:t>
            </w:r>
          </w:p>
        </w:tc>
        <w:tc>
          <w:tcPr>
            <w:tcW w:w="2100" w:type="pct"/>
            <w:shd w:val="clear" w:color="auto" w:fill="83CAEB" w:themeFill="accent1" w:themeFillTint="66"/>
            <w:vAlign w:val="center"/>
          </w:tcPr>
          <w:p w14:paraId="0A7A2CF2" w14:textId="77777777" w:rsidR="00D67A49" w:rsidRPr="00090FF8" w:rsidRDefault="00D67A49" w:rsidP="00CA6BEC">
            <w:pPr>
              <w:spacing w:line="360" w:lineRule="auto"/>
              <w:rPr>
                <w:rFonts w:ascii="Arial" w:hAnsi="Arial" w:cs="Arial"/>
                <w:sz w:val="24"/>
                <w:szCs w:val="24"/>
                <w:lang w:val="en-GB"/>
              </w:rPr>
            </w:pPr>
            <w:r w:rsidRPr="00090FF8">
              <w:rPr>
                <w:rFonts w:ascii="Arial" w:hAnsi="Arial" w:cs="Arial"/>
                <w:b/>
                <w:bCs/>
                <w:sz w:val="24"/>
                <w:szCs w:val="24"/>
                <w:lang w:val="en-GB"/>
              </w:rPr>
              <w:t>Author &amp; Year:</w:t>
            </w:r>
            <w:r>
              <w:rPr>
                <w:rFonts w:ascii="Arial" w:hAnsi="Arial" w:cs="Arial"/>
                <w:b/>
                <w:bCs/>
                <w:sz w:val="24"/>
                <w:szCs w:val="24"/>
                <w:lang w:val="en-GB"/>
              </w:rPr>
              <w:t xml:space="preserve"> </w:t>
            </w:r>
            <w:r w:rsidRPr="00C66810">
              <w:rPr>
                <w:rFonts w:ascii="Arial" w:hAnsi="Arial" w:cs="Arial"/>
                <w:sz w:val="24"/>
                <w:szCs w:val="24"/>
              </w:rPr>
              <w:t>Drennan &amp; Ross (2019)</w:t>
            </w:r>
            <w:r w:rsidRPr="00C66810">
              <w:rPr>
                <w:rFonts w:ascii="Arial" w:hAnsi="Arial" w:cs="Arial"/>
                <w:b/>
                <w:bCs/>
                <w:sz w:val="24"/>
                <w:szCs w:val="24"/>
              </w:rPr>
              <w:t xml:space="preserve"> </w:t>
            </w:r>
          </w:p>
        </w:tc>
        <w:tc>
          <w:tcPr>
            <w:tcW w:w="2470" w:type="pct"/>
            <w:gridSpan w:val="2"/>
            <w:shd w:val="clear" w:color="auto" w:fill="83CAEB" w:themeFill="accent1" w:themeFillTint="66"/>
            <w:vAlign w:val="center"/>
          </w:tcPr>
          <w:p w14:paraId="0C1AFA49" w14:textId="77777777" w:rsidR="00D67A49" w:rsidRPr="00090FF8" w:rsidRDefault="00D67A49" w:rsidP="00CA6BEC">
            <w:pPr>
              <w:spacing w:line="360" w:lineRule="auto"/>
              <w:rPr>
                <w:rFonts w:ascii="Arial" w:hAnsi="Arial" w:cs="Arial"/>
                <w:b/>
                <w:bCs/>
                <w:sz w:val="24"/>
                <w:szCs w:val="24"/>
                <w:lang w:val="en-GB"/>
              </w:rPr>
            </w:pPr>
          </w:p>
          <w:p w14:paraId="0200891B" w14:textId="77777777" w:rsidR="00D67A49" w:rsidRPr="00B427EB" w:rsidRDefault="00D67A49" w:rsidP="00CA6BEC">
            <w:pPr>
              <w:spacing w:line="360" w:lineRule="auto"/>
              <w:rPr>
                <w:rFonts w:ascii="Arial" w:hAnsi="Arial" w:cs="Arial"/>
                <w:sz w:val="24"/>
                <w:szCs w:val="24"/>
                <w:lang w:val="en-GB"/>
              </w:rPr>
            </w:pPr>
            <w:r w:rsidRPr="00090FF8">
              <w:rPr>
                <w:rFonts w:ascii="Arial" w:hAnsi="Arial" w:cs="Arial"/>
                <w:b/>
                <w:bCs/>
                <w:sz w:val="24"/>
                <w:szCs w:val="24"/>
                <w:lang w:val="en-GB"/>
              </w:rPr>
              <w:t>Article Title:</w:t>
            </w:r>
            <w:r>
              <w:rPr>
                <w:rFonts w:ascii="Arial" w:hAnsi="Arial" w:cs="Arial"/>
                <w:b/>
                <w:bCs/>
                <w:sz w:val="24"/>
                <w:szCs w:val="24"/>
                <w:lang w:val="en-GB"/>
              </w:rPr>
              <w:t xml:space="preserve"> </w:t>
            </w:r>
            <w:r w:rsidRPr="00B427EB">
              <w:rPr>
                <w:rFonts w:ascii="Arial" w:hAnsi="Arial" w:cs="Arial"/>
                <w:sz w:val="24"/>
                <w:szCs w:val="24"/>
              </w:rPr>
              <w:t>Global nurse shortages – the facts, the impact and action for change</w:t>
            </w:r>
          </w:p>
          <w:p w14:paraId="69988854" w14:textId="77777777" w:rsidR="00D67A49" w:rsidRPr="00090FF8" w:rsidRDefault="00D67A49" w:rsidP="00CA6BEC">
            <w:pPr>
              <w:spacing w:line="360" w:lineRule="auto"/>
              <w:rPr>
                <w:rFonts w:ascii="Arial" w:hAnsi="Arial" w:cs="Arial"/>
                <w:b/>
                <w:bCs/>
                <w:sz w:val="24"/>
                <w:szCs w:val="24"/>
                <w:lang w:val="en-GB"/>
              </w:rPr>
            </w:pPr>
          </w:p>
        </w:tc>
      </w:tr>
      <w:tr w:rsidR="00D67A49" w:rsidRPr="00090FF8" w14:paraId="70B10827" w14:textId="77777777" w:rsidTr="00CA6BEC">
        <w:trPr>
          <w:trHeight w:val="873"/>
        </w:trPr>
        <w:tc>
          <w:tcPr>
            <w:tcW w:w="430" w:type="pct"/>
            <w:vAlign w:val="center"/>
          </w:tcPr>
          <w:p w14:paraId="3A8FBC4A"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t>CRAAP Notes</w:t>
            </w:r>
          </w:p>
        </w:tc>
        <w:tc>
          <w:tcPr>
            <w:tcW w:w="3829" w:type="pct"/>
            <w:gridSpan w:val="2"/>
            <w:vAlign w:val="center"/>
          </w:tcPr>
          <w:p w14:paraId="37373C46" w14:textId="77777777" w:rsidR="00D67A49" w:rsidRDefault="00D67A49" w:rsidP="00CA6BEC">
            <w:pPr>
              <w:pStyle w:val="ListParagraph"/>
              <w:spacing w:line="360" w:lineRule="auto"/>
              <w:ind w:left="360"/>
              <w:rPr>
                <w:rFonts w:ascii="Arial" w:hAnsi="Arial" w:cs="Arial"/>
                <w:b/>
                <w:bCs/>
                <w:sz w:val="24"/>
                <w:szCs w:val="24"/>
                <w:lang w:val="en-GB"/>
              </w:rPr>
            </w:pPr>
          </w:p>
          <w:p w14:paraId="5D1017A7" w14:textId="77777777" w:rsidR="00D67A49" w:rsidRPr="00090FF8" w:rsidRDefault="00D67A49" w:rsidP="00D67A49">
            <w:pPr>
              <w:pStyle w:val="ListParagraph"/>
              <w:numPr>
                <w:ilvl w:val="0"/>
                <w:numId w:val="2"/>
              </w:numPr>
              <w:spacing w:line="360" w:lineRule="auto"/>
              <w:rPr>
                <w:rFonts w:ascii="Arial" w:hAnsi="Arial" w:cs="Arial"/>
                <w:b/>
                <w:bCs/>
                <w:sz w:val="24"/>
                <w:szCs w:val="24"/>
                <w:lang w:val="en-GB"/>
              </w:rPr>
            </w:pPr>
            <w:r w:rsidRPr="00090FF8">
              <w:rPr>
                <w:rFonts w:ascii="Arial" w:hAnsi="Arial" w:cs="Arial"/>
                <w:b/>
                <w:bCs/>
                <w:sz w:val="24"/>
                <w:szCs w:val="24"/>
                <w:lang w:val="en-GB"/>
              </w:rPr>
              <w:t xml:space="preserve">Current: </w:t>
            </w:r>
            <w:r w:rsidRPr="009A6B45">
              <w:rPr>
                <w:rFonts w:ascii="Arial" w:hAnsi="Arial" w:cs="Arial"/>
                <w:sz w:val="24"/>
                <w:szCs w:val="24"/>
              </w:rPr>
              <w:t>Published in 2019 and within the preferred period, although it predates the pandemic</w:t>
            </w:r>
            <w:r w:rsidRPr="009A6B45">
              <w:rPr>
                <w:rFonts w:ascii="Arial" w:hAnsi="Arial" w:cs="Arial"/>
                <w:b/>
                <w:bCs/>
                <w:sz w:val="24"/>
                <w:szCs w:val="24"/>
              </w:rPr>
              <w:t>.</w:t>
            </w:r>
          </w:p>
          <w:p w14:paraId="4D6853C9" w14:textId="77777777" w:rsidR="00D67A49" w:rsidRPr="006B03F8" w:rsidRDefault="00D67A49" w:rsidP="00D67A49">
            <w:pPr>
              <w:pStyle w:val="ListParagraph"/>
              <w:numPr>
                <w:ilvl w:val="0"/>
                <w:numId w:val="2"/>
              </w:numPr>
              <w:spacing w:line="360" w:lineRule="auto"/>
              <w:rPr>
                <w:rFonts w:ascii="Arial" w:hAnsi="Arial" w:cs="Arial"/>
                <w:sz w:val="24"/>
                <w:szCs w:val="24"/>
                <w:lang w:val="en-GB"/>
              </w:rPr>
            </w:pPr>
            <w:r w:rsidRPr="00090FF8">
              <w:rPr>
                <w:rFonts w:ascii="Arial" w:hAnsi="Arial" w:cs="Arial"/>
                <w:b/>
                <w:bCs/>
                <w:sz w:val="24"/>
                <w:szCs w:val="24"/>
                <w:lang w:val="en-GB"/>
              </w:rPr>
              <w:t xml:space="preserve">Relevant: </w:t>
            </w:r>
            <w:r w:rsidRPr="006B03F8">
              <w:rPr>
                <w:rFonts w:ascii="Arial" w:hAnsi="Arial" w:cs="Arial"/>
                <w:sz w:val="24"/>
                <w:szCs w:val="24"/>
              </w:rPr>
              <w:t>Directly relevant to nursing shortages, but takes a global rather than UK-hospital-specific perspective and does not primarily investigate nurse well-being and patient outcomes together.</w:t>
            </w:r>
          </w:p>
          <w:p w14:paraId="366311FF" w14:textId="77777777" w:rsidR="00D67A49" w:rsidRPr="00090FF8" w:rsidRDefault="00D67A49" w:rsidP="00D67A49">
            <w:pPr>
              <w:pStyle w:val="ListParagraph"/>
              <w:numPr>
                <w:ilvl w:val="0"/>
                <w:numId w:val="2"/>
              </w:numPr>
              <w:spacing w:line="360" w:lineRule="auto"/>
              <w:rPr>
                <w:rFonts w:ascii="Arial" w:hAnsi="Arial" w:cs="Arial"/>
                <w:b/>
                <w:bCs/>
                <w:sz w:val="24"/>
                <w:szCs w:val="24"/>
                <w:lang w:val="en-GB"/>
              </w:rPr>
            </w:pPr>
            <w:r w:rsidRPr="00090FF8">
              <w:rPr>
                <w:rFonts w:ascii="Arial" w:hAnsi="Arial" w:cs="Arial"/>
                <w:b/>
                <w:bCs/>
                <w:sz w:val="24"/>
                <w:szCs w:val="24"/>
                <w:lang w:val="en-GB"/>
              </w:rPr>
              <w:t xml:space="preserve">Authority: </w:t>
            </w:r>
            <w:r w:rsidRPr="008D50F2">
              <w:rPr>
                <w:rFonts w:ascii="Arial" w:hAnsi="Arial" w:cs="Arial"/>
                <w:sz w:val="24"/>
                <w:szCs w:val="24"/>
              </w:rPr>
              <w:t xml:space="preserve">UK academics; published in the peer-reviewed </w:t>
            </w:r>
            <w:r w:rsidRPr="008D50F2">
              <w:rPr>
                <w:rFonts w:ascii="Arial" w:hAnsi="Arial" w:cs="Arial"/>
                <w:i/>
                <w:iCs/>
                <w:sz w:val="24"/>
                <w:szCs w:val="24"/>
              </w:rPr>
              <w:t>British Medical Bulletin</w:t>
            </w:r>
            <w:r w:rsidRPr="008D50F2">
              <w:rPr>
                <w:rFonts w:ascii="Arial" w:hAnsi="Arial" w:cs="Arial"/>
                <w:sz w:val="24"/>
                <w:szCs w:val="24"/>
              </w:rPr>
              <w:t xml:space="preserve"> by Oxford University Press.</w:t>
            </w:r>
          </w:p>
          <w:p w14:paraId="11B64486" w14:textId="77777777" w:rsidR="00D67A49" w:rsidRPr="008F7AF7" w:rsidRDefault="00D67A49" w:rsidP="00D67A49">
            <w:pPr>
              <w:pStyle w:val="ListParagraph"/>
              <w:numPr>
                <w:ilvl w:val="0"/>
                <w:numId w:val="2"/>
              </w:numPr>
              <w:spacing w:line="360" w:lineRule="auto"/>
              <w:rPr>
                <w:rFonts w:ascii="Arial" w:hAnsi="Arial" w:cs="Arial"/>
                <w:sz w:val="24"/>
                <w:szCs w:val="24"/>
                <w:lang w:val="en-GB"/>
              </w:rPr>
            </w:pPr>
            <w:r w:rsidRPr="00090FF8">
              <w:rPr>
                <w:rFonts w:ascii="Arial" w:hAnsi="Arial" w:cs="Arial"/>
                <w:b/>
                <w:bCs/>
                <w:sz w:val="24"/>
                <w:szCs w:val="24"/>
                <w:lang w:val="en-GB"/>
              </w:rPr>
              <w:t>Accuracy:</w:t>
            </w:r>
            <w:r>
              <w:rPr>
                <w:rFonts w:ascii="Arial" w:hAnsi="Arial" w:cs="Arial"/>
                <w:b/>
                <w:bCs/>
                <w:sz w:val="24"/>
                <w:szCs w:val="24"/>
                <w:lang w:val="en-GB"/>
              </w:rPr>
              <w:t xml:space="preserve"> </w:t>
            </w:r>
            <w:r w:rsidRPr="008F7AF7">
              <w:rPr>
                <w:rFonts w:ascii="Arial" w:hAnsi="Arial" w:cs="Arial"/>
                <w:sz w:val="24"/>
                <w:szCs w:val="24"/>
              </w:rPr>
              <w:t xml:space="preserve">Scoping review drawing on international publications, reviews and </w:t>
            </w:r>
            <w:proofErr w:type="spellStart"/>
            <w:r w:rsidRPr="008F7AF7">
              <w:rPr>
                <w:rFonts w:ascii="Arial" w:hAnsi="Arial" w:cs="Arial"/>
                <w:sz w:val="24"/>
                <w:szCs w:val="24"/>
              </w:rPr>
              <w:t>organisational</w:t>
            </w:r>
            <w:proofErr w:type="spellEnd"/>
            <w:r w:rsidRPr="008F7AF7">
              <w:rPr>
                <w:rFonts w:ascii="Arial" w:hAnsi="Arial" w:cs="Arial"/>
                <w:sz w:val="24"/>
                <w:szCs w:val="24"/>
              </w:rPr>
              <w:t xml:space="preserve"> evidence. Broad scope is useful, but differences between countries and healthcare systems reduce direct applicability to UK hospitals.</w:t>
            </w:r>
            <w:r w:rsidRPr="008F7AF7">
              <w:rPr>
                <w:rFonts w:ascii="Arial" w:hAnsi="Arial" w:cs="Arial"/>
                <w:sz w:val="24"/>
                <w:szCs w:val="24"/>
                <w:lang w:val="en-GB"/>
              </w:rPr>
              <w:t xml:space="preserve"> </w:t>
            </w:r>
          </w:p>
          <w:p w14:paraId="186F76D7" w14:textId="77777777" w:rsidR="00D67A49" w:rsidRPr="008F7AF7" w:rsidRDefault="00D67A49" w:rsidP="00D67A49">
            <w:pPr>
              <w:pStyle w:val="ListParagraph"/>
              <w:numPr>
                <w:ilvl w:val="0"/>
                <w:numId w:val="2"/>
              </w:numPr>
              <w:spacing w:line="360" w:lineRule="auto"/>
              <w:rPr>
                <w:rFonts w:ascii="Arial" w:hAnsi="Arial" w:cs="Arial"/>
                <w:sz w:val="24"/>
                <w:szCs w:val="24"/>
                <w:lang w:val="en-GB"/>
              </w:rPr>
            </w:pPr>
            <w:r w:rsidRPr="008F7AF7">
              <w:rPr>
                <w:rFonts w:ascii="Arial" w:hAnsi="Arial" w:cs="Arial"/>
                <w:b/>
                <w:bCs/>
                <w:sz w:val="24"/>
                <w:szCs w:val="24"/>
                <w:lang w:val="en-GB"/>
              </w:rPr>
              <w:t>Purpose:</w:t>
            </w:r>
            <w:r>
              <w:rPr>
                <w:rFonts w:ascii="Arial" w:hAnsi="Arial" w:cs="Arial"/>
                <w:b/>
                <w:bCs/>
                <w:sz w:val="24"/>
                <w:szCs w:val="24"/>
                <w:lang w:val="en-GB"/>
              </w:rPr>
              <w:t xml:space="preserve"> </w:t>
            </w:r>
            <w:r w:rsidRPr="008F7AF7">
              <w:rPr>
                <w:rFonts w:ascii="Arial" w:hAnsi="Arial" w:cs="Arial"/>
                <w:sz w:val="24"/>
                <w:szCs w:val="24"/>
              </w:rPr>
              <w:t>To examine the causes and scale of global nursing shortages and identify potential actions to address them.</w:t>
            </w:r>
          </w:p>
          <w:p w14:paraId="072EC564" w14:textId="77777777" w:rsidR="00D67A49" w:rsidRPr="00090FF8" w:rsidRDefault="00D67A49" w:rsidP="00CA6BEC">
            <w:pPr>
              <w:pStyle w:val="ListParagraph"/>
              <w:spacing w:line="360" w:lineRule="auto"/>
              <w:ind w:left="360"/>
              <w:rPr>
                <w:rFonts w:ascii="Arial" w:hAnsi="Arial" w:cs="Arial"/>
                <w:sz w:val="24"/>
                <w:szCs w:val="24"/>
                <w:lang w:val="en-GB"/>
              </w:rPr>
            </w:pPr>
          </w:p>
        </w:tc>
        <w:tc>
          <w:tcPr>
            <w:tcW w:w="741" w:type="pct"/>
            <w:vAlign w:val="center"/>
          </w:tcPr>
          <w:p w14:paraId="2857320B"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t>CRAAP Score</w:t>
            </w:r>
          </w:p>
          <w:p w14:paraId="3427A9FC"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t>/5</w:t>
            </w:r>
          </w:p>
        </w:tc>
      </w:tr>
      <w:tr w:rsidR="00D67A49" w:rsidRPr="00090FF8" w14:paraId="32505267" w14:textId="77777777" w:rsidTr="00CA6BEC">
        <w:trPr>
          <w:trHeight w:val="873"/>
        </w:trPr>
        <w:tc>
          <w:tcPr>
            <w:tcW w:w="430" w:type="pct"/>
            <w:shd w:val="clear" w:color="auto" w:fill="83CAEB" w:themeFill="accent1" w:themeFillTint="66"/>
            <w:vAlign w:val="center"/>
          </w:tcPr>
          <w:p w14:paraId="5292B7AE"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t>Article 10</w:t>
            </w:r>
          </w:p>
        </w:tc>
        <w:tc>
          <w:tcPr>
            <w:tcW w:w="2100" w:type="pct"/>
            <w:shd w:val="clear" w:color="auto" w:fill="83CAEB" w:themeFill="accent1" w:themeFillTint="66"/>
            <w:vAlign w:val="center"/>
          </w:tcPr>
          <w:p w14:paraId="619D5D42" w14:textId="77777777" w:rsidR="00D67A49" w:rsidRDefault="00D67A49" w:rsidP="00CA6BEC">
            <w:pPr>
              <w:spacing w:line="360" w:lineRule="auto"/>
              <w:rPr>
                <w:rFonts w:ascii="Arial" w:hAnsi="Arial" w:cs="Arial"/>
                <w:b/>
                <w:bCs/>
                <w:sz w:val="24"/>
                <w:szCs w:val="24"/>
                <w:lang w:val="en-GB"/>
              </w:rPr>
            </w:pPr>
          </w:p>
          <w:p w14:paraId="6D0F9F04" w14:textId="77777777" w:rsidR="00D67A49" w:rsidRPr="00090FF8" w:rsidRDefault="00D67A49" w:rsidP="00CA6BEC">
            <w:pPr>
              <w:spacing w:line="360" w:lineRule="auto"/>
              <w:rPr>
                <w:rFonts w:ascii="Arial" w:hAnsi="Arial" w:cs="Arial"/>
                <w:sz w:val="24"/>
                <w:szCs w:val="24"/>
                <w:lang w:val="en-GB"/>
              </w:rPr>
            </w:pPr>
            <w:r>
              <w:rPr>
                <w:rFonts w:ascii="Arial" w:hAnsi="Arial" w:cs="Arial"/>
                <w:sz w:val="24"/>
                <w:szCs w:val="24"/>
              </w:rPr>
              <w:t xml:space="preserve"> </w:t>
            </w:r>
            <w:r w:rsidRPr="00090FF8">
              <w:rPr>
                <w:rFonts w:ascii="Arial" w:hAnsi="Arial" w:cs="Arial"/>
                <w:b/>
                <w:bCs/>
                <w:sz w:val="24"/>
                <w:szCs w:val="24"/>
                <w:lang w:val="en-GB"/>
              </w:rPr>
              <w:t>Author &amp; Year</w:t>
            </w:r>
            <w:r>
              <w:rPr>
                <w:rFonts w:ascii="Arial" w:hAnsi="Arial" w:cs="Arial"/>
                <w:b/>
                <w:bCs/>
                <w:sz w:val="24"/>
                <w:szCs w:val="24"/>
                <w:lang w:val="en-GB"/>
              </w:rPr>
              <w:t xml:space="preserve">: </w:t>
            </w:r>
            <w:r w:rsidRPr="0099304C">
              <w:rPr>
                <w:rFonts w:ascii="Arial" w:hAnsi="Arial" w:cs="Arial"/>
                <w:sz w:val="24"/>
                <w:szCs w:val="24"/>
              </w:rPr>
              <w:t>Griffiths et al. (2021)</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D67A49" w:rsidRPr="00C033A4" w14:paraId="3B544EBB" w14:textId="77777777" w:rsidTr="00CA6BEC">
              <w:trPr>
                <w:tblCellSpacing w:w="15" w:type="dxa"/>
              </w:trPr>
              <w:tc>
                <w:tcPr>
                  <w:tcW w:w="0" w:type="auto"/>
                  <w:vAlign w:val="center"/>
                  <w:hideMark/>
                </w:tcPr>
                <w:p w14:paraId="0B5447D4" w14:textId="77777777" w:rsidR="00D67A49" w:rsidRPr="00C033A4" w:rsidRDefault="00D67A49" w:rsidP="00CA6BEC">
                  <w:pPr>
                    <w:framePr w:hSpace="180" w:wrap="around" w:vAnchor="text" w:hAnchor="margin" w:xAlign="center" w:y="284"/>
                    <w:spacing w:after="0" w:line="360" w:lineRule="auto"/>
                    <w:rPr>
                      <w:rFonts w:ascii="Arial" w:hAnsi="Arial" w:cs="Arial"/>
                      <w:b/>
                      <w:bCs/>
                      <w:sz w:val="24"/>
                      <w:szCs w:val="24"/>
                    </w:rPr>
                  </w:pPr>
                </w:p>
              </w:tc>
            </w:tr>
          </w:tbl>
          <w:p w14:paraId="2C5D370C" w14:textId="77777777" w:rsidR="00D67A49" w:rsidRPr="00090FF8" w:rsidRDefault="00D67A49" w:rsidP="00CA6BEC">
            <w:pPr>
              <w:spacing w:line="360" w:lineRule="auto"/>
              <w:rPr>
                <w:rFonts w:ascii="Arial" w:hAnsi="Arial" w:cs="Arial"/>
                <w:sz w:val="24"/>
                <w:szCs w:val="24"/>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D67A49" w:rsidRPr="00C033A4" w14:paraId="4B1DFB7A" w14:textId="77777777" w:rsidTr="00CA6BEC">
              <w:trPr>
                <w:tblCellSpacing w:w="15" w:type="dxa"/>
              </w:trPr>
              <w:tc>
                <w:tcPr>
                  <w:tcW w:w="0" w:type="auto"/>
                  <w:vAlign w:val="center"/>
                  <w:hideMark/>
                </w:tcPr>
                <w:p w14:paraId="0F159C68" w14:textId="77777777" w:rsidR="00D67A49" w:rsidRPr="00C033A4" w:rsidRDefault="00D67A49" w:rsidP="00CA6BEC">
                  <w:pPr>
                    <w:framePr w:hSpace="180" w:wrap="around" w:vAnchor="text" w:hAnchor="margin" w:xAlign="center" w:y="284"/>
                    <w:spacing w:after="0" w:line="360" w:lineRule="auto"/>
                    <w:rPr>
                      <w:rFonts w:ascii="Arial" w:hAnsi="Arial" w:cs="Arial"/>
                      <w:b/>
                      <w:bCs/>
                      <w:sz w:val="24"/>
                      <w:szCs w:val="24"/>
                    </w:rPr>
                  </w:pPr>
                </w:p>
              </w:tc>
            </w:tr>
          </w:tbl>
          <w:p w14:paraId="58454BEA" w14:textId="77777777" w:rsidR="00D67A49" w:rsidRPr="00C033A4" w:rsidRDefault="00D67A49" w:rsidP="00CA6BEC">
            <w:pPr>
              <w:spacing w:line="360" w:lineRule="auto"/>
              <w:rPr>
                <w:rFonts w:ascii="Arial" w:hAnsi="Arial" w:cs="Arial"/>
                <w:b/>
                <w:bCs/>
                <w:vanish/>
                <w:sz w:val="24"/>
                <w:szCs w:val="24"/>
                <w:lang w:val="en-GB"/>
              </w:rPr>
            </w:pPr>
          </w:p>
          <w:p w14:paraId="757E2C9E" w14:textId="77777777" w:rsidR="00D67A49" w:rsidRPr="00090FF8" w:rsidRDefault="00D67A49" w:rsidP="00CA6BEC">
            <w:pPr>
              <w:spacing w:line="360" w:lineRule="auto"/>
              <w:rPr>
                <w:rFonts w:ascii="Arial" w:hAnsi="Arial" w:cs="Arial"/>
                <w:sz w:val="24"/>
                <w:szCs w:val="24"/>
                <w:lang w:val="en-GB"/>
              </w:rPr>
            </w:pPr>
          </w:p>
        </w:tc>
        <w:tc>
          <w:tcPr>
            <w:tcW w:w="2470" w:type="pct"/>
            <w:gridSpan w:val="2"/>
            <w:shd w:val="clear" w:color="auto" w:fill="83CAEB" w:themeFill="accent1" w:themeFillTint="66"/>
            <w:vAlign w:val="center"/>
          </w:tcPr>
          <w:p w14:paraId="048296B9" w14:textId="77777777" w:rsidR="00D67A49" w:rsidRPr="00090FF8" w:rsidRDefault="00D67A49" w:rsidP="00CA6BEC">
            <w:pPr>
              <w:spacing w:line="360" w:lineRule="auto"/>
              <w:rPr>
                <w:rFonts w:ascii="Arial" w:hAnsi="Arial" w:cs="Arial"/>
                <w:b/>
                <w:bCs/>
                <w:sz w:val="24"/>
                <w:szCs w:val="24"/>
                <w:lang w:val="en-GB"/>
              </w:rPr>
            </w:pPr>
          </w:p>
          <w:p w14:paraId="20DCEB49" w14:textId="77777777" w:rsidR="00D67A49" w:rsidRPr="00090FF8" w:rsidRDefault="00D67A49" w:rsidP="00CA6BEC">
            <w:pPr>
              <w:spacing w:line="360" w:lineRule="auto"/>
              <w:rPr>
                <w:rFonts w:ascii="Arial" w:hAnsi="Arial" w:cs="Arial"/>
                <w:b/>
                <w:bCs/>
                <w:sz w:val="24"/>
                <w:szCs w:val="24"/>
                <w:lang w:val="en-GB"/>
              </w:rPr>
            </w:pPr>
            <w:r w:rsidRPr="00090FF8">
              <w:rPr>
                <w:rFonts w:ascii="Arial" w:hAnsi="Arial" w:cs="Arial"/>
                <w:b/>
                <w:bCs/>
                <w:sz w:val="24"/>
                <w:szCs w:val="24"/>
                <w:lang w:val="en-GB"/>
              </w:rPr>
              <w:t>Article Title:</w:t>
            </w:r>
            <w:r>
              <w:rPr>
                <w:rFonts w:ascii="Arial" w:hAnsi="Arial" w:cs="Arial"/>
                <w:b/>
                <w:bCs/>
                <w:sz w:val="24"/>
                <w:szCs w:val="24"/>
                <w:lang w:val="en-GB"/>
              </w:rPr>
              <w:t xml:space="preserve"> </w:t>
            </w:r>
            <w:r w:rsidRPr="002D6226">
              <w:rPr>
                <w:rFonts w:ascii="Arial" w:hAnsi="Arial" w:cs="Arial"/>
                <w:sz w:val="24"/>
                <w:szCs w:val="24"/>
              </w:rPr>
              <w:t>Beyond ratios – flexible and resilient nurse staffing options to deliver cost-effective hospital care and address staff shortages</w:t>
            </w:r>
          </w:p>
          <w:p w14:paraId="563B0C36" w14:textId="77777777" w:rsidR="00D67A49" w:rsidRPr="00090FF8" w:rsidRDefault="00D67A49" w:rsidP="00CA6BEC">
            <w:pPr>
              <w:spacing w:line="360" w:lineRule="auto"/>
              <w:rPr>
                <w:rFonts w:ascii="Arial" w:hAnsi="Arial" w:cs="Arial"/>
                <w:b/>
                <w:bCs/>
                <w:sz w:val="24"/>
                <w:szCs w:val="24"/>
                <w:lang w:val="en-GB"/>
              </w:rPr>
            </w:pPr>
          </w:p>
        </w:tc>
      </w:tr>
      <w:tr w:rsidR="00D67A49" w:rsidRPr="00090FF8" w14:paraId="2718B292" w14:textId="77777777" w:rsidTr="00CA6BEC">
        <w:trPr>
          <w:trHeight w:val="873"/>
        </w:trPr>
        <w:tc>
          <w:tcPr>
            <w:tcW w:w="430" w:type="pct"/>
            <w:vAlign w:val="center"/>
          </w:tcPr>
          <w:p w14:paraId="4E760AA4"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lastRenderedPageBreak/>
              <w:t>CRAAP Notes</w:t>
            </w:r>
          </w:p>
        </w:tc>
        <w:tc>
          <w:tcPr>
            <w:tcW w:w="3829" w:type="pct"/>
            <w:gridSpan w:val="2"/>
            <w:vAlign w:val="center"/>
          </w:tcPr>
          <w:p w14:paraId="21830B86" w14:textId="77777777" w:rsidR="00D67A49" w:rsidRDefault="00D67A49" w:rsidP="00CA6BEC">
            <w:pPr>
              <w:pStyle w:val="ListParagraph"/>
              <w:spacing w:line="360" w:lineRule="auto"/>
              <w:ind w:left="360"/>
              <w:rPr>
                <w:rFonts w:ascii="Arial" w:hAnsi="Arial" w:cs="Arial"/>
                <w:b/>
                <w:bCs/>
                <w:sz w:val="24"/>
                <w:szCs w:val="24"/>
                <w:lang w:val="en-GB"/>
              </w:rPr>
            </w:pPr>
          </w:p>
          <w:p w14:paraId="3B5DD445" w14:textId="77777777" w:rsidR="00D67A49" w:rsidRPr="00090FF8" w:rsidRDefault="00D67A49" w:rsidP="00D67A49">
            <w:pPr>
              <w:pStyle w:val="ListParagraph"/>
              <w:numPr>
                <w:ilvl w:val="0"/>
                <w:numId w:val="2"/>
              </w:numPr>
              <w:spacing w:line="360" w:lineRule="auto"/>
              <w:rPr>
                <w:rFonts w:ascii="Arial" w:hAnsi="Arial" w:cs="Arial"/>
                <w:b/>
                <w:bCs/>
                <w:sz w:val="24"/>
                <w:szCs w:val="24"/>
                <w:lang w:val="en-GB"/>
              </w:rPr>
            </w:pPr>
            <w:r w:rsidRPr="00090FF8">
              <w:rPr>
                <w:rFonts w:ascii="Arial" w:hAnsi="Arial" w:cs="Arial"/>
                <w:b/>
                <w:bCs/>
                <w:sz w:val="24"/>
                <w:szCs w:val="24"/>
                <w:lang w:val="en-GB"/>
              </w:rPr>
              <w:t xml:space="preserve">Current: </w:t>
            </w:r>
            <w:r w:rsidRPr="00A04781">
              <w:rPr>
                <w:rFonts w:ascii="Arial" w:hAnsi="Arial" w:cs="Arial"/>
                <w:sz w:val="24"/>
                <w:szCs w:val="24"/>
              </w:rPr>
              <w:t>Published in 2021, comfortably within the preferred evidence period</w:t>
            </w:r>
          </w:p>
          <w:p w14:paraId="19A52493" w14:textId="77777777" w:rsidR="00D67A49" w:rsidRPr="00090FF8" w:rsidRDefault="00D67A49" w:rsidP="00D67A49">
            <w:pPr>
              <w:pStyle w:val="ListParagraph"/>
              <w:numPr>
                <w:ilvl w:val="0"/>
                <w:numId w:val="2"/>
              </w:numPr>
              <w:spacing w:line="360" w:lineRule="auto"/>
              <w:rPr>
                <w:rFonts w:ascii="Arial" w:hAnsi="Arial" w:cs="Arial"/>
                <w:b/>
                <w:bCs/>
                <w:sz w:val="24"/>
                <w:szCs w:val="24"/>
                <w:lang w:val="en-GB"/>
              </w:rPr>
            </w:pPr>
            <w:r w:rsidRPr="00090FF8">
              <w:rPr>
                <w:rFonts w:ascii="Arial" w:hAnsi="Arial" w:cs="Arial"/>
                <w:b/>
                <w:bCs/>
                <w:sz w:val="24"/>
                <w:szCs w:val="24"/>
                <w:lang w:val="en-GB"/>
              </w:rPr>
              <w:t>Relevant:</w:t>
            </w:r>
            <w:r>
              <w:rPr>
                <w:rFonts w:ascii="Arial" w:hAnsi="Arial" w:cs="Arial"/>
                <w:b/>
                <w:bCs/>
                <w:sz w:val="24"/>
                <w:szCs w:val="24"/>
                <w:lang w:val="en-GB"/>
              </w:rPr>
              <w:t xml:space="preserve"> </w:t>
            </w:r>
            <w:r w:rsidRPr="00C50CCE">
              <w:rPr>
                <w:rFonts w:ascii="Arial" w:hAnsi="Arial" w:cs="Arial"/>
                <w:sz w:val="24"/>
                <w:szCs w:val="24"/>
              </w:rPr>
              <w:t>Highly relevant to staffing shortages and patient outcomes, but it does not directly investigate nurse stress, burnout, satisfaction or psychological well-being.</w:t>
            </w:r>
            <w:r w:rsidRPr="00090FF8">
              <w:rPr>
                <w:rFonts w:ascii="Arial" w:hAnsi="Arial" w:cs="Arial"/>
                <w:b/>
                <w:bCs/>
                <w:sz w:val="24"/>
                <w:szCs w:val="24"/>
                <w:lang w:val="en-GB"/>
              </w:rPr>
              <w:t xml:space="preserve"> </w:t>
            </w:r>
          </w:p>
          <w:p w14:paraId="6F78D625" w14:textId="77777777" w:rsidR="00D67A49" w:rsidRPr="001E5161" w:rsidRDefault="00D67A49" w:rsidP="00D67A49">
            <w:pPr>
              <w:pStyle w:val="ListParagraph"/>
              <w:numPr>
                <w:ilvl w:val="0"/>
                <w:numId w:val="2"/>
              </w:numPr>
              <w:spacing w:line="360" w:lineRule="auto"/>
              <w:rPr>
                <w:rFonts w:ascii="Arial" w:hAnsi="Arial" w:cs="Arial"/>
                <w:sz w:val="24"/>
                <w:szCs w:val="24"/>
                <w:lang w:val="en-GB"/>
              </w:rPr>
            </w:pPr>
            <w:r w:rsidRPr="00090FF8">
              <w:rPr>
                <w:rFonts w:ascii="Arial" w:hAnsi="Arial" w:cs="Arial"/>
                <w:b/>
                <w:bCs/>
                <w:sz w:val="24"/>
                <w:szCs w:val="24"/>
                <w:lang w:val="en-GB"/>
              </w:rPr>
              <w:t xml:space="preserve">Authority: </w:t>
            </w:r>
            <w:r w:rsidRPr="001E5161">
              <w:rPr>
                <w:rFonts w:ascii="Arial" w:hAnsi="Arial" w:cs="Arial"/>
                <w:sz w:val="24"/>
                <w:szCs w:val="24"/>
              </w:rPr>
              <w:t xml:space="preserve">University of Southampton, NIHR and NHS-affiliated researchers; published in the </w:t>
            </w:r>
            <w:r w:rsidRPr="001E5161">
              <w:rPr>
                <w:rFonts w:ascii="Arial" w:hAnsi="Arial" w:cs="Arial"/>
                <w:i/>
                <w:iCs/>
                <w:sz w:val="24"/>
                <w:szCs w:val="24"/>
              </w:rPr>
              <w:t>International Journal of Nursing Studies</w:t>
            </w:r>
            <w:r w:rsidRPr="001E5161">
              <w:rPr>
                <w:rFonts w:ascii="Arial" w:hAnsi="Arial" w:cs="Arial"/>
                <w:sz w:val="24"/>
                <w:szCs w:val="24"/>
              </w:rPr>
              <w:t>.</w:t>
            </w:r>
          </w:p>
          <w:p w14:paraId="09BC32DF" w14:textId="77777777" w:rsidR="00D67A49" w:rsidRPr="00090FF8" w:rsidRDefault="00D67A49" w:rsidP="00D67A49">
            <w:pPr>
              <w:pStyle w:val="ListParagraph"/>
              <w:numPr>
                <w:ilvl w:val="0"/>
                <w:numId w:val="2"/>
              </w:numPr>
              <w:spacing w:line="360" w:lineRule="auto"/>
              <w:rPr>
                <w:rFonts w:ascii="Arial" w:hAnsi="Arial" w:cs="Arial"/>
                <w:b/>
                <w:bCs/>
                <w:sz w:val="24"/>
                <w:szCs w:val="24"/>
                <w:lang w:val="en-GB"/>
              </w:rPr>
            </w:pPr>
            <w:r w:rsidRPr="00090FF8">
              <w:rPr>
                <w:rFonts w:ascii="Arial" w:hAnsi="Arial" w:cs="Arial"/>
                <w:b/>
                <w:bCs/>
                <w:sz w:val="24"/>
                <w:szCs w:val="24"/>
                <w:lang w:val="en-GB"/>
              </w:rPr>
              <w:t xml:space="preserve">Accuracy: </w:t>
            </w:r>
            <w:r w:rsidRPr="00EF5047">
              <w:rPr>
                <w:rFonts w:ascii="Arial" w:hAnsi="Arial" w:cs="Arial"/>
                <w:sz w:val="24"/>
                <w:szCs w:val="24"/>
              </w:rPr>
              <w:t>Quantitative agent-based simulation and economic modelling study. It compares different hospital staffing strategies and costs. The modelling is sophisticated, but findings depend on assumptions and modelled relationships rather than directly observing all outcomes in real clinical settings.</w:t>
            </w:r>
          </w:p>
          <w:p w14:paraId="13F83802" w14:textId="77777777" w:rsidR="00D67A49" w:rsidRPr="00A61E87" w:rsidRDefault="00D67A49" w:rsidP="00D67A49">
            <w:pPr>
              <w:pStyle w:val="ListParagraph"/>
              <w:numPr>
                <w:ilvl w:val="0"/>
                <w:numId w:val="2"/>
              </w:numPr>
              <w:spacing w:line="360" w:lineRule="auto"/>
              <w:rPr>
                <w:rFonts w:ascii="Arial" w:hAnsi="Arial" w:cs="Arial"/>
                <w:sz w:val="24"/>
                <w:szCs w:val="24"/>
                <w:lang w:val="en-GB"/>
              </w:rPr>
            </w:pPr>
            <w:r w:rsidRPr="00090FF8">
              <w:rPr>
                <w:rFonts w:ascii="Arial" w:hAnsi="Arial" w:cs="Arial"/>
                <w:b/>
                <w:bCs/>
                <w:sz w:val="24"/>
                <w:szCs w:val="24"/>
                <w:lang w:val="en-GB"/>
              </w:rPr>
              <w:t>Purpose:</w:t>
            </w:r>
            <w:r>
              <w:rPr>
                <w:rFonts w:ascii="Arial" w:hAnsi="Arial" w:cs="Arial"/>
                <w:b/>
                <w:bCs/>
                <w:sz w:val="24"/>
                <w:szCs w:val="24"/>
                <w:lang w:val="en-GB"/>
              </w:rPr>
              <w:t xml:space="preserve"> </w:t>
            </w:r>
            <w:r w:rsidRPr="00A61E87">
              <w:rPr>
                <w:rFonts w:ascii="Arial" w:hAnsi="Arial" w:cs="Arial"/>
                <w:sz w:val="24"/>
                <w:szCs w:val="24"/>
              </w:rPr>
              <w:t>To determine the cost-effectiveness and resilience of different approaches to baseline and flexible hospital nurse staffing.</w:t>
            </w:r>
          </w:p>
          <w:p w14:paraId="34895189" w14:textId="77777777" w:rsidR="00D67A49" w:rsidRPr="00090FF8" w:rsidRDefault="00D67A49" w:rsidP="00CA6BEC">
            <w:pPr>
              <w:pStyle w:val="ListParagraph"/>
              <w:spacing w:line="360" w:lineRule="auto"/>
              <w:ind w:left="360"/>
              <w:rPr>
                <w:rFonts w:ascii="Arial" w:hAnsi="Arial" w:cs="Arial"/>
                <w:sz w:val="24"/>
                <w:szCs w:val="24"/>
                <w:lang w:val="en-GB"/>
              </w:rPr>
            </w:pPr>
          </w:p>
        </w:tc>
        <w:tc>
          <w:tcPr>
            <w:tcW w:w="741" w:type="pct"/>
            <w:vAlign w:val="center"/>
          </w:tcPr>
          <w:p w14:paraId="1309C013"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t>CRAAP Score</w:t>
            </w:r>
          </w:p>
          <w:p w14:paraId="781A616E" w14:textId="77777777" w:rsidR="00D67A49" w:rsidRPr="00090FF8" w:rsidRDefault="00D67A49" w:rsidP="00CA6BEC">
            <w:pPr>
              <w:spacing w:line="360" w:lineRule="auto"/>
              <w:jc w:val="center"/>
              <w:rPr>
                <w:rFonts w:ascii="Arial" w:hAnsi="Arial" w:cs="Arial"/>
                <w:b/>
                <w:bCs/>
                <w:sz w:val="24"/>
                <w:szCs w:val="24"/>
                <w:lang w:val="en-GB"/>
              </w:rPr>
            </w:pPr>
            <w:r w:rsidRPr="00090FF8">
              <w:rPr>
                <w:rFonts w:ascii="Arial" w:hAnsi="Arial" w:cs="Arial"/>
                <w:b/>
                <w:bCs/>
                <w:sz w:val="24"/>
                <w:szCs w:val="24"/>
                <w:lang w:val="en-GB"/>
              </w:rPr>
              <w:t>/5</w:t>
            </w:r>
          </w:p>
        </w:tc>
      </w:tr>
    </w:tbl>
    <w:p w14:paraId="79875D62" w14:textId="77777777" w:rsidR="00D67A49" w:rsidRPr="00090FF8" w:rsidRDefault="00D67A49" w:rsidP="00D67A49">
      <w:pPr>
        <w:pStyle w:val="Heading1"/>
        <w:rPr>
          <w:rFonts w:ascii="Arial" w:hAnsi="Arial" w:cs="Arial"/>
          <w:sz w:val="34"/>
          <w:szCs w:val="34"/>
        </w:rPr>
      </w:pPr>
    </w:p>
    <w:p w14:paraId="59166A57" w14:textId="77777777" w:rsidR="00D67A49" w:rsidRDefault="00D67A49" w:rsidP="00D67A49"/>
    <w:p w14:paraId="4BFA819E" w14:textId="77777777" w:rsidR="00D67A49" w:rsidRDefault="00D67A49" w:rsidP="00D67A49"/>
    <w:p w14:paraId="644B6775" w14:textId="77777777" w:rsidR="00D67A49" w:rsidRDefault="00D67A49" w:rsidP="00D67A49"/>
    <w:p w14:paraId="3BCCE446" w14:textId="77777777" w:rsidR="00D67A49" w:rsidRDefault="00D67A49" w:rsidP="00D67A49"/>
    <w:p w14:paraId="3E5E1311" w14:textId="77777777" w:rsidR="00D67A49" w:rsidRDefault="00D67A49" w:rsidP="00D67A49"/>
    <w:p w14:paraId="3A0E5183" w14:textId="77777777" w:rsidR="00D67A49" w:rsidRDefault="00D67A49" w:rsidP="00D67A49"/>
    <w:p w14:paraId="5259DC5D" w14:textId="77777777" w:rsidR="00D67A49" w:rsidRDefault="00D67A49" w:rsidP="00D67A49"/>
    <w:p w14:paraId="5C67CA74" w14:textId="77777777" w:rsidR="00D67A49" w:rsidRDefault="00D67A49" w:rsidP="00D67A49"/>
    <w:p w14:paraId="14CEA8D9" w14:textId="77777777" w:rsidR="00D67A49" w:rsidRDefault="00D67A49" w:rsidP="00D67A49"/>
    <w:p w14:paraId="5730451A" w14:textId="77777777" w:rsidR="00D67A49" w:rsidRPr="00090FF8" w:rsidRDefault="00D67A49" w:rsidP="00D67A49"/>
    <w:p w14:paraId="71D7E017" w14:textId="77777777" w:rsidR="00D67A49" w:rsidRPr="00090FF8" w:rsidRDefault="00D67A49" w:rsidP="00D67A49">
      <w:pPr>
        <w:pStyle w:val="Heading1"/>
        <w:rPr>
          <w:rFonts w:ascii="Arial" w:hAnsi="Arial" w:cs="Arial"/>
        </w:rPr>
      </w:pPr>
      <w:r w:rsidRPr="00090FF8">
        <w:rPr>
          <w:rFonts w:ascii="Arial" w:hAnsi="Arial" w:cs="Arial"/>
        </w:rPr>
        <w:t>Stage 2 – Literature Analysis (the best 5 sources identified from the CRAAP Test Evaluation above)</w:t>
      </w:r>
    </w:p>
    <w:p w14:paraId="01BCD6E8" w14:textId="77777777" w:rsidR="00D67A49" w:rsidRPr="00090FF8" w:rsidRDefault="00D67A49" w:rsidP="00D67A49">
      <w:pPr>
        <w:rPr>
          <w:rFonts w:ascii="Arial" w:hAnsi="Arial" w:cs="Arial"/>
        </w:rPr>
      </w:pPr>
    </w:p>
    <w:tbl>
      <w:tblPr>
        <w:tblStyle w:val="TableGrid"/>
        <w:tblW w:w="5000" w:type="pct"/>
        <w:tblLook w:val="04A0" w:firstRow="1" w:lastRow="0" w:firstColumn="1" w:lastColumn="0" w:noHBand="0" w:noVBand="1"/>
      </w:tblPr>
      <w:tblGrid>
        <w:gridCol w:w="948"/>
        <w:gridCol w:w="1570"/>
        <w:gridCol w:w="1678"/>
        <w:gridCol w:w="1499"/>
        <w:gridCol w:w="1666"/>
        <w:gridCol w:w="1655"/>
      </w:tblGrid>
      <w:tr w:rsidR="00D67A49" w:rsidRPr="00090FF8" w14:paraId="0C2A8093" w14:textId="77777777" w:rsidTr="00CA6BEC">
        <w:trPr>
          <w:trHeight w:val="1757"/>
        </w:trPr>
        <w:tc>
          <w:tcPr>
            <w:tcW w:w="488" w:type="pct"/>
            <w:shd w:val="clear" w:color="auto" w:fill="83CAEB" w:themeFill="accent1" w:themeFillTint="66"/>
          </w:tcPr>
          <w:p w14:paraId="448D4232" w14:textId="77777777" w:rsidR="00D67A49" w:rsidRPr="00090FF8" w:rsidRDefault="00D67A49" w:rsidP="00CA6BEC">
            <w:pPr>
              <w:rPr>
                <w:rFonts w:ascii="Arial" w:hAnsi="Arial" w:cs="Arial"/>
                <w:lang w:val="en-GB"/>
              </w:rPr>
            </w:pPr>
          </w:p>
        </w:tc>
        <w:tc>
          <w:tcPr>
            <w:tcW w:w="854" w:type="pct"/>
            <w:shd w:val="clear" w:color="auto" w:fill="83CAEB" w:themeFill="accent1" w:themeFillTint="66"/>
            <w:vAlign w:val="center"/>
          </w:tcPr>
          <w:p w14:paraId="7A314FAE" w14:textId="77777777" w:rsidR="00D67A49" w:rsidRPr="00090FF8" w:rsidRDefault="00D67A49" w:rsidP="00CA6BEC">
            <w:pPr>
              <w:jc w:val="center"/>
              <w:rPr>
                <w:rFonts w:ascii="Arial" w:hAnsi="Arial" w:cs="Arial"/>
                <w:b/>
                <w:bCs/>
                <w:sz w:val="24"/>
                <w:szCs w:val="24"/>
                <w:lang w:val="en-GB"/>
              </w:rPr>
            </w:pPr>
            <w:r w:rsidRPr="00090FF8">
              <w:rPr>
                <w:rFonts w:ascii="Arial" w:hAnsi="Arial" w:cs="Arial"/>
                <w:b/>
                <w:bCs/>
                <w:sz w:val="24"/>
                <w:szCs w:val="24"/>
                <w:lang w:val="en-GB"/>
              </w:rPr>
              <w:t>Author, Year, Article Title</w:t>
            </w:r>
          </w:p>
        </w:tc>
        <w:tc>
          <w:tcPr>
            <w:tcW w:w="915" w:type="pct"/>
            <w:shd w:val="clear" w:color="auto" w:fill="83CAEB" w:themeFill="accent1" w:themeFillTint="66"/>
            <w:vAlign w:val="center"/>
          </w:tcPr>
          <w:p w14:paraId="50CABD0C" w14:textId="77777777" w:rsidR="00D67A49" w:rsidRPr="00090FF8" w:rsidRDefault="00D67A49" w:rsidP="00CA6BEC">
            <w:pPr>
              <w:jc w:val="center"/>
              <w:rPr>
                <w:rFonts w:ascii="Arial" w:hAnsi="Arial" w:cs="Arial"/>
                <w:b/>
                <w:bCs/>
                <w:sz w:val="24"/>
                <w:szCs w:val="24"/>
                <w:lang w:val="en-GB"/>
              </w:rPr>
            </w:pPr>
            <w:r w:rsidRPr="00090FF8">
              <w:rPr>
                <w:rFonts w:ascii="Arial" w:hAnsi="Arial" w:cs="Arial"/>
                <w:b/>
                <w:bCs/>
                <w:sz w:val="24"/>
                <w:szCs w:val="24"/>
                <w:lang w:val="en-GB"/>
              </w:rPr>
              <w:t>Article Summary</w:t>
            </w:r>
          </w:p>
        </w:tc>
        <w:tc>
          <w:tcPr>
            <w:tcW w:w="914" w:type="pct"/>
            <w:shd w:val="clear" w:color="auto" w:fill="83CAEB" w:themeFill="accent1" w:themeFillTint="66"/>
            <w:vAlign w:val="center"/>
          </w:tcPr>
          <w:p w14:paraId="0CC35280" w14:textId="77777777" w:rsidR="00D67A49" w:rsidRPr="00090FF8" w:rsidRDefault="00D67A49" w:rsidP="00CA6BEC">
            <w:pPr>
              <w:jc w:val="center"/>
              <w:rPr>
                <w:rFonts w:ascii="Arial" w:hAnsi="Arial" w:cs="Arial"/>
                <w:b/>
                <w:bCs/>
                <w:sz w:val="24"/>
                <w:szCs w:val="24"/>
                <w:lang w:val="en-GB"/>
              </w:rPr>
            </w:pPr>
            <w:r w:rsidRPr="00090FF8">
              <w:rPr>
                <w:rFonts w:ascii="Arial" w:hAnsi="Arial" w:cs="Arial"/>
                <w:b/>
                <w:bCs/>
                <w:sz w:val="24"/>
                <w:szCs w:val="24"/>
                <w:lang w:val="en-GB"/>
              </w:rPr>
              <w:t>Research Method and Sample</w:t>
            </w:r>
          </w:p>
        </w:tc>
        <w:tc>
          <w:tcPr>
            <w:tcW w:w="995" w:type="pct"/>
            <w:shd w:val="clear" w:color="auto" w:fill="83CAEB" w:themeFill="accent1" w:themeFillTint="66"/>
            <w:vAlign w:val="center"/>
          </w:tcPr>
          <w:p w14:paraId="3C40A382" w14:textId="77777777" w:rsidR="00D67A49" w:rsidRPr="00090FF8" w:rsidRDefault="00D67A49" w:rsidP="00CA6BEC">
            <w:pPr>
              <w:jc w:val="center"/>
              <w:rPr>
                <w:rFonts w:ascii="Arial" w:hAnsi="Arial" w:cs="Arial"/>
                <w:b/>
                <w:bCs/>
                <w:sz w:val="24"/>
                <w:szCs w:val="24"/>
                <w:lang w:val="en-GB"/>
              </w:rPr>
            </w:pPr>
            <w:r w:rsidRPr="00090FF8">
              <w:rPr>
                <w:rFonts w:ascii="Arial" w:hAnsi="Arial" w:cs="Arial"/>
                <w:b/>
                <w:bCs/>
                <w:sz w:val="24"/>
                <w:szCs w:val="24"/>
                <w:lang w:val="en-GB"/>
              </w:rPr>
              <w:t>Article Strengths and Limitations</w:t>
            </w:r>
          </w:p>
          <w:p w14:paraId="16CD961C" w14:textId="77777777" w:rsidR="00D67A49" w:rsidRPr="00090FF8" w:rsidRDefault="00D67A49" w:rsidP="00CA6BEC">
            <w:pPr>
              <w:jc w:val="center"/>
              <w:rPr>
                <w:rFonts w:ascii="Arial" w:hAnsi="Arial" w:cs="Arial"/>
                <w:b/>
                <w:bCs/>
                <w:sz w:val="24"/>
                <w:szCs w:val="24"/>
                <w:lang w:val="en-GB"/>
              </w:rPr>
            </w:pPr>
          </w:p>
        </w:tc>
        <w:tc>
          <w:tcPr>
            <w:tcW w:w="834" w:type="pct"/>
            <w:shd w:val="clear" w:color="auto" w:fill="83CAEB" w:themeFill="accent1" w:themeFillTint="66"/>
            <w:vAlign w:val="center"/>
          </w:tcPr>
          <w:p w14:paraId="68046884" w14:textId="77777777" w:rsidR="00D67A49" w:rsidRPr="00090FF8" w:rsidRDefault="00D67A49" w:rsidP="00CA6BEC">
            <w:pPr>
              <w:jc w:val="center"/>
              <w:rPr>
                <w:rFonts w:ascii="Arial" w:hAnsi="Arial" w:cs="Arial"/>
                <w:b/>
                <w:bCs/>
                <w:sz w:val="24"/>
                <w:szCs w:val="24"/>
                <w:lang w:val="en-GB"/>
              </w:rPr>
            </w:pPr>
            <w:r w:rsidRPr="00090FF8">
              <w:rPr>
                <w:rFonts w:ascii="Arial" w:hAnsi="Arial" w:cs="Arial"/>
                <w:b/>
                <w:bCs/>
                <w:sz w:val="24"/>
                <w:szCs w:val="24"/>
                <w:lang w:val="en-GB"/>
              </w:rPr>
              <w:t>Keywords</w:t>
            </w:r>
          </w:p>
        </w:tc>
      </w:tr>
      <w:tr w:rsidR="00D67A49" w:rsidRPr="00090FF8" w14:paraId="38377417" w14:textId="77777777" w:rsidTr="00CA6BEC">
        <w:trPr>
          <w:trHeight w:val="1757"/>
        </w:trPr>
        <w:tc>
          <w:tcPr>
            <w:tcW w:w="488" w:type="pct"/>
            <w:vAlign w:val="center"/>
          </w:tcPr>
          <w:p w14:paraId="55933B1A" w14:textId="77777777" w:rsidR="00D67A49" w:rsidRPr="00090FF8" w:rsidRDefault="00D67A49" w:rsidP="00CA6BEC">
            <w:pPr>
              <w:jc w:val="center"/>
              <w:rPr>
                <w:rFonts w:ascii="Arial" w:hAnsi="Arial" w:cs="Arial"/>
                <w:b/>
                <w:bCs/>
                <w:sz w:val="24"/>
                <w:szCs w:val="24"/>
                <w:lang w:val="en-GB"/>
              </w:rPr>
            </w:pPr>
            <w:r w:rsidRPr="00090FF8">
              <w:rPr>
                <w:rFonts w:ascii="Arial" w:hAnsi="Arial" w:cs="Arial"/>
                <w:b/>
                <w:bCs/>
                <w:sz w:val="24"/>
                <w:szCs w:val="24"/>
                <w:lang w:val="en-GB"/>
              </w:rPr>
              <w:t>Article 1</w:t>
            </w:r>
          </w:p>
        </w:tc>
        <w:tc>
          <w:tcPr>
            <w:tcW w:w="854" w:type="pct"/>
          </w:tcPr>
          <w:p w14:paraId="0C4F3B07" w14:textId="77777777" w:rsidR="00D67A49" w:rsidRDefault="00D67A49" w:rsidP="00CA6BEC">
            <w:pPr>
              <w:rPr>
                <w:rFonts w:ascii="Arial" w:hAnsi="Arial" w:cs="Arial"/>
              </w:rPr>
            </w:pPr>
          </w:p>
          <w:p w14:paraId="56982234" w14:textId="77777777" w:rsidR="00D67A49" w:rsidRPr="002058DA" w:rsidRDefault="00D67A49" w:rsidP="00CA6BEC">
            <w:pPr>
              <w:rPr>
                <w:rFonts w:ascii="Arial" w:hAnsi="Arial" w:cs="Arial"/>
                <w:lang w:val="en-GB"/>
              </w:rPr>
            </w:pPr>
            <w:r w:rsidRPr="002058DA">
              <w:rPr>
                <w:rFonts w:ascii="Arial" w:hAnsi="Arial" w:cs="Arial"/>
              </w:rPr>
              <w:t>Jones and Allin (2025)</w:t>
            </w:r>
            <w:r>
              <w:rPr>
                <w:rFonts w:ascii="Arial" w:hAnsi="Arial" w:cs="Arial"/>
              </w:rPr>
              <w:t xml:space="preserve">. </w:t>
            </w:r>
            <w:r w:rsidRPr="002058DA">
              <w:rPr>
                <w:rFonts w:ascii="Arial" w:hAnsi="Arial" w:cs="Arial"/>
              </w:rPr>
              <w:t>Causes and effects of hospital nursing shortages to consider potential feedback effects: an umbrella review</w:t>
            </w:r>
          </w:p>
        </w:tc>
        <w:tc>
          <w:tcPr>
            <w:tcW w:w="915" w:type="pct"/>
          </w:tcPr>
          <w:p w14:paraId="25651A9B" w14:textId="77777777" w:rsidR="00D67A49" w:rsidRDefault="00D67A49" w:rsidP="00CA6BEC">
            <w:pPr>
              <w:rPr>
                <w:rFonts w:ascii="Arial" w:hAnsi="Arial" w:cs="Arial"/>
              </w:rPr>
            </w:pPr>
          </w:p>
          <w:p w14:paraId="32BA6D7F" w14:textId="77777777" w:rsidR="00D67A49" w:rsidRPr="00090FF8" w:rsidRDefault="00D67A49" w:rsidP="00CA6BEC">
            <w:pPr>
              <w:rPr>
                <w:rFonts w:ascii="Arial" w:hAnsi="Arial" w:cs="Arial"/>
                <w:lang w:val="en-GB"/>
              </w:rPr>
            </w:pPr>
            <w:r w:rsidRPr="002058DA">
              <w:rPr>
                <w:rFonts w:ascii="Arial" w:hAnsi="Arial" w:cs="Arial"/>
              </w:rPr>
              <w:t>Identifies factors that can both contribute to and result from nursing shortages. The findings suggest that deteriorating working conditions and workforce losses may reinforce one another.</w:t>
            </w:r>
          </w:p>
        </w:tc>
        <w:tc>
          <w:tcPr>
            <w:tcW w:w="914" w:type="pct"/>
          </w:tcPr>
          <w:p w14:paraId="35077C07" w14:textId="77777777" w:rsidR="00D67A49" w:rsidRDefault="00D67A49" w:rsidP="00CA6BEC">
            <w:pPr>
              <w:rPr>
                <w:rFonts w:ascii="Arial" w:hAnsi="Arial" w:cs="Arial"/>
              </w:rPr>
            </w:pPr>
          </w:p>
          <w:p w14:paraId="7B2DD8AE" w14:textId="77777777" w:rsidR="00D67A49" w:rsidRPr="002058DA" w:rsidRDefault="00D67A49" w:rsidP="00CA6BEC">
            <w:pPr>
              <w:rPr>
                <w:rFonts w:ascii="Arial" w:hAnsi="Arial" w:cs="Arial"/>
                <w:lang w:val="en-GB"/>
              </w:rPr>
            </w:pPr>
            <w:r w:rsidRPr="002058DA">
              <w:rPr>
                <w:rFonts w:ascii="Arial" w:hAnsi="Arial" w:cs="Arial"/>
              </w:rPr>
              <w:t xml:space="preserve">Umbrella review </w:t>
            </w:r>
            <w:proofErr w:type="spellStart"/>
            <w:r w:rsidRPr="002058DA">
              <w:rPr>
                <w:rFonts w:ascii="Arial" w:hAnsi="Arial" w:cs="Arial"/>
              </w:rPr>
              <w:t>synthesising</w:t>
            </w:r>
            <w:proofErr w:type="spellEnd"/>
            <w:r w:rsidRPr="002058DA">
              <w:rPr>
                <w:rFonts w:ascii="Arial" w:hAnsi="Arial" w:cs="Arial"/>
              </w:rPr>
              <w:t xml:space="preserve"> 33 reviews of international evidence.</w:t>
            </w:r>
          </w:p>
        </w:tc>
        <w:tc>
          <w:tcPr>
            <w:tcW w:w="995" w:type="pct"/>
          </w:tcPr>
          <w:p w14:paraId="28DE77A2" w14:textId="77777777" w:rsidR="00D67A49" w:rsidRDefault="00D67A49" w:rsidP="00CA6BEC">
            <w:pPr>
              <w:rPr>
                <w:rFonts w:ascii="Arial" w:hAnsi="Arial" w:cs="Arial"/>
              </w:rPr>
            </w:pPr>
          </w:p>
          <w:p w14:paraId="79A05565" w14:textId="77777777" w:rsidR="00D67A49" w:rsidRPr="00090FF8" w:rsidRDefault="00D67A49" w:rsidP="00CA6BEC">
            <w:pPr>
              <w:rPr>
                <w:rFonts w:ascii="Arial" w:hAnsi="Arial" w:cs="Arial"/>
                <w:lang w:val="en-GB"/>
              </w:rPr>
            </w:pPr>
            <w:r>
              <w:rPr>
                <w:rFonts w:ascii="Arial" w:hAnsi="Arial" w:cs="Arial"/>
              </w:rPr>
              <w:t>Strengths</w:t>
            </w:r>
            <w:r w:rsidRPr="002058DA">
              <w:rPr>
                <w:rFonts w:ascii="Arial" w:hAnsi="Arial" w:cs="Arial"/>
              </w:rPr>
              <w:t>: Recent, broad evidence base and directly addresses the relationship between shortages and their consequences. Limitations: Only PubMed was searched; international evidence may not fully reflect NHS conditions; underlying reviews vary in quality.</w:t>
            </w:r>
          </w:p>
        </w:tc>
        <w:tc>
          <w:tcPr>
            <w:tcW w:w="834" w:type="pct"/>
          </w:tcPr>
          <w:p w14:paraId="16F8F1D7" w14:textId="77777777" w:rsidR="00D67A49" w:rsidRPr="00090FF8" w:rsidRDefault="00D67A49" w:rsidP="00CA6BEC">
            <w:pPr>
              <w:rPr>
                <w:rFonts w:ascii="Arial" w:hAnsi="Arial" w:cs="Arial"/>
                <w:lang w:val="en-GB"/>
              </w:rPr>
            </w:pPr>
          </w:p>
          <w:p w14:paraId="6762792E" w14:textId="77777777" w:rsidR="00D67A49" w:rsidRPr="00657F4F" w:rsidRDefault="00D67A49" w:rsidP="00CA6BEC">
            <w:pPr>
              <w:rPr>
                <w:rFonts w:ascii="Arial" w:hAnsi="Arial" w:cs="Arial"/>
                <w:highlight w:val="red"/>
                <w:lang w:val="en-GB"/>
              </w:rPr>
            </w:pPr>
            <w:r w:rsidRPr="00657F4F">
              <w:rPr>
                <w:rFonts w:ascii="Arial" w:hAnsi="Arial" w:cs="Arial"/>
                <w:highlight w:val="red"/>
                <w:lang w:val="en-GB"/>
              </w:rPr>
              <w:t>• Nurse burnout</w:t>
            </w:r>
          </w:p>
          <w:p w14:paraId="47CFBCC4" w14:textId="77777777" w:rsidR="00D67A49" w:rsidRPr="00657F4F" w:rsidRDefault="00D67A49" w:rsidP="00CA6BEC">
            <w:pPr>
              <w:rPr>
                <w:rFonts w:ascii="Arial" w:hAnsi="Arial" w:cs="Arial"/>
                <w:lang w:val="en-GB"/>
              </w:rPr>
            </w:pPr>
            <w:r w:rsidRPr="00657F4F">
              <w:rPr>
                <w:rFonts w:ascii="Arial" w:hAnsi="Arial" w:cs="Arial"/>
                <w:highlight w:val="red"/>
                <w:lang w:val="en-GB"/>
              </w:rPr>
              <w:t>• Psychological distress</w:t>
            </w:r>
          </w:p>
          <w:p w14:paraId="078989FE" w14:textId="77777777" w:rsidR="00D67A49" w:rsidRPr="00657F4F" w:rsidRDefault="00D67A49" w:rsidP="00CA6BEC">
            <w:pPr>
              <w:rPr>
                <w:rFonts w:ascii="Arial" w:hAnsi="Arial" w:cs="Arial"/>
                <w:highlight w:val="magenta"/>
                <w:lang w:val="en-GB"/>
              </w:rPr>
            </w:pPr>
            <w:r w:rsidRPr="00657F4F">
              <w:rPr>
                <w:rFonts w:ascii="Arial" w:hAnsi="Arial" w:cs="Arial"/>
                <w:highlight w:val="magenta"/>
                <w:lang w:val="en-GB"/>
              </w:rPr>
              <w:t>• Patient safety</w:t>
            </w:r>
          </w:p>
          <w:p w14:paraId="427F8022" w14:textId="77777777" w:rsidR="00D67A49" w:rsidRPr="00657F4F" w:rsidRDefault="00D67A49" w:rsidP="00CA6BEC">
            <w:pPr>
              <w:rPr>
                <w:rFonts w:ascii="Arial" w:hAnsi="Arial" w:cs="Arial"/>
                <w:lang w:val="en-GB"/>
              </w:rPr>
            </w:pPr>
            <w:r w:rsidRPr="00657F4F">
              <w:rPr>
                <w:rFonts w:ascii="Arial" w:hAnsi="Arial" w:cs="Arial"/>
                <w:highlight w:val="magenta"/>
                <w:lang w:val="en-GB"/>
              </w:rPr>
              <w:t>• Quality of care</w:t>
            </w:r>
          </w:p>
          <w:p w14:paraId="30636E4C" w14:textId="77777777" w:rsidR="00D67A49" w:rsidRPr="00657F4F" w:rsidRDefault="00D67A49" w:rsidP="00CA6BEC">
            <w:pPr>
              <w:rPr>
                <w:rFonts w:ascii="Arial" w:hAnsi="Arial" w:cs="Arial"/>
                <w:highlight w:val="green"/>
                <w:lang w:val="en-GB"/>
              </w:rPr>
            </w:pPr>
            <w:r w:rsidRPr="00657F4F">
              <w:rPr>
                <w:rFonts w:ascii="Arial" w:hAnsi="Arial" w:cs="Arial"/>
                <w:highlight w:val="green"/>
                <w:lang w:val="en-GB"/>
              </w:rPr>
              <w:t>• Nursing shortages</w:t>
            </w:r>
          </w:p>
          <w:p w14:paraId="718B1A32" w14:textId="77777777" w:rsidR="00D67A49" w:rsidRPr="00657F4F" w:rsidRDefault="00D67A49" w:rsidP="00CA6BEC">
            <w:pPr>
              <w:rPr>
                <w:rFonts w:ascii="Arial" w:hAnsi="Arial" w:cs="Arial"/>
                <w:lang w:val="en-GB"/>
              </w:rPr>
            </w:pPr>
            <w:r w:rsidRPr="00657F4F">
              <w:rPr>
                <w:rFonts w:ascii="Arial" w:hAnsi="Arial" w:cs="Arial"/>
                <w:highlight w:val="green"/>
                <w:lang w:val="en-GB"/>
              </w:rPr>
              <w:t>• Staff retention</w:t>
            </w:r>
          </w:p>
          <w:p w14:paraId="0078E009" w14:textId="77777777" w:rsidR="00D67A49" w:rsidRPr="00090FF8" w:rsidRDefault="00D67A49" w:rsidP="00CA6BEC">
            <w:pPr>
              <w:rPr>
                <w:rFonts w:ascii="Arial" w:hAnsi="Arial" w:cs="Arial"/>
                <w:lang w:val="en-GB"/>
              </w:rPr>
            </w:pPr>
          </w:p>
        </w:tc>
      </w:tr>
      <w:tr w:rsidR="00D67A49" w:rsidRPr="00090FF8" w14:paraId="041108EB" w14:textId="77777777" w:rsidTr="00CA6BEC">
        <w:trPr>
          <w:trHeight w:val="1757"/>
        </w:trPr>
        <w:tc>
          <w:tcPr>
            <w:tcW w:w="488" w:type="pct"/>
            <w:vAlign w:val="center"/>
          </w:tcPr>
          <w:p w14:paraId="426D6063" w14:textId="77777777" w:rsidR="00D67A49" w:rsidRPr="00090FF8" w:rsidRDefault="00D67A49" w:rsidP="00CA6BEC">
            <w:pPr>
              <w:jc w:val="center"/>
              <w:rPr>
                <w:rFonts w:ascii="Arial" w:hAnsi="Arial" w:cs="Arial"/>
                <w:b/>
                <w:bCs/>
                <w:sz w:val="24"/>
                <w:szCs w:val="24"/>
                <w:lang w:val="en-GB"/>
              </w:rPr>
            </w:pPr>
            <w:r w:rsidRPr="00090FF8">
              <w:rPr>
                <w:rFonts w:ascii="Arial" w:hAnsi="Arial" w:cs="Arial"/>
                <w:b/>
                <w:bCs/>
                <w:sz w:val="24"/>
                <w:szCs w:val="24"/>
                <w:lang w:val="en-GB"/>
              </w:rPr>
              <w:t>Article 2</w:t>
            </w:r>
          </w:p>
        </w:tc>
        <w:tc>
          <w:tcPr>
            <w:tcW w:w="854" w:type="pct"/>
          </w:tcPr>
          <w:p w14:paraId="79178696" w14:textId="77777777" w:rsidR="00D67A49" w:rsidRDefault="00D67A49" w:rsidP="00CA6BEC">
            <w:pPr>
              <w:rPr>
                <w:rFonts w:ascii="Arial" w:hAnsi="Arial" w:cs="Arial"/>
                <w:lang w:val="en-GB"/>
              </w:rPr>
            </w:pPr>
          </w:p>
          <w:p w14:paraId="1693136B" w14:textId="77777777" w:rsidR="00D67A49" w:rsidRPr="00090FF8" w:rsidRDefault="00D67A49" w:rsidP="00CA6BEC">
            <w:pPr>
              <w:rPr>
                <w:rFonts w:ascii="Arial" w:hAnsi="Arial" w:cs="Arial"/>
                <w:lang w:val="en-GB"/>
              </w:rPr>
            </w:pPr>
            <w:r w:rsidRPr="002058DA">
              <w:rPr>
                <w:rFonts w:ascii="Arial" w:hAnsi="Arial" w:cs="Arial"/>
              </w:rPr>
              <w:t>Senek et al. (2020) — Determinants of nurse job dissatisfaction – findings from a cross-sectional survey analysis in the UK</w:t>
            </w:r>
          </w:p>
        </w:tc>
        <w:tc>
          <w:tcPr>
            <w:tcW w:w="915" w:type="pct"/>
          </w:tcPr>
          <w:p w14:paraId="235CAB24" w14:textId="77777777" w:rsidR="00D67A49" w:rsidRDefault="00D67A49" w:rsidP="00CA6BEC">
            <w:pPr>
              <w:rPr>
                <w:rFonts w:ascii="Arial" w:hAnsi="Arial" w:cs="Arial"/>
              </w:rPr>
            </w:pPr>
          </w:p>
          <w:p w14:paraId="351E518E" w14:textId="77777777" w:rsidR="00D67A49" w:rsidRPr="00090FF8" w:rsidRDefault="00D67A49" w:rsidP="00CA6BEC">
            <w:pPr>
              <w:rPr>
                <w:rFonts w:ascii="Arial" w:hAnsi="Arial" w:cs="Arial"/>
                <w:lang w:val="en-GB"/>
              </w:rPr>
            </w:pPr>
            <w:r w:rsidRPr="002058DA">
              <w:rPr>
                <w:rFonts w:ascii="Arial" w:hAnsi="Arial" w:cs="Arial"/>
              </w:rPr>
              <w:t xml:space="preserve">Finds associations between missed care, inadequate support, understaffing, overtime, missed breaks and </w:t>
            </w:r>
            <w:proofErr w:type="spellStart"/>
            <w:r w:rsidRPr="002058DA">
              <w:rPr>
                <w:rFonts w:ascii="Arial" w:hAnsi="Arial" w:cs="Arial"/>
              </w:rPr>
              <w:t>demoralisation</w:t>
            </w:r>
            <w:proofErr w:type="spellEnd"/>
            <w:r w:rsidRPr="002058DA">
              <w:rPr>
                <w:rFonts w:ascii="Arial" w:hAnsi="Arial" w:cs="Arial"/>
              </w:rPr>
              <w:t xml:space="preserve">. Nurses </w:t>
            </w:r>
            <w:r>
              <w:rPr>
                <w:rFonts w:ascii="Arial" w:hAnsi="Arial" w:cs="Arial"/>
              </w:rPr>
              <w:t xml:space="preserve">who reported missed care </w:t>
            </w:r>
            <w:r>
              <w:rPr>
                <w:rFonts w:ascii="Arial" w:hAnsi="Arial" w:cs="Arial"/>
              </w:rPr>
              <w:lastRenderedPageBreak/>
              <w:t>had about</w:t>
            </w:r>
            <w:r w:rsidRPr="002058DA">
              <w:rPr>
                <w:rFonts w:ascii="Arial" w:hAnsi="Arial" w:cs="Arial"/>
              </w:rPr>
              <w:t xml:space="preserve"> five times the odds of </w:t>
            </w:r>
            <w:proofErr w:type="spellStart"/>
            <w:r w:rsidRPr="002058DA">
              <w:rPr>
                <w:rFonts w:ascii="Arial" w:hAnsi="Arial" w:cs="Arial"/>
              </w:rPr>
              <w:t>demoralisation</w:t>
            </w:r>
            <w:proofErr w:type="spellEnd"/>
            <w:r w:rsidRPr="002058DA">
              <w:rPr>
                <w:rFonts w:ascii="Arial" w:hAnsi="Arial" w:cs="Arial"/>
              </w:rPr>
              <w:t>.</w:t>
            </w:r>
          </w:p>
        </w:tc>
        <w:tc>
          <w:tcPr>
            <w:tcW w:w="914" w:type="pct"/>
          </w:tcPr>
          <w:p w14:paraId="672B8761" w14:textId="77777777" w:rsidR="00D67A49" w:rsidRDefault="00D67A49" w:rsidP="00CA6BEC">
            <w:pPr>
              <w:rPr>
                <w:rFonts w:ascii="Arial" w:hAnsi="Arial" w:cs="Arial"/>
              </w:rPr>
            </w:pPr>
          </w:p>
          <w:p w14:paraId="0BF5896E" w14:textId="77777777" w:rsidR="00D67A49" w:rsidRPr="00090FF8" w:rsidRDefault="00D67A49" w:rsidP="00CA6BEC">
            <w:pPr>
              <w:rPr>
                <w:rFonts w:ascii="Arial" w:hAnsi="Arial" w:cs="Arial"/>
                <w:lang w:val="en-GB"/>
              </w:rPr>
            </w:pPr>
            <w:r w:rsidRPr="002058DA">
              <w:rPr>
                <w:rFonts w:ascii="Arial" w:hAnsi="Arial" w:cs="Arial"/>
              </w:rPr>
              <w:t xml:space="preserve">Cross-sectional mixed-methods secondary survey analysis. The original adult acute nurse sample </w:t>
            </w:r>
            <w:r>
              <w:rPr>
                <w:rFonts w:ascii="Arial" w:hAnsi="Arial" w:cs="Arial"/>
              </w:rPr>
              <w:t xml:space="preserve">included 7,040 respondents; </w:t>
            </w:r>
            <w:r>
              <w:rPr>
                <w:rFonts w:ascii="Arial" w:hAnsi="Arial" w:cs="Arial"/>
              </w:rPr>
              <w:lastRenderedPageBreak/>
              <w:t>the final regression model included 1,747 valid cases</w:t>
            </w:r>
            <w:r w:rsidRPr="002058DA">
              <w:rPr>
                <w:rFonts w:ascii="Arial" w:hAnsi="Arial" w:cs="Arial"/>
              </w:rPr>
              <w:t>, and 368 narrative responses were sampled for qualitative analysis.</w:t>
            </w:r>
          </w:p>
        </w:tc>
        <w:tc>
          <w:tcPr>
            <w:tcW w:w="995" w:type="pct"/>
          </w:tcPr>
          <w:p w14:paraId="65A5F7BB" w14:textId="77777777" w:rsidR="00D67A49" w:rsidRDefault="00D67A49" w:rsidP="00CA6BEC">
            <w:pPr>
              <w:rPr>
                <w:rFonts w:ascii="Arial" w:hAnsi="Arial" w:cs="Arial"/>
                <w:lang w:val="en-GB"/>
              </w:rPr>
            </w:pPr>
          </w:p>
          <w:p w14:paraId="2B1DB8AC" w14:textId="77777777" w:rsidR="00D67A49" w:rsidRPr="00090FF8" w:rsidRDefault="00D67A49" w:rsidP="00CA6BEC">
            <w:pPr>
              <w:rPr>
                <w:rFonts w:ascii="Arial" w:hAnsi="Arial" w:cs="Arial"/>
                <w:lang w:val="en-GB"/>
              </w:rPr>
            </w:pPr>
            <w:r w:rsidRPr="002058DA">
              <w:rPr>
                <w:rFonts w:ascii="Arial" w:hAnsi="Arial" w:cs="Arial"/>
              </w:rPr>
              <w:t xml:space="preserve">Strengths: UK-specific; combines statistical and qualitative evidence; examines relevant workplace conditions. Limitations: Self-reported data, missing responses and </w:t>
            </w:r>
            <w:r w:rsidRPr="002058DA">
              <w:rPr>
                <w:rFonts w:ascii="Arial" w:hAnsi="Arial" w:cs="Arial"/>
              </w:rPr>
              <w:lastRenderedPageBreak/>
              <w:t>a cross-sectional design limit interpretation and causal conclusions.</w:t>
            </w:r>
          </w:p>
        </w:tc>
        <w:tc>
          <w:tcPr>
            <w:tcW w:w="834" w:type="pct"/>
          </w:tcPr>
          <w:p w14:paraId="2E425C00" w14:textId="77777777" w:rsidR="00D67A49" w:rsidRDefault="00D67A49" w:rsidP="00CA6BEC">
            <w:pPr>
              <w:rPr>
                <w:rFonts w:ascii="Arial" w:hAnsi="Arial" w:cs="Arial"/>
                <w:lang w:val="en-GB"/>
              </w:rPr>
            </w:pPr>
          </w:p>
          <w:p w14:paraId="42D04AB6" w14:textId="77777777" w:rsidR="00D67A49" w:rsidRPr="00657F4F" w:rsidRDefault="00D67A49" w:rsidP="00CA6BEC">
            <w:pPr>
              <w:rPr>
                <w:rFonts w:ascii="Arial" w:hAnsi="Arial" w:cs="Arial"/>
                <w:highlight w:val="red"/>
                <w:lang w:val="en-GB"/>
              </w:rPr>
            </w:pPr>
            <w:r w:rsidRPr="00657F4F">
              <w:rPr>
                <w:rFonts w:ascii="Arial" w:hAnsi="Arial" w:cs="Arial"/>
                <w:highlight w:val="red"/>
                <w:lang w:val="en-GB"/>
              </w:rPr>
              <w:t>• Job dissatisfaction</w:t>
            </w:r>
          </w:p>
          <w:p w14:paraId="4BCEF25F" w14:textId="77777777" w:rsidR="00D67A49" w:rsidRPr="00657F4F" w:rsidRDefault="00D67A49" w:rsidP="00CA6BEC">
            <w:pPr>
              <w:rPr>
                <w:rFonts w:ascii="Arial" w:hAnsi="Arial" w:cs="Arial"/>
                <w:highlight w:val="red"/>
                <w:lang w:val="en-GB"/>
              </w:rPr>
            </w:pPr>
            <w:r w:rsidRPr="00657F4F">
              <w:rPr>
                <w:rFonts w:ascii="Arial" w:hAnsi="Arial" w:cs="Arial"/>
                <w:highlight w:val="red"/>
                <w:lang w:val="en-GB"/>
              </w:rPr>
              <w:t>• Demoralisation</w:t>
            </w:r>
          </w:p>
          <w:p w14:paraId="5D350093" w14:textId="77777777" w:rsidR="00D67A49" w:rsidRPr="00657F4F" w:rsidRDefault="00D67A49" w:rsidP="00CA6BEC">
            <w:pPr>
              <w:rPr>
                <w:rFonts w:ascii="Arial" w:hAnsi="Arial" w:cs="Arial"/>
                <w:lang w:val="en-GB"/>
              </w:rPr>
            </w:pPr>
            <w:r w:rsidRPr="00657F4F">
              <w:rPr>
                <w:rFonts w:ascii="Arial" w:hAnsi="Arial" w:cs="Arial"/>
                <w:highlight w:val="red"/>
                <w:lang w:val="en-GB"/>
              </w:rPr>
              <w:t>• Missed breaks</w:t>
            </w:r>
          </w:p>
          <w:p w14:paraId="5563EDFA" w14:textId="77777777" w:rsidR="00D67A49" w:rsidRPr="00657F4F" w:rsidRDefault="00D67A49" w:rsidP="00CA6BEC">
            <w:pPr>
              <w:rPr>
                <w:rFonts w:ascii="Arial" w:hAnsi="Arial" w:cs="Arial"/>
                <w:lang w:val="en-GB"/>
              </w:rPr>
            </w:pPr>
            <w:r w:rsidRPr="00657F4F">
              <w:rPr>
                <w:rFonts w:ascii="Arial" w:hAnsi="Arial" w:cs="Arial"/>
                <w:highlight w:val="magenta"/>
                <w:lang w:val="en-GB"/>
              </w:rPr>
              <w:t>• Missed nursing care</w:t>
            </w:r>
          </w:p>
          <w:p w14:paraId="75AD8335" w14:textId="77777777" w:rsidR="00D67A49" w:rsidRPr="00657F4F" w:rsidRDefault="00D67A49" w:rsidP="00CA6BEC">
            <w:pPr>
              <w:rPr>
                <w:rFonts w:ascii="Arial" w:hAnsi="Arial" w:cs="Arial"/>
                <w:highlight w:val="green"/>
                <w:lang w:val="en-GB"/>
              </w:rPr>
            </w:pPr>
            <w:r w:rsidRPr="00657F4F">
              <w:rPr>
                <w:rFonts w:ascii="Arial" w:hAnsi="Arial" w:cs="Arial"/>
                <w:highlight w:val="green"/>
                <w:lang w:val="en-GB"/>
              </w:rPr>
              <w:t>• Understaffing</w:t>
            </w:r>
          </w:p>
          <w:p w14:paraId="1C8F7DF8" w14:textId="77777777" w:rsidR="00D67A49" w:rsidRPr="00657F4F" w:rsidRDefault="00D67A49" w:rsidP="00CA6BEC">
            <w:pPr>
              <w:rPr>
                <w:rFonts w:ascii="Arial" w:hAnsi="Arial" w:cs="Arial"/>
                <w:lang w:val="en-GB"/>
              </w:rPr>
            </w:pPr>
            <w:r w:rsidRPr="00657F4F">
              <w:rPr>
                <w:rFonts w:ascii="Arial" w:hAnsi="Arial" w:cs="Arial"/>
                <w:highlight w:val="green"/>
                <w:lang w:val="en-GB"/>
              </w:rPr>
              <w:t>• Workforce pressure</w:t>
            </w:r>
          </w:p>
          <w:p w14:paraId="47E0545B" w14:textId="77777777" w:rsidR="00D67A49" w:rsidRPr="00090FF8" w:rsidRDefault="00D67A49" w:rsidP="00CA6BEC">
            <w:pPr>
              <w:rPr>
                <w:rFonts w:ascii="Arial" w:hAnsi="Arial" w:cs="Arial"/>
                <w:lang w:val="en-GB"/>
              </w:rPr>
            </w:pPr>
          </w:p>
        </w:tc>
      </w:tr>
      <w:tr w:rsidR="00D67A49" w:rsidRPr="00090FF8" w14:paraId="02C71A23" w14:textId="77777777" w:rsidTr="00CA6BEC">
        <w:trPr>
          <w:trHeight w:val="1757"/>
        </w:trPr>
        <w:tc>
          <w:tcPr>
            <w:tcW w:w="488" w:type="pct"/>
            <w:vAlign w:val="center"/>
          </w:tcPr>
          <w:p w14:paraId="1C8FDB64" w14:textId="77777777" w:rsidR="00D67A49" w:rsidRPr="00090FF8" w:rsidRDefault="00D67A49" w:rsidP="00CA6BEC">
            <w:pPr>
              <w:jc w:val="center"/>
              <w:rPr>
                <w:rFonts w:ascii="Arial" w:hAnsi="Arial" w:cs="Arial"/>
                <w:b/>
                <w:bCs/>
                <w:sz w:val="24"/>
                <w:szCs w:val="24"/>
                <w:lang w:val="en-GB"/>
              </w:rPr>
            </w:pPr>
            <w:r w:rsidRPr="00090FF8">
              <w:rPr>
                <w:rFonts w:ascii="Arial" w:hAnsi="Arial" w:cs="Arial"/>
                <w:b/>
                <w:bCs/>
                <w:sz w:val="24"/>
                <w:szCs w:val="24"/>
                <w:lang w:val="en-GB"/>
              </w:rPr>
              <w:t>Article 3</w:t>
            </w:r>
          </w:p>
        </w:tc>
        <w:tc>
          <w:tcPr>
            <w:tcW w:w="854" w:type="pct"/>
          </w:tcPr>
          <w:p w14:paraId="55E051C2" w14:textId="77777777" w:rsidR="00D67A49" w:rsidRDefault="00D67A49" w:rsidP="00CA6BEC">
            <w:pPr>
              <w:rPr>
                <w:rFonts w:ascii="Arial" w:hAnsi="Arial" w:cs="Arial"/>
                <w:lang w:val="en-GB"/>
              </w:rPr>
            </w:pPr>
          </w:p>
          <w:p w14:paraId="19AD75CA" w14:textId="77777777" w:rsidR="00D67A49" w:rsidRDefault="00D67A49" w:rsidP="00CA6BEC">
            <w:pPr>
              <w:rPr>
                <w:rFonts w:ascii="Arial" w:hAnsi="Arial" w:cs="Arial"/>
              </w:rPr>
            </w:pPr>
            <w:r w:rsidRPr="00927AC6">
              <w:rPr>
                <w:rFonts w:ascii="Arial" w:hAnsi="Arial" w:cs="Arial"/>
              </w:rPr>
              <w:t>Bridges et al (2019)</w:t>
            </w:r>
            <w:r>
              <w:rPr>
                <w:rFonts w:ascii="Arial" w:hAnsi="Arial" w:cs="Arial"/>
              </w:rPr>
              <w:t>.</w:t>
            </w:r>
          </w:p>
          <w:p w14:paraId="2E8C98F5" w14:textId="77777777" w:rsidR="00D67A49" w:rsidRPr="00090FF8" w:rsidRDefault="00D67A49" w:rsidP="00CA6BEC">
            <w:pPr>
              <w:rPr>
                <w:rFonts w:ascii="Arial" w:hAnsi="Arial" w:cs="Arial"/>
                <w:lang w:val="en-GB"/>
              </w:rPr>
            </w:pPr>
            <w:r w:rsidRPr="00927AC6">
              <w:rPr>
                <w:rFonts w:ascii="Arial" w:hAnsi="Arial" w:cs="Arial"/>
              </w:rPr>
              <w:t>Hospital nurse staffing and staff–patient interactions: an observational study</w:t>
            </w:r>
          </w:p>
        </w:tc>
        <w:tc>
          <w:tcPr>
            <w:tcW w:w="915" w:type="pct"/>
          </w:tcPr>
          <w:p w14:paraId="62D4A8EC" w14:textId="77777777" w:rsidR="00D67A49" w:rsidRDefault="00D67A49" w:rsidP="00CA6BEC">
            <w:pPr>
              <w:rPr>
                <w:rFonts w:ascii="Arial" w:hAnsi="Arial" w:cs="Arial"/>
                <w:lang w:val="en-GB"/>
              </w:rPr>
            </w:pPr>
          </w:p>
          <w:p w14:paraId="13614F3D" w14:textId="77777777" w:rsidR="00D67A49" w:rsidRPr="00090FF8" w:rsidRDefault="00D67A49" w:rsidP="00CA6BEC">
            <w:pPr>
              <w:rPr>
                <w:rFonts w:ascii="Arial" w:hAnsi="Arial" w:cs="Arial"/>
                <w:lang w:val="en-GB"/>
              </w:rPr>
            </w:pPr>
            <w:r w:rsidRPr="00927AC6">
              <w:rPr>
                <w:rFonts w:ascii="Arial" w:hAnsi="Arial" w:cs="Arial"/>
              </w:rPr>
              <w:t xml:space="preserve">Lower registered-nurse staffing was associated with a greater likelihood of negative staff–patient interactions. This </w:t>
            </w:r>
            <w:r>
              <w:rPr>
                <w:rFonts w:ascii="Arial" w:hAnsi="Arial" w:cs="Arial"/>
              </w:rPr>
              <w:t>suggests a potential link between staffing adequacy and the quality of interpersonal care</w:t>
            </w:r>
            <w:r w:rsidRPr="00927AC6">
              <w:rPr>
                <w:rFonts w:ascii="Arial" w:hAnsi="Arial" w:cs="Arial"/>
              </w:rPr>
              <w:t>.</w:t>
            </w:r>
          </w:p>
        </w:tc>
        <w:tc>
          <w:tcPr>
            <w:tcW w:w="914" w:type="pct"/>
          </w:tcPr>
          <w:p w14:paraId="1729810C" w14:textId="77777777" w:rsidR="00D67A49" w:rsidRDefault="00D67A49" w:rsidP="00CA6BEC">
            <w:pPr>
              <w:rPr>
                <w:rFonts w:ascii="Arial" w:hAnsi="Arial" w:cs="Arial"/>
                <w:lang w:val="en-GB"/>
              </w:rPr>
            </w:pPr>
          </w:p>
          <w:p w14:paraId="2E487171" w14:textId="77777777" w:rsidR="00D67A49" w:rsidRPr="00090FF8" w:rsidRDefault="00D67A49" w:rsidP="00CA6BEC">
            <w:pPr>
              <w:rPr>
                <w:rFonts w:ascii="Arial" w:hAnsi="Arial" w:cs="Arial"/>
                <w:lang w:val="en-GB"/>
              </w:rPr>
            </w:pPr>
            <w:r w:rsidRPr="00927AC6">
              <w:rPr>
                <w:rFonts w:ascii="Arial" w:hAnsi="Arial" w:cs="Arial"/>
              </w:rPr>
              <w:t>Quantitative observational study</w:t>
            </w:r>
            <w:r>
              <w:rPr>
                <w:rFonts w:ascii="Arial" w:hAnsi="Arial" w:cs="Arial"/>
              </w:rPr>
              <w:t xml:space="preserve"> involving 238 hours of observations, 270 patients, and six wards across</w:t>
            </w:r>
            <w:r w:rsidRPr="00927AC6">
              <w:rPr>
                <w:rFonts w:ascii="Arial" w:hAnsi="Arial" w:cs="Arial"/>
              </w:rPr>
              <w:t xml:space="preserve"> two English NHS hospitals.</w:t>
            </w:r>
          </w:p>
        </w:tc>
        <w:tc>
          <w:tcPr>
            <w:tcW w:w="995" w:type="pct"/>
          </w:tcPr>
          <w:p w14:paraId="2C34CBDA" w14:textId="77777777" w:rsidR="00D67A49" w:rsidRDefault="00D67A49" w:rsidP="00CA6BEC">
            <w:pPr>
              <w:rPr>
                <w:rFonts w:ascii="Arial" w:hAnsi="Arial" w:cs="Arial"/>
                <w:lang w:val="en-GB"/>
              </w:rPr>
            </w:pPr>
          </w:p>
          <w:p w14:paraId="007D2ED5" w14:textId="77777777" w:rsidR="00D67A49" w:rsidRPr="00090FF8" w:rsidRDefault="00D67A49" w:rsidP="00CA6BEC">
            <w:pPr>
              <w:rPr>
                <w:rFonts w:ascii="Arial" w:hAnsi="Arial" w:cs="Arial"/>
                <w:lang w:val="en-GB"/>
              </w:rPr>
            </w:pPr>
            <w:r w:rsidRPr="00927AC6">
              <w:rPr>
                <w:rFonts w:ascii="Arial" w:hAnsi="Arial" w:cs="Arial"/>
              </w:rPr>
              <w:t>Strengths: Direct observation of clinical interactions; English NHS setting. Limitations: Small number of hospitals; observational design cannot establish causation; nurse psychological well-being was not measured.</w:t>
            </w:r>
          </w:p>
        </w:tc>
        <w:tc>
          <w:tcPr>
            <w:tcW w:w="834" w:type="pct"/>
          </w:tcPr>
          <w:p w14:paraId="5D7A638A" w14:textId="77777777" w:rsidR="00D67A49" w:rsidRDefault="00D67A49" w:rsidP="00CA6BEC">
            <w:pPr>
              <w:rPr>
                <w:rFonts w:ascii="Arial" w:hAnsi="Arial" w:cs="Arial"/>
                <w:lang w:val="en-GB"/>
              </w:rPr>
            </w:pPr>
          </w:p>
          <w:p w14:paraId="3B498DE2" w14:textId="77777777" w:rsidR="00D67A49" w:rsidRPr="00657F4F" w:rsidRDefault="00D67A49" w:rsidP="00CA6BEC">
            <w:pPr>
              <w:rPr>
                <w:rFonts w:ascii="Arial" w:hAnsi="Arial" w:cs="Arial"/>
                <w:highlight w:val="magenta"/>
                <w:lang w:val="en-GB"/>
              </w:rPr>
            </w:pPr>
            <w:r w:rsidRPr="00657F4F">
              <w:rPr>
                <w:rFonts w:ascii="Arial" w:hAnsi="Arial" w:cs="Arial"/>
                <w:highlight w:val="magenta"/>
                <w:lang w:val="en-GB"/>
              </w:rPr>
              <w:t>• Staff–patient interactions</w:t>
            </w:r>
          </w:p>
          <w:p w14:paraId="0FD4F9DC" w14:textId="77777777" w:rsidR="00D67A49" w:rsidRPr="00657F4F" w:rsidRDefault="00D67A49" w:rsidP="00CA6BEC">
            <w:pPr>
              <w:rPr>
                <w:rFonts w:ascii="Arial" w:hAnsi="Arial" w:cs="Arial"/>
                <w:highlight w:val="magenta"/>
                <w:lang w:val="en-GB"/>
              </w:rPr>
            </w:pPr>
            <w:r w:rsidRPr="00657F4F">
              <w:rPr>
                <w:rFonts w:ascii="Arial" w:hAnsi="Arial" w:cs="Arial"/>
                <w:highlight w:val="magenta"/>
                <w:lang w:val="en-GB"/>
              </w:rPr>
              <w:t>• Quality of care</w:t>
            </w:r>
          </w:p>
          <w:p w14:paraId="78822FD4" w14:textId="77777777" w:rsidR="00D67A49" w:rsidRPr="00657F4F" w:rsidRDefault="00D67A49" w:rsidP="00CA6BEC">
            <w:pPr>
              <w:rPr>
                <w:rFonts w:ascii="Arial" w:hAnsi="Arial" w:cs="Arial"/>
                <w:highlight w:val="magenta"/>
                <w:lang w:val="en-GB"/>
              </w:rPr>
            </w:pPr>
            <w:r w:rsidRPr="00657F4F">
              <w:rPr>
                <w:rFonts w:ascii="Arial" w:hAnsi="Arial" w:cs="Arial"/>
                <w:highlight w:val="magenta"/>
                <w:lang w:val="en-GB"/>
              </w:rPr>
              <w:t>• Patient experience</w:t>
            </w:r>
          </w:p>
          <w:p w14:paraId="3571E016" w14:textId="77777777" w:rsidR="00D67A49" w:rsidRPr="00657F4F" w:rsidRDefault="00D67A49" w:rsidP="00CA6BEC">
            <w:pPr>
              <w:rPr>
                <w:rFonts w:ascii="Arial" w:hAnsi="Arial" w:cs="Arial"/>
                <w:lang w:val="en-GB"/>
              </w:rPr>
            </w:pPr>
            <w:r w:rsidRPr="00657F4F">
              <w:rPr>
                <w:rFonts w:ascii="Arial" w:hAnsi="Arial" w:cs="Arial"/>
                <w:highlight w:val="magenta"/>
                <w:lang w:val="en-GB"/>
              </w:rPr>
              <w:t>• Negative interactions</w:t>
            </w:r>
          </w:p>
          <w:p w14:paraId="6CAE806F" w14:textId="77777777" w:rsidR="00D67A49" w:rsidRPr="00657F4F" w:rsidRDefault="00D67A49" w:rsidP="00CA6BEC">
            <w:pPr>
              <w:rPr>
                <w:rFonts w:ascii="Arial" w:hAnsi="Arial" w:cs="Arial"/>
                <w:lang w:val="en-GB"/>
              </w:rPr>
            </w:pPr>
            <w:r w:rsidRPr="00657F4F">
              <w:rPr>
                <w:rFonts w:ascii="Arial" w:hAnsi="Arial" w:cs="Arial"/>
                <w:highlight w:val="green"/>
                <w:lang w:val="en-GB"/>
              </w:rPr>
              <w:t>• Registered-nurse staffing</w:t>
            </w:r>
          </w:p>
          <w:p w14:paraId="7D82175C" w14:textId="77777777" w:rsidR="00D67A49" w:rsidRPr="00090FF8" w:rsidRDefault="00D67A49" w:rsidP="00CA6BEC">
            <w:pPr>
              <w:rPr>
                <w:rFonts w:ascii="Arial" w:hAnsi="Arial" w:cs="Arial"/>
                <w:lang w:val="en-GB"/>
              </w:rPr>
            </w:pPr>
          </w:p>
        </w:tc>
      </w:tr>
      <w:tr w:rsidR="00D67A49" w:rsidRPr="00090FF8" w14:paraId="2D76EC69" w14:textId="77777777" w:rsidTr="00CA6BEC">
        <w:trPr>
          <w:trHeight w:val="1757"/>
        </w:trPr>
        <w:tc>
          <w:tcPr>
            <w:tcW w:w="488" w:type="pct"/>
            <w:vAlign w:val="center"/>
          </w:tcPr>
          <w:p w14:paraId="2B4271FB" w14:textId="77777777" w:rsidR="00D67A49" w:rsidRPr="00090FF8" w:rsidRDefault="00D67A49" w:rsidP="00CA6BEC">
            <w:pPr>
              <w:jc w:val="center"/>
              <w:rPr>
                <w:rFonts w:ascii="Arial" w:hAnsi="Arial" w:cs="Arial"/>
                <w:b/>
                <w:bCs/>
                <w:sz w:val="24"/>
                <w:szCs w:val="24"/>
                <w:lang w:val="en-GB"/>
              </w:rPr>
            </w:pPr>
            <w:r w:rsidRPr="00090FF8">
              <w:rPr>
                <w:rFonts w:ascii="Arial" w:hAnsi="Arial" w:cs="Arial"/>
                <w:b/>
                <w:bCs/>
                <w:sz w:val="24"/>
                <w:szCs w:val="24"/>
                <w:lang w:val="en-GB"/>
              </w:rPr>
              <w:t>Article 4</w:t>
            </w:r>
          </w:p>
        </w:tc>
        <w:tc>
          <w:tcPr>
            <w:tcW w:w="854" w:type="pct"/>
          </w:tcPr>
          <w:p w14:paraId="2F1B65AE" w14:textId="77777777" w:rsidR="00D67A49" w:rsidRDefault="00D67A49" w:rsidP="00CA6BEC">
            <w:pPr>
              <w:rPr>
                <w:rFonts w:ascii="Arial" w:hAnsi="Arial" w:cs="Arial"/>
                <w:lang w:val="en-GB"/>
              </w:rPr>
            </w:pPr>
          </w:p>
          <w:p w14:paraId="4918973B" w14:textId="77777777" w:rsidR="00D67A49" w:rsidRPr="00090FF8" w:rsidRDefault="00D67A49" w:rsidP="00CA6BEC">
            <w:pPr>
              <w:rPr>
                <w:rFonts w:ascii="Arial" w:hAnsi="Arial" w:cs="Arial"/>
                <w:lang w:val="en-GB"/>
              </w:rPr>
            </w:pPr>
            <w:proofErr w:type="spellStart"/>
            <w:r w:rsidRPr="00927AC6">
              <w:rPr>
                <w:rFonts w:ascii="Arial" w:hAnsi="Arial" w:cs="Arial"/>
              </w:rPr>
              <w:t>Sizmur</w:t>
            </w:r>
            <w:proofErr w:type="spellEnd"/>
            <w:r w:rsidRPr="00927AC6">
              <w:rPr>
                <w:rFonts w:ascii="Arial" w:hAnsi="Arial" w:cs="Arial"/>
              </w:rPr>
              <w:t xml:space="preserve"> and Raleigh (2018)</w:t>
            </w:r>
            <w:r>
              <w:rPr>
                <w:rFonts w:ascii="Arial" w:hAnsi="Arial" w:cs="Arial"/>
              </w:rPr>
              <w:t xml:space="preserve">. </w:t>
            </w:r>
            <w:r w:rsidRPr="00927AC6">
              <w:rPr>
                <w:rFonts w:ascii="Arial" w:hAnsi="Arial" w:cs="Arial"/>
              </w:rPr>
              <w:t>The risks to care quality and staff wellbeing of an NHS system under pressure</w:t>
            </w:r>
          </w:p>
        </w:tc>
        <w:tc>
          <w:tcPr>
            <w:tcW w:w="915" w:type="pct"/>
          </w:tcPr>
          <w:p w14:paraId="4F6E962A" w14:textId="77777777" w:rsidR="00D67A49" w:rsidRDefault="00D67A49" w:rsidP="00CA6BEC">
            <w:pPr>
              <w:rPr>
                <w:rFonts w:ascii="Arial" w:hAnsi="Arial" w:cs="Arial"/>
                <w:lang w:val="en-GB"/>
              </w:rPr>
            </w:pPr>
          </w:p>
          <w:p w14:paraId="60839A07" w14:textId="77777777" w:rsidR="00D67A49" w:rsidRPr="00090FF8" w:rsidRDefault="00D67A49" w:rsidP="00CA6BEC">
            <w:pPr>
              <w:rPr>
                <w:rFonts w:ascii="Arial" w:hAnsi="Arial" w:cs="Arial"/>
                <w:lang w:val="en-GB"/>
              </w:rPr>
            </w:pPr>
            <w:r w:rsidRPr="00927AC6">
              <w:rPr>
                <w:rFonts w:ascii="Arial" w:hAnsi="Arial" w:cs="Arial"/>
              </w:rPr>
              <w:t>Identifies associations between NHS workforce pressures, staff experience and patient experience. Greater reliance on agency staffing was associated with less favorable staff and patient experience measures.</w:t>
            </w:r>
          </w:p>
        </w:tc>
        <w:tc>
          <w:tcPr>
            <w:tcW w:w="914" w:type="pct"/>
          </w:tcPr>
          <w:p w14:paraId="33B8F767" w14:textId="77777777" w:rsidR="00D67A49" w:rsidRDefault="00D67A49" w:rsidP="00CA6BEC">
            <w:pPr>
              <w:rPr>
                <w:rFonts w:ascii="Arial" w:hAnsi="Arial" w:cs="Arial"/>
                <w:lang w:val="en-GB"/>
              </w:rPr>
            </w:pPr>
          </w:p>
          <w:p w14:paraId="59F803BB" w14:textId="77777777" w:rsidR="00D67A49" w:rsidRPr="00090FF8" w:rsidRDefault="00D67A49" w:rsidP="00CA6BEC">
            <w:pPr>
              <w:rPr>
                <w:rFonts w:ascii="Arial" w:hAnsi="Arial" w:cs="Arial"/>
                <w:lang w:val="en-GB"/>
              </w:rPr>
            </w:pPr>
            <w:r>
              <w:rPr>
                <w:rFonts w:ascii="Arial" w:hAnsi="Arial" w:cs="Arial"/>
              </w:rPr>
              <w:t>Quantitative</w:t>
            </w:r>
            <w:r w:rsidRPr="00927AC6">
              <w:rPr>
                <w:rFonts w:ascii="Arial" w:hAnsi="Arial" w:cs="Arial"/>
              </w:rPr>
              <w:t xml:space="preserve"> secondary correlational analysis of workforce, staff survey and patient survey data across English acute NHS trusts.</w:t>
            </w:r>
          </w:p>
        </w:tc>
        <w:tc>
          <w:tcPr>
            <w:tcW w:w="995" w:type="pct"/>
          </w:tcPr>
          <w:p w14:paraId="1AB40A8E" w14:textId="77777777" w:rsidR="00D67A49" w:rsidRDefault="00D67A49" w:rsidP="00CA6BEC">
            <w:pPr>
              <w:rPr>
                <w:rFonts w:ascii="Arial" w:hAnsi="Arial" w:cs="Arial"/>
                <w:lang w:val="en-GB"/>
              </w:rPr>
            </w:pPr>
          </w:p>
          <w:p w14:paraId="0805B977" w14:textId="77777777" w:rsidR="00D67A49" w:rsidRPr="00927AC6" w:rsidRDefault="00D67A49" w:rsidP="00CA6BEC">
            <w:pPr>
              <w:rPr>
                <w:rFonts w:ascii="Arial" w:hAnsi="Arial" w:cs="Arial"/>
                <w:lang w:val="en-GB"/>
              </w:rPr>
            </w:pPr>
            <w:r w:rsidRPr="00927AC6">
              <w:rPr>
                <w:rFonts w:ascii="Arial" w:hAnsi="Arial" w:cs="Arial"/>
              </w:rPr>
              <w:t>Strengths: Broad NHS coverage and direct consideration of staff and patient outcomes. Limitations: Non-peer-reviewed research report; trust-level analysis cannot establish ward-level or individual causal relationships.</w:t>
            </w:r>
          </w:p>
        </w:tc>
        <w:tc>
          <w:tcPr>
            <w:tcW w:w="834" w:type="pct"/>
          </w:tcPr>
          <w:p w14:paraId="5EA8AF78" w14:textId="77777777" w:rsidR="00D67A49" w:rsidRDefault="00D67A49" w:rsidP="00CA6BEC">
            <w:pPr>
              <w:rPr>
                <w:rFonts w:ascii="Arial" w:hAnsi="Arial" w:cs="Arial"/>
                <w:lang w:val="en-GB"/>
              </w:rPr>
            </w:pPr>
          </w:p>
          <w:p w14:paraId="08607300" w14:textId="77777777" w:rsidR="00D67A49" w:rsidRPr="00E37BB4" w:rsidRDefault="00D67A49" w:rsidP="00CA6BEC">
            <w:pPr>
              <w:rPr>
                <w:rFonts w:ascii="Arial" w:hAnsi="Arial" w:cs="Arial"/>
                <w:highlight w:val="red"/>
                <w:lang w:val="en-GB"/>
              </w:rPr>
            </w:pPr>
            <w:r w:rsidRPr="00E37BB4">
              <w:rPr>
                <w:rFonts w:ascii="Arial" w:hAnsi="Arial" w:cs="Arial"/>
                <w:highlight w:val="red"/>
                <w:lang w:val="en-GB"/>
              </w:rPr>
              <w:t>• Staff well-being</w:t>
            </w:r>
          </w:p>
          <w:p w14:paraId="772889C2" w14:textId="77777777" w:rsidR="00D67A49" w:rsidRPr="00657F4F" w:rsidRDefault="00D67A49" w:rsidP="00CA6BEC">
            <w:pPr>
              <w:rPr>
                <w:rFonts w:ascii="Arial" w:hAnsi="Arial" w:cs="Arial"/>
                <w:lang w:val="en-GB"/>
              </w:rPr>
            </w:pPr>
            <w:r w:rsidRPr="00E37BB4">
              <w:rPr>
                <w:rFonts w:ascii="Arial" w:hAnsi="Arial" w:cs="Arial"/>
                <w:highlight w:val="red"/>
                <w:lang w:val="en-GB"/>
              </w:rPr>
              <w:t>• Staff experience</w:t>
            </w:r>
          </w:p>
          <w:p w14:paraId="6939D19C" w14:textId="77777777" w:rsidR="00D67A49" w:rsidRPr="00E37BB4" w:rsidRDefault="00D67A49" w:rsidP="00CA6BEC">
            <w:pPr>
              <w:rPr>
                <w:rFonts w:ascii="Arial" w:hAnsi="Arial" w:cs="Arial"/>
                <w:highlight w:val="magenta"/>
                <w:lang w:val="en-GB"/>
              </w:rPr>
            </w:pPr>
            <w:r w:rsidRPr="00E37BB4">
              <w:rPr>
                <w:rFonts w:ascii="Arial" w:hAnsi="Arial" w:cs="Arial"/>
                <w:highlight w:val="magenta"/>
                <w:lang w:val="en-GB"/>
              </w:rPr>
              <w:t>• Patient experience</w:t>
            </w:r>
          </w:p>
          <w:p w14:paraId="6A2B2A81" w14:textId="77777777" w:rsidR="00D67A49" w:rsidRPr="00657F4F" w:rsidRDefault="00D67A49" w:rsidP="00CA6BEC">
            <w:pPr>
              <w:rPr>
                <w:rFonts w:ascii="Arial" w:hAnsi="Arial" w:cs="Arial"/>
                <w:lang w:val="en-GB"/>
              </w:rPr>
            </w:pPr>
            <w:r w:rsidRPr="00E37BB4">
              <w:rPr>
                <w:rFonts w:ascii="Arial" w:hAnsi="Arial" w:cs="Arial"/>
                <w:highlight w:val="magenta"/>
                <w:lang w:val="en-GB"/>
              </w:rPr>
              <w:t>• Care quality</w:t>
            </w:r>
          </w:p>
          <w:p w14:paraId="150A9917" w14:textId="77777777" w:rsidR="00D67A49" w:rsidRPr="00E37BB4" w:rsidRDefault="00D67A49" w:rsidP="00CA6BEC">
            <w:pPr>
              <w:rPr>
                <w:rFonts w:ascii="Arial" w:hAnsi="Arial" w:cs="Arial"/>
                <w:highlight w:val="green"/>
                <w:lang w:val="en-GB"/>
              </w:rPr>
            </w:pPr>
            <w:r w:rsidRPr="00E37BB4">
              <w:rPr>
                <w:rFonts w:ascii="Arial" w:hAnsi="Arial" w:cs="Arial"/>
                <w:highlight w:val="green"/>
                <w:lang w:val="en-GB"/>
              </w:rPr>
              <w:t>• Workforce pressure</w:t>
            </w:r>
          </w:p>
          <w:p w14:paraId="529FD55B" w14:textId="77777777" w:rsidR="00D67A49" w:rsidRPr="00657F4F" w:rsidRDefault="00D67A49" w:rsidP="00CA6BEC">
            <w:pPr>
              <w:rPr>
                <w:rFonts w:ascii="Arial" w:hAnsi="Arial" w:cs="Arial"/>
                <w:lang w:val="en-GB"/>
              </w:rPr>
            </w:pPr>
            <w:r w:rsidRPr="00E37BB4">
              <w:rPr>
                <w:rFonts w:ascii="Arial" w:hAnsi="Arial" w:cs="Arial"/>
                <w:highlight w:val="green"/>
                <w:lang w:val="en-GB"/>
              </w:rPr>
              <w:t>• Agency staffing</w:t>
            </w:r>
          </w:p>
          <w:p w14:paraId="58C8E145" w14:textId="77777777" w:rsidR="00D67A49" w:rsidRPr="00090FF8" w:rsidRDefault="00D67A49" w:rsidP="00CA6BEC">
            <w:pPr>
              <w:rPr>
                <w:rFonts w:ascii="Arial" w:hAnsi="Arial" w:cs="Arial"/>
                <w:lang w:val="en-GB"/>
              </w:rPr>
            </w:pPr>
          </w:p>
        </w:tc>
      </w:tr>
      <w:tr w:rsidR="00D67A49" w:rsidRPr="00090FF8" w14:paraId="12CBC14B" w14:textId="77777777" w:rsidTr="00CA6BEC">
        <w:trPr>
          <w:trHeight w:val="1757"/>
        </w:trPr>
        <w:tc>
          <w:tcPr>
            <w:tcW w:w="488" w:type="pct"/>
            <w:vAlign w:val="center"/>
          </w:tcPr>
          <w:p w14:paraId="4658318A" w14:textId="77777777" w:rsidR="00D67A49" w:rsidRPr="00090FF8" w:rsidRDefault="00D67A49" w:rsidP="00CA6BEC">
            <w:pPr>
              <w:jc w:val="center"/>
              <w:rPr>
                <w:rFonts w:ascii="Arial" w:hAnsi="Arial" w:cs="Arial"/>
                <w:b/>
                <w:bCs/>
                <w:sz w:val="24"/>
                <w:szCs w:val="24"/>
                <w:lang w:val="en-GB"/>
              </w:rPr>
            </w:pPr>
            <w:r w:rsidRPr="00090FF8">
              <w:rPr>
                <w:rFonts w:ascii="Arial" w:hAnsi="Arial" w:cs="Arial"/>
                <w:b/>
                <w:bCs/>
                <w:sz w:val="24"/>
                <w:szCs w:val="24"/>
                <w:lang w:val="en-GB"/>
              </w:rPr>
              <w:lastRenderedPageBreak/>
              <w:t>Article 5</w:t>
            </w:r>
          </w:p>
        </w:tc>
        <w:tc>
          <w:tcPr>
            <w:tcW w:w="854" w:type="pct"/>
          </w:tcPr>
          <w:p w14:paraId="40715A38" w14:textId="77777777" w:rsidR="00D67A49" w:rsidRDefault="00D67A49" w:rsidP="00CA6BEC">
            <w:pPr>
              <w:rPr>
                <w:rFonts w:ascii="Arial" w:hAnsi="Arial" w:cs="Arial"/>
                <w:lang w:val="en-GB"/>
              </w:rPr>
            </w:pPr>
          </w:p>
          <w:p w14:paraId="579EDD13" w14:textId="77777777" w:rsidR="00D67A49" w:rsidRDefault="00D67A49" w:rsidP="00CA6BEC">
            <w:pPr>
              <w:rPr>
                <w:rFonts w:ascii="Arial" w:hAnsi="Arial" w:cs="Arial"/>
              </w:rPr>
            </w:pPr>
            <w:r w:rsidRPr="00927AC6">
              <w:rPr>
                <w:rFonts w:ascii="Arial" w:hAnsi="Arial" w:cs="Arial"/>
              </w:rPr>
              <w:t>Marufu et al. (2021)</w:t>
            </w:r>
            <w:r>
              <w:rPr>
                <w:rFonts w:ascii="Arial" w:hAnsi="Arial" w:cs="Arial"/>
              </w:rPr>
              <w:t>.</w:t>
            </w:r>
          </w:p>
          <w:p w14:paraId="04940DBA" w14:textId="77777777" w:rsidR="00D67A49" w:rsidRPr="00090FF8" w:rsidRDefault="00D67A49" w:rsidP="00CA6BEC">
            <w:pPr>
              <w:rPr>
                <w:rFonts w:ascii="Arial" w:hAnsi="Arial" w:cs="Arial"/>
                <w:lang w:val="en-GB"/>
              </w:rPr>
            </w:pPr>
            <w:r w:rsidRPr="00927AC6">
              <w:rPr>
                <w:rFonts w:ascii="Arial" w:hAnsi="Arial" w:cs="Arial"/>
              </w:rPr>
              <w:t>Factors influencing retention among hospital nurses: systematic review</w:t>
            </w:r>
          </w:p>
        </w:tc>
        <w:tc>
          <w:tcPr>
            <w:tcW w:w="915" w:type="pct"/>
          </w:tcPr>
          <w:p w14:paraId="3EDF5AA8" w14:textId="77777777" w:rsidR="00D67A49" w:rsidRDefault="00D67A49" w:rsidP="00CA6BEC">
            <w:pPr>
              <w:rPr>
                <w:rFonts w:ascii="Arial" w:hAnsi="Arial" w:cs="Arial"/>
                <w:lang w:val="en-GB"/>
              </w:rPr>
            </w:pPr>
          </w:p>
          <w:p w14:paraId="19A5C0D1" w14:textId="77777777" w:rsidR="00D67A49" w:rsidRPr="00090FF8" w:rsidRDefault="00D67A49" w:rsidP="00CA6BEC">
            <w:pPr>
              <w:rPr>
                <w:rFonts w:ascii="Arial" w:hAnsi="Arial" w:cs="Arial"/>
                <w:lang w:val="en-GB"/>
              </w:rPr>
            </w:pPr>
            <w:r w:rsidRPr="0084029D">
              <w:rPr>
                <w:rFonts w:ascii="Arial" w:hAnsi="Arial" w:cs="Arial"/>
              </w:rPr>
              <w:t>Identifies nine domains associated with hospital nurse turnover, including leadership, staffing levels, workplace support, career development and financial remuneration</w:t>
            </w:r>
            <w:r>
              <w:rPr>
                <w:rFonts w:ascii="Arial" w:hAnsi="Arial" w:cs="Arial"/>
              </w:rPr>
              <w:t>.</w:t>
            </w:r>
          </w:p>
        </w:tc>
        <w:tc>
          <w:tcPr>
            <w:tcW w:w="914" w:type="pct"/>
          </w:tcPr>
          <w:p w14:paraId="06E2C6FB" w14:textId="77777777" w:rsidR="00D67A49" w:rsidRDefault="00D67A49" w:rsidP="00CA6BEC">
            <w:pPr>
              <w:rPr>
                <w:rFonts w:ascii="Arial" w:hAnsi="Arial" w:cs="Arial"/>
                <w:lang w:val="en-GB"/>
              </w:rPr>
            </w:pPr>
          </w:p>
          <w:p w14:paraId="44F82F60" w14:textId="77777777" w:rsidR="00D67A49" w:rsidRPr="00090FF8" w:rsidRDefault="00D67A49" w:rsidP="00CA6BEC">
            <w:pPr>
              <w:rPr>
                <w:rFonts w:ascii="Arial" w:hAnsi="Arial" w:cs="Arial"/>
                <w:lang w:val="en-GB"/>
              </w:rPr>
            </w:pPr>
            <w:r w:rsidRPr="0084029D">
              <w:rPr>
                <w:rFonts w:ascii="Arial" w:hAnsi="Arial" w:cs="Arial"/>
              </w:rPr>
              <w:t>Systematic review of 47 studies, identified through five databases, covering international hospital nursing research published up to December 2018.</w:t>
            </w:r>
          </w:p>
        </w:tc>
        <w:tc>
          <w:tcPr>
            <w:tcW w:w="995" w:type="pct"/>
          </w:tcPr>
          <w:p w14:paraId="003E4574" w14:textId="77777777" w:rsidR="00D67A49" w:rsidRDefault="00D67A49" w:rsidP="00CA6BEC">
            <w:pPr>
              <w:rPr>
                <w:rFonts w:ascii="Arial" w:hAnsi="Arial" w:cs="Arial"/>
                <w:lang w:val="en-GB"/>
              </w:rPr>
            </w:pPr>
          </w:p>
          <w:p w14:paraId="6FFB22DE" w14:textId="77777777" w:rsidR="00D67A49" w:rsidRPr="00090FF8" w:rsidRDefault="00D67A49" w:rsidP="00CA6BEC">
            <w:pPr>
              <w:rPr>
                <w:rFonts w:ascii="Arial" w:hAnsi="Arial" w:cs="Arial"/>
                <w:lang w:val="en-GB"/>
              </w:rPr>
            </w:pPr>
            <w:r w:rsidRPr="0084029D">
              <w:rPr>
                <w:rFonts w:ascii="Arial" w:hAnsi="Arial" w:cs="Arial"/>
              </w:rPr>
              <w:t xml:space="preserve">Strengths: Systematic search and broad coverage of retention factors. Limitations: International variation and older included studies; </w:t>
            </w:r>
            <w:r>
              <w:rPr>
                <w:rFonts w:ascii="Arial" w:hAnsi="Arial" w:cs="Arial"/>
              </w:rPr>
              <w:t>the primary outcome is retention rather than patient-care quality</w:t>
            </w:r>
            <w:r w:rsidRPr="0084029D">
              <w:rPr>
                <w:rFonts w:ascii="Arial" w:hAnsi="Arial" w:cs="Arial"/>
              </w:rPr>
              <w:t>.</w:t>
            </w:r>
          </w:p>
        </w:tc>
        <w:tc>
          <w:tcPr>
            <w:tcW w:w="834" w:type="pct"/>
          </w:tcPr>
          <w:p w14:paraId="1075938B" w14:textId="77777777" w:rsidR="00D67A49" w:rsidRDefault="00D67A49" w:rsidP="00CA6BEC">
            <w:pPr>
              <w:rPr>
                <w:rFonts w:ascii="Arial" w:hAnsi="Arial" w:cs="Arial"/>
                <w:lang w:val="en-GB"/>
              </w:rPr>
            </w:pPr>
          </w:p>
          <w:p w14:paraId="09A9E4C9" w14:textId="77777777" w:rsidR="00D67A49" w:rsidRPr="00E37BB4" w:rsidRDefault="00D67A49" w:rsidP="00CA6BEC">
            <w:pPr>
              <w:rPr>
                <w:rFonts w:ascii="Arial" w:hAnsi="Arial" w:cs="Arial"/>
                <w:highlight w:val="red"/>
                <w:lang w:val="en-GB"/>
              </w:rPr>
            </w:pPr>
            <w:r w:rsidRPr="00E37BB4">
              <w:rPr>
                <w:rFonts w:ascii="Arial" w:hAnsi="Arial" w:cs="Arial"/>
                <w:highlight w:val="red"/>
                <w:lang w:val="en-GB"/>
              </w:rPr>
              <w:t>• Job satisfaction</w:t>
            </w:r>
          </w:p>
          <w:p w14:paraId="55BAA9B7" w14:textId="77777777" w:rsidR="00D67A49" w:rsidRPr="00E37BB4" w:rsidRDefault="00D67A49" w:rsidP="00CA6BEC">
            <w:pPr>
              <w:rPr>
                <w:rFonts w:ascii="Arial" w:hAnsi="Arial" w:cs="Arial"/>
                <w:lang w:val="en-GB"/>
              </w:rPr>
            </w:pPr>
            <w:r w:rsidRPr="00E37BB4">
              <w:rPr>
                <w:rFonts w:ascii="Arial" w:hAnsi="Arial" w:cs="Arial"/>
                <w:highlight w:val="red"/>
                <w:lang w:val="en-GB"/>
              </w:rPr>
              <w:t>• Working conditions</w:t>
            </w:r>
          </w:p>
          <w:p w14:paraId="750DC23F" w14:textId="77777777" w:rsidR="00D67A49" w:rsidRPr="00E37BB4" w:rsidRDefault="00D67A49" w:rsidP="00CA6BEC">
            <w:pPr>
              <w:rPr>
                <w:rFonts w:ascii="Arial" w:hAnsi="Arial" w:cs="Arial"/>
                <w:highlight w:val="green"/>
                <w:lang w:val="en-GB"/>
              </w:rPr>
            </w:pPr>
            <w:r w:rsidRPr="00E37BB4">
              <w:rPr>
                <w:rFonts w:ascii="Arial" w:hAnsi="Arial" w:cs="Arial"/>
                <w:highlight w:val="green"/>
                <w:lang w:val="en-GB"/>
              </w:rPr>
              <w:t>• Nurse retention</w:t>
            </w:r>
          </w:p>
          <w:p w14:paraId="2BE1D2E4" w14:textId="77777777" w:rsidR="00D67A49" w:rsidRPr="00E37BB4" w:rsidRDefault="00D67A49" w:rsidP="00CA6BEC">
            <w:pPr>
              <w:rPr>
                <w:rFonts w:ascii="Arial" w:hAnsi="Arial" w:cs="Arial"/>
                <w:highlight w:val="green"/>
                <w:lang w:val="en-GB"/>
              </w:rPr>
            </w:pPr>
            <w:r w:rsidRPr="00E37BB4">
              <w:rPr>
                <w:rFonts w:ascii="Arial" w:hAnsi="Arial" w:cs="Arial"/>
                <w:highlight w:val="green"/>
                <w:lang w:val="en-GB"/>
              </w:rPr>
              <w:t>• Staff turnover</w:t>
            </w:r>
          </w:p>
          <w:p w14:paraId="11642CCD" w14:textId="77777777" w:rsidR="00D67A49" w:rsidRPr="00E37BB4" w:rsidRDefault="00D67A49" w:rsidP="00CA6BEC">
            <w:pPr>
              <w:rPr>
                <w:rFonts w:ascii="Arial" w:hAnsi="Arial" w:cs="Arial"/>
                <w:highlight w:val="green"/>
                <w:lang w:val="en-GB"/>
              </w:rPr>
            </w:pPr>
            <w:r w:rsidRPr="00E37BB4">
              <w:rPr>
                <w:rFonts w:ascii="Arial" w:hAnsi="Arial" w:cs="Arial"/>
                <w:highlight w:val="green"/>
                <w:lang w:val="en-GB"/>
              </w:rPr>
              <w:t>• Staffing levels</w:t>
            </w:r>
          </w:p>
          <w:p w14:paraId="4B17823F" w14:textId="77777777" w:rsidR="00D67A49" w:rsidRPr="00E37BB4" w:rsidRDefault="00D67A49" w:rsidP="00CA6BEC">
            <w:pPr>
              <w:rPr>
                <w:rFonts w:ascii="Arial" w:hAnsi="Arial" w:cs="Arial"/>
                <w:lang w:val="en-GB"/>
              </w:rPr>
            </w:pPr>
            <w:r w:rsidRPr="00E37BB4">
              <w:rPr>
                <w:rFonts w:ascii="Arial" w:hAnsi="Arial" w:cs="Arial"/>
                <w:highlight w:val="green"/>
                <w:lang w:val="en-GB"/>
              </w:rPr>
              <w:t>• Organisational support</w:t>
            </w:r>
          </w:p>
          <w:p w14:paraId="5FEC998E" w14:textId="77777777" w:rsidR="00D67A49" w:rsidRPr="00090FF8" w:rsidRDefault="00D67A49" w:rsidP="00CA6BEC">
            <w:pPr>
              <w:rPr>
                <w:rFonts w:ascii="Arial" w:hAnsi="Arial" w:cs="Arial"/>
                <w:lang w:val="en-GB"/>
              </w:rPr>
            </w:pPr>
          </w:p>
        </w:tc>
      </w:tr>
    </w:tbl>
    <w:p w14:paraId="2DC31285" w14:textId="77777777" w:rsidR="00D67A49" w:rsidRPr="00090FF8" w:rsidRDefault="00D67A49" w:rsidP="00D67A49">
      <w:pPr>
        <w:rPr>
          <w:rFonts w:ascii="Arial" w:hAnsi="Arial" w:cs="Arial"/>
        </w:rPr>
      </w:pPr>
    </w:p>
    <w:p w14:paraId="2FAA3B9A" w14:textId="77777777" w:rsidR="00D67A49" w:rsidRPr="00090FF8" w:rsidRDefault="00D67A49" w:rsidP="00D67A49">
      <w:pPr>
        <w:rPr>
          <w:rFonts w:ascii="Arial" w:hAnsi="Arial" w:cs="Arial"/>
        </w:rPr>
      </w:pPr>
    </w:p>
    <w:p w14:paraId="30BD6122" w14:textId="77777777" w:rsidR="00D67A49" w:rsidRPr="00090FF8" w:rsidRDefault="00D67A49" w:rsidP="00D67A49">
      <w:pPr>
        <w:rPr>
          <w:rFonts w:ascii="Arial" w:hAnsi="Arial" w:cs="Arial"/>
        </w:rPr>
      </w:pPr>
    </w:p>
    <w:p w14:paraId="6C441530" w14:textId="77777777" w:rsidR="00D67A49" w:rsidRPr="00090FF8" w:rsidRDefault="00D67A49" w:rsidP="00D67A49">
      <w:pPr>
        <w:rPr>
          <w:rFonts w:ascii="Arial" w:hAnsi="Arial" w:cs="Arial"/>
        </w:rPr>
      </w:pPr>
    </w:p>
    <w:p w14:paraId="0AEDC95A" w14:textId="77777777" w:rsidR="00D67A49" w:rsidRPr="00090FF8" w:rsidRDefault="00D67A49" w:rsidP="00D67A49">
      <w:pPr>
        <w:rPr>
          <w:rFonts w:ascii="Arial" w:hAnsi="Arial" w:cs="Arial"/>
        </w:rPr>
      </w:pPr>
    </w:p>
    <w:p w14:paraId="5F523F5C" w14:textId="77777777" w:rsidR="00D67A49" w:rsidRPr="00090FF8" w:rsidRDefault="00D67A49" w:rsidP="00D67A49">
      <w:pPr>
        <w:rPr>
          <w:rFonts w:ascii="Arial" w:hAnsi="Arial" w:cs="Arial"/>
        </w:rPr>
      </w:pPr>
    </w:p>
    <w:p w14:paraId="71559911" w14:textId="77777777" w:rsidR="00D67A49" w:rsidRPr="00090FF8" w:rsidRDefault="00D67A49" w:rsidP="00D67A49">
      <w:pPr>
        <w:rPr>
          <w:rFonts w:ascii="Arial" w:hAnsi="Arial" w:cs="Arial"/>
        </w:rPr>
      </w:pPr>
    </w:p>
    <w:p w14:paraId="7BDE098C" w14:textId="77777777" w:rsidR="00D67A49" w:rsidRPr="00090FF8" w:rsidRDefault="00D67A49" w:rsidP="00D67A49">
      <w:pPr>
        <w:rPr>
          <w:rFonts w:ascii="Arial" w:hAnsi="Arial" w:cs="Arial"/>
        </w:rPr>
      </w:pPr>
    </w:p>
    <w:p w14:paraId="1021411D" w14:textId="77777777" w:rsidR="00D67A49" w:rsidRPr="00090FF8" w:rsidRDefault="00D67A49" w:rsidP="00D67A49">
      <w:pPr>
        <w:rPr>
          <w:rFonts w:ascii="Arial" w:hAnsi="Arial" w:cs="Arial"/>
        </w:rPr>
      </w:pPr>
    </w:p>
    <w:p w14:paraId="66CBB5BF" w14:textId="77777777" w:rsidR="00D67A49" w:rsidRPr="00090FF8" w:rsidRDefault="00D67A49" w:rsidP="00D67A49">
      <w:pPr>
        <w:pStyle w:val="Heading1"/>
        <w:rPr>
          <w:rFonts w:ascii="Arial" w:hAnsi="Arial" w:cs="Arial"/>
        </w:rPr>
      </w:pPr>
      <w:r w:rsidRPr="00090FF8">
        <w:rPr>
          <w:rFonts w:ascii="Arial" w:hAnsi="Arial" w:cs="Arial"/>
        </w:rPr>
        <w:t>Stage 3 – Theme Development (recurring patterns identified from the keywords in stage 2)</w:t>
      </w:r>
    </w:p>
    <w:p w14:paraId="300853C7" w14:textId="77777777" w:rsidR="00D67A49" w:rsidRPr="00090FF8" w:rsidRDefault="00D67A49" w:rsidP="00D67A49">
      <w:pPr>
        <w:rPr>
          <w:rFonts w:ascii="Arial" w:hAnsi="Arial" w:cs="Arial"/>
        </w:rPr>
      </w:pPr>
    </w:p>
    <w:tbl>
      <w:tblPr>
        <w:tblStyle w:val="TableGrid"/>
        <w:tblW w:w="5000" w:type="pct"/>
        <w:tblLook w:val="04A0" w:firstRow="1" w:lastRow="0" w:firstColumn="1" w:lastColumn="0" w:noHBand="0" w:noVBand="1"/>
      </w:tblPr>
      <w:tblGrid>
        <w:gridCol w:w="3242"/>
        <w:gridCol w:w="2407"/>
        <w:gridCol w:w="3367"/>
      </w:tblGrid>
      <w:tr w:rsidR="00D67A49" w:rsidRPr="00090FF8" w14:paraId="4EF80EE0" w14:textId="77777777" w:rsidTr="00CA6BEC">
        <w:trPr>
          <w:trHeight w:val="964"/>
        </w:trPr>
        <w:tc>
          <w:tcPr>
            <w:tcW w:w="1798" w:type="pct"/>
            <w:shd w:val="clear" w:color="auto" w:fill="83CAEB" w:themeFill="accent1" w:themeFillTint="66"/>
            <w:vAlign w:val="center"/>
          </w:tcPr>
          <w:p w14:paraId="4A82C8A4" w14:textId="77777777" w:rsidR="00D67A49" w:rsidRPr="00090FF8" w:rsidRDefault="00D67A49" w:rsidP="00CA6BEC">
            <w:pPr>
              <w:jc w:val="center"/>
              <w:rPr>
                <w:rFonts w:ascii="Arial" w:hAnsi="Arial" w:cs="Arial"/>
                <w:b/>
                <w:bCs/>
                <w:sz w:val="28"/>
                <w:szCs w:val="28"/>
                <w:lang w:val="en-GB"/>
              </w:rPr>
            </w:pPr>
            <w:r w:rsidRPr="00090FF8">
              <w:rPr>
                <w:rFonts w:ascii="Arial" w:hAnsi="Arial" w:cs="Arial"/>
                <w:b/>
                <w:bCs/>
                <w:sz w:val="28"/>
                <w:szCs w:val="28"/>
                <w:lang w:val="en-GB"/>
              </w:rPr>
              <w:t>Repeating Keywords</w:t>
            </w:r>
          </w:p>
        </w:tc>
        <w:tc>
          <w:tcPr>
            <w:tcW w:w="1335" w:type="pct"/>
            <w:shd w:val="clear" w:color="auto" w:fill="83CAEB" w:themeFill="accent1" w:themeFillTint="66"/>
            <w:vAlign w:val="center"/>
          </w:tcPr>
          <w:p w14:paraId="16582322" w14:textId="77777777" w:rsidR="00D67A49" w:rsidRPr="00090FF8" w:rsidRDefault="00D67A49" w:rsidP="00CA6BEC">
            <w:pPr>
              <w:jc w:val="center"/>
              <w:rPr>
                <w:rFonts w:ascii="Arial" w:hAnsi="Arial" w:cs="Arial"/>
                <w:b/>
                <w:bCs/>
                <w:sz w:val="28"/>
                <w:szCs w:val="28"/>
                <w:lang w:val="en-GB"/>
              </w:rPr>
            </w:pPr>
            <w:r w:rsidRPr="00090FF8">
              <w:rPr>
                <w:rFonts w:ascii="Arial" w:hAnsi="Arial" w:cs="Arial"/>
                <w:b/>
                <w:bCs/>
                <w:sz w:val="28"/>
                <w:szCs w:val="28"/>
                <w:lang w:val="en-GB"/>
              </w:rPr>
              <w:t>Number of Articles</w:t>
            </w:r>
          </w:p>
        </w:tc>
        <w:tc>
          <w:tcPr>
            <w:tcW w:w="1867" w:type="pct"/>
            <w:shd w:val="clear" w:color="auto" w:fill="83CAEB" w:themeFill="accent1" w:themeFillTint="66"/>
            <w:vAlign w:val="center"/>
          </w:tcPr>
          <w:p w14:paraId="4E4883E0" w14:textId="77777777" w:rsidR="00D67A49" w:rsidRPr="00090FF8" w:rsidRDefault="00D67A49" w:rsidP="00CA6BEC">
            <w:pPr>
              <w:jc w:val="center"/>
              <w:rPr>
                <w:rFonts w:ascii="Arial" w:hAnsi="Arial" w:cs="Arial"/>
                <w:b/>
                <w:bCs/>
                <w:sz w:val="28"/>
                <w:szCs w:val="28"/>
                <w:lang w:val="en-GB"/>
              </w:rPr>
            </w:pPr>
            <w:r w:rsidRPr="00090FF8">
              <w:rPr>
                <w:rFonts w:ascii="Arial" w:hAnsi="Arial" w:cs="Arial"/>
                <w:b/>
                <w:bCs/>
                <w:sz w:val="28"/>
                <w:szCs w:val="28"/>
                <w:lang w:val="en-GB"/>
              </w:rPr>
              <w:t>Possible Theme</w:t>
            </w:r>
          </w:p>
        </w:tc>
      </w:tr>
      <w:tr w:rsidR="00D67A49" w:rsidRPr="00090FF8" w14:paraId="581CCD20" w14:textId="77777777" w:rsidTr="00CA6BEC">
        <w:trPr>
          <w:trHeight w:val="1990"/>
        </w:trPr>
        <w:tc>
          <w:tcPr>
            <w:tcW w:w="1798" w:type="pct"/>
          </w:tcPr>
          <w:p w14:paraId="1D5F93CC" w14:textId="77777777" w:rsidR="00D67A49" w:rsidRDefault="00D67A49" w:rsidP="00CA6BEC">
            <w:pPr>
              <w:rPr>
                <w:rFonts w:ascii="Arial" w:hAnsi="Arial" w:cs="Arial"/>
                <w:lang w:val="en-GB"/>
              </w:rPr>
            </w:pPr>
          </w:p>
          <w:p w14:paraId="76B5CC94" w14:textId="77777777" w:rsidR="00D67A49" w:rsidRPr="00090FF8" w:rsidRDefault="00D67A49" w:rsidP="00CA6BEC">
            <w:pPr>
              <w:rPr>
                <w:rFonts w:ascii="Arial" w:hAnsi="Arial" w:cs="Arial"/>
                <w:lang w:val="en-GB"/>
              </w:rPr>
            </w:pPr>
            <w:r w:rsidRPr="00E37BB4">
              <w:rPr>
                <w:rFonts w:ascii="Arial" w:hAnsi="Arial" w:cs="Arial"/>
                <w:highlight w:val="red"/>
              </w:rPr>
              <w:t xml:space="preserve">burnout, psychological distress, job dissatisfaction, </w:t>
            </w:r>
            <w:proofErr w:type="spellStart"/>
            <w:r w:rsidRPr="00E37BB4">
              <w:rPr>
                <w:rFonts w:ascii="Arial" w:hAnsi="Arial" w:cs="Arial"/>
                <w:highlight w:val="red"/>
              </w:rPr>
              <w:t>demoralisation</w:t>
            </w:r>
            <w:proofErr w:type="spellEnd"/>
            <w:r w:rsidRPr="00E37BB4">
              <w:rPr>
                <w:rFonts w:ascii="Arial" w:hAnsi="Arial" w:cs="Arial"/>
                <w:highlight w:val="red"/>
              </w:rPr>
              <w:t>, staff well-being, working conditions</w:t>
            </w:r>
          </w:p>
        </w:tc>
        <w:tc>
          <w:tcPr>
            <w:tcW w:w="1335" w:type="pct"/>
          </w:tcPr>
          <w:p w14:paraId="377630F1" w14:textId="77777777" w:rsidR="00D67A49" w:rsidRDefault="00D67A49" w:rsidP="00CA6BEC">
            <w:pPr>
              <w:rPr>
                <w:rFonts w:ascii="Arial" w:hAnsi="Arial" w:cs="Arial"/>
                <w:lang w:val="en-GB"/>
              </w:rPr>
            </w:pPr>
          </w:p>
          <w:p w14:paraId="4C406C09" w14:textId="77777777" w:rsidR="00D67A49" w:rsidRPr="00090FF8" w:rsidRDefault="00D67A49" w:rsidP="00CA6BEC">
            <w:pPr>
              <w:rPr>
                <w:rFonts w:ascii="Arial" w:hAnsi="Arial" w:cs="Arial"/>
                <w:lang w:val="en-GB"/>
              </w:rPr>
            </w:pPr>
            <w:r>
              <w:rPr>
                <w:rFonts w:ascii="Arial" w:hAnsi="Arial" w:cs="Arial"/>
                <w:lang w:val="en-GB"/>
              </w:rPr>
              <w:t xml:space="preserve">                 4</w:t>
            </w:r>
          </w:p>
        </w:tc>
        <w:tc>
          <w:tcPr>
            <w:tcW w:w="1867" w:type="pct"/>
          </w:tcPr>
          <w:p w14:paraId="5E7D70FB" w14:textId="77777777" w:rsidR="00D67A49" w:rsidRDefault="00D67A49" w:rsidP="00CA6BEC">
            <w:pPr>
              <w:rPr>
                <w:rFonts w:ascii="Arial" w:hAnsi="Arial" w:cs="Arial"/>
                <w:lang w:val="en-GB"/>
              </w:rPr>
            </w:pPr>
          </w:p>
          <w:p w14:paraId="0D64339D" w14:textId="77777777" w:rsidR="00D67A49" w:rsidRPr="00090FF8" w:rsidRDefault="00D67A49" w:rsidP="00CA6BEC">
            <w:pPr>
              <w:rPr>
                <w:rFonts w:ascii="Arial" w:hAnsi="Arial" w:cs="Arial"/>
                <w:lang w:val="en-GB"/>
              </w:rPr>
            </w:pPr>
            <w:r w:rsidRPr="00E37BB4">
              <w:rPr>
                <w:rFonts w:ascii="Arial" w:hAnsi="Arial" w:cs="Arial"/>
              </w:rPr>
              <w:t>Theme 1: The impact of staff shortages on nurses’ well-being and job satisfaction</w:t>
            </w:r>
          </w:p>
        </w:tc>
      </w:tr>
      <w:tr w:rsidR="00D67A49" w:rsidRPr="00090FF8" w14:paraId="636AAA3C" w14:textId="77777777" w:rsidTr="00CA6BEC">
        <w:trPr>
          <w:trHeight w:val="2105"/>
        </w:trPr>
        <w:tc>
          <w:tcPr>
            <w:tcW w:w="1798" w:type="pct"/>
          </w:tcPr>
          <w:p w14:paraId="63F61C37" w14:textId="77777777" w:rsidR="00D67A49" w:rsidRDefault="00D67A49" w:rsidP="00CA6BEC">
            <w:pPr>
              <w:rPr>
                <w:rFonts w:ascii="Arial" w:hAnsi="Arial" w:cs="Arial"/>
                <w:lang w:val="en-GB"/>
              </w:rPr>
            </w:pPr>
          </w:p>
          <w:p w14:paraId="73A550C7" w14:textId="77777777" w:rsidR="00D67A49" w:rsidRPr="00090FF8" w:rsidRDefault="00D67A49" w:rsidP="00CA6BEC">
            <w:pPr>
              <w:rPr>
                <w:rFonts w:ascii="Arial" w:hAnsi="Arial" w:cs="Arial"/>
                <w:lang w:val="en-GB"/>
              </w:rPr>
            </w:pPr>
            <w:r w:rsidRPr="00E37BB4">
              <w:rPr>
                <w:rFonts w:ascii="Arial" w:hAnsi="Arial" w:cs="Arial"/>
                <w:highlight w:val="magenta"/>
              </w:rPr>
              <w:t>Patient safety, quality of care, missed nursing care, patient experience, staff–patient interactions</w:t>
            </w:r>
          </w:p>
        </w:tc>
        <w:tc>
          <w:tcPr>
            <w:tcW w:w="1335" w:type="pct"/>
          </w:tcPr>
          <w:p w14:paraId="2818EA97" w14:textId="77777777" w:rsidR="00D67A49" w:rsidRDefault="00D67A49" w:rsidP="00CA6BEC">
            <w:pPr>
              <w:rPr>
                <w:rFonts w:ascii="Arial" w:hAnsi="Arial" w:cs="Arial"/>
                <w:lang w:val="en-GB"/>
              </w:rPr>
            </w:pPr>
          </w:p>
          <w:p w14:paraId="5EEC65EA" w14:textId="77777777" w:rsidR="00D67A49" w:rsidRDefault="00D67A49" w:rsidP="00CA6BEC">
            <w:pPr>
              <w:rPr>
                <w:rFonts w:ascii="Arial" w:hAnsi="Arial" w:cs="Arial"/>
                <w:lang w:val="en-GB"/>
              </w:rPr>
            </w:pPr>
            <w:r>
              <w:rPr>
                <w:rFonts w:ascii="Arial" w:hAnsi="Arial" w:cs="Arial"/>
                <w:lang w:val="en-GB"/>
              </w:rPr>
              <w:t xml:space="preserve">                  </w:t>
            </w:r>
          </w:p>
          <w:p w14:paraId="2E0EB1A7" w14:textId="77777777" w:rsidR="00D67A49" w:rsidRPr="00090FF8" w:rsidRDefault="00D67A49" w:rsidP="00CA6BEC">
            <w:pPr>
              <w:rPr>
                <w:rFonts w:ascii="Arial" w:hAnsi="Arial" w:cs="Arial"/>
                <w:lang w:val="en-GB"/>
              </w:rPr>
            </w:pPr>
            <w:r>
              <w:rPr>
                <w:rFonts w:ascii="Arial" w:hAnsi="Arial" w:cs="Arial"/>
                <w:lang w:val="en-GB"/>
              </w:rPr>
              <w:t xml:space="preserve">                4</w:t>
            </w:r>
          </w:p>
        </w:tc>
        <w:tc>
          <w:tcPr>
            <w:tcW w:w="1867" w:type="pct"/>
          </w:tcPr>
          <w:p w14:paraId="04C21FE0" w14:textId="77777777" w:rsidR="00D67A49" w:rsidRDefault="00D67A49" w:rsidP="00CA6BEC">
            <w:pPr>
              <w:rPr>
                <w:rFonts w:ascii="Arial" w:hAnsi="Arial" w:cs="Arial"/>
                <w:lang w:val="en-GB"/>
              </w:rPr>
            </w:pPr>
          </w:p>
          <w:p w14:paraId="264D7D70" w14:textId="77777777" w:rsidR="00D67A49" w:rsidRPr="003B5F77" w:rsidRDefault="00D67A49" w:rsidP="00CA6BEC">
            <w:pPr>
              <w:rPr>
                <w:rFonts w:ascii="Arial" w:hAnsi="Arial" w:cs="Arial"/>
                <w:lang w:val="en-GB"/>
              </w:rPr>
            </w:pPr>
            <w:r w:rsidRPr="003B5F77">
              <w:rPr>
                <w:rFonts w:ascii="Arial" w:hAnsi="Arial" w:cs="Arial"/>
                <w:lang w:val="en-GB"/>
              </w:rPr>
              <w:t>Theme 2: The influence of nurse staffing shortages on patient care quality and safety</w:t>
            </w:r>
          </w:p>
          <w:p w14:paraId="05D1F9D9" w14:textId="77777777" w:rsidR="00D67A49" w:rsidRPr="00090FF8" w:rsidRDefault="00D67A49" w:rsidP="00CA6BEC">
            <w:pPr>
              <w:rPr>
                <w:rFonts w:ascii="Arial" w:hAnsi="Arial" w:cs="Arial"/>
                <w:lang w:val="en-GB"/>
              </w:rPr>
            </w:pPr>
          </w:p>
        </w:tc>
      </w:tr>
      <w:tr w:rsidR="00D67A49" w:rsidRPr="00090FF8" w14:paraId="5844E8F8" w14:textId="77777777" w:rsidTr="00CA6BEC">
        <w:trPr>
          <w:trHeight w:val="2443"/>
        </w:trPr>
        <w:tc>
          <w:tcPr>
            <w:tcW w:w="1798" w:type="pct"/>
          </w:tcPr>
          <w:p w14:paraId="0E11A6AD" w14:textId="77777777" w:rsidR="00D67A49" w:rsidRDefault="00D67A49" w:rsidP="00CA6BEC">
            <w:pPr>
              <w:rPr>
                <w:rFonts w:ascii="Arial" w:hAnsi="Arial" w:cs="Arial"/>
                <w:lang w:val="en-GB"/>
              </w:rPr>
            </w:pPr>
          </w:p>
          <w:p w14:paraId="5633FD62" w14:textId="77777777" w:rsidR="00D67A49" w:rsidRPr="00090FF8" w:rsidRDefault="00D67A49" w:rsidP="00CA6BEC">
            <w:pPr>
              <w:rPr>
                <w:rFonts w:ascii="Arial" w:hAnsi="Arial" w:cs="Arial"/>
                <w:lang w:val="en-GB"/>
              </w:rPr>
            </w:pPr>
            <w:r w:rsidRPr="00E37BB4">
              <w:rPr>
                <w:rFonts w:ascii="Arial" w:hAnsi="Arial" w:cs="Arial"/>
                <w:highlight w:val="green"/>
              </w:rPr>
              <w:t>Nursing shortages, staff retention, understaffing, workforce pressure, agency staffing, staff turnover, staffing levels</w:t>
            </w:r>
          </w:p>
        </w:tc>
        <w:tc>
          <w:tcPr>
            <w:tcW w:w="1335" w:type="pct"/>
          </w:tcPr>
          <w:p w14:paraId="238C7DD5" w14:textId="77777777" w:rsidR="00D67A49" w:rsidRDefault="00D67A49" w:rsidP="00CA6BEC">
            <w:pPr>
              <w:rPr>
                <w:rFonts w:ascii="Arial" w:hAnsi="Arial" w:cs="Arial"/>
                <w:lang w:val="en-GB"/>
              </w:rPr>
            </w:pPr>
          </w:p>
          <w:p w14:paraId="5FC41710" w14:textId="77777777" w:rsidR="00D67A49" w:rsidRDefault="00D67A49" w:rsidP="00CA6BEC">
            <w:pPr>
              <w:rPr>
                <w:rFonts w:ascii="Arial" w:hAnsi="Arial" w:cs="Arial"/>
                <w:lang w:val="en-GB"/>
              </w:rPr>
            </w:pPr>
          </w:p>
          <w:p w14:paraId="00B5B3FB" w14:textId="77777777" w:rsidR="00D67A49" w:rsidRDefault="00D67A49" w:rsidP="00CA6BEC">
            <w:pPr>
              <w:rPr>
                <w:rFonts w:ascii="Arial" w:hAnsi="Arial" w:cs="Arial"/>
                <w:lang w:val="en-GB"/>
              </w:rPr>
            </w:pPr>
          </w:p>
          <w:p w14:paraId="55C65EA0" w14:textId="77777777" w:rsidR="00D67A49" w:rsidRPr="00090FF8" w:rsidRDefault="00D67A49" w:rsidP="00CA6BEC">
            <w:pPr>
              <w:rPr>
                <w:rFonts w:ascii="Arial" w:hAnsi="Arial" w:cs="Arial"/>
                <w:lang w:val="en-GB"/>
              </w:rPr>
            </w:pPr>
            <w:r>
              <w:rPr>
                <w:rFonts w:ascii="Arial" w:hAnsi="Arial" w:cs="Arial"/>
                <w:lang w:val="en-GB"/>
              </w:rPr>
              <w:t xml:space="preserve">                 5           </w:t>
            </w:r>
          </w:p>
        </w:tc>
        <w:tc>
          <w:tcPr>
            <w:tcW w:w="1867" w:type="pct"/>
          </w:tcPr>
          <w:p w14:paraId="3629140B" w14:textId="77777777" w:rsidR="00D67A49" w:rsidRDefault="00D67A49" w:rsidP="00CA6BEC">
            <w:pPr>
              <w:rPr>
                <w:rFonts w:ascii="Arial" w:hAnsi="Arial" w:cs="Arial"/>
                <w:lang w:val="en-GB"/>
              </w:rPr>
            </w:pPr>
          </w:p>
          <w:p w14:paraId="60F2A8DC" w14:textId="77777777" w:rsidR="00D67A49" w:rsidRPr="00090FF8" w:rsidRDefault="00D67A49" w:rsidP="00CA6BEC">
            <w:pPr>
              <w:rPr>
                <w:rFonts w:ascii="Arial" w:hAnsi="Arial" w:cs="Arial"/>
                <w:lang w:val="en-GB"/>
              </w:rPr>
            </w:pPr>
            <w:r>
              <w:rPr>
                <w:rFonts w:ascii="Arial" w:hAnsi="Arial" w:cs="Arial"/>
                <w:lang w:val="en-GB"/>
              </w:rPr>
              <w:t xml:space="preserve"> </w:t>
            </w:r>
            <w:r w:rsidRPr="003B5F77">
              <w:rPr>
                <w:rFonts w:ascii="Arial" w:hAnsi="Arial" w:cs="Arial"/>
              </w:rPr>
              <w:t>Theme 3: Workforce retention and the cycle of nursing shortages</w:t>
            </w:r>
          </w:p>
        </w:tc>
      </w:tr>
    </w:tbl>
    <w:p w14:paraId="66AA6542" w14:textId="77777777" w:rsidR="00D67A49" w:rsidRPr="00090FF8" w:rsidRDefault="00D67A49" w:rsidP="00D67A49">
      <w:pPr>
        <w:pStyle w:val="Heading1"/>
        <w:rPr>
          <w:rFonts w:ascii="Arial" w:hAnsi="Arial" w:cs="Arial"/>
        </w:rPr>
      </w:pPr>
      <w:r w:rsidRPr="00090FF8">
        <w:rPr>
          <w:rFonts w:ascii="Arial" w:hAnsi="Arial" w:cs="Arial"/>
        </w:rPr>
        <w:t>Reference List</w:t>
      </w:r>
    </w:p>
    <w:p w14:paraId="31FB75C9" w14:textId="77777777" w:rsidR="00D67A49" w:rsidRPr="00C40383" w:rsidRDefault="00D67A49" w:rsidP="00D67A49">
      <w:pPr>
        <w:rPr>
          <w:rFonts w:ascii="Arial" w:hAnsi="Arial" w:cs="Arial"/>
          <w:sz w:val="24"/>
          <w:szCs w:val="24"/>
        </w:rPr>
      </w:pPr>
      <w:r w:rsidRPr="00C40383">
        <w:rPr>
          <w:rFonts w:ascii="Arial" w:hAnsi="Arial" w:cs="Arial"/>
          <w:sz w:val="24"/>
          <w:szCs w:val="24"/>
        </w:rPr>
        <w:t xml:space="preserve">1. Bridges, J., Griffiths, P., Oliver, E. and Pickering, R.M. (2019) ‘Hospital nurse staffing and staff–patient interactions: an observational study’, BMJ Quality &amp; Safety, 28(9), pp. 706–713. Available at: </w:t>
      </w:r>
      <w:hyperlink r:id="rId10" w:history="1">
        <w:r w:rsidRPr="00C40383">
          <w:rPr>
            <w:rStyle w:val="Hyperlink"/>
            <w:rFonts w:ascii="Arial" w:hAnsi="Arial" w:cs="Arial"/>
            <w:sz w:val="24"/>
            <w:szCs w:val="24"/>
          </w:rPr>
          <w:t>https://doi.org/10.11</w:t>
        </w:r>
        <w:r w:rsidRPr="00C40383">
          <w:rPr>
            <w:rStyle w:val="Hyperlink"/>
            <w:rFonts w:ascii="Arial" w:hAnsi="Arial" w:cs="Arial"/>
            <w:sz w:val="24"/>
            <w:szCs w:val="24"/>
          </w:rPr>
          <w:t>3</w:t>
        </w:r>
        <w:r w:rsidRPr="00C40383">
          <w:rPr>
            <w:rStyle w:val="Hyperlink"/>
            <w:rFonts w:ascii="Arial" w:hAnsi="Arial" w:cs="Arial"/>
            <w:sz w:val="24"/>
            <w:szCs w:val="24"/>
          </w:rPr>
          <w:t>6/bmjqs-2018-008948</w:t>
        </w:r>
      </w:hyperlink>
      <w:r>
        <w:rPr>
          <w:rFonts w:ascii="Arial" w:hAnsi="Arial" w:cs="Arial"/>
          <w:sz w:val="24"/>
          <w:szCs w:val="24"/>
        </w:rPr>
        <w:t xml:space="preserve"> </w:t>
      </w:r>
      <w:r w:rsidRPr="00C40383">
        <w:rPr>
          <w:rFonts w:ascii="Arial" w:hAnsi="Arial" w:cs="Arial"/>
          <w:sz w:val="24"/>
          <w:szCs w:val="24"/>
        </w:rPr>
        <w:t>(Accessed: 18 October 2026).</w:t>
      </w:r>
    </w:p>
    <w:p w14:paraId="16E26D93" w14:textId="77777777" w:rsidR="00D67A49" w:rsidRPr="00C40383" w:rsidRDefault="00D67A49" w:rsidP="00D67A49">
      <w:pPr>
        <w:rPr>
          <w:rFonts w:ascii="Arial" w:hAnsi="Arial" w:cs="Arial"/>
          <w:sz w:val="24"/>
          <w:szCs w:val="24"/>
        </w:rPr>
      </w:pPr>
      <w:r w:rsidRPr="00C40383">
        <w:rPr>
          <w:rFonts w:ascii="Arial" w:hAnsi="Arial" w:cs="Arial"/>
          <w:sz w:val="24"/>
          <w:szCs w:val="24"/>
        </w:rPr>
        <w:t xml:space="preserve">2. Drennan, V.M. and Ross, F. (2019) ‘Global nurse shortages – the facts, the impact and action for change’, British Medical Bulletin, 130(1), pp. 25–37. Available at: </w:t>
      </w:r>
      <w:hyperlink r:id="rId11" w:history="1">
        <w:r w:rsidRPr="00C40383">
          <w:rPr>
            <w:rStyle w:val="Hyperlink"/>
            <w:rFonts w:ascii="Arial" w:hAnsi="Arial" w:cs="Arial"/>
            <w:sz w:val="24"/>
            <w:szCs w:val="24"/>
          </w:rPr>
          <w:t>https://doi.org/10.1093/bmb/ldz014</w:t>
        </w:r>
      </w:hyperlink>
      <w:r>
        <w:rPr>
          <w:rFonts w:ascii="Arial" w:hAnsi="Arial" w:cs="Arial"/>
          <w:sz w:val="24"/>
          <w:szCs w:val="24"/>
        </w:rPr>
        <w:t xml:space="preserve"> </w:t>
      </w:r>
      <w:r w:rsidRPr="00C40383">
        <w:rPr>
          <w:rFonts w:ascii="Arial" w:hAnsi="Arial" w:cs="Arial"/>
          <w:sz w:val="24"/>
          <w:szCs w:val="24"/>
        </w:rPr>
        <w:t>(Accessed:</w:t>
      </w:r>
      <w:r>
        <w:rPr>
          <w:rFonts w:ascii="Arial" w:hAnsi="Arial" w:cs="Arial"/>
          <w:sz w:val="24"/>
          <w:szCs w:val="24"/>
        </w:rPr>
        <w:t>15</w:t>
      </w:r>
      <w:r w:rsidRPr="00C40383">
        <w:rPr>
          <w:rFonts w:ascii="Arial" w:hAnsi="Arial" w:cs="Arial"/>
          <w:sz w:val="24"/>
          <w:szCs w:val="24"/>
        </w:rPr>
        <w:t xml:space="preserve"> October 2026).</w:t>
      </w:r>
    </w:p>
    <w:p w14:paraId="079253CF" w14:textId="77777777" w:rsidR="00D67A49" w:rsidRPr="00C40383" w:rsidRDefault="00D67A49" w:rsidP="00D67A49">
      <w:pPr>
        <w:rPr>
          <w:rFonts w:ascii="Arial" w:hAnsi="Arial" w:cs="Arial"/>
          <w:sz w:val="24"/>
          <w:szCs w:val="24"/>
        </w:rPr>
      </w:pPr>
      <w:r w:rsidRPr="00C40383">
        <w:rPr>
          <w:rFonts w:ascii="Arial" w:hAnsi="Arial" w:cs="Arial"/>
          <w:sz w:val="24"/>
          <w:szCs w:val="24"/>
        </w:rPr>
        <w:t xml:space="preserve">3. Gray, K., Wilde, R. and Shutes, K. (2018) ‘Enhancing nurse satisfaction: an exploration of specialty nurse shortage in a region of NHS England’, Nursing Management, 25(1), pp. 26–33. Available at: </w:t>
      </w:r>
      <w:hyperlink r:id="rId12" w:history="1">
        <w:r w:rsidRPr="00C40383">
          <w:rPr>
            <w:rStyle w:val="Hyperlink"/>
            <w:rFonts w:ascii="Arial" w:hAnsi="Arial" w:cs="Arial"/>
            <w:sz w:val="24"/>
            <w:szCs w:val="24"/>
          </w:rPr>
          <w:t>https://do</w:t>
        </w:r>
        <w:r w:rsidRPr="00C40383">
          <w:rPr>
            <w:rStyle w:val="Hyperlink"/>
            <w:rFonts w:ascii="Arial" w:hAnsi="Arial" w:cs="Arial"/>
            <w:sz w:val="24"/>
            <w:szCs w:val="24"/>
          </w:rPr>
          <w:t>i</w:t>
        </w:r>
        <w:r w:rsidRPr="00C40383">
          <w:rPr>
            <w:rStyle w:val="Hyperlink"/>
            <w:rFonts w:ascii="Arial" w:hAnsi="Arial" w:cs="Arial"/>
            <w:sz w:val="24"/>
            <w:szCs w:val="24"/>
          </w:rPr>
          <w:t>.org/10.7748/nm.2018.e1695</w:t>
        </w:r>
      </w:hyperlink>
      <w:r>
        <w:rPr>
          <w:rFonts w:ascii="Arial" w:hAnsi="Arial" w:cs="Arial"/>
          <w:sz w:val="24"/>
          <w:szCs w:val="24"/>
        </w:rPr>
        <w:t xml:space="preserve"> </w:t>
      </w:r>
      <w:r w:rsidRPr="00C40383">
        <w:rPr>
          <w:rFonts w:ascii="Arial" w:hAnsi="Arial" w:cs="Arial"/>
          <w:sz w:val="24"/>
          <w:szCs w:val="24"/>
        </w:rPr>
        <w:t>(Accessed: 18 October 2026).</w:t>
      </w:r>
    </w:p>
    <w:p w14:paraId="13A5D08B" w14:textId="77777777" w:rsidR="00D67A49" w:rsidRPr="00C40383" w:rsidRDefault="00D67A49" w:rsidP="00D67A49">
      <w:pPr>
        <w:rPr>
          <w:rFonts w:ascii="Arial" w:hAnsi="Arial" w:cs="Arial"/>
          <w:sz w:val="24"/>
          <w:szCs w:val="24"/>
        </w:rPr>
      </w:pPr>
      <w:r w:rsidRPr="00C40383">
        <w:rPr>
          <w:rFonts w:ascii="Arial" w:hAnsi="Arial" w:cs="Arial"/>
          <w:sz w:val="24"/>
          <w:szCs w:val="24"/>
        </w:rPr>
        <w:t xml:space="preserve">4. Griffiths, P., Saville, C., Ball, J.E., Jones, J. and Monks, T. (2021) ‘Beyond ratios – flexible and resilient nurse staffing options to deliver cost-effective hospital care and address staff shortages: a simulation and economic modelling study’, International Journal of Nursing Studies, 117, article 103901. Available at: </w:t>
      </w:r>
      <w:hyperlink r:id="rId13" w:history="1">
        <w:r w:rsidRPr="00C40383">
          <w:rPr>
            <w:rStyle w:val="Hyperlink"/>
            <w:rFonts w:ascii="Arial" w:hAnsi="Arial" w:cs="Arial"/>
            <w:sz w:val="24"/>
            <w:szCs w:val="24"/>
          </w:rPr>
          <w:t>https://doi.org/10.1016/j.ijnurstu.2021.103901</w:t>
        </w:r>
      </w:hyperlink>
      <w:r>
        <w:rPr>
          <w:rFonts w:ascii="Arial" w:hAnsi="Arial" w:cs="Arial"/>
          <w:sz w:val="24"/>
          <w:szCs w:val="24"/>
        </w:rPr>
        <w:t xml:space="preserve"> </w:t>
      </w:r>
      <w:r w:rsidRPr="00C40383">
        <w:rPr>
          <w:rFonts w:ascii="Arial" w:hAnsi="Arial" w:cs="Arial"/>
          <w:sz w:val="24"/>
          <w:szCs w:val="24"/>
        </w:rPr>
        <w:t>(Accessed: 18 October 2026).</w:t>
      </w:r>
    </w:p>
    <w:p w14:paraId="5B3E1BA4" w14:textId="77777777" w:rsidR="00D67A49" w:rsidRPr="00C40383" w:rsidRDefault="00D67A49" w:rsidP="00D67A49">
      <w:pPr>
        <w:rPr>
          <w:rFonts w:ascii="Arial" w:hAnsi="Arial" w:cs="Arial"/>
          <w:sz w:val="24"/>
          <w:szCs w:val="24"/>
        </w:rPr>
      </w:pPr>
      <w:r w:rsidRPr="00C40383">
        <w:rPr>
          <w:rFonts w:ascii="Arial" w:hAnsi="Arial" w:cs="Arial"/>
          <w:sz w:val="24"/>
          <w:szCs w:val="24"/>
        </w:rPr>
        <w:t xml:space="preserve">5. Jones, D. and Allin, S. (2025) ‘Causes and effects of hospital nursing shortages to consider potential feedback effects: an umbrella review’, Human Resources for Health, 23, article 61. Available at: </w:t>
      </w:r>
      <w:hyperlink r:id="rId14" w:history="1">
        <w:r w:rsidRPr="00C40383">
          <w:rPr>
            <w:rStyle w:val="Hyperlink"/>
            <w:rFonts w:ascii="Arial" w:hAnsi="Arial" w:cs="Arial"/>
            <w:sz w:val="24"/>
            <w:szCs w:val="24"/>
          </w:rPr>
          <w:t>https://doi.org/10.1186/s12960-025-01028-w</w:t>
        </w:r>
      </w:hyperlink>
      <w:r>
        <w:rPr>
          <w:rFonts w:ascii="Arial" w:hAnsi="Arial" w:cs="Arial"/>
          <w:sz w:val="24"/>
          <w:szCs w:val="24"/>
        </w:rPr>
        <w:t xml:space="preserve"> </w:t>
      </w:r>
      <w:r w:rsidRPr="00C40383">
        <w:rPr>
          <w:rFonts w:ascii="Arial" w:hAnsi="Arial" w:cs="Arial"/>
          <w:sz w:val="24"/>
          <w:szCs w:val="24"/>
        </w:rPr>
        <w:t>(Accessed: 18 October 2026).</w:t>
      </w:r>
    </w:p>
    <w:p w14:paraId="78B756CA" w14:textId="77777777" w:rsidR="00D67A49" w:rsidRPr="00C40383" w:rsidRDefault="00D67A49" w:rsidP="00D67A49">
      <w:pPr>
        <w:rPr>
          <w:rFonts w:ascii="Arial" w:hAnsi="Arial" w:cs="Arial"/>
          <w:sz w:val="24"/>
          <w:szCs w:val="24"/>
        </w:rPr>
      </w:pPr>
      <w:r w:rsidRPr="00C40383">
        <w:rPr>
          <w:rFonts w:ascii="Arial" w:hAnsi="Arial" w:cs="Arial"/>
          <w:sz w:val="24"/>
          <w:szCs w:val="24"/>
        </w:rPr>
        <w:t xml:space="preserve">6. Marufu, T.C., Collins, A., Vargas, L., Gillespie, L. and </w:t>
      </w:r>
      <w:proofErr w:type="spellStart"/>
      <w:r w:rsidRPr="00C40383">
        <w:rPr>
          <w:rFonts w:ascii="Arial" w:hAnsi="Arial" w:cs="Arial"/>
          <w:sz w:val="24"/>
          <w:szCs w:val="24"/>
        </w:rPr>
        <w:t>Almghairbi</w:t>
      </w:r>
      <w:proofErr w:type="spellEnd"/>
      <w:r w:rsidRPr="00C40383">
        <w:rPr>
          <w:rFonts w:ascii="Arial" w:hAnsi="Arial" w:cs="Arial"/>
          <w:sz w:val="24"/>
          <w:szCs w:val="24"/>
        </w:rPr>
        <w:t xml:space="preserve">, D. (2021) ‘Factors influencing retention among hospital nurses: systematic review’, British Journal of Nursing, 30(5), pp. 302–308. Available at: </w:t>
      </w:r>
      <w:hyperlink r:id="rId15" w:history="1">
        <w:r w:rsidRPr="00C40383">
          <w:rPr>
            <w:rStyle w:val="Hyperlink"/>
            <w:rFonts w:ascii="Arial" w:hAnsi="Arial" w:cs="Arial"/>
            <w:sz w:val="24"/>
            <w:szCs w:val="24"/>
          </w:rPr>
          <w:t>https://doi.org/10.12968/bjon.2021.30.5.302</w:t>
        </w:r>
      </w:hyperlink>
      <w:r>
        <w:rPr>
          <w:rFonts w:ascii="Arial" w:hAnsi="Arial" w:cs="Arial"/>
          <w:sz w:val="24"/>
          <w:szCs w:val="24"/>
        </w:rPr>
        <w:t xml:space="preserve"> </w:t>
      </w:r>
      <w:r w:rsidRPr="00C40383">
        <w:rPr>
          <w:rFonts w:ascii="Arial" w:hAnsi="Arial" w:cs="Arial"/>
          <w:sz w:val="24"/>
          <w:szCs w:val="24"/>
        </w:rPr>
        <w:t>(Accessed: 18 October 2026).</w:t>
      </w:r>
    </w:p>
    <w:p w14:paraId="2C897906" w14:textId="77777777" w:rsidR="00D67A49" w:rsidRPr="00C40383" w:rsidRDefault="00D67A49" w:rsidP="00D67A49">
      <w:pPr>
        <w:rPr>
          <w:rFonts w:ascii="Arial" w:hAnsi="Arial" w:cs="Arial"/>
          <w:sz w:val="24"/>
          <w:szCs w:val="24"/>
        </w:rPr>
      </w:pPr>
      <w:r w:rsidRPr="00C40383">
        <w:rPr>
          <w:rFonts w:ascii="Arial" w:hAnsi="Arial" w:cs="Arial"/>
          <w:sz w:val="24"/>
          <w:szCs w:val="24"/>
        </w:rPr>
        <w:lastRenderedPageBreak/>
        <w:t xml:space="preserve">7. Newman, K. and Maylor, U. (2002) ‘Empirical evidence for “the nurse satisfaction, quality of care and patient satisfaction chain”’, International Journal of Health Care Quality Assurance, 15(2), pp. 80–88. Available at: </w:t>
      </w:r>
      <w:hyperlink r:id="rId16" w:history="1">
        <w:r w:rsidRPr="00C40383">
          <w:rPr>
            <w:rStyle w:val="Hyperlink"/>
            <w:rFonts w:ascii="Arial" w:hAnsi="Arial" w:cs="Arial"/>
            <w:sz w:val="24"/>
            <w:szCs w:val="24"/>
          </w:rPr>
          <w:t>https://doi.org/10.1108/09526860210421482</w:t>
        </w:r>
      </w:hyperlink>
      <w:r>
        <w:rPr>
          <w:rFonts w:ascii="Arial" w:hAnsi="Arial" w:cs="Arial"/>
          <w:sz w:val="24"/>
          <w:szCs w:val="24"/>
        </w:rPr>
        <w:t xml:space="preserve"> </w:t>
      </w:r>
      <w:r w:rsidRPr="00C40383">
        <w:rPr>
          <w:rFonts w:ascii="Arial" w:hAnsi="Arial" w:cs="Arial"/>
          <w:sz w:val="24"/>
          <w:szCs w:val="24"/>
        </w:rPr>
        <w:t>(Accessed: 18 October 2026).</w:t>
      </w:r>
    </w:p>
    <w:p w14:paraId="30F4958D" w14:textId="77777777" w:rsidR="00D67A49" w:rsidRPr="00C40383" w:rsidRDefault="00D67A49" w:rsidP="00D67A49">
      <w:pPr>
        <w:rPr>
          <w:rFonts w:ascii="Arial" w:hAnsi="Arial" w:cs="Arial"/>
          <w:sz w:val="24"/>
          <w:szCs w:val="24"/>
        </w:rPr>
      </w:pPr>
      <w:r w:rsidRPr="00C40383">
        <w:rPr>
          <w:rFonts w:ascii="Arial" w:hAnsi="Arial" w:cs="Arial"/>
          <w:sz w:val="24"/>
          <w:szCs w:val="24"/>
        </w:rPr>
        <w:t xml:space="preserve">8. Rodriguez Santana, I., Anaya Montes, M., Chalkley, M., Jacobs, R., Kowalski, T. and Suter, J. (2020) ‘The impact of extending nurse working hours on staff sickness absence: evidence from a large mental health hospital in England’, International Journal of Nursing Studies, 112, article 103611. Available at: </w:t>
      </w:r>
      <w:hyperlink r:id="rId17" w:history="1">
        <w:r w:rsidRPr="00C40383">
          <w:rPr>
            <w:rStyle w:val="Hyperlink"/>
            <w:rFonts w:ascii="Arial" w:hAnsi="Arial" w:cs="Arial"/>
            <w:sz w:val="24"/>
            <w:szCs w:val="24"/>
          </w:rPr>
          <w:t>https://doi.org/10.1016/j.ijnurstu.2020.103611</w:t>
        </w:r>
      </w:hyperlink>
      <w:r>
        <w:rPr>
          <w:rFonts w:ascii="Arial" w:hAnsi="Arial" w:cs="Arial"/>
          <w:sz w:val="24"/>
          <w:szCs w:val="24"/>
        </w:rPr>
        <w:t xml:space="preserve"> </w:t>
      </w:r>
      <w:r w:rsidRPr="00C40383">
        <w:rPr>
          <w:rFonts w:ascii="Arial" w:hAnsi="Arial" w:cs="Arial"/>
          <w:sz w:val="24"/>
          <w:szCs w:val="24"/>
        </w:rPr>
        <w:t>(Accessed: 18 October 2026).</w:t>
      </w:r>
    </w:p>
    <w:p w14:paraId="321A08CE" w14:textId="77777777" w:rsidR="00D67A49" w:rsidRPr="00C40383" w:rsidRDefault="00D67A49" w:rsidP="00D67A49">
      <w:pPr>
        <w:rPr>
          <w:rFonts w:ascii="Arial" w:hAnsi="Arial" w:cs="Arial"/>
          <w:sz w:val="24"/>
          <w:szCs w:val="24"/>
        </w:rPr>
      </w:pPr>
      <w:r w:rsidRPr="00C40383">
        <w:rPr>
          <w:rFonts w:ascii="Arial" w:hAnsi="Arial" w:cs="Arial"/>
          <w:sz w:val="24"/>
          <w:szCs w:val="24"/>
        </w:rPr>
        <w:t xml:space="preserve">9. Senek, M., Robertson, S., Ryan, T., King, R., Wood, E., Taylor, B. and Tod, A. (2020) ‘Determinants of nurse job dissatisfaction – findings from a cross-sectional survey analysis in the UK’, BMC Nursing, 19, article 88. Available at: </w:t>
      </w:r>
      <w:hyperlink r:id="rId18" w:history="1">
        <w:r w:rsidRPr="00C40383">
          <w:rPr>
            <w:rStyle w:val="Hyperlink"/>
            <w:rFonts w:ascii="Arial" w:hAnsi="Arial" w:cs="Arial"/>
            <w:sz w:val="24"/>
            <w:szCs w:val="24"/>
          </w:rPr>
          <w:t>https://doi.org/10.1186/s12912-020-00481-3</w:t>
        </w:r>
      </w:hyperlink>
      <w:r>
        <w:rPr>
          <w:rFonts w:ascii="Arial" w:hAnsi="Arial" w:cs="Arial"/>
          <w:sz w:val="24"/>
          <w:szCs w:val="24"/>
        </w:rPr>
        <w:t xml:space="preserve"> </w:t>
      </w:r>
      <w:r w:rsidRPr="00C40383">
        <w:rPr>
          <w:rFonts w:ascii="Arial" w:hAnsi="Arial" w:cs="Arial"/>
          <w:sz w:val="24"/>
          <w:szCs w:val="24"/>
        </w:rPr>
        <w:t xml:space="preserve">(Accessed: </w:t>
      </w:r>
      <w:r>
        <w:rPr>
          <w:rFonts w:ascii="Arial" w:hAnsi="Arial" w:cs="Arial"/>
          <w:sz w:val="24"/>
          <w:szCs w:val="24"/>
        </w:rPr>
        <w:t>17</w:t>
      </w:r>
      <w:r w:rsidRPr="00C40383">
        <w:rPr>
          <w:rFonts w:ascii="Arial" w:hAnsi="Arial" w:cs="Arial"/>
          <w:sz w:val="24"/>
          <w:szCs w:val="24"/>
        </w:rPr>
        <w:t xml:space="preserve"> October 2026).</w:t>
      </w:r>
    </w:p>
    <w:p w14:paraId="2BD0A4B9" w14:textId="77777777" w:rsidR="00D67A49" w:rsidRPr="00C40383" w:rsidRDefault="00D67A49" w:rsidP="00D67A49">
      <w:pPr>
        <w:rPr>
          <w:rFonts w:ascii="Arial" w:hAnsi="Arial" w:cs="Arial"/>
          <w:sz w:val="24"/>
          <w:szCs w:val="24"/>
        </w:rPr>
      </w:pPr>
      <w:r w:rsidRPr="00C40383">
        <w:rPr>
          <w:rFonts w:ascii="Arial" w:hAnsi="Arial" w:cs="Arial"/>
          <w:sz w:val="24"/>
          <w:szCs w:val="24"/>
        </w:rPr>
        <w:t xml:space="preserve">10. </w:t>
      </w:r>
      <w:proofErr w:type="spellStart"/>
      <w:r w:rsidRPr="00C40383">
        <w:rPr>
          <w:rFonts w:ascii="Arial" w:hAnsi="Arial" w:cs="Arial"/>
          <w:sz w:val="24"/>
          <w:szCs w:val="24"/>
        </w:rPr>
        <w:t>Sizmur</w:t>
      </w:r>
      <w:proofErr w:type="spellEnd"/>
      <w:r w:rsidRPr="00C40383">
        <w:rPr>
          <w:rFonts w:ascii="Arial" w:hAnsi="Arial" w:cs="Arial"/>
          <w:sz w:val="24"/>
          <w:szCs w:val="24"/>
        </w:rPr>
        <w:t xml:space="preserve">, S. and Raleigh, V. (2018) The risks to care quality and staff wellbeing of an NHS system under pressure. Picker Institute Europe and The King's Fund. Available at: </w:t>
      </w:r>
      <w:hyperlink r:id="rId19" w:history="1">
        <w:r w:rsidRPr="00C40383">
          <w:rPr>
            <w:rStyle w:val="Hyperlink"/>
            <w:rFonts w:ascii="Arial" w:hAnsi="Arial" w:cs="Arial"/>
            <w:sz w:val="24"/>
            <w:szCs w:val="24"/>
          </w:rPr>
          <w:t>https://www.picker.org/research-library/risks-care-q</w:t>
        </w:r>
        <w:r w:rsidRPr="00C40383">
          <w:rPr>
            <w:rStyle w:val="Hyperlink"/>
            <w:rFonts w:ascii="Arial" w:hAnsi="Arial" w:cs="Arial"/>
            <w:sz w:val="24"/>
            <w:szCs w:val="24"/>
          </w:rPr>
          <w:t>u</w:t>
        </w:r>
        <w:r w:rsidRPr="00C40383">
          <w:rPr>
            <w:rStyle w:val="Hyperlink"/>
            <w:rFonts w:ascii="Arial" w:hAnsi="Arial" w:cs="Arial"/>
            <w:sz w:val="24"/>
            <w:szCs w:val="24"/>
          </w:rPr>
          <w:t>ality-and-staff-wellbeing-nhs-system-under-pressure</w:t>
        </w:r>
      </w:hyperlink>
      <w:r w:rsidRPr="00C40383">
        <w:rPr>
          <w:rFonts w:ascii="Arial" w:hAnsi="Arial" w:cs="Arial"/>
          <w:sz w:val="24"/>
          <w:szCs w:val="24"/>
        </w:rPr>
        <w:t xml:space="preserve"> (Accessed: 18 October 2026).</w:t>
      </w:r>
    </w:p>
    <w:p w14:paraId="7E4C1788" w14:textId="77777777" w:rsidR="00D67A49" w:rsidRDefault="00D67A49" w:rsidP="00D67A49">
      <w:pPr>
        <w:rPr>
          <w:rFonts w:ascii="Arial" w:hAnsi="Arial" w:cs="Arial"/>
        </w:rPr>
      </w:pPr>
    </w:p>
    <w:p w14:paraId="482FC3CD" w14:textId="77777777" w:rsidR="00D67A49" w:rsidRDefault="00D67A49" w:rsidP="00D67A49">
      <w:pPr>
        <w:rPr>
          <w:rFonts w:ascii="Arial" w:hAnsi="Arial" w:cs="Arial"/>
        </w:rPr>
      </w:pPr>
    </w:p>
    <w:p w14:paraId="6B777200" w14:textId="77777777" w:rsidR="00D67A49" w:rsidRDefault="00D67A49" w:rsidP="00D67A49">
      <w:pPr>
        <w:rPr>
          <w:rFonts w:ascii="Arial" w:hAnsi="Arial" w:cs="Arial"/>
        </w:rPr>
      </w:pPr>
    </w:p>
    <w:p w14:paraId="605D64BB" w14:textId="77777777" w:rsidR="00D67A49" w:rsidRDefault="00D67A49" w:rsidP="00D67A49">
      <w:pPr>
        <w:rPr>
          <w:rFonts w:ascii="Arial" w:hAnsi="Arial" w:cs="Arial"/>
        </w:rPr>
      </w:pPr>
    </w:p>
    <w:p w14:paraId="79EE4826" w14:textId="77777777" w:rsidR="00D67A49" w:rsidRDefault="00D67A49" w:rsidP="00D67A49">
      <w:pPr>
        <w:rPr>
          <w:rFonts w:ascii="Arial" w:hAnsi="Arial" w:cs="Arial"/>
        </w:rPr>
      </w:pPr>
    </w:p>
    <w:p w14:paraId="4552E16D" w14:textId="77777777" w:rsidR="00D67A49" w:rsidRDefault="00D67A49" w:rsidP="00D67A49">
      <w:pPr>
        <w:rPr>
          <w:rFonts w:ascii="Arial" w:hAnsi="Arial" w:cs="Arial"/>
        </w:rPr>
      </w:pPr>
    </w:p>
    <w:p w14:paraId="179EE3BF" w14:textId="77777777" w:rsidR="00D67A49" w:rsidRDefault="00D67A49" w:rsidP="00D67A49">
      <w:pPr>
        <w:rPr>
          <w:rFonts w:ascii="Arial" w:hAnsi="Arial" w:cs="Arial"/>
        </w:rPr>
      </w:pPr>
    </w:p>
    <w:p w14:paraId="4593E55C" w14:textId="77777777" w:rsidR="00D67A49" w:rsidRDefault="00D67A49" w:rsidP="00D67A49">
      <w:pPr>
        <w:rPr>
          <w:rFonts w:ascii="Arial" w:hAnsi="Arial" w:cs="Arial"/>
        </w:rPr>
      </w:pPr>
    </w:p>
    <w:p w14:paraId="55D2E57E" w14:textId="77777777" w:rsidR="00D67A49" w:rsidRDefault="00D67A49" w:rsidP="00D67A49">
      <w:pPr>
        <w:rPr>
          <w:rFonts w:ascii="Arial" w:hAnsi="Arial" w:cs="Arial"/>
        </w:rPr>
      </w:pPr>
    </w:p>
    <w:p w14:paraId="16BB0245" w14:textId="77777777" w:rsidR="00D67A49" w:rsidRDefault="00D67A49" w:rsidP="00D67A49">
      <w:pPr>
        <w:rPr>
          <w:rFonts w:ascii="Arial" w:hAnsi="Arial" w:cs="Arial"/>
        </w:rPr>
      </w:pPr>
    </w:p>
    <w:p w14:paraId="134A2D39" w14:textId="77777777" w:rsidR="00414601" w:rsidRDefault="00414601"/>
    <w:sectPr w:rsidR="00414601" w:rsidSect="00690B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F229A"/>
    <w:multiLevelType w:val="multilevel"/>
    <w:tmpl w:val="514E7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AB97196"/>
    <w:multiLevelType w:val="hybridMultilevel"/>
    <w:tmpl w:val="E6EECC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428086662">
    <w:abstractNumId w:val="0"/>
  </w:num>
  <w:num w:numId="2" w16cid:durableId="16939973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437"/>
    <w:rsid w:val="00290BF1"/>
    <w:rsid w:val="00310B40"/>
    <w:rsid w:val="00414601"/>
    <w:rsid w:val="00484437"/>
    <w:rsid w:val="00526CA1"/>
    <w:rsid w:val="00690BC9"/>
    <w:rsid w:val="007A47E0"/>
    <w:rsid w:val="00BF7E6E"/>
    <w:rsid w:val="00CD41EC"/>
    <w:rsid w:val="00D67A49"/>
    <w:rsid w:val="00F361C5"/>
    <w:rsid w:val="00F757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1D670"/>
  <w15:chartTrackingRefBased/>
  <w15:docId w15:val="{6840117E-07AD-42E0-A3E7-77E77207BC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44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44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44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44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44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44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44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44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44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44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44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44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44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44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44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44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44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4437"/>
    <w:rPr>
      <w:rFonts w:eastAsiaTheme="majorEastAsia" w:cstheme="majorBidi"/>
      <w:color w:val="272727" w:themeColor="text1" w:themeTint="D8"/>
    </w:rPr>
  </w:style>
  <w:style w:type="paragraph" w:styleId="Title">
    <w:name w:val="Title"/>
    <w:basedOn w:val="Normal"/>
    <w:next w:val="Normal"/>
    <w:link w:val="TitleChar"/>
    <w:uiPriority w:val="10"/>
    <w:qFormat/>
    <w:rsid w:val="004844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44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44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44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4437"/>
    <w:pPr>
      <w:spacing w:before="160"/>
      <w:jc w:val="center"/>
    </w:pPr>
    <w:rPr>
      <w:i/>
      <w:iCs/>
      <w:color w:val="404040" w:themeColor="text1" w:themeTint="BF"/>
    </w:rPr>
  </w:style>
  <w:style w:type="character" w:customStyle="1" w:styleId="QuoteChar">
    <w:name w:val="Quote Char"/>
    <w:basedOn w:val="DefaultParagraphFont"/>
    <w:link w:val="Quote"/>
    <w:uiPriority w:val="29"/>
    <w:rsid w:val="00484437"/>
    <w:rPr>
      <w:i/>
      <w:iCs/>
      <w:color w:val="404040" w:themeColor="text1" w:themeTint="BF"/>
    </w:rPr>
  </w:style>
  <w:style w:type="paragraph" w:styleId="ListParagraph">
    <w:name w:val="List Paragraph"/>
    <w:basedOn w:val="Normal"/>
    <w:uiPriority w:val="34"/>
    <w:qFormat/>
    <w:rsid w:val="00484437"/>
    <w:pPr>
      <w:ind w:left="720"/>
      <w:contextualSpacing/>
    </w:pPr>
  </w:style>
  <w:style w:type="character" w:styleId="IntenseEmphasis">
    <w:name w:val="Intense Emphasis"/>
    <w:basedOn w:val="DefaultParagraphFont"/>
    <w:uiPriority w:val="21"/>
    <w:qFormat/>
    <w:rsid w:val="00484437"/>
    <w:rPr>
      <w:i/>
      <w:iCs/>
      <w:color w:val="0F4761" w:themeColor="accent1" w:themeShade="BF"/>
    </w:rPr>
  </w:style>
  <w:style w:type="paragraph" w:styleId="IntenseQuote">
    <w:name w:val="Intense Quote"/>
    <w:basedOn w:val="Normal"/>
    <w:next w:val="Normal"/>
    <w:link w:val="IntenseQuoteChar"/>
    <w:uiPriority w:val="30"/>
    <w:qFormat/>
    <w:rsid w:val="004844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4437"/>
    <w:rPr>
      <w:i/>
      <w:iCs/>
      <w:color w:val="0F4761" w:themeColor="accent1" w:themeShade="BF"/>
    </w:rPr>
  </w:style>
  <w:style w:type="character" w:styleId="IntenseReference">
    <w:name w:val="Intense Reference"/>
    <w:basedOn w:val="DefaultParagraphFont"/>
    <w:uiPriority w:val="32"/>
    <w:qFormat/>
    <w:rsid w:val="00484437"/>
    <w:rPr>
      <w:b/>
      <w:bCs/>
      <w:smallCaps/>
      <w:color w:val="0F4761" w:themeColor="accent1" w:themeShade="BF"/>
      <w:spacing w:val="5"/>
    </w:rPr>
  </w:style>
  <w:style w:type="character" w:styleId="Hyperlink">
    <w:name w:val="Hyperlink"/>
    <w:basedOn w:val="DefaultParagraphFont"/>
    <w:uiPriority w:val="99"/>
    <w:unhideWhenUsed/>
    <w:rsid w:val="00CD41EC"/>
    <w:rPr>
      <w:color w:val="467886" w:themeColor="hyperlink"/>
      <w:u w:val="single"/>
    </w:rPr>
  </w:style>
  <w:style w:type="character" w:styleId="UnresolvedMention">
    <w:name w:val="Unresolved Mention"/>
    <w:basedOn w:val="DefaultParagraphFont"/>
    <w:uiPriority w:val="99"/>
    <w:semiHidden/>
    <w:unhideWhenUsed/>
    <w:rsid w:val="00CD41EC"/>
    <w:rPr>
      <w:color w:val="605E5C"/>
      <w:shd w:val="clear" w:color="auto" w:fill="E1DFDD"/>
    </w:rPr>
  </w:style>
  <w:style w:type="character" w:styleId="FollowedHyperlink">
    <w:name w:val="FollowedHyperlink"/>
    <w:basedOn w:val="DefaultParagraphFont"/>
    <w:uiPriority w:val="99"/>
    <w:semiHidden/>
    <w:unhideWhenUsed/>
    <w:rsid w:val="00CD41EC"/>
    <w:rPr>
      <w:color w:val="96607D" w:themeColor="followedHyperlink"/>
      <w:u w:val="single"/>
    </w:rPr>
  </w:style>
  <w:style w:type="table" w:styleId="TableGrid">
    <w:name w:val="Table Grid"/>
    <w:basedOn w:val="TableNormal"/>
    <w:uiPriority w:val="59"/>
    <w:rsid w:val="00D67A49"/>
    <w:pPr>
      <w:spacing w:after="0" w:line="240" w:lineRule="auto"/>
    </w:pPr>
    <w:rPr>
      <w:rFonts w:eastAsiaTheme="minorEastAsia"/>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912-020-00481-3?utm_source=chatgpt.com" TargetMode="External"/><Relationship Id="rId13" Type="http://schemas.openxmlformats.org/officeDocument/2006/relationships/hyperlink" Target="https://doi.org/10.1016/j.ijnurstu.2021.103901?utm_source=chatgpt.com" TargetMode="External"/><Relationship Id="rId18" Type="http://schemas.openxmlformats.org/officeDocument/2006/relationships/hyperlink" Target="https://doi.org/10.1186/s12912-020-00481-3?utm_source=chatgpt.co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oi.org/10.12968/bjon.2021.30.5.302?utm_source=chatgpt.com" TargetMode="External"/><Relationship Id="rId12" Type="http://schemas.openxmlformats.org/officeDocument/2006/relationships/hyperlink" Target="https://doi.org/10.7748/nm.2018.e1695?utm_source=chatgpt.com" TargetMode="External"/><Relationship Id="rId17" Type="http://schemas.openxmlformats.org/officeDocument/2006/relationships/hyperlink" Target="https://doi.org/10.1016/j.ijnurstu.2020.103611?utm_source=chatgpt.com" TargetMode="External"/><Relationship Id="rId2" Type="http://schemas.openxmlformats.org/officeDocument/2006/relationships/styles" Target="styles.xml"/><Relationship Id="rId16" Type="http://schemas.openxmlformats.org/officeDocument/2006/relationships/hyperlink" Target="https://doi.org/10.1108/09526860210421482?utm_source=chatgpt.co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1186/s12960-025-01028-w?utm_source=chatgpt.com" TargetMode="External"/><Relationship Id="rId11" Type="http://schemas.openxmlformats.org/officeDocument/2006/relationships/hyperlink" Target="https://doi.org/10.1093/bmb/ldz014?utm_source=chatgpt.com" TargetMode="External"/><Relationship Id="rId5" Type="http://schemas.openxmlformats.org/officeDocument/2006/relationships/hyperlink" Target="https://doi.org/10.1136/bmjqs-2018-008948?utm_source=chatgpt.com" TargetMode="External"/><Relationship Id="rId15" Type="http://schemas.openxmlformats.org/officeDocument/2006/relationships/hyperlink" Target="https://doi.org/10.12968/bjon.2021.30.5.302?utm_source=chatgpt.com" TargetMode="External"/><Relationship Id="rId10" Type="http://schemas.openxmlformats.org/officeDocument/2006/relationships/hyperlink" Target="https://doi.org/10.1136/bmjqs-2018-008948?utm_source=chatgpt.com" TargetMode="External"/><Relationship Id="rId19" Type="http://schemas.openxmlformats.org/officeDocument/2006/relationships/hyperlink" Target="https://www.picker.org/research-library/risks-care-quality-and-staff-wellbeing-nhs-system-under-pressure?utm_source=chatgpt.com" TargetMode="External"/><Relationship Id="rId4" Type="http://schemas.openxmlformats.org/officeDocument/2006/relationships/webSettings" Target="webSettings.xml"/><Relationship Id="rId9" Type="http://schemas.openxmlformats.org/officeDocument/2006/relationships/hyperlink" Target="https://www.kingsfund.org.uk/publications/risks-care-quality-and-staff-wellbeing-nhs-system-under-pressure?utm_source=chatgpt.com" TargetMode="External"/><Relationship Id="rId14" Type="http://schemas.openxmlformats.org/officeDocument/2006/relationships/hyperlink" Target="https://doi.org/10.1186/s12960-025-01028-w?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4268</Words>
  <Characters>24328</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Ishrat Fatima (2322752)</dc:creator>
  <cp:keywords/>
  <dc:description/>
  <cp:lastModifiedBy>Ishrat Fatima (2322752)</cp:lastModifiedBy>
  <cp:revision>5</cp:revision>
  <dcterms:created xsi:type="dcterms:W3CDTF">2026-10-24T22:53:00Z</dcterms:created>
  <dcterms:modified xsi:type="dcterms:W3CDTF">2026-10-25T00:26:00Z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41450ab3-66f3-4a5f-98d3-f706b0dfeb5e</vt:lpwstr>
  </property>
</Properties>
</file>