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1EB5E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</w:p>
    <w:p w14:paraId="3B3F43D3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</w:p>
    <w:p w14:paraId="0519C4DB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  <w:r w:rsidRPr="00D308FF">
        <w:rPr>
          <w:rFonts w:ascii="Gadugi" w:hAnsi="Gadugi"/>
          <w:noProof/>
        </w:rPr>
        <w:drawing>
          <wp:anchor distT="0" distB="0" distL="114300" distR="114300" simplePos="0" relativeHeight="251659264" behindDoc="0" locked="0" layoutInCell="1" allowOverlap="1" wp14:anchorId="12828B37" wp14:editId="352372DB">
            <wp:simplePos x="0" y="0"/>
            <wp:positionH relativeFrom="column">
              <wp:posOffset>2362039</wp:posOffset>
            </wp:positionH>
            <wp:positionV relativeFrom="paragraph">
              <wp:posOffset>88265</wp:posOffset>
            </wp:positionV>
            <wp:extent cx="1337310" cy="594360"/>
            <wp:effectExtent l="0" t="0" r="0" b="0"/>
            <wp:wrapNone/>
            <wp:docPr id="1" name="Picture 7" descr="TSD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D logo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376823" w:rsidRPr="00D308FF" w14:paraId="6F6EE98C" w14:textId="77777777" w:rsidTr="000C0607">
        <w:trPr>
          <w:trHeight w:val="1417"/>
        </w:trPr>
        <w:tc>
          <w:tcPr>
            <w:tcW w:w="3510" w:type="dxa"/>
          </w:tcPr>
          <w:p w14:paraId="48A1B8CF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UNIVERSITY OF WALES:</w:t>
            </w:r>
          </w:p>
          <w:p w14:paraId="7F3BC053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TRINITY SAINT DAVID</w:t>
            </w:r>
          </w:p>
        </w:tc>
        <w:tc>
          <w:tcPr>
            <w:tcW w:w="2127" w:type="dxa"/>
          </w:tcPr>
          <w:p w14:paraId="324E3C45" w14:textId="77777777" w:rsidR="00376823" w:rsidRPr="00D308FF" w:rsidRDefault="00376823" w:rsidP="000C0607">
            <w:pPr>
              <w:pStyle w:val="Header"/>
              <w:jc w:val="center"/>
              <w:rPr>
                <w:rFonts w:ascii="Gadugi" w:hAnsi="Gadugi"/>
                <w:color w:val="000000" w:themeColor="text1"/>
              </w:rPr>
            </w:pPr>
          </w:p>
        </w:tc>
        <w:tc>
          <w:tcPr>
            <w:tcW w:w="3606" w:type="dxa"/>
          </w:tcPr>
          <w:p w14:paraId="7E6AF050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PRIFYSGOL CYMRU:</w:t>
            </w:r>
          </w:p>
          <w:p w14:paraId="679237AE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Y DRINDOD DEWI SANT</w:t>
            </w:r>
          </w:p>
        </w:tc>
      </w:tr>
    </w:tbl>
    <w:p w14:paraId="0D0289D0" w14:textId="77777777" w:rsidR="00376823" w:rsidRPr="00D308FF" w:rsidRDefault="00376823" w:rsidP="00376823">
      <w:pPr>
        <w:rPr>
          <w:rFonts w:ascii="Gadugi" w:hAnsi="Gadugi"/>
          <w:vanish/>
          <w:color w:val="000000" w:themeColor="text1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376823" w:rsidRPr="00D308FF" w14:paraId="3FD3F358" w14:textId="77777777" w:rsidTr="000C0607">
        <w:trPr>
          <w:trHeight w:val="1134"/>
        </w:trPr>
        <w:tc>
          <w:tcPr>
            <w:tcW w:w="4621" w:type="dxa"/>
          </w:tcPr>
          <w:p w14:paraId="356D9E0C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LOCATION: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>Coleg Sir Gar (Graig)</w:t>
            </w:r>
          </w:p>
          <w:p w14:paraId="4954EFA7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</w:p>
        </w:tc>
        <w:tc>
          <w:tcPr>
            <w:tcW w:w="4622" w:type="dxa"/>
          </w:tcPr>
          <w:p w14:paraId="5A7AA379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LLEOLIAD: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 xml:space="preserve">Coleg Sir Gar (Graig) </w:t>
            </w:r>
          </w:p>
          <w:p w14:paraId="2DDE2F93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</w:p>
        </w:tc>
      </w:tr>
      <w:tr w:rsidR="00376823" w:rsidRPr="00D308FF" w14:paraId="3BA7AE61" w14:textId="77777777" w:rsidTr="000C0607">
        <w:trPr>
          <w:trHeight w:val="567"/>
        </w:trPr>
        <w:tc>
          <w:tcPr>
            <w:tcW w:w="4621" w:type="dxa"/>
          </w:tcPr>
          <w:p w14:paraId="412B41BF" w14:textId="77777777" w:rsidR="00376823" w:rsidRPr="00D308FF" w:rsidRDefault="00376823" w:rsidP="000C0607">
            <w:pPr>
              <w:pStyle w:val="Trinity"/>
              <w:ind w:left="5760" w:hanging="5760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LEVEL 6</w:t>
            </w:r>
          </w:p>
        </w:tc>
        <w:tc>
          <w:tcPr>
            <w:tcW w:w="4622" w:type="dxa"/>
          </w:tcPr>
          <w:p w14:paraId="338620DE" w14:textId="77777777" w:rsidR="00376823" w:rsidRPr="00D308FF" w:rsidRDefault="00376823" w:rsidP="000C0607">
            <w:pPr>
              <w:pStyle w:val="Trinity"/>
              <w:ind w:left="5760" w:hanging="5760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LEFEL 6</w:t>
            </w:r>
          </w:p>
        </w:tc>
      </w:tr>
      <w:tr w:rsidR="00376823" w:rsidRPr="00D308FF" w14:paraId="25354073" w14:textId="77777777" w:rsidTr="000C0607">
        <w:trPr>
          <w:trHeight w:val="567"/>
        </w:trPr>
        <w:tc>
          <w:tcPr>
            <w:tcW w:w="4621" w:type="dxa"/>
          </w:tcPr>
          <w:p w14:paraId="2AD98EE4" w14:textId="77777777" w:rsidR="00376823" w:rsidRPr="00D308FF" w:rsidRDefault="00376823" w:rsidP="000C0607">
            <w:pPr>
              <w:pStyle w:val="Exam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EXAMINATION PERIOD</w:t>
            </w:r>
          </w:p>
        </w:tc>
        <w:tc>
          <w:tcPr>
            <w:tcW w:w="4622" w:type="dxa"/>
          </w:tcPr>
          <w:p w14:paraId="774B7786" w14:textId="77777777" w:rsidR="00376823" w:rsidRPr="00D308FF" w:rsidRDefault="00376823" w:rsidP="000C0607">
            <w:pPr>
              <w:pStyle w:val="Exam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CYFNOD ARHOLIADAU</w:t>
            </w:r>
          </w:p>
        </w:tc>
      </w:tr>
      <w:tr w:rsidR="00376823" w:rsidRPr="00D308FF" w14:paraId="6CC43B22" w14:textId="77777777" w:rsidTr="000C0607">
        <w:trPr>
          <w:trHeight w:val="567"/>
        </w:trPr>
        <w:tc>
          <w:tcPr>
            <w:tcW w:w="4621" w:type="dxa"/>
          </w:tcPr>
          <w:p w14:paraId="06F63D7E" w14:textId="77777777" w:rsidR="00376823" w:rsidRPr="00D308FF" w:rsidRDefault="00BD3406" w:rsidP="000C0607">
            <w:pPr>
              <w:pStyle w:val="Month"/>
              <w:jc w:val="both"/>
              <w:rPr>
                <w:rFonts w:ascii="Gadugi" w:hAnsi="Gadugi"/>
                <w:color w:val="000000" w:themeColor="text1"/>
              </w:rPr>
            </w:pPr>
            <w:r>
              <w:rPr>
                <w:rFonts w:ascii="Gadugi" w:hAnsi="Gadugi"/>
                <w:color w:val="000000" w:themeColor="text1"/>
              </w:rPr>
              <w:t>AUGUST</w:t>
            </w:r>
            <w:r w:rsidR="000C0607" w:rsidRPr="00D308FF">
              <w:rPr>
                <w:rFonts w:ascii="Gadugi" w:hAnsi="Gadugi"/>
                <w:color w:val="000000" w:themeColor="text1"/>
              </w:rPr>
              <w:t xml:space="preserve"> 2020</w:t>
            </w:r>
          </w:p>
        </w:tc>
        <w:tc>
          <w:tcPr>
            <w:tcW w:w="4622" w:type="dxa"/>
          </w:tcPr>
          <w:p w14:paraId="2FA1C9B7" w14:textId="77777777" w:rsidR="00376823" w:rsidRPr="00D308FF" w:rsidRDefault="00BD3406" w:rsidP="000C0607">
            <w:pPr>
              <w:pStyle w:val="Month"/>
              <w:jc w:val="right"/>
              <w:rPr>
                <w:rFonts w:ascii="Gadugi" w:hAnsi="Gadugi"/>
                <w:color w:val="000000" w:themeColor="text1"/>
              </w:rPr>
            </w:pPr>
            <w:r>
              <w:rPr>
                <w:rFonts w:ascii="Gadugi" w:hAnsi="Gadugi"/>
                <w:color w:val="000000" w:themeColor="text1"/>
              </w:rPr>
              <w:t>AWST</w:t>
            </w:r>
            <w:r w:rsidR="000C0607" w:rsidRPr="00D308FF">
              <w:rPr>
                <w:rFonts w:ascii="Gadugi" w:hAnsi="Gadugi"/>
                <w:color w:val="000000" w:themeColor="text1"/>
              </w:rPr>
              <w:t xml:space="preserve"> 2020</w:t>
            </w:r>
          </w:p>
        </w:tc>
      </w:tr>
    </w:tbl>
    <w:p w14:paraId="3F1D766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6853E20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7512D82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6EFAE6B8" w14:textId="77777777" w:rsidR="00376823" w:rsidRPr="00D308FF" w:rsidRDefault="000C0607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MODULE CODE: SG</w:t>
      </w:r>
      <w:r w:rsidR="00376823" w:rsidRPr="00D308FF">
        <w:rPr>
          <w:rFonts w:ascii="Gadugi" w:hAnsi="Gadugi"/>
          <w:color w:val="000000" w:themeColor="text1"/>
        </w:rPr>
        <w:t>dm6020</w:t>
      </w:r>
    </w:p>
    <w:p w14:paraId="2A72149C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Engineering Management</w:t>
      </w:r>
    </w:p>
    <w:p w14:paraId="758D7092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4E249151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</w:p>
    <w:p w14:paraId="6BE7A910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</w:p>
    <w:p w14:paraId="314DC672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TIME: 2 HOURS</w:t>
      </w:r>
    </w:p>
    <w:p w14:paraId="0FC2D22B" w14:textId="77777777" w:rsidR="00376823" w:rsidRPr="00D308FF" w:rsidRDefault="00376823" w:rsidP="00376823">
      <w:pPr>
        <w:pStyle w:val="Answer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students must complete 3 questions from 4.</w:t>
      </w:r>
    </w:p>
    <w:p w14:paraId="40056B6D" w14:textId="77777777" w:rsidR="00376823" w:rsidRPr="00D308FF" w:rsidRDefault="00376823" w:rsidP="00376823">
      <w:pPr>
        <w:pStyle w:val="Answer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 xml:space="preserve"> </w:t>
      </w:r>
    </w:p>
    <w:p w14:paraId="2AF70A18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  <w:r w:rsidRPr="00D308FF">
        <w:rPr>
          <w:rFonts w:ascii="Gadugi" w:hAnsi="Gadugi"/>
          <w:i/>
          <w:color w:val="000000" w:themeColor="text1"/>
        </w:rPr>
        <w:t>Equipment or materials required</w:t>
      </w:r>
    </w:p>
    <w:p w14:paraId="624AF7DC" w14:textId="77777777" w:rsidR="00376823" w:rsidRPr="00D308FF" w:rsidRDefault="00376823" w:rsidP="00700530">
      <w:pPr>
        <w:pStyle w:val="HTMLPreformatted"/>
        <w:numPr>
          <w:ilvl w:val="0"/>
          <w:numId w:val="2"/>
        </w:numPr>
        <w:shd w:val="clear" w:color="auto" w:fill="FFFFFF"/>
        <w:ind w:left="567" w:hanging="283"/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</w:pPr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Calculators are permitted.</w:t>
      </w:r>
    </w:p>
    <w:p w14:paraId="71139526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567" w:hanging="283"/>
        <w:rPr>
          <w:rFonts w:ascii="Gadugi" w:hAnsi="Gadugi"/>
          <w:i/>
          <w:color w:val="000000" w:themeColor="text1"/>
        </w:rPr>
      </w:pPr>
      <w:r w:rsidRPr="00D308FF">
        <w:rPr>
          <w:rFonts w:ascii="Gadugi" w:hAnsi="Gadugi"/>
          <w:i/>
          <w:iCs/>
          <w:color w:val="000000" w:themeColor="text1"/>
          <w:lang w:val="en-US"/>
        </w:rPr>
        <w:t>Standard formula sheet provided.</w:t>
      </w:r>
    </w:p>
    <w:p w14:paraId="174DD808" w14:textId="30D4D832" w:rsidR="00376823" w:rsidRPr="00D308FF" w:rsidRDefault="00376823" w:rsidP="00094DD0">
      <w:pPr>
        <w:spacing w:after="0" w:line="240" w:lineRule="auto"/>
        <w:ind w:left="284"/>
        <w:rPr>
          <w:rFonts w:ascii="Gadugi" w:hAnsi="Gadugi"/>
          <w:i/>
          <w:color w:val="000000" w:themeColor="text1"/>
        </w:rPr>
      </w:pPr>
    </w:p>
    <w:p w14:paraId="20655CE3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</w:p>
    <w:p w14:paraId="6BA929DC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  <w:proofErr w:type="spellStart"/>
      <w:r w:rsidRPr="00D308FF">
        <w:rPr>
          <w:rFonts w:ascii="Gadugi" w:hAnsi="Gadugi"/>
          <w:i/>
          <w:color w:val="000000" w:themeColor="text1"/>
        </w:rPr>
        <w:t>Adnoddau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neu </w:t>
      </w:r>
      <w:proofErr w:type="spellStart"/>
      <w:r w:rsidRPr="00D308FF">
        <w:rPr>
          <w:rFonts w:ascii="Gadugi" w:hAnsi="Gadugi"/>
          <w:i/>
          <w:color w:val="000000" w:themeColor="text1"/>
        </w:rPr>
        <w:t>ddefnyddiau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sydd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eu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hangen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</w:p>
    <w:p w14:paraId="53B7BC01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709" w:hanging="425"/>
        <w:rPr>
          <w:rFonts w:ascii="Gadugi" w:hAnsi="Gadugi"/>
          <w:i/>
          <w:color w:val="000000" w:themeColor="text1"/>
        </w:rPr>
      </w:pP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Caniateir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 xml:space="preserve"> </w:t>
      </w: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ddefnyddio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 xml:space="preserve"> </w:t>
      </w: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cyfrifiannell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>.</w:t>
      </w:r>
    </w:p>
    <w:p w14:paraId="4AB45F89" w14:textId="77777777" w:rsidR="00376823" w:rsidRPr="00D308FF" w:rsidRDefault="00376823" w:rsidP="00700530">
      <w:pPr>
        <w:pStyle w:val="HTMLPreformatted"/>
        <w:numPr>
          <w:ilvl w:val="0"/>
          <w:numId w:val="2"/>
        </w:numPr>
        <w:shd w:val="clear" w:color="auto" w:fill="FFFFFF"/>
        <w:ind w:left="709" w:hanging="425"/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</w:pP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Ddarperir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taflen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fformiwla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safonol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.</w:t>
      </w:r>
    </w:p>
    <w:p w14:paraId="04C1D733" w14:textId="1C03D20C" w:rsidR="00376823" w:rsidRPr="00D308FF" w:rsidRDefault="00376823" w:rsidP="00094DD0">
      <w:pPr>
        <w:spacing w:after="0" w:line="240" w:lineRule="auto"/>
        <w:ind w:left="284"/>
        <w:rPr>
          <w:rFonts w:ascii="Gadugi" w:hAnsi="Gadugi"/>
          <w:i/>
          <w:iCs/>
          <w:color w:val="000000" w:themeColor="text1"/>
          <w:lang w:val="en-US"/>
        </w:rPr>
      </w:pPr>
    </w:p>
    <w:p w14:paraId="1B697D7F" w14:textId="77777777" w:rsidR="00376823" w:rsidRPr="00D308FF" w:rsidRDefault="00376823" w:rsidP="00376823">
      <w:pPr>
        <w:pStyle w:val="Title"/>
        <w:widowControl/>
        <w:ind w:right="624"/>
        <w:jc w:val="left"/>
        <w:rPr>
          <w:rFonts w:ascii="Gadugi" w:hAnsi="Gadugi" w:cs="Arial"/>
          <w:color w:val="000000" w:themeColor="text1"/>
        </w:rPr>
      </w:pPr>
    </w:p>
    <w:p w14:paraId="39002CEE" w14:textId="77777777" w:rsidR="00376823" w:rsidRPr="00D308FF" w:rsidRDefault="00376823" w:rsidP="00376823">
      <w:pPr>
        <w:spacing w:before="240" w:after="0" w:line="240" w:lineRule="auto"/>
        <w:jc w:val="both"/>
        <w:rPr>
          <w:rFonts w:ascii="Gadugi" w:hAnsi="Gadugi" w:cs="Arial"/>
          <w:sz w:val="24"/>
          <w:szCs w:val="24"/>
        </w:rPr>
      </w:pPr>
    </w:p>
    <w:p w14:paraId="051EE74A" w14:textId="77777777" w:rsidR="00FE0AA0" w:rsidRDefault="00D308FF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>T</w:t>
      </w:r>
    </w:p>
    <w:p w14:paraId="2C101EFF" w14:textId="77777777" w:rsidR="00FE0AA0" w:rsidRDefault="00FE0AA0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</w:p>
    <w:p w14:paraId="70CE2404" w14:textId="77777777" w:rsidR="00FE0AA0" w:rsidRDefault="00FE0AA0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</w:p>
    <w:p w14:paraId="121B44AB" w14:textId="77777777" w:rsidR="00FE0AA0" w:rsidRDefault="00FE0AA0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</w:p>
    <w:p w14:paraId="56C87E5A" w14:textId="2F48ACD5" w:rsidR="00376823" w:rsidRPr="00D308FF" w:rsidRDefault="00D308FF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  <w:bookmarkStart w:id="0" w:name="_GoBack"/>
      <w:bookmarkEnd w:id="0"/>
      <w:r>
        <w:rPr>
          <w:rFonts w:ascii="Gadugi" w:hAnsi="Gadugi" w:cs="Arial"/>
          <w:sz w:val="24"/>
          <w:szCs w:val="24"/>
        </w:rPr>
        <w:t>HIS PAGE IS INTENTIONALLY BLANK</w:t>
      </w:r>
    </w:p>
    <w:p w14:paraId="64A41F01" w14:textId="77777777" w:rsidR="00376823" w:rsidRPr="00D308FF" w:rsidRDefault="00376823">
      <w:pPr>
        <w:rPr>
          <w:rFonts w:ascii="Gadugi" w:hAnsi="Gadugi" w:cs="Arial"/>
          <w:b/>
          <w:sz w:val="24"/>
          <w:szCs w:val="24"/>
        </w:rPr>
      </w:pPr>
      <w:r w:rsidRPr="00D308FF">
        <w:rPr>
          <w:rFonts w:ascii="Gadugi" w:hAnsi="Gadugi" w:cs="Arial"/>
          <w:b/>
          <w:sz w:val="24"/>
          <w:szCs w:val="24"/>
        </w:rPr>
        <w:br w:type="page"/>
      </w:r>
    </w:p>
    <w:p w14:paraId="0746612D" w14:textId="77777777" w:rsidR="0027667F" w:rsidRDefault="0027667F" w:rsidP="00FA4630">
      <w:pPr>
        <w:spacing w:after="0"/>
        <w:jc w:val="both"/>
        <w:rPr>
          <w:rFonts w:ascii="Gadugi" w:hAnsi="Gadugi" w:cs="Arial"/>
          <w:b/>
          <w:sz w:val="24"/>
          <w:szCs w:val="24"/>
        </w:rPr>
      </w:pPr>
      <w:r w:rsidRPr="00D308FF">
        <w:rPr>
          <w:rFonts w:ascii="Gadugi" w:hAnsi="Gadugi" w:cs="Arial"/>
          <w:b/>
          <w:sz w:val="24"/>
          <w:szCs w:val="24"/>
        </w:rPr>
        <w:lastRenderedPageBreak/>
        <w:t>Question 1</w:t>
      </w:r>
    </w:p>
    <w:p w14:paraId="320ABFD5" w14:textId="77777777" w:rsidR="00FA4630" w:rsidRPr="00336CCE" w:rsidRDefault="00291E3E" w:rsidP="004454F0">
      <w:pPr>
        <w:spacing w:after="0"/>
        <w:jc w:val="both"/>
        <w:rPr>
          <w:rFonts w:ascii="Gadugi" w:hAnsi="Gadugi" w:cs="Arial"/>
          <w:sz w:val="24"/>
          <w:szCs w:val="24"/>
        </w:rPr>
      </w:pPr>
      <w:r w:rsidRPr="00336CCE">
        <w:rPr>
          <w:rFonts w:ascii="Gadugi" w:hAnsi="Gadugi" w:cs="Arial"/>
          <w:sz w:val="24"/>
          <w:szCs w:val="24"/>
        </w:rPr>
        <w:t>The six sigma concept developed by Motorola has won may converts due to its success as a driver of cultu</w:t>
      </w:r>
      <w:r w:rsidR="00097A1B" w:rsidRPr="00336CCE">
        <w:rPr>
          <w:rFonts w:ascii="Gadugi" w:hAnsi="Gadugi" w:cs="Arial"/>
          <w:sz w:val="24"/>
          <w:szCs w:val="24"/>
        </w:rPr>
        <w:t>ral change in companies. The DMAIC cycle</w:t>
      </w:r>
      <w:r w:rsidRPr="00336CCE">
        <w:rPr>
          <w:rFonts w:ascii="Gadugi" w:hAnsi="Gadugi" w:cs="Arial"/>
          <w:sz w:val="24"/>
          <w:szCs w:val="24"/>
        </w:rPr>
        <w:t xml:space="preserve"> </w:t>
      </w:r>
      <w:r w:rsidR="00097A1B" w:rsidRPr="00336CCE">
        <w:rPr>
          <w:rFonts w:ascii="Gadugi" w:hAnsi="Gadugi" w:cs="Arial"/>
          <w:sz w:val="24"/>
          <w:szCs w:val="24"/>
        </w:rPr>
        <w:t xml:space="preserve">lies behind six </w:t>
      </w:r>
      <w:proofErr w:type="gramStart"/>
      <w:r w:rsidR="00097A1B" w:rsidRPr="00336CCE">
        <w:rPr>
          <w:rFonts w:ascii="Gadugi" w:hAnsi="Gadugi" w:cs="Arial"/>
          <w:sz w:val="24"/>
          <w:szCs w:val="24"/>
        </w:rPr>
        <w:t>sigma</w:t>
      </w:r>
      <w:proofErr w:type="gramEnd"/>
      <w:r w:rsidR="00097A1B" w:rsidRPr="00336CCE">
        <w:rPr>
          <w:rFonts w:ascii="Gadugi" w:hAnsi="Gadugi" w:cs="Arial"/>
          <w:sz w:val="24"/>
          <w:szCs w:val="24"/>
        </w:rPr>
        <w:t>; critically evaluate the six sigma approach describing the methodologies employed in the DMAIC cycle.  Discuss the advantages and disadvantages of the six sigma philosophy.</w:t>
      </w:r>
    </w:p>
    <w:p w14:paraId="616E28F7" w14:textId="77777777" w:rsidR="007A7C19" w:rsidRPr="007A7C19" w:rsidRDefault="007A7C19" w:rsidP="007A7C19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1, 25 marks</w:t>
      </w:r>
    </w:p>
    <w:p w14:paraId="5A267CB9" w14:textId="77777777" w:rsidR="005C07F4" w:rsidRDefault="005C07F4" w:rsidP="00F02D41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Question 2</w:t>
      </w:r>
    </w:p>
    <w:p w14:paraId="118B9BC1" w14:textId="77777777" w:rsidR="00EF3FCD" w:rsidRPr="0012421E" w:rsidRDefault="00EF3FCD" w:rsidP="0012421E">
      <w:pPr>
        <w:pStyle w:val="ListParagraph"/>
        <w:numPr>
          <w:ilvl w:val="0"/>
          <w:numId w:val="19"/>
        </w:numPr>
        <w:spacing w:after="0"/>
        <w:rPr>
          <w:rFonts w:ascii="Gadugi" w:hAnsi="Gadugi" w:cs="Arial"/>
          <w:sz w:val="24"/>
          <w:szCs w:val="24"/>
        </w:rPr>
      </w:pPr>
      <w:r w:rsidRPr="0012421E">
        <w:rPr>
          <w:rFonts w:ascii="Gadugi" w:hAnsi="Gadugi" w:cs="Arial"/>
          <w:sz w:val="24"/>
          <w:szCs w:val="24"/>
        </w:rPr>
        <w:t>Describe the types of quality failure costs; categorising the costs into “internal” and “external”.</w:t>
      </w:r>
      <w:r w:rsidR="00E51E2B" w:rsidRPr="0012421E">
        <w:rPr>
          <w:rFonts w:ascii="Gadugi" w:hAnsi="Gadugi" w:cs="Arial"/>
          <w:sz w:val="24"/>
          <w:szCs w:val="24"/>
        </w:rPr>
        <w:t xml:space="preserve"> </w:t>
      </w:r>
      <w:r w:rsidR="00E51E2B" w:rsidRPr="0012421E">
        <w:rPr>
          <w:rFonts w:ascii="Gadugi" w:hAnsi="Gadugi" w:cs="Arial"/>
          <w:b/>
          <w:sz w:val="24"/>
          <w:szCs w:val="24"/>
        </w:rPr>
        <w:t>(10 marks)</w:t>
      </w:r>
    </w:p>
    <w:p w14:paraId="33E2E6B9" w14:textId="77777777" w:rsidR="00EF3FCD" w:rsidRPr="0012421E" w:rsidRDefault="00EF3FCD" w:rsidP="0012421E">
      <w:pPr>
        <w:pStyle w:val="ListParagraph"/>
        <w:numPr>
          <w:ilvl w:val="0"/>
          <w:numId w:val="19"/>
        </w:numPr>
        <w:spacing w:after="0"/>
        <w:rPr>
          <w:rFonts w:ascii="Gadugi" w:hAnsi="Gadugi" w:cs="Arial"/>
          <w:sz w:val="24"/>
          <w:szCs w:val="24"/>
        </w:rPr>
      </w:pPr>
      <w:r w:rsidRPr="0012421E">
        <w:rPr>
          <w:rFonts w:ascii="Gadugi" w:hAnsi="Gadugi" w:cs="Arial"/>
          <w:sz w:val="24"/>
          <w:szCs w:val="24"/>
        </w:rPr>
        <w:t xml:space="preserve">Describe </w:t>
      </w:r>
      <w:r w:rsidR="0012421E">
        <w:rPr>
          <w:rFonts w:ascii="Gadugi" w:hAnsi="Gadugi" w:cs="Arial"/>
          <w:sz w:val="24"/>
          <w:szCs w:val="24"/>
        </w:rPr>
        <w:t xml:space="preserve">in detail </w:t>
      </w:r>
      <w:r w:rsidR="00E51E2B" w:rsidRPr="0012421E">
        <w:rPr>
          <w:rFonts w:ascii="Gadugi" w:hAnsi="Gadugi" w:cs="Arial"/>
          <w:sz w:val="24"/>
          <w:szCs w:val="24"/>
        </w:rPr>
        <w:t>the terms “Total Quality Management”, “Quality Assurance”, “Quality Control”, “Quality of Conformance”</w:t>
      </w:r>
      <w:r w:rsidR="0012421E" w:rsidRPr="0012421E">
        <w:rPr>
          <w:rFonts w:ascii="Gadugi" w:hAnsi="Gadugi" w:cs="Arial"/>
          <w:sz w:val="24"/>
          <w:szCs w:val="24"/>
        </w:rPr>
        <w:t xml:space="preserve"> </w:t>
      </w:r>
      <w:r w:rsidR="00E51E2B" w:rsidRPr="0012421E">
        <w:rPr>
          <w:rFonts w:ascii="Gadugi" w:hAnsi="Gadugi" w:cs="Arial"/>
          <w:sz w:val="24"/>
          <w:szCs w:val="24"/>
        </w:rPr>
        <w:t xml:space="preserve">and </w:t>
      </w:r>
      <w:r w:rsidR="0012421E" w:rsidRPr="0012421E">
        <w:rPr>
          <w:rFonts w:ascii="Gadugi" w:hAnsi="Gadugi" w:cs="Arial"/>
          <w:sz w:val="24"/>
          <w:szCs w:val="24"/>
        </w:rPr>
        <w:t xml:space="preserve">“Inspection” </w:t>
      </w:r>
      <w:r w:rsidR="0012421E" w:rsidRPr="0012421E">
        <w:rPr>
          <w:rFonts w:ascii="Gadugi" w:hAnsi="Gadugi" w:cs="Arial"/>
          <w:b/>
          <w:sz w:val="24"/>
          <w:szCs w:val="24"/>
        </w:rPr>
        <w:t>(15 marks)</w:t>
      </w:r>
    </w:p>
    <w:p w14:paraId="22BA161C" w14:textId="77777777" w:rsidR="005C07F4" w:rsidRPr="007A7C19" w:rsidRDefault="007A7C19" w:rsidP="005C07F4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2, 25 marks</w:t>
      </w:r>
    </w:p>
    <w:p w14:paraId="57EEEDE9" w14:textId="77777777" w:rsidR="005C07F4" w:rsidRDefault="007A7C19" w:rsidP="00F02D41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Question 3</w:t>
      </w:r>
    </w:p>
    <w:p w14:paraId="0429F743" w14:textId="77777777" w:rsidR="00100647" w:rsidRPr="00100647" w:rsidRDefault="00EC74D6" w:rsidP="00100647">
      <w:pPr>
        <w:pStyle w:val="ListParagraph"/>
        <w:numPr>
          <w:ilvl w:val="0"/>
          <w:numId w:val="21"/>
        </w:numPr>
        <w:spacing w:after="0" w:line="360" w:lineRule="auto"/>
        <w:ind w:left="567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Taguchi identified five quality characteristics, d</w:t>
      </w:r>
      <w:r w:rsidR="00100647" w:rsidRPr="004B5436">
        <w:rPr>
          <w:rFonts w:ascii="Arial" w:hAnsi="Arial" w:cs="Arial"/>
          <w:color w:val="000000" w:themeColor="text1"/>
          <w:sz w:val="24"/>
          <w:szCs w:val="24"/>
        </w:rPr>
        <w:t>iscuss and give examples of the five quality charact</w:t>
      </w:r>
      <w:r>
        <w:rPr>
          <w:rFonts w:ascii="Arial" w:hAnsi="Arial" w:cs="Arial"/>
          <w:color w:val="000000" w:themeColor="text1"/>
          <w:sz w:val="24"/>
          <w:szCs w:val="24"/>
        </w:rPr>
        <w:t>eristics</w:t>
      </w:r>
      <w:r w:rsidR="00100647" w:rsidRPr="004B5436">
        <w:rPr>
          <w:rFonts w:ascii="Arial" w:hAnsi="Arial" w:cs="Arial"/>
          <w:color w:val="000000" w:themeColor="text1"/>
          <w:sz w:val="24"/>
          <w:szCs w:val="24"/>
        </w:rPr>
        <w:t>.</w:t>
      </w:r>
      <w:r w:rsidR="0010064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00647" w:rsidRPr="00100647">
        <w:rPr>
          <w:rFonts w:ascii="Arial" w:hAnsi="Arial" w:cs="Arial"/>
          <w:b/>
          <w:sz w:val="24"/>
          <w:szCs w:val="24"/>
        </w:rPr>
        <w:t>(5 Marks)</w:t>
      </w:r>
    </w:p>
    <w:p w14:paraId="58FF833B" w14:textId="77777777" w:rsidR="00100647" w:rsidRPr="000A437B" w:rsidRDefault="00EC74D6" w:rsidP="00100647">
      <w:pPr>
        <w:pStyle w:val="ListParagraph"/>
        <w:numPr>
          <w:ilvl w:val="0"/>
          <w:numId w:val="23"/>
        </w:numPr>
        <w:tabs>
          <w:tab w:val="left" w:pos="8505"/>
        </w:tabs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“Taguchi Philosophy” uses the term “loss”, explain the meaning of the term.  How does </w:t>
      </w:r>
      <w:r w:rsidR="00100647" w:rsidRPr="004B5436">
        <w:rPr>
          <w:rFonts w:ascii="Arial" w:hAnsi="Arial" w:cs="Arial"/>
          <w:color w:val="000000" w:themeColor="text1"/>
          <w:sz w:val="24"/>
          <w:szCs w:val="24"/>
        </w:rPr>
        <w:t>this compare with the traditional concept of loss? Use appropriate examples to illustrate your discussion. (</w:t>
      </w:r>
      <w:r w:rsidR="00100647" w:rsidRPr="000A437B">
        <w:rPr>
          <w:rFonts w:ascii="Arial" w:hAnsi="Arial" w:cs="Arial"/>
          <w:b/>
        </w:rPr>
        <w:t>8 Marks)</w:t>
      </w:r>
    </w:p>
    <w:p w14:paraId="5D5A499F" w14:textId="77777777" w:rsidR="00100647" w:rsidRPr="00E32BD3" w:rsidRDefault="00100647" w:rsidP="00100647">
      <w:pPr>
        <w:pStyle w:val="ListParagraph"/>
        <w:numPr>
          <w:ilvl w:val="0"/>
          <w:numId w:val="22"/>
        </w:numPr>
        <w:tabs>
          <w:tab w:val="left" w:pos="8505"/>
        </w:tabs>
        <w:spacing w:after="0" w:line="360" w:lineRule="auto"/>
        <w:ind w:left="567" w:hanging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32BD3">
        <w:rPr>
          <w:rFonts w:ascii="Arial" w:hAnsi="Arial" w:cs="Arial"/>
          <w:color w:val="000000" w:themeColor="text1"/>
          <w:sz w:val="24"/>
          <w:szCs w:val="24"/>
        </w:rPr>
        <w:t>The data below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 xml:space="preserve"> shows the dc voltage output from a control unit. The required nominal output voltage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 xml:space="preserve">10.0 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>volts.  If the voltage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 xml:space="preserve"> deviates by more than 3 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>volts from the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 xml:space="preserve"> nominal value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 xml:space="preserve"> a repair will be required at a cost of 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>£80.</w:t>
      </w:r>
    </w:p>
    <w:p w14:paraId="6BC734C5" w14:textId="77777777" w:rsidR="00100647" w:rsidRPr="00E32BD3" w:rsidRDefault="00100647" w:rsidP="00100647">
      <w:pPr>
        <w:pStyle w:val="ListParagraph"/>
        <w:tabs>
          <w:tab w:val="left" w:pos="567"/>
        </w:tabs>
        <w:spacing w:after="0" w:line="36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32BD3">
        <w:rPr>
          <w:rFonts w:ascii="Arial" w:hAnsi="Arial" w:cs="Arial"/>
          <w:color w:val="000000" w:themeColor="text1"/>
          <w:sz w:val="24"/>
          <w:szCs w:val="24"/>
        </w:rPr>
        <w:t>Using the formula sheet provided (Appendix 1), determine the average quality loss in £ asso</w:t>
      </w:r>
      <w:r w:rsidR="006160EF">
        <w:rPr>
          <w:rFonts w:ascii="Arial" w:hAnsi="Arial" w:cs="Arial"/>
          <w:color w:val="000000" w:themeColor="text1"/>
          <w:sz w:val="24"/>
          <w:szCs w:val="24"/>
        </w:rPr>
        <w:t>ciated with this design of control unit</w:t>
      </w:r>
      <w:r w:rsidRPr="00E32BD3">
        <w:rPr>
          <w:rFonts w:ascii="Arial" w:hAnsi="Arial" w:cs="Arial"/>
          <w:color w:val="000000" w:themeColor="text1"/>
          <w:sz w:val="24"/>
          <w:szCs w:val="24"/>
        </w:rPr>
        <w:t>.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9"/>
        <w:gridCol w:w="858"/>
        <w:gridCol w:w="825"/>
        <w:gridCol w:w="858"/>
        <w:gridCol w:w="825"/>
        <w:gridCol w:w="825"/>
        <w:gridCol w:w="858"/>
        <w:gridCol w:w="858"/>
        <w:gridCol w:w="858"/>
        <w:gridCol w:w="858"/>
      </w:tblGrid>
      <w:tr w:rsidR="00100647" w:rsidRPr="00E32BD3" w14:paraId="0FC87A92" w14:textId="77777777" w:rsidTr="001B6871">
        <w:trPr>
          <w:trHeight w:val="510"/>
        </w:trPr>
        <w:tc>
          <w:tcPr>
            <w:tcW w:w="914" w:type="dxa"/>
            <w:vAlign w:val="center"/>
          </w:tcPr>
          <w:p w14:paraId="54406BDE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10.4</w:t>
            </w:r>
          </w:p>
        </w:tc>
        <w:tc>
          <w:tcPr>
            <w:tcW w:w="914" w:type="dxa"/>
            <w:vAlign w:val="center"/>
          </w:tcPr>
          <w:p w14:paraId="4676F8B1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10.2</w:t>
            </w:r>
          </w:p>
        </w:tc>
        <w:tc>
          <w:tcPr>
            <w:tcW w:w="913" w:type="dxa"/>
            <w:vAlign w:val="center"/>
          </w:tcPr>
          <w:p w14:paraId="5D2F7E5B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9.8</w:t>
            </w:r>
          </w:p>
        </w:tc>
        <w:tc>
          <w:tcPr>
            <w:tcW w:w="913" w:type="dxa"/>
            <w:vAlign w:val="center"/>
          </w:tcPr>
          <w:p w14:paraId="020F6405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10.0</w:t>
            </w:r>
          </w:p>
        </w:tc>
        <w:tc>
          <w:tcPr>
            <w:tcW w:w="913" w:type="dxa"/>
            <w:vAlign w:val="center"/>
          </w:tcPr>
          <w:p w14:paraId="237CCA11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9.8</w:t>
            </w:r>
          </w:p>
        </w:tc>
        <w:tc>
          <w:tcPr>
            <w:tcW w:w="913" w:type="dxa"/>
            <w:vAlign w:val="center"/>
          </w:tcPr>
          <w:p w14:paraId="0560B524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9.9</w:t>
            </w:r>
          </w:p>
        </w:tc>
        <w:tc>
          <w:tcPr>
            <w:tcW w:w="913" w:type="dxa"/>
            <w:vAlign w:val="center"/>
          </w:tcPr>
          <w:p w14:paraId="6A11CAB7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10.2</w:t>
            </w:r>
          </w:p>
        </w:tc>
        <w:tc>
          <w:tcPr>
            <w:tcW w:w="913" w:type="dxa"/>
            <w:vAlign w:val="center"/>
          </w:tcPr>
          <w:p w14:paraId="479AC7DD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10.7</w:t>
            </w:r>
          </w:p>
        </w:tc>
        <w:tc>
          <w:tcPr>
            <w:tcW w:w="914" w:type="dxa"/>
            <w:vAlign w:val="center"/>
          </w:tcPr>
          <w:p w14:paraId="17F24D04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10.4</w:t>
            </w:r>
          </w:p>
        </w:tc>
        <w:tc>
          <w:tcPr>
            <w:tcW w:w="914" w:type="dxa"/>
            <w:vAlign w:val="center"/>
          </w:tcPr>
          <w:p w14:paraId="4581633A" w14:textId="77777777" w:rsidR="00100647" w:rsidRPr="00E32BD3" w:rsidRDefault="00100647" w:rsidP="001B6871">
            <w:pPr>
              <w:jc w:val="center"/>
              <w:rPr>
                <w:rFonts w:ascii="Arial" w:hAnsi="Arial" w:cs="Arial"/>
                <w:color w:val="000000" w:themeColor="text1"/>
                <w:sz w:val="24"/>
              </w:rPr>
            </w:pPr>
            <w:r w:rsidRPr="00E32BD3">
              <w:rPr>
                <w:rFonts w:ascii="Arial" w:hAnsi="Arial" w:cs="Arial"/>
                <w:color w:val="000000" w:themeColor="text1"/>
                <w:sz w:val="24"/>
              </w:rPr>
              <w:t>10.6</w:t>
            </w:r>
          </w:p>
        </w:tc>
      </w:tr>
    </w:tbl>
    <w:p w14:paraId="1912E5FE" w14:textId="77777777" w:rsidR="00100647" w:rsidRPr="00E32BD3" w:rsidRDefault="00100647" w:rsidP="00100647">
      <w:pPr>
        <w:spacing w:after="0" w:line="240" w:lineRule="auto"/>
        <w:rPr>
          <w:rFonts w:ascii="Arial" w:hAnsi="Arial" w:cs="Arial"/>
          <w:sz w:val="8"/>
          <w:highlight w:val="yellow"/>
        </w:rPr>
      </w:pPr>
    </w:p>
    <w:p w14:paraId="050E0889" w14:textId="77777777" w:rsidR="00100647" w:rsidRPr="00E32BD3" w:rsidRDefault="00100647" w:rsidP="00100647">
      <w:pPr>
        <w:spacing w:after="0" w:line="240" w:lineRule="auto"/>
        <w:jc w:val="right"/>
        <w:rPr>
          <w:rFonts w:ascii="Arial" w:hAnsi="Arial" w:cs="Arial"/>
          <w:b/>
          <w:color w:val="000000" w:themeColor="text1"/>
          <w:highlight w:val="yellow"/>
        </w:rPr>
      </w:pPr>
      <w:r w:rsidRPr="00E32BD3">
        <w:rPr>
          <w:rFonts w:ascii="Arial" w:hAnsi="Arial" w:cs="Arial"/>
          <w:b/>
          <w:color w:val="000000" w:themeColor="text1"/>
          <w:sz w:val="24"/>
        </w:rPr>
        <w:t>(12 Marks)</w:t>
      </w:r>
    </w:p>
    <w:p w14:paraId="066A1949" w14:textId="77777777" w:rsidR="007A7C19" w:rsidRDefault="007A7C19" w:rsidP="00100647">
      <w:pPr>
        <w:spacing w:after="0" w:line="360" w:lineRule="auto"/>
        <w:jc w:val="both"/>
        <w:rPr>
          <w:rFonts w:ascii="Gadugi" w:hAnsi="Gadugi" w:cs="Arial"/>
          <w:b/>
          <w:sz w:val="24"/>
          <w:szCs w:val="24"/>
        </w:rPr>
      </w:pPr>
      <w:r w:rsidRPr="009A5A72">
        <w:rPr>
          <w:rFonts w:ascii="Gadugi" w:hAnsi="Gadugi" w:cs="Arial"/>
          <w:b/>
          <w:sz w:val="24"/>
          <w:szCs w:val="24"/>
        </w:rPr>
        <w:t>Total for question 3, 25 marks</w:t>
      </w:r>
    </w:p>
    <w:p w14:paraId="2F58AAC3" w14:textId="77777777" w:rsidR="007A7C19" w:rsidRDefault="007A7C19" w:rsidP="007A7C19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Question 4</w:t>
      </w:r>
    </w:p>
    <w:p w14:paraId="779BB8E1" w14:textId="77777777" w:rsidR="00982D39" w:rsidRPr="00982D39" w:rsidRDefault="00982D39" w:rsidP="00982D39">
      <w:pPr>
        <w:pStyle w:val="ListParagraph"/>
        <w:numPr>
          <w:ilvl w:val="0"/>
          <w:numId w:val="26"/>
        </w:numPr>
        <w:spacing w:after="0"/>
        <w:rPr>
          <w:rFonts w:ascii="Gadugi" w:hAnsi="Gadugi" w:cs="Arial"/>
          <w:sz w:val="24"/>
          <w:szCs w:val="24"/>
        </w:rPr>
      </w:pPr>
      <w:r w:rsidRPr="00982D39">
        <w:rPr>
          <w:rFonts w:ascii="Gadugi" w:hAnsi="Gadugi" w:cs="Arial"/>
          <w:color w:val="000000" w:themeColor="text1"/>
          <w:sz w:val="24"/>
          <w:szCs w:val="24"/>
        </w:rPr>
        <w:t>Failure mode and effects analysis (FMEA) is a widely used analytical technique in manufacturing. Give an overview of FMEA and when to use this technique</w:t>
      </w:r>
      <w:r>
        <w:rPr>
          <w:rFonts w:ascii="Gadugi" w:hAnsi="Gadugi" w:cs="Arial"/>
          <w:color w:val="000000" w:themeColor="text1"/>
          <w:sz w:val="24"/>
          <w:szCs w:val="24"/>
        </w:rPr>
        <w:t>.</w:t>
      </w:r>
      <w:r w:rsidRPr="00982D39">
        <w:rPr>
          <w:rFonts w:ascii="Gadugi" w:hAnsi="Gadugi" w:cs="Arial"/>
          <w:color w:val="000000" w:themeColor="text1"/>
          <w:sz w:val="24"/>
          <w:szCs w:val="24"/>
        </w:rPr>
        <w:t xml:space="preserve">  </w:t>
      </w:r>
      <w:r w:rsidRPr="00982D39">
        <w:rPr>
          <w:rFonts w:ascii="Gadugi" w:hAnsi="Gadugi" w:cs="Arial"/>
          <w:b/>
          <w:color w:val="000000" w:themeColor="text1"/>
          <w:sz w:val="24"/>
          <w:szCs w:val="24"/>
        </w:rPr>
        <w:t>(13 marks)</w:t>
      </w:r>
    </w:p>
    <w:p w14:paraId="2C1078DD" w14:textId="77777777" w:rsidR="00982D39" w:rsidRPr="00982D39" w:rsidRDefault="00982D39" w:rsidP="00982D39">
      <w:pPr>
        <w:pStyle w:val="ListParagraph"/>
        <w:numPr>
          <w:ilvl w:val="0"/>
          <w:numId w:val="26"/>
        </w:numPr>
        <w:spacing w:after="0"/>
        <w:rPr>
          <w:rFonts w:ascii="Gadugi" w:hAnsi="Gadugi" w:cs="Arial"/>
          <w:b/>
          <w:sz w:val="24"/>
          <w:szCs w:val="24"/>
        </w:rPr>
      </w:pPr>
      <w:r w:rsidRPr="00982D39">
        <w:rPr>
          <w:rFonts w:ascii="Gadugi" w:hAnsi="Gadugi" w:cs="Arial"/>
          <w:color w:val="000000" w:themeColor="text1"/>
          <w:sz w:val="24"/>
          <w:szCs w:val="24"/>
        </w:rPr>
        <w:t xml:space="preserve">Give an example of the procedure used to carry out FMEA.  </w:t>
      </w:r>
      <w:r w:rsidRPr="00982D39">
        <w:rPr>
          <w:rFonts w:ascii="Gadugi" w:hAnsi="Gadugi" w:cs="Arial"/>
          <w:b/>
          <w:color w:val="000000" w:themeColor="text1"/>
          <w:sz w:val="24"/>
          <w:szCs w:val="24"/>
        </w:rPr>
        <w:t>(12 Marks)</w:t>
      </w:r>
    </w:p>
    <w:p w14:paraId="0EF98A22" w14:textId="77777777" w:rsidR="007A7C19" w:rsidRDefault="007A7C19" w:rsidP="007A7C19">
      <w:pPr>
        <w:spacing w:after="0"/>
        <w:rPr>
          <w:rFonts w:ascii="Gadugi" w:hAnsi="Gadugi" w:cs="Arial"/>
          <w:b/>
          <w:sz w:val="24"/>
          <w:szCs w:val="24"/>
        </w:rPr>
      </w:pPr>
    </w:p>
    <w:p w14:paraId="1634F7A5" w14:textId="77777777" w:rsidR="007A7C19" w:rsidRPr="007A7C19" w:rsidRDefault="007A7C19" w:rsidP="007A7C19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4, 25 marks</w:t>
      </w:r>
    </w:p>
    <w:p w14:paraId="090D3EC0" w14:textId="77777777" w:rsidR="00C87F89" w:rsidRDefault="00C87F89">
      <w:pPr>
        <w:rPr>
          <w:rFonts w:ascii="Gadugi" w:hAnsi="Gadugi" w:cs="Arial"/>
          <w:b/>
        </w:rPr>
      </w:pPr>
      <w:r>
        <w:rPr>
          <w:rFonts w:ascii="Gadugi" w:hAnsi="Gadugi" w:cs="Arial"/>
          <w:b/>
        </w:rPr>
        <w:br w:type="page"/>
      </w:r>
    </w:p>
    <w:p w14:paraId="59C0E8EC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Appendix 1 Formula Sheet and table of constants</w:t>
      </w:r>
    </w:p>
    <w:p w14:paraId="58B481F8" w14:textId="77777777" w:rsidR="00094DD0" w:rsidRPr="00075813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σ=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R</m:t>
                  </m:r>
                </m:e>
              </m:acc>
            </m:num>
            <m:den>
              <m:sSub>
                <m:sSubPr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14:paraId="1FEAF7F0" w14:textId="77777777" w:rsidR="00094DD0" w:rsidRPr="00075813" w:rsidRDefault="00FE0AA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acc>
                <m:accPr>
                  <m:chr m:val="̄"/>
                  <m:ctrlPr>
                    <w:rPr>
                      <w:rFonts w:ascii="Cambria Math" w:hAnsi="Arial" w:cs="Arial"/>
                      <w:i/>
                    </w:rPr>
                  </m:ctrlPr>
                </m:accPr>
                <m:e>
                  <m:r>
                    <w:rPr>
                      <w:rFonts w:ascii="Cambria Math" w:hAnsi="Arial" w:cs="Arial"/>
                    </w:rPr>
                    <m:t>X</m:t>
                  </m:r>
                </m:e>
              </m:acc>
              <m:ctrlPr>
                <w:rPr>
                  <w:rFonts w:ascii="Cambria Math" w:hAnsi="Cambria Math" w:cs="Arial"/>
                  <w:i/>
                </w:rPr>
              </m:ctrlPr>
            </m:e>
          </m:acc>
          <m:r>
            <w:rPr>
              <w:rFonts w:ascii="Cambria Math" w:hAnsi="Arial" w:cs="Arial"/>
            </w:rPr>
            <m:t>=</m:t>
          </m:r>
          <m:f>
            <m:fPr>
              <m:ctrlPr>
                <w:rPr>
                  <w:rFonts w:ascii="Cambria Math" w:hAnsi="Arial" w:cs="Arial"/>
                </w:rPr>
              </m:ctrlPr>
            </m:fPr>
            <m:num>
              <m:r>
                <m:rPr>
                  <m:nor/>
                </m:rPr>
                <w:rPr>
                  <w:rFonts w:ascii="Cambria Math" w:hAnsi="Arial" w:cs="Arial"/>
                </w:rPr>
                <m:t>Sum of all sample means</m:t>
              </m:r>
            </m:num>
            <m:den>
              <m:r>
                <m:rPr>
                  <m:nor/>
                </m:rPr>
                <w:rPr>
                  <w:rFonts w:ascii="Cambria Math" w:hAnsi="Arial" w:cs="Arial"/>
                </w:rPr>
                <m:t>Total number of samples</m:t>
              </m:r>
            </m:den>
          </m:f>
        </m:oMath>
      </m:oMathPara>
    </w:p>
    <w:p w14:paraId="14367ACC" w14:textId="77777777" w:rsidR="00094DD0" w:rsidRPr="00075813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UCL=</m:t>
          </m:r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acc>
                <m:accPr>
                  <m:chr m:val="̄"/>
                  <m:ctrlPr>
                    <w:rPr>
                      <w:rFonts w:ascii="Cambria Math" w:hAnsi="Arial" w:cs="Arial"/>
                      <w:i/>
                    </w:rPr>
                  </m:ctrlPr>
                </m:accPr>
                <m:e>
                  <m:r>
                    <w:rPr>
                      <w:rFonts w:ascii="Cambria Math" w:hAnsi="Arial" w:cs="Arial"/>
                    </w:rPr>
                    <m:t>X</m:t>
                  </m:r>
                </m:e>
              </m:acc>
              <m:ctrlPr>
                <w:rPr>
                  <w:rFonts w:ascii="Cambria Math" w:hAnsi="Cambria Math" w:cs="Arial"/>
                  <w:i/>
                </w:rPr>
              </m:ctrlPr>
            </m:e>
          </m:acc>
          <m:r>
            <w:rPr>
              <w:rFonts w:ascii="Cambria Math" w:hAnsi="Arial" w:cs="Arial"/>
            </w:rPr>
            <m:t>+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A</m:t>
              </m:r>
            </m:e>
            <m:sub>
              <m:r>
                <w:rPr>
                  <w:rFonts w:ascii="Cambria Math" w:hAnsi="Arial" w:cs="Arial"/>
                </w:rPr>
                <m:t>2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091197F7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 w:rsidRPr="00D73C06">
        <w:rPr>
          <w:rFonts w:ascii="Arial" w:hAnsi="Arial" w:cs="Arial"/>
          <w:position w:val="-28"/>
        </w:rPr>
        <w:object w:dxaOrig="2920" w:dyaOrig="660" w14:anchorId="61E64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65pt;height:32.95pt" o:ole="">
            <v:imagedata r:id="rId9" o:title=""/>
          </v:shape>
          <o:OLEObject Type="Embed" ProgID="Equation.3" ShapeID="_x0000_i1025" DrawAspect="Content" ObjectID="_1632734171" r:id="rId10"/>
        </w:object>
      </w:r>
    </w:p>
    <w:p w14:paraId="02FF8685" w14:textId="77777777" w:rsidR="00094DD0" w:rsidRPr="00075813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UCL=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D</m:t>
              </m:r>
            </m:e>
            <m:sub>
              <m:r>
                <w:rPr>
                  <w:rFonts w:ascii="Cambria Math" w:hAnsi="Arial" w:cs="Arial"/>
                </w:rPr>
                <m:t>4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1FD8611A" w14:textId="77777777" w:rsidR="00094DD0" w:rsidRPr="00BF0FA6" w:rsidRDefault="00094DD0" w:rsidP="00094DD0">
      <w:pPr>
        <w:spacing w:line="360" w:lineRule="auto"/>
        <w:jc w:val="both"/>
        <w:rPr>
          <w:rFonts w:ascii="Gadugi" w:eastAsiaTheme="minorEastAsia" w:hAnsi="Gadugi" w:cs="Arial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LCL=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D</m:t>
              </m:r>
            </m:e>
            <m:sub>
              <m:r>
                <w:rPr>
                  <w:rFonts w:ascii="Cambria Math" w:hAnsi="Arial" w:cs="Arial"/>
                </w:rPr>
                <m:t>3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4B11F28C" w14:textId="77777777" w:rsidR="00094DD0" w:rsidRPr="00BF0FA6" w:rsidRDefault="00FE0AA0" w:rsidP="00094DD0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total specified tolerance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0A92B603" w14:textId="77777777" w:rsidR="00094DD0" w:rsidRPr="00BF0FA6" w:rsidRDefault="00FE0AA0" w:rsidP="00094DD0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pku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upper specified limit-</m:t>
              </m:r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X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395D39B4" w14:textId="77777777" w:rsidR="00094DD0" w:rsidRPr="00E64023" w:rsidRDefault="00FE0AA0" w:rsidP="00094DD0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pkl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-lower specified limit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487B731A" w14:textId="77777777" w:rsidR="00094DD0" w:rsidRDefault="00094DD0" w:rsidP="00094DD0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w:r>
        <w:rPr>
          <w:rFonts w:ascii="Gadugi" w:eastAsiaTheme="minorEastAsia" w:hAnsi="Gadugi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41D37" wp14:editId="6381C8D4">
                <wp:simplePos x="0" y="0"/>
                <wp:positionH relativeFrom="column">
                  <wp:posOffset>-106879</wp:posOffset>
                </wp:positionH>
                <wp:positionV relativeFrom="paragraph">
                  <wp:posOffset>132748</wp:posOffset>
                </wp:positionV>
                <wp:extent cx="6240483" cy="29688"/>
                <wp:effectExtent l="0" t="0" r="27305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40483" cy="29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CA7442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4pt,10.45pt" to="48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h+g2wEAABEEAAAOAAAAZHJzL2Uyb0RvYy54bWysU02P0zAQvSPxHyzfadKwqkrUdA9dLRcE&#10;FQvcvY7dWLI91ti06b9n7LTpChASiIvlj3lv5r0Zb+5HZ9lRYTTgO75c1JwpL6E3/tDxr18e36w5&#10;i0n4XljwquNnFfn99vWrzSm0qoEBbK+QEYmP7Sl0fEgptFUV5aCciAsIytOjBnQi0REPVY/iROzO&#10;Vk1dr6oTYB8QpIqRbh+mR74t/FormT5pHVVituNUWyorlvU5r9V2I9oDijAYeSlD/EMVThhPSWeq&#10;B5EE+47mFypnJEIEnRYSXAVaG6mKBlKzrH9S8zSIoIoWMieG2ab4/2jlx+Memek73nDmhaMWPSUU&#10;5jAktgPvyUBA1mSfTiG2FL7ze7ycYthjFj1qdExbE77RCBQbSBgbi8vn2WU1JibpctXc1Xfrt5xJ&#10;emverdbrzF5NNJkuYEzvFTiWNx23xmcTRCuOH2KaQq8h+dr6vEawpn801pZDHh+1s8iOghqfxuUl&#10;xYsoSpiRVZY1CSm7dLZqYv2sNBlDBU+SykjeOIWUyqcrr/UUnWGaKpiBdSn7j8BLfIaqMq5/A54R&#10;JTP4NIOd8YC/y36zQk/xVwcm3dmCZ+jPpcXFGpq70pzLH8mD/fJc4LefvP0BAAD//wMAUEsDBBQA&#10;BgAIAAAAIQCHADa54AAAAAkBAAAPAAAAZHJzL2Rvd25yZXYueG1sTI/NasMwEITvhb6D2EBviRSX&#10;isaxHEohofQWN1B6k631D7EkYymO06fv9tQeZ2eY/SbbzbZnE46h807BeiWAoau86Vyj4PSxXz4D&#10;C1E7o3vvUMENA+zy+7tMp8Zf3RGnIjaMSlxItYI2xiHlPFQtWh1WfkBHXu1HqyPJseFm1Fcqtz1P&#10;hJDc6s7Rh1YP+NpidS4uVsG+rG9f34fPt6Q+JO35/fF0nAqh1MNiftkCizjHvzD84hM65MRU+osz&#10;gfUKlmtJ6FFBIjbAKLCRksaVdHiSwPOM/1+Q/wAAAP//AwBQSwECLQAUAAYACAAAACEAtoM4kv4A&#10;AADhAQAAEwAAAAAAAAAAAAAAAAAAAAAAW0NvbnRlbnRfVHlwZXNdLnhtbFBLAQItABQABgAIAAAA&#10;IQA4/SH/1gAAAJQBAAALAAAAAAAAAAAAAAAAAC8BAABfcmVscy8ucmVsc1BLAQItABQABgAIAAAA&#10;IQDxch+g2wEAABEEAAAOAAAAAAAAAAAAAAAAAC4CAABkcnMvZTJvRG9jLnhtbFBLAQItABQABgAI&#10;AAAAIQCHADa54AAAAAkBAAAPAAAAAAAAAAAAAAAAADUEAABkcnMvZG93bnJldi54bWxQSwUGAAAA&#10;AAQABADzAAAAQgUAAAAA&#10;" strokecolor="black [3213]"/>
            </w:pict>
          </mc:Fallback>
        </mc:AlternateContent>
      </w:r>
    </w:p>
    <w:p w14:paraId="42FB7593" w14:textId="77777777" w:rsidR="00094DD0" w:rsidRDefault="00094DD0" w:rsidP="00094DD0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L = K(y-m)</w:t>
      </w:r>
      <w:r w:rsidRPr="006B52C7">
        <w:rPr>
          <w:rFonts w:ascii="Arial" w:hAnsi="Arial" w:cs="Arial"/>
          <w:vertAlign w:val="superscript"/>
        </w:rPr>
        <w:t>2</w:t>
      </w:r>
    </w:p>
    <w:p w14:paraId="43DA6D08" w14:textId="77777777" w:rsidR="00094DD0" w:rsidRDefault="00094DD0" w:rsidP="00094DD0">
      <w:r w:rsidRPr="00060D46">
        <w:rPr>
          <w:rFonts w:ascii="Arial" w:hAnsi="Arial" w:cs="Arial"/>
        </w:rPr>
        <w:t>L = K [S</w:t>
      </w:r>
      <w:r w:rsidRPr="00060D46">
        <w:rPr>
          <w:rFonts w:ascii="Arial" w:hAnsi="Arial" w:cs="Arial"/>
          <w:vertAlign w:val="superscript"/>
        </w:rPr>
        <w:t xml:space="preserve">2 </w:t>
      </w:r>
      <w:r w:rsidRPr="00060D46">
        <w:rPr>
          <w:rFonts w:ascii="Arial" w:hAnsi="Arial" w:cs="Arial"/>
        </w:rPr>
        <w:t>+ (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y</m:t>
            </m:r>
          </m:e>
        </m:acc>
      </m:oMath>
      <w:r w:rsidRPr="00060D46">
        <w:rPr>
          <w:rFonts w:ascii="Arial" w:eastAsiaTheme="minorEastAsia" w:hAnsi="Arial" w:cs="Arial"/>
        </w:rPr>
        <w:t xml:space="preserve"> - m)</w:t>
      </w:r>
      <w:r w:rsidRPr="00060D46">
        <w:rPr>
          <w:rFonts w:ascii="Arial" w:eastAsiaTheme="minorEastAsia" w:hAnsi="Arial" w:cs="Arial"/>
          <w:vertAlign w:val="superscript"/>
        </w:rPr>
        <w:t>2</w:t>
      </w:r>
    </w:p>
    <w:p w14:paraId="2D95A393" w14:textId="77777777" w:rsidR="00094DD0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32"/>
        </w:rPr>
      </w:pPr>
      <m:oMath>
        <m:r>
          <m:rPr>
            <m:sty m:val="p"/>
          </m:rPr>
          <w:rPr>
            <w:rFonts w:ascii="Cambria Math" w:hAnsi="Cambria Math" w:cs="Arial"/>
            <w:sz w:val="32"/>
          </w:rPr>
          <m:t>m</m:t>
        </m:r>
        <m:r>
          <m:rPr>
            <m:sty m:val="bi"/>
          </m:rPr>
          <w:rPr>
            <w:rFonts w:ascii="Cambria Math" w:hAnsi="Cambria Math" w:cs="Arial"/>
            <w:sz w:val="32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/>
                    <w:i/>
                    <w:sz w:val="32"/>
                  </w:rPr>
                </m:ctrlPr>
              </m:naryPr>
              <m:sub/>
              <m:sup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</w:rPr>
                  <m:t>xy-</m:t>
                </m:r>
                <m:f>
                  <m:f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Arial"/>
                            <w:b/>
                            <w:i/>
                            <w:sz w:val="32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sz w:val="32"/>
                          </w:rPr>
                          <m:t>x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 w:cs="Arial"/>
                                <w:b/>
                                <w:i/>
                                <w:sz w:val="32"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32"/>
                              </w:rPr>
                              <m:t>y</m:t>
                            </m:r>
                          </m:e>
                        </m:nary>
                      </m:e>
                    </m:nary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N</m:t>
                    </m:r>
                  </m:den>
                </m:f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/>
                    <w:i/>
                    <w:sz w:val="32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Arial"/>
                            <w:b/>
                            <w:i/>
                            <w:sz w:val="32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b/>
                                <w:i/>
                                <w:sz w:val="32"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hAnsi="Cambria Math" w:cs="Arial"/>
                                    <w:b/>
                                    <w:i/>
                                    <w:sz w:val="32"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32"/>
                                  </w:rPr>
                                  <m:t>x</m:t>
                                </m:r>
                              </m:e>
                            </m:nary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sz w:val="32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N</m:t>
                    </m:r>
                  </m:den>
                </m:f>
              </m:e>
            </m:nary>
          </m:den>
        </m:f>
      </m:oMath>
      <w:r>
        <w:rPr>
          <w:rFonts w:ascii="Arial" w:eastAsiaTheme="minorEastAsia" w:hAnsi="Arial" w:cs="Arial"/>
          <w:b/>
          <w:sz w:val="32"/>
        </w:rPr>
        <w:t xml:space="preserve"> </w:t>
      </w:r>
    </w:p>
    <w:p w14:paraId="60B105CF" w14:textId="77777777" w:rsidR="00094DD0" w:rsidRPr="0069072A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32"/>
        </w:rPr>
      </w:pPr>
    </w:p>
    <w:p w14:paraId="0238B403" w14:textId="77777777" w:rsidR="00094DD0" w:rsidRPr="0069072A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32"/>
            <w:szCs w:val="24"/>
          </w:rPr>
          <m:t>c</m:t>
        </m:r>
        <m:r>
          <m:rPr>
            <m:sty m:val="bi"/>
          </m:rPr>
          <w:rPr>
            <w:rFonts w:ascii="Cambria Math" w:eastAsiaTheme="minorEastAsia" w:hAnsi="Cambria Math" w:cs="Arial"/>
            <w:sz w:val="32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b/>
                <w:i/>
                <w:sz w:val="32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x</m:t>
                    </m:r>
                  </m:e>
                </m:nary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xy</m:t>
                    </m:r>
                  </m:e>
                </m:nary>
              </m:e>
            </m:d>
            <m:r>
              <m:rPr>
                <m:sty m:val="bi"/>
              </m:rPr>
              <w:rPr>
                <w:rFonts w:ascii="Cambria Math" w:eastAsiaTheme="minorEastAsia" w:hAnsi="Cambria Math" w:cs="Arial"/>
                <w:sz w:val="32"/>
                <w:szCs w:val="24"/>
              </w:rPr>
              <m:t xml:space="preserve">- </m:t>
            </m:r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y</m:t>
                    </m:r>
                  </m:e>
                </m:nary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</m:nary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32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Arial"/>
                <w:sz w:val="32"/>
                <w:szCs w:val="24"/>
              </w:rPr>
              <m:t xml:space="preserve">-N </m:t>
            </m:r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e>
            </m:d>
          </m:den>
        </m:f>
      </m:oMath>
      <w:r>
        <w:rPr>
          <w:rFonts w:ascii="Arial" w:eastAsiaTheme="minorEastAsia" w:hAnsi="Arial" w:cs="Arial"/>
          <w:b/>
          <w:sz w:val="32"/>
          <w:szCs w:val="24"/>
        </w:rPr>
        <w:t xml:space="preserve"> </w:t>
      </w:r>
    </w:p>
    <w:p w14:paraId="545E9A73" w14:textId="77777777" w:rsidR="00094DD0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</w:rPr>
      </w:pPr>
    </w:p>
    <w:p w14:paraId="4C5812EF" w14:textId="77777777" w:rsidR="00094DD0" w:rsidRPr="0069072A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</w:rPr>
      </w:pPr>
    </w:p>
    <w:p w14:paraId="69DB2D8B" w14:textId="77777777" w:rsidR="00094DD0" w:rsidRPr="00F62159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Arial"/>
              <w:sz w:val="32"/>
              <w:szCs w:val="24"/>
            </w:rPr>
            <m:t>r</m:t>
          </m:r>
          <m:r>
            <m:rPr>
              <m:sty m:val="bi"/>
            </m:rPr>
            <w:rPr>
              <w:rFonts w:ascii="Cambria Math" w:hAnsi="Cambria Math" w:cs="Arial"/>
              <w:sz w:val="32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b/>
                  <w:i/>
                  <w:sz w:val="32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b/>
                      <w:i/>
                      <w:sz w:val="32"/>
                      <w:szCs w:val="24"/>
                    </w:rPr>
                  </m:ctrlPr>
                </m:naryPr>
                <m:sub/>
                <m:sup/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32"/>
                      <w:szCs w:val="24"/>
                    </w:rPr>
                    <m:t xml:space="preserve">xy- </m:t>
                  </m:r>
                  <m:f>
                    <m:fPr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x</m:t>
                              </m:r>
                            </m:e>
                          </m:nary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y</m:t>
                              </m:r>
                            </m:e>
                          </m:nary>
                        </m:e>
                      </m:d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>n</m:t>
                      </m:r>
                    </m:den>
                  </m:f>
                </m:e>
              </m:nary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b/>
                      <w:i/>
                      <w:sz w:val="32"/>
                      <w:szCs w:val="24"/>
                    </w:rPr>
                  </m:ctrlPr>
                </m:radPr>
                <m:deg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i/>
                                      <w:sz w:val="32"/>
                                      <w:szCs w:val="24"/>
                                    </w:rPr>
                                  </m:ctrlPr>
                                </m:dPr>
                                <m:e>
                                  <m:nary>
                                    <m:naryPr>
                                      <m:chr m:val="∑"/>
                                      <m:limLoc m:val="undOvr"/>
                                      <m:subHide m:val="1"/>
                                      <m:supHide m:val="1"/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i/>
                                          <w:sz w:val="32"/>
                                          <w:szCs w:val="24"/>
                                        </w:rPr>
                                      </m:ctrlPr>
                                    </m:naryPr>
                                    <m:sub/>
                                    <m:sup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32"/>
                                          <w:szCs w:val="24"/>
                                        </w:rPr>
                                        <m:t>x</m:t>
                                      </m:r>
                                    </m:e>
                                  </m:nary>
                                </m:e>
                              </m:d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n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 </m:t>
                      </m:r>
                    </m:e>
                  </m:d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sSup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y</m:t>
                              </m:r>
                            </m:e>
                          </m:nary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i/>
                                      <w:sz w:val="32"/>
                                      <w:szCs w:val="24"/>
                                    </w:rPr>
                                  </m:ctrlPr>
                                </m:dPr>
                                <m:e>
                                  <m:nary>
                                    <m:naryPr>
                                      <m:chr m:val="∑"/>
                                      <m:limLoc m:val="undOvr"/>
                                      <m:subHide m:val="1"/>
                                      <m:supHide m:val="1"/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i/>
                                          <w:sz w:val="32"/>
                                          <w:szCs w:val="24"/>
                                        </w:rPr>
                                      </m:ctrlPr>
                                    </m:naryPr>
                                    <m:sub/>
                                    <m:sup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32"/>
                                          <w:szCs w:val="24"/>
                                        </w:rPr>
                                        <m:t>y</m:t>
                                      </m:r>
                                    </m:e>
                                  </m:nary>
                                </m:e>
                              </m:d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n</m:t>
                          </m:r>
                        </m:den>
                      </m:f>
                    </m:e>
                  </m:d>
                </m:e>
              </m:rad>
            </m:den>
          </m:f>
        </m:oMath>
      </m:oMathPara>
    </w:p>
    <w:p w14:paraId="186F1BB8" w14:textId="77777777" w:rsidR="00094DD0" w:rsidRDefault="00094DD0" w:rsidP="00094DD0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</w:p>
    <w:p w14:paraId="79871CBC" w14:textId="77777777" w:rsidR="00094DD0" w:rsidRPr="00E64023" w:rsidRDefault="00094DD0" w:rsidP="00094DD0">
      <w:pPr>
        <w:spacing w:after="0" w:line="240" w:lineRule="auto"/>
        <w:rPr>
          <w:rFonts w:ascii="Arial" w:hAnsi="Arial" w:cs="Arial"/>
          <w:b/>
          <w:sz w:val="28"/>
        </w:rPr>
      </w:pPr>
    </w:p>
    <w:p w14:paraId="4F664FA8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050264FB" wp14:editId="47E89D3E">
            <wp:simplePos x="0" y="0"/>
            <wp:positionH relativeFrom="margin">
              <wp:align>left</wp:align>
            </wp:positionH>
            <wp:positionV relativeFrom="paragraph">
              <wp:posOffset>4305</wp:posOffset>
            </wp:positionV>
            <wp:extent cx="6167886" cy="5165766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00" t="11111" r="28250" b="22259"/>
                    <a:stretch/>
                  </pic:blipFill>
                  <pic:spPr bwMode="auto">
                    <a:xfrm>
                      <a:off x="0" y="0"/>
                      <a:ext cx="6167886" cy="5165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0AC782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F949A25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32EA6811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5A719EF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569AC3C9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0A55C752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17CC4B57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13730513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3E9673C8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2CE49D3E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59712857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525831F" w14:textId="77777777" w:rsidR="00094DD0" w:rsidRDefault="00094DD0" w:rsidP="00094DD0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7D5A768A" w14:textId="7128AED3" w:rsidR="00C95D7D" w:rsidRPr="004454F0" w:rsidRDefault="00C95D7D" w:rsidP="00C95D7D">
      <w:pPr>
        <w:rPr>
          <w:rFonts w:ascii="Gadugi" w:hAnsi="Gadugi" w:cs="Arial"/>
          <w:b/>
        </w:rPr>
      </w:pPr>
    </w:p>
    <w:sectPr w:rsidR="00C95D7D" w:rsidRPr="004454F0" w:rsidSect="00E37A13">
      <w:headerReference w:type="default" r:id="rId12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B0F41" w14:textId="77777777" w:rsidR="000C0607" w:rsidRDefault="000C0607" w:rsidP="00832A7C">
      <w:pPr>
        <w:spacing w:after="0" w:line="240" w:lineRule="auto"/>
      </w:pPr>
      <w:r>
        <w:separator/>
      </w:r>
    </w:p>
  </w:endnote>
  <w:endnote w:type="continuationSeparator" w:id="0">
    <w:p w14:paraId="1BA2B8EC" w14:textId="77777777" w:rsidR="000C0607" w:rsidRDefault="000C0607" w:rsidP="0083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0EF8A" w14:textId="77777777" w:rsidR="000C0607" w:rsidRDefault="000C0607" w:rsidP="00832A7C">
      <w:pPr>
        <w:spacing w:after="0" w:line="240" w:lineRule="auto"/>
      </w:pPr>
      <w:r>
        <w:separator/>
      </w:r>
    </w:p>
  </w:footnote>
  <w:footnote w:type="continuationSeparator" w:id="0">
    <w:p w14:paraId="1AD179E5" w14:textId="77777777" w:rsidR="000C0607" w:rsidRDefault="000C0607" w:rsidP="0083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9A72D" w14:textId="77777777" w:rsidR="000C0607" w:rsidRDefault="000C0607">
    <w:pPr>
      <w:pStyle w:val="Header"/>
    </w:pPr>
    <w:r>
      <w:t>SGDM 6020 2019-20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D48"/>
    <w:multiLevelType w:val="multilevel"/>
    <w:tmpl w:val="6BB8D550"/>
    <w:lvl w:ilvl="0">
      <w:start w:val="2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3C673C3"/>
    <w:multiLevelType w:val="hybridMultilevel"/>
    <w:tmpl w:val="C1CC2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40F90"/>
    <w:multiLevelType w:val="hybridMultilevel"/>
    <w:tmpl w:val="EA381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4A7"/>
    <w:multiLevelType w:val="hybridMultilevel"/>
    <w:tmpl w:val="1BD63D2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57FE7"/>
    <w:multiLevelType w:val="hybridMultilevel"/>
    <w:tmpl w:val="27DEB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18C9"/>
    <w:multiLevelType w:val="hybridMultilevel"/>
    <w:tmpl w:val="FE127BC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152A0"/>
    <w:multiLevelType w:val="hybridMultilevel"/>
    <w:tmpl w:val="38464BA2"/>
    <w:lvl w:ilvl="0" w:tplc="73142B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7F3F"/>
    <w:multiLevelType w:val="hybridMultilevel"/>
    <w:tmpl w:val="E4DEB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42475"/>
    <w:multiLevelType w:val="hybridMultilevel"/>
    <w:tmpl w:val="C86A156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482A40"/>
    <w:multiLevelType w:val="hybridMultilevel"/>
    <w:tmpl w:val="3F3438E4"/>
    <w:lvl w:ilvl="0" w:tplc="FF7E3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889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5E0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CC1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5A8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C5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40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38B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00C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D24B83"/>
    <w:multiLevelType w:val="hybridMultilevel"/>
    <w:tmpl w:val="27D2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4118A"/>
    <w:multiLevelType w:val="hybridMultilevel"/>
    <w:tmpl w:val="37D40B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20E57"/>
    <w:multiLevelType w:val="multilevel"/>
    <w:tmpl w:val="5BD2F6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A3E1909"/>
    <w:multiLevelType w:val="multilevel"/>
    <w:tmpl w:val="9072FF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B317D4A"/>
    <w:multiLevelType w:val="hybridMultilevel"/>
    <w:tmpl w:val="A75AB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D10FB"/>
    <w:multiLevelType w:val="hybridMultilevel"/>
    <w:tmpl w:val="24FC34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FF17E6"/>
    <w:multiLevelType w:val="hybridMultilevel"/>
    <w:tmpl w:val="B322BC7C"/>
    <w:lvl w:ilvl="0" w:tplc="98128354">
      <w:start w:val="1"/>
      <w:numFmt w:val="lowerLetter"/>
      <w:lvlText w:val="%1)"/>
      <w:lvlJc w:val="left"/>
      <w:pPr>
        <w:ind w:left="8582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9302" w:hanging="360"/>
      </w:pPr>
    </w:lvl>
    <w:lvl w:ilvl="2" w:tplc="0809001B" w:tentative="1">
      <w:start w:val="1"/>
      <w:numFmt w:val="lowerRoman"/>
      <w:lvlText w:val="%3."/>
      <w:lvlJc w:val="right"/>
      <w:pPr>
        <w:ind w:left="10022" w:hanging="180"/>
      </w:pPr>
    </w:lvl>
    <w:lvl w:ilvl="3" w:tplc="0809000F" w:tentative="1">
      <w:start w:val="1"/>
      <w:numFmt w:val="decimal"/>
      <w:lvlText w:val="%4."/>
      <w:lvlJc w:val="left"/>
      <w:pPr>
        <w:ind w:left="10742" w:hanging="360"/>
      </w:pPr>
    </w:lvl>
    <w:lvl w:ilvl="4" w:tplc="08090019" w:tentative="1">
      <w:start w:val="1"/>
      <w:numFmt w:val="lowerLetter"/>
      <w:lvlText w:val="%5."/>
      <w:lvlJc w:val="left"/>
      <w:pPr>
        <w:ind w:left="11462" w:hanging="360"/>
      </w:pPr>
    </w:lvl>
    <w:lvl w:ilvl="5" w:tplc="0809001B" w:tentative="1">
      <w:start w:val="1"/>
      <w:numFmt w:val="lowerRoman"/>
      <w:lvlText w:val="%6."/>
      <w:lvlJc w:val="right"/>
      <w:pPr>
        <w:ind w:left="12182" w:hanging="180"/>
      </w:pPr>
    </w:lvl>
    <w:lvl w:ilvl="6" w:tplc="0809000F" w:tentative="1">
      <w:start w:val="1"/>
      <w:numFmt w:val="decimal"/>
      <w:lvlText w:val="%7."/>
      <w:lvlJc w:val="left"/>
      <w:pPr>
        <w:ind w:left="12902" w:hanging="360"/>
      </w:pPr>
    </w:lvl>
    <w:lvl w:ilvl="7" w:tplc="08090019" w:tentative="1">
      <w:start w:val="1"/>
      <w:numFmt w:val="lowerLetter"/>
      <w:lvlText w:val="%8."/>
      <w:lvlJc w:val="left"/>
      <w:pPr>
        <w:ind w:left="13622" w:hanging="360"/>
      </w:pPr>
    </w:lvl>
    <w:lvl w:ilvl="8" w:tplc="0809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17" w15:restartNumberingAfterBreak="0">
    <w:nsid w:val="588A6196"/>
    <w:multiLevelType w:val="hybridMultilevel"/>
    <w:tmpl w:val="01BCE7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B0904"/>
    <w:multiLevelType w:val="hybridMultilevel"/>
    <w:tmpl w:val="FE6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B093F"/>
    <w:multiLevelType w:val="hybridMultilevel"/>
    <w:tmpl w:val="AFD4F91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7446F8"/>
    <w:multiLevelType w:val="hybridMultilevel"/>
    <w:tmpl w:val="9C4ECB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953F6F"/>
    <w:multiLevelType w:val="multilevel"/>
    <w:tmpl w:val="8DE29D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1CF5C48"/>
    <w:multiLevelType w:val="multilevel"/>
    <w:tmpl w:val="09D445CA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79B4F27"/>
    <w:multiLevelType w:val="hybridMultilevel"/>
    <w:tmpl w:val="76787C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D300F"/>
    <w:multiLevelType w:val="hybridMultilevel"/>
    <w:tmpl w:val="749632E2"/>
    <w:lvl w:ilvl="0" w:tplc="651E9BB2">
      <w:start w:val="1"/>
      <w:numFmt w:val="lowerLetter"/>
      <w:lvlText w:val="%1)"/>
      <w:lvlJc w:val="left"/>
      <w:pPr>
        <w:ind w:left="1495" w:hanging="360"/>
      </w:pPr>
      <w:rPr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9E0B39"/>
    <w:multiLevelType w:val="hybridMultilevel"/>
    <w:tmpl w:val="14C665BE"/>
    <w:lvl w:ilvl="0" w:tplc="AFB8D530">
      <w:start w:val="2"/>
      <w:numFmt w:val="lowerLetter"/>
      <w:lvlText w:val="%1)"/>
      <w:lvlJc w:val="left"/>
      <w:pPr>
        <w:ind w:left="72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1" w:hanging="360"/>
      </w:pPr>
    </w:lvl>
    <w:lvl w:ilvl="2" w:tplc="0809001B" w:tentative="1">
      <w:start w:val="1"/>
      <w:numFmt w:val="lowerRoman"/>
      <w:lvlText w:val="%3."/>
      <w:lvlJc w:val="right"/>
      <w:pPr>
        <w:ind w:left="2161" w:hanging="180"/>
      </w:pPr>
    </w:lvl>
    <w:lvl w:ilvl="3" w:tplc="0809000F" w:tentative="1">
      <w:start w:val="1"/>
      <w:numFmt w:val="decimal"/>
      <w:lvlText w:val="%4."/>
      <w:lvlJc w:val="left"/>
      <w:pPr>
        <w:ind w:left="2881" w:hanging="360"/>
      </w:pPr>
    </w:lvl>
    <w:lvl w:ilvl="4" w:tplc="08090019" w:tentative="1">
      <w:start w:val="1"/>
      <w:numFmt w:val="lowerLetter"/>
      <w:lvlText w:val="%5."/>
      <w:lvlJc w:val="left"/>
      <w:pPr>
        <w:ind w:left="3601" w:hanging="360"/>
      </w:pPr>
    </w:lvl>
    <w:lvl w:ilvl="5" w:tplc="0809001B" w:tentative="1">
      <w:start w:val="1"/>
      <w:numFmt w:val="lowerRoman"/>
      <w:lvlText w:val="%6."/>
      <w:lvlJc w:val="right"/>
      <w:pPr>
        <w:ind w:left="4321" w:hanging="180"/>
      </w:pPr>
    </w:lvl>
    <w:lvl w:ilvl="6" w:tplc="0809000F" w:tentative="1">
      <w:start w:val="1"/>
      <w:numFmt w:val="decimal"/>
      <w:lvlText w:val="%7."/>
      <w:lvlJc w:val="left"/>
      <w:pPr>
        <w:ind w:left="5041" w:hanging="360"/>
      </w:pPr>
    </w:lvl>
    <w:lvl w:ilvl="7" w:tplc="08090019" w:tentative="1">
      <w:start w:val="1"/>
      <w:numFmt w:val="lowerLetter"/>
      <w:lvlText w:val="%8."/>
      <w:lvlJc w:val="left"/>
      <w:pPr>
        <w:ind w:left="5761" w:hanging="360"/>
      </w:pPr>
    </w:lvl>
    <w:lvl w:ilvl="8" w:tplc="080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6" w15:restartNumberingAfterBreak="0">
    <w:nsid w:val="790220E6"/>
    <w:multiLevelType w:val="multilevel"/>
    <w:tmpl w:val="7E28545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AFB4937"/>
    <w:multiLevelType w:val="hybridMultilevel"/>
    <w:tmpl w:val="050639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7A3C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62A3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CDD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945E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2E9E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E00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66CE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C090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D5C8A"/>
    <w:multiLevelType w:val="multilevel"/>
    <w:tmpl w:val="979E2E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"/>
  </w:num>
  <w:num w:numId="3">
    <w:abstractNumId w:val="28"/>
  </w:num>
  <w:num w:numId="4">
    <w:abstractNumId w:val="13"/>
  </w:num>
  <w:num w:numId="5">
    <w:abstractNumId w:val="12"/>
  </w:num>
  <w:num w:numId="6">
    <w:abstractNumId w:val="9"/>
  </w:num>
  <w:num w:numId="7">
    <w:abstractNumId w:val="17"/>
  </w:num>
  <w:num w:numId="8">
    <w:abstractNumId w:val="19"/>
  </w:num>
  <w:num w:numId="9">
    <w:abstractNumId w:val="27"/>
  </w:num>
  <w:num w:numId="10">
    <w:abstractNumId w:val="15"/>
  </w:num>
  <w:num w:numId="11">
    <w:abstractNumId w:val="8"/>
  </w:num>
  <w:num w:numId="12">
    <w:abstractNumId w:val="16"/>
  </w:num>
  <w:num w:numId="13">
    <w:abstractNumId w:val="23"/>
  </w:num>
  <w:num w:numId="14">
    <w:abstractNumId w:val="1"/>
  </w:num>
  <w:num w:numId="15">
    <w:abstractNumId w:val="21"/>
  </w:num>
  <w:num w:numId="16">
    <w:abstractNumId w:val="4"/>
  </w:num>
  <w:num w:numId="17">
    <w:abstractNumId w:val="10"/>
  </w:num>
  <w:num w:numId="18">
    <w:abstractNumId w:val="18"/>
  </w:num>
  <w:num w:numId="19">
    <w:abstractNumId w:val="3"/>
  </w:num>
  <w:num w:numId="20">
    <w:abstractNumId w:val="25"/>
  </w:num>
  <w:num w:numId="21">
    <w:abstractNumId w:val="26"/>
  </w:num>
  <w:num w:numId="22">
    <w:abstractNumId w:val="22"/>
  </w:num>
  <w:num w:numId="23">
    <w:abstractNumId w:val="0"/>
  </w:num>
  <w:num w:numId="24">
    <w:abstractNumId w:val="6"/>
  </w:num>
  <w:num w:numId="25">
    <w:abstractNumId w:val="24"/>
  </w:num>
  <w:num w:numId="26">
    <w:abstractNumId w:val="5"/>
  </w:num>
  <w:num w:numId="27">
    <w:abstractNumId w:val="20"/>
  </w:num>
  <w:num w:numId="28">
    <w:abstractNumId w:val="14"/>
  </w:num>
  <w:num w:numId="2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E3C"/>
    <w:rsid w:val="000212C5"/>
    <w:rsid w:val="00067D04"/>
    <w:rsid w:val="000839AD"/>
    <w:rsid w:val="00091C57"/>
    <w:rsid w:val="0009252F"/>
    <w:rsid w:val="00092F7F"/>
    <w:rsid w:val="00094DD0"/>
    <w:rsid w:val="00097A1B"/>
    <w:rsid w:val="000B0A0C"/>
    <w:rsid w:val="000C0607"/>
    <w:rsid w:val="00100647"/>
    <w:rsid w:val="0012421E"/>
    <w:rsid w:val="001656AA"/>
    <w:rsid w:val="001814E4"/>
    <w:rsid w:val="001F58E3"/>
    <w:rsid w:val="001F79B0"/>
    <w:rsid w:val="00220460"/>
    <w:rsid w:val="00243C44"/>
    <w:rsid w:val="0027667F"/>
    <w:rsid w:val="00291E3E"/>
    <w:rsid w:val="002A46A2"/>
    <w:rsid w:val="002A5491"/>
    <w:rsid w:val="002A7708"/>
    <w:rsid w:val="002E1E88"/>
    <w:rsid w:val="002E3DA3"/>
    <w:rsid w:val="00301BE7"/>
    <w:rsid w:val="00305926"/>
    <w:rsid w:val="003145CB"/>
    <w:rsid w:val="00336CCE"/>
    <w:rsid w:val="00357191"/>
    <w:rsid w:val="00376823"/>
    <w:rsid w:val="003A7CCC"/>
    <w:rsid w:val="003B4912"/>
    <w:rsid w:val="003E0C28"/>
    <w:rsid w:val="003E235E"/>
    <w:rsid w:val="003E2431"/>
    <w:rsid w:val="004072E8"/>
    <w:rsid w:val="004454F0"/>
    <w:rsid w:val="00465BB8"/>
    <w:rsid w:val="0047264A"/>
    <w:rsid w:val="004735D9"/>
    <w:rsid w:val="00487170"/>
    <w:rsid w:val="00490FA5"/>
    <w:rsid w:val="004D2313"/>
    <w:rsid w:val="004E206E"/>
    <w:rsid w:val="00527685"/>
    <w:rsid w:val="005619BB"/>
    <w:rsid w:val="005976D5"/>
    <w:rsid w:val="005A2027"/>
    <w:rsid w:val="005C07F4"/>
    <w:rsid w:val="005C311A"/>
    <w:rsid w:val="006160EF"/>
    <w:rsid w:val="00626662"/>
    <w:rsid w:val="00635AB2"/>
    <w:rsid w:val="006B52C7"/>
    <w:rsid w:val="00700530"/>
    <w:rsid w:val="0070065E"/>
    <w:rsid w:val="007073D6"/>
    <w:rsid w:val="00716ADA"/>
    <w:rsid w:val="007405B2"/>
    <w:rsid w:val="00770307"/>
    <w:rsid w:val="00791236"/>
    <w:rsid w:val="007A7C19"/>
    <w:rsid w:val="007B34BC"/>
    <w:rsid w:val="007B666A"/>
    <w:rsid w:val="007C7938"/>
    <w:rsid w:val="007D3693"/>
    <w:rsid w:val="008019F8"/>
    <w:rsid w:val="0080714A"/>
    <w:rsid w:val="00832A7C"/>
    <w:rsid w:val="008753F7"/>
    <w:rsid w:val="008757BC"/>
    <w:rsid w:val="00886828"/>
    <w:rsid w:val="008905BE"/>
    <w:rsid w:val="008C6F8D"/>
    <w:rsid w:val="009060E1"/>
    <w:rsid w:val="00935241"/>
    <w:rsid w:val="00961D9D"/>
    <w:rsid w:val="00967E3C"/>
    <w:rsid w:val="00982D39"/>
    <w:rsid w:val="00986A02"/>
    <w:rsid w:val="009871B9"/>
    <w:rsid w:val="00996F43"/>
    <w:rsid w:val="009A5A72"/>
    <w:rsid w:val="009E673A"/>
    <w:rsid w:val="00AA1EEF"/>
    <w:rsid w:val="00AC2EBA"/>
    <w:rsid w:val="00AE6B46"/>
    <w:rsid w:val="00AF2C10"/>
    <w:rsid w:val="00B07906"/>
    <w:rsid w:val="00B26748"/>
    <w:rsid w:val="00B3205F"/>
    <w:rsid w:val="00B40A83"/>
    <w:rsid w:val="00B40C13"/>
    <w:rsid w:val="00B44DE1"/>
    <w:rsid w:val="00BA3A66"/>
    <w:rsid w:val="00BD3406"/>
    <w:rsid w:val="00C00569"/>
    <w:rsid w:val="00C077E4"/>
    <w:rsid w:val="00C5639C"/>
    <w:rsid w:val="00C75597"/>
    <w:rsid w:val="00C87F89"/>
    <w:rsid w:val="00C95D7D"/>
    <w:rsid w:val="00CB3C59"/>
    <w:rsid w:val="00CC329A"/>
    <w:rsid w:val="00CC4DA1"/>
    <w:rsid w:val="00D0107A"/>
    <w:rsid w:val="00D020D9"/>
    <w:rsid w:val="00D308FF"/>
    <w:rsid w:val="00D37BEB"/>
    <w:rsid w:val="00D47E0B"/>
    <w:rsid w:val="00D63102"/>
    <w:rsid w:val="00D8551F"/>
    <w:rsid w:val="00DA51CA"/>
    <w:rsid w:val="00DE434F"/>
    <w:rsid w:val="00DE6C8C"/>
    <w:rsid w:val="00E17A6D"/>
    <w:rsid w:val="00E37A13"/>
    <w:rsid w:val="00E44CBC"/>
    <w:rsid w:val="00E51E2B"/>
    <w:rsid w:val="00E702FD"/>
    <w:rsid w:val="00E7455A"/>
    <w:rsid w:val="00E952FB"/>
    <w:rsid w:val="00EA0A88"/>
    <w:rsid w:val="00EA6006"/>
    <w:rsid w:val="00EC74D6"/>
    <w:rsid w:val="00ED5A5B"/>
    <w:rsid w:val="00EE5E69"/>
    <w:rsid w:val="00EF0508"/>
    <w:rsid w:val="00EF1438"/>
    <w:rsid w:val="00EF3FCD"/>
    <w:rsid w:val="00EF51F3"/>
    <w:rsid w:val="00EF6387"/>
    <w:rsid w:val="00F02D41"/>
    <w:rsid w:val="00F15C30"/>
    <w:rsid w:val="00F22D7D"/>
    <w:rsid w:val="00F707B1"/>
    <w:rsid w:val="00FA4630"/>
    <w:rsid w:val="00FB6798"/>
    <w:rsid w:val="00FD2BE4"/>
    <w:rsid w:val="00FE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3F3257"/>
  <w15:docId w15:val="{F58A1F6B-A172-423B-8EFC-2D494BB1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9B0"/>
  </w:style>
  <w:style w:type="paragraph" w:styleId="Heading2">
    <w:name w:val="heading 2"/>
    <w:basedOn w:val="Normal"/>
    <w:link w:val="Heading2Char"/>
    <w:uiPriority w:val="9"/>
    <w:qFormat/>
    <w:rsid w:val="00CB3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B3C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49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3C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B3C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B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B3C59"/>
    <w:rPr>
      <w:color w:val="0000FF"/>
      <w:u w:val="single"/>
    </w:rPr>
  </w:style>
  <w:style w:type="character" w:customStyle="1" w:styleId="tocnumber">
    <w:name w:val="tocnumber"/>
    <w:basedOn w:val="DefaultParagraphFont"/>
    <w:rsid w:val="00CB3C59"/>
  </w:style>
  <w:style w:type="character" w:customStyle="1" w:styleId="toctext">
    <w:name w:val="toctext"/>
    <w:basedOn w:val="DefaultParagraphFont"/>
    <w:rsid w:val="00CB3C59"/>
  </w:style>
  <w:style w:type="character" w:customStyle="1" w:styleId="mw-headline">
    <w:name w:val="mw-headline"/>
    <w:basedOn w:val="DefaultParagraphFont"/>
    <w:rsid w:val="00CB3C59"/>
  </w:style>
  <w:style w:type="paragraph" w:styleId="BalloonText">
    <w:name w:val="Balloon Text"/>
    <w:basedOn w:val="Normal"/>
    <w:link w:val="BalloonTextChar"/>
    <w:uiPriority w:val="99"/>
    <w:semiHidden/>
    <w:unhideWhenUsed/>
    <w:rsid w:val="002A7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7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61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3205F"/>
    <w:rPr>
      <w:color w:val="808080"/>
    </w:rPr>
  </w:style>
  <w:style w:type="paragraph" w:styleId="Header">
    <w:name w:val="header"/>
    <w:basedOn w:val="Normal"/>
    <w:link w:val="HeaderChar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A7C"/>
  </w:style>
  <w:style w:type="paragraph" w:styleId="Footer">
    <w:name w:val="footer"/>
    <w:basedOn w:val="Normal"/>
    <w:link w:val="FooterChar"/>
    <w:uiPriority w:val="99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A7C"/>
  </w:style>
  <w:style w:type="paragraph" w:customStyle="1" w:styleId="SMUNORMALARIAL">
    <w:name w:val="SMU NORMAL ARIAL"/>
    <w:basedOn w:val="Normal"/>
    <w:rsid w:val="00376823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odyText">
    <w:name w:val="Body Text"/>
    <w:basedOn w:val="Normal"/>
    <w:link w:val="BodyTextChar"/>
    <w:rsid w:val="003768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37682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link w:val="TitleChar"/>
    <w:qFormat/>
    <w:rsid w:val="0037682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character" w:customStyle="1" w:styleId="TitleChar">
    <w:name w:val="Title Char"/>
    <w:basedOn w:val="DefaultParagraphFont"/>
    <w:link w:val="Title"/>
    <w:rsid w:val="00376823"/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paragraph" w:customStyle="1" w:styleId="Year">
    <w:name w:val="Year"/>
    <w:basedOn w:val="Normal"/>
    <w:next w:val="Exam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37682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68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682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5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10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1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2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4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7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8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7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44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2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3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2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99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98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77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34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3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83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1D35F-A91A-416C-B604-D620F29D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ChrisDav</cp:lastModifiedBy>
  <cp:revision>3</cp:revision>
  <cp:lastPrinted>2012-07-31T12:10:00Z</cp:lastPrinted>
  <dcterms:created xsi:type="dcterms:W3CDTF">2019-10-16T11:13:00Z</dcterms:created>
  <dcterms:modified xsi:type="dcterms:W3CDTF">2019-10-16T11:30:00Z</dcterms:modified>
</cp:coreProperties>
</file>