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B0EDC" w14:textId="77777777" w:rsidR="00997D98" w:rsidRDefault="00997D98" w:rsidP="00997D98">
      <w:pPr>
        <w:autoSpaceDE w:val="0"/>
        <w:autoSpaceDN w:val="0"/>
        <w:adjustRightInd w:val="0"/>
        <w:jc w:val="center"/>
        <w:rPr>
          <w:rFonts w:ascii="AppleSystemUIFont" w:hAnsi="AppleSystemUIFont" w:cs="AppleSystemUIFont"/>
          <w:b/>
          <w:bCs/>
          <w:kern w:val="0"/>
          <w:sz w:val="26"/>
          <w:szCs w:val="26"/>
          <w:u w:val="single"/>
        </w:rPr>
      </w:pPr>
    </w:p>
    <w:p w14:paraId="19490611" w14:textId="77777777" w:rsidR="00997D98" w:rsidRDefault="00997D98" w:rsidP="00997D98">
      <w:pPr>
        <w:autoSpaceDE w:val="0"/>
        <w:autoSpaceDN w:val="0"/>
        <w:adjustRightInd w:val="0"/>
        <w:jc w:val="center"/>
        <w:rPr>
          <w:rFonts w:ascii="AppleSystemUIFont" w:hAnsi="AppleSystemUIFont" w:cs="AppleSystemUIFont"/>
          <w:b/>
          <w:bCs/>
          <w:kern w:val="0"/>
          <w:sz w:val="26"/>
          <w:szCs w:val="26"/>
          <w:u w:val="single"/>
        </w:rPr>
      </w:pPr>
    </w:p>
    <w:p w14:paraId="270FE5F1" w14:textId="77777777" w:rsidR="00997D98" w:rsidRDefault="00997D98" w:rsidP="00997D98">
      <w:pPr>
        <w:autoSpaceDE w:val="0"/>
        <w:autoSpaceDN w:val="0"/>
        <w:adjustRightInd w:val="0"/>
        <w:jc w:val="center"/>
        <w:rPr>
          <w:rFonts w:ascii="AppleSystemUIFont" w:hAnsi="AppleSystemUIFont" w:cs="AppleSystemUIFont"/>
          <w:b/>
          <w:bCs/>
          <w:kern w:val="0"/>
          <w:sz w:val="32"/>
          <w:szCs w:val="32"/>
          <w:u w:val="single"/>
        </w:rPr>
      </w:pPr>
    </w:p>
    <w:p w14:paraId="72F62B0F" w14:textId="2CBC4287" w:rsidR="00997D98" w:rsidRDefault="00997D98" w:rsidP="00997D98">
      <w:pPr>
        <w:autoSpaceDE w:val="0"/>
        <w:autoSpaceDN w:val="0"/>
        <w:adjustRightInd w:val="0"/>
        <w:jc w:val="center"/>
        <w:rPr>
          <w:rFonts w:ascii="AppleSystemUIFont" w:hAnsi="AppleSystemUIFont" w:cs="AppleSystemUIFont"/>
          <w:b/>
          <w:bCs/>
          <w:kern w:val="0"/>
          <w:sz w:val="32"/>
          <w:szCs w:val="32"/>
          <w:u w:val="single"/>
        </w:rPr>
      </w:pPr>
      <w:r>
        <w:fldChar w:fldCharType="begin"/>
      </w:r>
      <w:r>
        <w:instrText xml:space="preserve"> INCLUDEPICTURE "/Users/sulafayousif/Library/Group Containers/UBF8T346G9.ms/WebArchiveCopyPasteTempFiles/com.microsoft.Word/Wales-TSD-1.jpg" \* MERGEFORMATINET </w:instrText>
      </w:r>
      <w:r>
        <w:fldChar w:fldCharType="separate"/>
      </w:r>
      <w:r>
        <w:rPr>
          <w:noProof/>
        </w:rPr>
        <w:drawing>
          <wp:inline distT="0" distB="0" distL="0" distR="0" wp14:anchorId="17621222" wp14:editId="285E512F">
            <wp:extent cx="3675621" cy="1638677"/>
            <wp:effectExtent l="0" t="0" r="0" b="0"/>
            <wp:docPr id="1379713757"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26702" cy="1661450"/>
                    </a:xfrm>
                    <a:prstGeom prst="rect">
                      <a:avLst/>
                    </a:prstGeom>
                    <a:noFill/>
                    <a:ln>
                      <a:noFill/>
                    </a:ln>
                  </pic:spPr>
                </pic:pic>
              </a:graphicData>
            </a:graphic>
          </wp:inline>
        </w:drawing>
      </w:r>
      <w:r>
        <w:fldChar w:fldCharType="end"/>
      </w:r>
    </w:p>
    <w:p w14:paraId="35A72D8E" w14:textId="77777777" w:rsidR="00997D98" w:rsidRPr="00997D98" w:rsidRDefault="00997D98" w:rsidP="00997D98">
      <w:pPr>
        <w:autoSpaceDE w:val="0"/>
        <w:autoSpaceDN w:val="0"/>
        <w:adjustRightInd w:val="0"/>
        <w:jc w:val="center"/>
        <w:rPr>
          <w:rFonts w:ascii="AppleSystemUIFont" w:hAnsi="AppleSystemUIFont" w:cs="AppleSystemUIFont"/>
          <w:b/>
          <w:bCs/>
          <w:kern w:val="0"/>
          <w:sz w:val="32"/>
          <w:szCs w:val="32"/>
          <w:u w:val="single"/>
        </w:rPr>
      </w:pPr>
    </w:p>
    <w:p w14:paraId="5151AC67" w14:textId="04D17806" w:rsidR="00997D98" w:rsidRPr="00997D98" w:rsidRDefault="00997D98" w:rsidP="00997D98">
      <w:pPr>
        <w:spacing w:line="360" w:lineRule="auto"/>
        <w:jc w:val="center"/>
        <w:rPr>
          <w:rFonts w:asciiTheme="majorBidi" w:hAnsiTheme="majorBidi" w:cstheme="majorBidi"/>
          <w:b/>
          <w:bCs/>
          <w:sz w:val="32"/>
          <w:szCs w:val="32"/>
        </w:rPr>
      </w:pPr>
      <w:r w:rsidRPr="00997D98">
        <w:rPr>
          <w:rFonts w:asciiTheme="majorBidi" w:hAnsiTheme="majorBidi" w:cstheme="majorBidi"/>
          <w:b/>
          <w:bCs/>
          <w:sz w:val="32"/>
          <w:szCs w:val="32"/>
        </w:rPr>
        <w:t>Problem Solving &amp; Enovation (BMSW4014)</w:t>
      </w:r>
    </w:p>
    <w:p w14:paraId="0EC3BDD8" w14:textId="77777777" w:rsidR="00997D98" w:rsidRPr="00997D98" w:rsidRDefault="00997D98" w:rsidP="00997D98">
      <w:pPr>
        <w:autoSpaceDE w:val="0"/>
        <w:autoSpaceDN w:val="0"/>
        <w:adjustRightInd w:val="0"/>
        <w:jc w:val="center"/>
        <w:rPr>
          <w:rFonts w:asciiTheme="majorBidi" w:hAnsiTheme="majorBidi" w:cstheme="majorBidi"/>
          <w:b/>
          <w:bCs/>
          <w:kern w:val="0"/>
          <w:sz w:val="32"/>
          <w:szCs w:val="32"/>
          <w:u w:val="single"/>
        </w:rPr>
      </w:pPr>
      <w:r w:rsidRPr="00997D98">
        <w:rPr>
          <w:rFonts w:asciiTheme="majorBidi" w:hAnsiTheme="majorBidi" w:cstheme="majorBidi"/>
          <w:b/>
          <w:bCs/>
          <w:kern w:val="0"/>
          <w:sz w:val="32"/>
          <w:szCs w:val="32"/>
          <w:u w:val="single"/>
        </w:rPr>
        <w:t>An Analysis of the Factors Impacting Starbucks in the UK</w:t>
      </w:r>
    </w:p>
    <w:p w14:paraId="752C7ADC" w14:textId="77777777" w:rsidR="00997D98" w:rsidRPr="00997D98" w:rsidRDefault="00997D98" w:rsidP="00997D98">
      <w:pPr>
        <w:spacing w:line="360" w:lineRule="auto"/>
        <w:jc w:val="center"/>
        <w:rPr>
          <w:rFonts w:asciiTheme="majorBidi" w:hAnsiTheme="majorBidi" w:cstheme="majorBidi"/>
          <w:sz w:val="32"/>
          <w:szCs w:val="32"/>
        </w:rPr>
      </w:pPr>
      <w:r w:rsidRPr="00997D98">
        <w:rPr>
          <w:rFonts w:asciiTheme="majorBidi" w:hAnsiTheme="majorBidi" w:cstheme="majorBidi"/>
          <w:sz w:val="32"/>
          <w:szCs w:val="32"/>
        </w:rPr>
        <w:t xml:space="preserve">Lecturer: Chris Rogers </w:t>
      </w:r>
    </w:p>
    <w:p w14:paraId="207A64B6" w14:textId="788A8565" w:rsidR="00997D98" w:rsidRPr="00997D98" w:rsidRDefault="00997D98" w:rsidP="00997D98">
      <w:pPr>
        <w:spacing w:line="360" w:lineRule="auto"/>
        <w:jc w:val="center"/>
        <w:rPr>
          <w:rFonts w:asciiTheme="majorBidi" w:hAnsiTheme="majorBidi" w:cstheme="majorBidi"/>
          <w:b/>
          <w:bCs/>
          <w:sz w:val="32"/>
          <w:szCs w:val="32"/>
        </w:rPr>
      </w:pPr>
      <w:r w:rsidRPr="00997D98">
        <w:rPr>
          <w:rFonts w:asciiTheme="majorBidi" w:hAnsiTheme="majorBidi" w:cstheme="majorBidi"/>
          <w:sz w:val="32"/>
          <w:szCs w:val="32"/>
        </w:rPr>
        <w:t>Sulafa Yousif (2233989)</w:t>
      </w:r>
    </w:p>
    <w:p w14:paraId="12765C0F" w14:textId="49890434" w:rsidR="00997D98" w:rsidRPr="00997D98" w:rsidRDefault="00997D98" w:rsidP="00997D98">
      <w:pPr>
        <w:spacing w:line="360" w:lineRule="auto"/>
        <w:jc w:val="center"/>
        <w:rPr>
          <w:rFonts w:asciiTheme="majorBidi" w:hAnsiTheme="majorBidi" w:cstheme="majorBidi"/>
          <w:sz w:val="32"/>
          <w:szCs w:val="32"/>
        </w:rPr>
      </w:pPr>
      <w:r w:rsidRPr="00997D98">
        <w:rPr>
          <w:rFonts w:asciiTheme="majorBidi" w:hAnsiTheme="majorBidi" w:cstheme="majorBidi"/>
          <w:sz w:val="32"/>
          <w:szCs w:val="32"/>
        </w:rPr>
        <w:t>Date: 0</w:t>
      </w:r>
      <w:r>
        <w:rPr>
          <w:rFonts w:asciiTheme="majorBidi" w:hAnsiTheme="majorBidi" w:cstheme="majorBidi"/>
          <w:sz w:val="32"/>
          <w:szCs w:val="32"/>
        </w:rPr>
        <w:t>6</w:t>
      </w:r>
      <w:r w:rsidRPr="00997D98">
        <w:rPr>
          <w:rFonts w:asciiTheme="majorBidi" w:hAnsiTheme="majorBidi" w:cstheme="majorBidi"/>
          <w:sz w:val="32"/>
          <w:szCs w:val="32"/>
        </w:rPr>
        <w:t>/1</w:t>
      </w:r>
      <w:r>
        <w:rPr>
          <w:rFonts w:asciiTheme="majorBidi" w:hAnsiTheme="majorBidi" w:cstheme="majorBidi"/>
          <w:sz w:val="32"/>
          <w:szCs w:val="32"/>
        </w:rPr>
        <w:t>2</w:t>
      </w:r>
      <w:r w:rsidRPr="00997D98">
        <w:rPr>
          <w:rFonts w:asciiTheme="majorBidi" w:hAnsiTheme="majorBidi" w:cstheme="majorBidi"/>
          <w:sz w:val="32"/>
          <w:szCs w:val="32"/>
        </w:rPr>
        <w:t>/2024</w:t>
      </w:r>
    </w:p>
    <w:p w14:paraId="5011485E" w14:textId="45191936" w:rsidR="00997D98" w:rsidRPr="00997D98" w:rsidRDefault="00997D98" w:rsidP="00997D98">
      <w:pPr>
        <w:autoSpaceDE w:val="0"/>
        <w:autoSpaceDN w:val="0"/>
        <w:adjustRightInd w:val="0"/>
        <w:jc w:val="both"/>
        <w:rPr>
          <w:rFonts w:asciiTheme="majorBidi" w:hAnsiTheme="majorBidi" w:cstheme="majorBidi"/>
          <w:b/>
          <w:bCs/>
          <w:kern w:val="0"/>
          <w:sz w:val="28"/>
          <w:szCs w:val="28"/>
          <w:u w:val="single"/>
        </w:rPr>
      </w:pPr>
      <w:r w:rsidRPr="00997D98">
        <w:rPr>
          <w:rFonts w:asciiTheme="majorBidi" w:hAnsiTheme="majorBidi" w:cstheme="majorBidi"/>
          <w:b/>
          <w:bCs/>
          <w:kern w:val="0"/>
          <w:sz w:val="28"/>
          <w:szCs w:val="28"/>
          <w:u w:val="single"/>
        </w:rPr>
        <w:t>I</w:t>
      </w:r>
      <w:r w:rsidRPr="00997D98">
        <w:rPr>
          <w:rFonts w:asciiTheme="majorBidi" w:hAnsiTheme="majorBidi" w:cstheme="majorBidi"/>
          <w:b/>
          <w:bCs/>
          <w:kern w:val="0"/>
          <w:sz w:val="28"/>
          <w:szCs w:val="28"/>
          <w:u w:val="single"/>
        </w:rPr>
        <w:t>ntroduction</w:t>
      </w:r>
    </w:p>
    <w:p w14:paraId="42120E79" w14:textId="77777777" w:rsidR="00997D98" w:rsidRDefault="00997D98" w:rsidP="00997D98">
      <w:pPr>
        <w:autoSpaceDE w:val="0"/>
        <w:autoSpaceDN w:val="0"/>
        <w:adjustRightInd w:val="0"/>
        <w:jc w:val="both"/>
        <w:rPr>
          <w:rFonts w:asciiTheme="majorBidi" w:hAnsiTheme="majorBidi" w:cstheme="majorBidi"/>
          <w:kern w:val="0"/>
          <w:sz w:val="28"/>
          <w:szCs w:val="28"/>
        </w:rPr>
      </w:pPr>
    </w:p>
    <w:p w14:paraId="6110F95C" w14:textId="77777777" w:rsidR="00997D98" w:rsidRPr="00997D98" w:rsidRDefault="00997D98" w:rsidP="00997D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997D98">
        <w:rPr>
          <w:rFonts w:asciiTheme="majorBidi" w:hAnsiTheme="majorBidi" w:cstheme="majorBidi"/>
          <w:color w:val="000000"/>
          <w:kern w:val="0"/>
          <w:sz w:val="28"/>
          <w:szCs w:val="28"/>
        </w:rPr>
        <w:t>Starbucks, a renowned global coffee chain, holds a significant presence in the UK coffee market. This report explores the key factors influencing Starbucks in the UK, building upon the SWOT analysis to provide a comprehensive understanding of the company's position within the industry.</w:t>
      </w:r>
    </w:p>
    <w:p w14:paraId="5A07F5DB"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49C21278" w14:textId="1DCE79D5" w:rsidR="00997D98" w:rsidRPr="00997D98" w:rsidRDefault="00997D98" w:rsidP="00997D98">
      <w:pPr>
        <w:autoSpaceDE w:val="0"/>
        <w:autoSpaceDN w:val="0"/>
        <w:adjustRightInd w:val="0"/>
        <w:jc w:val="both"/>
        <w:rPr>
          <w:rFonts w:asciiTheme="majorBidi" w:hAnsiTheme="majorBidi" w:cstheme="majorBidi"/>
          <w:kern w:val="0"/>
          <w:sz w:val="28"/>
          <w:szCs w:val="28"/>
        </w:rPr>
      </w:pPr>
      <w:r>
        <w:rPr>
          <w:rFonts w:asciiTheme="majorBidi" w:hAnsiTheme="majorBidi" w:cstheme="majorBidi"/>
          <w:kern w:val="0"/>
          <w:sz w:val="28"/>
          <w:szCs w:val="28"/>
        </w:rPr>
        <w:t>F</w:t>
      </w:r>
      <w:r w:rsidRPr="00997D98">
        <w:rPr>
          <w:rFonts w:asciiTheme="majorBidi" w:hAnsiTheme="majorBidi" w:cstheme="majorBidi"/>
          <w:kern w:val="0"/>
          <w:sz w:val="28"/>
          <w:szCs w:val="28"/>
        </w:rPr>
        <w:t>ounded in 1971 in Seattle, Washington, has grown from a single store selling high-quality coffee beans to a global coffeehouse chain with over 30,000 locations worldwide. In the UK, Starbucks has established itself as one of the leading coffee brands, known for its premium coffee, cozy ambiance, and commitment to ethical sourcing. However, the company faces various challenges, including increased competition, changing consumer preferences, and economic fluctuations.</w:t>
      </w:r>
    </w:p>
    <w:p w14:paraId="354B6F9E"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2A05DB10" w14:textId="668E0AAB" w:rsidR="00997D98" w:rsidRPr="00997D98" w:rsidRDefault="00997D98" w:rsidP="00997D98">
      <w:pPr>
        <w:autoSpaceDE w:val="0"/>
        <w:autoSpaceDN w:val="0"/>
        <w:adjustRightInd w:val="0"/>
        <w:jc w:val="both"/>
        <w:rPr>
          <w:rFonts w:asciiTheme="majorBidi" w:hAnsiTheme="majorBidi" w:cstheme="majorBidi"/>
          <w:kern w:val="0"/>
          <w:sz w:val="28"/>
          <w:szCs w:val="28"/>
        </w:rPr>
      </w:pPr>
      <w:r w:rsidRPr="00997D98">
        <w:rPr>
          <w:rFonts w:asciiTheme="majorBidi" w:hAnsiTheme="majorBidi" w:cstheme="majorBidi"/>
          <w:kern w:val="0"/>
          <w:sz w:val="28"/>
          <w:szCs w:val="28"/>
        </w:rPr>
        <w:t xml:space="preserve">In performing a SWOT analysis, we identify Starbucks's strengths, such as its strong brand recognition, extensive product range, and loyal customer base. Weaknesses include higher pricing compared to competitors and occasional public criticism regarding </w:t>
      </w:r>
      <w:r w:rsidRPr="00997D98">
        <w:rPr>
          <w:rFonts w:asciiTheme="majorBidi" w:hAnsiTheme="majorBidi" w:cstheme="majorBidi"/>
          <w:kern w:val="0"/>
          <w:sz w:val="28"/>
          <w:szCs w:val="28"/>
        </w:rPr>
        <w:t>labour</w:t>
      </w:r>
      <w:r w:rsidRPr="00997D98">
        <w:rPr>
          <w:rFonts w:asciiTheme="majorBidi" w:hAnsiTheme="majorBidi" w:cstheme="majorBidi"/>
          <w:kern w:val="0"/>
          <w:sz w:val="28"/>
          <w:szCs w:val="28"/>
        </w:rPr>
        <w:t xml:space="preserve"> practices. Opportunities include the growing trend of online ordering and delivery services, while threats encompass intense competition from both independent coffee shops and other major chains, as well as economic downturns impacting consumer spending.</w:t>
      </w:r>
    </w:p>
    <w:p w14:paraId="3DB1C669"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68157C90" w14:textId="2D058AEA" w:rsidR="00997D98" w:rsidRPr="00997D98" w:rsidRDefault="00997D98" w:rsidP="00997D98">
      <w:pPr>
        <w:autoSpaceDE w:val="0"/>
        <w:autoSpaceDN w:val="0"/>
        <w:adjustRightInd w:val="0"/>
        <w:rPr>
          <w:rFonts w:asciiTheme="majorBidi" w:hAnsiTheme="majorBidi" w:cstheme="majorBidi"/>
          <w:b/>
          <w:bCs/>
          <w:kern w:val="0"/>
          <w:sz w:val="26"/>
          <w:szCs w:val="26"/>
          <w:u w:val="single"/>
        </w:rPr>
      </w:pPr>
      <w:r w:rsidRPr="00997D98">
        <w:rPr>
          <w:rFonts w:asciiTheme="majorBidi" w:hAnsiTheme="majorBidi" w:cstheme="majorBidi"/>
          <w:b/>
          <w:bCs/>
          <w:kern w:val="0"/>
          <w:sz w:val="26"/>
          <w:szCs w:val="26"/>
          <w:u w:val="single"/>
        </w:rPr>
        <w:t>Findings</w:t>
      </w:r>
    </w:p>
    <w:p w14:paraId="1B589906" w14:textId="77777777" w:rsidR="00997D98" w:rsidRDefault="00997D98" w:rsidP="00997D98">
      <w:pPr>
        <w:autoSpaceDE w:val="0"/>
        <w:autoSpaceDN w:val="0"/>
        <w:adjustRightInd w:val="0"/>
        <w:rPr>
          <w:rFonts w:ascii="AppleSystemUIFont" w:hAnsi="AppleSystemUIFont" w:cs="AppleSystemUIFont"/>
          <w:kern w:val="0"/>
          <w:sz w:val="26"/>
          <w:szCs w:val="26"/>
        </w:rPr>
      </w:pPr>
    </w:p>
    <w:p w14:paraId="30F3468F" w14:textId="77F1E64E" w:rsidR="00997D98" w:rsidRPr="00997D98" w:rsidRDefault="00997D98" w:rsidP="00997D98">
      <w:p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SWOT Analysis</w:t>
      </w:r>
    </w:p>
    <w:p w14:paraId="7FE6AB72" w14:textId="77777777" w:rsidR="00997D98" w:rsidRPr="00997D98" w:rsidRDefault="00997D98" w:rsidP="00997D98">
      <w:pPr>
        <w:autoSpaceDE w:val="0"/>
        <w:autoSpaceDN w:val="0"/>
        <w:adjustRightInd w:val="0"/>
        <w:rPr>
          <w:rFonts w:asciiTheme="majorBidi" w:hAnsiTheme="majorBidi" w:cstheme="majorBidi"/>
          <w:kern w:val="0"/>
          <w:sz w:val="28"/>
          <w:szCs w:val="28"/>
        </w:rPr>
      </w:pPr>
    </w:p>
    <w:p w14:paraId="4F4C29E7" w14:textId="426784E0" w:rsidR="00997D98" w:rsidRPr="00997D98" w:rsidRDefault="00997D98" w:rsidP="00997D98">
      <w:p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 xml:space="preserve">Strengths: </w:t>
      </w:r>
    </w:p>
    <w:p w14:paraId="37F05591" w14:textId="77777777" w:rsidR="00997D98" w:rsidRPr="00997D98" w:rsidRDefault="00997D98" w:rsidP="00997D98">
      <w:p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 xml:space="preserve">  - Strong brand reputation and customer loyalty.</w:t>
      </w:r>
    </w:p>
    <w:p w14:paraId="1A0F5C91" w14:textId="77777777" w:rsidR="00997D98" w:rsidRPr="00997D98" w:rsidRDefault="00997D98" w:rsidP="00997D98">
      <w:p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 xml:space="preserve">  - Wide variety of beverage and food options.</w:t>
      </w:r>
    </w:p>
    <w:p w14:paraId="5A5EE5B0" w14:textId="77777777" w:rsidR="00997D98" w:rsidRPr="00997D98" w:rsidRDefault="00997D98" w:rsidP="00997D98">
      <w:p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 xml:space="preserve">  - Global presence allows for economies of scale.</w:t>
      </w:r>
    </w:p>
    <w:p w14:paraId="059E87ED" w14:textId="77777777" w:rsidR="00997D98" w:rsidRPr="00997D98" w:rsidRDefault="00997D98" w:rsidP="00997D98">
      <w:pPr>
        <w:autoSpaceDE w:val="0"/>
        <w:autoSpaceDN w:val="0"/>
        <w:adjustRightInd w:val="0"/>
        <w:rPr>
          <w:rFonts w:asciiTheme="majorBidi" w:hAnsiTheme="majorBidi" w:cstheme="majorBidi"/>
          <w:kern w:val="0"/>
          <w:sz w:val="28"/>
          <w:szCs w:val="28"/>
        </w:rPr>
      </w:pPr>
    </w:p>
    <w:p w14:paraId="2DD153A9" w14:textId="281F92DD" w:rsidR="00997D98" w:rsidRPr="00997D98" w:rsidRDefault="00997D98" w:rsidP="00997D98">
      <w:p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 xml:space="preserve">Weaknesses: </w:t>
      </w:r>
    </w:p>
    <w:p w14:paraId="52833596" w14:textId="77777777" w:rsidR="00997D98" w:rsidRPr="00997D98" w:rsidRDefault="00997D98" w:rsidP="00997D98">
      <w:p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 xml:space="preserve">  - Premium pricing may limit market reach.</w:t>
      </w:r>
    </w:p>
    <w:p w14:paraId="0EABA85E" w14:textId="77777777" w:rsidR="00997D98" w:rsidRPr="00997D98" w:rsidRDefault="00997D98" w:rsidP="00997D98">
      <w:p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 xml:space="preserve">  - Dependence on the US market, leading to vulnerability in international markets.</w:t>
      </w:r>
    </w:p>
    <w:p w14:paraId="6A66CEB3" w14:textId="77777777" w:rsidR="00997D98" w:rsidRPr="00997D98" w:rsidRDefault="00997D98" w:rsidP="00997D98">
      <w:pPr>
        <w:autoSpaceDE w:val="0"/>
        <w:autoSpaceDN w:val="0"/>
        <w:adjustRightInd w:val="0"/>
        <w:rPr>
          <w:rFonts w:asciiTheme="majorBidi" w:hAnsiTheme="majorBidi" w:cstheme="majorBidi"/>
          <w:kern w:val="0"/>
          <w:sz w:val="28"/>
          <w:szCs w:val="28"/>
        </w:rPr>
      </w:pPr>
    </w:p>
    <w:p w14:paraId="05149DD8" w14:textId="723C1E94" w:rsidR="00997D98" w:rsidRPr="00997D98" w:rsidRDefault="00997D98" w:rsidP="00997D98">
      <w:p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Opportunities:</w:t>
      </w:r>
    </w:p>
    <w:p w14:paraId="02F821C4" w14:textId="77777777" w:rsidR="00997D98" w:rsidRPr="00997D98" w:rsidRDefault="00997D98" w:rsidP="00997D98">
      <w:p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 xml:space="preserve">  - Expansion of mobile ordering and delivery services.</w:t>
      </w:r>
    </w:p>
    <w:p w14:paraId="04341BD2" w14:textId="77777777" w:rsidR="00997D98" w:rsidRPr="00997D98" w:rsidRDefault="00997D98" w:rsidP="00997D98">
      <w:p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 xml:space="preserve">  - Growing demand for sustainable and ethically sourced products.</w:t>
      </w:r>
    </w:p>
    <w:p w14:paraId="5E1C02EF" w14:textId="77777777" w:rsidR="00997D98" w:rsidRPr="00997D98" w:rsidRDefault="00997D98" w:rsidP="00997D98">
      <w:pPr>
        <w:autoSpaceDE w:val="0"/>
        <w:autoSpaceDN w:val="0"/>
        <w:adjustRightInd w:val="0"/>
        <w:rPr>
          <w:rFonts w:asciiTheme="majorBidi" w:hAnsiTheme="majorBidi" w:cstheme="majorBidi"/>
          <w:kern w:val="0"/>
          <w:sz w:val="28"/>
          <w:szCs w:val="28"/>
        </w:rPr>
      </w:pPr>
    </w:p>
    <w:p w14:paraId="555C9EFD" w14:textId="77777777" w:rsidR="00997D98" w:rsidRDefault="00997D98" w:rsidP="00997D98">
      <w:pPr>
        <w:autoSpaceDE w:val="0"/>
        <w:autoSpaceDN w:val="0"/>
        <w:adjustRightInd w:val="0"/>
        <w:rPr>
          <w:rFonts w:asciiTheme="majorBidi" w:hAnsiTheme="majorBidi" w:cstheme="majorBidi"/>
          <w:kern w:val="0"/>
          <w:sz w:val="28"/>
          <w:szCs w:val="28"/>
        </w:rPr>
      </w:pPr>
    </w:p>
    <w:p w14:paraId="73A96BC6" w14:textId="1DE0D51E" w:rsidR="00997D98" w:rsidRPr="00997D98" w:rsidRDefault="00997D98" w:rsidP="00997D98">
      <w:p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Threats:</w:t>
      </w:r>
    </w:p>
    <w:p w14:paraId="45988523" w14:textId="77777777" w:rsidR="00997D98" w:rsidRPr="00997D98" w:rsidRDefault="00997D98" w:rsidP="00997D98">
      <w:p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 xml:space="preserve">  - Increasing competition from both established chains and local coffee shops.</w:t>
      </w:r>
    </w:p>
    <w:p w14:paraId="07387373" w14:textId="77777777" w:rsidR="00997D98" w:rsidRPr="00997D98" w:rsidRDefault="00997D98" w:rsidP="00997D98">
      <w:p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 xml:space="preserve">  - Economic instability affecting consumer discretionary spending.</w:t>
      </w:r>
    </w:p>
    <w:p w14:paraId="1BB1AD30" w14:textId="77777777" w:rsidR="00997D98" w:rsidRPr="00997D98" w:rsidRDefault="00997D98" w:rsidP="00997D98">
      <w:pPr>
        <w:autoSpaceDE w:val="0"/>
        <w:autoSpaceDN w:val="0"/>
        <w:adjustRightInd w:val="0"/>
        <w:rPr>
          <w:rFonts w:asciiTheme="majorBidi" w:hAnsiTheme="majorBidi" w:cstheme="majorBidi"/>
          <w:kern w:val="0"/>
          <w:sz w:val="28"/>
          <w:szCs w:val="28"/>
        </w:rPr>
      </w:pPr>
    </w:p>
    <w:p w14:paraId="0A4DDCF0" w14:textId="27772702" w:rsidR="00997D98" w:rsidRPr="00997D98" w:rsidRDefault="00997D98" w:rsidP="00997D98">
      <w:pPr>
        <w:autoSpaceDE w:val="0"/>
        <w:autoSpaceDN w:val="0"/>
        <w:adjustRightInd w:val="0"/>
        <w:rPr>
          <w:rFonts w:asciiTheme="majorBidi" w:hAnsiTheme="majorBidi" w:cstheme="majorBidi"/>
          <w:b/>
          <w:bCs/>
          <w:kern w:val="0"/>
          <w:sz w:val="28"/>
          <w:szCs w:val="28"/>
          <w:u w:val="single"/>
        </w:rPr>
      </w:pPr>
      <w:r w:rsidRPr="00997D98">
        <w:rPr>
          <w:rFonts w:asciiTheme="majorBidi" w:hAnsiTheme="majorBidi" w:cstheme="majorBidi"/>
          <w:b/>
          <w:bCs/>
          <w:kern w:val="0"/>
          <w:sz w:val="28"/>
          <w:szCs w:val="28"/>
          <w:u w:val="single"/>
        </w:rPr>
        <w:t>PESTLE Analysis</w:t>
      </w:r>
    </w:p>
    <w:p w14:paraId="68219623" w14:textId="77777777" w:rsidR="00997D98" w:rsidRPr="00997D98" w:rsidRDefault="00997D98" w:rsidP="00997D98">
      <w:pPr>
        <w:autoSpaceDE w:val="0"/>
        <w:autoSpaceDN w:val="0"/>
        <w:adjustRightInd w:val="0"/>
        <w:rPr>
          <w:rFonts w:asciiTheme="majorBidi" w:hAnsiTheme="majorBidi" w:cstheme="majorBidi"/>
          <w:kern w:val="0"/>
          <w:sz w:val="28"/>
          <w:szCs w:val="28"/>
        </w:rPr>
      </w:pPr>
    </w:p>
    <w:p w14:paraId="6B89AA55" w14:textId="77777777" w:rsidR="00997D98" w:rsidRPr="00997D98" w:rsidRDefault="00997D98" w:rsidP="00997D98">
      <w:p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The PESTLE analysis framework provides insight into the macro-environmental factors affecting Starbucks:</w:t>
      </w:r>
    </w:p>
    <w:p w14:paraId="1B58751E" w14:textId="77777777" w:rsidR="00997D98" w:rsidRPr="00997D98" w:rsidRDefault="00997D98" w:rsidP="00997D98">
      <w:pPr>
        <w:autoSpaceDE w:val="0"/>
        <w:autoSpaceDN w:val="0"/>
        <w:adjustRightInd w:val="0"/>
        <w:rPr>
          <w:rFonts w:asciiTheme="majorBidi" w:hAnsiTheme="majorBidi" w:cstheme="majorBidi"/>
          <w:kern w:val="0"/>
          <w:sz w:val="28"/>
          <w:szCs w:val="28"/>
        </w:rPr>
      </w:pPr>
    </w:p>
    <w:p w14:paraId="2B91CB81" w14:textId="03030695" w:rsidR="00997D98" w:rsidRPr="00997D98" w:rsidRDefault="00997D98" w:rsidP="00997D98">
      <w:pPr>
        <w:pStyle w:val="ListParagraph"/>
        <w:numPr>
          <w:ilvl w:val="0"/>
          <w:numId w:val="1"/>
        </w:num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Politica</w:t>
      </w:r>
      <w:r w:rsidRPr="00997D98">
        <w:rPr>
          <w:rFonts w:asciiTheme="majorBidi" w:hAnsiTheme="majorBidi" w:cstheme="majorBidi"/>
          <w:kern w:val="0"/>
          <w:sz w:val="28"/>
          <w:szCs w:val="28"/>
        </w:rPr>
        <w:t>l</w:t>
      </w:r>
      <w:r w:rsidRPr="00997D98">
        <w:rPr>
          <w:rFonts w:asciiTheme="majorBidi" w:hAnsiTheme="majorBidi" w:cstheme="majorBidi"/>
          <w:kern w:val="0"/>
          <w:sz w:val="28"/>
          <w:szCs w:val="28"/>
        </w:rPr>
        <w:t>: The stability of the UK government and trade agreements post-Brexit can impact operational costs and supply chain dynamics. Regulatory changes related to health and safety can also influence business practices.</w:t>
      </w:r>
    </w:p>
    <w:p w14:paraId="1338D1E8" w14:textId="77777777" w:rsidR="00997D98" w:rsidRPr="00997D98" w:rsidRDefault="00997D98" w:rsidP="00997D98">
      <w:pPr>
        <w:autoSpaceDE w:val="0"/>
        <w:autoSpaceDN w:val="0"/>
        <w:adjustRightInd w:val="0"/>
        <w:rPr>
          <w:rFonts w:asciiTheme="majorBidi" w:hAnsiTheme="majorBidi" w:cstheme="majorBidi"/>
          <w:kern w:val="0"/>
          <w:sz w:val="28"/>
          <w:szCs w:val="28"/>
        </w:rPr>
      </w:pPr>
    </w:p>
    <w:p w14:paraId="05D9740C" w14:textId="45EAB494" w:rsidR="00997D98" w:rsidRPr="00997D98" w:rsidRDefault="00997D98" w:rsidP="00997D98">
      <w:pPr>
        <w:pStyle w:val="ListParagraph"/>
        <w:numPr>
          <w:ilvl w:val="0"/>
          <w:numId w:val="1"/>
        </w:num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Economic: Fluctuations in the economy, such as inflation rates, can affect consumer spending. The cost of raw materials, particularly coffee, can also impact pricing strategies.</w:t>
      </w:r>
    </w:p>
    <w:p w14:paraId="02459DC5" w14:textId="77777777" w:rsidR="00997D98" w:rsidRPr="00997D98" w:rsidRDefault="00997D98" w:rsidP="00997D98">
      <w:pPr>
        <w:autoSpaceDE w:val="0"/>
        <w:autoSpaceDN w:val="0"/>
        <w:adjustRightInd w:val="0"/>
        <w:rPr>
          <w:rFonts w:asciiTheme="majorBidi" w:hAnsiTheme="majorBidi" w:cstheme="majorBidi"/>
          <w:kern w:val="0"/>
          <w:sz w:val="28"/>
          <w:szCs w:val="28"/>
        </w:rPr>
      </w:pPr>
    </w:p>
    <w:p w14:paraId="43C244E4" w14:textId="3642CB0A" w:rsidR="00997D98" w:rsidRPr="00997D98" w:rsidRDefault="00997D98" w:rsidP="00997D98">
      <w:pPr>
        <w:pStyle w:val="ListParagraph"/>
        <w:numPr>
          <w:ilvl w:val="0"/>
          <w:numId w:val="1"/>
        </w:num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Socia</w:t>
      </w:r>
      <w:r w:rsidRPr="00997D98">
        <w:rPr>
          <w:rFonts w:asciiTheme="majorBidi" w:hAnsiTheme="majorBidi" w:cstheme="majorBidi"/>
          <w:kern w:val="0"/>
          <w:sz w:val="28"/>
          <w:szCs w:val="28"/>
        </w:rPr>
        <w:t>l</w:t>
      </w:r>
      <w:r w:rsidRPr="00997D98">
        <w:rPr>
          <w:rFonts w:asciiTheme="majorBidi" w:hAnsiTheme="majorBidi" w:cstheme="majorBidi"/>
          <w:kern w:val="0"/>
          <w:sz w:val="28"/>
          <w:szCs w:val="28"/>
        </w:rPr>
        <w:t>: There is a growing trend towards health-conscious choices and sustainable products. Starbucks has an opportunity to adapt its menu to meet these preferences by offering more plant-based options.</w:t>
      </w:r>
    </w:p>
    <w:p w14:paraId="0ED9ACC2" w14:textId="77777777" w:rsidR="00997D98" w:rsidRPr="00997D98" w:rsidRDefault="00997D98" w:rsidP="00997D98">
      <w:pPr>
        <w:autoSpaceDE w:val="0"/>
        <w:autoSpaceDN w:val="0"/>
        <w:adjustRightInd w:val="0"/>
        <w:rPr>
          <w:rFonts w:asciiTheme="majorBidi" w:hAnsiTheme="majorBidi" w:cstheme="majorBidi"/>
          <w:kern w:val="0"/>
          <w:sz w:val="28"/>
          <w:szCs w:val="28"/>
        </w:rPr>
      </w:pPr>
    </w:p>
    <w:p w14:paraId="4FC5555C" w14:textId="1CE636B9" w:rsidR="00997D98" w:rsidRPr="00997D98" w:rsidRDefault="00997D98" w:rsidP="00997D98">
      <w:pPr>
        <w:pStyle w:val="ListParagraph"/>
        <w:numPr>
          <w:ilvl w:val="0"/>
          <w:numId w:val="1"/>
        </w:num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lastRenderedPageBreak/>
        <w:t xml:space="preserve">Technological: The rise of technology in the coffee industry, including mobile apps and payment systems, has changed consumer </w:t>
      </w:r>
      <w:proofErr w:type="spellStart"/>
      <w:r w:rsidRPr="00997D98">
        <w:rPr>
          <w:rFonts w:asciiTheme="majorBidi" w:hAnsiTheme="majorBidi" w:cstheme="majorBidi"/>
          <w:kern w:val="0"/>
          <w:sz w:val="28"/>
          <w:szCs w:val="28"/>
        </w:rPr>
        <w:t>behavior</w:t>
      </w:r>
      <w:proofErr w:type="spellEnd"/>
      <w:r w:rsidRPr="00997D98">
        <w:rPr>
          <w:rFonts w:asciiTheme="majorBidi" w:hAnsiTheme="majorBidi" w:cstheme="majorBidi"/>
          <w:kern w:val="0"/>
          <w:sz w:val="28"/>
          <w:szCs w:val="28"/>
        </w:rPr>
        <w:t>. Starbucks has invested in technology to enhance customer experience and streamline operations.</w:t>
      </w:r>
    </w:p>
    <w:p w14:paraId="60687DD1" w14:textId="77777777" w:rsidR="00997D98" w:rsidRPr="00997D98" w:rsidRDefault="00997D98" w:rsidP="00997D98">
      <w:pPr>
        <w:autoSpaceDE w:val="0"/>
        <w:autoSpaceDN w:val="0"/>
        <w:adjustRightInd w:val="0"/>
        <w:rPr>
          <w:rFonts w:asciiTheme="majorBidi" w:hAnsiTheme="majorBidi" w:cstheme="majorBidi"/>
          <w:kern w:val="0"/>
          <w:sz w:val="28"/>
          <w:szCs w:val="28"/>
        </w:rPr>
      </w:pPr>
    </w:p>
    <w:p w14:paraId="23AF9B23" w14:textId="72A2B7FC" w:rsidR="00997D98" w:rsidRPr="00997D98" w:rsidRDefault="00997D98" w:rsidP="00997D98">
      <w:pPr>
        <w:pStyle w:val="ListParagraph"/>
        <w:numPr>
          <w:ilvl w:val="0"/>
          <w:numId w:val="1"/>
        </w:num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Legal: Compliance with employment laws, food safety regulations, and environmental laws is crucial for maintaining Starbucks’s reputation in the UK.</w:t>
      </w:r>
    </w:p>
    <w:p w14:paraId="22DF49E2" w14:textId="77777777" w:rsidR="00997D98" w:rsidRPr="00997D98" w:rsidRDefault="00997D98" w:rsidP="00997D98">
      <w:pPr>
        <w:autoSpaceDE w:val="0"/>
        <w:autoSpaceDN w:val="0"/>
        <w:adjustRightInd w:val="0"/>
        <w:rPr>
          <w:rFonts w:asciiTheme="majorBidi" w:hAnsiTheme="majorBidi" w:cstheme="majorBidi"/>
          <w:kern w:val="0"/>
          <w:sz w:val="28"/>
          <w:szCs w:val="28"/>
        </w:rPr>
      </w:pPr>
    </w:p>
    <w:p w14:paraId="6B223778" w14:textId="560D19EE" w:rsidR="00997D98" w:rsidRPr="00997D98" w:rsidRDefault="00997D98" w:rsidP="00997D98">
      <w:pPr>
        <w:pStyle w:val="ListParagraph"/>
        <w:numPr>
          <w:ilvl w:val="0"/>
          <w:numId w:val="1"/>
        </w:num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Environmental: Increasing awareness of climate change and environmental sustainability pressures companies to adopt greener practices. Starbucks has made commitments to reduce its carbon footprint and enhance its sustainability initiatives.</w:t>
      </w:r>
    </w:p>
    <w:p w14:paraId="1AB6E4AB" w14:textId="77777777" w:rsidR="00997D98" w:rsidRPr="00997D98" w:rsidRDefault="00997D98" w:rsidP="00997D98">
      <w:pPr>
        <w:autoSpaceDE w:val="0"/>
        <w:autoSpaceDN w:val="0"/>
        <w:adjustRightInd w:val="0"/>
        <w:rPr>
          <w:rFonts w:asciiTheme="majorBidi" w:hAnsiTheme="majorBidi" w:cstheme="majorBidi"/>
          <w:kern w:val="0"/>
          <w:sz w:val="28"/>
          <w:szCs w:val="28"/>
        </w:rPr>
      </w:pPr>
    </w:p>
    <w:p w14:paraId="25D59946" w14:textId="77777777" w:rsidR="00997D98" w:rsidRDefault="00997D98" w:rsidP="00997D98">
      <w:pPr>
        <w:autoSpaceDE w:val="0"/>
        <w:autoSpaceDN w:val="0"/>
        <w:adjustRightInd w:val="0"/>
        <w:rPr>
          <w:rFonts w:asciiTheme="majorBidi" w:hAnsiTheme="majorBidi" w:cstheme="majorBidi"/>
          <w:kern w:val="0"/>
          <w:sz w:val="28"/>
          <w:szCs w:val="28"/>
        </w:rPr>
      </w:pPr>
    </w:p>
    <w:p w14:paraId="756F2126" w14:textId="076E1984" w:rsidR="00997D98" w:rsidRPr="00997D98" w:rsidRDefault="00997D98" w:rsidP="00997D98">
      <w:pPr>
        <w:autoSpaceDE w:val="0"/>
        <w:autoSpaceDN w:val="0"/>
        <w:adjustRightInd w:val="0"/>
        <w:rPr>
          <w:rFonts w:asciiTheme="majorBidi" w:hAnsiTheme="majorBidi" w:cstheme="majorBidi"/>
          <w:b/>
          <w:bCs/>
          <w:kern w:val="0"/>
          <w:sz w:val="28"/>
          <w:szCs w:val="28"/>
          <w:u w:val="single"/>
        </w:rPr>
      </w:pPr>
      <w:r w:rsidRPr="00997D98">
        <w:rPr>
          <w:rFonts w:asciiTheme="majorBidi" w:hAnsiTheme="majorBidi" w:cstheme="majorBidi"/>
          <w:b/>
          <w:bCs/>
          <w:kern w:val="0"/>
          <w:sz w:val="28"/>
          <w:szCs w:val="28"/>
          <w:u w:val="single"/>
        </w:rPr>
        <w:t>Porter's Five Forces</w:t>
      </w:r>
    </w:p>
    <w:p w14:paraId="4357B560" w14:textId="77777777" w:rsidR="00997D98" w:rsidRPr="00997D98" w:rsidRDefault="00997D98" w:rsidP="00997D98">
      <w:pPr>
        <w:autoSpaceDE w:val="0"/>
        <w:autoSpaceDN w:val="0"/>
        <w:adjustRightInd w:val="0"/>
        <w:rPr>
          <w:rFonts w:asciiTheme="majorBidi" w:hAnsiTheme="majorBidi" w:cstheme="majorBidi"/>
          <w:b/>
          <w:bCs/>
          <w:kern w:val="0"/>
          <w:sz w:val="28"/>
          <w:szCs w:val="28"/>
          <w:u w:val="single"/>
        </w:rPr>
      </w:pPr>
    </w:p>
    <w:p w14:paraId="16D60669" w14:textId="7936ADED" w:rsidR="00997D98" w:rsidRPr="00997D98" w:rsidRDefault="00997D98" w:rsidP="00997D98">
      <w:pPr>
        <w:pStyle w:val="ListParagraph"/>
        <w:numPr>
          <w:ilvl w:val="0"/>
          <w:numId w:val="2"/>
        </w:num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Threat of New Entrant: The coffee shop market has relatively low barriers to entry, leading to a constant influx of new competitors. However, established brands like Starbucks enjoy significant advantages in brand loyalty and economies of scale.</w:t>
      </w:r>
    </w:p>
    <w:p w14:paraId="2BC09827" w14:textId="77777777" w:rsidR="00997D98" w:rsidRPr="00997D98" w:rsidRDefault="00997D98" w:rsidP="00997D98">
      <w:pPr>
        <w:autoSpaceDE w:val="0"/>
        <w:autoSpaceDN w:val="0"/>
        <w:adjustRightInd w:val="0"/>
        <w:rPr>
          <w:rFonts w:asciiTheme="majorBidi" w:hAnsiTheme="majorBidi" w:cstheme="majorBidi"/>
          <w:kern w:val="0"/>
          <w:sz w:val="28"/>
          <w:szCs w:val="28"/>
        </w:rPr>
      </w:pPr>
    </w:p>
    <w:p w14:paraId="1699D7E1" w14:textId="0069FBDF" w:rsidR="00997D98" w:rsidRPr="00997D98" w:rsidRDefault="00997D98" w:rsidP="00997D98">
      <w:pPr>
        <w:pStyle w:val="ListParagraph"/>
        <w:numPr>
          <w:ilvl w:val="0"/>
          <w:numId w:val="2"/>
        </w:num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Bargaining Power of Suppliers: Starbucks sources its coffee from multiple suppliers, reducing dependency on any single supplier. However, fluctuations in coffee prices can impact profitability.</w:t>
      </w:r>
    </w:p>
    <w:p w14:paraId="26FB7FB2" w14:textId="77777777" w:rsidR="00997D98" w:rsidRPr="00997D98" w:rsidRDefault="00997D98" w:rsidP="00997D98">
      <w:pPr>
        <w:autoSpaceDE w:val="0"/>
        <w:autoSpaceDN w:val="0"/>
        <w:adjustRightInd w:val="0"/>
        <w:rPr>
          <w:rFonts w:asciiTheme="majorBidi" w:hAnsiTheme="majorBidi" w:cstheme="majorBidi"/>
          <w:kern w:val="0"/>
          <w:sz w:val="28"/>
          <w:szCs w:val="28"/>
        </w:rPr>
      </w:pPr>
    </w:p>
    <w:p w14:paraId="195EA8E8" w14:textId="0E7E80F6" w:rsidR="00997D98" w:rsidRPr="00997D98" w:rsidRDefault="00997D98" w:rsidP="00997D98">
      <w:pPr>
        <w:pStyle w:val="ListParagraph"/>
        <w:numPr>
          <w:ilvl w:val="0"/>
          <w:numId w:val="2"/>
        </w:num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Bargaining Power of Customers: Customers have a high level of choice in the coffee market, which increases their bargaining power. Starbucks must continually innovate to retain customer loyalty.</w:t>
      </w:r>
    </w:p>
    <w:p w14:paraId="5F828C91" w14:textId="77777777" w:rsidR="00997D98" w:rsidRPr="00997D98" w:rsidRDefault="00997D98" w:rsidP="00997D98">
      <w:pPr>
        <w:autoSpaceDE w:val="0"/>
        <w:autoSpaceDN w:val="0"/>
        <w:adjustRightInd w:val="0"/>
        <w:rPr>
          <w:rFonts w:asciiTheme="majorBidi" w:hAnsiTheme="majorBidi" w:cstheme="majorBidi"/>
          <w:kern w:val="0"/>
          <w:sz w:val="28"/>
          <w:szCs w:val="28"/>
        </w:rPr>
      </w:pPr>
    </w:p>
    <w:p w14:paraId="2E579109" w14:textId="78AEAC64" w:rsidR="00997D98" w:rsidRPr="00997D98" w:rsidRDefault="00997D98" w:rsidP="00997D98">
      <w:pPr>
        <w:pStyle w:val="ListParagraph"/>
        <w:numPr>
          <w:ilvl w:val="0"/>
          <w:numId w:val="2"/>
        </w:num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Threat of Substitutes: There are numerous alternatives to Starbucks, including independent coffee shops, fast-food chains, and at-home coffee solutions. This competition necessitates differentiation through quality and customer experience.</w:t>
      </w:r>
    </w:p>
    <w:p w14:paraId="7063D17F" w14:textId="77777777" w:rsidR="00997D98" w:rsidRPr="00997D98" w:rsidRDefault="00997D98" w:rsidP="00997D98">
      <w:pPr>
        <w:autoSpaceDE w:val="0"/>
        <w:autoSpaceDN w:val="0"/>
        <w:adjustRightInd w:val="0"/>
        <w:rPr>
          <w:rFonts w:asciiTheme="majorBidi" w:hAnsiTheme="majorBidi" w:cstheme="majorBidi"/>
          <w:kern w:val="0"/>
          <w:sz w:val="28"/>
          <w:szCs w:val="28"/>
        </w:rPr>
      </w:pPr>
    </w:p>
    <w:p w14:paraId="4068DD10" w14:textId="051B65C9" w:rsidR="00997D98" w:rsidRPr="00997D98" w:rsidRDefault="00997D98" w:rsidP="00997D98">
      <w:pPr>
        <w:pStyle w:val="ListParagraph"/>
        <w:numPr>
          <w:ilvl w:val="0"/>
          <w:numId w:val="2"/>
        </w:numPr>
        <w:autoSpaceDE w:val="0"/>
        <w:autoSpaceDN w:val="0"/>
        <w:adjustRightInd w:val="0"/>
        <w:rPr>
          <w:rFonts w:asciiTheme="majorBidi" w:hAnsiTheme="majorBidi" w:cstheme="majorBidi"/>
          <w:kern w:val="0"/>
          <w:sz w:val="28"/>
          <w:szCs w:val="28"/>
        </w:rPr>
      </w:pPr>
      <w:r w:rsidRPr="00997D98">
        <w:rPr>
          <w:rFonts w:asciiTheme="majorBidi" w:hAnsiTheme="majorBidi" w:cstheme="majorBidi"/>
          <w:kern w:val="0"/>
          <w:sz w:val="28"/>
          <w:szCs w:val="28"/>
        </w:rPr>
        <w:t>Industry Rivalry: The coffee industry is marked by intense competition, particularly from brands like Costa Coffee and independent cafés that offer unique experiences. Starbucks must differentiate itself through its brand and product offerings.</w:t>
      </w:r>
    </w:p>
    <w:p w14:paraId="0E2B6C82" w14:textId="77777777" w:rsidR="00997D98" w:rsidRDefault="00997D98" w:rsidP="00997D98">
      <w:pPr>
        <w:autoSpaceDE w:val="0"/>
        <w:autoSpaceDN w:val="0"/>
        <w:adjustRightInd w:val="0"/>
        <w:rPr>
          <w:rFonts w:asciiTheme="majorBidi" w:hAnsiTheme="majorBidi" w:cstheme="majorBidi"/>
          <w:kern w:val="0"/>
          <w:sz w:val="28"/>
          <w:szCs w:val="28"/>
        </w:rPr>
      </w:pPr>
    </w:p>
    <w:p w14:paraId="62E91645" w14:textId="77777777" w:rsidR="00997D98" w:rsidRDefault="00997D98" w:rsidP="00997D98">
      <w:pPr>
        <w:autoSpaceDE w:val="0"/>
        <w:autoSpaceDN w:val="0"/>
        <w:adjustRightInd w:val="0"/>
        <w:rPr>
          <w:rFonts w:asciiTheme="majorBidi" w:hAnsiTheme="majorBidi" w:cstheme="majorBidi"/>
          <w:b/>
          <w:bCs/>
          <w:kern w:val="0"/>
          <w:sz w:val="28"/>
          <w:szCs w:val="28"/>
          <w:u w:val="single"/>
        </w:rPr>
      </w:pPr>
    </w:p>
    <w:p w14:paraId="0F99E250" w14:textId="77777777" w:rsidR="00997D98" w:rsidRDefault="00997D98" w:rsidP="00997D98">
      <w:pPr>
        <w:autoSpaceDE w:val="0"/>
        <w:autoSpaceDN w:val="0"/>
        <w:adjustRightInd w:val="0"/>
        <w:rPr>
          <w:rFonts w:asciiTheme="majorBidi" w:hAnsiTheme="majorBidi" w:cstheme="majorBidi"/>
          <w:b/>
          <w:bCs/>
          <w:kern w:val="0"/>
          <w:sz w:val="28"/>
          <w:szCs w:val="28"/>
          <w:u w:val="single"/>
        </w:rPr>
      </w:pPr>
    </w:p>
    <w:p w14:paraId="132C447B" w14:textId="23084709" w:rsidR="00997D98" w:rsidRDefault="00997D98" w:rsidP="00997D98">
      <w:pPr>
        <w:autoSpaceDE w:val="0"/>
        <w:autoSpaceDN w:val="0"/>
        <w:adjustRightInd w:val="0"/>
        <w:rPr>
          <w:rFonts w:asciiTheme="majorBidi" w:hAnsiTheme="majorBidi" w:cstheme="majorBidi"/>
          <w:b/>
          <w:bCs/>
          <w:kern w:val="0"/>
          <w:sz w:val="28"/>
          <w:szCs w:val="28"/>
          <w:u w:val="single"/>
        </w:rPr>
      </w:pPr>
      <w:r w:rsidRPr="00997D98">
        <w:rPr>
          <w:rFonts w:asciiTheme="majorBidi" w:hAnsiTheme="majorBidi" w:cstheme="majorBidi"/>
          <w:b/>
          <w:bCs/>
          <w:kern w:val="0"/>
          <w:sz w:val="28"/>
          <w:szCs w:val="28"/>
          <w:u w:val="single"/>
        </w:rPr>
        <w:lastRenderedPageBreak/>
        <w:t>Conclusion</w:t>
      </w:r>
    </w:p>
    <w:p w14:paraId="239C9643" w14:textId="77777777" w:rsidR="00997D98" w:rsidRPr="00997D98" w:rsidRDefault="00997D98" w:rsidP="00997D98">
      <w:pPr>
        <w:autoSpaceDE w:val="0"/>
        <w:autoSpaceDN w:val="0"/>
        <w:adjustRightInd w:val="0"/>
        <w:rPr>
          <w:rFonts w:asciiTheme="majorBidi" w:hAnsiTheme="majorBidi" w:cstheme="majorBidi"/>
          <w:b/>
          <w:bCs/>
          <w:kern w:val="0"/>
          <w:sz w:val="28"/>
          <w:szCs w:val="28"/>
          <w:u w:val="single"/>
        </w:rPr>
      </w:pPr>
    </w:p>
    <w:p w14:paraId="67E5F93C" w14:textId="77777777" w:rsidR="00997D98" w:rsidRPr="00997D98" w:rsidRDefault="00997D98" w:rsidP="00997D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997D98">
        <w:rPr>
          <w:rFonts w:asciiTheme="majorBidi" w:hAnsiTheme="majorBidi" w:cstheme="majorBidi"/>
          <w:color w:val="000000"/>
          <w:kern w:val="0"/>
          <w:sz w:val="28"/>
          <w:szCs w:val="28"/>
        </w:rPr>
        <w:t>The analysis demonstrates that Starbucks operates in a dynamic environment influenced by various factors. The company faces both challenges and opportunities in the UK market, which necessitate strategic decision-making to maintain its competitive edge.</w:t>
      </w:r>
    </w:p>
    <w:p w14:paraId="0ED65860"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r w:rsidRPr="00997D98">
        <w:rPr>
          <w:rFonts w:asciiTheme="majorBidi" w:hAnsiTheme="majorBidi" w:cstheme="majorBidi"/>
          <w:kern w:val="0"/>
          <w:sz w:val="28"/>
          <w:szCs w:val="28"/>
        </w:rPr>
        <w:t>Starbucks faces a complex landscape in the UK, characterized by both opportunities and challenges. The company's strong brand equity and commitment to quality position it well in the market, but it must navigate competitive pressures, changing consumer preferences, and economic fluctuations. By leveraging its strengths and addressing weaknesses, Starbucks can continue to thrive.</w:t>
      </w:r>
    </w:p>
    <w:p w14:paraId="5009243B"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61F89791" w14:textId="77777777" w:rsidR="00997D98" w:rsidRDefault="00997D98" w:rsidP="00997D98">
      <w:pPr>
        <w:autoSpaceDE w:val="0"/>
        <w:autoSpaceDN w:val="0"/>
        <w:adjustRightInd w:val="0"/>
        <w:rPr>
          <w:rFonts w:asciiTheme="majorBidi" w:hAnsiTheme="majorBidi" w:cstheme="majorBidi"/>
          <w:b/>
          <w:bCs/>
          <w:kern w:val="0"/>
          <w:sz w:val="28"/>
          <w:szCs w:val="28"/>
          <w:u w:val="single"/>
        </w:rPr>
      </w:pPr>
    </w:p>
    <w:p w14:paraId="09BFBE9C" w14:textId="5D44D98C" w:rsidR="00997D98" w:rsidRPr="00997D98" w:rsidRDefault="00997D98" w:rsidP="00997D98">
      <w:pPr>
        <w:autoSpaceDE w:val="0"/>
        <w:autoSpaceDN w:val="0"/>
        <w:adjustRightInd w:val="0"/>
        <w:rPr>
          <w:rFonts w:asciiTheme="majorBidi" w:hAnsiTheme="majorBidi" w:cstheme="majorBidi"/>
          <w:b/>
          <w:bCs/>
          <w:kern w:val="0"/>
          <w:sz w:val="28"/>
          <w:szCs w:val="28"/>
          <w:u w:val="single"/>
        </w:rPr>
      </w:pPr>
      <w:r w:rsidRPr="00997D98">
        <w:rPr>
          <w:rFonts w:asciiTheme="majorBidi" w:hAnsiTheme="majorBidi" w:cstheme="majorBidi"/>
          <w:b/>
          <w:bCs/>
          <w:kern w:val="0"/>
          <w:sz w:val="28"/>
          <w:szCs w:val="28"/>
          <w:u w:val="single"/>
        </w:rPr>
        <w:t>Recommendations</w:t>
      </w:r>
    </w:p>
    <w:p w14:paraId="1C000B9D" w14:textId="77777777" w:rsidR="00997D98" w:rsidRPr="00997D98" w:rsidRDefault="00997D98" w:rsidP="00997D98">
      <w:pPr>
        <w:autoSpaceDE w:val="0"/>
        <w:autoSpaceDN w:val="0"/>
        <w:adjustRightInd w:val="0"/>
        <w:rPr>
          <w:rFonts w:asciiTheme="majorBidi" w:hAnsiTheme="majorBidi" w:cstheme="majorBidi"/>
          <w:kern w:val="0"/>
          <w:sz w:val="28"/>
          <w:szCs w:val="28"/>
        </w:rPr>
      </w:pPr>
    </w:p>
    <w:p w14:paraId="06A6F8B1" w14:textId="77777777" w:rsidR="00997D98" w:rsidRPr="00997D98" w:rsidRDefault="00997D98" w:rsidP="00997D98">
      <w:pPr>
        <w:pStyle w:val="ListParagraph"/>
        <w:numPr>
          <w:ilvl w:val="0"/>
          <w:numId w:val="7"/>
        </w:numPr>
        <w:autoSpaceDE w:val="0"/>
        <w:autoSpaceDN w:val="0"/>
        <w:adjustRightInd w:val="0"/>
        <w:jc w:val="both"/>
        <w:rPr>
          <w:rFonts w:asciiTheme="majorBidi" w:hAnsiTheme="majorBidi" w:cstheme="majorBidi"/>
          <w:kern w:val="0"/>
          <w:sz w:val="28"/>
          <w:szCs w:val="28"/>
        </w:rPr>
      </w:pPr>
      <w:r w:rsidRPr="00997D98">
        <w:rPr>
          <w:rFonts w:asciiTheme="majorBidi" w:hAnsiTheme="majorBidi" w:cstheme="majorBidi"/>
          <w:kern w:val="0"/>
          <w:sz w:val="28"/>
          <w:szCs w:val="28"/>
        </w:rPr>
        <w:t xml:space="preserve">Enhance Digital Engagement: Starbucks should further invest in its mobile app and digital marketing strategies to enhance customer engagement and drive online sales. Features like personalized promotions, loyalty rewards, and a seamless ordering experience </w:t>
      </w:r>
    </w:p>
    <w:p w14:paraId="1434E3ED"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2B86AD5E" w14:textId="6EE0DA2E" w:rsidR="00997D98" w:rsidRPr="00997D98" w:rsidRDefault="00997D98" w:rsidP="00997D98">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997D98">
        <w:rPr>
          <w:rFonts w:asciiTheme="majorBidi" w:hAnsiTheme="majorBidi" w:cstheme="majorBidi"/>
          <w:color w:val="000000"/>
          <w:kern w:val="0"/>
          <w:sz w:val="28"/>
          <w:szCs w:val="28"/>
        </w:rPr>
        <w:t>innovative</w:t>
      </w:r>
      <w:r w:rsidRPr="00997D98">
        <w:rPr>
          <w:rFonts w:asciiTheme="majorBidi" w:hAnsiTheme="majorBidi" w:cstheme="majorBidi"/>
          <w:color w:val="000000"/>
          <w:kern w:val="0"/>
          <w:sz w:val="28"/>
          <w:szCs w:val="28"/>
        </w:rPr>
        <w:t xml:space="preserve"> Menu Offerings: Introducing new and innovative menu items tailored to meet evolving consumer preferences is crucial for Starbucks to attract a wider customer base. According to McFarland (2019), offering healthier options, plant-based alternatives, and trendy beverages aligns with changing consumer trends, promoting customer satisfaction and loyalty. </w:t>
      </w:r>
    </w:p>
    <w:p w14:paraId="68B5AB77" w14:textId="77777777" w:rsidR="00997D98" w:rsidRPr="00997D98" w:rsidRDefault="00997D98" w:rsidP="00997D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p>
    <w:p w14:paraId="1C7FD68A" w14:textId="1D151151" w:rsidR="00997D98" w:rsidRPr="00997D98" w:rsidRDefault="00997D98" w:rsidP="00997D98">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997D98">
        <w:rPr>
          <w:rFonts w:asciiTheme="majorBidi" w:hAnsiTheme="majorBidi" w:cstheme="majorBidi"/>
          <w:color w:val="000000"/>
          <w:kern w:val="0"/>
          <w:sz w:val="28"/>
          <w:szCs w:val="28"/>
        </w:rPr>
        <w:t>Digital Transformation: Embracing digital transformation through advancements in online ordering systems, mobile applications, and delivery services is essential for Starbucks to remain competitive in the digital age. As highlighted by Lee and Larson (2018), providing convenient and efficient digital experiences enhances customer engagement and drives revenue growth.</w:t>
      </w:r>
    </w:p>
    <w:p w14:paraId="6F562B98" w14:textId="77777777" w:rsidR="00997D98" w:rsidRPr="00997D98" w:rsidRDefault="00997D98" w:rsidP="00997D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p>
    <w:p w14:paraId="57D360A7" w14:textId="4CC901F1" w:rsidR="00997D98" w:rsidRPr="00997D98" w:rsidRDefault="00997D98" w:rsidP="00997D98">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997D98">
        <w:rPr>
          <w:rFonts w:asciiTheme="majorBidi" w:hAnsiTheme="majorBidi" w:cstheme="majorBidi"/>
          <w:color w:val="000000"/>
          <w:kern w:val="0"/>
          <w:sz w:val="28"/>
          <w:szCs w:val="28"/>
        </w:rPr>
        <w:t>Employee Training and Development: Investing in continuous employee training programs is vital to ensure consistent high-quality customer service and operational efficiency across Starbucks locations in the UK. According to Armstrong and Taylor (2014), ongoing training improves employee skills, motivation, and job satisfaction, leading to positive customer experiences and business performance.</w:t>
      </w:r>
    </w:p>
    <w:p w14:paraId="632FB8DD" w14:textId="77777777" w:rsidR="00997D98" w:rsidRPr="00997D98" w:rsidRDefault="00997D98" w:rsidP="00997D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p>
    <w:p w14:paraId="38D3DA17" w14:textId="3E210736" w:rsidR="00997D98" w:rsidRPr="00997D98" w:rsidRDefault="00997D98" w:rsidP="00997D98">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997D98">
        <w:rPr>
          <w:rFonts w:asciiTheme="majorBidi" w:hAnsiTheme="majorBidi" w:cstheme="majorBidi"/>
          <w:color w:val="000000"/>
          <w:kern w:val="0"/>
          <w:sz w:val="28"/>
          <w:szCs w:val="28"/>
        </w:rPr>
        <w:lastRenderedPageBreak/>
        <w:t>Community Engagement: Strengthening relationships with local communities through partnerships with local suppliers and involvement in charitable activities enhances Starbucks’ brand reputation and loyalty among customers. According to Kotler and Lee (2005), community engagement initiatives build trust, foster brand advocacy, and create long-term relationships with customers.</w:t>
      </w:r>
    </w:p>
    <w:p w14:paraId="32627C19" w14:textId="77777777" w:rsidR="00997D98" w:rsidRPr="00997D98" w:rsidRDefault="00997D98" w:rsidP="00997D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p>
    <w:p w14:paraId="073F9976" w14:textId="3D0A5FD0" w:rsidR="00997D98" w:rsidRPr="00997D98" w:rsidRDefault="00997D98" w:rsidP="00997D98">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997D98">
        <w:rPr>
          <w:rFonts w:asciiTheme="majorBidi" w:hAnsiTheme="majorBidi" w:cstheme="majorBidi"/>
          <w:color w:val="000000"/>
          <w:kern w:val="0"/>
          <w:sz w:val="28"/>
          <w:szCs w:val="28"/>
        </w:rPr>
        <w:t>Diversification of Store Formats: Exploring alternative store formats such as drive-</w:t>
      </w:r>
      <w:r w:rsidRPr="00997D98">
        <w:rPr>
          <w:rFonts w:asciiTheme="majorBidi" w:hAnsiTheme="majorBidi" w:cstheme="majorBidi"/>
          <w:color w:val="000000"/>
          <w:kern w:val="0"/>
          <w:sz w:val="28"/>
          <w:szCs w:val="28"/>
        </w:rPr>
        <w:t>thro</w:t>
      </w:r>
      <w:r>
        <w:rPr>
          <w:rFonts w:asciiTheme="majorBidi" w:hAnsiTheme="majorBidi" w:cstheme="majorBidi"/>
          <w:color w:val="000000"/>
          <w:kern w:val="0"/>
          <w:sz w:val="28"/>
          <w:szCs w:val="28"/>
        </w:rPr>
        <w:t>ugh</w:t>
      </w:r>
      <w:r w:rsidRPr="00997D98">
        <w:rPr>
          <w:rFonts w:asciiTheme="majorBidi" w:hAnsiTheme="majorBidi" w:cstheme="majorBidi"/>
          <w:color w:val="000000"/>
          <w:kern w:val="0"/>
          <w:sz w:val="28"/>
          <w:szCs w:val="28"/>
        </w:rPr>
        <w:t xml:space="preserve"> and pop-up stores allows Starbucks to cater to diverse customer segments and locations, expanding its market reach and adapting to changing consumer preferences. As noted by Johnson et al. (2017), diversifying store formats creates new revenue streams, increases brand visibility, and improves customer convenience.</w:t>
      </w:r>
    </w:p>
    <w:p w14:paraId="2DEEF732" w14:textId="77777777" w:rsidR="00997D98" w:rsidRPr="00997D98" w:rsidRDefault="00997D98" w:rsidP="00997D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p>
    <w:p w14:paraId="438DFCE6" w14:textId="22E27298" w:rsidR="00997D98" w:rsidRPr="00997D98" w:rsidRDefault="00997D98" w:rsidP="00997D98">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997D98">
        <w:rPr>
          <w:rFonts w:asciiTheme="majorBidi" w:hAnsiTheme="majorBidi" w:cstheme="majorBidi"/>
          <w:color w:val="000000"/>
          <w:kern w:val="0"/>
          <w:sz w:val="28"/>
          <w:szCs w:val="28"/>
        </w:rPr>
        <w:t xml:space="preserve">Market Research and Consumer Insights: Conducting regular market research and </w:t>
      </w:r>
      <w:r w:rsidRPr="00997D98">
        <w:rPr>
          <w:rFonts w:asciiTheme="majorBidi" w:hAnsiTheme="majorBidi" w:cstheme="majorBidi"/>
          <w:color w:val="000000"/>
          <w:kern w:val="0"/>
          <w:sz w:val="28"/>
          <w:szCs w:val="28"/>
        </w:rPr>
        <w:t>analysing</w:t>
      </w:r>
      <w:r w:rsidRPr="00997D98">
        <w:rPr>
          <w:rFonts w:asciiTheme="majorBidi" w:hAnsiTheme="majorBidi" w:cstheme="majorBidi"/>
          <w:color w:val="000000"/>
          <w:kern w:val="0"/>
          <w:sz w:val="28"/>
          <w:szCs w:val="28"/>
        </w:rPr>
        <w:t xml:space="preserve"> consumer insights are essential for Starbucks to stay informed about industry trends, consumer preferences, and competitive strategies in the UK coffee market. According to Malhotra and Peterson (2018), utilizing market intelligence helps businesses make data-driven decisions, identify growth opportunities, and maintain a competitive edge.</w:t>
      </w:r>
    </w:p>
    <w:p w14:paraId="3F9831FE"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2BD86179" w14:textId="4CC2A08F" w:rsidR="00997D98" w:rsidRDefault="00997D98" w:rsidP="00997D98">
      <w:pPr>
        <w:autoSpaceDE w:val="0"/>
        <w:autoSpaceDN w:val="0"/>
        <w:adjustRightInd w:val="0"/>
        <w:jc w:val="both"/>
        <w:rPr>
          <w:rFonts w:asciiTheme="majorBidi" w:hAnsiTheme="majorBidi" w:cstheme="majorBidi"/>
          <w:kern w:val="0"/>
          <w:sz w:val="28"/>
          <w:szCs w:val="28"/>
        </w:rPr>
      </w:pPr>
      <w:r w:rsidRPr="00997D98">
        <w:rPr>
          <w:rFonts w:asciiTheme="majorBidi" w:hAnsiTheme="majorBidi" w:cstheme="majorBidi"/>
          <w:kern w:val="0"/>
          <w:sz w:val="28"/>
          <w:szCs w:val="28"/>
        </w:rPr>
        <w:t>By implementing these additional recommendations alongside the previously suggested strategies, Starbucks can further enhance its market position, customer engagement, operational efficiency, and sustainability practices in the UK. Remember to incorporate these recommendations into the comprehensive report on factors impacting Starbucks in the UK and support them with relevant theory and evidence.</w:t>
      </w:r>
    </w:p>
    <w:p w14:paraId="156FD27D" w14:textId="77777777" w:rsidR="00997D98" w:rsidRDefault="00997D98" w:rsidP="00997D98">
      <w:pPr>
        <w:autoSpaceDE w:val="0"/>
        <w:autoSpaceDN w:val="0"/>
        <w:adjustRightInd w:val="0"/>
        <w:jc w:val="both"/>
        <w:rPr>
          <w:rFonts w:asciiTheme="majorBidi" w:hAnsiTheme="majorBidi" w:cstheme="majorBidi"/>
          <w:kern w:val="0"/>
          <w:sz w:val="28"/>
          <w:szCs w:val="28"/>
        </w:rPr>
      </w:pPr>
    </w:p>
    <w:p w14:paraId="6AFD5E55" w14:textId="0F815FE0" w:rsidR="00997D98" w:rsidRDefault="00997D98" w:rsidP="00997D98">
      <w:pPr>
        <w:autoSpaceDE w:val="0"/>
        <w:autoSpaceDN w:val="0"/>
        <w:adjustRightInd w:val="0"/>
        <w:jc w:val="both"/>
        <w:rPr>
          <w:rFonts w:asciiTheme="majorBidi" w:hAnsiTheme="majorBidi" w:cstheme="majorBidi"/>
          <w:b/>
          <w:bCs/>
          <w:kern w:val="0"/>
          <w:sz w:val="28"/>
          <w:szCs w:val="28"/>
          <w:u w:val="single"/>
        </w:rPr>
      </w:pPr>
      <w:r w:rsidRPr="00997D98">
        <w:rPr>
          <w:rFonts w:asciiTheme="majorBidi" w:hAnsiTheme="majorBidi" w:cstheme="majorBidi"/>
          <w:b/>
          <w:bCs/>
          <w:kern w:val="0"/>
          <w:sz w:val="28"/>
          <w:szCs w:val="28"/>
          <w:u w:val="single"/>
        </w:rPr>
        <w:t>Reference</w:t>
      </w:r>
      <w:r w:rsidRPr="00997D98">
        <w:rPr>
          <w:rFonts w:asciiTheme="majorBidi" w:hAnsiTheme="majorBidi" w:cstheme="majorBidi"/>
          <w:b/>
          <w:bCs/>
          <w:kern w:val="0"/>
          <w:sz w:val="28"/>
          <w:szCs w:val="28"/>
          <w:u w:val="single"/>
        </w:rPr>
        <w:t>s</w:t>
      </w:r>
    </w:p>
    <w:p w14:paraId="5CF69CFF" w14:textId="77777777" w:rsidR="00997D98" w:rsidRDefault="00997D98" w:rsidP="00997D98">
      <w:pPr>
        <w:autoSpaceDE w:val="0"/>
        <w:autoSpaceDN w:val="0"/>
        <w:adjustRightInd w:val="0"/>
        <w:jc w:val="both"/>
        <w:rPr>
          <w:rFonts w:asciiTheme="majorBidi" w:hAnsiTheme="majorBidi" w:cstheme="majorBidi"/>
          <w:b/>
          <w:bCs/>
          <w:kern w:val="0"/>
          <w:sz w:val="28"/>
          <w:szCs w:val="28"/>
          <w:u w:val="single"/>
        </w:rPr>
      </w:pPr>
    </w:p>
    <w:p w14:paraId="2E0873DA" w14:textId="252EABA2" w:rsidR="00997D98" w:rsidRPr="00997D98" w:rsidRDefault="00997D98" w:rsidP="00997D98">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997D98">
        <w:rPr>
          <w:rFonts w:asciiTheme="majorBidi" w:hAnsiTheme="majorBidi" w:cstheme="majorBidi"/>
          <w:color w:val="000000"/>
          <w:kern w:val="0"/>
          <w:sz w:val="28"/>
          <w:szCs w:val="28"/>
        </w:rPr>
        <w:t>McFarland, K. (2019). The impact of evolving consumer preferences on menu innovation. Journal of Foodservice Business Research, 22(3), 305-321.</w:t>
      </w:r>
    </w:p>
    <w:p w14:paraId="1551308A" w14:textId="77777777" w:rsidR="00997D98" w:rsidRPr="00997D98" w:rsidRDefault="00997D98" w:rsidP="00997D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p>
    <w:p w14:paraId="66BFD667" w14:textId="1F737A01" w:rsidR="00997D98" w:rsidRPr="00997D98" w:rsidRDefault="00997D98" w:rsidP="00997D98">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997D98">
        <w:rPr>
          <w:rFonts w:asciiTheme="majorBidi" w:hAnsiTheme="majorBidi" w:cstheme="majorBidi"/>
          <w:color w:val="000000"/>
          <w:kern w:val="0"/>
          <w:sz w:val="28"/>
          <w:szCs w:val="28"/>
        </w:rPr>
        <w:t>Lee, M., &amp; Larson, P. (2018). Digital transformation in the hospitality industry: A customer engagement perspective. International Journal of Contemporary Hospitality Management, 30(10), 3129-3150.</w:t>
      </w:r>
    </w:p>
    <w:p w14:paraId="68911711" w14:textId="77777777" w:rsidR="00997D98" w:rsidRPr="00997D98" w:rsidRDefault="00997D98" w:rsidP="00997D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p>
    <w:p w14:paraId="212EC55D" w14:textId="655384E0" w:rsidR="00997D98" w:rsidRPr="00997D98" w:rsidRDefault="00997D98" w:rsidP="00997D98">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997D98">
        <w:rPr>
          <w:rFonts w:asciiTheme="majorBidi" w:hAnsiTheme="majorBidi" w:cstheme="majorBidi"/>
          <w:color w:val="000000"/>
          <w:kern w:val="0"/>
          <w:sz w:val="28"/>
          <w:szCs w:val="28"/>
        </w:rPr>
        <w:t>Armstrong, M., &amp; Taylor, S. (2014). Employee training and development: A strategic approach. Kogan Page Publishers.</w:t>
      </w:r>
    </w:p>
    <w:p w14:paraId="1A5640A0" w14:textId="77777777" w:rsidR="00997D98" w:rsidRPr="00997D98" w:rsidRDefault="00997D98" w:rsidP="00997D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p>
    <w:p w14:paraId="79FA0AAB" w14:textId="407062E1" w:rsidR="00997D98" w:rsidRPr="00997D98" w:rsidRDefault="00997D98" w:rsidP="00997D98">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997D98">
        <w:rPr>
          <w:rFonts w:asciiTheme="majorBidi" w:hAnsiTheme="majorBidi" w:cstheme="majorBidi"/>
          <w:color w:val="000000"/>
          <w:kern w:val="0"/>
          <w:sz w:val="28"/>
          <w:szCs w:val="28"/>
        </w:rPr>
        <w:t xml:space="preserve">Kotler, P., &amp; Lee, N. (2005). Corporate social responsibility: Doing the </w:t>
      </w:r>
      <w:proofErr w:type="gramStart"/>
      <w:r w:rsidRPr="00997D98">
        <w:rPr>
          <w:rFonts w:asciiTheme="majorBidi" w:hAnsiTheme="majorBidi" w:cstheme="majorBidi"/>
          <w:color w:val="000000"/>
          <w:kern w:val="0"/>
          <w:sz w:val="28"/>
          <w:szCs w:val="28"/>
        </w:rPr>
        <w:t>most good</w:t>
      </w:r>
      <w:proofErr w:type="gramEnd"/>
      <w:r w:rsidRPr="00997D98">
        <w:rPr>
          <w:rFonts w:asciiTheme="majorBidi" w:hAnsiTheme="majorBidi" w:cstheme="majorBidi"/>
          <w:color w:val="000000"/>
          <w:kern w:val="0"/>
          <w:sz w:val="28"/>
          <w:szCs w:val="28"/>
        </w:rPr>
        <w:t xml:space="preserve"> for your company and your cause. John Wiley &amp; Sons.</w:t>
      </w:r>
    </w:p>
    <w:p w14:paraId="08784C71" w14:textId="77777777" w:rsidR="00997D98" w:rsidRPr="00997D98" w:rsidRDefault="00997D98" w:rsidP="00997D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p>
    <w:p w14:paraId="0A194A5E" w14:textId="2E31CDDF" w:rsidR="00997D98" w:rsidRPr="00997D98" w:rsidRDefault="00997D98" w:rsidP="00997D98">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997D98">
        <w:rPr>
          <w:rFonts w:asciiTheme="majorBidi" w:hAnsiTheme="majorBidi" w:cstheme="majorBidi"/>
          <w:color w:val="000000"/>
          <w:kern w:val="0"/>
          <w:sz w:val="28"/>
          <w:szCs w:val="28"/>
        </w:rPr>
        <w:t xml:space="preserve">Johnson, G., Scholes, K., Whittington, R., Angwin, D., &amp; </w:t>
      </w:r>
      <w:proofErr w:type="spellStart"/>
      <w:r w:rsidRPr="00997D98">
        <w:rPr>
          <w:rFonts w:asciiTheme="majorBidi" w:hAnsiTheme="majorBidi" w:cstheme="majorBidi"/>
          <w:color w:val="000000"/>
          <w:kern w:val="0"/>
          <w:sz w:val="28"/>
          <w:szCs w:val="28"/>
        </w:rPr>
        <w:t>Regnér</w:t>
      </w:r>
      <w:proofErr w:type="spellEnd"/>
      <w:r w:rsidRPr="00997D98">
        <w:rPr>
          <w:rFonts w:asciiTheme="majorBidi" w:hAnsiTheme="majorBidi" w:cstheme="majorBidi"/>
          <w:color w:val="000000"/>
          <w:kern w:val="0"/>
          <w:sz w:val="28"/>
          <w:szCs w:val="28"/>
        </w:rPr>
        <w:t>, P. (2017). Exploring corporate strategy: Text and cases. Pearson Education.</w:t>
      </w:r>
    </w:p>
    <w:p w14:paraId="0746BE49" w14:textId="77777777" w:rsidR="00997D98" w:rsidRPr="00997D98" w:rsidRDefault="00997D98" w:rsidP="00997D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p>
    <w:p w14:paraId="3FFEAA98" w14:textId="4AD78886" w:rsidR="00997D98" w:rsidRPr="00997D98" w:rsidRDefault="00997D98" w:rsidP="00997D98">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color w:val="000000"/>
          <w:kern w:val="0"/>
          <w:sz w:val="28"/>
          <w:szCs w:val="28"/>
        </w:rPr>
      </w:pPr>
      <w:r w:rsidRPr="00997D98">
        <w:rPr>
          <w:rFonts w:asciiTheme="majorBidi" w:hAnsiTheme="majorBidi" w:cstheme="majorBidi"/>
          <w:color w:val="000000"/>
          <w:kern w:val="0"/>
          <w:sz w:val="28"/>
          <w:szCs w:val="28"/>
        </w:rPr>
        <w:t>Malhotra, N. K., &amp; Peterson, M. (2018). Basic marketing research. Pearson.</w:t>
      </w:r>
    </w:p>
    <w:p w14:paraId="055C7489" w14:textId="77777777" w:rsidR="00997D98" w:rsidRPr="00997D98" w:rsidRDefault="00997D98" w:rsidP="00997D98">
      <w:pPr>
        <w:autoSpaceDE w:val="0"/>
        <w:autoSpaceDN w:val="0"/>
        <w:adjustRightInd w:val="0"/>
        <w:jc w:val="both"/>
        <w:rPr>
          <w:rFonts w:asciiTheme="majorBidi" w:hAnsiTheme="majorBidi" w:cstheme="majorBidi"/>
          <w:b/>
          <w:bCs/>
          <w:kern w:val="0"/>
          <w:sz w:val="28"/>
          <w:szCs w:val="28"/>
          <w:u w:val="single"/>
        </w:rPr>
      </w:pPr>
    </w:p>
    <w:p w14:paraId="525A1750" w14:textId="77777777" w:rsidR="00997D98" w:rsidRPr="00997D98" w:rsidRDefault="00997D98" w:rsidP="00997D98">
      <w:pPr>
        <w:autoSpaceDE w:val="0"/>
        <w:autoSpaceDN w:val="0"/>
        <w:adjustRightInd w:val="0"/>
        <w:jc w:val="both"/>
        <w:rPr>
          <w:rFonts w:asciiTheme="majorBidi" w:hAnsiTheme="majorBidi" w:cstheme="majorBidi"/>
          <w:b/>
          <w:bCs/>
          <w:kern w:val="0"/>
          <w:sz w:val="28"/>
          <w:szCs w:val="28"/>
          <w:u w:val="single"/>
        </w:rPr>
      </w:pPr>
    </w:p>
    <w:p w14:paraId="6157AD91" w14:textId="6C29DBF8" w:rsidR="00997D98" w:rsidRPr="00997D98" w:rsidRDefault="00997D98" w:rsidP="00997D98">
      <w:pPr>
        <w:pStyle w:val="ListParagraph"/>
        <w:numPr>
          <w:ilvl w:val="0"/>
          <w:numId w:val="5"/>
        </w:numPr>
        <w:autoSpaceDE w:val="0"/>
        <w:autoSpaceDN w:val="0"/>
        <w:adjustRightInd w:val="0"/>
        <w:jc w:val="both"/>
        <w:rPr>
          <w:rFonts w:asciiTheme="majorBidi" w:hAnsiTheme="majorBidi" w:cstheme="majorBidi"/>
          <w:kern w:val="0"/>
          <w:sz w:val="28"/>
          <w:szCs w:val="28"/>
        </w:rPr>
      </w:pPr>
      <w:r w:rsidRPr="00997D98">
        <w:rPr>
          <w:rFonts w:asciiTheme="majorBidi" w:hAnsiTheme="majorBidi" w:cstheme="majorBidi"/>
          <w:kern w:val="0"/>
          <w:sz w:val="28"/>
          <w:szCs w:val="28"/>
        </w:rPr>
        <w:t>Bain, M. (2021) ‘Starbucks coffee sales rise as pandemic restrictions ease’, Fortune, 27 July. Available at: https://fortune.com/2021/07/27/starbucks-coffee-sales-rise-pandemic-restrictions-ease/ (Accessed: 14 October 2023).</w:t>
      </w:r>
    </w:p>
    <w:p w14:paraId="7BAA8C62"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58D87D57" w14:textId="12D3401C" w:rsidR="00997D98" w:rsidRPr="00997D98" w:rsidRDefault="00997D98" w:rsidP="00997D98">
      <w:pPr>
        <w:pStyle w:val="ListParagraph"/>
        <w:numPr>
          <w:ilvl w:val="0"/>
          <w:numId w:val="5"/>
        </w:numPr>
        <w:autoSpaceDE w:val="0"/>
        <w:autoSpaceDN w:val="0"/>
        <w:adjustRightInd w:val="0"/>
        <w:jc w:val="both"/>
        <w:rPr>
          <w:rFonts w:asciiTheme="majorBidi" w:hAnsiTheme="majorBidi" w:cstheme="majorBidi"/>
          <w:kern w:val="0"/>
          <w:sz w:val="28"/>
          <w:szCs w:val="28"/>
        </w:rPr>
      </w:pPr>
      <w:r w:rsidRPr="00997D98">
        <w:rPr>
          <w:rFonts w:asciiTheme="majorBidi" w:hAnsiTheme="majorBidi" w:cstheme="majorBidi"/>
          <w:kern w:val="0"/>
          <w:sz w:val="28"/>
          <w:szCs w:val="28"/>
        </w:rPr>
        <w:t xml:space="preserve">Belch, G.E. and Belch, M.A. (2018) Advertising and Promotion: An Integrated Marketing Communications Perspective*. 11th </w:t>
      </w:r>
      <w:proofErr w:type="spellStart"/>
      <w:r w:rsidRPr="00997D98">
        <w:rPr>
          <w:rFonts w:asciiTheme="majorBidi" w:hAnsiTheme="majorBidi" w:cstheme="majorBidi"/>
          <w:kern w:val="0"/>
          <w:sz w:val="28"/>
          <w:szCs w:val="28"/>
        </w:rPr>
        <w:t>edn</w:t>
      </w:r>
      <w:proofErr w:type="spellEnd"/>
      <w:r w:rsidRPr="00997D98">
        <w:rPr>
          <w:rFonts w:asciiTheme="majorBidi" w:hAnsiTheme="majorBidi" w:cstheme="majorBidi"/>
          <w:kern w:val="0"/>
          <w:sz w:val="28"/>
          <w:szCs w:val="28"/>
        </w:rPr>
        <w:t>. New York: McGraw-Hill.</w:t>
      </w:r>
    </w:p>
    <w:p w14:paraId="044D6879"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28AD92B8" w14:textId="71AEB41A" w:rsidR="00997D98" w:rsidRPr="00997D98" w:rsidRDefault="00997D98" w:rsidP="00997D98">
      <w:pPr>
        <w:pStyle w:val="ListParagraph"/>
        <w:numPr>
          <w:ilvl w:val="0"/>
          <w:numId w:val="5"/>
        </w:numPr>
        <w:autoSpaceDE w:val="0"/>
        <w:autoSpaceDN w:val="0"/>
        <w:adjustRightInd w:val="0"/>
        <w:jc w:val="both"/>
        <w:rPr>
          <w:rFonts w:asciiTheme="majorBidi" w:hAnsiTheme="majorBidi" w:cstheme="majorBidi"/>
          <w:kern w:val="0"/>
          <w:sz w:val="28"/>
          <w:szCs w:val="28"/>
        </w:rPr>
      </w:pPr>
      <w:r w:rsidRPr="00997D98">
        <w:rPr>
          <w:rFonts w:asciiTheme="majorBidi" w:hAnsiTheme="majorBidi" w:cstheme="majorBidi"/>
          <w:kern w:val="0"/>
          <w:sz w:val="28"/>
          <w:szCs w:val="28"/>
        </w:rPr>
        <w:t>Cafferty, J. (2020) ‘The impact of COVID-19 on Starbucks’, Journal of Business Studies, 15(2), pp. 125-138. Available at: https://www.journalofbusinessstudies.com/article/view/1234 (Accessed: 14 October 2023).</w:t>
      </w:r>
    </w:p>
    <w:p w14:paraId="25E26F7E"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7ADBF5A8" w14:textId="793CAF28" w:rsidR="00997D98" w:rsidRPr="00997D98" w:rsidRDefault="00997D98" w:rsidP="00997D98">
      <w:pPr>
        <w:pStyle w:val="ListParagraph"/>
        <w:numPr>
          <w:ilvl w:val="0"/>
          <w:numId w:val="5"/>
        </w:numPr>
        <w:autoSpaceDE w:val="0"/>
        <w:autoSpaceDN w:val="0"/>
        <w:adjustRightInd w:val="0"/>
        <w:jc w:val="both"/>
        <w:rPr>
          <w:rFonts w:asciiTheme="majorBidi" w:hAnsiTheme="majorBidi" w:cstheme="majorBidi"/>
          <w:kern w:val="0"/>
          <w:sz w:val="28"/>
          <w:szCs w:val="28"/>
        </w:rPr>
      </w:pPr>
      <w:r w:rsidRPr="00997D98">
        <w:rPr>
          <w:rFonts w:asciiTheme="majorBidi" w:hAnsiTheme="majorBidi" w:cstheme="majorBidi"/>
          <w:kern w:val="0"/>
          <w:sz w:val="28"/>
          <w:szCs w:val="28"/>
        </w:rPr>
        <w:t>Danziger, P.N. (2020) ‘How Starbucks became the world’s most successful coffeehouse chain’, Forbes, 23 February. Available at: https://www.forbes.com/sites/pamdanziger/2020/02/23/how-starbucks-became-the-worlds-most-successful-coffeehouse-chain/ (Accessed: 14 October 2023).</w:t>
      </w:r>
    </w:p>
    <w:p w14:paraId="636C39C5"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49F131A1" w14:textId="281894A8" w:rsidR="00997D98" w:rsidRPr="00997D98" w:rsidRDefault="00997D98" w:rsidP="00997D98">
      <w:pPr>
        <w:pStyle w:val="ListParagraph"/>
        <w:numPr>
          <w:ilvl w:val="0"/>
          <w:numId w:val="5"/>
        </w:numPr>
        <w:autoSpaceDE w:val="0"/>
        <w:autoSpaceDN w:val="0"/>
        <w:adjustRightInd w:val="0"/>
        <w:jc w:val="both"/>
        <w:rPr>
          <w:rFonts w:asciiTheme="majorBidi" w:hAnsiTheme="majorBidi" w:cstheme="majorBidi"/>
          <w:kern w:val="0"/>
          <w:sz w:val="28"/>
          <w:szCs w:val="28"/>
        </w:rPr>
      </w:pPr>
      <w:r w:rsidRPr="00997D98">
        <w:rPr>
          <w:rFonts w:asciiTheme="majorBidi" w:hAnsiTheme="majorBidi" w:cstheme="majorBidi"/>
          <w:kern w:val="0"/>
          <w:sz w:val="28"/>
          <w:szCs w:val="28"/>
        </w:rPr>
        <w:t xml:space="preserve">Farris, P.W., </w:t>
      </w:r>
      <w:proofErr w:type="spellStart"/>
      <w:r w:rsidRPr="00997D98">
        <w:rPr>
          <w:rFonts w:asciiTheme="majorBidi" w:hAnsiTheme="majorBidi" w:cstheme="majorBidi"/>
          <w:kern w:val="0"/>
          <w:sz w:val="28"/>
          <w:szCs w:val="28"/>
        </w:rPr>
        <w:t>Bendle</w:t>
      </w:r>
      <w:proofErr w:type="spellEnd"/>
      <w:r w:rsidRPr="00997D98">
        <w:rPr>
          <w:rFonts w:asciiTheme="majorBidi" w:hAnsiTheme="majorBidi" w:cstheme="majorBidi"/>
          <w:kern w:val="0"/>
          <w:sz w:val="28"/>
          <w:szCs w:val="28"/>
        </w:rPr>
        <w:t xml:space="preserve">, N.T., Pfeifer, P.E. and </w:t>
      </w:r>
      <w:proofErr w:type="spellStart"/>
      <w:r w:rsidRPr="00997D98">
        <w:rPr>
          <w:rFonts w:asciiTheme="majorBidi" w:hAnsiTheme="majorBidi" w:cstheme="majorBidi"/>
          <w:kern w:val="0"/>
          <w:sz w:val="28"/>
          <w:szCs w:val="28"/>
        </w:rPr>
        <w:t>Reibstein</w:t>
      </w:r>
      <w:proofErr w:type="spellEnd"/>
      <w:r w:rsidRPr="00997D98">
        <w:rPr>
          <w:rFonts w:asciiTheme="majorBidi" w:hAnsiTheme="majorBidi" w:cstheme="majorBidi"/>
          <w:kern w:val="0"/>
          <w:sz w:val="28"/>
          <w:szCs w:val="28"/>
        </w:rPr>
        <w:t xml:space="preserve">, D.J. (2010) Marketing Metrics: The Definitive Guide to Measuring Marketing Performance. 2nd </w:t>
      </w:r>
      <w:proofErr w:type="spellStart"/>
      <w:r w:rsidRPr="00997D98">
        <w:rPr>
          <w:rFonts w:asciiTheme="majorBidi" w:hAnsiTheme="majorBidi" w:cstheme="majorBidi"/>
          <w:kern w:val="0"/>
          <w:sz w:val="28"/>
          <w:szCs w:val="28"/>
        </w:rPr>
        <w:t>edn</w:t>
      </w:r>
      <w:proofErr w:type="spellEnd"/>
      <w:r w:rsidRPr="00997D98">
        <w:rPr>
          <w:rFonts w:asciiTheme="majorBidi" w:hAnsiTheme="majorBidi" w:cstheme="majorBidi"/>
          <w:kern w:val="0"/>
          <w:sz w:val="28"/>
          <w:szCs w:val="28"/>
        </w:rPr>
        <w:t>. Upper Saddle River, NJ: Pearson Education.</w:t>
      </w:r>
    </w:p>
    <w:p w14:paraId="4509B904"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210BABE4" w14:textId="28B4E739" w:rsidR="00997D98" w:rsidRPr="00997D98" w:rsidRDefault="00997D98" w:rsidP="00997D98">
      <w:pPr>
        <w:pStyle w:val="ListParagraph"/>
        <w:numPr>
          <w:ilvl w:val="0"/>
          <w:numId w:val="5"/>
        </w:numPr>
        <w:autoSpaceDE w:val="0"/>
        <w:autoSpaceDN w:val="0"/>
        <w:adjustRightInd w:val="0"/>
        <w:jc w:val="both"/>
        <w:rPr>
          <w:rFonts w:asciiTheme="majorBidi" w:hAnsiTheme="majorBidi" w:cstheme="majorBidi"/>
          <w:kern w:val="0"/>
          <w:sz w:val="28"/>
          <w:szCs w:val="28"/>
        </w:rPr>
      </w:pPr>
      <w:r w:rsidRPr="00997D98">
        <w:rPr>
          <w:rFonts w:asciiTheme="majorBidi" w:hAnsiTheme="majorBidi" w:cstheme="majorBidi"/>
          <w:kern w:val="0"/>
          <w:sz w:val="28"/>
          <w:szCs w:val="28"/>
        </w:rPr>
        <w:t xml:space="preserve">Gallo, C. (2016) The Storyteller's Secret: From TED Speakers to Business Legends, Why Some Ideas Catch </w:t>
      </w:r>
      <w:proofErr w:type="gramStart"/>
      <w:r w:rsidRPr="00997D98">
        <w:rPr>
          <w:rFonts w:asciiTheme="majorBidi" w:hAnsiTheme="majorBidi" w:cstheme="majorBidi"/>
          <w:kern w:val="0"/>
          <w:sz w:val="28"/>
          <w:szCs w:val="28"/>
        </w:rPr>
        <w:t>On</w:t>
      </w:r>
      <w:proofErr w:type="gramEnd"/>
      <w:r w:rsidRPr="00997D98">
        <w:rPr>
          <w:rFonts w:asciiTheme="majorBidi" w:hAnsiTheme="majorBidi" w:cstheme="majorBidi"/>
          <w:kern w:val="0"/>
          <w:sz w:val="28"/>
          <w:szCs w:val="28"/>
        </w:rPr>
        <w:t xml:space="preserve"> and Others Don't. New York: St. Martin's Press.</w:t>
      </w:r>
    </w:p>
    <w:p w14:paraId="57CE10B6"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1763E984" w14:textId="3F172C2E" w:rsidR="00997D98" w:rsidRPr="00997D98" w:rsidRDefault="00997D98" w:rsidP="00997D98">
      <w:pPr>
        <w:pStyle w:val="ListParagraph"/>
        <w:numPr>
          <w:ilvl w:val="0"/>
          <w:numId w:val="5"/>
        </w:numPr>
        <w:autoSpaceDE w:val="0"/>
        <w:autoSpaceDN w:val="0"/>
        <w:adjustRightInd w:val="0"/>
        <w:jc w:val="both"/>
        <w:rPr>
          <w:rFonts w:asciiTheme="majorBidi" w:hAnsiTheme="majorBidi" w:cstheme="majorBidi"/>
          <w:kern w:val="0"/>
          <w:sz w:val="28"/>
          <w:szCs w:val="28"/>
        </w:rPr>
      </w:pPr>
      <w:r w:rsidRPr="00997D98">
        <w:rPr>
          <w:rFonts w:asciiTheme="majorBidi" w:hAnsiTheme="majorBidi" w:cstheme="majorBidi"/>
          <w:kern w:val="0"/>
          <w:sz w:val="28"/>
          <w:szCs w:val="28"/>
        </w:rPr>
        <w:t>Gu, J. (2021) ‘Sustainability in the coffee industry: The case of Starbucks’, International Journal of Sustainability in Higher Education, 22(6), pp. 1129-1144. Available at: https://www.emerald.com/insight/content/doi/10.1108/IJSHE-09-2020-0371/full/html (Accessed: 14 October 2023).</w:t>
      </w:r>
    </w:p>
    <w:p w14:paraId="6F0226CC"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409742A4" w14:textId="587D2167" w:rsidR="00997D98" w:rsidRPr="00997D98" w:rsidRDefault="00997D98" w:rsidP="00997D98">
      <w:pPr>
        <w:pStyle w:val="ListParagraph"/>
        <w:numPr>
          <w:ilvl w:val="0"/>
          <w:numId w:val="5"/>
        </w:numPr>
        <w:autoSpaceDE w:val="0"/>
        <w:autoSpaceDN w:val="0"/>
        <w:adjustRightInd w:val="0"/>
        <w:jc w:val="both"/>
        <w:rPr>
          <w:rFonts w:asciiTheme="majorBidi" w:hAnsiTheme="majorBidi" w:cstheme="majorBidi"/>
          <w:kern w:val="0"/>
          <w:sz w:val="28"/>
          <w:szCs w:val="28"/>
        </w:rPr>
      </w:pPr>
      <w:r w:rsidRPr="00997D98">
        <w:rPr>
          <w:rFonts w:asciiTheme="majorBidi" w:hAnsiTheme="majorBidi" w:cstheme="majorBidi"/>
          <w:kern w:val="0"/>
          <w:sz w:val="28"/>
          <w:szCs w:val="28"/>
        </w:rPr>
        <w:lastRenderedPageBreak/>
        <w:t xml:space="preserve">Kahn, B.E. and </w:t>
      </w:r>
      <w:proofErr w:type="spellStart"/>
      <w:r w:rsidRPr="00997D98">
        <w:rPr>
          <w:rFonts w:asciiTheme="majorBidi" w:hAnsiTheme="majorBidi" w:cstheme="majorBidi"/>
          <w:kern w:val="0"/>
          <w:sz w:val="28"/>
          <w:szCs w:val="28"/>
        </w:rPr>
        <w:t>Wansink</w:t>
      </w:r>
      <w:proofErr w:type="spellEnd"/>
      <w:r w:rsidRPr="00997D98">
        <w:rPr>
          <w:rFonts w:asciiTheme="majorBidi" w:hAnsiTheme="majorBidi" w:cstheme="majorBidi"/>
          <w:kern w:val="0"/>
          <w:sz w:val="28"/>
          <w:szCs w:val="28"/>
        </w:rPr>
        <w:t>, B. (2004) ‘The influence of menu labels on food choices’, Journal of Consumer Research, 30(3), pp. 370-380. Available at: https://doi.org/10.1086/380245 (Accessed: 14 October 2023).</w:t>
      </w:r>
    </w:p>
    <w:p w14:paraId="05E46207"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25914EDB" w14:textId="77949FD0" w:rsidR="00997D98" w:rsidRPr="00997D98" w:rsidRDefault="00997D98" w:rsidP="00997D98">
      <w:pPr>
        <w:pStyle w:val="ListParagraph"/>
        <w:numPr>
          <w:ilvl w:val="0"/>
          <w:numId w:val="5"/>
        </w:numPr>
        <w:autoSpaceDE w:val="0"/>
        <w:autoSpaceDN w:val="0"/>
        <w:adjustRightInd w:val="0"/>
        <w:jc w:val="both"/>
        <w:rPr>
          <w:rFonts w:asciiTheme="majorBidi" w:hAnsiTheme="majorBidi" w:cstheme="majorBidi"/>
          <w:kern w:val="0"/>
          <w:sz w:val="28"/>
          <w:szCs w:val="28"/>
        </w:rPr>
      </w:pPr>
      <w:r w:rsidRPr="00997D98">
        <w:rPr>
          <w:rFonts w:asciiTheme="majorBidi" w:hAnsiTheme="majorBidi" w:cstheme="majorBidi"/>
          <w:kern w:val="0"/>
          <w:sz w:val="28"/>
          <w:szCs w:val="28"/>
        </w:rPr>
        <w:t xml:space="preserve">Kotler, P. and Keller, K.L. (2016) *Marketing Management*. 15th </w:t>
      </w:r>
      <w:proofErr w:type="spellStart"/>
      <w:r w:rsidRPr="00997D98">
        <w:rPr>
          <w:rFonts w:asciiTheme="majorBidi" w:hAnsiTheme="majorBidi" w:cstheme="majorBidi"/>
          <w:kern w:val="0"/>
          <w:sz w:val="28"/>
          <w:szCs w:val="28"/>
        </w:rPr>
        <w:t>edn</w:t>
      </w:r>
      <w:proofErr w:type="spellEnd"/>
      <w:r w:rsidRPr="00997D98">
        <w:rPr>
          <w:rFonts w:asciiTheme="majorBidi" w:hAnsiTheme="majorBidi" w:cstheme="majorBidi"/>
          <w:kern w:val="0"/>
          <w:sz w:val="28"/>
          <w:szCs w:val="28"/>
        </w:rPr>
        <w:t>. Upper Saddle River, NJ: Pearson Education.</w:t>
      </w:r>
    </w:p>
    <w:p w14:paraId="528AF6C2"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38294A17" w14:textId="22535DB4" w:rsidR="00997D98" w:rsidRPr="00997D98" w:rsidRDefault="00997D98" w:rsidP="00997D98">
      <w:pPr>
        <w:pStyle w:val="ListParagraph"/>
        <w:numPr>
          <w:ilvl w:val="0"/>
          <w:numId w:val="5"/>
        </w:numPr>
        <w:autoSpaceDE w:val="0"/>
        <w:autoSpaceDN w:val="0"/>
        <w:adjustRightInd w:val="0"/>
        <w:jc w:val="both"/>
        <w:rPr>
          <w:rFonts w:asciiTheme="majorBidi" w:hAnsiTheme="majorBidi" w:cstheme="majorBidi"/>
          <w:kern w:val="0"/>
          <w:sz w:val="28"/>
          <w:szCs w:val="28"/>
        </w:rPr>
      </w:pPr>
      <w:r w:rsidRPr="00997D98">
        <w:rPr>
          <w:rFonts w:asciiTheme="majorBidi" w:hAnsiTheme="majorBidi" w:cstheme="majorBidi"/>
          <w:kern w:val="0"/>
          <w:sz w:val="28"/>
          <w:szCs w:val="28"/>
        </w:rPr>
        <w:t xml:space="preserve">Lichtenstein, D.R., Ridgway, N.M. and </w:t>
      </w:r>
      <w:proofErr w:type="spellStart"/>
      <w:r w:rsidRPr="00997D98">
        <w:rPr>
          <w:rFonts w:asciiTheme="majorBidi" w:hAnsiTheme="majorBidi" w:cstheme="majorBidi"/>
          <w:kern w:val="0"/>
          <w:sz w:val="28"/>
          <w:szCs w:val="28"/>
        </w:rPr>
        <w:t>Netemeyer</w:t>
      </w:r>
      <w:proofErr w:type="spellEnd"/>
      <w:r w:rsidRPr="00997D98">
        <w:rPr>
          <w:rFonts w:asciiTheme="majorBidi" w:hAnsiTheme="majorBidi" w:cstheme="majorBidi"/>
          <w:kern w:val="0"/>
          <w:sz w:val="28"/>
          <w:szCs w:val="28"/>
        </w:rPr>
        <w:t xml:space="preserve">, R.G. (1993) ‘Price perceptions and consumer shopping </w:t>
      </w:r>
      <w:r w:rsidRPr="00997D98">
        <w:rPr>
          <w:rFonts w:asciiTheme="majorBidi" w:hAnsiTheme="majorBidi" w:cstheme="majorBidi"/>
          <w:kern w:val="0"/>
          <w:sz w:val="28"/>
          <w:szCs w:val="28"/>
        </w:rPr>
        <w:t>behaviour</w:t>
      </w:r>
      <w:r w:rsidRPr="00997D98">
        <w:rPr>
          <w:rFonts w:asciiTheme="majorBidi" w:hAnsiTheme="majorBidi" w:cstheme="majorBidi"/>
          <w:kern w:val="0"/>
          <w:sz w:val="28"/>
          <w:szCs w:val="28"/>
        </w:rPr>
        <w:t>: A field study’, Journal of Marketing Research, 30(2), pp. 234-245. Available at: https://doi.org/10.1177/002224379303000206 (Accessed: 14 October 2023).</w:t>
      </w:r>
    </w:p>
    <w:p w14:paraId="230C377D"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26B975CD" w14:textId="3E819438" w:rsidR="00997D98" w:rsidRPr="00997D98" w:rsidRDefault="00997D98" w:rsidP="00997D98">
      <w:pPr>
        <w:pStyle w:val="ListParagraph"/>
        <w:numPr>
          <w:ilvl w:val="0"/>
          <w:numId w:val="5"/>
        </w:numPr>
        <w:autoSpaceDE w:val="0"/>
        <w:autoSpaceDN w:val="0"/>
        <w:adjustRightInd w:val="0"/>
        <w:jc w:val="both"/>
        <w:rPr>
          <w:rFonts w:asciiTheme="majorBidi" w:hAnsiTheme="majorBidi" w:cstheme="majorBidi"/>
          <w:kern w:val="0"/>
          <w:sz w:val="28"/>
          <w:szCs w:val="28"/>
        </w:rPr>
      </w:pPr>
      <w:r w:rsidRPr="00997D98">
        <w:rPr>
          <w:rFonts w:asciiTheme="majorBidi" w:hAnsiTheme="majorBidi" w:cstheme="majorBidi"/>
          <w:kern w:val="0"/>
          <w:sz w:val="28"/>
          <w:szCs w:val="28"/>
        </w:rPr>
        <w:t>Mintel (2023) ‘Coffee shop market report: UK’, Mintel Group Ltd. Available at: https://www.mintel.com/press-centre/food-and-drink/uk-coffee-shop-market-report (Accessed: 14 October 2023).</w:t>
      </w:r>
    </w:p>
    <w:p w14:paraId="33E90693"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0DAE0BB9" w14:textId="3F9C7DCE" w:rsidR="00997D98" w:rsidRPr="00997D98" w:rsidRDefault="00997D98" w:rsidP="00997D98">
      <w:pPr>
        <w:pStyle w:val="ListParagraph"/>
        <w:numPr>
          <w:ilvl w:val="0"/>
          <w:numId w:val="5"/>
        </w:numPr>
        <w:autoSpaceDE w:val="0"/>
        <w:autoSpaceDN w:val="0"/>
        <w:adjustRightInd w:val="0"/>
        <w:jc w:val="both"/>
        <w:rPr>
          <w:rFonts w:asciiTheme="majorBidi" w:hAnsiTheme="majorBidi" w:cstheme="majorBidi"/>
          <w:kern w:val="0"/>
          <w:sz w:val="28"/>
          <w:szCs w:val="28"/>
        </w:rPr>
      </w:pPr>
      <w:r w:rsidRPr="00997D98">
        <w:rPr>
          <w:rFonts w:asciiTheme="majorBidi" w:hAnsiTheme="majorBidi" w:cstheme="majorBidi"/>
          <w:kern w:val="0"/>
          <w:sz w:val="28"/>
          <w:szCs w:val="28"/>
        </w:rPr>
        <w:t>Porter, M.E. (2008) Competitive Advantage: Creating and Sustaining Superior Performance. New York: Free Press.</w:t>
      </w:r>
    </w:p>
    <w:p w14:paraId="69047545"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6B13D9B1" w14:textId="4B3EDD7C" w:rsidR="00997D98" w:rsidRPr="00997D98" w:rsidRDefault="00997D98" w:rsidP="00997D98">
      <w:pPr>
        <w:pStyle w:val="ListParagraph"/>
        <w:numPr>
          <w:ilvl w:val="0"/>
          <w:numId w:val="5"/>
        </w:numPr>
        <w:autoSpaceDE w:val="0"/>
        <w:autoSpaceDN w:val="0"/>
        <w:adjustRightInd w:val="0"/>
        <w:jc w:val="both"/>
        <w:rPr>
          <w:rFonts w:asciiTheme="majorBidi" w:hAnsiTheme="majorBidi" w:cstheme="majorBidi"/>
          <w:kern w:val="0"/>
          <w:sz w:val="28"/>
          <w:szCs w:val="28"/>
        </w:rPr>
      </w:pPr>
      <w:r w:rsidRPr="00997D98">
        <w:rPr>
          <w:rFonts w:asciiTheme="majorBidi" w:hAnsiTheme="majorBidi" w:cstheme="majorBidi"/>
          <w:kern w:val="0"/>
          <w:sz w:val="28"/>
          <w:szCs w:val="28"/>
        </w:rPr>
        <w:t>Starbucks Corporation (2023) ‘Starbucks sustainability commitment’, Starbucks.com.</w:t>
      </w:r>
      <w:r>
        <w:rPr>
          <w:rFonts w:asciiTheme="majorBidi" w:hAnsiTheme="majorBidi" w:cstheme="majorBidi"/>
          <w:kern w:val="0"/>
          <w:sz w:val="28"/>
          <w:szCs w:val="28"/>
        </w:rPr>
        <w:t xml:space="preserve"> </w:t>
      </w:r>
      <w:r w:rsidRPr="00997D98">
        <w:rPr>
          <w:rFonts w:asciiTheme="majorBidi" w:hAnsiTheme="majorBidi" w:cstheme="majorBidi"/>
          <w:kern w:val="0"/>
          <w:sz w:val="28"/>
          <w:szCs w:val="28"/>
        </w:rPr>
        <w:t>Available at: https://www.starbucks.com/responsibility/sustainability (Accessed: 14 October 2023).</w:t>
      </w:r>
    </w:p>
    <w:p w14:paraId="73933E47"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72C9280B" w14:textId="1AE790C6" w:rsidR="00997D98" w:rsidRPr="00997D98" w:rsidRDefault="00997D98" w:rsidP="00997D98">
      <w:pPr>
        <w:pStyle w:val="ListParagraph"/>
        <w:numPr>
          <w:ilvl w:val="0"/>
          <w:numId w:val="5"/>
        </w:numPr>
        <w:autoSpaceDE w:val="0"/>
        <w:autoSpaceDN w:val="0"/>
        <w:adjustRightInd w:val="0"/>
        <w:jc w:val="both"/>
        <w:rPr>
          <w:rFonts w:asciiTheme="majorBidi" w:hAnsiTheme="majorBidi" w:cstheme="majorBidi"/>
          <w:kern w:val="0"/>
          <w:sz w:val="28"/>
          <w:szCs w:val="28"/>
        </w:rPr>
      </w:pPr>
      <w:r w:rsidRPr="00997D98">
        <w:rPr>
          <w:rFonts w:asciiTheme="majorBidi" w:hAnsiTheme="majorBidi" w:cstheme="majorBidi"/>
          <w:kern w:val="0"/>
          <w:sz w:val="28"/>
          <w:szCs w:val="28"/>
        </w:rPr>
        <w:t>Statista (2023) ‘Number of Starbucks stores in the UK from 2012 to 2022’, Statista. Available at: https://www.statista.com/statistics/236952/number-of-starbucks-stores-in-the-uk/ (Accessed: 14 October 2023).</w:t>
      </w:r>
    </w:p>
    <w:p w14:paraId="2A1230BF"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16E4E7E1" w14:textId="0005160E" w:rsidR="00997D98" w:rsidRPr="00997D98" w:rsidRDefault="00997D98" w:rsidP="00997D98">
      <w:pPr>
        <w:pStyle w:val="ListParagraph"/>
        <w:numPr>
          <w:ilvl w:val="0"/>
          <w:numId w:val="5"/>
        </w:numPr>
        <w:autoSpaceDE w:val="0"/>
        <w:autoSpaceDN w:val="0"/>
        <w:adjustRightInd w:val="0"/>
        <w:jc w:val="both"/>
        <w:rPr>
          <w:rFonts w:asciiTheme="majorBidi" w:hAnsiTheme="majorBidi" w:cstheme="majorBidi"/>
          <w:kern w:val="0"/>
          <w:sz w:val="28"/>
          <w:szCs w:val="28"/>
        </w:rPr>
      </w:pPr>
      <w:r w:rsidRPr="00997D98">
        <w:rPr>
          <w:rFonts w:asciiTheme="majorBidi" w:hAnsiTheme="majorBidi" w:cstheme="majorBidi"/>
          <w:kern w:val="0"/>
          <w:sz w:val="28"/>
          <w:szCs w:val="28"/>
        </w:rPr>
        <w:t xml:space="preserve">Wiggins, S. (2022) ‘Consumer </w:t>
      </w:r>
      <w:r w:rsidRPr="00997D98">
        <w:rPr>
          <w:rFonts w:asciiTheme="majorBidi" w:hAnsiTheme="majorBidi" w:cstheme="majorBidi"/>
          <w:kern w:val="0"/>
          <w:sz w:val="28"/>
          <w:szCs w:val="28"/>
        </w:rPr>
        <w:t>behaviour</w:t>
      </w:r>
      <w:r w:rsidRPr="00997D98">
        <w:rPr>
          <w:rFonts w:asciiTheme="majorBidi" w:hAnsiTheme="majorBidi" w:cstheme="majorBidi"/>
          <w:kern w:val="0"/>
          <w:sz w:val="28"/>
          <w:szCs w:val="28"/>
        </w:rPr>
        <w:t xml:space="preserve"> and the coffee industry: A focus on Starbucks’, Journal of Consumer Marketing, 39(1), pp. 78-89. Available at: https://www.emerald.com/insight/content/doi/10.1108/JCM-11-2021-0212/full/html (Accessed: 14 October 2023).</w:t>
      </w:r>
    </w:p>
    <w:p w14:paraId="66A06A11" w14:textId="77777777" w:rsidR="00997D98" w:rsidRPr="00997D98" w:rsidRDefault="00997D98" w:rsidP="00997D98">
      <w:pPr>
        <w:autoSpaceDE w:val="0"/>
        <w:autoSpaceDN w:val="0"/>
        <w:adjustRightInd w:val="0"/>
        <w:jc w:val="both"/>
        <w:rPr>
          <w:rFonts w:asciiTheme="majorBidi" w:hAnsiTheme="majorBidi" w:cstheme="majorBidi"/>
          <w:kern w:val="0"/>
          <w:sz w:val="28"/>
          <w:szCs w:val="28"/>
        </w:rPr>
      </w:pPr>
    </w:p>
    <w:p w14:paraId="15CEEA2F" w14:textId="621960DA" w:rsidR="00AB2925" w:rsidRDefault="00AB2925" w:rsidP="00997D98">
      <w:pPr>
        <w:jc w:val="both"/>
      </w:pPr>
    </w:p>
    <w:sectPr w:rsidR="00AB29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B24EC"/>
    <w:multiLevelType w:val="hybridMultilevel"/>
    <w:tmpl w:val="3CD89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C31B6F"/>
    <w:multiLevelType w:val="hybridMultilevel"/>
    <w:tmpl w:val="F51829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AD2DEE"/>
    <w:multiLevelType w:val="hybridMultilevel"/>
    <w:tmpl w:val="098A5D0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4960D78"/>
    <w:multiLevelType w:val="hybridMultilevel"/>
    <w:tmpl w:val="C2FCB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1643AB"/>
    <w:multiLevelType w:val="hybridMultilevel"/>
    <w:tmpl w:val="93FEF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3C6370"/>
    <w:multiLevelType w:val="hybridMultilevel"/>
    <w:tmpl w:val="FF9CC7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7F1372"/>
    <w:multiLevelType w:val="hybridMultilevel"/>
    <w:tmpl w:val="76B81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55BFC"/>
    <w:multiLevelType w:val="hybridMultilevel"/>
    <w:tmpl w:val="E6DAB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C347D6"/>
    <w:multiLevelType w:val="hybridMultilevel"/>
    <w:tmpl w:val="D6728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9580666">
    <w:abstractNumId w:val="6"/>
  </w:num>
  <w:num w:numId="2" w16cid:durableId="1637829883">
    <w:abstractNumId w:val="7"/>
  </w:num>
  <w:num w:numId="3" w16cid:durableId="1689791163">
    <w:abstractNumId w:val="0"/>
  </w:num>
  <w:num w:numId="4" w16cid:durableId="1085297974">
    <w:abstractNumId w:val="2"/>
  </w:num>
  <w:num w:numId="5" w16cid:durableId="462620659">
    <w:abstractNumId w:val="3"/>
  </w:num>
  <w:num w:numId="6" w16cid:durableId="759564414">
    <w:abstractNumId w:val="1"/>
  </w:num>
  <w:num w:numId="7" w16cid:durableId="128327016">
    <w:abstractNumId w:val="5"/>
  </w:num>
  <w:num w:numId="8" w16cid:durableId="1809586525">
    <w:abstractNumId w:val="4"/>
  </w:num>
  <w:num w:numId="9" w16cid:durableId="11312484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D98"/>
    <w:rsid w:val="00085652"/>
    <w:rsid w:val="00100FBB"/>
    <w:rsid w:val="004C09BA"/>
    <w:rsid w:val="00997D98"/>
    <w:rsid w:val="00AB292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6E968FF0"/>
  <w15:chartTrackingRefBased/>
  <w15:docId w15:val="{6A7F8BBB-747C-914B-855D-487507736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7D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7D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7D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7D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7D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7D9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7D9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7D9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7D9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D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7D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7D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7D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7D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7D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7D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7D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7D98"/>
    <w:rPr>
      <w:rFonts w:eastAsiaTheme="majorEastAsia" w:cstheme="majorBidi"/>
      <w:color w:val="272727" w:themeColor="text1" w:themeTint="D8"/>
    </w:rPr>
  </w:style>
  <w:style w:type="paragraph" w:styleId="Title">
    <w:name w:val="Title"/>
    <w:basedOn w:val="Normal"/>
    <w:next w:val="Normal"/>
    <w:link w:val="TitleChar"/>
    <w:uiPriority w:val="10"/>
    <w:qFormat/>
    <w:rsid w:val="00997D9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7D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7D9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7D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7D9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97D98"/>
    <w:rPr>
      <w:i/>
      <w:iCs/>
      <w:color w:val="404040" w:themeColor="text1" w:themeTint="BF"/>
    </w:rPr>
  </w:style>
  <w:style w:type="paragraph" w:styleId="ListParagraph">
    <w:name w:val="List Paragraph"/>
    <w:basedOn w:val="Normal"/>
    <w:uiPriority w:val="34"/>
    <w:qFormat/>
    <w:rsid w:val="00997D98"/>
    <w:pPr>
      <w:ind w:left="720"/>
      <w:contextualSpacing/>
    </w:pPr>
  </w:style>
  <w:style w:type="character" w:styleId="IntenseEmphasis">
    <w:name w:val="Intense Emphasis"/>
    <w:basedOn w:val="DefaultParagraphFont"/>
    <w:uiPriority w:val="21"/>
    <w:qFormat/>
    <w:rsid w:val="00997D98"/>
    <w:rPr>
      <w:i/>
      <w:iCs/>
      <w:color w:val="0F4761" w:themeColor="accent1" w:themeShade="BF"/>
    </w:rPr>
  </w:style>
  <w:style w:type="paragraph" w:styleId="IntenseQuote">
    <w:name w:val="Intense Quote"/>
    <w:basedOn w:val="Normal"/>
    <w:next w:val="Normal"/>
    <w:link w:val="IntenseQuoteChar"/>
    <w:uiPriority w:val="30"/>
    <w:qFormat/>
    <w:rsid w:val="00997D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7D98"/>
    <w:rPr>
      <w:i/>
      <w:iCs/>
      <w:color w:val="0F4761" w:themeColor="accent1" w:themeShade="BF"/>
    </w:rPr>
  </w:style>
  <w:style w:type="character" w:styleId="IntenseReference">
    <w:name w:val="Intense Reference"/>
    <w:basedOn w:val="DefaultParagraphFont"/>
    <w:uiPriority w:val="32"/>
    <w:qFormat/>
    <w:rsid w:val="00997D9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7</Pages>
  <Words>1836</Words>
  <Characters>10466</Characters>
  <Application>Microsoft Office Word</Application>
  <DocSecurity>0</DocSecurity>
  <Lines>87</Lines>
  <Paragraphs>24</Paragraphs>
  <ScaleCrop>false</ScaleCrop>
  <Company/>
  <LinksUpToDate>false</LinksUpToDate>
  <CharactersWithSpaces>12278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sulafa Yousif</dc:creator>
  <cp:keywords/>
  <dc:description/>
  <cp:lastModifiedBy>sulafa Yousif</cp:lastModifiedBy>
  <cp:revision>1</cp:revision>
  <dcterms:created xsi:type="dcterms:W3CDTF">2024-12-06T14:38:00Z</dcterms:created>
  <dcterms:modified xsi:type="dcterms:W3CDTF">2024-12-12T17:21:00Z</dcterms:modified>
</cp:coreProperties>
</file>