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42A71" w14:textId="5BCD337C" w:rsidR="00267A81" w:rsidRPr="00B0136F" w:rsidRDefault="00A33752">
      <w:r>
        <w:rPr>
          <w:noProof/>
        </w:rPr>
        <w:drawing>
          <wp:anchor distT="0" distB="0" distL="114300" distR="114300" simplePos="0" relativeHeight="251674624" behindDoc="0" locked="0" layoutInCell="1" allowOverlap="1" wp14:anchorId="22B14E4B" wp14:editId="3AFEE65F">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14:paraId="07607418" w14:textId="11D60D69" w:rsidR="00F019F8" w:rsidRDefault="00F019F8" w:rsidP="00F019F8">
      <w:pPr>
        <w:jc w:val="center"/>
      </w:pPr>
    </w:p>
    <w:p w14:paraId="4069CEDC" w14:textId="77777777" w:rsidR="00A33752" w:rsidRDefault="00A33752" w:rsidP="00E16A82">
      <w:pPr>
        <w:jc w:val="center"/>
        <w:rPr>
          <w:b/>
          <w:i/>
          <w:sz w:val="32"/>
          <w:szCs w:val="28"/>
        </w:rPr>
      </w:pPr>
    </w:p>
    <w:p w14:paraId="2AA46E03" w14:textId="77777777" w:rsidR="00A33752" w:rsidRDefault="00A33752" w:rsidP="00E16A82">
      <w:pPr>
        <w:jc w:val="center"/>
        <w:rPr>
          <w:b/>
          <w:i/>
          <w:sz w:val="32"/>
          <w:szCs w:val="28"/>
        </w:rPr>
      </w:pPr>
    </w:p>
    <w:p w14:paraId="78FD6D52" w14:textId="3631AC1C" w:rsidR="00E16A82" w:rsidRPr="00D14FDE" w:rsidRDefault="00E16A82" w:rsidP="00E16A82">
      <w:pPr>
        <w:jc w:val="center"/>
        <w:rPr>
          <w:b/>
          <w:i/>
          <w:sz w:val="32"/>
          <w:szCs w:val="28"/>
        </w:rPr>
      </w:pPr>
      <w:r w:rsidRPr="00D14FDE">
        <w:rPr>
          <w:b/>
          <w:i/>
          <w:sz w:val="32"/>
          <w:szCs w:val="28"/>
        </w:rPr>
        <w:t>The I</w:t>
      </w:r>
      <w:r w:rsidR="008D1D24" w:rsidRPr="00D14FDE">
        <w:rPr>
          <w:b/>
          <w:i/>
          <w:sz w:val="32"/>
          <w:szCs w:val="28"/>
        </w:rPr>
        <w:t>nfluence</w:t>
      </w:r>
      <w:r w:rsidRPr="00D14FDE">
        <w:rPr>
          <w:b/>
          <w:i/>
          <w:sz w:val="32"/>
          <w:szCs w:val="28"/>
        </w:rPr>
        <w:t xml:space="preserve"> of National and International Labour Markets on HRM and IHRM Policies</w:t>
      </w:r>
    </w:p>
    <w:p w14:paraId="1683F434" w14:textId="11A5E1FE" w:rsidR="00F019F8" w:rsidRPr="00646406" w:rsidRDefault="00F019F8" w:rsidP="00F019F8">
      <w:pPr>
        <w:rPr>
          <w:rFonts w:cs="Arial"/>
          <w:b/>
          <w:bCs/>
        </w:rPr>
      </w:pPr>
    </w:p>
    <w:p w14:paraId="25C67DDF" w14:textId="77777777" w:rsidR="00D03B66" w:rsidRDefault="00D03B66" w:rsidP="00F019F8">
      <w:pPr>
        <w:rPr>
          <w:b/>
        </w:rPr>
      </w:pPr>
    </w:p>
    <w:p w14:paraId="0B46BA93" w14:textId="0F896A7A" w:rsidR="00F019F8" w:rsidRPr="00B0136F" w:rsidRDefault="00F019F8" w:rsidP="00F019F8">
      <w:pPr>
        <w:rPr>
          <w:b/>
        </w:rPr>
      </w:pPr>
      <w:r w:rsidRPr="00B0136F">
        <w:rPr>
          <w:b/>
        </w:rPr>
        <w:t xml:space="preserve">Student Name: </w:t>
      </w:r>
      <w:proofErr w:type="spellStart"/>
      <w:r w:rsidR="00D03B66">
        <w:rPr>
          <w:b/>
        </w:rPr>
        <w:t>Merajur</w:t>
      </w:r>
      <w:proofErr w:type="spellEnd"/>
      <w:r w:rsidR="00D03B66">
        <w:rPr>
          <w:b/>
        </w:rPr>
        <w:t xml:space="preserve"> Rahaman Wahid</w:t>
      </w:r>
    </w:p>
    <w:p w14:paraId="3370459C" w14:textId="05A42B66" w:rsidR="00F019F8" w:rsidRPr="00B0136F" w:rsidRDefault="00F019F8" w:rsidP="00F019F8">
      <w:pPr>
        <w:rPr>
          <w:b/>
        </w:rPr>
      </w:pPr>
      <w:r w:rsidRPr="00B0136F">
        <w:rPr>
          <w:b/>
        </w:rPr>
        <w:t xml:space="preserve">Student ID: </w:t>
      </w:r>
      <w:r w:rsidR="00D03B66">
        <w:rPr>
          <w:b/>
        </w:rPr>
        <w:t>2505508</w:t>
      </w:r>
    </w:p>
    <w:p w14:paraId="752B51F4" w14:textId="77777777" w:rsidR="00F019F8" w:rsidRPr="00B0136F" w:rsidRDefault="00F019F8" w:rsidP="00F019F8">
      <w:pPr>
        <w:rPr>
          <w:b/>
        </w:rPr>
      </w:pPr>
      <w:r w:rsidRPr="00B0136F">
        <w:rPr>
          <w:b/>
        </w:rPr>
        <w:t>Module Name: Human Capital Management</w:t>
      </w:r>
    </w:p>
    <w:p w14:paraId="19F3E724" w14:textId="77777777" w:rsidR="00F019F8" w:rsidRPr="00B0136F" w:rsidRDefault="00F019F8" w:rsidP="00F019F8">
      <w:pPr>
        <w:rPr>
          <w:b/>
        </w:rPr>
      </w:pPr>
      <w:r w:rsidRPr="00B0136F">
        <w:rPr>
          <w:b/>
        </w:rPr>
        <w:t>Module Code: LCMB7023</w:t>
      </w:r>
    </w:p>
    <w:p w14:paraId="3CF72054" w14:textId="77777777" w:rsidR="00F019F8" w:rsidRPr="00B0136F" w:rsidRDefault="00F019F8" w:rsidP="00F019F8">
      <w:pPr>
        <w:rPr>
          <w:b/>
        </w:rPr>
      </w:pPr>
      <w:r w:rsidRPr="00B0136F">
        <w:rPr>
          <w:b/>
        </w:rPr>
        <w:t>Lecturer Name: Gladius Kulothungan</w:t>
      </w:r>
    </w:p>
    <w:p w14:paraId="6F9FFE98" w14:textId="4343E9C8" w:rsidR="00F019F8" w:rsidRPr="00B0136F" w:rsidRDefault="00F019F8" w:rsidP="00F019F8">
      <w:pPr>
        <w:rPr>
          <w:b/>
        </w:rPr>
      </w:pPr>
      <w:r w:rsidRPr="00B0136F">
        <w:rPr>
          <w:b/>
        </w:rPr>
        <w:t xml:space="preserve">Date: </w:t>
      </w:r>
      <w:r w:rsidR="00A40907">
        <w:rPr>
          <w:b/>
        </w:rPr>
        <w:t>14</w:t>
      </w:r>
      <w:r w:rsidR="00A40907" w:rsidRPr="00A40907">
        <w:rPr>
          <w:b/>
          <w:vertAlign w:val="superscript"/>
        </w:rPr>
        <w:t>th</w:t>
      </w:r>
      <w:r w:rsidR="00A40907">
        <w:rPr>
          <w:b/>
        </w:rPr>
        <w:t xml:space="preserve"> November 2025</w:t>
      </w:r>
    </w:p>
    <w:p w14:paraId="0A7D2F81" w14:textId="6CACBD0A" w:rsidR="00F019F8" w:rsidRPr="00551398" w:rsidRDefault="00F019F8" w:rsidP="00551398">
      <w:pPr>
        <w:rPr>
          <w:b/>
        </w:rPr>
      </w:pPr>
      <w:r w:rsidRPr="00B0136F">
        <w:rPr>
          <w:b/>
        </w:rPr>
        <w:t>Word Count:</w:t>
      </w:r>
      <w:r w:rsidR="00C67F09">
        <w:rPr>
          <w:b/>
        </w:rPr>
        <w:t xml:space="preserve"> 2</w:t>
      </w:r>
      <w:r w:rsidR="00F10456">
        <w:rPr>
          <w:b/>
        </w:rPr>
        <w:t>306</w:t>
      </w:r>
    </w:p>
    <w:p w14:paraId="7100893B" w14:textId="77777777" w:rsidR="00F019F8" w:rsidRDefault="00F019F8" w:rsidP="00B0136F">
      <w:pPr>
        <w:jc w:val="center"/>
        <w:rPr>
          <w:b/>
          <w:i/>
        </w:rPr>
      </w:pPr>
    </w:p>
    <w:p w14:paraId="0549EE12" w14:textId="77777777" w:rsidR="00F019F8" w:rsidRDefault="00F019F8" w:rsidP="00B0136F">
      <w:pPr>
        <w:jc w:val="center"/>
        <w:rPr>
          <w:b/>
          <w:i/>
        </w:rPr>
      </w:pPr>
    </w:p>
    <w:p w14:paraId="051887D0" w14:textId="77777777" w:rsidR="00F019F8" w:rsidRDefault="00F019F8" w:rsidP="00B0136F">
      <w:pPr>
        <w:jc w:val="center"/>
        <w:rPr>
          <w:b/>
          <w:i/>
        </w:rPr>
      </w:pPr>
    </w:p>
    <w:p w14:paraId="51224BE5" w14:textId="77777777" w:rsidR="00F019F8" w:rsidRDefault="00F019F8" w:rsidP="00B0136F">
      <w:pPr>
        <w:jc w:val="center"/>
        <w:rPr>
          <w:b/>
          <w:i/>
        </w:rPr>
      </w:pPr>
    </w:p>
    <w:p w14:paraId="546149AA" w14:textId="6502AA6D" w:rsidR="00B0136F" w:rsidRDefault="00B0136F">
      <w:pPr>
        <w:spacing w:line="276" w:lineRule="auto"/>
        <w:jc w:val="left"/>
      </w:pPr>
    </w:p>
    <w:p w14:paraId="3353E21D" w14:textId="41000EEA" w:rsidR="00B0136F" w:rsidRDefault="0053033D" w:rsidP="0053033D">
      <w:pPr>
        <w:pStyle w:val="Heading1"/>
        <w:tabs>
          <w:tab w:val="left" w:pos="4050"/>
        </w:tabs>
        <w:jc w:val="left"/>
      </w:pPr>
      <w:bookmarkStart w:id="0" w:name="_Toc213765809"/>
      <w:r>
        <w:rPr>
          <w:noProof/>
        </w:rPr>
        <w:lastRenderedPageBreak/>
        <w:drawing>
          <wp:anchor distT="0" distB="0" distL="114300" distR="114300" simplePos="0" relativeHeight="251640832" behindDoc="0" locked="0" layoutInCell="1" allowOverlap="1" wp14:anchorId="408CEF95" wp14:editId="6695CFCC">
            <wp:simplePos x="0" y="0"/>
            <wp:positionH relativeFrom="column">
              <wp:posOffset>5600700</wp:posOffset>
            </wp:positionH>
            <wp:positionV relativeFrom="page">
              <wp:posOffset>85725</wp:posOffset>
            </wp:positionV>
            <wp:extent cx="1047750" cy="419100"/>
            <wp:effectExtent l="0" t="0" r="0" b="0"/>
            <wp:wrapNone/>
            <wp:docPr id="20396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8373" cy="419349"/>
                    </a:xfrm>
                    <a:prstGeom prst="rect">
                      <a:avLst/>
                    </a:prstGeom>
                    <a:noFill/>
                  </pic:spPr>
                </pic:pic>
              </a:graphicData>
            </a:graphic>
            <wp14:sizeRelH relativeFrom="margin">
              <wp14:pctWidth>0</wp14:pctWidth>
            </wp14:sizeRelH>
            <wp14:sizeRelV relativeFrom="margin">
              <wp14:pctHeight>0</wp14:pctHeight>
            </wp14:sizeRelV>
          </wp:anchor>
        </w:drawing>
      </w:r>
      <w:r w:rsidR="00B0136F">
        <w:t>Executive Summary</w:t>
      </w:r>
      <w:bookmarkEnd w:id="0"/>
      <w:r w:rsidR="00B0136F">
        <w:t xml:space="preserve"> </w:t>
      </w:r>
    </w:p>
    <w:p w14:paraId="341646D5" w14:textId="77777777" w:rsidR="00B0136F" w:rsidRPr="00B0136F" w:rsidRDefault="00B0136F">
      <w:r>
        <w:t xml:space="preserve">The report is a critical analysis of the impact of national and global labour markets in Human Resource Management (HRM) and International Human Resource Management (IHRM) strategies that includes the technological developments, demography, and geopolitical situations. The initial three questions discuss how HRM and IHRM approaches are influenced by the dynamic labour market conditions, and the last question is a self-reflection of whether the author can manoeuvre through the dynamic environment. The report goes into the technological disruptions, such as automation and artificial intelligence (AI), and their effects on job creation and skills demand. Then it considers the issues that have been brought about by the demographic changes, which include the ageing population and the migration trends, and the geopolitical forces, which include trade wars and political unrest. </w:t>
      </w:r>
      <w:r w:rsidR="00972FFA" w:rsidRPr="00972FFA">
        <w:t>Besides, it explains the strategic HRM solutions to eliminate the current skills shortage in the strategic areas. The final section of the report would be the reflective analysis of the strengths and areas where it can be improved according to the Reflective Cycle created by Gibbs on the capabilities of the author in respect to a globalised workplace. The statistics show that HR professionals ought to be adaptive to a degree so that they could enhance the flexibility of workforce and talent acquisition in the constantly evolving labour market.</w:t>
      </w:r>
    </w:p>
    <w:p w14:paraId="55A81A1E" w14:textId="7E4BA168" w:rsidR="00B0136F" w:rsidRDefault="00B0136F">
      <w:pPr>
        <w:spacing w:line="276" w:lineRule="auto"/>
        <w:jc w:val="left"/>
      </w:pPr>
      <w:r>
        <w:br w:type="page"/>
      </w:r>
    </w:p>
    <w:sdt>
      <w:sdtPr>
        <w:rPr>
          <w:rFonts w:ascii="Arial" w:eastAsiaTheme="minorHAnsi" w:hAnsi="Arial" w:cstheme="minorBidi"/>
          <w:b w:val="0"/>
          <w:bCs w:val="0"/>
          <w:color w:val="auto"/>
          <w:sz w:val="24"/>
          <w:szCs w:val="22"/>
          <w:lang w:val="en-GB" w:eastAsia="en-US"/>
        </w:rPr>
        <w:id w:val="1240680398"/>
        <w:docPartObj>
          <w:docPartGallery w:val="Table of Contents"/>
          <w:docPartUnique/>
        </w:docPartObj>
      </w:sdtPr>
      <w:sdtEndPr>
        <w:rPr>
          <w:noProof/>
        </w:rPr>
      </w:sdtEndPr>
      <w:sdtContent>
        <w:p w14:paraId="2CFEC857" w14:textId="0382A022" w:rsidR="00BE3B8F" w:rsidRDefault="0053033D" w:rsidP="00363D25">
          <w:pPr>
            <w:pStyle w:val="TOCHeading"/>
            <w:spacing w:before="0"/>
          </w:pPr>
          <w:r>
            <w:rPr>
              <w:noProof/>
            </w:rPr>
            <w:drawing>
              <wp:anchor distT="0" distB="0" distL="114300" distR="114300" simplePos="0" relativeHeight="251644928" behindDoc="0" locked="0" layoutInCell="1" allowOverlap="1" wp14:anchorId="7CF41E0E" wp14:editId="2480994F">
                <wp:simplePos x="0" y="0"/>
                <wp:positionH relativeFrom="column">
                  <wp:posOffset>5600700</wp:posOffset>
                </wp:positionH>
                <wp:positionV relativeFrom="page">
                  <wp:posOffset>209550</wp:posOffset>
                </wp:positionV>
                <wp:extent cx="1047750" cy="419100"/>
                <wp:effectExtent l="0" t="0" r="0" b="0"/>
                <wp:wrapNone/>
                <wp:docPr id="1119264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Table of Contents</w:t>
          </w:r>
        </w:p>
        <w:p w14:paraId="7B958A41" w14:textId="060B5D97" w:rsidR="00363D25" w:rsidRDefault="00BE3B8F"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3765809" w:history="1">
            <w:r w:rsidR="00363D25" w:rsidRPr="007F450F">
              <w:rPr>
                <w:rStyle w:val="Hyperlink"/>
                <w:noProof/>
              </w:rPr>
              <w:t>Executive Summary</w:t>
            </w:r>
            <w:r w:rsidR="00363D25">
              <w:rPr>
                <w:noProof/>
                <w:webHidden/>
              </w:rPr>
              <w:tab/>
            </w:r>
            <w:r w:rsidR="00363D25">
              <w:rPr>
                <w:noProof/>
                <w:webHidden/>
              </w:rPr>
              <w:fldChar w:fldCharType="begin"/>
            </w:r>
            <w:r w:rsidR="00363D25">
              <w:rPr>
                <w:noProof/>
                <w:webHidden/>
              </w:rPr>
              <w:instrText xml:space="preserve"> PAGEREF _Toc213765809 \h </w:instrText>
            </w:r>
            <w:r w:rsidR="00363D25">
              <w:rPr>
                <w:noProof/>
                <w:webHidden/>
              </w:rPr>
            </w:r>
            <w:r w:rsidR="00363D25">
              <w:rPr>
                <w:noProof/>
                <w:webHidden/>
              </w:rPr>
              <w:fldChar w:fldCharType="separate"/>
            </w:r>
            <w:r w:rsidR="00363D25">
              <w:rPr>
                <w:noProof/>
                <w:webHidden/>
              </w:rPr>
              <w:t>2</w:t>
            </w:r>
            <w:r w:rsidR="00363D25">
              <w:rPr>
                <w:noProof/>
                <w:webHidden/>
              </w:rPr>
              <w:fldChar w:fldCharType="end"/>
            </w:r>
          </w:hyperlink>
        </w:p>
        <w:p w14:paraId="32E5E570" w14:textId="3A441FD4"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0" w:history="1">
            <w:r w:rsidRPr="007F450F">
              <w:rPr>
                <w:rStyle w:val="Hyperlink"/>
                <w:noProof/>
              </w:rPr>
              <w:t>Introduction</w:t>
            </w:r>
            <w:r>
              <w:rPr>
                <w:noProof/>
                <w:webHidden/>
              </w:rPr>
              <w:tab/>
            </w:r>
            <w:r>
              <w:rPr>
                <w:noProof/>
                <w:webHidden/>
              </w:rPr>
              <w:fldChar w:fldCharType="begin"/>
            </w:r>
            <w:r>
              <w:rPr>
                <w:noProof/>
                <w:webHidden/>
              </w:rPr>
              <w:instrText xml:space="preserve"> PAGEREF _Toc213765810 \h </w:instrText>
            </w:r>
            <w:r>
              <w:rPr>
                <w:noProof/>
                <w:webHidden/>
              </w:rPr>
            </w:r>
            <w:r>
              <w:rPr>
                <w:noProof/>
                <w:webHidden/>
              </w:rPr>
              <w:fldChar w:fldCharType="separate"/>
            </w:r>
            <w:r>
              <w:rPr>
                <w:noProof/>
                <w:webHidden/>
              </w:rPr>
              <w:t>4</w:t>
            </w:r>
            <w:r>
              <w:rPr>
                <w:noProof/>
                <w:webHidden/>
              </w:rPr>
              <w:fldChar w:fldCharType="end"/>
            </w:r>
          </w:hyperlink>
        </w:p>
        <w:p w14:paraId="389FBD0C" w14:textId="4472E906"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1" w:history="1">
            <w:r w:rsidRPr="007F450F">
              <w:rPr>
                <w:rStyle w:val="Hyperlink"/>
                <w:noProof/>
              </w:rPr>
              <w:t>Question 1: Technology &amp; Labour Markets</w:t>
            </w:r>
            <w:r>
              <w:rPr>
                <w:noProof/>
                <w:webHidden/>
              </w:rPr>
              <w:tab/>
            </w:r>
            <w:r>
              <w:rPr>
                <w:noProof/>
                <w:webHidden/>
              </w:rPr>
              <w:fldChar w:fldCharType="begin"/>
            </w:r>
            <w:r>
              <w:rPr>
                <w:noProof/>
                <w:webHidden/>
              </w:rPr>
              <w:instrText xml:space="preserve"> PAGEREF _Toc213765811 \h </w:instrText>
            </w:r>
            <w:r>
              <w:rPr>
                <w:noProof/>
                <w:webHidden/>
              </w:rPr>
            </w:r>
            <w:r>
              <w:rPr>
                <w:noProof/>
                <w:webHidden/>
              </w:rPr>
              <w:fldChar w:fldCharType="separate"/>
            </w:r>
            <w:r>
              <w:rPr>
                <w:noProof/>
                <w:webHidden/>
              </w:rPr>
              <w:t>5</w:t>
            </w:r>
            <w:r>
              <w:rPr>
                <w:noProof/>
                <w:webHidden/>
              </w:rPr>
              <w:fldChar w:fldCharType="end"/>
            </w:r>
          </w:hyperlink>
        </w:p>
        <w:p w14:paraId="63245A83" w14:textId="66796F16"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2" w:history="1">
            <w:r w:rsidRPr="007F450F">
              <w:rPr>
                <w:rStyle w:val="Hyperlink"/>
                <w:noProof/>
              </w:rPr>
              <w:t>1.1 The Transforming Labour Markets</w:t>
            </w:r>
            <w:r>
              <w:rPr>
                <w:noProof/>
                <w:webHidden/>
              </w:rPr>
              <w:tab/>
            </w:r>
            <w:r>
              <w:rPr>
                <w:noProof/>
                <w:webHidden/>
              </w:rPr>
              <w:fldChar w:fldCharType="begin"/>
            </w:r>
            <w:r>
              <w:rPr>
                <w:noProof/>
                <w:webHidden/>
              </w:rPr>
              <w:instrText xml:space="preserve"> PAGEREF _Toc213765812 \h </w:instrText>
            </w:r>
            <w:r>
              <w:rPr>
                <w:noProof/>
                <w:webHidden/>
              </w:rPr>
            </w:r>
            <w:r>
              <w:rPr>
                <w:noProof/>
                <w:webHidden/>
              </w:rPr>
              <w:fldChar w:fldCharType="separate"/>
            </w:r>
            <w:r>
              <w:rPr>
                <w:noProof/>
                <w:webHidden/>
              </w:rPr>
              <w:t>5</w:t>
            </w:r>
            <w:r>
              <w:rPr>
                <w:noProof/>
                <w:webHidden/>
              </w:rPr>
              <w:fldChar w:fldCharType="end"/>
            </w:r>
          </w:hyperlink>
        </w:p>
        <w:p w14:paraId="04B135AD" w14:textId="47DB1B1D"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3" w:history="1">
            <w:r w:rsidRPr="007F450F">
              <w:rPr>
                <w:rStyle w:val="Hyperlink"/>
                <w:noProof/>
              </w:rPr>
              <w:t>1.2 The Digital Platforms and the Gig Economy</w:t>
            </w:r>
            <w:r>
              <w:rPr>
                <w:noProof/>
                <w:webHidden/>
              </w:rPr>
              <w:tab/>
            </w:r>
            <w:r>
              <w:rPr>
                <w:noProof/>
                <w:webHidden/>
              </w:rPr>
              <w:fldChar w:fldCharType="begin"/>
            </w:r>
            <w:r>
              <w:rPr>
                <w:noProof/>
                <w:webHidden/>
              </w:rPr>
              <w:instrText xml:space="preserve"> PAGEREF _Toc213765813 \h </w:instrText>
            </w:r>
            <w:r>
              <w:rPr>
                <w:noProof/>
                <w:webHidden/>
              </w:rPr>
            </w:r>
            <w:r>
              <w:rPr>
                <w:noProof/>
                <w:webHidden/>
              </w:rPr>
              <w:fldChar w:fldCharType="separate"/>
            </w:r>
            <w:r>
              <w:rPr>
                <w:noProof/>
                <w:webHidden/>
              </w:rPr>
              <w:t>5</w:t>
            </w:r>
            <w:r>
              <w:rPr>
                <w:noProof/>
                <w:webHidden/>
              </w:rPr>
              <w:fldChar w:fldCharType="end"/>
            </w:r>
          </w:hyperlink>
        </w:p>
        <w:p w14:paraId="1D64D869" w14:textId="4FF45A99"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4" w:history="1">
            <w:r w:rsidRPr="007F450F">
              <w:rPr>
                <w:rStyle w:val="Hyperlink"/>
                <w:noProof/>
              </w:rPr>
              <w:t>1.3 Skills Churn and Demand for Digital Literacy</w:t>
            </w:r>
            <w:r>
              <w:rPr>
                <w:noProof/>
                <w:webHidden/>
              </w:rPr>
              <w:tab/>
            </w:r>
            <w:r>
              <w:rPr>
                <w:noProof/>
                <w:webHidden/>
              </w:rPr>
              <w:fldChar w:fldCharType="begin"/>
            </w:r>
            <w:r>
              <w:rPr>
                <w:noProof/>
                <w:webHidden/>
              </w:rPr>
              <w:instrText xml:space="preserve"> PAGEREF _Toc213765814 \h </w:instrText>
            </w:r>
            <w:r>
              <w:rPr>
                <w:noProof/>
                <w:webHidden/>
              </w:rPr>
            </w:r>
            <w:r>
              <w:rPr>
                <w:noProof/>
                <w:webHidden/>
              </w:rPr>
              <w:fldChar w:fldCharType="separate"/>
            </w:r>
            <w:r>
              <w:rPr>
                <w:noProof/>
                <w:webHidden/>
              </w:rPr>
              <w:t>6</w:t>
            </w:r>
            <w:r>
              <w:rPr>
                <w:noProof/>
                <w:webHidden/>
              </w:rPr>
              <w:fldChar w:fldCharType="end"/>
            </w:r>
          </w:hyperlink>
        </w:p>
        <w:p w14:paraId="40CEEE37" w14:textId="1CDE5449"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5" w:history="1">
            <w:r w:rsidRPr="007F450F">
              <w:rPr>
                <w:rStyle w:val="Hyperlink"/>
                <w:noProof/>
              </w:rPr>
              <w:t>1.4 Implications for HRM/IHRM Strategies</w:t>
            </w:r>
            <w:r>
              <w:rPr>
                <w:noProof/>
                <w:webHidden/>
              </w:rPr>
              <w:tab/>
            </w:r>
            <w:r>
              <w:rPr>
                <w:noProof/>
                <w:webHidden/>
              </w:rPr>
              <w:fldChar w:fldCharType="begin"/>
            </w:r>
            <w:r>
              <w:rPr>
                <w:noProof/>
                <w:webHidden/>
              </w:rPr>
              <w:instrText xml:space="preserve"> PAGEREF _Toc213765815 \h </w:instrText>
            </w:r>
            <w:r>
              <w:rPr>
                <w:noProof/>
                <w:webHidden/>
              </w:rPr>
            </w:r>
            <w:r>
              <w:rPr>
                <w:noProof/>
                <w:webHidden/>
              </w:rPr>
              <w:fldChar w:fldCharType="separate"/>
            </w:r>
            <w:r>
              <w:rPr>
                <w:noProof/>
                <w:webHidden/>
              </w:rPr>
              <w:t>6</w:t>
            </w:r>
            <w:r>
              <w:rPr>
                <w:noProof/>
                <w:webHidden/>
              </w:rPr>
              <w:fldChar w:fldCharType="end"/>
            </w:r>
          </w:hyperlink>
        </w:p>
        <w:p w14:paraId="5D95850D" w14:textId="6FEB2F2B"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6" w:history="1">
            <w:r w:rsidRPr="007F450F">
              <w:rPr>
                <w:rStyle w:val="Hyperlink"/>
                <w:noProof/>
              </w:rPr>
              <w:t>Question 2: Demographic &amp; Geopolitical Factors</w:t>
            </w:r>
            <w:r>
              <w:rPr>
                <w:noProof/>
                <w:webHidden/>
              </w:rPr>
              <w:tab/>
            </w:r>
            <w:r>
              <w:rPr>
                <w:noProof/>
                <w:webHidden/>
              </w:rPr>
              <w:fldChar w:fldCharType="begin"/>
            </w:r>
            <w:r>
              <w:rPr>
                <w:noProof/>
                <w:webHidden/>
              </w:rPr>
              <w:instrText xml:space="preserve"> PAGEREF _Toc213765816 \h </w:instrText>
            </w:r>
            <w:r>
              <w:rPr>
                <w:noProof/>
                <w:webHidden/>
              </w:rPr>
            </w:r>
            <w:r>
              <w:rPr>
                <w:noProof/>
                <w:webHidden/>
              </w:rPr>
              <w:fldChar w:fldCharType="separate"/>
            </w:r>
            <w:r>
              <w:rPr>
                <w:noProof/>
                <w:webHidden/>
              </w:rPr>
              <w:t>6</w:t>
            </w:r>
            <w:r>
              <w:rPr>
                <w:noProof/>
                <w:webHidden/>
              </w:rPr>
              <w:fldChar w:fldCharType="end"/>
            </w:r>
          </w:hyperlink>
        </w:p>
        <w:p w14:paraId="4C1E3217" w14:textId="63C84224"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7" w:history="1">
            <w:r w:rsidRPr="007F450F">
              <w:rPr>
                <w:rStyle w:val="Hyperlink"/>
                <w:noProof/>
              </w:rPr>
              <w:t>2.1 Demographic Factors</w:t>
            </w:r>
            <w:r>
              <w:rPr>
                <w:noProof/>
                <w:webHidden/>
              </w:rPr>
              <w:tab/>
            </w:r>
            <w:r>
              <w:rPr>
                <w:noProof/>
                <w:webHidden/>
              </w:rPr>
              <w:fldChar w:fldCharType="begin"/>
            </w:r>
            <w:r>
              <w:rPr>
                <w:noProof/>
                <w:webHidden/>
              </w:rPr>
              <w:instrText xml:space="preserve"> PAGEREF _Toc213765817 \h </w:instrText>
            </w:r>
            <w:r>
              <w:rPr>
                <w:noProof/>
                <w:webHidden/>
              </w:rPr>
            </w:r>
            <w:r>
              <w:rPr>
                <w:noProof/>
                <w:webHidden/>
              </w:rPr>
              <w:fldChar w:fldCharType="separate"/>
            </w:r>
            <w:r>
              <w:rPr>
                <w:noProof/>
                <w:webHidden/>
              </w:rPr>
              <w:t>6</w:t>
            </w:r>
            <w:r>
              <w:rPr>
                <w:noProof/>
                <w:webHidden/>
              </w:rPr>
              <w:fldChar w:fldCharType="end"/>
            </w:r>
          </w:hyperlink>
        </w:p>
        <w:p w14:paraId="3D748B8D" w14:textId="1A0506FA"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8" w:history="1">
            <w:r w:rsidRPr="007F450F">
              <w:rPr>
                <w:rStyle w:val="Hyperlink"/>
                <w:noProof/>
              </w:rPr>
              <w:t>2.2 Shifting Migration Trends</w:t>
            </w:r>
            <w:r>
              <w:rPr>
                <w:noProof/>
                <w:webHidden/>
              </w:rPr>
              <w:tab/>
            </w:r>
            <w:r>
              <w:rPr>
                <w:noProof/>
                <w:webHidden/>
              </w:rPr>
              <w:fldChar w:fldCharType="begin"/>
            </w:r>
            <w:r>
              <w:rPr>
                <w:noProof/>
                <w:webHidden/>
              </w:rPr>
              <w:instrText xml:space="preserve"> PAGEREF _Toc213765818 \h </w:instrText>
            </w:r>
            <w:r>
              <w:rPr>
                <w:noProof/>
                <w:webHidden/>
              </w:rPr>
            </w:r>
            <w:r>
              <w:rPr>
                <w:noProof/>
                <w:webHidden/>
              </w:rPr>
              <w:fldChar w:fldCharType="separate"/>
            </w:r>
            <w:r>
              <w:rPr>
                <w:noProof/>
                <w:webHidden/>
              </w:rPr>
              <w:t>7</w:t>
            </w:r>
            <w:r>
              <w:rPr>
                <w:noProof/>
                <w:webHidden/>
              </w:rPr>
              <w:fldChar w:fldCharType="end"/>
            </w:r>
          </w:hyperlink>
        </w:p>
        <w:p w14:paraId="3B1A68FB" w14:textId="10459B3C"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9" w:history="1">
            <w:r w:rsidRPr="007F450F">
              <w:rPr>
                <w:rStyle w:val="Hyperlink"/>
                <w:noProof/>
              </w:rPr>
              <w:t>2.3 Geopolitical Factors</w:t>
            </w:r>
            <w:r>
              <w:rPr>
                <w:noProof/>
                <w:webHidden/>
              </w:rPr>
              <w:tab/>
            </w:r>
            <w:r>
              <w:rPr>
                <w:noProof/>
                <w:webHidden/>
              </w:rPr>
              <w:fldChar w:fldCharType="begin"/>
            </w:r>
            <w:r>
              <w:rPr>
                <w:noProof/>
                <w:webHidden/>
              </w:rPr>
              <w:instrText xml:space="preserve"> PAGEREF _Toc213765819 \h </w:instrText>
            </w:r>
            <w:r>
              <w:rPr>
                <w:noProof/>
                <w:webHidden/>
              </w:rPr>
            </w:r>
            <w:r>
              <w:rPr>
                <w:noProof/>
                <w:webHidden/>
              </w:rPr>
              <w:fldChar w:fldCharType="separate"/>
            </w:r>
            <w:r>
              <w:rPr>
                <w:noProof/>
                <w:webHidden/>
              </w:rPr>
              <w:t>7</w:t>
            </w:r>
            <w:r>
              <w:rPr>
                <w:noProof/>
                <w:webHidden/>
              </w:rPr>
              <w:fldChar w:fldCharType="end"/>
            </w:r>
          </w:hyperlink>
        </w:p>
        <w:p w14:paraId="7F3A26F8" w14:textId="7BB8938D"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0" w:history="1">
            <w:r w:rsidRPr="007F450F">
              <w:rPr>
                <w:rStyle w:val="Hyperlink"/>
                <w:noProof/>
              </w:rPr>
              <w:t>2.4 Pandemics and Global Health Crises</w:t>
            </w:r>
            <w:r>
              <w:rPr>
                <w:noProof/>
                <w:webHidden/>
              </w:rPr>
              <w:tab/>
            </w:r>
            <w:r>
              <w:rPr>
                <w:noProof/>
                <w:webHidden/>
              </w:rPr>
              <w:fldChar w:fldCharType="begin"/>
            </w:r>
            <w:r>
              <w:rPr>
                <w:noProof/>
                <w:webHidden/>
              </w:rPr>
              <w:instrText xml:space="preserve"> PAGEREF _Toc213765820 \h </w:instrText>
            </w:r>
            <w:r>
              <w:rPr>
                <w:noProof/>
                <w:webHidden/>
              </w:rPr>
            </w:r>
            <w:r>
              <w:rPr>
                <w:noProof/>
                <w:webHidden/>
              </w:rPr>
              <w:fldChar w:fldCharType="separate"/>
            </w:r>
            <w:r>
              <w:rPr>
                <w:noProof/>
                <w:webHidden/>
              </w:rPr>
              <w:t>8</w:t>
            </w:r>
            <w:r>
              <w:rPr>
                <w:noProof/>
                <w:webHidden/>
              </w:rPr>
              <w:fldChar w:fldCharType="end"/>
            </w:r>
          </w:hyperlink>
        </w:p>
        <w:p w14:paraId="74F5E45D" w14:textId="1D79A84F"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1" w:history="1">
            <w:r w:rsidRPr="007F450F">
              <w:rPr>
                <w:rStyle w:val="Hyperlink"/>
                <w:noProof/>
              </w:rPr>
              <w:t>2.5 Challenges for HR Professionals</w:t>
            </w:r>
            <w:r>
              <w:rPr>
                <w:noProof/>
                <w:webHidden/>
              </w:rPr>
              <w:tab/>
            </w:r>
            <w:r>
              <w:rPr>
                <w:noProof/>
                <w:webHidden/>
              </w:rPr>
              <w:fldChar w:fldCharType="begin"/>
            </w:r>
            <w:r>
              <w:rPr>
                <w:noProof/>
                <w:webHidden/>
              </w:rPr>
              <w:instrText xml:space="preserve"> PAGEREF _Toc213765821 \h </w:instrText>
            </w:r>
            <w:r>
              <w:rPr>
                <w:noProof/>
                <w:webHidden/>
              </w:rPr>
            </w:r>
            <w:r>
              <w:rPr>
                <w:noProof/>
                <w:webHidden/>
              </w:rPr>
              <w:fldChar w:fldCharType="separate"/>
            </w:r>
            <w:r>
              <w:rPr>
                <w:noProof/>
                <w:webHidden/>
              </w:rPr>
              <w:t>8</w:t>
            </w:r>
            <w:r>
              <w:rPr>
                <w:noProof/>
                <w:webHidden/>
              </w:rPr>
              <w:fldChar w:fldCharType="end"/>
            </w:r>
          </w:hyperlink>
        </w:p>
        <w:p w14:paraId="1846AFC2" w14:textId="6795FC88"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2" w:history="1">
            <w:r w:rsidRPr="007F450F">
              <w:rPr>
                <w:rStyle w:val="Hyperlink"/>
                <w:noProof/>
              </w:rPr>
              <w:t>Question 3: Skills Gaps &amp; Strategic HRM</w:t>
            </w:r>
            <w:r>
              <w:rPr>
                <w:noProof/>
                <w:webHidden/>
              </w:rPr>
              <w:tab/>
            </w:r>
            <w:r>
              <w:rPr>
                <w:noProof/>
                <w:webHidden/>
              </w:rPr>
              <w:fldChar w:fldCharType="begin"/>
            </w:r>
            <w:r>
              <w:rPr>
                <w:noProof/>
                <w:webHidden/>
              </w:rPr>
              <w:instrText xml:space="preserve"> PAGEREF _Toc213765822 \h </w:instrText>
            </w:r>
            <w:r>
              <w:rPr>
                <w:noProof/>
                <w:webHidden/>
              </w:rPr>
            </w:r>
            <w:r>
              <w:rPr>
                <w:noProof/>
                <w:webHidden/>
              </w:rPr>
              <w:fldChar w:fldCharType="separate"/>
            </w:r>
            <w:r>
              <w:rPr>
                <w:noProof/>
                <w:webHidden/>
              </w:rPr>
              <w:t>8</w:t>
            </w:r>
            <w:r>
              <w:rPr>
                <w:noProof/>
                <w:webHidden/>
              </w:rPr>
              <w:fldChar w:fldCharType="end"/>
            </w:r>
          </w:hyperlink>
        </w:p>
        <w:p w14:paraId="6AD17593" w14:textId="7B93ACB5"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3" w:history="1">
            <w:r w:rsidRPr="007F450F">
              <w:rPr>
                <w:rStyle w:val="Hyperlink"/>
                <w:noProof/>
              </w:rPr>
              <w:t>3.1 Root Causes of Skills Gaps</w:t>
            </w:r>
            <w:r>
              <w:rPr>
                <w:noProof/>
                <w:webHidden/>
              </w:rPr>
              <w:tab/>
            </w:r>
            <w:r>
              <w:rPr>
                <w:noProof/>
                <w:webHidden/>
              </w:rPr>
              <w:fldChar w:fldCharType="begin"/>
            </w:r>
            <w:r>
              <w:rPr>
                <w:noProof/>
                <w:webHidden/>
              </w:rPr>
              <w:instrText xml:space="preserve"> PAGEREF _Toc213765823 \h </w:instrText>
            </w:r>
            <w:r>
              <w:rPr>
                <w:noProof/>
                <w:webHidden/>
              </w:rPr>
            </w:r>
            <w:r>
              <w:rPr>
                <w:noProof/>
                <w:webHidden/>
              </w:rPr>
              <w:fldChar w:fldCharType="separate"/>
            </w:r>
            <w:r>
              <w:rPr>
                <w:noProof/>
                <w:webHidden/>
              </w:rPr>
              <w:t>8</w:t>
            </w:r>
            <w:r>
              <w:rPr>
                <w:noProof/>
                <w:webHidden/>
              </w:rPr>
              <w:fldChar w:fldCharType="end"/>
            </w:r>
          </w:hyperlink>
        </w:p>
        <w:p w14:paraId="009868EA" w14:textId="4C97F932"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4" w:history="1">
            <w:r w:rsidRPr="007F450F">
              <w:rPr>
                <w:rStyle w:val="Hyperlink"/>
                <w:noProof/>
              </w:rPr>
              <w:t>3.2 Strategic HRM Solutions</w:t>
            </w:r>
            <w:r>
              <w:rPr>
                <w:noProof/>
                <w:webHidden/>
              </w:rPr>
              <w:tab/>
            </w:r>
            <w:r>
              <w:rPr>
                <w:noProof/>
                <w:webHidden/>
              </w:rPr>
              <w:fldChar w:fldCharType="begin"/>
            </w:r>
            <w:r>
              <w:rPr>
                <w:noProof/>
                <w:webHidden/>
              </w:rPr>
              <w:instrText xml:space="preserve"> PAGEREF _Toc213765824 \h </w:instrText>
            </w:r>
            <w:r>
              <w:rPr>
                <w:noProof/>
                <w:webHidden/>
              </w:rPr>
            </w:r>
            <w:r>
              <w:rPr>
                <w:noProof/>
                <w:webHidden/>
              </w:rPr>
              <w:fldChar w:fldCharType="separate"/>
            </w:r>
            <w:r>
              <w:rPr>
                <w:noProof/>
                <w:webHidden/>
              </w:rPr>
              <w:t>9</w:t>
            </w:r>
            <w:r>
              <w:rPr>
                <w:noProof/>
                <w:webHidden/>
              </w:rPr>
              <w:fldChar w:fldCharType="end"/>
            </w:r>
          </w:hyperlink>
        </w:p>
        <w:p w14:paraId="71FD8AAF" w14:textId="13357636"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5" w:history="1">
            <w:r w:rsidRPr="007F450F">
              <w:rPr>
                <w:rStyle w:val="Hyperlink"/>
                <w:noProof/>
              </w:rPr>
              <w:t>3.4 Sector-Specific Examples</w:t>
            </w:r>
            <w:r>
              <w:rPr>
                <w:noProof/>
                <w:webHidden/>
              </w:rPr>
              <w:tab/>
            </w:r>
            <w:r>
              <w:rPr>
                <w:noProof/>
                <w:webHidden/>
              </w:rPr>
              <w:fldChar w:fldCharType="begin"/>
            </w:r>
            <w:r>
              <w:rPr>
                <w:noProof/>
                <w:webHidden/>
              </w:rPr>
              <w:instrText xml:space="preserve"> PAGEREF _Toc213765825 \h </w:instrText>
            </w:r>
            <w:r>
              <w:rPr>
                <w:noProof/>
                <w:webHidden/>
              </w:rPr>
            </w:r>
            <w:r>
              <w:rPr>
                <w:noProof/>
                <w:webHidden/>
              </w:rPr>
              <w:fldChar w:fldCharType="separate"/>
            </w:r>
            <w:r>
              <w:rPr>
                <w:noProof/>
                <w:webHidden/>
              </w:rPr>
              <w:t>10</w:t>
            </w:r>
            <w:r>
              <w:rPr>
                <w:noProof/>
                <w:webHidden/>
              </w:rPr>
              <w:fldChar w:fldCharType="end"/>
            </w:r>
          </w:hyperlink>
        </w:p>
        <w:p w14:paraId="26BE45D3" w14:textId="20813C41"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6" w:history="1">
            <w:r w:rsidRPr="007F450F">
              <w:rPr>
                <w:rStyle w:val="Hyperlink"/>
                <w:noProof/>
              </w:rPr>
              <w:t>Question 4: Reflective Report on Capabilities</w:t>
            </w:r>
            <w:r>
              <w:rPr>
                <w:noProof/>
                <w:webHidden/>
              </w:rPr>
              <w:tab/>
            </w:r>
            <w:r>
              <w:rPr>
                <w:noProof/>
                <w:webHidden/>
              </w:rPr>
              <w:fldChar w:fldCharType="begin"/>
            </w:r>
            <w:r>
              <w:rPr>
                <w:noProof/>
                <w:webHidden/>
              </w:rPr>
              <w:instrText xml:space="preserve"> PAGEREF _Toc213765826 \h </w:instrText>
            </w:r>
            <w:r>
              <w:rPr>
                <w:noProof/>
                <w:webHidden/>
              </w:rPr>
            </w:r>
            <w:r>
              <w:rPr>
                <w:noProof/>
                <w:webHidden/>
              </w:rPr>
              <w:fldChar w:fldCharType="separate"/>
            </w:r>
            <w:r>
              <w:rPr>
                <w:noProof/>
                <w:webHidden/>
              </w:rPr>
              <w:t>11</w:t>
            </w:r>
            <w:r>
              <w:rPr>
                <w:noProof/>
                <w:webHidden/>
              </w:rPr>
              <w:fldChar w:fldCharType="end"/>
            </w:r>
          </w:hyperlink>
        </w:p>
        <w:p w14:paraId="6C898465" w14:textId="7A45A713"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7" w:history="1">
            <w:r w:rsidRPr="007F450F">
              <w:rPr>
                <w:rStyle w:val="Hyperlink"/>
                <w:noProof/>
              </w:rPr>
              <w:t>4.1 Self-Assessment Using Gibbs' Reflective Cycle</w:t>
            </w:r>
            <w:r>
              <w:rPr>
                <w:noProof/>
                <w:webHidden/>
              </w:rPr>
              <w:tab/>
            </w:r>
            <w:r>
              <w:rPr>
                <w:noProof/>
                <w:webHidden/>
              </w:rPr>
              <w:fldChar w:fldCharType="begin"/>
            </w:r>
            <w:r>
              <w:rPr>
                <w:noProof/>
                <w:webHidden/>
              </w:rPr>
              <w:instrText xml:space="preserve"> PAGEREF _Toc213765827 \h </w:instrText>
            </w:r>
            <w:r>
              <w:rPr>
                <w:noProof/>
                <w:webHidden/>
              </w:rPr>
            </w:r>
            <w:r>
              <w:rPr>
                <w:noProof/>
                <w:webHidden/>
              </w:rPr>
              <w:fldChar w:fldCharType="separate"/>
            </w:r>
            <w:r>
              <w:rPr>
                <w:noProof/>
                <w:webHidden/>
              </w:rPr>
              <w:t>11</w:t>
            </w:r>
            <w:r>
              <w:rPr>
                <w:noProof/>
                <w:webHidden/>
              </w:rPr>
              <w:fldChar w:fldCharType="end"/>
            </w:r>
          </w:hyperlink>
        </w:p>
        <w:p w14:paraId="72A9013D" w14:textId="5048CE73"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8" w:history="1">
            <w:r w:rsidRPr="007F450F">
              <w:rPr>
                <w:rStyle w:val="Hyperlink"/>
                <w:noProof/>
              </w:rPr>
              <w:t>Conclusion</w:t>
            </w:r>
            <w:r>
              <w:rPr>
                <w:noProof/>
                <w:webHidden/>
              </w:rPr>
              <w:tab/>
            </w:r>
            <w:r>
              <w:rPr>
                <w:noProof/>
                <w:webHidden/>
              </w:rPr>
              <w:fldChar w:fldCharType="begin"/>
            </w:r>
            <w:r>
              <w:rPr>
                <w:noProof/>
                <w:webHidden/>
              </w:rPr>
              <w:instrText xml:space="preserve"> PAGEREF _Toc213765828 \h </w:instrText>
            </w:r>
            <w:r>
              <w:rPr>
                <w:noProof/>
                <w:webHidden/>
              </w:rPr>
            </w:r>
            <w:r>
              <w:rPr>
                <w:noProof/>
                <w:webHidden/>
              </w:rPr>
              <w:fldChar w:fldCharType="separate"/>
            </w:r>
            <w:r>
              <w:rPr>
                <w:noProof/>
                <w:webHidden/>
              </w:rPr>
              <w:t>12</w:t>
            </w:r>
            <w:r>
              <w:rPr>
                <w:noProof/>
                <w:webHidden/>
              </w:rPr>
              <w:fldChar w:fldCharType="end"/>
            </w:r>
          </w:hyperlink>
        </w:p>
        <w:p w14:paraId="58A16663" w14:textId="6AD6D6E2"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9" w:history="1">
            <w:r w:rsidRPr="007F450F">
              <w:rPr>
                <w:rStyle w:val="Hyperlink"/>
                <w:noProof/>
              </w:rPr>
              <w:t>References</w:t>
            </w:r>
            <w:r>
              <w:rPr>
                <w:noProof/>
                <w:webHidden/>
              </w:rPr>
              <w:tab/>
            </w:r>
            <w:r>
              <w:rPr>
                <w:noProof/>
                <w:webHidden/>
              </w:rPr>
              <w:fldChar w:fldCharType="begin"/>
            </w:r>
            <w:r>
              <w:rPr>
                <w:noProof/>
                <w:webHidden/>
              </w:rPr>
              <w:instrText xml:space="preserve"> PAGEREF _Toc213765829 \h </w:instrText>
            </w:r>
            <w:r>
              <w:rPr>
                <w:noProof/>
                <w:webHidden/>
              </w:rPr>
            </w:r>
            <w:r>
              <w:rPr>
                <w:noProof/>
                <w:webHidden/>
              </w:rPr>
              <w:fldChar w:fldCharType="separate"/>
            </w:r>
            <w:r>
              <w:rPr>
                <w:noProof/>
                <w:webHidden/>
              </w:rPr>
              <w:t>14</w:t>
            </w:r>
            <w:r>
              <w:rPr>
                <w:noProof/>
                <w:webHidden/>
              </w:rPr>
              <w:fldChar w:fldCharType="end"/>
            </w:r>
          </w:hyperlink>
        </w:p>
        <w:p w14:paraId="42E1CD17" w14:textId="15863321"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30" w:history="1">
            <w:r w:rsidRPr="007F450F">
              <w:rPr>
                <w:rStyle w:val="Hyperlink"/>
                <w:noProof/>
              </w:rPr>
              <w:t>Appendix</w:t>
            </w:r>
            <w:r>
              <w:rPr>
                <w:noProof/>
                <w:webHidden/>
              </w:rPr>
              <w:tab/>
            </w:r>
            <w:r>
              <w:rPr>
                <w:noProof/>
                <w:webHidden/>
              </w:rPr>
              <w:fldChar w:fldCharType="begin"/>
            </w:r>
            <w:r>
              <w:rPr>
                <w:noProof/>
                <w:webHidden/>
              </w:rPr>
              <w:instrText xml:space="preserve"> PAGEREF _Toc213765830 \h </w:instrText>
            </w:r>
            <w:r>
              <w:rPr>
                <w:noProof/>
                <w:webHidden/>
              </w:rPr>
            </w:r>
            <w:r>
              <w:rPr>
                <w:noProof/>
                <w:webHidden/>
              </w:rPr>
              <w:fldChar w:fldCharType="separate"/>
            </w:r>
            <w:r>
              <w:rPr>
                <w:noProof/>
                <w:webHidden/>
              </w:rPr>
              <w:t>16</w:t>
            </w:r>
            <w:r>
              <w:rPr>
                <w:noProof/>
                <w:webHidden/>
              </w:rPr>
              <w:fldChar w:fldCharType="end"/>
            </w:r>
          </w:hyperlink>
        </w:p>
        <w:p w14:paraId="6B85BF1F" w14:textId="14FF4EEF"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31" w:history="1">
            <w:r w:rsidRPr="007F450F">
              <w:rPr>
                <w:rStyle w:val="Hyperlink"/>
                <w:noProof/>
              </w:rPr>
              <w:t>SWOT Analysis</w:t>
            </w:r>
            <w:r>
              <w:rPr>
                <w:noProof/>
                <w:webHidden/>
              </w:rPr>
              <w:tab/>
            </w:r>
            <w:r>
              <w:rPr>
                <w:noProof/>
                <w:webHidden/>
              </w:rPr>
              <w:fldChar w:fldCharType="begin"/>
            </w:r>
            <w:r>
              <w:rPr>
                <w:noProof/>
                <w:webHidden/>
              </w:rPr>
              <w:instrText xml:space="preserve"> PAGEREF _Toc213765831 \h </w:instrText>
            </w:r>
            <w:r>
              <w:rPr>
                <w:noProof/>
                <w:webHidden/>
              </w:rPr>
            </w:r>
            <w:r>
              <w:rPr>
                <w:noProof/>
                <w:webHidden/>
              </w:rPr>
              <w:fldChar w:fldCharType="separate"/>
            </w:r>
            <w:r>
              <w:rPr>
                <w:noProof/>
                <w:webHidden/>
              </w:rPr>
              <w:t>16</w:t>
            </w:r>
            <w:r>
              <w:rPr>
                <w:noProof/>
                <w:webHidden/>
              </w:rPr>
              <w:fldChar w:fldCharType="end"/>
            </w:r>
          </w:hyperlink>
        </w:p>
        <w:p w14:paraId="05020B51" w14:textId="5A3AEF11"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32" w:history="1">
            <w:r w:rsidRPr="007F450F">
              <w:rPr>
                <w:rStyle w:val="Hyperlink"/>
                <w:noProof/>
              </w:rPr>
              <w:t>Development Plan</w:t>
            </w:r>
            <w:r>
              <w:rPr>
                <w:noProof/>
                <w:webHidden/>
              </w:rPr>
              <w:tab/>
            </w:r>
            <w:r>
              <w:rPr>
                <w:noProof/>
                <w:webHidden/>
              </w:rPr>
              <w:fldChar w:fldCharType="begin"/>
            </w:r>
            <w:r>
              <w:rPr>
                <w:noProof/>
                <w:webHidden/>
              </w:rPr>
              <w:instrText xml:space="preserve"> PAGEREF _Toc213765832 \h </w:instrText>
            </w:r>
            <w:r>
              <w:rPr>
                <w:noProof/>
                <w:webHidden/>
              </w:rPr>
            </w:r>
            <w:r>
              <w:rPr>
                <w:noProof/>
                <w:webHidden/>
              </w:rPr>
              <w:fldChar w:fldCharType="separate"/>
            </w:r>
            <w:r>
              <w:rPr>
                <w:noProof/>
                <w:webHidden/>
              </w:rPr>
              <w:t>16</w:t>
            </w:r>
            <w:r>
              <w:rPr>
                <w:noProof/>
                <w:webHidden/>
              </w:rPr>
              <w:fldChar w:fldCharType="end"/>
            </w:r>
          </w:hyperlink>
        </w:p>
        <w:p w14:paraId="600AD993" w14:textId="3A78CA10" w:rsidR="009A7E4F" w:rsidRDefault="00BE3B8F" w:rsidP="00363D25">
          <w:pPr>
            <w:spacing w:line="276" w:lineRule="auto"/>
            <w:rPr>
              <w:b/>
              <w:bCs/>
              <w:noProof/>
            </w:rPr>
          </w:pPr>
          <w:r>
            <w:rPr>
              <w:b/>
              <w:bCs/>
              <w:noProof/>
            </w:rPr>
            <w:fldChar w:fldCharType="end"/>
          </w:r>
        </w:p>
        <w:p w14:paraId="786DBCD6" w14:textId="77777777" w:rsidR="009A7E4F" w:rsidRDefault="009A7E4F" w:rsidP="00363D25">
          <w:pPr>
            <w:spacing w:line="276" w:lineRule="auto"/>
            <w:rPr>
              <w:b/>
              <w:bCs/>
              <w:noProof/>
            </w:rPr>
          </w:pPr>
        </w:p>
        <w:p w14:paraId="1FE3587D" w14:textId="1B49C741" w:rsidR="009A7E4F" w:rsidRPr="009A7E4F" w:rsidRDefault="00000000" w:rsidP="003B2DCA">
          <w:pPr>
            <w:spacing w:line="276" w:lineRule="auto"/>
            <w:rPr>
              <w:b/>
              <w:bCs/>
              <w:noProof/>
            </w:rPr>
          </w:pPr>
        </w:p>
      </w:sdtContent>
    </w:sdt>
    <w:p w14:paraId="6CE29C06" w14:textId="45CEDE2F" w:rsidR="00B0136F" w:rsidRDefault="0053033D" w:rsidP="00BE3B8F">
      <w:pPr>
        <w:pStyle w:val="Heading1"/>
      </w:pPr>
      <w:bookmarkStart w:id="1" w:name="_Toc213765810"/>
      <w:r>
        <w:rPr>
          <w:noProof/>
        </w:rPr>
        <w:lastRenderedPageBreak/>
        <w:drawing>
          <wp:anchor distT="0" distB="0" distL="114300" distR="114300" simplePos="0" relativeHeight="251649024" behindDoc="0" locked="0" layoutInCell="1" allowOverlap="1" wp14:anchorId="20DDF944" wp14:editId="7187E1F8">
            <wp:simplePos x="0" y="0"/>
            <wp:positionH relativeFrom="column">
              <wp:posOffset>5600700</wp:posOffset>
            </wp:positionH>
            <wp:positionV relativeFrom="page">
              <wp:posOffset>123825</wp:posOffset>
            </wp:positionV>
            <wp:extent cx="1047750" cy="419100"/>
            <wp:effectExtent l="0" t="0" r="0" b="0"/>
            <wp:wrapNone/>
            <wp:docPr id="681204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0136F">
        <w:t>Introduction</w:t>
      </w:r>
      <w:bookmarkEnd w:id="1"/>
      <w:r w:rsidR="00B0136F">
        <w:t xml:space="preserve"> </w:t>
      </w:r>
    </w:p>
    <w:p w14:paraId="4C888592" w14:textId="14D1BFF6" w:rsidR="00B0136F" w:rsidRDefault="00972FFA" w:rsidP="00B0136F">
      <w:r w:rsidRPr="00972FFA">
        <w:t>The labour market is changing under the impact of the global forces and technological forces. Automation, artificial intelligence (AI), and digital platforms are changing the labour market and creating new challenges to the HRM and IHRM strategies. Meanwhile, talent management is becoming a challenge due to at least some geopolitical factors such as the ageing labour force and shifting migration trends (Brynjolfsson and McAfee, 2014).</w:t>
      </w:r>
      <w:r w:rsidR="00B0136F">
        <w:t xml:space="preserve"> As organisations evolve to adapt to these changes, it is essential that HR professionals come up with strategies that are in tandem with the changing demands of local and global workforce. This report examines the major changes affecting the HRM and IHRM strategies, and considers whether or not the author is ready to handle these changes.</w:t>
      </w:r>
    </w:p>
    <w:p w14:paraId="2C790164" w14:textId="77777777" w:rsidR="00B0136F" w:rsidRDefault="00B0136F" w:rsidP="00B0136F"/>
    <w:p w14:paraId="39371A84" w14:textId="77777777" w:rsidR="00BE3B8F" w:rsidRDefault="00BE3B8F">
      <w:pPr>
        <w:spacing w:line="276" w:lineRule="auto"/>
        <w:jc w:val="left"/>
      </w:pPr>
      <w:r>
        <w:br w:type="page"/>
      </w:r>
    </w:p>
    <w:p w14:paraId="4E89629B" w14:textId="2B8EBDE0" w:rsidR="00BE3B8F" w:rsidRDefault="0053033D" w:rsidP="00BE3B8F">
      <w:pPr>
        <w:pStyle w:val="Heading2"/>
      </w:pPr>
      <w:bookmarkStart w:id="2" w:name="_Toc213765811"/>
      <w:r>
        <w:rPr>
          <w:noProof/>
        </w:rPr>
        <w:lastRenderedPageBreak/>
        <w:drawing>
          <wp:anchor distT="0" distB="0" distL="114300" distR="114300" simplePos="0" relativeHeight="251651072" behindDoc="0" locked="0" layoutInCell="1" allowOverlap="1" wp14:anchorId="17E660CE" wp14:editId="728700A8">
            <wp:simplePos x="0" y="0"/>
            <wp:positionH relativeFrom="column">
              <wp:posOffset>5610225</wp:posOffset>
            </wp:positionH>
            <wp:positionV relativeFrom="page">
              <wp:posOffset>153670</wp:posOffset>
            </wp:positionV>
            <wp:extent cx="1047750" cy="419100"/>
            <wp:effectExtent l="0" t="0" r="0" b="0"/>
            <wp:wrapNone/>
            <wp:docPr id="1295840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Question 1: Technology &amp; Labour Markets</w:t>
      </w:r>
      <w:bookmarkEnd w:id="2"/>
    </w:p>
    <w:p w14:paraId="0798C0BC" w14:textId="6A898D97" w:rsidR="00EF4CEC" w:rsidRDefault="00EF4CEC" w:rsidP="00EF4CEC">
      <w:pPr>
        <w:jc w:val="center"/>
      </w:pPr>
      <w:r w:rsidRPr="00EF4CEC">
        <w:rPr>
          <w:noProof/>
          <w:lang w:val="en-US"/>
        </w:rPr>
        <w:drawing>
          <wp:inline distT="0" distB="0" distL="0" distR="0" wp14:anchorId="4562F14C" wp14:editId="7659CBB3">
            <wp:extent cx="4309348" cy="2495550"/>
            <wp:effectExtent l="0" t="0" r="0" b="0"/>
            <wp:docPr id="1" name="Picture 1" descr="Digital Labor Market Size, Share, Trends | CAGR of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Labor Market Size, Share, Trends | CAGR of 17.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3638" cy="2498034"/>
                    </a:xfrm>
                    <a:prstGeom prst="rect">
                      <a:avLst/>
                    </a:prstGeom>
                    <a:noFill/>
                    <a:ln>
                      <a:noFill/>
                    </a:ln>
                  </pic:spPr>
                </pic:pic>
              </a:graphicData>
            </a:graphic>
          </wp:inline>
        </w:drawing>
      </w:r>
    </w:p>
    <w:p w14:paraId="0A269968" w14:textId="77777777" w:rsidR="00EF4CEC" w:rsidRPr="00EF4CEC" w:rsidRDefault="00EF4CEC" w:rsidP="00EF4CEC">
      <w:pPr>
        <w:jc w:val="center"/>
      </w:pPr>
      <w:r>
        <w:t xml:space="preserve">Figure 1: </w:t>
      </w:r>
      <w:r w:rsidRPr="00EF4CEC">
        <w:t>Digital Labo</w:t>
      </w:r>
      <w:r>
        <w:t>u</w:t>
      </w:r>
      <w:r w:rsidRPr="00EF4CEC">
        <w:t>r Market Size, Share, Trends (Market.us, 2025)</w:t>
      </w:r>
    </w:p>
    <w:p w14:paraId="05D7EB99" w14:textId="5329B988" w:rsidR="00B0136F" w:rsidRDefault="003B2DCA" w:rsidP="00BE3B8F">
      <w:pPr>
        <w:pStyle w:val="Heading3"/>
      </w:pPr>
      <w:bookmarkStart w:id="3" w:name="_Toc213765812"/>
      <w:r>
        <w:t xml:space="preserve">1.1 </w:t>
      </w:r>
      <w:r w:rsidR="00BE3B8F">
        <w:t>The Transforming Labour Markets</w:t>
      </w:r>
      <w:bookmarkEnd w:id="3"/>
    </w:p>
    <w:p w14:paraId="477604A1" w14:textId="77777777" w:rsidR="00B0136F" w:rsidRDefault="00B0136F" w:rsidP="00B0136F">
      <w:r>
        <w:t>The world is changing dramatically due to the technological advancements that are creating new opportunities and challenges to organisations in terms of labour market. The leading side of this change is automation and AI, as machines are gradually taking over the activities that previously belonged to human employees. As an example, AI and machine learning algorithms are transforming the financial, health and manufacturing spheres by automating repetitive procedures, thereby enhancing efficiency and saving money</w:t>
      </w:r>
      <w:r w:rsidR="00D34167">
        <w:t xml:space="preserve"> (</w:t>
      </w:r>
      <w:r w:rsidR="00D34167" w:rsidRPr="00D34167">
        <w:t>CIPD</w:t>
      </w:r>
      <w:r w:rsidR="00D34167">
        <w:t xml:space="preserve">, </w:t>
      </w:r>
      <w:r w:rsidR="00D34167" w:rsidRPr="00D34167">
        <w:t>2024)</w:t>
      </w:r>
      <w:r>
        <w:t>. These developments however also cause some displacement in the jobs in some sectors especially those which do not require special skills like manual or routine jobs. This job loss/job creation paradox is a major concern to HRs often posed by th</w:t>
      </w:r>
      <w:r w:rsidR="00BE3B8F">
        <w:t>e question of how work changes.</w:t>
      </w:r>
    </w:p>
    <w:p w14:paraId="159C693C" w14:textId="0DC44DAC" w:rsidR="00B0136F" w:rsidRDefault="003B2DCA" w:rsidP="00BE3B8F">
      <w:pPr>
        <w:pStyle w:val="Heading3"/>
      </w:pPr>
      <w:bookmarkStart w:id="4" w:name="_Toc213765813"/>
      <w:r>
        <w:t xml:space="preserve">1.2 </w:t>
      </w:r>
      <w:r w:rsidR="00B0136F">
        <w:t>The Digita</w:t>
      </w:r>
      <w:r w:rsidR="00BE3B8F">
        <w:t>l Platforms and the Gig Economy</w:t>
      </w:r>
      <w:bookmarkEnd w:id="4"/>
    </w:p>
    <w:p w14:paraId="2C7DE6FC" w14:textId="3A09D796" w:rsidR="00B0136F" w:rsidRDefault="00B0136F" w:rsidP="00B0136F">
      <w:r>
        <w:t xml:space="preserve">The emergence of the digital platforms has contributed to the growth of the gig economy, a pattern, which occurred as a transition between full-time jobs into temporary, contract-based employment. Non-tradable businesses such as Uber, Airbnb, and Upwork have enabled people to acquire freelance or gig employment easier than ever before. Even though this gives organisational workers more freedom and autonomy, it poses difficulties regarding job security, benefits to workers and loyalty to </w:t>
      </w:r>
      <w:r w:rsidR="0053033D">
        <w:rPr>
          <w:noProof/>
        </w:rPr>
        <w:lastRenderedPageBreak/>
        <w:drawing>
          <wp:anchor distT="0" distB="0" distL="114300" distR="114300" simplePos="0" relativeHeight="251653120" behindDoc="0" locked="0" layoutInCell="1" allowOverlap="1" wp14:anchorId="7C10B471" wp14:editId="4160BB3A">
            <wp:simplePos x="0" y="0"/>
            <wp:positionH relativeFrom="column">
              <wp:posOffset>5610225</wp:posOffset>
            </wp:positionH>
            <wp:positionV relativeFrom="page">
              <wp:posOffset>153670</wp:posOffset>
            </wp:positionV>
            <wp:extent cx="1047750" cy="419100"/>
            <wp:effectExtent l="0" t="0" r="0" b="0"/>
            <wp:wrapNone/>
            <wp:docPr id="140554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an organisation. The gig economy implies the need to change the HR practises, as firms will have to find the ways to incorporate the gig workers into their overall workforce, and also to confront the issue of worker classification and payment.</w:t>
      </w:r>
    </w:p>
    <w:p w14:paraId="75131042" w14:textId="4BFCD217" w:rsidR="00B0136F" w:rsidRDefault="003B2DCA" w:rsidP="00BE3B8F">
      <w:pPr>
        <w:pStyle w:val="Heading3"/>
      </w:pPr>
      <w:bookmarkStart w:id="5" w:name="_Toc213765814"/>
      <w:r>
        <w:t xml:space="preserve">1.3 </w:t>
      </w:r>
      <w:r w:rsidR="00BE3B8F" w:rsidRPr="00BE3B8F">
        <w:t>Skills Churn and Demand for Digital Literacy</w:t>
      </w:r>
      <w:bookmarkEnd w:id="5"/>
    </w:p>
    <w:p w14:paraId="7763B573" w14:textId="77777777" w:rsidR="00B0136F" w:rsidRDefault="00B0136F" w:rsidP="00B0136F">
      <w:r>
        <w:t>The dynamism in the rate of technological change has also been a cause of challenge in terms of skills churn in which the relevance of skills is ever-evolving. The increasing need of digital literacy and STEM (science, technology, engineering, and mathematics) skills is directly based on the shifts in technology that are taking place in the industries. This has resulted in a continuous demand of and reskilling and upskilling programmes. The HR professionals should react by providing lifelong learning opportunities so that employees can be competitive and able to adapt to new technologies</w:t>
      </w:r>
      <w:r w:rsidR="00D34167">
        <w:t xml:space="preserve"> (</w:t>
      </w:r>
      <w:r w:rsidR="00D34167" w:rsidRPr="00D34167">
        <w:t>SHRM</w:t>
      </w:r>
      <w:r w:rsidR="00D34167">
        <w:t xml:space="preserve">, </w:t>
      </w:r>
      <w:r w:rsidR="00D34167" w:rsidRPr="00D34167">
        <w:t>2025)</w:t>
      </w:r>
      <w:r>
        <w:t>. The growing need in digital skills is a reason to pay attention to the creation of a powerful learning and development (L&amp;D) strategy that incorporates micro-learning, individual learning journeys, and AI-driven upskilling.</w:t>
      </w:r>
    </w:p>
    <w:p w14:paraId="4734F82F" w14:textId="5DA4D3BD" w:rsidR="00B0136F" w:rsidRDefault="003B2DCA" w:rsidP="00BE3B8F">
      <w:pPr>
        <w:pStyle w:val="Heading3"/>
      </w:pPr>
      <w:bookmarkStart w:id="6" w:name="_Toc213765815"/>
      <w:r>
        <w:t xml:space="preserve">1.4 </w:t>
      </w:r>
      <w:r w:rsidR="00BE3B8F" w:rsidRPr="00BE3B8F">
        <w:t>Implications for HRM/IHRM Strategies</w:t>
      </w:r>
      <w:bookmarkEnd w:id="6"/>
    </w:p>
    <w:p w14:paraId="56220335" w14:textId="77777777" w:rsidR="00B0136F" w:rsidRDefault="00B0136F" w:rsidP="00B0136F">
      <w:r>
        <w:t>The labour market technological disruption poses great effects on HRM and IHRM strategies. The application of AI to recruitment process, which includes automated screening of resumes and matching of candidates, has become the norm in talent acquisition. The HRM practises have to change to focus not only on technical competencies but also on the flexibility and ability to learn of a candidate. Also, the increased use of online technology to conduct a remote work environment has widened the flexibility requirements of HR to operate an international workforce</w:t>
      </w:r>
      <w:r w:rsidR="00D34167">
        <w:t xml:space="preserve"> (</w:t>
      </w:r>
      <w:r w:rsidR="00D34167" w:rsidRPr="00D34167">
        <w:t>OECD</w:t>
      </w:r>
      <w:r w:rsidR="00D34167">
        <w:t xml:space="preserve">, </w:t>
      </w:r>
      <w:r w:rsidR="00D34167" w:rsidRPr="00D34167">
        <w:t>2019)</w:t>
      </w:r>
      <w:r>
        <w:t>. The IHRM needs to deal with diverse teams operating in different geographical areas, and this aspect demands a subtle knowledge of the local labour policies, data protection policies (ex: GDPR), and the effects of international platforms.</w:t>
      </w:r>
    </w:p>
    <w:p w14:paraId="71E1E3D0" w14:textId="77777777" w:rsidR="00BE3B8F" w:rsidRDefault="00BE3B8F" w:rsidP="00BE3B8F">
      <w:pPr>
        <w:pStyle w:val="Heading2"/>
      </w:pPr>
      <w:bookmarkStart w:id="7" w:name="_Toc213765816"/>
      <w:r>
        <w:t>Question 2: Demographic &amp; Geopolitical Factors</w:t>
      </w:r>
      <w:bookmarkEnd w:id="7"/>
    </w:p>
    <w:p w14:paraId="01EDA16C" w14:textId="5AB45D19" w:rsidR="00B0136F" w:rsidRDefault="003B2DCA" w:rsidP="00BE3B8F">
      <w:pPr>
        <w:pStyle w:val="Heading3"/>
      </w:pPr>
      <w:bookmarkStart w:id="8" w:name="_Toc213765817"/>
      <w:r>
        <w:t xml:space="preserve">2.1 </w:t>
      </w:r>
      <w:r w:rsidR="00BE3B8F">
        <w:t>Demographic Factors</w:t>
      </w:r>
      <w:bookmarkEnd w:id="8"/>
    </w:p>
    <w:p w14:paraId="14564D48" w14:textId="353A030C" w:rsidR="00B0136F" w:rsidRDefault="00B0136F" w:rsidP="00B0136F">
      <w:r>
        <w:t xml:space="preserve">Labour markets are changing due to demographic changes especially the ageing population in most of the developed nations. In other parts of the world like Europe and </w:t>
      </w:r>
      <w:r w:rsidR="0053033D">
        <w:rPr>
          <w:noProof/>
        </w:rPr>
        <w:lastRenderedPageBreak/>
        <w:drawing>
          <wp:anchor distT="0" distB="0" distL="114300" distR="114300" simplePos="0" relativeHeight="251656192" behindDoc="0" locked="0" layoutInCell="1" allowOverlap="1" wp14:anchorId="2FB0DE5A" wp14:editId="59CD6AB7">
            <wp:simplePos x="0" y="0"/>
            <wp:positionH relativeFrom="column">
              <wp:posOffset>5638800</wp:posOffset>
            </wp:positionH>
            <wp:positionV relativeFrom="page">
              <wp:posOffset>130810</wp:posOffset>
            </wp:positionV>
            <wp:extent cx="1047750" cy="419100"/>
            <wp:effectExtent l="0" t="0" r="0" b="0"/>
            <wp:wrapNone/>
            <wp:docPr id="346412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Japan, an ageing workforce is also causing labour shortages thus pushing up the dependency ratio. A key challenge organisational leaders need to face is how to adjust to changes in the multi-generational workforce environment by implementing multi-generational workforce planning, such as knowledge transfer training that allow older employees to retain most of their knowledge and free younger employees to assume important roles</w:t>
      </w:r>
      <w:r w:rsidR="00D34167">
        <w:t xml:space="preserve"> (</w:t>
      </w:r>
      <w:r w:rsidR="00D34167" w:rsidRPr="00D34167">
        <w:t>Brynjolfsson and McAfee, 2014</w:t>
      </w:r>
      <w:r w:rsidR="00D34167">
        <w:t>)</w:t>
      </w:r>
      <w:r>
        <w:t>. Simultaneously, the increased diversity of the working population necessitates the HR professionals to be proactive in facilitating the inclusion process and make the organisational cultures representative of the diverse backgrounds and experiences of their employees.</w:t>
      </w:r>
    </w:p>
    <w:p w14:paraId="4DDF7A9B" w14:textId="5ABD06E8" w:rsidR="00B0136F" w:rsidRDefault="003B2DCA" w:rsidP="00BE3B8F">
      <w:pPr>
        <w:pStyle w:val="Heading3"/>
      </w:pPr>
      <w:bookmarkStart w:id="9" w:name="_Toc213765818"/>
      <w:r>
        <w:t xml:space="preserve">2.2 </w:t>
      </w:r>
      <w:r w:rsidR="00BE3B8F">
        <w:t>Shifting Migration Trends</w:t>
      </w:r>
      <w:bookmarkEnd w:id="9"/>
    </w:p>
    <w:p w14:paraId="116F66AD" w14:textId="77777777" w:rsidR="00B0136F" w:rsidRDefault="00B0136F" w:rsidP="00B0136F">
      <w:r>
        <w:t>Migration patterns have been changing drastically in the recent years whereby countries have been experiencing both brain drain and brain gain. Developed countries steal expertise of the developing countries, which in most cases increases the shortage of talent in the former. The receiving countries, on the other hand, have the advantage of a more diverse and skilled labour force. HR specialists have to manoeuvre their way through the complicated immigration laws to handle cross-border recruiting where visa laws are not violated but issues of talent shortages are mitigated. Another issue brought up by migration patterns is the significance of diversity and inclusion programmes as the workforce is g</w:t>
      </w:r>
      <w:r w:rsidR="00BE3B8F">
        <w:t>aining international character.</w:t>
      </w:r>
    </w:p>
    <w:p w14:paraId="79C2B091" w14:textId="023AE4DB" w:rsidR="00B0136F" w:rsidRDefault="003B2DCA" w:rsidP="00BE3B8F">
      <w:pPr>
        <w:pStyle w:val="Heading3"/>
      </w:pPr>
      <w:bookmarkStart w:id="10" w:name="_Toc213765819"/>
      <w:r>
        <w:t xml:space="preserve">2.3 </w:t>
      </w:r>
      <w:r w:rsidR="00BE3B8F">
        <w:t>Geopolitical Factors</w:t>
      </w:r>
      <w:bookmarkEnd w:id="10"/>
    </w:p>
    <w:p w14:paraId="3CFCB3F2" w14:textId="77777777" w:rsidR="00B0136F" w:rsidRDefault="00B0136F" w:rsidP="00B0136F">
      <w:r>
        <w:t>The global supply chains and talent management strategies are getting increasingly influenced by geopolitical factors like trade wars, protectionism, political instability, etc. Protectionist measures may lead to a restructuring of the recruitment processes and organisations may transfer the task of acquiring talents to new areas to avoid the trade barriers. Equally, political unrest in some areas poses a problem in terms of the expatriate management, payroll systems, and general stability of the organisation. HR professionals should be prepared to deal with such challenges through creation of extensive risk management processes which involve the provision of contingency plans to deal with expatriates and business continuity in the course of geopolitical turbulence</w:t>
      </w:r>
      <w:r w:rsidR="00D34167">
        <w:t xml:space="preserve"> (</w:t>
      </w:r>
      <w:proofErr w:type="spellStart"/>
      <w:r w:rsidR="00D34167" w:rsidRPr="00D34167">
        <w:t>Bonache</w:t>
      </w:r>
      <w:proofErr w:type="spellEnd"/>
      <w:r w:rsidR="00D34167" w:rsidRPr="00D34167">
        <w:t xml:space="preserve"> and </w:t>
      </w:r>
      <w:proofErr w:type="spellStart"/>
      <w:r w:rsidR="00D34167" w:rsidRPr="00D34167">
        <w:t>Festing</w:t>
      </w:r>
      <w:proofErr w:type="spellEnd"/>
      <w:r w:rsidR="00D34167" w:rsidRPr="00D34167">
        <w:t>, 2020</w:t>
      </w:r>
      <w:r w:rsidR="00D34167">
        <w:t>)</w:t>
      </w:r>
      <w:r>
        <w:t>.</w:t>
      </w:r>
    </w:p>
    <w:p w14:paraId="45901BC3" w14:textId="0919218E" w:rsidR="00B0136F" w:rsidRDefault="0053033D" w:rsidP="00BE3B8F">
      <w:pPr>
        <w:pStyle w:val="Heading3"/>
      </w:pPr>
      <w:bookmarkStart w:id="11" w:name="_Toc213765820"/>
      <w:r>
        <w:rPr>
          <w:noProof/>
        </w:rPr>
        <w:lastRenderedPageBreak/>
        <w:drawing>
          <wp:anchor distT="0" distB="0" distL="114300" distR="114300" simplePos="0" relativeHeight="251657216" behindDoc="0" locked="0" layoutInCell="1" allowOverlap="1" wp14:anchorId="5954421D" wp14:editId="04A37C77">
            <wp:simplePos x="0" y="0"/>
            <wp:positionH relativeFrom="column">
              <wp:posOffset>5676900</wp:posOffset>
            </wp:positionH>
            <wp:positionV relativeFrom="page">
              <wp:posOffset>141605</wp:posOffset>
            </wp:positionV>
            <wp:extent cx="1047750" cy="419100"/>
            <wp:effectExtent l="0" t="0" r="0" b="0"/>
            <wp:wrapNone/>
            <wp:docPr id="126009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3B2DCA">
        <w:t xml:space="preserve">2.4 </w:t>
      </w:r>
      <w:r w:rsidR="00BE3B8F" w:rsidRPr="00BE3B8F">
        <w:t>Pandemics and Global Health Crises</w:t>
      </w:r>
      <w:bookmarkEnd w:id="11"/>
    </w:p>
    <w:p w14:paraId="4485E14E" w14:textId="67FA81A6" w:rsidR="00B0136F" w:rsidRDefault="00B0136F" w:rsidP="00B0136F">
      <w:r>
        <w:t>The COVID-19 pandemic highlighted the necessity of HRM practises that focus on remote work, health, and safety, and well-being of employees. Remote work and digitization of work processes are the trends which are being increased by global health crises. To ensure that the organisations do not stop due to global disruptions, HR professionals should adopt agile HR practises that enable them to stay afloat. Some of these strategies might involve remote working facilities, health and safety measures, and business continuity plans. Moreover, the pandemic demonstrated the need to promote resilience within the workforce and make sure that employees are ready to overcome the upcoming crisis</w:t>
      </w:r>
      <w:r w:rsidR="00D34167">
        <w:t xml:space="preserve"> (</w:t>
      </w:r>
      <w:r w:rsidR="00D34167" w:rsidRPr="00D34167">
        <w:t>ManpowerGroup</w:t>
      </w:r>
      <w:r w:rsidR="00D34167">
        <w:t xml:space="preserve">, </w:t>
      </w:r>
      <w:r w:rsidR="00D34167" w:rsidRPr="00D34167">
        <w:t>2025)</w:t>
      </w:r>
      <w:r>
        <w:t>.</w:t>
      </w:r>
      <w:r w:rsidR="0053033D">
        <w:t xml:space="preserve"> </w:t>
      </w:r>
    </w:p>
    <w:p w14:paraId="5F214287" w14:textId="412B2357" w:rsidR="00B0136F" w:rsidRDefault="003B2DCA" w:rsidP="00BE3B8F">
      <w:pPr>
        <w:pStyle w:val="Heading3"/>
      </w:pPr>
      <w:bookmarkStart w:id="12" w:name="_Toc213765821"/>
      <w:r>
        <w:t xml:space="preserve">2.5 </w:t>
      </w:r>
      <w:r w:rsidR="00BE3B8F" w:rsidRPr="00BE3B8F">
        <w:t>Challenges for HR Professionals</w:t>
      </w:r>
      <w:bookmarkEnd w:id="12"/>
    </w:p>
    <w:p w14:paraId="1A02230A" w14:textId="77777777" w:rsidR="00B0136F" w:rsidRDefault="00B0136F" w:rsidP="00B0136F">
      <w:r>
        <w:t>Amidst such a dynamic environment, HR professionals are exposed to several issues, such as mobility of talent, compliance and integration of culture. This has risen the level of talent mobility and HR professionals are now being faced with a more disjointed array of visa and work permit laws. Cultural integration has been a problem at the same time as the companies become global and handle more diverse teams. To make employees feel appreciated and making sure their inclusion, HR experts need to acquire cultural competency and create an inclusive workplace setting.</w:t>
      </w:r>
    </w:p>
    <w:p w14:paraId="5F0702FC" w14:textId="77777777" w:rsidR="00BE3B8F" w:rsidRDefault="00BE3B8F" w:rsidP="00BE3B8F">
      <w:pPr>
        <w:pStyle w:val="Heading2"/>
      </w:pPr>
      <w:bookmarkStart w:id="13" w:name="_Toc213765822"/>
      <w:r>
        <w:t>Question 3: Skills Gaps &amp; Strategic HRM</w:t>
      </w:r>
      <w:bookmarkEnd w:id="13"/>
      <w:r>
        <w:t xml:space="preserve"> </w:t>
      </w:r>
    </w:p>
    <w:p w14:paraId="2B0A5AE9" w14:textId="005729CE" w:rsidR="00B0136F" w:rsidRDefault="003B2DCA" w:rsidP="00BE3B8F">
      <w:pPr>
        <w:pStyle w:val="Heading3"/>
      </w:pPr>
      <w:bookmarkStart w:id="14" w:name="_Toc213765823"/>
      <w:r>
        <w:t xml:space="preserve">3.1 </w:t>
      </w:r>
      <w:r w:rsidR="00BE3B8F">
        <w:t>Root Causes of Skills Gaps</w:t>
      </w:r>
      <w:bookmarkEnd w:id="14"/>
    </w:p>
    <w:p w14:paraId="474E5C8F" w14:textId="496E4E3F" w:rsidR="00B0136F" w:rsidRDefault="00B0136F" w:rsidP="00B0136F">
      <w:r>
        <w:t>The current skills gap in most sectors can be explained by a number of factors such as the fast rate of technological advancement and the incompatibility of the skills that are being taught in the education systems with those the employers need. The skills necessary to drive the industries forward due to the new technologies used are in demand and the old ones are evolving out of use. Also, an organisation frequently does not invest enough in L</w:t>
      </w:r>
      <w:r w:rsidR="0050394C">
        <w:t xml:space="preserve">earning </w:t>
      </w:r>
      <w:r>
        <w:t>&amp;</w:t>
      </w:r>
      <w:r w:rsidR="0050394C">
        <w:t xml:space="preserve"> </w:t>
      </w:r>
      <w:r>
        <w:t>D</w:t>
      </w:r>
      <w:r w:rsidR="0050394C">
        <w:t>evelopment</w:t>
      </w:r>
      <w:r>
        <w:t xml:space="preserve"> which contributes to having a workforce that has insufficient skills to fulfil the changing needs of an industry</w:t>
      </w:r>
      <w:r w:rsidR="00D34167">
        <w:t xml:space="preserve"> (Dickmann, 2021)</w:t>
      </w:r>
      <w:r>
        <w:t>.</w:t>
      </w:r>
      <w:r w:rsidR="00EE4E68">
        <w:t xml:space="preserve"> </w:t>
      </w:r>
      <w:r w:rsidR="00FA64F1">
        <w:t xml:space="preserve">Educational short comings or slow to adopt educational system is also creates skills gaps in an industry. </w:t>
      </w:r>
      <w:r w:rsidR="00EE4E68">
        <w:t xml:space="preserve">Demographic shift and retirement of the experienced workers are </w:t>
      </w:r>
      <w:r w:rsidR="00EE4E68">
        <w:lastRenderedPageBreak/>
        <w:t>also responsible for skill gaps in an industry.</w:t>
      </w:r>
      <w:r>
        <w:t xml:space="preserve"> Such circumstances are the causes of the skills deficit, especially in the key areas, including technology,</w:t>
      </w:r>
      <w:r w:rsidR="00BE3B8F">
        <w:t xml:space="preserve"> healthcare, and manufacturing.</w:t>
      </w:r>
    </w:p>
    <w:p w14:paraId="2441B178" w14:textId="4BBDC102" w:rsidR="00B0136F" w:rsidRDefault="0053033D" w:rsidP="00BE3B8F">
      <w:pPr>
        <w:pStyle w:val="Heading3"/>
      </w:pPr>
      <w:bookmarkStart w:id="15" w:name="_Toc213765824"/>
      <w:r>
        <w:rPr>
          <w:noProof/>
        </w:rPr>
        <w:drawing>
          <wp:anchor distT="0" distB="0" distL="114300" distR="114300" simplePos="0" relativeHeight="251659264" behindDoc="0" locked="0" layoutInCell="1" allowOverlap="1" wp14:anchorId="6EB03898" wp14:editId="018DECAA">
            <wp:simplePos x="0" y="0"/>
            <wp:positionH relativeFrom="column">
              <wp:posOffset>5619750</wp:posOffset>
            </wp:positionH>
            <wp:positionV relativeFrom="page">
              <wp:posOffset>151765</wp:posOffset>
            </wp:positionV>
            <wp:extent cx="1047750" cy="419100"/>
            <wp:effectExtent l="0" t="0" r="0" b="0"/>
            <wp:wrapNone/>
            <wp:docPr id="1524043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3B2DCA">
        <w:t xml:space="preserve">3.2 </w:t>
      </w:r>
      <w:r w:rsidR="00BE3B8F">
        <w:t>Strategic HRM Solutions</w:t>
      </w:r>
      <w:bookmarkEnd w:id="15"/>
    </w:p>
    <w:p w14:paraId="07420211" w14:textId="6634E869" w:rsidR="00B0136F" w:rsidRDefault="00B0136F" w:rsidP="00B0136F">
      <w:r>
        <w:t>These skills gaps can be addressed through HRM strategies that are divided into three strategies namely: build, buy and borrow. The build strategy is based on the in-house development of talents by means of L</w:t>
      </w:r>
      <w:r w:rsidR="00125BD9">
        <w:t xml:space="preserve">earning </w:t>
      </w:r>
      <w:r>
        <w:t>&amp;</w:t>
      </w:r>
      <w:r w:rsidR="00125BD9">
        <w:t xml:space="preserve"> </w:t>
      </w:r>
      <w:r>
        <w:t>D</w:t>
      </w:r>
      <w:r w:rsidR="00125BD9">
        <w:t>evelopment</w:t>
      </w:r>
      <w:r>
        <w:t xml:space="preserve"> programmes, including apprenticeships, corporate academies, and collaboration in partnership with academic institutions. As an example, the internal code boot camps of Google assist in creating internal technical skills, reducing th</w:t>
      </w:r>
      <w:r w:rsidR="00BE3B8F">
        <w:t>e necessity to hire externally.</w:t>
      </w:r>
    </w:p>
    <w:p w14:paraId="3CB4DEE2" w14:textId="01D7643D" w:rsidR="00FA64F1" w:rsidRDefault="00B0136F" w:rsidP="00B0136F">
      <w:r>
        <w:t>The buy strategy involves the attraction of talent that is outside the company to fill the skills gap. The future need of skills can be estimated using talent analytics, which is why the HR professionals can focus on recruiting the most talent-need areas. Employers are also required to strive to build their employer brand so as to attract the best talent and offer them good offers in or</w:t>
      </w:r>
      <w:r w:rsidR="00BE3B8F">
        <w:t>der to acquire the best talent.</w:t>
      </w:r>
    </w:p>
    <w:p w14:paraId="212BD843" w14:textId="3F2D2D5C" w:rsidR="00B0136F" w:rsidRDefault="00B0136F" w:rsidP="00B0136F">
      <w:r>
        <w:t>The borrowing plan entails the contracting of consultants, freelancers, and contractors to deal with short-term gaps in skills. This is more so especially in industries where freelance is commonly used like in technology where organisation often contract individuals with specialised skills to finish short term projects</w:t>
      </w:r>
      <w:r w:rsidR="00D34167">
        <w:t xml:space="preserve"> (World Economic Forum, </w:t>
      </w:r>
      <w:r w:rsidR="00D34167" w:rsidRPr="00D34167">
        <w:t>2020)</w:t>
      </w:r>
      <w:r>
        <w:t>. Talent retention is also crucial and HRM has to come up with strategies to ensure that the skilled employees stay in the organisation in the long term which include mentorship, career development programm</w:t>
      </w:r>
      <w:r w:rsidR="00BE3B8F">
        <w:t>es and job rotation programmes.</w:t>
      </w:r>
    </w:p>
    <w:p w14:paraId="0F2D38A9" w14:textId="761B68A2" w:rsidR="003D7F6B" w:rsidRDefault="003D7F6B" w:rsidP="00B0136F">
      <w:r>
        <w:t xml:space="preserve">Companies specially industry leaders can collaborate with </w:t>
      </w:r>
      <w:r w:rsidR="002F4C0F">
        <w:t>educational institutions through intern program</w:t>
      </w:r>
      <w:r w:rsidR="009A524B">
        <w:t>s</w:t>
      </w:r>
      <w:r w:rsidR="002F4C0F">
        <w:t>,</w:t>
      </w:r>
      <w:r w:rsidR="009A524B">
        <w:t xml:space="preserve"> providing requirement to update curriculum of educational institutions, sharing resources with the help of HR departments.</w:t>
      </w:r>
      <w:r w:rsidR="00BD13A6">
        <w:t xml:space="preserve"> HR department can also arrange talent hunt programs to hire staffs having specific skills whether he have traditional certificate or not. Such initiative will encourage people to achieve excellence in skills. </w:t>
      </w:r>
      <w:r w:rsidR="009A524B">
        <w:t xml:space="preserve"> </w:t>
      </w:r>
    </w:p>
    <w:p w14:paraId="6F73C157" w14:textId="39771BDB" w:rsidR="00FA64F1" w:rsidRDefault="00FA64F1" w:rsidP="00B0136F"/>
    <w:p w14:paraId="2A14482D" w14:textId="63322A89" w:rsidR="00B0136F" w:rsidRDefault="003B2DCA" w:rsidP="00BE3B8F">
      <w:pPr>
        <w:pStyle w:val="Heading3"/>
      </w:pPr>
      <w:bookmarkStart w:id="16" w:name="_Toc213765825"/>
      <w:r>
        <w:lastRenderedPageBreak/>
        <w:t xml:space="preserve">3.4 </w:t>
      </w:r>
      <w:r w:rsidR="00BE3B8F">
        <w:t>Sector-Specific Examples</w:t>
      </w:r>
      <w:bookmarkEnd w:id="16"/>
    </w:p>
    <w:p w14:paraId="6721A4E9" w14:textId="77777777" w:rsidR="00B0136F" w:rsidRDefault="00B0136F" w:rsidP="00B0136F">
      <w:r>
        <w:t>The build strategy is very common in the tech industry where work within the tech companies provides the boot camp to train in-house talent. Another typical approach is the so-called borrow strategy, when companies outsource freelance AI developers or data scientists to handle urgent needs. The strategy of buying is applied to hiring foreign nurses and doctors in the healthcare sector to ensure that the talent shortages are filled. Both build and buy strategies are also used in the hospitality industry to nurture management talent within the firm as well as to bolster its employer brand to recruit talented employees amidst the competitive labour market.</w:t>
      </w:r>
    </w:p>
    <w:p w14:paraId="10C07230" w14:textId="77777777" w:rsidR="00D34167" w:rsidRDefault="00D34167">
      <w:pPr>
        <w:spacing w:line="276" w:lineRule="auto"/>
        <w:jc w:val="left"/>
        <w:rPr>
          <w:rFonts w:eastAsiaTheme="majorEastAsia" w:cstheme="majorBidi"/>
          <w:b/>
          <w:bCs/>
          <w:color w:val="000000" w:themeColor="text1"/>
          <w:sz w:val="28"/>
          <w:szCs w:val="26"/>
        </w:rPr>
      </w:pPr>
      <w:r>
        <w:br w:type="page"/>
      </w:r>
    </w:p>
    <w:p w14:paraId="41E9525C" w14:textId="2CA259CB" w:rsidR="00BE3B8F" w:rsidRDefault="0053033D" w:rsidP="00BE3B8F">
      <w:pPr>
        <w:pStyle w:val="Heading2"/>
      </w:pPr>
      <w:bookmarkStart w:id="17" w:name="_Toc213765826"/>
      <w:r>
        <w:rPr>
          <w:noProof/>
        </w:rPr>
        <w:lastRenderedPageBreak/>
        <w:drawing>
          <wp:anchor distT="0" distB="0" distL="114300" distR="114300" simplePos="0" relativeHeight="251661312" behindDoc="0" locked="0" layoutInCell="1" allowOverlap="1" wp14:anchorId="7075645A" wp14:editId="5C78A623">
            <wp:simplePos x="0" y="0"/>
            <wp:positionH relativeFrom="column">
              <wp:posOffset>5638800</wp:posOffset>
            </wp:positionH>
            <wp:positionV relativeFrom="page">
              <wp:posOffset>135255</wp:posOffset>
            </wp:positionV>
            <wp:extent cx="1047750" cy="419100"/>
            <wp:effectExtent l="0" t="0" r="0" b="0"/>
            <wp:wrapNone/>
            <wp:docPr id="79258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Question 4: Reflective Report on Capabilities</w:t>
      </w:r>
      <w:bookmarkEnd w:id="17"/>
      <w:r w:rsidR="00BE3B8F">
        <w:t xml:space="preserve"> </w:t>
      </w:r>
    </w:p>
    <w:p w14:paraId="253A8A51" w14:textId="77777777" w:rsidR="00D42F21" w:rsidRDefault="00D42F21" w:rsidP="00B0136F"/>
    <w:p w14:paraId="18834B93" w14:textId="31124700" w:rsidR="00B0136F" w:rsidRDefault="00B0136F" w:rsidP="00B0136F">
      <w:r>
        <w:t>The contemporary global work place is becoming more and more globalised and MBA graduates need to have competencies that can help them excel in the dynamic work place. The labour market is growing increasingly competitive and technology-oriented, and it is absolutely essential that professionals should constantly evolve and improve their skills</w:t>
      </w:r>
      <w:r w:rsidR="00D34167">
        <w:t xml:space="preserve"> (</w:t>
      </w:r>
      <w:r w:rsidR="00D34167" w:rsidRPr="00D34167">
        <w:t>Cappelli, 2009</w:t>
      </w:r>
      <w:r w:rsidR="00D34167">
        <w:t>)</w:t>
      </w:r>
      <w:r>
        <w:t xml:space="preserve">. In this reflective report, my competencies in technology, communication, teamwork, leadership, and self-directed learning have been evaluated, considering the Reflective </w:t>
      </w:r>
      <w:r w:rsidR="00D34167">
        <w:t>Cycle by Gibbs to analyse them.</w:t>
      </w:r>
      <w:r w:rsidR="0053033D">
        <w:t xml:space="preserve"> </w:t>
      </w:r>
    </w:p>
    <w:p w14:paraId="7FF6FF7E" w14:textId="20CE143B" w:rsidR="00B0136F" w:rsidRDefault="003B2DCA" w:rsidP="00BE3B8F">
      <w:pPr>
        <w:pStyle w:val="Heading3"/>
      </w:pPr>
      <w:bookmarkStart w:id="18" w:name="_Toc213765827"/>
      <w:r>
        <w:t xml:space="preserve">4.1 </w:t>
      </w:r>
      <w:r w:rsidR="00BE3B8F" w:rsidRPr="00BE3B8F">
        <w:t>Self-Assessment Using Gibbs' Reflective Cycle</w:t>
      </w:r>
      <w:bookmarkEnd w:id="18"/>
    </w:p>
    <w:p w14:paraId="41B494B6" w14:textId="77777777" w:rsidR="00EF4CEC" w:rsidRDefault="00EF4CEC" w:rsidP="00EF4CEC">
      <w:pPr>
        <w:jc w:val="center"/>
      </w:pPr>
      <w:r w:rsidRPr="00EF4CEC">
        <w:rPr>
          <w:noProof/>
          <w:lang w:val="en-US"/>
        </w:rPr>
        <w:drawing>
          <wp:inline distT="0" distB="0" distL="0" distR="0" wp14:anchorId="628224D8" wp14:editId="35CC5334">
            <wp:extent cx="3524250" cy="3505200"/>
            <wp:effectExtent l="0" t="0" r="0" b="0"/>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Crowe Associ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47B9E169" w14:textId="77777777" w:rsidR="00EF4CEC" w:rsidRPr="00EF4CEC" w:rsidRDefault="00EF4CEC" w:rsidP="00EF4CEC">
      <w:pPr>
        <w:jc w:val="center"/>
      </w:pPr>
      <w:r>
        <w:t xml:space="preserve">Figure 2: </w:t>
      </w:r>
      <w:r w:rsidRPr="00EF4CEC">
        <w:t>Gibbs' Reflective Cycle</w:t>
      </w:r>
      <w:r>
        <w:t xml:space="preserve"> </w:t>
      </w:r>
      <w:r w:rsidRPr="00EF4CEC">
        <w:t>(Gibbs, 1988)</w:t>
      </w:r>
    </w:p>
    <w:p w14:paraId="41094413" w14:textId="752696AC" w:rsidR="00B0136F" w:rsidRDefault="00B0136F" w:rsidP="00B0136F">
      <w:r w:rsidRPr="00BE3B8F">
        <w:rPr>
          <w:b/>
        </w:rPr>
        <w:t>Description:</w:t>
      </w:r>
      <w:r w:rsidR="00BE3B8F">
        <w:t xml:space="preserve"> </w:t>
      </w:r>
      <w:r>
        <w:t>I have had a number of experiences during the last year where I could work on my skills in a global work environment. These opportunities have been both educational as well as practical, these include coursewor</w:t>
      </w:r>
      <w:r w:rsidR="00BE3B8F">
        <w:t>k, group work, and internships.</w:t>
      </w:r>
    </w:p>
    <w:p w14:paraId="1B8558F5" w14:textId="16200FB9" w:rsidR="00B0136F" w:rsidRDefault="0053033D" w:rsidP="00B0136F">
      <w:r>
        <w:rPr>
          <w:noProof/>
        </w:rPr>
        <w:lastRenderedPageBreak/>
        <w:drawing>
          <wp:anchor distT="0" distB="0" distL="114300" distR="114300" simplePos="0" relativeHeight="251663360" behindDoc="0" locked="0" layoutInCell="1" allowOverlap="1" wp14:anchorId="3049CC13" wp14:editId="19010E91">
            <wp:simplePos x="0" y="0"/>
            <wp:positionH relativeFrom="column">
              <wp:posOffset>5657850</wp:posOffset>
            </wp:positionH>
            <wp:positionV relativeFrom="page">
              <wp:posOffset>143510</wp:posOffset>
            </wp:positionV>
            <wp:extent cx="1047750" cy="419100"/>
            <wp:effectExtent l="0" t="0" r="0" b="0"/>
            <wp:wrapNone/>
            <wp:docPr id="180859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rsidRPr="00BE3B8F">
        <w:rPr>
          <w:b/>
        </w:rPr>
        <w:t>Feelings</w:t>
      </w:r>
      <w:r w:rsidR="00B0136F" w:rsidRPr="00BE3B8F">
        <w:rPr>
          <w:b/>
        </w:rPr>
        <w:t>:</w:t>
      </w:r>
      <w:r w:rsidR="00B0136F">
        <w:t xml:space="preserve"> I am sure of my technological flexibility, particularly when using such instruments as MS Teams, data analysis software, and platforms based on artificial intelligence. Nevertheless, I understand that I have to improve my leadership potential, especially regarding wo</w:t>
      </w:r>
      <w:r w:rsidR="00BE3B8F">
        <w:t>rking with multicultural teams</w:t>
      </w:r>
      <w:r w:rsidR="00D34167">
        <w:t xml:space="preserve"> (</w:t>
      </w:r>
      <w:r w:rsidR="00D34167" w:rsidRPr="00D34167">
        <w:t>Gibbs, 1988</w:t>
      </w:r>
      <w:r w:rsidR="00D34167">
        <w:t>)</w:t>
      </w:r>
      <w:r w:rsidR="00BE3B8F">
        <w:t>.</w:t>
      </w:r>
    </w:p>
    <w:p w14:paraId="65B2707D" w14:textId="594DBB87" w:rsidR="00B0136F" w:rsidRDefault="00BE3B8F" w:rsidP="00B0136F">
      <w:r w:rsidRPr="00BE3B8F">
        <w:rPr>
          <w:b/>
        </w:rPr>
        <w:t>Evaluation</w:t>
      </w:r>
      <w:r w:rsidR="00B0136F" w:rsidRPr="00BE3B8F">
        <w:rPr>
          <w:b/>
        </w:rPr>
        <w:t>:</w:t>
      </w:r>
      <w:r w:rsidR="00B0136F">
        <w:t xml:space="preserve"> I have had the strength of effective communication as noticed by my group presentation feedbacks and written reports. I have also made much contribution to team tasks where my teamwork and conflict management skills were high. Negatively, I lack significant experience in formal leadership and have difficulties in managing a team i</w:t>
      </w:r>
      <w:r>
        <w:t>n a highly diverse environment.</w:t>
      </w:r>
    </w:p>
    <w:p w14:paraId="0992622D" w14:textId="77777777" w:rsidR="00B0136F" w:rsidRDefault="00B0136F" w:rsidP="00B0136F">
      <w:r w:rsidRPr="00BE3B8F">
        <w:rPr>
          <w:b/>
        </w:rPr>
        <w:t xml:space="preserve">Analysis: </w:t>
      </w:r>
      <w:r>
        <w:t xml:space="preserve">Technology and communication are my strong points, which are critical in the current digitalized world of work. Nevertheless, my weaknesses are in leadership and </w:t>
      </w:r>
      <w:proofErr w:type="gramStart"/>
      <w:r>
        <w:t>teams</w:t>
      </w:r>
      <w:proofErr w:type="gramEnd"/>
      <w:r>
        <w:t xml:space="preserve"> management in multicultural fields. I still have not been given a chance to lead a team in a professional environment and I have not got much experience in handling di</w:t>
      </w:r>
      <w:r w:rsidR="00BE3B8F">
        <w:t>fferent views in teams.</w:t>
      </w:r>
    </w:p>
    <w:p w14:paraId="4FCD0800" w14:textId="77777777" w:rsidR="00B0136F" w:rsidRDefault="00B0136F" w:rsidP="00B0136F">
      <w:r w:rsidRPr="00BE3B8F">
        <w:rPr>
          <w:b/>
        </w:rPr>
        <w:t>Conclusion:</w:t>
      </w:r>
      <w:r>
        <w:t xml:space="preserve"> I should pay more attention to the acquisition of leadership practise and enhance my capability to deal with culturally diverse teams. This will be critical to my career growth and achievement in international HR practi</w:t>
      </w:r>
      <w:r w:rsidR="00BE3B8F">
        <w:t>ses.</w:t>
      </w:r>
    </w:p>
    <w:p w14:paraId="07B8D5EC" w14:textId="77777777" w:rsidR="00B0136F" w:rsidRDefault="00B0136F" w:rsidP="00B0136F">
      <w:r w:rsidRPr="00BE3B8F">
        <w:rPr>
          <w:b/>
        </w:rPr>
        <w:t>Action Plan:</w:t>
      </w:r>
      <w:r>
        <w:t xml:space="preserve"> In order to improve on these areas, I will assume leadership position in future group projects and consult with peers. I will also take an online course in Management Global Teams so as to improve on my skills in managing diverse teams. I will also proceed with the development of my technical competencies by enrolling in advanced data analys</w:t>
      </w:r>
      <w:r w:rsidR="00BE3B8F">
        <w:t>is and HR technologies courses</w:t>
      </w:r>
      <w:r w:rsidR="00D34167">
        <w:t xml:space="preserve"> (</w:t>
      </w:r>
      <w:r w:rsidR="00D34167" w:rsidRPr="00D34167">
        <w:t>Dowling</w:t>
      </w:r>
      <w:r w:rsidR="00D34167">
        <w:t xml:space="preserve"> et al., 2013)</w:t>
      </w:r>
      <w:r w:rsidR="00BE3B8F">
        <w:t>.</w:t>
      </w:r>
    </w:p>
    <w:p w14:paraId="1CDD9618" w14:textId="77777777" w:rsidR="004E117C" w:rsidRDefault="004E117C" w:rsidP="004E117C">
      <w:pPr>
        <w:pStyle w:val="Heading1"/>
      </w:pPr>
      <w:bookmarkStart w:id="19" w:name="_Toc213765828"/>
      <w:r>
        <w:rPr>
          <w:noProof/>
        </w:rPr>
        <w:drawing>
          <wp:anchor distT="0" distB="0" distL="114300" distR="114300" simplePos="0" relativeHeight="251671552" behindDoc="0" locked="0" layoutInCell="1" allowOverlap="1" wp14:anchorId="0962166C" wp14:editId="1302E91B">
            <wp:simplePos x="0" y="0"/>
            <wp:positionH relativeFrom="column">
              <wp:posOffset>5591175</wp:posOffset>
            </wp:positionH>
            <wp:positionV relativeFrom="page">
              <wp:posOffset>128905</wp:posOffset>
            </wp:positionV>
            <wp:extent cx="1047750" cy="419100"/>
            <wp:effectExtent l="0" t="0" r="0" b="0"/>
            <wp:wrapNone/>
            <wp:docPr id="871190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Conclusion</w:t>
      </w:r>
      <w:bookmarkEnd w:id="19"/>
      <w:r>
        <w:t xml:space="preserve"> </w:t>
      </w:r>
    </w:p>
    <w:p w14:paraId="7BD3DA13" w14:textId="77777777" w:rsidR="004E117C" w:rsidRDefault="004E117C" w:rsidP="004E117C">
      <w:r>
        <w:t>Conclusively, the trend of technological advancement, changes in demographics, and geopolitics are highly impacting on HRM and IHRM strategies. HR professionals need to be flexible enough to accommodate the changes with new talent acquisition, learning and development strategies. The current skills gap has necessitated organisations to adopt the build, buy and borrow strategies in filling the talent shortages (</w:t>
      </w:r>
      <w:r w:rsidRPr="00D34167">
        <w:t xml:space="preserve">Brynjolfsson </w:t>
      </w:r>
      <w:r w:rsidRPr="00D34167">
        <w:lastRenderedPageBreak/>
        <w:t>and McAfee, 2014</w:t>
      </w:r>
      <w:r>
        <w:t xml:space="preserve">). Considering the personal development, I understand that I should deepen the leadership skills and learn how to work with multicultural teams. By covering these areas, I will be in a better position to overcome the pressures of an ever-globalised and technology-driven labour force. </w:t>
      </w:r>
    </w:p>
    <w:p w14:paraId="74CAA309" w14:textId="77777777" w:rsidR="004E117C" w:rsidRDefault="004E117C" w:rsidP="00B0136F"/>
    <w:p w14:paraId="5795AD87" w14:textId="77777777" w:rsidR="004E117C" w:rsidRDefault="004E117C" w:rsidP="00B0136F"/>
    <w:p w14:paraId="3638167C" w14:textId="77777777" w:rsidR="004E117C" w:rsidRDefault="004E117C" w:rsidP="00B0136F"/>
    <w:p w14:paraId="009D3B86" w14:textId="77777777" w:rsidR="004E117C" w:rsidRDefault="004E117C" w:rsidP="00B0136F"/>
    <w:p w14:paraId="6AC47326" w14:textId="77777777" w:rsidR="004E117C" w:rsidRDefault="004E117C" w:rsidP="00B0136F"/>
    <w:p w14:paraId="5D6E115B" w14:textId="77777777" w:rsidR="004E117C" w:rsidRDefault="004E117C" w:rsidP="00B0136F"/>
    <w:p w14:paraId="3125B799" w14:textId="77777777" w:rsidR="004E117C" w:rsidRDefault="004E117C" w:rsidP="00B0136F"/>
    <w:p w14:paraId="39B51094" w14:textId="77777777" w:rsidR="004E117C" w:rsidRDefault="004E117C" w:rsidP="00B0136F"/>
    <w:p w14:paraId="1365E391" w14:textId="77777777" w:rsidR="004E117C" w:rsidRDefault="004E117C" w:rsidP="00B0136F"/>
    <w:p w14:paraId="61F22CAF" w14:textId="77777777" w:rsidR="004E117C" w:rsidRDefault="004E117C" w:rsidP="00B0136F"/>
    <w:p w14:paraId="4F6CF161" w14:textId="77777777" w:rsidR="004E117C" w:rsidRDefault="004E117C" w:rsidP="00B0136F"/>
    <w:p w14:paraId="1FE5AD06" w14:textId="77777777" w:rsidR="004E117C" w:rsidRDefault="004E117C" w:rsidP="00B0136F"/>
    <w:p w14:paraId="2569CB38" w14:textId="77777777" w:rsidR="004E117C" w:rsidRDefault="004E117C" w:rsidP="00B0136F"/>
    <w:p w14:paraId="7B8A62F7" w14:textId="77777777" w:rsidR="00BE3B8F" w:rsidRDefault="00BE3B8F" w:rsidP="00B0136F"/>
    <w:p w14:paraId="6C1D30D6" w14:textId="77777777" w:rsidR="004E117C" w:rsidRDefault="004E117C" w:rsidP="00B0136F"/>
    <w:p w14:paraId="66A27E6D" w14:textId="77777777" w:rsidR="004E117C" w:rsidRDefault="004E117C" w:rsidP="00B0136F"/>
    <w:p w14:paraId="5A9FA096" w14:textId="77777777" w:rsidR="004E117C" w:rsidRDefault="004E117C" w:rsidP="00B0136F"/>
    <w:p w14:paraId="0B37BD71" w14:textId="4E744A14" w:rsidR="00BE3B8F" w:rsidRDefault="00BE3B8F">
      <w:pPr>
        <w:spacing w:line="276" w:lineRule="auto"/>
        <w:jc w:val="left"/>
      </w:pPr>
      <w:r>
        <w:br w:type="page"/>
      </w:r>
    </w:p>
    <w:p w14:paraId="746B40CF" w14:textId="1C523BC6" w:rsidR="00BE3B8F" w:rsidRDefault="0053033D" w:rsidP="00BE3B8F">
      <w:pPr>
        <w:pStyle w:val="Heading1"/>
      </w:pPr>
      <w:bookmarkStart w:id="20" w:name="_Toc213765829"/>
      <w:r>
        <w:rPr>
          <w:noProof/>
        </w:rPr>
        <w:lastRenderedPageBreak/>
        <w:drawing>
          <wp:anchor distT="0" distB="0" distL="114300" distR="114300" simplePos="0" relativeHeight="251665408" behindDoc="0" locked="0" layoutInCell="1" allowOverlap="1" wp14:anchorId="157DA94B" wp14:editId="4483A2C8">
            <wp:simplePos x="0" y="0"/>
            <wp:positionH relativeFrom="column">
              <wp:posOffset>5638800</wp:posOffset>
            </wp:positionH>
            <wp:positionV relativeFrom="page">
              <wp:posOffset>113665</wp:posOffset>
            </wp:positionV>
            <wp:extent cx="1047750" cy="419100"/>
            <wp:effectExtent l="0" t="0" r="0" b="0"/>
            <wp:wrapNone/>
            <wp:docPr id="1281881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References</w:t>
      </w:r>
      <w:bookmarkEnd w:id="20"/>
    </w:p>
    <w:p w14:paraId="51A23E35" w14:textId="77777777" w:rsidR="00FF142F" w:rsidRDefault="00FF142F" w:rsidP="00BE3B8F">
      <w:pPr>
        <w:ind w:left="720" w:hanging="720"/>
      </w:pPr>
      <w:proofErr w:type="spellStart"/>
      <w:r w:rsidRPr="00BE3B8F">
        <w:t>Bonache</w:t>
      </w:r>
      <w:proofErr w:type="spellEnd"/>
      <w:r w:rsidRPr="00BE3B8F">
        <w:t xml:space="preserve">, J. and </w:t>
      </w:r>
      <w:proofErr w:type="spellStart"/>
      <w:r w:rsidRPr="00BE3B8F">
        <w:t>Festing</w:t>
      </w:r>
      <w:proofErr w:type="spellEnd"/>
      <w:r w:rsidRPr="00BE3B8F">
        <w:t>, M., 2020. Research paradigms in international human resource management: An epistemological systematisation of the field. </w:t>
      </w:r>
      <w:r w:rsidRPr="00BE3B8F">
        <w:rPr>
          <w:i/>
          <w:iCs/>
        </w:rPr>
        <w:t>German Journal of Human Resource Management</w:t>
      </w:r>
      <w:r w:rsidRPr="00BE3B8F">
        <w:t>, </w:t>
      </w:r>
      <w:r w:rsidRPr="00BE3B8F">
        <w:rPr>
          <w:i/>
          <w:iCs/>
        </w:rPr>
        <w:t>34</w:t>
      </w:r>
      <w:r w:rsidRPr="00BE3B8F">
        <w:t>(2), pp.99-123.</w:t>
      </w:r>
      <w:r>
        <w:t xml:space="preserve"> </w:t>
      </w:r>
    </w:p>
    <w:p w14:paraId="58395E94" w14:textId="77777777" w:rsidR="00FF142F" w:rsidRDefault="00FF142F" w:rsidP="00BE3B8F">
      <w:pPr>
        <w:ind w:left="720" w:hanging="720"/>
      </w:pPr>
      <w:r w:rsidRPr="00BE3B8F">
        <w:t>Brynjolfsson, E. and McAfee, A., 2014. </w:t>
      </w:r>
      <w:r w:rsidRPr="00BE3B8F">
        <w:rPr>
          <w:i/>
          <w:iCs/>
        </w:rPr>
        <w:t>The second machine age: Work, progress, and prosperity in a time of brilliant technologies</w:t>
      </w:r>
      <w:r w:rsidRPr="00BE3B8F">
        <w:t>. WW Norton &amp; company.</w:t>
      </w:r>
    </w:p>
    <w:p w14:paraId="2BEE401D" w14:textId="77777777" w:rsidR="00FF142F" w:rsidRDefault="00FF142F" w:rsidP="00BE3B8F">
      <w:pPr>
        <w:ind w:left="720" w:hanging="720"/>
      </w:pPr>
      <w:r w:rsidRPr="00BE3B8F">
        <w:t>Cappelli, P., 2009. Talent on demand–managing talent in an age of uncertainty. </w:t>
      </w:r>
      <w:r w:rsidRPr="00BE3B8F">
        <w:rPr>
          <w:i/>
          <w:iCs/>
        </w:rPr>
        <w:t>Strategic Direction</w:t>
      </w:r>
      <w:r w:rsidRPr="00BE3B8F">
        <w:t>, </w:t>
      </w:r>
      <w:r w:rsidRPr="00BE3B8F">
        <w:rPr>
          <w:i/>
          <w:iCs/>
        </w:rPr>
        <w:t>25</w:t>
      </w:r>
      <w:r w:rsidRPr="00BE3B8F">
        <w:t>(3).</w:t>
      </w:r>
      <w:r>
        <w:t xml:space="preserve"> </w:t>
      </w:r>
    </w:p>
    <w:p w14:paraId="6E1E6509" w14:textId="77777777" w:rsidR="00FF142F" w:rsidRPr="00FF142F" w:rsidRDefault="00FF142F" w:rsidP="00FF142F">
      <w:pPr>
        <w:ind w:left="720" w:hanging="720"/>
        <w:rPr>
          <w:lang w:val="en-US"/>
        </w:rPr>
      </w:pPr>
      <w:r w:rsidRPr="00FF142F">
        <w:rPr>
          <w:lang w:val="en-US"/>
        </w:rPr>
        <w:t xml:space="preserve">CIPD (2024). </w:t>
      </w:r>
      <w:r w:rsidRPr="00FF142F">
        <w:rPr>
          <w:i/>
          <w:iCs/>
          <w:lang w:val="en-US"/>
        </w:rPr>
        <w:t>CIPD | AI in the workplace</w:t>
      </w:r>
      <w:r w:rsidRPr="00FF142F">
        <w:rPr>
          <w:lang w:val="en-US"/>
        </w:rPr>
        <w:t xml:space="preserve">. [online] CIPD. Available at: </w:t>
      </w:r>
      <w:hyperlink r:id="rId11" w:history="1">
        <w:r w:rsidRPr="003F69B6">
          <w:rPr>
            <w:rStyle w:val="Hyperlink"/>
            <w:lang w:val="en-US"/>
          </w:rPr>
          <w:t>https://www.cipd.org/en/topics/artificial-intelligence-workplace/</w:t>
        </w:r>
      </w:hyperlink>
      <w:r w:rsidRPr="00FF142F">
        <w:rPr>
          <w:lang w:val="en-US"/>
        </w:rPr>
        <w:t>.</w:t>
      </w:r>
      <w:r>
        <w:rPr>
          <w:lang w:val="en-US"/>
        </w:rPr>
        <w:t xml:space="preserve"> </w:t>
      </w:r>
    </w:p>
    <w:p w14:paraId="1F16F592" w14:textId="77777777" w:rsidR="00FF142F" w:rsidRDefault="00FF142F" w:rsidP="00BE3B8F">
      <w:pPr>
        <w:ind w:left="720" w:hanging="720"/>
      </w:pPr>
      <w:r w:rsidRPr="00BE3B8F">
        <w:t>Dickmann, M., 2021. International Human Resource Management-Historical Developments, Models, Policies and Practices in MNCs. </w:t>
      </w:r>
      <w:r w:rsidRPr="00BE3B8F">
        <w:rPr>
          <w:i/>
          <w:iCs/>
        </w:rPr>
        <w:t>Contemporary Human Resource</w:t>
      </w:r>
      <w:r w:rsidRPr="00BE3B8F">
        <w:t>, </w:t>
      </w:r>
      <w:r w:rsidRPr="00BE3B8F">
        <w:rPr>
          <w:i/>
          <w:iCs/>
        </w:rPr>
        <w:t>225</w:t>
      </w:r>
      <w:r w:rsidRPr="00BE3B8F">
        <w:t>.</w:t>
      </w:r>
      <w:r>
        <w:t xml:space="preserve"> </w:t>
      </w:r>
    </w:p>
    <w:p w14:paraId="4ED799B6" w14:textId="77777777" w:rsidR="00FF142F" w:rsidRDefault="00FF142F" w:rsidP="00BE3B8F">
      <w:pPr>
        <w:ind w:left="720" w:hanging="720"/>
      </w:pPr>
      <w:r w:rsidRPr="00FF142F">
        <w:t xml:space="preserve">Dowling, P., </w:t>
      </w:r>
      <w:proofErr w:type="spellStart"/>
      <w:r w:rsidRPr="00FF142F">
        <w:t>Festing</w:t>
      </w:r>
      <w:proofErr w:type="spellEnd"/>
      <w:r w:rsidRPr="00FF142F">
        <w:t>, M. and Engle, A.D., 2013. International human resource management.</w:t>
      </w:r>
    </w:p>
    <w:p w14:paraId="4030B362" w14:textId="77777777" w:rsidR="00FF142F" w:rsidRDefault="00FF142F" w:rsidP="00BE3B8F">
      <w:pPr>
        <w:ind w:left="720" w:hanging="720"/>
      </w:pPr>
      <w:r w:rsidRPr="00FF142F">
        <w:t>Gibbs, G., 1988. Learning by doing: A guide to teaching and learning methods. </w:t>
      </w:r>
      <w:r w:rsidRPr="00FF142F">
        <w:rPr>
          <w:i/>
          <w:iCs/>
        </w:rPr>
        <w:t>Further Education Unit</w:t>
      </w:r>
      <w:r w:rsidRPr="00FF142F">
        <w:t>.</w:t>
      </w:r>
    </w:p>
    <w:p w14:paraId="275E8F65" w14:textId="77777777" w:rsidR="00FF142F" w:rsidRDefault="00FF142F" w:rsidP="00FF142F">
      <w:pPr>
        <w:ind w:left="720" w:hanging="720"/>
        <w:rPr>
          <w:lang w:val="en-US"/>
        </w:rPr>
      </w:pPr>
      <w:r w:rsidRPr="00FF142F">
        <w:rPr>
          <w:lang w:val="en-US"/>
        </w:rPr>
        <w:t xml:space="preserve">ManpowerGroup (2025). </w:t>
      </w:r>
      <w:r w:rsidRPr="00FF142F">
        <w:rPr>
          <w:i/>
          <w:iCs/>
          <w:lang w:val="en-US"/>
        </w:rPr>
        <w:t>2025 Global Talent Shortage</w:t>
      </w:r>
      <w:r w:rsidRPr="00FF142F">
        <w:rPr>
          <w:lang w:val="en-US"/>
        </w:rPr>
        <w:t xml:space="preserve">. [online] go.manpowergroup.com. Available at: </w:t>
      </w:r>
      <w:hyperlink r:id="rId12" w:history="1">
        <w:r w:rsidR="00EF4CEC" w:rsidRPr="005861EF">
          <w:rPr>
            <w:rStyle w:val="Hyperlink"/>
            <w:lang w:val="en-US"/>
          </w:rPr>
          <w:t>https://go.manpowergroup.com/talent-shortage</w:t>
        </w:r>
      </w:hyperlink>
      <w:r w:rsidRPr="00FF142F">
        <w:rPr>
          <w:lang w:val="en-US"/>
        </w:rPr>
        <w:t>.</w:t>
      </w:r>
    </w:p>
    <w:p w14:paraId="71AFD288" w14:textId="77777777" w:rsidR="00EF4CEC" w:rsidRPr="00FF142F" w:rsidRDefault="00EF4CEC" w:rsidP="00EF4CEC">
      <w:pPr>
        <w:ind w:left="720" w:hanging="720"/>
        <w:rPr>
          <w:lang w:val="en-US"/>
        </w:rPr>
      </w:pPr>
      <w:r w:rsidRPr="00EF4CEC">
        <w:rPr>
          <w:lang w:val="en-US"/>
        </w:rPr>
        <w:t xml:space="preserve">Market.us. (2025). </w:t>
      </w:r>
      <w:r w:rsidRPr="00EF4CEC">
        <w:rPr>
          <w:i/>
          <w:iCs/>
          <w:lang w:val="en-US"/>
        </w:rPr>
        <w:t>Digital Labor Market</w:t>
      </w:r>
      <w:r w:rsidRPr="00EF4CEC">
        <w:rPr>
          <w:lang w:val="en-US"/>
        </w:rPr>
        <w:t xml:space="preserve">. [online] Available at: </w:t>
      </w:r>
      <w:hyperlink r:id="rId13" w:history="1">
        <w:r w:rsidRPr="005861EF">
          <w:rPr>
            <w:rStyle w:val="Hyperlink"/>
            <w:lang w:val="en-US"/>
          </w:rPr>
          <w:t>https://market.us/report/digital-labor-market/</w:t>
        </w:r>
      </w:hyperlink>
      <w:r w:rsidRPr="00EF4CEC">
        <w:rPr>
          <w:lang w:val="en-US"/>
        </w:rPr>
        <w:t>.</w:t>
      </w:r>
      <w:r>
        <w:rPr>
          <w:lang w:val="en-US"/>
        </w:rPr>
        <w:t xml:space="preserve"> </w:t>
      </w:r>
    </w:p>
    <w:p w14:paraId="012C9822" w14:textId="77777777" w:rsidR="00FF142F" w:rsidRPr="00FF142F" w:rsidRDefault="00FF142F" w:rsidP="00FF142F">
      <w:pPr>
        <w:ind w:left="720" w:hanging="720"/>
        <w:rPr>
          <w:lang w:val="en-US"/>
        </w:rPr>
      </w:pPr>
      <w:r w:rsidRPr="00FF142F">
        <w:rPr>
          <w:lang w:val="en-US"/>
        </w:rPr>
        <w:t xml:space="preserve">OECD (2019). </w:t>
      </w:r>
      <w:r w:rsidRPr="00FF142F">
        <w:rPr>
          <w:i/>
          <w:iCs/>
          <w:lang w:val="en-US"/>
        </w:rPr>
        <w:t>OECD Skills Outlook 2019 THRIVING IN a DIGITAL WORLD</w:t>
      </w:r>
      <w:r w:rsidRPr="00FF142F">
        <w:rPr>
          <w:lang w:val="en-US"/>
        </w:rPr>
        <w:t xml:space="preserve">. [online] Available at: </w:t>
      </w:r>
      <w:hyperlink r:id="rId14" w:history="1">
        <w:r w:rsidRPr="003F69B6">
          <w:rPr>
            <w:rStyle w:val="Hyperlink"/>
            <w:lang w:val="en-US"/>
          </w:rPr>
          <w:t>https://www.oecd.org/content/dam/oecd/en/publications/reports/2019/05/oecd-skills-outlook-2019_c8896fe0/df80bc12-en.pdf</w:t>
        </w:r>
      </w:hyperlink>
      <w:r w:rsidRPr="00FF142F">
        <w:rPr>
          <w:lang w:val="en-US"/>
        </w:rPr>
        <w:t>.</w:t>
      </w:r>
      <w:r>
        <w:rPr>
          <w:lang w:val="en-US"/>
        </w:rPr>
        <w:t xml:space="preserve"> </w:t>
      </w:r>
    </w:p>
    <w:p w14:paraId="26D4F30C" w14:textId="19CBEC28" w:rsidR="00FF142F" w:rsidRPr="00FF142F" w:rsidRDefault="0053033D" w:rsidP="00FF142F">
      <w:pPr>
        <w:ind w:left="720" w:hanging="720"/>
        <w:rPr>
          <w:lang w:val="en-US"/>
        </w:rPr>
      </w:pPr>
      <w:r>
        <w:rPr>
          <w:noProof/>
        </w:rPr>
        <w:lastRenderedPageBreak/>
        <w:drawing>
          <wp:anchor distT="0" distB="0" distL="114300" distR="114300" simplePos="0" relativeHeight="251677696" behindDoc="0" locked="0" layoutInCell="1" allowOverlap="1" wp14:anchorId="6F77F9CE" wp14:editId="2E4FC007">
            <wp:simplePos x="0" y="0"/>
            <wp:positionH relativeFrom="column">
              <wp:posOffset>5638800</wp:posOffset>
            </wp:positionH>
            <wp:positionV relativeFrom="page">
              <wp:posOffset>113665</wp:posOffset>
            </wp:positionV>
            <wp:extent cx="1047750" cy="419100"/>
            <wp:effectExtent l="0" t="0" r="0" b="0"/>
            <wp:wrapNone/>
            <wp:docPr id="681905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FF142F" w:rsidRPr="00FF142F">
        <w:rPr>
          <w:lang w:val="en-US"/>
        </w:rPr>
        <w:t xml:space="preserve">PwC (2018). </w:t>
      </w:r>
      <w:r w:rsidR="00FF142F" w:rsidRPr="00FF142F">
        <w:rPr>
          <w:i/>
          <w:iCs/>
          <w:lang w:val="en-US"/>
        </w:rPr>
        <w:t>Workforce of the future</w:t>
      </w:r>
      <w:r w:rsidR="00FF142F" w:rsidRPr="00FF142F">
        <w:rPr>
          <w:lang w:val="en-US"/>
        </w:rPr>
        <w:t xml:space="preserve">. [online] Available at: </w:t>
      </w:r>
      <w:hyperlink r:id="rId15" w:history="1">
        <w:r w:rsidR="00FF142F" w:rsidRPr="003F69B6">
          <w:rPr>
            <w:rStyle w:val="Hyperlink"/>
            <w:lang w:val="en-US"/>
          </w:rPr>
          <w:t>https://www.pwc.com/gx/en/services/people-organisation/workforce-of-the-future/workforce-of-the-future-the-competing-forces-shaping-2030-pwc.pdf</w:t>
        </w:r>
      </w:hyperlink>
      <w:r w:rsidR="00FF142F" w:rsidRPr="00FF142F">
        <w:rPr>
          <w:lang w:val="en-US"/>
        </w:rPr>
        <w:t>.</w:t>
      </w:r>
      <w:r w:rsidR="00FF142F">
        <w:rPr>
          <w:lang w:val="en-US"/>
        </w:rPr>
        <w:t xml:space="preserve"> </w:t>
      </w:r>
    </w:p>
    <w:p w14:paraId="527CCAA8" w14:textId="77777777" w:rsidR="00FF142F" w:rsidRPr="00FF142F" w:rsidRDefault="00FF142F" w:rsidP="00FF142F">
      <w:pPr>
        <w:ind w:left="720" w:hanging="720"/>
        <w:rPr>
          <w:lang w:val="en-US"/>
        </w:rPr>
      </w:pPr>
      <w:r w:rsidRPr="00FF142F">
        <w:rPr>
          <w:lang w:val="en-US"/>
        </w:rPr>
        <w:t xml:space="preserve">SHRM (2025). </w:t>
      </w:r>
      <w:r w:rsidRPr="00FF142F">
        <w:rPr>
          <w:i/>
          <w:iCs/>
          <w:lang w:val="en-US"/>
        </w:rPr>
        <w:t>The Role of AI in HR Continues to Expand</w:t>
      </w:r>
      <w:r w:rsidRPr="00FF142F">
        <w:rPr>
          <w:lang w:val="en-US"/>
        </w:rPr>
        <w:t xml:space="preserve">. [online] Shrm.org. Available at: </w:t>
      </w:r>
      <w:hyperlink r:id="rId16" w:history="1">
        <w:r w:rsidRPr="003F69B6">
          <w:rPr>
            <w:rStyle w:val="Hyperlink"/>
            <w:lang w:val="en-US"/>
          </w:rPr>
          <w:t>https://www.shrm.org/topics-tools/research/2025-talent-trends/ai-in-hr</w:t>
        </w:r>
      </w:hyperlink>
      <w:r w:rsidRPr="00FF142F">
        <w:rPr>
          <w:lang w:val="en-US"/>
        </w:rPr>
        <w:t>.</w:t>
      </w:r>
      <w:r>
        <w:rPr>
          <w:lang w:val="en-US"/>
        </w:rPr>
        <w:t xml:space="preserve"> </w:t>
      </w:r>
    </w:p>
    <w:p w14:paraId="18777653" w14:textId="77777777" w:rsidR="00FF142F" w:rsidRDefault="00FF142F" w:rsidP="00BE3B8F">
      <w:pPr>
        <w:ind w:left="720" w:hanging="720"/>
        <w:rPr>
          <w:lang w:val="en-US"/>
        </w:rPr>
      </w:pPr>
      <w:r w:rsidRPr="00BE3B8F">
        <w:rPr>
          <w:lang w:val="en-US"/>
        </w:rPr>
        <w:t xml:space="preserve">World Economic Forum (2020). </w:t>
      </w:r>
      <w:r w:rsidRPr="00BE3B8F">
        <w:rPr>
          <w:i/>
          <w:iCs/>
          <w:lang w:val="en-US"/>
        </w:rPr>
        <w:t>The Future of Jobs Report 2020</w:t>
      </w:r>
      <w:r w:rsidRPr="00BE3B8F">
        <w:rPr>
          <w:lang w:val="en-US"/>
        </w:rPr>
        <w:t xml:space="preserve">. [online] WORLD ECONOMIC FORUM. Available at: </w:t>
      </w:r>
      <w:hyperlink r:id="rId17" w:history="1">
        <w:r w:rsidRPr="003F69B6">
          <w:rPr>
            <w:rStyle w:val="Hyperlink"/>
            <w:lang w:val="en-US"/>
          </w:rPr>
          <w:t>https://www.weforum.org/publications/the-future-of-jobs-report-2020/</w:t>
        </w:r>
      </w:hyperlink>
      <w:r w:rsidRPr="00BE3B8F">
        <w:rPr>
          <w:lang w:val="en-US"/>
        </w:rPr>
        <w:t>.</w:t>
      </w:r>
      <w:r>
        <w:rPr>
          <w:lang w:val="en-US"/>
        </w:rPr>
        <w:t xml:space="preserve"> </w:t>
      </w:r>
    </w:p>
    <w:p w14:paraId="4F988482" w14:textId="77777777" w:rsidR="00BD3103" w:rsidRDefault="00BD3103" w:rsidP="00BE3B8F">
      <w:pPr>
        <w:ind w:left="720" w:hanging="720"/>
        <w:rPr>
          <w:lang w:val="en-US"/>
        </w:rPr>
      </w:pPr>
    </w:p>
    <w:p w14:paraId="56DC4021" w14:textId="77777777" w:rsidR="00BD3103" w:rsidRDefault="00BD3103" w:rsidP="00BE3B8F">
      <w:pPr>
        <w:ind w:left="720" w:hanging="720"/>
        <w:rPr>
          <w:lang w:val="en-US"/>
        </w:rPr>
      </w:pPr>
    </w:p>
    <w:p w14:paraId="27298531" w14:textId="77777777" w:rsidR="00BD3103" w:rsidRDefault="00BD3103" w:rsidP="00BE3B8F">
      <w:pPr>
        <w:ind w:left="720" w:hanging="720"/>
        <w:rPr>
          <w:lang w:val="en-US"/>
        </w:rPr>
      </w:pPr>
    </w:p>
    <w:p w14:paraId="10D992C8" w14:textId="77777777" w:rsidR="00BD3103" w:rsidRDefault="00BD3103" w:rsidP="00BE3B8F">
      <w:pPr>
        <w:ind w:left="720" w:hanging="720"/>
        <w:rPr>
          <w:lang w:val="en-US"/>
        </w:rPr>
      </w:pPr>
    </w:p>
    <w:p w14:paraId="19EE7A0F" w14:textId="77777777" w:rsidR="00BD3103" w:rsidRDefault="00BD3103" w:rsidP="00BE3B8F">
      <w:pPr>
        <w:ind w:left="720" w:hanging="720"/>
        <w:rPr>
          <w:lang w:val="en-US"/>
        </w:rPr>
      </w:pPr>
    </w:p>
    <w:p w14:paraId="1C13302A" w14:textId="77777777" w:rsidR="00BD3103" w:rsidRDefault="00BD3103" w:rsidP="00BE3B8F">
      <w:pPr>
        <w:ind w:left="720" w:hanging="720"/>
        <w:rPr>
          <w:lang w:val="en-US"/>
        </w:rPr>
      </w:pPr>
    </w:p>
    <w:p w14:paraId="4C65C460" w14:textId="77777777" w:rsidR="00BD3103" w:rsidRDefault="00BD3103" w:rsidP="00BE3B8F">
      <w:pPr>
        <w:ind w:left="720" w:hanging="720"/>
        <w:rPr>
          <w:lang w:val="en-US"/>
        </w:rPr>
      </w:pPr>
    </w:p>
    <w:p w14:paraId="5B308FE4" w14:textId="77777777" w:rsidR="00BD3103" w:rsidRDefault="00BD3103" w:rsidP="00BE3B8F">
      <w:pPr>
        <w:ind w:left="720" w:hanging="720"/>
        <w:rPr>
          <w:lang w:val="en-US"/>
        </w:rPr>
      </w:pPr>
    </w:p>
    <w:p w14:paraId="18ABB6A0" w14:textId="77777777" w:rsidR="00BD3103" w:rsidRDefault="00BD3103" w:rsidP="00BE3B8F">
      <w:pPr>
        <w:ind w:left="720" w:hanging="720"/>
        <w:rPr>
          <w:lang w:val="en-US"/>
        </w:rPr>
      </w:pPr>
    </w:p>
    <w:p w14:paraId="583A9A45" w14:textId="77777777" w:rsidR="00BD3103" w:rsidRDefault="00BD3103" w:rsidP="00BE3B8F">
      <w:pPr>
        <w:ind w:left="720" w:hanging="720"/>
        <w:rPr>
          <w:lang w:val="en-US"/>
        </w:rPr>
      </w:pPr>
    </w:p>
    <w:p w14:paraId="55B595D4" w14:textId="77777777" w:rsidR="00BD3103" w:rsidRDefault="00BD3103" w:rsidP="00BE3B8F">
      <w:pPr>
        <w:ind w:left="720" w:hanging="720"/>
        <w:rPr>
          <w:lang w:val="en-US"/>
        </w:rPr>
      </w:pPr>
    </w:p>
    <w:p w14:paraId="21137318" w14:textId="77777777" w:rsidR="00BD3103" w:rsidRDefault="00BD3103" w:rsidP="00BE3B8F">
      <w:pPr>
        <w:ind w:left="720" w:hanging="720"/>
        <w:rPr>
          <w:lang w:val="en-US"/>
        </w:rPr>
      </w:pPr>
    </w:p>
    <w:p w14:paraId="7CF870E2" w14:textId="77777777" w:rsidR="00BD3103" w:rsidRDefault="00BD3103" w:rsidP="00BE3B8F">
      <w:pPr>
        <w:ind w:left="720" w:hanging="720"/>
        <w:rPr>
          <w:lang w:val="en-US"/>
        </w:rPr>
      </w:pPr>
    </w:p>
    <w:p w14:paraId="0A182BE9" w14:textId="77777777" w:rsidR="00BD3103" w:rsidRDefault="00BD3103" w:rsidP="00BE3B8F">
      <w:pPr>
        <w:ind w:left="720" w:hanging="720"/>
        <w:rPr>
          <w:lang w:val="en-US"/>
        </w:rPr>
      </w:pPr>
    </w:p>
    <w:p w14:paraId="678A746C" w14:textId="77777777" w:rsidR="00BD3103" w:rsidRDefault="00BD3103" w:rsidP="00BE3B8F">
      <w:pPr>
        <w:ind w:left="720" w:hanging="720"/>
        <w:rPr>
          <w:lang w:val="en-US"/>
        </w:rPr>
      </w:pPr>
    </w:p>
    <w:p w14:paraId="56118DD9" w14:textId="77777777" w:rsidR="00BD3103" w:rsidRDefault="00BD3103" w:rsidP="00BD3103">
      <w:pPr>
        <w:pStyle w:val="Heading1"/>
      </w:pPr>
      <w:bookmarkStart w:id="21" w:name="_Toc213765830"/>
      <w:r>
        <w:lastRenderedPageBreak/>
        <w:t>Appendix</w:t>
      </w:r>
      <w:bookmarkEnd w:id="21"/>
    </w:p>
    <w:p w14:paraId="7A7B9160" w14:textId="77777777" w:rsidR="00BD3103" w:rsidRDefault="00BD3103" w:rsidP="00BD3103">
      <w:pPr>
        <w:pStyle w:val="Heading3"/>
      </w:pPr>
      <w:bookmarkStart w:id="22" w:name="_Toc213765831"/>
      <w:r w:rsidRPr="00BE3B8F">
        <w:t>SWOT Analysis</w:t>
      </w:r>
      <w:bookmarkEnd w:id="22"/>
    </w:p>
    <w:tbl>
      <w:tblPr>
        <w:tblStyle w:val="TableGrid"/>
        <w:tblW w:w="0" w:type="auto"/>
        <w:tblLook w:val="04A0" w:firstRow="1" w:lastRow="0" w:firstColumn="1" w:lastColumn="0" w:noHBand="0" w:noVBand="1"/>
      </w:tblPr>
      <w:tblGrid>
        <w:gridCol w:w="4814"/>
        <w:gridCol w:w="4762"/>
      </w:tblGrid>
      <w:tr w:rsidR="00BD3103" w:rsidRPr="00BE3B8F" w14:paraId="46D500BE" w14:textId="77777777" w:rsidTr="000F5F23">
        <w:tc>
          <w:tcPr>
            <w:tcW w:w="0" w:type="auto"/>
            <w:hideMark/>
          </w:tcPr>
          <w:p w14:paraId="7184FE04" w14:textId="77777777" w:rsidR="00BD3103" w:rsidRPr="00BE3B8F" w:rsidRDefault="00BD3103" w:rsidP="000F5F23">
            <w:pPr>
              <w:spacing w:after="200"/>
              <w:jc w:val="center"/>
              <w:rPr>
                <w:b/>
                <w:bCs/>
                <w:lang w:val="en-US"/>
              </w:rPr>
            </w:pPr>
            <w:r w:rsidRPr="00BE3B8F">
              <w:rPr>
                <w:b/>
                <w:bCs/>
                <w:lang w:val="en-US"/>
              </w:rPr>
              <w:t>Strengths</w:t>
            </w:r>
          </w:p>
        </w:tc>
        <w:tc>
          <w:tcPr>
            <w:tcW w:w="0" w:type="auto"/>
            <w:hideMark/>
          </w:tcPr>
          <w:p w14:paraId="1611E042" w14:textId="77777777" w:rsidR="00BD3103" w:rsidRPr="00BE3B8F" w:rsidRDefault="00BD3103" w:rsidP="000F5F23">
            <w:pPr>
              <w:spacing w:after="200"/>
              <w:jc w:val="center"/>
              <w:rPr>
                <w:b/>
                <w:bCs/>
                <w:lang w:val="en-US"/>
              </w:rPr>
            </w:pPr>
            <w:r w:rsidRPr="00BE3B8F">
              <w:rPr>
                <w:b/>
                <w:bCs/>
                <w:lang w:val="en-US"/>
              </w:rPr>
              <w:t>Weaknesses</w:t>
            </w:r>
          </w:p>
        </w:tc>
      </w:tr>
      <w:tr w:rsidR="00BD3103" w:rsidRPr="00BE3B8F" w14:paraId="173B8A16" w14:textId="77777777" w:rsidTr="000F5F23">
        <w:tc>
          <w:tcPr>
            <w:tcW w:w="0" w:type="auto"/>
            <w:hideMark/>
          </w:tcPr>
          <w:p w14:paraId="748A5EC6" w14:textId="77777777" w:rsidR="00BD3103" w:rsidRPr="00BE3B8F" w:rsidRDefault="00BD3103" w:rsidP="000F5F23">
            <w:pPr>
              <w:spacing w:after="200"/>
              <w:jc w:val="center"/>
              <w:rPr>
                <w:lang w:val="en-US"/>
              </w:rPr>
            </w:pPr>
            <w:r w:rsidRPr="00BE3B8F">
              <w:rPr>
                <w:lang w:val="en-US"/>
              </w:rPr>
              <w:t>1. Strong self-directed learning skills</w:t>
            </w:r>
          </w:p>
        </w:tc>
        <w:tc>
          <w:tcPr>
            <w:tcW w:w="0" w:type="auto"/>
            <w:hideMark/>
          </w:tcPr>
          <w:p w14:paraId="7B62C564" w14:textId="77777777" w:rsidR="00BD3103" w:rsidRPr="00BE3B8F" w:rsidRDefault="00BD3103" w:rsidP="000F5F23">
            <w:pPr>
              <w:spacing w:after="200"/>
              <w:jc w:val="center"/>
              <w:rPr>
                <w:lang w:val="en-US"/>
              </w:rPr>
            </w:pPr>
            <w:r w:rsidRPr="00BE3B8F">
              <w:rPr>
                <w:lang w:val="en-US"/>
              </w:rPr>
              <w:t>1. Limited experience in managing multicultural teams</w:t>
            </w:r>
          </w:p>
        </w:tc>
      </w:tr>
      <w:tr w:rsidR="00BD3103" w:rsidRPr="00BE3B8F" w14:paraId="2E913FD2" w14:textId="77777777" w:rsidTr="000F5F23">
        <w:tc>
          <w:tcPr>
            <w:tcW w:w="0" w:type="auto"/>
            <w:hideMark/>
          </w:tcPr>
          <w:p w14:paraId="622D321A" w14:textId="77777777" w:rsidR="00BD3103" w:rsidRPr="00BE3B8F" w:rsidRDefault="00BD3103" w:rsidP="000F5F23">
            <w:pPr>
              <w:spacing w:after="200"/>
              <w:jc w:val="center"/>
              <w:rPr>
                <w:lang w:val="en-US"/>
              </w:rPr>
            </w:pPr>
            <w:r w:rsidRPr="00BE3B8F">
              <w:rPr>
                <w:lang w:val="en-US"/>
              </w:rPr>
              <w:t>2. Effective communication (both written and oral)</w:t>
            </w:r>
          </w:p>
        </w:tc>
        <w:tc>
          <w:tcPr>
            <w:tcW w:w="0" w:type="auto"/>
            <w:hideMark/>
          </w:tcPr>
          <w:p w14:paraId="7AE7ED8D" w14:textId="77777777" w:rsidR="00BD3103" w:rsidRPr="00BE3B8F" w:rsidRDefault="00BD3103" w:rsidP="000F5F23">
            <w:pPr>
              <w:spacing w:after="200"/>
              <w:jc w:val="center"/>
              <w:rPr>
                <w:lang w:val="en-US"/>
              </w:rPr>
            </w:pPr>
            <w:r w:rsidRPr="00BE3B8F">
              <w:rPr>
                <w:lang w:val="en-US"/>
              </w:rPr>
              <w:t>2. Lack of formal leadership roles in teams</w:t>
            </w:r>
          </w:p>
        </w:tc>
      </w:tr>
      <w:tr w:rsidR="00BD3103" w:rsidRPr="00BE3B8F" w14:paraId="543C8038" w14:textId="77777777" w:rsidTr="000F5F23">
        <w:tc>
          <w:tcPr>
            <w:tcW w:w="0" w:type="auto"/>
            <w:hideMark/>
          </w:tcPr>
          <w:p w14:paraId="154A3009" w14:textId="77777777" w:rsidR="00BD3103" w:rsidRPr="00BE3B8F" w:rsidRDefault="00BD3103" w:rsidP="000F5F23">
            <w:pPr>
              <w:spacing w:after="200"/>
              <w:jc w:val="center"/>
              <w:rPr>
                <w:lang w:val="en-US"/>
              </w:rPr>
            </w:pPr>
            <w:r w:rsidRPr="00BE3B8F">
              <w:rPr>
                <w:lang w:val="en-US"/>
              </w:rPr>
              <w:t>3. Proficient in technology (MS Teams, Excel, data analysis tools)</w:t>
            </w:r>
          </w:p>
        </w:tc>
        <w:tc>
          <w:tcPr>
            <w:tcW w:w="0" w:type="auto"/>
            <w:hideMark/>
          </w:tcPr>
          <w:p w14:paraId="5A218D74" w14:textId="77777777" w:rsidR="00BD3103" w:rsidRPr="00BE3B8F" w:rsidRDefault="00BD3103" w:rsidP="000F5F23">
            <w:pPr>
              <w:spacing w:after="200"/>
              <w:jc w:val="center"/>
              <w:rPr>
                <w:lang w:val="en-US"/>
              </w:rPr>
            </w:pPr>
            <w:r w:rsidRPr="00BE3B8F">
              <w:rPr>
                <w:lang w:val="en-US"/>
              </w:rPr>
              <w:t>3. Need to improve conflict resolution skills in diverse teams</w:t>
            </w:r>
          </w:p>
        </w:tc>
      </w:tr>
      <w:tr w:rsidR="00BD3103" w:rsidRPr="00BE3B8F" w14:paraId="54579AEB" w14:textId="77777777" w:rsidTr="000F5F23">
        <w:tc>
          <w:tcPr>
            <w:tcW w:w="0" w:type="auto"/>
            <w:hideMark/>
          </w:tcPr>
          <w:p w14:paraId="300FBF75" w14:textId="77777777" w:rsidR="00BD3103" w:rsidRPr="00BE3B8F" w:rsidRDefault="00BD3103" w:rsidP="000F5F23">
            <w:pPr>
              <w:spacing w:after="200"/>
              <w:jc w:val="center"/>
              <w:rPr>
                <w:lang w:val="en-US"/>
              </w:rPr>
            </w:pPr>
            <w:r w:rsidRPr="00BE3B8F">
              <w:rPr>
                <w:lang w:val="en-US"/>
              </w:rPr>
              <w:t>4. Strong teamwork and collaboration</w:t>
            </w:r>
          </w:p>
        </w:tc>
        <w:tc>
          <w:tcPr>
            <w:tcW w:w="0" w:type="auto"/>
            <w:hideMark/>
          </w:tcPr>
          <w:p w14:paraId="6730C08C" w14:textId="77777777" w:rsidR="00BD3103" w:rsidRPr="00BE3B8F" w:rsidRDefault="00BD3103" w:rsidP="000F5F23">
            <w:pPr>
              <w:spacing w:after="200"/>
              <w:jc w:val="center"/>
              <w:rPr>
                <w:lang w:val="en-US"/>
              </w:rPr>
            </w:pPr>
            <w:r w:rsidRPr="00BE3B8F">
              <w:rPr>
                <w:lang w:val="en-US"/>
              </w:rPr>
              <w:t>4. Over-reliance on digital tools for communication</w:t>
            </w:r>
          </w:p>
        </w:tc>
      </w:tr>
      <w:tr w:rsidR="00BD3103" w:rsidRPr="00BE3B8F" w14:paraId="6D55FBEC" w14:textId="77777777" w:rsidTr="000F5F23">
        <w:tc>
          <w:tcPr>
            <w:tcW w:w="0" w:type="auto"/>
            <w:hideMark/>
          </w:tcPr>
          <w:p w14:paraId="3FDEFDF7" w14:textId="77777777" w:rsidR="00BD3103" w:rsidRPr="00BE3B8F" w:rsidRDefault="00BD3103" w:rsidP="000F5F23">
            <w:pPr>
              <w:spacing w:after="200"/>
              <w:jc w:val="center"/>
              <w:rPr>
                <w:lang w:val="en-US"/>
              </w:rPr>
            </w:pPr>
            <w:r w:rsidRPr="00BE3B8F">
              <w:rPr>
                <w:b/>
                <w:bCs/>
                <w:lang w:val="en-US"/>
              </w:rPr>
              <w:t>Opportunities</w:t>
            </w:r>
          </w:p>
        </w:tc>
        <w:tc>
          <w:tcPr>
            <w:tcW w:w="0" w:type="auto"/>
            <w:hideMark/>
          </w:tcPr>
          <w:p w14:paraId="68C1C957" w14:textId="77777777" w:rsidR="00BD3103" w:rsidRPr="00BE3B8F" w:rsidRDefault="00BD3103" w:rsidP="000F5F23">
            <w:pPr>
              <w:spacing w:after="200"/>
              <w:jc w:val="center"/>
              <w:rPr>
                <w:lang w:val="en-US"/>
              </w:rPr>
            </w:pPr>
            <w:r w:rsidRPr="00BE3B8F">
              <w:rPr>
                <w:b/>
                <w:bCs/>
                <w:lang w:val="en-US"/>
              </w:rPr>
              <w:t>Threats</w:t>
            </w:r>
          </w:p>
        </w:tc>
      </w:tr>
      <w:tr w:rsidR="00BD3103" w:rsidRPr="00BE3B8F" w14:paraId="5DF10A49" w14:textId="77777777" w:rsidTr="000F5F23">
        <w:tc>
          <w:tcPr>
            <w:tcW w:w="0" w:type="auto"/>
            <w:hideMark/>
          </w:tcPr>
          <w:p w14:paraId="16AE8D77" w14:textId="77777777" w:rsidR="00BD3103" w:rsidRPr="00BE3B8F" w:rsidRDefault="00BD3103" w:rsidP="000F5F23">
            <w:pPr>
              <w:spacing w:after="200"/>
              <w:jc w:val="center"/>
              <w:rPr>
                <w:lang w:val="en-US"/>
              </w:rPr>
            </w:pPr>
            <w:r w:rsidRPr="00BE3B8F">
              <w:rPr>
                <w:lang w:val="en-US"/>
              </w:rPr>
              <w:t>1. Gaining leadership experience through projects</w:t>
            </w:r>
          </w:p>
        </w:tc>
        <w:tc>
          <w:tcPr>
            <w:tcW w:w="0" w:type="auto"/>
            <w:hideMark/>
          </w:tcPr>
          <w:p w14:paraId="4175C41B" w14:textId="77777777" w:rsidR="00BD3103" w:rsidRPr="00BE3B8F" w:rsidRDefault="00BD3103" w:rsidP="000F5F23">
            <w:pPr>
              <w:spacing w:after="200"/>
              <w:jc w:val="center"/>
              <w:rPr>
                <w:lang w:val="en-US"/>
              </w:rPr>
            </w:pPr>
            <w:r w:rsidRPr="00BE3B8F">
              <w:rPr>
                <w:lang w:val="en-US"/>
              </w:rPr>
              <w:t>1. Rapid technological changes outpacing personal development</w:t>
            </w:r>
          </w:p>
        </w:tc>
      </w:tr>
      <w:tr w:rsidR="00BD3103" w:rsidRPr="00BE3B8F" w14:paraId="4FA23247" w14:textId="77777777" w:rsidTr="000F5F23">
        <w:tc>
          <w:tcPr>
            <w:tcW w:w="0" w:type="auto"/>
            <w:hideMark/>
          </w:tcPr>
          <w:p w14:paraId="0324817E" w14:textId="77777777" w:rsidR="00BD3103" w:rsidRPr="00BE3B8F" w:rsidRDefault="00BD3103" w:rsidP="000F5F23">
            <w:pPr>
              <w:spacing w:after="200"/>
              <w:jc w:val="center"/>
              <w:rPr>
                <w:lang w:val="en-US"/>
              </w:rPr>
            </w:pPr>
            <w:r w:rsidRPr="00BE3B8F">
              <w:rPr>
                <w:lang w:val="en-US"/>
              </w:rPr>
              <w:t>2. Expanding global network through diverse projects</w:t>
            </w:r>
          </w:p>
        </w:tc>
        <w:tc>
          <w:tcPr>
            <w:tcW w:w="0" w:type="auto"/>
            <w:hideMark/>
          </w:tcPr>
          <w:p w14:paraId="2A8872A0" w14:textId="77777777" w:rsidR="00BD3103" w:rsidRPr="00BE3B8F" w:rsidRDefault="00BD3103" w:rsidP="000F5F23">
            <w:pPr>
              <w:spacing w:after="200"/>
              <w:jc w:val="center"/>
              <w:rPr>
                <w:lang w:val="en-US"/>
              </w:rPr>
            </w:pPr>
            <w:r w:rsidRPr="00BE3B8F">
              <w:rPr>
                <w:lang w:val="en-US"/>
              </w:rPr>
              <w:t>2. Dependence on digital communication methods</w:t>
            </w:r>
          </w:p>
        </w:tc>
      </w:tr>
      <w:tr w:rsidR="00BD3103" w:rsidRPr="00BE3B8F" w14:paraId="0746863B" w14:textId="77777777" w:rsidTr="000F5F23">
        <w:tc>
          <w:tcPr>
            <w:tcW w:w="0" w:type="auto"/>
            <w:hideMark/>
          </w:tcPr>
          <w:p w14:paraId="1C6FA995" w14:textId="77777777" w:rsidR="00BD3103" w:rsidRPr="00BE3B8F" w:rsidRDefault="00BD3103" w:rsidP="000F5F23">
            <w:pPr>
              <w:spacing w:after="200"/>
              <w:jc w:val="center"/>
              <w:rPr>
                <w:lang w:val="en-US"/>
              </w:rPr>
            </w:pPr>
            <w:r w:rsidRPr="00BE3B8F">
              <w:rPr>
                <w:lang w:val="en-US"/>
              </w:rPr>
              <w:t>3. Online courses to improve cross-cultural management skills</w:t>
            </w:r>
          </w:p>
        </w:tc>
        <w:tc>
          <w:tcPr>
            <w:tcW w:w="0" w:type="auto"/>
            <w:hideMark/>
          </w:tcPr>
          <w:p w14:paraId="02C9802A" w14:textId="77777777" w:rsidR="00BD3103" w:rsidRPr="00BE3B8F" w:rsidRDefault="00BD3103" w:rsidP="000F5F23">
            <w:pPr>
              <w:spacing w:after="200"/>
              <w:jc w:val="center"/>
              <w:rPr>
                <w:lang w:val="en-US"/>
              </w:rPr>
            </w:pPr>
            <w:r w:rsidRPr="00BE3B8F">
              <w:rPr>
                <w:lang w:val="en-US"/>
              </w:rPr>
              <w:t>3. Increasing competition for global HR roles</w:t>
            </w:r>
          </w:p>
        </w:tc>
      </w:tr>
    </w:tbl>
    <w:p w14:paraId="3798370A" w14:textId="77777777" w:rsidR="00BD3103" w:rsidRDefault="00BD3103" w:rsidP="00BD3103">
      <w:r>
        <w:rPr>
          <w:noProof/>
        </w:rPr>
        <w:drawing>
          <wp:anchor distT="0" distB="0" distL="114300" distR="114300" simplePos="0" relativeHeight="251679744" behindDoc="0" locked="0" layoutInCell="1" allowOverlap="1" wp14:anchorId="748CF17D" wp14:editId="5E194371">
            <wp:simplePos x="0" y="0"/>
            <wp:positionH relativeFrom="column">
              <wp:posOffset>5629275</wp:posOffset>
            </wp:positionH>
            <wp:positionV relativeFrom="page">
              <wp:posOffset>130810</wp:posOffset>
            </wp:positionV>
            <wp:extent cx="1047750" cy="419100"/>
            <wp:effectExtent l="0" t="0" r="0" b="0"/>
            <wp:wrapNone/>
            <wp:docPr id="154404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p>
    <w:p w14:paraId="65844E8B" w14:textId="77777777" w:rsidR="00BD3103" w:rsidRDefault="00BD3103" w:rsidP="00BD3103">
      <w:pPr>
        <w:pStyle w:val="Heading3"/>
      </w:pPr>
      <w:bookmarkStart w:id="23" w:name="_Toc213765832"/>
      <w:r>
        <w:t>Development Plan</w:t>
      </w:r>
      <w:bookmarkEnd w:id="23"/>
    </w:p>
    <w:p w14:paraId="1FC605D6" w14:textId="77777777" w:rsidR="00BD3103" w:rsidRPr="00BE3B8F" w:rsidRDefault="00BD3103" w:rsidP="00BD3103">
      <w:pPr>
        <w:rPr>
          <w:b/>
        </w:rPr>
      </w:pPr>
      <w:r>
        <w:rPr>
          <w:b/>
        </w:rPr>
        <w:t>Leveraging Strengths:</w:t>
      </w:r>
    </w:p>
    <w:p w14:paraId="0ADAA655" w14:textId="77777777" w:rsidR="00BD3103" w:rsidRDefault="00BD3103" w:rsidP="00BD3103">
      <w:pPr>
        <w:pStyle w:val="ListParagraph"/>
        <w:numPr>
          <w:ilvl w:val="0"/>
          <w:numId w:val="1"/>
        </w:numPr>
      </w:pPr>
      <w:r>
        <w:t>Strength: Communication (written and oral) is effective.</w:t>
      </w:r>
    </w:p>
    <w:p w14:paraId="012BB837" w14:textId="77777777" w:rsidR="00BD3103" w:rsidRDefault="00BD3103" w:rsidP="00BD3103">
      <w:pPr>
        <w:pStyle w:val="ListParagraph"/>
        <w:numPr>
          <w:ilvl w:val="0"/>
          <w:numId w:val="1"/>
        </w:numPr>
      </w:pPr>
      <w:r>
        <w:t xml:space="preserve">Response: I will use my communication ability by asking to facilitate in meetings and team assignments so that I can gain confidence and visibility in international </w:t>
      </w:r>
      <w:r>
        <w:lastRenderedPageBreak/>
        <w:t>teams. I will also seek to gain an opportunity to write in HR newsletters or industry blogs to improve my career profile further.</w:t>
      </w:r>
    </w:p>
    <w:p w14:paraId="0546C557" w14:textId="77777777" w:rsidR="00BD3103" w:rsidRPr="00BE3B8F" w:rsidRDefault="00BD3103" w:rsidP="00BD3103">
      <w:pPr>
        <w:rPr>
          <w:b/>
        </w:rPr>
      </w:pPr>
      <w:r>
        <w:rPr>
          <w:b/>
        </w:rPr>
        <w:t>Overcoming Weaknesses:</w:t>
      </w:r>
    </w:p>
    <w:p w14:paraId="070D464B" w14:textId="77777777" w:rsidR="00BD3103" w:rsidRDefault="00BD3103" w:rsidP="00BD3103">
      <w:pPr>
        <w:pStyle w:val="ListParagraph"/>
        <w:numPr>
          <w:ilvl w:val="0"/>
          <w:numId w:val="2"/>
        </w:numPr>
      </w:pPr>
      <w:r>
        <w:t>Weakness: Lack of experience in the management of multicultural teams.</w:t>
      </w:r>
    </w:p>
    <w:p w14:paraId="234E6640" w14:textId="77777777" w:rsidR="00BD3103" w:rsidRDefault="00BD3103" w:rsidP="00BD3103">
      <w:pPr>
        <w:pStyle w:val="ListParagraph"/>
        <w:numPr>
          <w:ilvl w:val="0"/>
          <w:numId w:val="2"/>
        </w:numPr>
      </w:pPr>
      <w:r>
        <w:t xml:space="preserve">Action: To achieve the experience, I will go ahead to lead the next multicultural team project requesting my team members to provide feedback throughout. An online course on managing Global Teams available at Coursera which I shall </w:t>
      </w:r>
      <w:r>
        <w:rPr>
          <w:noProof/>
        </w:rPr>
        <w:drawing>
          <wp:anchor distT="0" distB="0" distL="114300" distR="114300" simplePos="0" relativeHeight="251680768" behindDoc="0" locked="0" layoutInCell="1" allowOverlap="1" wp14:anchorId="0A3D29C9" wp14:editId="6778AE6D">
            <wp:simplePos x="0" y="0"/>
            <wp:positionH relativeFrom="column">
              <wp:posOffset>5676900</wp:posOffset>
            </wp:positionH>
            <wp:positionV relativeFrom="page">
              <wp:posOffset>122555</wp:posOffset>
            </wp:positionV>
            <wp:extent cx="1047750" cy="419100"/>
            <wp:effectExtent l="0" t="0" r="0" b="0"/>
            <wp:wrapNone/>
            <wp:docPr id="122578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complete within 3 months will equip me with the structures and instruments involved in managing diverse teams.</w:t>
      </w:r>
    </w:p>
    <w:p w14:paraId="11B565E6" w14:textId="77777777" w:rsidR="00BD3103" w:rsidRPr="00BE3B8F" w:rsidRDefault="00BD3103" w:rsidP="00BD3103">
      <w:pPr>
        <w:rPr>
          <w:b/>
        </w:rPr>
      </w:pPr>
      <w:r w:rsidRPr="00BE3B8F">
        <w:rPr>
          <w:b/>
        </w:rPr>
        <w:t>Development of Leadership Abilities:</w:t>
      </w:r>
    </w:p>
    <w:p w14:paraId="55C08740" w14:textId="3E73447A" w:rsidR="00BD3103" w:rsidRPr="009A70EF" w:rsidRDefault="00BD3103" w:rsidP="009A70EF">
      <w:pPr>
        <w:pStyle w:val="ListParagraph"/>
        <w:numPr>
          <w:ilvl w:val="0"/>
          <w:numId w:val="3"/>
        </w:numPr>
      </w:pPr>
      <w:r>
        <w:t>Action: I will assume more leadership positions in scholarly and professional endeavours and obtain mentoring services of top HR professionals in a bid to develop my leadership skills (</w:t>
      </w:r>
      <w:r w:rsidRPr="00D34167">
        <w:t>PwC</w:t>
      </w:r>
      <w:r>
        <w:t xml:space="preserve">, </w:t>
      </w:r>
      <w:r w:rsidRPr="00D34167">
        <w:t>2018)</w:t>
      </w:r>
      <w:r>
        <w:t xml:space="preserve">. I will also seek feedback on a regular basis following the facilitation of such projects with the aim of constantly refining my style and skills as a leader. </w:t>
      </w:r>
    </w:p>
    <w:p w14:paraId="3A02FD82" w14:textId="77777777" w:rsidR="00FF142F" w:rsidRDefault="00FF142F" w:rsidP="00BE3B8F">
      <w:pPr>
        <w:ind w:left="720" w:hanging="720"/>
      </w:pPr>
    </w:p>
    <w:p w14:paraId="1FC43646" w14:textId="77777777" w:rsidR="004013A6" w:rsidRPr="00BE3B8F" w:rsidRDefault="004013A6" w:rsidP="00BE3B8F">
      <w:pPr>
        <w:ind w:left="720" w:hanging="720"/>
      </w:pPr>
    </w:p>
    <w:sectPr w:rsidR="004013A6" w:rsidRPr="00BE3B8F">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831BF" w14:textId="77777777" w:rsidR="007B1A85" w:rsidRDefault="007B1A85" w:rsidP="00BE3B8F">
      <w:pPr>
        <w:spacing w:after="0" w:line="240" w:lineRule="auto"/>
      </w:pPr>
      <w:r>
        <w:separator/>
      </w:r>
    </w:p>
  </w:endnote>
  <w:endnote w:type="continuationSeparator" w:id="0">
    <w:p w14:paraId="275F362D" w14:textId="77777777" w:rsidR="007B1A85" w:rsidRDefault="007B1A85" w:rsidP="00BE3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4115C" w14:textId="77777777" w:rsidR="004062DA" w:rsidRDefault="004062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250902"/>
      <w:docPartObj>
        <w:docPartGallery w:val="Page Numbers (Bottom of Page)"/>
        <w:docPartUnique/>
      </w:docPartObj>
    </w:sdtPr>
    <w:sdtEndPr>
      <w:rPr>
        <w:noProof/>
      </w:rPr>
    </w:sdtEndPr>
    <w:sdtContent>
      <w:p w14:paraId="622E192F" w14:textId="77777777" w:rsidR="00BE3B8F" w:rsidRDefault="00BE3B8F">
        <w:pPr>
          <w:pStyle w:val="Footer"/>
          <w:jc w:val="center"/>
        </w:pPr>
        <w:r>
          <w:fldChar w:fldCharType="begin"/>
        </w:r>
        <w:r>
          <w:instrText xml:space="preserve"> PAGE   \* MERGEFORMAT </w:instrText>
        </w:r>
        <w:r>
          <w:fldChar w:fldCharType="separate"/>
        </w:r>
        <w:r w:rsidR="00291E42">
          <w:rPr>
            <w:noProof/>
          </w:rPr>
          <w:t>1</w:t>
        </w:r>
        <w:r>
          <w:rPr>
            <w:noProof/>
          </w:rPr>
          <w:fldChar w:fldCharType="end"/>
        </w:r>
      </w:p>
    </w:sdtContent>
  </w:sdt>
  <w:p w14:paraId="1D891783" w14:textId="77777777" w:rsidR="00BE3B8F" w:rsidRDefault="00BE3B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1CB7E" w14:textId="77777777" w:rsidR="004062DA" w:rsidRDefault="00406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A938D" w14:textId="77777777" w:rsidR="007B1A85" w:rsidRDefault="007B1A85" w:rsidP="00BE3B8F">
      <w:pPr>
        <w:spacing w:after="0" w:line="240" w:lineRule="auto"/>
      </w:pPr>
      <w:r>
        <w:separator/>
      </w:r>
    </w:p>
  </w:footnote>
  <w:footnote w:type="continuationSeparator" w:id="0">
    <w:p w14:paraId="651DF297" w14:textId="77777777" w:rsidR="007B1A85" w:rsidRDefault="007B1A85" w:rsidP="00BE3B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B7A01" w14:textId="77777777" w:rsidR="004062DA" w:rsidRDefault="004062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ABFB6" w14:textId="77777777" w:rsidR="004062DA" w:rsidRDefault="004062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DEA69" w14:textId="77777777" w:rsidR="004062DA" w:rsidRDefault="004062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C3A36"/>
    <w:multiLevelType w:val="hybridMultilevel"/>
    <w:tmpl w:val="B8A28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4210CC"/>
    <w:multiLevelType w:val="hybridMultilevel"/>
    <w:tmpl w:val="4E625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464284"/>
    <w:multiLevelType w:val="hybridMultilevel"/>
    <w:tmpl w:val="EC30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9754281">
    <w:abstractNumId w:val="1"/>
  </w:num>
  <w:num w:numId="2" w16cid:durableId="695617365">
    <w:abstractNumId w:val="0"/>
  </w:num>
  <w:num w:numId="3" w16cid:durableId="692146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136F"/>
    <w:rsid w:val="000823EE"/>
    <w:rsid w:val="000C5F37"/>
    <w:rsid w:val="001166E9"/>
    <w:rsid w:val="00125BD9"/>
    <w:rsid w:val="00135357"/>
    <w:rsid w:val="001435E1"/>
    <w:rsid w:val="002174DB"/>
    <w:rsid w:val="00267A81"/>
    <w:rsid w:val="00291E42"/>
    <w:rsid w:val="002A7BB0"/>
    <w:rsid w:val="002F4C0F"/>
    <w:rsid w:val="00301F22"/>
    <w:rsid w:val="00363D25"/>
    <w:rsid w:val="003B2DCA"/>
    <w:rsid w:val="003D7F6B"/>
    <w:rsid w:val="004013A6"/>
    <w:rsid w:val="004062DA"/>
    <w:rsid w:val="00450448"/>
    <w:rsid w:val="004E117C"/>
    <w:rsid w:val="0050394C"/>
    <w:rsid w:val="0053033D"/>
    <w:rsid w:val="00551398"/>
    <w:rsid w:val="00617A0F"/>
    <w:rsid w:val="006876B2"/>
    <w:rsid w:val="007B1A85"/>
    <w:rsid w:val="007F71A4"/>
    <w:rsid w:val="008714E1"/>
    <w:rsid w:val="008B50FF"/>
    <w:rsid w:val="008C0E95"/>
    <w:rsid w:val="008D1D24"/>
    <w:rsid w:val="00972FFA"/>
    <w:rsid w:val="009A524B"/>
    <w:rsid w:val="009A70EF"/>
    <w:rsid w:val="009A7E4F"/>
    <w:rsid w:val="009B08A7"/>
    <w:rsid w:val="00A33752"/>
    <w:rsid w:val="00A40907"/>
    <w:rsid w:val="00AB5607"/>
    <w:rsid w:val="00B0136F"/>
    <w:rsid w:val="00B9502C"/>
    <w:rsid w:val="00BD13A6"/>
    <w:rsid w:val="00BD3103"/>
    <w:rsid w:val="00BE3B8F"/>
    <w:rsid w:val="00C47960"/>
    <w:rsid w:val="00C67F09"/>
    <w:rsid w:val="00D03B66"/>
    <w:rsid w:val="00D14FDE"/>
    <w:rsid w:val="00D34167"/>
    <w:rsid w:val="00D42F21"/>
    <w:rsid w:val="00DF4A48"/>
    <w:rsid w:val="00E16A82"/>
    <w:rsid w:val="00EE4E68"/>
    <w:rsid w:val="00EF4CEC"/>
    <w:rsid w:val="00F019F8"/>
    <w:rsid w:val="00F10456"/>
    <w:rsid w:val="00FA64F1"/>
    <w:rsid w:val="00FC03CA"/>
    <w:rsid w:val="00FF14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69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A7BB0"/>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A7BB0"/>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BE3B8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013A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013A6"/>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A7BB0"/>
    <w:rPr>
      <w:rFonts w:ascii="Arial" w:eastAsiaTheme="majorEastAsia" w:hAnsi="Arial" w:cstheme="majorBidi"/>
      <w:b/>
      <w:bCs/>
      <w:color w:val="000000" w:themeColor="text1"/>
      <w:sz w:val="28"/>
      <w:szCs w:val="26"/>
    </w:rPr>
  </w:style>
  <w:style w:type="table" w:styleId="TableGrid">
    <w:name w:val="Table Grid"/>
    <w:basedOn w:val="TableNormal"/>
    <w:uiPriority w:val="59"/>
    <w:rsid w:val="00BE3B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3B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B8F"/>
    <w:rPr>
      <w:rFonts w:ascii="Arial" w:hAnsi="Arial"/>
      <w:sz w:val="24"/>
      <w:lang w:val="en-GB"/>
    </w:rPr>
  </w:style>
  <w:style w:type="paragraph" w:styleId="Footer">
    <w:name w:val="footer"/>
    <w:basedOn w:val="Normal"/>
    <w:link w:val="FooterChar"/>
    <w:uiPriority w:val="99"/>
    <w:unhideWhenUsed/>
    <w:rsid w:val="00BE3B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B8F"/>
    <w:rPr>
      <w:rFonts w:ascii="Arial" w:hAnsi="Arial"/>
      <w:sz w:val="24"/>
      <w:lang w:val="en-GB"/>
    </w:rPr>
  </w:style>
  <w:style w:type="paragraph" w:styleId="TOCHeading">
    <w:name w:val="TOC Heading"/>
    <w:basedOn w:val="Heading1"/>
    <w:next w:val="Normal"/>
    <w:uiPriority w:val="39"/>
    <w:semiHidden/>
    <w:unhideWhenUsed/>
    <w:qFormat/>
    <w:rsid w:val="00BE3B8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E3B8F"/>
    <w:pPr>
      <w:spacing w:after="100"/>
    </w:pPr>
  </w:style>
  <w:style w:type="character" w:styleId="Hyperlink">
    <w:name w:val="Hyperlink"/>
    <w:basedOn w:val="DefaultParagraphFont"/>
    <w:uiPriority w:val="99"/>
    <w:unhideWhenUsed/>
    <w:rsid w:val="00BE3B8F"/>
    <w:rPr>
      <w:color w:val="0000FF" w:themeColor="hyperlink"/>
      <w:u w:val="single"/>
    </w:rPr>
  </w:style>
  <w:style w:type="paragraph" w:styleId="BalloonText">
    <w:name w:val="Balloon Text"/>
    <w:basedOn w:val="Normal"/>
    <w:link w:val="BalloonTextChar"/>
    <w:uiPriority w:val="99"/>
    <w:semiHidden/>
    <w:unhideWhenUsed/>
    <w:rsid w:val="00BE3B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B8F"/>
    <w:rPr>
      <w:rFonts w:ascii="Tahoma" w:hAnsi="Tahoma" w:cs="Tahoma"/>
      <w:sz w:val="16"/>
      <w:szCs w:val="16"/>
      <w:lang w:val="en-GB"/>
    </w:rPr>
  </w:style>
  <w:style w:type="character" w:customStyle="1" w:styleId="Heading3Char">
    <w:name w:val="Heading 3 Char"/>
    <w:basedOn w:val="DefaultParagraphFont"/>
    <w:link w:val="Heading3"/>
    <w:uiPriority w:val="9"/>
    <w:rsid w:val="00BE3B8F"/>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BE3B8F"/>
    <w:pPr>
      <w:ind w:left="720"/>
      <w:contextualSpacing/>
    </w:pPr>
  </w:style>
  <w:style w:type="paragraph" w:styleId="TOC2">
    <w:name w:val="toc 2"/>
    <w:basedOn w:val="Normal"/>
    <w:next w:val="Normal"/>
    <w:autoRedefine/>
    <w:uiPriority w:val="39"/>
    <w:unhideWhenUsed/>
    <w:rsid w:val="008714E1"/>
    <w:pPr>
      <w:spacing w:after="100"/>
      <w:ind w:left="240"/>
    </w:pPr>
  </w:style>
  <w:style w:type="paragraph" w:styleId="TOC3">
    <w:name w:val="toc 3"/>
    <w:basedOn w:val="Normal"/>
    <w:next w:val="Normal"/>
    <w:autoRedefine/>
    <w:uiPriority w:val="39"/>
    <w:unhideWhenUsed/>
    <w:rsid w:val="008714E1"/>
    <w:pPr>
      <w:spacing w:after="100"/>
      <w:ind w:left="480"/>
    </w:pPr>
  </w:style>
  <w:style w:type="character" w:customStyle="1" w:styleId="Heading4Char">
    <w:name w:val="Heading 4 Char"/>
    <w:basedOn w:val="DefaultParagraphFont"/>
    <w:link w:val="Heading4"/>
    <w:uiPriority w:val="9"/>
    <w:semiHidden/>
    <w:rsid w:val="004013A6"/>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4013A6"/>
    <w:rPr>
      <w:rFonts w:asciiTheme="majorHAnsi" w:eastAsiaTheme="majorEastAsia" w:hAnsiTheme="majorHAnsi" w:cstheme="majorBidi"/>
      <w:color w:val="243F60" w:themeColor="accent1" w:themeShade="7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96080">
      <w:bodyDiv w:val="1"/>
      <w:marLeft w:val="0"/>
      <w:marRight w:val="0"/>
      <w:marTop w:val="0"/>
      <w:marBottom w:val="0"/>
      <w:divBdr>
        <w:top w:val="none" w:sz="0" w:space="0" w:color="auto"/>
        <w:left w:val="none" w:sz="0" w:space="0" w:color="auto"/>
        <w:bottom w:val="none" w:sz="0" w:space="0" w:color="auto"/>
        <w:right w:val="none" w:sz="0" w:space="0" w:color="auto"/>
      </w:divBdr>
      <w:divsChild>
        <w:div w:id="547692533">
          <w:marLeft w:val="0"/>
          <w:marRight w:val="0"/>
          <w:marTop w:val="0"/>
          <w:marBottom w:val="0"/>
          <w:divBdr>
            <w:top w:val="none" w:sz="0" w:space="0" w:color="auto"/>
            <w:left w:val="none" w:sz="0" w:space="0" w:color="auto"/>
            <w:bottom w:val="none" w:sz="0" w:space="0" w:color="auto"/>
            <w:right w:val="none" w:sz="0" w:space="0" w:color="auto"/>
          </w:divBdr>
        </w:div>
      </w:divsChild>
    </w:div>
    <w:div w:id="77753969">
      <w:bodyDiv w:val="1"/>
      <w:marLeft w:val="0"/>
      <w:marRight w:val="0"/>
      <w:marTop w:val="0"/>
      <w:marBottom w:val="0"/>
      <w:divBdr>
        <w:top w:val="none" w:sz="0" w:space="0" w:color="auto"/>
        <w:left w:val="none" w:sz="0" w:space="0" w:color="auto"/>
        <w:bottom w:val="none" w:sz="0" w:space="0" w:color="auto"/>
        <w:right w:val="none" w:sz="0" w:space="0" w:color="auto"/>
      </w:divBdr>
      <w:divsChild>
        <w:div w:id="1767771247">
          <w:marLeft w:val="0"/>
          <w:marRight w:val="0"/>
          <w:marTop w:val="0"/>
          <w:marBottom w:val="0"/>
          <w:divBdr>
            <w:top w:val="none" w:sz="0" w:space="0" w:color="auto"/>
            <w:left w:val="none" w:sz="0" w:space="0" w:color="auto"/>
            <w:bottom w:val="none" w:sz="0" w:space="0" w:color="auto"/>
            <w:right w:val="none" w:sz="0" w:space="0" w:color="auto"/>
          </w:divBdr>
        </w:div>
      </w:divsChild>
    </w:div>
    <w:div w:id="699235130">
      <w:bodyDiv w:val="1"/>
      <w:marLeft w:val="0"/>
      <w:marRight w:val="0"/>
      <w:marTop w:val="0"/>
      <w:marBottom w:val="0"/>
      <w:divBdr>
        <w:top w:val="none" w:sz="0" w:space="0" w:color="auto"/>
        <w:left w:val="none" w:sz="0" w:space="0" w:color="auto"/>
        <w:bottom w:val="none" w:sz="0" w:space="0" w:color="auto"/>
        <w:right w:val="none" w:sz="0" w:space="0" w:color="auto"/>
      </w:divBdr>
    </w:div>
    <w:div w:id="940919600">
      <w:bodyDiv w:val="1"/>
      <w:marLeft w:val="0"/>
      <w:marRight w:val="0"/>
      <w:marTop w:val="0"/>
      <w:marBottom w:val="0"/>
      <w:divBdr>
        <w:top w:val="none" w:sz="0" w:space="0" w:color="auto"/>
        <w:left w:val="none" w:sz="0" w:space="0" w:color="auto"/>
        <w:bottom w:val="none" w:sz="0" w:space="0" w:color="auto"/>
        <w:right w:val="none" w:sz="0" w:space="0" w:color="auto"/>
      </w:divBdr>
      <w:divsChild>
        <w:div w:id="1021860171">
          <w:marLeft w:val="0"/>
          <w:marRight w:val="0"/>
          <w:marTop w:val="0"/>
          <w:marBottom w:val="0"/>
          <w:divBdr>
            <w:top w:val="none" w:sz="0" w:space="0" w:color="auto"/>
            <w:left w:val="none" w:sz="0" w:space="0" w:color="auto"/>
            <w:bottom w:val="none" w:sz="0" w:space="0" w:color="auto"/>
            <w:right w:val="none" w:sz="0" w:space="0" w:color="auto"/>
          </w:divBdr>
        </w:div>
      </w:divsChild>
    </w:div>
    <w:div w:id="947660675">
      <w:bodyDiv w:val="1"/>
      <w:marLeft w:val="0"/>
      <w:marRight w:val="0"/>
      <w:marTop w:val="0"/>
      <w:marBottom w:val="0"/>
      <w:divBdr>
        <w:top w:val="none" w:sz="0" w:space="0" w:color="auto"/>
        <w:left w:val="none" w:sz="0" w:space="0" w:color="auto"/>
        <w:bottom w:val="none" w:sz="0" w:space="0" w:color="auto"/>
        <w:right w:val="none" w:sz="0" w:space="0" w:color="auto"/>
      </w:divBdr>
    </w:div>
    <w:div w:id="1462652184">
      <w:bodyDiv w:val="1"/>
      <w:marLeft w:val="0"/>
      <w:marRight w:val="0"/>
      <w:marTop w:val="0"/>
      <w:marBottom w:val="0"/>
      <w:divBdr>
        <w:top w:val="none" w:sz="0" w:space="0" w:color="auto"/>
        <w:left w:val="none" w:sz="0" w:space="0" w:color="auto"/>
        <w:bottom w:val="none" w:sz="0" w:space="0" w:color="auto"/>
        <w:right w:val="none" w:sz="0" w:space="0" w:color="auto"/>
      </w:divBdr>
      <w:divsChild>
        <w:div w:id="1288049197">
          <w:marLeft w:val="0"/>
          <w:marRight w:val="0"/>
          <w:marTop w:val="0"/>
          <w:marBottom w:val="0"/>
          <w:divBdr>
            <w:top w:val="none" w:sz="0" w:space="0" w:color="auto"/>
            <w:left w:val="none" w:sz="0" w:space="0" w:color="auto"/>
            <w:bottom w:val="none" w:sz="0" w:space="0" w:color="auto"/>
            <w:right w:val="none" w:sz="0" w:space="0" w:color="auto"/>
          </w:divBdr>
        </w:div>
      </w:divsChild>
    </w:div>
    <w:div w:id="1482891957">
      <w:bodyDiv w:val="1"/>
      <w:marLeft w:val="0"/>
      <w:marRight w:val="0"/>
      <w:marTop w:val="0"/>
      <w:marBottom w:val="0"/>
      <w:divBdr>
        <w:top w:val="none" w:sz="0" w:space="0" w:color="auto"/>
        <w:left w:val="none" w:sz="0" w:space="0" w:color="auto"/>
        <w:bottom w:val="none" w:sz="0" w:space="0" w:color="auto"/>
        <w:right w:val="none" w:sz="0" w:space="0" w:color="auto"/>
      </w:divBdr>
      <w:divsChild>
        <w:div w:id="1309167087">
          <w:marLeft w:val="0"/>
          <w:marRight w:val="0"/>
          <w:marTop w:val="0"/>
          <w:marBottom w:val="0"/>
          <w:divBdr>
            <w:top w:val="none" w:sz="0" w:space="0" w:color="auto"/>
            <w:left w:val="none" w:sz="0" w:space="0" w:color="auto"/>
            <w:bottom w:val="none" w:sz="0" w:space="0" w:color="auto"/>
            <w:right w:val="none" w:sz="0" w:space="0" w:color="auto"/>
          </w:divBdr>
        </w:div>
      </w:divsChild>
    </w:div>
    <w:div w:id="1640577240">
      <w:bodyDiv w:val="1"/>
      <w:marLeft w:val="0"/>
      <w:marRight w:val="0"/>
      <w:marTop w:val="0"/>
      <w:marBottom w:val="0"/>
      <w:divBdr>
        <w:top w:val="none" w:sz="0" w:space="0" w:color="auto"/>
        <w:left w:val="none" w:sz="0" w:space="0" w:color="auto"/>
        <w:bottom w:val="none" w:sz="0" w:space="0" w:color="auto"/>
        <w:right w:val="none" w:sz="0" w:space="0" w:color="auto"/>
      </w:divBdr>
      <w:divsChild>
        <w:div w:id="1723408035">
          <w:marLeft w:val="0"/>
          <w:marRight w:val="0"/>
          <w:marTop w:val="0"/>
          <w:marBottom w:val="0"/>
          <w:divBdr>
            <w:top w:val="none" w:sz="0" w:space="0" w:color="auto"/>
            <w:left w:val="none" w:sz="0" w:space="0" w:color="auto"/>
            <w:bottom w:val="none" w:sz="0" w:space="0" w:color="auto"/>
            <w:right w:val="none" w:sz="0" w:space="0" w:color="auto"/>
          </w:divBdr>
        </w:div>
      </w:divsChild>
    </w:div>
    <w:div w:id="1812287439">
      <w:bodyDiv w:val="1"/>
      <w:marLeft w:val="0"/>
      <w:marRight w:val="0"/>
      <w:marTop w:val="0"/>
      <w:marBottom w:val="0"/>
      <w:divBdr>
        <w:top w:val="none" w:sz="0" w:space="0" w:color="auto"/>
        <w:left w:val="none" w:sz="0" w:space="0" w:color="auto"/>
        <w:bottom w:val="none" w:sz="0" w:space="0" w:color="auto"/>
        <w:right w:val="none" w:sz="0" w:space="0" w:color="auto"/>
      </w:divBdr>
      <w:divsChild>
        <w:div w:id="975833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ket.us/report/digital-labor-marke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go.manpowergroup.com/talent-shortage" TargetMode="External"/><Relationship Id="rId17" Type="http://schemas.openxmlformats.org/officeDocument/2006/relationships/hyperlink" Target="https://www.weforum.org/publications/the-future-of-jobs-report-202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hrm.org/topics-tools/research/2025-talent-trends/ai-in-h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topics/artificial-intelligence-workpla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wc.com/gx/en/services/people-organisation/workforce-of-the-future/workforce-of-the-future-the-competing-forces-shaping-2030-pwc.pdf"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oecd.org/content/dam/oecd/en/publications/reports/2019/05/oecd-skills-outlook-2019_c8896fe0/df80bc12-en.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EC1421-1D91-4FF6-8D0B-D62AC257C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3607</Words>
  <Characters>20563</Characters>
  <Application>Microsoft Office Word</Application>
  <DocSecurity>0</DocSecurity>
  <Lines>171</Lines>
  <Paragraphs>48</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Executive Summary </vt:lpstr>
      <vt:lpstr>Introduction </vt:lpstr>
      <vt:lpstr>Main Body</vt:lpstr>
      <vt:lpstr>    Question 1: Technology &amp; Labour Markets</vt:lpstr>
      <vt:lpstr>        The Transforming Labour Markets</vt:lpstr>
      <vt:lpstr>        The Digital Platforms and the Gig Economy</vt:lpstr>
      <vt:lpstr>        Skills Churn and Demand for Digital Literacy</vt:lpstr>
      <vt:lpstr>        Implications for HRM/IHRM Strategies</vt:lpstr>
      <vt:lpstr>    Question 2: Demographic &amp; Geopolitical Factors</vt:lpstr>
      <vt:lpstr>        Demographic Factors</vt:lpstr>
      <vt:lpstr>        Shifting Migration Trends</vt:lpstr>
      <vt:lpstr>        Geopolitical Factors</vt:lpstr>
      <vt:lpstr>        Pandemics and Global Health Crises</vt:lpstr>
      <vt:lpstr>        Challenges for HR Professionals</vt:lpstr>
      <vt:lpstr>    Question 3: Skills Gaps &amp; Strategic HRM </vt:lpstr>
      <vt:lpstr>        Root Causes of Skills Gaps</vt:lpstr>
      <vt:lpstr>        Strategic HRM Solutions</vt:lpstr>
      <vt:lpstr>        Sector-Specific Examples</vt:lpstr>
      <vt:lpstr>    Question 4: Reflective Report on Capabilities </vt:lpstr>
      <vt:lpstr>        Introduction</vt:lpstr>
      <vt:lpstr>        Self-Assessment Using Gibbs' Reflective Cycle</vt:lpstr>
      <vt:lpstr>        SWOT Analysis</vt:lpstr>
      <vt:lpstr>        Development Plan</vt:lpstr>
      <vt:lpstr>Conclusion </vt:lpstr>
      <vt:lpstr>References</vt:lpstr>
    </vt:vector>
  </TitlesOfParts>
  <LinksUpToDate>false</LinksUpToDate>
  <CharactersWithSpaces>24122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2025-11-10T17:05:00Z</dcterms:created>
  <dcterms:modified xsi:type="dcterms:W3CDTF">2025-11-11T09:03:00Z</dcterms:modified>
</cp:coreProperties>
</file>