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272AD" w:rsidR="00F272AD" w:rsidP="00F272AD" w:rsidRDefault="00F272AD" w14:paraId="751DF24D" w14:textId="259FC5F4">
      <w:pPr>
        <w:pStyle w:val="Title"/>
        <w:jc w:val="center"/>
        <w:rPr>
          <w:sz w:val="28"/>
          <w:szCs w:val="28"/>
        </w:rPr>
      </w:pPr>
      <w:r w:rsidRPr="00F272AD">
        <w:rPr>
          <w:sz w:val="28"/>
          <w:szCs w:val="28"/>
        </w:rPr>
        <w:t>Individual Report- Information System Improvement</w:t>
      </w:r>
    </w:p>
    <w:p w:rsidRPr="00F272AD" w:rsidR="00F272AD" w:rsidP="00F272AD" w:rsidRDefault="00F272AD" w14:paraId="4E10F169" w14:textId="79B20278">
      <w:pPr>
        <w:jc w:val="center"/>
      </w:pPr>
      <w:r>
        <w:t>Module; Managing Business Information</w:t>
      </w:r>
    </w:p>
    <w:p w:rsidR="001F7EA9" w:rsidP="00F272AD" w:rsidRDefault="00B05EEC" w14:paraId="00372BA6" w14:textId="77777777">
      <w:pPr>
        <w:jc w:val="center"/>
      </w:pPr>
      <w:r>
        <w:t>Student: Georgiana Oprea</w:t>
      </w:r>
    </w:p>
    <w:p w:rsidR="001F7EA9" w:rsidRDefault="00B05EEC" w14:paraId="5F923B52" w14:textId="77777777">
      <w:r>
        <w:br/>
      </w:r>
    </w:p>
    <w:p w:rsidRPr="00851D44" w:rsidR="00F272AD" w:rsidP="00F272AD" w:rsidRDefault="00F272AD" w14:paraId="1F165782" w14:textId="08915AF1">
      <w:pPr>
        <w:rPr>
          <w:rFonts w:asciiTheme="majorHAnsi" w:hAnsiTheme="majorHAnsi" w:cstheme="majorHAnsi"/>
          <w:color w:val="1F497D" w:themeColor="text2"/>
          <w:sz w:val="28"/>
          <w:szCs w:val="28"/>
        </w:rPr>
      </w:pPr>
      <w:r w:rsidRPr="00851D44">
        <w:rPr>
          <w:rFonts w:asciiTheme="majorHAnsi" w:hAnsiTheme="majorHAnsi" w:cstheme="majorHAnsi"/>
          <w:color w:val="1F497D" w:themeColor="text2"/>
          <w:sz w:val="28"/>
          <w:szCs w:val="28"/>
        </w:rPr>
        <w:t>1.</w:t>
      </w:r>
      <w:r w:rsidRPr="00851D44" w:rsidR="00B05EEC">
        <w:rPr>
          <w:rFonts w:asciiTheme="majorHAnsi" w:hAnsiTheme="majorHAnsi" w:cstheme="majorHAnsi"/>
          <w:color w:val="1F497D" w:themeColor="text2"/>
          <w:sz w:val="28"/>
          <w:szCs w:val="28"/>
        </w:rPr>
        <w:t>Introduction</w:t>
      </w:r>
    </w:p>
    <w:p w:rsidR="001F7EA9" w:rsidP="00F272AD" w:rsidRDefault="001F7EA9" w14:paraId="35AF49D4" w14:textId="42541EB8"/>
    <w:p w:rsidR="001F7EA9" w:rsidP="1EC0482A" w:rsidRDefault="00B05EEC" w14:paraId="20B017CB" w14:textId="4AF48358">
      <w:r>
        <w:t>AKPerog Ltd. is a rapidly expanding consumer electronics retailer with 30 physical stores and a thriving e</w:t>
      </w:r>
      <w:r w:rsidR="3C6BD7C8">
        <w:t>-</w:t>
      </w:r>
      <w:r>
        <w:t xml:space="preserve">commerce platform. Over the past year, the </w:t>
      </w:r>
      <w:r w:rsidR="62B08E25">
        <w:t>organization</w:t>
      </w:r>
      <w:r>
        <w:t xml:space="preserve"> has experienced a significant increase in sales, driven by rising customer demand and successful market expansion. However, despite this growth, AKPerog Ltd. faces a range of operational and strategic challenges resulting from outdated and inefficient information systems.</w:t>
      </w:r>
      <w:r w:rsidRPr="1EC0482A" w:rsidR="51CB0608">
        <w:rPr>
          <w:rFonts w:ascii="Cambria" w:hAnsi="Cambria" w:eastAsia="Cambria" w:cs="Cambria"/>
        </w:rPr>
        <w:t xml:space="preserve"> (Laudon and Laudon, 2022).</w:t>
      </w:r>
      <w:r>
        <w:t xml:space="preserve"> These issues hinder its ability to operate effectively, respond to customer needs, and plan for future expansion.</w:t>
      </w:r>
    </w:p>
    <w:p w:rsidR="001F7EA9" w:rsidRDefault="001F7EA9" w14:paraId="1E8D8F0E" w14:textId="77777777"/>
    <w:p w:rsidR="001F7EA9" w:rsidP="321AD127" w:rsidRDefault="00B05EEC" w14:paraId="37B5CA6D" w14:textId="5978C8F3">
      <w:r>
        <w:t>One of the most critical issues is the company’s reliance on manual inventory tracking. Store</w:t>
      </w:r>
      <w:r w:rsidR="007B3754">
        <w:t xml:space="preserve"> </w:t>
      </w:r>
      <w:r>
        <w:t>level stock updates do not synchroni</w:t>
      </w:r>
      <w:r w:rsidR="2D8CC487">
        <w:t>es</w:t>
      </w:r>
      <w:r>
        <w:t xml:space="preserve"> with the online platform, meaning customers often purchase products that appear available online but are out of stock</w:t>
      </w:r>
      <w:r w:rsidRPr="2D99143A" w:rsidR="06367BF2">
        <w:rPr>
          <w:rFonts w:ascii="Cambria" w:hAnsi="Cambria" w:eastAsia="Cambria" w:cs="Cambria"/>
        </w:rPr>
        <w:t xml:space="preserve"> in </w:t>
      </w:r>
      <w:r w:rsidRPr="2D99143A" w:rsidR="5141D2E3">
        <w:rPr>
          <w:rFonts w:ascii="Cambria" w:hAnsi="Cambria" w:eastAsia="Cambria" w:cs="Cambria"/>
        </w:rPr>
        <w:t>reality (</w:t>
      </w:r>
      <w:r w:rsidRPr="2D99143A" w:rsidR="06367BF2">
        <w:rPr>
          <w:rFonts w:ascii="Cambria" w:hAnsi="Cambria" w:eastAsia="Cambria" w:cs="Cambria"/>
        </w:rPr>
        <w:t>Deloitte, 2023).</w:t>
      </w:r>
      <w:r>
        <w:t xml:space="preserve"> This leads to order cancellations, customer dissatisfaction, and increased refunds, all of which negatively affect the company’s reputation and profitability. Furthermore, managers struggle to identify overstocked or understocked items, resulting in financial losses and inefficient stock allocation.</w:t>
      </w:r>
      <w:r w:rsidRPr="2D99143A" w:rsidR="25966F3F">
        <w:rPr>
          <w:rFonts w:ascii="Cambria" w:hAnsi="Cambria" w:eastAsia="Cambria" w:cs="Cambria"/>
        </w:rPr>
        <w:t xml:space="preserve"> (Chaffey, 2022)</w:t>
      </w:r>
      <w:r>
        <w:t>.</w:t>
      </w:r>
    </w:p>
    <w:p w:rsidR="001F7EA9" w:rsidRDefault="001F7EA9" w14:paraId="5423963B" w14:textId="77777777"/>
    <w:p w:rsidR="001F7EA9" w:rsidP="00D506F5" w:rsidRDefault="00B05EEC" w14:paraId="74473F14" w14:textId="1E53C21E">
      <w:r>
        <w:t xml:space="preserve">Another major challenge involves customer relationship management (CRM). Customer data is fragmented across multiple systems, preventing the marketing and customer service departments from gaining a complete view of customer interactions and </w:t>
      </w:r>
      <w:r w:rsidR="70837490">
        <w:t>behavior</w:t>
      </w:r>
      <w:r w:rsidR="00A027C3">
        <w:t>.</w:t>
      </w:r>
      <w:r>
        <w:t xml:space="preserve"> </w:t>
      </w:r>
      <w:r w:rsidRPr="3E4575B3" w:rsidR="49893E14">
        <w:rPr>
          <w:rFonts w:ascii="Cambria" w:hAnsi="Cambria" w:eastAsia="Cambria" w:cs="Cambria"/>
        </w:rPr>
        <w:t xml:space="preserve">(Payne and Frow, 2017). </w:t>
      </w:r>
      <w:r>
        <w:t xml:space="preserve">This makes it difficult to create </w:t>
      </w:r>
      <w:r w:rsidR="0AB7404C">
        <w:t>personalized</w:t>
      </w:r>
      <w:r>
        <w:t xml:space="preserve"> marketing campaigns, track loyalty patterns, or resolve customer complaints quickly and accurately.</w:t>
      </w:r>
      <w:r w:rsidRPr="3E4575B3" w:rsidR="28A379EB">
        <w:rPr>
          <w:rFonts w:ascii="Cambria" w:hAnsi="Cambria" w:eastAsia="Cambria" w:cs="Cambria"/>
        </w:rPr>
        <w:t xml:space="preserve"> (Stair and Reynolds, 2020).</w:t>
      </w:r>
    </w:p>
    <w:p w:rsidR="001F7EA9" w:rsidRDefault="001F7EA9" w14:paraId="6C4BE6D0" w14:textId="77777777"/>
    <w:p w:rsidR="001F7EA9" w:rsidP="7EA11E3C" w:rsidRDefault="00B05EEC" w14:paraId="36E29FD7" w14:textId="42087783">
      <w:r>
        <w:t>Decision</w:t>
      </w:r>
      <w:r w:rsidR="007B3754">
        <w:t xml:space="preserve"> </w:t>
      </w:r>
      <w:r>
        <w:t>making processes are also slowed by the absence of real-time data. Managers currently rely on spreadsheet-based reporting, which involves manual data entry and is prone to errors. These reports quickly become outdated, limiting leadership’s ability to identify trends, forecast accurately, and make informed strategic decisions.</w:t>
      </w:r>
      <w:r w:rsidRPr="7EA11E3C" w:rsidR="1512C9BF">
        <w:rPr>
          <w:rFonts w:ascii="Cambria" w:hAnsi="Cambria" w:eastAsia="Cambria" w:cs="Cambria"/>
        </w:rPr>
        <w:t xml:space="preserve"> (European Union, 2018).</w:t>
      </w:r>
    </w:p>
    <w:p w:rsidR="001F7EA9" w:rsidRDefault="001F7EA9" w14:paraId="2F1AD2B3" w14:textId="77777777"/>
    <w:p w:rsidR="001F7EA9" w:rsidP="6DA83D5B" w:rsidRDefault="4371CDBE" w14:paraId="30950E3F" w14:textId="5B63F1F4">
      <w:r>
        <w:t xml:space="preserve">Finally, a lack of integration across departments creates silos within the </w:t>
      </w:r>
      <w:r w:rsidR="06440DDC">
        <w:t>organization</w:t>
      </w:r>
      <w:r w:rsidR="26C4E315">
        <w:t>.</w:t>
      </w:r>
      <w:r w:rsidRPr="6DA83D5B" w:rsidR="6C81F1EC">
        <w:rPr>
          <w:rFonts w:ascii="Cambria" w:hAnsi="Cambria" w:eastAsia="Cambria" w:cs="Cambria"/>
        </w:rPr>
        <w:t xml:space="preserve"> (Turban, Pollard and Wood, 2018).</w:t>
      </w:r>
      <w:r>
        <w:t xml:space="preserve"> Each </w:t>
      </w:r>
      <w:r w:rsidR="108498F6">
        <w:t xml:space="preserve">department in </w:t>
      </w:r>
      <w:r w:rsidR="253F7FE0">
        <w:t>venture</w:t>
      </w:r>
      <w:r>
        <w:t xml:space="preserve">, sales, finance, and </w:t>
      </w:r>
      <w:r w:rsidR="108498F6">
        <w:t>marketing has</w:t>
      </w:r>
      <w:r>
        <w:t xml:space="preserve"> separate systems that do not communicate. Staff must manually transfer data, </w:t>
      </w:r>
      <w:r w:rsidR="0B986F45">
        <w:t>increase</w:t>
      </w:r>
      <w:r>
        <w:t xml:space="preserve"> workloads, </w:t>
      </w:r>
      <w:r w:rsidR="269ACD25">
        <w:t>reduce</w:t>
      </w:r>
      <w:r>
        <w:t xml:space="preserve"> productivity, and </w:t>
      </w:r>
      <w:r w:rsidR="75B28CFD">
        <w:t>increase</w:t>
      </w:r>
      <w:r>
        <w:t xml:space="preserve"> the likelihood of human error.</w:t>
      </w:r>
    </w:p>
    <w:p w:rsidR="001F7EA9" w:rsidRDefault="001F7EA9" w14:paraId="61504932" w14:textId="77777777"/>
    <w:p w:rsidR="001F7EA9" w:rsidRDefault="00B05EEC" w14:paraId="6014F9D9" w14:textId="77777777">
      <w:r>
        <w:t>These challenges demonstrate the need for AKPerog Ltd. to adopt modern information systems that streamline operations, integrate data flows, support compliance, and enhance decision-making. The remainder of this report evaluates existing systems, proposes appropriate solutions, and outlines an implementation plan.</w:t>
      </w:r>
    </w:p>
    <w:p w:rsidR="001F7EA9" w:rsidRDefault="001F7EA9" w14:paraId="1FC1EF3F" w14:textId="77777777"/>
    <w:p w:rsidRPr="00B125D2" w:rsidR="001F7EA9" w:rsidRDefault="00B05EEC" w14:paraId="6E040F90" w14:textId="77777777">
      <w:pPr>
        <w:rPr>
          <w:color w:val="1F497D" w:themeColor="text2"/>
          <w:sz w:val="28"/>
          <w:szCs w:val="28"/>
        </w:rPr>
      </w:pPr>
      <w:r w:rsidRPr="00B125D2">
        <w:rPr>
          <w:color w:val="1F497D" w:themeColor="text2"/>
          <w:sz w:val="28"/>
          <w:szCs w:val="28"/>
        </w:rPr>
        <w:t>2. Evaluation of Existing Systems</w:t>
      </w:r>
    </w:p>
    <w:p w:rsidR="009C53CE" w:rsidP="6DA83D5B" w:rsidRDefault="3C09910D" w14:paraId="28026DF5" w14:textId="350EF559">
      <w:r>
        <w:t>AK Per</w:t>
      </w:r>
      <w:r w:rsidR="57952CDC">
        <w:t>og</w:t>
      </w:r>
      <w:r>
        <w:t xml:space="preserve"> Ltd.’s current information systems are outdated, fragmented, and unsuitable for the needs of a modern, </w:t>
      </w:r>
      <w:r w:rsidR="57952CDC">
        <w:t>multi-channel</w:t>
      </w:r>
      <w:r>
        <w:t xml:space="preserve"> retail organization. The company relies heavily on manual processes, spreadsheets, and disconnected software applications. This section provides a detailed evaluation of the shortcomings within the organization’s inventory management, CRM capabilities, reporting systems, data protection practices, and departmental integration. These weaknesses negatively affect operational efficiency, customer satisfaction, and strategic decision</w:t>
      </w:r>
      <w:r w:rsidR="57952CDC">
        <w:t xml:space="preserve"> </w:t>
      </w:r>
      <w:r>
        <w:t>making.</w:t>
      </w:r>
      <w:r w:rsidRPr="6DA83D5B" w:rsidR="546A7C59">
        <w:rPr>
          <w:rFonts w:ascii="Cambria" w:hAnsi="Cambria" w:eastAsia="Cambria" w:cs="Cambria"/>
        </w:rPr>
        <w:t xml:space="preserve"> (Laudon and Laudon, 2022).</w:t>
      </w:r>
    </w:p>
    <w:p w:rsidR="009C53CE" w:rsidP="009C53CE" w:rsidRDefault="009C53CE" w14:paraId="00411864" w14:textId="77777777"/>
    <w:p w:rsidR="009C53CE" w:rsidP="009C53CE" w:rsidRDefault="009C53CE" w14:paraId="5C515346" w14:textId="4B4C5DDF">
      <w:r>
        <w:t>2.1 Manual Inventory Tracking</w:t>
      </w:r>
    </w:p>
    <w:p w:rsidR="009C53CE" w:rsidP="009C53CE" w:rsidRDefault="009C53CE" w14:paraId="36F47EF2" w14:textId="77777777"/>
    <w:p w:rsidR="009C53CE" w:rsidP="195698E2" w:rsidRDefault="009C53CE" w14:paraId="5CB6DBF6" w14:textId="75D0949F">
      <w:r>
        <w:t xml:space="preserve">The existing inventory management process is entirely manual, </w:t>
      </w:r>
      <w:r w:rsidRPr="7119B32F" w:rsidR="4D5047DE">
        <w:rPr>
          <w:rFonts w:ascii="Cambria" w:hAnsi="Cambria" w:eastAsia="Cambria" w:cs="Cambria"/>
        </w:rPr>
        <w:t>(Chaffey, 2022).</w:t>
      </w:r>
      <w:r>
        <w:t xml:space="preserve"> physical stock counts, handwritten logs, and delayed updates entered into local systems in each store. This approach is inefficient and unsuitable for a business operating on both physical and online channels.</w:t>
      </w:r>
      <w:r w:rsidRPr="7119B32F" w:rsidR="4B99CC2C">
        <w:rPr>
          <w:rFonts w:ascii="Cambria" w:hAnsi="Cambria" w:eastAsia="Cambria" w:cs="Cambria"/>
        </w:rPr>
        <w:t xml:space="preserve"> (Deloitte, 2023).</w:t>
      </w:r>
    </w:p>
    <w:p w:rsidR="009C53CE" w:rsidP="009C53CE" w:rsidRDefault="009C53CE" w14:paraId="6E21423C" w14:textId="77777777"/>
    <w:p w:rsidR="009C53CE" w:rsidP="15727BC9" w:rsidRDefault="009C53CE" w14:paraId="0CF6D7C9" w14:textId="68B910B7">
      <w:r>
        <w:t>Because updates are not synchronized in real</w:t>
      </w:r>
      <w:r w:rsidR="007B3754">
        <w:t xml:space="preserve"> </w:t>
      </w:r>
      <w:r>
        <w:t xml:space="preserve">time, the </w:t>
      </w:r>
      <w:r w:rsidR="1A65145E">
        <w:t>e-commerce</w:t>
      </w:r>
      <w:r>
        <w:t xml:space="preserve"> platform frequently displays inaccurate stock information. For example, items may appear available online even though they have already sold out in stores. These discrepancies result in order cancellations, delayed refunds, and significant customer dissatisfaction. They also damage the company’s brand reputation and trust, especially in the competitive electronics market where customers expect fast, accurate service.</w:t>
      </w:r>
      <w:r w:rsidRPr="15727BC9" w:rsidR="203C82C2">
        <w:rPr>
          <w:rFonts w:ascii="Cambria" w:hAnsi="Cambria" w:eastAsia="Cambria" w:cs="Cambria"/>
        </w:rPr>
        <w:t xml:space="preserve"> (Stair and Reynolds, 2020).</w:t>
      </w:r>
    </w:p>
    <w:p w:rsidR="009C53CE" w:rsidP="009C53CE" w:rsidRDefault="009C53CE" w14:paraId="74C0E15B" w14:textId="77777777"/>
    <w:p w:rsidR="009C53CE" w:rsidP="084049F2" w:rsidRDefault="009C53CE" w14:paraId="269247C3" w14:textId="6A548E0A">
      <w:r>
        <w:t>The manual system also makes it difficult for store managers to identify patterns in stock levels, such as items that are consistently overstocked or frequently out of stock. This lack of visibility limits the company’s ability to make informed purchasing decisions and optimize warehouse operations. In addition, manual entry increases the likelihood of human error, including missing entries, duplicated information, and incorrect stock counts, which further contributes to inefficiency and financial losses.</w:t>
      </w:r>
      <w:r w:rsidRPr="084049F2" w:rsidR="291C62FC">
        <w:rPr>
          <w:rFonts w:ascii="Cambria" w:hAnsi="Cambria" w:eastAsia="Cambria" w:cs="Cambria"/>
        </w:rPr>
        <w:t xml:space="preserve"> (Payne and Frow, 2017).</w:t>
      </w:r>
    </w:p>
    <w:p w:rsidR="009C53CE" w:rsidP="009C53CE" w:rsidRDefault="009C53CE" w14:paraId="74DF563B" w14:textId="6BE89473"/>
    <w:p w:rsidR="009C53CE" w:rsidP="009C53CE" w:rsidRDefault="009C53CE" w14:paraId="36FC029B" w14:textId="77777777"/>
    <w:p w:rsidR="009C53CE" w:rsidP="009C53CE" w:rsidRDefault="009C53CE" w14:paraId="7CFCC0CF" w14:textId="31823AAA">
      <w:r>
        <w:t>2.2 Fragmented Customer Relationship Management (CRM)</w:t>
      </w:r>
    </w:p>
    <w:p w:rsidR="009C53CE" w:rsidP="009C53CE" w:rsidRDefault="009C53CE" w14:paraId="077DB080" w14:textId="77777777"/>
    <w:p w:rsidR="009C53CE" w:rsidP="540146ED" w:rsidRDefault="009C53CE" w14:paraId="7BE8D62B" w14:textId="2562731E">
      <w:r>
        <w:t xml:space="preserve">Currently, AK Pergo Ltd. stores customer information across multiple </w:t>
      </w:r>
      <w:r w:rsidR="00B125D2">
        <w:t>standalone</w:t>
      </w:r>
      <w:r>
        <w:t xml:space="preserve"> systems used by different departments. The marketing team uses its own software to manage promotions and email </w:t>
      </w:r>
      <w:r w:rsidR="2F3723B2">
        <w:t>campaigns;</w:t>
      </w:r>
      <w:r>
        <w:t xml:space="preserve"> the customer support team relies on another system to handle complaints, while sales data is logged elsewhere. Because these systems do not communicate with one another, staff cannot access a complete or unified view of the customer.</w:t>
      </w:r>
      <w:r w:rsidRPr="540146ED" w:rsidR="5A54A775">
        <w:rPr>
          <w:rFonts w:ascii="Cambria" w:hAnsi="Cambria" w:eastAsia="Cambria" w:cs="Cambria"/>
        </w:rPr>
        <w:t xml:space="preserve"> (Accenture, 2022).</w:t>
      </w:r>
    </w:p>
    <w:p w:rsidR="009C53CE" w:rsidP="009C53CE" w:rsidRDefault="009C53CE" w14:paraId="2E6D2E40" w14:textId="77777777"/>
    <w:p w:rsidR="009C53CE" w:rsidP="009C53CE" w:rsidRDefault="009C53CE" w14:paraId="2D942631" w14:textId="458B4D42">
      <w:r>
        <w:t>This fragmentation limits the company’s ability to understand customer behavior, identify purchasing trends, or reward customer loyalty. When customer service representatives attempt to resolve complaints, they cannot easily verify purchase histories or track previous interactions, leading to slow response times and inconsistent service quality.</w:t>
      </w:r>
    </w:p>
    <w:p w:rsidR="009C53CE" w:rsidP="009C53CE" w:rsidRDefault="009C53CE" w14:paraId="2789F095" w14:textId="77777777"/>
    <w:p w:rsidR="009C53CE" w:rsidP="009C53CE" w:rsidRDefault="009C53CE" w14:paraId="5D0787A3" w14:textId="776F9AFB">
      <w:r>
        <w:t>Overall, without an integrated CRM system, AK Pergo Ltd. is unable to build strong customer relationships or deliver the personalized shopping experience that modern consumers expect.</w:t>
      </w:r>
    </w:p>
    <w:p w:rsidR="009C53CE" w:rsidP="009C53CE" w:rsidRDefault="009C53CE" w14:paraId="04EB6038" w14:textId="77777777"/>
    <w:p w:rsidR="009C53CE" w:rsidP="009C53CE" w:rsidRDefault="009C53CE" w14:paraId="54D6FC50" w14:textId="3202778E">
      <w:r>
        <w:t>2.3 Spreadsheet</w:t>
      </w:r>
      <w:r w:rsidR="007B3754">
        <w:t xml:space="preserve"> </w:t>
      </w:r>
      <w:r>
        <w:t>Based Reporting</w:t>
      </w:r>
    </w:p>
    <w:p w:rsidR="009C53CE" w:rsidP="009C53CE" w:rsidRDefault="009C53CE" w14:paraId="569A7D33" w14:textId="77777777"/>
    <w:p w:rsidR="009C53CE" w:rsidP="172E71CC" w:rsidRDefault="009C53CE" w14:paraId="7FC1FC31" w14:textId="5703CC13">
      <w:r>
        <w:t>AK</w:t>
      </w:r>
      <w:r w:rsidR="007B3754">
        <w:t xml:space="preserve"> Pergo</w:t>
      </w:r>
      <w:r>
        <w:t xml:space="preserve"> Ltd. relies heavily on spreadsheets for financial reporting, sales tracking, forecasting, and other decision</w:t>
      </w:r>
      <w:r w:rsidR="6F58B7D7">
        <w:t>-</w:t>
      </w:r>
      <w:r>
        <w:t>making processes. While spreadsheets can be useful for small</w:t>
      </w:r>
      <w:r w:rsidR="007B3754">
        <w:t xml:space="preserve"> </w:t>
      </w:r>
      <w:r>
        <w:t>scale operations, they are insufficient for a growing company with large volumes of data.</w:t>
      </w:r>
      <w:r w:rsidRPr="172E71CC" w:rsidR="17B907C8">
        <w:rPr>
          <w:rFonts w:ascii="Cambria" w:hAnsi="Cambria" w:eastAsia="Cambria" w:cs="Cambria"/>
        </w:rPr>
        <w:t xml:space="preserve"> (Laudon and Laudon, 2022).</w:t>
      </w:r>
    </w:p>
    <w:p w:rsidR="009C53CE" w:rsidP="009C53CE" w:rsidRDefault="009C53CE" w14:paraId="027C9949" w14:textId="77777777">
      <w:r>
        <w:t>Manual data entry in spreadsheets introduces several risks:</w:t>
      </w:r>
    </w:p>
    <w:p w:rsidR="009C53CE" w:rsidP="009C53CE" w:rsidRDefault="009C53CE" w14:paraId="0F22E507" w14:textId="2D2D829A">
      <w:r>
        <w:t>Frequent errors, such as mis-typed numbers, incorrect formulas, or missing data.</w:t>
      </w:r>
    </w:p>
    <w:p w:rsidR="009C53CE" w:rsidP="009C53CE" w:rsidRDefault="009C53CE" w14:paraId="48B8EE04" w14:textId="45F80923">
      <w:r>
        <w:t>Inconsistent versions of the same file being used by different departments.</w:t>
      </w:r>
    </w:p>
    <w:p w:rsidR="009C53CE" w:rsidP="009C53CE" w:rsidRDefault="009C53CE" w14:paraId="798FEA2B" w14:textId="57837096">
      <w:r>
        <w:t>Slow reporting cycles, since staff must collect and enter data manually.</w:t>
      </w:r>
    </w:p>
    <w:p w:rsidR="009C53CE" w:rsidP="009C53CE" w:rsidRDefault="009C53CE" w14:paraId="21177A6B" w14:textId="68830168">
      <w:r>
        <w:t>Outdated information, meaning reports do not reflect current performance.</w:t>
      </w:r>
    </w:p>
    <w:p w:rsidR="009C53CE" w:rsidP="009C53CE" w:rsidRDefault="009C53CE" w14:paraId="1CC02C05" w14:textId="77777777"/>
    <w:p w:rsidR="009C53CE" w:rsidP="009C53CE" w:rsidRDefault="009C53CE" w14:paraId="13658ACB" w14:textId="48C58A38">
      <w:r>
        <w:t>Managers lack access to real</w:t>
      </w:r>
      <w:r w:rsidR="23D574E5">
        <w:t>-</w:t>
      </w:r>
      <w:r>
        <w:t>time dashboards, automated analytics, or forecasting tools. As a result, they struggle to identify emerging trends or respond quickly to changes in customer demand. The time spent compiling reports also reduces productivity across the business.</w:t>
      </w:r>
    </w:p>
    <w:p w:rsidR="009C53CE" w:rsidP="009C53CE" w:rsidRDefault="009C53CE" w14:paraId="398A5275" w14:textId="77777777"/>
    <w:p w:rsidR="009C53CE" w:rsidP="009C53CE" w:rsidRDefault="009C53CE" w14:paraId="0A8A1BA3" w14:textId="10CBE9F0">
      <w:r>
        <w:t>Ultimately, spreadsheet</w:t>
      </w:r>
      <w:r w:rsidR="3F12BFC6">
        <w:t>-</w:t>
      </w:r>
      <w:r>
        <w:t>based reporting prevents the leadership team from making timely, data-driven decisions, which limits strategic planning and operational efficiency.</w:t>
      </w:r>
    </w:p>
    <w:p w:rsidR="009C53CE" w:rsidP="009C53CE" w:rsidRDefault="009C53CE" w14:paraId="6F52FA7A" w14:textId="77777777"/>
    <w:p w:rsidR="009C53CE" w:rsidP="009C53CE" w:rsidRDefault="009C53CE" w14:paraId="03E40F00" w14:textId="78389293">
      <w:r>
        <w:t>2.4 Weak Data Protection and GDPR Compliance</w:t>
      </w:r>
    </w:p>
    <w:p w:rsidR="009C53CE" w:rsidP="009C53CE" w:rsidRDefault="009C53CE" w14:paraId="5F202E1E" w14:textId="77777777"/>
    <w:p w:rsidR="009C53CE" w:rsidP="6BAD8013" w:rsidRDefault="009C53CE" w14:paraId="70961ACC" w14:textId="4A3CD1C7">
      <w:r>
        <w:t>One of the most serious issues facing AKPerog Ltd. is its lack of robust data protection controls. Sensitive customer information</w:t>
      </w:r>
      <w:r w:rsidR="00B125D2">
        <w:t xml:space="preserve"> </w:t>
      </w:r>
      <w:r>
        <w:t xml:space="preserve">such as names, addresses, and purchase details stored across various systems without consistent security measures. Some systems lack encryption, while others have no record of access </w:t>
      </w:r>
      <w:r w:rsidR="7C73A602">
        <w:t xml:space="preserve">to </w:t>
      </w:r>
      <w:r>
        <w:t>logging or control over who can view or modify data.</w:t>
      </w:r>
      <w:r w:rsidRPr="6BAD8013" w:rsidR="54BA351A">
        <w:rPr>
          <w:rFonts w:ascii="Cambria" w:hAnsi="Cambria" w:eastAsia="Cambria" w:cs="Cambria"/>
        </w:rPr>
        <w:t xml:space="preserve"> (Deloitte, 2023).</w:t>
      </w:r>
    </w:p>
    <w:p w:rsidR="009C53CE" w:rsidP="009C53CE" w:rsidRDefault="009C53CE" w14:paraId="498F0583" w14:textId="77777777"/>
    <w:p w:rsidR="00B125D2" w:rsidP="009C53CE" w:rsidRDefault="009C53CE" w14:paraId="2BF5E99E" w14:textId="77777777">
      <w:r>
        <w:t>This creates several risks:</w:t>
      </w:r>
    </w:p>
    <w:p w:rsidR="009C53CE" w:rsidP="009C53CE" w:rsidRDefault="009C53CE" w14:paraId="72523E4B" w14:textId="64EE2E7B">
      <w:r>
        <w:t>Increased likelihood of data breaches, especially cyber threats</w:t>
      </w:r>
      <w:r w:rsidR="354231E3">
        <w:t>,</w:t>
      </w:r>
      <w:r>
        <w:t xml:space="preserve"> </w:t>
      </w:r>
      <w:r w:rsidR="53EF778E">
        <w:t>continues</w:t>
      </w:r>
      <w:r>
        <w:t xml:space="preserve"> to rise.</w:t>
      </w:r>
    </w:p>
    <w:p w:rsidR="009C53CE" w:rsidP="009C53CE" w:rsidRDefault="009C53CE" w14:paraId="582CCA1E" w14:textId="3951BE99">
      <w:r>
        <w:t xml:space="preserve">Inability to track </w:t>
      </w:r>
      <w:r w:rsidR="00B125D2">
        <w:t>unauthorized</w:t>
      </w:r>
      <w:r>
        <w:t xml:space="preserve"> access, making it difficult to detect or respond to security incidents.</w:t>
      </w:r>
    </w:p>
    <w:p w:rsidR="009C53CE" w:rsidP="009C53CE" w:rsidRDefault="009C53CE" w14:paraId="4952B8F0" w14:textId="7413C186">
      <w:r>
        <w:t xml:space="preserve">Non-compliance with GDPR requires strict </w:t>
      </w:r>
      <w:r w:rsidR="5F98A4C6">
        <w:t>protection</w:t>
      </w:r>
      <w:r>
        <w:t xml:space="preserve"> around personal data.</w:t>
      </w:r>
    </w:p>
    <w:p w:rsidR="009C53CE" w:rsidP="009C53CE" w:rsidRDefault="009C53CE" w14:paraId="058DB971" w14:textId="77777777"/>
    <w:p w:rsidR="009C53CE" w:rsidP="009C53CE" w:rsidRDefault="009C53CE" w14:paraId="290FC6E5" w14:textId="4AF6D7E9">
      <w:r>
        <w:t>Failure to meet GDPR standards can result in large financial penalties and major reputational damage. Customers expect companies to handle their data responsibly, especially when purchasing high</w:t>
      </w:r>
      <w:r w:rsidR="00B125D2">
        <w:t xml:space="preserve"> </w:t>
      </w:r>
      <w:r>
        <w:t>value electronics online. The current system leaves AKPerog Ltd. exposed to legal and financial consequences.</w:t>
      </w:r>
    </w:p>
    <w:p w:rsidR="009C53CE" w:rsidP="009C53CE" w:rsidRDefault="009C53CE" w14:paraId="5D4E046C" w14:textId="77777777"/>
    <w:p w:rsidR="009C53CE" w:rsidP="009C53CE" w:rsidRDefault="009C53CE" w14:paraId="22DFD0FF" w14:textId="29CBB3B4">
      <w:r>
        <w:t>2.5 Poor Integration Between Departments</w:t>
      </w:r>
    </w:p>
    <w:p w:rsidR="009C53CE" w:rsidP="009C53CE" w:rsidRDefault="009C53CE" w14:paraId="7F619BC0" w14:textId="77777777"/>
    <w:p w:rsidR="009C53CE" w:rsidP="7A1B2F5A" w:rsidRDefault="009C53CE" w14:paraId="5EA12223" w14:textId="6D4D6A7E">
      <w:r>
        <w:t xml:space="preserve">Another significant problem is the lack of integration between the different systems used across the </w:t>
      </w:r>
      <w:r w:rsidR="00B125D2">
        <w:t>organization</w:t>
      </w:r>
      <w:r>
        <w:t xml:space="preserve">. Each </w:t>
      </w:r>
      <w:r w:rsidR="3F582F33">
        <w:t>department's</w:t>
      </w:r>
      <w:r w:rsidR="00B125D2">
        <w:t xml:space="preserve"> </w:t>
      </w:r>
      <w:r>
        <w:t>inventory, finance, sales, marketing, and customer service</w:t>
      </w:r>
      <w:r w:rsidR="00B125D2">
        <w:t xml:space="preserve"> </w:t>
      </w:r>
      <w:r>
        <w:t>operates its own software solution, resulting in isolated data silos.</w:t>
      </w:r>
      <w:r w:rsidRPr="7A1B2F5A" w:rsidR="38A1FB1C">
        <w:rPr>
          <w:rFonts w:ascii="Cambria" w:hAnsi="Cambria" w:eastAsia="Cambria" w:cs="Cambria"/>
        </w:rPr>
        <w:t xml:space="preserve"> (Turban, Pollard and Wood, 2018).</w:t>
      </w:r>
    </w:p>
    <w:p w:rsidR="009C53CE" w:rsidP="009C53CE" w:rsidRDefault="009C53CE" w14:paraId="66A78FA0" w14:textId="77777777"/>
    <w:p w:rsidR="009C53CE" w:rsidP="009C53CE" w:rsidRDefault="009C53CE" w14:paraId="453DD114" w14:textId="77777777">
      <w:r>
        <w:t>Because the systems do not communicate, staff must manually transfer data from one system to another, which:</w:t>
      </w:r>
    </w:p>
    <w:p w:rsidR="009C53CE" w:rsidP="009C53CE" w:rsidRDefault="009C53CE" w14:paraId="6F8AD1F1" w14:textId="77777777"/>
    <w:p w:rsidR="009C53CE" w:rsidP="009C53CE" w:rsidRDefault="009C53CE" w14:paraId="3BA4F70C" w14:textId="20976CAC">
      <w:r>
        <w:t xml:space="preserve"> Increases workloads</w:t>
      </w:r>
    </w:p>
    <w:p w:rsidR="009C53CE" w:rsidP="009C53CE" w:rsidRDefault="009C53CE" w14:paraId="42A661CC" w14:textId="6C30B9DB">
      <w:r>
        <w:t xml:space="preserve"> Causes delays</w:t>
      </w:r>
    </w:p>
    <w:p w:rsidR="009C53CE" w:rsidP="009C53CE" w:rsidRDefault="009C53CE" w14:paraId="0402B22B" w14:textId="2456E951">
      <w:r>
        <w:t xml:space="preserve"> Introduces errors</w:t>
      </w:r>
    </w:p>
    <w:p w:rsidR="009C53CE" w:rsidP="009C53CE" w:rsidRDefault="009C53CE" w14:paraId="7679D40A" w14:textId="35418B7D">
      <w:r>
        <w:t xml:space="preserve"> Creates inconsistent information</w:t>
      </w:r>
    </w:p>
    <w:p w:rsidR="009C53CE" w:rsidP="009C53CE" w:rsidRDefault="009C53CE" w14:paraId="3AC87B38" w14:textId="77777777"/>
    <w:p w:rsidR="009C53CE" w:rsidP="009C53CE" w:rsidRDefault="009C53CE" w14:paraId="382BE94A" w14:textId="77777777">
      <w:r>
        <w:t>For example, finance staff may need to wait for sales reports from individual stores, which delays monthly accounts. Inventory teams must manually request sales data to update stock levels and place new orders. Marketing cannot access customer purchase histories, limiting campaign effectiveness.</w:t>
      </w:r>
    </w:p>
    <w:p w:rsidR="009C53CE" w:rsidP="009C53CE" w:rsidRDefault="009C53CE" w14:paraId="07A17C7A" w14:textId="77777777"/>
    <w:p w:rsidR="009C53CE" w:rsidP="009C53CE" w:rsidRDefault="009C53CE" w14:paraId="5930F776" w14:textId="3DCD6711">
      <w:r>
        <w:t xml:space="preserve">The lack of integration also makes it impossible to gain a comprehensive overview of company performance. Modern retailers rely on integrated systems that allow seamless information </w:t>
      </w:r>
      <w:r w:rsidR="167A4DF5">
        <w:t xml:space="preserve">to </w:t>
      </w:r>
      <w:r>
        <w:t>flow across all channels. Without this integration, AKPerog Ltd. cannot operate efficiently or scale its operations effectively.</w:t>
      </w:r>
    </w:p>
    <w:p w:rsidR="009C53CE" w:rsidP="009C53CE" w:rsidRDefault="009C53CE" w14:paraId="46924AF9" w14:textId="77777777"/>
    <w:p w:rsidR="009C53CE" w:rsidP="009C53CE" w:rsidRDefault="009C53CE" w14:paraId="060759F5" w14:textId="611E024D">
      <w:r>
        <w:t>2.6 Summary of System Weaknesses</w:t>
      </w:r>
    </w:p>
    <w:p w:rsidR="009C53CE" w:rsidP="009C53CE" w:rsidRDefault="009C53CE" w14:paraId="6312C300" w14:textId="77777777"/>
    <w:p w:rsidR="009C53CE" w:rsidP="009C53CE" w:rsidRDefault="009C53CE" w14:paraId="61CFBD46" w14:textId="77777777">
      <w:r>
        <w:t>The evaluation reveals several critical weaknesses in AKPerog Ltd.’s current information systems. The existing setup is:</w:t>
      </w:r>
    </w:p>
    <w:p w:rsidR="009C53CE" w:rsidP="009C53CE" w:rsidRDefault="009C53CE" w14:paraId="799D244E" w14:textId="77777777"/>
    <w:p w:rsidR="009C53CE" w:rsidP="009C53CE" w:rsidRDefault="009C53CE" w14:paraId="1C86CA89" w14:textId="29ED6D3B">
      <w:r>
        <w:t>Time</w:t>
      </w:r>
      <w:r w:rsidR="00B125D2">
        <w:t xml:space="preserve"> </w:t>
      </w:r>
      <w:r>
        <w:t>consuming, due to manual processes.</w:t>
      </w:r>
    </w:p>
    <w:p w:rsidR="009C53CE" w:rsidP="009C53CE" w:rsidRDefault="009C53CE" w14:paraId="7A14A988" w14:textId="058365BF">
      <w:r>
        <w:t>Error</w:t>
      </w:r>
      <w:r w:rsidR="00851D44">
        <w:t xml:space="preserve"> </w:t>
      </w:r>
      <w:r>
        <w:t>prone, because of duplicated and inconsistent data.</w:t>
      </w:r>
    </w:p>
    <w:p w:rsidR="553A2E6A" w:rsidP="5923EA4A" w:rsidRDefault="553A2E6A" w14:paraId="3F4AD3E6" w14:textId="6E304914">
      <w:r>
        <w:t>Inflexible, lacking scalability for business growth.</w:t>
      </w:r>
      <w:r w:rsidRPr="5923EA4A" w:rsidR="373A30A9">
        <w:rPr>
          <w:rFonts w:ascii="Cambria" w:hAnsi="Cambria" w:eastAsia="Cambria" w:cs="Cambria"/>
        </w:rPr>
        <w:t xml:space="preserve"> (Stair and Reynolds, 2020)</w:t>
      </w:r>
    </w:p>
    <w:p w:rsidR="009C53CE" w:rsidP="009C53CE" w:rsidRDefault="009C53CE" w14:paraId="1A385C8F" w14:textId="1BD6323B">
      <w:r>
        <w:t xml:space="preserve">Fragmented, creating data silos across the </w:t>
      </w:r>
      <w:r w:rsidR="00B125D2">
        <w:t>organization</w:t>
      </w:r>
      <w:r>
        <w:t>.</w:t>
      </w:r>
    </w:p>
    <w:p w:rsidR="009C53CE" w:rsidP="5923EA4A" w:rsidRDefault="74416B51" w14:paraId="7F43A6D2" w14:textId="251F35BF">
      <w:r>
        <w:t>Non-compliant</w:t>
      </w:r>
      <w:r w:rsidR="553A2E6A">
        <w:t>, exposing the company to GDPR risks</w:t>
      </w:r>
      <w:r w:rsidRPr="5923EA4A" w:rsidR="477C1192">
        <w:rPr>
          <w:rFonts w:ascii="Cambria" w:hAnsi="Cambria" w:eastAsia="Cambria" w:cs="Cambria"/>
        </w:rPr>
        <w:t xml:space="preserve"> (European Union, 2018)</w:t>
      </w:r>
      <w:r w:rsidR="553A2E6A">
        <w:t>.</w:t>
      </w:r>
    </w:p>
    <w:p w:rsidR="009C53CE" w:rsidP="009C53CE" w:rsidRDefault="009C53CE" w14:paraId="6163D46D" w14:textId="3AA9134A">
      <w:r>
        <w:t>Unsuitable for strategic planning, due to outdated reporting techniques.</w:t>
      </w:r>
    </w:p>
    <w:p w:rsidR="009C53CE" w:rsidP="009C53CE" w:rsidRDefault="009C53CE" w14:paraId="4DD94977" w14:textId="77777777"/>
    <w:p w:rsidR="007B3754" w:rsidRDefault="009C53CE" w14:paraId="55A0B659" w14:textId="19C1E42E">
      <w:r>
        <w:t xml:space="preserve">These issues collectively hinder operational efficiency, reduce customer satisfaction, and limit the </w:t>
      </w:r>
      <w:r w:rsidR="00B125D2">
        <w:t>organization’s</w:t>
      </w:r>
      <w:r>
        <w:t xml:space="preserve"> ability to compete in a rapidly evolving retail environment. To remain successful and support future expansion, AKPerog Ltd. must adopt a modern, integrated information system.</w:t>
      </w:r>
    </w:p>
    <w:p w:rsidR="001F7EA9" w:rsidRDefault="00B05EEC" w14:paraId="2CD5F2B0" w14:textId="6524F390">
      <w:r>
        <w:t>AKPerog Ltd.’s current information systems consist of manual processes and outdated software that are no longer suitable for a growing, multi-channel retail business.</w:t>
      </w:r>
    </w:p>
    <w:p w:rsidR="001F7EA9" w:rsidRDefault="001F7EA9" w14:paraId="26CC08A8" w14:textId="77777777"/>
    <w:p w:rsidRPr="00851D44" w:rsidR="001F7EA9" w:rsidRDefault="00B05EEC" w14:paraId="686169AA" w14:textId="77777777">
      <w:pPr>
        <w:rPr>
          <w:color w:val="1F497D" w:themeColor="text2"/>
          <w:sz w:val="28"/>
          <w:szCs w:val="28"/>
        </w:rPr>
      </w:pPr>
      <w:r w:rsidRPr="00851D44">
        <w:rPr>
          <w:color w:val="1F497D" w:themeColor="text2"/>
          <w:sz w:val="28"/>
          <w:szCs w:val="28"/>
        </w:rPr>
        <w:t>3. Recommended Solution</w:t>
      </w:r>
    </w:p>
    <w:p w:rsidR="001F7EA9" w:rsidP="5923EA4A" w:rsidRDefault="2C7492A2" w14:paraId="7C1FA04E" w14:textId="53ED2B5A">
      <w:r>
        <w:t>To address the challenges identified, it is recommended that AKPerog Ltd. implement a cloud</w:t>
      </w:r>
      <w:r w:rsidR="169C8FC6">
        <w:t>-</w:t>
      </w:r>
      <w:r>
        <w:t>based Enterprise Resource Planning (ERP) system with an integrated Customer Relationship Management (CRM) module.</w:t>
      </w:r>
      <w:r w:rsidRPr="5923EA4A" w:rsidR="1543008E">
        <w:rPr>
          <w:rFonts w:ascii="Cambria" w:hAnsi="Cambria" w:eastAsia="Cambria" w:cs="Cambria"/>
        </w:rPr>
        <w:t xml:space="preserve"> (Laudon and Laudon, 2022).</w:t>
      </w:r>
    </w:p>
    <w:p w:rsidR="001F7EA9" w:rsidRDefault="001F7EA9" w14:paraId="6455D2B6" w14:textId="77777777"/>
    <w:p w:rsidR="001F7EA9" w:rsidP="3AABC6E8" w:rsidRDefault="00B05EEC" w14:paraId="3F1B2A0E" w14:textId="7F5D2D98">
      <w:r>
        <w:t xml:space="preserve">3.1 Benefits of ERP </w:t>
      </w:r>
      <w:r w:rsidR="00851D44">
        <w:t>Implementation an</w:t>
      </w:r>
      <w:r>
        <w:t xml:space="preserve"> ERP system consolidates all business functions</w:t>
      </w:r>
      <w:r w:rsidR="00B125D2">
        <w:t xml:space="preserve"> </w:t>
      </w:r>
      <w:r>
        <w:t>including sales, finance, inventory, HR, and supply chain</w:t>
      </w:r>
      <w:r w:rsidR="00B125D2">
        <w:t xml:space="preserve"> </w:t>
      </w:r>
      <w:r>
        <w:t>into a single unified platform. This ensures real</w:t>
      </w:r>
      <w:r w:rsidR="00851D44">
        <w:t xml:space="preserve"> </w:t>
      </w:r>
      <w:r>
        <w:t>time information sharing across departments and eliminates the need for manual data entry.</w:t>
      </w:r>
      <w:r w:rsidRPr="3AABC6E8" w:rsidR="48D280CC">
        <w:rPr>
          <w:rFonts w:ascii="Cambria" w:hAnsi="Cambria" w:eastAsia="Cambria" w:cs="Cambria"/>
        </w:rPr>
        <w:t xml:space="preserve"> (Gartner, 2023).</w:t>
      </w:r>
    </w:p>
    <w:p w:rsidR="001F7EA9" w:rsidRDefault="001F7EA9" w14:paraId="1029342E" w14:textId="77777777"/>
    <w:p w:rsidR="001F7EA9" w:rsidRDefault="00B05EEC" w14:paraId="17C37B11" w14:textId="77777777">
      <w:r>
        <w:t>Key benefits include:</w:t>
      </w:r>
    </w:p>
    <w:p w:rsidR="001F7EA9" w:rsidRDefault="00B05EEC" w14:paraId="4154F10D" w14:textId="1DFB7D02">
      <w:r>
        <w:t>• Real</w:t>
      </w:r>
      <w:r w:rsidR="00B125D2">
        <w:t xml:space="preserve"> </w:t>
      </w:r>
      <w:r>
        <w:t>time inventory updates across all stores and online platforms.</w:t>
      </w:r>
    </w:p>
    <w:p w:rsidR="001F7EA9" w:rsidRDefault="00B05EEC" w14:paraId="72B04A33" w14:textId="77777777">
      <w:r>
        <w:t>• Reduced stock discrepancies and improved stock forecasting.</w:t>
      </w:r>
    </w:p>
    <w:p w:rsidR="001F7EA9" w:rsidRDefault="00B05EEC" w14:paraId="701B757E" w14:textId="77777777">
      <w:r>
        <w:t>• A single central database, reducing data duplication and errors.</w:t>
      </w:r>
    </w:p>
    <w:p w:rsidR="001F7EA9" w:rsidRDefault="00B05EEC" w14:paraId="6877636C" w14:textId="56ADF9DC">
      <w:r>
        <w:t>• Automated reporting tools with real</w:t>
      </w:r>
      <w:r w:rsidR="00851D44">
        <w:t xml:space="preserve"> </w:t>
      </w:r>
      <w:r>
        <w:t>time dashboards.</w:t>
      </w:r>
    </w:p>
    <w:p w:rsidR="001F7EA9" w:rsidRDefault="00B05EEC" w14:paraId="472E21CA" w14:textId="10DF165A">
      <w:r>
        <w:t xml:space="preserve">• Improved financial accuracy and audit </w:t>
      </w:r>
      <w:r w:rsidR="179C6BC2">
        <w:t>trials</w:t>
      </w:r>
      <w:r>
        <w:t>.</w:t>
      </w:r>
    </w:p>
    <w:p w:rsidR="001F7EA9" w:rsidRDefault="00B05EEC" w14:paraId="4FD33060" w14:textId="77777777">
      <w:r>
        <w:t>• Enhanced scalability as the company expands its operations.</w:t>
      </w:r>
    </w:p>
    <w:p w:rsidR="001F7EA9" w:rsidP="797615C3" w:rsidRDefault="00B05EEC" w14:paraId="73F3C596" w14:textId="17ACB294">
      <w:r>
        <w:t>• Reduced long</w:t>
      </w:r>
      <w:r w:rsidR="00851D44">
        <w:t xml:space="preserve"> </w:t>
      </w:r>
      <w:r>
        <w:t>term IT costs due to cloud</w:t>
      </w:r>
      <w:r w:rsidR="4CFB320F">
        <w:t>-</w:t>
      </w:r>
      <w:r>
        <w:t>based subscriptions.</w:t>
      </w:r>
      <w:r w:rsidRPr="797615C3" w:rsidR="62431C46">
        <w:rPr>
          <w:rFonts w:ascii="Cambria" w:hAnsi="Cambria" w:eastAsia="Cambria" w:cs="Cambria"/>
        </w:rPr>
        <w:t xml:space="preserve"> (Accenture, 2022)</w:t>
      </w:r>
    </w:p>
    <w:p w:rsidR="001F7EA9" w:rsidRDefault="001F7EA9" w14:paraId="69F00F37" w14:textId="77777777"/>
    <w:p w:rsidR="001F7EA9" w:rsidRDefault="00B05EEC" w14:paraId="39849768" w14:textId="1432A6A7">
      <w:r>
        <w:t xml:space="preserve">ERP systems such as Oracle NetSuite, SAP Business One, or Microsoft Dynamics 365 are well suited to </w:t>
      </w:r>
      <w:r w:rsidR="00851D44">
        <w:t>mid-sized</w:t>
      </w:r>
      <w:r>
        <w:t xml:space="preserve"> retailers seeking an integrated solution.</w:t>
      </w:r>
    </w:p>
    <w:p w:rsidR="001F7EA9" w:rsidRDefault="001F7EA9" w14:paraId="2EB1563C" w14:textId="77777777"/>
    <w:p w:rsidR="001F7EA9" w:rsidRDefault="00B05EEC" w14:paraId="64461363" w14:textId="77777777">
      <w:r>
        <w:t>3.2 CRM Integration</w:t>
      </w:r>
    </w:p>
    <w:p w:rsidR="001F7EA9" w:rsidRDefault="00B05EEC" w14:paraId="6F62A3C4" w14:textId="14B54FD6">
      <w:r>
        <w:t xml:space="preserve">A CRM module will </w:t>
      </w:r>
      <w:r w:rsidR="273D0738">
        <w:t>centralize</w:t>
      </w:r>
      <w:r>
        <w:t xml:space="preserve"> all customer data in one system, helping the company:</w:t>
      </w:r>
    </w:p>
    <w:p w:rsidR="001F7EA9" w:rsidRDefault="00B05EEC" w14:paraId="36317823" w14:textId="0CB8F438">
      <w:r>
        <w:t xml:space="preserve">• Track customer purchase </w:t>
      </w:r>
      <w:r w:rsidR="55156BAA">
        <w:t>history</w:t>
      </w:r>
      <w:r>
        <w:t>.</w:t>
      </w:r>
    </w:p>
    <w:p w:rsidR="001F7EA9" w:rsidRDefault="00B05EEC" w14:paraId="22DA99C7" w14:textId="77777777">
      <w:r>
        <w:t>• Create targeted marketing campaigns.</w:t>
      </w:r>
    </w:p>
    <w:p w:rsidR="001F7EA9" w:rsidRDefault="00B05EEC" w14:paraId="374A3093" w14:textId="77777777">
      <w:r>
        <w:t>• Improve customer service responsiveness.</w:t>
      </w:r>
    </w:p>
    <w:p w:rsidR="001F7EA9" w:rsidP="7BB8F6B7" w:rsidRDefault="00B05EEC" w14:paraId="3436439B" w14:textId="1573718B">
      <w:r>
        <w:t>• Increase customer retention and loyalty.</w:t>
      </w:r>
      <w:r w:rsidRPr="7BB8F6B7" w:rsidR="3D4B7191">
        <w:rPr>
          <w:rFonts w:ascii="Cambria" w:hAnsi="Cambria" w:eastAsia="Cambria" w:cs="Cambria"/>
        </w:rPr>
        <w:t xml:space="preserve"> (Kumar and Reinartz, 2018)</w:t>
      </w:r>
    </w:p>
    <w:p w:rsidR="001F7EA9" w:rsidRDefault="00B05EEC" w14:paraId="20CC60BC" w14:textId="5189D8EC">
      <w:r>
        <w:t xml:space="preserve">• Generate insights into customer </w:t>
      </w:r>
      <w:r w:rsidR="35889684">
        <w:t>behavior</w:t>
      </w:r>
      <w:r>
        <w:t xml:space="preserve"> and preferences.</w:t>
      </w:r>
    </w:p>
    <w:p w:rsidR="001F7EA9" w:rsidRDefault="001F7EA9" w14:paraId="5BA7D474" w14:textId="77777777"/>
    <w:p w:rsidR="001F7EA9" w:rsidRDefault="00B05EEC" w14:paraId="508E3CE8" w14:textId="77777777">
      <w:r>
        <w:t>By integrating CRM with ERP, staff will have immediate access to accurate and up-to-date customer information.</w:t>
      </w:r>
    </w:p>
    <w:p w:rsidR="001F7EA9" w:rsidRDefault="001F7EA9" w14:paraId="7BC37728" w14:textId="77777777"/>
    <w:p w:rsidR="001F7EA9" w:rsidRDefault="00B05EEC" w14:paraId="14BF226F" w14:textId="77777777">
      <w:r>
        <w:t>3.3 Improved Data Security and GDPR Compliance</w:t>
      </w:r>
    </w:p>
    <w:p w:rsidR="001F7EA9" w:rsidRDefault="00B05EEC" w14:paraId="0398BB31" w14:textId="77777777">
      <w:r>
        <w:t>Modern ERP systems offer:</w:t>
      </w:r>
    </w:p>
    <w:p w:rsidR="001F7EA9" w:rsidRDefault="00B05EEC" w14:paraId="1552097D" w14:textId="77777777">
      <w:r>
        <w:t>• Encryption of sensitive data.</w:t>
      </w:r>
    </w:p>
    <w:p w:rsidR="001F7EA9" w:rsidRDefault="00B05EEC" w14:paraId="0742CD37" w14:textId="56ED51A8">
      <w:r>
        <w:t>• Role</w:t>
      </w:r>
      <w:r w:rsidR="00B125D2">
        <w:t xml:space="preserve"> </w:t>
      </w:r>
      <w:r>
        <w:t>based user access.</w:t>
      </w:r>
    </w:p>
    <w:p w:rsidR="001F7EA9" w:rsidRDefault="00B05EEC" w14:paraId="28C7716D" w14:textId="77777777">
      <w:r>
        <w:t>• Automated backups and disaster recovery tools.</w:t>
      </w:r>
    </w:p>
    <w:p w:rsidR="001F7EA9" w:rsidP="0AA3C6FB" w:rsidRDefault="00B05EEC" w14:paraId="06573027" w14:textId="6BE9B762">
      <w:r>
        <w:t>• GDPR</w:t>
      </w:r>
      <w:r w:rsidR="00B125D2">
        <w:t xml:space="preserve"> </w:t>
      </w:r>
      <w:r>
        <w:t>compliant data storage policies.</w:t>
      </w:r>
      <w:r w:rsidRPr="0AA3C6FB" w:rsidR="67023F7F">
        <w:rPr>
          <w:rFonts w:ascii="Cambria" w:hAnsi="Cambria" w:eastAsia="Cambria" w:cs="Cambria"/>
        </w:rPr>
        <w:t xml:space="preserve"> (European Union, 2018)</w:t>
      </w:r>
    </w:p>
    <w:p w:rsidR="001F7EA9" w:rsidRDefault="001F7EA9" w14:paraId="59DEFB91" w14:textId="77777777"/>
    <w:p w:rsidR="001F7EA9" w:rsidRDefault="00B05EEC" w14:paraId="5A65DABE" w14:textId="23F4C136">
      <w:r w:rsidR="00B05EEC">
        <w:rPr/>
        <w:t>This significantly reduces the risk of cyberattacks and strengthens data governance across the organi</w:t>
      </w:r>
      <w:r w:rsidR="690AD9E1">
        <w:rPr/>
        <w:t>z</w:t>
      </w:r>
      <w:r w:rsidR="00B05EEC">
        <w:rPr/>
        <w:t>ation.</w:t>
      </w:r>
    </w:p>
    <w:p w:rsidR="001F7EA9" w:rsidRDefault="001F7EA9" w14:paraId="1085888A" w14:textId="77777777"/>
    <w:p w:rsidR="001F7EA9" w:rsidRDefault="00B05EEC" w14:paraId="6DD3BD9E" w14:textId="42139AA9">
      <w:r>
        <w:t>3.4 Enhanced Decision</w:t>
      </w:r>
      <w:r w:rsidR="00851D44">
        <w:t xml:space="preserve"> </w:t>
      </w:r>
      <w:r>
        <w:t>Making</w:t>
      </w:r>
    </w:p>
    <w:p w:rsidR="001F7EA9" w:rsidP="2988F03E" w:rsidRDefault="00B05EEC" w14:paraId="6F1E4C09" w14:textId="4C1751DC">
      <w:r>
        <w:t>With automated analytics and AI</w:t>
      </w:r>
      <w:r w:rsidR="7BB0B6CE">
        <w:t>-</w:t>
      </w:r>
      <w:r>
        <w:t>driven insights, managers will be able to make informed decisions based on real</w:t>
      </w:r>
      <w:r w:rsidR="7EF17D6C">
        <w:t>-</w:t>
      </w:r>
      <w:r>
        <w:t>time data.</w:t>
      </w:r>
      <w:r w:rsidRPr="2988F03E" w:rsidR="2480AF74">
        <w:rPr>
          <w:rFonts w:ascii="Cambria" w:hAnsi="Cambria" w:eastAsia="Cambria" w:cs="Cambria"/>
        </w:rPr>
        <w:t xml:space="preserve"> (Turban, Pollard and Wood, 2018).</w:t>
      </w:r>
      <w:r>
        <w:t xml:space="preserve"> This supports effective forecasting, performance monitoring, and long</w:t>
      </w:r>
      <w:r w:rsidR="03F7582C">
        <w:t>-</w:t>
      </w:r>
      <w:r>
        <w:t>term planning.</w:t>
      </w:r>
    </w:p>
    <w:p w:rsidR="001F7EA9" w:rsidRDefault="001F7EA9" w14:paraId="7857D600" w14:textId="77777777"/>
    <w:p w:rsidRPr="00851D44" w:rsidR="001F7EA9" w:rsidRDefault="00B05EEC" w14:paraId="5CB9AB05" w14:textId="77777777">
      <w:pPr>
        <w:rPr>
          <w:color w:val="1F497D" w:themeColor="text2"/>
          <w:sz w:val="28"/>
          <w:szCs w:val="28"/>
        </w:rPr>
      </w:pPr>
      <w:r w:rsidRPr="00851D44">
        <w:rPr>
          <w:color w:val="1F497D" w:themeColor="text2"/>
          <w:sz w:val="28"/>
          <w:szCs w:val="28"/>
        </w:rPr>
        <w:t>4. Implementation Plan</w:t>
      </w:r>
    </w:p>
    <w:p w:rsidR="001F7EA9" w:rsidRDefault="00B05EEC" w14:paraId="59E2C3BE" w14:textId="77777777">
      <w:r>
        <w:t>4.1 Requirements Analysis</w:t>
      </w:r>
    </w:p>
    <w:p w:rsidR="001F7EA9" w:rsidP="2988F03E" w:rsidRDefault="00B05EEC" w14:paraId="6B7C438F" w14:textId="6C9D1AE5">
      <w:r>
        <w:t>The first step involves identifying user needs through workshops and interviews with staff. This ensures the selected ERP system supports all business processes.</w:t>
      </w:r>
      <w:r w:rsidRPr="2988F03E" w:rsidR="2593C9F2">
        <w:rPr>
          <w:rFonts w:ascii="Cambria" w:hAnsi="Cambria" w:eastAsia="Cambria" w:cs="Cambria"/>
        </w:rPr>
        <w:t xml:space="preserve"> (Stair and Reynolds, 2020).</w:t>
      </w:r>
    </w:p>
    <w:p w:rsidR="001F7EA9" w:rsidRDefault="001F7EA9" w14:paraId="1938C89A" w14:textId="77777777"/>
    <w:p w:rsidR="001F7EA9" w:rsidRDefault="00B05EEC" w14:paraId="327474F8" w14:textId="77777777">
      <w:r>
        <w:t>4.2 System Selection</w:t>
      </w:r>
    </w:p>
    <w:p w:rsidR="001F7EA9" w:rsidRDefault="00B05EEC" w14:paraId="38B80A56" w14:textId="77777777">
      <w:r>
        <w:t>ERP vendors should be evaluated based on:</w:t>
      </w:r>
    </w:p>
    <w:p w:rsidR="001F7EA9" w:rsidRDefault="00B05EEC" w14:paraId="07716095" w14:textId="77777777">
      <w:r>
        <w:t>• Cost</w:t>
      </w:r>
    </w:p>
    <w:p w:rsidR="001F7EA9" w:rsidRDefault="00B05EEC" w14:paraId="2392F7B7" w14:textId="77777777">
      <w:r>
        <w:t>• Scalability</w:t>
      </w:r>
    </w:p>
    <w:p w:rsidR="001F7EA9" w:rsidRDefault="00B05EEC" w14:paraId="5835FB2D" w14:textId="77777777">
      <w:r>
        <w:t>• Industry suitability</w:t>
      </w:r>
    </w:p>
    <w:p w:rsidR="001F7EA9" w:rsidRDefault="00B05EEC" w14:paraId="29F1C311" w14:textId="77777777">
      <w:r>
        <w:t>• Integration capabilities</w:t>
      </w:r>
    </w:p>
    <w:p w:rsidR="001F7EA9" w:rsidRDefault="00B05EEC" w14:paraId="3AD53539" w14:textId="77777777">
      <w:r>
        <w:t>• Availability of CRM modules</w:t>
      </w:r>
    </w:p>
    <w:p w:rsidR="001F7EA9" w:rsidRDefault="001F7EA9" w14:paraId="2067A194" w14:textId="77777777"/>
    <w:p w:rsidR="001F7EA9" w:rsidRDefault="00B05EEC" w14:paraId="42AE6463" w14:textId="0E510C0F">
      <w:r>
        <w:t xml:space="preserve">A demonstration phase should be conducted before </w:t>
      </w:r>
      <w:r w:rsidR="24CB5336">
        <w:t xml:space="preserve">the </w:t>
      </w:r>
      <w:r>
        <w:t>final selection.</w:t>
      </w:r>
    </w:p>
    <w:p w:rsidR="00851D44" w:rsidRDefault="00B05EEC" w14:paraId="404E4BEC" w14:textId="77777777">
      <w:r>
        <w:t>4.3 Data Migration</w:t>
      </w:r>
    </w:p>
    <w:p w:rsidR="001F7EA9" w:rsidP="3A705F96" w:rsidRDefault="00B05EEC" w14:paraId="00C13371" w14:textId="354B80A0">
      <w:r>
        <w:t xml:space="preserve">Existing data must be cleaned, </w:t>
      </w:r>
      <w:r w:rsidR="18BC1BD0">
        <w:t>standardized</w:t>
      </w:r>
      <w:r>
        <w:t>, and migrated into the new system. This stage requires careful planning to avoid errors or data loss.</w:t>
      </w:r>
      <w:r w:rsidRPr="3A705F96" w:rsidR="161871DD">
        <w:rPr>
          <w:rFonts w:ascii="Cambria" w:hAnsi="Cambria" w:eastAsia="Cambria" w:cs="Cambria"/>
        </w:rPr>
        <w:t xml:space="preserve"> (Accenture, 2022).</w:t>
      </w:r>
    </w:p>
    <w:p w:rsidR="001F7EA9" w:rsidRDefault="001F7EA9" w14:paraId="0EDF2D93" w14:textId="77777777"/>
    <w:p w:rsidR="001F7EA9" w:rsidRDefault="00B05EEC" w14:paraId="22E42ABC" w14:textId="77777777">
      <w:r>
        <w:t>4.4 Configuration and Testing</w:t>
      </w:r>
    </w:p>
    <w:p w:rsidR="001F7EA9" w:rsidP="0DD3030A" w:rsidRDefault="48CCB351" w14:paraId="26483478" w14:textId="06CF6EE6">
      <w:r>
        <w:t>The ERP system will be configured according to business processes. Testing (including UAT) ensures the system is fully functional before deployment.</w:t>
      </w:r>
      <w:r w:rsidRPr="0DD3030A" w:rsidR="61FF1878">
        <w:rPr>
          <w:rFonts w:ascii="Cambria" w:hAnsi="Cambria" w:eastAsia="Cambria" w:cs="Cambria"/>
        </w:rPr>
        <w:t xml:space="preserve"> (Laudon and Laudon, 2022).</w:t>
      </w:r>
    </w:p>
    <w:p w:rsidR="001F7EA9" w:rsidRDefault="001F7EA9" w14:paraId="3B11AA56" w14:textId="77777777"/>
    <w:p w:rsidR="001F7EA9" w:rsidRDefault="00B05EEC" w14:paraId="2FC0730E" w14:textId="77777777">
      <w:r>
        <w:t>4.5 Training</w:t>
      </w:r>
    </w:p>
    <w:p w:rsidR="001F7EA9" w:rsidP="0DD3030A" w:rsidRDefault="48CCB351" w14:paraId="050ABF19" w14:textId="6A84C0A7">
      <w:r>
        <w:t xml:space="preserve">Comprehensive training </w:t>
      </w:r>
      <w:r w:rsidR="1EC08510">
        <w:t>programmers</w:t>
      </w:r>
      <w:r>
        <w:t xml:space="preserve"> must be provided to ensure successful user adoption. Training should include written guides, hands-on demonstrations, and follow-up support.</w:t>
      </w:r>
      <w:r w:rsidRPr="0DD3030A" w:rsidR="72628684">
        <w:rPr>
          <w:rFonts w:ascii="Cambria" w:hAnsi="Cambria" w:eastAsia="Cambria" w:cs="Cambria"/>
        </w:rPr>
        <w:t xml:space="preserve"> (Payne and Frow, 2017).</w:t>
      </w:r>
    </w:p>
    <w:p w:rsidR="001F7EA9" w:rsidRDefault="001F7EA9" w14:paraId="0851E1DA" w14:textId="77777777"/>
    <w:p w:rsidR="001F7EA9" w:rsidRDefault="00B05EEC" w14:paraId="48520B69" w14:textId="645DCEED">
      <w:r>
        <w:t>4.6 Go</w:t>
      </w:r>
      <w:r w:rsidR="00851D44">
        <w:t xml:space="preserve"> </w:t>
      </w:r>
      <w:r>
        <w:t>Live</w:t>
      </w:r>
    </w:p>
    <w:p w:rsidR="001F7EA9" w:rsidP="0DD3030A" w:rsidRDefault="48CCB351" w14:paraId="0E8CA339" w14:textId="734FE80A">
      <w:r>
        <w:t>A phased rollout is recommended to reduce disruption. Continuous monitoring is essential during the early stages.</w:t>
      </w:r>
      <w:r w:rsidRPr="0DD3030A" w:rsidR="51BAB18C">
        <w:rPr>
          <w:rFonts w:ascii="Cambria" w:hAnsi="Cambria" w:eastAsia="Cambria" w:cs="Cambria"/>
        </w:rPr>
        <w:t xml:space="preserve"> (Deloitte, 2023).</w:t>
      </w:r>
    </w:p>
    <w:p w:rsidR="001F7EA9" w:rsidRDefault="001F7EA9" w14:paraId="445E80A6" w14:textId="77777777"/>
    <w:p w:rsidR="001F7EA9" w:rsidRDefault="00B05EEC" w14:paraId="787A29F5" w14:textId="6B92213E">
      <w:r>
        <w:t>4.7 Post</w:t>
      </w:r>
      <w:r w:rsidR="00851D44">
        <w:t xml:space="preserve"> </w:t>
      </w:r>
      <w:r>
        <w:t>Implementation Review</w:t>
      </w:r>
    </w:p>
    <w:p w:rsidR="001F7EA9" w:rsidP="3A705F96" w:rsidRDefault="00B05EEC" w14:paraId="01A88B0D" w14:textId="6B36BD3D">
      <w:r>
        <w:t>KPIs such as reduction in stock discrepancies, improved reporting times, and increased customer satisfaction should be assessed to measure the system’s success.</w:t>
      </w:r>
      <w:r w:rsidRPr="3A705F96" w:rsidR="6713544B">
        <w:rPr>
          <w:rFonts w:ascii="Cambria" w:hAnsi="Cambria" w:eastAsia="Cambria" w:cs="Cambria"/>
        </w:rPr>
        <w:t xml:space="preserve"> (Turban, Pollard and Wood, 2018).</w:t>
      </w:r>
    </w:p>
    <w:p w:rsidR="001F7EA9" w:rsidRDefault="001F7EA9" w14:paraId="39EB2CB1" w14:textId="77777777"/>
    <w:p w:rsidRPr="00851D44" w:rsidR="00851D44" w:rsidP="003929F2" w:rsidRDefault="00B05EEC" w14:paraId="0B8A380B" w14:textId="5E5B7EE6">
      <w:pPr>
        <w:rPr>
          <w:color w:val="1F497D" w:themeColor="text2"/>
          <w:sz w:val="28"/>
          <w:szCs w:val="28"/>
        </w:rPr>
      </w:pPr>
      <w:r w:rsidRPr="00851D44">
        <w:rPr>
          <w:color w:val="1F497D" w:themeColor="text2"/>
          <w:sz w:val="28"/>
          <w:szCs w:val="28"/>
        </w:rPr>
        <w:t>5. Conclusion</w:t>
      </w:r>
      <w:r w:rsidR="003929F2">
        <w:rPr>
          <w:color w:val="1F497D" w:themeColor="text2"/>
          <w:sz w:val="28"/>
          <w:szCs w:val="28"/>
        </w:rPr>
        <w:t xml:space="preserve"> </w:t>
      </w:r>
    </w:p>
    <w:p w:rsidR="003929F2" w:rsidP="00851D44" w:rsidRDefault="003929F2" w14:paraId="160244EF" w14:textId="77777777">
      <w:pPr>
        <w:rPr>
          <w:color w:val="1F497D" w:themeColor="text2"/>
          <w:sz w:val="28"/>
          <w:szCs w:val="28"/>
        </w:rPr>
      </w:pPr>
    </w:p>
    <w:p w:rsidRPr="003929F2" w:rsidR="00851D44" w:rsidP="024168CB" w:rsidRDefault="00851D44" w14:paraId="7A470A3C" w14:textId="61CB1DD7">
      <w:pPr>
        <w:rPr>
          <w:color w:val="000000" w:themeColor="text1"/>
          <w:sz w:val="24"/>
          <w:szCs w:val="24"/>
        </w:rPr>
      </w:pPr>
      <w:r w:rsidRPr="024168CB">
        <w:rPr>
          <w:color w:val="000000" w:themeColor="text1"/>
          <w:sz w:val="24"/>
          <w:szCs w:val="24"/>
        </w:rPr>
        <w:t xml:space="preserve">In conclusion, AKPerog Ltd. is at a critical stage in its growth where </w:t>
      </w:r>
      <w:r w:rsidRPr="024168CB" w:rsidR="003929F2">
        <w:rPr>
          <w:color w:val="000000" w:themeColor="text1"/>
          <w:sz w:val="24"/>
          <w:szCs w:val="24"/>
        </w:rPr>
        <w:t>modernizing</w:t>
      </w:r>
      <w:r w:rsidRPr="024168CB">
        <w:rPr>
          <w:color w:val="000000" w:themeColor="text1"/>
          <w:sz w:val="24"/>
          <w:szCs w:val="24"/>
        </w:rPr>
        <w:t xml:space="preserve"> its information systems is no longer optional but essential for sustaining long-term success. The analysis of the company’s current infrastructure reveals significant weaknesses, including manual inventory tracking, fragmented customer data, lack of real</w:t>
      </w:r>
      <w:r w:rsidRPr="024168CB" w:rsidR="51BBB54E">
        <w:rPr>
          <w:color w:val="000000" w:themeColor="text1"/>
          <w:sz w:val="24"/>
          <w:szCs w:val="24"/>
        </w:rPr>
        <w:t>-</w:t>
      </w:r>
      <w:r w:rsidRPr="024168CB">
        <w:rPr>
          <w:color w:val="000000" w:themeColor="text1"/>
          <w:sz w:val="24"/>
          <w:szCs w:val="24"/>
        </w:rPr>
        <w:t>time reporting, and poor system integration.</w:t>
      </w:r>
      <w:r w:rsidRPr="024168CB" w:rsidR="3B4C7309">
        <w:rPr>
          <w:rFonts w:ascii="Cambria" w:hAnsi="Cambria" w:eastAsia="Cambria" w:cs="Cambria"/>
          <w:sz w:val="24"/>
          <w:szCs w:val="24"/>
        </w:rPr>
        <w:t xml:space="preserve"> (Laudon and Laudon, 2022; European Union, 2018).</w:t>
      </w:r>
      <w:r w:rsidRPr="024168CB">
        <w:rPr>
          <w:color w:val="000000" w:themeColor="text1"/>
          <w:sz w:val="24"/>
          <w:szCs w:val="24"/>
        </w:rPr>
        <w:t xml:space="preserve"> These issues have created</w:t>
      </w:r>
      <w:r w:rsidRPr="024168CB">
        <w:rPr>
          <w:color w:val="000000" w:themeColor="text1"/>
          <w:sz w:val="28"/>
          <w:szCs w:val="28"/>
        </w:rPr>
        <w:t xml:space="preserve"> </w:t>
      </w:r>
      <w:r w:rsidRPr="024168CB">
        <w:rPr>
          <w:color w:val="000000" w:themeColor="text1"/>
          <w:sz w:val="24"/>
          <w:szCs w:val="24"/>
        </w:rPr>
        <w:t xml:space="preserve">operational delays, customer dissatisfaction, financial losses, and </w:t>
      </w:r>
      <w:r w:rsidRPr="024168CB" w:rsidR="003929F2">
        <w:rPr>
          <w:color w:val="000000" w:themeColor="text1"/>
          <w:sz w:val="24"/>
          <w:szCs w:val="24"/>
        </w:rPr>
        <w:t>non-</w:t>
      </w:r>
      <w:r w:rsidRPr="024168CB" w:rsidR="003929F2">
        <w:rPr>
          <w:color w:val="000000" w:themeColor="text1"/>
          <w:sz w:val="28"/>
          <w:szCs w:val="28"/>
        </w:rPr>
        <w:t>c</w:t>
      </w:r>
      <w:r w:rsidRPr="024168CB" w:rsidR="003929F2">
        <w:rPr>
          <w:color w:val="000000" w:themeColor="text1"/>
          <w:sz w:val="24"/>
          <w:szCs w:val="24"/>
        </w:rPr>
        <w:t xml:space="preserve">ompliance </w:t>
      </w:r>
      <w:r w:rsidRPr="024168CB">
        <w:rPr>
          <w:color w:val="000000" w:themeColor="text1"/>
          <w:sz w:val="24"/>
          <w:szCs w:val="24"/>
        </w:rPr>
        <w:t>risks that directly threaten the company’s ability to compete in an increasingly digital retail environment.</w:t>
      </w:r>
    </w:p>
    <w:p w:rsidRPr="003929F2" w:rsidR="00851D44" w:rsidP="00851D44" w:rsidRDefault="00851D44" w14:paraId="126093F0" w14:textId="77777777">
      <w:pPr>
        <w:rPr>
          <w:color w:val="000000" w:themeColor="text1"/>
          <w:sz w:val="24"/>
          <w:szCs w:val="24"/>
        </w:rPr>
      </w:pPr>
    </w:p>
    <w:p w:rsidRPr="003929F2" w:rsidR="00851D44" w:rsidP="20F0C3FE" w:rsidRDefault="00851D44" w14:paraId="1E1826A5" w14:textId="41875568">
      <w:pPr>
        <w:rPr>
          <w:color w:val="000000" w:themeColor="text1"/>
          <w:sz w:val="24"/>
          <w:szCs w:val="24"/>
        </w:rPr>
      </w:pPr>
      <w:r w:rsidRPr="20F0C3FE">
        <w:rPr>
          <w:color w:val="000000" w:themeColor="text1"/>
          <w:sz w:val="24"/>
          <w:szCs w:val="24"/>
        </w:rPr>
        <w:t>The proposed integrated information system</w:t>
      </w:r>
      <w:r w:rsidRPr="20F0C3FE" w:rsidR="003929F2">
        <w:rPr>
          <w:color w:val="000000" w:themeColor="text1"/>
          <w:sz w:val="24"/>
          <w:szCs w:val="24"/>
        </w:rPr>
        <w:t xml:space="preserve"> </w:t>
      </w:r>
      <w:r w:rsidRPr="20F0C3FE">
        <w:rPr>
          <w:color w:val="000000" w:themeColor="text1"/>
          <w:sz w:val="24"/>
          <w:szCs w:val="24"/>
        </w:rPr>
        <w:t>combining a modern Enterprise Resource Planning (ERP) system with a Customer Relationship Management (CRM) platform</w:t>
      </w:r>
      <w:r w:rsidRPr="20F0C3FE" w:rsidR="003929F2">
        <w:rPr>
          <w:color w:val="000000" w:themeColor="text1"/>
          <w:sz w:val="24"/>
          <w:szCs w:val="24"/>
        </w:rPr>
        <w:t xml:space="preserve"> </w:t>
      </w:r>
      <w:r w:rsidRPr="20F0C3FE">
        <w:rPr>
          <w:color w:val="000000" w:themeColor="text1"/>
          <w:sz w:val="24"/>
          <w:szCs w:val="24"/>
        </w:rPr>
        <w:t xml:space="preserve">provides a comprehensive solution to these challenges. By </w:t>
      </w:r>
      <w:r w:rsidRPr="20F0C3FE" w:rsidR="003929F2">
        <w:rPr>
          <w:color w:val="000000" w:themeColor="text1"/>
          <w:sz w:val="24"/>
          <w:szCs w:val="24"/>
        </w:rPr>
        <w:t>centralizing</w:t>
      </w:r>
      <w:r w:rsidRPr="20F0C3FE">
        <w:rPr>
          <w:color w:val="000000" w:themeColor="text1"/>
          <w:sz w:val="24"/>
          <w:szCs w:val="24"/>
        </w:rPr>
        <w:t xml:space="preserve"> data, automating key business processes, and offering real-time insights, the system will allow AKPerog Ltd. to streamline operations across all departments. Inventory accuracy will improve, customer interactions will be more </w:t>
      </w:r>
      <w:r w:rsidRPr="20F0C3FE" w:rsidR="003929F2">
        <w:rPr>
          <w:color w:val="000000" w:themeColor="text1"/>
          <w:sz w:val="24"/>
          <w:szCs w:val="24"/>
        </w:rPr>
        <w:t>personalized</w:t>
      </w:r>
      <w:r w:rsidRPr="20F0C3FE">
        <w:rPr>
          <w:color w:val="000000" w:themeColor="text1"/>
          <w:sz w:val="24"/>
          <w:szCs w:val="24"/>
        </w:rPr>
        <w:t>, and decision</w:t>
      </w:r>
      <w:r w:rsidRPr="20F0C3FE" w:rsidR="003929F2">
        <w:rPr>
          <w:color w:val="000000" w:themeColor="text1"/>
          <w:sz w:val="24"/>
          <w:szCs w:val="24"/>
        </w:rPr>
        <w:t xml:space="preserve"> </w:t>
      </w:r>
      <w:r w:rsidRPr="20F0C3FE">
        <w:rPr>
          <w:color w:val="000000" w:themeColor="text1"/>
          <w:sz w:val="24"/>
          <w:szCs w:val="24"/>
        </w:rPr>
        <w:t>making will become data</w:t>
      </w:r>
      <w:r w:rsidRPr="20F0C3FE" w:rsidR="003929F2">
        <w:rPr>
          <w:color w:val="000000" w:themeColor="text1"/>
          <w:sz w:val="24"/>
          <w:szCs w:val="24"/>
        </w:rPr>
        <w:t xml:space="preserve"> </w:t>
      </w:r>
      <w:r w:rsidRPr="20F0C3FE">
        <w:rPr>
          <w:color w:val="000000" w:themeColor="text1"/>
          <w:sz w:val="24"/>
          <w:szCs w:val="24"/>
        </w:rPr>
        <w:t xml:space="preserve">driven and significantly faster. Additionally, the recommended systems strengthen GDPR compliance through secure access controls, audit trails, and </w:t>
      </w:r>
      <w:r w:rsidRPr="20F0C3FE" w:rsidR="003929F2">
        <w:rPr>
          <w:color w:val="000000" w:themeColor="text1"/>
          <w:sz w:val="24"/>
          <w:szCs w:val="24"/>
        </w:rPr>
        <w:t>standardized</w:t>
      </w:r>
      <w:r w:rsidRPr="20F0C3FE">
        <w:rPr>
          <w:color w:val="000000" w:themeColor="text1"/>
          <w:sz w:val="24"/>
          <w:szCs w:val="24"/>
        </w:rPr>
        <w:t xml:space="preserve"> data management practices.</w:t>
      </w:r>
      <w:r w:rsidRPr="20F0C3FE" w:rsidR="6785B685">
        <w:rPr>
          <w:rFonts w:ascii="Cambria" w:hAnsi="Cambria" w:eastAsia="Cambria" w:cs="Cambria"/>
          <w:sz w:val="24"/>
          <w:szCs w:val="24"/>
        </w:rPr>
        <w:t xml:space="preserve"> (Payne and Frow, 2017).</w:t>
      </w:r>
    </w:p>
    <w:p w:rsidRPr="003929F2" w:rsidR="00851D44" w:rsidP="00851D44" w:rsidRDefault="00851D44" w14:paraId="1F8F5439" w14:textId="77777777">
      <w:pPr>
        <w:rPr>
          <w:color w:val="000000" w:themeColor="text1"/>
          <w:sz w:val="24"/>
          <w:szCs w:val="24"/>
        </w:rPr>
      </w:pPr>
    </w:p>
    <w:p w:rsidRPr="003929F2" w:rsidR="00851D44" w:rsidP="19FA92B0" w:rsidRDefault="00851D44" w14:paraId="589EBEBC" w14:textId="1B25FF92">
      <w:pPr>
        <w:rPr>
          <w:color w:val="000000" w:themeColor="text1"/>
          <w:sz w:val="24"/>
          <w:szCs w:val="24"/>
        </w:rPr>
      </w:pPr>
      <w:r w:rsidRPr="19FA92B0">
        <w:rPr>
          <w:color w:val="000000" w:themeColor="text1"/>
          <w:sz w:val="24"/>
          <w:szCs w:val="24"/>
        </w:rPr>
        <w:t>The implementation plan outlined ensures a structured, low</w:t>
      </w:r>
      <w:r w:rsidRPr="19FA92B0" w:rsidR="003929F2">
        <w:rPr>
          <w:color w:val="000000" w:themeColor="text1"/>
          <w:sz w:val="24"/>
          <w:szCs w:val="24"/>
        </w:rPr>
        <w:t xml:space="preserve"> </w:t>
      </w:r>
      <w:r w:rsidRPr="19FA92B0">
        <w:rPr>
          <w:color w:val="000000" w:themeColor="text1"/>
          <w:sz w:val="24"/>
          <w:szCs w:val="24"/>
        </w:rPr>
        <w:t xml:space="preserve">risk transition by incorporating staff training, phased deployment, system integration procedures, and ongoing technical support. Although adopting new technology requires investment and </w:t>
      </w:r>
      <w:r w:rsidRPr="19FA92B0" w:rsidR="003929F2">
        <w:rPr>
          <w:color w:val="000000" w:themeColor="text1"/>
          <w:sz w:val="24"/>
          <w:szCs w:val="24"/>
        </w:rPr>
        <w:t>organizational</w:t>
      </w:r>
      <w:r w:rsidRPr="19FA92B0">
        <w:rPr>
          <w:color w:val="000000" w:themeColor="text1"/>
          <w:sz w:val="24"/>
          <w:szCs w:val="24"/>
        </w:rPr>
        <w:t xml:space="preserve"> change, the long</w:t>
      </w:r>
      <w:r w:rsidRPr="19FA92B0" w:rsidR="73B2A4C4">
        <w:rPr>
          <w:color w:val="000000" w:themeColor="text1"/>
          <w:sz w:val="24"/>
          <w:szCs w:val="24"/>
        </w:rPr>
        <w:t>-</w:t>
      </w:r>
      <w:r w:rsidRPr="19FA92B0">
        <w:rPr>
          <w:color w:val="000000" w:themeColor="text1"/>
          <w:sz w:val="24"/>
          <w:szCs w:val="24"/>
        </w:rPr>
        <w:t>term benefits</w:t>
      </w:r>
      <w:r w:rsidRPr="19FA92B0" w:rsidR="003929F2">
        <w:rPr>
          <w:color w:val="000000" w:themeColor="text1"/>
          <w:sz w:val="24"/>
          <w:szCs w:val="24"/>
        </w:rPr>
        <w:t xml:space="preserve"> </w:t>
      </w:r>
      <w:r w:rsidRPr="19FA92B0">
        <w:rPr>
          <w:color w:val="000000" w:themeColor="text1"/>
          <w:sz w:val="24"/>
          <w:szCs w:val="24"/>
        </w:rPr>
        <w:t>including increased efficiency, reduced errors, enhanced customer satisfaction, and support for future expansion</w:t>
      </w:r>
      <w:r w:rsidRPr="19FA92B0" w:rsidR="003929F2">
        <w:rPr>
          <w:color w:val="000000" w:themeColor="text1"/>
          <w:sz w:val="24"/>
          <w:szCs w:val="24"/>
        </w:rPr>
        <w:t xml:space="preserve"> </w:t>
      </w:r>
      <w:r w:rsidRPr="19FA92B0">
        <w:rPr>
          <w:color w:val="000000" w:themeColor="text1"/>
          <w:sz w:val="24"/>
          <w:szCs w:val="24"/>
        </w:rPr>
        <w:t>far outweigh the initial challenges.</w:t>
      </w:r>
      <w:r w:rsidRPr="19FA92B0" w:rsidR="4427FEFA">
        <w:rPr>
          <w:rFonts w:ascii="Cambria" w:hAnsi="Cambria" w:eastAsia="Cambria" w:cs="Cambria"/>
          <w:sz w:val="24"/>
          <w:szCs w:val="24"/>
        </w:rPr>
        <w:t xml:space="preserve"> (Accenture, 2022).</w:t>
      </w:r>
    </w:p>
    <w:p w:rsidRPr="003929F2" w:rsidR="00851D44" w:rsidP="00851D44" w:rsidRDefault="00851D44" w14:paraId="5D081CB2" w14:textId="77777777">
      <w:pPr>
        <w:rPr>
          <w:color w:val="000000" w:themeColor="text1"/>
          <w:sz w:val="24"/>
          <w:szCs w:val="24"/>
        </w:rPr>
      </w:pPr>
    </w:p>
    <w:p w:rsidRPr="003929F2" w:rsidR="00851D44" w:rsidP="00851D44" w:rsidRDefault="00851D44" w14:paraId="1B41AFCF" w14:textId="77777777">
      <w:pPr>
        <w:rPr>
          <w:color w:val="000000" w:themeColor="text1"/>
          <w:sz w:val="24"/>
          <w:szCs w:val="24"/>
        </w:rPr>
      </w:pPr>
      <w:r w:rsidRPr="003929F2">
        <w:rPr>
          <w:color w:val="000000" w:themeColor="text1"/>
          <w:sz w:val="24"/>
          <w:szCs w:val="24"/>
        </w:rPr>
        <w:t>Ultimately, the recommended information system will not only resolve AKPerog Ltd.’s current operational difficulties but also position the company for continued growth, innovation, and competitive advantage within the consumer electronics retail sector.</w:t>
      </w:r>
    </w:p>
    <w:p w:rsidRPr="003929F2" w:rsidR="00851D44" w:rsidP="00851D44" w:rsidRDefault="00851D44" w14:paraId="42025531" w14:textId="77777777">
      <w:pPr>
        <w:rPr>
          <w:color w:val="000000" w:themeColor="text1"/>
          <w:sz w:val="24"/>
          <w:szCs w:val="24"/>
        </w:rPr>
      </w:pPr>
    </w:p>
    <w:p w:rsidR="001F7EA9" w:rsidP="38074699" w:rsidRDefault="00B05EEC" w14:paraId="3D79D173" w14:textId="47C2259C">
      <w:r w:rsidRPr="19FA92B0">
        <w:rPr>
          <w:color w:val="000000" w:themeColor="text1"/>
          <w:sz w:val="24"/>
          <w:szCs w:val="24"/>
        </w:rPr>
        <w:t>AKPerog Ltd. faces operational and strategic challenges caused by outdated information</w:t>
      </w:r>
      <w:r w:rsidRPr="19FA92B0">
        <w:rPr>
          <w:color w:val="000000" w:themeColor="text1"/>
        </w:rPr>
        <w:t xml:space="preserve"> </w:t>
      </w:r>
      <w:r>
        <w:t>systems. This report recommends implementing a cloud</w:t>
      </w:r>
      <w:r w:rsidR="780A3FED">
        <w:t>-</w:t>
      </w:r>
      <w:r>
        <w:t>based ERP system with CRM integration to improve inventory accuracy, streamline data management, and support informed decision-making. The proposed system will enhance customer satisfaction, strengthen GDPR compliance, and support long</w:t>
      </w:r>
      <w:r w:rsidR="291C4D70">
        <w:t>-</w:t>
      </w:r>
      <w:r>
        <w:t>term growth.</w:t>
      </w:r>
      <w:r w:rsidRPr="19FA92B0" w:rsidR="4CCCF8B8">
        <w:rPr>
          <w:rFonts w:ascii="Cambria" w:hAnsi="Cambria" w:eastAsia="Cambria" w:cs="Cambria"/>
        </w:rPr>
        <w:t xml:space="preserve"> </w:t>
      </w:r>
    </w:p>
    <w:p w:rsidR="001F7EA9" w:rsidRDefault="001F7EA9" w14:paraId="0564EE17" w14:textId="77777777"/>
    <w:p w:rsidR="001F7EA9" w:rsidRDefault="001F7EA9" w14:paraId="63BDE120" w14:textId="77777777"/>
    <w:p w:rsidR="004E172B" w:rsidP="004E172B" w:rsidRDefault="004E172B" w14:paraId="5CE7E145" w14:textId="77777777"/>
    <w:p w:rsidRPr="004E172B" w:rsidR="004E172B" w:rsidP="004E172B" w:rsidRDefault="004E172B" w14:paraId="46B9F1BA" w14:textId="3C8FDF0F">
      <w:pPr>
        <w:rPr>
          <w:color w:val="1F497D" w:themeColor="text2"/>
          <w:sz w:val="28"/>
          <w:szCs w:val="28"/>
        </w:rPr>
      </w:pPr>
      <w:r w:rsidRPr="004E172B">
        <w:rPr>
          <w:color w:val="1F497D" w:themeColor="text2"/>
          <w:sz w:val="28"/>
          <w:szCs w:val="28"/>
        </w:rPr>
        <w:t>6.Reference</w:t>
      </w:r>
    </w:p>
    <w:p w:rsidR="004E172B" w:rsidP="004E172B" w:rsidRDefault="004E172B" w14:paraId="667B485B" w14:textId="77777777"/>
    <w:p w:rsidR="004E172B" w:rsidP="004E172B" w:rsidRDefault="004E172B" w14:paraId="6FE2C8EC" w14:textId="54434B34">
      <w:r>
        <w:t>1. Laudon, K.C. and Laudon, J.P. (2022)</w:t>
      </w:r>
      <w:r w:rsidR="53AB48CE">
        <w:t>.</w:t>
      </w:r>
      <w:r>
        <w:t xml:space="preserve"> Management Information Systems: Managing the Digital Firm. 17th edn. Harlow: Pearson.</w:t>
      </w:r>
    </w:p>
    <w:p w:rsidR="004E172B" w:rsidP="004E172B" w:rsidRDefault="004E172B" w14:paraId="6A42E903" w14:textId="77777777"/>
    <w:p w:rsidR="004E172B" w:rsidP="004E172B" w:rsidRDefault="004E172B" w14:paraId="23F20BDB" w14:textId="5FD8E763">
      <w:r>
        <w:t>2. Stair, R. and Reynolds, G. (2020) Principles of Information Systems. 13th edn. Boston: Cengage Learning.</w:t>
      </w:r>
    </w:p>
    <w:p w:rsidR="004E172B" w:rsidP="004E172B" w:rsidRDefault="004E172B" w14:paraId="17BD9C64" w14:textId="77777777"/>
    <w:p w:rsidR="004E172B" w:rsidP="004E172B" w:rsidRDefault="004E172B" w14:paraId="602554E9" w14:textId="7D3CC6A4">
      <w:r>
        <w:t>3. Turban, E., Pollard, C. and Wood, G. (2018)</w:t>
      </w:r>
      <w:r w:rsidR="0B1F888A">
        <w:t>.</w:t>
      </w:r>
      <w:r>
        <w:t xml:space="preserve"> Information Technology Management: On-Demand Strategies for Performance, Growth</w:t>
      </w:r>
      <w:r w:rsidR="22E8832E">
        <w:t>,</w:t>
      </w:r>
      <w:r>
        <w:t xml:space="preserve"> and Sustainability. 11th edn. Hoboken: Wiley.</w:t>
      </w:r>
    </w:p>
    <w:p w:rsidR="004E172B" w:rsidP="004E172B" w:rsidRDefault="004E172B" w14:paraId="13374B69" w14:textId="77777777"/>
    <w:p w:rsidR="004E172B" w:rsidP="004E172B" w:rsidRDefault="004E172B" w14:paraId="4B54A9AD" w14:textId="7BAE7BAD">
      <w:r>
        <w:t>4. Chaffey, D. (2022)</w:t>
      </w:r>
      <w:r w:rsidR="4FED9E2D">
        <w:t>.</w:t>
      </w:r>
      <w:r>
        <w:t xml:space="preserve"> Digital Business and E-Commerce Management. 8th edn. Harlow: Pearson.</w:t>
      </w:r>
    </w:p>
    <w:p w:rsidR="004E172B" w:rsidP="004E172B" w:rsidRDefault="004E172B" w14:paraId="09FE23F9" w14:textId="77777777"/>
    <w:p w:rsidR="004E172B" w:rsidP="004E172B" w:rsidRDefault="004E172B" w14:paraId="75B6BDED" w14:textId="7969513B">
      <w:r>
        <w:t>5. Deloitte (2023) The Future of Retail Technology: Driving Growth Through Integrated Systems. Deloitte Insights. Available at: https://www2.deloitte.com</w:t>
      </w:r>
      <w:r w:rsidR="425A9B43">
        <w:t>] (</w:t>
      </w:r>
      <w:r>
        <w:t>https://www2.deloitte.com) (Accessed: 15 January 2025).</w:t>
      </w:r>
    </w:p>
    <w:p w:rsidR="004E172B" w:rsidP="004E172B" w:rsidRDefault="004E172B" w14:paraId="7EA12F52" w14:textId="77777777"/>
    <w:p w:rsidR="004E172B" w:rsidP="004E172B" w:rsidRDefault="004E172B" w14:paraId="08A1514E" w14:textId="684B6B67">
      <w:r>
        <w:t>6. Gartner (2023) ERP Systems Market Guide. Gartner Research. Available at: [https://www.gartner.com](https://www.gartner.com) (Accessed: 14 January 2025).</w:t>
      </w:r>
    </w:p>
    <w:p w:rsidR="004E172B" w:rsidP="004E172B" w:rsidRDefault="004E172B" w14:paraId="2FB8E232" w14:textId="77777777"/>
    <w:p w:rsidR="004E172B" w:rsidP="004E172B" w:rsidRDefault="004E172B" w14:paraId="62CA6F3B" w14:textId="5DCE8823">
      <w:r>
        <w:t>7. Payne, A. and Frow, P. (2017) Strategic Customer Management: Integrating Relationship Marketing and CRM. 2nd e</w:t>
      </w:r>
      <w:r w:rsidR="00A75399">
        <w:t>dn</w:t>
      </w:r>
      <w:r>
        <w:t>. Cambridge: Cambridge University Press.</w:t>
      </w:r>
    </w:p>
    <w:p w:rsidR="004E172B" w:rsidP="004E172B" w:rsidRDefault="004E172B" w14:paraId="0B1A06D3" w14:textId="77777777"/>
    <w:p w:rsidR="004E172B" w:rsidP="004E172B" w:rsidRDefault="004E172B" w14:paraId="00847EB5" w14:textId="4E79E3EA">
      <w:r>
        <w:t>8. European Union (2018) General Data Protection Regulation (GDPR): Regulation (EU) 2016/679. Official Journal of the European Union. Available at: [https://eur-lex.europa.eu](</w:t>
      </w:r>
      <w:hyperlink w:history="1" r:id="rId9">
        <w:r w:rsidRPr="008D7D93">
          <w:rPr>
            <w:rStyle w:val="Hyperlink"/>
          </w:rPr>
          <w:t>https://eur</w:t>
        </w:r>
      </w:hyperlink>
      <w:r>
        <w:t xml:space="preserve"> lex.europa.eu) (Accessed: 10 January 2025).</w:t>
      </w:r>
    </w:p>
    <w:p w:rsidR="004E172B" w:rsidP="004E172B" w:rsidRDefault="004E172B" w14:paraId="75FDA61D" w14:textId="77777777"/>
    <w:p w:rsidR="004E172B" w:rsidP="004E172B" w:rsidRDefault="004E172B" w14:paraId="1EDAA7DD" w14:textId="239A04FE">
      <w:r>
        <w:t>9. Accenture (2022) Technology Vision for Retail: Real Time Data and Digital Transformation. Accenture Research. Available at: [https://www.accenture.com](https://www.accenture.com) (Accessed: 12 January 2025).</w:t>
      </w:r>
    </w:p>
    <w:p w:rsidR="004E172B" w:rsidP="004E172B" w:rsidRDefault="004E172B" w14:paraId="45669BEE" w14:textId="77777777"/>
    <w:p w:rsidR="004E172B" w:rsidP="004E172B" w:rsidRDefault="004E172B" w14:paraId="0C78E0B7" w14:textId="30929621">
      <w:r>
        <w:t>10. Kumar, V. and Reinartz, W. (2018) Customer Relationship Management: Concept, Strategy, and Tools. 3rd edn. Berlin: Springer.</w:t>
      </w:r>
    </w:p>
    <w:p w:rsidR="004E172B" w:rsidP="004E172B" w:rsidRDefault="004E172B" w14:paraId="14518B80" w14:textId="77777777"/>
    <w:p w:rsidR="004E172B" w:rsidRDefault="004E172B" w14:paraId="2C5CB1C4" w14:textId="77777777"/>
    <w:sectPr w:rsidR="004E172B"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752966927">
    <w:abstractNumId w:val="8"/>
  </w:num>
  <w:num w:numId="2" w16cid:durableId="1143474121">
    <w:abstractNumId w:val="6"/>
  </w:num>
  <w:num w:numId="3" w16cid:durableId="939723811">
    <w:abstractNumId w:val="5"/>
  </w:num>
  <w:num w:numId="4" w16cid:durableId="129369551">
    <w:abstractNumId w:val="4"/>
  </w:num>
  <w:num w:numId="5" w16cid:durableId="824013268">
    <w:abstractNumId w:val="7"/>
  </w:num>
  <w:num w:numId="6" w16cid:durableId="794911497">
    <w:abstractNumId w:val="3"/>
  </w:num>
  <w:num w:numId="7" w16cid:durableId="2090729949">
    <w:abstractNumId w:val="2"/>
  </w:num>
  <w:num w:numId="8" w16cid:durableId="1463768423">
    <w:abstractNumId w:val="1"/>
  </w:num>
  <w:num w:numId="9" w16cid:durableId="1180853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494A"/>
    <w:rsid w:val="000B1833"/>
    <w:rsid w:val="000E65ED"/>
    <w:rsid w:val="00122EC2"/>
    <w:rsid w:val="0015074B"/>
    <w:rsid w:val="00172C31"/>
    <w:rsid w:val="0018005A"/>
    <w:rsid w:val="00197145"/>
    <w:rsid w:val="001A26DE"/>
    <w:rsid w:val="001F09C2"/>
    <w:rsid w:val="001F7EA9"/>
    <w:rsid w:val="0023188F"/>
    <w:rsid w:val="002544D7"/>
    <w:rsid w:val="00280E2B"/>
    <w:rsid w:val="0029639D"/>
    <w:rsid w:val="00326F90"/>
    <w:rsid w:val="003929F2"/>
    <w:rsid w:val="003974E2"/>
    <w:rsid w:val="003E2BBB"/>
    <w:rsid w:val="004047A3"/>
    <w:rsid w:val="00432925"/>
    <w:rsid w:val="00470CF0"/>
    <w:rsid w:val="00475D6F"/>
    <w:rsid w:val="004C0273"/>
    <w:rsid w:val="004D470C"/>
    <w:rsid w:val="004E172B"/>
    <w:rsid w:val="004F05C1"/>
    <w:rsid w:val="005149CB"/>
    <w:rsid w:val="00522BE9"/>
    <w:rsid w:val="00523816"/>
    <w:rsid w:val="00585B7F"/>
    <w:rsid w:val="00585F29"/>
    <w:rsid w:val="005C0307"/>
    <w:rsid w:val="006C414D"/>
    <w:rsid w:val="006F27E6"/>
    <w:rsid w:val="007124E1"/>
    <w:rsid w:val="007337F8"/>
    <w:rsid w:val="00734A7F"/>
    <w:rsid w:val="0075561B"/>
    <w:rsid w:val="00771FF5"/>
    <w:rsid w:val="00774A33"/>
    <w:rsid w:val="0079232A"/>
    <w:rsid w:val="007B3754"/>
    <w:rsid w:val="007F58B1"/>
    <w:rsid w:val="00805EDB"/>
    <w:rsid w:val="008207C0"/>
    <w:rsid w:val="00821CE8"/>
    <w:rsid w:val="00851D44"/>
    <w:rsid w:val="0085576E"/>
    <w:rsid w:val="008666A0"/>
    <w:rsid w:val="00871502"/>
    <w:rsid w:val="008B3E98"/>
    <w:rsid w:val="008C2167"/>
    <w:rsid w:val="008D54D3"/>
    <w:rsid w:val="008E27A3"/>
    <w:rsid w:val="008F3DAA"/>
    <w:rsid w:val="00914E0D"/>
    <w:rsid w:val="0092730A"/>
    <w:rsid w:val="00967340"/>
    <w:rsid w:val="009B1ABE"/>
    <w:rsid w:val="009B40FE"/>
    <w:rsid w:val="009C53CE"/>
    <w:rsid w:val="009FAA63"/>
    <w:rsid w:val="00A027C3"/>
    <w:rsid w:val="00A3333F"/>
    <w:rsid w:val="00A60987"/>
    <w:rsid w:val="00A723DA"/>
    <w:rsid w:val="00A75399"/>
    <w:rsid w:val="00AA1D8D"/>
    <w:rsid w:val="00AA24CE"/>
    <w:rsid w:val="00AA46AA"/>
    <w:rsid w:val="00AB04FC"/>
    <w:rsid w:val="00AD79C1"/>
    <w:rsid w:val="00AE127C"/>
    <w:rsid w:val="00AE7A2A"/>
    <w:rsid w:val="00B05EEC"/>
    <w:rsid w:val="00B10DD1"/>
    <w:rsid w:val="00B125D2"/>
    <w:rsid w:val="00B47730"/>
    <w:rsid w:val="00B809FE"/>
    <w:rsid w:val="00B916BF"/>
    <w:rsid w:val="00B97204"/>
    <w:rsid w:val="00C14DF9"/>
    <w:rsid w:val="00C20920"/>
    <w:rsid w:val="00C60139"/>
    <w:rsid w:val="00CB0664"/>
    <w:rsid w:val="00CB22DF"/>
    <w:rsid w:val="00D07DA8"/>
    <w:rsid w:val="00D506F5"/>
    <w:rsid w:val="00DB0954"/>
    <w:rsid w:val="00DD2279"/>
    <w:rsid w:val="00DD3A52"/>
    <w:rsid w:val="00DD5C32"/>
    <w:rsid w:val="00E025B1"/>
    <w:rsid w:val="00E505CA"/>
    <w:rsid w:val="00E82A00"/>
    <w:rsid w:val="00E85710"/>
    <w:rsid w:val="00EA01B8"/>
    <w:rsid w:val="00EE2516"/>
    <w:rsid w:val="00F211DE"/>
    <w:rsid w:val="00F272AD"/>
    <w:rsid w:val="00F41851"/>
    <w:rsid w:val="00F43238"/>
    <w:rsid w:val="00F81DE1"/>
    <w:rsid w:val="00FC693F"/>
    <w:rsid w:val="00FE31B3"/>
    <w:rsid w:val="024168CB"/>
    <w:rsid w:val="03F7582C"/>
    <w:rsid w:val="06367BF2"/>
    <w:rsid w:val="06440DDC"/>
    <w:rsid w:val="07693879"/>
    <w:rsid w:val="07F1F970"/>
    <w:rsid w:val="084049F2"/>
    <w:rsid w:val="0AA3C6FB"/>
    <w:rsid w:val="0AB7404C"/>
    <w:rsid w:val="0B1F888A"/>
    <w:rsid w:val="0B986F45"/>
    <w:rsid w:val="0DD3030A"/>
    <w:rsid w:val="0F20B87F"/>
    <w:rsid w:val="108498F6"/>
    <w:rsid w:val="1277488D"/>
    <w:rsid w:val="1512C9BF"/>
    <w:rsid w:val="1543008E"/>
    <w:rsid w:val="15727BC9"/>
    <w:rsid w:val="161871DD"/>
    <w:rsid w:val="167A4DF5"/>
    <w:rsid w:val="169C8FC6"/>
    <w:rsid w:val="172E71CC"/>
    <w:rsid w:val="179C6BC2"/>
    <w:rsid w:val="17B907C8"/>
    <w:rsid w:val="18BC1BD0"/>
    <w:rsid w:val="195698E2"/>
    <w:rsid w:val="197EDEE9"/>
    <w:rsid w:val="19FA92B0"/>
    <w:rsid w:val="1A65145E"/>
    <w:rsid w:val="1A725DCA"/>
    <w:rsid w:val="1ACB39A1"/>
    <w:rsid w:val="1D2748A8"/>
    <w:rsid w:val="1E6268EC"/>
    <w:rsid w:val="1E795644"/>
    <w:rsid w:val="1EC0482A"/>
    <w:rsid w:val="1EC08510"/>
    <w:rsid w:val="1F72B3B7"/>
    <w:rsid w:val="203C82C2"/>
    <w:rsid w:val="20F0C3FE"/>
    <w:rsid w:val="211A53C7"/>
    <w:rsid w:val="22E8832E"/>
    <w:rsid w:val="23D574E5"/>
    <w:rsid w:val="2480AF74"/>
    <w:rsid w:val="24CB5336"/>
    <w:rsid w:val="253F7FE0"/>
    <w:rsid w:val="2593C9F2"/>
    <w:rsid w:val="25966F3F"/>
    <w:rsid w:val="269ACD25"/>
    <w:rsid w:val="26C4E315"/>
    <w:rsid w:val="2710893F"/>
    <w:rsid w:val="273D0738"/>
    <w:rsid w:val="282B872C"/>
    <w:rsid w:val="2837C672"/>
    <w:rsid w:val="28A379EB"/>
    <w:rsid w:val="28F01BED"/>
    <w:rsid w:val="291C4D70"/>
    <w:rsid w:val="291C62FC"/>
    <w:rsid w:val="2988F03E"/>
    <w:rsid w:val="2BC88B79"/>
    <w:rsid w:val="2C67492D"/>
    <w:rsid w:val="2C7492A2"/>
    <w:rsid w:val="2D8CC487"/>
    <w:rsid w:val="2D99143A"/>
    <w:rsid w:val="2DFA4CBF"/>
    <w:rsid w:val="2F3723B2"/>
    <w:rsid w:val="300BF569"/>
    <w:rsid w:val="30FE2BDC"/>
    <w:rsid w:val="321AD127"/>
    <w:rsid w:val="354231E3"/>
    <w:rsid w:val="35889684"/>
    <w:rsid w:val="373A30A9"/>
    <w:rsid w:val="37C92776"/>
    <w:rsid w:val="37FD43E9"/>
    <w:rsid w:val="38074699"/>
    <w:rsid w:val="38A1FB1C"/>
    <w:rsid w:val="3A705F96"/>
    <w:rsid w:val="3AABC6E8"/>
    <w:rsid w:val="3B4C7309"/>
    <w:rsid w:val="3C09910D"/>
    <w:rsid w:val="3C6BD7C8"/>
    <w:rsid w:val="3C7A096B"/>
    <w:rsid w:val="3D4B7191"/>
    <w:rsid w:val="3E4575B3"/>
    <w:rsid w:val="3F12BFC6"/>
    <w:rsid w:val="3F582F33"/>
    <w:rsid w:val="3FA5445A"/>
    <w:rsid w:val="4016211D"/>
    <w:rsid w:val="425A9B43"/>
    <w:rsid w:val="430792F7"/>
    <w:rsid w:val="4371CDBE"/>
    <w:rsid w:val="43DC144E"/>
    <w:rsid w:val="4427FEFA"/>
    <w:rsid w:val="4601AC54"/>
    <w:rsid w:val="464739A0"/>
    <w:rsid w:val="477C1192"/>
    <w:rsid w:val="48CCB351"/>
    <w:rsid w:val="48D280CC"/>
    <w:rsid w:val="49893E14"/>
    <w:rsid w:val="4B99CC2C"/>
    <w:rsid w:val="4CCCF8B8"/>
    <w:rsid w:val="4CFB320F"/>
    <w:rsid w:val="4D5047DE"/>
    <w:rsid w:val="4EDA35DC"/>
    <w:rsid w:val="4FED9E2D"/>
    <w:rsid w:val="50B3154D"/>
    <w:rsid w:val="5141D2E3"/>
    <w:rsid w:val="51BAB18C"/>
    <w:rsid w:val="51BBB54E"/>
    <w:rsid w:val="51CB0608"/>
    <w:rsid w:val="51E2B52B"/>
    <w:rsid w:val="53AB48CE"/>
    <w:rsid w:val="53EF778E"/>
    <w:rsid w:val="540146ED"/>
    <w:rsid w:val="546A7C59"/>
    <w:rsid w:val="54BA351A"/>
    <w:rsid w:val="55156BAA"/>
    <w:rsid w:val="553A2E6A"/>
    <w:rsid w:val="5787B8CF"/>
    <w:rsid w:val="57952CDC"/>
    <w:rsid w:val="5863D0F1"/>
    <w:rsid w:val="58BA0164"/>
    <w:rsid w:val="58DA4831"/>
    <w:rsid w:val="5923EA4A"/>
    <w:rsid w:val="5A54A775"/>
    <w:rsid w:val="5B5452A9"/>
    <w:rsid w:val="5CBEBE04"/>
    <w:rsid w:val="5D645219"/>
    <w:rsid w:val="5F98A4C6"/>
    <w:rsid w:val="60798FBD"/>
    <w:rsid w:val="61FF1878"/>
    <w:rsid w:val="62431C46"/>
    <w:rsid w:val="62B08E25"/>
    <w:rsid w:val="649237D4"/>
    <w:rsid w:val="64BB2FD5"/>
    <w:rsid w:val="651B725F"/>
    <w:rsid w:val="65823B37"/>
    <w:rsid w:val="65F4D0A1"/>
    <w:rsid w:val="66C2D33D"/>
    <w:rsid w:val="67023F7F"/>
    <w:rsid w:val="6713544B"/>
    <w:rsid w:val="6785B685"/>
    <w:rsid w:val="68A821A4"/>
    <w:rsid w:val="690AD9E1"/>
    <w:rsid w:val="698138D8"/>
    <w:rsid w:val="69E97AB9"/>
    <w:rsid w:val="6A570409"/>
    <w:rsid w:val="6AE16DB7"/>
    <w:rsid w:val="6BAD8013"/>
    <w:rsid w:val="6C7A7909"/>
    <w:rsid w:val="6C81F1EC"/>
    <w:rsid w:val="6DA83D5B"/>
    <w:rsid w:val="6F58B7D7"/>
    <w:rsid w:val="70837490"/>
    <w:rsid w:val="7119B32F"/>
    <w:rsid w:val="72628684"/>
    <w:rsid w:val="72DFC80B"/>
    <w:rsid w:val="73B2A4C4"/>
    <w:rsid w:val="73EE9F8D"/>
    <w:rsid w:val="74416B51"/>
    <w:rsid w:val="75B28CFD"/>
    <w:rsid w:val="7642F80A"/>
    <w:rsid w:val="7680D95A"/>
    <w:rsid w:val="77CD2C47"/>
    <w:rsid w:val="780A3FED"/>
    <w:rsid w:val="78A04871"/>
    <w:rsid w:val="792ED8F6"/>
    <w:rsid w:val="797615C3"/>
    <w:rsid w:val="7A1B2F5A"/>
    <w:rsid w:val="7BB0B6CE"/>
    <w:rsid w:val="7BB8F6B7"/>
    <w:rsid w:val="7C73A602"/>
    <w:rsid w:val="7D265BD7"/>
    <w:rsid w:val="7EA11E3C"/>
    <w:rsid w:val="7EF17D6C"/>
    <w:rsid w:val="7EFD89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411183"/>
  <w14:defaultImageDpi w14:val="300"/>
  <w15:docId w15:val="{5C911D13-9C1D-4511-AD8F-E916FDDC0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05EEC"/>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E172B"/>
    <w:rPr>
      <w:color w:val="0000FF" w:themeColor="hyperlink"/>
      <w:u w:val="single"/>
    </w:rPr>
  </w:style>
  <w:style w:type="character" w:styleId="UnresolvedMention">
    <w:name w:val="Unresolved Mention"/>
    <w:basedOn w:val="DefaultParagraphFont"/>
    <w:uiPriority w:val="99"/>
    <w:semiHidden/>
    <w:unhideWhenUsed/>
    <w:rsid w:val="004E172B"/>
    <w:rPr>
      <w:color w:val="605E5C"/>
      <w:shd w:val="clear" w:color="auto" w:fill="E1DFDD"/>
    </w:rPr>
  </w:style>
  <w:style w:type="paragraph" w:styleId="a" w:customStyle="1">
    <w:uiPriority w:val="73"/>
    <w:rsid w:val="00B05EEC"/>
    <w:pPr>
      <w:spacing w:after="0" w:line="240" w:lineRule="auto"/>
    </w:pPr>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hyperlink" Target="https://eur"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68f3d0-ea9f-4167-b389-30fe8f83028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A4912752D520948A85DB6AE627B5C05" ma:contentTypeVersion="6" ma:contentTypeDescription="Create a new document." ma:contentTypeScope="" ma:versionID="e7682b234afa40d192ca30d5f39a7d6e">
  <xsd:schema xmlns:xsd="http://www.w3.org/2001/XMLSchema" xmlns:xs="http://www.w3.org/2001/XMLSchema" xmlns:p="http://schemas.microsoft.com/office/2006/metadata/properties" xmlns:ns3="ad68f3d0-ea9f-4167-b389-30fe8f830284" targetNamespace="http://schemas.microsoft.com/office/2006/metadata/properties" ma:root="true" ma:fieldsID="0488180d780b026985cb909ccde42874" ns3:_="">
    <xsd:import namespace="ad68f3d0-ea9f-4167-b389-30fe8f830284"/>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f3d0-ea9f-4167-b389-30fe8f8302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B4F01-38D3-4C61-9310-9FF3AB29D9D5}">
  <ds:schemaRefs>
    <ds:schemaRef ds:uri="http://schemas.microsoft.com/office/2006/metadata/properties"/>
    <ds:schemaRef ds:uri="http://schemas.microsoft.com/office/infopath/2007/PartnerControls"/>
    <ds:schemaRef ds:uri="ad68f3d0-ea9f-4167-b389-30fe8f830284"/>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69622C35-E177-4E65-AB0E-B1CCF3B64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f3d0-ea9f-4167-b389-30fe8f8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90B8AB-F0E5-42CF-BB26-3F5B610431E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Georgiana Oprea (2329826)</lastModifiedBy>
  <revision>35</revision>
  <dcterms:created xsi:type="dcterms:W3CDTF">2025-11-16T01:24:00.0000000Z</dcterms:created>
  <dcterms:modified xsi:type="dcterms:W3CDTF">2025-11-20T15:17:42.7324612Z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0x0101003A4912752D520948A85DB6AE627B5C05</vt:lpwstr>
  </property>
</Properties>
</file>