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327ABD" w14:textId="62ED60DA"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669B8C82" w14:textId="1F4FD5F3" w:rsidR="00C6554A" w:rsidRDefault="00C50532" w:rsidP="00C6554A">
      <w:pPr>
        <w:pStyle w:val="Title"/>
      </w:pPr>
      <w:r>
        <w:t>Methods to Analyse the Culture and Context of Organisation</w:t>
      </w:r>
    </w:p>
    <w:p w14:paraId="757221C4" w14:textId="54CF9275" w:rsidR="00C50532" w:rsidRDefault="00C50532" w:rsidP="00C6554A">
      <w:pPr>
        <w:pStyle w:val="Title"/>
      </w:pPr>
    </w:p>
    <w:p w14:paraId="3A3281C6" w14:textId="53894B17" w:rsidR="00C50532" w:rsidRDefault="00C50532" w:rsidP="00C6554A">
      <w:pPr>
        <w:pStyle w:val="Title"/>
      </w:pPr>
      <w:r>
        <w:t>Speaker Notes</w:t>
      </w:r>
    </w:p>
    <w:p w14:paraId="786A4E22" w14:textId="769D0FEB" w:rsidR="00C6554A" w:rsidRPr="00D5413C" w:rsidRDefault="00C6554A" w:rsidP="00C6554A">
      <w:pPr>
        <w:pStyle w:val="Subtitle"/>
      </w:pPr>
    </w:p>
    <w:p w14:paraId="3242C9D6" w14:textId="77777777" w:rsidR="00D529FA" w:rsidRDefault="00C50532" w:rsidP="00C6554A">
      <w:pPr>
        <w:pStyle w:val="ContactInfo"/>
      </w:pPr>
      <w:r>
        <w:t>Sofaia Midtskau</w:t>
      </w:r>
      <w:r w:rsidR="00C6554A">
        <w:t xml:space="preserve"> </w:t>
      </w:r>
      <w:r>
        <w:t>1813661</w:t>
      </w:r>
      <w:r w:rsidR="00C6554A">
        <w:t xml:space="preserve">| </w:t>
      </w:r>
      <w:r>
        <w:t>UWTSD</w:t>
      </w:r>
      <w:r w:rsidR="00C6554A">
        <w:t xml:space="preserve"> |</w:t>
      </w:r>
      <w:r w:rsidR="00C6554A" w:rsidRPr="00D5413C">
        <w:t xml:space="preserve"> </w:t>
      </w:r>
      <w:r>
        <w:t>15.06.202</w:t>
      </w:r>
    </w:p>
    <w:p w14:paraId="620B8BB6" w14:textId="77777777" w:rsidR="00D529FA" w:rsidRDefault="00D529FA" w:rsidP="00C6554A">
      <w:pPr>
        <w:pStyle w:val="ContactInfo"/>
      </w:pPr>
    </w:p>
    <w:p w14:paraId="214478AC" w14:textId="3DB86304" w:rsidR="00C6554A" w:rsidRDefault="00C50532" w:rsidP="00C6554A">
      <w:pPr>
        <w:pStyle w:val="ContactInfo"/>
      </w:pPr>
      <w:r>
        <w:t>0</w:t>
      </w:r>
      <w:r w:rsidR="00DB6F25">
        <w:rPr>
          <w:noProof/>
        </w:rPr>
        <w:drawing>
          <wp:inline distT="0" distB="0" distL="0" distR="0" wp14:anchorId="65BB6E7C" wp14:editId="7709732D">
            <wp:extent cx="3035300" cy="24438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35300" cy="2443818"/>
                    </a:xfrm>
                    <a:prstGeom prst="rect">
                      <a:avLst/>
                    </a:prstGeom>
                  </pic:spPr>
                </pic:pic>
              </a:graphicData>
            </a:graphic>
          </wp:inline>
        </w:drawing>
      </w:r>
      <w:r w:rsidR="00C6554A">
        <w:br w:type="page"/>
      </w:r>
    </w:p>
    <w:p w14:paraId="5AD61DF3" w14:textId="2DBF7FD6" w:rsidR="00C6554A" w:rsidRDefault="00C50532" w:rsidP="00C6554A">
      <w:pPr>
        <w:pStyle w:val="Heading1"/>
      </w:pPr>
      <w:r>
        <w:lastRenderedPageBreak/>
        <w:t>Introduction</w:t>
      </w:r>
    </w:p>
    <w:p w14:paraId="247310D0" w14:textId="0A73A65E" w:rsidR="00C50532" w:rsidRPr="00725D45" w:rsidRDefault="00C50532" w:rsidP="00C50532">
      <w:pPr>
        <w:rPr>
          <w:rFonts w:ascii="Calibri" w:hAnsi="Calibri" w:cs="Calibri"/>
          <w:color w:val="000000" w:themeColor="text1"/>
          <w:sz w:val="24"/>
          <w:szCs w:val="24"/>
        </w:rPr>
      </w:pPr>
      <w:r w:rsidRPr="00725D45">
        <w:rPr>
          <w:rFonts w:ascii="Calibri" w:hAnsi="Calibri" w:cs="Calibri"/>
          <w:color w:val="000000" w:themeColor="text1"/>
          <w:sz w:val="24"/>
          <w:szCs w:val="24"/>
        </w:rPr>
        <w:t xml:space="preserve">My name is </w:t>
      </w:r>
      <w:proofErr w:type="spellStart"/>
      <w:r w:rsidRPr="00725D45">
        <w:rPr>
          <w:rFonts w:ascii="Calibri" w:hAnsi="Calibri" w:cs="Calibri"/>
          <w:color w:val="000000" w:themeColor="text1"/>
          <w:sz w:val="24"/>
          <w:szCs w:val="24"/>
        </w:rPr>
        <w:t>Sofaia</w:t>
      </w:r>
      <w:proofErr w:type="spellEnd"/>
      <w:r w:rsidRPr="00725D45">
        <w:rPr>
          <w:rFonts w:ascii="Calibri" w:hAnsi="Calibri" w:cs="Calibri"/>
          <w:color w:val="000000" w:themeColor="text1"/>
          <w:sz w:val="24"/>
          <w:szCs w:val="24"/>
        </w:rPr>
        <w:t xml:space="preserve"> Midtskau and today I will be speaking about the models to </w:t>
      </w:r>
      <w:r w:rsidR="0072231B" w:rsidRPr="00725D45">
        <w:rPr>
          <w:rFonts w:ascii="Calibri" w:hAnsi="Calibri" w:cs="Calibri"/>
          <w:color w:val="000000" w:themeColor="text1"/>
          <w:sz w:val="24"/>
          <w:szCs w:val="24"/>
        </w:rPr>
        <w:t>analyses</w:t>
      </w:r>
      <w:r w:rsidRPr="00725D45">
        <w:rPr>
          <w:rFonts w:ascii="Calibri" w:hAnsi="Calibri" w:cs="Calibri"/>
          <w:color w:val="000000" w:themeColor="text1"/>
          <w:sz w:val="24"/>
          <w:szCs w:val="24"/>
        </w:rPr>
        <w:t xml:space="preserve"> the culture and context of </w:t>
      </w:r>
      <w:r w:rsidR="002B3740" w:rsidRPr="00725D45">
        <w:rPr>
          <w:rFonts w:ascii="Calibri" w:hAnsi="Calibri" w:cs="Calibri"/>
          <w:color w:val="000000" w:themeColor="text1"/>
          <w:sz w:val="24"/>
          <w:szCs w:val="24"/>
        </w:rPr>
        <w:t>Organi</w:t>
      </w:r>
      <w:r w:rsidR="002B3740">
        <w:rPr>
          <w:rFonts w:ascii="Calibri" w:hAnsi="Calibri" w:cs="Calibri"/>
          <w:color w:val="000000" w:themeColor="text1"/>
          <w:sz w:val="24"/>
          <w:szCs w:val="24"/>
        </w:rPr>
        <w:t>s</w:t>
      </w:r>
      <w:r w:rsidR="002B3740" w:rsidRPr="00725D45">
        <w:rPr>
          <w:rFonts w:ascii="Calibri" w:hAnsi="Calibri" w:cs="Calibri"/>
          <w:color w:val="000000" w:themeColor="text1"/>
          <w:sz w:val="24"/>
          <w:szCs w:val="24"/>
        </w:rPr>
        <w:t>ation</w:t>
      </w:r>
      <w:r w:rsidRPr="00725D45">
        <w:rPr>
          <w:rFonts w:ascii="Calibri" w:hAnsi="Calibri" w:cs="Calibri"/>
          <w:color w:val="000000" w:themeColor="text1"/>
          <w:sz w:val="24"/>
          <w:szCs w:val="24"/>
        </w:rPr>
        <w:t>.</w:t>
      </w:r>
      <w:r w:rsidR="008D4637">
        <w:rPr>
          <w:rFonts w:ascii="Calibri" w:hAnsi="Calibri" w:cs="Calibri"/>
          <w:color w:val="000000" w:themeColor="text1"/>
          <w:sz w:val="24"/>
          <w:szCs w:val="24"/>
        </w:rPr>
        <w:t xml:space="preserve"> I have used Tesco as </w:t>
      </w:r>
      <w:r w:rsidR="002B3740">
        <w:rPr>
          <w:rFonts w:ascii="Calibri" w:hAnsi="Calibri" w:cs="Calibri"/>
          <w:color w:val="000000" w:themeColor="text1"/>
          <w:sz w:val="24"/>
          <w:szCs w:val="24"/>
        </w:rPr>
        <w:t>one of the Organisation for this video presentation.</w:t>
      </w:r>
    </w:p>
    <w:p w14:paraId="089C56BF" w14:textId="399FF047" w:rsidR="00C50532" w:rsidRPr="00725D45" w:rsidRDefault="00C50532" w:rsidP="00C50532">
      <w:pPr>
        <w:rPr>
          <w:rFonts w:ascii="Calibri" w:hAnsi="Calibri" w:cs="Calibri"/>
          <w:color w:val="000000" w:themeColor="text1"/>
          <w:sz w:val="24"/>
          <w:szCs w:val="24"/>
        </w:rPr>
      </w:pPr>
      <w:r w:rsidRPr="00725D45">
        <w:rPr>
          <w:rFonts w:ascii="Calibri" w:hAnsi="Calibri" w:cs="Calibri"/>
          <w:color w:val="000000" w:themeColor="text1"/>
          <w:sz w:val="24"/>
          <w:szCs w:val="24"/>
        </w:rPr>
        <w:t xml:space="preserve">There are certain aspects to consider regarding cultural environment within an orgaisation. As a newly manager, it is vital to understand </w:t>
      </w:r>
      <w:r w:rsidR="00F957A6">
        <w:rPr>
          <w:rFonts w:ascii="Calibri" w:hAnsi="Calibri" w:cs="Calibri"/>
          <w:color w:val="000000" w:themeColor="text1"/>
          <w:sz w:val="24"/>
          <w:szCs w:val="24"/>
        </w:rPr>
        <w:t xml:space="preserve">the core elements of an </w:t>
      </w:r>
      <w:r w:rsidR="00203648">
        <w:rPr>
          <w:rFonts w:ascii="Calibri" w:hAnsi="Calibri" w:cs="Calibri"/>
          <w:color w:val="000000" w:themeColor="text1"/>
          <w:sz w:val="24"/>
          <w:szCs w:val="24"/>
        </w:rPr>
        <w:t>o</w:t>
      </w:r>
      <w:r w:rsidR="000405EC">
        <w:rPr>
          <w:rFonts w:ascii="Calibri" w:hAnsi="Calibri" w:cs="Calibri"/>
          <w:color w:val="000000" w:themeColor="text1"/>
          <w:sz w:val="24"/>
          <w:szCs w:val="24"/>
        </w:rPr>
        <w:t>rganisation</w:t>
      </w:r>
      <w:r w:rsidR="00F957A6">
        <w:rPr>
          <w:rFonts w:ascii="Calibri" w:hAnsi="Calibri" w:cs="Calibri"/>
          <w:color w:val="000000" w:themeColor="text1"/>
          <w:sz w:val="24"/>
          <w:szCs w:val="24"/>
        </w:rPr>
        <w:t xml:space="preserve"> culture</w:t>
      </w:r>
      <w:r w:rsidR="000C4CEC">
        <w:rPr>
          <w:rFonts w:ascii="Calibri" w:hAnsi="Calibri" w:cs="Calibri"/>
          <w:color w:val="000000" w:themeColor="text1"/>
          <w:sz w:val="24"/>
          <w:szCs w:val="24"/>
        </w:rPr>
        <w:t xml:space="preserve"> thus </w:t>
      </w:r>
      <w:r w:rsidR="000405EC">
        <w:rPr>
          <w:rFonts w:ascii="Calibri" w:hAnsi="Calibri" w:cs="Calibri"/>
          <w:color w:val="000000" w:themeColor="text1"/>
          <w:sz w:val="24"/>
          <w:szCs w:val="24"/>
        </w:rPr>
        <w:t>core purpose and value.</w:t>
      </w:r>
      <w:r w:rsidR="000405EC" w:rsidRPr="00725D45">
        <w:rPr>
          <w:rFonts w:ascii="Calibri" w:hAnsi="Calibri" w:cs="Calibri"/>
          <w:color w:val="000000" w:themeColor="text1"/>
          <w:sz w:val="24"/>
          <w:szCs w:val="24"/>
        </w:rPr>
        <w:t xml:space="preserve"> Therefore</w:t>
      </w:r>
      <w:r w:rsidRPr="00725D45">
        <w:rPr>
          <w:rFonts w:ascii="Calibri" w:hAnsi="Calibri" w:cs="Calibri"/>
          <w:color w:val="000000" w:themeColor="text1"/>
          <w:sz w:val="24"/>
          <w:szCs w:val="24"/>
        </w:rPr>
        <w:t xml:space="preserve">, managers will better be positioned to carry out procedure and accomplish their objectives </w:t>
      </w:r>
      <w:r w:rsidR="00D529FA" w:rsidRPr="00725D45">
        <w:rPr>
          <w:rFonts w:ascii="Calibri" w:hAnsi="Calibri" w:cs="Calibri"/>
          <w:color w:val="000000" w:themeColor="text1"/>
          <w:sz w:val="24"/>
          <w:szCs w:val="24"/>
        </w:rPr>
        <w:t>if</w:t>
      </w:r>
      <w:r w:rsidRPr="00725D45">
        <w:rPr>
          <w:rFonts w:ascii="Calibri" w:hAnsi="Calibri" w:cs="Calibri"/>
          <w:color w:val="000000" w:themeColor="text1"/>
          <w:sz w:val="24"/>
          <w:szCs w:val="24"/>
        </w:rPr>
        <w:t xml:space="preserve"> they comprehend the way life of their </w:t>
      </w:r>
      <w:r w:rsidR="005F68FB">
        <w:rPr>
          <w:rFonts w:ascii="Calibri" w:hAnsi="Calibri" w:cs="Calibri"/>
          <w:color w:val="000000" w:themeColor="text1"/>
          <w:sz w:val="24"/>
          <w:szCs w:val="24"/>
        </w:rPr>
        <w:t>o</w:t>
      </w:r>
      <w:r w:rsidR="004D22AC" w:rsidRPr="00725D45">
        <w:rPr>
          <w:rFonts w:ascii="Calibri" w:hAnsi="Calibri" w:cs="Calibri"/>
          <w:color w:val="000000" w:themeColor="text1"/>
          <w:sz w:val="24"/>
          <w:szCs w:val="24"/>
        </w:rPr>
        <w:t>rganisation</w:t>
      </w:r>
      <w:r w:rsidR="00DD5064" w:rsidRPr="00725D45">
        <w:rPr>
          <w:rFonts w:ascii="Calibri" w:hAnsi="Calibri" w:cs="Calibri"/>
          <w:color w:val="000000" w:themeColor="text1"/>
          <w:sz w:val="24"/>
          <w:szCs w:val="24"/>
        </w:rPr>
        <w:t>.</w:t>
      </w:r>
    </w:p>
    <w:p w14:paraId="1A2F551F" w14:textId="458ADFD7" w:rsidR="007A5B82" w:rsidRPr="00104061" w:rsidRDefault="00010697" w:rsidP="00C50532">
      <w:pPr>
        <w:rPr>
          <w:rFonts w:ascii="Calibri" w:hAnsi="Calibri" w:cs="Calibri"/>
          <w:b/>
          <w:bCs/>
          <w:color w:val="000000" w:themeColor="text1"/>
          <w:sz w:val="24"/>
          <w:szCs w:val="24"/>
        </w:rPr>
      </w:pPr>
      <w:r w:rsidRPr="00104061">
        <w:rPr>
          <w:rFonts w:ascii="Calibri" w:hAnsi="Calibri" w:cs="Calibri"/>
          <w:b/>
          <w:bCs/>
          <w:color w:val="000000" w:themeColor="text1"/>
          <w:sz w:val="24"/>
          <w:szCs w:val="24"/>
        </w:rPr>
        <w:t>What is Organisation</w:t>
      </w:r>
      <w:r w:rsidR="008966D1" w:rsidRPr="00104061">
        <w:rPr>
          <w:rFonts w:ascii="Calibri" w:hAnsi="Calibri" w:cs="Calibri"/>
          <w:b/>
          <w:bCs/>
          <w:color w:val="000000" w:themeColor="text1"/>
          <w:sz w:val="24"/>
          <w:szCs w:val="24"/>
        </w:rPr>
        <w:t xml:space="preserve">al </w:t>
      </w:r>
      <w:r w:rsidRPr="00104061">
        <w:rPr>
          <w:rFonts w:ascii="Calibri" w:hAnsi="Calibri" w:cs="Calibri"/>
          <w:b/>
          <w:bCs/>
          <w:color w:val="000000" w:themeColor="text1"/>
          <w:sz w:val="24"/>
          <w:szCs w:val="24"/>
        </w:rPr>
        <w:t>Culture?</w:t>
      </w:r>
    </w:p>
    <w:p w14:paraId="7BBA08F4" w14:textId="66384E96" w:rsidR="00DD5064" w:rsidRDefault="00AD75A6" w:rsidP="00C50532">
      <w:pPr>
        <w:rPr>
          <w:rFonts w:ascii="Calibri" w:hAnsi="Calibri" w:cs="Calibri"/>
          <w:color w:val="000000" w:themeColor="text1"/>
          <w:sz w:val="24"/>
          <w:szCs w:val="24"/>
        </w:rPr>
      </w:pPr>
      <w:r w:rsidRPr="00725D45">
        <w:rPr>
          <w:rFonts w:ascii="Calibri" w:hAnsi="Calibri" w:cs="Calibri"/>
          <w:color w:val="000000" w:themeColor="text1"/>
          <w:sz w:val="24"/>
          <w:szCs w:val="24"/>
        </w:rPr>
        <w:t>According t</w:t>
      </w:r>
      <w:r w:rsidR="001C74DA">
        <w:rPr>
          <w:rFonts w:ascii="Calibri" w:hAnsi="Calibri" w:cs="Calibri"/>
          <w:color w:val="000000" w:themeColor="text1"/>
          <w:sz w:val="24"/>
          <w:szCs w:val="24"/>
        </w:rPr>
        <w:t>o (Buchanan and Huczynzki,2017</w:t>
      </w:r>
      <w:r w:rsidR="00043EA2">
        <w:rPr>
          <w:rFonts w:ascii="Calibri" w:hAnsi="Calibri" w:cs="Calibri"/>
          <w:color w:val="000000" w:themeColor="text1"/>
          <w:sz w:val="24"/>
          <w:szCs w:val="24"/>
        </w:rPr>
        <w:t xml:space="preserve">), </w:t>
      </w:r>
      <w:r w:rsidR="00625B9C">
        <w:rPr>
          <w:rFonts w:ascii="Calibri" w:hAnsi="Calibri" w:cs="Calibri"/>
          <w:color w:val="000000" w:themeColor="text1"/>
          <w:sz w:val="24"/>
          <w:szCs w:val="24"/>
        </w:rPr>
        <w:t>Organisation</w:t>
      </w:r>
      <w:r w:rsidR="00043EA2">
        <w:rPr>
          <w:rFonts w:ascii="Calibri" w:hAnsi="Calibri" w:cs="Calibri"/>
          <w:color w:val="000000" w:themeColor="text1"/>
          <w:sz w:val="24"/>
          <w:szCs w:val="24"/>
        </w:rPr>
        <w:t xml:space="preserve"> culture</w:t>
      </w:r>
      <w:r w:rsidR="000A0599">
        <w:rPr>
          <w:rFonts w:ascii="Calibri" w:hAnsi="Calibri" w:cs="Calibri"/>
          <w:color w:val="000000" w:themeColor="text1"/>
          <w:sz w:val="24"/>
          <w:szCs w:val="24"/>
        </w:rPr>
        <w:t xml:space="preserve"> deals with how things are achieved in a</w:t>
      </w:r>
      <w:r w:rsidR="0009464B">
        <w:rPr>
          <w:rFonts w:ascii="Calibri" w:hAnsi="Calibri" w:cs="Calibri"/>
          <w:color w:val="000000" w:themeColor="text1"/>
          <w:sz w:val="24"/>
          <w:szCs w:val="24"/>
        </w:rPr>
        <w:t xml:space="preserve">n </w:t>
      </w:r>
      <w:r w:rsidR="00BC2523">
        <w:rPr>
          <w:rFonts w:ascii="Calibri" w:hAnsi="Calibri" w:cs="Calibri"/>
          <w:color w:val="000000" w:themeColor="text1"/>
          <w:sz w:val="24"/>
          <w:szCs w:val="24"/>
        </w:rPr>
        <w:t xml:space="preserve">ordinary everyday basis </w:t>
      </w:r>
      <w:r w:rsidR="00AE2ED7">
        <w:rPr>
          <w:rFonts w:ascii="Calibri" w:hAnsi="Calibri" w:cs="Calibri"/>
          <w:color w:val="000000" w:themeColor="text1"/>
          <w:sz w:val="24"/>
          <w:szCs w:val="24"/>
        </w:rPr>
        <w:t xml:space="preserve">in </w:t>
      </w:r>
      <w:r w:rsidR="004D22AC">
        <w:rPr>
          <w:rFonts w:ascii="Calibri" w:hAnsi="Calibri" w:cs="Calibri"/>
          <w:color w:val="000000" w:themeColor="text1"/>
          <w:sz w:val="24"/>
          <w:szCs w:val="24"/>
        </w:rPr>
        <w:t xml:space="preserve">an </w:t>
      </w:r>
      <w:r w:rsidR="00CA2373">
        <w:rPr>
          <w:rFonts w:ascii="Calibri" w:hAnsi="Calibri" w:cs="Calibri"/>
          <w:color w:val="000000" w:themeColor="text1"/>
          <w:sz w:val="24"/>
          <w:szCs w:val="24"/>
        </w:rPr>
        <w:t>o</w:t>
      </w:r>
      <w:r w:rsidR="004D22AC">
        <w:rPr>
          <w:rFonts w:ascii="Calibri" w:hAnsi="Calibri" w:cs="Calibri"/>
          <w:color w:val="000000" w:themeColor="text1"/>
          <w:sz w:val="24"/>
          <w:szCs w:val="24"/>
        </w:rPr>
        <w:t>rganisation</w:t>
      </w:r>
      <w:r w:rsidR="00AE2ED7">
        <w:rPr>
          <w:rFonts w:ascii="Calibri" w:hAnsi="Calibri" w:cs="Calibri"/>
          <w:color w:val="000000" w:themeColor="text1"/>
          <w:sz w:val="24"/>
          <w:szCs w:val="24"/>
        </w:rPr>
        <w:t xml:space="preserve">. How it </w:t>
      </w:r>
      <w:r w:rsidR="00625B9C">
        <w:rPr>
          <w:rFonts w:ascii="Calibri" w:hAnsi="Calibri" w:cs="Calibri"/>
          <w:color w:val="000000" w:themeColor="text1"/>
          <w:sz w:val="24"/>
          <w:szCs w:val="24"/>
        </w:rPr>
        <w:t xml:space="preserve">influences personnel performance </w:t>
      </w:r>
      <w:r w:rsidR="00A71C45">
        <w:rPr>
          <w:rFonts w:ascii="Calibri" w:hAnsi="Calibri" w:cs="Calibri"/>
          <w:color w:val="000000" w:themeColor="text1"/>
          <w:sz w:val="24"/>
          <w:szCs w:val="24"/>
        </w:rPr>
        <w:t xml:space="preserve">at </w:t>
      </w:r>
      <w:r w:rsidR="00625B9C">
        <w:rPr>
          <w:rFonts w:ascii="Calibri" w:hAnsi="Calibri" w:cs="Calibri"/>
          <w:color w:val="000000" w:themeColor="text1"/>
          <w:sz w:val="24"/>
          <w:szCs w:val="24"/>
        </w:rPr>
        <w:t>work,</w:t>
      </w:r>
      <w:r w:rsidR="00F356B0">
        <w:rPr>
          <w:rFonts w:ascii="Calibri" w:hAnsi="Calibri" w:cs="Calibri"/>
          <w:color w:val="000000" w:themeColor="text1"/>
          <w:sz w:val="24"/>
          <w:szCs w:val="24"/>
        </w:rPr>
        <w:t xml:space="preserve"> their relationships between their managers, clients and other stakeholders.</w:t>
      </w:r>
    </w:p>
    <w:p w14:paraId="45C0D65C" w14:textId="0539388F" w:rsidR="00DF0D0D" w:rsidRPr="00725D45" w:rsidRDefault="00134613" w:rsidP="00CC62C2">
      <w:pPr>
        <w:shd w:val="clear" w:color="auto" w:fill="FFFFFF"/>
        <w:rPr>
          <w:rFonts w:ascii="Calibri" w:hAnsi="Calibri" w:cs="Calibri"/>
          <w:color w:val="000000" w:themeColor="text1"/>
          <w:sz w:val="24"/>
          <w:szCs w:val="24"/>
        </w:rPr>
      </w:pPr>
      <w:r>
        <w:rPr>
          <w:rFonts w:ascii="Calibri" w:hAnsi="Calibri" w:cs="Calibri"/>
          <w:color w:val="000000" w:themeColor="text1"/>
          <w:sz w:val="24"/>
          <w:szCs w:val="24"/>
        </w:rPr>
        <w:t xml:space="preserve"> However, (</w:t>
      </w:r>
      <w:r w:rsidR="000E31D7">
        <w:rPr>
          <w:rFonts w:ascii="Calibri" w:hAnsi="Calibri" w:cs="Calibri"/>
          <w:color w:val="000000" w:themeColor="text1"/>
          <w:sz w:val="24"/>
          <w:szCs w:val="24"/>
        </w:rPr>
        <w:t>Johnson,2013;</w:t>
      </w:r>
      <w:r w:rsidR="003F4F3D">
        <w:rPr>
          <w:rFonts w:ascii="Calibri" w:hAnsi="Calibri" w:cs="Calibri"/>
          <w:color w:val="000000" w:themeColor="text1"/>
          <w:sz w:val="24"/>
          <w:szCs w:val="24"/>
        </w:rPr>
        <w:t xml:space="preserve"> Mullins,2016) argues that</w:t>
      </w:r>
      <w:r w:rsidR="00A14279">
        <w:rPr>
          <w:rFonts w:ascii="Calibri" w:hAnsi="Calibri" w:cs="Calibri"/>
          <w:color w:val="000000" w:themeColor="text1"/>
          <w:sz w:val="24"/>
          <w:szCs w:val="24"/>
        </w:rPr>
        <w:t xml:space="preserve"> </w:t>
      </w:r>
      <w:r w:rsidR="00CC62C2">
        <w:rPr>
          <w:rFonts w:ascii="Calibri" w:hAnsi="Calibri" w:cs="Calibri"/>
          <w:color w:val="000000" w:themeColor="text1"/>
          <w:sz w:val="24"/>
          <w:szCs w:val="24"/>
        </w:rPr>
        <w:t>Organisation culture</w:t>
      </w:r>
      <w:r w:rsidR="00183CA3">
        <w:rPr>
          <w:rFonts w:ascii="Calibri" w:hAnsi="Calibri" w:cs="Calibri"/>
          <w:color w:val="000000" w:themeColor="text1"/>
          <w:sz w:val="24"/>
          <w:szCs w:val="24"/>
        </w:rPr>
        <w:t xml:space="preserve"> embodies a distinct </w:t>
      </w:r>
      <w:r w:rsidR="009B1C7D">
        <w:rPr>
          <w:rFonts w:ascii="Calibri" w:hAnsi="Calibri" w:cs="Calibri"/>
          <w:color w:val="000000" w:themeColor="text1"/>
          <w:sz w:val="24"/>
          <w:szCs w:val="24"/>
        </w:rPr>
        <w:t>o</w:t>
      </w:r>
      <w:r w:rsidR="00CC62C2">
        <w:rPr>
          <w:rFonts w:ascii="Calibri" w:hAnsi="Calibri" w:cs="Calibri"/>
          <w:color w:val="000000" w:themeColor="text1"/>
          <w:sz w:val="24"/>
          <w:szCs w:val="24"/>
        </w:rPr>
        <w:t>rganisation</w:t>
      </w:r>
      <w:r w:rsidR="00ED676B">
        <w:rPr>
          <w:rFonts w:ascii="Calibri" w:hAnsi="Calibri" w:cs="Calibri"/>
          <w:color w:val="000000" w:themeColor="text1"/>
          <w:sz w:val="24"/>
          <w:szCs w:val="24"/>
        </w:rPr>
        <w:t xml:space="preserve"> ideology and values, which are expressed through how it operated and how it </w:t>
      </w:r>
      <w:r w:rsidR="00B6247E">
        <w:rPr>
          <w:rFonts w:ascii="Calibri" w:hAnsi="Calibri" w:cs="Calibri"/>
          <w:color w:val="000000" w:themeColor="text1"/>
          <w:sz w:val="24"/>
          <w:szCs w:val="24"/>
        </w:rPr>
        <w:t>practices</w:t>
      </w:r>
      <w:r w:rsidR="00CC62C2">
        <w:rPr>
          <w:rFonts w:ascii="Calibri" w:hAnsi="Calibri" w:cs="Calibri"/>
          <w:color w:val="000000" w:themeColor="text1"/>
          <w:sz w:val="24"/>
          <w:szCs w:val="24"/>
        </w:rPr>
        <w:t>.</w:t>
      </w:r>
    </w:p>
    <w:p w14:paraId="07788DD3" w14:textId="0D6B2C12" w:rsidR="001B4037" w:rsidRPr="00725D45" w:rsidRDefault="001B4037" w:rsidP="001B4037">
      <w:pPr>
        <w:rPr>
          <w:rFonts w:ascii="Calibri" w:eastAsiaTheme="minorEastAsia" w:hAnsi="Calibri" w:cs="Calibri"/>
          <w:color w:val="000000" w:themeColor="text1"/>
          <w:sz w:val="24"/>
          <w:szCs w:val="24"/>
          <w:lang w:val="en-GB"/>
        </w:rPr>
      </w:pPr>
      <w:r w:rsidRPr="00725D45">
        <w:rPr>
          <w:rFonts w:ascii="Calibri" w:eastAsiaTheme="minorEastAsia" w:hAnsi="Calibri" w:cs="Calibri"/>
          <w:color w:val="000000" w:themeColor="text1"/>
          <w:sz w:val="24"/>
          <w:szCs w:val="24"/>
          <w:lang w:val="en-GB"/>
        </w:rPr>
        <w:t>Example: In 2008 where HSBC was accused of evading companies' taxes. PPI scandal since the 1990’s millions of customers were affected and were mis-sold insurance policies. Banks had to pay £22b in compensation. Here, we see the companies do not align together with their values, system and beliefs.</w:t>
      </w:r>
    </w:p>
    <w:p w14:paraId="63866A1B" w14:textId="296173EF" w:rsidR="006B7C73" w:rsidRPr="00104061" w:rsidRDefault="0094037E" w:rsidP="001B4037">
      <w:pPr>
        <w:rPr>
          <w:rFonts w:ascii="Calibri" w:eastAsiaTheme="minorEastAsia" w:hAnsi="Calibri" w:cs="Calibri"/>
          <w:b/>
          <w:bCs/>
          <w:color w:val="000000" w:themeColor="text1"/>
          <w:sz w:val="24"/>
          <w:szCs w:val="24"/>
          <w:lang w:val="en-GB"/>
        </w:rPr>
      </w:pPr>
      <w:r w:rsidRPr="00104061">
        <w:rPr>
          <w:rFonts w:ascii="Calibri" w:eastAsiaTheme="minorEastAsia" w:hAnsi="Calibri" w:cs="Calibri"/>
          <w:b/>
          <w:bCs/>
          <w:color w:val="000000" w:themeColor="text1"/>
          <w:sz w:val="24"/>
          <w:szCs w:val="24"/>
          <w:lang w:val="en-GB"/>
        </w:rPr>
        <w:t xml:space="preserve">How to understand </w:t>
      </w:r>
      <w:r w:rsidR="00104061" w:rsidRPr="00104061">
        <w:rPr>
          <w:rFonts w:ascii="Calibri" w:eastAsiaTheme="minorEastAsia" w:hAnsi="Calibri" w:cs="Calibri"/>
          <w:b/>
          <w:bCs/>
          <w:color w:val="000000" w:themeColor="text1"/>
          <w:sz w:val="24"/>
          <w:szCs w:val="24"/>
          <w:lang w:val="en-GB"/>
        </w:rPr>
        <w:t>an organisational culture?</w:t>
      </w:r>
    </w:p>
    <w:p w14:paraId="4D3D84C4" w14:textId="30E1500E" w:rsidR="00E61B59" w:rsidRDefault="00E61B59" w:rsidP="001B4037">
      <w:pPr>
        <w:rPr>
          <w:rFonts w:ascii="Calibri" w:eastAsiaTheme="minorEastAsia" w:hAnsi="Calibri" w:cs="Calibri"/>
          <w:color w:val="000000" w:themeColor="text1"/>
          <w:sz w:val="24"/>
          <w:szCs w:val="24"/>
        </w:rPr>
      </w:pPr>
      <w:r>
        <w:rPr>
          <w:rFonts w:ascii="Calibri" w:eastAsiaTheme="minorEastAsia" w:hAnsi="Calibri" w:cs="Calibri"/>
          <w:color w:val="000000" w:themeColor="text1"/>
          <w:sz w:val="24"/>
          <w:szCs w:val="24"/>
        </w:rPr>
        <w:t>Why it is important?</w:t>
      </w:r>
    </w:p>
    <w:p w14:paraId="4EC8FB35" w14:textId="302A7A7B" w:rsidR="00B277B9" w:rsidRDefault="00B277B9" w:rsidP="001B4037">
      <w:pPr>
        <w:rPr>
          <w:rFonts w:ascii="Calibri" w:eastAsiaTheme="minorEastAsia" w:hAnsi="Calibri" w:cs="Calibri"/>
          <w:color w:val="000000" w:themeColor="text1"/>
          <w:sz w:val="24"/>
          <w:szCs w:val="24"/>
        </w:rPr>
      </w:pPr>
      <w:r>
        <w:rPr>
          <w:rFonts w:ascii="Calibri" w:eastAsiaTheme="minorEastAsia" w:hAnsi="Calibri" w:cs="Calibri"/>
          <w:color w:val="000000" w:themeColor="text1"/>
          <w:sz w:val="24"/>
          <w:szCs w:val="24"/>
        </w:rPr>
        <w:t>It is important</w:t>
      </w:r>
      <w:r w:rsidR="003B1CF1">
        <w:rPr>
          <w:rFonts w:ascii="Calibri" w:eastAsiaTheme="minorEastAsia" w:hAnsi="Calibri" w:cs="Calibri"/>
          <w:color w:val="000000" w:themeColor="text1"/>
          <w:sz w:val="24"/>
          <w:szCs w:val="24"/>
        </w:rPr>
        <w:t xml:space="preserve"> for a newly manager to understand </w:t>
      </w:r>
      <w:r w:rsidR="00297D54">
        <w:rPr>
          <w:rFonts w:ascii="Calibri" w:eastAsiaTheme="minorEastAsia" w:hAnsi="Calibri" w:cs="Calibri"/>
          <w:color w:val="000000" w:themeColor="text1"/>
          <w:sz w:val="24"/>
          <w:szCs w:val="24"/>
        </w:rPr>
        <w:t xml:space="preserve">and </w:t>
      </w:r>
      <w:r w:rsidR="00977D34">
        <w:rPr>
          <w:rFonts w:ascii="Calibri" w:eastAsiaTheme="minorEastAsia" w:hAnsi="Calibri" w:cs="Calibri"/>
          <w:color w:val="000000" w:themeColor="text1"/>
          <w:sz w:val="24"/>
          <w:szCs w:val="24"/>
        </w:rPr>
        <w:t>assess</w:t>
      </w:r>
      <w:r w:rsidR="00297D54">
        <w:rPr>
          <w:rFonts w:ascii="Calibri" w:eastAsiaTheme="minorEastAsia" w:hAnsi="Calibri" w:cs="Calibri"/>
          <w:color w:val="000000" w:themeColor="text1"/>
          <w:sz w:val="24"/>
          <w:szCs w:val="24"/>
        </w:rPr>
        <w:t xml:space="preserve"> culture because</w:t>
      </w:r>
      <w:r w:rsidR="000F66D3">
        <w:rPr>
          <w:rFonts w:ascii="Calibri" w:eastAsiaTheme="minorEastAsia" w:hAnsi="Calibri" w:cs="Calibri"/>
          <w:color w:val="000000" w:themeColor="text1"/>
          <w:sz w:val="24"/>
          <w:szCs w:val="24"/>
        </w:rPr>
        <w:t xml:space="preserve"> it </w:t>
      </w:r>
      <w:r w:rsidR="00977D34">
        <w:rPr>
          <w:rFonts w:ascii="Calibri" w:eastAsiaTheme="minorEastAsia" w:hAnsi="Calibri" w:cs="Calibri"/>
          <w:color w:val="000000" w:themeColor="text1"/>
          <w:sz w:val="24"/>
          <w:szCs w:val="24"/>
        </w:rPr>
        <w:t>motivates</w:t>
      </w:r>
      <w:r w:rsidR="000F66D3">
        <w:rPr>
          <w:rFonts w:ascii="Calibri" w:eastAsiaTheme="minorEastAsia" w:hAnsi="Calibri" w:cs="Calibri"/>
          <w:color w:val="000000" w:themeColor="text1"/>
          <w:sz w:val="24"/>
          <w:szCs w:val="24"/>
        </w:rPr>
        <w:t xml:space="preserve"> </w:t>
      </w:r>
      <w:r w:rsidR="00517BE9">
        <w:rPr>
          <w:rFonts w:ascii="Calibri" w:eastAsiaTheme="minorEastAsia" w:hAnsi="Calibri" w:cs="Calibri"/>
          <w:color w:val="000000" w:themeColor="text1"/>
          <w:sz w:val="24"/>
          <w:szCs w:val="24"/>
        </w:rPr>
        <w:t>employees,</w:t>
      </w:r>
      <w:r w:rsidR="000632A5">
        <w:rPr>
          <w:rFonts w:ascii="Calibri" w:eastAsiaTheme="minorEastAsia" w:hAnsi="Calibri" w:cs="Calibri"/>
          <w:color w:val="000000" w:themeColor="text1"/>
          <w:sz w:val="24"/>
          <w:szCs w:val="24"/>
        </w:rPr>
        <w:t xml:space="preserve"> helps leaders in an organisation</w:t>
      </w:r>
      <w:r w:rsidR="001B4B42">
        <w:rPr>
          <w:rFonts w:ascii="Calibri" w:eastAsiaTheme="minorEastAsia" w:hAnsi="Calibri" w:cs="Calibri"/>
          <w:color w:val="000000" w:themeColor="text1"/>
          <w:sz w:val="24"/>
          <w:szCs w:val="24"/>
        </w:rPr>
        <w:t xml:space="preserve"> to </w:t>
      </w:r>
      <w:r w:rsidR="0032043D">
        <w:rPr>
          <w:rFonts w:ascii="Calibri" w:eastAsiaTheme="minorEastAsia" w:hAnsi="Calibri" w:cs="Calibri"/>
          <w:color w:val="000000" w:themeColor="text1"/>
          <w:sz w:val="24"/>
          <w:szCs w:val="24"/>
        </w:rPr>
        <w:t>analyses</w:t>
      </w:r>
      <w:r w:rsidR="001B4B42">
        <w:rPr>
          <w:rFonts w:ascii="Calibri" w:eastAsiaTheme="minorEastAsia" w:hAnsi="Calibri" w:cs="Calibri"/>
          <w:color w:val="000000" w:themeColor="text1"/>
          <w:sz w:val="24"/>
          <w:szCs w:val="24"/>
        </w:rPr>
        <w:t xml:space="preserve"> the gaps</w:t>
      </w:r>
      <w:r w:rsidR="00517BE9">
        <w:rPr>
          <w:rFonts w:ascii="Calibri" w:eastAsiaTheme="minorEastAsia" w:hAnsi="Calibri" w:cs="Calibri"/>
          <w:color w:val="000000" w:themeColor="text1"/>
          <w:sz w:val="24"/>
          <w:szCs w:val="24"/>
        </w:rPr>
        <w:t>,</w:t>
      </w:r>
      <w:r w:rsidR="00CC1EDF">
        <w:rPr>
          <w:rFonts w:ascii="Calibri" w:eastAsiaTheme="minorEastAsia" w:hAnsi="Calibri" w:cs="Calibri"/>
          <w:color w:val="000000" w:themeColor="text1"/>
          <w:sz w:val="24"/>
          <w:szCs w:val="24"/>
        </w:rPr>
        <w:t xml:space="preserve"> improve and influence</w:t>
      </w:r>
      <w:r w:rsidR="00125EB7">
        <w:rPr>
          <w:rFonts w:ascii="Calibri" w:eastAsiaTheme="minorEastAsia" w:hAnsi="Calibri" w:cs="Calibri"/>
          <w:color w:val="000000" w:themeColor="text1"/>
          <w:sz w:val="24"/>
          <w:szCs w:val="24"/>
        </w:rPr>
        <w:t xml:space="preserve"> organi</w:t>
      </w:r>
      <w:r w:rsidR="001F4C1C">
        <w:rPr>
          <w:rFonts w:ascii="Calibri" w:eastAsiaTheme="minorEastAsia" w:hAnsi="Calibri" w:cs="Calibri"/>
          <w:color w:val="000000" w:themeColor="text1"/>
          <w:sz w:val="24"/>
          <w:szCs w:val="24"/>
        </w:rPr>
        <w:t>s</w:t>
      </w:r>
      <w:r w:rsidR="00125EB7">
        <w:rPr>
          <w:rFonts w:ascii="Calibri" w:eastAsiaTheme="minorEastAsia" w:hAnsi="Calibri" w:cs="Calibri"/>
          <w:color w:val="000000" w:themeColor="text1"/>
          <w:sz w:val="24"/>
          <w:szCs w:val="24"/>
        </w:rPr>
        <w:t xml:space="preserve">ational effectiveness. Therefore, it will </w:t>
      </w:r>
      <w:r w:rsidR="0032043D">
        <w:rPr>
          <w:rFonts w:ascii="Calibri" w:eastAsiaTheme="minorEastAsia" w:hAnsi="Calibri" w:cs="Calibri"/>
          <w:color w:val="000000" w:themeColor="text1"/>
          <w:sz w:val="24"/>
          <w:szCs w:val="24"/>
        </w:rPr>
        <w:t xml:space="preserve">help organisation survive and </w:t>
      </w:r>
      <w:r w:rsidR="0028057B">
        <w:rPr>
          <w:rFonts w:ascii="Calibri" w:eastAsiaTheme="minorEastAsia" w:hAnsi="Calibri" w:cs="Calibri"/>
          <w:color w:val="000000" w:themeColor="text1"/>
          <w:sz w:val="24"/>
          <w:szCs w:val="24"/>
        </w:rPr>
        <w:t>thrive (</w:t>
      </w:r>
      <w:r w:rsidR="00CB1FB9">
        <w:rPr>
          <w:rFonts w:ascii="Calibri" w:eastAsiaTheme="minorEastAsia" w:hAnsi="Calibri" w:cs="Calibri"/>
          <w:color w:val="000000" w:themeColor="text1"/>
          <w:sz w:val="24"/>
          <w:szCs w:val="24"/>
        </w:rPr>
        <w:t>Fullan,20</w:t>
      </w:r>
      <w:r w:rsidR="00E1512C">
        <w:rPr>
          <w:rFonts w:ascii="Calibri" w:eastAsiaTheme="minorEastAsia" w:hAnsi="Calibri" w:cs="Calibri"/>
          <w:color w:val="000000" w:themeColor="text1"/>
          <w:sz w:val="24"/>
          <w:szCs w:val="24"/>
        </w:rPr>
        <w:t>13</w:t>
      </w:r>
      <w:r w:rsidR="00CB1FB9">
        <w:rPr>
          <w:rFonts w:ascii="Calibri" w:eastAsiaTheme="minorEastAsia" w:hAnsi="Calibri" w:cs="Calibri"/>
          <w:color w:val="000000" w:themeColor="text1"/>
          <w:sz w:val="24"/>
          <w:szCs w:val="24"/>
        </w:rPr>
        <w:t>).</w:t>
      </w:r>
    </w:p>
    <w:p w14:paraId="2E6695E0" w14:textId="77777777" w:rsidR="00AB3D6D" w:rsidRDefault="00BE7637" w:rsidP="001B4037">
      <w:pPr>
        <w:rPr>
          <w:rFonts w:ascii="Calibri" w:eastAsiaTheme="minorEastAsia" w:hAnsi="Calibri" w:cs="Calibri"/>
          <w:b/>
          <w:bCs/>
          <w:color w:val="000000" w:themeColor="text1"/>
          <w:sz w:val="24"/>
          <w:szCs w:val="24"/>
        </w:rPr>
      </w:pPr>
      <w:r w:rsidRPr="00CB3D81">
        <w:rPr>
          <w:rFonts w:ascii="Calibri" w:eastAsiaTheme="minorEastAsia" w:hAnsi="Calibri" w:cs="Calibri"/>
          <w:b/>
          <w:bCs/>
          <w:color w:val="000000" w:themeColor="text1"/>
          <w:sz w:val="24"/>
          <w:szCs w:val="24"/>
        </w:rPr>
        <w:t>Models of Cult</w:t>
      </w:r>
      <w:r w:rsidR="00CB3D81" w:rsidRPr="00CB3D81">
        <w:rPr>
          <w:rFonts w:ascii="Calibri" w:eastAsiaTheme="minorEastAsia" w:hAnsi="Calibri" w:cs="Calibri"/>
          <w:b/>
          <w:bCs/>
          <w:color w:val="000000" w:themeColor="text1"/>
          <w:sz w:val="24"/>
          <w:szCs w:val="24"/>
        </w:rPr>
        <w:t>ure</w:t>
      </w:r>
    </w:p>
    <w:p w14:paraId="01353F66" w14:textId="77777777" w:rsidR="00AB3D6D" w:rsidRDefault="00AB3D6D" w:rsidP="00AB3D6D">
      <w:pPr>
        <w:pStyle w:val="ListParagraph"/>
        <w:numPr>
          <w:ilvl w:val="0"/>
          <w:numId w:val="16"/>
        </w:numPr>
        <w:rPr>
          <w:rFonts w:ascii="Calibri" w:eastAsiaTheme="minorEastAsia" w:hAnsi="Calibri" w:cs="Calibri"/>
          <w:b/>
          <w:bCs/>
          <w:color w:val="000000" w:themeColor="text1"/>
          <w:sz w:val="24"/>
          <w:szCs w:val="24"/>
        </w:rPr>
      </w:pPr>
      <w:r>
        <w:rPr>
          <w:rFonts w:ascii="Calibri" w:eastAsiaTheme="minorEastAsia" w:hAnsi="Calibri" w:cs="Calibri"/>
          <w:b/>
          <w:bCs/>
          <w:color w:val="000000" w:themeColor="text1"/>
          <w:sz w:val="24"/>
          <w:szCs w:val="24"/>
        </w:rPr>
        <w:t>Culture Web</w:t>
      </w:r>
    </w:p>
    <w:p w14:paraId="3CB7E2BE" w14:textId="77777777" w:rsidR="00AB3D6D" w:rsidRDefault="00AB3D6D" w:rsidP="00AB3D6D">
      <w:pPr>
        <w:pStyle w:val="ListParagraph"/>
        <w:numPr>
          <w:ilvl w:val="0"/>
          <w:numId w:val="16"/>
        </w:numPr>
        <w:rPr>
          <w:rFonts w:ascii="Calibri" w:eastAsiaTheme="minorEastAsia" w:hAnsi="Calibri" w:cs="Calibri"/>
          <w:b/>
          <w:bCs/>
          <w:color w:val="000000" w:themeColor="text1"/>
          <w:sz w:val="24"/>
          <w:szCs w:val="24"/>
        </w:rPr>
      </w:pPr>
      <w:r>
        <w:rPr>
          <w:rFonts w:ascii="Calibri" w:eastAsiaTheme="minorEastAsia" w:hAnsi="Calibri" w:cs="Calibri"/>
          <w:b/>
          <w:bCs/>
          <w:color w:val="000000" w:themeColor="text1"/>
          <w:sz w:val="24"/>
          <w:szCs w:val="24"/>
        </w:rPr>
        <w:t>Handy</w:t>
      </w:r>
    </w:p>
    <w:p w14:paraId="4D13D218" w14:textId="77777777" w:rsidR="00AB3D6D" w:rsidRDefault="00AB3D6D" w:rsidP="00AB3D6D">
      <w:pPr>
        <w:pStyle w:val="ListParagraph"/>
        <w:numPr>
          <w:ilvl w:val="0"/>
          <w:numId w:val="16"/>
        </w:numPr>
        <w:rPr>
          <w:rFonts w:ascii="Calibri" w:eastAsiaTheme="minorEastAsia" w:hAnsi="Calibri" w:cs="Calibri"/>
          <w:b/>
          <w:bCs/>
          <w:color w:val="000000" w:themeColor="text1"/>
          <w:sz w:val="24"/>
          <w:szCs w:val="24"/>
        </w:rPr>
      </w:pPr>
      <w:r>
        <w:rPr>
          <w:rFonts w:ascii="Calibri" w:eastAsiaTheme="minorEastAsia" w:hAnsi="Calibri" w:cs="Calibri"/>
          <w:b/>
          <w:bCs/>
          <w:color w:val="000000" w:themeColor="text1"/>
          <w:sz w:val="24"/>
          <w:szCs w:val="24"/>
        </w:rPr>
        <w:t>Schein</w:t>
      </w:r>
    </w:p>
    <w:p w14:paraId="21DD6026" w14:textId="7ECD2CAE" w:rsidR="00B65B61" w:rsidRPr="0028057B" w:rsidRDefault="00AB3D6D" w:rsidP="00B65B61">
      <w:pPr>
        <w:pStyle w:val="ListParagraph"/>
        <w:numPr>
          <w:ilvl w:val="0"/>
          <w:numId w:val="16"/>
        </w:numPr>
        <w:rPr>
          <w:rFonts w:ascii="Calibri" w:eastAsiaTheme="minorEastAsia" w:hAnsi="Calibri" w:cs="Calibri"/>
          <w:b/>
          <w:bCs/>
          <w:color w:val="000000" w:themeColor="text1"/>
          <w:sz w:val="24"/>
          <w:szCs w:val="24"/>
        </w:rPr>
      </w:pPr>
      <w:r>
        <w:rPr>
          <w:rFonts w:ascii="Calibri" w:eastAsiaTheme="minorEastAsia" w:hAnsi="Calibri" w:cs="Calibri"/>
          <w:b/>
          <w:bCs/>
          <w:color w:val="000000" w:themeColor="text1"/>
          <w:sz w:val="24"/>
          <w:szCs w:val="24"/>
        </w:rPr>
        <w:t>Deal and Kennedy</w:t>
      </w:r>
    </w:p>
    <w:p w14:paraId="7ABB2CBA" w14:textId="1EF69EB4" w:rsidR="00F74869" w:rsidRDefault="00F74869" w:rsidP="002663DC">
      <w:pPr>
        <w:pStyle w:val="ListParagraph"/>
        <w:rPr>
          <w:rFonts w:ascii="Calibri" w:eastAsiaTheme="minorEastAsia" w:hAnsi="Calibri" w:cs="Calibri"/>
          <w:b/>
          <w:bCs/>
          <w:color w:val="000000" w:themeColor="text1"/>
          <w:sz w:val="24"/>
          <w:szCs w:val="24"/>
        </w:rPr>
      </w:pPr>
      <w:r>
        <w:rPr>
          <w:rFonts w:ascii="Calibri" w:eastAsiaTheme="minorEastAsia" w:hAnsi="Calibri" w:cs="Calibri"/>
          <w:b/>
          <w:bCs/>
          <w:color w:val="000000" w:themeColor="text1"/>
          <w:sz w:val="24"/>
          <w:szCs w:val="24"/>
        </w:rPr>
        <w:t xml:space="preserve">Applying </w:t>
      </w:r>
      <w:r w:rsidR="00431C22">
        <w:rPr>
          <w:rFonts w:ascii="Calibri" w:eastAsiaTheme="minorEastAsia" w:hAnsi="Calibri" w:cs="Calibri"/>
          <w:b/>
          <w:bCs/>
          <w:color w:val="000000" w:themeColor="text1"/>
          <w:sz w:val="24"/>
          <w:szCs w:val="24"/>
        </w:rPr>
        <w:t>Cultural Web model for Tesco</w:t>
      </w:r>
    </w:p>
    <w:p w14:paraId="76331603" w14:textId="77777777" w:rsidR="00431C22" w:rsidRPr="00F74869" w:rsidRDefault="00431C22" w:rsidP="002663DC">
      <w:pPr>
        <w:pStyle w:val="ListParagraph"/>
        <w:rPr>
          <w:rFonts w:ascii="Calibri" w:eastAsiaTheme="minorEastAsia" w:hAnsi="Calibri" w:cs="Calibri"/>
          <w:b/>
          <w:bCs/>
          <w:color w:val="000000" w:themeColor="text1"/>
          <w:sz w:val="24"/>
          <w:szCs w:val="24"/>
        </w:rPr>
      </w:pPr>
    </w:p>
    <w:p w14:paraId="11A9C8C7" w14:textId="3C2E3929" w:rsidR="00013B69" w:rsidRDefault="00F74869" w:rsidP="002663DC">
      <w:pPr>
        <w:pStyle w:val="ListParagraph"/>
        <w:rPr>
          <w:rFonts w:ascii="Calibri" w:eastAsiaTheme="minorEastAsia" w:hAnsi="Calibri" w:cs="Calibri"/>
          <w:color w:val="000000" w:themeColor="text1"/>
          <w:sz w:val="24"/>
          <w:szCs w:val="24"/>
        </w:rPr>
      </w:pPr>
      <w:r>
        <w:rPr>
          <w:rFonts w:ascii="Calibri" w:eastAsiaTheme="minorEastAsia" w:hAnsi="Calibri" w:cs="Calibri"/>
          <w:color w:val="000000" w:themeColor="text1"/>
          <w:sz w:val="24"/>
          <w:szCs w:val="24"/>
        </w:rPr>
        <w:t>Utilising</w:t>
      </w:r>
      <w:r w:rsidR="009D07C6">
        <w:rPr>
          <w:rFonts w:ascii="Calibri" w:eastAsiaTheme="minorEastAsia" w:hAnsi="Calibri" w:cs="Calibri"/>
          <w:color w:val="000000" w:themeColor="text1"/>
          <w:sz w:val="24"/>
          <w:szCs w:val="24"/>
        </w:rPr>
        <w:t xml:space="preserve"> the factors in each element of Cultural Web</w:t>
      </w:r>
      <w:r w:rsidR="00FD2487">
        <w:rPr>
          <w:rFonts w:ascii="Calibri" w:eastAsiaTheme="minorEastAsia" w:hAnsi="Calibri" w:cs="Calibri"/>
          <w:color w:val="000000" w:themeColor="text1"/>
          <w:sz w:val="24"/>
          <w:szCs w:val="24"/>
        </w:rPr>
        <w:t>, a</w:t>
      </w:r>
      <w:r>
        <w:rPr>
          <w:rFonts w:ascii="Calibri" w:eastAsiaTheme="minorEastAsia" w:hAnsi="Calibri" w:cs="Calibri"/>
          <w:color w:val="000000" w:themeColor="text1"/>
          <w:sz w:val="24"/>
          <w:szCs w:val="24"/>
        </w:rPr>
        <w:t xml:space="preserve"> </w:t>
      </w:r>
      <w:r w:rsidR="00FD2487">
        <w:rPr>
          <w:rFonts w:ascii="Calibri" w:eastAsiaTheme="minorEastAsia" w:hAnsi="Calibri" w:cs="Calibri"/>
          <w:color w:val="000000" w:themeColor="text1"/>
          <w:sz w:val="24"/>
          <w:szCs w:val="24"/>
        </w:rPr>
        <w:t>newly manager can see the bigger picture of what is needed to focus on, what is needs to change and what is effective within an organisation culture.</w:t>
      </w:r>
      <w:r w:rsidR="00A16C61">
        <w:rPr>
          <w:rFonts w:ascii="Calibri" w:eastAsiaTheme="minorEastAsia" w:hAnsi="Calibri" w:cs="Calibri"/>
          <w:color w:val="000000" w:themeColor="text1"/>
          <w:sz w:val="24"/>
          <w:szCs w:val="24"/>
        </w:rPr>
        <w:t xml:space="preserve"> Analysing the model is vital for </w:t>
      </w:r>
      <w:r w:rsidR="004F33EA">
        <w:rPr>
          <w:rFonts w:ascii="Calibri" w:eastAsiaTheme="minorEastAsia" w:hAnsi="Calibri" w:cs="Calibri"/>
          <w:color w:val="000000" w:themeColor="text1"/>
          <w:sz w:val="24"/>
          <w:szCs w:val="24"/>
        </w:rPr>
        <w:t xml:space="preserve">management to be aware of the individual elements </w:t>
      </w:r>
      <w:r>
        <w:rPr>
          <w:rFonts w:ascii="Calibri" w:eastAsiaTheme="minorEastAsia" w:hAnsi="Calibri" w:cs="Calibri"/>
          <w:color w:val="000000" w:themeColor="text1"/>
          <w:sz w:val="24"/>
          <w:szCs w:val="24"/>
        </w:rPr>
        <w:t>in order to</w:t>
      </w:r>
      <w:r w:rsidR="004F33EA">
        <w:rPr>
          <w:rFonts w:ascii="Calibri" w:eastAsiaTheme="minorEastAsia" w:hAnsi="Calibri" w:cs="Calibri"/>
          <w:color w:val="000000" w:themeColor="text1"/>
          <w:sz w:val="24"/>
          <w:szCs w:val="24"/>
        </w:rPr>
        <w:t xml:space="preserve"> reflect of the performance within the work environment</w:t>
      </w:r>
      <w:r w:rsidR="003E43A8">
        <w:rPr>
          <w:rFonts w:ascii="Calibri" w:eastAsiaTheme="minorEastAsia" w:hAnsi="Calibri" w:cs="Calibri"/>
          <w:color w:val="000000" w:themeColor="text1"/>
          <w:sz w:val="24"/>
          <w:szCs w:val="24"/>
        </w:rPr>
        <w:t xml:space="preserve"> that leads to </w:t>
      </w:r>
      <w:r w:rsidR="00C006C8">
        <w:rPr>
          <w:rFonts w:ascii="Calibri" w:eastAsiaTheme="minorEastAsia" w:hAnsi="Calibri" w:cs="Calibri"/>
          <w:color w:val="000000" w:themeColor="text1"/>
          <w:sz w:val="24"/>
          <w:szCs w:val="24"/>
        </w:rPr>
        <w:t>great customer services.</w:t>
      </w:r>
    </w:p>
    <w:p w14:paraId="5453B7DB" w14:textId="12B9AA26" w:rsidR="00496829" w:rsidRDefault="00496829" w:rsidP="002663DC">
      <w:pPr>
        <w:pStyle w:val="ListParagraph"/>
        <w:rPr>
          <w:rFonts w:ascii="Calibri" w:eastAsiaTheme="minorEastAsia" w:hAnsi="Calibri" w:cs="Calibri"/>
          <w:color w:val="000000" w:themeColor="text1"/>
          <w:sz w:val="24"/>
          <w:szCs w:val="24"/>
        </w:rPr>
      </w:pPr>
    </w:p>
    <w:p w14:paraId="77C13D15" w14:textId="16E867EA" w:rsidR="00B8084D" w:rsidRDefault="00B8084D" w:rsidP="002663DC">
      <w:pPr>
        <w:pStyle w:val="ListParagraph"/>
        <w:rPr>
          <w:rFonts w:ascii="Calibri" w:eastAsiaTheme="minorEastAsia" w:hAnsi="Calibri" w:cs="Calibri"/>
          <w:color w:val="000000" w:themeColor="text1"/>
          <w:sz w:val="24"/>
          <w:szCs w:val="24"/>
        </w:rPr>
      </w:pPr>
      <w:r>
        <w:rPr>
          <w:rFonts w:ascii="Calibri" w:eastAsiaTheme="minorEastAsia" w:hAnsi="Calibri" w:cs="Calibri"/>
          <w:color w:val="000000" w:themeColor="text1"/>
          <w:sz w:val="24"/>
          <w:szCs w:val="24"/>
        </w:rPr>
        <w:t>In 2014</w:t>
      </w:r>
      <w:r w:rsidR="00A5436A">
        <w:rPr>
          <w:rFonts w:ascii="Calibri" w:eastAsiaTheme="minorEastAsia" w:hAnsi="Calibri" w:cs="Calibri"/>
          <w:color w:val="000000" w:themeColor="text1"/>
          <w:sz w:val="24"/>
          <w:szCs w:val="24"/>
        </w:rPr>
        <w:t xml:space="preserve"> </w:t>
      </w:r>
      <w:r w:rsidR="006141F5">
        <w:rPr>
          <w:rFonts w:ascii="Calibri" w:eastAsiaTheme="minorEastAsia" w:hAnsi="Calibri" w:cs="Calibri"/>
          <w:color w:val="000000" w:themeColor="text1"/>
          <w:sz w:val="24"/>
          <w:szCs w:val="24"/>
        </w:rPr>
        <w:t>Tesco share market price fall drastic by 50</w:t>
      </w:r>
      <w:r w:rsidR="00FF18B7">
        <w:rPr>
          <w:rFonts w:ascii="Calibri" w:eastAsiaTheme="minorEastAsia" w:hAnsi="Calibri" w:cs="Calibri"/>
          <w:color w:val="000000" w:themeColor="text1"/>
          <w:sz w:val="24"/>
          <w:szCs w:val="24"/>
        </w:rPr>
        <w:t xml:space="preserve">%. </w:t>
      </w:r>
      <w:r w:rsidR="00AD29A4">
        <w:rPr>
          <w:rFonts w:ascii="Calibri" w:eastAsiaTheme="minorEastAsia" w:hAnsi="Calibri" w:cs="Calibri"/>
          <w:color w:val="000000" w:themeColor="text1"/>
          <w:sz w:val="24"/>
          <w:szCs w:val="24"/>
        </w:rPr>
        <w:t>Despite</w:t>
      </w:r>
      <w:r w:rsidR="00F13E7F">
        <w:rPr>
          <w:rFonts w:ascii="Calibri" w:eastAsiaTheme="minorEastAsia" w:hAnsi="Calibri" w:cs="Calibri"/>
          <w:color w:val="000000" w:themeColor="text1"/>
          <w:sz w:val="24"/>
          <w:szCs w:val="24"/>
        </w:rPr>
        <w:t xml:space="preserve"> the business is also one of UK’s largest </w:t>
      </w:r>
      <w:r w:rsidR="00BB33F2">
        <w:rPr>
          <w:rFonts w:ascii="Calibri" w:eastAsiaTheme="minorEastAsia" w:hAnsi="Calibri" w:cs="Calibri"/>
          <w:color w:val="000000" w:themeColor="text1"/>
          <w:sz w:val="24"/>
          <w:szCs w:val="24"/>
        </w:rPr>
        <w:t>cooperatives,</w:t>
      </w:r>
      <w:r w:rsidR="00574BA1">
        <w:rPr>
          <w:rFonts w:ascii="Calibri" w:eastAsiaTheme="minorEastAsia" w:hAnsi="Calibri" w:cs="Calibri"/>
          <w:color w:val="000000" w:themeColor="text1"/>
          <w:sz w:val="24"/>
          <w:szCs w:val="24"/>
        </w:rPr>
        <w:t xml:space="preserve"> this </w:t>
      </w:r>
      <w:r w:rsidR="00BB33F2">
        <w:rPr>
          <w:rFonts w:ascii="Calibri" w:eastAsiaTheme="minorEastAsia" w:hAnsi="Calibri" w:cs="Calibri"/>
          <w:color w:val="000000" w:themeColor="text1"/>
          <w:sz w:val="24"/>
          <w:szCs w:val="24"/>
        </w:rPr>
        <w:t>brought</w:t>
      </w:r>
      <w:r w:rsidR="006D0027">
        <w:rPr>
          <w:rFonts w:ascii="Calibri" w:eastAsiaTheme="minorEastAsia" w:hAnsi="Calibri" w:cs="Calibri"/>
          <w:color w:val="000000" w:themeColor="text1"/>
          <w:sz w:val="24"/>
          <w:szCs w:val="24"/>
        </w:rPr>
        <w:t xml:space="preserve"> an unpleasant news to for UK PL</w:t>
      </w:r>
      <w:r w:rsidR="00052A35">
        <w:rPr>
          <w:rFonts w:ascii="Calibri" w:eastAsiaTheme="minorEastAsia" w:hAnsi="Calibri" w:cs="Calibri"/>
          <w:color w:val="000000" w:themeColor="text1"/>
          <w:sz w:val="24"/>
          <w:szCs w:val="24"/>
        </w:rPr>
        <w:t>C</w:t>
      </w:r>
      <w:r w:rsidR="006D0027">
        <w:rPr>
          <w:rFonts w:ascii="Calibri" w:eastAsiaTheme="minorEastAsia" w:hAnsi="Calibri" w:cs="Calibri"/>
          <w:color w:val="000000" w:themeColor="text1"/>
          <w:sz w:val="24"/>
          <w:szCs w:val="24"/>
        </w:rPr>
        <w:t xml:space="preserve"> suppliers</w:t>
      </w:r>
      <w:r w:rsidR="00C43524">
        <w:rPr>
          <w:rFonts w:ascii="Calibri" w:eastAsiaTheme="minorEastAsia" w:hAnsi="Calibri" w:cs="Calibri"/>
          <w:color w:val="000000" w:themeColor="text1"/>
          <w:sz w:val="24"/>
          <w:szCs w:val="24"/>
        </w:rPr>
        <w:t xml:space="preserve"> and stakeholders.</w:t>
      </w:r>
      <w:r w:rsidR="006D0027">
        <w:rPr>
          <w:rFonts w:ascii="Calibri" w:eastAsiaTheme="minorEastAsia" w:hAnsi="Calibri" w:cs="Calibri"/>
          <w:color w:val="000000" w:themeColor="text1"/>
          <w:sz w:val="24"/>
          <w:szCs w:val="24"/>
        </w:rPr>
        <w:t xml:space="preserve"> Therefore,</w:t>
      </w:r>
      <w:r w:rsidR="00DB38A1">
        <w:rPr>
          <w:rFonts w:ascii="Calibri" w:eastAsiaTheme="minorEastAsia" w:hAnsi="Calibri" w:cs="Calibri"/>
          <w:color w:val="000000" w:themeColor="text1"/>
          <w:sz w:val="24"/>
          <w:szCs w:val="24"/>
        </w:rPr>
        <w:t xml:space="preserve"> shareholders had doubtful</w:t>
      </w:r>
      <w:r w:rsidR="00052A35">
        <w:rPr>
          <w:rFonts w:ascii="Calibri" w:eastAsiaTheme="minorEastAsia" w:hAnsi="Calibri" w:cs="Calibri"/>
          <w:color w:val="000000" w:themeColor="text1"/>
          <w:sz w:val="24"/>
          <w:szCs w:val="24"/>
        </w:rPr>
        <w:t xml:space="preserve"> concerns about its organisation saving and government tax income.</w:t>
      </w:r>
    </w:p>
    <w:p w14:paraId="675B9DDD" w14:textId="038298A5" w:rsidR="0051615D" w:rsidRDefault="0051615D" w:rsidP="0051615D">
      <w:pPr>
        <w:rPr>
          <w:rFonts w:ascii="Calibri" w:hAnsi="Calibri"/>
          <w:b/>
          <w:bCs/>
          <w:color w:val="000000" w:themeColor="text1"/>
        </w:rPr>
      </w:pPr>
      <w:r>
        <w:rPr>
          <w:rFonts w:ascii="Calibri" w:eastAsiaTheme="minorEastAsia" w:hAnsi="Calibri" w:cs="Calibri"/>
          <w:color w:val="000000" w:themeColor="text1"/>
          <w:sz w:val="24"/>
          <w:szCs w:val="24"/>
        </w:rPr>
        <w:t xml:space="preserve">              </w:t>
      </w:r>
      <w:r w:rsidR="00C155B7">
        <w:rPr>
          <w:rFonts w:ascii="Calibri" w:eastAsiaTheme="minorEastAsia" w:hAnsi="Calibri" w:cs="Calibri"/>
          <w:color w:val="000000" w:themeColor="text1"/>
          <w:sz w:val="24"/>
          <w:szCs w:val="24"/>
        </w:rPr>
        <w:t>Figure 1</w:t>
      </w:r>
      <w:r w:rsidR="00D75C00">
        <w:rPr>
          <w:rFonts w:ascii="Calibri" w:eastAsiaTheme="minorEastAsia" w:hAnsi="Calibri" w:cs="Calibri"/>
          <w:color w:val="000000" w:themeColor="text1"/>
          <w:sz w:val="24"/>
          <w:szCs w:val="24"/>
        </w:rPr>
        <w:t>.</w:t>
      </w:r>
      <w:r>
        <w:rPr>
          <w:rFonts w:ascii="Calibri" w:eastAsiaTheme="minorEastAsia" w:hAnsi="Calibri" w:cs="Calibri"/>
          <w:color w:val="000000" w:themeColor="text1"/>
          <w:sz w:val="24"/>
          <w:szCs w:val="24"/>
        </w:rPr>
        <w:t xml:space="preserve"> </w:t>
      </w:r>
      <w:r>
        <w:rPr>
          <w:rFonts w:ascii="Calibri" w:hAnsi="Calibri"/>
          <w:b/>
          <w:bCs/>
          <w:color w:val="000000" w:themeColor="text1"/>
        </w:rPr>
        <w:t xml:space="preserve">  </w:t>
      </w:r>
      <w:proofErr w:type="gramStart"/>
      <w:r>
        <w:rPr>
          <w:rFonts w:ascii="Calibri" w:hAnsi="Calibri"/>
          <w:b/>
          <w:bCs/>
          <w:color w:val="000000" w:themeColor="text1"/>
        </w:rPr>
        <w:t>(</w:t>
      </w:r>
      <w:proofErr w:type="gramEnd"/>
      <w:r>
        <w:rPr>
          <w:rFonts w:ascii="Calibri" w:hAnsi="Calibri"/>
          <w:b/>
          <w:bCs/>
          <w:color w:val="000000" w:themeColor="text1"/>
        </w:rPr>
        <w:t>Johnson et al.2014)</w:t>
      </w:r>
    </w:p>
    <w:p w14:paraId="2A9E966C" w14:textId="40C42547" w:rsidR="00C155B7" w:rsidRDefault="00C155B7" w:rsidP="002663DC">
      <w:pPr>
        <w:pStyle w:val="ListParagraph"/>
        <w:rPr>
          <w:rFonts w:ascii="Calibri" w:eastAsiaTheme="minorEastAsia" w:hAnsi="Calibri" w:cs="Calibri"/>
          <w:color w:val="000000" w:themeColor="text1"/>
          <w:sz w:val="24"/>
          <w:szCs w:val="24"/>
        </w:rPr>
      </w:pPr>
    </w:p>
    <w:p w14:paraId="52AE6EBB" w14:textId="10F53FC1" w:rsidR="004A2F67" w:rsidRDefault="004A2F67" w:rsidP="002663DC">
      <w:pPr>
        <w:pStyle w:val="ListParagraph"/>
        <w:rPr>
          <w:rFonts w:ascii="Calibri" w:eastAsiaTheme="minorEastAsia" w:hAnsi="Calibri" w:cs="Calibri"/>
          <w:color w:val="000000" w:themeColor="text1"/>
          <w:sz w:val="24"/>
          <w:szCs w:val="24"/>
        </w:rPr>
      </w:pPr>
    </w:p>
    <w:p w14:paraId="4E957B1C" w14:textId="7204F137" w:rsidR="004A2F67" w:rsidRDefault="005A220E" w:rsidP="002663DC">
      <w:pPr>
        <w:pStyle w:val="ListParagraph"/>
        <w:rPr>
          <w:rFonts w:ascii="Calibri" w:eastAsiaTheme="minorEastAsia" w:hAnsi="Calibri" w:cs="Calibri"/>
          <w:color w:val="000000" w:themeColor="text1"/>
          <w:sz w:val="24"/>
          <w:szCs w:val="24"/>
        </w:rPr>
      </w:pPr>
      <w:r>
        <w:rPr>
          <w:rFonts w:ascii="Calibri" w:eastAsiaTheme="minorEastAsia" w:hAnsi="Calibri" w:cs="Calibri"/>
          <w:noProof/>
          <w:color w:val="000000" w:themeColor="text1"/>
          <w:sz w:val="24"/>
          <w:szCs w:val="24"/>
        </w:rPr>
        <mc:AlternateContent>
          <mc:Choice Requires="wps">
            <w:drawing>
              <wp:anchor distT="0" distB="0" distL="114300" distR="114300" simplePos="0" relativeHeight="251726848" behindDoc="0" locked="0" layoutInCell="1" allowOverlap="1" wp14:anchorId="20CFB5E2" wp14:editId="42A6CA6F">
                <wp:simplePos x="0" y="0"/>
                <wp:positionH relativeFrom="margin">
                  <wp:align>left</wp:align>
                </wp:positionH>
                <wp:positionV relativeFrom="paragraph">
                  <wp:posOffset>7620</wp:posOffset>
                </wp:positionV>
                <wp:extent cx="2260600" cy="2190750"/>
                <wp:effectExtent l="0" t="0" r="25400" b="19050"/>
                <wp:wrapNone/>
                <wp:docPr id="28" name="Oval 28"/>
                <wp:cNvGraphicFramePr/>
                <a:graphic xmlns:a="http://schemas.openxmlformats.org/drawingml/2006/main">
                  <a:graphicData uri="http://schemas.microsoft.com/office/word/2010/wordprocessingShape">
                    <wps:wsp>
                      <wps:cNvSpPr/>
                      <wps:spPr>
                        <a:xfrm>
                          <a:off x="0" y="0"/>
                          <a:ext cx="2260600" cy="2190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AC7BA3" w14:textId="08F5541D" w:rsidR="00CC6FF4" w:rsidRPr="00A2217E" w:rsidRDefault="00CC6FF4" w:rsidP="00CC6FF4">
                            <w:pPr>
                              <w:jc w:val="center"/>
                              <w:rPr>
                                <w:color w:val="000000" w:themeColor="text1"/>
                              </w:rPr>
                            </w:pPr>
                            <w:r w:rsidRPr="00A2217E">
                              <w:rPr>
                                <w:color w:val="000000" w:themeColor="text1"/>
                              </w:rPr>
                              <w:t>Stories:</w:t>
                            </w:r>
                          </w:p>
                          <w:p w14:paraId="46A89E66" w14:textId="43E59BB6" w:rsidR="00CC6FF4" w:rsidRPr="00A2217E" w:rsidRDefault="00A2217E" w:rsidP="00CC6FF4">
                            <w:pPr>
                              <w:jc w:val="center"/>
                              <w:rPr>
                                <w:color w:val="000000" w:themeColor="text1"/>
                              </w:rPr>
                            </w:pPr>
                            <w:r w:rsidRPr="00A2217E">
                              <w:rPr>
                                <w:color w:val="000000" w:themeColor="text1"/>
                              </w:rPr>
                              <w:t>London 1919</w:t>
                            </w:r>
                          </w:p>
                          <w:p w14:paraId="5A935E2C" w14:textId="543E5233" w:rsidR="00A2217E" w:rsidRDefault="00A2217E" w:rsidP="00CC6FF4">
                            <w:pPr>
                              <w:jc w:val="center"/>
                              <w:rPr>
                                <w:color w:val="000000" w:themeColor="text1"/>
                              </w:rPr>
                            </w:pPr>
                            <w:r w:rsidRPr="00A2217E">
                              <w:rPr>
                                <w:color w:val="000000" w:themeColor="text1"/>
                              </w:rPr>
                              <w:t>Great place to work and shop</w:t>
                            </w:r>
                          </w:p>
                          <w:p w14:paraId="75E4557A" w14:textId="12090035" w:rsidR="005410A2" w:rsidRPr="00A2217E" w:rsidRDefault="005410A2" w:rsidP="00CC6FF4">
                            <w:pPr>
                              <w:jc w:val="center"/>
                              <w:rPr>
                                <w:color w:val="000000" w:themeColor="text1"/>
                              </w:rPr>
                            </w:pPr>
                            <w:r>
                              <w:rPr>
                                <w:color w:val="000000" w:themeColor="text1"/>
                              </w:rPr>
                              <w:t>Cancer Research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CFB5E2" id="Oval 28" o:spid="_x0000_s1026" style="position:absolute;left:0;text-align:left;margin-left:0;margin-top:.6pt;width:178pt;height:172.5pt;z-index:251726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" fillcolor="#00a0b8 [3204]" strokecolor="#004f5b [1604]" strokeweight="2pt">
                <v:textbox>
                  <w:txbxContent>
                    <w:p w14:paraId="23AC7BA3" w14:textId="08F5541D" w:rsidR="00CC6FF4" w:rsidRPr="00A2217E" w:rsidRDefault="00CC6FF4" w:rsidP="00CC6FF4">
                      <w:pPr>
                        <w:jc w:val="center"/>
                        <w:rPr>
                          <w:color w:val="000000" w:themeColor="text1"/>
                        </w:rPr>
                      </w:pPr>
                      <w:r w:rsidRPr="00A2217E">
                        <w:rPr>
                          <w:color w:val="000000" w:themeColor="text1"/>
                        </w:rPr>
                        <w:t>Stories:</w:t>
                      </w:r>
                    </w:p>
                    <w:p w14:paraId="46A89E66" w14:textId="43E59BB6" w:rsidR="00CC6FF4" w:rsidRPr="00A2217E" w:rsidRDefault="00A2217E" w:rsidP="00CC6FF4">
                      <w:pPr>
                        <w:jc w:val="center"/>
                        <w:rPr>
                          <w:color w:val="000000" w:themeColor="text1"/>
                        </w:rPr>
                      </w:pPr>
                      <w:r w:rsidRPr="00A2217E">
                        <w:rPr>
                          <w:color w:val="000000" w:themeColor="text1"/>
                        </w:rPr>
                        <w:t>London 1919</w:t>
                      </w:r>
                    </w:p>
                    <w:p w14:paraId="5A935E2C" w14:textId="543E5233" w:rsidR="00A2217E" w:rsidRDefault="00A2217E" w:rsidP="00CC6FF4">
                      <w:pPr>
                        <w:jc w:val="center"/>
                        <w:rPr>
                          <w:color w:val="000000" w:themeColor="text1"/>
                        </w:rPr>
                      </w:pPr>
                      <w:r w:rsidRPr="00A2217E">
                        <w:rPr>
                          <w:color w:val="000000" w:themeColor="text1"/>
                        </w:rPr>
                        <w:t>Great place to work and shop</w:t>
                      </w:r>
                    </w:p>
                    <w:p w14:paraId="75E4557A" w14:textId="12090035" w:rsidR="005410A2" w:rsidRPr="00A2217E" w:rsidRDefault="005410A2" w:rsidP="00CC6FF4">
                      <w:pPr>
                        <w:jc w:val="center"/>
                        <w:rPr>
                          <w:color w:val="000000" w:themeColor="text1"/>
                        </w:rPr>
                      </w:pPr>
                      <w:r>
                        <w:rPr>
                          <w:color w:val="000000" w:themeColor="text1"/>
                        </w:rPr>
                        <w:t>Cancer Research</w:t>
                      </w:r>
                    </w:p>
                  </w:txbxContent>
                </v:textbox>
                <w10:wrap anchorx="margin"/>
              </v:oval>
            </w:pict>
          </mc:Fallback>
        </mc:AlternateContent>
      </w:r>
      <w:r w:rsidR="00A727D1">
        <w:rPr>
          <w:rFonts w:ascii="Calibri" w:eastAsiaTheme="minorEastAsia" w:hAnsi="Calibri" w:cs="Calibri"/>
          <w:b/>
          <w:bCs/>
          <w:noProof/>
          <w:color w:val="000000" w:themeColor="text1"/>
          <w:sz w:val="24"/>
          <w:szCs w:val="24"/>
        </w:rPr>
        <mc:AlternateContent>
          <mc:Choice Requires="wps">
            <w:drawing>
              <wp:anchor distT="0" distB="0" distL="114300" distR="114300" simplePos="0" relativeHeight="251611136" behindDoc="0" locked="0" layoutInCell="1" allowOverlap="1" wp14:anchorId="6A8A44E1" wp14:editId="764392AA">
                <wp:simplePos x="0" y="0"/>
                <wp:positionH relativeFrom="margin">
                  <wp:align>right</wp:align>
                </wp:positionH>
                <wp:positionV relativeFrom="paragraph">
                  <wp:posOffset>160020</wp:posOffset>
                </wp:positionV>
                <wp:extent cx="2101850" cy="1758950"/>
                <wp:effectExtent l="0" t="0" r="12700" b="12700"/>
                <wp:wrapNone/>
                <wp:docPr id="9" name="Oval 9"/>
                <wp:cNvGraphicFramePr/>
                <a:graphic xmlns:a="http://schemas.openxmlformats.org/drawingml/2006/main">
                  <a:graphicData uri="http://schemas.microsoft.com/office/word/2010/wordprocessingShape">
                    <wps:wsp>
                      <wps:cNvSpPr/>
                      <wps:spPr>
                        <a:xfrm>
                          <a:off x="0" y="0"/>
                          <a:ext cx="2101850" cy="1758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A4A61F" w14:textId="153AB6A5" w:rsidR="00036D17" w:rsidRDefault="00036D17" w:rsidP="00036D17">
                            <w:pPr>
                              <w:jc w:val="center"/>
                              <w:rPr>
                                <w:color w:val="000000" w:themeColor="text1"/>
                              </w:rPr>
                            </w:pPr>
                            <w:r w:rsidRPr="00126918">
                              <w:rPr>
                                <w:color w:val="000000" w:themeColor="text1"/>
                              </w:rPr>
                              <w:t>Power</w:t>
                            </w:r>
                            <w:r w:rsidR="00126918" w:rsidRPr="00126918">
                              <w:rPr>
                                <w:color w:val="000000" w:themeColor="text1"/>
                              </w:rPr>
                              <w:t xml:space="preserve"> structure:</w:t>
                            </w:r>
                          </w:p>
                          <w:p w14:paraId="087DA1E6" w14:textId="1F1E2A1A" w:rsidR="00126918" w:rsidRPr="00126918" w:rsidRDefault="001044B5" w:rsidP="00036D17">
                            <w:pPr>
                              <w:jc w:val="center"/>
                              <w:rPr>
                                <w:color w:val="000000" w:themeColor="text1"/>
                              </w:rPr>
                            </w:pPr>
                            <w:r>
                              <w:rPr>
                                <w:color w:val="000000" w:themeColor="text1"/>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8A44E1" id="Oval 9" o:spid="_x0000_s1027" style="position:absolute;left:0;text-align:left;margin-left:114.3pt;margin-top:12.6pt;width:165.5pt;height:138.5pt;z-index:2516111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" fillcolor="#00a0b8 [3204]" strokecolor="#004f5b [1604]" strokeweight="2pt">
                <v:textbox>
                  <w:txbxContent>
                    <w:p w14:paraId="12A4A61F" w14:textId="153AB6A5" w:rsidR="00036D17" w:rsidRDefault="00036D17" w:rsidP="00036D17">
                      <w:pPr>
                        <w:jc w:val="center"/>
                        <w:rPr>
                          <w:color w:val="000000" w:themeColor="text1"/>
                        </w:rPr>
                      </w:pPr>
                      <w:r w:rsidRPr="00126918">
                        <w:rPr>
                          <w:color w:val="000000" w:themeColor="text1"/>
                        </w:rPr>
                        <w:t>Power</w:t>
                      </w:r>
                      <w:r w:rsidR="00126918" w:rsidRPr="00126918">
                        <w:rPr>
                          <w:color w:val="000000" w:themeColor="text1"/>
                        </w:rPr>
                        <w:t xml:space="preserve"> structure:</w:t>
                      </w:r>
                    </w:p>
                    <w:p w14:paraId="087DA1E6" w14:textId="1F1E2A1A" w:rsidR="00126918" w:rsidRPr="00126918" w:rsidRDefault="001044B5" w:rsidP="00036D17">
                      <w:pPr>
                        <w:jc w:val="center"/>
                        <w:rPr>
                          <w:color w:val="000000" w:themeColor="text1"/>
                        </w:rPr>
                      </w:pPr>
                      <w:r>
                        <w:rPr>
                          <w:color w:val="000000" w:themeColor="text1"/>
                        </w:rPr>
                        <w:t>Employees</w:t>
                      </w:r>
                    </w:p>
                  </w:txbxContent>
                </v:textbox>
                <w10:wrap anchorx="margin"/>
              </v:oval>
            </w:pict>
          </mc:Fallback>
        </mc:AlternateContent>
      </w:r>
    </w:p>
    <w:p w14:paraId="4CB48DF1" w14:textId="7DDA1FD0" w:rsidR="004A2F67" w:rsidRDefault="004A2F67" w:rsidP="002663DC">
      <w:pPr>
        <w:pStyle w:val="ListParagraph"/>
        <w:rPr>
          <w:rFonts w:ascii="Calibri" w:eastAsiaTheme="minorEastAsia" w:hAnsi="Calibri" w:cs="Calibri"/>
          <w:color w:val="000000" w:themeColor="text1"/>
          <w:sz w:val="24"/>
          <w:szCs w:val="24"/>
        </w:rPr>
      </w:pPr>
    </w:p>
    <w:p w14:paraId="7A4E53C8" w14:textId="5B6E32DA" w:rsidR="004A2F67" w:rsidRDefault="004A2F67" w:rsidP="002663DC">
      <w:pPr>
        <w:pStyle w:val="ListParagraph"/>
        <w:rPr>
          <w:rFonts w:ascii="Calibri" w:eastAsiaTheme="minorEastAsia" w:hAnsi="Calibri" w:cs="Calibri"/>
          <w:color w:val="000000" w:themeColor="text1"/>
          <w:sz w:val="24"/>
          <w:szCs w:val="24"/>
        </w:rPr>
      </w:pPr>
    </w:p>
    <w:p w14:paraId="1F830D93" w14:textId="5522DA67" w:rsidR="004A2F67" w:rsidRDefault="004A2F67" w:rsidP="002663DC">
      <w:pPr>
        <w:pStyle w:val="ListParagraph"/>
        <w:rPr>
          <w:rFonts w:ascii="Calibri" w:eastAsiaTheme="minorEastAsia" w:hAnsi="Calibri" w:cs="Calibri"/>
          <w:color w:val="000000" w:themeColor="text1"/>
          <w:sz w:val="24"/>
          <w:szCs w:val="24"/>
        </w:rPr>
      </w:pPr>
    </w:p>
    <w:p w14:paraId="5AA3BF80" w14:textId="53BBE268" w:rsidR="00C006C8" w:rsidRPr="00F91FFA" w:rsidRDefault="00A727D1" w:rsidP="002663DC">
      <w:pPr>
        <w:pStyle w:val="ListParagraph"/>
        <w:rPr>
          <w:rFonts w:ascii="Calibri" w:eastAsiaTheme="minorEastAsia" w:hAnsi="Calibri" w:cs="Calibri"/>
          <w:color w:val="000000" w:themeColor="text1"/>
          <w:sz w:val="24"/>
          <w:szCs w:val="24"/>
        </w:rPr>
      </w:pPr>
      <w:r>
        <w:rPr>
          <w:rFonts w:ascii="Calibri" w:eastAsiaTheme="minorEastAsia" w:hAnsi="Calibri" w:cs="Calibri"/>
          <w:noProof/>
          <w:color w:val="000000" w:themeColor="text1"/>
          <w:sz w:val="24"/>
          <w:szCs w:val="24"/>
        </w:rPr>
        <mc:AlternateContent>
          <mc:Choice Requires="wps">
            <w:drawing>
              <wp:anchor distT="0" distB="0" distL="114300" distR="114300" simplePos="0" relativeHeight="251593728" behindDoc="0" locked="0" layoutInCell="1" allowOverlap="1" wp14:anchorId="4A5571E0" wp14:editId="46A6FA46">
                <wp:simplePos x="0" y="0"/>
                <wp:positionH relativeFrom="column">
                  <wp:posOffset>1968500</wp:posOffset>
                </wp:positionH>
                <wp:positionV relativeFrom="paragraph">
                  <wp:posOffset>173355</wp:posOffset>
                </wp:positionV>
                <wp:extent cx="2101850" cy="2908300"/>
                <wp:effectExtent l="0" t="0" r="12700" b="25400"/>
                <wp:wrapNone/>
                <wp:docPr id="8" name="Oval 8"/>
                <wp:cNvGraphicFramePr/>
                <a:graphic xmlns:a="http://schemas.openxmlformats.org/drawingml/2006/main">
                  <a:graphicData uri="http://schemas.microsoft.com/office/word/2010/wordprocessingShape">
                    <wps:wsp>
                      <wps:cNvSpPr/>
                      <wps:spPr>
                        <a:xfrm>
                          <a:off x="0" y="0"/>
                          <a:ext cx="2101850" cy="29083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A444F4F" w14:textId="0DE9ABA5" w:rsidR="003D2CEB" w:rsidRDefault="0056188E" w:rsidP="003D2CEB">
                            <w:pPr>
                              <w:jc w:val="center"/>
                              <w:rPr>
                                <w:b/>
                                <w:bCs/>
                                <w:sz w:val="40"/>
                                <w:szCs w:val="40"/>
                              </w:rPr>
                            </w:pPr>
                            <w:r w:rsidRPr="001F1BC8">
                              <w:rPr>
                                <w:b/>
                                <w:bCs/>
                                <w:sz w:val="40"/>
                                <w:szCs w:val="40"/>
                              </w:rPr>
                              <w:t>Tesco</w:t>
                            </w:r>
                          </w:p>
                          <w:p w14:paraId="586A9269" w14:textId="218C1255" w:rsidR="005410A2" w:rsidRPr="001F1BC8" w:rsidRDefault="005410A2" w:rsidP="003D2CEB">
                            <w:pPr>
                              <w:jc w:val="center"/>
                              <w:rPr>
                                <w:b/>
                                <w:bCs/>
                                <w:sz w:val="40"/>
                                <w:szCs w:val="40"/>
                              </w:rPr>
                            </w:pPr>
                            <w:r>
                              <w:rPr>
                                <w:b/>
                                <w:bCs/>
                                <w:sz w:val="40"/>
                                <w:szCs w:val="40"/>
                              </w:rPr>
                              <w:t>Cultural Web</w:t>
                            </w:r>
                          </w:p>
                          <w:p w14:paraId="274148B4" w14:textId="77777777" w:rsidR="0056188E" w:rsidRDefault="0056188E" w:rsidP="003D2C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5571E0" id="Oval 8" o:spid="_x0000_s1028" style="position:absolute;left:0;text-align:left;margin-left:155pt;margin-top:13.65pt;width:165.5pt;height:229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" fillcolor="white [3201]" strokecolor="#1ab39f [3209]" strokeweight="2pt">
                <v:textbox>
                  <w:txbxContent>
                    <w:p w14:paraId="1A444F4F" w14:textId="0DE9ABA5" w:rsidR="003D2CEB" w:rsidRDefault="0056188E" w:rsidP="003D2CEB">
                      <w:pPr>
                        <w:jc w:val="center"/>
                        <w:rPr>
                          <w:b/>
                          <w:bCs/>
                          <w:sz w:val="40"/>
                          <w:szCs w:val="40"/>
                        </w:rPr>
                      </w:pPr>
                      <w:r w:rsidRPr="001F1BC8">
                        <w:rPr>
                          <w:b/>
                          <w:bCs/>
                          <w:sz w:val="40"/>
                          <w:szCs w:val="40"/>
                        </w:rPr>
                        <w:t>Tesco</w:t>
                      </w:r>
                    </w:p>
                    <w:p w14:paraId="586A9269" w14:textId="218C1255" w:rsidR="005410A2" w:rsidRPr="001F1BC8" w:rsidRDefault="005410A2" w:rsidP="003D2CEB">
                      <w:pPr>
                        <w:jc w:val="center"/>
                        <w:rPr>
                          <w:b/>
                          <w:bCs/>
                          <w:sz w:val="40"/>
                          <w:szCs w:val="40"/>
                        </w:rPr>
                      </w:pPr>
                      <w:r>
                        <w:rPr>
                          <w:b/>
                          <w:bCs/>
                          <w:sz w:val="40"/>
                          <w:szCs w:val="40"/>
                        </w:rPr>
                        <w:t>Cultural Web</w:t>
                      </w:r>
                    </w:p>
                    <w:p w14:paraId="274148B4" w14:textId="77777777" w:rsidR="0056188E" w:rsidRDefault="0056188E" w:rsidP="003D2CEB">
                      <w:pPr>
                        <w:jc w:val="center"/>
                      </w:pPr>
                    </w:p>
                  </w:txbxContent>
                </v:textbox>
              </v:oval>
            </w:pict>
          </mc:Fallback>
        </mc:AlternateContent>
      </w:r>
    </w:p>
    <w:p w14:paraId="374E2598" w14:textId="276B201E" w:rsidR="00B92881" w:rsidRDefault="00B92881" w:rsidP="001B4037">
      <w:pPr>
        <w:rPr>
          <w:rFonts w:ascii="Calibri" w:eastAsiaTheme="minorEastAsia" w:hAnsi="Calibri" w:cs="Calibri"/>
          <w:color w:val="000000" w:themeColor="text1"/>
          <w:sz w:val="24"/>
          <w:szCs w:val="24"/>
        </w:rPr>
      </w:pPr>
    </w:p>
    <w:p w14:paraId="7AA9EE97" w14:textId="1DDDC62A" w:rsidR="00F610C7" w:rsidRDefault="00F610C7" w:rsidP="001B4037">
      <w:pPr>
        <w:rPr>
          <w:rFonts w:ascii="Calibri" w:eastAsiaTheme="minorEastAsia" w:hAnsi="Calibri" w:cs="Calibri"/>
          <w:color w:val="000000" w:themeColor="text1"/>
          <w:sz w:val="24"/>
          <w:szCs w:val="24"/>
        </w:rPr>
      </w:pPr>
    </w:p>
    <w:p w14:paraId="37019521" w14:textId="331EAA32" w:rsidR="00A85B1A" w:rsidRDefault="004A2F67" w:rsidP="001B4037">
      <w:pPr>
        <w:rPr>
          <w:rFonts w:ascii="Calibri" w:eastAsiaTheme="minorEastAsia" w:hAnsi="Calibri" w:cs="Calibri"/>
          <w:color w:val="000000" w:themeColor="text1"/>
          <w:sz w:val="24"/>
          <w:szCs w:val="24"/>
        </w:rPr>
      </w:pPr>
      <w:r>
        <w:rPr>
          <w:rFonts w:ascii="Calibri" w:eastAsiaTheme="minorEastAsia" w:hAnsi="Calibri" w:cs="Calibri"/>
          <w:noProof/>
          <w:color w:val="000000" w:themeColor="text1"/>
          <w:sz w:val="24"/>
          <w:szCs w:val="24"/>
        </w:rPr>
        <mc:AlternateContent>
          <mc:Choice Requires="wps">
            <w:drawing>
              <wp:anchor distT="0" distB="0" distL="114300" distR="114300" simplePos="0" relativeHeight="251637760" behindDoc="0" locked="0" layoutInCell="1" allowOverlap="1" wp14:anchorId="5C99CF7A" wp14:editId="1AF90CCE">
                <wp:simplePos x="0" y="0"/>
                <wp:positionH relativeFrom="margin">
                  <wp:posOffset>3968750</wp:posOffset>
                </wp:positionH>
                <wp:positionV relativeFrom="paragraph">
                  <wp:posOffset>67310</wp:posOffset>
                </wp:positionV>
                <wp:extent cx="2012950" cy="1479550"/>
                <wp:effectExtent l="0" t="0" r="25400" b="25400"/>
                <wp:wrapNone/>
                <wp:docPr id="13" name="Oval 13"/>
                <wp:cNvGraphicFramePr/>
                <a:graphic xmlns:a="http://schemas.openxmlformats.org/drawingml/2006/main">
                  <a:graphicData uri="http://schemas.microsoft.com/office/word/2010/wordprocessingShape">
                    <wps:wsp>
                      <wps:cNvSpPr/>
                      <wps:spPr>
                        <a:xfrm>
                          <a:off x="0" y="0"/>
                          <a:ext cx="2012950" cy="1479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453CE9" w14:textId="4C405CAD" w:rsidR="00CB629F" w:rsidRDefault="00CB629F" w:rsidP="00CB629F">
                            <w:pPr>
                              <w:jc w:val="center"/>
                              <w:rPr>
                                <w:color w:val="000000" w:themeColor="text1"/>
                              </w:rPr>
                            </w:pPr>
                            <w:r w:rsidRPr="00CB629F">
                              <w:rPr>
                                <w:color w:val="000000" w:themeColor="text1"/>
                              </w:rPr>
                              <w:t>Organisation structure:</w:t>
                            </w:r>
                          </w:p>
                          <w:p w14:paraId="5C304664" w14:textId="369FDD4D" w:rsidR="00CB629F" w:rsidRPr="00CB629F" w:rsidRDefault="007E6A8B" w:rsidP="00CB629F">
                            <w:pPr>
                              <w:jc w:val="center"/>
                              <w:rPr>
                                <w:color w:val="000000" w:themeColor="text1"/>
                              </w:rPr>
                            </w:pPr>
                            <w:r>
                              <w:rPr>
                                <w:color w:val="000000" w:themeColor="text1"/>
                              </w:rPr>
                              <w:t>Flat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99CF7A" id="Oval 13" o:spid="_x0000_s1029" style="position:absolute;margin-left:312.5pt;margin-top:5.3pt;width:158.5pt;height:116.5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" fillcolor="#00a0b8 [3204]" strokecolor="#004f5b [1604]" strokeweight="2pt">
                <v:textbox>
                  <w:txbxContent>
                    <w:p w14:paraId="44453CE9" w14:textId="4C405CAD" w:rsidR="00CB629F" w:rsidRDefault="00CB629F" w:rsidP="00CB629F">
                      <w:pPr>
                        <w:jc w:val="center"/>
                        <w:rPr>
                          <w:color w:val="000000" w:themeColor="text1"/>
                        </w:rPr>
                      </w:pPr>
                      <w:r w:rsidRPr="00CB629F">
                        <w:rPr>
                          <w:color w:val="000000" w:themeColor="text1"/>
                        </w:rPr>
                        <w:t>Organisation structure:</w:t>
                      </w:r>
                    </w:p>
                    <w:p w14:paraId="5C304664" w14:textId="369FDD4D" w:rsidR="00CB629F" w:rsidRPr="00CB629F" w:rsidRDefault="007E6A8B" w:rsidP="00CB629F">
                      <w:pPr>
                        <w:jc w:val="center"/>
                        <w:rPr>
                          <w:color w:val="000000" w:themeColor="text1"/>
                        </w:rPr>
                      </w:pPr>
                      <w:r>
                        <w:rPr>
                          <w:color w:val="000000" w:themeColor="text1"/>
                        </w:rPr>
                        <w:t>Flat structure</w:t>
                      </w:r>
                    </w:p>
                  </w:txbxContent>
                </v:textbox>
                <w10:wrap anchorx="margin"/>
              </v:oval>
            </w:pict>
          </mc:Fallback>
        </mc:AlternateContent>
      </w:r>
    </w:p>
    <w:p w14:paraId="488491F0" w14:textId="14FBE11A" w:rsidR="00A85B1A" w:rsidRDefault="00A727D1" w:rsidP="001B4037">
      <w:pPr>
        <w:rPr>
          <w:rFonts w:ascii="Calibri" w:eastAsiaTheme="minorEastAsia" w:hAnsi="Calibri" w:cs="Calibri"/>
          <w:color w:val="000000" w:themeColor="text1"/>
          <w:sz w:val="24"/>
          <w:szCs w:val="24"/>
        </w:rPr>
      </w:pPr>
      <w:r>
        <w:rPr>
          <w:rFonts w:ascii="Calibri" w:eastAsiaTheme="minorEastAsia" w:hAnsi="Calibri" w:cs="Calibri"/>
          <w:noProof/>
          <w:color w:val="000000" w:themeColor="text1"/>
          <w:sz w:val="24"/>
          <w:szCs w:val="24"/>
        </w:rPr>
        <mc:AlternateContent>
          <mc:Choice Requires="wps">
            <w:drawing>
              <wp:anchor distT="0" distB="0" distL="114300" distR="114300" simplePos="0" relativeHeight="251661312" behindDoc="0" locked="0" layoutInCell="1" allowOverlap="1" wp14:anchorId="674A3C8A" wp14:editId="7AA8E4EB">
                <wp:simplePos x="0" y="0"/>
                <wp:positionH relativeFrom="margin">
                  <wp:posOffset>139700</wp:posOffset>
                </wp:positionH>
                <wp:positionV relativeFrom="paragraph">
                  <wp:posOffset>78105</wp:posOffset>
                </wp:positionV>
                <wp:extent cx="2101850" cy="1663700"/>
                <wp:effectExtent l="0" t="0" r="12700" b="12700"/>
                <wp:wrapNone/>
                <wp:docPr id="15" name="Oval 15"/>
                <wp:cNvGraphicFramePr/>
                <a:graphic xmlns:a="http://schemas.openxmlformats.org/drawingml/2006/main">
                  <a:graphicData uri="http://schemas.microsoft.com/office/word/2010/wordprocessingShape">
                    <wps:wsp>
                      <wps:cNvSpPr/>
                      <wps:spPr>
                        <a:xfrm>
                          <a:off x="0" y="0"/>
                          <a:ext cx="2101850" cy="1663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7BF0E1" w14:textId="0071D70C" w:rsidR="00C16C23" w:rsidRDefault="00C16C23" w:rsidP="00C16C23">
                            <w:pPr>
                              <w:jc w:val="center"/>
                              <w:rPr>
                                <w:color w:val="000000" w:themeColor="text1"/>
                              </w:rPr>
                            </w:pPr>
                            <w:r>
                              <w:rPr>
                                <w:color w:val="000000" w:themeColor="text1"/>
                              </w:rPr>
                              <w:t>R&amp;R:</w:t>
                            </w:r>
                          </w:p>
                          <w:p w14:paraId="2A538AE1" w14:textId="18684523" w:rsidR="00C16C23" w:rsidRPr="00C16C23" w:rsidRDefault="0010183C" w:rsidP="00C16C23">
                            <w:pPr>
                              <w:jc w:val="center"/>
                              <w:rPr>
                                <w:color w:val="000000" w:themeColor="text1"/>
                              </w:rPr>
                            </w:pPr>
                            <w:r>
                              <w:rPr>
                                <w:color w:val="000000" w:themeColor="text1"/>
                              </w:rPr>
                              <w:t>Training and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4A3C8A" id="Oval 15" o:spid="_x0000_s1030" style="position:absolute;margin-left:11pt;margin-top:6.15pt;width:165.5pt;height:131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" fillcolor="#00a0b8 [3204]" strokecolor="#004f5b [1604]" strokeweight="2pt">
                <v:textbox>
                  <w:txbxContent>
                    <w:p w14:paraId="407BF0E1" w14:textId="0071D70C" w:rsidR="00C16C23" w:rsidRDefault="00C16C23" w:rsidP="00C16C23">
                      <w:pPr>
                        <w:jc w:val="center"/>
                        <w:rPr>
                          <w:color w:val="000000" w:themeColor="text1"/>
                        </w:rPr>
                      </w:pPr>
                      <w:r>
                        <w:rPr>
                          <w:color w:val="000000" w:themeColor="text1"/>
                        </w:rPr>
                        <w:t>R&amp;R:</w:t>
                      </w:r>
                    </w:p>
                    <w:p w14:paraId="2A538AE1" w14:textId="18684523" w:rsidR="00C16C23" w:rsidRPr="00C16C23" w:rsidRDefault="0010183C" w:rsidP="00C16C23">
                      <w:pPr>
                        <w:jc w:val="center"/>
                        <w:rPr>
                          <w:color w:val="000000" w:themeColor="text1"/>
                        </w:rPr>
                      </w:pPr>
                      <w:r>
                        <w:rPr>
                          <w:color w:val="000000" w:themeColor="text1"/>
                        </w:rPr>
                        <w:t>Training and Development</w:t>
                      </w:r>
                    </w:p>
                  </w:txbxContent>
                </v:textbox>
                <w10:wrap anchorx="margin"/>
              </v:oval>
            </w:pict>
          </mc:Fallback>
        </mc:AlternateContent>
      </w:r>
    </w:p>
    <w:p w14:paraId="4D21B859" w14:textId="7BE18017" w:rsidR="00FF2E0E" w:rsidRPr="00ED71AB" w:rsidRDefault="00FF2E0E" w:rsidP="001B4037">
      <w:pPr>
        <w:rPr>
          <w:rFonts w:ascii="Calibri" w:eastAsiaTheme="minorEastAsia" w:hAnsi="Calibri" w:cs="Calibri"/>
          <w:color w:val="000000" w:themeColor="text1"/>
          <w:sz w:val="24"/>
          <w:szCs w:val="24"/>
        </w:rPr>
      </w:pPr>
    </w:p>
    <w:p w14:paraId="362C476E" w14:textId="52306081" w:rsidR="00517BE9" w:rsidRPr="00725D45" w:rsidRDefault="00517BE9" w:rsidP="001B4037">
      <w:pPr>
        <w:rPr>
          <w:rFonts w:ascii="Calibri" w:eastAsiaTheme="minorEastAsia" w:hAnsi="Calibri" w:cs="Calibri"/>
          <w:color w:val="000000" w:themeColor="text1"/>
          <w:sz w:val="24"/>
          <w:szCs w:val="24"/>
        </w:rPr>
      </w:pPr>
    </w:p>
    <w:p w14:paraId="624BC1B9" w14:textId="77777777" w:rsidR="0028057B" w:rsidRDefault="0028057B">
      <w:pPr>
        <w:rPr>
          <w:rFonts w:ascii="Calibri" w:hAnsi="Calibri" w:cs="Calibri"/>
          <w:color w:val="000000" w:themeColor="text1"/>
          <w:sz w:val="24"/>
          <w:szCs w:val="24"/>
        </w:rPr>
      </w:pPr>
    </w:p>
    <w:p w14:paraId="3844FF00" w14:textId="79F5B5C8" w:rsidR="00AB208D" w:rsidRPr="0051615D" w:rsidRDefault="0010183C">
      <w:pPr>
        <w:rPr>
          <w:rFonts w:ascii="Calibri" w:hAnsi="Calibri" w:cs="Calibri"/>
          <w:color w:val="000000" w:themeColor="text1"/>
          <w:sz w:val="24"/>
          <w:szCs w:val="24"/>
        </w:rPr>
      </w:pPr>
      <w:r>
        <w:rPr>
          <w:rFonts w:ascii="Calibri" w:hAnsi="Calibri" w:cs="Calibri"/>
          <w:noProof/>
          <w:color w:val="000000" w:themeColor="text1"/>
          <w:sz w:val="24"/>
          <w:szCs w:val="24"/>
        </w:rPr>
        <mc:AlternateContent>
          <mc:Choice Requires="wps">
            <w:drawing>
              <wp:anchor distT="0" distB="0" distL="114300" distR="114300" simplePos="0" relativeHeight="251691008" behindDoc="0" locked="0" layoutInCell="1" allowOverlap="1" wp14:anchorId="10F4549F" wp14:editId="14DE4D15">
                <wp:simplePos x="0" y="0"/>
                <wp:positionH relativeFrom="margin">
                  <wp:align>right</wp:align>
                </wp:positionH>
                <wp:positionV relativeFrom="paragraph">
                  <wp:posOffset>55245</wp:posOffset>
                </wp:positionV>
                <wp:extent cx="2133600" cy="1949450"/>
                <wp:effectExtent l="0" t="0" r="19050" b="12700"/>
                <wp:wrapNone/>
                <wp:docPr id="21" name="Oval 21"/>
                <wp:cNvGraphicFramePr/>
                <a:graphic xmlns:a="http://schemas.openxmlformats.org/drawingml/2006/main">
                  <a:graphicData uri="http://schemas.microsoft.com/office/word/2010/wordprocessingShape">
                    <wps:wsp>
                      <wps:cNvSpPr/>
                      <wps:spPr>
                        <a:xfrm>
                          <a:off x="0" y="0"/>
                          <a:ext cx="2133600" cy="19494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059A5E" w14:textId="384C5B9A" w:rsidR="00ED6F07" w:rsidRDefault="00ED6F07" w:rsidP="00C51879">
                            <w:pPr>
                              <w:jc w:val="center"/>
                              <w:rPr>
                                <w:color w:val="000000" w:themeColor="text1"/>
                              </w:rPr>
                            </w:pPr>
                            <w:r>
                              <w:rPr>
                                <w:color w:val="000000" w:themeColor="text1"/>
                              </w:rPr>
                              <w:t>Control System:</w:t>
                            </w:r>
                          </w:p>
                          <w:p w14:paraId="31218DD8" w14:textId="2526BBF6" w:rsidR="00C51879" w:rsidRPr="00315137" w:rsidRDefault="00C51879" w:rsidP="00C51879">
                            <w:pPr>
                              <w:jc w:val="center"/>
                              <w:rPr>
                                <w:color w:val="000000" w:themeColor="text1"/>
                              </w:rPr>
                            </w:pPr>
                            <w:r w:rsidRPr="00315137">
                              <w:rPr>
                                <w:color w:val="000000" w:themeColor="text1"/>
                              </w:rPr>
                              <w:t>Sales growth</w:t>
                            </w:r>
                          </w:p>
                          <w:p w14:paraId="47DBB858" w14:textId="0A98641B" w:rsidR="00C51879" w:rsidRDefault="00C51879" w:rsidP="00C51879">
                            <w:pPr>
                              <w:jc w:val="center"/>
                              <w:rPr>
                                <w:color w:val="000000" w:themeColor="text1"/>
                              </w:rPr>
                            </w:pPr>
                            <w:r w:rsidRPr="00315137">
                              <w:rPr>
                                <w:color w:val="000000" w:themeColor="text1"/>
                              </w:rPr>
                              <w:t>Marketing</w:t>
                            </w:r>
                          </w:p>
                          <w:p w14:paraId="1345190F" w14:textId="679FD016" w:rsidR="00160143" w:rsidRPr="00315137" w:rsidRDefault="00160143" w:rsidP="00C51879">
                            <w:pPr>
                              <w:jc w:val="center"/>
                              <w:rPr>
                                <w:color w:val="000000" w:themeColor="text1"/>
                              </w:rPr>
                            </w:pPr>
                            <w:r>
                              <w:rPr>
                                <w:color w:val="000000" w:themeColor="text1"/>
                              </w:rPr>
                              <w:t>Profit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F4549F" id="Oval 21" o:spid="_x0000_s1031" style="position:absolute;margin-left:116.8pt;margin-top:4.35pt;width:168pt;height:153.5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" fillcolor="#00a0b8 [3204]" strokecolor="#004f5b [1604]" strokeweight="2pt">
                <v:textbox>
                  <w:txbxContent>
                    <w:p w14:paraId="5A059A5E" w14:textId="384C5B9A" w:rsidR="00ED6F07" w:rsidRDefault="00ED6F07" w:rsidP="00C51879">
                      <w:pPr>
                        <w:jc w:val="center"/>
                        <w:rPr>
                          <w:color w:val="000000" w:themeColor="text1"/>
                        </w:rPr>
                      </w:pPr>
                      <w:r>
                        <w:rPr>
                          <w:color w:val="000000" w:themeColor="text1"/>
                        </w:rPr>
                        <w:t>Control System:</w:t>
                      </w:r>
                    </w:p>
                    <w:p w14:paraId="31218DD8" w14:textId="2526BBF6" w:rsidR="00C51879" w:rsidRPr="00315137" w:rsidRDefault="00C51879" w:rsidP="00C51879">
                      <w:pPr>
                        <w:jc w:val="center"/>
                        <w:rPr>
                          <w:color w:val="000000" w:themeColor="text1"/>
                        </w:rPr>
                      </w:pPr>
                      <w:r w:rsidRPr="00315137">
                        <w:rPr>
                          <w:color w:val="000000" w:themeColor="text1"/>
                        </w:rPr>
                        <w:t>Sales growth</w:t>
                      </w:r>
                    </w:p>
                    <w:p w14:paraId="47DBB858" w14:textId="0A98641B" w:rsidR="00C51879" w:rsidRDefault="00C51879" w:rsidP="00C51879">
                      <w:pPr>
                        <w:jc w:val="center"/>
                        <w:rPr>
                          <w:color w:val="000000" w:themeColor="text1"/>
                        </w:rPr>
                      </w:pPr>
                      <w:r w:rsidRPr="00315137">
                        <w:rPr>
                          <w:color w:val="000000" w:themeColor="text1"/>
                        </w:rPr>
                        <w:t>Marketing</w:t>
                      </w:r>
                    </w:p>
                    <w:p w14:paraId="1345190F" w14:textId="679FD016" w:rsidR="00160143" w:rsidRPr="00315137" w:rsidRDefault="00160143" w:rsidP="00C51879">
                      <w:pPr>
                        <w:jc w:val="center"/>
                        <w:rPr>
                          <w:color w:val="000000" w:themeColor="text1"/>
                        </w:rPr>
                      </w:pPr>
                      <w:r>
                        <w:rPr>
                          <w:color w:val="000000" w:themeColor="text1"/>
                        </w:rPr>
                        <w:t>Profit</w:t>
                      </w:r>
                    </w:p>
                  </w:txbxContent>
                </v:textbox>
                <w10:wrap anchorx="margin"/>
              </v:oval>
            </w:pict>
          </mc:Fallback>
        </mc:AlternateContent>
      </w:r>
      <w:r w:rsidR="00A727D1">
        <w:rPr>
          <w:rFonts w:ascii="Calibri" w:hAnsi="Calibri" w:cs="Calibri"/>
          <w:noProof/>
          <w:color w:val="000000" w:themeColor="text1"/>
          <w:sz w:val="24"/>
          <w:szCs w:val="24"/>
        </w:rPr>
        <mc:AlternateContent>
          <mc:Choice Requires="wps">
            <w:drawing>
              <wp:anchor distT="0" distB="0" distL="114300" distR="114300" simplePos="0" relativeHeight="251713536" behindDoc="0" locked="0" layoutInCell="1" allowOverlap="1" wp14:anchorId="4242F8B4" wp14:editId="43852ABB">
                <wp:simplePos x="0" y="0"/>
                <wp:positionH relativeFrom="margin">
                  <wp:posOffset>704850</wp:posOffset>
                </wp:positionH>
                <wp:positionV relativeFrom="paragraph">
                  <wp:posOffset>8890</wp:posOffset>
                </wp:positionV>
                <wp:extent cx="2159000" cy="1898650"/>
                <wp:effectExtent l="0" t="0" r="12700" b="25400"/>
                <wp:wrapNone/>
                <wp:docPr id="24" name="Oval 24"/>
                <wp:cNvGraphicFramePr/>
                <a:graphic xmlns:a="http://schemas.openxmlformats.org/drawingml/2006/main">
                  <a:graphicData uri="http://schemas.microsoft.com/office/word/2010/wordprocessingShape">
                    <wps:wsp>
                      <wps:cNvSpPr/>
                      <wps:spPr>
                        <a:xfrm>
                          <a:off x="0" y="0"/>
                          <a:ext cx="2159000" cy="1898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27B6CE" w14:textId="235F1783" w:rsidR="008E6C87" w:rsidRPr="004A2331" w:rsidRDefault="008E6C87" w:rsidP="008E6C87">
                            <w:pPr>
                              <w:jc w:val="center"/>
                              <w:rPr>
                                <w:color w:val="000000" w:themeColor="text1"/>
                              </w:rPr>
                            </w:pPr>
                            <w:r w:rsidRPr="004A2331">
                              <w:rPr>
                                <w:color w:val="000000" w:themeColor="text1"/>
                              </w:rPr>
                              <w:t>Symbol:</w:t>
                            </w:r>
                          </w:p>
                          <w:p w14:paraId="1215C92B" w14:textId="61930C3D" w:rsidR="008E6C87" w:rsidRPr="004A2331" w:rsidRDefault="008E6C87" w:rsidP="008E6C87">
                            <w:pPr>
                              <w:jc w:val="center"/>
                              <w:rPr>
                                <w:color w:val="000000" w:themeColor="text1"/>
                              </w:rPr>
                            </w:pPr>
                            <w:r w:rsidRPr="004A2331">
                              <w:rPr>
                                <w:color w:val="000000" w:themeColor="text1"/>
                              </w:rPr>
                              <w:t>Uniform</w:t>
                            </w:r>
                          </w:p>
                          <w:p w14:paraId="61495D4B" w14:textId="69EFC6E3" w:rsidR="008E6C87" w:rsidRPr="004A2331" w:rsidRDefault="008E6C87" w:rsidP="008E6C87">
                            <w:pPr>
                              <w:jc w:val="center"/>
                              <w:rPr>
                                <w:color w:val="000000" w:themeColor="text1"/>
                              </w:rPr>
                            </w:pPr>
                            <w:r w:rsidRPr="004A2331">
                              <w:rPr>
                                <w:color w:val="000000" w:themeColor="text1"/>
                              </w:rPr>
                              <w:t>Logo</w:t>
                            </w:r>
                          </w:p>
                          <w:p w14:paraId="2EADD931" w14:textId="77777777" w:rsidR="008E6C87" w:rsidRDefault="008E6C87" w:rsidP="008E6C8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42F8B4" id="Oval 24" o:spid="_x0000_s1032" style="position:absolute;margin-left:55.5pt;margin-top:.7pt;width:170pt;height:149.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" fillcolor="#00a0b8 [3204]" strokecolor="#004f5b [1604]" strokeweight="2pt">
                <v:textbox>
                  <w:txbxContent>
                    <w:p w14:paraId="2327B6CE" w14:textId="235F1783" w:rsidR="008E6C87" w:rsidRPr="004A2331" w:rsidRDefault="008E6C87" w:rsidP="008E6C87">
                      <w:pPr>
                        <w:jc w:val="center"/>
                        <w:rPr>
                          <w:color w:val="000000" w:themeColor="text1"/>
                        </w:rPr>
                      </w:pPr>
                      <w:r w:rsidRPr="004A2331">
                        <w:rPr>
                          <w:color w:val="000000" w:themeColor="text1"/>
                        </w:rPr>
                        <w:t>Symbol:</w:t>
                      </w:r>
                    </w:p>
                    <w:p w14:paraId="1215C92B" w14:textId="61930C3D" w:rsidR="008E6C87" w:rsidRPr="004A2331" w:rsidRDefault="008E6C87" w:rsidP="008E6C87">
                      <w:pPr>
                        <w:jc w:val="center"/>
                        <w:rPr>
                          <w:color w:val="000000" w:themeColor="text1"/>
                        </w:rPr>
                      </w:pPr>
                      <w:r w:rsidRPr="004A2331">
                        <w:rPr>
                          <w:color w:val="000000" w:themeColor="text1"/>
                        </w:rPr>
                        <w:t>Uniform</w:t>
                      </w:r>
                    </w:p>
                    <w:p w14:paraId="61495D4B" w14:textId="69EFC6E3" w:rsidR="008E6C87" w:rsidRPr="004A2331" w:rsidRDefault="008E6C87" w:rsidP="008E6C87">
                      <w:pPr>
                        <w:jc w:val="center"/>
                        <w:rPr>
                          <w:color w:val="000000" w:themeColor="text1"/>
                        </w:rPr>
                      </w:pPr>
                      <w:r w:rsidRPr="004A2331">
                        <w:rPr>
                          <w:color w:val="000000" w:themeColor="text1"/>
                        </w:rPr>
                        <w:t>Logo</w:t>
                      </w:r>
                    </w:p>
                    <w:p w14:paraId="2EADD931" w14:textId="77777777" w:rsidR="008E6C87" w:rsidRDefault="008E6C87" w:rsidP="008E6C87">
                      <w:pPr>
                        <w:jc w:val="center"/>
                      </w:pPr>
                    </w:p>
                  </w:txbxContent>
                </v:textbox>
                <w10:wrap anchorx="margin"/>
              </v:oval>
            </w:pict>
          </mc:Fallback>
        </mc:AlternateContent>
      </w:r>
    </w:p>
    <w:p w14:paraId="0C792BD7" w14:textId="1F938962" w:rsidR="00AB208D" w:rsidRDefault="00AB208D"/>
    <w:p w14:paraId="7A0A49DE" w14:textId="77C0BE9C" w:rsidR="00AB208D" w:rsidRDefault="00AB208D"/>
    <w:p w14:paraId="3F54657A" w14:textId="4CB9FEDA" w:rsidR="00B46448" w:rsidRDefault="00112B10">
      <w:pPr>
        <w:rPr>
          <w:rFonts w:ascii="Calibri" w:hAnsi="Calibri"/>
          <w:b/>
          <w:bCs/>
          <w:color w:val="000000" w:themeColor="text1"/>
        </w:rPr>
      </w:pPr>
      <w:r>
        <w:rPr>
          <w:rFonts w:ascii="Calibri" w:hAnsi="Calibri"/>
          <w:b/>
          <w:bCs/>
          <w:color w:val="000000" w:themeColor="text1"/>
        </w:rPr>
        <w:t xml:space="preserve"> </w:t>
      </w:r>
    </w:p>
    <w:p w14:paraId="515EC23A" w14:textId="77777777" w:rsidR="0024046D" w:rsidRDefault="0024046D">
      <w:pPr>
        <w:rPr>
          <w:rFonts w:ascii="Calibri" w:hAnsi="Calibri"/>
          <w:b/>
          <w:bCs/>
          <w:color w:val="000000" w:themeColor="text1"/>
        </w:rPr>
      </w:pPr>
    </w:p>
    <w:p w14:paraId="3A029D1F" w14:textId="77777777" w:rsidR="0024046D" w:rsidRDefault="0024046D">
      <w:pPr>
        <w:rPr>
          <w:rFonts w:ascii="Calibri" w:hAnsi="Calibri"/>
          <w:b/>
          <w:bCs/>
          <w:color w:val="000000" w:themeColor="text1"/>
        </w:rPr>
      </w:pPr>
    </w:p>
    <w:p w14:paraId="24115814" w14:textId="77777777" w:rsidR="0024046D" w:rsidRDefault="0024046D">
      <w:pPr>
        <w:rPr>
          <w:rFonts w:ascii="Calibri" w:hAnsi="Calibri"/>
          <w:b/>
          <w:bCs/>
          <w:color w:val="000000" w:themeColor="text1"/>
        </w:rPr>
      </w:pPr>
    </w:p>
    <w:p w14:paraId="385D5557" w14:textId="115279A5" w:rsidR="00AB208D" w:rsidRDefault="005157C7">
      <w:pPr>
        <w:rPr>
          <w:rFonts w:ascii="Calibri" w:hAnsi="Calibri"/>
          <w:color w:val="000000" w:themeColor="text1"/>
        </w:rPr>
      </w:pPr>
      <w:r w:rsidRPr="00363482">
        <w:rPr>
          <w:rFonts w:ascii="Calibri" w:hAnsi="Calibri"/>
          <w:b/>
          <w:bCs/>
          <w:color w:val="000000" w:themeColor="text1"/>
        </w:rPr>
        <w:t>Analysing the external factors of the organisation</w:t>
      </w:r>
      <w:r w:rsidRPr="005157C7">
        <w:rPr>
          <w:rFonts w:ascii="Calibri" w:hAnsi="Calibri"/>
          <w:color w:val="000000" w:themeColor="text1"/>
        </w:rPr>
        <w:t>.</w:t>
      </w:r>
    </w:p>
    <w:p w14:paraId="7F104D89" w14:textId="1E73522F" w:rsidR="00213110" w:rsidRDefault="00213110">
      <w:pPr>
        <w:rPr>
          <w:rFonts w:ascii="Calibri" w:hAnsi="Calibri"/>
          <w:color w:val="000000" w:themeColor="text1"/>
        </w:rPr>
      </w:pPr>
      <w:r>
        <w:rPr>
          <w:rFonts w:ascii="Calibri" w:hAnsi="Calibri"/>
          <w:color w:val="000000" w:themeColor="text1"/>
        </w:rPr>
        <w:t>Why is it vital?</w:t>
      </w:r>
    </w:p>
    <w:p w14:paraId="49249CEE" w14:textId="6CE73912" w:rsidR="00213110" w:rsidRDefault="008F3F25">
      <w:pPr>
        <w:rPr>
          <w:rFonts w:ascii="Calibri" w:hAnsi="Calibri"/>
          <w:color w:val="000000" w:themeColor="text1"/>
        </w:rPr>
      </w:pPr>
      <w:r>
        <w:rPr>
          <w:rFonts w:ascii="Calibri" w:hAnsi="Calibri"/>
          <w:color w:val="000000" w:themeColor="text1"/>
        </w:rPr>
        <w:t xml:space="preserve">To identify the external forces that impact in an organisation. </w:t>
      </w:r>
      <w:r w:rsidR="00234266">
        <w:rPr>
          <w:rFonts w:ascii="Calibri" w:hAnsi="Calibri"/>
          <w:color w:val="000000" w:themeColor="text1"/>
        </w:rPr>
        <w:t xml:space="preserve">According to </w:t>
      </w:r>
      <w:r w:rsidR="0086709B">
        <w:rPr>
          <w:rFonts w:ascii="Calibri" w:hAnsi="Calibri"/>
          <w:color w:val="000000" w:themeColor="text1"/>
        </w:rPr>
        <w:t>the</w:t>
      </w:r>
      <w:r w:rsidR="007F58E1">
        <w:rPr>
          <w:rFonts w:ascii="Calibri" w:hAnsi="Calibri"/>
          <w:color w:val="000000" w:themeColor="text1"/>
        </w:rPr>
        <w:t>(</w:t>
      </w:r>
      <w:r w:rsidR="0086709B">
        <w:rPr>
          <w:rFonts w:ascii="Calibri" w:hAnsi="Calibri"/>
          <w:color w:val="000000" w:themeColor="text1"/>
        </w:rPr>
        <w:t xml:space="preserve"> </w:t>
      </w:r>
      <w:r w:rsidR="00733774">
        <w:rPr>
          <w:rFonts w:ascii="Calibri" w:hAnsi="Calibri"/>
          <w:color w:val="000000" w:themeColor="text1"/>
        </w:rPr>
        <w:t>CIPD Report</w:t>
      </w:r>
      <w:r w:rsidR="007F58E1">
        <w:rPr>
          <w:rFonts w:ascii="Calibri" w:hAnsi="Calibri"/>
          <w:color w:val="000000" w:themeColor="text1"/>
        </w:rPr>
        <w:t>,2011</w:t>
      </w:r>
      <w:r w:rsidR="000F3FD0">
        <w:rPr>
          <w:rFonts w:ascii="Calibri" w:hAnsi="Calibri"/>
          <w:color w:val="000000" w:themeColor="text1"/>
        </w:rPr>
        <w:t>,2020)</w:t>
      </w:r>
      <w:r w:rsidR="00733774">
        <w:rPr>
          <w:rFonts w:ascii="Calibri" w:hAnsi="Calibri"/>
          <w:color w:val="000000" w:themeColor="text1"/>
        </w:rPr>
        <w:t xml:space="preserve">, that the role of leadership </w:t>
      </w:r>
      <w:r w:rsidR="001E3B5C">
        <w:rPr>
          <w:rFonts w:ascii="Calibri" w:hAnsi="Calibri"/>
          <w:color w:val="000000" w:themeColor="text1"/>
        </w:rPr>
        <w:t>c</w:t>
      </w:r>
      <w:r w:rsidR="001E3B5C" w:rsidRPr="001E3B5C">
        <w:rPr>
          <w:rFonts w:ascii="Calibri" w:hAnsi="Calibri"/>
          <w:color w:val="000000" w:themeColor="text1"/>
        </w:rPr>
        <w:t>autiously consider the arrangement of the change group, especially how the level of the portrayal of individuals from various levels and various pieces of the association, or the utilization of outside experts, will affect impression of the change procedure and, consequently, culture change results.</w:t>
      </w:r>
    </w:p>
    <w:p w14:paraId="7D856929" w14:textId="77777777" w:rsidR="00052A35" w:rsidRDefault="00052A35">
      <w:pPr>
        <w:rPr>
          <w:rFonts w:ascii="Calibri" w:hAnsi="Calibri"/>
          <w:color w:val="000000" w:themeColor="text1"/>
        </w:rPr>
      </w:pPr>
    </w:p>
    <w:p w14:paraId="18BA891F" w14:textId="3594E2C2" w:rsidR="001E3B5C" w:rsidRDefault="00CE0353">
      <w:pPr>
        <w:rPr>
          <w:rFonts w:ascii="Calibri" w:hAnsi="Calibri"/>
          <w:color w:val="000000" w:themeColor="text1"/>
        </w:rPr>
      </w:pPr>
      <w:r w:rsidRPr="00752384">
        <w:rPr>
          <w:rFonts w:ascii="Calibri" w:hAnsi="Calibri"/>
          <w:b/>
          <w:bCs/>
          <w:color w:val="000000" w:themeColor="text1"/>
        </w:rPr>
        <w:t>Applying SWOT</w:t>
      </w:r>
      <w:r w:rsidR="00F139B2" w:rsidRPr="00752384">
        <w:rPr>
          <w:rFonts w:ascii="Calibri" w:hAnsi="Calibri"/>
          <w:b/>
          <w:bCs/>
          <w:color w:val="000000" w:themeColor="text1"/>
        </w:rPr>
        <w:t xml:space="preserve"> ana</w:t>
      </w:r>
      <w:r w:rsidRPr="00752384">
        <w:rPr>
          <w:rFonts w:ascii="Calibri" w:hAnsi="Calibri"/>
          <w:b/>
          <w:bCs/>
          <w:color w:val="000000" w:themeColor="text1"/>
        </w:rPr>
        <w:t>lysis for TESCO newly manager</w:t>
      </w:r>
      <w:r>
        <w:rPr>
          <w:rFonts w:ascii="Calibri" w:hAnsi="Calibri"/>
          <w:color w:val="000000" w:themeColor="text1"/>
        </w:rPr>
        <w:t>:</w:t>
      </w:r>
      <w:r w:rsidR="00334914">
        <w:rPr>
          <w:rFonts w:ascii="Calibri" w:hAnsi="Calibri"/>
          <w:color w:val="000000" w:themeColor="text1"/>
        </w:rPr>
        <w:t xml:space="preserve"> </w:t>
      </w:r>
    </w:p>
    <w:p w14:paraId="5168D26C" w14:textId="28CA2D98" w:rsidR="00F302F8" w:rsidRDefault="007E1D49">
      <w:pPr>
        <w:rPr>
          <w:rFonts w:ascii="Calibri" w:hAnsi="Calibri"/>
          <w:color w:val="000000" w:themeColor="text1"/>
        </w:rPr>
      </w:pPr>
      <w:r>
        <w:rPr>
          <w:rFonts w:ascii="Calibri" w:hAnsi="Calibri"/>
          <w:color w:val="000000" w:themeColor="text1"/>
        </w:rPr>
        <w:t>For a newly manager</w:t>
      </w:r>
      <w:r w:rsidR="00B34B9B">
        <w:rPr>
          <w:rFonts w:ascii="Calibri" w:hAnsi="Calibri"/>
          <w:color w:val="000000" w:themeColor="text1"/>
        </w:rPr>
        <w:t xml:space="preserve"> there are certain objectives to consider regarding SWOT Analysis</w:t>
      </w:r>
      <w:r w:rsidR="00E60A1A">
        <w:rPr>
          <w:rFonts w:ascii="Calibri" w:hAnsi="Calibri"/>
          <w:color w:val="000000" w:themeColor="text1"/>
        </w:rPr>
        <w:t xml:space="preserve">. What are the </w:t>
      </w:r>
      <w:r w:rsidR="002171E4">
        <w:rPr>
          <w:rFonts w:ascii="Calibri" w:hAnsi="Calibri"/>
          <w:color w:val="000000" w:themeColor="text1"/>
        </w:rPr>
        <w:t>threats,</w:t>
      </w:r>
      <w:r w:rsidR="00E60A1A">
        <w:rPr>
          <w:rFonts w:ascii="Calibri" w:hAnsi="Calibri"/>
          <w:color w:val="000000" w:themeColor="text1"/>
        </w:rPr>
        <w:t xml:space="preserve"> </w:t>
      </w:r>
      <w:r w:rsidR="002171E4">
        <w:rPr>
          <w:rFonts w:ascii="Calibri" w:hAnsi="Calibri"/>
          <w:color w:val="000000" w:themeColor="text1"/>
        </w:rPr>
        <w:t>strength,</w:t>
      </w:r>
      <w:r w:rsidR="00E60A1A">
        <w:rPr>
          <w:rFonts w:ascii="Calibri" w:hAnsi="Calibri"/>
          <w:color w:val="000000" w:themeColor="text1"/>
        </w:rPr>
        <w:t xml:space="preserve"> opportunities and weakness to </w:t>
      </w:r>
      <w:r w:rsidR="00AC51A6">
        <w:rPr>
          <w:rFonts w:ascii="Calibri" w:hAnsi="Calibri"/>
          <w:color w:val="000000" w:themeColor="text1"/>
        </w:rPr>
        <w:t xml:space="preserve">an organisation in </w:t>
      </w:r>
      <w:r w:rsidR="002171E4">
        <w:rPr>
          <w:rFonts w:ascii="Calibri" w:hAnsi="Calibri"/>
          <w:color w:val="000000" w:themeColor="text1"/>
        </w:rPr>
        <w:t>cultural change?</w:t>
      </w:r>
    </w:p>
    <w:p w14:paraId="7CC4417E" w14:textId="77777777" w:rsidR="00752384" w:rsidRDefault="00882E58">
      <w:pPr>
        <w:rPr>
          <w:rFonts w:ascii="Calibri" w:hAnsi="Calibri"/>
          <w:color w:val="000000" w:themeColor="text1"/>
        </w:rPr>
      </w:pPr>
      <w:r>
        <w:rPr>
          <w:rFonts w:ascii="Calibri" w:hAnsi="Calibri"/>
          <w:color w:val="000000" w:themeColor="text1"/>
        </w:rPr>
        <w:t xml:space="preserve">What did Dave Lewis use to save Tesco back in </w:t>
      </w:r>
      <w:r w:rsidR="00A01BE1">
        <w:rPr>
          <w:rFonts w:ascii="Calibri" w:hAnsi="Calibri"/>
          <w:color w:val="000000" w:themeColor="text1"/>
        </w:rPr>
        <w:t>2014?</w:t>
      </w:r>
    </w:p>
    <w:p w14:paraId="6F43FB41" w14:textId="216E371C" w:rsidR="00717299" w:rsidRDefault="00882E58">
      <w:pPr>
        <w:rPr>
          <w:rFonts w:ascii="Calibri" w:hAnsi="Calibri"/>
          <w:color w:val="000000" w:themeColor="text1"/>
        </w:rPr>
      </w:pPr>
      <w:r>
        <w:rPr>
          <w:rFonts w:ascii="Calibri" w:hAnsi="Calibri"/>
          <w:color w:val="000000" w:themeColor="text1"/>
        </w:rPr>
        <w:t xml:space="preserve"> </w:t>
      </w:r>
      <w:r w:rsidR="00A93B70">
        <w:rPr>
          <w:rFonts w:ascii="Calibri" w:hAnsi="Calibri"/>
          <w:color w:val="000000" w:themeColor="text1"/>
        </w:rPr>
        <w:t xml:space="preserve"> </w:t>
      </w:r>
      <w:r w:rsidR="00A01BE1">
        <w:rPr>
          <w:rFonts w:ascii="Calibri" w:hAnsi="Calibri"/>
          <w:color w:val="000000" w:themeColor="text1"/>
        </w:rPr>
        <w:t>According</w:t>
      </w:r>
      <w:r w:rsidR="00A93B70">
        <w:rPr>
          <w:rFonts w:ascii="Calibri" w:hAnsi="Calibri"/>
          <w:color w:val="000000" w:themeColor="text1"/>
        </w:rPr>
        <w:t xml:space="preserve"> to (Wood,</w:t>
      </w:r>
      <w:r w:rsidR="00A01BE1">
        <w:rPr>
          <w:rFonts w:ascii="Calibri" w:hAnsi="Calibri"/>
          <w:color w:val="000000" w:themeColor="text1"/>
        </w:rPr>
        <w:t>2019) Lewis</w:t>
      </w:r>
      <w:r w:rsidR="008F2997">
        <w:rPr>
          <w:rFonts w:ascii="Calibri" w:hAnsi="Calibri"/>
          <w:color w:val="000000" w:themeColor="text1"/>
        </w:rPr>
        <w:t xml:space="preserve">, had to change Tesco Orgnaisation Culture, where he </w:t>
      </w:r>
      <w:r w:rsidR="003D1DE2">
        <w:rPr>
          <w:rFonts w:ascii="Calibri" w:hAnsi="Calibri"/>
          <w:color w:val="000000" w:themeColor="text1"/>
        </w:rPr>
        <w:t xml:space="preserve">analyses </w:t>
      </w:r>
      <w:r w:rsidR="00340D4E">
        <w:rPr>
          <w:rFonts w:ascii="Calibri" w:hAnsi="Calibri"/>
          <w:color w:val="000000" w:themeColor="text1"/>
        </w:rPr>
        <w:t xml:space="preserve">marketing </w:t>
      </w:r>
      <w:r w:rsidR="00752384">
        <w:rPr>
          <w:rFonts w:ascii="Calibri" w:hAnsi="Calibri"/>
          <w:color w:val="000000" w:themeColor="text1"/>
        </w:rPr>
        <w:t>structure background</w:t>
      </w:r>
      <w:r w:rsidR="009422B4">
        <w:rPr>
          <w:rFonts w:ascii="Calibri" w:hAnsi="Calibri"/>
          <w:color w:val="000000" w:themeColor="text1"/>
        </w:rPr>
        <w:t xml:space="preserve"> </w:t>
      </w:r>
      <w:r w:rsidR="00752384">
        <w:rPr>
          <w:rFonts w:ascii="Calibri" w:hAnsi="Calibri"/>
          <w:color w:val="000000" w:themeColor="text1"/>
        </w:rPr>
        <w:t>to replace</w:t>
      </w:r>
      <w:r w:rsidR="003D1DE2">
        <w:rPr>
          <w:rFonts w:ascii="Calibri" w:hAnsi="Calibri"/>
          <w:color w:val="000000" w:themeColor="text1"/>
        </w:rPr>
        <w:t xml:space="preserve"> </w:t>
      </w:r>
      <w:r w:rsidR="00DF77D9" w:rsidRPr="00DF77D9">
        <w:rPr>
          <w:rFonts w:ascii="Calibri" w:hAnsi="Calibri"/>
          <w:color w:val="000000" w:themeColor="text1"/>
        </w:rPr>
        <w:t xml:space="preserve">supplant Tesco least expensive </w:t>
      </w:r>
      <w:r w:rsidR="002A38A7">
        <w:rPr>
          <w:rFonts w:ascii="Calibri" w:hAnsi="Calibri"/>
          <w:color w:val="000000" w:themeColor="text1"/>
        </w:rPr>
        <w:t xml:space="preserve">brands </w:t>
      </w:r>
      <w:r w:rsidR="002A38A7" w:rsidRPr="00DF77D9">
        <w:rPr>
          <w:rFonts w:ascii="Calibri" w:hAnsi="Calibri"/>
          <w:color w:val="000000" w:themeColor="text1"/>
        </w:rPr>
        <w:t>name</w:t>
      </w:r>
      <w:r w:rsidR="00DF77D9" w:rsidRPr="00DF77D9">
        <w:rPr>
          <w:rFonts w:ascii="Calibri" w:hAnsi="Calibri"/>
          <w:color w:val="000000" w:themeColor="text1"/>
        </w:rPr>
        <w:t xml:space="preserve"> item with nonexclusive homestead brands and artificial reaches.</w:t>
      </w:r>
    </w:p>
    <w:p w14:paraId="3B469EB9" w14:textId="516E0E00" w:rsidR="009029F6" w:rsidRDefault="006D2BDD">
      <w:pPr>
        <w:rPr>
          <w:rFonts w:ascii="Calibri" w:hAnsi="Calibri"/>
          <w:color w:val="000000" w:themeColor="text1"/>
        </w:rPr>
      </w:pPr>
      <w:r>
        <w:rPr>
          <w:rFonts w:ascii="Calibri" w:hAnsi="Calibri"/>
          <w:color w:val="000000" w:themeColor="text1"/>
        </w:rPr>
        <w:t xml:space="preserve"> </w:t>
      </w:r>
      <w:r w:rsidR="00B5744A">
        <w:rPr>
          <w:rFonts w:ascii="Calibri" w:hAnsi="Calibri"/>
          <w:color w:val="000000" w:themeColor="text1"/>
        </w:rPr>
        <w:t>TESCO SWOT ANALYSIS</w:t>
      </w:r>
    </w:p>
    <w:tbl>
      <w:tblPr>
        <w:tblStyle w:val="TableGrid"/>
        <w:tblW w:w="0" w:type="auto"/>
        <w:tblLook w:val="01A0" w:firstRow="1" w:lastRow="0" w:firstColumn="1" w:lastColumn="1" w:noHBand="0" w:noVBand="0"/>
      </w:tblPr>
      <w:tblGrid>
        <w:gridCol w:w="4315"/>
        <w:gridCol w:w="4315"/>
      </w:tblGrid>
      <w:tr w:rsidR="00777A10" w14:paraId="25890A45" w14:textId="77777777" w:rsidTr="00777A10">
        <w:tc>
          <w:tcPr>
            <w:tcW w:w="4315" w:type="dxa"/>
          </w:tcPr>
          <w:p w14:paraId="019162EF" w14:textId="77777777" w:rsidR="00777A10" w:rsidRDefault="00777A10">
            <w:pPr>
              <w:rPr>
                <w:rFonts w:ascii="Calibri" w:hAnsi="Calibri"/>
                <w:color w:val="000000" w:themeColor="text1"/>
              </w:rPr>
            </w:pPr>
          </w:p>
          <w:p w14:paraId="5B0A4196" w14:textId="2E2D6E44" w:rsidR="00777A10" w:rsidRPr="00B5744A" w:rsidRDefault="00B5744A">
            <w:pPr>
              <w:rPr>
                <w:rFonts w:ascii="Calibri" w:hAnsi="Calibri"/>
                <w:b/>
                <w:bCs/>
                <w:color w:val="000000" w:themeColor="text1"/>
              </w:rPr>
            </w:pPr>
            <w:r w:rsidRPr="00B5744A">
              <w:rPr>
                <w:rFonts w:ascii="Calibri" w:hAnsi="Calibri"/>
                <w:b/>
                <w:bCs/>
                <w:color w:val="000000" w:themeColor="text1"/>
              </w:rPr>
              <w:t>THREATS</w:t>
            </w:r>
          </w:p>
          <w:p w14:paraId="4628653C" w14:textId="1C154580" w:rsidR="00777A10" w:rsidRDefault="00506CCD">
            <w:pPr>
              <w:rPr>
                <w:rFonts w:ascii="Calibri" w:hAnsi="Calibri"/>
                <w:color w:val="000000" w:themeColor="text1"/>
              </w:rPr>
            </w:pPr>
            <w:r>
              <w:rPr>
                <w:rFonts w:ascii="Calibri" w:hAnsi="Calibri"/>
                <w:color w:val="000000" w:themeColor="text1"/>
              </w:rPr>
              <w:t>COVID19 PANDEMIC</w:t>
            </w:r>
          </w:p>
          <w:p w14:paraId="771802C8" w14:textId="36D4E31D" w:rsidR="00506CCD" w:rsidRDefault="00506CCD">
            <w:pPr>
              <w:rPr>
                <w:rFonts w:ascii="Calibri" w:hAnsi="Calibri"/>
                <w:color w:val="000000" w:themeColor="text1"/>
              </w:rPr>
            </w:pPr>
            <w:r>
              <w:rPr>
                <w:rFonts w:ascii="Calibri" w:hAnsi="Calibri"/>
                <w:color w:val="000000" w:themeColor="text1"/>
              </w:rPr>
              <w:t>BREXIT</w:t>
            </w:r>
          </w:p>
          <w:p w14:paraId="2019ADCC" w14:textId="0D34F75E" w:rsidR="00506CCD" w:rsidRDefault="00506CCD">
            <w:pPr>
              <w:rPr>
                <w:rFonts w:ascii="Calibri" w:hAnsi="Calibri"/>
                <w:color w:val="000000" w:themeColor="text1"/>
              </w:rPr>
            </w:pPr>
            <w:r>
              <w:rPr>
                <w:rFonts w:ascii="Calibri" w:hAnsi="Calibri"/>
                <w:color w:val="000000" w:themeColor="text1"/>
              </w:rPr>
              <w:t>CYBER THREATS</w:t>
            </w:r>
          </w:p>
          <w:p w14:paraId="349CF830" w14:textId="770F979D" w:rsidR="00777A10" w:rsidRDefault="00122246">
            <w:pPr>
              <w:rPr>
                <w:rFonts w:ascii="Calibri" w:hAnsi="Calibri"/>
                <w:color w:val="000000" w:themeColor="text1"/>
              </w:rPr>
            </w:pPr>
            <w:r>
              <w:rPr>
                <w:rFonts w:ascii="Calibri" w:hAnsi="Calibri"/>
                <w:color w:val="000000" w:themeColor="text1"/>
              </w:rPr>
              <w:t>CLIMATE CHANGE</w:t>
            </w:r>
          </w:p>
        </w:tc>
        <w:tc>
          <w:tcPr>
            <w:tcW w:w="4315" w:type="dxa"/>
          </w:tcPr>
          <w:p w14:paraId="237D8D1E" w14:textId="77777777" w:rsidR="00777A10" w:rsidRPr="009213BB" w:rsidRDefault="00777A10">
            <w:pPr>
              <w:rPr>
                <w:rFonts w:ascii="Calibri" w:hAnsi="Calibri"/>
                <w:b/>
                <w:bCs/>
                <w:color w:val="000000" w:themeColor="text1"/>
              </w:rPr>
            </w:pPr>
          </w:p>
          <w:p w14:paraId="0DEAAED2" w14:textId="77777777" w:rsidR="009213BB" w:rsidRDefault="009213BB">
            <w:pPr>
              <w:rPr>
                <w:rFonts w:ascii="Calibri" w:hAnsi="Calibri"/>
                <w:b/>
                <w:bCs/>
                <w:color w:val="000000" w:themeColor="text1"/>
              </w:rPr>
            </w:pPr>
            <w:r w:rsidRPr="009213BB">
              <w:rPr>
                <w:rFonts w:ascii="Calibri" w:hAnsi="Calibri"/>
                <w:b/>
                <w:bCs/>
                <w:color w:val="000000" w:themeColor="text1"/>
              </w:rPr>
              <w:t>WEAKNESS</w:t>
            </w:r>
          </w:p>
          <w:p w14:paraId="5454B843" w14:textId="77777777" w:rsidR="009213BB" w:rsidRDefault="009213BB">
            <w:pPr>
              <w:rPr>
                <w:rFonts w:ascii="Calibri" w:hAnsi="Calibri"/>
                <w:color w:val="000000" w:themeColor="text1"/>
              </w:rPr>
            </w:pPr>
            <w:r w:rsidRPr="009213BB">
              <w:rPr>
                <w:rFonts w:ascii="Calibri" w:hAnsi="Calibri"/>
                <w:color w:val="000000" w:themeColor="text1"/>
              </w:rPr>
              <w:t>FA</w:t>
            </w:r>
            <w:r w:rsidR="000709DA">
              <w:rPr>
                <w:rFonts w:ascii="Calibri" w:hAnsi="Calibri"/>
                <w:color w:val="000000" w:themeColor="text1"/>
              </w:rPr>
              <w:t>NCIAL MARKET</w:t>
            </w:r>
          </w:p>
          <w:p w14:paraId="7F7C9F43" w14:textId="77777777" w:rsidR="000709DA" w:rsidRDefault="000709DA">
            <w:pPr>
              <w:rPr>
                <w:rFonts w:ascii="Calibri" w:hAnsi="Calibri"/>
                <w:color w:val="000000" w:themeColor="text1"/>
              </w:rPr>
            </w:pPr>
            <w:r>
              <w:rPr>
                <w:rFonts w:ascii="Calibri" w:hAnsi="Calibri"/>
                <w:color w:val="000000" w:themeColor="text1"/>
              </w:rPr>
              <w:t>FAILED OPERATION IN USA</w:t>
            </w:r>
          </w:p>
          <w:p w14:paraId="158AB490" w14:textId="77777777" w:rsidR="000709DA" w:rsidRDefault="000709DA">
            <w:pPr>
              <w:rPr>
                <w:rFonts w:ascii="Calibri" w:hAnsi="Calibri"/>
                <w:color w:val="000000" w:themeColor="text1"/>
              </w:rPr>
            </w:pPr>
            <w:r>
              <w:rPr>
                <w:rFonts w:ascii="Calibri" w:hAnsi="Calibri"/>
                <w:color w:val="000000" w:themeColor="text1"/>
              </w:rPr>
              <w:t>POLAND</w:t>
            </w:r>
            <w:r w:rsidR="008C2B81">
              <w:rPr>
                <w:rFonts w:ascii="Calibri" w:hAnsi="Calibri"/>
                <w:color w:val="000000" w:themeColor="text1"/>
              </w:rPr>
              <w:t xml:space="preserve"> STORE CRISIS</w:t>
            </w:r>
          </w:p>
          <w:p w14:paraId="04EA248E" w14:textId="77AF277C" w:rsidR="008C2B81" w:rsidRPr="009213BB" w:rsidRDefault="008C2B81">
            <w:pPr>
              <w:rPr>
                <w:rFonts w:ascii="Calibri" w:hAnsi="Calibri"/>
                <w:color w:val="000000" w:themeColor="text1"/>
              </w:rPr>
            </w:pPr>
          </w:p>
        </w:tc>
      </w:tr>
      <w:tr w:rsidR="00777A10" w14:paraId="7CBAF9EF" w14:textId="77777777" w:rsidTr="00777A10">
        <w:tc>
          <w:tcPr>
            <w:tcW w:w="4315" w:type="dxa"/>
          </w:tcPr>
          <w:p w14:paraId="5FB788F6" w14:textId="053DBD2D" w:rsidR="00777A10" w:rsidRDefault="00777A10">
            <w:pPr>
              <w:rPr>
                <w:rFonts w:ascii="Calibri" w:hAnsi="Calibri"/>
                <w:color w:val="000000" w:themeColor="text1"/>
              </w:rPr>
            </w:pPr>
          </w:p>
          <w:p w14:paraId="2C8F180D" w14:textId="653BEA47" w:rsidR="008C2B81" w:rsidRDefault="008C2B81">
            <w:pPr>
              <w:rPr>
                <w:rFonts w:ascii="Calibri" w:hAnsi="Calibri"/>
                <w:b/>
                <w:bCs/>
                <w:color w:val="000000" w:themeColor="text1"/>
              </w:rPr>
            </w:pPr>
            <w:r w:rsidRPr="008C2B81">
              <w:rPr>
                <w:rFonts w:ascii="Calibri" w:hAnsi="Calibri"/>
                <w:b/>
                <w:bCs/>
                <w:color w:val="000000" w:themeColor="text1"/>
              </w:rPr>
              <w:t>OPPORTUNITIES</w:t>
            </w:r>
          </w:p>
          <w:p w14:paraId="4697A2C6" w14:textId="7EDA4FDA" w:rsidR="008C2B81" w:rsidRDefault="004F3DEB">
            <w:pPr>
              <w:rPr>
                <w:rFonts w:ascii="Calibri" w:hAnsi="Calibri"/>
                <w:color w:val="000000" w:themeColor="text1"/>
              </w:rPr>
            </w:pPr>
            <w:r>
              <w:rPr>
                <w:rFonts w:ascii="Calibri" w:hAnsi="Calibri"/>
                <w:color w:val="000000" w:themeColor="text1"/>
              </w:rPr>
              <w:t>EMPLOYEE RECRUIT</w:t>
            </w:r>
            <w:r w:rsidR="00973BC6">
              <w:rPr>
                <w:rFonts w:ascii="Calibri" w:hAnsi="Calibri"/>
                <w:color w:val="000000" w:themeColor="text1"/>
              </w:rPr>
              <w:t>S DURING COVID19</w:t>
            </w:r>
          </w:p>
          <w:p w14:paraId="183659E8" w14:textId="79D8F517" w:rsidR="00973BC6" w:rsidRDefault="00973BC6">
            <w:pPr>
              <w:rPr>
                <w:rFonts w:ascii="Calibri" w:hAnsi="Calibri"/>
                <w:color w:val="000000" w:themeColor="text1"/>
              </w:rPr>
            </w:pPr>
            <w:r>
              <w:rPr>
                <w:rFonts w:ascii="Calibri" w:hAnsi="Calibri"/>
                <w:color w:val="000000" w:themeColor="text1"/>
              </w:rPr>
              <w:t>ONLINE SHOPPING FREE UP SLOTS FOR VULNERABLE CLIENTS</w:t>
            </w:r>
          </w:p>
          <w:p w14:paraId="133F6254" w14:textId="7F30702D" w:rsidR="00973BC6" w:rsidRPr="004F3DEB" w:rsidRDefault="00D11DAA">
            <w:pPr>
              <w:rPr>
                <w:rFonts w:ascii="Calibri" w:hAnsi="Calibri"/>
                <w:color w:val="000000" w:themeColor="text1"/>
              </w:rPr>
            </w:pPr>
            <w:r>
              <w:rPr>
                <w:rFonts w:ascii="Calibri" w:hAnsi="Calibri"/>
                <w:color w:val="000000" w:themeColor="text1"/>
              </w:rPr>
              <w:t>SALES GROWTH</w:t>
            </w:r>
          </w:p>
          <w:p w14:paraId="7D7F3286" w14:textId="715F1A84" w:rsidR="00777A10" w:rsidRDefault="00966E6E">
            <w:pPr>
              <w:rPr>
                <w:rFonts w:ascii="Calibri" w:hAnsi="Calibri"/>
                <w:color w:val="000000" w:themeColor="text1"/>
              </w:rPr>
            </w:pPr>
            <w:r>
              <w:rPr>
                <w:rFonts w:ascii="Calibri" w:hAnsi="Calibri"/>
                <w:color w:val="000000" w:themeColor="text1"/>
              </w:rPr>
              <w:t>EMERGE WITH BOOKERS</w:t>
            </w:r>
          </w:p>
          <w:p w14:paraId="1D3B3E21" w14:textId="77777777" w:rsidR="00777A10" w:rsidRDefault="00777A10">
            <w:pPr>
              <w:rPr>
                <w:rFonts w:ascii="Calibri" w:hAnsi="Calibri"/>
                <w:color w:val="000000" w:themeColor="text1"/>
              </w:rPr>
            </w:pPr>
          </w:p>
          <w:p w14:paraId="155BB2C4" w14:textId="13C23A17" w:rsidR="00777A10" w:rsidRDefault="00777A10">
            <w:pPr>
              <w:rPr>
                <w:rFonts w:ascii="Calibri" w:hAnsi="Calibri"/>
                <w:color w:val="000000" w:themeColor="text1"/>
              </w:rPr>
            </w:pPr>
          </w:p>
        </w:tc>
        <w:tc>
          <w:tcPr>
            <w:tcW w:w="4315" w:type="dxa"/>
          </w:tcPr>
          <w:p w14:paraId="101CFED5" w14:textId="77777777" w:rsidR="00777A10" w:rsidRDefault="00777A10">
            <w:pPr>
              <w:rPr>
                <w:rFonts w:ascii="Calibri" w:hAnsi="Calibri"/>
                <w:color w:val="000000" w:themeColor="text1"/>
              </w:rPr>
            </w:pPr>
          </w:p>
          <w:p w14:paraId="64FC09C5" w14:textId="77777777" w:rsidR="00D11DAA" w:rsidRDefault="00D11DAA">
            <w:pPr>
              <w:rPr>
                <w:rFonts w:ascii="Calibri" w:hAnsi="Calibri"/>
                <w:b/>
                <w:bCs/>
                <w:color w:val="000000" w:themeColor="text1"/>
              </w:rPr>
            </w:pPr>
            <w:r w:rsidRPr="00D11DAA">
              <w:rPr>
                <w:rFonts w:ascii="Calibri" w:hAnsi="Calibri"/>
                <w:b/>
                <w:bCs/>
                <w:color w:val="000000" w:themeColor="text1"/>
              </w:rPr>
              <w:t>STRENGTH</w:t>
            </w:r>
          </w:p>
          <w:p w14:paraId="2A1BCEE3" w14:textId="77777777" w:rsidR="00D11DAA" w:rsidRDefault="00304A44">
            <w:pPr>
              <w:rPr>
                <w:rFonts w:ascii="Calibri" w:hAnsi="Calibri"/>
                <w:color w:val="000000" w:themeColor="text1"/>
              </w:rPr>
            </w:pPr>
            <w:r>
              <w:rPr>
                <w:rFonts w:ascii="Calibri" w:hAnsi="Calibri"/>
                <w:color w:val="000000" w:themeColor="text1"/>
              </w:rPr>
              <w:t>BIGGEST GROCERY RETAIL IN THE UK</w:t>
            </w:r>
          </w:p>
          <w:p w14:paraId="6D9ED467" w14:textId="77777777" w:rsidR="00304A44" w:rsidRDefault="00304A44">
            <w:pPr>
              <w:rPr>
                <w:rFonts w:ascii="Calibri" w:hAnsi="Calibri"/>
                <w:color w:val="000000" w:themeColor="text1"/>
              </w:rPr>
            </w:pPr>
            <w:r>
              <w:rPr>
                <w:rFonts w:ascii="Calibri" w:hAnsi="Calibri"/>
                <w:color w:val="000000" w:themeColor="text1"/>
              </w:rPr>
              <w:t>GROWING NUMBERS OF STORES GLOBALLY</w:t>
            </w:r>
          </w:p>
          <w:p w14:paraId="1323D43D" w14:textId="77777777" w:rsidR="00304A44" w:rsidRDefault="00304A44">
            <w:pPr>
              <w:rPr>
                <w:rFonts w:ascii="Calibri" w:hAnsi="Calibri"/>
                <w:color w:val="000000" w:themeColor="text1"/>
              </w:rPr>
            </w:pPr>
            <w:r>
              <w:rPr>
                <w:rFonts w:ascii="Calibri" w:hAnsi="Calibri"/>
                <w:color w:val="000000" w:themeColor="text1"/>
              </w:rPr>
              <w:t>EFFICIENT SUPPLY CHAIN</w:t>
            </w:r>
          </w:p>
          <w:p w14:paraId="79E5B76E" w14:textId="76B4E752" w:rsidR="00304A44" w:rsidRPr="00D11DAA" w:rsidRDefault="00122246">
            <w:pPr>
              <w:rPr>
                <w:rFonts w:ascii="Calibri" w:hAnsi="Calibri"/>
                <w:color w:val="000000" w:themeColor="text1"/>
              </w:rPr>
            </w:pPr>
            <w:r>
              <w:rPr>
                <w:rFonts w:ascii="Calibri" w:hAnsi="Calibri"/>
                <w:color w:val="000000" w:themeColor="text1"/>
              </w:rPr>
              <w:t>SUPERIOR TECHNOLOGY USAGE</w:t>
            </w:r>
          </w:p>
        </w:tc>
      </w:tr>
    </w:tbl>
    <w:p w14:paraId="1C44F209" w14:textId="6389DF41" w:rsidR="000B0453" w:rsidRDefault="000B0453">
      <w:pPr>
        <w:rPr>
          <w:rFonts w:ascii="Calibri" w:hAnsi="Calibri"/>
          <w:color w:val="000000" w:themeColor="text1"/>
        </w:rPr>
      </w:pPr>
    </w:p>
    <w:p w14:paraId="2E32B870" w14:textId="3558550F" w:rsidR="002171E4" w:rsidRDefault="002934A7">
      <w:pPr>
        <w:rPr>
          <w:rFonts w:ascii="Calibri" w:hAnsi="Calibri"/>
          <w:color w:val="000000" w:themeColor="text1"/>
        </w:rPr>
      </w:pPr>
      <w:r>
        <w:rPr>
          <w:rFonts w:ascii="Calibri" w:hAnsi="Calibri"/>
          <w:color w:val="000000" w:themeColor="text1"/>
        </w:rPr>
        <w:t>To sum</w:t>
      </w:r>
      <w:r w:rsidR="00D62AE9">
        <w:rPr>
          <w:rFonts w:ascii="Calibri" w:hAnsi="Calibri"/>
          <w:color w:val="000000" w:themeColor="text1"/>
        </w:rPr>
        <w:t xml:space="preserve"> up my presentation, </w:t>
      </w:r>
      <w:r w:rsidR="003370CD">
        <w:rPr>
          <w:rFonts w:ascii="Calibri" w:hAnsi="Calibri"/>
          <w:color w:val="000000" w:themeColor="text1"/>
        </w:rPr>
        <w:t xml:space="preserve">(Maund,2018) argues </w:t>
      </w:r>
      <w:r w:rsidR="00C07847">
        <w:rPr>
          <w:rFonts w:ascii="Calibri" w:hAnsi="Calibri"/>
          <w:color w:val="000000" w:themeColor="text1"/>
        </w:rPr>
        <w:t xml:space="preserve">that </w:t>
      </w:r>
      <w:r w:rsidR="00DF52F3">
        <w:rPr>
          <w:rFonts w:ascii="Calibri" w:hAnsi="Calibri"/>
          <w:color w:val="000000" w:themeColor="text1"/>
        </w:rPr>
        <w:t>n</w:t>
      </w:r>
      <w:r w:rsidR="003E163B" w:rsidRPr="003E163B">
        <w:rPr>
          <w:rFonts w:ascii="Calibri" w:hAnsi="Calibri"/>
          <w:color w:val="000000" w:themeColor="text1"/>
        </w:rPr>
        <w:t>ew ideas and initiatives are more likely to be successful if they are broadly in line with the values and understandings that dominate. Recognizing that they are exceptions, it is generally easier to consider leaders as "transmitters"</w:t>
      </w:r>
    </w:p>
    <w:p w14:paraId="18C3F1C0" w14:textId="77777777" w:rsidR="008B1802" w:rsidRDefault="008B1802">
      <w:pPr>
        <w:rPr>
          <w:rFonts w:ascii="Calibri" w:hAnsi="Calibri"/>
          <w:color w:val="000000" w:themeColor="text1"/>
        </w:rPr>
      </w:pPr>
    </w:p>
    <w:p w14:paraId="33594000" w14:textId="77777777" w:rsidR="00DF52F3" w:rsidRPr="00B21079" w:rsidRDefault="00DF52F3">
      <w:pPr>
        <w:rPr>
          <w:rFonts w:ascii="Calibri" w:hAnsi="Calibri" w:cs="Calibri"/>
          <w:color w:val="000000" w:themeColor="text1"/>
        </w:rPr>
      </w:pPr>
    </w:p>
    <w:p w14:paraId="70510EA7" w14:textId="77777777" w:rsidR="002171E4" w:rsidRDefault="002171E4">
      <w:pPr>
        <w:rPr>
          <w:rFonts w:ascii="Calibri" w:hAnsi="Calibri"/>
          <w:color w:val="000000" w:themeColor="text1"/>
        </w:rPr>
      </w:pPr>
    </w:p>
    <w:p w14:paraId="0914D78D" w14:textId="77777777" w:rsidR="009D4AB0" w:rsidRDefault="009D4AB0">
      <w:pPr>
        <w:rPr>
          <w:rFonts w:ascii="Calibri" w:hAnsi="Calibri"/>
          <w:color w:val="000000" w:themeColor="text1"/>
        </w:rPr>
      </w:pPr>
    </w:p>
    <w:p w14:paraId="5DF0F022" w14:textId="77777777" w:rsidR="00CE0353" w:rsidRDefault="00CE0353">
      <w:pPr>
        <w:rPr>
          <w:rFonts w:ascii="Calibri" w:hAnsi="Calibri"/>
          <w:color w:val="000000" w:themeColor="text1"/>
        </w:rPr>
      </w:pPr>
    </w:p>
    <w:p w14:paraId="0AE81E16" w14:textId="06D1EF08" w:rsidR="00213110" w:rsidRDefault="00EA0716">
      <w:pPr>
        <w:rPr>
          <w:rFonts w:ascii="Calibri" w:hAnsi="Calibri"/>
          <w:color w:val="000000" w:themeColor="text1"/>
        </w:rPr>
      </w:pPr>
      <w:r>
        <w:rPr>
          <w:rFonts w:ascii="Calibri" w:hAnsi="Calibri"/>
          <w:color w:val="000000" w:themeColor="text1"/>
        </w:rPr>
        <w:t xml:space="preserve"> </w:t>
      </w:r>
    </w:p>
    <w:p w14:paraId="6FF41E2E" w14:textId="6809960C" w:rsidR="005157C7" w:rsidRDefault="005157C7">
      <w:pPr>
        <w:rPr>
          <w:rFonts w:ascii="Calibri" w:hAnsi="Calibri"/>
          <w:color w:val="000000" w:themeColor="text1"/>
        </w:rPr>
      </w:pPr>
    </w:p>
    <w:p w14:paraId="52CE47B7" w14:textId="4EA20CE6" w:rsidR="00980A72" w:rsidRDefault="00980A72">
      <w:pPr>
        <w:rPr>
          <w:rFonts w:ascii="Calibri" w:hAnsi="Calibri"/>
          <w:color w:val="000000" w:themeColor="text1"/>
        </w:rPr>
      </w:pPr>
    </w:p>
    <w:p w14:paraId="39D5B018" w14:textId="55D148B5" w:rsidR="00980A72" w:rsidRDefault="00980A72">
      <w:pPr>
        <w:rPr>
          <w:rFonts w:ascii="Calibri" w:hAnsi="Calibri"/>
          <w:color w:val="000000" w:themeColor="text1"/>
        </w:rPr>
      </w:pPr>
    </w:p>
    <w:p w14:paraId="58DF263D" w14:textId="03CACDE0" w:rsidR="00980A72" w:rsidRDefault="00980A72">
      <w:pPr>
        <w:rPr>
          <w:rFonts w:ascii="Calibri" w:hAnsi="Calibri"/>
          <w:color w:val="000000" w:themeColor="text1"/>
        </w:rPr>
      </w:pPr>
    </w:p>
    <w:p w14:paraId="1648CA71" w14:textId="018B1025" w:rsidR="00980A72" w:rsidRDefault="00980A72">
      <w:pPr>
        <w:rPr>
          <w:rFonts w:ascii="Calibri" w:hAnsi="Calibri"/>
          <w:color w:val="000000" w:themeColor="text1"/>
        </w:rPr>
      </w:pPr>
    </w:p>
    <w:p w14:paraId="4EF70CAB" w14:textId="76ADE2EC" w:rsidR="00980A72" w:rsidRDefault="00980A72">
      <w:pPr>
        <w:rPr>
          <w:rFonts w:ascii="Calibri" w:hAnsi="Calibri"/>
          <w:color w:val="000000" w:themeColor="text1"/>
        </w:rPr>
      </w:pPr>
    </w:p>
    <w:p w14:paraId="07E76522" w14:textId="531F8452" w:rsidR="00980A72" w:rsidRDefault="00980A72">
      <w:pPr>
        <w:rPr>
          <w:rFonts w:ascii="Calibri" w:hAnsi="Calibri"/>
          <w:color w:val="000000" w:themeColor="text1"/>
        </w:rPr>
      </w:pPr>
    </w:p>
    <w:p w14:paraId="7B2415C0" w14:textId="32637065" w:rsidR="00980A72" w:rsidRDefault="00980A72">
      <w:pPr>
        <w:rPr>
          <w:rFonts w:ascii="Calibri" w:hAnsi="Calibri"/>
          <w:color w:val="000000" w:themeColor="text1"/>
        </w:rPr>
      </w:pPr>
    </w:p>
    <w:p w14:paraId="2BDBA018" w14:textId="2399848C" w:rsidR="00980A72" w:rsidRDefault="00980A72">
      <w:pPr>
        <w:rPr>
          <w:rFonts w:ascii="Calibri" w:hAnsi="Calibri"/>
          <w:color w:val="000000" w:themeColor="text1"/>
        </w:rPr>
      </w:pPr>
    </w:p>
    <w:p w14:paraId="537EC1CE" w14:textId="40DDD899" w:rsidR="00980A72" w:rsidRDefault="00980A72">
      <w:pPr>
        <w:rPr>
          <w:rFonts w:ascii="Calibri" w:hAnsi="Calibri"/>
          <w:color w:val="000000" w:themeColor="text1"/>
        </w:rPr>
      </w:pPr>
    </w:p>
    <w:p w14:paraId="19CB3A7A" w14:textId="248F2C72" w:rsidR="00980A72" w:rsidRDefault="00980A72">
      <w:pPr>
        <w:rPr>
          <w:rFonts w:ascii="Calibri" w:hAnsi="Calibri"/>
          <w:color w:val="000000" w:themeColor="text1"/>
        </w:rPr>
      </w:pPr>
    </w:p>
    <w:p w14:paraId="23A8C7E4" w14:textId="1D092B54" w:rsidR="00980A72" w:rsidRDefault="00980A72">
      <w:pPr>
        <w:rPr>
          <w:rFonts w:ascii="Calibri" w:hAnsi="Calibri"/>
          <w:color w:val="000000" w:themeColor="text1"/>
        </w:rPr>
      </w:pPr>
    </w:p>
    <w:p w14:paraId="03D00385" w14:textId="5E23BC2A" w:rsidR="00980A72" w:rsidRDefault="00980A72">
      <w:pPr>
        <w:rPr>
          <w:rFonts w:ascii="Calibri" w:hAnsi="Calibri"/>
          <w:color w:val="000000" w:themeColor="text1"/>
        </w:rPr>
      </w:pPr>
    </w:p>
    <w:p w14:paraId="1BF66F9A" w14:textId="58242057" w:rsidR="00980A72" w:rsidRDefault="00980A72">
      <w:pPr>
        <w:rPr>
          <w:rFonts w:ascii="Calibri" w:hAnsi="Calibri"/>
          <w:color w:val="000000" w:themeColor="text1"/>
        </w:rPr>
      </w:pPr>
    </w:p>
    <w:p w14:paraId="7CF988B0" w14:textId="0BFDB509" w:rsidR="00980A72" w:rsidRDefault="00980A72">
      <w:pPr>
        <w:rPr>
          <w:rFonts w:ascii="Calibri" w:hAnsi="Calibri"/>
          <w:color w:val="000000" w:themeColor="text1"/>
        </w:rPr>
      </w:pPr>
    </w:p>
    <w:p w14:paraId="1F16DFBB" w14:textId="4B91CB05" w:rsidR="00980A72" w:rsidRDefault="00980A72">
      <w:pPr>
        <w:rPr>
          <w:rFonts w:ascii="Calibri" w:hAnsi="Calibri"/>
          <w:color w:val="000000" w:themeColor="text1"/>
        </w:rPr>
      </w:pPr>
    </w:p>
    <w:p w14:paraId="33266099" w14:textId="6254A8FE" w:rsidR="00980A72" w:rsidRDefault="00980A72">
      <w:pPr>
        <w:rPr>
          <w:rFonts w:ascii="Calibri" w:hAnsi="Calibri"/>
          <w:color w:val="000000" w:themeColor="text1"/>
        </w:rPr>
      </w:pPr>
    </w:p>
    <w:p w14:paraId="64E40930" w14:textId="5F1B7F30" w:rsidR="00980A72" w:rsidRDefault="00FD2C37">
      <w:pPr>
        <w:rPr>
          <w:rFonts w:ascii="Calibri" w:hAnsi="Calibri"/>
          <w:b/>
          <w:bCs/>
          <w:color w:val="000000" w:themeColor="text1"/>
          <w:sz w:val="24"/>
          <w:szCs w:val="24"/>
          <w:u w:val="single"/>
        </w:rPr>
      </w:pPr>
      <w:r w:rsidRPr="00FD2C37">
        <w:rPr>
          <w:rFonts w:ascii="Calibri" w:hAnsi="Calibri"/>
          <w:b/>
          <w:bCs/>
          <w:color w:val="000000" w:themeColor="text1"/>
          <w:sz w:val="24"/>
          <w:szCs w:val="24"/>
          <w:u w:val="single"/>
        </w:rPr>
        <w:t>Reference List</w:t>
      </w:r>
    </w:p>
    <w:p w14:paraId="3CEB322C" w14:textId="4F8C7490" w:rsidR="00FF7283" w:rsidRDefault="00FF7283">
      <w:pPr>
        <w:rPr>
          <w:rFonts w:ascii="Calibri" w:hAnsi="Calibri"/>
          <w:b/>
          <w:bCs/>
          <w:color w:val="000000" w:themeColor="text1"/>
          <w:sz w:val="24"/>
          <w:szCs w:val="24"/>
          <w:u w:val="single"/>
        </w:rPr>
      </w:pPr>
      <w:r>
        <w:rPr>
          <w:rFonts w:ascii="Calibri" w:hAnsi="Calibri"/>
          <w:b/>
          <w:bCs/>
          <w:color w:val="000000" w:themeColor="text1"/>
          <w:sz w:val="24"/>
          <w:szCs w:val="24"/>
          <w:u w:val="single"/>
        </w:rPr>
        <w:t>Website:</w:t>
      </w:r>
    </w:p>
    <w:p w14:paraId="16EA9962" w14:textId="125B9979" w:rsidR="00292036" w:rsidRDefault="0029203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Ahmed, K., 2014. </w:t>
      </w:r>
      <w:r>
        <w:rPr>
          <w:rFonts w:ascii="&amp;quot" w:hAnsi="&amp;quot"/>
          <w:i/>
          <w:iCs/>
          <w:color w:val="000000"/>
          <w:sz w:val="20"/>
          <w:szCs w:val="20"/>
        </w:rPr>
        <w:t xml:space="preserve">Tesco, What Went </w:t>
      </w:r>
      <w:r w:rsidR="00FF7283">
        <w:rPr>
          <w:rFonts w:ascii="&amp;quot" w:hAnsi="&amp;quot"/>
          <w:i/>
          <w:iCs/>
          <w:color w:val="000000"/>
          <w:sz w:val="20"/>
          <w:szCs w:val="20"/>
        </w:rPr>
        <w:t>Wrong?</w:t>
      </w:r>
      <w:r>
        <w:rPr>
          <w:rFonts w:ascii="Arial" w:hAnsi="Arial" w:cs="Arial"/>
          <w:color w:val="000000"/>
          <w:sz w:val="20"/>
          <w:szCs w:val="20"/>
          <w:shd w:val="clear" w:color="auto" w:fill="FFFFFF"/>
        </w:rPr>
        <w:t xml:space="preserve"> [online] BBC News. </w:t>
      </w:r>
    </w:p>
    <w:p w14:paraId="3D984818" w14:textId="5AF58044" w:rsidR="00FF7283" w:rsidRDefault="0029203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Available at: </w:t>
      </w:r>
      <w:hyperlink r:id="rId9" w:history="1">
        <w:r w:rsidR="00FF7283" w:rsidRPr="00D35574">
          <w:rPr>
            <w:rStyle w:val="Hyperlink"/>
            <w:rFonts w:ascii="Arial" w:hAnsi="Arial" w:cs="Arial"/>
            <w:sz w:val="20"/>
            <w:szCs w:val="20"/>
            <w:shd w:val="clear" w:color="auto" w:fill="FFFFFF"/>
          </w:rPr>
          <w:t>https://www.bbc.co.uk/news/business-29716885</w:t>
        </w:r>
      </w:hyperlink>
      <w:r>
        <w:rPr>
          <w:rFonts w:ascii="Arial" w:hAnsi="Arial" w:cs="Arial"/>
          <w:color w:val="000000"/>
          <w:sz w:val="20"/>
          <w:szCs w:val="20"/>
          <w:shd w:val="clear" w:color="auto" w:fill="FFFFFF"/>
        </w:rPr>
        <w:t xml:space="preserve"> </w:t>
      </w:r>
    </w:p>
    <w:p w14:paraId="3998A44F" w14:textId="7E708481" w:rsidR="00CA3301" w:rsidRPr="00FD2C37" w:rsidRDefault="00292036">
      <w:pPr>
        <w:rPr>
          <w:rFonts w:ascii="Calibri" w:hAnsi="Calibri"/>
          <w:b/>
          <w:bCs/>
          <w:color w:val="000000" w:themeColor="text1"/>
          <w:sz w:val="24"/>
          <w:szCs w:val="24"/>
          <w:u w:val="single"/>
        </w:rPr>
      </w:pPr>
      <w:r>
        <w:rPr>
          <w:rFonts w:ascii="Arial" w:hAnsi="Arial" w:cs="Arial"/>
          <w:color w:val="000000"/>
          <w:sz w:val="20"/>
          <w:szCs w:val="20"/>
          <w:shd w:val="clear" w:color="auto" w:fill="FFFFFF"/>
        </w:rPr>
        <w:t>[Accessed 11 June 2020].</w:t>
      </w:r>
    </w:p>
    <w:p w14:paraId="39E8C3A7" w14:textId="77777777" w:rsidR="00CA3301" w:rsidRDefault="00CA33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Blog.cyberint.com. 2020. </w:t>
      </w:r>
      <w:r>
        <w:rPr>
          <w:rFonts w:ascii="&amp;quot" w:hAnsi="&amp;quot"/>
          <w:i/>
          <w:iCs/>
          <w:color w:val="000000"/>
          <w:sz w:val="20"/>
          <w:szCs w:val="20"/>
        </w:rPr>
        <w:t>COVID-19 &amp; Cyber Threats Report</w:t>
      </w:r>
      <w:r>
        <w:rPr>
          <w:rFonts w:ascii="Arial" w:hAnsi="Arial" w:cs="Arial"/>
          <w:color w:val="000000"/>
          <w:sz w:val="20"/>
          <w:szCs w:val="20"/>
          <w:shd w:val="clear" w:color="auto" w:fill="FFFFFF"/>
        </w:rPr>
        <w:t xml:space="preserve">. [online] </w:t>
      </w:r>
    </w:p>
    <w:p w14:paraId="63CC688B" w14:textId="0EFFC4E2" w:rsidR="00CA3301" w:rsidRDefault="00CA33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Available at</w:t>
      </w:r>
      <w:r w:rsidRPr="00CA3301">
        <w:rPr>
          <w:rFonts w:ascii="Arial" w:hAnsi="Arial" w:cs="Arial"/>
          <w:color w:val="000000"/>
          <w:sz w:val="20"/>
          <w:szCs w:val="20"/>
          <w:u w:val="single"/>
          <w:shd w:val="clear" w:color="auto" w:fill="FFFFFF"/>
        </w:rPr>
        <w:t xml:space="preserve">: </w:t>
      </w:r>
      <w:hyperlink r:id="rId10" w:history="1">
        <w:r w:rsidRPr="00D35574">
          <w:rPr>
            <w:rStyle w:val="Hyperlink"/>
            <w:rFonts w:ascii="Arial" w:hAnsi="Arial" w:cs="Arial"/>
            <w:sz w:val="20"/>
            <w:szCs w:val="20"/>
            <w:shd w:val="clear" w:color="auto" w:fill="FFFFFF"/>
          </w:rPr>
          <w:t>https://blog.cyberint.com/covid-19-ongoing-cyber-updates-0</w:t>
        </w:r>
      </w:hyperlink>
      <w:r>
        <w:rPr>
          <w:rFonts w:ascii="Arial" w:hAnsi="Arial" w:cs="Arial"/>
          <w:color w:val="000000"/>
          <w:sz w:val="20"/>
          <w:szCs w:val="20"/>
          <w:shd w:val="clear" w:color="auto" w:fill="FFFFFF"/>
        </w:rPr>
        <w:t xml:space="preserve"> </w:t>
      </w:r>
    </w:p>
    <w:p w14:paraId="48F3FAA2" w14:textId="1746A2F9" w:rsidR="009959AB" w:rsidRDefault="00CA33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[Accessed 10 June 2020].</w:t>
      </w:r>
    </w:p>
    <w:p w14:paraId="5975DF26" w14:textId="77777777" w:rsidR="00CA15B3" w:rsidRDefault="00CA15B3">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Managers.org.uk. 2020. [online]</w:t>
      </w:r>
    </w:p>
    <w:p w14:paraId="592879C8" w14:textId="7F83138E" w:rsidR="00CA15B3" w:rsidRDefault="00CA15B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Available at</w:t>
      </w:r>
      <w:r w:rsidRPr="00CA15B3">
        <w:rPr>
          <w:rFonts w:ascii="Arial" w:hAnsi="Arial" w:cs="Arial"/>
          <w:color w:val="000000"/>
          <w:sz w:val="20"/>
          <w:szCs w:val="20"/>
          <w:u w:val="single"/>
          <w:shd w:val="clear" w:color="auto" w:fill="FFFFFF"/>
        </w:rPr>
        <w:t xml:space="preserve">: </w:t>
      </w:r>
      <w:hyperlink r:id="rId11" w:history="1">
        <w:r w:rsidRPr="00D35574">
          <w:rPr>
            <w:rStyle w:val="Hyperlink"/>
            <w:rFonts w:ascii="Arial" w:hAnsi="Arial" w:cs="Arial"/>
            <w:sz w:val="20"/>
            <w:szCs w:val="20"/>
            <w:shd w:val="clear" w:color="auto" w:fill="FFFFFF"/>
          </w:rPr>
          <w:t>https://www.managers.org.uk/~/media/Files/PDF/Checklists/CHK-232-Understanding-organisational-culture.pdf</w:t>
        </w:r>
      </w:hyperlink>
    </w:p>
    <w:p w14:paraId="0BE6DE03" w14:textId="5B61D8AE" w:rsidR="00FF7283" w:rsidRDefault="00CA15B3">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[Accessed 1</w:t>
      </w:r>
      <w:r w:rsidR="00796955">
        <w:rPr>
          <w:rFonts w:ascii="Arial" w:hAnsi="Arial" w:cs="Arial"/>
          <w:color w:val="000000"/>
          <w:sz w:val="20"/>
          <w:szCs w:val="20"/>
          <w:shd w:val="clear" w:color="auto" w:fill="FFFFFF"/>
        </w:rPr>
        <w:t>3th</w:t>
      </w:r>
      <w:r>
        <w:rPr>
          <w:rFonts w:ascii="Arial" w:hAnsi="Arial" w:cs="Arial"/>
          <w:color w:val="000000"/>
          <w:sz w:val="20"/>
          <w:szCs w:val="20"/>
          <w:shd w:val="clear" w:color="auto" w:fill="FFFFFF"/>
        </w:rPr>
        <w:t xml:space="preserve"> June 2020].</w:t>
      </w:r>
    </w:p>
    <w:p w14:paraId="3DB5C575" w14:textId="278DCCC9" w:rsidR="00794FDA" w:rsidRDefault="00794F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Our Tesco. 2020. </w:t>
      </w:r>
      <w:r>
        <w:rPr>
          <w:rFonts w:ascii="&amp;quot" w:hAnsi="&amp;quot"/>
          <w:i/>
          <w:iCs/>
          <w:color w:val="000000"/>
          <w:sz w:val="20"/>
          <w:szCs w:val="20"/>
        </w:rPr>
        <w:t>Home</w:t>
      </w:r>
      <w:r>
        <w:rPr>
          <w:rFonts w:ascii="Arial" w:hAnsi="Arial" w:cs="Arial"/>
          <w:color w:val="000000"/>
          <w:sz w:val="20"/>
          <w:szCs w:val="20"/>
          <w:shd w:val="clear" w:color="auto" w:fill="FFFFFF"/>
        </w:rPr>
        <w:t>. [online] Available at</w:t>
      </w:r>
      <w:r w:rsidRPr="00794FDA">
        <w:rPr>
          <w:rFonts w:ascii="Arial" w:hAnsi="Arial" w:cs="Arial"/>
          <w:color w:val="000000"/>
          <w:sz w:val="20"/>
          <w:szCs w:val="20"/>
          <w:u w:val="single"/>
          <w:shd w:val="clear" w:color="auto" w:fill="FFFFFF"/>
        </w:rPr>
        <w:t xml:space="preserve">: </w:t>
      </w:r>
      <w:hyperlink r:id="rId12" w:history="1">
        <w:r w:rsidRPr="00D35574">
          <w:rPr>
            <w:rStyle w:val="Hyperlink"/>
            <w:rFonts w:ascii="Arial" w:hAnsi="Arial" w:cs="Arial"/>
            <w:sz w:val="20"/>
            <w:szCs w:val="20"/>
            <w:shd w:val="clear" w:color="auto" w:fill="FFFFFF"/>
          </w:rPr>
          <w:t>https://www.ourtesco.com/</w:t>
        </w:r>
      </w:hyperlink>
    </w:p>
    <w:p w14:paraId="626D9959" w14:textId="098BEF03" w:rsidR="00794FDA" w:rsidRDefault="00794F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[Accessed 15 June 2020].</w:t>
      </w:r>
    </w:p>
    <w:p w14:paraId="585D022E" w14:textId="0329927B" w:rsidR="006D4562" w:rsidRDefault="006D4562">
      <w:pPr>
        <w:rPr>
          <w:rFonts w:ascii="Arial" w:hAnsi="Arial" w:cs="Arial"/>
          <w:color w:val="000000"/>
          <w:sz w:val="20"/>
          <w:szCs w:val="20"/>
          <w:shd w:val="clear" w:color="auto" w:fill="FFFFFF"/>
        </w:rPr>
      </w:pPr>
    </w:p>
    <w:p w14:paraId="22166AC2" w14:textId="69F0A074" w:rsidR="009F20CC" w:rsidRDefault="006D45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Thomas, D., 2018. </w:t>
      </w:r>
      <w:r>
        <w:rPr>
          <w:rFonts w:ascii="&amp;quot" w:hAnsi="&amp;quot"/>
          <w:i/>
          <w:iCs/>
          <w:color w:val="000000"/>
          <w:sz w:val="20"/>
          <w:szCs w:val="20"/>
        </w:rPr>
        <w:t xml:space="preserve">Tesco Profits Up </w:t>
      </w:r>
      <w:r w:rsidR="00722E09">
        <w:rPr>
          <w:rFonts w:ascii="&amp;quot" w:hAnsi="&amp;quot"/>
          <w:i/>
          <w:iCs/>
          <w:color w:val="000000"/>
          <w:sz w:val="20"/>
          <w:szCs w:val="20"/>
        </w:rPr>
        <w:t>as</w:t>
      </w:r>
      <w:r>
        <w:rPr>
          <w:rFonts w:ascii="&amp;quot" w:hAnsi="&amp;quot"/>
          <w:i/>
          <w:iCs/>
          <w:color w:val="000000"/>
          <w:sz w:val="20"/>
          <w:szCs w:val="20"/>
        </w:rPr>
        <w:t xml:space="preserve"> Turnaround Continues</w:t>
      </w:r>
      <w:r>
        <w:rPr>
          <w:rFonts w:ascii="Arial" w:hAnsi="Arial" w:cs="Arial"/>
          <w:color w:val="000000"/>
          <w:sz w:val="20"/>
          <w:szCs w:val="20"/>
          <w:shd w:val="clear" w:color="auto" w:fill="FFFFFF"/>
        </w:rPr>
        <w:t xml:space="preserve">. [online] BBC News. Available at: </w:t>
      </w:r>
      <w:hyperlink r:id="rId13" w:history="1">
        <w:r w:rsidR="009F20CC" w:rsidRPr="00D35574">
          <w:rPr>
            <w:rStyle w:val="Hyperlink"/>
            <w:rFonts w:ascii="Arial" w:hAnsi="Arial" w:cs="Arial"/>
            <w:sz w:val="20"/>
            <w:szCs w:val="20"/>
            <w:shd w:val="clear" w:color="auto" w:fill="FFFFFF"/>
          </w:rPr>
          <w:t>https://www.bbc.co.uk/news/business-4372249</w:t>
        </w:r>
        <w:r w:rsidR="009F20CC" w:rsidRPr="00D35574">
          <w:rPr>
            <w:rStyle w:val="Hyperlink"/>
            <w:rFonts w:ascii="Arial" w:hAnsi="Arial" w:cs="Arial"/>
            <w:sz w:val="20"/>
            <w:szCs w:val="20"/>
            <w:shd w:val="clear" w:color="auto" w:fill="FFFFFF"/>
          </w:rPr>
          <w:t>5</w:t>
        </w:r>
      </w:hyperlink>
    </w:p>
    <w:p w14:paraId="6CE51E25" w14:textId="34D70301" w:rsidR="006D4562" w:rsidRDefault="006D45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[Accessed 15 June 2020].</w:t>
      </w:r>
    </w:p>
    <w:p w14:paraId="4366D6FE" w14:textId="2986F51F" w:rsidR="00B02504" w:rsidRDefault="008829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Wood, Z., 2019. </w:t>
      </w:r>
      <w:r>
        <w:rPr>
          <w:rFonts w:ascii="&amp;quot" w:hAnsi="&amp;quot"/>
          <w:i/>
          <w:iCs/>
          <w:color w:val="000000"/>
          <w:sz w:val="20"/>
          <w:szCs w:val="20"/>
        </w:rPr>
        <w:t xml:space="preserve">‘Tesco Could Have Gone Under’: How Dave Lewis Saved </w:t>
      </w:r>
      <w:r w:rsidR="00722E09">
        <w:rPr>
          <w:rFonts w:ascii="&amp;quot" w:hAnsi="&amp;quot"/>
          <w:i/>
          <w:iCs/>
          <w:color w:val="000000"/>
          <w:sz w:val="20"/>
          <w:szCs w:val="20"/>
        </w:rPr>
        <w:t>the</w:t>
      </w:r>
      <w:r>
        <w:rPr>
          <w:rFonts w:ascii="&amp;quot" w:hAnsi="&amp;quot"/>
          <w:i/>
          <w:iCs/>
          <w:color w:val="000000"/>
          <w:sz w:val="20"/>
          <w:szCs w:val="20"/>
        </w:rPr>
        <w:t xml:space="preserve"> Firm </w:t>
      </w:r>
      <w:r w:rsidR="00722E09">
        <w:rPr>
          <w:rFonts w:ascii="&amp;quot" w:hAnsi="&amp;quot"/>
          <w:i/>
          <w:iCs/>
          <w:color w:val="000000"/>
          <w:sz w:val="20"/>
          <w:szCs w:val="20"/>
        </w:rPr>
        <w:t>from</w:t>
      </w:r>
      <w:r>
        <w:rPr>
          <w:rFonts w:ascii="&amp;quot" w:hAnsi="&amp;quot"/>
          <w:i/>
          <w:iCs/>
          <w:color w:val="000000"/>
          <w:sz w:val="20"/>
          <w:szCs w:val="20"/>
        </w:rPr>
        <w:t xml:space="preserve"> Disaster</w:t>
      </w:r>
      <w:r>
        <w:rPr>
          <w:rFonts w:ascii="Arial" w:hAnsi="Arial" w:cs="Arial"/>
          <w:color w:val="000000"/>
          <w:sz w:val="20"/>
          <w:szCs w:val="20"/>
          <w:shd w:val="clear" w:color="auto" w:fill="FFFFFF"/>
        </w:rPr>
        <w:t>. [online] the Guardian.</w:t>
      </w:r>
    </w:p>
    <w:p w14:paraId="2A0383E7" w14:textId="3292C39B" w:rsidR="008829E5" w:rsidRDefault="008829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Available at: </w:t>
      </w:r>
      <w:r w:rsidRPr="008829E5">
        <w:rPr>
          <w:rFonts w:ascii="Arial" w:hAnsi="Arial" w:cs="Arial"/>
          <w:color w:val="000000"/>
          <w:sz w:val="20"/>
          <w:szCs w:val="20"/>
          <w:u w:val="single"/>
          <w:shd w:val="clear" w:color="auto" w:fill="FFFFFF"/>
        </w:rPr>
        <w:t>https://www.theguardian.com/business/2019/oct/05/tesco-dave-lewis-back-from-brink-it-could-have-gone-under</w:t>
      </w:r>
      <w:r>
        <w:rPr>
          <w:rFonts w:ascii="Arial" w:hAnsi="Arial" w:cs="Arial"/>
          <w:color w:val="000000"/>
          <w:sz w:val="20"/>
          <w:szCs w:val="20"/>
          <w:shd w:val="clear" w:color="auto" w:fill="FFFFFF"/>
        </w:rPr>
        <w:t xml:space="preserve"> </w:t>
      </w:r>
    </w:p>
    <w:p w14:paraId="379B084B" w14:textId="50744798" w:rsidR="009F20CC" w:rsidRDefault="008829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[Accessed 13 June 2020].</w:t>
      </w:r>
    </w:p>
    <w:p w14:paraId="7EA2BB4A" w14:textId="37481E33" w:rsidR="00C55B7D" w:rsidRDefault="00C55B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CIPD. n.d. </w:t>
      </w:r>
      <w:r>
        <w:rPr>
          <w:rFonts w:ascii="&amp;quot" w:hAnsi="&amp;quot"/>
          <w:i/>
          <w:iCs/>
          <w:color w:val="000000"/>
          <w:sz w:val="20"/>
          <w:szCs w:val="20"/>
        </w:rPr>
        <w:t xml:space="preserve">Organisational Culture </w:t>
      </w:r>
      <w:r>
        <w:rPr>
          <w:rFonts w:ascii="&amp;quot" w:hAnsi="&amp;quot"/>
          <w:i/>
          <w:iCs/>
          <w:color w:val="000000"/>
          <w:sz w:val="20"/>
          <w:szCs w:val="20"/>
        </w:rPr>
        <w:t>and</w:t>
      </w:r>
      <w:r>
        <w:rPr>
          <w:rFonts w:ascii="&amp;quot" w:hAnsi="&amp;quot"/>
          <w:i/>
          <w:iCs/>
          <w:color w:val="000000"/>
          <w:sz w:val="20"/>
          <w:szCs w:val="20"/>
        </w:rPr>
        <w:t xml:space="preserve"> Cultural Change | Factsheets | CIPD</w:t>
      </w:r>
      <w:r>
        <w:rPr>
          <w:rFonts w:ascii="Arial" w:hAnsi="Arial" w:cs="Arial"/>
          <w:color w:val="000000"/>
          <w:sz w:val="20"/>
          <w:szCs w:val="20"/>
          <w:shd w:val="clear" w:color="auto" w:fill="FFFFFF"/>
        </w:rPr>
        <w:t xml:space="preserve">. [online] Available at: </w:t>
      </w:r>
      <w:hyperlink r:id="rId14" w:history="1">
        <w:r w:rsidRPr="00D35574">
          <w:rPr>
            <w:rStyle w:val="Hyperlink"/>
            <w:rFonts w:ascii="Arial" w:hAnsi="Arial" w:cs="Arial"/>
            <w:sz w:val="20"/>
            <w:szCs w:val="20"/>
            <w:shd w:val="clear" w:color="auto" w:fill="FFFFFF"/>
          </w:rPr>
          <w:t>https://www.cipd.co.uk/knowledge/culture/working-environment/organisation-culture-change</w:t>
        </w:r>
      </w:hyperlink>
    </w:p>
    <w:p w14:paraId="17EB817D" w14:textId="1D9BD763" w:rsidR="008B3EB0" w:rsidRDefault="00C55B7D">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[Accessed 11 June 2020].</w:t>
      </w:r>
    </w:p>
    <w:p w14:paraId="3C53C3E8" w14:textId="7D8FFAEF" w:rsidR="00722E09" w:rsidRDefault="00D8475F">
      <w:pPr>
        <w:rPr>
          <w:rFonts w:ascii="Calibri" w:hAnsi="Calibri"/>
          <w:b/>
          <w:bCs/>
          <w:color w:val="000000" w:themeColor="text1"/>
          <w:u w:val="single"/>
        </w:rPr>
      </w:pPr>
      <w:r>
        <w:rPr>
          <w:rFonts w:ascii="Arial" w:hAnsi="Arial" w:cs="Arial"/>
          <w:color w:val="000000"/>
          <w:sz w:val="20"/>
          <w:szCs w:val="20"/>
          <w:shd w:val="clear" w:color="auto" w:fill="FFFFFF"/>
        </w:rPr>
        <w:t xml:space="preserve">2020. </w:t>
      </w:r>
      <w:r>
        <w:rPr>
          <w:rFonts w:ascii="&amp;quot" w:hAnsi="&amp;quot"/>
          <w:i/>
          <w:iCs/>
          <w:color w:val="000000"/>
          <w:sz w:val="20"/>
          <w:szCs w:val="20"/>
        </w:rPr>
        <w:t xml:space="preserve">CIDP </w:t>
      </w:r>
      <w:proofErr w:type="gramStart"/>
      <w:r>
        <w:rPr>
          <w:rFonts w:ascii="&amp;quot" w:hAnsi="&amp;quot"/>
          <w:i/>
          <w:iCs/>
          <w:color w:val="000000"/>
          <w:sz w:val="20"/>
          <w:szCs w:val="20"/>
        </w:rPr>
        <w:t>REPORT ,</w:t>
      </w:r>
      <w:proofErr w:type="gramEnd"/>
      <w:r>
        <w:rPr>
          <w:rFonts w:ascii="&amp;quot" w:hAnsi="&amp;quot"/>
          <w:i/>
          <w:iCs/>
          <w:color w:val="000000"/>
          <w:sz w:val="20"/>
          <w:szCs w:val="20"/>
        </w:rPr>
        <w:t xml:space="preserve"> 2011</w:t>
      </w:r>
      <w:r>
        <w:rPr>
          <w:rFonts w:ascii="Arial" w:hAnsi="Arial" w:cs="Arial"/>
          <w:color w:val="000000"/>
          <w:sz w:val="20"/>
          <w:szCs w:val="20"/>
          <w:shd w:val="clear" w:color="auto" w:fill="FFFFFF"/>
        </w:rPr>
        <w:t>.</w:t>
      </w:r>
    </w:p>
    <w:p w14:paraId="1BE51136" w14:textId="65E4993C" w:rsidR="00407A4E" w:rsidRDefault="00407A4E">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Tesco PLC. 2020. </w:t>
      </w:r>
      <w:r>
        <w:rPr>
          <w:rFonts w:ascii="&amp;quot" w:hAnsi="&amp;quot"/>
          <w:i/>
          <w:iCs/>
          <w:color w:val="000000"/>
          <w:sz w:val="20"/>
          <w:szCs w:val="20"/>
        </w:rPr>
        <w:t>Home</w:t>
      </w:r>
      <w:r>
        <w:rPr>
          <w:rFonts w:ascii="Arial" w:hAnsi="Arial" w:cs="Arial"/>
          <w:color w:val="000000"/>
          <w:sz w:val="20"/>
          <w:szCs w:val="20"/>
          <w:shd w:val="clear" w:color="auto" w:fill="FFFFFF"/>
        </w:rPr>
        <w:t>. [online] Available at</w:t>
      </w:r>
      <w:r w:rsidRPr="00407A4E">
        <w:rPr>
          <w:rFonts w:ascii="Arial" w:hAnsi="Arial" w:cs="Arial"/>
          <w:color w:val="000000"/>
          <w:sz w:val="20"/>
          <w:szCs w:val="20"/>
          <w:u w:val="single"/>
          <w:shd w:val="clear" w:color="auto" w:fill="FFFFFF"/>
        </w:rPr>
        <w:t>:</w:t>
      </w:r>
      <w:r>
        <w:rPr>
          <w:rFonts w:ascii="Arial" w:hAnsi="Arial" w:cs="Arial"/>
          <w:color w:val="000000"/>
          <w:sz w:val="20"/>
          <w:szCs w:val="20"/>
          <w:u w:val="single"/>
          <w:shd w:val="clear" w:color="auto" w:fill="FFFFFF"/>
        </w:rPr>
        <w:t xml:space="preserve"> </w:t>
      </w:r>
      <w:hyperlink r:id="rId15" w:history="1">
        <w:r w:rsidRPr="00D35574">
          <w:rPr>
            <w:rStyle w:val="Hyperlink"/>
            <w:rFonts w:ascii="Arial" w:hAnsi="Arial" w:cs="Arial"/>
            <w:sz w:val="20"/>
            <w:szCs w:val="20"/>
            <w:shd w:val="clear" w:color="auto" w:fill="FFFFFF"/>
          </w:rPr>
          <w:t>https://www.tescoplc.com/</w:t>
        </w:r>
      </w:hyperlink>
    </w:p>
    <w:p w14:paraId="1AE30176" w14:textId="2973284E" w:rsidR="001F4350" w:rsidRDefault="00407A4E">
      <w:pPr>
        <w:rPr>
          <w:rFonts w:ascii="Calibri" w:hAnsi="Calibri"/>
          <w:b/>
          <w:bCs/>
          <w:color w:val="000000" w:themeColor="text1"/>
          <w:u w:val="single"/>
        </w:rPr>
      </w:pPr>
      <w:r>
        <w:rPr>
          <w:rFonts w:ascii="Arial" w:hAnsi="Arial" w:cs="Arial"/>
          <w:color w:val="000000"/>
          <w:sz w:val="20"/>
          <w:szCs w:val="20"/>
          <w:shd w:val="clear" w:color="auto" w:fill="FFFFFF"/>
        </w:rPr>
        <w:t>[Accessed 12 June 2020].</w:t>
      </w:r>
    </w:p>
    <w:p w14:paraId="5FCCC3F9" w14:textId="4E03FCD7" w:rsidR="00952C5E" w:rsidRDefault="003B11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Channel 4 News. 2015. </w:t>
      </w:r>
      <w:r>
        <w:rPr>
          <w:rFonts w:ascii="&amp;quot" w:hAnsi="&amp;quot"/>
          <w:i/>
          <w:iCs/>
          <w:color w:val="000000"/>
          <w:sz w:val="20"/>
          <w:szCs w:val="20"/>
        </w:rPr>
        <w:t>Five Other Banking Scandals Since 2008</w:t>
      </w:r>
      <w:r>
        <w:rPr>
          <w:rFonts w:ascii="Arial" w:hAnsi="Arial" w:cs="Arial"/>
          <w:color w:val="000000"/>
          <w:sz w:val="20"/>
          <w:szCs w:val="20"/>
          <w:shd w:val="clear" w:color="auto" w:fill="FFFFFF"/>
        </w:rPr>
        <w:t xml:space="preserve">. [online] Available at: </w:t>
      </w:r>
      <w:hyperlink r:id="rId16" w:history="1">
        <w:r w:rsidR="00952C5E" w:rsidRPr="00D35574">
          <w:rPr>
            <w:rStyle w:val="Hyperlink"/>
            <w:rFonts w:ascii="Arial" w:hAnsi="Arial" w:cs="Arial"/>
            <w:sz w:val="20"/>
            <w:szCs w:val="20"/>
            <w:shd w:val="clear" w:color="auto" w:fill="FFFFFF"/>
          </w:rPr>
          <w:t>https://www.channel4.com/news/five-other-banking-scandals-since-200</w:t>
        </w:r>
        <w:r w:rsidR="00952C5E" w:rsidRPr="00D35574">
          <w:rPr>
            <w:rStyle w:val="Hyperlink"/>
            <w:rFonts w:ascii="Arial" w:hAnsi="Arial" w:cs="Arial"/>
            <w:sz w:val="20"/>
            <w:szCs w:val="20"/>
            <w:shd w:val="clear" w:color="auto" w:fill="FFFFFF"/>
          </w:rPr>
          <w:t>8</w:t>
        </w:r>
      </w:hyperlink>
    </w:p>
    <w:p w14:paraId="0C782EC6" w14:textId="20523266" w:rsidR="00722E09" w:rsidRDefault="00952C5E">
      <w:pPr>
        <w:rPr>
          <w:rFonts w:ascii="Calibri" w:hAnsi="Calibri"/>
          <w:b/>
          <w:bCs/>
          <w:color w:val="000000" w:themeColor="text1"/>
          <w:u w:val="single"/>
        </w:rPr>
      </w:pPr>
      <w:r>
        <w:rPr>
          <w:rFonts w:ascii="Arial" w:hAnsi="Arial" w:cs="Arial"/>
          <w:color w:val="000000"/>
          <w:sz w:val="20"/>
          <w:szCs w:val="20"/>
          <w:shd w:val="clear" w:color="auto" w:fill="FFFFFF"/>
        </w:rPr>
        <w:t>(</w:t>
      </w:r>
      <w:r w:rsidR="003B1194">
        <w:rPr>
          <w:rFonts w:ascii="Arial" w:hAnsi="Arial" w:cs="Arial"/>
          <w:color w:val="000000"/>
          <w:sz w:val="20"/>
          <w:szCs w:val="20"/>
          <w:shd w:val="clear" w:color="auto" w:fill="FFFFFF"/>
        </w:rPr>
        <w:t>Accessed 6 June 2020</w:t>
      </w:r>
      <w:r>
        <w:rPr>
          <w:rFonts w:ascii="Arial" w:hAnsi="Arial" w:cs="Arial"/>
          <w:color w:val="000000"/>
          <w:sz w:val="20"/>
          <w:szCs w:val="20"/>
          <w:shd w:val="clear" w:color="auto" w:fill="FFFFFF"/>
        </w:rPr>
        <w:t>)</w:t>
      </w:r>
    </w:p>
    <w:p w14:paraId="322E90AF" w14:textId="34E32D0D" w:rsidR="00CA3301" w:rsidRDefault="00FF7283">
      <w:pPr>
        <w:rPr>
          <w:rFonts w:ascii="Calibri" w:hAnsi="Calibri"/>
          <w:b/>
          <w:bCs/>
          <w:color w:val="000000" w:themeColor="text1"/>
          <w:u w:val="single"/>
        </w:rPr>
      </w:pPr>
      <w:r w:rsidRPr="002D412C">
        <w:rPr>
          <w:rFonts w:ascii="Calibri" w:hAnsi="Calibri"/>
          <w:b/>
          <w:bCs/>
          <w:color w:val="000000" w:themeColor="text1"/>
          <w:u w:val="single"/>
        </w:rPr>
        <w:t>Book</w:t>
      </w:r>
      <w:r w:rsidR="002D412C" w:rsidRPr="002D412C">
        <w:rPr>
          <w:rFonts w:ascii="Calibri" w:hAnsi="Calibri"/>
          <w:b/>
          <w:bCs/>
          <w:color w:val="000000" w:themeColor="text1"/>
          <w:u w:val="single"/>
        </w:rPr>
        <w:t>s</w:t>
      </w:r>
      <w:r w:rsidR="002D412C">
        <w:rPr>
          <w:rFonts w:ascii="Calibri" w:hAnsi="Calibri"/>
          <w:b/>
          <w:bCs/>
          <w:color w:val="000000" w:themeColor="text1"/>
          <w:u w:val="single"/>
        </w:rPr>
        <w:t>:</w:t>
      </w:r>
    </w:p>
    <w:p w14:paraId="0A441D2C" w14:textId="517E4E41" w:rsidR="001F4350" w:rsidRDefault="00677B81">
      <w:pPr>
        <w:rPr>
          <w:rFonts w:ascii="Calibri" w:hAnsi="Calibri"/>
          <w:b/>
          <w:bCs/>
          <w:color w:val="000000" w:themeColor="text1"/>
          <w:u w:val="single"/>
        </w:rPr>
      </w:pPr>
      <w:r>
        <w:rPr>
          <w:rFonts w:ascii="Arial" w:hAnsi="Arial" w:cs="Arial"/>
          <w:color w:val="000000"/>
          <w:sz w:val="20"/>
          <w:szCs w:val="20"/>
          <w:shd w:val="clear" w:color="auto" w:fill="FFFFFF"/>
        </w:rPr>
        <w:t xml:space="preserve">Buchanan, D. and Huczynski, A., 2017. </w:t>
      </w:r>
      <w:r>
        <w:rPr>
          <w:rFonts w:ascii="&amp;quot" w:hAnsi="&amp;quot"/>
          <w:i/>
          <w:iCs/>
          <w:color w:val="000000"/>
          <w:sz w:val="20"/>
          <w:szCs w:val="20"/>
        </w:rPr>
        <w:t xml:space="preserve">Organizational </w:t>
      </w:r>
      <w:proofErr w:type="spellStart"/>
      <w:r>
        <w:rPr>
          <w:rFonts w:ascii="&amp;quot" w:hAnsi="&amp;quot"/>
          <w:i/>
          <w:iCs/>
          <w:color w:val="000000"/>
          <w:sz w:val="20"/>
          <w:szCs w:val="20"/>
        </w:rPr>
        <w:t>Behaviour</w:t>
      </w:r>
      <w:proofErr w:type="spellEnd"/>
      <w:r>
        <w:rPr>
          <w:rFonts w:ascii="Arial" w:hAnsi="Arial" w:cs="Arial"/>
          <w:color w:val="000000"/>
          <w:sz w:val="20"/>
          <w:szCs w:val="20"/>
          <w:shd w:val="clear" w:color="auto" w:fill="FFFFFF"/>
        </w:rPr>
        <w:t>. 9th ed. Harlow: Pearson.</w:t>
      </w:r>
    </w:p>
    <w:p w14:paraId="0F029DE7" w14:textId="553D536B" w:rsidR="002D412C" w:rsidRDefault="00094D0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Fullan, M., 2013. </w:t>
      </w:r>
      <w:r>
        <w:rPr>
          <w:rFonts w:ascii="&amp;quot" w:hAnsi="&amp;quot"/>
          <w:i/>
          <w:iCs/>
          <w:color w:val="000000"/>
          <w:sz w:val="20"/>
          <w:szCs w:val="20"/>
        </w:rPr>
        <w:t xml:space="preserve">The Six Secrets </w:t>
      </w:r>
      <w:r>
        <w:rPr>
          <w:rFonts w:ascii="&amp;quot" w:hAnsi="&amp;quot"/>
          <w:i/>
          <w:iCs/>
          <w:color w:val="000000"/>
          <w:sz w:val="20"/>
          <w:szCs w:val="20"/>
        </w:rPr>
        <w:t>of</w:t>
      </w:r>
      <w:r>
        <w:rPr>
          <w:rFonts w:ascii="&amp;quot" w:hAnsi="&amp;quot"/>
          <w:i/>
          <w:iCs/>
          <w:color w:val="000000"/>
          <w:sz w:val="20"/>
          <w:szCs w:val="20"/>
        </w:rPr>
        <w:t xml:space="preserve"> Change</w:t>
      </w:r>
      <w:r>
        <w:rPr>
          <w:rFonts w:ascii="Arial" w:hAnsi="Arial" w:cs="Arial"/>
          <w:color w:val="000000"/>
          <w:sz w:val="20"/>
          <w:szCs w:val="20"/>
          <w:shd w:val="clear" w:color="auto" w:fill="FFFFFF"/>
        </w:rPr>
        <w:t>. San Francisco, Calif.: Jossey-Bass.</w:t>
      </w:r>
    </w:p>
    <w:p w14:paraId="0D3ACF61" w14:textId="02052850" w:rsidR="00722E09" w:rsidRDefault="00A0756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Mullins, L., 2016. Management and Organisational </w:t>
      </w:r>
      <w:r w:rsidR="008B3EB0">
        <w:rPr>
          <w:rFonts w:ascii="Arial" w:hAnsi="Arial" w:cs="Arial"/>
          <w:color w:val="000000"/>
          <w:sz w:val="20"/>
          <w:szCs w:val="20"/>
          <w:shd w:val="clear" w:color="auto" w:fill="FFFFFF"/>
        </w:rPr>
        <w:t>Behaviors</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11</w:t>
      </w:r>
      <w:r w:rsidR="00F11DFA">
        <w:rPr>
          <w:rFonts w:ascii="Arial" w:hAnsi="Arial" w:cs="Arial"/>
          <w:color w:val="000000"/>
          <w:sz w:val="20"/>
          <w:szCs w:val="20"/>
          <w:shd w:val="clear" w:color="auto" w:fill="FFFFFF"/>
        </w:rPr>
        <w:t>th</w:t>
      </w:r>
      <w:r>
        <w:rPr>
          <w:rFonts w:ascii="Arial" w:hAnsi="Arial" w:cs="Arial"/>
          <w:color w:val="000000"/>
          <w:sz w:val="20"/>
          <w:szCs w:val="20"/>
          <w:shd w:val="clear" w:color="auto" w:fill="FFFFFF"/>
        </w:rPr>
        <w:t xml:space="preserve"> </w:t>
      </w:r>
      <w:r w:rsidR="00F11DFA">
        <w:rPr>
          <w:rFonts w:ascii="Arial" w:hAnsi="Arial" w:cs="Arial"/>
          <w:color w:val="000000"/>
          <w:sz w:val="20"/>
          <w:szCs w:val="20"/>
          <w:shd w:val="clear" w:color="auto" w:fill="FFFFFF"/>
        </w:rPr>
        <w:t>E</w:t>
      </w:r>
      <w:r>
        <w:rPr>
          <w:rFonts w:ascii="Arial" w:hAnsi="Arial" w:cs="Arial"/>
          <w:color w:val="000000"/>
          <w:sz w:val="20"/>
          <w:szCs w:val="20"/>
          <w:shd w:val="clear" w:color="auto" w:fill="FFFFFF"/>
        </w:rPr>
        <w:t xml:space="preserve">d.). </w:t>
      </w:r>
      <w:r w:rsidR="00F11DFA">
        <w:rPr>
          <w:rFonts w:ascii="&amp;quot" w:hAnsi="&amp;quot"/>
          <w:i/>
          <w:iCs/>
          <w:color w:val="000000"/>
          <w:sz w:val="20"/>
          <w:szCs w:val="20"/>
        </w:rPr>
        <w:t>Harlow: Pearson Ed</w:t>
      </w:r>
      <w:r w:rsidR="005C7332">
        <w:rPr>
          <w:rFonts w:ascii="&amp;quot" w:hAnsi="&amp;quot"/>
          <w:i/>
          <w:iCs/>
          <w:color w:val="000000"/>
          <w:sz w:val="20"/>
          <w:szCs w:val="20"/>
        </w:rPr>
        <w:t>ucation Ltd.</w:t>
      </w:r>
      <w:r>
        <w:rPr>
          <w:rFonts w:ascii="Arial" w:hAnsi="Arial" w:cs="Arial"/>
          <w:color w:val="000000"/>
          <w:sz w:val="20"/>
          <w:szCs w:val="20"/>
          <w:shd w:val="clear" w:color="auto" w:fill="FFFFFF"/>
        </w:rPr>
        <w:t xml:space="preserve"> </w:t>
      </w:r>
    </w:p>
    <w:p w14:paraId="02F274A6" w14:textId="43C2045D" w:rsidR="008B3EB0" w:rsidRDefault="008B3E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Maund, A., 2018. </w:t>
      </w:r>
      <w:r>
        <w:rPr>
          <w:rFonts w:ascii="&amp;quot" w:hAnsi="&amp;quot"/>
          <w:i/>
          <w:iCs/>
          <w:color w:val="000000"/>
          <w:sz w:val="20"/>
          <w:szCs w:val="20"/>
        </w:rPr>
        <w:t xml:space="preserve">BA In Leadership </w:t>
      </w:r>
      <w:r>
        <w:rPr>
          <w:rFonts w:ascii="&amp;quot" w:hAnsi="&amp;quot"/>
          <w:i/>
          <w:iCs/>
          <w:color w:val="000000"/>
          <w:sz w:val="20"/>
          <w:szCs w:val="20"/>
        </w:rPr>
        <w:t>and</w:t>
      </w:r>
      <w:r>
        <w:rPr>
          <w:rFonts w:ascii="&amp;quot" w:hAnsi="&amp;quot"/>
          <w:i/>
          <w:iCs/>
          <w:color w:val="000000"/>
          <w:sz w:val="20"/>
          <w:szCs w:val="20"/>
        </w:rPr>
        <w:t xml:space="preserve"> </w:t>
      </w:r>
      <w:r>
        <w:rPr>
          <w:rFonts w:ascii="&amp;quot" w:hAnsi="&amp;quot"/>
          <w:i/>
          <w:iCs/>
          <w:color w:val="000000"/>
          <w:sz w:val="20"/>
          <w:szCs w:val="20"/>
        </w:rPr>
        <w:t>Management,</w:t>
      </w:r>
      <w:r>
        <w:rPr>
          <w:rFonts w:ascii="&amp;quot" w:hAnsi="&amp;quot"/>
          <w:i/>
          <w:iCs/>
          <w:color w:val="000000"/>
          <w:sz w:val="20"/>
          <w:szCs w:val="20"/>
        </w:rPr>
        <w:t xml:space="preserve"> Skills </w:t>
      </w:r>
      <w:r w:rsidR="00722E09">
        <w:rPr>
          <w:rFonts w:ascii="&amp;quot" w:hAnsi="&amp;quot"/>
          <w:i/>
          <w:iCs/>
          <w:color w:val="000000"/>
          <w:sz w:val="20"/>
          <w:szCs w:val="20"/>
        </w:rPr>
        <w:t>for</w:t>
      </w:r>
      <w:r>
        <w:rPr>
          <w:rFonts w:ascii="&amp;quot" w:hAnsi="&amp;quot"/>
          <w:i/>
          <w:iCs/>
          <w:color w:val="000000"/>
          <w:sz w:val="20"/>
          <w:szCs w:val="20"/>
        </w:rPr>
        <w:t xml:space="preserve"> The Workplace Student </w:t>
      </w:r>
      <w:r w:rsidR="00722E09">
        <w:rPr>
          <w:rFonts w:ascii="&amp;quot" w:hAnsi="&amp;quot"/>
          <w:i/>
          <w:iCs/>
          <w:color w:val="000000"/>
          <w:sz w:val="20"/>
          <w:szCs w:val="20"/>
        </w:rPr>
        <w:t>Yearbook</w:t>
      </w:r>
      <w:r>
        <w:rPr>
          <w:rFonts w:ascii="Arial" w:hAnsi="Arial" w:cs="Arial"/>
          <w:color w:val="000000"/>
          <w:sz w:val="20"/>
          <w:szCs w:val="20"/>
          <w:shd w:val="clear" w:color="auto" w:fill="FFFFFF"/>
        </w:rPr>
        <w:t>. 1st ed. [Los Angeles]: SAGE.</w:t>
      </w:r>
    </w:p>
    <w:p w14:paraId="5A3DF2C3" w14:textId="77777777" w:rsidR="00722E09" w:rsidRPr="002D412C" w:rsidRDefault="00722E09">
      <w:pPr>
        <w:rPr>
          <w:rFonts w:ascii="Calibri" w:hAnsi="Calibri"/>
          <w:b/>
          <w:bCs/>
          <w:color w:val="000000" w:themeColor="text1"/>
          <w:u w:val="single"/>
        </w:rPr>
      </w:pPr>
    </w:p>
    <w:sectPr w:rsidR="00722E09" w:rsidRPr="002D412C">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02E38" w14:textId="77777777" w:rsidR="00894A5B" w:rsidRDefault="00894A5B" w:rsidP="00C6554A">
      <w:pPr>
        <w:spacing w:before="0" w:after="0" w:line="240" w:lineRule="auto"/>
      </w:pPr>
      <w:r>
        <w:separator/>
      </w:r>
    </w:p>
  </w:endnote>
  <w:endnote w:type="continuationSeparator" w:id="0">
    <w:p w14:paraId="43233A39" w14:textId="77777777" w:rsidR="00894A5B" w:rsidRDefault="00894A5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941B9D"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7C98E" w14:textId="77777777" w:rsidR="00894A5B" w:rsidRDefault="00894A5B" w:rsidP="00C6554A">
      <w:pPr>
        <w:spacing w:before="0" w:after="0" w:line="240" w:lineRule="auto"/>
      </w:pPr>
      <w:r>
        <w:separator/>
      </w:r>
    </w:p>
  </w:footnote>
  <w:footnote w:type="continuationSeparator" w:id="0">
    <w:p w14:paraId="76372D31" w14:textId="77777777" w:rsidR="00894A5B" w:rsidRDefault="00894A5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FC320D1"/>
    <w:multiLevelType w:val="hybridMultilevel"/>
    <w:tmpl w:val="E1D66EB2"/>
    <w:lvl w:ilvl="0" w:tplc="553EA87A">
      <w:numFmt w:val="bullet"/>
      <w:lvlText w:val=""/>
      <w:lvlJc w:val="left"/>
      <w:pPr>
        <w:ind w:left="720" w:hanging="360"/>
      </w:pPr>
      <w:rPr>
        <w:rFonts w:ascii="Symbol" w:eastAsiaTheme="minorEastAsia"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532"/>
    <w:rsid w:val="00010697"/>
    <w:rsid w:val="00013B69"/>
    <w:rsid w:val="00036D17"/>
    <w:rsid w:val="000405EC"/>
    <w:rsid w:val="00043EA2"/>
    <w:rsid w:val="00047202"/>
    <w:rsid w:val="00052A35"/>
    <w:rsid w:val="000632A5"/>
    <w:rsid w:val="000709DA"/>
    <w:rsid w:val="00090898"/>
    <w:rsid w:val="0009464B"/>
    <w:rsid w:val="00094D0C"/>
    <w:rsid w:val="000A0599"/>
    <w:rsid w:val="000A2CA3"/>
    <w:rsid w:val="000B0453"/>
    <w:rsid w:val="000C4CEC"/>
    <w:rsid w:val="000E31D7"/>
    <w:rsid w:val="000F1798"/>
    <w:rsid w:val="000F3FD0"/>
    <w:rsid w:val="000F5778"/>
    <w:rsid w:val="000F66D3"/>
    <w:rsid w:val="0010183C"/>
    <w:rsid w:val="00104061"/>
    <w:rsid w:val="001044B5"/>
    <w:rsid w:val="0011284E"/>
    <w:rsid w:val="00112B10"/>
    <w:rsid w:val="00122246"/>
    <w:rsid w:val="00125EB7"/>
    <w:rsid w:val="00126918"/>
    <w:rsid w:val="00134613"/>
    <w:rsid w:val="00143934"/>
    <w:rsid w:val="00160143"/>
    <w:rsid w:val="001612CC"/>
    <w:rsid w:val="00183CA3"/>
    <w:rsid w:val="001908FC"/>
    <w:rsid w:val="001B4037"/>
    <w:rsid w:val="001B4B42"/>
    <w:rsid w:val="001C1D6E"/>
    <w:rsid w:val="001C74DA"/>
    <w:rsid w:val="001E3B5C"/>
    <w:rsid w:val="001F1BC8"/>
    <w:rsid w:val="001F4350"/>
    <w:rsid w:val="001F4C1C"/>
    <w:rsid w:val="00203648"/>
    <w:rsid w:val="00211C7D"/>
    <w:rsid w:val="00213110"/>
    <w:rsid w:val="002171E4"/>
    <w:rsid w:val="00234266"/>
    <w:rsid w:val="0024046D"/>
    <w:rsid w:val="002554CD"/>
    <w:rsid w:val="002663DC"/>
    <w:rsid w:val="0027556B"/>
    <w:rsid w:val="0028057B"/>
    <w:rsid w:val="0028524F"/>
    <w:rsid w:val="00292036"/>
    <w:rsid w:val="002934A7"/>
    <w:rsid w:val="00293B83"/>
    <w:rsid w:val="00297D54"/>
    <w:rsid w:val="002A38A7"/>
    <w:rsid w:val="002B3740"/>
    <w:rsid w:val="002B4294"/>
    <w:rsid w:val="002C1696"/>
    <w:rsid w:val="002D412C"/>
    <w:rsid w:val="002D6AC1"/>
    <w:rsid w:val="002E4107"/>
    <w:rsid w:val="00304A44"/>
    <w:rsid w:val="00315137"/>
    <w:rsid w:val="0032043D"/>
    <w:rsid w:val="00320839"/>
    <w:rsid w:val="00333D0D"/>
    <w:rsid w:val="00334389"/>
    <w:rsid w:val="00334914"/>
    <w:rsid w:val="003370CD"/>
    <w:rsid w:val="00340D4E"/>
    <w:rsid w:val="0034446D"/>
    <w:rsid w:val="003573F9"/>
    <w:rsid w:val="00363482"/>
    <w:rsid w:val="003655B3"/>
    <w:rsid w:val="003666F6"/>
    <w:rsid w:val="00370378"/>
    <w:rsid w:val="00370E3F"/>
    <w:rsid w:val="00380318"/>
    <w:rsid w:val="003B1194"/>
    <w:rsid w:val="003B1CF1"/>
    <w:rsid w:val="003D1DE2"/>
    <w:rsid w:val="003D2CEB"/>
    <w:rsid w:val="003E163B"/>
    <w:rsid w:val="003E43A8"/>
    <w:rsid w:val="003F4F3D"/>
    <w:rsid w:val="00407A4E"/>
    <w:rsid w:val="00431C22"/>
    <w:rsid w:val="00496829"/>
    <w:rsid w:val="004A2331"/>
    <w:rsid w:val="004A2F67"/>
    <w:rsid w:val="004C049F"/>
    <w:rsid w:val="004C3C71"/>
    <w:rsid w:val="004D22AC"/>
    <w:rsid w:val="004F33EA"/>
    <w:rsid w:val="004F3DEB"/>
    <w:rsid w:val="004F6719"/>
    <w:rsid w:val="004F7BC9"/>
    <w:rsid w:val="005000E2"/>
    <w:rsid w:val="00506CCD"/>
    <w:rsid w:val="005157C7"/>
    <w:rsid w:val="0051615D"/>
    <w:rsid w:val="00517BE9"/>
    <w:rsid w:val="00540610"/>
    <w:rsid w:val="005410A2"/>
    <w:rsid w:val="0056188E"/>
    <w:rsid w:val="00574BA1"/>
    <w:rsid w:val="00591D07"/>
    <w:rsid w:val="005A220E"/>
    <w:rsid w:val="005C7332"/>
    <w:rsid w:val="005F68FB"/>
    <w:rsid w:val="006141F5"/>
    <w:rsid w:val="00621A52"/>
    <w:rsid w:val="00624C14"/>
    <w:rsid w:val="00625B9C"/>
    <w:rsid w:val="00630111"/>
    <w:rsid w:val="006434F0"/>
    <w:rsid w:val="00644A3E"/>
    <w:rsid w:val="00654D72"/>
    <w:rsid w:val="006567E6"/>
    <w:rsid w:val="006643F8"/>
    <w:rsid w:val="00677B81"/>
    <w:rsid w:val="006A27FE"/>
    <w:rsid w:val="006A3CE7"/>
    <w:rsid w:val="006B107C"/>
    <w:rsid w:val="006B7C73"/>
    <w:rsid w:val="006D0027"/>
    <w:rsid w:val="006D09A5"/>
    <w:rsid w:val="006D2BDD"/>
    <w:rsid w:val="006D4562"/>
    <w:rsid w:val="006E139C"/>
    <w:rsid w:val="00717299"/>
    <w:rsid w:val="0072231B"/>
    <w:rsid w:val="00722E09"/>
    <w:rsid w:val="00725D45"/>
    <w:rsid w:val="00733774"/>
    <w:rsid w:val="00752384"/>
    <w:rsid w:val="00777A10"/>
    <w:rsid w:val="00791140"/>
    <w:rsid w:val="00794FDA"/>
    <w:rsid w:val="00796955"/>
    <w:rsid w:val="007A5B82"/>
    <w:rsid w:val="007E1D49"/>
    <w:rsid w:val="007E6A8B"/>
    <w:rsid w:val="007F53A4"/>
    <w:rsid w:val="007F58E1"/>
    <w:rsid w:val="00856D94"/>
    <w:rsid w:val="0086709B"/>
    <w:rsid w:val="008829E5"/>
    <w:rsid w:val="00882E58"/>
    <w:rsid w:val="008944D3"/>
    <w:rsid w:val="00894A5B"/>
    <w:rsid w:val="00895CDC"/>
    <w:rsid w:val="008966D1"/>
    <w:rsid w:val="008B09F6"/>
    <w:rsid w:val="008B1802"/>
    <w:rsid w:val="008B3EB0"/>
    <w:rsid w:val="008B6220"/>
    <w:rsid w:val="008C2B81"/>
    <w:rsid w:val="008D4637"/>
    <w:rsid w:val="008D69B8"/>
    <w:rsid w:val="008E6C87"/>
    <w:rsid w:val="008F2997"/>
    <w:rsid w:val="008F3F25"/>
    <w:rsid w:val="008F6B71"/>
    <w:rsid w:val="009029F6"/>
    <w:rsid w:val="009213BB"/>
    <w:rsid w:val="0094037E"/>
    <w:rsid w:val="009422B4"/>
    <w:rsid w:val="00952C5E"/>
    <w:rsid w:val="00966E6E"/>
    <w:rsid w:val="00973BC6"/>
    <w:rsid w:val="00977D34"/>
    <w:rsid w:val="00980A72"/>
    <w:rsid w:val="009959AB"/>
    <w:rsid w:val="009B1C7D"/>
    <w:rsid w:val="009D07C6"/>
    <w:rsid w:val="009D4AB0"/>
    <w:rsid w:val="009E0AC7"/>
    <w:rsid w:val="009F20CC"/>
    <w:rsid w:val="00A01BE1"/>
    <w:rsid w:val="00A0756C"/>
    <w:rsid w:val="00A07D3E"/>
    <w:rsid w:val="00A14279"/>
    <w:rsid w:val="00A1515A"/>
    <w:rsid w:val="00A16C61"/>
    <w:rsid w:val="00A2217E"/>
    <w:rsid w:val="00A31D3F"/>
    <w:rsid w:val="00A325B1"/>
    <w:rsid w:val="00A5436A"/>
    <w:rsid w:val="00A71C45"/>
    <w:rsid w:val="00A727D1"/>
    <w:rsid w:val="00A85B1A"/>
    <w:rsid w:val="00A93B70"/>
    <w:rsid w:val="00AB13C6"/>
    <w:rsid w:val="00AB208D"/>
    <w:rsid w:val="00AB3D6D"/>
    <w:rsid w:val="00AC51A6"/>
    <w:rsid w:val="00AD08DC"/>
    <w:rsid w:val="00AD29A4"/>
    <w:rsid w:val="00AD75A6"/>
    <w:rsid w:val="00AE2ED7"/>
    <w:rsid w:val="00B02504"/>
    <w:rsid w:val="00B21079"/>
    <w:rsid w:val="00B277B9"/>
    <w:rsid w:val="00B34B9B"/>
    <w:rsid w:val="00B46448"/>
    <w:rsid w:val="00B544E8"/>
    <w:rsid w:val="00B5744A"/>
    <w:rsid w:val="00B6247E"/>
    <w:rsid w:val="00B65B61"/>
    <w:rsid w:val="00B73035"/>
    <w:rsid w:val="00B8084D"/>
    <w:rsid w:val="00B92881"/>
    <w:rsid w:val="00BB33F2"/>
    <w:rsid w:val="00BB3F6C"/>
    <w:rsid w:val="00BC2523"/>
    <w:rsid w:val="00BE073D"/>
    <w:rsid w:val="00BE7637"/>
    <w:rsid w:val="00BF7E4A"/>
    <w:rsid w:val="00C006C8"/>
    <w:rsid w:val="00C07847"/>
    <w:rsid w:val="00C155B7"/>
    <w:rsid w:val="00C16C23"/>
    <w:rsid w:val="00C3455C"/>
    <w:rsid w:val="00C34916"/>
    <w:rsid w:val="00C43524"/>
    <w:rsid w:val="00C50532"/>
    <w:rsid w:val="00C51879"/>
    <w:rsid w:val="00C55B7D"/>
    <w:rsid w:val="00C6554A"/>
    <w:rsid w:val="00CA15B3"/>
    <w:rsid w:val="00CA2373"/>
    <w:rsid w:val="00CA3301"/>
    <w:rsid w:val="00CB1FB9"/>
    <w:rsid w:val="00CB3D81"/>
    <w:rsid w:val="00CB5A44"/>
    <w:rsid w:val="00CB629F"/>
    <w:rsid w:val="00CC1EDF"/>
    <w:rsid w:val="00CC62C2"/>
    <w:rsid w:val="00CC6FF4"/>
    <w:rsid w:val="00CD35CC"/>
    <w:rsid w:val="00CE0353"/>
    <w:rsid w:val="00CF043B"/>
    <w:rsid w:val="00D01F54"/>
    <w:rsid w:val="00D06081"/>
    <w:rsid w:val="00D11DAA"/>
    <w:rsid w:val="00D529FA"/>
    <w:rsid w:val="00D61840"/>
    <w:rsid w:val="00D62AE9"/>
    <w:rsid w:val="00D66882"/>
    <w:rsid w:val="00D75C00"/>
    <w:rsid w:val="00D8475F"/>
    <w:rsid w:val="00D904C3"/>
    <w:rsid w:val="00D93E49"/>
    <w:rsid w:val="00DB38A1"/>
    <w:rsid w:val="00DB6F25"/>
    <w:rsid w:val="00DB6F38"/>
    <w:rsid w:val="00DD5064"/>
    <w:rsid w:val="00DE4C06"/>
    <w:rsid w:val="00DE5523"/>
    <w:rsid w:val="00DF0D0D"/>
    <w:rsid w:val="00DF52F3"/>
    <w:rsid w:val="00DF77D9"/>
    <w:rsid w:val="00E1512C"/>
    <w:rsid w:val="00E16178"/>
    <w:rsid w:val="00E17DBB"/>
    <w:rsid w:val="00E60A1A"/>
    <w:rsid w:val="00E61B59"/>
    <w:rsid w:val="00EA0716"/>
    <w:rsid w:val="00ED676B"/>
    <w:rsid w:val="00ED6F07"/>
    <w:rsid w:val="00ED71AB"/>
    <w:rsid w:val="00ED7C44"/>
    <w:rsid w:val="00EF7C5B"/>
    <w:rsid w:val="00F11DFA"/>
    <w:rsid w:val="00F139B2"/>
    <w:rsid w:val="00F13E7F"/>
    <w:rsid w:val="00F302F8"/>
    <w:rsid w:val="00F356B0"/>
    <w:rsid w:val="00F44D0C"/>
    <w:rsid w:val="00F610C7"/>
    <w:rsid w:val="00F74869"/>
    <w:rsid w:val="00F90145"/>
    <w:rsid w:val="00F915FF"/>
    <w:rsid w:val="00F91FFA"/>
    <w:rsid w:val="00F957A6"/>
    <w:rsid w:val="00FD2487"/>
    <w:rsid w:val="00FD2C37"/>
    <w:rsid w:val="00FF18B7"/>
    <w:rsid w:val="00FF2E0E"/>
    <w:rsid w:val="00FF72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8AEACC"/>
  <w15:chartTrackingRefBased/>
  <w15:docId w15:val="{B943BBB6-0E36-43D7-B27D-9E9DE85FC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D529FA"/>
    <w:rPr>
      <w:color w:val="605E5C"/>
      <w:shd w:val="clear" w:color="auto" w:fill="E1DFDD"/>
    </w:rPr>
  </w:style>
  <w:style w:type="paragraph" w:styleId="ListParagraph">
    <w:name w:val="List Paragraph"/>
    <w:basedOn w:val="Normal"/>
    <w:uiPriority w:val="34"/>
    <w:unhideWhenUsed/>
    <w:qFormat/>
    <w:rsid w:val="00AB3D6D"/>
    <w:pPr>
      <w:ind w:left="720"/>
      <w:contextualSpacing/>
    </w:pPr>
  </w:style>
  <w:style w:type="table" w:styleId="TableGrid">
    <w:name w:val="Table Grid"/>
    <w:basedOn w:val="TableNormal"/>
    <w:uiPriority w:val="39"/>
    <w:rsid w:val="009029F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DefaultParagraphFont"/>
    <w:rsid w:val="00C07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285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perrin.com/english/2017/08/09/protecting-the-corporate-culture-is-not-always-good/" TargetMode="External"/><Relationship Id="rId13" Type="http://schemas.openxmlformats.org/officeDocument/2006/relationships/hyperlink" Target="https://www.bbc.co.uk/news/business-4372249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urtesco.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hannel4.com/news/five-other-banking-scandals-since-20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rs.org.uk/~/media/Files/PDF/Checklists/CHK-232-Understanding-organisational-culture.pdf" TargetMode="External"/><Relationship Id="rId5" Type="http://schemas.openxmlformats.org/officeDocument/2006/relationships/footnotes" Target="footnotes.xml"/><Relationship Id="rId15" Type="http://schemas.openxmlformats.org/officeDocument/2006/relationships/hyperlink" Target="https://www.tescoplc.com/" TargetMode="External"/><Relationship Id="rId10" Type="http://schemas.openxmlformats.org/officeDocument/2006/relationships/hyperlink" Target="https://blog.cyberint.com/covid-19-ongoing-cyber-updates-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business-29716885" TargetMode="External"/><Relationship Id="rId14" Type="http://schemas.openxmlformats.org/officeDocument/2006/relationships/hyperlink" Target="https://www.cipd.co.uk/knowledge/culture/working-environment/organisation-culture-chang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ph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75</TotalTime>
  <Pages>7</Pages>
  <Words>1058</Words>
  <Characters>5972</Characters>
  <Application>Microsoft Office Word</Application>
  <DocSecurity>0</DocSecurity>
  <Lines>205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Midtskau</dc:creator>
  <cp:keywords/>
  <dc:description/>
  <cp:lastModifiedBy>Sophie Midtskau</cp:lastModifiedBy>
  <cp:revision>2</cp:revision>
  <cp:lastPrinted>2020-06-15T19:28:00Z</cp:lastPrinted>
  <dcterms:created xsi:type="dcterms:W3CDTF">2020-06-15T22:48:00Z</dcterms:created>
  <dcterms:modified xsi:type="dcterms:W3CDTF">2020-06-15T22:48:00Z</dcterms:modified>
</cp:coreProperties>
</file>