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30615A" w14:textId="77777777" w:rsidR="004E4F6F" w:rsidRPr="004E4F6F" w:rsidRDefault="004E4F6F" w:rsidP="004E4F6F">
      <w:pPr>
        <w:spacing w:line="480" w:lineRule="auto"/>
        <w:jc w:val="center"/>
        <w:rPr>
          <w:rFonts w:ascii="Times New Roman" w:hAnsi="Times New Roman" w:cs="Times New Roman"/>
          <w:color w:val="222222"/>
          <w:sz w:val="24"/>
          <w:szCs w:val="24"/>
          <w:shd w:val="clear" w:color="auto" w:fill="FFFFFF"/>
        </w:rPr>
      </w:pPr>
    </w:p>
    <w:p w14:paraId="6A5B8223" w14:textId="77777777" w:rsidR="004E4F6F" w:rsidRPr="004E4F6F" w:rsidRDefault="004E4F6F" w:rsidP="004E4F6F">
      <w:pPr>
        <w:spacing w:line="480" w:lineRule="auto"/>
        <w:jc w:val="center"/>
        <w:rPr>
          <w:rFonts w:ascii="Times New Roman" w:hAnsi="Times New Roman" w:cs="Times New Roman"/>
          <w:color w:val="222222"/>
          <w:sz w:val="24"/>
          <w:szCs w:val="24"/>
          <w:shd w:val="clear" w:color="auto" w:fill="FFFFFF"/>
        </w:rPr>
      </w:pPr>
    </w:p>
    <w:p w14:paraId="324DFE46" w14:textId="77777777" w:rsidR="004E4F6F" w:rsidRPr="004E4F6F" w:rsidRDefault="004E4F6F" w:rsidP="004E4F6F">
      <w:pPr>
        <w:spacing w:line="480" w:lineRule="auto"/>
        <w:jc w:val="center"/>
        <w:rPr>
          <w:rFonts w:ascii="Times New Roman" w:hAnsi="Times New Roman" w:cs="Times New Roman"/>
          <w:color w:val="222222"/>
          <w:sz w:val="24"/>
          <w:szCs w:val="24"/>
          <w:shd w:val="clear" w:color="auto" w:fill="FFFFFF"/>
        </w:rPr>
      </w:pPr>
    </w:p>
    <w:p w14:paraId="0628A0C5" w14:textId="77777777" w:rsidR="00A77561" w:rsidRDefault="00A77561" w:rsidP="00A77561">
      <w:pPr>
        <w:spacing w:line="480" w:lineRule="auto"/>
        <w:jc w:val="center"/>
        <w:rPr>
          <w:rFonts w:ascii="Times New Roman" w:hAnsi="Times New Roman" w:cs="Times New Roman"/>
          <w:sz w:val="40"/>
          <w:szCs w:val="40"/>
        </w:rPr>
      </w:pPr>
      <w:r>
        <w:rPr>
          <w:rFonts w:ascii="Times New Roman" w:hAnsi="Times New Roman" w:cs="Times New Roman"/>
          <w:sz w:val="40"/>
          <w:szCs w:val="40"/>
        </w:rPr>
        <w:t>Student Name: Alexandru-Lucian Calin</w:t>
      </w:r>
    </w:p>
    <w:p w14:paraId="5FAC4DF3" w14:textId="77777777" w:rsidR="00A77561" w:rsidRDefault="00A77561" w:rsidP="00A77561">
      <w:pPr>
        <w:spacing w:line="480" w:lineRule="auto"/>
        <w:jc w:val="center"/>
        <w:rPr>
          <w:rFonts w:ascii="Times New Roman" w:hAnsi="Times New Roman" w:cs="Times New Roman"/>
          <w:sz w:val="40"/>
          <w:szCs w:val="40"/>
        </w:rPr>
      </w:pPr>
      <w:r>
        <w:rPr>
          <w:rFonts w:ascii="Times New Roman" w:hAnsi="Times New Roman" w:cs="Times New Roman"/>
          <w:sz w:val="40"/>
          <w:szCs w:val="40"/>
        </w:rPr>
        <w:t>Student Id: 2121885</w:t>
      </w:r>
    </w:p>
    <w:p w14:paraId="70375FCE" w14:textId="77777777" w:rsidR="00A77561" w:rsidRDefault="00A77561" w:rsidP="00A77561">
      <w:pPr>
        <w:spacing w:line="360" w:lineRule="auto"/>
        <w:jc w:val="center"/>
        <w:rPr>
          <w:rFonts w:ascii="Times New Roman" w:hAnsi="Times New Roman" w:cs="Times New Roman"/>
          <w:sz w:val="40"/>
          <w:szCs w:val="40"/>
        </w:rPr>
      </w:pPr>
      <w:r>
        <w:rPr>
          <w:rFonts w:ascii="Times New Roman" w:hAnsi="Times New Roman" w:cs="Times New Roman"/>
          <w:sz w:val="40"/>
          <w:szCs w:val="40"/>
        </w:rPr>
        <w:t>Professor’s Name:</w:t>
      </w:r>
      <w:r>
        <w:t xml:space="preserve"> </w:t>
      </w:r>
      <w:r>
        <w:rPr>
          <w:rFonts w:ascii="Times New Roman" w:hAnsi="Times New Roman" w:cs="Times New Roman"/>
          <w:sz w:val="40"/>
          <w:szCs w:val="40"/>
        </w:rPr>
        <w:t>Daniel Payne</w:t>
      </w:r>
    </w:p>
    <w:p w14:paraId="17635DB2" w14:textId="77777777" w:rsidR="00A77561" w:rsidRDefault="00A77561" w:rsidP="00A77561">
      <w:pPr>
        <w:spacing w:line="360" w:lineRule="auto"/>
        <w:jc w:val="center"/>
        <w:rPr>
          <w:rFonts w:ascii="Times New Roman" w:hAnsi="Times New Roman" w:cs="Times New Roman"/>
          <w:sz w:val="40"/>
          <w:szCs w:val="40"/>
        </w:rPr>
      </w:pPr>
      <w:r>
        <w:rPr>
          <w:rFonts w:ascii="Times New Roman" w:hAnsi="Times New Roman" w:cs="Times New Roman"/>
          <w:sz w:val="40"/>
          <w:szCs w:val="40"/>
        </w:rPr>
        <w:t>Module : BMIH6003</w:t>
      </w:r>
    </w:p>
    <w:p w14:paraId="5A0E32E1" w14:textId="77777777" w:rsidR="00A77561" w:rsidRDefault="00A77561" w:rsidP="00A77561">
      <w:pPr>
        <w:spacing w:line="360" w:lineRule="auto"/>
        <w:jc w:val="center"/>
        <w:rPr>
          <w:rFonts w:ascii="Times New Roman" w:hAnsi="Times New Roman" w:cs="Times New Roman"/>
          <w:sz w:val="40"/>
          <w:szCs w:val="40"/>
        </w:rPr>
      </w:pPr>
      <w:r>
        <w:rPr>
          <w:rFonts w:ascii="Times New Roman" w:hAnsi="Times New Roman" w:cs="Times New Roman"/>
          <w:sz w:val="40"/>
          <w:szCs w:val="40"/>
        </w:rPr>
        <w:t xml:space="preserve">Course : </w:t>
      </w:r>
      <w:r w:rsidRPr="00DA4D3F">
        <w:rPr>
          <w:rFonts w:ascii="Times New Roman" w:hAnsi="Times New Roman" w:cs="Times New Roman"/>
          <w:sz w:val="40"/>
          <w:szCs w:val="40"/>
        </w:rPr>
        <w:t>Managing Guest Service Operations</w:t>
      </w:r>
    </w:p>
    <w:p w14:paraId="489EFF5C" w14:textId="77777777" w:rsidR="004E4F6F" w:rsidRDefault="004E4F6F" w:rsidP="004E4F6F">
      <w:pPr>
        <w:spacing w:line="480" w:lineRule="auto"/>
        <w:jc w:val="center"/>
        <w:rPr>
          <w:rFonts w:ascii="Times New Roman" w:hAnsi="Times New Roman" w:cs="Times New Roman"/>
          <w:color w:val="222222"/>
          <w:sz w:val="24"/>
          <w:szCs w:val="24"/>
          <w:shd w:val="clear" w:color="auto" w:fill="FFFFFF"/>
        </w:rPr>
      </w:pPr>
    </w:p>
    <w:p w14:paraId="411DBC56" w14:textId="77777777" w:rsidR="00A77561" w:rsidRDefault="00A77561" w:rsidP="004E4F6F">
      <w:pPr>
        <w:spacing w:line="480" w:lineRule="auto"/>
        <w:jc w:val="center"/>
        <w:rPr>
          <w:rFonts w:ascii="Times New Roman" w:hAnsi="Times New Roman" w:cs="Times New Roman"/>
          <w:color w:val="222222"/>
          <w:sz w:val="24"/>
          <w:szCs w:val="24"/>
          <w:shd w:val="clear" w:color="auto" w:fill="FFFFFF"/>
        </w:rPr>
      </w:pPr>
    </w:p>
    <w:p w14:paraId="1B5A764C" w14:textId="77777777" w:rsidR="00A77561" w:rsidRPr="00A70202" w:rsidRDefault="00A77561" w:rsidP="004E4F6F">
      <w:pPr>
        <w:spacing w:line="480" w:lineRule="auto"/>
        <w:jc w:val="center"/>
        <w:rPr>
          <w:rFonts w:ascii="Times New Roman" w:hAnsi="Times New Roman" w:cs="Times New Roman"/>
          <w:color w:val="222222"/>
          <w:sz w:val="24"/>
          <w:szCs w:val="24"/>
          <w:shd w:val="clear" w:color="auto" w:fill="FFFFFF"/>
        </w:rPr>
      </w:pPr>
    </w:p>
    <w:p w14:paraId="0E0CC12A" w14:textId="77777777" w:rsidR="004E4F6F" w:rsidRPr="00A70202" w:rsidRDefault="004E4F6F" w:rsidP="004E4F6F">
      <w:pPr>
        <w:spacing w:line="480" w:lineRule="auto"/>
        <w:jc w:val="center"/>
        <w:rPr>
          <w:rFonts w:ascii="Times New Roman" w:hAnsi="Times New Roman" w:cs="Times New Roman"/>
          <w:color w:val="222222"/>
          <w:sz w:val="24"/>
          <w:szCs w:val="24"/>
          <w:shd w:val="clear" w:color="auto" w:fill="FFFFFF"/>
        </w:rPr>
      </w:pPr>
    </w:p>
    <w:p w14:paraId="052E381E" w14:textId="77777777" w:rsidR="004E4F6F" w:rsidRPr="00A70202" w:rsidRDefault="004E4F6F" w:rsidP="004E4F6F">
      <w:pPr>
        <w:spacing w:line="480" w:lineRule="auto"/>
        <w:rPr>
          <w:rFonts w:ascii="Times New Roman" w:hAnsi="Times New Roman" w:cs="Times New Roman"/>
          <w:color w:val="222222"/>
          <w:sz w:val="24"/>
          <w:szCs w:val="24"/>
          <w:shd w:val="clear" w:color="auto" w:fill="FFFFFF"/>
        </w:rPr>
      </w:pPr>
    </w:p>
    <w:p w14:paraId="68CC5334" w14:textId="77777777" w:rsidR="004E4F6F" w:rsidRPr="00A70202" w:rsidRDefault="004E4F6F" w:rsidP="004E4F6F">
      <w:pPr>
        <w:spacing w:line="480" w:lineRule="auto"/>
        <w:rPr>
          <w:rFonts w:ascii="Times New Roman" w:hAnsi="Times New Roman" w:cs="Times New Roman"/>
          <w:color w:val="222222"/>
          <w:sz w:val="24"/>
          <w:szCs w:val="24"/>
          <w:shd w:val="clear" w:color="auto" w:fill="FFFFFF"/>
        </w:rPr>
      </w:pPr>
    </w:p>
    <w:p w14:paraId="50CC73EC" w14:textId="77777777" w:rsidR="004E4F6F" w:rsidRPr="00A70202" w:rsidRDefault="004E4F6F" w:rsidP="004E4F6F">
      <w:pPr>
        <w:spacing w:line="480" w:lineRule="auto"/>
        <w:jc w:val="center"/>
        <w:rPr>
          <w:rFonts w:ascii="Times New Roman" w:hAnsi="Times New Roman" w:cs="Times New Roman"/>
          <w:b/>
          <w:bCs/>
          <w:color w:val="222222"/>
          <w:sz w:val="24"/>
          <w:szCs w:val="24"/>
          <w:shd w:val="clear" w:color="auto" w:fill="FFFFFF"/>
        </w:rPr>
      </w:pPr>
    </w:p>
    <w:p w14:paraId="53047626" w14:textId="77777777" w:rsidR="004E4F6F" w:rsidRPr="00A70202" w:rsidRDefault="004E4F6F" w:rsidP="004E4F6F">
      <w:pPr>
        <w:spacing w:line="480" w:lineRule="auto"/>
        <w:jc w:val="center"/>
        <w:rPr>
          <w:rFonts w:ascii="Times New Roman" w:hAnsi="Times New Roman" w:cs="Times New Roman"/>
          <w:b/>
          <w:bCs/>
          <w:color w:val="222222"/>
          <w:sz w:val="24"/>
          <w:szCs w:val="24"/>
          <w:shd w:val="clear" w:color="auto" w:fill="FFFFFF"/>
        </w:rPr>
      </w:pPr>
    </w:p>
    <w:p w14:paraId="3872AA77" w14:textId="77777777" w:rsidR="004E4F6F" w:rsidRPr="00A70202" w:rsidRDefault="004E4F6F" w:rsidP="004E4F6F">
      <w:pPr>
        <w:spacing w:line="480" w:lineRule="auto"/>
        <w:jc w:val="center"/>
        <w:rPr>
          <w:rFonts w:ascii="Times New Roman" w:hAnsi="Times New Roman" w:cs="Times New Roman"/>
          <w:b/>
          <w:bCs/>
          <w:color w:val="222222"/>
          <w:sz w:val="24"/>
          <w:szCs w:val="24"/>
          <w:shd w:val="clear" w:color="auto" w:fill="FFFFFF"/>
        </w:rPr>
      </w:pPr>
    </w:p>
    <w:p w14:paraId="14C527CB" w14:textId="72D912BF" w:rsidR="004E4F6F" w:rsidRDefault="004E4F6F" w:rsidP="004E4F6F">
      <w:pPr>
        <w:spacing w:line="480" w:lineRule="auto"/>
        <w:jc w:val="center"/>
        <w:rPr>
          <w:rFonts w:ascii="Times New Roman" w:hAnsi="Times New Roman" w:cs="Times New Roman"/>
          <w:b/>
          <w:bCs/>
          <w:color w:val="222222"/>
          <w:sz w:val="24"/>
          <w:szCs w:val="24"/>
          <w:shd w:val="clear" w:color="auto" w:fill="FFFFFF"/>
        </w:rPr>
      </w:pPr>
      <w:r w:rsidRPr="00A70202">
        <w:rPr>
          <w:rFonts w:ascii="Times New Roman" w:hAnsi="Times New Roman" w:cs="Times New Roman"/>
          <w:b/>
          <w:bCs/>
          <w:color w:val="222222"/>
          <w:sz w:val="24"/>
          <w:szCs w:val="24"/>
          <w:shd w:val="clear" w:color="auto" w:fill="FFFFFF"/>
        </w:rPr>
        <w:lastRenderedPageBreak/>
        <w:t>Placement at London Heathrow Marriott</w:t>
      </w:r>
    </w:p>
    <w:p w14:paraId="56B4D841" w14:textId="77777777" w:rsidR="00A77561" w:rsidRPr="00A70202" w:rsidRDefault="00A77561" w:rsidP="004E4F6F">
      <w:pPr>
        <w:spacing w:line="480" w:lineRule="auto"/>
        <w:jc w:val="center"/>
        <w:rPr>
          <w:rFonts w:ascii="Times New Roman" w:hAnsi="Times New Roman" w:cs="Times New Roman"/>
          <w:b/>
          <w:bCs/>
          <w:color w:val="222222"/>
          <w:sz w:val="24"/>
          <w:szCs w:val="24"/>
          <w:shd w:val="clear" w:color="auto" w:fill="FFFFFF"/>
        </w:rPr>
      </w:pPr>
    </w:p>
    <w:p w14:paraId="02663D79" w14:textId="77777777" w:rsidR="006D59A3" w:rsidRPr="00A70202" w:rsidRDefault="006D59A3" w:rsidP="004E4F6F">
      <w:pPr>
        <w:spacing w:line="480" w:lineRule="auto"/>
        <w:rPr>
          <w:rFonts w:ascii="Times New Roman" w:hAnsi="Times New Roman" w:cs="Times New Roman"/>
          <w:b/>
          <w:bCs/>
          <w:color w:val="222222"/>
          <w:sz w:val="24"/>
          <w:szCs w:val="24"/>
          <w:shd w:val="clear" w:color="auto" w:fill="FFFFFF"/>
        </w:rPr>
      </w:pPr>
      <w:r w:rsidRPr="00A70202">
        <w:rPr>
          <w:rFonts w:ascii="Times New Roman" w:hAnsi="Times New Roman" w:cs="Times New Roman"/>
          <w:b/>
          <w:bCs/>
          <w:color w:val="222222"/>
          <w:sz w:val="24"/>
          <w:szCs w:val="24"/>
          <w:shd w:val="clear" w:color="auto" w:fill="FFFFFF"/>
        </w:rPr>
        <w:t>Overview of the Hotel’s Reception/Front Office Operation</w:t>
      </w:r>
    </w:p>
    <w:p w14:paraId="7436C0B1" w14:textId="31A50662" w:rsidR="006D59A3" w:rsidRPr="00A70202" w:rsidRDefault="006D59A3" w:rsidP="004E4F6F">
      <w:pPr>
        <w:spacing w:line="480" w:lineRule="auto"/>
        <w:ind w:firstLine="720"/>
        <w:rPr>
          <w:rFonts w:ascii="Times New Roman" w:hAnsi="Times New Roman" w:cs="Times New Roman"/>
          <w:color w:val="222222"/>
          <w:sz w:val="24"/>
          <w:szCs w:val="24"/>
          <w:shd w:val="clear" w:color="auto" w:fill="FFFFFF"/>
        </w:rPr>
      </w:pPr>
      <w:r w:rsidRPr="00A70202">
        <w:rPr>
          <w:rFonts w:ascii="Times New Roman" w:hAnsi="Times New Roman" w:cs="Times New Roman"/>
          <w:color w:val="222222"/>
          <w:sz w:val="24"/>
          <w:szCs w:val="24"/>
          <w:shd w:val="clear" w:color="auto" w:fill="FFFFFF"/>
        </w:rPr>
        <w:t>During my practical placement at the London Heathrow Marriott, I got a chance to work under the reception/front office department. It is a first-class hotel that offers high quality services and facilities to all its clients, be it the business persons or tourists. Front desk, therefore, is a very important area in a hotel as it handles issues concerning check-in, check-out, inquiries, and complaints.</w:t>
      </w:r>
    </w:p>
    <w:p w14:paraId="4116D4DE" w14:textId="448D1EB1" w:rsidR="006D59A3" w:rsidRPr="00A70202" w:rsidRDefault="006D59A3" w:rsidP="004E4F6F">
      <w:pPr>
        <w:spacing w:line="480" w:lineRule="auto"/>
        <w:rPr>
          <w:rFonts w:ascii="Times New Roman" w:hAnsi="Times New Roman" w:cs="Times New Roman"/>
          <w:b/>
          <w:bCs/>
          <w:color w:val="222222"/>
          <w:sz w:val="24"/>
          <w:szCs w:val="24"/>
          <w:shd w:val="clear" w:color="auto" w:fill="FFFFFF"/>
        </w:rPr>
      </w:pPr>
      <w:r w:rsidRPr="00A70202">
        <w:rPr>
          <w:rFonts w:ascii="Times New Roman" w:hAnsi="Times New Roman" w:cs="Times New Roman"/>
          <w:b/>
          <w:bCs/>
          <w:color w:val="222222"/>
          <w:sz w:val="24"/>
          <w:szCs w:val="24"/>
          <w:shd w:val="clear" w:color="auto" w:fill="FFFFFF"/>
        </w:rPr>
        <w:t>Placement Learning Objectives</w:t>
      </w:r>
    </w:p>
    <w:p w14:paraId="76FE0D79" w14:textId="78A49952" w:rsidR="006D59A3" w:rsidRPr="00A70202" w:rsidRDefault="0098496F" w:rsidP="004E4F6F">
      <w:pPr>
        <w:pStyle w:val="ListParagraph"/>
        <w:numPr>
          <w:ilvl w:val="0"/>
          <w:numId w:val="1"/>
        </w:numPr>
        <w:spacing w:line="480" w:lineRule="auto"/>
        <w:rPr>
          <w:rFonts w:ascii="Times New Roman" w:hAnsi="Times New Roman" w:cs="Times New Roman"/>
          <w:color w:val="222222"/>
          <w:sz w:val="24"/>
          <w:szCs w:val="24"/>
          <w:shd w:val="clear" w:color="auto" w:fill="FFFFFF"/>
        </w:rPr>
      </w:pPr>
      <w:r w:rsidRPr="00A70202">
        <w:rPr>
          <w:rFonts w:ascii="Times New Roman" w:hAnsi="Times New Roman" w:cs="Times New Roman"/>
          <w:color w:val="222222"/>
          <w:sz w:val="24"/>
          <w:szCs w:val="24"/>
          <w:shd w:val="clear" w:color="auto" w:fill="FFFFFF"/>
        </w:rPr>
        <w:t>To u</w:t>
      </w:r>
      <w:r w:rsidR="006D59A3" w:rsidRPr="00A70202">
        <w:rPr>
          <w:rFonts w:ascii="Times New Roman" w:hAnsi="Times New Roman" w:cs="Times New Roman"/>
          <w:color w:val="222222"/>
          <w:sz w:val="24"/>
          <w:szCs w:val="24"/>
          <w:shd w:val="clear" w:color="auto" w:fill="FFFFFF"/>
        </w:rPr>
        <w:t xml:space="preserve">nderstand how the reception/front office department works </w:t>
      </w:r>
      <w:r w:rsidRPr="00A70202">
        <w:rPr>
          <w:rFonts w:ascii="Times New Roman" w:hAnsi="Times New Roman" w:cs="Times New Roman"/>
          <w:color w:val="222222"/>
          <w:sz w:val="24"/>
          <w:szCs w:val="24"/>
          <w:shd w:val="clear" w:color="auto" w:fill="FFFFFF"/>
        </w:rPr>
        <w:t>regarding</w:t>
      </w:r>
      <w:r w:rsidR="006D59A3" w:rsidRPr="00A70202">
        <w:rPr>
          <w:rFonts w:ascii="Times New Roman" w:hAnsi="Times New Roman" w:cs="Times New Roman"/>
          <w:color w:val="222222"/>
          <w:sz w:val="24"/>
          <w:szCs w:val="24"/>
          <w:shd w:val="clear" w:color="auto" w:fill="FFFFFF"/>
        </w:rPr>
        <w:t xml:space="preserve"> operations.</w:t>
      </w:r>
    </w:p>
    <w:p w14:paraId="42E19844" w14:textId="1A7C9EEF" w:rsidR="006D59A3" w:rsidRPr="00A70202" w:rsidRDefault="0098496F" w:rsidP="004E4F6F">
      <w:pPr>
        <w:pStyle w:val="ListParagraph"/>
        <w:numPr>
          <w:ilvl w:val="0"/>
          <w:numId w:val="1"/>
        </w:numPr>
        <w:spacing w:line="480" w:lineRule="auto"/>
        <w:rPr>
          <w:rFonts w:ascii="Times New Roman" w:hAnsi="Times New Roman" w:cs="Times New Roman"/>
          <w:color w:val="222222"/>
          <w:sz w:val="24"/>
          <w:szCs w:val="24"/>
          <w:shd w:val="clear" w:color="auto" w:fill="FFFFFF"/>
        </w:rPr>
      </w:pPr>
      <w:r w:rsidRPr="00A70202">
        <w:rPr>
          <w:rFonts w:ascii="Times New Roman" w:hAnsi="Times New Roman" w:cs="Times New Roman"/>
          <w:color w:val="222222"/>
          <w:sz w:val="24"/>
          <w:szCs w:val="24"/>
          <w:shd w:val="clear" w:color="auto" w:fill="FFFFFF"/>
        </w:rPr>
        <w:t>To l</w:t>
      </w:r>
      <w:r w:rsidR="00B04D6D" w:rsidRPr="00A70202">
        <w:rPr>
          <w:rFonts w:ascii="Times New Roman" w:hAnsi="Times New Roman" w:cs="Times New Roman"/>
          <w:color w:val="222222"/>
          <w:sz w:val="24"/>
          <w:szCs w:val="24"/>
          <w:shd w:val="clear" w:color="auto" w:fill="FFFFFF"/>
        </w:rPr>
        <w:t>earn more about f</w:t>
      </w:r>
      <w:r w:rsidR="006D59A3" w:rsidRPr="00A70202">
        <w:rPr>
          <w:rFonts w:ascii="Times New Roman" w:hAnsi="Times New Roman" w:cs="Times New Roman"/>
          <w:color w:val="222222"/>
          <w:sz w:val="24"/>
          <w:szCs w:val="24"/>
          <w:shd w:val="clear" w:color="auto" w:fill="FFFFFF"/>
        </w:rPr>
        <w:t>acility in guest service and communication.</w:t>
      </w:r>
    </w:p>
    <w:p w14:paraId="5440D818" w14:textId="0BEBE7F6" w:rsidR="006D59A3" w:rsidRPr="00A70202" w:rsidRDefault="0098496F" w:rsidP="004E4F6F">
      <w:pPr>
        <w:pStyle w:val="ListParagraph"/>
        <w:numPr>
          <w:ilvl w:val="0"/>
          <w:numId w:val="1"/>
        </w:numPr>
        <w:spacing w:line="480" w:lineRule="auto"/>
        <w:rPr>
          <w:rFonts w:ascii="Times New Roman" w:hAnsi="Times New Roman" w:cs="Times New Roman"/>
          <w:color w:val="222222"/>
          <w:sz w:val="24"/>
          <w:szCs w:val="24"/>
          <w:shd w:val="clear" w:color="auto" w:fill="FFFFFF"/>
        </w:rPr>
      </w:pPr>
      <w:r w:rsidRPr="00A70202">
        <w:rPr>
          <w:rFonts w:ascii="Times New Roman" w:hAnsi="Times New Roman" w:cs="Times New Roman"/>
          <w:color w:val="222222"/>
          <w:sz w:val="24"/>
          <w:szCs w:val="24"/>
          <w:shd w:val="clear" w:color="auto" w:fill="FFFFFF"/>
        </w:rPr>
        <w:t xml:space="preserve">To </w:t>
      </w:r>
      <w:r w:rsidR="006D59A3" w:rsidRPr="00A70202">
        <w:rPr>
          <w:rFonts w:ascii="Times New Roman" w:hAnsi="Times New Roman" w:cs="Times New Roman"/>
          <w:color w:val="222222"/>
          <w:sz w:val="24"/>
          <w:szCs w:val="24"/>
          <w:shd w:val="clear" w:color="auto" w:fill="FFFFFF"/>
        </w:rPr>
        <w:t>Improve problem solving and conflict handling skills.</w:t>
      </w:r>
    </w:p>
    <w:p w14:paraId="0E9D2ACE" w14:textId="6DA79789" w:rsidR="006D59A3" w:rsidRPr="00A70202" w:rsidRDefault="0098496F" w:rsidP="004E4F6F">
      <w:pPr>
        <w:pStyle w:val="ListParagraph"/>
        <w:numPr>
          <w:ilvl w:val="0"/>
          <w:numId w:val="1"/>
        </w:numPr>
        <w:spacing w:line="480" w:lineRule="auto"/>
        <w:rPr>
          <w:rFonts w:ascii="Times New Roman" w:hAnsi="Times New Roman" w:cs="Times New Roman"/>
          <w:color w:val="222222"/>
          <w:sz w:val="24"/>
          <w:szCs w:val="24"/>
          <w:shd w:val="clear" w:color="auto" w:fill="FFFFFF"/>
        </w:rPr>
      </w:pPr>
      <w:r w:rsidRPr="00A70202">
        <w:rPr>
          <w:rFonts w:ascii="Times New Roman" w:hAnsi="Times New Roman" w:cs="Times New Roman"/>
          <w:color w:val="222222"/>
          <w:sz w:val="24"/>
          <w:szCs w:val="24"/>
          <w:shd w:val="clear" w:color="auto" w:fill="FFFFFF"/>
        </w:rPr>
        <w:t>To s</w:t>
      </w:r>
      <w:r w:rsidR="00B04D6D" w:rsidRPr="00A70202">
        <w:rPr>
          <w:rFonts w:ascii="Times New Roman" w:hAnsi="Times New Roman" w:cs="Times New Roman"/>
          <w:color w:val="222222"/>
          <w:sz w:val="24"/>
          <w:szCs w:val="24"/>
          <w:shd w:val="clear" w:color="auto" w:fill="FFFFFF"/>
        </w:rPr>
        <w:t>harpen my skills on managing guests as well as their</w:t>
      </w:r>
      <w:r w:rsidR="006D59A3" w:rsidRPr="00A70202">
        <w:rPr>
          <w:rFonts w:ascii="Times New Roman" w:hAnsi="Times New Roman" w:cs="Times New Roman"/>
          <w:color w:val="222222"/>
          <w:sz w:val="24"/>
          <w:szCs w:val="24"/>
          <w:shd w:val="clear" w:color="auto" w:fill="FFFFFF"/>
        </w:rPr>
        <w:t xml:space="preserve"> responses.</w:t>
      </w:r>
    </w:p>
    <w:p w14:paraId="70459B3E" w14:textId="6753AB76" w:rsidR="006D59A3" w:rsidRPr="00A70202" w:rsidRDefault="0098496F" w:rsidP="004E4F6F">
      <w:pPr>
        <w:pStyle w:val="ListParagraph"/>
        <w:numPr>
          <w:ilvl w:val="0"/>
          <w:numId w:val="1"/>
        </w:numPr>
        <w:spacing w:line="480" w:lineRule="auto"/>
        <w:rPr>
          <w:rFonts w:ascii="Times New Roman" w:hAnsi="Times New Roman" w:cs="Times New Roman"/>
          <w:color w:val="222222"/>
          <w:sz w:val="24"/>
          <w:szCs w:val="24"/>
          <w:shd w:val="clear" w:color="auto" w:fill="FFFFFF"/>
        </w:rPr>
      </w:pPr>
      <w:r w:rsidRPr="00A70202">
        <w:rPr>
          <w:rFonts w:ascii="Times New Roman" w:hAnsi="Times New Roman" w:cs="Times New Roman"/>
          <w:color w:val="222222"/>
          <w:sz w:val="24"/>
          <w:szCs w:val="24"/>
          <w:shd w:val="clear" w:color="auto" w:fill="FFFFFF"/>
        </w:rPr>
        <w:t>To a</w:t>
      </w:r>
      <w:r w:rsidR="006D59A3" w:rsidRPr="00A70202">
        <w:rPr>
          <w:rFonts w:ascii="Times New Roman" w:hAnsi="Times New Roman" w:cs="Times New Roman"/>
          <w:color w:val="222222"/>
          <w:sz w:val="24"/>
          <w:szCs w:val="24"/>
          <w:shd w:val="clear" w:color="auto" w:fill="FFFFFF"/>
        </w:rPr>
        <w:t>nalyze organizational problems in the department and work towards their resolution.</w:t>
      </w:r>
    </w:p>
    <w:p w14:paraId="05D5FBA6" w14:textId="1DDA9FDB" w:rsidR="006D59A3" w:rsidRPr="00A70202" w:rsidRDefault="006D59A3" w:rsidP="004E4F6F">
      <w:pPr>
        <w:spacing w:line="480" w:lineRule="auto"/>
        <w:rPr>
          <w:rFonts w:ascii="Times New Roman" w:hAnsi="Times New Roman" w:cs="Times New Roman"/>
          <w:b/>
          <w:bCs/>
          <w:color w:val="222222"/>
          <w:sz w:val="24"/>
          <w:szCs w:val="24"/>
          <w:shd w:val="clear" w:color="auto" w:fill="FFFFFF"/>
        </w:rPr>
      </w:pPr>
      <w:r w:rsidRPr="00A70202">
        <w:rPr>
          <w:rFonts w:ascii="Times New Roman" w:hAnsi="Times New Roman" w:cs="Times New Roman"/>
          <w:b/>
          <w:bCs/>
          <w:color w:val="222222"/>
          <w:sz w:val="24"/>
          <w:szCs w:val="24"/>
          <w:shd w:val="clear" w:color="auto" w:fill="FFFFFF"/>
        </w:rPr>
        <w:t>Experience and Personal Development</w:t>
      </w:r>
    </w:p>
    <w:p w14:paraId="6841501E" w14:textId="0F74CEC3" w:rsidR="00451A6E" w:rsidRPr="00A70202" w:rsidRDefault="00036ED0" w:rsidP="004E4F6F">
      <w:pPr>
        <w:spacing w:line="480" w:lineRule="auto"/>
        <w:ind w:firstLine="720"/>
        <w:rPr>
          <w:rFonts w:ascii="Times New Roman" w:hAnsi="Times New Roman" w:cs="Times New Roman"/>
          <w:color w:val="222222"/>
          <w:sz w:val="24"/>
          <w:szCs w:val="24"/>
          <w:shd w:val="clear" w:color="auto" w:fill="FFFFFF"/>
        </w:rPr>
      </w:pPr>
      <w:r w:rsidRPr="00A70202">
        <w:rPr>
          <w:rFonts w:ascii="Times New Roman" w:hAnsi="Times New Roman" w:cs="Times New Roman"/>
          <w:color w:val="222222"/>
          <w:sz w:val="24"/>
          <w:szCs w:val="24"/>
          <w:shd w:val="clear" w:color="auto" w:fill="FFFFFF"/>
        </w:rPr>
        <w:t xml:space="preserve">When reflecting on the placement experience the entire period was rich and full of learning experiences. However, one common problem observed during my placement in the reception area was the concern for managing increased guest arrival and departure during the busy hours. </w:t>
      </w:r>
      <w:r w:rsidR="00451A6E" w:rsidRPr="00A70202">
        <w:rPr>
          <w:rFonts w:ascii="Times New Roman" w:hAnsi="Times New Roman" w:cs="Times New Roman"/>
          <w:color w:val="222222"/>
          <w:sz w:val="24"/>
          <w:szCs w:val="24"/>
          <w:shd w:val="clear" w:color="auto" w:fill="FFFFFF"/>
        </w:rPr>
        <w:t>These peak periods often led to long wait times for guests, resulting in dissatisfaction· This experience, as noted by Ali et al. (2021) highlighted the importance of efficient guest flow management and prompt service to maintain high guest satisfaction·</w:t>
      </w:r>
    </w:p>
    <w:p w14:paraId="3910B665" w14:textId="7695866C" w:rsidR="00036ED0" w:rsidRPr="00A70202" w:rsidRDefault="00451A6E" w:rsidP="00036ED0">
      <w:pPr>
        <w:spacing w:line="480" w:lineRule="auto"/>
        <w:ind w:firstLine="720"/>
        <w:rPr>
          <w:rFonts w:ascii="Times New Roman" w:hAnsi="Times New Roman" w:cs="Times New Roman"/>
          <w:color w:val="222222"/>
          <w:sz w:val="24"/>
          <w:szCs w:val="24"/>
          <w:shd w:val="clear" w:color="auto" w:fill="FFFFFF"/>
        </w:rPr>
      </w:pPr>
      <w:r w:rsidRPr="00A70202">
        <w:rPr>
          <w:rFonts w:ascii="Times New Roman" w:hAnsi="Times New Roman" w:cs="Times New Roman"/>
          <w:color w:val="222222"/>
          <w:sz w:val="24"/>
          <w:szCs w:val="24"/>
          <w:shd w:val="clear" w:color="auto" w:fill="FFFFFF"/>
        </w:rPr>
        <w:lastRenderedPageBreak/>
        <w:t>One practical example involved a particularly busy evening when several guests arrived simultaneously for check-in· I</w:t>
      </w:r>
      <w:r w:rsidR="00570D7D" w:rsidRPr="00A70202">
        <w:rPr>
          <w:rFonts w:ascii="Times New Roman" w:hAnsi="Times New Roman" w:cs="Times New Roman"/>
          <w:color w:val="222222"/>
          <w:sz w:val="24"/>
          <w:szCs w:val="24"/>
          <w:shd w:val="clear" w:color="auto" w:fill="FFFFFF"/>
        </w:rPr>
        <w:t xml:space="preserve"> managed</w:t>
      </w:r>
      <w:r w:rsidRPr="00A70202">
        <w:rPr>
          <w:rFonts w:ascii="Times New Roman" w:hAnsi="Times New Roman" w:cs="Times New Roman"/>
          <w:color w:val="222222"/>
          <w:sz w:val="24"/>
          <w:szCs w:val="24"/>
          <w:shd w:val="clear" w:color="auto" w:fill="FFFFFF"/>
        </w:rPr>
        <w:t xml:space="preserve"> the situation by efficiently managing the queue, communicating clearly with waiting guests, and expediting the check-in process· </w:t>
      </w:r>
      <w:r w:rsidR="00036ED0" w:rsidRPr="00A70202">
        <w:rPr>
          <w:rFonts w:ascii="Times New Roman" w:hAnsi="Times New Roman" w:cs="Times New Roman"/>
          <w:color w:val="222222"/>
          <w:sz w:val="24"/>
          <w:szCs w:val="24"/>
          <w:shd w:val="clear" w:color="auto" w:fill="FFFFFF"/>
        </w:rPr>
        <w:t xml:space="preserve">Handling the situation with courtesy, I calmed guests down, explained the delay, and offered them free drinks. This not only addressed the issue swiftly but also </w:t>
      </w:r>
      <w:r w:rsidR="00221E7A" w:rsidRPr="00A70202">
        <w:rPr>
          <w:rFonts w:ascii="Times New Roman" w:hAnsi="Times New Roman" w:cs="Times New Roman"/>
          <w:color w:val="222222"/>
          <w:sz w:val="24"/>
          <w:szCs w:val="24"/>
          <w:shd w:val="clear" w:color="auto" w:fill="FFFFFF"/>
        </w:rPr>
        <w:t>presented</w:t>
      </w:r>
      <w:r w:rsidR="00036ED0" w:rsidRPr="00A70202">
        <w:rPr>
          <w:rFonts w:ascii="Times New Roman" w:hAnsi="Times New Roman" w:cs="Times New Roman"/>
          <w:color w:val="222222"/>
          <w:sz w:val="24"/>
          <w:szCs w:val="24"/>
          <w:shd w:val="clear" w:color="auto" w:fill="FFFFFF"/>
        </w:rPr>
        <w:t xml:space="preserve"> how communication and collaboration can take place under pressure (Bucăţa and Rizescu, 2017).</w:t>
      </w:r>
      <w:r w:rsidR="00221E7A" w:rsidRPr="00A70202">
        <w:t xml:space="preserve"> </w:t>
      </w:r>
      <w:r w:rsidR="00221E7A" w:rsidRPr="00A70202">
        <w:rPr>
          <w:rFonts w:ascii="Times New Roman" w:hAnsi="Times New Roman" w:cs="Times New Roman"/>
          <w:color w:val="222222"/>
          <w:sz w:val="24"/>
          <w:szCs w:val="24"/>
          <w:shd w:val="clear" w:color="auto" w:fill="FFFFFF"/>
        </w:rPr>
        <w:t>Gibbs’ model of reflection suggests that it is paramount to analyze the event and draw from it to enhance subsequent interventions (Gibbs, 1988).</w:t>
      </w:r>
    </w:p>
    <w:p w14:paraId="08703942" w14:textId="0B3D6EEC" w:rsidR="00036ED0" w:rsidRPr="00A70202" w:rsidRDefault="00036ED0" w:rsidP="00036ED0">
      <w:pPr>
        <w:spacing w:line="480" w:lineRule="auto"/>
        <w:ind w:firstLine="720"/>
        <w:rPr>
          <w:rFonts w:ascii="Times New Roman" w:hAnsi="Times New Roman" w:cs="Times New Roman"/>
          <w:color w:val="222222"/>
          <w:sz w:val="24"/>
          <w:szCs w:val="24"/>
          <w:shd w:val="clear" w:color="auto" w:fill="FFFFFF"/>
        </w:rPr>
      </w:pPr>
      <w:r w:rsidRPr="00A70202">
        <w:rPr>
          <w:rFonts w:ascii="Times New Roman" w:hAnsi="Times New Roman" w:cs="Times New Roman"/>
          <w:color w:val="222222"/>
          <w:sz w:val="24"/>
          <w:szCs w:val="24"/>
          <w:shd w:val="clear" w:color="auto" w:fill="FFFFFF"/>
        </w:rPr>
        <w:t>Personal and vocationally acquired experience and academic background influenced the perception of key skills in the reception area. My technical knowledge and problem-solving skills of managing guests’ complaints were also improved by this placement. I realized that trust and rapport are crucial in hospitality as pointed out by Min et al. (2021) which can be developed through active listening to the guests.</w:t>
      </w:r>
    </w:p>
    <w:p w14:paraId="5DE5722A" w14:textId="3233B359" w:rsidR="00036ED0" w:rsidRPr="00A70202" w:rsidRDefault="00036ED0" w:rsidP="00036ED0">
      <w:pPr>
        <w:spacing w:line="480" w:lineRule="auto"/>
        <w:ind w:firstLine="720"/>
        <w:rPr>
          <w:rFonts w:ascii="Times New Roman" w:hAnsi="Times New Roman" w:cs="Times New Roman"/>
          <w:color w:val="222222"/>
          <w:sz w:val="24"/>
          <w:szCs w:val="24"/>
          <w:shd w:val="clear" w:color="auto" w:fill="FFFFFF"/>
        </w:rPr>
      </w:pPr>
      <w:r w:rsidRPr="00A70202">
        <w:rPr>
          <w:rFonts w:ascii="Times New Roman" w:hAnsi="Times New Roman" w:cs="Times New Roman"/>
          <w:color w:val="222222"/>
          <w:sz w:val="24"/>
          <w:szCs w:val="24"/>
          <w:shd w:val="clear" w:color="auto" w:fill="FFFFFF"/>
        </w:rPr>
        <w:t xml:space="preserve">Organization, coordination of personnel, and delegation of responsibilities were vital for providing quality guest service. As stated by Torrens University </w:t>
      </w:r>
      <w:r w:rsidR="00221E7A" w:rsidRPr="00A70202">
        <w:rPr>
          <w:rFonts w:ascii="Times New Roman" w:hAnsi="Times New Roman" w:cs="Times New Roman"/>
          <w:color w:val="222222"/>
          <w:sz w:val="24"/>
          <w:szCs w:val="24"/>
          <w:shd w:val="clear" w:color="auto" w:fill="FFFFFF"/>
        </w:rPr>
        <w:t>(</w:t>
      </w:r>
      <w:r w:rsidRPr="00A70202">
        <w:rPr>
          <w:rFonts w:ascii="Times New Roman" w:hAnsi="Times New Roman" w:cs="Times New Roman"/>
          <w:color w:val="222222"/>
          <w:sz w:val="24"/>
          <w:szCs w:val="24"/>
          <w:shd w:val="clear" w:color="auto" w:fill="FFFFFF"/>
        </w:rPr>
        <w:t>202</w:t>
      </w:r>
      <w:r w:rsidR="00221E7A" w:rsidRPr="00A70202">
        <w:rPr>
          <w:rFonts w:ascii="Times New Roman" w:hAnsi="Times New Roman" w:cs="Times New Roman"/>
          <w:color w:val="222222"/>
          <w:sz w:val="24"/>
          <w:szCs w:val="24"/>
          <w:shd w:val="clear" w:color="auto" w:fill="FFFFFF"/>
        </w:rPr>
        <w:t>3)</w:t>
      </w:r>
      <w:r w:rsidRPr="00A70202">
        <w:rPr>
          <w:rFonts w:ascii="Times New Roman" w:hAnsi="Times New Roman" w:cs="Times New Roman"/>
          <w:color w:val="222222"/>
          <w:sz w:val="24"/>
          <w:szCs w:val="24"/>
          <w:shd w:val="clear" w:color="auto" w:fill="FFFFFF"/>
        </w:rPr>
        <w:t>, teamwork is essential in hospitality to enhance productivity and the quality of guests’ experiences. I was able to work harmoniously with other members of staff during periods of many check-ins and this helped to address the large turnout of guests.</w:t>
      </w:r>
    </w:p>
    <w:p w14:paraId="3D0DE386" w14:textId="4C7920A0" w:rsidR="006D59A3" w:rsidRPr="00A70202" w:rsidRDefault="006D59A3" w:rsidP="00036ED0">
      <w:pPr>
        <w:spacing w:line="480" w:lineRule="auto"/>
        <w:rPr>
          <w:rFonts w:ascii="Times New Roman" w:hAnsi="Times New Roman" w:cs="Times New Roman"/>
          <w:b/>
          <w:bCs/>
          <w:color w:val="222222"/>
          <w:sz w:val="24"/>
          <w:szCs w:val="24"/>
          <w:shd w:val="clear" w:color="auto" w:fill="FFFFFF"/>
        </w:rPr>
      </w:pPr>
      <w:r w:rsidRPr="00A70202">
        <w:rPr>
          <w:rFonts w:ascii="Times New Roman" w:hAnsi="Times New Roman" w:cs="Times New Roman"/>
          <w:b/>
          <w:bCs/>
          <w:color w:val="222222"/>
          <w:sz w:val="24"/>
          <w:szCs w:val="24"/>
          <w:shd w:val="clear" w:color="auto" w:fill="FFFFFF"/>
        </w:rPr>
        <w:t>Work-Based Skills and Technical Knowledge</w:t>
      </w:r>
    </w:p>
    <w:p w14:paraId="0956F00A" w14:textId="292832B5" w:rsidR="00451A6E" w:rsidRPr="00A70202" w:rsidRDefault="00221E7A" w:rsidP="004E4F6F">
      <w:pPr>
        <w:spacing w:line="480" w:lineRule="auto"/>
        <w:ind w:firstLine="720"/>
        <w:rPr>
          <w:rFonts w:ascii="Times New Roman" w:hAnsi="Times New Roman" w:cs="Times New Roman"/>
          <w:color w:val="222222"/>
          <w:sz w:val="24"/>
          <w:szCs w:val="24"/>
          <w:shd w:val="clear" w:color="auto" w:fill="FFFFFF"/>
        </w:rPr>
      </w:pPr>
      <w:r w:rsidRPr="00A70202">
        <w:rPr>
          <w:rFonts w:ascii="Times New Roman" w:hAnsi="Times New Roman" w:cs="Times New Roman"/>
          <w:color w:val="222222"/>
          <w:sz w:val="24"/>
          <w:szCs w:val="24"/>
          <w:shd w:val="clear" w:color="auto" w:fill="FFFFFF"/>
        </w:rPr>
        <w:t xml:space="preserve">Skills at work and business-oriented knowledge play a significant role in the reception area due to the guest service standards compliance. Cooperation, communication, and time management correlate with the guest experience and satisfaction levels. </w:t>
      </w:r>
      <w:r w:rsidR="00451A6E" w:rsidRPr="00A70202">
        <w:rPr>
          <w:rFonts w:ascii="Times New Roman" w:hAnsi="Times New Roman" w:cs="Times New Roman"/>
          <w:color w:val="222222"/>
          <w:sz w:val="24"/>
          <w:szCs w:val="24"/>
          <w:shd w:val="clear" w:color="auto" w:fill="FFFFFF"/>
        </w:rPr>
        <w:t xml:space="preserve">For instance, Zhang </w:t>
      </w:r>
      <w:r w:rsidR="00451A6E" w:rsidRPr="00A70202">
        <w:rPr>
          <w:rFonts w:ascii="Times New Roman" w:hAnsi="Times New Roman" w:cs="Times New Roman"/>
          <w:color w:val="222222"/>
          <w:sz w:val="24"/>
          <w:szCs w:val="24"/>
          <w:shd w:val="clear" w:color="auto" w:fill="FFFFFF"/>
        </w:rPr>
        <w:lastRenderedPageBreak/>
        <w:t xml:space="preserve">(2018) argues that active listening can help in quick detection of guest needs and provision of a suitable service. My experience proved that knowledge of the technical processes like reservation systems and service delivery standards plays a </w:t>
      </w:r>
      <w:r w:rsidR="00625726" w:rsidRPr="00A70202">
        <w:rPr>
          <w:rFonts w:ascii="Times New Roman" w:hAnsi="Times New Roman" w:cs="Times New Roman"/>
          <w:color w:val="222222"/>
          <w:sz w:val="24"/>
          <w:szCs w:val="24"/>
          <w:shd w:val="clear" w:color="auto" w:fill="FFFFFF"/>
        </w:rPr>
        <w:t>significant</w:t>
      </w:r>
      <w:r w:rsidR="00451A6E" w:rsidRPr="00A70202">
        <w:rPr>
          <w:rFonts w:ascii="Times New Roman" w:hAnsi="Times New Roman" w:cs="Times New Roman"/>
          <w:color w:val="222222"/>
          <w:sz w:val="24"/>
          <w:szCs w:val="24"/>
          <w:shd w:val="clear" w:color="auto" w:fill="FFFFFF"/>
        </w:rPr>
        <w:t xml:space="preserve"> role in terms of guest satisfaction. When it was busy checking in guests, I </w:t>
      </w:r>
      <w:r w:rsidR="00625726" w:rsidRPr="00A70202">
        <w:rPr>
          <w:rFonts w:ascii="Times New Roman" w:hAnsi="Times New Roman" w:cs="Times New Roman"/>
          <w:color w:val="222222"/>
          <w:sz w:val="24"/>
          <w:szCs w:val="24"/>
          <w:shd w:val="clear" w:color="auto" w:fill="FFFFFF"/>
        </w:rPr>
        <w:t>applied active</w:t>
      </w:r>
      <w:r w:rsidR="00451A6E" w:rsidRPr="00A70202">
        <w:rPr>
          <w:rFonts w:ascii="Times New Roman" w:hAnsi="Times New Roman" w:cs="Times New Roman"/>
          <w:color w:val="222222"/>
          <w:sz w:val="24"/>
          <w:szCs w:val="24"/>
          <w:shd w:val="clear" w:color="auto" w:fill="FFFFFF"/>
        </w:rPr>
        <w:t xml:space="preserve"> listening skills, communication skills and cooperation skills</w:t>
      </w:r>
      <w:r w:rsidR="00625726" w:rsidRPr="00A70202">
        <w:rPr>
          <w:rFonts w:ascii="Times New Roman" w:hAnsi="Times New Roman" w:cs="Times New Roman"/>
          <w:color w:val="222222"/>
          <w:sz w:val="24"/>
          <w:szCs w:val="24"/>
          <w:shd w:val="clear" w:color="auto" w:fill="FFFFFF"/>
        </w:rPr>
        <w:t xml:space="preserve"> to manage the guests and staff</w:t>
      </w:r>
      <w:r w:rsidR="00451A6E" w:rsidRPr="00A70202">
        <w:rPr>
          <w:rFonts w:ascii="Times New Roman" w:hAnsi="Times New Roman" w:cs="Times New Roman"/>
          <w:color w:val="222222"/>
          <w:sz w:val="24"/>
          <w:szCs w:val="24"/>
          <w:shd w:val="clear" w:color="auto" w:fill="FFFFFF"/>
        </w:rPr>
        <w:t>. These enabled one to identify what the guests required, attending to any of their issues and working closely with the housekeeping team to ensure quick turnover.</w:t>
      </w:r>
    </w:p>
    <w:p w14:paraId="1E832341" w14:textId="68B655DE" w:rsidR="00451A6E" w:rsidRPr="00A70202" w:rsidRDefault="00625726" w:rsidP="004E4F6F">
      <w:pPr>
        <w:spacing w:line="480" w:lineRule="auto"/>
        <w:ind w:firstLine="720"/>
        <w:rPr>
          <w:rFonts w:ascii="Times New Roman" w:hAnsi="Times New Roman" w:cs="Times New Roman"/>
          <w:color w:val="222222"/>
          <w:sz w:val="24"/>
          <w:szCs w:val="24"/>
          <w:shd w:val="clear" w:color="auto" w:fill="FFFFFF"/>
        </w:rPr>
      </w:pPr>
      <w:r w:rsidRPr="00A70202">
        <w:rPr>
          <w:rFonts w:ascii="Times New Roman" w:hAnsi="Times New Roman" w:cs="Times New Roman"/>
          <w:color w:val="222222"/>
          <w:sz w:val="24"/>
          <w:szCs w:val="24"/>
          <w:shd w:val="clear" w:color="auto" w:fill="FFFFFF"/>
        </w:rPr>
        <w:t>In another incident</w:t>
      </w:r>
      <w:r w:rsidR="00451A6E" w:rsidRPr="00A70202">
        <w:rPr>
          <w:rFonts w:ascii="Times New Roman" w:hAnsi="Times New Roman" w:cs="Times New Roman"/>
          <w:color w:val="222222"/>
          <w:sz w:val="24"/>
          <w:szCs w:val="24"/>
          <w:shd w:val="clear" w:color="auto" w:fill="FFFFFF"/>
        </w:rPr>
        <w:t xml:space="preserve">, when the hotel was very crowded, one guest complained about the room they received because of the wrong booking. Following Gibbs’ framework, </w:t>
      </w:r>
      <w:r w:rsidRPr="00A70202">
        <w:rPr>
          <w:rFonts w:ascii="Times New Roman" w:hAnsi="Times New Roman" w:cs="Times New Roman"/>
          <w:color w:val="222222"/>
          <w:sz w:val="24"/>
          <w:szCs w:val="24"/>
          <w:shd w:val="clear" w:color="auto" w:fill="FFFFFF"/>
        </w:rPr>
        <w:t>I</w:t>
      </w:r>
      <w:r w:rsidR="00451A6E" w:rsidRPr="00A70202">
        <w:rPr>
          <w:rFonts w:ascii="Times New Roman" w:hAnsi="Times New Roman" w:cs="Times New Roman"/>
          <w:color w:val="222222"/>
          <w:sz w:val="24"/>
          <w:szCs w:val="24"/>
          <w:shd w:val="clear" w:color="auto" w:fill="FFFFFF"/>
        </w:rPr>
        <w:t xml:space="preserve"> evaluated </w:t>
      </w:r>
      <w:r w:rsidRPr="00A70202">
        <w:rPr>
          <w:rFonts w:ascii="Times New Roman" w:hAnsi="Times New Roman" w:cs="Times New Roman"/>
          <w:color w:val="222222"/>
          <w:sz w:val="24"/>
          <w:szCs w:val="24"/>
          <w:shd w:val="clear" w:color="auto" w:fill="FFFFFF"/>
        </w:rPr>
        <w:t xml:space="preserve">the situation and promptly acted toward solving the issue </w:t>
      </w:r>
      <w:r w:rsidR="00451A6E" w:rsidRPr="00A70202">
        <w:rPr>
          <w:rFonts w:ascii="Times New Roman" w:hAnsi="Times New Roman" w:cs="Times New Roman"/>
          <w:color w:val="222222"/>
          <w:sz w:val="24"/>
          <w:szCs w:val="24"/>
          <w:shd w:val="clear" w:color="auto" w:fill="FFFFFF"/>
        </w:rPr>
        <w:t xml:space="preserve">(Gibbs 1988). The guest reported the error, I engaged the team to find out the reason behind it, and I provided the guest with a better room. The guest </w:t>
      </w:r>
      <w:r w:rsidR="00107A7A" w:rsidRPr="00A70202">
        <w:rPr>
          <w:rFonts w:ascii="Times New Roman" w:hAnsi="Times New Roman" w:cs="Times New Roman"/>
          <w:color w:val="222222"/>
          <w:sz w:val="24"/>
          <w:szCs w:val="24"/>
          <w:shd w:val="clear" w:color="auto" w:fill="FFFFFF"/>
        </w:rPr>
        <w:t>eventually expressed</w:t>
      </w:r>
      <w:r w:rsidR="00451A6E" w:rsidRPr="00A70202">
        <w:rPr>
          <w:rFonts w:ascii="Times New Roman" w:hAnsi="Times New Roman" w:cs="Times New Roman"/>
          <w:color w:val="222222"/>
          <w:sz w:val="24"/>
          <w:szCs w:val="24"/>
          <w:shd w:val="clear" w:color="auto" w:fill="FFFFFF"/>
        </w:rPr>
        <w:t xml:space="preserve"> </w:t>
      </w:r>
      <w:r w:rsidR="00107A7A" w:rsidRPr="00A70202">
        <w:rPr>
          <w:rFonts w:ascii="Times New Roman" w:hAnsi="Times New Roman" w:cs="Times New Roman"/>
          <w:color w:val="222222"/>
          <w:sz w:val="24"/>
          <w:szCs w:val="24"/>
          <w:shd w:val="clear" w:color="auto" w:fill="FFFFFF"/>
        </w:rPr>
        <w:t xml:space="preserve">their </w:t>
      </w:r>
      <w:r w:rsidR="00451A6E" w:rsidRPr="00A70202">
        <w:rPr>
          <w:rFonts w:ascii="Times New Roman" w:hAnsi="Times New Roman" w:cs="Times New Roman"/>
          <w:color w:val="222222"/>
          <w:sz w:val="24"/>
          <w:szCs w:val="24"/>
          <w:shd w:val="clear" w:color="auto" w:fill="FFFFFF"/>
        </w:rPr>
        <w:t>satisf</w:t>
      </w:r>
      <w:r w:rsidR="00107A7A" w:rsidRPr="00A70202">
        <w:rPr>
          <w:rFonts w:ascii="Times New Roman" w:hAnsi="Times New Roman" w:cs="Times New Roman"/>
          <w:color w:val="222222"/>
          <w:sz w:val="24"/>
          <w:szCs w:val="24"/>
          <w:shd w:val="clear" w:color="auto" w:fill="FFFFFF"/>
        </w:rPr>
        <w:t>action</w:t>
      </w:r>
      <w:r w:rsidR="00451A6E" w:rsidRPr="00A70202">
        <w:rPr>
          <w:rFonts w:ascii="Times New Roman" w:hAnsi="Times New Roman" w:cs="Times New Roman"/>
          <w:color w:val="222222"/>
          <w:sz w:val="24"/>
          <w:szCs w:val="24"/>
          <w:shd w:val="clear" w:color="auto" w:fill="FFFFFF"/>
        </w:rPr>
        <w:t xml:space="preserve"> with the resolution and expressed gratitude for the quick response. Such occurrences, as noted by Rane et al. (2023), underscores the need to adopt team work and communication when handling irate guests and recovery processes.</w:t>
      </w:r>
    </w:p>
    <w:p w14:paraId="774975C0" w14:textId="7137612E" w:rsidR="00625726" w:rsidRPr="00A70202" w:rsidRDefault="00451A6E" w:rsidP="004E4F6F">
      <w:pPr>
        <w:spacing w:line="480" w:lineRule="auto"/>
        <w:ind w:firstLine="720"/>
        <w:rPr>
          <w:rFonts w:ascii="Times New Roman" w:hAnsi="Times New Roman" w:cs="Times New Roman"/>
          <w:color w:val="222222"/>
          <w:sz w:val="24"/>
          <w:szCs w:val="24"/>
          <w:shd w:val="clear" w:color="auto" w:fill="FFFFFF"/>
        </w:rPr>
      </w:pPr>
      <w:r w:rsidRPr="00A70202">
        <w:rPr>
          <w:rFonts w:ascii="Times New Roman" w:hAnsi="Times New Roman" w:cs="Times New Roman"/>
          <w:color w:val="222222"/>
          <w:sz w:val="24"/>
          <w:szCs w:val="24"/>
          <w:shd w:val="clear" w:color="auto" w:fill="FFFFFF"/>
        </w:rPr>
        <w:t xml:space="preserve">These concepts </w:t>
      </w:r>
      <w:r w:rsidR="00625726" w:rsidRPr="00A70202">
        <w:rPr>
          <w:rFonts w:ascii="Times New Roman" w:hAnsi="Times New Roman" w:cs="Times New Roman"/>
          <w:color w:val="222222"/>
          <w:sz w:val="24"/>
          <w:szCs w:val="24"/>
          <w:shd w:val="clear" w:color="auto" w:fill="FFFFFF"/>
        </w:rPr>
        <w:t>illustrated</w:t>
      </w:r>
      <w:r w:rsidRPr="00A70202">
        <w:rPr>
          <w:rFonts w:ascii="Times New Roman" w:hAnsi="Times New Roman" w:cs="Times New Roman"/>
          <w:color w:val="222222"/>
          <w:sz w:val="24"/>
          <w:szCs w:val="24"/>
          <w:shd w:val="clear" w:color="auto" w:fill="FFFFFF"/>
        </w:rPr>
        <w:t xml:space="preserve"> how technical knowledge is vital in the front office management especially in topics such as the reservation systems and guest services. </w:t>
      </w:r>
      <w:r w:rsidR="00625726" w:rsidRPr="00A70202">
        <w:rPr>
          <w:rFonts w:ascii="Times New Roman" w:hAnsi="Times New Roman" w:cs="Times New Roman"/>
          <w:color w:val="222222"/>
          <w:sz w:val="24"/>
          <w:szCs w:val="24"/>
          <w:shd w:val="clear" w:color="auto" w:fill="FFFFFF"/>
        </w:rPr>
        <w:t>Effective management of customer complaints is active in improving an organization’s service quality (Dinnen and Hassanien, 2011). The experiences also highlighted the importance of promoting staff training and professional development in order to deliver quality services. In general, the competencies of active listening, interpersonal relations, and verbal communication were essential in addressing customers’ complaints and maintaining high-quality services.</w:t>
      </w:r>
    </w:p>
    <w:p w14:paraId="46C51A54" w14:textId="58374A66" w:rsidR="006D59A3" w:rsidRPr="00A70202" w:rsidRDefault="006D59A3" w:rsidP="004E4F6F">
      <w:pPr>
        <w:spacing w:line="480" w:lineRule="auto"/>
        <w:rPr>
          <w:rFonts w:ascii="Times New Roman" w:hAnsi="Times New Roman" w:cs="Times New Roman"/>
          <w:b/>
          <w:bCs/>
          <w:color w:val="222222"/>
          <w:sz w:val="24"/>
          <w:szCs w:val="24"/>
          <w:shd w:val="clear" w:color="auto" w:fill="FFFFFF"/>
        </w:rPr>
      </w:pPr>
      <w:r w:rsidRPr="00A70202">
        <w:rPr>
          <w:rFonts w:ascii="Times New Roman" w:hAnsi="Times New Roman" w:cs="Times New Roman"/>
          <w:b/>
          <w:bCs/>
          <w:color w:val="222222"/>
          <w:sz w:val="24"/>
          <w:szCs w:val="24"/>
          <w:shd w:val="clear" w:color="auto" w:fill="FFFFFF"/>
        </w:rPr>
        <w:t>Reflection on Organisational Issues</w:t>
      </w:r>
    </w:p>
    <w:p w14:paraId="50469775" w14:textId="77777777" w:rsidR="00625726" w:rsidRPr="00A70202" w:rsidRDefault="00625726" w:rsidP="004E4F6F">
      <w:pPr>
        <w:spacing w:line="480" w:lineRule="auto"/>
        <w:ind w:firstLine="720"/>
        <w:rPr>
          <w:rFonts w:ascii="Times New Roman" w:hAnsi="Times New Roman" w:cs="Times New Roman"/>
          <w:color w:val="222222"/>
          <w:sz w:val="24"/>
          <w:szCs w:val="24"/>
          <w:shd w:val="clear" w:color="auto" w:fill="FFFFFF"/>
        </w:rPr>
      </w:pPr>
      <w:r w:rsidRPr="00A70202">
        <w:rPr>
          <w:rFonts w:ascii="Times New Roman" w:hAnsi="Times New Roman" w:cs="Times New Roman"/>
          <w:color w:val="222222"/>
          <w:sz w:val="24"/>
          <w:szCs w:val="24"/>
          <w:shd w:val="clear" w:color="auto" w:fill="FFFFFF"/>
        </w:rPr>
        <w:lastRenderedPageBreak/>
        <w:t>One organisational internal problem that I faced during my placement was the problem of meeting the expectations of the guests during busy hours. The root cause was that employees were not present during these periods, which resulted in delays and unhappy guests. This disparity notably affected the operations of the department, creating delays that incensed the visitors and leading to general dissatisfaction. Luo et al. (2019) argued that it is crucial to have training programs that are consistent and continuous so that the quality of service is not compromised.</w:t>
      </w:r>
    </w:p>
    <w:p w14:paraId="5FC63FF7" w14:textId="16E0E3C6" w:rsidR="00625726" w:rsidRPr="00A70202" w:rsidRDefault="00625726" w:rsidP="004E4F6F">
      <w:pPr>
        <w:spacing w:line="480" w:lineRule="auto"/>
        <w:ind w:firstLine="720"/>
        <w:rPr>
          <w:rFonts w:ascii="Times New Roman" w:hAnsi="Times New Roman" w:cs="Times New Roman"/>
          <w:color w:val="222222"/>
          <w:sz w:val="24"/>
          <w:szCs w:val="24"/>
          <w:shd w:val="clear" w:color="auto" w:fill="FFFFFF"/>
        </w:rPr>
      </w:pPr>
      <w:r w:rsidRPr="00A70202">
        <w:rPr>
          <w:rFonts w:ascii="Times New Roman" w:hAnsi="Times New Roman" w:cs="Times New Roman"/>
          <w:color w:val="222222"/>
          <w:sz w:val="24"/>
          <w:szCs w:val="24"/>
          <w:shd w:val="clear" w:color="auto" w:fill="FFFFFF"/>
        </w:rPr>
        <w:t xml:space="preserve">To address this issue, implementing a more flexible staffing schedule to ensure adequate coverage during peak times is crucial· Regular team meetings and training sessions focused on peak-time management can ensure that all staff members are well-prepared for these busy periods· Additionally, utilizing technology, such as queue management systems, can streamline the check-in process and reduce wait times (Lee and Lu, 2023)· Baumgartner (2014) further adds that </w:t>
      </w:r>
      <w:r w:rsidR="00107A7A" w:rsidRPr="00A70202">
        <w:rPr>
          <w:rFonts w:ascii="Times New Roman" w:hAnsi="Times New Roman" w:cs="Times New Roman"/>
          <w:color w:val="222222"/>
          <w:sz w:val="24"/>
          <w:szCs w:val="24"/>
          <w:shd w:val="clear" w:color="auto" w:fill="FFFFFF"/>
        </w:rPr>
        <w:t>fostering</w:t>
      </w:r>
      <w:r w:rsidRPr="00A70202">
        <w:rPr>
          <w:rFonts w:ascii="Times New Roman" w:hAnsi="Times New Roman" w:cs="Times New Roman"/>
          <w:color w:val="222222"/>
          <w:sz w:val="24"/>
          <w:szCs w:val="24"/>
          <w:shd w:val="clear" w:color="auto" w:fill="FFFFFF"/>
        </w:rPr>
        <w:t xml:space="preserve"> a </w:t>
      </w:r>
      <w:r w:rsidR="00107A7A" w:rsidRPr="00A70202">
        <w:rPr>
          <w:rFonts w:ascii="Times New Roman" w:hAnsi="Times New Roman" w:cs="Times New Roman"/>
          <w:color w:val="222222"/>
          <w:sz w:val="24"/>
          <w:szCs w:val="24"/>
          <w:shd w:val="clear" w:color="auto" w:fill="FFFFFF"/>
        </w:rPr>
        <w:t>culture</w:t>
      </w:r>
      <w:r w:rsidRPr="00A70202">
        <w:rPr>
          <w:rFonts w:ascii="Times New Roman" w:hAnsi="Times New Roman" w:cs="Times New Roman"/>
          <w:color w:val="222222"/>
          <w:sz w:val="24"/>
          <w:szCs w:val="24"/>
          <w:shd w:val="clear" w:color="auto" w:fill="FFFFFF"/>
        </w:rPr>
        <w:t xml:space="preserve"> of </w:t>
      </w:r>
      <w:r w:rsidR="00107A7A" w:rsidRPr="00A70202">
        <w:rPr>
          <w:rFonts w:ascii="Times New Roman" w:hAnsi="Times New Roman" w:cs="Times New Roman"/>
          <w:color w:val="222222"/>
          <w:sz w:val="24"/>
          <w:szCs w:val="24"/>
          <w:shd w:val="clear" w:color="auto" w:fill="FFFFFF"/>
        </w:rPr>
        <w:t>feedback</w:t>
      </w:r>
      <w:r w:rsidRPr="00A70202">
        <w:rPr>
          <w:rFonts w:ascii="Times New Roman" w:hAnsi="Times New Roman" w:cs="Times New Roman"/>
          <w:color w:val="222222"/>
          <w:sz w:val="24"/>
          <w:szCs w:val="24"/>
          <w:shd w:val="clear" w:color="auto" w:fill="FFFFFF"/>
        </w:rPr>
        <w:t xml:space="preserve"> and </w:t>
      </w:r>
      <w:r w:rsidR="00107A7A" w:rsidRPr="00A70202">
        <w:rPr>
          <w:rFonts w:ascii="Times New Roman" w:hAnsi="Times New Roman" w:cs="Times New Roman"/>
          <w:color w:val="222222"/>
          <w:sz w:val="24"/>
          <w:szCs w:val="24"/>
          <w:shd w:val="clear" w:color="auto" w:fill="FFFFFF"/>
        </w:rPr>
        <w:t>effective communication</w:t>
      </w:r>
      <w:r w:rsidRPr="00A70202">
        <w:rPr>
          <w:rFonts w:ascii="Times New Roman" w:hAnsi="Times New Roman" w:cs="Times New Roman"/>
          <w:color w:val="222222"/>
          <w:sz w:val="24"/>
          <w:szCs w:val="24"/>
          <w:shd w:val="clear" w:color="auto" w:fill="FFFFFF"/>
        </w:rPr>
        <w:t xml:space="preserve"> within the team can also enhance overall efficiency and service quality· </w:t>
      </w:r>
    </w:p>
    <w:p w14:paraId="1E4E9C12" w14:textId="2FA81F51" w:rsidR="006D59A3" w:rsidRPr="00A70202" w:rsidRDefault="006D59A3" w:rsidP="004E4F6F">
      <w:pPr>
        <w:spacing w:line="480" w:lineRule="auto"/>
        <w:rPr>
          <w:rFonts w:ascii="Times New Roman" w:hAnsi="Times New Roman" w:cs="Times New Roman"/>
          <w:b/>
          <w:bCs/>
          <w:color w:val="222222"/>
          <w:sz w:val="24"/>
          <w:szCs w:val="24"/>
          <w:shd w:val="clear" w:color="auto" w:fill="FFFFFF"/>
        </w:rPr>
      </w:pPr>
      <w:r w:rsidRPr="00A70202">
        <w:rPr>
          <w:rFonts w:ascii="Times New Roman" w:hAnsi="Times New Roman" w:cs="Times New Roman"/>
          <w:b/>
          <w:bCs/>
          <w:color w:val="222222"/>
          <w:sz w:val="24"/>
          <w:szCs w:val="24"/>
          <w:shd w:val="clear" w:color="auto" w:fill="FFFFFF"/>
        </w:rPr>
        <w:t>Future Action Plan</w:t>
      </w:r>
    </w:p>
    <w:p w14:paraId="4FAC29B4" w14:textId="496A9156" w:rsidR="00221E7A" w:rsidRPr="00A70202" w:rsidRDefault="00221E7A" w:rsidP="00221E7A">
      <w:pPr>
        <w:spacing w:line="480" w:lineRule="auto"/>
        <w:rPr>
          <w:rFonts w:ascii="Times New Roman" w:hAnsi="Times New Roman" w:cs="Times New Roman"/>
          <w:color w:val="222222"/>
          <w:sz w:val="24"/>
          <w:szCs w:val="24"/>
          <w:shd w:val="clear" w:color="auto" w:fill="FFFFFF"/>
        </w:rPr>
      </w:pPr>
      <w:r w:rsidRPr="00A70202">
        <w:rPr>
          <w:rFonts w:ascii="Times New Roman" w:hAnsi="Times New Roman" w:cs="Times New Roman"/>
          <w:color w:val="222222"/>
          <w:sz w:val="24"/>
          <w:szCs w:val="24"/>
          <w:shd w:val="clear" w:color="auto" w:fill="FFFFFF"/>
        </w:rPr>
        <w:t>Below is my future action plan for addressing the identified organisational issue:</w:t>
      </w:r>
    </w:p>
    <w:p w14:paraId="7F9BC259" w14:textId="6524CBD2" w:rsidR="00625726" w:rsidRPr="00A70202" w:rsidRDefault="00625726" w:rsidP="004E4F6F">
      <w:pPr>
        <w:pStyle w:val="ListParagraph"/>
        <w:numPr>
          <w:ilvl w:val="0"/>
          <w:numId w:val="3"/>
        </w:numPr>
        <w:spacing w:line="480" w:lineRule="auto"/>
        <w:rPr>
          <w:rFonts w:ascii="Times New Roman" w:hAnsi="Times New Roman" w:cs="Times New Roman"/>
          <w:color w:val="222222"/>
          <w:sz w:val="24"/>
          <w:szCs w:val="24"/>
          <w:shd w:val="clear" w:color="auto" w:fill="FFFFFF"/>
        </w:rPr>
      </w:pPr>
      <w:r w:rsidRPr="00A70202">
        <w:rPr>
          <w:rFonts w:ascii="Times New Roman" w:hAnsi="Times New Roman" w:cs="Times New Roman"/>
          <w:color w:val="222222"/>
          <w:sz w:val="24"/>
          <w:szCs w:val="24"/>
          <w:shd w:val="clear" w:color="auto" w:fill="FFFFFF"/>
        </w:rPr>
        <w:t>I will also roster an induction programme for all new members of staff to reduce variation in service delivery</w:t>
      </w:r>
      <w:r w:rsidR="004E4F6F" w:rsidRPr="00A70202">
        <w:rPr>
          <w:rFonts w:ascii="Times New Roman" w:hAnsi="Times New Roman" w:cs="Times New Roman"/>
          <w:color w:val="222222"/>
          <w:sz w:val="24"/>
          <w:szCs w:val="24"/>
          <w:shd w:val="clear" w:color="auto" w:fill="FFFFFF"/>
        </w:rPr>
        <w:t xml:space="preserve"> </w:t>
      </w:r>
      <w:r w:rsidR="004E4F6F" w:rsidRPr="00A70202">
        <w:rPr>
          <w:rFonts w:ascii="Times New Roman" w:hAnsi="Times New Roman" w:cs="Times New Roman"/>
          <w:sz w:val="24"/>
          <w:szCs w:val="24"/>
        </w:rPr>
        <w:t>(Rodriguez and Walters, 2017)</w:t>
      </w:r>
      <w:r w:rsidRPr="00A70202">
        <w:rPr>
          <w:rFonts w:ascii="Times New Roman" w:hAnsi="Times New Roman" w:cs="Times New Roman"/>
          <w:color w:val="222222"/>
          <w:sz w:val="24"/>
          <w:szCs w:val="24"/>
          <w:shd w:val="clear" w:color="auto" w:fill="FFFFFF"/>
        </w:rPr>
        <w:t>. This program will cover detailed on orientation and training, as well as periodic reminders to keep up the level of performance high.</w:t>
      </w:r>
    </w:p>
    <w:p w14:paraId="47D9C217" w14:textId="23C1C6AA" w:rsidR="00625726" w:rsidRPr="00A70202" w:rsidRDefault="00625726" w:rsidP="004E4F6F">
      <w:pPr>
        <w:pStyle w:val="ListParagraph"/>
        <w:numPr>
          <w:ilvl w:val="0"/>
          <w:numId w:val="3"/>
        </w:numPr>
        <w:spacing w:line="480" w:lineRule="auto"/>
        <w:rPr>
          <w:rFonts w:ascii="Times New Roman" w:hAnsi="Times New Roman" w:cs="Times New Roman"/>
          <w:color w:val="222222"/>
          <w:sz w:val="24"/>
          <w:szCs w:val="24"/>
          <w:shd w:val="clear" w:color="auto" w:fill="FFFFFF"/>
        </w:rPr>
      </w:pPr>
      <w:r w:rsidRPr="00A70202">
        <w:rPr>
          <w:rFonts w:ascii="Times New Roman" w:hAnsi="Times New Roman" w:cs="Times New Roman"/>
          <w:color w:val="222222"/>
          <w:sz w:val="24"/>
          <w:szCs w:val="24"/>
          <w:shd w:val="clear" w:color="auto" w:fill="FFFFFF"/>
        </w:rPr>
        <w:t xml:space="preserve">The training material will also be periodically reviewed and updated in order to meet the current standards. According to Kleefstra et al. (2020), this will guarantee that all </w:t>
      </w:r>
      <w:r w:rsidRPr="00A70202">
        <w:rPr>
          <w:rFonts w:ascii="Times New Roman" w:hAnsi="Times New Roman" w:cs="Times New Roman"/>
          <w:color w:val="222222"/>
          <w:sz w:val="24"/>
          <w:szCs w:val="24"/>
          <w:shd w:val="clear" w:color="auto" w:fill="FFFFFF"/>
        </w:rPr>
        <w:lastRenderedPageBreak/>
        <w:t>employees effectively possess the most relevant and up-to-date information and techniques essential for staff duties.</w:t>
      </w:r>
    </w:p>
    <w:p w14:paraId="451139A4" w14:textId="7EF9CEFA" w:rsidR="00625726" w:rsidRPr="00A70202" w:rsidRDefault="00625726" w:rsidP="004E4F6F">
      <w:pPr>
        <w:pStyle w:val="ListParagraph"/>
        <w:numPr>
          <w:ilvl w:val="0"/>
          <w:numId w:val="3"/>
        </w:numPr>
        <w:spacing w:line="480" w:lineRule="auto"/>
        <w:rPr>
          <w:rFonts w:ascii="Times New Roman" w:hAnsi="Times New Roman" w:cs="Times New Roman"/>
          <w:color w:val="222222"/>
          <w:sz w:val="24"/>
          <w:szCs w:val="24"/>
          <w:shd w:val="clear" w:color="auto" w:fill="FFFFFF"/>
        </w:rPr>
      </w:pPr>
      <w:r w:rsidRPr="00A70202">
        <w:rPr>
          <w:rFonts w:ascii="Times New Roman" w:hAnsi="Times New Roman" w:cs="Times New Roman"/>
          <w:color w:val="222222"/>
          <w:sz w:val="24"/>
          <w:szCs w:val="24"/>
          <w:shd w:val="clear" w:color="auto" w:fill="FFFFFF"/>
        </w:rPr>
        <w:t>I will also promote the spirit of training within the team by arranging various workshops and trainings. This means that the staff will always be informed of the progress happening in the industry to make them better.</w:t>
      </w:r>
    </w:p>
    <w:p w14:paraId="0B13523B" w14:textId="40DD25A4" w:rsidR="006D59A3" w:rsidRPr="00A70202" w:rsidRDefault="00625726" w:rsidP="004E4F6F">
      <w:pPr>
        <w:pStyle w:val="ListParagraph"/>
        <w:numPr>
          <w:ilvl w:val="0"/>
          <w:numId w:val="3"/>
        </w:numPr>
        <w:spacing w:line="480" w:lineRule="auto"/>
        <w:rPr>
          <w:rFonts w:ascii="Times New Roman" w:hAnsi="Times New Roman" w:cs="Times New Roman"/>
          <w:color w:val="222222"/>
          <w:sz w:val="24"/>
          <w:szCs w:val="24"/>
          <w:shd w:val="clear" w:color="auto" w:fill="FFFFFF"/>
        </w:rPr>
      </w:pPr>
      <w:r w:rsidRPr="00A70202">
        <w:rPr>
          <w:rFonts w:ascii="Times New Roman" w:hAnsi="Times New Roman" w:cs="Times New Roman"/>
          <w:color w:val="222222"/>
          <w:sz w:val="24"/>
          <w:szCs w:val="24"/>
          <w:shd w:val="clear" w:color="auto" w:fill="FFFFFF"/>
        </w:rPr>
        <w:t>I will collect feedback from guests as well as the staff to be able to determine training gaps and make corresponding changes. According to Waqanimaravu and Arasanmi (2020), adopting routine surveys and feedback meetings will provide useful information improving the training programs, and services offered.</w:t>
      </w:r>
    </w:p>
    <w:p w14:paraId="7F465009" w14:textId="77777777" w:rsidR="006D59A3" w:rsidRPr="00A70202" w:rsidRDefault="006D59A3" w:rsidP="004E4F6F">
      <w:pPr>
        <w:spacing w:line="480" w:lineRule="auto"/>
        <w:rPr>
          <w:rFonts w:ascii="Times New Roman" w:hAnsi="Times New Roman" w:cs="Times New Roman"/>
          <w:b/>
          <w:bCs/>
          <w:color w:val="222222"/>
          <w:sz w:val="24"/>
          <w:szCs w:val="24"/>
          <w:shd w:val="clear" w:color="auto" w:fill="FFFFFF"/>
        </w:rPr>
      </w:pPr>
      <w:r w:rsidRPr="00A70202">
        <w:rPr>
          <w:rFonts w:ascii="Times New Roman" w:hAnsi="Times New Roman" w:cs="Times New Roman"/>
          <w:b/>
          <w:bCs/>
          <w:color w:val="222222"/>
          <w:sz w:val="24"/>
          <w:szCs w:val="24"/>
          <w:shd w:val="clear" w:color="auto" w:fill="FFFFFF"/>
        </w:rPr>
        <w:t>Conclusion</w:t>
      </w:r>
    </w:p>
    <w:p w14:paraId="11400684" w14:textId="4F49084F" w:rsidR="00515923" w:rsidRPr="00A70202" w:rsidRDefault="004E4F6F" w:rsidP="004E4F6F">
      <w:pPr>
        <w:spacing w:line="480" w:lineRule="auto"/>
        <w:rPr>
          <w:rFonts w:ascii="Times New Roman" w:hAnsi="Times New Roman" w:cs="Times New Roman"/>
          <w:color w:val="222222"/>
          <w:sz w:val="24"/>
          <w:szCs w:val="24"/>
          <w:shd w:val="clear" w:color="auto" w:fill="FFFFFF"/>
        </w:rPr>
      </w:pPr>
      <w:r w:rsidRPr="00A70202">
        <w:rPr>
          <w:rFonts w:ascii="Times New Roman" w:hAnsi="Times New Roman" w:cs="Times New Roman"/>
          <w:color w:val="222222"/>
          <w:sz w:val="24"/>
          <w:szCs w:val="24"/>
          <w:shd w:val="clear" w:color="auto" w:fill="FFFFFF"/>
        </w:rPr>
        <w:t xml:space="preserve">The placement undertaken at London Heathrow Marriott was beneficial in enhancing the work-based skills and technical </w:t>
      </w:r>
      <w:r w:rsidR="00570D7D" w:rsidRPr="00A70202">
        <w:rPr>
          <w:rFonts w:ascii="Times New Roman" w:hAnsi="Times New Roman" w:cs="Times New Roman"/>
          <w:color w:val="222222"/>
          <w:sz w:val="24"/>
          <w:szCs w:val="24"/>
          <w:shd w:val="clear" w:color="auto" w:fill="FFFFFF"/>
        </w:rPr>
        <w:t>competency</w:t>
      </w:r>
      <w:r w:rsidRPr="00A70202">
        <w:rPr>
          <w:rFonts w:ascii="Times New Roman" w:hAnsi="Times New Roman" w:cs="Times New Roman"/>
          <w:color w:val="222222"/>
          <w:sz w:val="24"/>
          <w:szCs w:val="24"/>
          <w:shd w:val="clear" w:color="auto" w:fill="FFFFFF"/>
        </w:rPr>
        <w:t>. Applying the concepts from Gibbs’ model of reflection, I analyzed directions for professional growth and created a plan of action. These discoveries justified the need for communication, collaboration, and knowledge enhancement in the hospitality industry. It has also brought into focus the need for staff development and proper communication measures to ensure more efficiency and quality service delivery to guests, hence increased guest satisfaction.</w:t>
      </w:r>
    </w:p>
    <w:p w14:paraId="7DE6D272" w14:textId="77777777" w:rsidR="004E4F6F" w:rsidRPr="00A70202" w:rsidRDefault="004E4F6F" w:rsidP="004E4F6F">
      <w:pPr>
        <w:spacing w:line="480" w:lineRule="auto"/>
        <w:rPr>
          <w:rFonts w:ascii="Times New Roman" w:hAnsi="Times New Roman" w:cs="Times New Roman"/>
          <w:color w:val="222222"/>
          <w:sz w:val="24"/>
          <w:szCs w:val="24"/>
          <w:shd w:val="clear" w:color="auto" w:fill="FFFFFF"/>
        </w:rPr>
      </w:pPr>
    </w:p>
    <w:p w14:paraId="6C23C688" w14:textId="77777777" w:rsidR="004E4F6F" w:rsidRPr="00A70202" w:rsidRDefault="004E4F6F" w:rsidP="004E4F6F">
      <w:pPr>
        <w:spacing w:line="480" w:lineRule="auto"/>
        <w:rPr>
          <w:rFonts w:ascii="Times New Roman" w:hAnsi="Times New Roman" w:cs="Times New Roman"/>
          <w:color w:val="222222"/>
          <w:sz w:val="24"/>
          <w:szCs w:val="24"/>
          <w:shd w:val="clear" w:color="auto" w:fill="FFFFFF"/>
        </w:rPr>
      </w:pPr>
    </w:p>
    <w:p w14:paraId="77C7DD40" w14:textId="77777777" w:rsidR="004E4F6F" w:rsidRPr="00A70202" w:rsidRDefault="004E4F6F" w:rsidP="004E4F6F">
      <w:pPr>
        <w:spacing w:line="480" w:lineRule="auto"/>
        <w:rPr>
          <w:rFonts w:ascii="Times New Roman" w:hAnsi="Times New Roman" w:cs="Times New Roman"/>
          <w:color w:val="222222"/>
          <w:sz w:val="24"/>
          <w:szCs w:val="24"/>
          <w:shd w:val="clear" w:color="auto" w:fill="FFFFFF"/>
        </w:rPr>
      </w:pPr>
    </w:p>
    <w:p w14:paraId="4A7F0C21" w14:textId="77777777" w:rsidR="004E4F6F" w:rsidRPr="00A70202" w:rsidRDefault="004E4F6F" w:rsidP="004E4F6F">
      <w:pPr>
        <w:spacing w:line="480" w:lineRule="auto"/>
        <w:rPr>
          <w:rFonts w:ascii="Times New Roman" w:hAnsi="Times New Roman" w:cs="Times New Roman"/>
          <w:color w:val="222222"/>
          <w:sz w:val="24"/>
          <w:szCs w:val="24"/>
          <w:shd w:val="clear" w:color="auto" w:fill="FFFFFF"/>
        </w:rPr>
      </w:pPr>
    </w:p>
    <w:p w14:paraId="75BB27BE" w14:textId="247F6C2A" w:rsidR="004E4F6F" w:rsidRPr="00A70202" w:rsidRDefault="004E4F6F" w:rsidP="004E4F6F">
      <w:pPr>
        <w:spacing w:line="480" w:lineRule="auto"/>
        <w:jc w:val="center"/>
        <w:rPr>
          <w:rFonts w:ascii="Times New Roman" w:hAnsi="Times New Roman" w:cs="Times New Roman"/>
          <w:b/>
          <w:bCs/>
          <w:color w:val="222222"/>
          <w:sz w:val="24"/>
          <w:szCs w:val="24"/>
          <w:shd w:val="clear" w:color="auto" w:fill="FFFFFF"/>
        </w:rPr>
      </w:pPr>
      <w:r w:rsidRPr="00A70202">
        <w:rPr>
          <w:rFonts w:ascii="Times New Roman" w:hAnsi="Times New Roman" w:cs="Times New Roman"/>
          <w:b/>
          <w:bCs/>
          <w:color w:val="222222"/>
          <w:sz w:val="24"/>
          <w:szCs w:val="24"/>
          <w:shd w:val="clear" w:color="auto" w:fill="FFFFFF"/>
        </w:rPr>
        <w:lastRenderedPageBreak/>
        <w:t>Reference List</w:t>
      </w:r>
    </w:p>
    <w:p w14:paraId="0855359D" w14:textId="77777777" w:rsidR="004E4F6F" w:rsidRPr="00A70202" w:rsidRDefault="004E4F6F" w:rsidP="004E4F6F">
      <w:pPr>
        <w:spacing w:line="480" w:lineRule="auto"/>
        <w:ind w:left="720" w:hanging="720"/>
        <w:rPr>
          <w:rFonts w:ascii="Times New Roman" w:hAnsi="Times New Roman" w:cs="Times New Roman"/>
          <w:color w:val="222222"/>
          <w:sz w:val="24"/>
          <w:szCs w:val="24"/>
          <w:shd w:val="clear" w:color="auto" w:fill="FFFFFF"/>
        </w:rPr>
      </w:pPr>
      <w:r w:rsidRPr="00A70202">
        <w:rPr>
          <w:rFonts w:ascii="Times New Roman" w:hAnsi="Times New Roman" w:cs="Times New Roman"/>
          <w:color w:val="222222"/>
          <w:sz w:val="24"/>
          <w:szCs w:val="24"/>
          <w:shd w:val="clear" w:color="auto" w:fill="FFFFFF"/>
        </w:rPr>
        <w:t>Ali, BJ, Gardi, B., Othman, BJ, Ahmed, SA, Ismael, NB, Hamza, PA, Aziz, HM, Sabir, BY, Anwar, G.(2021). Hotel Service Quality: The Impact of Service Quality on Customer Satisfaction in Hospitality.</w:t>
      </w:r>
      <w:r w:rsidRPr="00A70202">
        <w:rPr>
          <w:rFonts w:ascii="Times New Roman" w:hAnsi="Times New Roman" w:cs="Times New Roman"/>
          <w:i/>
          <w:iCs/>
          <w:color w:val="222222"/>
          <w:sz w:val="24"/>
          <w:szCs w:val="24"/>
          <w:shd w:val="clear" w:color="auto" w:fill="FFFFFF"/>
        </w:rPr>
        <w:t xml:space="preserve"> International Journal of Engineering, Business and Management</w:t>
      </w:r>
      <w:r w:rsidRPr="00A70202">
        <w:rPr>
          <w:rFonts w:ascii="Times New Roman" w:hAnsi="Times New Roman" w:cs="Times New Roman"/>
          <w:color w:val="222222"/>
          <w:sz w:val="24"/>
          <w:szCs w:val="24"/>
          <w:shd w:val="clear" w:color="auto" w:fill="FFFFFF"/>
        </w:rPr>
        <w:t>, </w:t>
      </w:r>
      <w:r w:rsidRPr="00A70202">
        <w:rPr>
          <w:rFonts w:ascii="Times New Roman" w:hAnsi="Times New Roman" w:cs="Times New Roman"/>
          <w:i/>
          <w:iCs/>
          <w:color w:val="222222"/>
          <w:sz w:val="24"/>
          <w:szCs w:val="24"/>
          <w:shd w:val="clear" w:color="auto" w:fill="FFFFFF"/>
        </w:rPr>
        <w:t>5</w:t>
      </w:r>
      <w:r w:rsidRPr="00A70202">
        <w:rPr>
          <w:rFonts w:ascii="Times New Roman" w:hAnsi="Times New Roman" w:cs="Times New Roman"/>
          <w:color w:val="222222"/>
          <w:sz w:val="24"/>
          <w:szCs w:val="24"/>
          <w:shd w:val="clear" w:color="auto" w:fill="FFFFFF"/>
        </w:rPr>
        <w:t>(3), pp.14-28.</w:t>
      </w:r>
      <w:r w:rsidRPr="00A70202">
        <w:rPr>
          <w:rFonts w:ascii="Times New Roman" w:hAnsi="Times New Roman" w:cs="Times New Roman"/>
          <w:sz w:val="24"/>
          <w:szCs w:val="24"/>
        </w:rPr>
        <w:t xml:space="preserve"> </w:t>
      </w:r>
      <w:hyperlink r:id="rId8" w:history="1">
        <w:r w:rsidRPr="00A70202">
          <w:rPr>
            <w:rStyle w:val="Hyperlink"/>
            <w:rFonts w:ascii="Times New Roman" w:hAnsi="Times New Roman" w:cs="Times New Roman"/>
            <w:sz w:val="24"/>
            <w:szCs w:val="24"/>
            <w:shd w:val="clear" w:color="auto" w:fill="FFFFFF"/>
          </w:rPr>
          <w:t>https://dx.doi.org/10.22161/ijebm.5.3.2</w:t>
        </w:r>
      </w:hyperlink>
    </w:p>
    <w:p w14:paraId="47F67584" w14:textId="77777777" w:rsidR="004E4F6F" w:rsidRPr="00A70202" w:rsidRDefault="004E4F6F" w:rsidP="004E4F6F">
      <w:pPr>
        <w:spacing w:line="480" w:lineRule="auto"/>
        <w:ind w:left="720" w:hanging="720"/>
        <w:rPr>
          <w:rFonts w:ascii="Times New Roman" w:hAnsi="Times New Roman" w:cs="Times New Roman"/>
          <w:color w:val="222222"/>
          <w:sz w:val="24"/>
          <w:szCs w:val="24"/>
          <w:shd w:val="clear" w:color="auto" w:fill="FFFFFF"/>
        </w:rPr>
      </w:pPr>
      <w:r w:rsidRPr="00A70202">
        <w:rPr>
          <w:rFonts w:ascii="Times New Roman" w:hAnsi="Times New Roman" w:cs="Times New Roman"/>
          <w:color w:val="222222"/>
          <w:sz w:val="24"/>
          <w:szCs w:val="24"/>
          <w:shd w:val="clear" w:color="auto" w:fill="FFFFFF"/>
        </w:rPr>
        <w:t>Baumgartner, J., 2014. Benefits of employee empowerment for service quality and job satisfaction in the hospitality industry. </w:t>
      </w:r>
      <w:r w:rsidRPr="00A70202">
        <w:rPr>
          <w:rFonts w:ascii="Times New Roman" w:hAnsi="Times New Roman" w:cs="Times New Roman"/>
          <w:i/>
          <w:iCs/>
          <w:color w:val="222222"/>
          <w:sz w:val="24"/>
          <w:szCs w:val="24"/>
          <w:shd w:val="clear" w:color="auto" w:fill="FFFFFF"/>
        </w:rPr>
        <w:t>Signature</w:t>
      </w:r>
      <w:r w:rsidRPr="00A70202">
        <w:rPr>
          <w:rFonts w:ascii="Times New Roman" w:hAnsi="Times New Roman" w:cs="Times New Roman"/>
          <w:color w:val="222222"/>
          <w:sz w:val="24"/>
          <w:szCs w:val="24"/>
          <w:shd w:val="clear" w:color="auto" w:fill="FFFFFF"/>
        </w:rPr>
        <w:t>.</w:t>
      </w:r>
      <w:r w:rsidRPr="00A70202">
        <w:rPr>
          <w:rFonts w:ascii="Times New Roman" w:hAnsi="Times New Roman" w:cs="Times New Roman"/>
          <w:sz w:val="24"/>
          <w:szCs w:val="24"/>
        </w:rPr>
        <w:t xml:space="preserve"> </w:t>
      </w:r>
      <w:hyperlink r:id="rId9" w:history="1">
        <w:r w:rsidRPr="00A70202">
          <w:rPr>
            <w:rStyle w:val="Hyperlink"/>
            <w:rFonts w:ascii="Times New Roman" w:hAnsi="Times New Roman" w:cs="Times New Roman"/>
            <w:sz w:val="24"/>
            <w:szCs w:val="24"/>
            <w:shd w:val="clear" w:color="auto" w:fill="FFFFFF"/>
          </w:rPr>
          <w:t>https://www.modul.ac.at/uploads/files/Theses/Bachelor/Baumgartner_Julia_Bachelor_Thesis.pdf</w:t>
        </w:r>
      </w:hyperlink>
    </w:p>
    <w:p w14:paraId="55072C9B" w14:textId="77777777" w:rsidR="004E4F6F" w:rsidRPr="00A70202" w:rsidRDefault="004E4F6F" w:rsidP="004E4F6F">
      <w:pPr>
        <w:spacing w:line="480" w:lineRule="auto"/>
        <w:ind w:left="720" w:hanging="720"/>
        <w:rPr>
          <w:rFonts w:ascii="Times New Roman" w:hAnsi="Times New Roman" w:cs="Times New Roman"/>
          <w:color w:val="222222"/>
          <w:sz w:val="24"/>
          <w:szCs w:val="24"/>
          <w:shd w:val="clear" w:color="auto" w:fill="FFFFFF"/>
        </w:rPr>
      </w:pPr>
      <w:r w:rsidRPr="00A70202">
        <w:rPr>
          <w:rFonts w:ascii="Times New Roman" w:hAnsi="Times New Roman" w:cs="Times New Roman"/>
          <w:color w:val="222222"/>
          <w:sz w:val="24"/>
          <w:szCs w:val="24"/>
          <w:shd w:val="clear" w:color="auto" w:fill="FFFFFF"/>
        </w:rPr>
        <w:t>Bucăţa, G. and Rizescu, A.M., 2017. The role of communication in enhancing work effectiveness of an organization. </w:t>
      </w:r>
      <w:r w:rsidRPr="00A70202">
        <w:rPr>
          <w:rFonts w:ascii="Times New Roman" w:hAnsi="Times New Roman" w:cs="Times New Roman"/>
          <w:i/>
          <w:iCs/>
          <w:color w:val="222222"/>
          <w:sz w:val="24"/>
          <w:szCs w:val="24"/>
          <w:shd w:val="clear" w:color="auto" w:fill="FFFFFF"/>
        </w:rPr>
        <w:t>Land Forces Academy Review</w:t>
      </w:r>
      <w:r w:rsidRPr="00A70202">
        <w:rPr>
          <w:rFonts w:ascii="Times New Roman" w:hAnsi="Times New Roman" w:cs="Times New Roman"/>
          <w:color w:val="222222"/>
          <w:sz w:val="24"/>
          <w:szCs w:val="24"/>
          <w:shd w:val="clear" w:color="auto" w:fill="FFFFFF"/>
        </w:rPr>
        <w:t>, </w:t>
      </w:r>
      <w:r w:rsidRPr="00A70202">
        <w:rPr>
          <w:rFonts w:ascii="Times New Roman" w:hAnsi="Times New Roman" w:cs="Times New Roman"/>
          <w:i/>
          <w:iCs/>
          <w:color w:val="222222"/>
          <w:sz w:val="24"/>
          <w:szCs w:val="24"/>
          <w:shd w:val="clear" w:color="auto" w:fill="FFFFFF"/>
        </w:rPr>
        <w:t>22</w:t>
      </w:r>
      <w:r w:rsidRPr="00A70202">
        <w:rPr>
          <w:rFonts w:ascii="Times New Roman" w:hAnsi="Times New Roman" w:cs="Times New Roman"/>
          <w:color w:val="222222"/>
          <w:sz w:val="24"/>
          <w:szCs w:val="24"/>
          <w:shd w:val="clear" w:color="auto" w:fill="FFFFFF"/>
        </w:rPr>
        <w:t>(1), pp.49-57.</w:t>
      </w:r>
      <w:r w:rsidRPr="00A70202">
        <w:rPr>
          <w:rFonts w:ascii="Times New Roman" w:hAnsi="Times New Roman" w:cs="Times New Roman"/>
          <w:sz w:val="24"/>
          <w:szCs w:val="24"/>
        </w:rPr>
        <w:t xml:space="preserve"> </w:t>
      </w:r>
      <w:hyperlink r:id="rId10" w:history="1">
        <w:r w:rsidRPr="00A70202">
          <w:rPr>
            <w:rStyle w:val="Hyperlink"/>
            <w:rFonts w:ascii="Times New Roman" w:hAnsi="Times New Roman" w:cs="Times New Roman"/>
            <w:sz w:val="24"/>
            <w:szCs w:val="24"/>
            <w:shd w:val="clear" w:color="auto" w:fill="FFFFFF"/>
          </w:rPr>
          <w:t>http://dx.doi.org/10.1515/raft-2017-0008</w:t>
        </w:r>
      </w:hyperlink>
    </w:p>
    <w:p w14:paraId="0F47267B" w14:textId="77777777" w:rsidR="004E4F6F" w:rsidRPr="00A70202" w:rsidRDefault="004E4F6F" w:rsidP="004E4F6F">
      <w:pPr>
        <w:spacing w:line="480" w:lineRule="auto"/>
        <w:ind w:left="720" w:hanging="720"/>
        <w:rPr>
          <w:rFonts w:ascii="Times New Roman" w:hAnsi="Times New Roman" w:cs="Times New Roman"/>
          <w:color w:val="222222"/>
          <w:sz w:val="24"/>
          <w:szCs w:val="24"/>
          <w:shd w:val="clear" w:color="auto" w:fill="FFFFFF"/>
        </w:rPr>
      </w:pPr>
      <w:r w:rsidRPr="00A70202">
        <w:rPr>
          <w:rFonts w:ascii="Times New Roman" w:hAnsi="Times New Roman" w:cs="Times New Roman"/>
          <w:color w:val="222222"/>
          <w:sz w:val="24"/>
          <w:szCs w:val="24"/>
          <w:shd w:val="clear" w:color="auto" w:fill="FFFFFF"/>
        </w:rPr>
        <w:t>Dinnen, R. and Hassanien, A., 2011. Handling customer complaints in the hospitality industry. </w:t>
      </w:r>
      <w:r w:rsidRPr="00A70202">
        <w:rPr>
          <w:rFonts w:ascii="Times New Roman" w:hAnsi="Times New Roman" w:cs="Times New Roman"/>
          <w:i/>
          <w:iCs/>
          <w:color w:val="222222"/>
          <w:sz w:val="24"/>
          <w:szCs w:val="24"/>
          <w:shd w:val="clear" w:color="auto" w:fill="FFFFFF"/>
        </w:rPr>
        <w:t>International Journal of Customer Relationship Marketing and Management (IJCRMM)</w:t>
      </w:r>
      <w:r w:rsidRPr="00A70202">
        <w:rPr>
          <w:rFonts w:ascii="Times New Roman" w:hAnsi="Times New Roman" w:cs="Times New Roman"/>
          <w:color w:val="222222"/>
          <w:sz w:val="24"/>
          <w:szCs w:val="24"/>
          <w:shd w:val="clear" w:color="auto" w:fill="FFFFFF"/>
        </w:rPr>
        <w:t>, </w:t>
      </w:r>
      <w:r w:rsidRPr="00A70202">
        <w:rPr>
          <w:rFonts w:ascii="Times New Roman" w:hAnsi="Times New Roman" w:cs="Times New Roman"/>
          <w:i/>
          <w:iCs/>
          <w:color w:val="222222"/>
          <w:sz w:val="24"/>
          <w:szCs w:val="24"/>
          <w:shd w:val="clear" w:color="auto" w:fill="FFFFFF"/>
        </w:rPr>
        <w:t>2</w:t>
      </w:r>
      <w:r w:rsidRPr="00A70202">
        <w:rPr>
          <w:rFonts w:ascii="Times New Roman" w:hAnsi="Times New Roman" w:cs="Times New Roman"/>
          <w:color w:val="222222"/>
          <w:sz w:val="24"/>
          <w:szCs w:val="24"/>
          <w:shd w:val="clear" w:color="auto" w:fill="FFFFFF"/>
        </w:rPr>
        <w:t>(1), pp.69-91.</w:t>
      </w:r>
      <w:r w:rsidRPr="00A70202">
        <w:rPr>
          <w:rFonts w:ascii="Times New Roman" w:hAnsi="Times New Roman" w:cs="Times New Roman"/>
          <w:sz w:val="24"/>
          <w:szCs w:val="24"/>
        </w:rPr>
        <w:t xml:space="preserve"> </w:t>
      </w:r>
      <w:hyperlink r:id="rId11" w:history="1">
        <w:r w:rsidRPr="00A70202">
          <w:rPr>
            <w:rStyle w:val="Hyperlink"/>
            <w:rFonts w:ascii="Times New Roman" w:hAnsi="Times New Roman" w:cs="Times New Roman"/>
            <w:sz w:val="24"/>
            <w:szCs w:val="24"/>
            <w:shd w:val="clear" w:color="auto" w:fill="FFFFFF"/>
          </w:rPr>
          <w:t>https://doi.org/10.4018/978-1-4666-3631-6.CH005</w:t>
        </w:r>
      </w:hyperlink>
    </w:p>
    <w:p w14:paraId="379BECF0" w14:textId="77777777" w:rsidR="004E4F6F" w:rsidRPr="00A70202" w:rsidRDefault="004E4F6F" w:rsidP="004E4F6F">
      <w:pPr>
        <w:spacing w:line="480" w:lineRule="auto"/>
        <w:ind w:left="720" w:hanging="720"/>
        <w:rPr>
          <w:rFonts w:ascii="Times New Roman" w:hAnsi="Times New Roman" w:cs="Times New Roman"/>
          <w:sz w:val="24"/>
          <w:szCs w:val="24"/>
        </w:rPr>
      </w:pPr>
      <w:r w:rsidRPr="00A70202">
        <w:rPr>
          <w:rFonts w:ascii="Times New Roman" w:hAnsi="Times New Roman" w:cs="Times New Roman"/>
          <w:sz w:val="24"/>
          <w:szCs w:val="24"/>
        </w:rPr>
        <w:t>Gibbs,</w:t>
      </w:r>
      <w:r w:rsidRPr="00A70202">
        <w:rPr>
          <w:rFonts w:ascii="Times New Roman" w:hAnsi="Times New Roman" w:cs="Times New Roman"/>
          <w:spacing w:val="-1"/>
          <w:sz w:val="24"/>
          <w:szCs w:val="24"/>
        </w:rPr>
        <w:t xml:space="preserve"> </w:t>
      </w:r>
      <w:r w:rsidRPr="00A70202">
        <w:rPr>
          <w:rFonts w:ascii="Times New Roman" w:hAnsi="Times New Roman" w:cs="Times New Roman"/>
          <w:sz w:val="24"/>
          <w:szCs w:val="24"/>
        </w:rPr>
        <w:t xml:space="preserve">G. (1988). </w:t>
      </w:r>
      <w:r w:rsidRPr="00A70202">
        <w:rPr>
          <w:rFonts w:ascii="Times New Roman" w:hAnsi="Times New Roman" w:cs="Times New Roman"/>
          <w:i/>
          <w:sz w:val="24"/>
          <w:szCs w:val="24"/>
        </w:rPr>
        <w:t>Learning by Doing: a guide to teaching and learning</w:t>
      </w:r>
      <w:r w:rsidRPr="00A70202">
        <w:rPr>
          <w:rFonts w:ascii="Times New Roman" w:hAnsi="Times New Roman" w:cs="Times New Roman"/>
          <w:i/>
          <w:spacing w:val="-10"/>
          <w:sz w:val="24"/>
          <w:szCs w:val="24"/>
        </w:rPr>
        <w:t xml:space="preserve"> </w:t>
      </w:r>
      <w:r w:rsidRPr="00A70202">
        <w:rPr>
          <w:rFonts w:ascii="Times New Roman" w:hAnsi="Times New Roman" w:cs="Times New Roman"/>
          <w:i/>
          <w:sz w:val="24"/>
          <w:szCs w:val="24"/>
        </w:rPr>
        <w:t>methods.</w:t>
      </w:r>
      <w:r w:rsidRPr="00A70202">
        <w:rPr>
          <w:rFonts w:ascii="Times New Roman" w:hAnsi="Times New Roman" w:cs="Times New Roman"/>
          <w:i/>
          <w:spacing w:val="-11"/>
          <w:sz w:val="24"/>
          <w:szCs w:val="24"/>
        </w:rPr>
        <w:t xml:space="preserve"> </w:t>
      </w:r>
      <w:r w:rsidRPr="00A70202">
        <w:rPr>
          <w:rFonts w:ascii="Times New Roman" w:hAnsi="Times New Roman" w:cs="Times New Roman"/>
          <w:sz w:val="24"/>
          <w:szCs w:val="24"/>
        </w:rPr>
        <w:t>Oxford:</w:t>
      </w:r>
      <w:r w:rsidRPr="00A70202">
        <w:rPr>
          <w:rFonts w:ascii="Times New Roman" w:hAnsi="Times New Roman" w:cs="Times New Roman"/>
          <w:spacing w:val="-11"/>
          <w:sz w:val="24"/>
          <w:szCs w:val="24"/>
        </w:rPr>
        <w:t xml:space="preserve"> </w:t>
      </w:r>
      <w:r w:rsidRPr="00A70202">
        <w:rPr>
          <w:rFonts w:ascii="Times New Roman" w:hAnsi="Times New Roman" w:cs="Times New Roman"/>
          <w:sz w:val="24"/>
          <w:szCs w:val="24"/>
        </w:rPr>
        <w:t>Further</w:t>
      </w:r>
      <w:r w:rsidRPr="00A70202">
        <w:rPr>
          <w:rFonts w:ascii="Times New Roman" w:hAnsi="Times New Roman" w:cs="Times New Roman"/>
          <w:spacing w:val="-10"/>
          <w:sz w:val="24"/>
          <w:szCs w:val="24"/>
        </w:rPr>
        <w:t xml:space="preserve"> </w:t>
      </w:r>
      <w:r w:rsidRPr="00A70202">
        <w:rPr>
          <w:rFonts w:ascii="Times New Roman" w:hAnsi="Times New Roman" w:cs="Times New Roman"/>
          <w:sz w:val="24"/>
          <w:szCs w:val="24"/>
        </w:rPr>
        <w:t>Education</w:t>
      </w:r>
      <w:r w:rsidRPr="00A70202">
        <w:rPr>
          <w:rFonts w:ascii="Times New Roman" w:hAnsi="Times New Roman" w:cs="Times New Roman"/>
          <w:spacing w:val="-10"/>
          <w:sz w:val="24"/>
          <w:szCs w:val="24"/>
        </w:rPr>
        <w:t xml:space="preserve"> </w:t>
      </w:r>
      <w:r w:rsidRPr="00A70202">
        <w:rPr>
          <w:rFonts w:ascii="Times New Roman" w:hAnsi="Times New Roman" w:cs="Times New Roman"/>
          <w:sz w:val="24"/>
          <w:szCs w:val="24"/>
        </w:rPr>
        <w:t>Unit.</w:t>
      </w:r>
    </w:p>
    <w:p w14:paraId="73DD8C20" w14:textId="77777777" w:rsidR="004E4F6F" w:rsidRPr="00A70202" w:rsidRDefault="004E4F6F" w:rsidP="004E4F6F">
      <w:pPr>
        <w:spacing w:line="480" w:lineRule="auto"/>
        <w:ind w:left="720" w:hanging="720"/>
        <w:rPr>
          <w:rFonts w:ascii="Times New Roman" w:hAnsi="Times New Roman" w:cs="Times New Roman"/>
          <w:color w:val="222222"/>
          <w:sz w:val="24"/>
          <w:szCs w:val="24"/>
          <w:shd w:val="clear" w:color="auto" w:fill="FFFFFF"/>
        </w:rPr>
      </w:pPr>
      <w:r w:rsidRPr="00A70202">
        <w:rPr>
          <w:rFonts w:ascii="Times New Roman" w:hAnsi="Times New Roman" w:cs="Times New Roman"/>
          <w:color w:val="222222"/>
          <w:sz w:val="24"/>
          <w:szCs w:val="24"/>
          <w:shd w:val="clear" w:color="auto" w:fill="FFFFFF"/>
        </w:rPr>
        <w:t>Kleefstra, A., Altan, M. and Stoffers, J., 2020. Workplace learning and organisational performance in the hospitality industry. </w:t>
      </w:r>
      <w:r w:rsidRPr="00A70202">
        <w:rPr>
          <w:rFonts w:ascii="Times New Roman" w:hAnsi="Times New Roman" w:cs="Times New Roman"/>
          <w:i/>
          <w:iCs/>
          <w:color w:val="222222"/>
          <w:sz w:val="24"/>
          <w:szCs w:val="24"/>
          <w:shd w:val="clear" w:color="auto" w:fill="FFFFFF"/>
        </w:rPr>
        <w:t>International Hospitality Review</w:t>
      </w:r>
      <w:r w:rsidRPr="00A70202">
        <w:rPr>
          <w:rFonts w:ascii="Times New Roman" w:hAnsi="Times New Roman" w:cs="Times New Roman"/>
          <w:color w:val="222222"/>
          <w:sz w:val="24"/>
          <w:szCs w:val="24"/>
          <w:shd w:val="clear" w:color="auto" w:fill="FFFFFF"/>
        </w:rPr>
        <w:t>, </w:t>
      </w:r>
      <w:r w:rsidRPr="00A70202">
        <w:rPr>
          <w:rFonts w:ascii="Times New Roman" w:hAnsi="Times New Roman" w:cs="Times New Roman"/>
          <w:i/>
          <w:iCs/>
          <w:color w:val="222222"/>
          <w:sz w:val="24"/>
          <w:szCs w:val="24"/>
          <w:shd w:val="clear" w:color="auto" w:fill="FFFFFF"/>
        </w:rPr>
        <w:t>34</w:t>
      </w:r>
      <w:r w:rsidRPr="00A70202">
        <w:rPr>
          <w:rFonts w:ascii="Times New Roman" w:hAnsi="Times New Roman" w:cs="Times New Roman"/>
          <w:color w:val="222222"/>
          <w:sz w:val="24"/>
          <w:szCs w:val="24"/>
          <w:shd w:val="clear" w:color="auto" w:fill="FFFFFF"/>
        </w:rPr>
        <w:t>(2), pp.173-186.</w:t>
      </w:r>
      <w:r w:rsidRPr="00A70202">
        <w:rPr>
          <w:rFonts w:ascii="Times New Roman" w:hAnsi="Times New Roman" w:cs="Times New Roman"/>
          <w:sz w:val="24"/>
          <w:szCs w:val="24"/>
        </w:rPr>
        <w:t xml:space="preserve"> </w:t>
      </w:r>
      <w:hyperlink r:id="rId12" w:history="1">
        <w:r w:rsidRPr="00A70202">
          <w:rPr>
            <w:rStyle w:val="Hyperlink"/>
            <w:rFonts w:ascii="Times New Roman" w:hAnsi="Times New Roman" w:cs="Times New Roman"/>
            <w:sz w:val="24"/>
            <w:szCs w:val="24"/>
            <w:shd w:val="clear" w:color="auto" w:fill="FFFFFF"/>
          </w:rPr>
          <w:t>https://doi.org/10.1108/IHR-12-2019-0025</w:t>
        </w:r>
      </w:hyperlink>
    </w:p>
    <w:p w14:paraId="155598C5" w14:textId="77777777" w:rsidR="004E4F6F" w:rsidRPr="00A70202" w:rsidRDefault="004E4F6F" w:rsidP="004E4F6F">
      <w:pPr>
        <w:spacing w:line="480" w:lineRule="auto"/>
        <w:ind w:left="720" w:hanging="720"/>
        <w:rPr>
          <w:rFonts w:ascii="Times New Roman" w:hAnsi="Times New Roman" w:cs="Times New Roman"/>
          <w:color w:val="222222"/>
          <w:sz w:val="24"/>
          <w:szCs w:val="24"/>
          <w:shd w:val="clear" w:color="auto" w:fill="FFFFFF"/>
        </w:rPr>
      </w:pPr>
      <w:r w:rsidRPr="00A70202">
        <w:rPr>
          <w:rFonts w:ascii="Times New Roman" w:hAnsi="Times New Roman" w:cs="Times New Roman"/>
          <w:color w:val="222222"/>
          <w:sz w:val="24"/>
          <w:szCs w:val="24"/>
          <w:shd w:val="clear" w:color="auto" w:fill="FFFFFF"/>
        </w:rPr>
        <w:lastRenderedPageBreak/>
        <w:t>Lee, W. and Lu, L., 2023. Lined Up? Examining a “Waiting Line” Effect in Technology-Enabled Restaurant Menu Ordering. </w:t>
      </w:r>
      <w:r w:rsidRPr="00A70202">
        <w:rPr>
          <w:rFonts w:ascii="Times New Roman" w:hAnsi="Times New Roman" w:cs="Times New Roman"/>
          <w:i/>
          <w:iCs/>
          <w:color w:val="222222"/>
          <w:sz w:val="24"/>
          <w:szCs w:val="24"/>
          <w:shd w:val="clear" w:color="auto" w:fill="FFFFFF"/>
        </w:rPr>
        <w:t>Journal of Hospitality &amp; Tourism Research</w:t>
      </w:r>
      <w:r w:rsidRPr="00A70202">
        <w:rPr>
          <w:rFonts w:ascii="Times New Roman" w:hAnsi="Times New Roman" w:cs="Times New Roman"/>
          <w:color w:val="222222"/>
          <w:sz w:val="24"/>
          <w:szCs w:val="24"/>
          <w:shd w:val="clear" w:color="auto" w:fill="FFFFFF"/>
        </w:rPr>
        <w:t>, p.10963480231211741.</w:t>
      </w:r>
      <w:r w:rsidRPr="00A70202">
        <w:rPr>
          <w:rFonts w:ascii="Times New Roman" w:hAnsi="Times New Roman" w:cs="Times New Roman"/>
          <w:sz w:val="24"/>
          <w:szCs w:val="24"/>
        </w:rPr>
        <w:t xml:space="preserve"> </w:t>
      </w:r>
      <w:hyperlink r:id="rId13" w:history="1">
        <w:r w:rsidRPr="00A70202">
          <w:rPr>
            <w:rStyle w:val="Hyperlink"/>
            <w:rFonts w:ascii="Times New Roman" w:hAnsi="Times New Roman" w:cs="Times New Roman"/>
            <w:sz w:val="24"/>
            <w:szCs w:val="24"/>
            <w:shd w:val="clear" w:color="auto" w:fill="FFFFFF"/>
          </w:rPr>
          <w:t>https://doi.org/10.1177/10963480231211741</w:t>
        </w:r>
      </w:hyperlink>
    </w:p>
    <w:p w14:paraId="0FD27BD6" w14:textId="77777777" w:rsidR="004E4F6F" w:rsidRPr="00A70202" w:rsidRDefault="004E4F6F" w:rsidP="004E4F6F">
      <w:pPr>
        <w:spacing w:line="480" w:lineRule="auto"/>
        <w:ind w:left="720" w:hanging="720"/>
        <w:rPr>
          <w:rFonts w:ascii="Times New Roman" w:hAnsi="Times New Roman" w:cs="Times New Roman"/>
          <w:color w:val="222222"/>
          <w:sz w:val="24"/>
          <w:szCs w:val="24"/>
          <w:shd w:val="clear" w:color="auto" w:fill="FFFFFF"/>
        </w:rPr>
      </w:pPr>
      <w:r w:rsidRPr="00A70202">
        <w:rPr>
          <w:rFonts w:ascii="Times New Roman" w:hAnsi="Times New Roman" w:cs="Times New Roman"/>
          <w:color w:val="222222"/>
          <w:sz w:val="24"/>
          <w:szCs w:val="24"/>
          <w:shd w:val="clear" w:color="auto" w:fill="FFFFFF"/>
        </w:rPr>
        <w:t>Luo, C.C., Wang, Y.C. and Tai, Y.F., 2019. Effective training methods for fostering exceptional service employees. </w:t>
      </w:r>
      <w:r w:rsidRPr="00A70202">
        <w:rPr>
          <w:rFonts w:ascii="Times New Roman" w:hAnsi="Times New Roman" w:cs="Times New Roman"/>
          <w:i/>
          <w:iCs/>
          <w:color w:val="222222"/>
          <w:sz w:val="24"/>
          <w:szCs w:val="24"/>
          <w:shd w:val="clear" w:color="auto" w:fill="FFFFFF"/>
        </w:rPr>
        <w:t>Journal of Hospitality and Tourism Insights</w:t>
      </w:r>
      <w:r w:rsidRPr="00A70202">
        <w:rPr>
          <w:rFonts w:ascii="Times New Roman" w:hAnsi="Times New Roman" w:cs="Times New Roman"/>
          <w:color w:val="222222"/>
          <w:sz w:val="24"/>
          <w:szCs w:val="24"/>
          <w:shd w:val="clear" w:color="auto" w:fill="FFFFFF"/>
        </w:rPr>
        <w:t>, </w:t>
      </w:r>
      <w:r w:rsidRPr="00A70202">
        <w:rPr>
          <w:rFonts w:ascii="Times New Roman" w:hAnsi="Times New Roman" w:cs="Times New Roman"/>
          <w:i/>
          <w:iCs/>
          <w:color w:val="222222"/>
          <w:sz w:val="24"/>
          <w:szCs w:val="24"/>
          <w:shd w:val="clear" w:color="auto" w:fill="FFFFFF"/>
        </w:rPr>
        <w:t>2</w:t>
      </w:r>
      <w:r w:rsidRPr="00A70202">
        <w:rPr>
          <w:rFonts w:ascii="Times New Roman" w:hAnsi="Times New Roman" w:cs="Times New Roman"/>
          <w:color w:val="222222"/>
          <w:sz w:val="24"/>
          <w:szCs w:val="24"/>
          <w:shd w:val="clear" w:color="auto" w:fill="FFFFFF"/>
        </w:rPr>
        <w:t>(4), pp.469-488.</w:t>
      </w:r>
      <w:r w:rsidRPr="00A70202">
        <w:rPr>
          <w:rFonts w:ascii="Times New Roman" w:hAnsi="Times New Roman" w:cs="Times New Roman"/>
          <w:sz w:val="24"/>
          <w:szCs w:val="24"/>
        </w:rPr>
        <w:t xml:space="preserve"> </w:t>
      </w:r>
      <w:hyperlink r:id="rId14" w:history="1">
        <w:r w:rsidRPr="00A70202">
          <w:rPr>
            <w:rStyle w:val="Hyperlink"/>
            <w:rFonts w:ascii="Times New Roman" w:hAnsi="Times New Roman" w:cs="Times New Roman"/>
            <w:sz w:val="24"/>
            <w:szCs w:val="24"/>
            <w:shd w:val="clear" w:color="auto" w:fill="FFFFFF"/>
          </w:rPr>
          <w:t>https://doi.org/10.1108/JHTI-01-2019-0013</w:t>
        </w:r>
      </w:hyperlink>
    </w:p>
    <w:p w14:paraId="18E5720C" w14:textId="77777777" w:rsidR="004E4F6F" w:rsidRPr="00A70202" w:rsidRDefault="004E4F6F" w:rsidP="004E4F6F">
      <w:pPr>
        <w:spacing w:line="480" w:lineRule="auto"/>
        <w:ind w:left="720" w:hanging="720"/>
        <w:rPr>
          <w:rFonts w:ascii="Times New Roman" w:hAnsi="Times New Roman" w:cs="Times New Roman"/>
          <w:color w:val="222222"/>
          <w:sz w:val="24"/>
          <w:szCs w:val="24"/>
          <w:shd w:val="clear" w:color="auto" w:fill="FFFFFF"/>
        </w:rPr>
      </w:pPr>
      <w:r w:rsidRPr="00A70202">
        <w:rPr>
          <w:rFonts w:ascii="Times New Roman" w:hAnsi="Times New Roman" w:cs="Times New Roman"/>
          <w:color w:val="222222"/>
          <w:sz w:val="24"/>
          <w:szCs w:val="24"/>
          <w:shd w:val="clear" w:color="auto" w:fill="FFFFFF"/>
        </w:rPr>
        <w:t>Min, K.S., Jung, J.M. and Ryu, K., 2021. Listen to their heart: Why does active listening enhance customer satisfaction after a service failure?. </w:t>
      </w:r>
      <w:r w:rsidRPr="00A70202">
        <w:rPr>
          <w:rFonts w:ascii="Times New Roman" w:hAnsi="Times New Roman" w:cs="Times New Roman"/>
          <w:i/>
          <w:iCs/>
          <w:color w:val="222222"/>
          <w:sz w:val="24"/>
          <w:szCs w:val="24"/>
          <w:shd w:val="clear" w:color="auto" w:fill="FFFFFF"/>
        </w:rPr>
        <w:t>International Journal of Hospitality Management</w:t>
      </w:r>
      <w:r w:rsidRPr="00A70202">
        <w:rPr>
          <w:rFonts w:ascii="Times New Roman" w:hAnsi="Times New Roman" w:cs="Times New Roman"/>
          <w:color w:val="222222"/>
          <w:sz w:val="24"/>
          <w:szCs w:val="24"/>
          <w:shd w:val="clear" w:color="auto" w:fill="FFFFFF"/>
        </w:rPr>
        <w:t>, </w:t>
      </w:r>
      <w:r w:rsidRPr="00A70202">
        <w:rPr>
          <w:rFonts w:ascii="Times New Roman" w:hAnsi="Times New Roman" w:cs="Times New Roman"/>
          <w:i/>
          <w:iCs/>
          <w:color w:val="222222"/>
          <w:sz w:val="24"/>
          <w:szCs w:val="24"/>
          <w:shd w:val="clear" w:color="auto" w:fill="FFFFFF"/>
        </w:rPr>
        <w:t>96</w:t>
      </w:r>
      <w:r w:rsidRPr="00A70202">
        <w:rPr>
          <w:rFonts w:ascii="Times New Roman" w:hAnsi="Times New Roman" w:cs="Times New Roman"/>
          <w:color w:val="222222"/>
          <w:sz w:val="24"/>
          <w:szCs w:val="24"/>
          <w:shd w:val="clear" w:color="auto" w:fill="FFFFFF"/>
        </w:rPr>
        <w:t>, p.102956.</w:t>
      </w:r>
      <w:r w:rsidRPr="00A70202">
        <w:rPr>
          <w:rFonts w:ascii="Times New Roman" w:hAnsi="Times New Roman" w:cs="Times New Roman"/>
          <w:sz w:val="24"/>
          <w:szCs w:val="24"/>
        </w:rPr>
        <w:t xml:space="preserve"> </w:t>
      </w:r>
      <w:hyperlink r:id="rId15" w:history="1">
        <w:r w:rsidRPr="00A70202">
          <w:rPr>
            <w:rStyle w:val="Hyperlink"/>
            <w:rFonts w:ascii="Times New Roman" w:hAnsi="Times New Roman" w:cs="Times New Roman"/>
            <w:sz w:val="24"/>
            <w:szCs w:val="24"/>
            <w:shd w:val="clear" w:color="auto" w:fill="FFFFFF"/>
          </w:rPr>
          <w:t>http://dx.doi.org/10.1016/j.ijhm.2021.102956</w:t>
        </w:r>
      </w:hyperlink>
    </w:p>
    <w:p w14:paraId="3554FDC4" w14:textId="77777777" w:rsidR="004E4F6F" w:rsidRPr="00A70202" w:rsidRDefault="004E4F6F" w:rsidP="004E4F6F">
      <w:pPr>
        <w:spacing w:line="480" w:lineRule="auto"/>
        <w:ind w:left="720" w:hanging="720"/>
        <w:rPr>
          <w:rFonts w:ascii="Times New Roman" w:hAnsi="Times New Roman" w:cs="Times New Roman"/>
          <w:color w:val="222222"/>
          <w:sz w:val="24"/>
          <w:szCs w:val="24"/>
          <w:shd w:val="clear" w:color="auto" w:fill="FFFFFF"/>
        </w:rPr>
      </w:pPr>
      <w:r w:rsidRPr="00A70202">
        <w:rPr>
          <w:rFonts w:ascii="Times New Roman" w:hAnsi="Times New Roman" w:cs="Times New Roman"/>
          <w:color w:val="222222"/>
          <w:sz w:val="24"/>
          <w:szCs w:val="24"/>
          <w:shd w:val="clear" w:color="auto" w:fill="FFFFFF"/>
        </w:rPr>
        <w:t>Rane, N.L., Achari, A. and Choudhary, S.P., 2023. Enhancing customer loyalty through quality of service: Effective strategies to improve customer satisfaction, experience, relationship, and engagement. </w:t>
      </w:r>
      <w:r w:rsidRPr="00A70202">
        <w:rPr>
          <w:rFonts w:ascii="Times New Roman" w:hAnsi="Times New Roman" w:cs="Times New Roman"/>
          <w:i/>
          <w:iCs/>
          <w:color w:val="222222"/>
          <w:sz w:val="24"/>
          <w:szCs w:val="24"/>
          <w:shd w:val="clear" w:color="auto" w:fill="FFFFFF"/>
        </w:rPr>
        <w:t>International Research Journal of Modernization in Engineering Technology and Science</w:t>
      </w:r>
      <w:r w:rsidRPr="00A70202">
        <w:rPr>
          <w:rFonts w:ascii="Times New Roman" w:hAnsi="Times New Roman" w:cs="Times New Roman"/>
          <w:color w:val="222222"/>
          <w:sz w:val="24"/>
          <w:szCs w:val="24"/>
          <w:shd w:val="clear" w:color="auto" w:fill="FFFFFF"/>
        </w:rPr>
        <w:t>, </w:t>
      </w:r>
      <w:r w:rsidRPr="00A70202">
        <w:rPr>
          <w:rFonts w:ascii="Times New Roman" w:hAnsi="Times New Roman" w:cs="Times New Roman"/>
          <w:i/>
          <w:iCs/>
          <w:color w:val="222222"/>
          <w:sz w:val="24"/>
          <w:szCs w:val="24"/>
          <w:shd w:val="clear" w:color="auto" w:fill="FFFFFF"/>
        </w:rPr>
        <w:t>5</w:t>
      </w:r>
      <w:r w:rsidRPr="00A70202">
        <w:rPr>
          <w:rFonts w:ascii="Times New Roman" w:hAnsi="Times New Roman" w:cs="Times New Roman"/>
          <w:color w:val="222222"/>
          <w:sz w:val="24"/>
          <w:szCs w:val="24"/>
          <w:shd w:val="clear" w:color="auto" w:fill="FFFFFF"/>
        </w:rPr>
        <w:t>(5), pp.427-452.</w:t>
      </w:r>
      <w:r w:rsidRPr="00A70202">
        <w:rPr>
          <w:rFonts w:ascii="Times New Roman" w:hAnsi="Times New Roman" w:cs="Times New Roman"/>
          <w:sz w:val="24"/>
          <w:szCs w:val="24"/>
        </w:rPr>
        <w:t xml:space="preserve"> </w:t>
      </w:r>
      <w:hyperlink r:id="rId16" w:history="1">
        <w:r w:rsidRPr="00A70202">
          <w:rPr>
            <w:rStyle w:val="Hyperlink"/>
            <w:rFonts w:ascii="Times New Roman" w:hAnsi="Times New Roman" w:cs="Times New Roman"/>
            <w:sz w:val="24"/>
            <w:szCs w:val="24"/>
            <w:shd w:val="clear" w:color="auto" w:fill="FFFFFF"/>
          </w:rPr>
          <w:t>http://dx.doi.org/10.56726/IRJMETS38104</w:t>
        </w:r>
      </w:hyperlink>
    </w:p>
    <w:p w14:paraId="18982604" w14:textId="77777777" w:rsidR="004E4F6F" w:rsidRPr="00A70202" w:rsidRDefault="004E4F6F" w:rsidP="004E4F6F">
      <w:pPr>
        <w:spacing w:line="480" w:lineRule="auto"/>
        <w:ind w:left="720" w:hanging="720"/>
        <w:rPr>
          <w:rFonts w:ascii="Times New Roman" w:hAnsi="Times New Roman" w:cs="Times New Roman"/>
          <w:color w:val="222222"/>
          <w:sz w:val="24"/>
          <w:szCs w:val="24"/>
          <w:shd w:val="clear" w:color="auto" w:fill="FFFFFF"/>
        </w:rPr>
      </w:pPr>
      <w:r w:rsidRPr="00A70202">
        <w:rPr>
          <w:rFonts w:ascii="Times New Roman" w:hAnsi="Times New Roman" w:cs="Times New Roman"/>
          <w:color w:val="222222"/>
          <w:sz w:val="24"/>
          <w:szCs w:val="24"/>
          <w:shd w:val="clear" w:color="auto" w:fill="FFFFFF"/>
        </w:rPr>
        <w:t>Rodriguez, J. and Walters, K., 2017. The importance of training and development in employee performance and evaluation. </w:t>
      </w:r>
      <w:r w:rsidRPr="00A70202">
        <w:rPr>
          <w:rFonts w:ascii="Times New Roman" w:hAnsi="Times New Roman" w:cs="Times New Roman"/>
          <w:i/>
          <w:iCs/>
          <w:color w:val="222222"/>
          <w:sz w:val="24"/>
          <w:szCs w:val="24"/>
          <w:shd w:val="clear" w:color="auto" w:fill="FFFFFF"/>
        </w:rPr>
        <w:t>World Wide Journal of Multidisciplinary Research and Development</w:t>
      </w:r>
      <w:r w:rsidRPr="00A70202">
        <w:rPr>
          <w:rFonts w:ascii="Times New Roman" w:hAnsi="Times New Roman" w:cs="Times New Roman"/>
          <w:color w:val="222222"/>
          <w:sz w:val="24"/>
          <w:szCs w:val="24"/>
          <w:shd w:val="clear" w:color="auto" w:fill="FFFFFF"/>
        </w:rPr>
        <w:t>, </w:t>
      </w:r>
      <w:r w:rsidRPr="00A70202">
        <w:rPr>
          <w:rFonts w:ascii="Times New Roman" w:hAnsi="Times New Roman" w:cs="Times New Roman"/>
          <w:i/>
          <w:iCs/>
          <w:color w:val="222222"/>
          <w:sz w:val="24"/>
          <w:szCs w:val="24"/>
          <w:shd w:val="clear" w:color="auto" w:fill="FFFFFF"/>
        </w:rPr>
        <w:t>3</w:t>
      </w:r>
      <w:r w:rsidRPr="00A70202">
        <w:rPr>
          <w:rFonts w:ascii="Times New Roman" w:hAnsi="Times New Roman" w:cs="Times New Roman"/>
          <w:color w:val="222222"/>
          <w:sz w:val="24"/>
          <w:szCs w:val="24"/>
          <w:shd w:val="clear" w:color="auto" w:fill="FFFFFF"/>
        </w:rPr>
        <w:t>(10), pp.206-212.</w:t>
      </w:r>
      <w:r w:rsidRPr="00A70202">
        <w:rPr>
          <w:rFonts w:ascii="Times New Roman" w:hAnsi="Times New Roman" w:cs="Times New Roman"/>
          <w:sz w:val="24"/>
          <w:szCs w:val="24"/>
        </w:rPr>
        <w:t xml:space="preserve"> </w:t>
      </w:r>
      <w:hyperlink r:id="rId17" w:history="1">
        <w:r w:rsidRPr="00A70202">
          <w:rPr>
            <w:rStyle w:val="Hyperlink"/>
            <w:rFonts w:ascii="Times New Roman" w:hAnsi="Times New Roman" w:cs="Times New Roman"/>
            <w:sz w:val="24"/>
            <w:szCs w:val="24"/>
            <w:shd w:val="clear" w:color="auto" w:fill="FFFFFF"/>
          </w:rPr>
          <w:t>https://www.researchgate.net/profile/Kelley_Walters/publication/332537797_The_Importance_of_Training_and_Development_in_Employee_Performance_and_Evaluation/links/5cefe41092851c4dd01ba833/The-Importance-of-Training-and-Development-in-Employee-Performance-and-Evaluation.pdf</w:t>
        </w:r>
      </w:hyperlink>
    </w:p>
    <w:p w14:paraId="1FF72AD1" w14:textId="77777777" w:rsidR="004E4F6F" w:rsidRPr="004E4F6F" w:rsidRDefault="004E4F6F" w:rsidP="004E4F6F">
      <w:pPr>
        <w:spacing w:line="480" w:lineRule="auto"/>
        <w:ind w:left="720" w:hanging="720"/>
        <w:rPr>
          <w:rFonts w:ascii="Times New Roman" w:hAnsi="Times New Roman" w:cs="Times New Roman"/>
          <w:color w:val="222222"/>
          <w:sz w:val="24"/>
          <w:szCs w:val="24"/>
          <w:shd w:val="clear" w:color="auto" w:fill="FFFFFF"/>
        </w:rPr>
      </w:pPr>
      <w:r w:rsidRPr="00A70202">
        <w:rPr>
          <w:rFonts w:ascii="Times New Roman" w:hAnsi="Times New Roman" w:cs="Times New Roman"/>
          <w:color w:val="222222"/>
          <w:sz w:val="24"/>
          <w:szCs w:val="24"/>
          <w:shd w:val="clear" w:color="auto" w:fill="FFFFFF"/>
        </w:rPr>
        <w:lastRenderedPageBreak/>
        <w:t>Zhang, Y., 2018, June. Research on hotel industry personalized service from the perspective of experience economy. In </w:t>
      </w:r>
      <w:r w:rsidRPr="00A70202">
        <w:rPr>
          <w:rFonts w:ascii="Times New Roman" w:hAnsi="Times New Roman" w:cs="Times New Roman"/>
          <w:i/>
          <w:iCs/>
          <w:color w:val="222222"/>
          <w:sz w:val="24"/>
          <w:szCs w:val="24"/>
          <w:shd w:val="clear" w:color="auto" w:fill="FFFFFF"/>
        </w:rPr>
        <w:t>Asia-Pacific social science and modern education conference (SSME 2018)</w:t>
      </w:r>
      <w:r w:rsidRPr="00A70202">
        <w:rPr>
          <w:rFonts w:ascii="Times New Roman" w:hAnsi="Times New Roman" w:cs="Times New Roman"/>
          <w:color w:val="222222"/>
          <w:sz w:val="24"/>
          <w:szCs w:val="24"/>
          <w:shd w:val="clear" w:color="auto" w:fill="FFFFFF"/>
        </w:rPr>
        <w:t> (pp. 111-114). Atlantis Press.</w:t>
      </w:r>
      <w:r w:rsidRPr="00A70202">
        <w:rPr>
          <w:rFonts w:ascii="Times New Roman" w:hAnsi="Times New Roman" w:cs="Times New Roman"/>
          <w:sz w:val="24"/>
          <w:szCs w:val="24"/>
        </w:rPr>
        <w:t xml:space="preserve"> </w:t>
      </w:r>
      <w:hyperlink r:id="rId18" w:history="1">
        <w:r w:rsidRPr="00A70202">
          <w:rPr>
            <w:rStyle w:val="Hyperlink"/>
            <w:rFonts w:ascii="Times New Roman" w:hAnsi="Times New Roman" w:cs="Times New Roman"/>
            <w:sz w:val="24"/>
            <w:szCs w:val="24"/>
            <w:shd w:val="clear" w:color="auto" w:fill="FFFFFF"/>
          </w:rPr>
          <w:t>https://doi.org/10.2991/ssme-18.2018.21</w:t>
        </w:r>
      </w:hyperlink>
    </w:p>
    <w:p w14:paraId="65AEF00A" w14:textId="77777777" w:rsidR="004E4F6F" w:rsidRPr="004E4F6F" w:rsidRDefault="004E4F6F" w:rsidP="004E4F6F">
      <w:pPr>
        <w:pStyle w:val="ListParagraph"/>
        <w:spacing w:line="480" w:lineRule="auto"/>
        <w:rPr>
          <w:rFonts w:ascii="Times New Roman" w:hAnsi="Times New Roman" w:cs="Times New Roman"/>
          <w:color w:val="222222"/>
          <w:sz w:val="24"/>
          <w:szCs w:val="24"/>
          <w:shd w:val="clear" w:color="auto" w:fill="FFFFFF"/>
        </w:rPr>
      </w:pPr>
    </w:p>
    <w:p w14:paraId="1692D609" w14:textId="77777777" w:rsidR="004E4F6F" w:rsidRPr="004E4F6F" w:rsidRDefault="004E4F6F" w:rsidP="004E4F6F">
      <w:pPr>
        <w:spacing w:line="480" w:lineRule="auto"/>
        <w:rPr>
          <w:rFonts w:ascii="Times New Roman" w:hAnsi="Times New Roman" w:cs="Times New Roman"/>
          <w:sz w:val="24"/>
          <w:szCs w:val="24"/>
        </w:rPr>
      </w:pPr>
    </w:p>
    <w:sectPr w:rsidR="004E4F6F" w:rsidRPr="004E4F6F">
      <w:head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ABA6B4" w14:textId="77777777" w:rsidR="006E1AF6" w:rsidRDefault="006E1AF6" w:rsidP="004E4F6F">
      <w:pPr>
        <w:spacing w:after="0" w:line="240" w:lineRule="auto"/>
      </w:pPr>
      <w:r>
        <w:separator/>
      </w:r>
    </w:p>
  </w:endnote>
  <w:endnote w:type="continuationSeparator" w:id="0">
    <w:p w14:paraId="75CEB8AB" w14:textId="77777777" w:rsidR="006E1AF6" w:rsidRDefault="006E1AF6" w:rsidP="004E4F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2AD385" w14:textId="77777777" w:rsidR="006E1AF6" w:rsidRDefault="006E1AF6" w:rsidP="004E4F6F">
      <w:pPr>
        <w:spacing w:after="0" w:line="240" w:lineRule="auto"/>
      </w:pPr>
      <w:r>
        <w:separator/>
      </w:r>
    </w:p>
  </w:footnote>
  <w:footnote w:type="continuationSeparator" w:id="0">
    <w:p w14:paraId="193C3C35" w14:textId="77777777" w:rsidR="006E1AF6" w:rsidRDefault="006E1AF6" w:rsidP="004E4F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42085123"/>
      <w:docPartObj>
        <w:docPartGallery w:val="Page Numbers (Top of Page)"/>
        <w:docPartUnique/>
      </w:docPartObj>
    </w:sdtPr>
    <w:sdtEndPr>
      <w:rPr>
        <w:noProof/>
      </w:rPr>
    </w:sdtEndPr>
    <w:sdtContent>
      <w:p w14:paraId="3833DD98" w14:textId="1C6E8C16" w:rsidR="004E4F6F" w:rsidRDefault="004E4F6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BA12535" w14:textId="77777777" w:rsidR="004E4F6F" w:rsidRDefault="004E4F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DE1C1B"/>
    <w:multiLevelType w:val="hybridMultilevel"/>
    <w:tmpl w:val="EBC21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78B6309"/>
    <w:multiLevelType w:val="hybridMultilevel"/>
    <w:tmpl w:val="CE6EDB0E"/>
    <w:lvl w:ilvl="0" w:tplc="4B5C92A0">
      <w:numFmt w:val="bullet"/>
      <w:lvlText w:val="•"/>
      <w:lvlJc w:val="left"/>
      <w:pPr>
        <w:ind w:left="502" w:hanging="360"/>
      </w:pPr>
      <w:rPr>
        <w:rFonts w:hint="default"/>
        <w:lang w:val="en-U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4F4A21F0"/>
    <w:multiLevelType w:val="hybridMultilevel"/>
    <w:tmpl w:val="465A7E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4797E49"/>
    <w:multiLevelType w:val="hybridMultilevel"/>
    <w:tmpl w:val="0AB62F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82299525">
    <w:abstractNumId w:val="0"/>
  </w:num>
  <w:num w:numId="2" w16cid:durableId="186218798">
    <w:abstractNumId w:val="2"/>
  </w:num>
  <w:num w:numId="3" w16cid:durableId="5638704">
    <w:abstractNumId w:val="1"/>
  </w:num>
  <w:num w:numId="4" w16cid:durableId="7766745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E1D"/>
    <w:rsid w:val="00036ED0"/>
    <w:rsid w:val="00107A7A"/>
    <w:rsid w:val="00186474"/>
    <w:rsid w:val="00221E7A"/>
    <w:rsid w:val="00383A53"/>
    <w:rsid w:val="00440E0A"/>
    <w:rsid w:val="00451A6E"/>
    <w:rsid w:val="004E4F6F"/>
    <w:rsid w:val="00515923"/>
    <w:rsid w:val="00570D7D"/>
    <w:rsid w:val="00625726"/>
    <w:rsid w:val="006D59A3"/>
    <w:rsid w:val="006E1AF6"/>
    <w:rsid w:val="008A1E1D"/>
    <w:rsid w:val="0098496F"/>
    <w:rsid w:val="00A70202"/>
    <w:rsid w:val="00A77561"/>
    <w:rsid w:val="00B04D6D"/>
    <w:rsid w:val="00BB3EA8"/>
    <w:rsid w:val="00C76068"/>
    <w:rsid w:val="00CA6E1F"/>
    <w:rsid w:val="00D53D5D"/>
    <w:rsid w:val="00F300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82A8BA"/>
  <w15:chartTrackingRefBased/>
  <w15:docId w15:val="{682E50FE-E8F1-403D-B443-9CA9E92A4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1E1D"/>
    <w:rPr>
      <w:color w:val="0563C1" w:themeColor="hyperlink"/>
      <w:u w:val="single"/>
    </w:rPr>
  </w:style>
  <w:style w:type="character" w:styleId="UnresolvedMention">
    <w:name w:val="Unresolved Mention"/>
    <w:basedOn w:val="DefaultParagraphFont"/>
    <w:uiPriority w:val="99"/>
    <w:semiHidden/>
    <w:unhideWhenUsed/>
    <w:rsid w:val="008A1E1D"/>
    <w:rPr>
      <w:color w:val="605E5C"/>
      <w:shd w:val="clear" w:color="auto" w:fill="E1DFDD"/>
    </w:rPr>
  </w:style>
  <w:style w:type="character" w:styleId="Emphasis">
    <w:name w:val="Emphasis"/>
    <w:basedOn w:val="DefaultParagraphFont"/>
    <w:uiPriority w:val="20"/>
    <w:qFormat/>
    <w:rsid w:val="00515923"/>
    <w:rPr>
      <w:i/>
      <w:iCs/>
    </w:rPr>
  </w:style>
  <w:style w:type="paragraph" w:styleId="ListParagraph">
    <w:name w:val="List Paragraph"/>
    <w:basedOn w:val="Normal"/>
    <w:uiPriority w:val="34"/>
    <w:qFormat/>
    <w:rsid w:val="006D59A3"/>
    <w:pPr>
      <w:ind w:left="720"/>
      <w:contextualSpacing/>
    </w:pPr>
  </w:style>
  <w:style w:type="paragraph" w:styleId="Header">
    <w:name w:val="header"/>
    <w:basedOn w:val="Normal"/>
    <w:link w:val="HeaderChar"/>
    <w:uiPriority w:val="99"/>
    <w:unhideWhenUsed/>
    <w:rsid w:val="004E4F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4F6F"/>
  </w:style>
  <w:style w:type="paragraph" w:styleId="Footer">
    <w:name w:val="footer"/>
    <w:basedOn w:val="Normal"/>
    <w:link w:val="FooterChar"/>
    <w:uiPriority w:val="99"/>
    <w:unhideWhenUsed/>
    <w:rsid w:val="004E4F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4F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x.doi.org/10.22161/ijebm.5.3.2" TargetMode="External"/><Relationship Id="rId13" Type="http://schemas.openxmlformats.org/officeDocument/2006/relationships/hyperlink" Target="https://doi.org/10.1177/10963480231211741" TargetMode="External"/><Relationship Id="rId18" Type="http://schemas.openxmlformats.org/officeDocument/2006/relationships/hyperlink" Target="https://doi.org/10.2991/ssme-18.2018.21"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108/IHR-12-2019-0025" TargetMode="External"/><Relationship Id="rId17" Type="http://schemas.openxmlformats.org/officeDocument/2006/relationships/hyperlink" Target="https://www.researchgate.net/profile/Kelley_Walters/publication/332537797_The_Importance_of_Training_and_Development_in_Employee_Performance_and_Evaluation/links/5cefe41092851c4dd01ba833/The-Importance-of-Training-and-Development-in-Employee-Performance-and-Evaluation.pdf" TargetMode="External"/><Relationship Id="rId2" Type="http://schemas.openxmlformats.org/officeDocument/2006/relationships/numbering" Target="numbering.xml"/><Relationship Id="rId16" Type="http://schemas.openxmlformats.org/officeDocument/2006/relationships/hyperlink" Target="http://dx.doi.org/10.56726/IRJMETS3810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4018/978-1-4666-3631-6.CH005" TargetMode="External"/><Relationship Id="rId5" Type="http://schemas.openxmlformats.org/officeDocument/2006/relationships/webSettings" Target="webSettings.xml"/><Relationship Id="rId15" Type="http://schemas.openxmlformats.org/officeDocument/2006/relationships/hyperlink" Target="http://dx.doi.org/10.1016/j.ijhm.2021.102956" TargetMode="External"/><Relationship Id="rId10" Type="http://schemas.openxmlformats.org/officeDocument/2006/relationships/hyperlink" Target="http://dx.doi.org/10.1515/raft-2017-0008"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modul.ac.at/uploads/files/Theses/Bachelor/Baumgartner_Julia_Bachelor_Thesis.pdf" TargetMode="External"/><Relationship Id="rId14" Type="http://schemas.openxmlformats.org/officeDocument/2006/relationships/hyperlink" Target="https://doi.org/10.1108/JHTI-01-2019-00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42442E-DA99-4A8B-B0A7-213C46669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1840</Words>
  <Characters>10494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Paul-Mihai Raboj</cp:lastModifiedBy>
  <cp:revision>3</cp:revision>
  <dcterms:created xsi:type="dcterms:W3CDTF">2024-06-02T18:36:00Z</dcterms:created>
  <dcterms:modified xsi:type="dcterms:W3CDTF">2024-06-02T18:39:00Z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9cb02d48d82d16d7391b26160c23e88baf444461c16dc1c79629fca137563787</vt:lpwstr>
  </property>
</Properties>
</file>