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E1"/>
  <w:body>
    <w:p w14:paraId="31CB930E" w14:textId="7E32DAD7" w:rsidR="00613E21" w:rsidRDefault="00613E21"/>
    <w:p w14:paraId="3366ACBB" w14:textId="4230A5E3" w:rsidR="00613E21" w:rsidRPr="00F47647" w:rsidRDefault="00613E21" w:rsidP="0080051F">
      <w:pPr>
        <w:spacing w:after="0" w:line="276" w:lineRule="auto"/>
        <w:jc w:val="center"/>
        <w:rPr>
          <w:rFonts w:asciiTheme="minorBidi" w:eastAsia="Times New Roman" w:hAnsiTheme="minorBidi"/>
          <w:b/>
          <w:color w:val="000000"/>
          <w:sz w:val="36"/>
          <w:szCs w:val="36"/>
          <w:lang w:eastAsia="en-GB"/>
        </w:rPr>
      </w:pPr>
      <w:r w:rsidRPr="00613E21">
        <w:rPr>
          <w:rFonts w:asciiTheme="minorBidi" w:eastAsia="Times New Roman" w:hAnsiTheme="minorBidi"/>
          <w:b/>
          <w:color w:val="000000"/>
          <w:sz w:val="36"/>
          <w:szCs w:val="36"/>
          <w:lang w:eastAsia="en-GB"/>
        </w:rPr>
        <w:t>LLAWLYFR MODIWL</w:t>
      </w:r>
      <w:r w:rsidR="00B60069">
        <w:rPr>
          <w:rFonts w:asciiTheme="minorBidi" w:eastAsia="Times New Roman" w:hAnsiTheme="minorBidi"/>
          <w:b/>
          <w:color w:val="000000"/>
          <w:sz w:val="36"/>
          <w:szCs w:val="36"/>
          <w:lang w:eastAsia="en-GB"/>
        </w:rPr>
        <w:t xml:space="preserve"> DYDD</w:t>
      </w:r>
    </w:p>
    <w:p w14:paraId="109C47BE" w14:textId="4D59BDDB" w:rsidR="00613E21" w:rsidRPr="00613E21" w:rsidRDefault="00613E21" w:rsidP="0080051F">
      <w:pPr>
        <w:spacing w:after="0" w:line="276" w:lineRule="auto"/>
        <w:jc w:val="center"/>
        <w:rPr>
          <w:rFonts w:asciiTheme="minorBidi" w:eastAsia="Times New Roman" w:hAnsiTheme="minorBidi"/>
          <w:b/>
          <w:color w:val="2F5496" w:themeColor="accent1" w:themeShade="BF"/>
          <w:sz w:val="36"/>
          <w:szCs w:val="36"/>
          <w:lang w:eastAsia="en-GB"/>
        </w:rPr>
      </w:pPr>
      <w:r w:rsidRPr="00613E21">
        <w:rPr>
          <w:rFonts w:asciiTheme="minorBidi" w:eastAsia="Times New Roman" w:hAnsiTheme="minorBidi"/>
          <w:b/>
          <w:color w:val="2F5496" w:themeColor="accent1" w:themeShade="BF"/>
          <w:sz w:val="36"/>
          <w:szCs w:val="36"/>
          <w:lang w:eastAsia="en-GB"/>
        </w:rPr>
        <w:t>MODULE HANDBOOK</w:t>
      </w:r>
      <w:r w:rsidR="00B60069">
        <w:rPr>
          <w:rFonts w:asciiTheme="minorBidi" w:eastAsia="Times New Roman" w:hAnsiTheme="minorBidi"/>
          <w:b/>
          <w:color w:val="2F5496" w:themeColor="accent1" w:themeShade="BF"/>
          <w:sz w:val="36"/>
          <w:szCs w:val="36"/>
          <w:lang w:eastAsia="en-GB"/>
        </w:rPr>
        <w:t xml:space="preserve"> DAY</w:t>
      </w:r>
    </w:p>
    <w:p w14:paraId="5678F2ED" w14:textId="4F043CE5" w:rsidR="00613E21" w:rsidRPr="00613E21" w:rsidRDefault="0033116C" w:rsidP="0080051F">
      <w:pPr>
        <w:spacing w:after="0" w:line="276" w:lineRule="auto"/>
        <w:jc w:val="center"/>
        <w:rPr>
          <w:rFonts w:asciiTheme="minorBidi" w:eastAsia="Times New Roman" w:hAnsiTheme="minorBidi"/>
          <w:b/>
          <w:color w:val="000000"/>
          <w:sz w:val="32"/>
          <w:szCs w:val="32"/>
          <w:lang w:eastAsia="en-GB"/>
        </w:rPr>
      </w:pPr>
      <w:r w:rsidRPr="00065D51">
        <w:rPr>
          <w:rFonts w:ascii="Times New Roman" w:eastAsia="Times New Roman" w:hAnsi="Times New Roman" w:cs="Times New Roman"/>
          <w:noProof/>
          <w:color w:val="000000"/>
          <w:sz w:val="24"/>
          <w:szCs w:val="24"/>
          <w:lang w:eastAsia="en-GB"/>
        </w:rPr>
        <w:drawing>
          <wp:anchor distT="0" distB="0" distL="114300" distR="114300" simplePos="0" relativeHeight="251658240" behindDoc="1" locked="0" layoutInCell="1" allowOverlap="1" wp14:anchorId="2F0FD4D5" wp14:editId="1F9F0442">
            <wp:simplePos x="0" y="0"/>
            <wp:positionH relativeFrom="column">
              <wp:posOffset>1401748</wp:posOffset>
            </wp:positionH>
            <wp:positionV relativeFrom="paragraph">
              <wp:posOffset>248616</wp:posOffset>
            </wp:positionV>
            <wp:extent cx="3028950" cy="1014779"/>
            <wp:effectExtent l="0" t="0" r="0" b="0"/>
            <wp:wrapTight wrapText="bothSides">
              <wp:wrapPolygon edited="0">
                <wp:start x="0" y="0"/>
                <wp:lineTo x="0" y="21086"/>
                <wp:lineTo x="21464" y="21086"/>
                <wp:lineTo x="21464" y="0"/>
                <wp:lineTo x="0" y="0"/>
              </wp:wrapPolygon>
            </wp:wrapTight>
            <wp:docPr id="2" name="Picture 2"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8950" cy="101477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119E78"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123E427C"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225C79C2"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367D126E"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5B08977D" w14:textId="77777777" w:rsidR="0033116C" w:rsidRDefault="0033116C" w:rsidP="0080051F">
      <w:pPr>
        <w:spacing w:after="0" w:line="276" w:lineRule="auto"/>
        <w:jc w:val="center"/>
        <w:rPr>
          <w:rFonts w:asciiTheme="minorBidi" w:eastAsia="Times New Roman" w:hAnsiTheme="minorBidi"/>
          <w:b/>
          <w:color w:val="000000"/>
          <w:sz w:val="28"/>
          <w:szCs w:val="28"/>
          <w:lang w:val="en-US" w:eastAsia="en-GB"/>
        </w:rPr>
      </w:pPr>
    </w:p>
    <w:p w14:paraId="790C630F" w14:textId="7738D9CD" w:rsidR="00613E21" w:rsidRDefault="00613E21" w:rsidP="0080051F">
      <w:pPr>
        <w:spacing w:after="0" w:line="276" w:lineRule="auto"/>
        <w:jc w:val="center"/>
        <w:rPr>
          <w:rFonts w:asciiTheme="minorBidi" w:eastAsia="Times New Roman" w:hAnsiTheme="minorBidi"/>
          <w:b/>
          <w:color w:val="000000"/>
          <w:sz w:val="28"/>
          <w:szCs w:val="28"/>
          <w:lang w:val="en-US" w:eastAsia="en-GB"/>
        </w:rPr>
      </w:pPr>
      <w:r w:rsidRPr="00613E21">
        <w:rPr>
          <w:rFonts w:asciiTheme="minorBidi" w:eastAsia="Times New Roman" w:hAnsiTheme="minorBidi"/>
          <w:b/>
          <w:color w:val="000000"/>
          <w:sz w:val="28"/>
          <w:szCs w:val="28"/>
          <w:lang w:val="en-US" w:eastAsia="en-GB"/>
        </w:rPr>
        <w:t xml:space="preserve">Ysgol </w:t>
      </w:r>
      <w:proofErr w:type="spellStart"/>
      <w:r w:rsidRPr="00613E21">
        <w:rPr>
          <w:rFonts w:asciiTheme="minorBidi" w:eastAsia="Times New Roman" w:hAnsiTheme="minorBidi"/>
          <w:b/>
          <w:color w:val="000000"/>
          <w:sz w:val="28"/>
          <w:szCs w:val="28"/>
          <w:lang w:val="en-US" w:eastAsia="en-GB"/>
        </w:rPr>
        <w:t>Astudiaethau</w:t>
      </w:r>
      <w:proofErr w:type="spellEnd"/>
      <w:r w:rsidRPr="00613E21">
        <w:rPr>
          <w:rFonts w:asciiTheme="minorBidi" w:eastAsia="Times New Roman" w:hAnsiTheme="minorBidi"/>
          <w:b/>
          <w:color w:val="000000"/>
          <w:sz w:val="28"/>
          <w:szCs w:val="28"/>
          <w:lang w:val="en-US" w:eastAsia="en-GB"/>
        </w:rPr>
        <w:t xml:space="preserve"> </w:t>
      </w:r>
      <w:proofErr w:type="spellStart"/>
      <w:r w:rsidRPr="00613E21">
        <w:rPr>
          <w:rFonts w:asciiTheme="minorBidi" w:eastAsia="Times New Roman" w:hAnsiTheme="minorBidi"/>
          <w:b/>
          <w:color w:val="000000"/>
          <w:sz w:val="28"/>
          <w:szCs w:val="28"/>
          <w:lang w:val="en-US" w:eastAsia="en-GB"/>
        </w:rPr>
        <w:t>Plentyndod</w:t>
      </w:r>
      <w:proofErr w:type="spellEnd"/>
      <w:r w:rsidRPr="00613E21">
        <w:rPr>
          <w:rFonts w:asciiTheme="minorBidi" w:eastAsia="Times New Roman" w:hAnsiTheme="minorBidi"/>
          <w:b/>
          <w:color w:val="000000"/>
          <w:sz w:val="28"/>
          <w:szCs w:val="28"/>
          <w:lang w:val="en-US" w:eastAsia="en-GB"/>
        </w:rPr>
        <w:t xml:space="preserve">, </w:t>
      </w:r>
      <w:proofErr w:type="spellStart"/>
      <w:r w:rsidRPr="00613E21">
        <w:rPr>
          <w:rFonts w:asciiTheme="minorBidi" w:eastAsia="Times New Roman" w:hAnsiTheme="minorBidi"/>
          <w:b/>
          <w:color w:val="000000"/>
          <w:sz w:val="28"/>
          <w:szCs w:val="28"/>
          <w:lang w:val="en-US" w:eastAsia="en-GB"/>
        </w:rPr>
        <w:t>Ieunctyd</w:t>
      </w:r>
      <w:proofErr w:type="spellEnd"/>
      <w:r w:rsidRPr="00613E21">
        <w:rPr>
          <w:rFonts w:asciiTheme="minorBidi" w:eastAsia="Times New Roman" w:hAnsiTheme="minorBidi"/>
          <w:b/>
          <w:color w:val="000000"/>
          <w:sz w:val="28"/>
          <w:szCs w:val="28"/>
          <w:lang w:val="en-US" w:eastAsia="en-GB"/>
        </w:rPr>
        <w:t xml:space="preserve"> ac </w:t>
      </w:r>
      <w:proofErr w:type="spellStart"/>
      <w:r w:rsidRPr="00613E21">
        <w:rPr>
          <w:rFonts w:asciiTheme="minorBidi" w:eastAsia="Times New Roman" w:hAnsiTheme="minorBidi"/>
          <w:b/>
          <w:color w:val="000000"/>
          <w:sz w:val="28"/>
          <w:szCs w:val="28"/>
          <w:lang w:val="en-US" w:eastAsia="en-GB"/>
        </w:rPr>
        <w:t>Addysg</w:t>
      </w:r>
      <w:proofErr w:type="spellEnd"/>
    </w:p>
    <w:p w14:paraId="14F2A7F1" w14:textId="77777777" w:rsidR="00C85694" w:rsidRPr="00C85694" w:rsidRDefault="00C85694" w:rsidP="0080051F">
      <w:pPr>
        <w:spacing w:after="0" w:line="276" w:lineRule="auto"/>
        <w:jc w:val="center"/>
        <w:rPr>
          <w:rFonts w:asciiTheme="minorBidi" w:eastAsia="Times New Roman" w:hAnsiTheme="minorBidi"/>
          <w:b/>
          <w:color w:val="000000"/>
          <w:sz w:val="28"/>
          <w:szCs w:val="28"/>
          <w:lang w:val="en-US" w:eastAsia="en-GB"/>
        </w:rPr>
      </w:pPr>
    </w:p>
    <w:p w14:paraId="6B41250B" w14:textId="77777777"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val="en-US" w:eastAsia="en-GB"/>
        </w:rPr>
      </w:pPr>
      <w:r w:rsidRPr="00613E21">
        <w:rPr>
          <w:rFonts w:asciiTheme="minorBidi" w:eastAsia="Times New Roman" w:hAnsiTheme="minorBidi"/>
          <w:b/>
          <w:color w:val="2F5496" w:themeColor="accent1" w:themeShade="BF"/>
          <w:sz w:val="28"/>
          <w:szCs w:val="28"/>
          <w:lang w:val="en-US" w:eastAsia="en-GB"/>
        </w:rPr>
        <w:t>School of Childhood, Youth and Education Studies</w:t>
      </w:r>
    </w:p>
    <w:p w14:paraId="3D36F4BB"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val="en-US" w:eastAsia="en-GB"/>
        </w:rPr>
      </w:pPr>
    </w:p>
    <w:p w14:paraId="00578CC5" w14:textId="231ADA6C"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r w:rsidRPr="00613E21">
        <w:rPr>
          <w:rFonts w:asciiTheme="minorBidi" w:eastAsia="Times New Roman" w:hAnsiTheme="minorBidi"/>
          <w:b/>
          <w:color w:val="000000"/>
          <w:sz w:val="28"/>
          <w:szCs w:val="28"/>
          <w:lang w:eastAsia="en-GB"/>
        </w:rPr>
        <w:t xml:space="preserve">BA </w:t>
      </w:r>
      <w:proofErr w:type="spellStart"/>
      <w:r w:rsidRPr="00613E21">
        <w:rPr>
          <w:rFonts w:asciiTheme="minorBidi" w:eastAsia="Times New Roman" w:hAnsiTheme="minorBidi"/>
          <w:b/>
          <w:color w:val="000000"/>
          <w:sz w:val="28"/>
          <w:szCs w:val="28"/>
          <w:lang w:eastAsia="en-GB"/>
        </w:rPr>
        <w:t>Addysg</w:t>
      </w:r>
      <w:proofErr w:type="spellEnd"/>
      <w:r w:rsidRPr="00613E21">
        <w:rPr>
          <w:rFonts w:asciiTheme="minorBidi" w:eastAsia="Times New Roman" w:hAnsiTheme="minorBidi"/>
          <w:b/>
          <w:color w:val="000000"/>
          <w:sz w:val="28"/>
          <w:szCs w:val="28"/>
          <w:lang w:eastAsia="en-GB"/>
        </w:rPr>
        <w:t xml:space="preserve"> a </w:t>
      </w:r>
      <w:proofErr w:type="spellStart"/>
      <w:r w:rsidRPr="00613E21">
        <w:rPr>
          <w:rFonts w:asciiTheme="minorBidi" w:eastAsia="Times New Roman" w:hAnsiTheme="minorBidi"/>
          <w:b/>
          <w:color w:val="000000"/>
          <w:sz w:val="28"/>
          <w:szCs w:val="28"/>
          <w:lang w:eastAsia="en-GB"/>
        </w:rPr>
        <w:t>Gofal</w:t>
      </w:r>
      <w:proofErr w:type="spellEnd"/>
      <w:r w:rsidRPr="00613E21">
        <w:rPr>
          <w:rFonts w:asciiTheme="minorBidi" w:eastAsia="Times New Roman" w:hAnsiTheme="minorBidi"/>
          <w:b/>
          <w:color w:val="000000"/>
          <w:sz w:val="28"/>
          <w:szCs w:val="28"/>
          <w:lang w:eastAsia="en-GB"/>
        </w:rPr>
        <w:t xml:space="preserve"> Blynyddoedd Cynnar: SYBC</w:t>
      </w:r>
    </w:p>
    <w:p w14:paraId="168FD438" w14:textId="486FCDD2" w:rsidR="00613E21" w:rsidRPr="00C85694" w:rsidRDefault="00613E21" w:rsidP="0080051F">
      <w:pPr>
        <w:spacing w:after="0" w:line="276" w:lineRule="auto"/>
        <w:jc w:val="center"/>
        <w:rPr>
          <w:rFonts w:asciiTheme="minorBidi" w:eastAsia="Times New Roman" w:hAnsiTheme="minorBidi"/>
          <w:b/>
          <w:color w:val="000000"/>
          <w:sz w:val="28"/>
          <w:szCs w:val="28"/>
          <w:lang w:eastAsia="en-GB"/>
        </w:rPr>
      </w:pPr>
      <w:r w:rsidRPr="00613E21">
        <w:rPr>
          <w:rFonts w:asciiTheme="minorBidi" w:eastAsia="Times New Roman" w:hAnsiTheme="minorBidi"/>
          <w:b/>
          <w:color w:val="000000"/>
          <w:sz w:val="28"/>
          <w:szCs w:val="28"/>
          <w:lang w:eastAsia="en-GB"/>
        </w:rPr>
        <w:t xml:space="preserve">BA </w:t>
      </w:r>
      <w:proofErr w:type="spellStart"/>
      <w:r w:rsidRPr="00613E21">
        <w:rPr>
          <w:rFonts w:asciiTheme="minorBidi" w:eastAsia="Times New Roman" w:hAnsiTheme="minorBidi"/>
          <w:b/>
          <w:color w:val="000000"/>
          <w:sz w:val="28"/>
          <w:szCs w:val="28"/>
          <w:lang w:eastAsia="en-GB"/>
        </w:rPr>
        <w:t>Addysg</w:t>
      </w:r>
      <w:proofErr w:type="spellEnd"/>
      <w:r w:rsidRPr="00613E21">
        <w:rPr>
          <w:rFonts w:asciiTheme="minorBidi" w:eastAsia="Times New Roman" w:hAnsiTheme="minorBidi"/>
          <w:b/>
          <w:color w:val="000000"/>
          <w:sz w:val="28"/>
          <w:szCs w:val="28"/>
          <w:lang w:eastAsia="en-GB"/>
        </w:rPr>
        <w:t xml:space="preserve"> a </w:t>
      </w:r>
      <w:proofErr w:type="spellStart"/>
      <w:r w:rsidRPr="00613E21">
        <w:rPr>
          <w:rFonts w:asciiTheme="minorBidi" w:eastAsia="Times New Roman" w:hAnsiTheme="minorBidi"/>
          <w:b/>
          <w:color w:val="000000"/>
          <w:sz w:val="28"/>
          <w:szCs w:val="28"/>
          <w:lang w:eastAsia="en-GB"/>
        </w:rPr>
        <w:t>Gofal</w:t>
      </w:r>
      <w:proofErr w:type="spellEnd"/>
      <w:r w:rsidRPr="00613E21">
        <w:rPr>
          <w:rFonts w:asciiTheme="minorBidi" w:eastAsia="Times New Roman" w:hAnsiTheme="minorBidi"/>
          <w:b/>
          <w:color w:val="000000"/>
          <w:sz w:val="28"/>
          <w:szCs w:val="28"/>
          <w:lang w:eastAsia="en-GB"/>
        </w:rPr>
        <w:t xml:space="preserve"> Blynyddoedd Cynnar</w:t>
      </w:r>
    </w:p>
    <w:p w14:paraId="20D8FBEC"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26CD2530" w14:textId="6DB1A90D"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BA Early Years Education and Care: EYPS</w:t>
      </w:r>
    </w:p>
    <w:p w14:paraId="271868CC" w14:textId="53AF4D22"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BA Early Years Education and Care</w:t>
      </w:r>
    </w:p>
    <w:p w14:paraId="6E792316" w14:textId="072F0379"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1E6A0607" w14:textId="2CEDDAA4" w:rsidR="00C85694" w:rsidRPr="00C85694" w:rsidRDefault="00613E21" w:rsidP="0080051F">
      <w:pPr>
        <w:spacing w:after="0" w:line="276" w:lineRule="auto"/>
        <w:jc w:val="center"/>
        <w:rPr>
          <w:rFonts w:asciiTheme="minorBidi" w:eastAsia="Times New Roman" w:hAnsiTheme="minorBidi"/>
          <w:b/>
          <w:color w:val="000000"/>
          <w:sz w:val="28"/>
          <w:szCs w:val="28"/>
          <w:lang w:eastAsia="en-GB"/>
        </w:rPr>
      </w:pPr>
      <w:proofErr w:type="spellStart"/>
      <w:r w:rsidRPr="00613E21">
        <w:rPr>
          <w:rFonts w:asciiTheme="minorBidi" w:eastAsia="Times New Roman" w:hAnsiTheme="minorBidi"/>
          <w:b/>
          <w:color w:val="000000"/>
          <w:sz w:val="28"/>
          <w:szCs w:val="28"/>
          <w:lang w:eastAsia="en-GB"/>
        </w:rPr>
        <w:t>Teitl</w:t>
      </w:r>
      <w:proofErr w:type="spellEnd"/>
      <w:r w:rsidRPr="00613E21">
        <w:rPr>
          <w:rFonts w:asciiTheme="minorBidi" w:eastAsia="Times New Roman" w:hAnsiTheme="minorBidi"/>
          <w:b/>
          <w:color w:val="000000"/>
          <w:sz w:val="28"/>
          <w:szCs w:val="28"/>
          <w:lang w:eastAsia="en-GB"/>
        </w:rPr>
        <w:t xml:space="preserve"> </w:t>
      </w:r>
      <w:proofErr w:type="spellStart"/>
      <w:r w:rsidRPr="00613E21">
        <w:rPr>
          <w:rFonts w:asciiTheme="minorBidi" w:eastAsia="Times New Roman" w:hAnsiTheme="minorBidi"/>
          <w:b/>
          <w:color w:val="000000"/>
          <w:sz w:val="28"/>
          <w:szCs w:val="28"/>
          <w:lang w:eastAsia="en-GB"/>
        </w:rPr>
        <w:t>modiwl</w:t>
      </w:r>
      <w:proofErr w:type="spellEnd"/>
      <w:r w:rsidRPr="00613E21">
        <w:rPr>
          <w:rFonts w:asciiTheme="minorBidi" w:eastAsia="Times New Roman" w:hAnsiTheme="minorBidi"/>
          <w:b/>
          <w:color w:val="000000"/>
          <w:sz w:val="28"/>
          <w:szCs w:val="28"/>
          <w:lang w:eastAsia="en-GB"/>
        </w:rPr>
        <w:t xml:space="preserve"> a </w:t>
      </w:r>
      <w:proofErr w:type="spellStart"/>
      <w:r w:rsidRPr="00613E21">
        <w:rPr>
          <w:rFonts w:asciiTheme="minorBidi" w:eastAsia="Times New Roman" w:hAnsiTheme="minorBidi"/>
          <w:b/>
          <w:color w:val="000000"/>
          <w:sz w:val="28"/>
          <w:szCs w:val="28"/>
          <w:lang w:eastAsia="en-GB"/>
        </w:rPr>
        <w:t>chôd</w:t>
      </w:r>
      <w:proofErr w:type="spellEnd"/>
      <w:r w:rsidR="00C85694" w:rsidRPr="00C85694">
        <w:rPr>
          <w:rFonts w:asciiTheme="minorBidi" w:eastAsia="Times New Roman" w:hAnsiTheme="minorBidi"/>
          <w:b/>
          <w:color w:val="000000"/>
          <w:sz w:val="28"/>
          <w:szCs w:val="28"/>
          <w:lang w:eastAsia="en-GB"/>
        </w:rPr>
        <w:t>:</w:t>
      </w:r>
    </w:p>
    <w:p w14:paraId="7E5A7997" w14:textId="342A2EB2" w:rsidR="00613E21" w:rsidRDefault="00613E21" w:rsidP="0080051F">
      <w:pPr>
        <w:spacing w:after="0" w:line="276" w:lineRule="auto"/>
        <w:jc w:val="center"/>
        <w:rPr>
          <w:rFonts w:asciiTheme="minorBidi" w:eastAsia="Times New Roman" w:hAnsiTheme="minorBidi"/>
          <w:b/>
          <w:bCs/>
          <w:color w:val="000000"/>
          <w:sz w:val="28"/>
          <w:szCs w:val="28"/>
          <w:u w:val="single"/>
          <w:lang w:val="cy-GB" w:eastAsia="en-GB"/>
        </w:rPr>
      </w:pPr>
      <w:r w:rsidRPr="00613E21">
        <w:rPr>
          <w:rFonts w:asciiTheme="minorBidi" w:eastAsia="Times New Roman" w:hAnsiTheme="minorBidi"/>
          <w:b/>
          <w:bCs/>
          <w:color w:val="000000"/>
          <w:sz w:val="28"/>
          <w:szCs w:val="28"/>
          <w:u w:val="single"/>
          <w:lang w:eastAsia="en-GB"/>
        </w:rPr>
        <w:t>ECEY</w:t>
      </w:r>
      <w:r w:rsidRPr="00C85694">
        <w:rPr>
          <w:rFonts w:asciiTheme="minorBidi" w:eastAsia="Times New Roman" w:hAnsiTheme="minorBidi"/>
          <w:b/>
          <w:bCs/>
          <w:color w:val="000000"/>
          <w:sz w:val="28"/>
          <w:szCs w:val="28"/>
          <w:u w:val="single"/>
          <w:lang w:eastAsia="en-GB"/>
        </w:rPr>
        <w:t>400</w:t>
      </w:r>
      <w:r w:rsidR="00741719">
        <w:rPr>
          <w:rFonts w:asciiTheme="minorBidi" w:eastAsia="Times New Roman" w:hAnsiTheme="minorBidi"/>
          <w:b/>
          <w:bCs/>
          <w:color w:val="000000"/>
          <w:sz w:val="28"/>
          <w:szCs w:val="28"/>
          <w:u w:val="single"/>
          <w:lang w:eastAsia="en-GB"/>
        </w:rPr>
        <w:t>1</w:t>
      </w:r>
      <w:r w:rsidRPr="00C85694">
        <w:rPr>
          <w:rFonts w:asciiTheme="minorBidi" w:eastAsia="Times New Roman" w:hAnsiTheme="minorBidi"/>
          <w:b/>
          <w:bCs/>
          <w:color w:val="000000"/>
          <w:sz w:val="28"/>
          <w:szCs w:val="28"/>
          <w:u w:val="single"/>
          <w:lang w:eastAsia="en-GB"/>
        </w:rPr>
        <w:t>/C</w:t>
      </w:r>
      <w:r w:rsidR="00C85694" w:rsidRPr="00C85694">
        <w:rPr>
          <w:rFonts w:asciiTheme="minorBidi" w:eastAsia="Times New Roman" w:hAnsiTheme="minorBidi"/>
          <w:b/>
          <w:bCs/>
          <w:color w:val="000000"/>
          <w:sz w:val="28"/>
          <w:szCs w:val="28"/>
          <w:u w:val="single"/>
          <w:lang w:eastAsia="en-GB"/>
        </w:rPr>
        <w:t xml:space="preserve"> </w:t>
      </w:r>
      <w:r w:rsidR="00741719">
        <w:rPr>
          <w:rFonts w:asciiTheme="minorBidi" w:eastAsia="Times New Roman" w:hAnsiTheme="minorBidi"/>
          <w:b/>
          <w:bCs/>
          <w:color w:val="000000"/>
          <w:sz w:val="28"/>
          <w:szCs w:val="28"/>
          <w:u w:val="single"/>
          <w:lang w:val="cy-GB" w:eastAsia="en-GB"/>
        </w:rPr>
        <w:t xml:space="preserve">Datblygiad </w:t>
      </w:r>
      <w:r w:rsidR="007E5EF6">
        <w:rPr>
          <w:rFonts w:asciiTheme="minorBidi" w:eastAsia="Times New Roman" w:hAnsiTheme="minorBidi"/>
          <w:b/>
          <w:bCs/>
          <w:color w:val="000000"/>
          <w:sz w:val="28"/>
          <w:szCs w:val="28"/>
          <w:u w:val="single"/>
          <w:lang w:val="cy-GB" w:eastAsia="en-GB"/>
        </w:rPr>
        <w:t>Dynol</w:t>
      </w:r>
    </w:p>
    <w:p w14:paraId="3EBDE4BC" w14:textId="77777777" w:rsidR="00613E21" w:rsidRPr="00F47647" w:rsidRDefault="00613E21" w:rsidP="0080051F">
      <w:pPr>
        <w:overflowPunct w:val="0"/>
        <w:autoSpaceDE w:val="0"/>
        <w:autoSpaceDN w:val="0"/>
        <w:adjustRightInd w:val="0"/>
        <w:spacing w:after="0" w:line="276" w:lineRule="auto"/>
        <w:jc w:val="center"/>
        <w:textAlignment w:val="baseline"/>
        <w:rPr>
          <w:rFonts w:asciiTheme="minorBidi" w:eastAsia="Times New Roman" w:hAnsiTheme="minorBidi"/>
          <w:b/>
          <w:color w:val="2F5496" w:themeColor="accent1" w:themeShade="BF"/>
          <w:sz w:val="28"/>
          <w:szCs w:val="28"/>
          <w:lang w:eastAsia="en-GB"/>
        </w:rPr>
      </w:pPr>
    </w:p>
    <w:p w14:paraId="5CF3ACBE" w14:textId="33F809E4" w:rsidR="00C85694" w:rsidRPr="0079574E" w:rsidRDefault="00613E21" w:rsidP="0080051F">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Module name and code</w:t>
      </w:r>
      <w:r w:rsidR="00C85694" w:rsidRPr="0079574E">
        <w:rPr>
          <w:rFonts w:asciiTheme="minorBidi" w:eastAsia="Times New Roman" w:hAnsiTheme="minorBidi"/>
          <w:b/>
          <w:color w:val="2F5496" w:themeColor="accent1" w:themeShade="BF"/>
          <w:sz w:val="28"/>
          <w:szCs w:val="28"/>
          <w:lang w:eastAsia="en-GB"/>
        </w:rPr>
        <w:t>:</w:t>
      </w:r>
    </w:p>
    <w:p w14:paraId="6FF79CF3" w14:textId="649A5A7B" w:rsidR="00613E21" w:rsidRPr="00613E21" w:rsidRDefault="00613E21" w:rsidP="0080051F">
      <w:pPr>
        <w:spacing w:after="0" w:line="276" w:lineRule="auto"/>
        <w:jc w:val="center"/>
        <w:rPr>
          <w:rFonts w:asciiTheme="minorBidi" w:eastAsia="Times New Roman" w:hAnsiTheme="minorBidi"/>
          <w:b/>
          <w:color w:val="2F5496" w:themeColor="accent1" w:themeShade="BF"/>
          <w:sz w:val="28"/>
          <w:szCs w:val="28"/>
          <w:u w:val="single"/>
          <w:lang w:eastAsia="en-GB"/>
        </w:rPr>
      </w:pPr>
      <w:r w:rsidRPr="00613E21">
        <w:rPr>
          <w:rFonts w:asciiTheme="minorBidi" w:eastAsia="Times New Roman" w:hAnsiTheme="minorBidi"/>
          <w:b/>
          <w:bCs/>
          <w:color w:val="2F5496" w:themeColor="accent1" w:themeShade="BF"/>
          <w:sz w:val="28"/>
          <w:szCs w:val="28"/>
          <w:u w:val="single"/>
          <w:lang w:eastAsia="en-GB"/>
        </w:rPr>
        <w:t>ECEY</w:t>
      </w:r>
      <w:r w:rsidRPr="00F47647">
        <w:rPr>
          <w:rFonts w:asciiTheme="minorBidi" w:eastAsia="Times New Roman" w:hAnsiTheme="minorBidi"/>
          <w:b/>
          <w:bCs/>
          <w:color w:val="2F5496" w:themeColor="accent1" w:themeShade="BF"/>
          <w:sz w:val="28"/>
          <w:szCs w:val="28"/>
          <w:u w:val="single"/>
          <w:lang w:eastAsia="en-GB"/>
        </w:rPr>
        <w:t>400</w:t>
      </w:r>
      <w:r w:rsidR="00F01022">
        <w:rPr>
          <w:rFonts w:asciiTheme="minorBidi" w:eastAsia="Times New Roman" w:hAnsiTheme="minorBidi"/>
          <w:b/>
          <w:bCs/>
          <w:color w:val="2F5496" w:themeColor="accent1" w:themeShade="BF"/>
          <w:sz w:val="28"/>
          <w:szCs w:val="28"/>
          <w:u w:val="single"/>
          <w:lang w:eastAsia="en-GB"/>
        </w:rPr>
        <w:t>1</w:t>
      </w:r>
      <w:r w:rsidR="00C85694" w:rsidRPr="00F47647">
        <w:rPr>
          <w:rFonts w:asciiTheme="minorBidi" w:eastAsia="Times New Roman" w:hAnsiTheme="minorBidi"/>
          <w:b/>
          <w:bCs/>
          <w:color w:val="2F5496" w:themeColor="accent1" w:themeShade="BF"/>
          <w:sz w:val="28"/>
          <w:szCs w:val="28"/>
          <w:u w:val="single"/>
          <w:lang w:eastAsia="en-GB"/>
        </w:rPr>
        <w:t xml:space="preserve">: </w:t>
      </w:r>
      <w:r w:rsidR="007E5EF6">
        <w:rPr>
          <w:rFonts w:asciiTheme="minorBidi" w:eastAsia="Times New Roman" w:hAnsiTheme="minorBidi"/>
          <w:b/>
          <w:bCs/>
          <w:color w:val="2F5496" w:themeColor="accent1" w:themeShade="BF"/>
          <w:sz w:val="28"/>
          <w:szCs w:val="28"/>
          <w:u w:val="single"/>
          <w:lang w:eastAsia="en-GB"/>
        </w:rPr>
        <w:t>Human Development</w:t>
      </w:r>
    </w:p>
    <w:p w14:paraId="094D034D" w14:textId="77777777" w:rsidR="00613E21" w:rsidRPr="00613E21" w:rsidRDefault="00613E21" w:rsidP="0080051F">
      <w:pPr>
        <w:spacing w:after="0" w:line="276" w:lineRule="auto"/>
        <w:jc w:val="center"/>
        <w:rPr>
          <w:rFonts w:asciiTheme="minorBidi" w:eastAsia="Times New Roman" w:hAnsiTheme="minorBidi"/>
          <w:b/>
          <w:color w:val="000000"/>
          <w:sz w:val="28"/>
          <w:szCs w:val="28"/>
          <w:lang w:eastAsia="en-GB"/>
        </w:rPr>
      </w:pPr>
    </w:p>
    <w:p w14:paraId="33A417EF" w14:textId="65399D20" w:rsidR="00613E21" w:rsidRPr="00C85694" w:rsidRDefault="00613E21" w:rsidP="0080051F">
      <w:pPr>
        <w:spacing w:after="0" w:line="276" w:lineRule="auto"/>
        <w:jc w:val="center"/>
        <w:rPr>
          <w:rFonts w:asciiTheme="minorBidi" w:eastAsia="Times New Roman" w:hAnsiTheme="minorBidi"/>
          <w:b/>
          <w:color w:val="4472C4" w:themeColor="accent1"/>
          <w:sz w:val="28"/>
          <w:szCs w:val="28"/>
          <w:lang w:eastAsia="en-GB"/>
        </w:rPr>
      </w:pPr>
      <w:proofErr w:type="spellStart"/>
      <w:r w:rsidRPr="00613E21">
        <w:rPr>
          <w:rFonts w:asciiTheme="minorBidi" w:eastAsia="Times New Roman" w:hAnsiTheme="minorBidi"/>
          <w:b/>
          <w:color w:val="000000"/>
          <w:sz w:val="28"/>
          <w:szCs w:val="28"/>
          <w:lang w:eastAsia="en-GB"/>
        </w:rPr>
        <w:t>Cydlynydd</w:t>
      </w:r>
      <w:proofErr w:type="spellEnd"/>
      <w:r w:rsidRPr="00613E21">
        <w:rPr>
          <w:rFonts w:asciiTheme="minorBidi" w:eastAsia="Times New Roman" w:hAnsiTheme="minorBidi"/>
          <w:b/>
          <w:color w:val="000000"/>
          <w:sz w:val="28"/>
          <w:szCs w:val="28"/>
          <w:lang w:eastAsia="en-GB"/>
        </w:rPr>
        <w:t xml:space="preserve"> y </w:t>
      </w:r>
      <w:proofErr w:type="spellStart"/>
      <w:r w:rsidRPr="00613E21">
        <w:rPr>
          <w:rFonts w:asciiTheme="minorBidi" w:eastAsia="Times New Roman" w:hAnsiTheme="minorBidi"/>
          <w:b/>
          <w:color w:val="000000"/>
          <w:sz w:val="28"/>
          <w:szCs w:val="28"/>
          <w:lang w:eastAsia="en-GB"/>
        </w:rPr>
        <w:t>modiwl</w:t>
      </w:r>
      <w:proofErr w:type="spellEnd"/>
      <w:r w:rsidRPr="00613E21">
        <w:rPr>
          <w:rFonts w:asciiTheme="minorBidi" w:eastAsia="Times New Roman" w:hAnsiTheme="minorBidi"/>
          <w:b/>
          <w:color w:val="000000"/>
          <w:sz w:val="28"/>
          <w:szCs w:val="28"/>
          <w:lang w:eastAsia="en-GB"/>
        </w:rPr>
        <w:t xml:space="preserve"> / </w:t>
      </w:r>
      <w:r w:rsidRPr="00613E21">
        <w:rPr>
          <w:rFonts w:asciiTheme="minorBidi" w:eastAsia="Times New Roman" w:hAnsiTheme="minorBidi"/>
          <w:b/>
          <w:color w:val="2F5496" w:themeColor="accent1" w:themeShade="BF"/>
          <w:sz w:val="28"/>
          <w:szCs w:val="28"/>
          <w:lang w:eastAsia="en-GB"/>
        </w:rPr>
        <w:t>Module coordinator:</w:t>
      </w:r>
    </w:p>
    <w:p w14:paraId="6E4DBA73" w14:textId="748B5FCD" w:rsidR="00613E21" w:rsidRDefault="00DF63DB" w:rsidP="0080051F">
      <w:pPr>
        <w:spacing w:after="0" w:line="276" w:lineRule="auto"/>
        <w:jc w:val="center"/>
        <w:rPr>
          <w:rFonts w:asciiTheme="minorBidi" w:eastAsia="Times New Roman" w:hAnsiTheme="minorBidi"/>
          <w:b/>
          <w:color w:val="4472C4" w:themeColor="accent1"/>
          <w:sz w:val="28"/>
          <w:szCs w:val="28"/>
          <w:lang w:eastAsia="en-GB"/>
        </w:rPr>
      </w:pPr>
      <w:r w:rsidRPr="00DF63DB">
        <w:rPr>
          <w:rFonts w:asciiTheme="minorBidi" w:eastAsia="Times New Roman" w:hAnsiTheme="minorBidi"/>
          <w:b/>
          <w:color w:val="000000" w:themeColor="text1"/>
          <w:sz w:val="28"/>
          <w:szCs w:val="28"/>
          <w:lang w:eastAsia="en-GB"/>
        </w:rPr>
        <w:t>Paul Darby</w:t>
      </w:r>
      <w:r>
        <w:rPr>
          <w:rFonts w:asciiTheme="minorBidi" w:eastAsia="Times New Roman" w:hAnsiTheme="minorBidi"/>
          <w:b/>
          <w:color w:val="4472C4" w:themeColor="accent1"/>
          <w:sz w:val="28"/>
          <w:szCs w:val="28"/>
          <w:lang w:eastAsia="en-GB"/>
        </w:rPr>
        <w:t xml:space="preserve">: </w:t>
      </w:r>
      <w:hyperlink r:id="rId9" w:history="1">
        <w:r w:rsidRPr="00665D8D">
          <w:rPr>
            <w:rStyle w:val="Hyperlink"/>
            <w:rFonts w:asciiTheme="minorBidi" w:eastAsia="Times New Roman" w:hAnsiTheme="minorBidi"/>
            <w:b/>
            <w:sz w:val="28"/>
            <w:szCs w:val="28"/>
            <w:lang w:eastAsia="en-GB"/>
          </w:rPr>
          <w:t>paul.darby@uwtsd.ac.uk</w:t>
        </w:r>
      </w:hyperlink>
    </w:p>
    <w:p w14:paraId="7FA4C6AE" w14:textId="77777777" w:rsidR="00DF63DB" w:rsidRPr="00C85694" w:rsidRDefault="00DF63DB" w:rsidP="0080051F">
      <w:pPr>
        <w:spacing w:after="0" w:line="276" w:lineRule="auto"/>
        <w:jc w:val="center"/>
        <w:rPr>
          <w:rFonts w:asciiTheme="minorBidi" w:eastAsia="Times New Roman" w:hAnsiTheme="minorBidi"/>
          <w:b/>
          <w:color w:val="4472C4" w:themeColor="accent1"/>
          <w:sz w:val="28"/>
          <w:szCs w:val="28"/>
          <w:lang w:eastAsia="en-GB"/>
        </w:rPr>
      </w:pPr>
    </w:p>
    <w:p w14:paraId="46671E8A" w14:textId="5ABEBEBC" w:rsidR="00613E21" w:rsidRPr="00351680" w:rsidRDefault="00613E21" w:rsidP="00DF63DB">
      <w:pPr>
        <w:spacing w:after="0" w:line="276" w:lineRule="auto"/>
        <w:jc w:val="center"/>
        <w:rPr>
          <w:rFonts w:asciiTheme="minorBidi" w:eastAsia="Times New Roman" w:hAnsiTheme="minorBidi"/>
          <w:b/>
          <w:color w:val="000000"/>
          <w:sz w:val="28"/>
          <w:szCs w:val="28"/>
          <w:lang w:eastAsia="en-GB"/>
        </w:rPr>
      </w:pPr>
      <w:proofErr w:type="spellStart"/>
      <w:r w:rsidRPr="00351680">
        <w:rPr>
          <w:rFonts w:asciiTheme="minorBidi" w:eastAsia="Times New Roman" w:hAnsiTheme="minorBidi"/>
          <w:b/>
          <w:color w:val="000000"/>
          <w:sz w:val="28"/>
          <w:szCs w:val="28"/>
          <w:lang w:eastAsia="en-GB"/>
        </w:rPr>
        <w:t>Tîm</w:t>
      </w:r>
      <w:proofErr w:type="spellEnd"/>
      <w:r w:rsidRPr="00351680">
        <w:rPr>
          <w:rFonts w:asciiTheme="minorBidi" w:eastAsia="Times New Roman" w:hAnsiTheme="minorBidi"/>
          <w:b/>
          <w:color w:val="000000"/>
          <w:sz w:val="28"/>
          <w:szCs w:val="28"/>
          <w:lang w:eastAsia="en-GB"/>
        </w:rPr>
        <w:t xml:space="preserve"> y </w:t>
      </w:r>
      <w:proofErr w:type="spellStart"/>
      <w:r w:rsidRPr="00351680">
        <w:rPr>
          <w:rFonts w:asciiTheme="minorBidi" w:eastAsia="Times New Roman" w:hAnsiTheme="minorBidi"/>
          <w:b/>
          <w:color w:val="000000"/>
          <w:sz w:val="28"/>
          <w:szCs w:val="28"/>
          <w:lang w:eastAsia="en-GB"/>
        </w:rPr>
        <w:t>modiwl</w:t>
      </w:r>
      <w:proofErr w:type="spellEnd"/>
      <w:r w:rsidRPr="00351680">
        <w:rPr>
          <w:rFonts w:asciiTheme="minorBidi" w:eastAsia="Times New Roman" w:hAnsiTheme="minorBidi"/>
          <w:b/>
          <w:color w:val="000000"/>
          <w:sz w:val="28"/>
          <w:szCs w:val="28"/>
          <w:lang w:eastAsia="en-GB"/>
        </w:rPr>
        <w:t xml:space="preserve"> / </w:t>
      </w:r>
      <w:r w:rsidRPr="00351680">
        <w:rPr>
          <w:rFonts w:asciiTheme="minorBidi" w:eastAsia="Times New Roman" w:hAnsiTheme="minorBidi"/>
          <w:b/>
          <w:color w:val="2F5496" w:themeColor="accent1" w:themeShade="BF"/>
          <w:sz w:val="28"/>
          <w:szCs w:val="28"/>
          <w:lang w:eastAsia="en-GB"/>
        </w:rPr>
        <w:t>Module team:</w:t>
      </w:r>
    </w:p>
    <w:p w14:paraId="7D0B67D3" w14:textId="1FC0967D" w:rsidR="00613E21" w:rsidRPr="00351680" w:rsidRDefault="00613E21" w:rsidP="0080051F">
      <w:pPr>
        <w:tabs>
          <w:tab w:val="left" w:pos="720"/>
          <w:tab w:val="left" w:pos="1440"/>
          <w:tab w:val="left" w:pos="2160"/>
          <w:tab w:val="left" w:pos="2880"/>
        </w:tabs>
        <w:spacing w:after="0" w:line="276" w:lineRule="auto"/>
        <w:ind w:left="3600" w:hanging="3600"/>
        <w:jc w:val="center"/>
        <w:rPr>
          <w:rFonts w:asciiTheme="minorBidi" w:eastAsia="Times New Roman" w:hAnsiTheme="minorBidi"/>
          <w:b/>
          <w:color w:val="000000"/>
          <w:sz w:val="28"/>
          <w:szCs w:val="28"/>
          <w:lang w:eastAsia="en-GB"/>
        </w:rPr>
      </w:pPr>
    </w:p>
    <w:p w14:paraId="2149A2C8" w14:textId="0115D133" w:rsidR="00FC61E4" w:rsidRDefault="00DF63DB" w:rsidP="002A4921">
      <w:pPr>
        <w:spacing w:after="0" w:line="276" w:lineRule="auto"/>
        <w:jc w:val="center"/>
        <w:rPr>
          <w:rStyle w:val="Hyperlink"/>
          <w:rFonts w:asciiTheme="minorBidi" w:eastAsia="Times New Roman" w:hAnsiTheme="minorBidi"/>
          <w:b/>
          <w:sz w:val="28"/>
          <w:szCs w:val="28"/>
          <w:lang w:eastAsia="en-GB"/>
        </w:rPr>
      </w:pPr>
      <w:r w:rsidRPr="00B86F3C">
        <w:rPr>
          <w:rFonts w:asciiTheme="minorBidi" w:eastAsia="Times New Roman" w:hAnsiTheme="minorBidi"/>
          <w:b/>
          <w:color w:val="000000" w:themeColor="text1"/>
          <w:sz w:val="28"/>
          <w:szCs w:val="28"/>
          <w:lang w:eastAsia="en-GB"/>
        </w:rPr>
        <w:t xml:space="preserve">Natasha Young: </w:t>
      </w:r>
      <w:hyperlink r:id="rId10" w:history="1">
        <w:r w:rsidRPr="00595B2D">
          <w:rPr>
            <w:rStyle w:val="Hyperlink"/>
            <w:rFonts w:asciiTheme="minorBidi" w:eastAsia="Times New Roman" w:hAnsiTheme="minorBidi"/>
            <w:b/>
            <w:sz w:val="28"/>
            <w:szCs w:val="28"/>
            <w:lang w:eastAsia="en-GB"/>
          </w:rPr>
          <w:t>n.young@uwtsd.ac.uk</w:t>
        </w:r>
      </w:hyperlink>
    </w:p>
    <w:p w14:paraId="2E12C475" w14:textId="77777777" w:rsidR="00DF63DB" w:rsidRDefault="00DF63DB" w:rsidP="002A4921">
      <w:pPr>
        <w:spacing w:after="0" w:line="276" w:lineRule="auto"/>
        <w:jc w:val="center"/>
        <w:rPr>
          <w:rStyle w:val="Hyperlink"/>
          <w:rFonts w:asciiTheme="minorBidi" w:eastAsia="Times New Roman" w:hAnsiTheme="minorBidi"/>
          <w:b/>
          <w:sz w:val="28"/>
          <w:szCs w:val="28"/>
          <w:lang w:eastAsia="en-GB"/>
        </w:rPr>
      </w:pPr>
    </w:p>
    <w:p w14:paraId="392C5150" w14:textId="77777777" w:rsidR="00DF63DB" w:rsidRDefault="00DF63DB" w:rsidP="00DF63DB">
      <w:pPr>
        <w:spacing w:after="0" w:line="276" w:lineRule="auto"/>
        <w:rPr>
          <w:rStyle w:val="Hyperlink"/>
          <w:rFonts w:asciiTheme="minorBidi" w:eastAsia="Times New Roman" w:hAnsiTheme="minorBidi"/>
          <w:b/>
          <w:sz w:val="28"/>
          <w:szCs w:val="28"/>
          <w:lang w:eastAsia="en-GB"/>
        </w:rPr>
      </w:pPr>
      <w:r>
        <w:rPr>
          <w:rStyle w:val="Hyperlink"/>
          <w:rFonts w:asciiTheme="minorBidi" w:eastAsia="Times New Roman" w:hAnsiTheme="minorBidi"/>
          <w:b/>
          <w:color w:val="000000" w:themeColor="text1"/>
          <w:sz w:val="28"/>
          <w:szCs w:val="28"/>
          <w:u w:val="none"/>
          <w:lang w:eastAsia="en-GB"/>
        </w:rPr>
        <w:t xml:space="preserve">                                  </w:t>
      </w:r>
      <w:r w:rsidRPr="00DF63DB">
        <w:rPr>
          <w:rStyle w:val="Hyperlink"/>
          <w:rFonts w:asciiTheme="minorBidi" w:eastAsia="Times New Roman" w:hAnsiTheme="minorBidi"/>
          <w:b/>
          <w:color w:val="000000" w:themeColor="text1"/>
          <w:sz w:val="28"/>
          <w:szCs w:val="28"/>
          <w:u w:val="none"/>
          <w:lang w:eastAsia="en-GB"/>
        </w:rPr>
        <w:t>Natalie Macdonald</w:t>
      </w:r>
      <w:r>
        <w:rPr>
          <w:rStyle w:val="Hyperlink"/>
          <w:rFonts w:asciiTheme="minorBidi" w:eastAsia="Times New Roman" w:hAnsiTheme="minorBidi"/>
          <w:b/>
          <w:color w:val="000000" w:themeColor="text1"/>
          <w:sz w:val="28"/>
          <w:szCs w:val="28"/>
          <w:u w:val="none"/>
          <w:lang w:eastAsia="en-GB"/>
        </w:rPr>
        <w:t>:</w:t>
      </w:r>
      <w:r>
        <w:rPr>
          <w:rStyle w:val="Hyperlink"/>
          <w:rFonts w:asciiTheme="minorBidi" w:eastAsia="Times New Roman" w:hAnsiTheme="minorBidi"/>
          <w:b/>
          <w:sz w:val="28"/>
          <w:szCs w:val="28"/>
          <w:lang w:eastAsia="en-GB"/>
        </w:rPr>
        <w:t xml:space="preserve">  </w:t>
      </w:r>
      <w:hyperlink r:id="rId11" w:history="1">
        <w:r w:rsidRPr="00665D8D">
          <w:rPr>
            <w:rStyle w:val="Hyperlink"/>
            <w:rFonts w:asciiTheme="minorBidi" w:eastAsia="Times New Roman" w:hAnsiTheme="minorBidi"/>
            <w:b/>
            <w:sz w:val="28"/>
            <w:szCs w:val="28"/>
            <w:lang w:eastAsia="en-GB"/>
          </w:rPr>
          <w:t>Natalie.macdonald@uwtsd.ac.uk</w:t>
        </w:r>
      </w:hyperlink>
      <w:r>
        <w:rPr>
          <w:rStyle w:val="Hyperlink"/>
          <w:rFonts w:asciiTheme="minorBidi" w:eastAsia="Times New Roman" w:hAnsiTheme="minorBidi"/>
          <w:b/>
          <w:sz w:val="28"/>
          <w:szCs w:val="28"/>
          <w:lang w:eastAsia="en-GB"/>
        </w:rPr>
        <w:t xml:space="preserve"> </w:t>
      </w:r>
    </w:p>
    <w:p w14:paraId="2E1600A4" w14:textId="77777777" w:rsidR="00DF63DB" w:rsidRDefault="00DF63DB" w:rsidP="00DF63DB">
      <w:pPr>
        <w:spacing w:after="0" w:line="276" w:lineRule="auto"/>
        <w:rPr>
          <w:rStyle w:val="Hyperlink"/>
          <w:rFonts w:asciiTheme="minorBidi" w:eastAsia="Times New Roman" w:hAnsiTheme="minorBidi"/>
          <w:b/>
          <w:sz w:val="28"/>
          <w:szCs w:val="28"/>
          <w:lang w:eastAsia="en-GB"/>
        </w:rPr>
      </w:pPr>
    </w:p>
    <w:p w14:paraId="770917A3" w14:textId="74384758" w:rsidR="00DF63DB" w:rsidRDefault="00DF63DB" w:rsidP="00DF63DB">
      <w:pPr>
        <w:spacing w:after="0" w:line="276" w:lineRule="auto"/>
        <w:jc w:val="center"/>
        <w:rPr>
          <w:rStyle w:val="Hyperlink"/>
          <w:rFonts w:asciiTheme="minorBidi" w:eastAsia="Times New Roman" w:hAnsiTheme="minorBidi"/>
          <w:b/>
          <w:sz w:val="28"/>
          <w:szCs w:val="28"/>
          <w:lang w:eastAsia="en-GB"/>
        </w:rPr>
      </w:pPr>
      <w:r w:rsidRPr="00DF63DB">
        <w:rPr>
          <w:rStyle w:val="Hyperlink"/>
          <w:rFonts w:asciiTheme="minorBidi" w:eastAsia="Times New Roman" w:hAnsiTheme="minorBidi"/>
          <w:b/>
          <w:color w:val="000000" w:themeColor="text1"/>
          <w:sz w:val="28"/>
          <w:szCs w:val="28"/>
          <w:u w:val="none"/>
          <w:lang w:eastAsia="en-GB"/>
        </w:rPr>
        <w:t>Colin Barr:</w:t>
      </w:r>
      <w:r w:rsidRPr="00DF63DB">
        <w:rPr>
          <w:rStyle w:val="Hyperlink"/>
          <w:rFonts w:asciiTheme="minorBidi" w:eastAsia="Times New Roman" w:hAnsiTheme="minorBidi"/>
          <w:b/>
          <w:color w:val="000000" w:themeColor="text1"/>
          <w:sz w:val="28"/>
          <w:szCs w:val="28"/>
          <w:lang w:eastAsia="en-GB"/>
        </w:rPr>
        <w:t xml:space="preserve"> </w:t>
      </w:r>
      <w:r>
        <w:rPr>
          <w:rStyle w:val="Hyperlink"/>
          <w:rFonts w:asciiTheme="minorBidi" w:eastAsia="Times New Roman" w:hAnsiTheme="minorBidi"/>
          <w:b/>
          <w:sz w:val="28"/>
          <w:szCs w:val="28"/>
          <w:lang w:eastAsia="en-GB"/>
        </w:rPr>
        <w:t>c.barr@uwtsd.ac.uk</w:t>
      </w:r>
    </w:p>
    <w:p w14:paraId="30CEA69F" w14:textId="77777777" w:rsidR="00FC61E4" w:rsidRDefault="00FC61E4" w:rsidP="002A4921">
      <w:pPr>
        <w:spacing w:after="0" w:line="276" w:lineRule="auto"/>
        <w:jc w:val="center"/>
        <w:rPr>
          <w:rFonts w:asciiTheme="minorBidi" w:eastAsia="Times New Roman" w:hAnsiTheme="minorBidi"/>
          <w:b/>
          <w:color w:val="000000" w:themeColor="text1"/>
          <w:sz w:val="28"/>
          <w:szCs w:val="28"/>
          <w:lang w:val="fr-FR" w:eastAsia="en-GB"/>
        </w:rPr>
      </w:pPr>
    </w:p>
    <w:p w14:paraId="736E7070" w14:textId="0CC92F0B" w:rsidR="00DF63DB" w:rsidRDefault="00DF63DB" w:rsidP="002A4921">
      <w:pPr>
        <w:spacing w:after="0" w:line="276" w:lineRule="auto"/>
        <w:jc w:val="center"/>
        <w:rPr>
          <w:rFonts w:asciiTheme="minorBidi" w:eastAsia="Times New Roman" w:hAnsiTheme="minorBidi"/>
          <w:b/>
          <w:color w:val="000000" w:themeColor="text1"/>
          <w:sz w:val="28"/>
          <w:szCs w:val="28"/>
          <w:lang w:val="fr-FR" w:eastAsia="en-GB"/>
        </w:rPr>
      </w:pPr>
      <w:r>
        <w:rPr>
          <w:rFonts w:asciiTheme="minorBidi" w:eastAsia="Times New Roman" w:hAnsiTheme="minorBidi"/>
          <w:b/>
          <w:color w:val="000000" w:themeColor="text1"/>
          <w:sz w:val="28"/>
          <w:szCs w:val="28"/>
          <w:lang w:val="fr-FR" w:eastAsia="en-GB"/>
        </w:rPr>
        <w:t xml:space="preserve">Tracy Hunt : </w:t>
      </w:r>
      <w:hyperlink r:id="rId12" w:history="1">
        <w:r w:rsidRPr="00665D8D">
          <w:rPr>
            <w:rStyle w:val="Hyperlink"/>
            <w:rFonts w:asciiTheme="minorBidi" w:eastAsia="Times New Roman" w:hAnsiTheme="minorBidi"/>
            <w:b/>
            <w:sz w:val="28"/>
            <w:szCs w:val="28"/>
            <w:lang w:val="fr-FR" w:eastAsia="en-GB"/>
          </w:rPr>
          <w:t>t.hunt@uwtsd.ac.uk</w:t>
        </w:r>
      </w:hyperlink>
    </w:p>
    <w:p w14:paraId="4EB09297" w14:textId="77777777" w:rsidR="00DF63DB" w:rsidRDefault="00DF63DB" w:rsidP="002A4921">
      <w:pPr>
        <w:spacing w:after="0" w:line="276" w:lineRule="auto"/>
        <w:jc w:val="center"/>
        <w:rPr>
          <w:rFonts w:asciiTheme="minorBidi" w:eastAsia="Times New Roman" w:hAnsiTheme="minorBidi"/>
          <w:b/>
          <w:color w:val="000000" w:themeColor="text1"/>
          <w:sz w:val="28"/>
          <w:szCs w:val="28"/>
          <w:lang w:val="fr-FR" w:eastAsia="en-GB"/>
        </w:rPr>
      </w:pPr>
    </w:p>
    <w:p w14:paraId="4E2EAB5A" w14:textId="0F695E8E" w:rsidR="00DF63DB" w:rsidRDefault="00DF63DB" w:rsidP="002A4921">
      <w:pPr>
        <w:spacing w:after="0" w:line="276" w:lineRule="auto"/>
        <w:jc w:val="center"/>
        <w:rPr>
          <w:rFonts w:asciiTheme="minorBidi" w:eastAsia="Times New Roman" w:hAnsiTheme="minorBidi"/>
          <w:b/>
          <w:color w:val="000000" w:themeColor="text1"/>
          <w:sz w:val="28"/>
          <w:szCs w:val="28"/>
          <w:lang w:val="fr-FR" w:eastAsia="en-GB"/>
        </w:rPr>
      </w:pPr>
      <w:r>
        <w:rPr>
          <w:rFonts w:asciiTheme="minorBidi" w:eastAsia="Times New Roman" w:hAnsiTheme="minorBidi"/>
          <w:b/>
          <w:color w:val="000000" w:themeColor="text1"/>
          <w:sz w:val="28"/>
          <w:szCs w:val="28"/>
          <w:lang w:val="fr-FR" w:eastAsia="en-GB"/>
        </w:rPr>
        <w:t xml:space="preserve">Rebecca </w:t>
      </w:r>
      <w:proofErr w:type="spellStart"/>
      <w:r>
        <w:rPr>
          <w:rFonts w:asciiTheme="minorBidi" w:eastAsia="Times New Roman" w:hAnsiTheme="minorBidi"/>
          <w:b/>
          <w:color w:val="000000" w:themeColor="text1"/>
          <w:sz w:val="28"/>
          <w:szCs w:val="28"/>
          <w:lang w:val="fr-FR" w:eastAsia="en-GB"/>
        </w:rPr>
        <w:t>Kihlberg</w:t>
      </w:r>
      <w:proofErr w:type="spellEnd"/>
      <w:r>
        <w:rPr>
          <w:rFonts w:asciiTheme="minorBidi" w:eastAsia="Times New Roman" w:hAnsiTheme="minorBidi"/>
          <w:b/>
          <w:color w:val="000000" w:themeColor="text1"/>
          <w:sz w:val="28"/>
          <w:szCs w:val="28"/>
          <w:lang w:val="fr-FR" w:eastAsia="en-GB"/>
        </w:rPr>
        <w:t xml:space="preserve"> : </w:t>
      </w:r>
      <w:hyperlink r:id="rId13" w:history="1">
        <w:r w:rsidRPr="00665D8D">
          <w:rPr>
            <w:rStyle w:val="Hyperlink"/>
            <w:rFonts w:asciiTheme="minorBidi" w:eastAsia="Times New Roman" w:hAnsiTheme="minorBidi"/>
            <w:b/>
            <w:sz w:val="28"/>
            <w:szCs w:val="28"/>
            <w:lang w:val="fr-FR" w:eastAsia="en-GB"/>
          </w:rPr>
          <w:t>r.kihlberg@uwtsd.ac.uk</w:t>
        </w:r>
      </w:hyperlink>
    </w:p>
    <w:p w14:paraId="63C97A63" w14:textId="77777777" w:rsidR="006E0DC6" w:rsidRDefault="006E0DC6" w:rsidP="002A4921">
      <w:pPr>
        <w:spacing w:after="0" w:line="276" w:lineRule="auto"/>
        <w:jc w:val="center"/>
        <w:rPr>
          <w:rFonts w:asciiTheme="minorBidi" w:eastAsia="Times New Roman" w:hAnsiTheme="minorBidi"/>
          <w:b/>
          <w:color w:val="000000" w:themeColor="text1"/>
          <w:sz w:val="28"/>
          <w:szCs w:val="28"/>
          <w:lang w:val="fr-FR" w:eastAsia="en-GB"/>
        </w:rPr>
      </w:pPr>
    </w:p>
    <w:p w14:paraId="3000DBCB" w14:textId="754135D3" w:rsidR="006E0DC6" w:rsidRDefault="006E0DC6" w:rsidP="002A4921">
      <w:pPr>
        <w:spacing w:after="0" w:line="276" w:lineRule="auto"/>
        <w:jc w:val="center"/>
        <w:rPr>
          <w:rFonts w:asciiTheme="minorBidi" w:eastAsia="Times New Roman" w:hAnsiTheme="minorBidi"/>
          <w:b/>
          <w:color w:val="000000" w:themeColor="text1"/>
          <w:sz w:val="28"/>
          <w:szCs w:val="28"/>
          <w:lang w:val="fr-FR" w:eastAsia="en-GB"/>
        </w:rPr>
      </w:pPr>
      <w:r>
        <w:rPr>
          <w:rFonts w:asciiTheme="minorBidi" w:eastAsia="Times New Roman" w:hAnsiTheme="minorBidi"/>
          <w:b/>
          <w:color w:val="000000" w:themeColor="text1"/>
          <w:sz w:val="28"/>
          <w:szCs w:val="28"/>
          <w:lang w:val="fr-FR" w:eastAsia="en-GB"/>
        </w:rPr>
        <w:lastRenderedPageBreak/>
        <w:t xml:space="preserve">Glenda Tinney : </w:t>
      </w:r>
      <w:hyperlink r:id="rId14" w:history="1">
        <w:r w:rsidRPr="00410C41">
          <w:rPr>
            <w:rStyle w:val="Hyperlink"/>
            <w:rFonts w:asciiTheme="minorBidi" w:eastAsia="Times New Roman" w:hAnsiTheme="minorBidi"/>
            <w:b/>
            <w:sz w:val="28"/>
            <w:szCs w:val="28"/>
            <w:lang w:val="fr-FR" w:eastAsia="en-GB"/>
          </w:rPr>
          <w:t>g.tinney@uwtsd.ac.uk</w:t>
        </w:r>
      </w:hyperlink>
    </w:p>
    <w:p w14:paraId="2B737F09" w14:textId="77777777" w:rsidR="006E0DC6" w:rsidRDefault="006E0DC6" w:rsidP="002A4921">
      <w:pPr>
        <w:spacing w:after="0" w:line="276" w:lineRule="auto"/>
        <w:jc w:val="center"/>
        <w:rPr>
          <w:rFonts w:asciiTheme="minorBidi" w:eastAsia="Times New Roman" w:hAnsiTheme="minorBidi"/>
          <w:b/>
          <w:color w:val="000000" w:themeColor="text1"/>
          <w:sz w:val="28"/>
          <w:szCs w:val="28"/>
          <w:lang w:val="fr-FR" w:eastAsia="en-GB"/>
        </w:rPr>
      </w:pPr>
    </w:p>
    <w:p w14:paraId="16321764" w14:textId="77777777" w:rsidR="00DF63DB" w:rsidRDefault="00DF63DB" w:rsidP="002A4921">
      <w:pPr>
        <w:spacing w:after="0" w:line="276" w:lineRule="auto"/>
        <w:jc w:val="center"/>
        <w:rPr>
          <w:rFonts w:asciiTheme="minorBidi" w:eastAsia="Times New Roman" w:hAnsiTheme="minorBidi"/>
          <w:b/>
          <w:color w:val="000000" w:themeColor="text1"/>
          <w:sz w:val="28"/>
          <w:szCs w:val="28"/>
          <w:lang w:val="fr-FR" w:eastAsia="en-GB"/>
        </w:rPr>
      </w:pPr>
    </w:p>
    <w:p w14:paraId="01BAE56E" w14:textId="77777777" w:rsidR="00DF63DB" w:rsidRDefault="00DF63DB" w:rsidP="002A4921">
      <w:pPr>
        <w:spacing w:after="0" w:line="276" w:lineRule="auto"/>
        <w:jc w:val="center"/>
        <w:rPr>
          <w:rFonts w:asciiTheme="minorBidi" w:eastAsia="Times New Roman" w:hAnsiTheme="minorBidi"/>
          <w:b/>
          <w:color w:val="000000" w:themeColor="text1"/>
          <w:sz w:val="28"/>
          <w:szCs w:val="28"/>
          <w:lang w:val="fr-FR" w:eastAsia="en-GB"/>
        </w:rPr>
      </w:pPr>
    </w:p>
    <w:p w14:paraId="341FE506" w14:textId="77777777" w:rsidR="00DF63DB" w:rsidRPr="00B86F3C" w:rsidRDefault="00DF63DB" w:rsidP="002A4921">
      <w:pPr>
        <w:spacing w:after="0" w:line="276" w:lineRule="auto"/>
        <w:jc w:val="center"/>
        <w:rPr>
          <w:rFonts w:asciiTheme="minorBidi" w:eastAsia="Times New Roman" w:hAnsiTheme="minorBidi"/>
          <w:b/>
          <w:color w:val="000000" w:themeColor="text1"/>
          <w:sz w:val="28"/>
          <w:szCs w:val="28"/>
          <w:lang w:val="fr-FR" w:eastAsia="en-GB"/>
        </w:rPr>
      </w:pPr>
    </w:p>
    <w:p w14:paraId="5D5CA40C" w14:textId="77777777" w:rsidR="0002082C" w:rsidRPr="003B2C1F" w:rsidRDefault="0002082C" w:rsidP="003B2C1F">
      <w:pPr>
        <w:spacing w:after="0" w:line="276" w:lineRule="auto"/>
        <w:rPr>
          <w:rFonts w:asciiTheme="minorBidi" w:eastAsia="Times New Roman" w:hAnsiTheme="minorBidi"/>
          <w:b/>
          <w:color w:val="BF8F00" w:themeColor="accent4" w:themeShade="BF"/>
          <w:sz w:val="28"/>
          <w:szCs w:val="28"/>
          <w:lang w:val="fr-FR" w:eastAsia="en-GB"/>
        </w:rPr>
      </w:pPr>
    </w:p>
    <w:p w14:paraId="25AE17B9" w14:textId="77777777" w:rsidR="00FC61E4" w:rsidRDefault="00FC61E4" w:rsidP="00F47647">
      <w:pPr>
        <w:spacing w:after="0" w:line="276" w:lineRule="auto"/>
        <w:jc w:val="center"/>
        <w:rPr>
          <w:rFonts w:asciiTheme="minorBidi" w:eastAsia="Times New Roman" w:hAnsiTheme="minorBidi"/>
          <w:b/>
          <w:sz w:val="36"/>
          <w:szCs w:val="36"/>
          <w:lang w:val="fr-FR" w:eastAsia="en-GB"/>
        </w:rPr>
      </w:pPr>
    </w:p>
    <w:p w14:paraId="60EA73A8" w14:textId="02DAF9CE" w:rsidR="00F47647" w:rsidRPr="003B2C1F" w:rsidRDefault="00F47647" w:rsidP="00F47647">
      <w:pPr>
        <w:spacing w:after="0" w:line="276" w:lineRule="auto"/>
        <w:jc w:val="center"/>
        <w:rPr>
          <w:rFonts w:asciiTheme="minorBidi" w:eastAsia="Times New Roman" w:hAnsiTheme="minorBidi"/>
          <w:b/>
          <w:color w:val="2F5496" w:themeColor="accent1" w:themeShade="BF"/>
          <w:sz w:val="36"/>
          <w:szCs w:val="36"/>
          <w:lang w:val="fr-FR" w:eastAsia="en-GB"/>
        </w:rPr>
      </w:pPr>
      <w:proofErr w:type="spellStart"/>
      <w:r w:rsidRPr="003B2C1F">
        <w:rPr>
          <w:rFonts w:asciiTheme="minorBidi" w:eastAsia="Times New Roman" w:hAnsiTheme="minorBidi"/>
          <w:b/>
          <w:sz w:val="36"/>
          <w:szCs w:val="36"/>
          <w:lang w:val="fr-FR" w:eastAsia="en-GB"/>
        </w:rPr>
        <w:t>Cynnwys</w:t>
      </w:r>
      <w:proofErr w:type="spellEnd"/>
      <w:r w:rsidRPr="003B2C1F">
        <w:rPr>
          <w:rFonts w:asciiTheme="minorBidi" w:eastAsia="Times New Roman" w:hAnsiTheme="minorBidi"/>
          <w:b/>
          <w:sz w:val="36"/>
          <w:szCs w:val="36"/>
          <w:lang w:val="fr-FR" w:eastAsia="en-GB"/>
        </w:rPr>
        <w:t xml:space="preserve"> / </w:t>
      </w:r>
      <w:r w:rsidRPr="003B2C1F">
        <w:rPr>
          <w:rFonts w:asciiTheme="minorBidi" w:eastAsia="Times New Roman" w:hAnsiTheme="minorBidi"/>
          <w:b/>
          <w:color w:val="2F5496" w:themeColor="accent1" w:themeShade="BF"/>
          <w:sz w:val="36"/>
          <w:szCs w:val="36"/>
          <w:lang w:val="fr-FR" w:eastAsia="en-GB"/>
        </w:rPr>
        <w:t>Contents</w:t>
      </w:r>
    </w:p>
    <w:p w14:paraId="67B72FF3" w14:textId="79B7771C" w:rsidR="00F47647" w:rsidRPr="003B2C1F" w:rsidRDefault="00F47647" w:rsidP="00F47647">
      <w:pPr>
        <w:spacing w:after="0" w:line="276" w:lineRule="auto"/>
        <w:rPr>
          <w:rFonts w:asciiTheme="minorBidi" w:eastAsia="Times New Roman" w:hAnsiTheme="minorBidi"/>
          <w:b/>
          <w:color w:val="2F5496" w:themeColor="accent1" w:themeShade="BF"/>
          <w:sz w:val="28"/>
          <w:szCs w:val="28"/>
          <w:lang w:val="fr-FR" w:eastAsia="en-GB"/>
        </w:rPr>
      </w:pPr>
    </w:p>
    <w:p w14:paraId="731314B1" w14:textId="77777777" w:rsidR="00F47647" w:rsidRPr="003B2C1F" w:rsidRDefault="00F47647" w:rsidP="0079574E">
      <w:pPr>
        <w:spacing w:after="0" w:line="600" w:lineRule="auto"/>
        <w:rPr>
          <w:rFonts w:asciiTheme="minorBidi" w:hAnsiTheme="minorBidi"/>
          <w:b/>
          <w:color w:val="000000"/>
          <w:sz w:val="28"/>
          <w:szCs w:val="28"/>
          <w:lang w:val="fr-FR" w:eastAsia="en-GB"/>
        </w:rPr>
      </w:pPr>
    </w:p>
    <w:p w14:paraId="0E61545A" w14:textId="56F0DFE2" w:rsidR="00F47647" w:rsidRPr="00351680" w:rsidRDefault="00F47647" w:rsidP="0079574E">
      <w:pPr>
        <w:spacing w:after="0" w:line="600" w:lineRule="auto"/>
        <w:rPr>
          <w:rFonts w:asciiTheme="minorBidi" w:hAnsiTheme="minorBidi"/>
          <w:b/>
          <w:color w:val="2F5496" w:themeColor="accent1" w:themeShade="BF"/>
          <w:sz w:val="28"/>
          <w:szCs w:val="28"/>
          <w:lang w:val="fr-FR" w:eastAsia="en-GB"/>
        </w:rPr>
      </w:pPr>
      <w:proofErr w:type="spellStart"/>
      <w:r w:rsidRPr="00351680">
        <w:rPr>
          <w:rFonts w:asciiTheme="minorBidi" w:hAnsiTheme="minorBidi"/>
          <w:b/>
          <w:color w:val="000000"/>
          <w:sz w:val="28"/>
          <w:szCs w:val="28"/>
          <w:lang w:val="fr-FR" w:eastAsia="en-GB"/>
        </w:rPr>
        <w:t>Amserlen</w:t>
      </w:r>
      <w:proofErr w:type="spellEnd"/>
      <w:r w:rsidRPr="00351680">
        <w:rPr>
          <w:rFonts w:asciiTheme="minorBidi" w:hAnsiTheme="minorBidi"/>
          <w:b/>
          <w:color w:val="44546A"/>
          <w:sz w:val="28"/>
          <w:szCs w:val="28"/>
          <w:lang w:val="fr-FR" w:eastAsia="en-GB"/>
        </w:rPr>
        <w:t xml:space="preserve"> </w:t>
      </w:r>
      <w:r w:rsidRPr="00351680">
        <w:rPr>
          <w:rFonts w:asciiTheme="minorBidi" w:hAnsiTheme="minorBidi"/>
          <w:b/>
          <w:sz w:val="28"/>
          <w:szCs w:val="28"/>
          <w:lang w:val="fr-FR" w:eastAsia="en-GB"/>
        </w:rPr>
        <w:t xml:space="preserve">/ </w:t>
      </w:r>
      <w:proofErr w:type="spellStart"/>
      <w:r w:rsidRPr="00351680">
        <w:rPr>
          <w:rFonts w:asciiTheme="minorBidi" w:hAnsiTheme="minorBidi"/>
          <w:b/>
          <w:color w:val="2F5496" w:themeColor="accent1" w:themeShade="BF"/>
          <w:sz w:val="28"/>
          <w:szCs w:val="28"/>
          <w:lang w:val="fr-FR" w:eastAsia="en-GB"/>
        </w:rPr>
        <w:t>Timetable</w:t>
      </w:r>
      <w:proofErr w:type="spellEnd"/>
      <w:r w:rsidRPr="00351680">
        <w:rPr>
          <w:rFonts w:asciiTheme="minorBidi" w:hAnsiTheme="minorBidi"/>
          <w:b/>
          <w:color w:val="2F5496" w:themeColor="accent1" w:themeShade="BF"/>
          <w:sz w:val="28"/>
          <w:szCs w:val="28"/>
          <w:lang w:val="fr-FR" w:eastAsia="en-GB"/>
        </w:rPr>
        <w:t xml:space="preserve"> ……………………………………</w:t>
      </w:r>
      <w:r w:rsidR="0079574E" w:rsidRPr="00351680">
        <w:rPr>
          <w:rFonts w:asciiTheme="minorBidi" w:hAnsiTheme="minorBidi"/>
          <w:b/>
          <w:color w:val="2F5496" w:themeColor="accent1" w:themeShade="BF"/>
          <w:sz w:val="28"/>
          <w:szCs w:val="28"/>
          <w:lang w:val="fr-FR" w:eastAsia="en-GB"/>
        </w:rPr>
        <w:t>……….</w:t>
      </w:r>
      <w:r w:rsidR="003248AD" w:rsidRPr="00351680">
        <w:rPr>
          <w:rFonts w:asciiTheme="minorBidi" w:hAnsiTheme="minorBidi"/>
          <w:b/>
          <w:color w:val="2F5496" w:themeColor="accent1" w:themeShade="BF"/>
          <w:sz w:val="28"/>
          <w:szCs w:val="28"/>
          <w:lang w:val="fr-FR" w:eastAsia="en-GB"/>
        </w:rPr>
        <w:t>.</w:t>
      </w:r>
      <w:r w:rsidRPr="00351680">
        <w:rPr>
          <w:rFonts w:asciiTheme="minorBidi" w:hAnsiTheme="minorBidi"/>
          <w:b/>
          <w:color w:val="2F5496" w:themeColor="accent1" w:themeShade="BF"/>
          <w:sz w:val="28"/>
          <w:szCs w:val="28"/>
          <w:lang w:val="fr-FR" w:eastAsia="en-GB"/>
        </w:rPr>
        <w:t xml:space="preserve"> </w:t>
      </w:r>
      <w:r w:rsidR="0079574E" w:rsidRPr="00351680">
        <w:rPr>
          <w:rFonts w:asciiTheme="minorBidi" w:hAnsiTheme="minorBidi"/>
          <w:b/>
          <w:color w:val="2F5496" w:themeColor="accent1" w:themeShade="BF"/>
          <w:sz w:val="28"/>
          <w:szCs w:val="28"/>
          <w:lang w:val="fr-FR" w:eastAsia="en-GB"/>
        </w:rPr>
        <w:t>3</w:t>
      </w:r>
    </w:p>
    <w:p w14:paraId="0B1BD607" w14:textId="33A2181E" w:rsidR="0079574E" w:rsidRPr="00351680" w:rsidRDefault="0079574E" w:rsidP="0079574E">
      <w:pPr>
        <w:spacing w:after="0" w:line="600" w:lineRule="auto"/>
        <w:rPr>
          <w:rFonts w:asciiTheme="minorBidi" w:eastAsia="Times New Roman" w:hAnsiTheme="minorBidi"/>
          <w:b/>
          <w:color w:val="2F5496" w:themeColor="accent1" w:themeShade="BF"/>
          <w:sz w:val="28"/>
          <w:szCs w:val="28"/>
          <w:lang w:val="fr-FR" w:eastAsia="en-GB"/>
        </w:rPr>
      </w:pPr>
      <w:proofErr w:type="spellStart"/>
      <w:r w:rsidRPr="00351680">
        <w:rPr>
          <w:rFonts w:asciiTheme="minorBidi" w:eastAsia="Times New Roman" w:hAnsiTheme="minorBidi"/>
          <w:b/>
          <w:sz w:val="28"/>
          <w:szCs w:val="28"/>
          <w:lang w:val="fr-FR" w:eastAsia="en-GB"/>
        </w:rPr>
        <w:t>Amserlen</w:t>
      </w:r>
      <w:proofErr w:type="spellEnd"/>
      <w:r w:rsidRPr="00351680">
        <w:rPr>
          <w:rFonts w:asciiTheme="minorBidi" w:eastAsia="Times New Roman" w:hAnsiTheme="minorBidi"/>
          <w:b/>
          <w:sz w:val="28"/>
          <w:szCs w:val="28"/>
          <w:lang w:val="fr-FR" w:eastAsia="en-GB"/>
        </w:rPr>
        <w:t xml:space="preserve"> </w:t>
      </w:r>
      <w:proofErr w:type="spellStart"/>
      <w:r w:rsidRPr="00351680">
        <w:rPr>
          <w:rFonts w:asciiTheme="minorBidi" w:eastAsia="Times New Roman" w:hAnsiTheme="minorBidi"/>
          <w:b/>
          <w:sz w:val="28"/>
          <w:szCs w:val="28"/>
          <w:lang w:val="fr-FR" w:eastAsia="en-GB"/>
        </w:rPr>
        <w:t>Asesu</w:t>
      </w:r>
      <w:proofErr w:type="spellEnd"/>
      <w:r w:rsidRPr="00351680">
        <w:rPr>
          <w:rFonts w:asciiTheme="minorBidi" w:eastAsia="Times New Roman" w:hAnsiTheme="minorBidi"/>
          <w:b/>
          <w:sz w:val="28"/>
          <w:szCs w:val="28"/>
          <w:lang w:val="fr-FR" w:eastAsia="en-GB"/>
        </w:rPr>
        <w:t xml:space="preserve"> / </w:t>
      </w:r>
      <w:proofErr w:type="spellStart"/>
      <w:r w:rsidR="003248AD" w:rsidRPr="00351680">
        <w:rPr>
          <w:rFonts w:asciiTheme="minorBidi" w:eastAsia="Times New Roman" w:hAnsiTheme="minorBidi"/>
          <w:b/>
          <w:color w:val="2F5496" w:themeColor="accent1" w:themeShade="BF"/>
          <w:sz w:val="28"/>
          <w:szCs w:val="28"/>
          <w:lang w:val="fr-FR" w:eastAsia="en-GB"/>
        </w:rPr>
        <w:t>Assesment</w:t>
      </w:r>
      <w:proofErr w:type="spellEnd"/>
      <w:r w:rsidRPr="00351680">
        <w:rPr>
          <w:rFonts w:asciiTheme="minorBidi" w:eastAsia="Times New Roman" w:hAnsiTheme="minorBidi"/>
          <w:b/>
          <w:color w:val="2F5496" w:themeColor="accent1" w:themeShade="BF"/>
          <w:sz w:val="28"/>
          <w:szCs w:val="28"/>
          <w:lang w:val="fr-FR" w:eastAsia="en-GB"/>
        </w:rPr>
        <w:t xml:space="preserve"> </w:t>
      </w:r>
      <w:proofErr w:type="spellStart"/>
      <w:r w:rsidRPr="00351680">
        <w:rPr>
          <w:rFonts w:asciiTheme="minorBidi" w:eastAsia="Times New Roman" w:hAnsiTheme="minorBidi"/>
          <w:b/>
          <w:color w:val="2F5496" w:themeColor="accent1" w:themeShade="BF"/>
          <w:sz w:val="28"/>
          <w:szCs w:val="28"/>
          <w:lang w:val="fr-FR" w:eastAsia="en-GB"/>
        </w:rPr>
        <w:t>timetable</w:t>
      </w:r>
      <w:proofErr w:type="spellEnd"/>
      <w:r w:rsidRPr="00351680">
        <w:rPr>
          <w:rFonts w:asciiTheme="minorBidi" w:eastAsia="Times New Roman" w:hAnsiTheme="minorBidi"/>
          <w:b/>
          <w:color w:val="2F5496" w:themeColor="accent1" w:themeShade="BF"/>
          <w:sz w:val="28"/>
          <w:szCs w:val="28"/>
          <w:lang w:val="fr-FR" w:eastAsia="en-GB"/>
        </w:rPr>
        <w:t>……………………</w:t>
      </w:r>
      <w:r w:rsidR="003248AD" w:rsidRPr="00351680">
        <w:rPr>
          <w:rFonts w:asciiTheme="minorBidi" w:eastAsia="Times New Roman" w:hAnsiTheme="minorBidi"/>
          <w:b/>
          <w:color w:val="2F5496" w:themeColor="accent1" w:themeShade="BF"/>
          <w:sz w:val="28"/>
          <w:szCs w:val="28"/>
          <w:lang w:val="fr-FR" w:eastAsia="en-GB"/>
        </w:rPr>
        <w:t>…. 3</w:t>
      </w:r>
    </w:p>
    <w:p w14:paraId="2118B01F" w14:textId="77777777" w:rsidR="00DC6137" w:rsidRPr="00351680" w:rsidRDefault="00DC6137" w:rsidP="00DC6137">
      <w:pPr>
        <w:spacing w:after="0" w:line="600" w:lineRule="auto"/>
        <w:ind w:firstLine="720"/>
        <w:rPr>
          <w:rFonts w:asciiTheme="minorBidi" w:eastAsia="Times New Roman" w:hAnsiTheme="minorBidi"/>
          <w:b/>
          <w:sz w:val="32"/>
          <w:szCs w:val="32"/>
          <w:lang w:val="fr-FR" w:eastAsia="en-GB"/>
        </w:rPr>
      </w:pPr>
      <w:proofErr w:type="spellStart"/>
      <w:r w:rsidRPr="00351680">
        <w:rPr>
          <w:rFonts w:asciiTheme="minorBidi" w:eastAsia="Times New Roman" w:hAnsiTheme="minorBidi"/>
          <w:b/>
          <w:sz w:val="32"/>
          <w:szCs w:val="32"/>
          <w:lang w:val="fr-FR" w:eastAsia="en-GB"/>
        </w:rPr>
        <w:t>Cymraeg</w:t>
      </w:r>
      <w:proofErr w:type="spellEnd"/>
      <w:r w:rsidRPr="00351680">
        <w:rPr>
          <w:rFonts w:asciiTheme="minorBidi" w:eastAsia="Times New Roman" w:hAnsiTheme="minorBidi"/>
          <w:b/>
          <w:sz w:val="32"/>
          <w:szCs w:val="32"/>
          <w:lang w:val="fr-FR" w:eastAsia="en-GB"/>
        </w:rPr>
        <w:t xml:space="preserve"> </w:t>
      </w:r>
    </w:p>
    <w:p w14:paraId="4B29649C" w14:textId="77777777" w:rsidR="00DC6137" w:rsidRPr="00351680" w:rsidRDefault="00DC6137" w:rsidP="00DC6137">
      <w:pPr>
        <w:spacing w:after="0" w:line="600" w:lineRule="auto"/>
        <w:rPr>
          <w:rFonts w:asciiTheme="minorBidi" w:eastAsia="Times New Roman" w:hAnsiTheme="minorBidi"/>
          <w:b/>
          <w:sz w:val="28"/>
          <w:szCs w:val="28"/>
          <w:lang w:val="fr-FR" w:eastAsia="en-GB"/>
        </w:rPr>
      </w:pPr>
      <w:proofErr w:type="spellStart"/>
      <w:r w:rsidRPr="00351680">
        <w:rPr>
          <w:rFonts w:asciiTheme="minorBidi" w:eastAsia="Times New Roman" w:hAnsiTheme="minorBidi"/>
          <w:b/>
          <w:sz w:val="28"/>
          <w:szCs w:val="28"/>
          <w:lang w:val="fr-FR" w:eastAsia="en-GB"/>
        </w:rPr>
        <w:t>Trosolwg</w:t>
      </w:r>
      <w:proofErr w:type="spellEnd"/>
      <w:r w:rsidRPr="00351680">
        <w:rPr>
          <w:rFonts w:asciiTheme="minorBidi" w:eastAsia="Times New Roman" w:hAnsiTheme="minorBidi"/>
          <w:b/>
          <w:sz w:val="28"/>
          <w:szCs w:val="28"/>
          <w:lang w:val="fr-FR" w:eastAsia="en-GB"/>
        </w:rPr>
        <w:t xml:space="preserve"> y </w:t>
      </w:r>
      <w:proofErr w:type="spellStart"/>
      <w:r w:rsidRPr="00351680">
        <w:rPr>
          <w:rFonts w:asciiTheme="minorBidi" w:eastAsia="Times New Roman" w:hAnsiTheme="minorBidi"/>
          <w:b/>
          <w:sz w:val="28"/>
          <w:szCs w:val="28"/>
          <w:lang w:val="fr-FR" w:eastAsia="en-GB"/>
        </w:rPr>
        <w:t>Modiwl</w:t>
      </w:r>
      <w:proofErr w:type="spellEnd"/>
      <w:r w:rsidRPr="00351680">
        <w:rPr>
          <w:rFonts w:asciiTheme="minorBidi" w:eastAsia="Times New Roman" w:hAnsiTheme="minorBidi"/>
          <w:b/>
          <w:sz w:val="28"/>
          <w:szCs w:val="28"/>
          <w:lang w:val="fr-FR" w:eastAsia="en-GB"/>
        </w:rPr>
        <w:t>…………………………………………………. 4-9</w:t>
      </w:r>
    </w:p>
    <w:p w14:paraId="0E059C3A" w14:textId="77777777" w:rsidR="00DC6137" w:rsidRPr="00944F68" w:rsidRDefault="00DC6137" w:rsidP="00DC6137">
      <w:pPr>
        <w:spacing w:after="0" w:line="600" w:lineRule="auto"/>
        <w:rPr>
          <w:rFonts w:asciiTheme="minorBidi" w:eastAsia="Times New Roman" w:hAnsiTheme="minorBidi"/>
          <w:b/>
          <w:color w:val="2F5496" w:themeColor="accent1" w:themeShade="BF"/>
          <w:sz w:val="28"/>
          <w:szCs w:val="28"/>
          <w:lang w:eastAsia="en-GB"/>
        </w:rPr>
      </w:pPr>
      <w:proofErr w:type="spellStart"/>
      <w:r w:rsidRPr="00351680">
        <w:rPr>
          <w:rFonts w:asciiTheme="minorBidi" w:eastAsia="Times New Roman" w:hAnsiTheme="minorBidi"/>
          <w:b/>
          <w:sz w:val="28"/>
          <w:szCs w:val="28"/>
          <w:lang w:val="fr-FR" w:eastAsia="en-GB"/>
        </w:rPr>
        <w:t>Manylion</w:t>
      </w:r>
      <w:proofErr w:type="spellEnd"/>
      <w:r w:rsidRPr="00351680">
        <w:rPr>
          <w:rFonts w:asciiTheme="minorBidi" w:eastAsia="Times New Roman" w:hAnsiTheme="minorBidi"/>
          <w:b/>
          <w:sz w:val="28"/>
          <w:szCs w:val="28"/>
          <w:lang w:val="fr-FR" w:eastAsia="en-GB"/>
        </w:rPr>
        <w:t xml:space="preserve"> </w:t>
      </w:r>
      <w:proofErr w:type="spellStart"/>
      <w:r w:rsidRPr="00351680">
        <w:rPr>
          <w:rFonts w:asciiTheme="minorBidi" w:eastAsia="Times New Roman" w:hAnsiTheme="minorBidi"/>
          <w:b/>
          <w:sz w:val="28"/>
          <w:szCs w:val="28"/>
          <w:lang w:val="fr-FR" w:eastAsia="en-GB"/>
        </w:rPr>
        <w:t>Asesiad</w:t>
      </w:r>
      <w:proofErr w:type="spellEnd"/>
      <w:r w:rsidRPr="00351680">
        <w:rPr>
          <w:rFonts w:asciiTheme="minorBidi" w:eastAsia="Times New Roman" w:hAnsiTheme="minorBidi"/>
          <w:b/>
          <w:sz w:val="28"/>
          <w:szCs w:val="28"/>
          <w:lang w:val="fr-FR" w:eastAsia="en-GB"/>
        </w:rPr>
        <w:t xml:space="preserve">……………………………………………………... </w:t>
      </w:r>
      <w:r>
        <w:rPr>
          <w:rFonts w:asciiTheme="minorBidi" w:eastAsia="Times New Roman" w:hAnsiTheme="minorBidi"/>
          <w:b/>
          <w:sz w:val="28"/>
          <w:szCs w:val="28"/>
          <w:lang w:eastAsia="en-GB"/>
        </w:rPr>
        <w:t>10-17</w:t>
      </w:r>
    </w:p>
    <w:p w14:paraId="08471199" w14:textId="77777777" w:rsidR="00DC6137" w:rsidRDefault="00DC6137" w:rsidP="00DC6137">
      <w:pPr>
        <w:spacing w:after="0" w:line="600" w:lineRule="auto"/>
        <w:rPr>
          <w:rFonts w:asciiTheme="minorBidi" w:eastAsia="Times New Roman" w:hAnsiTheme="minorBidi"/>
          <w:b/>
          <w:color w:val="2F5496" w:themeColor="accent1" w:themeShade="BF"/>
          <w:sz w:val="28"/>
          <w:szCs w:val="28"/>
          <w:lang w:eastAsia="en-GB"/>
        </w:rPr>
      </w:pPr>
      <w:r w:rsidRPr="00944F68">
        <w:rPr>
          <w:rFonts w:asciiTheme="minorBidi" w:eastAsia="Times New Roman" w:hAnsiTheme="minorBidi"/>
          <w:b/>
          <w:color w:val="2F5496" w:themeColor="accent1" w:themeShade="BF"/>
          <w:sz w:val="28"/>
          <w:szCs w:val="28"/>
          <w:lang w:eastAsia="en-GB"/>
        </w:rPr>
        <w:tab/>
      </w:r>
      <w:r w:rsidRPr="002E2BF7">
        <w:rPr>
          <w:rFonts w:asciiTheme="minorBidi" w:eastAsia="Times New Roman" w:hAnsiTheme="minorBidi"/>
          <w:b/>
          <w:color w:val="2F5496" w:themeColor="accent1" w:themeShade="BF"/>
          <w:sz w:val="32"/>
          <w:szCs w:val="32"/>
          <w:lang w:eastAsia="en-GB"/>
        </w:rPr>
        <w:t>English</w:t>
      </w:r>
    </w:p>
    <w:p w14:paraId="297ADAB9" w14:textId="77777777" w:rsidR="00DC6137" w:rsidRDefault="00DC6137" w:rsidP="00DC6137">
      <w:pPr>
        <w:spacing w:after="0" w:line="600" w:lineRule="auto"/>
        <w:rPr>
          <w:rFonts w:asciiTheme="minorBidi" w:eastAsia="Times New Roman" w:hAnsiTheme="minorBidi"/>
          <w:b/>
          <w:color w:val="2F5496" w:themeColor="accent1" w:themeShade="BF"/>
          <w:sz w:val="28"/>
          <w:szCs w:val="28"/>
          <w:lang w:eastAsia="en-GB"/>
        </w:rPr>
      </w:pPr>
      <w:r w:rsidRPr="005E6E8D">
        <w:rPr>
          <w:rFonts w:asciiTheme="minorBidi" w:eastAsia="Times New Roman" w:hAnsiTheme="minorBidi"/>
          <w:b/>
          <w:color w:val="2F5496" w:themeColor="accent1" w:themeShade="BF"/>
          <w:sz w:val="28"/>
          <w:szCs w:val="28"/>
          <w:lang w:eastAsia="en-GB"/>
        </w:rPr>
        <w:t>Module Overview…………………………</w:t>
      </w:r>
      <w:r>
        <w:rPr>
          <w:rFonts w:asciiTheme="minorBidi" w:eastAsia="Times New Roman" w:hAnsiTheme="minorBidi"/>
          <w:b/>
          <w:color w:val="2F5496" w:themeColor="accent1" w:themeShade="BF"/>
          <w:sz w:val="28"/>
          <w:szCs w:val="28"/>
          <w:lang w:eastAsia="en-GB"/>
        </w:rPr>
        <w:t>…………………………. 18-23</w:t>
      </w:r>
    </w:p>
    <w:p w14:paraId="6C840DF7" w14:textId="36C440E6" w:rsidR="00DC6137" w:rsidRPr="002C424B" w:rsidRDefault="00DC6137" w:rsidP="002C424B">
      <w:pPr>
        <w:spacing w:after="0" w:line="600" w:lineRule="auto"/>
        <w:rPr>
          <w:rFonts w:asciiTheme="minorBidi" w:eastAsia="Times New Roman" w:hAnsiTheme="minorBidi"/>
          <w:b/>
          <w:color w:val="2F5496" w:themeColor="accent1" w:themeShade="BF"/>
          <w:sz w:val="28"/>
          <w:szCs w:val="28"/>
          <w:lang w:eastAsia="en-GB"/>
        </w:rPr>
      </w:pPr>
      <w:r w:rsidRPr="005E6E8D">
        <w:rPr>
          <w:rFonts w:asciiTheme="minorBidi" w:eastAsia="Times New Roman" w:hAnsiTheme="minorBidi"/>
          <w:b/>
          <w:color w:val="2F5496" w:themeColor="accent1" w:themeShade="BF"/>
          <w:sz w:val="28"/>
          <w:szCs w:val="28"/>
          <w:lang w:eastAsia="en-GB"/>
        </w:rPr>
        <w:t>Assessment Information……………………</w:t>
      </w:r>
      <w:r>
        <w:rPr>
          <w:rFonts w:asciiTheme="minorBidi" w:eastAsia="Times New Roman" w:hAnsiTheme="minorBidi"/>
          <w:b/>
          <w:color w:val="2F5496" w:themeColor="accent1" w:themeShade="BF"/>
          <w:sz w:val="28"/>
          <w:szCs w:val="28"/>
          <w:lang w:eastAsia="en-GB"/>
        </w:rPr>
        <w:t>……………………… 24-</w:t>
      </w:r>
      <w:r w:rsidR="00E4709E">
        <w:rPr>
          <w:rFonts w:asciiTheme="minorBidi" w:eastAsia="Times New Roman" w:hAnsiTheme="minorBidi"/>
          <w:b/>
          <w:color w:val="2F5496" w:themeColor="accent1" w:themeShade="BF"/>
          <w:sz w:val="28"/>
          <w:szCs w:val="28"/>
          <w:lang w:eastAsia="en-GB"/>
        </w:rPr>
        <w:t>31</w:t>
      </w:r>
    </w:p>
    <w:p w14:paraId="1801EDEC" w14:textId="076A128E" w:rsidR="00ED30D6" w:rsidRPr="00613E21" w:rsidRDefault="00ED30D6" w:rsidP="00ED30D6">
      <w:pPr>
        <w:spacing w:after="0" w:line="276" w:lineRule="auto"/>
        <w:rPr>
          <w:rFonts w:asciiTheme="minorBidi" w:eastAsia="Times New Roman" w:hAnsiTheme="minorBidi"/>
          <w:b/>
          <w:color w:val="FF0000"/>
          <w:sz w:val="28"/>
          <w:szCs w:val="28"/>
          <w:lang w:eastAsia="en-GB"/>
        </w:rPr>
      </w:pPr>
      <w:r>
        <w:rPr>
          <w:rFonts w:ascii="Arial" w:hAnsi="Arial" w:cs="Arial"/>
          <w:b/>
        </w:rPr>
        <w:tab/>
      </w:r>
    </w:p>
    <w:tbl>
      <w:tblPr>
        <w:tblStyle w:val="TableGrid"/>
        <w:tblW w:w="0" w:type="auto"/>
        <w:tblLook w:val="04A0" w:firstRow="1" w:lastRow="0" w:firstColumn="1" w:lastColumn="0" w:noHBand="0" w:noVBand="1"/>
      </w:tblPr>
      <w:tblGrid>
        <w:gridCol w:w="2405"/>
        <w:gridCol w:w="3686"/>
      </w:tblGrid>
      <w:tr w:rsidR="00ED30D6" w14:paraId="3F8787C0" w14:textId="77777777" w:rsidTr="00826AE3">
        <w:tc>
          <w:tcPr>
            <w:tcW w:w="2405" w:type="dxa"/>
          </w:tcPr>
          <w:p w14:paraId="0F9F13E1" w14:textId="76DD3596"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COD Y MODIWL</w:t>
            </w:r>
          </w:p>
        </w:tc>
        <w:tc>
          <w:tcPr>
            <w:tcW w:w="3686" w:type="dxa"/>
          </w:tcPr>
          <w:p w14:paraId="64CA4A0B" w14:textId="6F3E20EA"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EAEE400</w:t>
            </w:r>
            <w:r w:rsidR="00E14E0D">
              <w:rPr>
                <w:rFonts w:ascii="Arial" w:hAnsi="Arial" w:cs="Arial"/>
                <w:b/>
                <w:sz w:val="24"/>
                <w:szCs w:val="24"/>
              </w:rPr>
              <w:t>1</w:t>
            </w:r>
            <w:r w:rsidRPr="00ED30D6">
              <w:rPr>
                <w:rFonts w:ascii="Arial" w:hAnsi="Arial" w:cs="Arial"/>
                <w:b/>
                <w:sz w:val="24"/>
                <w:szCs w:val="24"/>
              </w:rPr>
              <w:t>C</w:t>
            </w:r>
          </w:p>
        </w:tc>
      </w:tr>
      <w:tr w:rsidR="00ED30D6" w14:paraId="0879DB62" w14:textId="77777777" w:rsidTr="00826AE3">
        <w:tc>
          <w:tcPr>
            <w:tcW w:w="2405" w:type="dxa"/>
          </w:tcPr>
          <w:p w14:paraId="4D6F9EFA" w14:textId="2D27C3E8"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TEITL</w:t>
            </w:r>
          </w:p>
        </w:tc>
        <w:tc>
          <w:tcPr>
            <w:tcW w:w="3686" w:type="dxa"/>
          </w:tcPr>
          <w:p w14:paraId="4E32A893" w14:textId="4928AD24" w:rsidR="00ED30D6" w:rsidRPr="00ED30D6" w:rsidRDefault="0092159B" w:rsidP="00ED30D6">
            <w:pPr>
              <w:spacing w:line="276" w:lineRule="auto"/>
              <w:rPr>
                <w:rFonts w:asciiTheme="minorBidi" w:eastAsia="Times New Roman" w:hAnsiTheme="minorBidi"/>
                <w:b/>
                <w:sz w:val="24"/>
                <w:szCs w:val="24"/>
                <w:lang w:eastAsia="en-GB"/>
              </w:rPr>
            </w:pPr>
            <w:proofErr w:type="spellStart"/>
            <w:r>
              <w:rPr>
                <w:rFonts w:asciiTheme="minorBidi" w:eastAsia="Times New Roman" w:hAnsiTheme="minorBidi"/>
                <w:b/>
                <w:sz w:val="24"/>
                <w:szCs w:val="24"/>
                <w:lang w:eastAsia="en-GB"/>
              </w:rPr>
              <w:t>Datblygiad</w:t>
            </w:r>
            <w:proofErr w:type="spellEnd"/>
            <w:r>
              <w:rPr>
                <w:rFonts w:asciiTheme="minorBidi" w:eastAsia="Times New Roman" w:hAnsiTheme="minorBidi"/>
                <w:b/>
                <w:sz w:val="24"/>
                <w:szCs w:val="24"/>
                <w:lang w:eastAsia="en-GB"/>
              </w:rPr>
              <w:t xml:space="preserve"> </w:t>
            </w:r>
            <w:proofErr w:type="spellStart"/>
            <w:r>
              <w:rPr>
                <w:rFonts w:asciiTheme="minorBidi" w:eastAsia="Times New Roman" w:hAnsiTheme="minorBidi"/>
                <w:b/>
                <w:sz w:val="24"/>
                <w:szCs w:val="24"/>
                <w:lang w:eastAsia="en-GB"/>
              </w:rPr>
              <w:t>Dynol</w:t>
            </w:r>
            <w:proofErr w:type="spellEnd"/>
          </w:p>
        </w:tc>
      </w:tr>
      <w:tr w:rsidR="00ED30D6" w14:paraId="02BB444E" w14:textId="77777777" w:rsidTr="00826AE3">
        <w:tc>
          <w:tcPr>
            <w:tcW w:w="2405" w:type="dxa"/>
          </w:tcPr>
          <w:p w14:paraId="45E1F91F" w14:textId="7DD6E19F"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LEFEL</w:t>
            </w:r>
          </w:p>
        </w:tc>
        <w:tc>
          <w:tcPr>
            <w:tcW w:w="3686" w:type="dxa"/>
          </w:tcPr>
          <w:p w14:paraId="091EEEC9" w14:textId="1E81DF2B"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Theme="minorBidi" w:eastAsia="Times New Roman" w:hAnsiTheme="minorBidi"/>
                <w:b/>
                <w:sz w:val="24"/>
                <w:szCs w:val="24"/>
                <w:lang w:eastAsia="en-GB"/>
              </w:rPr>
              <w:t>4</w:t>
            </w:r>
          </w:p>
        </w:tc>
      </w:tr>
      <w:tr w:rsidR="00ED30D6" w14:paraId="307469BB" w14:textId="77777777" w:rsidTr="00826AE3">
        <w:tc>
          <w:tcPr>
            <w:tcW w:w="2405" w:type="dxa"/>
          </w:tcPr>
          <w:p w14:paraId="6538090D" w14:textId="594411A0"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Arial" w:hAnsi="Arial" w:cs="Arial"/>
                <w:b/>
                <w:sz w:val="24"/>
                <w:szCs w:val="24"/>
              </w:rPr>
              <w:t>CREDYDAU</w:t>
            </w:r>
          </w:p>
        </w:tc>
        <w:tc>
          <w:tcPr>
            <w:tcW w:w="3686" w:type="dxa"/>
          </w:tcPr>
          <w:p w14:paraId="31C011B7" w14:textId="00548ACA" w:rsidR="00ED30D6" w:rsidRPr="00ED30D6" w:rsidRDefault="00ED30D6" w:rsidP="00ED30D6">
            <w:pPr>
              <w:spacing w:line="276" w:lineRule="auto"/>
              <w:rPr>
                <w:rFonts w:asciiTheme="minorBidi" w:eastAsia="Times New Roman" w:hAnsiTheme="minorBidi"/>
                <w:b/>
                <w:sz w:val="24"/>
                <w:szCs w:val="24"/>
                <w:lang w:eastAsia="en-GB"/>
              </w:rPr>
            </w:pPr>
            <w:r w:rsidRPr="00ED30D6">
              <w:rPr>
                <w:rFonts w:asciiTheme="minorBidi" w:eastAsia="Times New Roman" w:hAnsiTheme="minorBidi"/>
                <w:b/>
                <w:sz w:val="24"/>
                <w:szCs w:val="24"/>
                <w:lang w:eastAsia="en-GB"/>
              </w:rPr>
              <w:t>20</w:t>
            </w:r>
          </w:p>
        </w:tc>
      </w:tr>
      <w:tr w:rsidR="00826AE3" w14:paraId="4B176FCC" w14:textId="77777777" w:rsidTr="001764A4">
        <w:tc>
          <w:tcPr>
            <w:tcW w:w="2405" w:type="dxa"/>
            <w:shd w:val="clear" w:color="auto" w:fill="auto"/>
          </w:tcPr>
          <w:p w14:paraId="5B0D1854" w14:textId="4F30DA39" w:rsidR="00826AE3" w:rsidRPr="00826AE3" w:rsidRDefault="00826AE3" w:rsidP="00826AE3">
            <w:pPr>
              <w:spacing w:line="276" w:lineRule="auto"/>
              <w:rPr>
                <w:rFonts w:ascii="Arial" w:hAnsi="Arial" w:cs="Arial"/>
                <w:b/>
                <w:bCs/>
                <w:sz w:val="24"/>
                <w:szCs w:val="24"/>
                <w:lang w:val="cy-GB"/>
              </w:rPr>
            </w:pPr>
            <w:r w:rsidRPr="00826AE3">
              <w:rPr>
                <w:rFonts w:ascii="Arial" w:hAnsi="Arial" w:cs="Arial"/>
                <w:b/>
                <w:bCs/>
                <w:sz w:val="24"/>
                <w:szCs w:val="24"/>
                <w:lang w:val="cy-GB"/>
              </w:rPr>
              <w:t>RHAGOFYNION</w:t>
            </w:r>
          </w:p>
        </w:tc>
        <w:tc>
          <w:tcPr>
            <w:tcW w:w="3686" w:type="dxa"/>
            <w:shd w:val="clear" w:color="auto" w:fill="auto"/>
          </w:tcPr>
          <w:p w14:paraId="206B2FDA" w14:textId="551A96F4" w:rsidR="00826AE3" w:rsidRPr="00826AE3" w:rsidRDefault="00826AE3" w:rsidP="00826AE3">
            <w:pPr>
              <w:spacing w:line="276" w:lineRule="auto"/>
              <w:rPr>
                <w:rFonts w:asciiTheme="minorBidi" w:eastAsia="Times New Roman" w:hAnsiTheme="minorBidi"/>
                <w:b/>
                <w:bCs/>
                <w:sz w:val="24"/>
                <w:szCs w:val="24"/>
                <w:lang w:eastAsia="en-GB"/>
              </w:rPr>
            </w:pPr>
            <w:r w:rsidRPr="00826AE3">
              <w:rPr>
                <w:rFonts w:ascii="Arial" w:hAnsi="Arial" w:cs="Arial"/>
                <w:b/>
                <w:bCs/>
                <w:sz w:val="24"/>
                <w:szCs w:val="24"/>
              </w:rPr>
              <w:t>Dim</w:t>
            </w:r>
          </w:p>
        </w:tc>
      </w:tr>
      <w:tr w:rsidR="00E43265" w14:paraId="7D01E4D5" w14:textId="77777777" w:rsidTr="001764A4">
        <w:tc>
          <w:tcPr>
            <w:tcW w:w="2405" w:type="dxa"/>
            <w:shd w:val="clear" w:color="auto" w:fill="auto"/>
          </w:tcPr>
          <w:p w14:paraId="462B1425" w14:textId="021C2491" w:rsidR="00E43265" w:rsidRPr="00826AE3" w:rsidRDefault="00E43265" w:rsidP="00826AE3">
            <w:pPr>
              <w:spacing w:line="276" w:lineRule="auto"/>
              <w:rPr>
                <w:rFonts w:ascii="Arial" w:hAnsi="Arial" w:cs="Arial"/>
                <w:b/>
                <w:bCs/>
                <w:sz w:val="24"/>
                <w:szCs w:val="24"/>
                <w:lang w:val="cy-GB"/>
              </w:rPr>
            </w:pPr>
            <w:r>
              <w:rPr>
                <w:rFonts w:ascii="Arial" w:hAnsi="Arial" w:cs="Arial"/>
                <w:b/>
                <w:bCs/>
                <w:sz w:val="24"/>
                <w:szCs w:val="24"/>
                <w:lang w:val="cy-GB"/>
              </w:rPr>
              <w:t>DATE</w:t>
            </w:r>
          </w:p>
        </w:tc>
        <w:tc>
          <w:tcPr>
            <w:tcW w:w="3686" w:type="dxa"/>
            <w:shd w:val="clear" w:color="auto" w:fill="auto"/>
          </w:tcPr>
          <w:p w14:paraId="7DB0A6F4" w14:textId="77777777" w:rsidR="00E43265" w:rsidRPr="00826AE3" w:rsidRDefault="00E43265" w:rsidP="00826AE3">
            <w:pPr>
              <w:spacing w:line="276" w:lineRule="auto"/>
              <w:rPr>
                <w:rFonts w:ascii="Arial" w:hAnsi="Arial" w:cs="Arial"/>
                <w:b/>
                <w:bCs/>
                <w:sz w:val="24"/>
                <w:szCs w:val="24"/>
              </w:rPr>
            </w:pPr>
          </w:p>
        </w:tc>
      </w:tr>
    </w:tbl>
    <w:p w14:paraId="4E898B20" w14:textId="286078AB" w:rsidR="00F47647" w:rsidRPr="00613E21" w:rsidRDefault="00F47647" w:rsidP="00ED30D6">
      <w:pPr>
        <w:spacing w:after="0" w:line="276" w:lineRule="auto"/>
        <w:rPr>
          <w:rFonts w:asciiTheme="minorBidi" w:eastAsia="Times New Roman" w:hAnsiTheme="minorBidi"/>
          <w:b/>
          <w:color w:val="FF0000"/>
          <w:sz w:val="28"/>
          <w:szCs w:val="28"/>
          <w:lang w:eastAsia="en-GB"/>
        </w:rPr>
      </w:pPr>
    </w:p>
    <w:p w14:paraId="3A5A0AB5" w14:textId="77777777" w:rsidR="00613E21" w:rsidRPr="00613E21" w:rsidRDefault="00613E21" w:rsidP="00613E21">
      <w:pPr>
        <w:tabs>
          <w:tab w:val="left" w:pos="720"/>
          <w:tab w:val="left" w:pos="1440"/>
          <w:tab w:val="left" w:pos="2160"/>
          <w:tab w:val="left" w:pos="2880"/>
        </w:tabs>
        <w:spacing w:after="0" w:line="240" w:lineRule="auto"/>
        <w:ind w:left="3600" w:hanging="3600"/>
        <w:jc w:val="center"/>
        <w:rPr>
          <w:rFonts w:ascii="Times New Roman" w:eastAsia="Times New Roman" w:hAnsi="Times New Roman" w:cs="Times New Roman"/>
          <w:b/>
          <w:color w:val="000000"/>
          <w:sz w:val="28"/>
          <w:szCs w:val="28"/>
          <w:lang w:eastAsia="en-GB"/>
        </w:rPr>
      </w:pPr>
    </w:p>
    <w:tbl>
      <w:tblPr>
        <w:tblStyle w:val="TableGrid"/>
        <w:tblW w:w="0" w:type="auto"/>
        <w:tblLook w:val="04A0" w:firstRow="1" w:lastRow="0" w:firstColumn="1" w:lastColumn="0" w:noHBand="0" w:noVBand="1"/>
      </w:tblPr>
      <w:tblGrid>
        <w:gridCol w:w="2405"/>
        <w:gridCol w:w="3686"/>
      </w:tblGrid>
      <w:tr w:rsidR="00826AE3" w14:paraId="54F2A517" w14:textId="77777777" w:rsidTr="00826AE3">
        <w:tc>
          <w:tcPr>
            <w:tcW w:w="2405" w:type="dxa"/>
          </w:tcPr>
          <w:p w14:paraId="723E68A1" w14:textId="733AA798"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MODULE CODE</w:t>
            </w:r>
          </w:p>
        </w:tc>
        <w:tc>
          <w:tcPr>
            <w:tcW w:w="3686" w:type="dxa"/>
          </w:tcPr>
          <w:p w14:paraId="5F40D32F" w14:textId="305EDA0F"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EAEE400</w:t>
            </w:r>
            <w:r w:rsidR="00E14E0D">
              <w:rPr>
                <w:rFonts w:ascii="Arial" w:hAnsi="Arial" w:cs="Arial"/>
                <w:b/>
                <w:color w:val="2F5496" w:themeColor="accent1" w:themeShade="BF"/>
                <w:sz w:val="24"/>
                <w:szCs w:val="24"/>
              </w:rPr>
              <w:t>1</w:t>
            </w:r>
          </w:p>
        </w:tc>
      </w:tr>
      <w:tr w:rsidR="00826AE3" w14:paraId="1A400B61" w14:textId="77777777" w:rsidTr="00826AE3">
        <w:tc>
          <w:tcPr>
            <w:tcW w:w="2405" w:type="dxa"/>
          </w:tcPr>
          <w:p w14:paraId="7BB43639" w14:textId="1F495D01"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TITLE</w:t>
            </w:r>
          </w:p>
        </w:tc>
        <w:tc>
          <w:tcPr>
            <w:tcW w:w="3686" w:type="dxa"/>
          </w:tcPr>
          <w:p w14:paraId="4B9124DD" w14:textId="44C4F91D" w:rsidR="00826AE3" w:rsidRPr="00826AE3" w:rsidRDefault="0092159B" w:rsidP="009D5DF6">
            <w:pPr>
              <w:spacing w:line="276" w:lineRule="auto"/>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Human Development</w:t>
            </w:r>
          </w:p>
        </w:tc>
      </w:tr>
      <w:tr w:rsidR="00826AE3" w14:paraId="404B5633" w14:textId="77777777" w:rsidTr="00826AE3">
        <w:tc>
          <w:tcPr>
            <w:tcW w:w="2405" w:type="dxa"/>
          </w:tcPr>
          <w:p w14:paraId="26013A98" w14:textId="7EFEAE06"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LEVEL</w:t>
            </w:r>
          </w:p>
        </w:tc>
        <w:tc>
          <w:tcPr>
            <w:tcW w:w="3686" w:type="dxa"/>
          </w:tcPr>
          <w:p w14:paraId="18318F18" w14:textId="77777777"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4</w:t>
            </w:r>
          </w:p>
        </w:tc>
      </w:tr>
      <w:tr w:rsidR="00826AE3" w14:paraId="43BEB5D3" w14:textId="77777777" w:rsidTr="00826AE3">
        <w:tc>
          <w:tcPr>
            <w:tcW w:w="2405" w:type="dxa"/>
          </w:tcPr>
          <w:p w14:paraId="2536AB23" w14:textId="6F3919A7"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lastRenderedPageBreak/>
              <w:t>CREDITS</w:t>
            </w:r>
          </w:p>
        </w:tc>
        <w:tc>
          <w:tcPr>
            <w:tcW w:w="3686" w:type="dxa"/>
          </w:tcPr>
          <w:p w14:paraId="3D501191" w14:textId="77777777"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20</w:t>
            </w:r>
          </w:p>
        </w:tc>
      </w:tr>
      <w:tr w:rsidR="00826AE3" w14:paraId="37A5C8ED" w14:textId="77777777" w:rsidTr="00826AE3">
        <w:tc>
          <w:tcPr>
            <w:tcW w:w="2405" w:type="dxa"/>
          </w:tcPr>
          <w:p w14:paraId="793D9FE1" w14:textId="1755473A" w:rsidR="00826AE3" w:rsidRPr="00826AE3" w:rsidRDefault="00826AE3" w:rsidP="009D5DF6">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 xml:space="preserve">PREREQUISITES </w:t>
            </w:r>
          </w:p>
        </w:tc>
        <w:tc>
          <w:tcPr>
            <w:tcW w:w="3686" w:type="dxa"/>
          </w:tcPr>
          <w:p w14:paraId="4C2B63F0" w14:textId="37D4A70C" w:rsidR="00826AE3" w:rsidRPr="00826AE3" w:rsidRDefault="00826AE3" w:rsidP="009D5DF6">
            <w:pPr>
              <w:spacing w:line="276" w:lineRule="auto"/>
              <w:rPr>
                <w:rFonts w:asciiTheme="minorBidi" w:eastAsia="Times New Roman" w:hAnsiTheme="minorBidi"/>
                <w:b/>
                <w:color w:val="2F5496" w:themeColor="accent1" w:themeShade="BF"/>
                <w:sz w:val="24"/>
                <w:szCs w:val="24"/>
                <w:lang w:eastAsia="en-GB"/>
              </w:rPr>
            </w:pPr>
            <w:r>
              <w:rPr>
                <w:rFonts w:asciiTheme="minorBidi" w:eastAsia="Times New Roman" w:hAnsiTheme="minorBidi"/>
                <w:b/>
                <w:color w:val="2F5496" w:themeColor="accent1" w:themeShade="BF"/>
                <w:sz w:val="24"/>
                <w:szCs w:val="24"/>
                <w:lang w:eastAsia="en-GB"/>
              </w:rPr>
              <w:t>No</w:t>
            </w:r>
          </w:p>
        </w:tc>
      </w:tr>
      <w:tr w:rsidR="00E43265" w14:paraId="706FF322" w14:textId="77777777" w:rsidTr="00826AE3">
        <w:tc>
          <w:tcPr>
            <w:tcW w:w="2405" w:type="dxa"/>
          </w:tcPr>
          <w:p w14:paraId="7F79AFCC" w14:textId="0E946AE1" w:rsidR="00E43265" w:rsidRDefault="00E43265" w:rsidP="009D5DF6">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DATE</w:t>
            </w:r>
          </w:p>
        </w:tc>
        <w:tc>
          <w:tcPr>
            <w:tcW w:w="3686" w:type="dxa"/>
          </w:tcPr>
          <w:p w14:paraId="7A5A2CA7" w14:textId="77777777" w:rsidR="00E43265" w:rsidRDefault="00E43265" w:rsidP="009D5DF6">
            <w:pPr>
              <w:spacing w:line="276" w:lineRule="auto"/>
              <w:rPr>
                <w:rFonts w:asciiTheme="minorBidi" w:eastAsia="Times New Roman" w:hAnsiTheme="minorBidi"/>
                <w:b/>
                <w:color w:val="2F5496" w:themeColor="accent1" w:themeShade="BF"/>
                <w:sz w:val="24"/>
                <w:szCs w:val="24"/>
                <w:lang w:eastAsia="en-GB"/>
              </w:rPr>
            </w:pPr>
          </w:p>
        </w:tc>
      </w:tr>
    </w:tbl>
    <w:p w14:paraId="22C615BD" w14:textId="21FA7C57" w:rsidR="00826AE3" w:rsidRDefault="00826AE3"/>
    <w:p w14:paraId="2180E5B5" w14:textId="2CA24D75" w:rsidR="00E4709E" w:rsidRDefault="00E4709E"/>
    <w:p w14:paraId="698242D7" w14:textId="77777777" w:rsidR="00ED2B91" w:rsidRDefault="00ED2B91"/>
    <w:p w14:paraId="748B22B4" w14:textId="77777777" w:rsidR="00E43265" w:rsidRDefault="00E43265"/>
    <w:p w14:paraId="1C7084A5" w14:textId="1841F353" w:rsidR="00826AE3" w:rsidRPr="00826AE3" w:rsidRDefault="00826AE3" w:rsidP="00826AE3">
      <w:pPr>
        <w:jc w:val="center"/>
        <w:rPr>
          <w:rFonts w:asciiTheme="minorBidi" w:hAnsiTheme="minorBidi"/>
          <w:b/>
          <w:sz w:val="36"/>
          <w:szCs w:val="36"/>
        </w:rPr>
      </w:pPr>
      <w:proofErr w:type="spellStart"/>
      <w:r w:rsidRPr="00826AE3">
        <w:rPr>
          <w:rFonts w:asciiTheme="minorBidi" w:hAnsiTheme="minorBidi"/>
          <w:b/>
          <w:sz w:val="36"/>
          <w:szCs w:val="36"/>
        </w:rPr>
        <w:t>Amserlen</w:t>
      </w:r>
      <w:proofErr w:type="spellEnd"/>
      <w:r w:rsidRPr="00826AE3">
        <w:rPr>
          <w:rFonts w:asciiTheme="minorBidi" w:hAnsiTheme="minorBidi"/>
          <w:b/>
          <w:sz w:val="36"/>
          <w:szCs w:val="36"/>
        </w:rPr>
        <w:t xml:space="preserve"> / </w:t>
      </w:r>
      <w:r w:rsidRPr="00826AE3">
        <w:rPr>
          <w:rFonts w:asciiTheme="minorBidi" w:hAnsiTheme="minorBidi"/>
          <w:b/>
          <w:color w:val="2F5496" w:themeColor="accent1" w:themeShade="BF"/>
          <w:sz w:val="36"/>
          <w:szCs w:val="36"/>
        </w:rPr>
        <w:t>Timetable</w:t>
      </w:r>
    </w:p>
    <w:p w14:paraId="4900F790" w14:textId="3520762B" w:rsidR="00826AE3" w:rsidRDefault="00826AE3"/>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3119"/>
        <w:gridCol w:w="1843"/>
        <w:gridCol w:w="1842"/>
      </w:tblGrid>
      <w:tr w:rsidR="00826AE3" w:rsidRPr="00826AE3" w14:paraId="171A2CC0" w14:textId="77777777" w:rsidTr="00871B78">
        <w:trPr>
          <w:trHeight w:val="643"/>
        </w:trPr>
        <w:tc>
          <w:tcPr>
            <w:tcW w:w="2263" w:type="dxa"/>
            <w:shd w:val="clear" w:color="auto" w:fill="auto"/>
          </w:tcPr>
          <w:p w14:paraId="3AF338FB"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Grŵp</w:t>
            </w:r>
            <w:proofErr w:type="spellEnd"/>
          </w:p>
          <w:p w14:paraId="1FDDD8EA" w14:textId="3B7ECE8D" w:rsidR="005A3252" w:rsidRPr="00826AE3" w:rsidRDefault="00826AE3" w:rsidP="005A3252">
            <w:pPr>
              <w:spacing w:after="0" w:line="240" w:lineRule="auto"/>
              <w:jc w:val="center"/>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Group</w:t>
            </w:r>
          </w:p>
        </w:tc>
        <w:tc>
          <w:tcPr>
            <w:tcW w:w="3119" w:type="dxa"/>
            <w:shd w:val="clear" w:color="auto" w:fill="auto"/>
          </w:tcPr>
          <w:p w14:paraId="1CD759C8"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Diwrnod</w:t>
            </w:r>
            <w:proofErr w:type="spellEnd"/>
            <w:r w:rsidRPr="00826AE3">
              <w:rPr>
                <w:rFonts w:asciiTheme="minorBidi" w:eastAsia="Times New Roman" w:hAnsiTheme="minorBidi"/>
                <w:b/>
                <w:color w:val="000000"/>
                <w:sz w:val="24"/>
                <w:szCs w:val="24"/>
                <w:lang w:eastAsia="en-GB"/>
              </w:rPr>
              <w:t xml:space="preserve"> ac </w:t>
            </w:r>
            <w:proofErr w:type="spellStart"/>
            <w:r w:rsidRPr="00826AE3">
              <w:rPr>
                <w:rFonts w:asciiTheme="minorBidi" w:eastAsia="Times New Roman" w:hAnsiTheme="minorBidi"/>
                <w:b/>
                <w:color w:val="000000"/>
                <w:sz w:val="24"/>
                <w:szCs w:val="24"/>
                <w:lang w:eastAsia="en-GB"/>
              </w:rPr>
              <w:t>oriau</w:t>
            </w:r>
            <w:proofErr w:type="spellEnd"/>
          </w:p>
          <w:p w14:paraId="0C9C2028"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r w:rsidRPr="00826AE3">
              <w:rPr>
                <w:rFonts w:asciiTheme="minorBidi" w:eastAsia="Times New Roman" w:hAnsiTheme="minorBidi"/>
                <w:b/>
                <w:color w:val="2F5496" w:themeColor="accent1" w:themeShade="BF"/>
                <w:sz w:val="24"/>
                <w:szCs w:val="24"/>
                <w:lang w:eastAsia="en-GB"/>
              </w:rPr>
              <w:t>Day and hours</w:t>
            </w:r>
          </w:p>
        </w:tc>
        <w:tc>
          <w:tcPr>
            <w:tcW w:w="1843" w:type="dxa"/>
            <w:shd w:val="clear" w:color="auto" w:fill="auto"/>
          </w:tcPr>
          <w:p w14:paraId="5C8A517B"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r w:rsidRPr="00826AE3">
              <w:rPr>
                <w:rFonts w:asciiTheme="minorBidi" w:eastAsia="Times New Roman" w:hAnsiTheme="minorBidi"/>
                <w:b/>
                <w:color w:val="000000"/>
                <w:sz w:val="24"/>
                <w:szCs w:val="24"/>
                <w:lang w:eastAsia="en-GB"/>
              </w:rPr>
              <w:t>Darlithydd</w:t>
            </w:r>
          </w:p>
          <w:p w14:paraId="4164C94E"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r w:rsidRPr="00826AE3">
              <w:rPr>
                <w:rFonts w:asciiTheme="minorBidi" w:eastAsia="Times New Roman" w:hAnsiTheme="minorBidi"/>
                <w:b/>
                <w:color w:val="2F5496" w:themeColor="accent1" w:themeShade="BF"/>
                <w:sz w:val="24"/>
                <w:szCs w:val="24"/>
                <w:lang w:eastAsia="en-GB"/>
              </w:rPr>
              <w:t>Lecturer</w:t>
            </w:r>
          </w:p>
        </w:tc>
        <w:tc>
          <w:tcPr>
            <w:tcW w:w="1842" w:type="dxa"/>
            <w:shd w:val="clear" w:color="auto" w:fill="auto"/>
          </w:tcPr>
          <w:p w14:paraId="528B8535" w14:textId="77777777" w:rsidR="00826AE3" w:rsidRPr="00826AE3" w:rsidRDefault="00826AE3" w:rsidP="005A3252">
            <w:pPr>
              <w:spacing w:after="0" w:line="240" w:lineRule="auto"/>
              <w:jc w:val="center"/>
              <w:rPr>
                <w:rFonts w:asciiTheme="minorBidi" w:eastAsia="Times New Roman" w:hAnsiTheme="minorBidi"/>
                <w:b/>
                <w:color w:val="000000"/>
                <w:sz w:val="24"/>
                <w:szCs w:val="24"/>
                <w:lang w:eastAsia="en-GB"/>
              </w:rPr>
            </w:pPr>
            <w:proofErr w:type="spellStart"/>
            <w:r w:rsidRPr="00826AE3">
              <w:rPr>
                <w:rFonts w:asciiTheme="minorBidi" w:eastAsia="Times New Roman" w:hAnsiTheme="minorBidi"/>
                <w:b/>
                <w:color w:val="000000"/>
                <w:sz w:val="24"/>
                <w:szCs w:val="24"/>
                <w:lang w:eastAsia="en-GB"/>
              </w:rPr>
              <w:t>Cydlynydd</w:t>
            </w:r>
            <w:proofErr w:type="spellEnd"/>
          </w:p>
          <w:p w14:paraId="4D823438" w14:textId="77777777" w:rsidR="00826AE3" w:rsidRPr="00826AE3" w:rsidRDefault="00826AE3" w:rsidP="005A3252">
            <w:pPr>
              <w:spacing w:after="0" w:line="240" w:lineRule="auto"/>
              <w:jc w:val="center"/>
              <w:rPr>
                <w:rFonts w:asciiTheme="minorBidi" w:eastAsia="Times New Roman" w:hAnsiTheme="minorBidi"/>
                <w:color w:val="000000"/>
                <w:sz w:val="24"/>
                <w:szCs w:val="24"/>
                <w:lang w:eastAsia="en-GB"/>
              </w:rPr>
            </w:pPr>
            <w:r w:rsidRPr="00826AE3">
              <w:rPr>
                <w:rFonts w:asciiTheme="minorBidi" w:eastAsia="Times New Roman" w:hAnsiTheme="minorBidi"/>
                <w:b/>
                <w:color w:val="2F5496" w:themeColor="accent1" w:themeShade="BF"/>
                <w:sz w:val="24"/>
                <w:szCs w:val="24"/>
                <w:lang w:eastAsia="en-GB"/>
              </w:rPr>
              <w:t>Coordinator</w:t>
            </w:r>
          </w:p>
        </w:tc>
      </w:tr>
      <w:tr w:rsidR="00826AE3" w:rsidRPr="00826AE3" w14:paraId="1F5F0357" w14:textId="77777777" w:rsidTr="00871B78">
        <w:tc>
          <w:tcPr>
            <w:tcW w:w="2263" w:type="dxa"/>
            <w:shd w:val="clear" w:color="auto" w:fill="auto"/>
          </w:tcPr>
          <w:p w14:paraId="550A7620" w14:textId="77777777" w:rsidR="00826AE3" w:rsidRPr="00D47582" w:rsidRDefault="00826AE3" w:rsidP="00D23534">
            <w:pPr>
              <w:spacing w:after="0" w:line="240" w:lineRule="auto"/>
              <w:jc w:val="center"/>
              <w:rPr>
                <w:rFonts w:asciiTheme="minorBidi" w:eastAsia="Times New Roman" w:hAnsiTheme="minorBidi"/>
                <w:sz w:val="24"/>
                <w:szCs w:val="24"/>
                <w:lang w:eastAsia="en-GB"/>
              </w:rPr>
            </w:pPr>
            <w:proofErr w:type="spellStart"/>
            <w:r w:rsidRPr="00826AE3">
              <w:rPr>
                <w:rFonts w:asciiTheme="minorBidi" w:eastAsia="Times New Roman" w:hAnsiTheme="minorBidi"/>
                <w:sz w:val="24"/>
                <w:szCs w:val="24"/>
                <w:lang w:eastAsia="en-GB"/>
              </w:rPr>
              <w:t>Dydd</w:t>
            </w:r>
            <w:proofErr w:type="spellEnd"/>
            <w:r w:rsidRPr="00826AE3">
              <w:rPr>
                <w:rFonts w:asciiTheme="minorBidi" w:eastAsia="Times New Roman" w:hAnsiTheme="minorBidi"/>
                <w:sz w:val="24"/>
                <w:szCs w:val="24"/>
                <w:lang w:eastAsia="en-GB"/>
              </w:rPr>
              <w:t xml:space="preserve"> Abertawe</w:t>
            </w:r>
          </w:p>
          <w:p w14:paraId="59DDC69E" w14:textId="6917E6CB" w:rsidR="00D47582" w:rsidRPr="00826AE3" w:rsidRDefault="00D47582" w:rsidP="00D23534">
            <w:pPr>
              <w:spacing w:after="0" w:line="240" w:lineRule="auto"/>
              <w:jc w:val="center"/>
              <w:rPr>
                <w:rFonts w:asciiTheme="minorBidi" w:eastAsia="Times New Roman" w:hAnsiTheme="minorBidi"/>
                <w:color w:val="2F5496" w:themeColor="accent1" w:themeShade="BF"/>
                <w:sz w:val="24"/>
                <w:szCs w:val="24"/>
                <w:lang w:eastAsia="en-GB"/>
              </w:rPr>
            </w:pPr>
            <w:r w:rsidRPr="00826AE3">
              <w:rPr>
                <w:rFonts w:asciiTheme="minorBidi" w:eastAsia="Times New Roman" w:hAnsiTheme="minorBidi"/>
                <w:color w:val="2F5496" w:themeColor="accent1" w:themeShade="BF"/>
                <w:sz w:val="24"/>
                <w:szCs w:val="24"/>
                <w:lang w:eastAsia="en-GB"/>
              </w:rPr>
              <w:t xml:space="preserve">Day </w:t>
            </w:r>
            <w:r w:rsidRPr="000F566E">
              <w:rPr>
                <w:rFonts w:asciiTheme="minorBidi" w:eastAsia="Times New Roman" w:hAnsiTheme="minorBidi"/>
                <w:color w:val="2F5496" w:themeColor="accent1" w:themeShade="BF"/>
                <w:sz w:val="24"/>
                <w:szCs w:val="24"/>
                <w:lang w:eastAsia="en-GB"/>
              </w:rPr>
              <w:t>Swansea</w:t>
            </w:r>
          </w:p>
          <w:p w14:paraId="6D6F695B" w14:textId="0D629EAB" w:rsidR="00D47582" w:rsidRPr="00826AE3" w:rsidRDefault="00D47582" w:rsidP="00D23534">
            <w:pPr>
              <w:spacing w:after="0" w:line="240" w:lineRule="auto"/>
              <w:jc w:val="center"/>
              <w:rPr>
                <w:rFonts w:asciiTheme="minorBidi" w:eastAsia="Times New Roman" w:hAnsiTheme="minorBidi"/>
                <w:sz w:val="24"/>
                <w:szCs w:val="24"/>
                <w:lang w:eastAsia="en-GB"/>
              </w:rPr>
            </w:pPr>
          </w:p>
        </w:tc>
        <w:tc>
          <w:tcPr>
            <w:tcW w:w="3119" w:type="dxa"/>
            <w:shd w:val="clear" w:color="auto" w:fill="auto"/>
          </w:tcPr>
          <w:p w14:paraId="1F40F023" w14:textId="5B48EB36" w:rsidR="005341FC" w:rsidRPr="00387D74" w:rsidRDefault="00134ADD" w:rsidP="006051CF">
            <w:pPr>
              <w:tabs>
                <w:tab w:val="left" w:pos="3885"/>
              </w:tabs>
              <w:spacing w:after="0" w:line="240" w:lineRule="auto"/>
              <w:jc w:val="center"/>
              <w:rPr>
                <w:rFonts w:asciiTheme="minorBidi" w:eastAsia="Calibri" w:hAnsiTheme="minorBidi"/>
                <w:b/>
                <w:bCs/>
                <w:sz w:val="24"/>
                <w:szCs w:val="24"/>
                <w:lang w:eastAsia="en-US"/>
              </w:rPr>
            </w:pPr>
            <w:proofErr w:type="spellStart"/>
            <w:r w:rsidRPr="00387D74">
              <w:rPr>
                <w:rFonts w:asciiTheme="minorBidi" w:eastAsia="Calibri" w:hAnsiTheme="minorBidi"/>
                <w:b/>
                <w:bCs/>
                <w:sz w:val="24"/>
                <w:szCs w:val="24"/>
                <w:lang w:eastAsia="en-US"/>
              </w:rPr>
              <w:t>Dydd</w:t>
            </w:r>
            <w:proofErr w:type="spellEnd"/>
            <w:r w:rsidRPr="00387D74">
              <w:rPr>
                <w:rFonts w:asciiTheme="minorBidi" w:eastAsia="Calibri" w:hAnsiTheme="minorBidi"/>
                <w:b/>
                <w:bCs/>
                <w:sz w:val="24"/>
                <w:szCs w:val="24"/>
                <w:lang w:eastAsia="en-US"/>
              </w:rPr>
              <w:t xml:space="preserve"> </w:t>
            </w:r>
            <w:proofErr w:type="spellStart"/>
            <w:r w:rsidRPr="00387D74">
              <w:rPr>
                <w:rFonts w:asciiTheme="minorBidi" w:eastAsia="Calibri" w:hAnsiTheme="minorBidi"/>
                <w:b/>
                <w:bCs/>
                <w:sz w:val="24"/>
                <w:szCs w:val="24"/>
                <w:lang w:eastAsia="en-US"/>
              </w:rPr>
              <w:t>Llun</w:t>
            </w:r>
            <w:proofErr w:type="spellEnd"/>
            <w:r w:rsidR="006051CF">
              <w:rPr>
                <w:rFonts w:asciiTheme="minorBidi" w:eastAsia="Calibri" w:hAnsiTheme="minorBidi"/>
                <w:b/>
                <w:bCs/>
                <w:sz w:val="24"/>
                <w:szCs w:val="24"/>
                <w:lang w:eastAsia="en-US"/>
              </w:rPr>
              <w:t xml:space="preserve">/ </w:t>
            </w:r>
            <w:r w:rsidR="006051CF" w:rsidRPr="00D67314">
              <w:rPr>
                <w:rFonts w:asciiTheme="minorBidi" w:eastAsia="Calibri" w:hAnsiTheme="minorBidi"/>
                <w:b/>
                <w:bCs/>
                <w:color w:val="2F5496" w:themeColor="accent1" w:themeShade="BF"/>
                <w:sz w:val="24"/>
                <w:szCs w:val="24"/>
                <w:lang w:eastAsia="en-US"/>
              </w:rPr>
              <w:t>Monday</w:t>
            </w:r>
            <w:r w:rsidR="006051CF" w:rsidRPr="00D67314">
              <w:rPr>
                <w:rFonts w:asciiTheme="minorBidi" w:eastAsia="Calibri" w:hAnsiTheme="minorBidi"/>
                <w:b/>
                <w:bCs/>
                <w:sz w:val="24"/>
                <w:szCs w:val="24"/>
                <w:lang w:eastAsia="en-US"/>
              </w:rPr>
              <w:t xml:space="preserve"> </w:t>
            </w:r>
            <w:r w:rsidRPr="00387D74">
              <w:rPr>
                <w:rFonts w:asciiTheme="minorBidi" w:eastAsia="Calibri" w:hAnsiTheme="minorBidi"/>
                <w:b/>
                <w:bCs/>
                <w:sz w:val="24"/>
                <w:szCs w:val="24"/>
                <w:lang w:eastAsia="en-US"/>
              </w:rPr>
              <w:t xml:space="preserve"> </w:t>
            </w:r>
          </w:p>
          <w:p w14:paraId="27A2CD1A" w14:textId="1774527B" w:rsidR="005341FC" w:rsidRDefault="00E26A44" w:rsidP="00E26A44">
            <w:pPr>
              <w:tabs>
                <w:tab w:val="left" w:pos="3885"/>
              </w:tabs>
              <w:spacing w:after="0" w:line="240" w:lineRule="auto"/>
              <w:jc w:val="center"/>
              <w:rPr>
                <w:rFonts w:asciiTheme="minorBidi" w:eastAsia="Calibri" w:hAnsiTheme="minorBidi"/>
                <w:sz w:val="24"/>
                <w:szCs w:val="24"/>
                <w:lang w:eastAsia="en-US"/>
              </w:rPr>
            </w:pPr>
            <w:r>
              <w:rPr>
                <w:rFonts w:asciiTheme="minorBidi" w:eastAsia="Calibri" w:hAnsiTheme="minorBidi"/>
                <w:sz w:val="24"/>
                <w:szCs w:val="24"/>
                <w:lang w:eastAsia="en-US"/>
              </w:rPr>
              <w:t>9</w:t>
            </w:r>
            <w:r w:rsidR="00F27F90">
              <w:rPr>
                <w:rFonts w:asciiTheme="minorBidi" w:eastAsia="Calibri" w:hAnsiTheme="minorBidi"/>
                <w:sz w:val="24"/>
                <w:szCs w:val="24"/>
                <w:lang w:eastAsia="en-US"/>
              </w:rPr>
              <w:t>.00</w:t>
            </w:r>
            <w:r>
              <w:rPr>
                <w:rFonts w:asciiTheme="minorBidi" w:eastAsia="Calibri" w:hAnsiTheme="minorBidi"/>
                <w:sz w:val="24"/>
                <w:szCs w:val="24"/>
                <w:lang w:eastAsia="en-US"/>
              </w:rPr>
              <w:t>yb – 1</w:t>
            </w:r>
            <w:r w:rsidR="00F27F90">
              <w:rPr>
                <w:rFonts w:asciiTheme="minorBidi" w:eastAsia="Calibri" w:hAnsiTheme="minorBidi"/>
                <w:sz w:val="24"/>
                <w:szCs w:val="24"/>
                <w:lang w:eastAsia="en-US"/>
              </w:rPr>
              <w:t>.00</w:t>
            </w:r>
            <w:r>
              <w:rPr>
                <w:rFonts w:asciiTheme="minorBidi" w:eastAsia="Calibri" w:hAnsiTheme="minorBidi"/>
                <w:sz w:val="24"/>
                <w:szCs w:val="24"/>
                <w:lang w:eastAsia="en-US"/>
              </w:rPr>
              <w:t>yp</w:t>
            </w:r>
            <w:r w:rsidR="006051CF">
              <w:rPr>
                <w:rFonts w:asciiTheme="minorBidi" w:eastAsia="Calibri" w:hAnsiTheme="minorBidi"/>
                <w:sz w:val="24"/>
                <w:szCs w:val="24"/>
                <w:lang w:eastAsia="en-US"/>
              </w:rPr>
              <w:t>/</w:t>
            </w:r>
            <w:r w:rsidR="00134ADD">
              <w:rPr>
                <w:rFonts w:asciiTheme="minorBidi" w:eastAsia="Calibri" w:hAnsiTheme="minorBidi"/>
                <w:sz w:val="24"/>
                <w:szCs w:val="24"/>
                <w:lang w:eastAsia="en-US"/>
              </w:rPr>
              <w:t xml:space="preserve"> </w:t>
            </w:r>
          </w:p>
          <w:p w14:paraId="7CEFD831" w14:textId="2D8D00CC" w:rsidR="00826AE3" w:rsidRDefault="00826AE3" w:rsidP="00387D74">
            <w:pPr>
              <w:tabs>
                <w:tab w:val="left" w:pos="3885"/>
              </w:tabs>
              <w:spacing w:after="0" w:line="240" w:lineRule="auto"/>
              <w:jc w:val="center"/>
              <w:rPr>
                <w:rFonts w:asciiTheme="minorBidi" w:eastAsia="Calibri" w:hAnsiTheme="minorBidi"/>
                <w:color w:val="2F5496" w:themeColor="accent1" w:themeShade="BF"/>
                <w:sz w:val="24"/>
                <w:szCs w:val="24"/>
                <w:lang w:eastAsia="en-US"/>
              </w:rPr>
            </w:pPr>
            <w:r w:rsidRPr="005341FC">
              <w:rPr>
                <w:rFonts w:asciiTheme="minorBidi" w:eastAsia="Calibri" w:hAnsiTheme="minorBidi"/>
                <w:color w:val="2F5496" w:themeColor="accent1" w:themeShade="BF"/>
                <w:sz w:val="24"/>
                <w:szCs w:val="24"/>
                <w:lang w:eastAsia="en-US"/>
              </w:rPr>
              <w:t>9</w:t>
            </w:r>
            <w:r w:rsidR="00F27F90">
              <w:rPr>
                <w:rFonts w:asciiTheme="minorBidi" w:eastAsia="Calibri" w:hAnsiTheme="minorBidi"/>
                <w:color w:val="2F5496" w:themeColor="accent1" w:themeShade="BF"/>
                <w:sz w:val="24"/>
                <w:szCs w:val="24"/>
                <w:lang w:eastAsia="en-US"/>
              </w:rPr>
              <w:t>.00</w:t>
            </w:r>
            <w:r w:rsidR="00134ADD" w:rsidRPr="005341FC">
              <w:rPr>
                <w:rFonts w:asciiTheme="minorBidi" w:eastAsia="Calibri" w:hAnsiTheme="minorBidi"/>
                <w:color w:val="2F5496" w:themeColor="accent1" w:themeShade="BF"/>
                <w:sz w:val="24"/>
                <w:szCs w:val="24"/>
                <w:lang w:eastAsia="en-US"/>
              </w:rPr>
              <w:t xml:space="preserve">am </w:t>
            </w:r>
            <w:r w:rsidRPr="005341FC">
              <w:rPr>
                <w:rFonts w:asciiTheme="minorBidi" w:eastAsia="Calibri" w:hAnsiTheme="minorBidi"/>
                <w:color w:val="2F5496" w:themeColor="accent1" w:themeShade="BF"/>
                <w:sz w:val="24"/>
                <w:szCs w:val="24"/>
                <w:lang w:eastAsia="en-US"/>
              </w:rPr>
              <w:t>-1</w:t>
            </w:r>
            <w:r w:rsidR="00F27F90">
              <w:rPr>
                <w:rFonts w:asciiTheme="minorBidi" w:eastAsia="Calibri" w:hAnsiTheme="minorBidi"/>
                <w:color w:val="2F5496" w:themeColor="accent1" w:themeShade="BF"/>
                <w:sz w:val="24"/>
                <w:szCs w:val="24"/>
                <w:lang w:eastAsia="en-US"/>
              </w:rPr>
              <w:t>.00</w:t>
            </w:r>
            <w:r w:rsidRPr="005341FC">
              <w:rPr>
                <w:rFonts w:asciiTheme="minorBidi" w:eastAsia="Calibri" w:hAnsiTheme="minorBidi"/>
                <w:color w:val="2F5496" w:themeColor="accent1" w:themeShade="BF"/>
                <w:sz w:val="24"/>
                <w:szCs w:val="24"/>
                <w:lang w:eastAsia="en-US"/>
              </w:rPr>
              <w:t>pm</w:t>
            </w:r>
          </w:p>
          <w:p w14:paraId="15646B34" w14:textId="77777777" w:rsidR="00DE6C7E" w:rsidRPr="00826AE3" w:rsidRDefault="00DE6C7E" w:rsidP="00387D74">
            <w:pPr>
              <w:tabs>
                <w:tab w:val="left" w:pos="3885"/>
              </w:tabs>
              <w:spacing w:after="0" w:line="240" w:lineRule="auto"/>
              <w:jc w:val="center"/>
              <w:rPr>
                <w:rFonts w:asciiTheme="minorBidi" w:eastAsia="Calibri" w:hAnsiTheme="minorBidi"/>
                <w:sz w:val="24"/>
                <w:szCs w:val="24"/>
                <w:lang w:eastAsia="en-US"/>
              </w:rPr>
            </w:pPr>
          </w:p>
          <w:p w14:paraId="6B080085" w14:textId="2A2339F6" w:rsidR="00F27F90" w:rsidRPr="006051CF" w:rsidRDefault="00134ADD" w:rsidP="006051CF">
            <w:pPr>
              <w:tabs>
                <w:tab w:val="left" w:pos="3885"/>
              </w:tabs>
              <w:spacing w:after="0" w:line="240" w:lineRule="auto"/>
              <w:jc w:val="center"/>
              <w:rPr>
                <w:rFonts w:asciiTheme="minorBidi" w:eastAsia="Times New Roman" w:hAnsiTheme="minorBidi"/>
                <w:b/>
                <w:bCs/>
                <w:color w:val="2F5496" w:themeColor="accent1" w:themeShade="BF"/>
                <w:sz w:val="24"/>
                <w:szCs w:val="24"/>
                <w:lang w:eastAsia="en-GB"/>
              </w:rPr>
            </w:pPr>
            <w:proofErr w:type="spellStart"/>
            <w:r w:rsidRPr="00387D74">
              <w:rPr>
                <w:rFonts w:asciiTheme="minorBidi" w:eastAsia="Times New Roman" w:hAnsiTheme="minorBidi"/>
                <w:b/>
                <w:bCs/>
                <w:color w:val="000000"/>
                <w:sz w:val="24"/>
                <w:szCs w:val="24"/>
                <w:lang w:eastAsia="en-GB"/>
              </w:rPr>
              <w:t>Dydd</w:t>
            </w:r>
            <w:proofErr w:type="spellEnd"/>
            <w:r w:rsidRPr="00387D74">
              <w:rPr>
                <w:rFonts w:asciiTheme="minorBidi" w:eastAsia="Times New Roman" w:hAnsiTheme="minorBidi"/>
                <w:b/>
                <w:bCs/>
                <w:color w:val="000000"/>
                <w:sz w:val="24"/>
                <w:szCs w:val="24"/>
                <w:lang w:eastAsia="en-GB"/>
              </w:rPr>
              <w:t xml:space="preserve"> </w:t>
            </w:r>
            <w:proofErr w:type="spellStart"/>
            <w:r w:rsidRPr="00387D74">
              <w:rPr>
                <w:rFonts w:asciiTheme="minorBidi" w:eastAsia="Times New Roman" w:hAnsiTheme="minorBidi"/>
                <w:b/>
                <w:bCs/>
                <w:color w:val="000000"/>
                <w:sz w:val="24"/>
                <w:szCs w:val="24"/>
                <w:lang w:eastAsia="en-GB"/>
              </w:rPr>
              <w:t>Iau</w:t>
            </w:r>
            <w:proofErr w:type="spellEnd"/>
            <w:r w:rsidR="006051CF">
              <w:rPr>
                <w:rFonts w:asciiTheme="minorBidi" w:eastAsia="Times New Roman" w:hAnsiTheme="minorBidi"/>
                <w:b/>
                <w:bCs/>
                <w:color w:val="000000"/>
                <w:sz w:val="24"/>
                <w:szCs w:val="24"/>
                <w:lang w:eastAsia="en-GB"/>
              </w:rPr>
              <w:t xml:space="preserve">/ </w:t>
            </w:r>
            <w:r w:rsidR="006051CF" w:rsidRPr="00D67314">
              <w:rPr>
                <w:rFonts w:asciiTheme="minorBidi" w:eastAsia="Times New Roman" w:hAnsiTheme="minorBidi"/>
                <w:b/>
                <w:bCs/>
                <w:color w:val="2F5496" w:themeColor="accent1" w:themeShade="BF"/>
                <w:sz w:val="24"/>
                <w:szCs w:val="24"/>
                <w:lang w:eastAsia="en-GB"/>
              </w:rPr>
              <w:t>Thursday</w:t>
            </w:r>
          </w:p>
          <w:p w14:paraId="0C2B9049" w14:textId="640884D7" w:rsidR="00F27F90" w:rsidRDefault="00D910D2" w:rsidP="00F27F90">
            <w:pPr>
              <w:tabs>
                <w:tab w:val="left" w:pos="3885"/>
              </w:tabs>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9</w:t>
            </w:r>
            <w:r w:rsidR="001C7302">
              <w:rPr>
                <w:rFonts w:asciiTheme="minorBidi" w:eastAsia="Times New Roman" w:hAnsiTheme="minorBidi"/>
                <w:color w:val="000000"/>
                <w:sz w:val="24"/>
                <w:szCs w:val="24"/>
                <w:lang w:eastAsia="en-GB"/>
              </w:rPr>
              <w:t>.00</w:t>
            </w:r>
            <w:r>
              <w:rPr>
                <w:rFonts w:asciiTheme="minorBidi" w:eastAsia="Times New Roman" w:hAnsiTheme="minorBidi"/>
                <w:color w:val="000000"/>
                <w:sz w:val="24"/>
                <w:szCs w:val="24"/>
                <w:lang w:eastAsia="en-GB"/>
              </w:rPr>
              <w:t>yb – 3</w:t>
            </w:r>
            <w:r w:rsidR="001C7302">
              <w:rPr>
                <w:rFonts w:asciiTheme="minorBidi" w:eastAsia="Times New Roman" w:hAnsiTheme="minorBidi"/>
                <w:color w:val="000000"/>
                <w:sz w:val="24"/>
                <w:szCs w:val="24"/>
                <w:lang w:eastAsia="en-GB"/>
              </w:rPr>
              <w:t>.00</w:t>
            </w:r>
            <w:r>
              <w:rPr>
                <w:rFonts w:asciiTheme="minorBidi" w:eastAsia="Times New Roman" w:hAnsiTheme="minorBidi"/>
                <w:color w:val="000000"/>
                <w:sz w:val="24"/>
                <w:szCs w:val="24"/>
                <w:lang w:eastAsia="en-GB"/>
              </w:rPr>
              <w:t>yp</w:t>
            </w:r>
            <w:r w:rsidR="00134ADD">
              <w:rPr>
                <w:rFonts w:asciiTheme="minorBidi" w:eastAsia="Times New Roman" w:hAnsiTheme="minorBidi"/>
                <w:color w:val="000000"/>
                <w:sz w:val="24"/>
                <w:szCs w:val="24"/>
                <w:lang w:eastAsia="en-GB"/>
              </w:rPr>
              <w:t xml:space="preserve"> </w:t>
            </w:r>
          </w:p>
          <w:p w14:paraId="7EF04BC5" w14:textId="77777777" w:rsidR="00D47582" w:rsidRDefault="00826AE3" w:rsidP="0095157A">
            <w:pPr>
              <w:tabs>
                <w:tab w:val="left" w:pos="3885"/>
              </w:tabs>
              <w:spacing w:after="0" w:line="240" w:lineRule="auto"/>
              <w:jc w:val="center"/>
              <w:rPr>
                <w:rFonts w:asciiTheme="minorBidi" w:eastAsia="Times New Roman" w:hAnsiTheme="minorBidi"/>
                <w:color w:val="2F5496" w:themeColor="accent1" w:themeShade="BF"/>
                <w:sz w:val="24"/>
                <w:szCs w:val="24"/>
                <w:lang w:eastAsia="en-GB"/>
              </w:rPr>
            </w:pPr>
            <w:r w:rsidRPr="008A636D">
              <w:rPr>
                <w:rFonts w:asciiTheme="minorBidi" w:eastAsia="Times New Roman" w:hAnsiTheme="minorBidi"/>
                <w:color w:val="2F5496" w:themeColor="accent1" w:themeShade="BF"/>
                <w:sz w:val="24"/>
                <w:szCs w:val="24"/>
                <w:lang w:eastAsia="en-GB"/>
              </w:rPr>
              <w:t>9</w:t>
            </w:r>
            <w:r w:rsidR="008A636D">
              <w:rPr>
                <w:rFonts w:asciiTheme="minorBidi" w:eastAsia="Times New Roman" w:hAnsiTheme="minorBidi"/>
                <w:color w:val="2F5496" w:themeColor="accent1" w:themeShade="BF"/>
                <w:sz w:val="24"/>
                <w:szCs w:val="24"/>
                <w:lang w:eastAsia="en-GB"/>
              </w:rPr>
              <w:t>.00</w:t>
            </w:r>
            <w:r w:rsidR="005A3252" w:rsidRPr="008A636D">
              <w:rPr>
                <w:rFonts w:asciiTheme="minorBidi" w:eastAsia="Times New Roman" w:hAnsiTheme="minorBidi"/>
                <w:color w:val="2F5496" w:themeColor="accent1" w:themeShade="BF"/>
                <w:sz w:val="24"/>
                <w:szCs w:val="24"/>
                <w:lang w:eastAsia="en-GB"/>
              </w:rPr>
              <w:t xml:space="preserve">am </w:t>
            </w:r>
            <w:r w:rsidRPr="008A636D">
              <w:rPr>
                <w:rFonts w:asciiTheme="minorBidi" w:eastAsia="Times New Roman" w:hAnsiTheme="minorBidi"/>
                <w:color w:val="2F5496" w:themeColor="accent1" w:themeShade="BF"/>
                <w:sz w:val="24"/>
                <w:szCs w:val="24"/>
                <w:lang w:eastAsia="en-GB"/>
              </w:rPr>
              <w:t>-3</w:t>
            </w:r>
            <w:r w:rsidR="008A636D">
              <w:rPr>
                <w:rFonts w:asciiTheme="minorBidi" w:eastAsia="Times New Roman" w:hAnsiTheme="minorBidi"/>
                <w:color w:val="2F5496" w:themeColor="accent1" w:themeShade="BF"/>
                <w:sz w:val="24"/>
                <w:szCs w:val="24"/>
                <w:lang w:eastAsia="en-GB"/>
              </w:rPr>
              <w:t>.00</w:t>
            </w:r>
            <w:r w:rsidRPr="008A636D">
              <w:rPr>
                <w:rFonts w:asciiTheme="minorBidi" w:eastAsia="Times New Roman" w:hAnsiTheme="minorBidi"/>
                <w:color w:val="2F5496" w:themeColor="accent1" w:themeShade="BF"/>
                <w:sz w:val="24"/>
                <w:szCs w:val="24"/>
                <w:lang w:eastAsia="en-GB"/>
              </w:rPr>
              <w:t>pm</w:t>
            </w:r>
          </w:p>
          <w:p w14:paraId="49100AB2" w14:textId="2B65E433" w:rsidR="000E1A4A" w:rsidRPr="00826AE3" w:rsidRDefault="000E1A4A" w:rsidP="0095157A">
            <w:pPr>
              <w:tabs>
                <w:tab w:val="left" w:pos="3885"/>
              </w:tabs>
              <w:spacing w:after="0" w:line="240" w:lineRule="auto"/>
              <w:jc w:val="center"/>
              <w:rPr>
                <w:rFonts w:asciiTheme="minorBidi" w:eastAsia="Times New Roman" w:hAnsiTheme="minorBidi"/>
                <w:color w:val="000000"/>
                <w:sz w:val="24"/>
                <w:szCs w:val="24"/>
                <w:lang w:eastAsia="en-GB"/>
              </w:rPr>
            </w:pPr>
          </w:p>
        </w:tc>
        <w:tc>
          <w:tcPr>
            <w:tcW w:w="1843" w:type="dxa"/>
            <w:shd w:val="clear" w:color="auto" w:fill="auto"/>
          </w:tcPr>
          <w:p w14:paraId="0D66C863" w14:textId="41992C39" w:rsidR="00826AE3" w:rsidRDefault="00D27AB8" w:rsidP="00D23534">
            <w:pPr>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Natasha</w:t>
            </w:r>
          </w:p>
          <w:p w14:paraId="077734B8" w14:textId="4164E9A0" w:rsidR="00D27AB8" w:rsidRPr="00826AE3" w:rsidRDefault="00D27AB8" w:rsidP="00D23534">
            <w:pPr>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Young</w:t>
            </w:r>
          </w:p>
        </w:tc>
        <w:tc>
          <w:tcPr>
            <w:tcW w:w="1842" w:type="dxa"/>
            <w:shd w:val="clear" w:color="auto" w:fill="auto"/>
          </w:tcPr>
          <w:p w14:paraId="032E3976" w14:textId="6F7CA7BA" w:rsidR="00826AE3" w:rsidRPr="00826AE3" w:rsidRDefault="006E0DC6" w:rsidP="00D23534">
            <w:pPr>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Paul Darby</w:t>
            </w:r>
          </w:p>
        </w:tc>
      </w:tr>
      <w:tr w:rsidR="00826AE3" w:rsidRPr="00826AE3" w14:paraId="1F86793B" w14:textId="77777777" w:rsidTr="00871B78">
        <w:tc>
          <w:tcPr>
            <w:tcW w:w="2263" w:type="dxa"/>
            <w:shd w:val="clear" w:color="auto" w:fill="auto"/>
          </w:tcPr>
          <w:p w14:paraId="290D2793" w14:textId="44C45C7F" w:rsidR="008A636D" w:rsidRPr="00D27AB8" w:rsidRDefault="008A636D" w:rsidP="00D23534">
            <w:pPr>
              <w:spacing w:after="0" w:line="240" w:lineRule="auto"/>
              <w:jc w:val="center"/>
              <w:rPr>
                <w:rFonts w:asciiTheme="minorBidi" w:eastAsia="Times New Roman" w:hAnsiTheme="minorBidi"/>
                <w:sz w:val="24"/>
                <w:szCs w:val="24"/>
                <w:lang w:eastAsia="en-GB"/>
              </w:rPr>
            </w:pPr>
            <w:proofErr w:type="spellStart"/>
            <w:r w:rsidRPr="00D27AB8">
              <w:rPr>
                <w:rFonts w:asciiTheme="minorBidi" w:eastAsia="Times New Roman" w:hAnsiTheme="minorBidi"/>
                <w:sz w:val="24"/>
                <w:szCs w:val="24"/>
                <w:lang w:eastAsia="en-GB"/>
              </w:rPr>
              <w:t>Dydd</w:t>
            </w:r>
            <w:proofErr w:type="spellEnd"/>
            <w:r w:rsidRPr="00D27AB8">
              <w:rPr>
                <w:rFonts w:asciiTheme="minorBidi" w:eastAsia="Times New Roman" w:hAnsiTheme="minorBidi"/>
                <w:sz w:val="24"/>
                <w:szCs w:val="24"/>
                <w:lang w:eastAsia="en-GB"/>
              </w:rPr>
              <w:t xml:space="preserve"> </w:t>
            </w:r>
            <w:proofErr w:type="spellStart"/>
            <w:r w:rsidRPr="00D27AB8">
              <w:rPr>
                <w:rFonts w:asciiTheme="minorBidi" w:eastAsia="Times New Roman" w:hAnsiTheme="minorBidi"/>
                <w:sz w:val="24"/>
                <w:szCs w:val="24"/>
                <w:lang w:eastAsia="en-GB"/>
              </w:rPr>
              <w:t>Caer</w:t>
            </w:r>
            <w:r w:rsidR="00D27AB8" w:rsidRPr="00D27AB8">
              <w:rPr>
                <w:rFonts w:asciiTheme="minorBidi" w:eastAsia="Times New Roman" w:hAnsiTheme="minorBidi"/>
                <w:sz w:val="24"/>
                <w:szCs w:val="24"/>
                <w:lang w:eastAsia="en-GB"/>
              </w:rPr>
              <w:t>fyrddin</w:t>
            </w:r>
            <w:proofErr w:type="spellEnd"/>
          </w:p>
          <w:p w14:paraId="3C1D4DFA" w14:textId="21ED7952" w:rsidR="00D27AB8" w:rsidRPr="00D27AB8" w:rsidRDefault="00D27AB8" w:rsidP="00D23534">
            <w:pPr>
              <w:spacing w:after="0" w:line="240" w:lineRule="auto"/>
              <w:jc w:val="center"/>
              <w:rPr>
                <w:rFonts w:asciiTheme="minorBidi" w:eastAsia="Times New Roman" w:hAnsiTheme="minorBidi"/>
                <w:sz w:val="24"/>
                <w:szCs w:val="24"/>
                <w:lang w:eastAsia="en-GB"/>
              </w:rPr>
            </w:pPr>
            <w:proofErr w:type="spellStart"/>
            <w:r w:rsidRPr="00D27AB8">
              <w:rPr>
                <w:rFonts w:asciiTheme="minorBidi" w:eastAsia="Times New Roman" w:hAnsiTheme="minorBidi"/>
                <w:sz w:val="24"/>
                <w:szCs w:val="24"/>
                <w:lang w:eastAsia="en-GB"/>
              </w:rPr>
              <w:t>Cyfrwng</w:t>
            </w:r>
            <w:proofErr w:type="spellEnd"/>
            <w:r w:rsidRPr="00D27AB8">
              <w:rPr>
                <w:rFonts w:asciiTheme="minorBidi" w:eastAsia="Times New Roman" w:hAnsiTheme="minorBidi"/>
                <w:sz w:val="24"/>
                <w:szCs w:val="24"/>
                <w:lang w:eastAsia="en-GB"/>
              </w:rPr>
              <w:t xml:space="preserve"> </w:t>
            </w:r>
            <w:proofErr w:type="spellStart"/>
            <w:r w:rsidRPr="00D27AB8">
              <w:rPr>
                <w:rFonts w:asciiTheme="minorBidi" w:eastAsia="Times New Roman" w:hAnsiTheme="minorBidi"/>
                <w:sz w:val="24"/>
                <w:szCs w:val="24"/>
                <w:lang w:eastAsia="en-GB"/>
              </w:rPr>
              <w:t>Saesneg</w:t>
            </w:r>
            <w:proofErr w:type="spellEnd"/>
          </w:p>
          <w:p w14:paraId="4AF17F2A" w14:textId="40160D68" w:rsidR="00826AE3" w:rsidRPr="00826AE3" w:rsidRDefault="00826AE3" w:rsidP="00D23534">
            <w:pPr>
              <w:spacing w:after="0" w:line="240" w:lineRule="auto"/>
              <w:jc w:val="center"/>
              <w:rPr>
                <w:rFonts w:asciiTheme="minorBidi" w:eastAsia="Times New Roman" w:hAnsiTheme="minorBidi"/>
                <w:color w:val="2F5496" w:themeColor="accent1" w:themeShade="BF"/>
                <w:sz w:val="24"/>
                <w:szCs w:val="24"/>
                <w:lang w:eastAsia="en-GB"/>
              </w:rPr>
            </w:pPr>
            <w:r w:rsidRPr="00826AE3">
              <w:rPr>
                <w:rFonts w:asciiTheme="minorBidi" w:eastAsia="Times New Roman" w:hAnsiTheme="minorBidi"/>
                <w:color w:val="2F5496" w:themeColor="accent1" w:themeShade="BF"/>
                <w:sz w:val="24"/>
                <w:szCs w:val="24"/>
                <w:lang w:eastAsia="en-GB"/>
              </w:rPr>
              <w:t>Day</w:t>
            </w:r>
            <w:r w:rsidR="00D47582" w:rsidRPr="00134ADD">
              <w:rPr>
                <w:rFonts w:asciiTheme="minorBidi" w:eastAsia="Times New Roman" w:hAnsiTheme="minorBidi"/>
                <w:color w:val="2F5496" w:themeColor="accent1" w:themeShade="BF"/>
                <w:sz w:val="24"/>
                <w:szCs w:val="24"/>
                <w:lang w:eastAsia="en-GB"/>
              </w:rPr>
              <w:t xml:space="preserve"> </w:t>
            </w:r>
            <w:r w:rsidRPr="00826AE3">
              <w:rPr>
                <w:rFonts w:asciiTheme="minorBidi" w:eastAsia="Times New Roman" w:hAnsiTheme="minorBidi"/>
                <w:color w:val="2F5496" w:themeColor="accent1" w:themeShade="BF"/>
                <w:sz w:val="24"/>
                <w:szCs w:val="24"/>
                <w:lang w:eastAsia="en-GB"/>
              </w:rPr>
              <w:t>Carmarthen</w:t>
            </w:r>
          </w:p>
          <w:p w14:paraId="2DA8427B" w14:textId="77777777" w:rsidR="00826AE3" w:rsidRPr="00826AE3" w:rsidRDefault="00826AE3" w:rsidP="00D23534">
            <w:pPr>
              <w:spacing w:after="0" w:line="240" w:lineRule="auto"/>
              <w:jc w:val="center"/>
              <w:rPr>
                <w:rFonts w:asciiTheme="minorBidi" w:eastAsia="Times New Roman" w:hAnsiTheme="minorBidi"/>
                <w:color w:val="2F5496" w:themeColor="accent1" w:themeShade="BF"/>
                <w:sz w:val="24"/>
                <w:szCs w:val="24"/>
                <w:lang w:eastAsia="en-GB"/>
              </w:rPr>
            </w:pPr>
            <w:r w:rsidRPr="00826AE3">
              <w:rPr>
                <w:rFonts w:asciiTheme="minorBidi" w:eastAsia="Times New Roman" w:hAnsiTheme="minorBidi"/>
                <w:color w:val="2F5496" w:themeColor="accent1" w:themeShade="BF"/>
                <w:sz w:val="24"/>
                <w:szCs w:val="24"/>
                <w:lang w:eastAsia="en-GB"/>
              </w:rPr>
              <w:t>English medium</w:t>
            </w:r>
          </w:p>
          <w:p w14:paraId="2B0B2274" w14:textId="4517EAD8" w:rsidR="00826AE3" w:rsidRPr="00826AE3" w:rsidRDefault="00826AE3" w:rsidP="00D23534">
            <w:pPr>
              <w:spacing w:after="0" w:line="240" w:lineRule="auto"/>
              <w:jc w:val="center"/>
              <w:rPr>
                <w:rFonts w:asciiTheme="minorBidi" w:eastAsia="Times New Roman" w:hAnsiTheme="minorBidi"/>
                <w:sz w:val="24"/>
                <w:szCs w:val="24"/>
                <w:lang w:eastAsia="en-GB"/>
              </w:rPr>
            </w:pPr>
          </w:p>
        </w:tc>
        <w:tc>
          <w:tcPr>
            <w:tcW w:w="3119" w:type="dxa"/>
            <w:shd w:val="clear" w:color="auto" w:fill="auto"/>
          </w:tcPr>
          <w:p w14:paraId="01F24379" w14:textId="6159EB9C" w:rsidR="008A636D" w:rsidRPr="00584858" w:rsidRDefault="005A3252" w:rsidP="005A3252">
            <w:pPr>
              <w:spacing w:after="0" w:line="240" w:lineRule="auto"/>
              <w:jc w:val="center"/>
              <w:rPr>
                <w:rFonts w:asciiTheme="minorBidi" w:eastAsia="Times New Roman" w:hAnsiTheme="minorBidi"/>
                <w:b/>
                <w:bCs/>
                <w:color w:val="000000"/>
                <w:sz w:val="24"/>
                <w:szCs w:val="24"/>
                <w:lang w:eastAsia="en-GB"/>
              </w:rPr>
            </w:pPr>
            <w:proofErr w:type="spellStart"/>
            <w:r w:rsidRPr="00584858">
              <w:rPr>
                <w:rFonts w:asciiTheme="minorBidi" w:eastAsia="Times New Roman" w:hAnsiTheme="minorBidi"/>
                <w:b/>
                <w:bCs/>
                <w:color w:val="000000"/>
                <w:sz w:val="24"/>
                <w:szCs w:val="24"/>
                <w:lang w:eastAsia="en-GB"/>
              </w:rPr>
              <w:t>Dydd</w:t>
            </w:r>
            <w:proofErr w:type="spellEnd"/>
            <w:r w:rsidRPr="00584858">
              <w:rPr>
                <w:rFonts w:asciiTheme="minorBidi" w:eastAsia="Times New Roman" w:hAnsiTheme="minorBidi"/>
                <w:b/>
                <w:bCs/>
                <w:color w:val="000000"/>
                <w:sz w:val="24"/>
                <w:szCs w:val="24"/>
                <w:lang w:eastAsia="en-GB"/>
              </w:rPr>
              <w:t xml:space="preserve"> Mawrth</w:t>
            </w:r>
            <w:r w:rsidR="0095157A">
              <w:rPr>
                <w:rFonts w:asciiTheme="minorBidi" w:eastAsia="Times New Roman" w:hAnsiTheme="minorBidi"/>
                <w:b/>
                <w:bCs/>
                <w:color w:val="000000"/>
                <w:sz w:val="24"/>
                <w:szCs w:val="24"/>
                <w:lang w:eastAsia="en-GB"/>
              </w:rPr>
              <w:t xml:space="preserve">/ </w:t>
            </w:r>
            <w:r w:rsidR="0095157A" w:rsidRPr="00584858">
              <w:rPr>
                <w:rFonts w:asciiTheme="minorBidi" w:eastAsia="Times New Roman" w:hAnsiTheme="minorBidi"/>
                <w:b/>
                <w:bCs/>
                <w:color w:val="2F5496" w:themeColor="accent1" w:themeShade="BF"/>
                <w:sz w:val="24"/>
                <w:szCs w:val="24"/>
                <w:lang w:eastAsia="en-GB"/>
              </w:rPr>
              <w:t>Tuesday</w:t>
            </w:r>
          </w:p>
          <w:p w14:paraId="2B4E70A5" w14:textId="00576BC5" w:rsidR="008A636D" w:rsidRDefault="008A636D" w:rsidP="005A3252">
            <w:pPr>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9.00yb – 3.00yp</w:t>
            </w:r>
            <w:r w:rsidR="0095157A">
              <w:rPr>
                <w:rFonts w:asciiTheme="minorBidi" w:eastAsia="Times New Roman" w:hAnsiTheme="minorBidi"/>
                <w:color w:val="000000"/>
                <w:sz w:val="24"/>
                <w:szCs w:val="24"/>
                <w:lang w:eastAsia="en-GB"/>
              </w:rPr>
              <w:t>/</w:t>
            </w:r>
          </w:p>
          <w:p w14:paraId="123A2170" w14:textId="48715C3E" w:rsidR="00826AE3" w:rsidRDefault="00826AE3" w:rsidP="00584858">
            <w:pPr>
              <w:spacing w:after="0" w:line="240" w:lineRule="auto"/>
              <w:jc w:val="center"/>
              <w:rPr>
                <w:rFonts w:asciiTheme="minorBidi" w:eastAsia="Times New Roman" w:hAnsiTheme="minorBidi"/>
                <w:color w:val="2F5496" w:themeColor="accent1" w:themeShade="BF"/>
                <w:sz w:val="24"/>
                <w:szCs w:val="24"/>
                <w:lang w:eastAsia="en-GB"/>
              </w:rPr>
            </w:pPr>
            <w:r w:rsidRPr="00D27AB8">
              <w:rPr>
                <w:rFonts w:asciiTheme="minorBidi" w:eastAsia="Times New Roman" w:hAnsiTheme="minorBidi"/>
                <w:color w:val="2F5496" w:themeColor="accent1" w:themeShade="BF"/>
                <w:sz w:val="24"/>
                <w:szCs w:val="24"/>
                <w:lang w:eastAsia="en-GB"/>
              </w:rPr>
              <w:t>9</w:t>
            </w:r>
            <w:r w:rsidR="00D27AB8">
              <w:rPr>
                <w:rFonts w:asciiTheme="minorBidi" w:eastAsia="Times New Roman" w:hAnsiTheme="minorBidi"/>
                <w:color w:val="2F5496" w:themeColor="accent1" w:themeShade="BF"/>
                <w:sz w:val="24"/>
                <w:szCs w:val="24"/>
                <w:lang w:eastAsia="en-GB"/>
              </w:rPr>
              <w:t>.00</w:t>
            </w:r>
            <w:r w:rsidRPr="00D27AB8">
              <w:rPr>
                <w:rFonts w:asciiTheme="minorBidi" w:eastAsia="Times New Roman" w:hAnsiTheme="minorBidi"/>
                <w:color w:val="2F5496" w:themeColor="accent1" w:themeShade="BF"/>
                <w:sz w:val="24"/>
                <w:szCs w:val="24"/>
                <w:lang w:eastAsia="en-GB"/>
              </w:rPr>
              <w:t>am-</w:t>
            </w:r>
            <w:r w:rsidR="005A3252" w:rsidRPr="00D27AB8">
              <w:rPr>
                <w:rFonts w:asciiTheme="minorBidi" w:eastAsia="Times New Roman" w:hAnsiTheme="minorBidi"/>
                <w:color w:val="2F5496" w:themeColor="accent1" w:themeShade="BF"/>
                <w:sz w:val="24"/>
                <w:szCs w:val="24"/>
                <w:lang w:eastAsia="en-GB"/>
              </w:rPr>
              <w:t>3</w:t>
            </w:r>
            <w:r w:rsidR="00D27AB8">
              <w:rPr>
                <w:rFonts w:asciiTheme="minorBidi" w:eastAsia="Times New Roman" w:hAnsiTheme="minorBidi"/>
                <w:color w:val="2F5496" w:themeColor="accent1" w:themeShade="BF"/>
                <w:sz w:val="24"/>
                <w:szCs w:val="24"/>
                <w:lang w:eastAsia="en-GB"/>
              </w:rPr>
              <w:t>.00</w:t>
            </w:r>
            <w:r w:rsidRPr="00D27AB8">
              <w:rPr>
                <w:rFonts w:asciiTheme="minorBidi" w:eastAsia="Times New Roman" w:hAnsiTheme="minorBidi"/>
                <w:color w:val="2F5496" w:themeColor="accent1" w:themeShade="BF"/>
                <w:sz w:val="24"/>
                <w:szCs w:val="24"/>
                <w:lang w:eastAsia="en-GB"/>
              </w:rPr>
              <w:t>pm</w:t>
            </w:r>
          </w:p>
          <w:p w14:paraId="3FEC92C3" w14:textId="77777777" w:rsidR="00DE6C7E" w:rsidRPr="00826AE3" w:rsidRDefault="00DE6C7E" w:rsidP="00584858">
            <w:pPr>
              <w:spacing w:after="0" w:line="240" w:lineRule="auto"/>
              <w:jc w:val="center"/>
              <w:rPr>
                <w:rFonts w:asciiTheme="minorBidi" w:eastAsia="Times New Roman" w:hAnsiTheme="minorBidi"/>
                <w:color w:val="000000"/>
                <w:sz w:val="24"/>
                <w:szCs w:val="24"/>
                <w:lang w:eastAsia="en-GB"/>
              </w:rPr>
            </w:pPr>
          </w:p>
          <w:p w14:paraId="585BABF7" w14:textId="49A2A9C3" w:rsidR="00584858" w:rsidRPr="0095157A" w:rsidRDefault="005A3252" w:rsidP="0095157A">
            <w:pPr>
              <w:spacing w:after="0" w:line="240" w:lineRule="auto"/>
              <w:jc w:val="center"/>
              <w:rPr>
                <w:rFonts w:asciiTheme="minorBidi" w:eastAsia="Times New Roman" w:hAnsiTheme="minorBidi"/>
                <w:b/>
                <w:bCs/>
                <w:color w:val="2F5496" w:themeColor="accent1" w:themeShade="BF"/>
                <w:sz w:val="24"/>
                <w:szCs w:val="24"/>
                <w:lang w:eastAsia="en-GB"/>
              </w:rPr>
            </w:pPr>
            <w:proofErr w:type="spellStart"/>
            <w:r w:rsidRPr="0094577F">
              <w:rPr>
                <w:rFonts w:asciiTheme="minorBidi" w:eastAsia="Times New Roman" w:hAnsiTheme="minorBidi"/>
                <w:b/>
                <w:bCs/>
                <w:color w:val="000000"/>
                <w:sz w:val="24"/>
                <w:szCs w:val="24"/>
                <w:lang w:eastAsia="en-GB"/>
              </w:rPr>
              <w:t>Dydd</w:t>
            </w:r>
            <w:proofErr w:type="spellEnd"/>
            <w:r w:rsidRPr="0094577F">
              <w:rPr>
                <w:rFonts w:asciiTheme="minorBidi" w:eastAsia="Times New Roman" w:hAnsiTheme="minorBidi"/>
                <w:b/>
                <w:bCs/>
                <w:color w:val="000000"/>
                <w:sz w:val="24"/>
                <w:szCs w:val="24"/>
                <w:lang w:eastAsia="en-GB"/>
              </w:rPr>
              <w:t xml:space="preserve"> </w:t>
            </w:r>
            <w:proofErr w:type="spellStart"/>
            <w:r w:rsidRPr="0094577F">
              <w:rPr>
                <w:rFonts w:asciiTheme="minorBidi" w:eastAsia="Times New Roman" w:hAnsiTheme="minorBidi"/>
                <w:b/>
                <w:bCs/>
                <w:color w:val="000000"/>
                <w:sz w:val="24"/>
                <w:szCs w:val="24"/>
                <w:lang w:eastAsia="en-GB"/>
              </w:rPr>
              <w:t>Gwener</w:t>
            </w:r>
            <w:proofErr w:type="spellEnd"/>
            <w:r w:rsidR="0095157A">
              <w:rPr>
                <w:rFonts w:asciiTheme="minorBidi" w:eastAsia="Times New Roman" w:hAnsiTheme="minorBidi"/>
                <w:b/>
                <w:bCs/>
                <w:color w:val="000000"/>
                <w:sz w:val="24"/>
                <w:szCs w:val="24"/>
                <w:lang w:eastAsia="en-GB"/>
              </w:rPr>
              <w:t xml:space="preserve">/ </w:t>
            </w:r>
            <w:r w:rsidR="0095157A" w:rsidRPr="0094577F">
              <w:rPr>
                <w:rFonts w:asciiTheme="minorBidi" w:eastAsia="Times New Roman" w:hAnsiTheme="minorBidi"/>
                <w:b/>
                <w:bCs/>
                <w:color w:val="2F5496" w:themeColor="accent1" w:themeShade="BF"/>
                <w:sz w:val="24"/>
                <w:szCs w:val="24"/>
                <w:lang w:eastAsia="en-GB"/>
              </w:rPr>
              <w:t xml:space="preserve">Friday </w:t>
            </w:r>
          </w:p>
          <w:p w14:paraId="49AE4923" w14:textId="19E62941" w:rsidR="0094577F" w:rsidRDefault="00584858" w:rsidP="0094577F">
            <w:pPr>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 xml:space="preserve">9.00yb </w:t>
            </w:r>
            <w:r w:rsidR="0094577F">
              <w:rPr>
                <w:rFonts w:asciiTheme="minorBidi" w:eastAsia="Times New Roman" w:hAnsiTheme="minorBidi"/>
                <w:color w:val="000000"/>
                <w:sz w:val="24"/>
                <w:szCs w:val="24"/>
                <w:lang w:eastAsia="en-GB"/>
              </w:rPr>
              <w:t>–</w:t>
            </w:r>
            <w:r>
              <w:rPr>
                <w:rFonts w:asciiTheme="minorBidi" w:eastAsia="Times New Roman" w:hAnsiTheme="minorBidi"/>
                <w:color w:val="000000"/>
                <w:sz w:val="24"/>
                <w:szCs w:val="24"/>
                <w:lang w:eastAsia="en-GB"/>
              </w:rPr>
              <w:t xml:space="preserve"> </w:t>
            </w:r>
            <w:r w:rsidR="0094577F">
              <w:rPr>
                <w:rFonts w:asciiTheme="minorBidi" w:eastAsia="Times New Roman" w:hAnsiTheme="minorBidi"/>
                <w:color w:val="000000"/>
                <w:sz w:val="24"/>
                <w:szCs w:val="24"/>
                <w:lang w:eastAsia="en-GB"/>
              </w:rPr>
              <w:t>1</w:t>
            </w:r>
            <w:r w:rsidR="0095157A">
              <w:rPr>
                <w:rFonts w:asciiTheme="minorBidi" w:eastAsia="Times New Roman" w:hAnsiTheme="minorBidi"/>
                <w:color w:val="000000"/>
                <w:sz w:val="24"/>
                <w:szCs w:val="24"/>
                <w:lang w:eastAsia="en-GB"/>
              </w:rPr>
              <w:t>.00</w:t>
            </w:r>
            <w:r w:rsidR="0094577F">
              <w:rPr>
                <w:rFonts w:asciiTheme="minorBidi" w:eastAsia="Times New Roman" w:hAnsiTheme="minorBidi"/>
                <w:color w:val="000000"/>
                <w:sz w:val="24"/>
                <w:szCs w:val="24"/>
                <w:lang w:eastAsia="en-GB"/>
              </w:rPr>
              <w:t>yp</w:t>
            </w:r>
            <w:r w:rsidR="0095157A">
              <w:rPr>
                <w:rFonts w:asciiTheme="minorBidi" w:eastAsia="Times New Roman" w:hAnsiTheme="minorBidi"/>
                <w:color w:val="000000"/>
                <w:sz w:val="24"/>
                <w:szCs w:val="24"/>
                <w:lang w:eastAsia="en-GB"/>
              </w:rPr>
              <w:t>/</w:t>
            </w:r>
          </w:p>
          <w:p w14:paraId="53AE2AC0" w14:textId="77777777" w:rsidR="00D47582" w:rsidRDefault="00826AE3" w:rsidP="000E1A4A">
            <w:pPr>
              <w:spacing w:after="0" w:line="240" w:lineRule="auto"/>
              <w:jc w:val="center"/>
              <w:rPr>
                <w:rFonts w:asciiTheme="minorBidi" w:eastAsia="Times New Roman" w:hAnsiTheme="minorBidi"/>
                <w:color w:val="2F5496" w:themeColor="accent1" w:themeShade="BF"/>
                <w:sz w:val="24"/>
                <w:szCs w:val="24"/>
                <w:lang w:eastAsia="en-GB"/>
              </w:rPr>
            </w:pPr>
            <w:r w:rsidRPr="0095157A">
              <w:rPr>
                <w:rFonts w:asciiTheme="minorBidi" w:eastAsia="Times New Roman" w:hAnsiTheme="minorBidi"/>
                <w:color w:val="2F5496" w:themeColor="accent1" w:themeShade="BF"/>
                <w:sz w:val="24"/>
                <w:szCs w:val="24"/>
                <w:lang w:eastAsia="en-GB"/>
              </w:rPr>
              <w:t>9</w:t>
            </w:r>
            <w:r w:rsidR="0094577F" w:rsidRPr="0095157A">
              <w:rPr>
                <w:rFonts w:asciiTheme="minorBidi" w:eastAsia="Times New Roman" w:hAnsiTheme="minorBidi"/>
                <w:color w:val="2F5496" w:themeColor="accent1" w:themeShade="BF"/>
                <w:sz w:val="24"/>
                <w:szCs w:val="24"/>
                <w:lang w:eastAsia="en-GB"/>
              </w:rPr>
              <w:t>.00</w:t>
            </w:r>
            <w:r w:rsidRPr="0095157A">
              <w:rPr>
                <w:rFonts w:asciiTheme="minorBidi" w:eastAsia="Times New Roman" w:hAnsiTheme="minorBidi"/>
                <w:color w:val="2F5496" w:themeColor="accent1" w:themeShade="BF"/>
                <w:sz w:val="24"/>
                <w:szCs w:val="24"/>
                <w:lang w:eastAsia="en-GB"/>
              </w:rPr>
              <w:t>am-</w:t>
            </w:r>
            <w:r w:rsidR="005A3252" w:rsidRPr="0095157A">
              <w:rPr>
                <w:rFonts w:asciiTheme="minorBidi" w:eastAsia="Times New Roman" w:hAnsiTheme="minorBidi"/>
                <w:color w:val="2F5496" w:themeColor="accent1" w:themeShade="BF"/>
                <w:sz w:val="24"/>
                <w:szCs w:val="24"/>
                <w:lang w:eastAsia="en-GB"/>
              </w:rPr>
              <w:t>1</w:t>
            </w:r>
            <w:r w:rsidR="0094577F" w:rsidRPr="0095157A">
              <w:rPr>
                <w:rFonts w:asciiTheme="minorBidi" w:eastAsia="Times New Roman" w:hAnsiTheme="minorBidi"/>
                <w:color w:val="2F5496" w:themeColor="accent1" w:themeShade="BF"/>
                <w:sz w:val="24"/>
                <w:szCs w:val="24"/>
                <w:lang w:eastAsia="en-GB"/>
              </w:rPr>
              <w:t>.00</w:t>
            </w:r>
            <w:r w:rsidRPr="0095157A">
              <w:rPr>
                <w:rFonts w:asciiTheme="minorBidi" w:eastAsia="Times New Roman" w:hAnsiTheme="minorBidi"/>
                <w:color w:val="2F5496" w:themeColor="accent1" w:themeShade="BF"/>
                <w:sz w:val="24"/>
                <w:szCs w:val="24"/>
                <w:lang w:eastAsia="en-GB"/>
              </w:rPr>
              <w:t>pm</w:t>
            </w:r>
          </w:p>
          <w:p w14:paraId="2DBF171B" w14:textId="3A7C7556" w:rsidR="000E1A4A" w:rsidRPr="00826AE3" w:rsidRDefault="000E1A4A" w:rsidP="000E1A4A">
            <w:pPr>
              <w:spacing w:after="0" w:line="240" w:lineRule="auto"/>
              <w:jc w:val="center"/>
              <w:rPr>
                <w:rFonts w:asciiTheme="minorBidi" w:eastAsia="Times New Roman" w:hAnsiTheme="minorBidi"/>
                <w:color w:val="000000"/>
                <w:sz w:val="24"/>
                <w:szCs w:val="24"/>
                <w:lang w:eastAsia="en-GB"/>
              </w:rPr>
            </w:pPr>
          </w:p>
        </w:tc>
        <w:tc>
          <w:tcPr>
            <w:tcW w:w="1843" w:type="dxa"/>
            <w:shd w:val="clear" w:color="auto" w:fill="auto"/>
          </w:tcPr>
          <w:p w14:paraId="16E6253A" w14:textId="72AA97F3" w:rsidR="00826AE3" w:rsidRPr="00826AE3" w:rsidRDefault="006E0DC6" w:rsidP="009B4873">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Tracy Hunt</w:t>
            </w:r>
          </w:p>
        </w:tc>
        <w:tc>
          <w:tcPr>
            <w:tcW w:w="1842" w:type="dxa"/>
            <w:shd w:val="clear" w:color="auto" w:fill="auto"/>
          </w:tcPr>
          <w:p w14:paraId="13E6F00E" w14:textId="67A24308" w:rsidR="00826AE3" w:rsidRDefault="00826AE3" w:rsidP="00D23534">
            <w:pPr>
              <w:spacing w:after="0" w:line="240" w:lineRule="auto"/>
              <w:jc w:val="center"/>
              <w:rPr>
                <w:rFonts w:asciiTheme="minorBidi" w:eastAsia="Times New Roman" w:hAnsiTheme="minorBidi"/>
                <w:color w:val="000000"/>
                <w:sz w:val="24"/>
                <w:szCs w:val="24"/>
                <w:lang w:eastAsia="en-GB"/>
              </w:rPr>
            </w:pPr>
          </w:p>
          <w:p w14:paraId="162EE150" w14:textId="7571B0A6" w:rsidR="00DE6C7E" w:rsidRPr="00826AE3" w:rsidRDefault="006E0DC6" w:rsidP="00D23534">
            <w:pPr>
              <w:spacing w:after="0" w:line="240" w:lineRule="auto"/>
              <w:jc w:val="center"/>
              <w:rPr>
                <w:rFonts w:asciiTheme="minorBidi" w:eastAsia="Times New Roman" w:hAnsiTheme="minorBidi"/>
                <w:color w:val="000000"/>
                <w:sz w:val="24"/>
                <w:szCs w:val="24"/>
                <w:lang w:eastAsia="en-GB"/>
              </w:rPr>
            </w:pPr>
            <w:r w:rsidRPr="006E0DC6">
              <w:rPr>
                <w:rFonts w:asciiTheme="minorBidi" w:eastAsia="Times New Roman" w:hAnsiTheme="minorBidi"/>
                <w:color w:val="000000"/>
                <w:sz w:val="24"/>
                <w:szCs w:val="24"/>
                <w:lang w:eastAsia="en-GB"/>
              </w:rPr>
              <w:t>Paul Darby</w:t>
            </w:r>
          </w:p>
        </w:tc>
      </w:tr>
      <w:tr w:rsidR="00826AE3" w:rsidRPr="00826AE3" w14:paraId="5E29D3CA" w14:textId="77777777" w:rsidTr="00871B78">
        <w:tc>
          <w:tcPr>
            <w:tcW w:w="2263" w:type="dxa"/>
            <w:shd w:val="clear" w:color="auto" w:fill="auto"/>
          </w:tcPr>
          <w:p w14:paraId="04E584A2" w14:textId="77777777" w:rsidR="00826AE3" w:rsidRPr="00826AE3" w:rsidRDefault="00826AE3" w:rsidP="00D23534">
            <w:pPr>
              <w:spacing w:after="0" w:line="240" w:lineRule="auto"/>
              <w:jc w:val="center"/>
              <w:rPr>
                <w:rFonts w:asciiTheme="minorBidi" w:eastAsia="Times New Roman" w:hAnsiTheme="minorBidi"/>
                <w:color w:val="000000"/>
                <w:sz w:val="24"/>
                <w:szCs w:val="24"/>
                <w:lang w:eastAsia="en-GB"/>
              </w:rPr>
            </w:pPr>
            <w:proofErr w:type="spellStart"/>
            <w:r w:rsidRPr="00826AE3">
              <w:rPr>
                <w:rFonts w:asciiTheme="minorBidi" w:eastAsia="Times New Roman" w:hAnsiTheme="minorBidi"/>
                <w:color w:val="000000"/>
                <w:sz w:val="24"/>
                <w:szCs w:val="24"/>
                <w:lang w:eastAsia="en-GB"/>
              </w:rPr>
              <w:t>Dydd</w:t>
            </w:r>
            <w:proofErr w:type="spellEnd"/>
            <w:r w:rsidRPr="00826AE3">
              <w:rPr>
                <w:rFonts w:asciiTheme="minorBidi" w:eastAsia="Times New Roman" w:hAnsiTheme="minorBidi"/>
                <w:color w:val="000000"/>
                <w:sz w:val="24"/>
                <w:szCs w:val="24"/>
                <w:lang w:eastAsia="en-GB"/>
              </w:rPr>
              <w:t xml:space="preserve"> </w:t>
            </w:r>
            <w:proofErr w:type="spellStart"/>
            <w:r w:rsidRPr="00826AE3">
              <w:rPr>
                <w:rFonts w:asciiTheme="minorBidi" w:eastAsia="Times New Roman" w:hAnsiTheme="minorBidi"/>
                <w:color w:val="000000"/>
                <w:sz w:val="24"/>
                <w:szCs w:val="24"/>
                <w:lang w:eastAsia="en-GB"/>
              </w:rPr>
              <w:t>Caerfyrddin</w:t>
            </w:r>
            <w:proofErr w:type="spellEnd"/>
          </w:p>
          <w:p w14:paraId="741DF72A" w14:textId="77777777" w:rsidR="00826AE3" w:rsidRPr="00826AE3" w:rsidRDefault="00826AE3" w:rsidP="00D23534">
            <w:pPr>
              <w:spacing w:after="0" w:line="240" w:lineRule="auto"/>
              <w:jc w:val="center"/>
              <w:rPr>
                <w:rFonts w:asciiTheme="minorBidi" w:eastAsia="Times New Roman" w:hAnsiTheme="minorBidi"/>
                <w:color w:val="000000"/>
                <w:sz w:val="24"/>
                <w:szCs w:val="24"/>
                <w:lang w:eastAsia="en-GB"/>
              </w:rPr>
            </w:pPr>
            <w:proofErr w:type="spellStart"/>
            <w:r w:rsidRPr="00826AE3">
              <w:rPr>
                <w:rFonts w:asciiTheme="minorBidi" w:eastAsia="Times New Roman" w:hAnsiTheme="minorBidi"/>
                <w:color w:val="000000"/>
                <w:sz w:val="24"/>
                <w:szCs w:val="24"/>
                <w:lang w:eastAsia="en-GB"/>
              </w:rPr>
              <w:t>Cyfrwng</w:t>
            </w:r>
            <w:proofErr w:type="spellEnd"/>
            <w:r w:rsidRPr="00826AE3">
              <w:rPr>
                <w:rFonts w:asciiTheme="minorBidi" w:eastAsia="Times New Roman" w:hAnsiTheme="minorBidi"/>
                <w:color w:val="000000"/>
                <w:sz w:val="24"/>
                <w:szCs w:val="24"/>
                <w:lang w:eastAsia="en-GB"/>
              </w:rPr>
              <w:t xml:space="preserve"> Cymraeg</w:t>
            </w:r>
          </w:p>
          <w:p w14:paraId="41437386" w14:textId="77777777" w:rsidR="00826AE3" w:rsidRPr="00242CAE" w:rsidRDefault="00242CAE" w:rsidP="00D23534">
            <w:pPr>
              <w:spacing w:after="0" w:line="240" w:lineRule="auto"/>
              <w:jc w:val="center"/>
              <w:rPr>
                <w:rFonts w:asciiTheme="minorBidi" w:eastAsia="Times New Roman" w:hAnsiTheme="minorBidi"/>
                <w:color w:val="2F5496" w:themeColor="accent1" w:themeShade="BF"/>
                <w:sz w:val="24"/>
                <w:szCs w:val="24"/>
                <w:lang w:eastAsia="en-GB"/>
              </w:rPr>
            </w:pPr>
            <w:r w:rsidRPr="00242CAE">
              <w:rPr>
                <w:rFonts w:asciiTheme="minorBidi" w:eastAsia="Times New Roman" w:hAnsiTheme="minorBidi"/>
                <w:color w:val="2F5496" w:themeColor="accent1" w:themeShade="BF"/>
                <w:sz w:val="24"/>
                <w:szCs w:val="24"/>
                <w:lang w:eastAsia="en-GB"/>
              </w:rPr>
              <w:t>Day Carmarthen</w:t>
            </w:r>
          </w:p>
          <w:p w14:paraId="3CA00EED" w14:textId="109269D2" w:rsidR="00242CAE" w:rsidRPr="00826AE3" w:rsidRDefault="00242CAE" w:rsidP="00D23534">
            <w:pPr>
              <w:spacing w:after="0" w:line="240" w:lineRule="auto"/>
              <w:jc w:val="center"/>
              <w:rPr>
                <w:rFonts w:asciiTheme="minorBidi" w:eastAsia="Times New Roman" w:hAnsiTheme="minorBidi"/>
                <w:color w:val="000000"/>
                <w:sz w:val="24"/>
                <w:szCs w:val="24"/>
                <w:lang w:eastAsia="en-GB"/>
              </w:rPr>
            </w:pPr>
            <w:r w:rsidRPr="00242CAE">
              <w:rPr>
                <w:rFonts w:asciiTheme="minorBidi" w:eastAsia="Times New Roman" w:hAnsiTheme="minorBidi"/>
                <w:color w:val="2F5496" w:themeColor="accent1" w:themeShade="BF"/>
                <w:sz w:val="24"/>
                <w:szCs w:val="24"/>
                <w:lang w:eastAsia="en-GB"/>
              </w:rPr>
              <w:t>Welsh Medium</w:t>
            </w:r>
          </w:p>
        </w:tc>
        <w:tc>
          <w:tcPr>
            <w:tcW w:w="3119" w:type="dxa"/>
            <w:shd w:val="clear" w:color="auto" w:fill="auto"/>
          </w:tcPr>
          <w:p w14:paraId="15B9656C" w14:textId="77777777" w:rsidR="000E1A4A" w:rsidRDefault="005A3252" w:rsidP="005A3252">
            <w:pPr>
              <w:spacing w:after="0" w:line="240" w:lineRule="auto"/>
              <w:jc w:val="center"/>
              <w:rPr>
                <w:rFonts w:asciiTheme="minorBidi" w:eastAsia="Times New Roman" w:hAnsiTheme="minorBidi"/>
                <w:color w:val="000000"/>
                <w:sz w:val="24"/>
                <w:szCs w:val="24"/>
                <w:lang w:eastAsia="en-GB"/>
              </w:rPr>
            </w:pPr>
            <w:proofErr w:type="spellStart"/>
            <w:r w:rsidRPr="000E1A4A">
              <w:rPr>
                <w:rFonts w:asciiTheme="minorBidi" w:eastAsia="Times New Roman" w:hAnsiTheme="minorBidi"/>
                <w:b/>
                <w:bCs/>
                <w:color w:val="000000"/>
                <w:sz w:val="24"/>
                <w:szCs w:val="24"/>
                <w:lang w:eastAsia="en-GB"/>
              </w:rPr>
              <w:t>Dydd</w:t>
            </w:r>
            <w:proofErr w:type="spellEnd"/>
            <w:r w:rsidRPr="000E1A4A">
              <w:rPr>
                <w:rFonts w:asciiTheme="minorBidi" w:eastAsia="Times New Roman" w:hAnsiTheme="minorBidi"/>
                <w:b/>
                <w:bCs/>
                <w:color w:val="000000"/>
                <w:sz w:val="24"/>
                <w:szCs w:val="24"/>
                <w:lang w:eastAsia="en-GB"/>
              </w:rPr>
              <w:t xml:space="preserve"> Mawrth / </w:t>
            </w:r>
            <w:r w:rsidRPr="000E1A4A">
              <w:rPr>
                <w:rFonts w:asciiTheme="minorBidi" w:eastAsia="Times New Roman" w:hAnsiTheme="minorBidi"/>
                <w:b/>
                <w:bCs/>
                <w:color w:val="2F5496" w:themeColor="accent1" w:themeShade="BF"/>
                <w:sz w:val="24"/>
                <w:szCs w:val="24"/>
                <w:lang w:eastAsia="en-GB"/>
              </w:rPr>
              <w:t>Tuesday</w:t>
            </w:r>
            <w:r w:rsidRPr="00826AE3">
              <w:rPr>
                <w:rFonts w:asciiTheme="minorBidi" w:eastAsia="Times New Roman" w:hAnsiTheme="minorBidi"/>
                <w:color w:val="000000"/>
                <w:sz w:val="24"/>
                <w:szCs w:val="24"/>
                <w:lang w:eastAsia="en-GB"/>
              </w:rPr>
              <w:t xml:space="preserve"> </w:t>
            </w:r>
            <w:r w:rsidR="000E1A4A">
              <w:rPr>
                <w:rFonts w:asciiTheme="minorBidi" w:eastAsia="Times New Roman" w:hAnsiTheme="minorBidi"/>
                <w:color w:val="000000"/>
                <w:sz w:val="24"/>
                <w:szCs w:val="24"/>
                <w:lang w:eastAsia="en-GB"/>
              </w:rPr>
              <w:t>9.00yb – 3.00yp/</w:t>
            </w:r>
          </w:p>
          <w:p w14:paraId="1A566434" w14:textId="71C70D51" w:rsidR="005A3252" w:rsidRDefault="005A3252" w:rsidP="000E1A4A">
            <w:pPr>
              <w:spacing w:after="0" w:line="240" w:lineRule="auto"/>
              <w:jc w:val="center"/>
              <w:rPr>
                <w:rFonts w:asciiTheme="minorBidi" w:eastAsia="Times New Roman" w:hAnsiTheme="minorBidi"/>
                <w:color w:val="2F5496" w:themeColor="accent1" w:themeShade="BF"/>
                <w:sz w:val="24"/>
                <w:szCs w:val="24"/>
                <w:lang w:eastAsia="en-GB"/>
              </w:rPr>
            </w:pPr>
            <w:r w:rsidRPr="000E1A4A">
              <w:rPr>
                <w:rFonts w:asciiTheme="minorBidi" w:eastAsia="Times New Roman" w:hAnsiTheme="minorBidi"/>
                <w:color w:val="2F5496" w:themeColor="accent1" w:themeShade="BF"/>
                <w:sz w:val="24"/>
                <w:szCs w:val="24"/>
                <w:lang w:eastAsia="en-GB"/>
              </w:rPr>
              <w:t>9</w:t>
            </w:r>
            <w:r w:rsidR="000E1A4A" w:rsidRPr="000E1A4A">
              <w:rPr>
                <w:rFonts w:asciiTheme="minorBidi" w:eastAsia="Times New Roman" w:hAnsiTheme="minorBidi"/>
                <w:color w:val="2F5496" w:themeColor="accent1" w:themeShade="BF"/>
                <w:sz w:val="24"/>
                <w:szCs w:val="24"/>
                <w:lang w:eastAsia="en-GB"/>
              </w:rPr>
              <w:t>.00</w:t>
            </w:r>
            <w:r w:rsidRPr="000E1A4A">
              <w:rPr>
                <w:rFonts w:asciiTheme="minorBidi" w:eastAsia="Times New Roman" w:hAnsiTheme="minorBidi"/>
                <w:color w:val="2F5496" w:themeColor="accent1" w:themeShade="BF"/>
                <w:sz w:val="24"/>
                <w:szCs w:val="24"/>
                <w:lang w:eastAsia="en-GB"/>
              </w:rPr>
              <w:t>am-3</w:t>
            </w:r>
            <w:r w:rsidR="000E1A4A" w:rsidRPr="000E1A4A">
              <w:rPr>
                <w:rFonts w:asciiTheme="minorBidi" w:eastAsia="Times New Roman" w:hAnsiTheme="minorBidi"/>
                <w:color w:val="2F5496" w:themeColor="accent1" w:themeShade="BF"/>
                <w:sz w:val="24"/>
                <w:szCs w:val="24"/>
                <w:lang w:eastAsia="en-GB"/>
              </w:rPr>
              <w:t>.00</w:t>
            </w:r>
            <w:r w:rsidRPr="000E1A4A">
              <w:rPr>
                <w:rFonts w:asciiTheme="minorBidi" w:eastAsia="Times New Roman" w:hAnsiTheme="minorBidi"/>
                <w:color w:val="2F5496" w:themeColor="accent1" w:themeShade="BF"/>
                <w:sz w:val="24"/>
                <w:szCs w:val="24"/>
                <w:lang w:eastAsia="en-GB"/>
              </w:rPr>
              <w:t>pm</w:t>
            </w:r>
          </w:p>
          <w:p w14:paraId="7C56CB64" w14:textId="77777777" w:rsidR="00DE6C7E" w:rsidRPr="000E1A4A" w:rsidRDefault="00DE6C7E" w:rsidP="000E1A4A">
            <w:pPr>
              <w:spacing w:after="0" w:line="240" w:lineRule="auto"/>
              <w:jc w:val="center"/>
              <w:rPr>
                <w:rFonts w:asciiTheme="minorBidi" w:eastAsia="Times New Roman" w:hAnsiTheme="minorBidi"/>
                <w:color w:val="2F5496" w:themeColor="accent1" w:themeShade="BF"/>
                <w:sz w:val="24"/>
                <w:szCs w:val="24"/>
                <w:lang w:eastAsia="en-GB"/>
              </w:rPr>
            </w:pPr>
          </w:p>
          <w:p w14:paraId="3C8D8BEE" w14:textId="77777777" w:rsidR="000E1A4A" w:rsidRDefault="005A3252" w:rsidP="000E1A4A">
            <w:pPr>
              <w:spacing w:after="0" w:line="240" w:lineRule="auto"/>
              <w:jc w:val="center"/>
              <w:rPr>
                <w:rFonts w:asciiTheme="minorBidi" w:eastAsia="Times New Roman" w:hAnsiTheme="minorBidi"/>
                <w:color w:val="000000"/>
                <w:sz w:val="24"/>
                <w:szCs w:val="24"/>
                <w:lang w:eastAsia="en-GB"/>
              </w:rPr>
            </w:pPr>
            <w:proofErr w:type="spellStart"/>
            <w:r w:rsidRPr="000E1A4A">
              <w:rPr>
                <w:rFonts w:asciiTheme="minorBidi" w:eastAsia="Times New Roman" w:hAnsiTheme="minorBidi"/>
                <w:b/>
                <w:bCs/>
                <w:color w:val="000000"/>
                <w:sz w:val="24"/>
                <w:szCs w:val="24"/>
                <w:lang w:eastAsia="en-GB"/>
              </w:rPr>
              <w:t>Dydd</w:t>
            </w:r>
            <w:proofErr w:type="spellEnd"/>
            <w:r w:rsidRPr="000E1A4A">
              <w:rPr>
                <w:rFonts w:asciiTheme="minorBidi" w:eastAsia="Times New Roman" w:hAnsiTheme="minorBidi"/>
                <w:b/>
                <w:bCs/>
                <w:color w:val="000000"/>
                <w:sz w:val="24"/>
                <w:szCs w:val="24"/>
                <w:lang w:eastAsia="en-GB"/>
              </w:rPr>
              <w:t xml:space="preserve"> </w:t>
            </w:r>
            <w:proofErr w:type="spellStart"/>
            <w:r w:rsidRPr="000E1A4A">
              <w:rPr>
                <w:rFonts w:asciiTheme="minorBidi" w:eastAsia="Times New Roman" w:hAnsiTheme="minorBidi"/>
                <w:b/>
                <w:bCs/>
                <w:color w:val="000000"/>
                <w:sz w:val="24"/>
                <w:szCs w:val="24"/>
                <w:lang w:eastAsia="en-GB"/>
              </w:rPr>
              <w:t>Gwener</w:t>
            </w:r>
            <w:proofErr w:type="spellEnd"/>
            <w:r w:rsidRPr="000E1A4A">
              <w:rPr>
                <w:rFonts w:asciiTheme="minorBidi" w:eastAsia="Times New Roman" w:hAnsiTheme="minorBidi"/>
                <w:b/>
                <w:bCs/>
                <w:color w:val="000000"/>
                <w:sz w:val="24"/>
                <w:szCs w:val="24"/>
                <w:lang w:eastAsia="en-GB"/>
              </w:rPr>
              <w:t xml:space="preserve"> / </w:t>
            </w:r>
            <w:r w:rsidRPr="000E1A4A">
              <w:rPr>
                <w:rFonts w:asciiTheme="minorBidi" w:eastAsia="Times New Roman" w:hAnsiTheme="minorBidi"/>
                <w:b/>
                <w:bCs/>
                <w:color w:val="2F5496" w:themeColor="accent1" w:themeShade="BF"/>
                <w:sz w:val="24"/>
                <w:szCs w:val="24"/>
                <w:lang w:eastAsia="en-GB"/>
              </w:rPr>
              <w:t>Friday</w:t>
            </w:r>
            <w:r w:rsidRPr="005A3252">
              <w:rPr>
                <w:rFonts w:asciiTheme="minorBidi" w:eastAsia="Times New Roman" w:hAnsiTheme="minorBidi"/>
                <w:color w:val="2F5496" w:themeColor="accent1" w:themeShade="BF"/>
                <w:sz w:val="24"/>
                <w:szCs w:val="24"/>
                <w:lang w:eastAsia="en-GB"/>
              </w:rPr>
              <w:t xml:space="preserve"> </w:t>
            </w:r>
            <w:r w:rsidR="000E1A4A">
              <w:rPr>
                <w:rFonts w:asciiTheme="minorBidi" w:eastAsia="Times New Roman" w:hAnsiTheme="minorBidi"/>
                <w:color w:val="000000"/>
                <w:sz w:val="24"/>
                <w:szCs w:val="24"/>
                <w:lang w:eastAsia="en-GB"/>
              </w:rPr>
              <w:t>9.00yb – 1.00yp/</w:t>
            </w:r>
          </w:p>
          <w:p w14:paraId="452D1492" w14:textId="77777777" w:rsidR="00826AE3" w:rsidRDefault="000E1A4A" w:rsidP="000E1A4A">
            <w:pPr>
              <w:spacing w:after="0" w:line="240" w:lineRule="auto"/>
              <w:jc w:val="center"/>
              <w:rPr>
                <w:rFonts w:asciiTheme="minorBidi" w:eastAsia="Times New Roman" w:hAnsiTheme="minorBidi"/>
                <w:color w:val="2F5496" w:themeColor="accent1" w:themeShade="BF"/>
                <w:sz w:val="24"/>
                <w:szCs w:val="24"/>
                <w:lang w:eastAsia="en-GB"/>
              </w:rPr>
            </w:pPr>
            <w:r w:rsidRPr="0095157A">
              <w:rPr>
                <w:rFonts w:asciiTheme="minorBidi" w:eastAsia="Times New Roman" w:hAnsiTheme="minorBidi"/>
                <w:color w:val="2F5496" w:themeColor="accent1" w:themeShade="BF"/>
                <w:sz w:val="24"/>
                <w:szCs w:val="24"/>
                <w:lang w:eastAsia="en-GB"/>
              </w:rPr>
              <w:t>9.00am-1.00pm</w:t>
            </w:r>
          </w:p>
          <w:p w14:paraId="519820AD" w14:textId="5BAADEAA" w:rsidR="000E1A4A" w:rsidRPr="00826AE3" w:rsidRDefault="000E1A4A" w:rsidP="000E1A4A">
            <w:pPr>
              <w:spacing w:after="0" w:line="240" w:lineRule="auto"/>
              <w:jc w:val="center"/>
              <w:rPr>
                <w:rFonts w:asciiTheme="minorBidi" w:eastAsia="Calibri" w:hAnsiTheme="minorBidi"/>
                <w:sz w:val="24"/>
                <w:szCs w:val="24"/>
                <w:lang w:eastAsia="en-US"/>
              </w:rPr>
            </w:pPr>
          </w:p>
        </w:tc>
        <w:tc>
          <w:tcPr>
            <w:tcW w:w="1843" w:type="dxa"/>
            <w:shd w:val="clear" w:color="auto" w:fill="auto"/>
          </w:tcPr>
          <w:p w14:paraId="542A5B39" w14:textId="38E3AE33" w:rsidR="00826AE3" w:rsidRPr="00826AE3" w:rsidRDefault="006E0DC6" w:rsidP="00D23534">
            <w:pPr>
              <w:spacing w:after="0" w:line="240" w:lineRule="auto"/>
              <w:jc w:val="center"/>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Glenda Tinney</w:t>
            </w:r>
          </w:p>
        </w:tc>
        <w:tc>
          <w:tcPr>
            <w:tcW w:w="1842" w:type="dxa"/>
            <w:shd w:val="clear" w:color="auto" w:fill="auto"/>
          </w:tcPr>
          <w:p w14:paraId="77FA7365" w14:textId="299461C8" w:rsidR="00826AE3" w:rsidRPr="00826AE3" w:rsidRDefault="006E0DC6" w:rsidP="00D23534">
            <w:pPr>
              <w:spacing w:after="0" w:line="240" w:lineRule="auto"/>
              <w:jc w:val="center"/>
              <w:rPr>
                <w:rFonts w:asciiTheme="minorBidi" w:eastAsia="Times New Roman" w:hAnsiTheme="minorBidi"/>
                <w:color w:val="000000"/>
                <w:sz w:val="24"/>
                <w:szCs w:val="24"/>
                <w:lang w:eastAsia="en-GB"/>
              </w:rPr>
            </w:pPr>
            <w:r w:rsidRPr="006E0DC6">
              <w:rPr>
                <w:rFonts w:asciiTheme="minorBidi" w:eastAsia="Times New Roman" w:hAnsiTheme="minorBidi"/>
                <w:color w:val="000000"/>
                <w:sz w:val="24"/>
                <w:szCs w:val="24"/>
                <w:lang w:eastAsia="en-GB"/>
              </w:rPr>
              <w:t>Paul Darby</w:t>
            </w:r>
          </w:p>
        </w:tc>
      </w:tr>
    </w:tbl>
    <w:p w14:paraId="0FF53669" w14:textId="77777777" w:rsidR="004B31FD" w:rsidRDefault="004B31FD"/>
    <w:p w14:paraId="1490870C" w14:textId="77777777" w:rsidR="00E9718B" w:rsidRDefault="008628A6" w:rsidP="008628A6">
      <w:pPr>
        <w:jc w:val="center"/>
        <w:rPr>
          <w:rFonts w:asciiTheme="minorBidi" w:hAnsiTheme="minorBidi"/>
          <w:b/>
          <w:color w:val="2F5496" w:themeColor="accent1" w:themeShade="BF"/>
          <w:sz w:val="36"/>
          <w:szCs w:val="36"/>
        </w:rPr>
      </w:pPr>
      <w:proofErr w:type="spellStart"/>
      <w:r w:rsidRPr="005A3252">
        <w:rPr>
          <w:rFonts w:asciiTheme="minorBidi" w:hAnsiTheme="minorBidi"/>
          <w:b/>
          <w:sz w:val="36"/>
          <w:szCs w:val="36"/>
        </w:rPr>
        <w:t>Amserlen</w:t>
      </w:r>
      <w:proofErr w:type="spellEnd"/>
      <w:r w:rsidRPr="005A3252">
        <w:rPr>
          <w:rFonts w:asciiTheme="minorBidi" w:hAnsiTheme="minorBidi"/>
          <w:b/>
          <w:sz w:val="36"/>
          <w:szCs w:val="36"/>
        </w:rPr>
        <w:t xml:space="preserve"> </w:t>
      </w:r>
      <w:proofErr w:type="spellStart"/>
      <w:r w:rsidRPr="005A3252">
        <w:rPr>
          <w:rFonts w:asciiTheme="minorBidi" w:hAnsiTheme="minorBidi"/>
          <w:b/>
          <w:sz w:val="36"/>
          <w:szCs w:val="36"/>
        </w:rPr>
        <w:t>yr</w:t>
      </w:r>
      <w:proofErr w:type="spellEnd"/>
      <w:r w:rsidRPr="005A3252">
        <w:rPr>
          <w:rFonts w:asciiTheme="minorBidi" w:hAnsiTheme="minorBidi"/>
          <w:b/>
          <w:sz w:val="36"/>
          <w:szCs w:val="36"/>
        </w:rPr>
        <w:t xml:space="preserve"> </w:t>
      </w:r>
      <w:proofErr w:type="spellStart"/>
      <w:r w:rsidRPr="005A3252">
        <w:rPr>
          <w:rFonts w:asciiTheme="minorBidi" w:hAnsiTheme="minorBidi"/>
          <w:b/>
          <w:sz w:val="36"/>
          <w:szCs w:val="36"/>
        </w:rPr>
        <w:t>asesu</w:t>
      </w:r>
      <w:proofErr w:type="spellEnd"/>
      <w:r w:rsidRPr="005A3252">
        <w:rPr>
          <w:rFonts w:asciiTheme="minorBidi" w:hAnsiTheme="minorBidi"/>
          <w:b/>
          <w:sz w:val="36"/>
          <w:szCs w:val="36"/>
        </w:rPr>
        <w:t xml:space="preserve"> / </w:t>
      </w:r>
      <w:r w:rsidRPr="005A3252">
        <w:rPr>
          <w:rFonts w:asciiTheme="minorBidi" w:hAnsiTheme="minorBidi"/>
          <w:b/>
          <w:color w:val="2F5496" w:themeColor="accent1" w:themeShade="BF"/>
          <w:sz w:val="36"/>
          <w:szCs w:val="36"/>
        </w:rPr>
        <w:t>Assessment timetable</w:t>
      </w:r>
    </w:p>
    <w:tbl>
      <w:tblPr>
        <w:tblpPr w:leftFromText="180" w:rightFromText="180" w:vertAnchor="text" w:horzAnchor="margin" w:tblpXSpec="center" w:tblpY="404"/>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1701"/>
        <w:gridCol w:w="1984"/>
        <w:gridCol w:w="1843"/>
        <w:gridCol w:w="1701"/>
        <w:gridCol w:w="2268"/>
      </w:tblGrid>
      <w:tr w:rsidR="004B31FD" w:rsidRPr="00C4739A" w14:paraId="3484504B" w14:textId="77777777" w:rsidTr="004B31FD">
        <w:trPr>
          <w:trHeight w:val="360"/>
        </w:trPr>
        <w:tc>
          <w:tcPr>
            <w:tcW w:w="11052" w:type="dxa"/>
            <w:gridSpan w:val="6"/>
            <w:shd w:val="clear" w:color="auto" w:fill="FFF2CC" w:themeFill="accent4" w:themeFillTint="33"/>
          </w:tcPr>
          <w:p w14:paraId="4C109DD8" w14:textId="67126B2D" w:rsidR="004B31FD" w:rsidRPr="00C4739A" w:rsidRDefault="0052512F" w:rsidP="004B31FD">
            <w:pPr>
              <w:spacing w:line="240" w:lineRule="auto"/>
              <w:jc w:val="center"/>
              <w:rPr>
                <w:rFonts w:asciiTheme="minorBidi" w:hAnsiTheme="minorBidi"/>
                <w:b/>
              </w:rPr>
            </w:pPr>
            <w:r>
              <w:rPr>
                <w:rFonts w:asciiTheme="minorBidi" w:hAnsiTheme="minorBidi"/>
                <w:b/>
              </w:rPr>
              <w:t>DYDD/</w:t>
            </w:r>
            <w:r w:rsidR="004B31FD" w:rsidRPr="00C4739A">
              <w:rPr>
                <w:rFonts w:asciiTheme="minorBidi" w:hAnsiTheme="minorBidi"/>
                <w:b/>
              </w:rPr>
              <w:t>DAY STUDENTS</w:t>
            </w:r>
          </w:p>
        </w:tc>
      </w:tr>
      <w:tr w:rsidR="004B31FD" w:rsidRPr="00C4739A" w14:paraId="6BB00281" w14:textId="77777777" w:rsidTr="004B31FD">
        <w:trPr>
          <w:trHeight w:val="1032"/>
        </w:trPr>
        <w:tc>
          <w:tcPr>
            <w:tcW w:w="1555" w:type="dxa"/>
            <w:shd w:val="clear" w:color="auto" w:fill="auto"/>
          </w:tcPr>
          <w:p w14:paraId="53092B81" w14:textId="77777777" w:rsidR="004B31FD" w:rsidRPr="00C4739A" w:rsidRDefault="004B31FD" w:rsidP="004B31FD">
            <w:pPr>
              <w:spacing w:line="240" w:lineRule="auto"/>
              <w:rPr>
                <w:rFonts w:asciiTheme="minorBidi" w:hAnsiTheme="minorBidi"/>
                <w:b/>
              </w:rPr>
            </w:pPr>
            <w:r w:rsidRPr="00C4739A">
              <w:rPr>
                <w:rFonts w:asciiTheme="minorBidi" w:hAnsiTheme="minorBidi"/>
                <w:b/>
              </w:rPr>
              <w:t xml:space="preserve">Aseiniad / </w:t>
            </w:r>
            <w:r w:rsidRPr="00C4739A">
              <w:rPr>
                <w:rFonts w:asciiTheme="minorBidi" w:hAnsiTheme="minorBidi"/>
                <w:b/>
                <w:color w:val="2F5496" w:themeColor="accent1" w:themeShade="BF"/>
              </w:rPr>
              <w:t>Assignment</w:t>
            </w:r>
          </w:p>
        </w:tc>
        <w:tc>
          <w:tcPr>
            <w:tcW w:w="1701" w:type="dxa"/>
            <w:shd w:val="clear" w:color="auto" w:fill="auto"/>
          </w:tcPr>
          <w:p w14:paraId="21D6E109" w14:textId="77777777" w:rsidR="004B31FD" w:rsidRPr="00C4739A" w:rsidRDefault="004B31FD" w:rsidP="004B31FD">
            <w:pPr>
              <w:spacing w:line="240" w:lineRule="auto"/>
              <w:rPr>
                <w:rFonts w:asciiTheme="minorBidi" w:hAnsiTheme="minorBidi"/>
                <w:b/>
              </w:rPr>
            </w:pPr>
            <w:proofErr w:type="spellStart"/>
            <w:r w:rsidRPr="00C4739A">
              <w:rPr>
                <w:rFonts w:asciiTheme="minorBidi" w:hAnsiTheme="minorBidi"/>
                <w:b/>
              </w:rPr>
              <w:t>Dyddaid</w:t>
            </w:r>
            <w:proofErr w:type="spellEnd"/>
            <w:r w:rsidRPr="00C4739A">
              <w:rPr>
                <w:rFonts w:asciiTheme="minorBidi" w:hAnsiTheme="minorBidi"/>
                <w:b/>
              </w:rPr>
              <w:t xml:space="preserve"> </w:t>
            </w:r>
            <w:proofErr w:type="spellStart"/>
            <w:r w:rsidRPr="00C4739A">
              <w:rPr>
                <w:rFonts w:asciiTheme="minorBidi" w:hAnsiTheme="minorBidi"/>
                <w:b/>
              </w:rPr>
              <w:t>cyflwyno</w:t>
            </w:r>
            <w:proofErr w:type="spellEnd"/>
            <w:r w:rsidRPr="00C4739A">
              <w:rPr>
                <w:rFonts w:asciiTheme="minorBidi" w:hAnsiTheme="minorBidi"/>
                <w:b/>
              </w:rPr>
              <w:t xml:space="preserve"> a </w:t>
            </w:r>
            <w:proofErr w:type="spellStart"/>
            <w:r w:rsidRPr="00C4739A">
              <w:rPr>
                <w:rFonts w:asciiTheme="minorBidi" w:hAnsiTheme="minorBidi"/>
                <w:b/>
              </w:rPr>
              <w:t>ble</w:t>
            </w:r>
            <w:proofErr w:type="spellEnd"/>
            <w:r w:rsidRPr="00C4739A">
              <w:rPr>
                <w:rFonts w:asciiTheme="minorBidi" w:hAnsiTheme="minorBidi"/>
                <w:b/>
              </w:rPr>
              <w:t xml:space="preserve"> </w:t>
            </w:r>
            <w:proofErr w:type="spellStart"/>
            <w:r w:rsidRPr="00C4739A">
              <w:rPr>
                <w:rFonts w:asciiTheme="minorBidi" w:hAnsiTheme="minorBidi"/>
                <w:b/>
              </w:rPr>
              <w:t>i’w</w:t>
            </w:r>
            <w:proofErr w:type="spellEnd"/>
            <w:r w:rsidRPr="00C4739A">
              <w:rPr>
                <w:rFonts w:asciiTheme="minorBidi" w:hAnsiTheme="minorBidi"/>
                <w:b/>
              </w:rPr>
              <w:t xml:space="preserve"> </w:t>
            </w:r>
            <w:proofErr w:type="spellStart"/>
            <w:r w:rsidRPr="00C4739A">
              <w:rPr>
                <w:rFonts w:asciiTheme="minorBidi" w:hAnsiTheme="minorBidi"/>
                <w:b/>
              </w:rPr>
              <w:t>gyflwyno</w:t>
            </w:r>
            <w:proofErr w:type="spellEnd"/>
            <w:r w:rsidRPr="00C4739A">
              <w:rPr>
                <w:rFonts w:asciiTheme="minorBidi" w:hAnsiTheme="minorBidi"/>
                <w:b/>
              </w:rPr>
              <w:t xml:space="preserve"> / </w:t>
            </w:r>
            <w:r w:rsidRPr="00C4739A">
              <w:rPr>
                <w:rFonts w:asciiTheme="minorBidi" w:hAnsiTheme="minorBidi"/>
                <w:b/>
                <w:color w:val="2F5496" w:themeColor="accent1" w:themeShade="BF"/>
              </w:rPr>
              <w:t xml:space="preserve">Submission date </w:t>
            </w:r>
          </w:p>
        </w:tc>
        <w:tc>
          <w:tcPr>
            <w:tcW w:w="1984" w:type="dxa"/>
            <w:shd w:val="clear" w:color="auto" w:fill="auto"/>
          </w:tcPr>
          <w:p w14:paraId="4B83E2B2" w14:textId="77777777" w:rsidR="004B31FD" w:rsidRPr="00C4739A" w:rsidRDefault="004B31FD" w:rsidP="004B31FD">
            <w:pPr>
              <w:spacing w:line="240" w:lineRule="auto"/>
              <w:rPr>
                <w:rFonts w:asciiTheme="minorBidi" w:hAnsiTheme="minorBidi"/>
                <w:b/>
              </w:rPr>
            </w:pPr>
            <w:proofErr w:type="spellStart"/>
            <w:r w:rsidRPr="00C4739A">
              <w:rPr>
                <w:rFonts w:asciiTheme="minorBidi" w:hAnsiTheme="minorBidi"/>
                <w:b/>
              </w:rPr>
              <w:t>Dyddiad</w:t>
            </w:r>
            <w:proofErr w:type="spellEnd"/>
            <w:r w:rsidRPr="00C4739A">
              <w:rPr>
                <w:rFonts w:asciiTheme="minorBidi" w:hAnsiTheme="minorBidi"/>
                <w:b/>
              </w:rPr>
              <w:t xml:space="preserve"> </w:t>
            </w:r>
            <w:proofErr w:type="spellStart"/>
            <w:r w:rsidRPr="00C4739A">
              <w:rPr>
                <w:rFonts w:asciiTheme="minorBidi" w:hAnsiTheme="minorBidi"/>
                <w:b/>
              </w:rPr>
              <w:t>safoni</w:t>
            </w:r>
            <w:proofErr w:type="spellEnd"/>
            <w:r w:rsidRPr="00C4739A">
              <w:rPr>
                <w:rFonts w:asciiTheme="minorBidi" w:hAnsiTheme="minorBidi"/>
                <w:b/>
              </w:rPr>
              <w:t xml:space="preserve"> / </w:t>
            </w:r>
            <w:r w:rsidRPr="00C4739A">
              <w:rPr>
                <w:rFonts w:asciiTheme="minorBidi" w:hAnsiTheme="minorBidi"/>
                <w:b/>
                <w:color w:val="2F5496" w:themeColor="accent1" w:themeShade="BF"/>
              </w:rPr>
              <w:t>Standardisation date</w:t>
            </w:r>
          </w:p>
        </w:tc>
        <w:tc>
          <w:tcPr>
            <w:tcW w:w="1843" w:type="dxa"/>
            <w:shd w:val="clear" w:color="auto" w:fill="auto"/>
          </w:tcPr>
          <w:p w14:paraId="1D9CAAFF" w14:textId="6CCA4535" w:rsidR="004B31FD" w:rsidRPr="00C4739A" w:rsidRDefault="004B31FD" w:rsidP="008A0535">
            <w:pPr>
              <w:spacing w:line="240" w:lineRule="auto"/>
              <w:rPr>
                <w:rFonts w:asciiTheme="minorBidi" w:hAnsiTheme="minorBidi"/>
                <w:b/>
              </w:rPr>
            </w:pPr>
            <w:proofErr w:type="spellStart"/>
            <w:r w:rsidRPr="00C4739A">
              <w:rPr>
                <w:rFonts w:asciiTheme="minorBidi" w:hAnsiTheme="minorBidi"/>
                <w:b/>
              </w:rPr>
              <w:t>Dyddiad</w:t>
            </w:r>
            <w:proofErr w:type="spellEnd"/>
            <w:r w:rsidRPr="00C4739A">
              <w:rPr>
                <w:rFonts w:asciiTheme="minorBidi" w:hAnsiTheme="minorBidi"/>
                <w:b/>
              </w:rPr>
              <w:t xml:space="preserve"> </w:t>
            </w:r>
            <w:proofErr w:type="spellStart"/>
            <w:r w:rsidRPr="00C4739A">
              <w:rPr>
                <w:rFonts w:asciiTheme="minorBidi" w:hAnsiTheme="minorBidi"/>
                <w:b/>
              </w:rPr>
              <w:t>cymedroli</w:t>
            </w:r>
            <w:proofErr w:type="spellEnd"/>
            <w:r w:rsidRPr="00C4739A">
              <w:rPr>
                <w:rFonts w:asciiTheme="minorBidi" w:hAnsiTheme="minorBidi"/>
                <w:b/>
              </w:rPr>
              <w:t xml:space="preserve"> </w:t>
            </w:r>
            <w:proofErr w:type="spellStart"/>
            <w:r w:rsidRPr="00C4739A">
              <w:rPr>
                <w:rFonts w:asciiTheme="minorBidi" w:hAnsiTheme="minorBidi"/>
                <w:b/>
              </w:rPr>
              <w:t>terfynol</w:t>
            </w:r>
            <w:proofErr w:type="spellEnd"/>
            <w:r w:rsidRPr="00C4739A">
              <w:rPr>
                <w:rFonts w:asciiTheme="minorBidi" w:hAnsiTheme="minorBidi"/>
                <w:b/>
              </w:rPr>
              <w:t xml:space="preserve"> / </w:t>
            </w:r>
            <w:r w:rsidR="008A0535">
              <w:rPr>
                <w:rFonts w:asciiTheme="minorBidi" w:hAnsiTheme="minorBidi"/>
                <w:b/>
              </w:rPr>
              <w:t xml:space="preserve">    </w:t>
            </w:r>
            <w:r w:rsidRPr="00C4739A">
              <w:rPr>
                <w:rFonts w:asciiTheme="minorBidi" w:hAnsiTheme="minorBidi"/>
                <w:b/>
                <w:color w:val="2F5496" w:themeColor="accent1" w:themeShade="BF"/>
              </w:rPr>
              <w:t>Final moderation date</w:t>
            </w:r>
          </w:p>
        </w:tc>
        <w:tc>
          <w:tcPr>
            <w:tcW w:w="1701" w:type="dxa"/>
            <w:shd w:val="clear" w:color="auto" w:fill="auto"/>
          </w:tcPr>
          <w:p w14:paraId="1E58B46F" w14:textId="77777777" w:rsidR="004B31FD" w:rsidRPr="00C4739A" w:rsidRDefault="004B31FD" w:rsidP="004B31FD">
            <w:pPr>
              <w:spacing w:line="240" w:lineRule="auto"/>
              <w:rPr>
                <w:rFonts w:asciiTheme="minorBidi" w:hAnsiTheme="minorBidi"/>
                <w:b/>
              </w:rPr>
            </w:pPr>
            <w:proofErr w:type="spellStart"/>
            <w:r w:rsidRPr="00C4739A">
              <w:rPr>
                <w:rFonts w:asciiTheme="minorBidi" w:hAnsiTheme="minorBidi"/>
                <w:b/>
              </w:rPr>
              <w:t>Dyddiad</w:t>
            </w:r>
            <w:proofErr w:type="spellEnd"/>
            <w:r w:rsidRPr="00C4739A">
              <w:rPr>
                <w:rFonts w:asciiTheme="minorBidi" w:hAnsiTheme="minorBidi"/>
                <w:b/>
              </w:rPr>
              <w:t xml:space="preserve"> </w:t>
            </w:r>
            <w:proofErr w:type="spellStart"/>
            <w:r w:rsidRPr="00C4739A">
              <w:rPr>
                <w:rFonts w:asciiTheme="minorBidi" w:hAnsiTheme="minorBidi"/>
                <w:b/>
              </w:rPr>
              <w:t>casglu</w:t>
            </w:r>
            <w:proofErr w:type="spellEnd"/>
            <w:r w:rsidRPr="00C4739A">
              <w:rPr>
                <w:rFonts w:asciiTheme="minorBidi" w:hAnsiTheme="minorBidi"/>
                <w:b/>
              </w:rPr>
              <w:t xml:space="preserve"> Gwaith / </w:t>
            </w:r>
            <w:r w:rsidRPr="00C4739A">
              <w:rPr>
                <w:rFonts w:asciiTheme="minorBidi" w:hAnsiTheme="minorBidi"/>
                <w:b/>
                <w:color w:val="2F5496" w:themeColor="accent1" w:themeShade="BF"/>
              </w:rPr>
              <w:t>Return of work date</w:t>
            </w:r>
          </w:p>
        </w:tc>
        <w:tc>
          <w:tcPr>
            <w:tcW w:w="2268" w:type="dxa"/>
            <w:shd w:val="clear" w:color="auto" w:fill="auto"/>
          </w:tcPr>
          <w:p w14:paraId="4C0EB7DA" w14:textId="60F130CF" w:rsidR="004B31FD" w:rsidRPr="00C4739A" w:rsidRDefault="004B31FD" w:rsidP="004B31FD">
            <w:pPr>
              <w:spacing w:line="240" w:lineRule="auto"/>
              <w:rPr>
                <w:rFonts w:asciiTheme="minorBidi" w:hAnsiTheme="minorBidi"/>
                <w:b/>
              </w:rPr>
            </w:pPr>
            <w:proofErr w:type="spellStart"/>
            <w:r w:rsidRPr="00C4739A">
              <w:rPr>
                <w:rFonts w:asciiTheme="minorBidi" w:hAnsiTheme="minorBidi"/>
                <w:b/>
              </w:rPr>
              <w:t>Lleoliad</w:t>
            </w:r>
            <w:proofErr w:type="spellEnd"/>
            <w:r w:rsidRPr="00C4739A">
              <w:rPr>
                <w:rFonts w:asciiTheme="minorBidi" w:hAnsiTheme="minorBidi"/>
                <w:b/>
              </w:rPr>
              <w:t xml:space="preserve"> </w:t>
            </w:r>
            <w:proofErr w:type="spellStart"/>
            <w:r w:rsidRPr="00C4739A">
              <w:rPr>
                <w:rFonts w:asciiTheme="minorBidi" w:hAnsiTheme="minorBidi"/>
                <w:b/>
              </w:rPr>
              <w:t>gwaith</w:t>
            </w:r>
            <w:proofErr w:type="spellEnd"/>
            <w:r w:rsidRPr="00C4739A">
              <w:rPr>
                <w:rFonts w:asciiTheme="minorBidi" w:hAnsiTheme="minorBidi"/>
                <w:b/>
              </w:rPr>
              <w:t xml:space="preserve"> </w:t>
            </w:r>
            <w:proofErr w:type="spellStart"/>
            <w:r w:rsidRPr="00C4739A">
              <w:rPr>
                <w:rFonts w:asciiTheme="minorBidi" w:hAnsiTheme="minorBidi"/>
                <w:b/>
              </w:rPr>
              <w:t>i’w</w:t>
            </w:r>
            <w:proofErr w:type="spellEnd"/>
            <w:r w:rsidRPr="00C4739A">
              <w:rPr>
                <w:rFonts w:asciiTheme="minorBidi" w:hAnsiTheme="minorBidi"/>
                <w:b/>
              </w:rPr>
              <w:t xml:space="preserve"> </w:t>
            </w:r>
            <w:proofErr w:type="spellStart"/>
            <w:r w:rsidRPr="00C4739A">
              <w:rPr>
                <w:rFonts w:asciiTheme="minorBidi" w:hAnsiTheme="minorBidi"/>
                <w:b/>
              </w:rPr>
              <w:t>gasglu</w:t>
            </w:r>
            <w:proofErr w:type="spellEnd"/>
            <w:r w:rsidRPr="00C4739A">
              <w:rPr>
                <w:rFonts w:asciiTheme="minorBidi" w:hAnsiTheme="minorBidi"/>
                <w:b/>
              </w:rPr>
              <w:t xml:space="preserve"> / </w:t>
            </w:r>
            <w:r w:rsidR="008A0535">
              <w:rPr>
                <w:rFonts w:asciiTheme="minorBidi" w:hAnsiTheme="minorBidi"/>
                <w:b/>
              </w:rPr>
              <w:t xml:space="preserve">     </w:t>
            </w:r>
            <w:r w:rsidRPr="00C4739A">
              <w:rPr>
                <w:rFonts w:asciiTheme="minorBidi" w:hAnsiTheme="minorBidi"/>
                <w:b/>
                <w:color w:val="2F5496" w:themeColor="accent1" w:themeShade="BF"/>
              </w:rPr>
              <w:t>Location of work to be collected</w:t>
            </w:r>
          </w:p>
        </w:tc>
      </w:tr>
      <w:tr w:rsidR="004B31FD" w:rsidRPr="00C4739A" w14:paraId="5BFADDF1" w14:textId="77777777" w:rsidTr="004B31FD">
        <w:trPr>
          <w:trHeight w:val="983"/>
        </w:trPr>
        <w:tc>
          <w:tcPr>
            <w:tcW w:w="1555" w:type="dxa"/>
            <w:shd w:val="clear" w:color="auto" w:fill="auto"/>
          </w:tcPr>
          <w:p w14:paraId="400718AA" w14:textId="77777777" w:rsidR="004B31FD" w:rsidRPr="00F865D0" w:rsidRDefault="007E41E6" w:rsidP="00C94A52">
            <w:pPr>
              <w:spacing w:line="240" w:lineRule="auto"/>
              <w:rPr>
                <w:rFonts w:asciiTheme="minorBidi" w:hAnsiTheme="minorBidi"/>
                <w:b/>
              </w:rPr>
            </w:pPr>
            <w:proofErr w:type="spellStart"/>
            <w:r w:rsidRPr="00F865D0">
              <w:rPr>
                <w:rFonts w:asciiTheme="minorBidi" w:hAnsiTheme="minorBidi"/>
                <w:b/>
              </w:rPr>
              <w:lastRenderedPageBreak/>
              <w:t>Llawlyfr</w:t>
            </w:r>
            <w:proofErr w:type="spellEnd"/>
            <w:r w:rsidR="00C94A52" w:rsidRPr="00F865D0">
              <w:rPr>
                <w:rFonts w:asciiTheme="minorBidi" w:hAnsiTheme="minorBidi"/>
                <w:b/>
              </w:rPr>
              <w:t xml:space="preserve"> </w:t>
            </w:r>
          </w:p>
          <w:p w14:paraId="1213651C" w14:textId="77777777" w:rsidR="00C94A52" w:rsidRPr="00F865D0" w:rsidRDefault="00C94A52" w:rsidP="00C94A52">
            <w:pPr>
              <w:spacing w:line="240" w:lineRule="auto"/>
              <w:rPr>
                <w:rFonts w:asciiTheme="minorBidi" w:hAnsiTheme="minorBidi"/>
                <w:b/>
                <w:color w:val="FF0000"/>
              </w:rPr>
            </w:pPr>
          </w:p>
          <w:p w14:paraId="3DD5DF68" w14:textId="2A0A2E1C" w:rsidR="00C94A52" w:rsidRPr="00C4739A" w:rsidRDefault="00C94A52" w:rsidP="00C94A52">
            <w:pPr>
              <w:spacing w:line="240" w:lineRule="auto"/>
              <w:rPr>
                <w:rFonts w:asciiTheme="minorBidi" w:hAnsiTheme="minorBidi"/>
                <w:bCs/>
                <w:color w:val="FF0000"/>
              </w:rPr>
            </w:pPr>
            <w:r w:rsidRPr="00F865D0">
              <w:rPr>
                <w:rFonts w:asciiTheme="minorBidi" w:hAnsiTheme="minorBidi"/>
                <w:b/>
                <w:color w:val="2F5496" w:themeColor="accent1" w:themeShade="BF"/>
              </w:rPr>
              <w:t>Handbook</w:t>
            </w:r>
          </w:p>
        </w:tc>
        <w:tc>
          <w:tcPr>
            <w:tcW w:w="1701" w:type="dxa"/>
            <w:shd w:val="clear" w:color="auto" w:fill="auto"/>
          </w:tcPr>
          <w:p w14:paraId="7B2081B7" w14:textId="77777777" w:rsidR="008A0535" w:rsidRDefault="008A0535" w:rsidP="004B31FD">
            <w:pPr>
              <w:spacing w:line="240" w:lineRule="auto"/>
              <w:rPr>
                <w:rFonts w:asciiTheme="minorBidi" w:hAnsiTheme="minorBidi"/>
                <w:b/>
                <w:color w:val="FF0000"/>
              </w:rPr>
            </w:pPr>
          </w:p>
          <w:p w14:paraId="673F5BDB" w14:textId="0A2B9912" w:rsidR="004B31FD" w:rsidRPr="0044631F" w:rsidRDefault="004B2CB6" w:rsidP="004B31FD">
            <w:pPr>
              <w:spacing w:line="240" w:lineRule="auto"/>
              <w:rPr>
                <w:rFonts w:asciiTheme="minorBidi" w:hAnsiTheme="minorBidi"/>
                <w:b/>
                <w:color w:val="FF0000"/>
              </w:rPr>
            </w:pPr>
            <w:r w:rsidRPr="0044631F">
              <w:rPr>
                <w:rFonts w:asciiTheme="minorBidi" w:hAnsiTheme="minorBidi"/>
                <w:b/>
                <w:color w:val="FF0000"/>
              </w:rPr>
              <w:t>0</w:t>
            </w:r>
            <w:r w:rsidR="00DF63DB">
              <w:rPr>
                <w:rFonts w:asciiTheme="minorBidi" w:hAnsiTheme="minorBidi"/>
                <w:b/>
                <w:color w:val="FF0000"/>
              </w:rPr>
              <w:t>3</w:t>
            </w:r>
            <w:r w:rsidRPr="0044631F">
              <w:rPr>
                <w:rFonts w:asciiTheme="minorBidi" w:hAnsiTheme="minorBidi"/>
                <w:b/>
                <w:color w:val="FF0000"/>
              </w:rPr>
              <w:t>/12/</w:t>
            </w:r>
            <w:r w:rsidR="00D31DA9" w:rsidRPr="0044631F">
              <w:rPr>
                <w:rFonts w:asciiTheme="minorBidi" w:hAnsiTheme="minorBidi"/>
                <w:b/>
                <w:color w:val="FF0000"/>
              </w:rPr>
              <w:t>2022</w:t>
            </w:r>
          </w:p>
          <w:p w14:paraId="50E87A56" w14:textId="4D9A5C87" w:rsidR="00123880" w:rsidRPr="00D31DA9" w:rsidRDefault="00123880" w:rsidP="004B31FD">
            <w:pPr>
              <w:spacing w:line="240" w:lineRule="auto"/>
              <w:rPr>
                <w:rFonts w:asciiTheme="minorBidi" w:hAnsiTheme="minorBidi"/>
                <w:b/>
                <w:color w:val="FF0000"/>
              </w:rPr>
            </w:pPr>
            <w:r w:rsidRPr="0044631F">
              <w:rPr>
                <w:rFonts w:asciiTheme="minorBidi" w:hAnsiTheme="minorBidi"/>
                <w:b/>
                <w:color w:val="FF0000"/>
              </w:rPr>
              <w:t>23:59yn/pm</w:t>
            </w:r>
          </w:p>
        </w:tc>
        <w:tc>
          <w:tcPr>
            <w:tcW w:w="1984" w:type="dxa"/>
            <w:shd w:val="clear" w:color="auto" w:fill="auto"/>
          </w:tcPr>
          <w:p w14:paraId="13392094" w14:textId="77777777" w:rsidR="008A0535" w:rsidRDefault="008A0535" w:rsidP="008A0535">
            <w:pPr>
              <w:spacing w:line="240" w:lineRule="auto"/>
              <w:rPr>
                <w:rFonts w:asciiTheme="minorBidi" w:hAnsiTheme="minorBidi"/>
                <w:b/>
                <w:color w:val="FF0000"/>
              </w:rPr>
            </w:pPr>
          </w:p>
          <w:p w14:paraId="01AA221E" w14:textId="20F021ED" w:rsidR="004B31FD" w:rsidRPr="009B7B26" w:rsidRDefault="00D31DA9" w:rsidP="008A0535">
            <w:pPr>
              <w:spacing w:line="240" w:lineRule="auto"/>
              <w:rPr>
                <w:rFonts w:asciiTheme="minorBidi" w:hAnsiTheme="minorBidi"/>
                <w:b/>
                <w:color w:val="FF0000"/>
              </w:rPr>
            </w:pPr>
            <w:r w:rsidRPr="00E14E0D">
              <w:rPr>
                <w:rFonts w:asciiTheme="minorBidi" w:hAnsiTheme="minorBidi"/>
                <w:b/>
                <w:color w:val="000000" w:themeColor="text1"/>
              </w:rPr>
              <w:t>11/12/202</w:t>
            </w:r>
            <w:r w:rsidR="00DF63DB">
              <w:rPr>
                <w:rFonts w:asciiTheme="minorBidi" w:hAnsiTheme="minorBidi"/>
                <w:b/>
                <w:color w:val="000000" w:themeColor="text1"/>
              </w:rPr>
              <w:t>3</w:t>
            </w:r>
          </w:p>
        </w:tc>
        <w:tc>
          <w:tcPr>
            <w:tcW w:w="1843" w:type="dxa"/>
            <w:shd w:val="clear" w:color="auto" w:fill="auto"/>
          </w:tcPr>
          <w:p w14:paraId="4BC6D4FC" w14:textId="77777777" w:rsidR="008A0535" w:rsidRDefault="008A0535" w:rsidP="004B31FD">
            <w:pPr>
              <w:spacing w:line="240" w:lineRule="auto"/>
              <w:rPr>
                <w:rFonts w:asciiTheme="minorBidi" w:hAnsiTheme="minorBidi"/>
                <w:b/>
                <w:color w:val="FF0000"/>
              </w:rPr>
            </w:pPr>
          </w:p>
          <w:p w14:paraId="76EB8973" w14:textId="4D2FF616" w:rsidR="004B31FD" w:rsidRPr="00E14E0D" w:rsidRDefault="00DF63DB" w:rsidP="004B31FD">
            <w:pPr>
              <w:spacing w:line="240" w:lineRule="auto"/>
              <w:rPr>
                <w:rFonts w:asciiTheme="minorBidi" w:hAnsiTheme="minorBidi"/>
                <w:b/>
                <w:color w:val="000000" w:themeColor="text1"/>
              </w:rPr>
            </w:pPr>
            <w:r>
              <w:rPr>
                <w:rFonts w:asciiTheme="minorBidi" w:hAnsiTheme="minorBidi"/>
                <w:b/>
                <w:color w:val="000000" w:themeColor="text1"/>
              </w:rPr>
              <w:t>28/12/23</w:t>
            </w:r>
          </w:p>
          <w:p w14:paraId="4504F597" w14:textId="77777777" w:rsidR="004B31FD" w:rsidRPr="00C4739A" w:rsidRDefault="004B31FD" w:rsidP="004B31FD">
            <w:pPr>
              <w:spacing w:line="240" w:lineRule="auto"/>
              <w:rPr>
                <w:rFonts w:asciiTheme="minorBidi" w:hAnsiTheme="minorBidi"/>
                <w:bCs/>
                <w:color w:val="FF0000"/>
              </w:rPr>
            </w:pPr>
          </w:p>
        </w:tc>
        <w:tc>
          <w:tcPr>
            <w:tcW w:w="1701" w:type="dxa"/>
            <w:shd w:val="clear" w:color="auto" w:fill="auto"/>
          </w:tcPr>
          <w:p w14:paraId="74E8EA95" w14:textId="77777777" w:rsidR="008A0535" w:rsidRDefault="008A0535" w:rsidP="004B31FD">
            <w:pPr>
              <w:spacing w:line="240" w:lineRule="auto"/>
              <w:rPr>
                <w:rFonts w:asciiTheme="minorBidi" w:hAnsiTheme="minorBidi"/>
                <w:b/>
                <w:color w:val="FF0000"/>
              </w:rPr>
            </w:pPr>
          </w:p>
          <w:p w14:paraId="74B624B0" w14:textId="18EE4E47" w:rsidR="004B31FD" w:rsidRPr="0044631F" w:rsidRDefault="00DF63DB" w:rsidP="004B31FD">
            <w:pPr>
              <w:spacing w:line="240" w:lineRule="auto"/>
              <w:rPr>
                <w:rFonts w:asciiTheme="minorBidi" w:hAnsiTheme="minorBidi"/>
                <w:b/>
                <w:color w:val="FF0000"/>
              </w:rPr>
            </w:pPr>
            <w:r>
              <w:rPr>
                <w:rFonts w:asciiTheme="minorBidi" w:hAnsiTheme="minorBidi"/>
                <w:b/>
                <w:color w:val="FF0000"/>
              </w:rPr>
              <w:t>29</w:t>
            </w:r>
            <w:r w:rsidR="00430A0C" w:rsidRPr="0044631F">
              <w:rPr>
                <w:rFonts w:asciiTheme="minorBidi" w:hAnsiTheme="minorBidi"/>
                <w:b/>
                <w:color w:val="FF0000"/>
              </w:rPr>
              <w:t>/</w:t>
            </w:r>
            <w:r>
              <w:rPr>
                <w:rFonts w:asciiTheme="minorBidi" w:hAnsiTheme="minorBidi"/>
                <w:b/>
                <w:color w:val="FF0000"/>
              </w:rPr>
              <w:t>12</w:t>
            </w:r>
            <w:r w:rsidR="00430A0C" w:rsidRPr="0044631F">
              <w:rPr>
                <w:rFonts w:asciiTheme="minorBidi" w:hAnsiTheme="minorBidi"/>
                <w:b/>
                <w:color w:val="FF0000"/>
              </w:rPr>
              <w:t>/2023</w:t>
            </w:r>
          </w:p>
          <w:p w14:paraId="62AF4D85" w14:textId="3FC88703" w:rsidR="00430A0C" w:rsidRPr="00C4739A" w:rsidRDefault="009B7B26" w:rsidP="004B31FD">
            <w:pPr>
              <w:spacing w:line="240" w:lineRule="auto"/>
              <w:rPr>
                <w:rFonts w:asciiTheme="minorBidi" w:hAnsiTheme="minorBidi"/>
                <w:bCs/>
                <w:color w:val="FF0000"/>
              </w:rPr>
            </w:pPr>
            <w:r w:rsidRPr="0044631F">
              <w:rPr>
                <w:rFonts w:asciiTheme="minorBidi" w:hAnsiTheme="minorBidi"/>
                <w:b/>
                <w:color w:val="FF0000"/>
              </w:rPr>
              <w:t>15:00</w:t>
            </w:r>
            <w:r w:rsidR="005A355A" w:rsidRPr="0044631F">
              <w:rPr>
                <w:rFonts w:asciiTheme="minorBidi" w:hAnsiTheme="minorBidi"/>
                <w:b/>
                <w:color w:val="FF0000"/>
              </w:rPr>
              <w:t>yp/pm</w:t>
            </w:r>
          </w:p>
        </w:tc>
        <w:tc>
          <w:tcPr>
            <w:tcW w:w="2268" w:type="dxa"/>
            <w:shd w:val="clear" w:color="auto" w:fill="auto"/>
          </w:tcPr>
          <w:p w14:paraId="7A3DD6BB" w14:textId="77777777" w:rsidR="004B31FD" w:rsidRPr="00F865D0" w:rsidRDefault="004B31FD" w:rsidP="004B31FD">
            <w:pPr>
              <w:spacing w:line="240" w:lineRule="auto"/>
              <w:rPr>
                <w:rFonts w:asciiTheme="minorBidi" w:hAnsiTheme="minorBidi"/>
                <w:b/>
              </w:rPr>
            </w:pPr>
          </w:p>
          <w:p w14:paraId="3163C7F5" w14:textId="72114EFB" w:rsidR="004B31FD" w:rsidRPr="00F865D0" w:rsidRDefault="004B31FD" w:rsidP="0029731C">
            <w:pPr>
              <w:spacing w:line="240" w:lineRule="auto"/>
              <w:jc w:val="center"/>
              <w:rPr>
                <w:rFonts w:asciiTheme="minorBidi" w:hAnsiTheme="minorBidi"/>
                <w:b/>
              </w:rPr>
            </w:pPr>
            <w:r w:rsidRPr="00F865D0">
              <w:rPr>
                <w:rFonts w:asciiTheme="minorBidi" w:hAnsiTheme="minorBidi"/>
                <w:b/>
              </w:rPr>
              <w:t>Turnitin</w:t>
            </w:r>
          </w:p>
        </w:tc>
      </w:tr>
    </w:tbl>
    <w:p w14:paraId="5415A78D" w14:textId="77777777" w:rsidR="008628A6" w:rsidRDefault="008628A6" w:rsidP="00577717"/>
    <w:p w14:paraId="303E0798" w14:textId="77777777" w:rsidR="00FA5E9D" w:rsidRDefault="00FA5E9D" w:rsidP="00577717"/>
    <w:p w14:paraId="21E559BE" w14:textId="5B5141D5" w:rsidR="00FA5E9D" w:rsidRDefault="00FA5E9D" w:rsidP="00577717"/>
    <w:p w14:paraId="57576870" w14:textId="4F4E6548" w:rsidR="002C424B" w:rsidRDefault="002C424B" w:rsidP="00577717"/>
    <w:p w14:paraId="0D9057C5" w14:textId="7583E785" w:rsidR="002C424B" w:rsidRDefault="002C424B" w:rsidP="00577717"/>
    <w:p w14:paraId="6055DA0B" w14:textId="589AB43B" w:rsidR="002C424B" w:rsidRDefault="002C424B" w:rsidP="00577717"/>
    <w:p w14:paraId="0F3A05AC" w14:textId="249EE0E6" w:rsidR="00656C92" w:rsidRDefault="00656C92" w:rsidP="00E4709E">
      <w:pPr>
        <w:jc w:val="center"/>
        <w:rPr>
          <w:rFonts w:asciiTheme="minorBidi" w:eastAsia="Times New Roman" w:hAnsiTheme="minorBidi"/>
          <w:b/>
          <w:color w:val="2F5496" w:themeColor="accent1" w:themeShade="BF"/>
          <w:sz w:val="36"/>
          <w:szCs w:val="36"/>
          <w:lang w:eastAsia="en-GB"/>
        </w:rPr>
      </w:pPr>
      <w:proofErr w:type="spellStart"/>
      <w:r w:rsidRPr="00656C92">
        <w:rPr>
          <w:rFonts w:asciiTheme="minorBidi" w:eastAsia="Times New Roman" w:hAnsiTheme="minorBidi"/>
          <w:b/>
          <w:sz w:val="36"/>
          <w:szCs w:val="36"/>
          <w:lang w:eastAsia="en-GB"/>
        </w:rPr>
        <w:t>Trosolwg</w:t>
      </w:r>
      <w:proofErr w:type="spellEnd"/>
      <w:r w:rsidRPr="00656C92">
        <w:rPr>
          <w:rFonts w:asciiTheme="minorBidi" w:eastAsia="Times New Roman" w:hAnsiTheme="minorBidi"/>
          <w:b/>
          <w:sz w:val="36"/>
          <w:szCs w:val="36"/>
          <w:lang w:eastAsia="en-GB"/>
        </w:rPr>
        <w:t xml:space="preserve"> y </w:t>
      </w:r>
      <w:proofErr w:type="spellStart"/>
      <w:r w:rsidRPr="00656C92">
        <w:rPr>
          <w:rFonts w:asciiTheme="minorBidi" w:eastAsia="Times New Roman" w:hAnsiTheme="minorBidi"/>
          <w:b/>
          <w:sz w:val="36"/>
          <w:szCs w:val="36"/>
          <w:lang w:eastAsia="en-GB"/>
        </w:rPr>
        <w:t>Modiwl</w:t>
      </w:r>
      <w:proofErr w:type="spellEnd"/>
      <w:r w:rsidRPr="00656C92">
        <w:rPr>
          <w:rFonts w:asciiTheme="minorBidi" w:eastAsia="Times New Roman" w:hAnsiTheme="minorBidi"/>
          <w:b/>
          <w:sz w:val="36"/>
          <w:szCs w:val="36"/>
          <w:lang w:eastAsia="en-GB"/>
        </w:rPr>
        <w:t xml:space="preserve"> / </w:t>
      </w:r>
      <w:r w:rsidRPr="00656C92">
        <w:rPr>
          <w:rFonts w:asciiTheme="minorBidi" w:eastAsia="Times New Roman" w:hAnsiTheme="minorBidi"/>
          <w:b/>
          <w:color w:val="2F5496" w:themeColor="accent1" w:themeShade="BF"/>
          <w:sz w:val="36"/>
          <w:szCs w:val="36"/>
          <w:lang w:eastAsia="en-GB"/>
        </w:rPr>
        <w:t>Module Overview</w:t>
      </w:r>
    </w:p>
    <w:p w14:paraId="253A11C2" w14:textId="1441D60C" w:rsidR="00E4709E" w:rsidRDefault="00E4709E" w:rsidP="000569DD">
      <w:pPr>
        <w:pStyle w:val="ListParagraph"/>
        <w:spacing w:before="240"/>
        <w:jc w:val="both"/>
        <w:rPr>
          <w:rFonts w:ascii="Arial" w:hAnsi="Arial" w:cs="Arial"/>
        </w:rPr>
      </w:pPr>
    </w:p>
    <w:p w14:paraId="5FF7FB64" w14:textId="77777777" w:rsidR="00691EBF" w:rsidRDefault="00691EBF" w:rsidP="00691EBF">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lang w:val="cy-GB"/>
        </w:rPr>
        <w:t>AMCAN(ION)</w:t>
      </w:r>
      <w:r>
        <w:rPr>
          <w:rStyle w:val="eop"/>
          <w:rFonts w:ascii="Arial" w:hAnsi="Arial" w:cs="Arial"/>
          <w:sz w:val="22"/>
          <w:szCs w:val="22"/>
        </w:rPr>
        <w:t> </w:t>
      </w:r>
    </w:p>
    <w:p w14:paraId="4774210A" w14:textId="77777777" w:rsidR="00691EBF" w:rsidRDefault="00691EBF" w:rsidP="00691EBF">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D24642F" w14:textId="77777777" w:rsidR="00691EBF" w:rsidRDefault="00691EBF" w:rsidP="00691EBF">
      <w:pPr>
        <w:pStyle w:val="paragraph"/>
        <w:numPr>
          <w:ilvl w:val="0"/>
          <w:numId w:val="27"/>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Ennill dealltwriaeth o sut i hyrwyddo a chefnogi datblygiad corfforol, gwybyddol, emosiynol a chymdeithasol babanod, plant a phobl ifanc.</w:t>
      </w:r>
      <w:r>
        <w:rPr>
          <w:rStyle w:val="eop"/>
          <w:rFonts w:ascii="Arial" w:hAnsi="Arial" w:cs="Arial"/>
          <w:sz w:val="22"/>
          <w:szCs w:val="22"/>
        </w:rPr>
        <w:t> </w:t>
      </w:r>
    </w:p>
    <w:p w14:paraId="082439F7" w14:textId="77777777" w:rsidR="00691EBF" w:rsidRDefault="00691EBF" w:rsidP="00691EBF">
      <w:pPr>
        <w:pStyle w:val="paragraph"/>
        <w:numPr>
          <w:ilvl w:val="0"/>
          <w:numId w:val="28"/>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Ennill dealltwriaeth o’r modd mae rhai damcaniaethau allweddol wedi dylanwadu ar arfer cyfredol wrth weithio gyda babanod, plant a phobl ifanc.</w:t>
      </w:r>
      <w:r>
        <w:rPr>
          <w:rStyle w:val="eop"/>
          <w:rFonts w:ascii="Arial" w:hAnsi="Arial" w:cs="Arial"/>
          <w:sz w:val="22"/>
          <w:szCs w:val="22"/>
        </w:rPr>
        <w:t> </w:t>
      </w:r>
    </w:p>
    <w:p w14:paraId="70D078DE" w14:textId="77777777" w:rsidR="00691EBF" w:rsidRDefault="00691EBF" w:rsidP="00691EBF">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08B9C913" w14:textId="77777777" w:rsidR="00691EBF" w:rsidRDefault="00691EBF" w:rsidP="00691EBF">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lang w:val="cy-GB"/>
        </w:rPr>
        <w:t>DEILLIANNAU DYSGU</w:t>
      </w:r>
      <w:r>
        <w:rPr>
          <w:rStyle w:val="eop"/>
          <w:rFonts w:ascii="Arial" w:hAnsi="Arial" w:cs="Arial"/>
          <w:sz w:val="22"/>
          <w:szCs w:val="22"/>
        </w:rPr>
        <w:t> </w:t>
      </w:r>
    </w:p>
    <w:p w14:paraId="5A638B15" w14:textId="77777777" w:rsidR="00691EBF" w:rsidRDefault="00691EBF" w:rsidP="00691EBF">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7DB92C6" w14:textId="77777777" w:rsidR="00691EBF" w:rsidRDefault="00691EBF" w:rsidP="00691EBF">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lang w:val="cy-GB"/>
        </w:rPr>
        <w:t>Ar ôl cwblhau’r modwl hwn yn llwyddiannus, dylai’r myfyriwr allu:</w:t>
      </w:r>
      <w:r>
        <w:rPr>
          <w:rStyle w:val="eop"/>
          <w:rFonts w:ascii="Arial" w:hAnsi="Arial" w:cs="Arial"/>
          <w:sz w:val="22"/>
          <w:szCs w:val="22"/>
        </w:rPr>
        <w:t> </w:t>
      </w:r>
    </w:p>
    <w:p w14:paraId="7D9A9037" w14:textId="77777777" w:rsidR="00691EBF" w:rsidRDefault="00691EBF" w:rsidP="00691EBF">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2D9B8977" w14:textId="77777777" w:rsidR="00691EBF" w:rsidRDefault="00691EBF" w:rsidP="00691EBF">
      <w:pPr>
        <w:pStyle w:val="paragraph"/>
        <w:numPr>
          <w:ilvl w:val="0"/>
          <w:numId w:val="29"/>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Deall rhai o’r damcaniaethau allweddol sydd wedi dylanwadu ar y farn a’r ddealltwriaeth gyfredol o ddatblygiad dynol.</w:t>
      </w:r>
      <w:r>
        <w:rPr>
          <w:rStyle w:val="eop"/>
          <w:rFonts w:ascii="Arial" w:hAnsi="Arial" w:cs="Arial"/>
          <w:sz w:val="22"/>
          <w:szCs w:val="22"/>
        </w:rPr>
        <w:t> </w:t>
      </w:r>
    </w:p>
    <w:p w14:paraId="42F55AE5" w14:textId="77777777" w:rsidR="00691EBF" w:rsidRDefault="00691EBF" w:rsidP="00691EBF">
      <w:pPr>
        <w:pStyle w:val="paragraph"/>
        <w:numPr>
          <w:ilvl w:val="0"/>
          <w:numId w:val="29"/>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Adnabod gwahanol feysydd o ddatblygiad dynol (corfforol, gwybyddol, emosiynol a chymdeithasol) a deall rôl chwarae yn y modd mae plant yn datblygu ac yn dysgu.</w:t>
      </w:r>
      <w:r>
        <w:rPr>
          <w:rStyle w:val="eop"/>
          <w:rFonts w:ascii="Arial" w:hAnsi="Arial" w:cs="Arial"/>
          <w:sz w:val="22"/>
          <w:szCs w:val="22"/>
        </w:rPr>
        <w:t> </w:t>
      </w:r>
    </w:p>
    <w:p w14:paraId="59ACD3AA" w14:textId="77777777" w:rsidR="00691EBF" w:rsidRDefault="00691EBF" w:rsidP="00691EBF">
      <w:pPr>
        <w:pStyle w:val="paragraph"/>
        <w:numPr>
          <w:ilvl w:val="0"/>
          <w:numId w:val="29"/>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Deall pwysigrwydd pwyntiau trosglwyddo wrth weithio gyda babanod, plant a phobl ifanc.</w:t>
      </w:r>
      <w:r>
        <w:rPr>
          <w:rStyle w:val="eop"/>
          <w:rFonts w:ascii="Arial" w:hAnsi="Arial" w:cs="Arial"/>
          <w:sz w:val="22"/>
          <w:szCs w:val="22"/>
        </w:rPr>
        <w:t> </w:t>
      </w:r>
    </w:p>
    <w:p w14:paraId="5640FDBE" w14:textId="77777777" w:rsidR="00691EBF" w:rsidRDefault="00691EBF" w:rsidP="00691EBF">
      <w:pPr>
        <w:pStyle w:val="paragraph"/>
        <w:numPr>
          <w:ilvl w:val="0"/>
          <w:numId w:val="29"/>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Trefnu eu gwybodaeth a’r hyn y maent wedi’i ddysgu drwy ddefnyddio amrywiaeth o adnoddau gwybodaeth, a chyflwyno’u gwaith ar y lefel briodol.</w:t>
      </w:r>
      <w:r>
        <w:rPr>
          <w:rStyle w:val="eop"/>
          <w:rFonts w:ascii="Arial" w:hAnsi="Arial" w:cs="Arial"/>
          <w:sz w:val="22"/>
          <w:szCs w:val="22"/>
        </w:rPr>
        <w:t> </w:t>
      </w:r>
    </w:p>
    <w:p w14:paraId="16534BD3" w14:textId="77777777" w:rsidR="00691EBF" w:rsidRDefault="00691EBF" w:rsidP="00691EBF">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1490A36A" w14:textId="77777777" w:rsidR="00691EBF" w:rsidRDefault="00691EBF" w:rsidP="00691EBF">
      <w:pPr>
        <w:pStyle w:val="paragraph"/>
        <w:spacing w:before="0" w:beforeAutospacing="0" w:after="0" w:afterAutospacing="0"/>
        <w:ind w:left="3600" w:hanging="3600"/>
        <w:textAlignment w:val="baseline"/>
        <w:rPr>
          <w:rFonts w:ascii="Segoe UI" w:hAnsi="Segoe UI" w:cs="Segoe UI"/>
          <w:b/>
          <w:bCs/>
          <w:sz w:val="18"/>
          <w:szCs w:val="18"/>
        </w:rPr>
      </w:pPr>
      <w:r>
        <w:rPr>
          <w:rStyle w:val="normaltextrun"/>
          <w:rFonts w:ascii="Arial" w:hAnsi="Arial" w:cs="Arial"/>
          <w:b/>
          <w:bCs/>
          <w:sz w:val="22"/>
          <w:szCs w:val="22"/>
          <w:lang w:val="cy-GB"/>
        </w:rPr>
        <w:t>CYNNWYS DANGOSOL</w:t>
      </w:r>
      <w:r>
        <w:rPr>
          <w:rStyle w:val="eop"/>
          <w:rFonts w:ascii="Arial" w:hAnsi="Arial" w:cs="Arial"/>
          <w:b/>
          <w:bCs/>
          <w:sz w:val="22"/>
          <w:szCs w:val="22"/>
        </w:rPr>
        <w:t> </w:t>
      </w:r>
    </w:p>
    <w:p w14:paraId="0BD9D11C" w14:textId="77777777" w:rsidR="00691EBF" w:rsidRDefault="00691EBF" w:rsidP="00691EBF">
      <w:pPr>
        <w:pStyle w:val="paragraph"/>
        <w:spacing w:before="0" w:beforeAutospacing="0" w:after="0" w:afterAutospacing="0"/>
        <w:ind w:left="3600" w:hanging="3600"/>
        <w:textAlignment w:val="baseline"/>
        <w:rPr>
          <w:rFonts w:ascii="Segoe UI" w:hAnsi="Segoe UI" w:cs="Segoe UI"/>
          <w:b/>
          <w:bCs/>
          <w:sz w:val="18"/>
          <w:szCs w:val="18"/>
        </w:rPr>
      </w:pPr>
      <w:r>
        <w:rPr>
          <w:rStyle w:val="eop"/>
          <w:rFonts w:ascii="Arial" w:hAnsi="Arial" w:cs="Arial"/>
          <w:b/>
          <w:bCs/>
          <w:sz w:val="22"/>
          <w:szCs w:val="22"/>
        </w:rPr>
        <w:t> </w:t>
      </w:r>
    </w:p>
    <w:p w14:paraId="3E37CA1B" w14:textId="77777777" w:rsidR="00691EBF" w:rsidRDefault="00691EBF" w:rsidP="00691EBF">
      <w:pPr>
        <w:pStyle w:val="paragraph"/>
        <w:numPr>
          <w:ilvl w:val="0"/>
          <w:numId w:val="30"/>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Cyflwyniad i ddylanwad a rhyngweithiad geneteg ac amgylchedd ar ddatblygiad plant gyda’r myfyrwyr yn cael cyfle i archwilio a thrafod damcaniaethau, damcaniaethwyr ac arloeswyr sy’n gysylltiedig ag addysg a gofal blynyddoedd cynnar.</w:t>
      </w:r>
      <w:r>
        <w:rPr>
          <w:rStyle w:val="normaltextrun"/>
          <w:rFonts w:ascii="Arial" w:hAnsi="Arial" w:cs="Arial"/>
          <w:sz w:val="22"/>
          <w:szCs w:val="22"/>
        </w:rPr>
        <w:t xml:space="preserve">  </w:t>
      </w:r>
      <w:r>
        <w:rPr>
          <w:rStyle w:val="normaltextrun"/>
          <w:rFonts w:ascii="Arial" w:hAnsi="Arial" w:cs="Arial"/>
          <w:sz w:val="22"/>
          <w:szCs w:val="22"/>
          <w:lang w:val="cy-GB"/>
        </w:rPr>
        <w:t xml:space="preserve">Gallai’r rhain gynnwys Jean </w:t>
      </w:r>
      <w:proofErr w:type="spellStart"/>
      <w:r>
        <w:rPr>
          <w:rStyle w:val="normaltextrun"/>
          <w:rFonts w:ascii="Arial" w:hAnsi="Arial" w:cs="Arial"/>
          <w:sz w:val="22"/>
          <w:szCs w:val="22"/>
          <w:lang w:val="cy-GB"/>
        </w:rPr>
        <w:t>Piaget</w:t>
      </w:r>
      <w:proofErr w:type="spellEnd"/>
      <w:r>
        <w:rPr>
          <w:rStyle w:val="normaltextrun"/>
          <w:rFonts w:ascii="Arial" w:hAnsi="Arial" w:cs="Arial"/>
          <w:sz w:val="22"/>
          <w:szCs w:val="22"/>
          <w:lang w:val="cy-GB"/>
        </w:rPr>
        <w:t xml:space="preserve">, Maria </w:t>
      </w:r>
      <w:proofErr w:type="spellStart"/>
      <w:r>
        <w:rPr>
          <w:rStyle w:val="normaltextrun"/>
          <w:rFonts w:ascii="Arial" w:hAnsi="Arial" w:cs="Arial"/>
          <w:sz w:val="22"/>
          <w:szCs w:val="22"/>
          <w:lang w:val="cy-GB"/>
        </w:rPr>
        <w:t>Montessori</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Lev</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Vygotsky</w:t>
      </w:r>
      <w:proofErr w:type="spellEnd"/>
      <w:r>
        <w:rPr>
          <w:rStyle w:val="normaltextrun"/>
          <w:rFonts w:ascii="Arial" w:hAnsi="Arial" w:cs="Arial"/>
          <w:sz w:val="22"/>
          <w:szCs w:val="22"/>
          <w:lang w:val="cy-GB"/>
        </w:rPr>
        <w:t xml:space="preserve"> a Rachel a Margaret </w:t>
      </w:r>
      <w:proofErr w:type="spellStart"/>
      <w:r>
        <w:rPr>
          <w:rStyle w:val="normaltextrun"/>
          <w:rFonts w:ascii="Arial" w:hAnsi="Arial" w:cs="Arial"/>
          <w:sz w:val="22"/>
          <w:szCs w:val="22"/>
          <w:lang w:val="cy-GB"/>
        </w:rPr>
        <w:t>McMillan</w:t>
      </w:r>
      <w:proofErr w:type="spellEnd"/>
      <w:r>
        <w:rPr>
          <w:rStyle w:val="normaltextrun"/>
          <w:rFonts w:ascii="Arial" w:hAnsi="Arial" w:cs="Arial"/>
          <w:sz w:val="22"/>
          <w:szCs w:val="22"/>
          <w:lang w:val="cy-GB"/>
        </w:rPr>
        <w:t>,</w:t>
      </w:r>
      <w:r>
        <w:rPr>
          <w:rStyle w:val="normaltextrun"/>
          <w:rFonts w:ascii="Arial" w:hAnsi="Arial" w:cs="Arial"/>
          <w:sz w:val="22"/>
          <w:szCs w:val="22"/>
        </w:rPr>
        <w:t xml:space="preserve">  </w:t>
      </w:r>
      <w:r>
        <w:rPr>
          <w:rStyle w:val="normaltextrun"/>
          <w:rFonts w:ascii="Arial" w:hAnsi="Arial" w:cs="Arial"/>
          <w:sz w:val="22"/>
          <w:szCs w:val="22"/>
          <w:lang w:val="cy-GB"/>
        </w:rPr>
        <w:t xml:space="preserve">ynghyd â damcaniaethau/athroniaethau mwy cyfoes megis </w:t>
      </w:r>
      <w:proofErr w:type="spellStart"/>
      <w:r>
        <w:rPr>
          <w:rStyle w:val="normaltextrun"/>
          <w:rFonts w:ascii="Arial" w:hAnsi="Arial" w:cs="Arial"/>
          <w:sz w:val="22"/>
          <w:szCs w:val="22"/>
          <w:lang w:val="cy-GB"/>
        </w:rPr>
        <w:t>High</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Scope</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Reggio</w:t>
      </w:r>
      <w:proofErr w:type="spellEnd"/>
      <w:r>
        <w:rPr>
          <w:rStyle w:val="normaltextrun"/>
          <w:rFonts w:ascii="Arial" w:hAnsi="Arial" w:cs="Arial"/>
          <w:sz w:val="22"/>
          <w:szCs w:val="22"/>
          <w:lang w:val="cy-GB"/>
        </w:rPr>
        <w:t xml:space="preserve"> </w:t>
      </w:r>
      <w:proofErr w:type="spellStart"/>
      <w:r>
        <w:rPr>
          <w:rStyle w:val="normaltextrun"/>
          <w:rFonts w:ascii="Arial" w:hAnsi="Arial" w:cs="Arial"/>
          <w:sz w:val="22"/>
          <w:szCs w:val="22"/>
          <w:lang w:val="cy-GB"/>
        </w:rPr>
        <w:t>Emilia</w:t>
      </w:r>
      <w:proofErr w:type="spellEnd"/>
      <w:r>
        <w:rPr>
          <w:rStyle w:val="normaltextrun"/>
          <w:rFonts w:ascii="Arial" w:hAnsi="Arial" w:cs="Arial"/>
          <w:sz w:val="22"/>
          <w:szCs w:val="22"/>
          <w:lang w:val="cy-GB"/>
        </w:rPr>
        <w:t xml:space="preserve">, Te </w:t>
      </w:r>
      <w:proofErr w:type="spellStart"/>
      <w:r>
        <w:rPr>
          <w:rStyle w:val="normaltextrun"/>
          <w:rFonts w:ascii="Arial" w:hAnsi="Arial" w:cs="Arial"/>
          <w:sz w:val="22"/>
          <w:szCs w:val="22"/>
          <w:lang w:val="cy-GB"/>
        </w:rPr>
        <w:t>Whariki</w:t>
      </w:r>
      <w:proofErr w:type="spellEnd"/>
      <w:r>
        <w:rPr>
          <w:rStyle w:val="normaltextrun"/>
          <w:rFonts w:ascii="Arial" w:hAnsi="Arial" w:cs="Arial"/>
          <w:sz w:val="22"/>
          <w:szCs w:val="22"/>
          <w:lang w:val="cy-GB"/>
        </w:rPr>
        <w:t xml:space="preserve"> a modelau Sgandinafaidd o ddysgu a gofal cynnar.</w:t>
      </w:r>
      <w:r>
        <w:rPr>
          <w:rStyle w:val="eop"/>
          <w:rFonts w:ascii="Arial" w:hAnsi="Arial" w:cs="Arial"/>
          <w:sz w:val="22"/>
          <w:szCs w:val="22"/>
        </w:rPr>
        <w:t> </w:t>
      </w:r>
    </w:p>
    <w:p w14:paraId="7D514AB7" w14:textId="77777777" w:rsidR="00691EBF" w:rsidRDefault="00691EBF" w:rsidP="00691EBF">
      <w:pPr>
        <w:pStyle w:val="paragraph"/>
        <w:numPr>
          <w:ilvl w:val="0"/>
          <w:numId w:val="30"/>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lang w:val="cy-GB"/>
        </w:rPr>
        <w:t>Archwiliad o rôl chwarae a’i bwysigrwydd o ran amrywiol feysydd dysgu a datblygiad dynol.</w:t>
      </w:r>
      <w:r>
        <w:rPr>
          <w:rStyle w:val="normaltextrun"/>
          <w:rFonts w:ascii="Arial" w:hAnsi="Arial" w:cs="Arial"/>
          <w:sz w:val="22"/>
          <w:szCs w:val="22"/>
        </w:rPr>
        <w:t xml:space="preserve">  </w:t>
      </w:r>
      <w:r>
        <w:rPr>
          <w:rStyle w:val="normaltextrun"/>
          <w:rFonts w:ascii="Arial" w:hAnsi="Arial" w:cs="Arial"/>
          <w:sz w:val="22"/>
          <w:szCs w:val="22"/>
          <w:lang w:val="cy-GB"/>
        </w:rPr>
        <w:t>Caiff myfyrwyr gyfleoedd i archwilio persbectifau hanesyddol, diwylliannol a chyfredol ar chwarae ynghyd â safbwyntiau damcaniaethol yn ymwneud â chwarae ac addysgeg.</w:t>
      </w:r>
      <w:r>
        <w:rPr>
          <w:rStyle w:val="normaltextrun"/>
          <w:rFonts w:ascii="Arial" w:hAnsi="Arial" w:cs="Arial"/>
          <w:sz w:val="22"/>
          <w:szCs w:val="22"/>
        </w:rPr>
        <w:t xml:space="preserve">  </w:t>
      </w:r>
      <w:r>
        <w:rPr>
          <w:rStyle w:val="normaltextrun"/>
          <w:rFonts w:ascii="Arial" w:hAnsi="Arial" w:cs="Arial"/>
          <w:sz w:val="22"/>
          <w:szCs w:val="22"/>
          <w:lang w:val="cy-GB"/>
        </w:rPr>
        <w:t>Trafodir ‘Dysgu drwy chwarae’ a chaiff y myfyrwyr gyfleoedd i ymchwilio i arfer a fframweithiau cyfredol,</w:t>
      </w:r>
      <w:r>
        <w:rPr>
          <w:rStyle w:val="normaltextrun"/>
          <w:rFonts w:ascii="Arial" w:hAnsi="Arial" w:cs="Arial"/>
          <w:sz w:val="22"/>
          <w:szCs w:val="22"/>
        </w:rPr>
        <w:t xml:space="preserve">  </w:t>
      </w:r>
      <w:r>
        <w:rPr>
          <w:rStyle w:val="normaltextrun"/>
          <w:rFonts w:ascii="Arial" w:hAnsi="Arial" w:cs="Arial"/>
          <w:sz w:val="22"/>
          <w:szCs w:val="22"/>
          <w:lang w:val="cy-GB"/>
        </w:rPr>
        <w:t>yn cynnwys y Cyfnod Sylfaen, yn ogystal â sut i ddarparu gweithgareddau chwarae i gefnogi datblygiad cyfannol, lles a dysgu.</w:t>
      </w:r>
      <w:r>
        <w:rPr>
          <w:rStyle w:val="eop"/>
          <w:rFonts w:ascii="Arial" w:hAnsi="Arial" w:cs="Arial"/>
          <w:sz w:val="22"/>
          <w:szCs w:val="22"/>
        </w:rPr>
        <w:t> </w:t>
      </w:r>
    </w:p>
    <w:p w14:paraId="32AC57AD" w14:textId="77777777" w:rsidR="00691EBF" w:rsidRDefault="00691EBF" w:rsidP="00691EBF">
      <w:pPr>
        <w:pStyle w:val="paragraph"/>
        <w:numPr>
          <w:ilvl w:val="0"/>
          <w:numId w:val="31"/>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color w:val="000000"/>
          <w:sz w:val="22"/>
          <w:szCs w:val="22"/>
          <w:lang w:val="cy-GB"/>
        </w:rPr>
        <w:t>Cyflwyniad i bwysigrwydd pwyntiau trosglwyddo, er enghraifft, symud o leoliad gofal dydd i ysgol gynradd neu o ysgol gynradd i ysgol uwchradd.</w:t>
      </w:r>
      <w:r>
        <w:rPr>
          <w:rStyle w:val="normaltextrun"/>
          <w:rFonts w:ascii="Arial" w:hAnsi="Arial" w:cs="Arial"/>
          <w:color w:val="000000"/>
          <w:sz w:val="22"/>
          <w:szCs w:val="22"/>
        </w:rPr>
        <w:t xml:space="preserve">  </w:t>
      </w:r>
      <w:r>
        <w:rPr>
          <w:rStyle w:val="normaltextrun"/>
          <w:rFonts w:ascii="Arial" w:hAnsi="Arial" w:cs="Arial"/>
          <w:color w:val="000000"/>
          <w:sz w:val="22"/>
          <w:szCs w:val="22"/>
          <w:lang w:val="cy-GB"/>
        </w:rPr>
        <w:t xml:space="preserve">Caiff myfyrwyr gyfle i ymchwilio a thrafod damcaniaeth Ymlyniad </w:t>
      </w:r>
      <w:proofErr w:type="spellStart"/>
      <w:r>
        <w:rPr>
          <w:rStyle w:val="normaltextrun"/>
          <w:rFonts w:ascii="Arial" w:hAnsi="Arial" w:cs="Arial"/>
          <w:color w:val="000000"/>
          <w:sz w:val="22"/>
          <w:szCs w:val="22"/>
          <w:lang w:val="cy-GB"/>
        </w:rPr>
        <w:t>Bowlby</w:t>
      </w:r>
      <w:proofErr w:type="spellEnd"/>
      <w:r>
        <w:rPr>
          <w:rStyle w:val="normaltextrun"/>
          <w:rFonts w:ascii="Arial" w:hAnsi="Arial" w:cs="Arial"/>
          <w:color w:val="000000"/>
          <w:sz w:val="22"/>
          <w:szCs w:val="22"/>
          <w:lang w:val="cy-GB"/>
        </w:rPr>
        <w:t xml:space="preserve"> ynghyd â phwysigrwydd gweithio gydag eraill, megis rhieni, gweithwyr allweddol a gweithwyr proffesiynol eraill.</w:t>
      </w:r>
      <w:r>
        <w:rPr>
          <w:rStyle w:val="normaltextrun"/>
          <w:rFonts w:ascii="Arial" w:hAnsi="Arial" w:cs="Arial"/>
          <w:color w:val="000000"/>
          <w:sz w:val="22"/>
          <w:szCs w:val="22"/>
        </w:rPr>
        <w:t xml:space="preserve"> </w:t>
      </w:r>
      <w:r>
        <w:rPr>
          <w:rStyle w:val="normaltextrun"/>
          <w:rFonts w:ascii="Arial" w:hAnsi="Arial" w:cs="Arial"/>
          <w:color w:val="000000"/>
          <w:sz w:val="22"/>
          <w:szCs w:val="22"/>
          <w:lang w:val="cy-GB"/>
        </w:rPr>
        <w:t>Archwilir y berthynas rhwng y lleoliad a’r cartref o ran adnabod a hwyluso datblygiad plant trwy rannu gwybodaeth yn effeithiol,</w:t>
      </w:r>
      <w:r>
        <w:rPr>
          <w:rStyle w:val="normaltextrun"/>
          <w:rFonts w:ascii="Arial" w:hAnsi="Arial" w:cs="Arial"/>
          <w:color w:val="000000"/>
          <w:sz w:val="22"/>
          <w:szCs w:val="22"/>
        </w:rPr>
        <w:t xml:space="preserve">  </w:t>
      </w:r>
      <w:r>
        <w:rPr>
          <w:rStyle w:val="normaltextrun"/>
          <w:rFonts w:ascii="Arial" w:hAnsi="Arial" w:cs="Arial"/>
          <w:color w:val="000000"/>
          <w:sz w:val="22"/>
          <w:szCs w:val="22"/>
          <w:lang w:val="cy-GB"/>
        </w:rPr>
        <w:t>yn cynnwys arsylwi, monitro a chofnodi data.</w:t>
      </w:r>
      <w:r>
        <w:rPr>
          <w:rStyle w:val="normaltextrun"/>
          <w:rFonts w:ascii="Arial" w:hAnsi="Arial" w:cs="Arial"/>
          <w:color w:val="000000"/>
          <w:sz w:val="22"/>
          <w:szCs w:val="22"/>
        </w:rPr>
        <w:t xml:space="preserve">  </w:t>
      </w:r>
      <w:r>
        <w:rPr>
          <w:rStyle w:val="normaltextrun"/>
          <w:rFonts w:ascii="Arial" w:hAnsi="Arial" w:cs="Arial"/>
          <w:color w:val="000000"/>
          <w:sz w:val="22"/>
          <w:szCs w:val="22"/>
          <w:lang w:val="cy-GB"/>
        </w:rPr>
        <w:t xml:space="preserve">Yn ogystal bydd y myfyrwyr yn archwilio fframweithiau yn </w:t>
      </w:r>
      <w:r>
        <w:rPr>
          <w:rStyle w:val="normaltextrun"/>
          <w:rFonts w:ascii="Arial" w:hAnsi="Arial" w:cs="Arial"/>
          <w:color w:val="000000"/>
          <w:sz w:val="22"/>
          <w:szCs w:val="22"/>
          <w:lang w:val="cy-GB"/>
        </w:rPr>
        <w:lastRenderedPageBreak/>
        <w:t xml:space="preserve">ymwneud â’r blynyddoedd cynnar, megis y Cyfnod Sylfaen, gyda phwyslais penodol ar y meysydd dysgu a nodwyd yn Adroddiad </w:t>
      </w:r>
      <w:proofErr w:type="spellStart"/>
      <w:r>
        <w:rPr>
          <w:rStyle w:val="normaltextrun"/>
          <w:rFonts w:ascii="Arial" w:hAnsi="Arial" w:cs="Arial"/>
          <w:color w:val="000000"/>
          <w:sz w:val="22"/>
          <w:szCs w:val="22"/>
          <w:lang w:val="cy-GB"/>
        </w:rPr>
        <w:t>Donaldson</w:t>
      </w:r>
      <w:proofErr w:type="spellEnd"/>
      <w:r>
        <w:rPr>
          <w:rStyle w:val="normaltextrun"/>
          <w:rFonts w:ascii="Arial" w:hAnsi="Arial" w:cs="Arial"/>
          <w:color w:val="000000"/>
          <w:sz w:val="22"/>
          <w:szCs w:val="22"/>
          <w:lang w:val="cy-GB"/>
        </w:rPr>
        <w:t xml:space="preserve"> (2015).</w:t>
      </w:r>
      <w:r>
        <w:rPr>
          <w:rStyle w:val="eop"/>
          <w:rFonts w:ascii="Arial" w:hAnsi="Arial" w:cs="Arial"/>
          <w:color w:val="000000"/>
          <w:sz w:val="22"/>
          <w:szCs w:val="22"/>
        </w:rPr>
        <w:t> </w:t>
      </w:r>
    </w:p>
    <w:p w14:paraId="3CBD4A33" w14:textId="44D45713" w:rsidR="00691EBF" w:rsidRDefault="00691EBF" w:rsidP="000569DD">
      <w:pPr>
        <w:pStyle w:val="ListParagraph"/>
        <w:spacing w:before="240"/>
        <w:jc w:val="both"/>
        <w:rPr>
          <w:rFonts w:ascii="Arial" w:hAnsi="Arial" w:cs="Arial"/>
        </w:rPr>
      </w:pPr>
    </w:p>
    <w:p w14:paraId="211D57DC" w14:textId="7DC0523C" w:rsidR="00691EBF" w:rsidRDefault="00691EBF" w:rsidP="000569DD">
      <w:pPr>
        <w:pStyle w:val="ListParagraph"/>
        <w:spacing w:before="240"/>
        <w:jc w:val="both"/>
        <w:rPr>
          <w:rFonts w:ascii="Arial" w:hAnsi="Arial" w:cs="Arial"/>
        </w:rPr>
      </w:pPr>
    </w:p>
    <w:p w14:paraId="561FB44B" w14:textId="508C7049" w:rsidR="00691EBF" w:rsidRDefault="00691EBF" w:rsidP="000569DD">
      <w:pPr>
        <w:pStyle w:val="ListParagraph"/>
        <w:spacing w:before="240"/>
        <w:jc w:val="both"/>
        <w:rPr>
          <w:rFonts w:ascii="Arial" w:hAnsi="Arial" w:cs="Arial"/>
        </w:rPr>
      </w:pPr>
    </w:p>
    <w:p w14:paraId="36BC6F45" w14:textId="7605803B" w:rsidR="00691EBF" w:rsidRDefault="00691EBF" w:rsidP="000569DD">
      <w:pPr>
        <w:pStyle w:val="ListParagraph"/>
        <w:spacing w:before="240"/>
        <w:jc w:val="both"/>
        <w:rPr>
          <w:rFonts w:ascii="Arial" w:hAnsi="Arial" w:cs="Arial"/>
        </w:rPr>
      </w:pPr>
    </w:p>
    <w:p w14:paraId="4C15534A" w14:textId="77777777" w:rsidR="00691EBF" w:rsidRDefault="00691EBF" w:rsidP="000569DD">
      <w:pPr>
        <w:pStyle w:val="ListParagraph"/>
        <w:spacing w:before="240"/>
        <w:jc w:val="both"/>
        <w:rPr>
          <w:rFonts w:ascii="Arial" w:hAnsi="Arial" w:cs="Arial"/>
        </w:rPr>
      </w:pPr>
    </w:p>
    <w:p w14:paraId="5919CBA1" w14:textId="77777777" w:rsidR="00691EBF" w:rsidRPr="006D7F10" w:rsidRDefault="00691EBF" w:rsidP="000569DD">
      <w:pPr>
        <w:pStyle w:val="ListParagraph"/>
        <w:spacing w:before="240"/>
        <w:jc w:val="both"/>
        <w:rPr>
          <w:rFonts w:ascii="Arial" w:hAnsi="Arial" w:cs="Arial"/>
        </w:rPr>
      </w:pPr>
    </w:p>
    <w:p w14:paraId="290F33CD" w14:textId="6D62AB3E" w:rsidR="00E4709E" w:rsidRPr="00724C78" w:rsidRDefault="00724C78" w:rsidP="00E4709E">
      <w:pPr>
        <w:pStyle w:val="fixed"/>
        <w:rPr>
          <w:rFonts w:ascii="Arial" w:hAnsi="Arial" w:cs="Arial"/>
          <w:sz w:val="22"/>
          <w:lang w:val="cy-GB"/>
        </w:rPr>
      </w:pPr>
      <w:r>
        <w:rPr>
          <w:rFonts w:ascii="Arial" w:hAnsi="Arial" w:cs="Arial"/>
          <w:sz w:val="22"/>
          <w:lang w:val="cy-GB"/>
        </w:rPr>
        <w:t>Dyraniad Amser Astudio</w:t>
      </w:r>
    </w:p>
    <w:p w14:paraId="1EFD48AB" w14:textId="77777777" w:rsidR="00724C78" w:rsidRPr="00724C78" w:rsidRDefault="00724C78" w:rsidP="00724C78">
      <w:pPr>
        <w:pStyle w:val="fixed"/>
        <w:rPr>
          <w:rFonts w:ascii="Arial" w:hAnsi="Arial" w:cs="Arial"/>
          <w:sz w:val="22"/>
          <w:lang w:val="cy-GB"/>
        </w:rPr>
      </w:pPr>
    </w:p>
    <w:p w14:paraId="3527DA14" w14:textId="4E957F56" w:rsidR="00724C78" w:rsidRPr="00724C78" w:rsidRDefault="00724C78" w:rsidP="00724C78">
      <w:pPr>
        <w:keepNext/>
        <w:rPr>
          <w:rFonts w:ascii="Arial" w:hAnsi="Arial" w:cs="Arial"/>
          <w:lang w:val="cy-GB"/>
        </w:rPr>
      </w:pPr>
      <w:r>
        <w:rPr>
          <w:rFonts w:ascii="Arial" w:hAnsi="Arial" w:cs="Arial"/>
          <w:lang w:val="cy-GB"/>
        </w:rPr>
        <w:t>Rhennir yr amser astudio ar gyfer y modwl fel a ganlyn:</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724C78" w14:paraId="2E5F2376" w14:textId="77777777" w:rsidTr="00724C78">
        <w:tc>
          <w:tcPr>
            <w:tcW w:w="3969" w:type="dxa"/>
            <w:tcBorders>
              <w:top w:val="single" w:sz="4" w:space="0" w:color="auto"/>
              <w:left w:val="single" w:sz="4" w:space="0" w:color="auto"/>
              <w:bottom w:val="single" w:sz="4" w:space="0" w:color="auto"/>
              <w:right w:val="single" w:sz="4" w:space="0" w:color="auto"/>
            </w:tcBorders>
            <w:hideMark/>
          </w:tcPr>
          <w:p w14:paraId="54E61418" w14:textId="77777777" w:rsidR="00724C78" w:rsidRDefault="00724C78">
            <w:pPr>
              <w:keepNext/>
              <w:rPr>
                <w:rFonts w:ascii="Arial" w:hAnsi="Arial" w:cs="Arial"/>
                <w:b/>
              </w:rPr>
            </w:pPr>
            <w:r>
              <w:rPr>
                <w:rFonts w:ascii="Arial" w:hAnsi="Arial" w:cs="Arial"/>
                <w:b/>
                <w:lang w:val="cy-GB"/>
              </w:rPr>
              <w:t>Math o weithgaredd</w:t>
            </w:r>
          </w:p>
        </w:tc>
        <w:tc>
          <w:tcPr>
            <w:tcW w:w="1701" w:type="dxa"/>
            <w:tcBorders>
              <w:top w:val="single" w:sz="4" w:space="0" w:color="auto"/>
              <w:left w:val="single" w:sz="4" w:space="0" w:color="auto"/>
              <w:bottom w:val="single" w:sz="4" w:space="0" w:color="auto"/>
              <w:right w:val="single" w:sz="4" w:space="0" w:color="auto"/>
            </w:tcBorders>
            <w:hideMark/>
          </w:tcPr>
          <w:p w14:paraId="199DCCF7" w14:textId="77777777" w:rsidR="00724C78" w:rsidRDefault="00724C78">
            <w:pPr>
              <w:keepNext/>
              <w:jc w:val="center"/>
              <w:rPr>
                <w:rFonts w:ascii="Arial" w:hAnsi="Arial" w:cs="Arial"/>
                <w:b/>
              </w:rPr>
            </w:pPr>
            <w:r>
              <w:rPr>
                <w:rFonts w:ascii="Arial" w:hAnsi="Arial" w:cs="Arial"/>
                <w:b/>
                <w:lang w:val="cy-GB"/>
              </w:rPr>
              <w:t>Oriau</w:t>
            </w:r>
          </w:p>
        </w:tc>
        <w:tc>
          <w:tcPr>
            <w:tcW w:w="1843" w:type="dxa"/>
            <w:tcBorders>
              <w:top w:val="single" w:sz="4" w:space="0" w:color="auto"/>
              <w:left w:val="single" w:sz="4" w:space="0" w:color="auto"/>
              <w:bottom w:val="single" w:sz="4" w:space="0" w:color="auto"/>
              <w:right w:val="single" w:sz="4" w:space="0" w:color="auto"/>
            </w:tcBorders>
            <w:hideMark/>
          </w:tcPr>
          <w:p w14:paraId="55CCD6F4" w14:textId="77777777" w:rsidR="00724C78" w:rsidRDefault="00724C78">
            <w:pPr>
              <w:keepNext/>
              <w:jc w:val="center"/>
              <w:rPr>
                <w:rFonts w:ascii="Arial" w:hAnsi="Arial" w:cs="Arial"/>
                <w:b/>
              </w:rPr>
            </w:pPr>
            <w:r>
              <w:rPr>
                <w:rFonts w:ascii="Arial" w:hAnsi="Arial" w:cs="Arial"/>
                <w:b/>
                <w:lang w:val="cy-GB"/>
              </w:rPr>
              <w:t>Canran</w:t>
            </w:r>
          </w:p>
        </w:tc>
      </w:tr>
      <w:tr w:rsidR="00724C78" w14:paraId="5E157A64" w14:textId="77777777" w:rsidTr="00724C78">
        <w:tc>
          <w:tcPr>
            <w:tcW w:w="3969" w:type="dxa"/>
            <w:tcBorders>
              <w:top w:val="single" w:sz="4" w:space="0" w:color="auto"/>
              <w:left w:val="single" w:sz="4" w:space="0" w:color="auto"/>
              <w:bottom w:val="single" w:sz="4" w:space="0" w:color="auto"/>
              <w:right w:val="single" w:sz="4" w:space="0" w:color="auto"/>
            </w:tcBorders>
            <w:hideMark/>
          </w:tcPr>
          <w:p w14:paraId="12E03106" w14:textId="77777777" w:rsidR="00724C78" w:rsidRDefault="00724C78">
            <w:pPr>
              <w:keepNext/>
              <w:rPr>
                <w:rFonts w:ascii="Arial" w:hAnsi="Arial" w:cs="Arial"/>
              </w:rPr>
            </w:pPr>
            <w:r>
              <w:rPr>
                <w:rFonts w:ascii="Arial" w:hAnsi="Arial" w:cs="Arial"/>
                <w:lang w:val="cy-GB"/>
              </w:rPr>
              <w:t>Dysgu ar yr amserlen</w:t>
            </w:r>
          </w:p>
        </w:tc>
        <w:tc>
          <w:tcPr>
            <w:tcW w:w="1701" w:type="dxa"/>
            <w:tcBorders>
              <w:top w:val="single" w:sz="4" w:space="0" w:color="auto"/>
              <w:left w:val="single" w:sz="4" w:space="0" w:color="auto"/>
              <w:bottom w:val="single" w:sz="4" w:space="0" w:color="auto"/>
              <w:right w:val="single" w:sz="4" w:space="0" w:color="auto"/>
            </w:tcBorders>
            <w:hideMark/>
          </w:tcPr>
          <w:p w14:paraId="3DC56DC6" w14:textId="77777777" w:rsidR="00724C78" w:rsidRDefault="00724C78">
            <w:pPr>
              <w:keepNext/>
              <w:jc w:val="center"/>
              <w:rPr>
                <w:rFonts w:ascii="Arial" w:hAnsi="Arial" w:cs="Arial"/>
              </w:rPr>
            </w:pPr>
            <w:r>
              <w:rPr>
                <w:rFonts w:ascii="Arial" w:hAnsi="Arial" w:cs="Arial"/>
                <w:lang w:val="cy-GB"/>
              </w:rPr>
              <w:t>27</w:t>
            </w:r>
          </w:p>
        </w:tc>
        <w:tc>
          <w:tcPr>
            <w:tcW w:w="1843" w:type="dxa"/>
            <w:tcBorders>
              <w:top w:val="single" w:sz="4" w:space="0" w:color="auto"/>
              <w:left w:val="single" w:sz="4" w:space="0" w:color="auto"/>
              <w:bottom w:val="single" w:sz="4" w:space="0" w:color="auto"/>
              <w:right w:val="single" w:sz="4" w:space="0" w:color="auto"/>
            </w:tcBorders>
            <w:hideMark/>
          </w:tcPr>
          <w:p w14:paraId="5A11206A" w14:textId="77777777" w:rsidR="00724C78" w:rsidRDefault="00724C78">
            <w:pPr>
              <w:keepNext/>
              <w:jc w:val="center"/>
              <w:rPr>
                <w:rFonts w:ascii="Arial" w:hAnsi="Arial" w:cs="Arial"/>
              </w:rPr>
            </w:pPr>
            <w:r>
              <w:rPr>
                <w:rFonts w:ascii="Arial" w:hAnsi="Arial" w:cs="Arial"/>
                <w:lang w:val="cy-GB"/>
              </w:rPr>
              <w:t>13%</w:t>
            </w:r>
          </w:p>
        </w:tc>
      </w:tr>
      <w:tr w:rsidR="00724C78" w14:paraId="79839D10" w14:textId="77777777" w:rsidTr="00724C78">
        <w:tc>
          <w:tcPr>
            <w:tcW w:w="3969" w:type="dxa"/>
            <w:tcBorders>
              <w:top w:val="single" w:sz="4" w:space="0" w:color="auto"/>
              <w:left w:val="single" w:sz="4" w:space="0" w:color="auto"/>
              <w:bottom w:val="single" w:sz="4" w:space="0" w:color="auto"/>
              <w:right w:val="single" w:sz="4" w:space="0" w:color="auto"/>
            </w:tcBorders>
            <w:hideMark/>
          </w:tcPr>
          <w:p w14:paraId="79054024" w14:textId="77777777" w:rsidR="00724C78" w:rsidRDefault="00724C78">
            <w:pPr>
              <w:keepNext/>
              <w:rPr>
                <w:rFonts w:ascii="Arial" w:hAnsi="Arial" w:cs="Arial"/>
              </w:rPr>
            </w:pPr>
            <w:r>
              <w:rPr>
                <w:rFonts w:ascii="Arial" w:hAnsi="Arial" w:cs="Arial"/>
                <w:lang w:val="cy-GB"/>
              </w:rPr>
              <w:t>Dysgu annibynnol</w:t>
            </w:r>
          </w:p>
        </w:tc>
        <w:tc>
          <w:tcPr>
            <w:tcW w:w="1701" w:type="dxa"/>
            <w:tcBorders>
              <w:top w:val="single" w:sz="4" w:space="0" w:color="auto"/>
              <w:left w:val="single" w:sz="4" w:space="0" w:color="auto"/>
              <w:bottom w:val="single" w:sz="4" w:space="0" w:color="auto"/>
              <w:right w:val="single" w:sz="4" w:space="0" w:color="auto"/>
            </w:tcBorders>
            <w:hideMark/>
          </w:tcPr>
          <w:p w14:paraId="597AA1E8" w14:textId="77777777" w:rsidR="00724C78" w:rsidRDefault="00724C78">
            <w:pPr>
              <w:keepNext/>
              <w:jc w:val="center"/>
              <w:rPr>
                <w:rFonts w:ascii="Arial" w:hAnsi="Arial" w:cs="Arial"/>
              </w:rPr>
            </w:pPr>
            <w:r>
              <w:rPr>
                <w:rFonts w:ascii="Arial" w:hAnsi="Arial" w:cs="Arial"/>
                <w:lang w:val="cy-GB"/>
              </w:rPr>
              <w:t>173</w:t>
            </w:r>
          </w:p>
        </w:tc>
        <w:tc>
          <w:tcPr>
            <w:tcW w:w="1843" w:type="dxa"/>
            <w:tcBorders>
              <w:top w:val="single" w:sz="4" w:space="0" w:color="auto"/>
              <w:left w:val="single" w:sz="4" w:space="0" w:color="auto"/>
              <w:bottom w:val="single" w:sz="4" w:space="0" w:color="auto"/>
              <w:right w:val="single" w:sz="4" w:space="0" w:color="auto"/>
            </w:tcBorders>
            <w:hideMark/>
          </w:tcPr>
          <w:p w14:paraId="50A232CC" w14:textId="77777777" w:rsidR="00724C78" w:rsidRDefault="00724C78">
            <w:pPr>
              <w:keepNext/>
              <w:jc w:val="center"/>
              <w:rPr>
                <w:rFonts w:ascii="Arial" w:hAnsi="Arial" w:cs="Arial"/>
              </w:rPr>
            </w:pPr>
            <w:r>
              <w:rPr>
                <w:rFonts w:ascii="Arial" w:hAnsi="Arial" w:cs="Arial"/>
                <w:lang w:val="cy-GB"/>
              </w:rPr>
              <w:t>87%</w:t>
            </w:r>
          </w:p>
        </w:tc>
      </w:tr>
      <w:tr w:rsidR="00724C78" w14:paraId="29ECD508" w14:textId="77777777" w:rsidTr="00724C78">
        <w:tc>
          <w:tcPr>
            <w:tcW w:w="3969" w:type="dxa"/>
            <w:tcBorders>
              <w:top w:val="single" w:sz="4" w:space="0" w:color="auto"/>
              <w:left w:val="single" w:sz="4" w:space="0" w:color="auto"/>
              <w:bottom w:val="single" w:sz="4" w:space="0" w:color="auto"/>
              <w:right w:val="single" w:sz="4" w:space="0" w:color="auto"/>
            </w:tcBorders>
            <w:hideMark/>
          </w:tcPr>
          <w:p w14:paraId="492D70AA" w14:textId="77777777" w:rsidR="00724C78" w:rsidRDefault="00724C78">
            <w:pPr>
              <w:keepNext/>
              <w:rPr>
                <w:rFonts w:ascii="Arial" w:hAnsi="Arial" w:cs="Arial"/>
              </w:rPr>
            </w:pPr>
            <w:r>
              <w:rPr>
                <w:rFonts w:ascii="Arial" w:hAnsi="Arial" w:cs="Arial"/>
                <w:lang w:val="cy-GB"/>
              </w:rPr>
              <w:t>Dysgu ar leoliad</w:t>
            </w:r>
          </w:p>
        </w:tc>
        <w:tc>
          <w:tcPr>
            <w:tcW w:w="1701" w:type="dxa"/>
            <w:tcBorders>
              <w:top w:val="single" w:sz="4" w:space="0" w:color="auto"/>
              <w:left w:val="single" w:sz="4" w:space="0" w:color="auto"/>
              <w:bottom w:val="single" w:sz="4" w:space="0" w:color="auto"/>
              <w:right w:val="single" w:sz="4" w:space="0" w:color="auto"/>
            </w:tcBorders>
          </w:tcPr>
          <w:p w14:paraId="6F47FB5A" w14:textId="77777777" w:rsidR="00724C78" w:rsidRDefault="00724C78">
            <w:pPr>
              <w:keepNext/>
              <w:jc w:val="center"/>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tcPr>
          <w:p w14:paraId="3782A47B" w14:textId="77777777" w:rsidR="00724C78" w:rsidRDefault="00724C78">
            <w:pPr>
              <w:keepNext/>
              <w:jc w:val="center"/>
              <w:rPr>
                <w:rFonts w:ascii="Arial" w:hAnsi="Arial" w:cs="Arial"/>
              </w:rPr>
            </w:pPr>
          </w:p>
        </w:tc>
      </w:tr>
      <w:tr w:rsidR="00724C78" w14:paraId="745D0111" w14:textId="77777777" w:rsidTr="00724C78">
        <w:tc>
          <w:tcPr>
            <w:tcW w:w="3969" w:type="dxa"/>
            <w:tcBorders>
              <w:top w:val="single" w:sz="4" w:space="0" w:color="auto"/>
              <w:left w:val="single" w:sz="4" w:space="0" w:color="auto"/>
              <w:bottom w:val="single" w:sz="4" w:space="0" w:color="auto"/>
              <w:right w:val="single" w:sz="4" w:space="0" w:color="auto"/>
            </w:tcBorders>
            <w:hideMark/>
          </w:tcPr>
          <w:p w14:paraId="7DB55F48" w14:textId="77777777" w:rsidR="00724C78" w:rsidRDefault="00724C78">
            <w:pPr>
              <w:keepNext/>
              <w:rPr>
                <w:rFonts w:ascii="Arial" w:hAnsi="Arial" w:cs="Arial"/>
              </w:rPr>
            </w:pPr>
            <w:r>
              <w:rPr>
                <w:rFonts w:ascii="Arial" w:hAnsi="Arial" w:cs="Arial"/>
                <w:b/>
                <w:lang w:val="cy-GB"/>
              </w:rPr>
              <w:t>CYFANSWM</w:t>
            </w:r>
          </w:p>
        </w:tc>
        <w:tc>
          <w:tcPr>
            <w:tcW w:w="1701" w:type="dxa"/>
            <w:tcBorders>
              <w:top w:val="single" w:sz="4" w:space="0" w:color="auto"/>
              <w:left w:val="single" w:sz="4" w:space="0" w:color="auto"/>
              <w:bottom w:val="single" w:sz="4" w:space="0" w:color="auto"/>
              <w:right w:val="single" w:sz="4" w:space="0" w:color="auto"/>
            </w:tcBorders>
            <w:hideMark/>
          </w:tcPr>
          <w:p w14:paraId="32154305" w14:textId="77777777" w:rsidR="00724C78" w:rsidRDefault="00724C78">
            <w:pPr>
              <w:keepNext/>
              <w:jc w:val="center"/>
              <w:rPr>
                <w:rFonts w:ascii="Arial" w:hAnsi="Arial" w:cs="Arial"/>
                <w:b/>
              </w:rPr>
            </w:pPr>
            <w:r>
              <w:rPr>
                <w:rFonts w:ascii="Arial" w:hAnsi="Arial" w:cs="Arial"/>
                <w:b/>
                <w:lang w:val="cy-GB"/>
              </w:rPr>
              <w:t>200</w:t>
            </w:r>
          </w:p>
        </w:tc>
        <w:tc>
          <w:tcPr>
            <w:tcW w:w="1843" w:type="dxa"/>
            <w:tcBorders>
              <w:top w:val="single" w:sz="4" w:space="0" w:color="auto"/>
              <w:left w:val="single" w:sz="4" w:space="0" w:color="auto"/>
              <w:bottom w:val="single" w:sz="4" w:space="0" w:color="auto"/>
              <w:right w:val="single" w:sz="4" w:space="0" w:color="auto"/>
            </w:tcBorders>
            <w:hideMark/>
          </w:tcPr>
          <w:p w14:paraId="74B8E603" w14:textId="77777777" w:rsidR="00724C78" w:rsidRDefault="00724C78">
            <w:pPr>
              <w:keepNext/>
              <w:jc w:val="center"/>
              <w:rPr>
                <w:rFonts w:ascii="Arial" w:hAnsi="Arial" w:cs="Arial"/>
                <w:b/>
              </w:rPr>
            </w:pPr>
            <w:r>
              <w:rPr>
                <w:rFonts w:ascii="Arial" w:hAnsi="Arial" w:cs="Arial"/>
                <w:b/>
                <w:lang w:val="cy-GB"/>
              </w:rPr>
              <w:t>100%</w:t>
            </w:r>
          </w:p>
        </w:tc>
      </w:tr>
    </w:tbl>
    <w:p w14:paraId="2EFECC4F" w14:textId="77777777" w:rsidR="00724C78" w:rsidRDefault="00724C78" w:rsidP="00724C78">
      <w:pPr>
        <w:pStyle w:val="fixed"/>
        <w:ind w:left="0" w:firstLine="0"/>
        <w:rPr>
          <w:rFonts w:ascii="Arial" w:hAnsi="Arial" w:cs="Arial"/>
          <w:sz w:val="22"/>
          <w:lang w:eastAsia="en-GB"/>
        </w:rPr>
      </w:pPr>
    </w:p>
    <w:p w14:paraId="7FF0B229" w14:textId="77777777" w:rsidR="00724C78" w:rsidRDefault="00724C78" w:rsidP="00724C78">
      <w:pPr>
        <w:pStyle w:val="fixed"/>
        <w:ind w:left="0" w:firstLine="0"/>
        <w:rPr>
          <w:rFonts w:ascii="Arial" w:hAnsi="Arial" w:cs="Arial"/>
          <w:sz w:val="22"/>
        </w:rPr>
      </w:pPr>
      <w:r>
        <w:rPr>
          <w:rFonts w:ascii="Arial" w:hAnsi="Arial" w:cs="Arial"/>
          <w:sz w:val="22"/>
          <w:lang w:val="cy-GB"/>
        </w:rPr>
        <w:t>ASESIAD</w:t>
      </w:r>
    </w:p>
    <w:p w14:paraId="4FEFC954" w14:textId="77777777" w:rsidR="00724C78" w:rsidRDefault="00724C78" w:rsidP="00724C78">
      <w:pPr>
        <w:pStyle w:val="fixed"/>
        <w:ind w:left="0"/>
        <w:rPr>
          <w:rFonts w:ascii="Arial" w:hAnsi="Arial" w:cs="Arial"/>
          <w:sz w:val="22"/>
        </w:rPr>
      </w:pPr>
    </w:p>
    <w:p w14:paraId="3D0B6DDD" w14:textId="77777777" w:rsidR="00724C78" w:rsidRDefault="00724C78" w:rsidP="00724C78">
      <w:pPr>
        <w:rPr>
          <w:rFonts w:ascii="Arial" w:hAnsi="Arial" w:cs="Arial"/>
          <w:b/>
        </w:rPr>
      </w:pPr>
      <w:r>
        <w:rPr>
          <w:rFonts w:ascii="Arial" w:hAnsi="Arial" w:cs="Arial"/>
          <w:b/>
          <w:lang w:val="cy-GB"/>
        </w:rPr>
        <w:t>Elfen Asesu 1</w:t>
      </w:r>
    </w:p>
    <w:p w14:paraId="7A8282A9" w14:textId="77777777" w:rsidR="00724C78" w:rsidRDefault="00724C78" w:rsidP="00724C78">
      <w:pPr>
        <w:rPr>
          <w:rFonts w:ascii="Arial" w:hAnsi="Arial" w:cs="Arial"/>
          <w:b/>
          <w:i/>
          <w:sz w:val="20"/>
          <w:szCs w:val="20"/>
        </w:rPr>
      </w:pPr>
      <w:r>
        <w:rPr>
          <w:rFonts w:ascii="Arial" w:hAnsi="Arial" w:cs="Arial"/>
          <w:b/>
          <w:i/>
          <w:sz w:val="20"/>
          <w:lang w:val="cy-GB"/>
        </w:rPr>
        <w:t>(Ticiwch un)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724C78" w14:paraId="19A4B126" w14:textId="77777777" w:rsidTr="00724C78">
        <w:sdt>
          <w:sdtPr>
            <w:rPr>
              <w:rFonts w:ascii="Arial" w:hAnsi="Arial" w:cs="Arial"/>
            </w:rPr>
            <w:id w:val="438415380"/>
            <w14:checkbox>
              <w14:checked w14:val="0"/>
              <w14:checkedState w14:val="2612" w14:font="MS Gothic"/>
              <w14:uncheckedState w14:val="2610" w14:font="MS Gothic"/>
            </w14:checkbox>
          </w:sdtPr>
          <w:sdtEndPr/>
          <w:sdtContent>
            <w:tc>
              <w:tcPr>
                <w:tcW w:w="562" w:type="dxa"/>
                <w:hideMark/>
              </w:tcPr>
              <w:p w14:paraId="7BDB8341" w14:textId="77777777" w:rsidR="00724C78" w:rsidRDefault="00724C78">
                <w:pPr>
                  <w:rPr>
                    <w:rFonts w:ascii="Arial" w:hAnsi="Arial" w:cs="Arial"/>
                  </w:rPr>
                </w:pPr>
                <w:r>
                  <w:rPr>
                    <w:rFonts w:ascii="Segoe UI Symbol" w:hAnsi="Segoe UI Symbol" w:cs="Segoe UI Symbol"/>
                    <w:lang w:val="cy-GB"/>
                  </w:rPr>
                  <w:t>☐</w:t>
                </w:r>
              </w:p>
            </w:tc>
          </w:sdtContent>
        </w:sdt>
        <w:tc>
          <w:tcPr>
            <w:tcW w:w="2458" w:type="dxa"/>
            <w:hideMark/>
          </w:tcPr>
          <w:p w14:paraId="2F474A2D" w14:textId="77777777" w:rsidR="00724C78" w:rsidRDefault="00724C78">
            <w:pPr>
              <w:rPr>
                <w:rFonts w:ascii="Arial" w:hAnsi="Arial" w:cs="Arial"/>
                <w:b/>
              </w:rPr>
            </w:pPr>
            <w:r>
              <w:rPr>
                <w:rFonts w:ascii="Arial" w:hAnsi="Arial" w:cs="Arial"/>
                <w:b/>
                <w:lang w:val="cy-GB"/>
              </w:rPr>
              <w:t>Arholiad ysgrifenedig</w:t>
            </w:r>
          </w:p>
        </w:tc>
        <w:sdt>
          <w:sdtPr>
            <w:rPr>
              <w:rFonts w:ascii="Arial" w:hAnsi="Arial" w:cs="Arial"/>
            </w:rPr>
            <w:id w:val="1659962321"/>
            <w14:checkbox>
              <w14:checked w14:val="1"/>
              <w14:checkedState w14:val="2612" w14:font="MS Gothic"/>
              <w14:uncheckedState w14:val="2610" w14:font="MS Gothic"/>
            </w14:checkbox>
          </w:sdtPr>
          <w:sdtEndPr/>
          <w:sdtContent>
            <w:tc>
              <w:tcPr>
                <w:tcW w:w="538" w:type="dxa"/>
                <w:hideMark/>
              </w:tcPr>
              <w:p w14:paraId="5CF57A09" w14:textId="21EE2AAD" w:rsidR="00724C78" w:rsidRDefault="000E5EAD">
                <w:pPr>
                  <w:rPr>
                    <w:rFonts w:ascii="Arial" w:hAnsi="Arial" w:cs="Arial"/>
                  </w:rPr>
                </w:pPr>
                <w:r>
                  <w:rPr>
                    <w:rFonts w:ascii="MS Gothic" w:eastAsia="MS Gothic" w:hAnsi="MS Gothic" w:cs="Arial" w:hint="eastAsia"/>
                  </w:rPr>
                  <w:t>☒</w:t>
                </w:r>
              </w:p>
            </w:tc>
          </w:sdtContent>
        </w:sdt>
        <w:tc>
          <w:tcPr>
            <w:tcW w:w="2482" w:type="dxa"/>
            <w:hideMark/>
          </w:tcPr>
          <w:p w14:paraId="5057955E" w14:textId="77777777" w:rsidR="00724C78" w:rsidRDefault="00724C78">
            <w:pPr>
              <w:rPr>
                <w:rFonts w:ascii="Arial" w:hAnsi="Arial" w:cs="Arial"/>
                <w:b/>
              </w:rPr>
            </w:pPr>
            <w:r>
              <w:rPr>
                <w:rFonts w:ascii="Arial" w:hAnsi="Arial" w:cs="Arial"/>
                <w:b/>
                <w:lang w:val="cy-GB"/>
              </w:rPr>
              <w:t>Gwaith cwrs</w:t>
            </w:r>
          </w:p>
        </w:tc>
        <w:sdt>
          <w:sdtPr>
            <w:rPr>
              <w:rFonts w:ascii="Arial" w:hAnsi="Arial" w:cs="Arial"/>
            </w:rPr>
            <w:id w:val="-1392489846"/>
            <w14:checkbox>
              <w14:checked w14:val="0"/>
              <w14:checkedState w14:val="2612" w14:font="MS Gothic"/>
              <w14:uncheckedState w14:val="2610" w14:font="MS Gothic"/>
            </w14:checkbox>
          </w:sdtPr>
          <w:sdtEndPr/>
          <w:sdtContent>
            <w:tc>
              <w:tcPr>
                <w:tcW w:w="538" w:type="dxa"/>
                <w:hideMark/>
              </w:tcPr>
              <w:p w14:paraId="4B0A18C8" w14:textId="0668F338" w:rsidR="00724C78" w:rsidRDefault="000E5EAD">
                <w:pPr>
                  <w:rPr>
                    <w:rFonts w:ascii="Arial" w:hAnsi="Arial" w:cs="Arial"/>
                  </w:rPr>
                </w:pPr>
                <w:r>
                  <w:rPr>
                    <w:rFonts w:ascii="MS Gothic" w:eastAsia="MS Gothic" w:hAnsi="MS Gothic" w:cs="Arial" w:hint="eastAsia"/>
                  </w:rPr>
                  <w:t>☐</w:t>
                </w:r>
              </w:p>
            </w:tc>
          </w:sdtContent>
        </w:sdt>
        <w:tc>
          <w:tcPr>
            <w:tcW w:w="2482" w:type="dxa"/>
            <w:hideMark/>
          </w:tcPr>
          <w:p w14:paraId="5D657E21" w14:textId="77777777" w:rsidR="00724C78" w:rsidRDefault="00724C78">
            <w:pPr>
              <w:rPr>
                <w:rFonts w:ascii="Arial" w:hAnsi="Arial" w:cs="Arial"/>
                <w:b/>
              </w:rPr>
            </w:pPr>
            <w:r>
              <w:rPr>
                <w:rFonts w:ascii="Arial" w:hAnsi="Arial" w:cs="Arial"/>
                <w:b/>
                <w:lang w:val="cy-GB"/>
              </w:rPr>
              <w:t>Ymarferol</w:t>
            </w:r>
          </w:p>
        </w:tc>
      </w:tr>
    </w:tbl>
    <w:p w14:paraId="5E2CCDA1" w14:textId="77777777" w:rsidR="00724C78" w:rsidRDefault="00724C78" w:rsidP="00724C78">
      <w:pPr>
        <w:rPr>
          <w:rFonts w:ascii="Arial" w:hAnsi="Arial" w:cs="Arial"/>
          <w:b/>
          <w:lang w:eastAsia="en-GB"/>
        </w:rPr>
      </w:pPr>
    </w:p>
    <w:tbl>
      <w:tblPr>
        <w:tblStyle w:val="TableGrid"/>
        <w:tblW w:w="8790" w:type="dxa"/>
        <w:tblLayout w:type="fixed"/>
        <w:tblLook w:val="04A0" w:firstRow="1" w:lastRow="0" w:firstColumn="1" w:lastColumn="0" w:noHBand="0" w:noVBand="1"/>
      </w:tblPr>
      <w:tblGrid>
        <w:gridCol w:w="3258"/>
        <w:gridCol w:w="3972"/>
        <w:gridCol w:w="1560"/>
      </w:tblGrid>
      <w:tr w:rsidR="00724C78" w14:paraId="1EE5A4FB" w14:textId="77777777" w:rsidTr="00724C78">
        <w:tc>
          <w:tcPr>
            <w:tcW w:w="3256" w:type="dxa"/>
            <w:tcBorders>
              <w:top w:val="single" w:sz="4" w:space="0" w:color="auto"/>
              <w:left w:val="single" w:sz="4" w:space="0" w:color="auto"/>
              <w:bottom w:val="single" w:sz="4" w:space="0" w:color="auto"/>
              <w:right w:val="single" w:sz="4" w:space="0" w:color="auto"/>
            </w:tcBorders>
            <w:hideMark/>
          </w:tcPr>
          <w:p w14:paraId="77D9769F" w14:textId="77777777" w:rsidR="00724C78" w:rsidRDefault="00724C78">
            <w:pPr>
              <w:jc w:val="center"/>
              <w:rPr>
                <w:rFonts w:ascii="Arial" w:hAnsi="Arial" w:cs="Arial"/>
                <w:b/>
              </w:rPr>
            </w:pPr>
            <w:r>
              <w:rPr>
                <w:rFonts w:ascii="Arial" w:hAnsi="Arial" w:cs="Arial"/>
                <w:b/>
                <w:lang w:val="cy-GB"/>
              </w:rPr>
              <w:t>Dull asesu</w:t>
            </w:r>
          </w:p>
        </w:tc>
        <w:tc>
          <w:tcPr>
            <w:tcW w:w="3969" w:type="dxa"/>
            <w:tcBorders>
              <w:top w:val="single" w:sz="4" w:space="0" w:color="auto"/>
              <w:left w:val="single" w:sz="4" w:space="0" w:color="auto"/>
              <w:bottom w:val="single" w:sz="4" w:space="0" w:color="auto"/>
              <w:right w:val="single" w:sz="4" w:space="0" w:color="auto"/>
            </w:tcBorders>
            <w:hideMark/>
          </w:tcPr>
          <w:p w14:paraId="6CA8A97F" w14:textId="77777777" w:rsidR="00724C78" w:rsidRDefault="00724C78">
            <w:pPr>
              <w:rPr>
                <w:rFonts w:ascii="Arial" w:hAnsi="Arial" w:cs="Arial"/>
              </w:rPr>
            </w:pPr>
            <w:r>
              <w:rPr>
                <w:rFonts w:ascii="Arial" w:hAnsi="Arial" w:cs="Arial"/>
                <w:b/>
                <w:lang w:val="cy-GB"/>
              </w:rPr>
              <w:t>Maint</w:t>
            </w:r>
          </w:p>
        </w:tc>
        <w:tc>
          <w:tcPr>
            <w:tcW w:w="1559" w:type="dxa"/>
            <w:tcBorders>
              <w:top w:val="single" w:sz="4" w:space="0" w:color="auto"/>
              <w:left w:val="single" w:sz="4" w:space="0" w:color="auto"/>
              <w:bottom w:val="single" w:sz="4" w:space="0" w:color="auto"/>
              <w:right w:val="single" w:sz="4" w:space="0" w:color="auto"/>
            </w:tcBorders>
            <w:hideMark/>
          </w:tcPr>
          <w:p w14:paraId="1D7B512B" w14:textId="77777777" w:rsidR="00724C78" w:rsidRDefault="00724C78">
            <w:pPr>
              <w:rPr>
                <w:rFonts w:ascii="Arial" w:hAnsi="Arial" w:cs="Arial"/>
              </w:rPr>
            </w:pPr>
            <w:r>
              <w:rPr>
                <w:rFonts w:ascii="Arial" w:hAnsi="Arial" w:cs="Arial"/>
                <w:b/>
                <w:lang w:val="cy-GB"/>
              </w:rPr>
              <w:t>Pwysiad</w:t>
            </w:r>
          </w:p>
        </w:tc>
      </w:tr>
      <w:tr w:rsidR="00724C78" w14:paraId="657F84F7" w14:textId="77777777" w:rsidTr="00724C78">
        <w:tc>
          <w:tcPr>
            <w:tcW w:w="3256" w:type="dxa"/>
            <w:tcBorders>
              <w:top w:val="single" w:sz="4" w:space="0" w:color="auto"/>
              <w:left w:val="single" w:sz="4" w:space="0" w:color="auto"/>
              <w:bottom w:val="single" w:sz="4" w:space="0" w:color="auto"/>
              <w:right w:val="single" w:sz="4" w:space="0" w:color="auto"/>
            </w:tcBorders>
            <w:hideMark/>
          </w:tcPr>
          <w:p w14:paraId="6AF6FA29" w14:textId="0A59F843" w:rsidR="00724C78" w:rsidRDefault="000E5EAD">
            <w:pPr>
              <w:jc w:val="center"/>
              <w:rPr>
                <w:rFonts w:ascii="Arial" w:hAnsi="Arial" w:cs="Arial"/>
              </w:rPr>
            </w:pPr>
            <w:r>
              <w:rPr>
                <w:rFonts w:ascii="Arial" w:hAnsi="Arial" w:cs="Arial"/>
                <w:lang w:val="cy-GB"/>
              </w:rPr>
              <w:t>Llawlyfr</w:t>
            </w:r>
          </w:p>
        </w:tc>
        <w:tc>
          <w:tcPr>
            <w:tcW w:w="3969" w:type="dxa"/>
            <w:tcBorders>
              <w:top w:val="single" w:sz="4" w:space="0" w:color="auto"/>
              <w:left w:val="single" w:sz="4" w:space="0" w:color="auto"/>
              <w:bottom w:val="single" w:sz="4" w:space="0" w:color="auto"/>
              <w:right w:val="single" w:sz="4" w:space="0" w:color="auto"/>
            </w:tcBorders>
            <w:hideMark/>
          </w:tcPr>
          <w:p w14:paraId="1FE7F3F4" w14:textId="1E5B8221" w:rsidR="00724C78" w:rsidRDefault="00724C78">
            <w:pPr>
              <w:rPr>
                <w:rFonts w:ascii="Arial" w:hAnsi="Arial" w:cs="Arial"/>
              </w:rPr>
            </w:pPr>
            <w:r>
              <w:rPr>
                <w:rFonts w:ascii="Arial" w:hAnsi="Arial" w:cs="Arial"/>
                <w:lang w:val="cy-GB"/>
              </w:rPr>
              <w:t xml:space="preserve">                         </w:t>
            </w:r>
            <w:r w:rsidR="000E5EAD">
              <w:rPr>
                <w:rFonts w:ascii="Arial" w:hAnsi="Arial" w:cs="Arial"/>
                <w:lang w:val="cy-GB"/>
              </w:rPr>
              <w:t>3000</w:t>
            </w:r>
          </w:p>
        </w:tc>
        <w:tc>
          <w:tcPr>
            <w:tcW w:w="1559" w:type="dxa"/>
            <w:tcBorders>
              <w:top w:val="single" w:sz="4" w:space="0" w:color="auto"/>
              <w:left w:val="single" w:sz="4" w:space="0" w:color="auto"/>
              <w:bottom w:val="single" w:sz="4" w:space="0" w:color="auto"/>
              <w:right w:val="single" w:sz="4" w:space="0" w:color="auto"/>
            </w:tcBorders>
            <w:hideMark/>
          </w:tcPr>
          <w:p w14:paraId="20869143" w14:textId="54AB2A35" w:rsidR="00724C78" w:rsidRDefault="00724C78">
            <w:pPr>
              <w:rPr>
                <w:rFonts w:ascii="Arial" w:hAnsi="Arial" w:cs="Arial"/>
              </w:rPr>
            </w:pPr>
            <w:r>
              <w:rPr>
                <w:rFonts w:ascii="Arial" w:hAnsi="Arial" w:cs="Arial"/>
                <w:lang w:val="cy-GB"/>
              </w:rPr>
              <w:t xml:space="preserve"> </w:t>
            </w:r>
            <w:r w:rsidR="000E5EAD">
              <w:rPr>
                <w:rFonts w:ascii="Arial" w:hAnsi="Arial" w:cs="Arial"/>
                <w:lang w:val="cy-GB"/>
              </w:rPr>
              <w:t>10</w:t>
            </w:r>
            <w:r>
              <w:rPr>
                <w:rFonts w:ascii="Arial" w:hAnsi="Arial" w:cs="Arial"/>
                <w:lang w:val="cy-GB"/>
              </w:rPr>
              <w:t>0%</w:t>
            </w:r>
          </w:p>
        </w:tc>
      </w:tr>
    </w:tbl>
    <w:p w14:paraId="3269F073" w14:textId="77777777" w:rsidR="00724C78" w:rsidRDefault="00724C78" w:rsidP="00724C78">
      <w:pPr>
        <w:rPr>
          <w:rFonts w:ascii="Arial" w:hAnsi="Arial" w:cs="Arial"/>
          <w:b/>
        </w:rPr>
      </w:pPr>
    </w:p>
    <w:p w14:paraId="20B94172" w14:textId="77777777" w:rsidR="00724C78" w:rsidRDefault="00724C78" w:rsidP="00724C78">
      <w:pPr>
        <w:rPr>
          <w:rFonts w:ascii="Arial" w:hAnsi="Arial" w:cs="Arial"/>
          <w:b/>
          <w:highlight w:val="cyan"/>
          <w:lang w:eastAsia="en-GB"/>
        </w:rPr>
      </w:pPr>
    </w:p>
    <w:p w14:paraId="7E10716D" w14:textId="77777777" w:rsidR="00724C78" w:rsidRDefault="00724C78" w:rsidP="00724C78">
      <w:pPr>
        <w:pStyle w:val="fixed"/>
        <w:ind w:left="0" w:firstLine="0"/>
        <w:rPr>
          <w:rFonts w:ascii="Arial" w:hAnsi="Arial" w:cs="Arial"/>
          <w:b w:val="0"/>
          <w:sz w:val="22"/>
        </w:rPr>
      </w:pPr>
    </w:p>
    <w:p w14:paraId="57DC5995" w14:textId="77777777" w:rsidR="00724C78" w:rsidRDefault="00724C78" w:rsidP="00724C78">
      <w:pPr>
        <w:pStyle w:val="fixed"/>
        <w:keepNext/>
        <w:ind w:left="0" w:firstLine="0"/>
        <w:jc w:val="both"/>
        <w:rPr>
          <w:rFonts w:ascii="Arial" w:hAnsi="Arial" w:cs="Arial"/>
          <w:sz w:val="22"/>
        </w:rPr>
      </w:pPr>
      <w:r>
        <w:rPr>
          <w:rFonts w:ascii="Arial" w:hAnsi="Arial" w:cs="Arial"/>
          <w:sz w:val="22"/>
          <w:lang w:val="cy-GB"/>
        </w:rPr>
        <w:t>Crynodeb Asesu</w:t>
      </w:r>
    </w:p>
    <w:tbl>
      <w:tblPr>
        <w:tblStyle w:val="TableGrid"/>
        <w:tblW w:w="0" w:type="auto"/>
        <w:tblInd w:w="-5" w:type="dxa"/>
        <w:tblLayout w:type="fixed"/>
        <w:tblLook w:val="04A0" w:firstRow="1" w:lastRow="0" w:firstColumn="1" w:lastColumn="0" w:noHBand="0" w:noVBand="1"/>
      </w:tblPr>
      <w:tblGrid>
        <w:gridCol w:w="3266"/>
        <w:gridCol w:w="1842"/>
      </w:tblGrid>
      <w:tr w:rsidR="00724C78" w14:paraId="2FF7C8AA" w14:textId="77777777" w:rsidTr="00724C78">
        <w:tc>
          <w:tcPr>
            <w:tcW w:w="3266" w:type="dxa"/>
            <w:tcBorders>
              <w:top w:val="single" w:sz="4" w:space="0" w:color="auto"/>
              <w:left w:val="single" w:sz="4" w:space="0" w:color="auto"/>
              <w:bottom w:val="single" w:sz="4" w:space="0" w:color="auto"/>
              <w:right w:val="single" w:sz="4" w:space="0" w:color="auto"/>
            </w:tcBorders>
            <w:hideMark/>
          </w:tcPr>
          <w:p w14:paraId="3B65940D" w14:textId="77777777" w:rsidR="00724C78" w:rsidRDefault="00724C78">
            <w:pPr>
              <w:keepNext/>
              <w:rPr>
                <w:rFonts w:ascii="Arial" w:hAnsi="Arial" w:cs="Arial"/>
                <w:b/>
              </w:rPr>
            </w:pPr>
            <w:r>
              <w:rPr>
                <w:rFonts w:ascii="Arial" w:hAnsi="Arial" w:cs="Arial"/>
                <w:b/>
                <w:lang w:val="cy-GB"/>
              </w:rPr>
              <w:t>Math o weithgaredd</w:t>
            </w:r>
          </w:p>
        </w:tc>
        <w:tc>
          <w:tcPr>
            <w:tcW w:w="1842" w:type="dxa"/>
            <w:tcBorders>
              <w:top w:val="single" w:sz="4" w:space="0" w:color="auto"/>
              <w:left w:val="single" w:sz="4" w:space="0" w:color="auto"/>
              <w:bottom w:val="single" w:sz="4" w:space="0" w:color="auto"/>
              <w:right w:val="single" w:sz="4" w:space="0" w:color="auto"/>
            </w:tcBorders>
            <w:hideMark/>
          </w:tcPr>
          <w:p w14:paraId="42ED9848" w14:textId="77777777" w:rsidR="00724C78" w:rsidRDefault="00724C78">
            <w:pPr>
              <w:keepNext/>
              <w:jc w:val="center"/>
              <w:rPr>
                <w:rFonts w:ascii="Arial" w:hAnsi="Arial" w:cs="Arial"/>
                <w:b/>
              </w:rPr>
            </w:pPr>
            <w:r>
              <w:rPr>
                <w:rFonts w:ascii="Arial" w:hAnsi="Arial" w:cs="Arial"/>
                <w:b/>
                <w:lang w:val="cy-GB"/>
              </w:rPr>
              <w:t>Canran</w:t>
            </w:r>
          </w:p>
        </w:tc>
      </w:tr>
      <w:tr w:rsidR="00724C78" w14:paraId="5E27EB44" w14:textId="77777777" w:rsidTr="00724C78">
        <w:tc>
          <w:tcPr>
            <w:tcW w:w="3266" w:type="dxa"/>
            <w:tcBorders>
              <w:top w:val="single" w:sz="4" w:space="0" w:color="auto"/>
              <w:left w:val="single" w:sz="4" w:space="0" w:color="auto"/>
              <w:bottom w:val="single" w:sz="4" w:space="0" w:color="auto"/>
              <w:right w:val="single" w:sz="4" w:space="0" w:color="auto"/>
            </w:tcBorders>
            <w:hideMark/>
          </w:tcPr>
          <w:p w14:paraId="4FD9F8AD" w14:textId="77777777" w:rsidR="00724C78" w:rsidRDefault="00724C78">
            <w:pPr>
              <w:keepNext/>
              <w:rPr>
                <w:rFonts w:ascii="Arial" w:hAnsi="Arial" w:cs="Arial"/>
              </w:rPr>
            </w:pPr>
            <w:r>
              <w:rPr>
                <w:rFonts w:ascii="Arial" w:hAnsi="Arial" w:cs="Arial"/>
                <w:lang w:val="cy-GB"/>
              </w:rPr>
              <w:t>Arholiad ysgrifenedig</w:t>
            </w:r>
          </w:p>
        </w:tc>
        <w:tc>
          <w:tcPr>
            <w:tcW w:w="1842" w:type="dxa"/>
            <w:tcBorders>
              <w:top w:val="single" w:sz="4" w:space="0" w:color="auto"/>
              <w:left w:val="single" w:sz="4" w:space="0" w:color="auto"/>
              <w:bottom w:val="single" w:sz="4" w:space="0" w:color="auto"/>
              <w:right w:val="single" w:sz="4" w:space="0" w:color="auto"/>
            </w:tcBorders>
          </w:tcPr>
          <w:p w14:paraId="7825D34B" w14:textId="77777777" w:rsidR="00724C78" w:rsidRDefault="00724C78">
            <w:pPr>
              <w:keepNext/>
              <w:jc w:val="center"/>
              <w:rPr>
                <w:rFonts w:ascii="Arial" w:hAnsi="Arial" w:cs="Arial"/>
              </w:rPr>
            </w:pPr>
          </w:p>
        </w:tc>
      </w:tr>
      <w:tr w:rsidR="00724C78" w14:paraId="0EE4E015" w14:textId="77777777" w:rsidTr="00724C78">
        <w:tc>
          <w:tcPr>
            <w:tcW w:w="3266" w:type="dxa"/>
            <w:tcBorders>
              <w:top w:val="single" w:sz="4" w:space="0" w:color="auto"/>
              <w:left w:val="single" w:sz="4" w:space="0" w:color="auto"/>
              <w:bottom w:val="single" w:sz="4" w:space="0" w:color="auto"/>
              <w:right w:val="single" w:sz="4" w:space="0" w:color="auto"/>
            </w:tcBorders>
            <w:hideMark/>
          </w:tcPr>
          <w:p w14:paraId="3C7975D5" w14:textId="77777777" w:rsidR="00724C78" w:rsidRDefault="00724C78">
            <w:pPr>
              <w:keepNext/>
              <w:rPr>
                <w:rFonts w:ascii="Arial" w:hAnsi="Arial" w:cs="Arial"/>
              </w:rPr>
            </w:pPr>
            <w:r>
              <w:rPr>
                <w:rFonts w:ascii="Arial" w:hAnsi="Arial" w:cs="Arial"/>
                <w:lang w:val="cy-GB"/>
              </w:rPr>
              <w:t>Gwaith cwrs</w:t>
            </w:r>
          </w:p>
        </w:tc>
        <w:tc>
          <w:tcPr>
            <w:tcW w:w="1842" w:type="dxa"/>
            <w:tcBorders>
              <w:top w:val="single" w:sz="4" w:space="0" w:color="auto"/>
              <w:left w:val="single" w:sz="4" w:space="0" w:color="auto"/>
              <w:bottom w:val="single" w:sz="4" w:space="0" w:color="auto"/>
              <w:right w:val="single" w:sz="4" w:space="0" w:color="auto"/>
            </w:tcBorders>
            <w:hideMark/>
          </w:tcPr>
          <w:p w14:paraId="1AAA35F6" w14:textId="5F3E4EB1" w:rsidR="00724C78" w:rsidRDefault="000E5EAD">
            <w:pPr>
              <w:keepNext/>
              <w:jc w:val="center"/>
              <w:rPr>
                <w:rFonts w:ascii="Arial" w:hAnsi="Arial" w:cs="Arial"/>
              </w:rPr>
            </w:pPr>
            <w:r>
              <w:rPr>
                <w:rFonts w:ascii="Arial" w:hAnsi="Arial" w:cs="Arial"/>
                <w:lang w:val="cy-GB"/>
              </w:rPr>
              <w:t>10</w:t>
            </w:r>
            <w:r w:rsidR="00724C78">
              <w:rPr>
                <w:rFonts w:ascii="Arial" w:hAnsi="Arial" w:cs="Arial"/>
                <w:lang w:val="cy-GB"/>
              </w:rPr>
              <w:t>0%</w:t>
            </w:r>
          </w:p>
        </w:tc>
      </w:tr>
      <w:tr w:rsidR="00724C78" w14:paraId="6C419B6B" w14:textId="77777777" w:rsidTr="00724C78">
        <w:tc>
          <w:tcPr>
            <w:tcW w:w="3266" w:type="dxa"/>
            <w:tcBorders>
              <w:top w:val="single" w:sz="4" w:space="0" w:color="auto"/>
              <w:left w:val="single" w:sz="4" w:space="0" w:color="auto"/>
              <w:bottom w:val="single" w:sz="4" w:space="0" w:color="auto"/>
              <w:right w:val="single" w:sz="4" w:space="0" w:color="auto"/>
            </w:tcBorders>
            <w:hideMark/>
          </w:tcPr>
          <w:p w14:paraId="7D754491" w14:textId="77777777" w:rsidR="00724C78" w:rsidRDefault="00724C78">
            <w:pPr>
              <w:keepNext/>
              <w:rPr>
                <w:rFonts w:ascii="Arial" w:hAnsi="Arial" w:cs="Arial"/>
              </w:rPr>
            </w:pPr>
            <w:r>
              <w:rPr>
                <w:rFonts w:ascii="Arial" w:hAnsi="Arial" w:cs="Arial"/>
                <w:lang w:val="cy-GB"/>
              </w:rPr>
              <w:t>Ymarferol</w:t>
            </w:r>
          </w:p>
        </w:tc>
        <w:tc>
          <w:tcPr>
            <w:tcW w:w="1842" w:type="dxa"/>
            <w:tcBorders>
              <w:top w:val="single" w:sz="4" w:space="0" w:color="auto"/>
              <w:left w:val="single" w:sz="4" w:space="0" w:color="auto"/>
              <w:bottom w:val="single" w:sz="4" w:space="0" w:color="auto"/>
              <w:right w:val="single" w:sz="4" w:space="0" w:color="auto"/>
            </w:tcBorders>
            <w:hideMark/>
          </w:tcPr>
          <w:p w14:paraId="16D45EB2" w14:textId="134A828D" w:rsidR="00724C78" w:rsidRDefault="00724C78">
            <w:pPr>
              <w:keepNext/>
              <w:jc w:val="center"/>
              <w:rPr>
                <w:rFonts w:ascii="Arial" w:hAnsi="Arial" w:cs="Arial"/>
              </w:rPr>
            </w:pPr>
          </w:p>
        </w:tc>
      </w:tr>
      <w:tr w:rsidR="00724C78" w14:paraId="0C9BB3A2" w14:textId="77777777" w:rsidTr="00724C78">
        <w:tc>
          <w:tcPr>
            <w:tcW w:w="3266" w:type="dxa"/>
            <w:tcBorders>
              <w:top w:val="single" w:sz="4" w:space="0" w:color="auto"/>
              <w:left w:val="single" w:sz="4" w:space="0" w:color="auto"/>
              <w:bottom w:val="single" w:sz="4" w:space="0" w:color="auto"/>
              <w:right w:val="single" w:sz="4" w:space="0" w:color="auto"/>
            </w:tcBorders>
            <w:hideMark/>
          </w:tcPr>
          <w:p w14:paraId="2BF44006" w14:textId="77777777" w:rsidR="00724C78" w:rsidRDefault="00724C78">
            <w:pPr>
              <w:keepNext/>
              <w:rPr>
                <w:rFonts w:ascii="Arial" w:hAnsi="Arial" w:cs="Arial"/>
              </w:rPr>
            </w:pPr>
            <w:r>
              <w:rPr>
                <w:rFonts w:ascii="Arial" w:hAnsi="Arial" w:cs="Arial"/>
                <w:b/>
                <w:lang w:val="cy-GB"/>
              </w:rPr>
              <w:t>CYFANSWM</w:t>
            </w:r>
          </w:p>
        </w:tc>
        <w:tc>
          <w:tcPr>
            <w:tcW w:w="1842" w:type="dxa"/>
            <w:tcBorders>
              <w:top w:val="single" w:sz="4" w:space="0" w:color="auto"/>
              <w:left w:val="single" w:sz="4" w:space="0" w:color="auto"/>
              <w:bottom w:val="single" w:sz="4" w:space="0" w:color="auto"/>
              <w:right w:val="single" w:sz="4" w:space="0" w:color="auto"/>
            </w:tcBorders>
            <w:hideMark/>
          </w:tcPr>
          <w:p w14:paraId="5448EC3D" w14:textId="77777777" w:rsidR="00724C78" w:rsidRDefault="00724C78">
            <w:pPr>
              <w:keepNext/>
              <w:jc w:val="center"/>
              <w:rPr>
                <w:rFonts w:ascii="Arial" w:hAnsi="Arial" w:cs="Arial"/>
                <w:b/>
              </w:rPr>
            </w:pPr>
            <w:r>
              <w:rPr>
                <w:rFonts w:ascii="Arial" w:hAnsi="Arial" w:cs="Arial"/>
                <w:b/>
                <w:lang w:val="cy-GB"/>
              </w:rPr>
              <w:t>100%</w:t>
            </w:r>
          </w:p>
        </w:tc>
      </w:tr>
    </w:tbl>
    <w:p w14:paraId="4C470EAA" w14:textId="77777777" w:rsidR="00724C78" w:rsidRDefault="00724C78" w:rsidP="00724C78">
      <w:pPr>
        <w:rPr>
          <w:rFonts w:ascii="Arial" w:hAnsi="Arial" w:cs="Arial"/>
          <w:lang w:eastAsia="en-GB"/>
        </w:rPr>
      </w:pPr>
    </w:p>
    <w:p w14:paraId="52CBFC47" w14:textId="77777777" w:rsidR="00E96664" w:rsidRPr="00E96664" w:rsidRDefault="00E96664" w:rsidP="00E96664">
      <w:pPr>
        <w:rPr>
          <w:rFonts w:ascii="Arial" w:hAnsi="Arial" w:cs="Arial"/>
        </w:rPr>
      </w:pPr>
      <w:proofErr w:type="spellStart"/>
      <w:r w:rsidRPr="00E96664">
        <w:rPr>
          <w:rFonts w:ascii="Arial" w:hAnsi="Arial" w:cs="Arial"/>
        </w:rPr>
        <w:t>Mae’r</w:t>
      </w:r>
      <w:proofErr w:type="spellEnd"/>
      <w:r w:rsidRPr="00E96664">
        <w:rPr>
          <w:rFonts w:ascii="Arial" w:hAnsi="Arial" w:cs="Arial"/>
        </w:rPr>
        <w:t xml:space="preserve"> </w:t>
      </w:r>
      <w:proofErr w:type="spellStart"/>
      <w:r w:rsidRPr="00E96664">
        <w:rPr>
          <w:rFonts w:ascii="Arial" w:hAnsi="Arial" w:cs="Arial"/>
        </w:rPr>
        <w:t>modwl</w:t>
      </w:r>
      <w:proofErr w:type="spellEnd"/>
      <w:r w:rsidRPr="00E96664">
        <w:rPr>
          <w:rFonts w:ascii="Arial" w:hAnsi="Arial" w:cs="Arial"/>
        </w:rPr>
        <w:t xml:space="preserve"> </w:t>
      </w:r>
      <w:proofErr w:type="spellStart"/>
      <w:r w:rsidRPr="00E96664">
        <w:rPr>
          <w:rFonts w:ascii="Arial" w:hAnsi="Arial" w:cs="Arial"/>
        </w:rPr>
        <w:t>hwn</w:t>
      </w:r>
      <w:proofErr w:type="spellEnd"/>
      <w:r w:rsidRPr="00E96664">
        <w:rPr>
          <w:rFonts w:ascii="Arial" w:hAnsi="Arial" w:cs="Arial"/>
        </w:rPr>
        <w:t xml:space="preserve"> </w:t>
      </w:r>
      <w:proofErr w:type="spellStart"/>
      <w:r w:rsidRPr="00E96664">
        <w:rPr>
          <w:rFonts w:ascii="Arial" w:hAnsi="Arial" w:cs="Arial"/>
        </w:rPr>
        <w:t>yn</w:t>
      </w:r>
      <w:proofErr w:type="spellEnd"/>
      <w:r w:rsidRPr="00E96664">
        <w:rPr>
          <w:rFonts w:ascii="Arial" w:hAnsi="Arial" w:cs="Arial"/>
        </w:rPr>
        <w:t xml:space="preserve"> </w:t>
      </w:r>
      <w:proofErr w:type="spellStart"/>
      <w:r w:rsidRPr="00E96664">
        <w:rPr>
          <w:rFonts w:ascii="Arial" w:hAnsi="Arial" w:cs="Arial"/>
        </w:rPr>
        <w:t>amlygu</w:t>
      </w:r>
      <w:proofErr w:type="spellEnd"/>
      <w:r w:rsidRPr="00E96664">
        <w:rPr>
          <w:rFonts w:ascii="Arial" w:hAnsi="Arial" w:cs="Arial"/>
        </w:rPr>
        <w:t xml:space="preserve"> </w:t>
      </w:r>
      <w:proofErr w:type="spellStart"/>
      <w:r w:rsidRPr="00E96664">
        <w:rPr>
          <w:rFonts w:ascii="Arial" w:hAnsi="Arial" w:cs="Arial"/>
        </w:rPr>
        <w:t>agweddau</w:t>
      </w:r>
      <w:proofErr w:type="spellEnd"/>
      <w:r w:rsidRPr="00E96664">
        <w:rPr>
          <w:rFonts w:ascii="Arial" w:hAnsi="Arial" w:cs="Arial"/>
        </w:rPr>
        <w:t xml:space="preserve"> </w:t>
      </w:r>
      <w:proofErr w:type="spellStart"/>
      <w:r w:rsidRPr="00E96664">
        <w:rPr>
          <w:rFonts w:ascii="Arial" w:hAnsi="Arial" w:cs="Arial"/>
        </w:rPr>
        <w:t>ar</w:t>
      </w:r>
      <w:proofErr w:type="spellEnd"/>
      <w:r w:rsidRPr="00E96664">
        <w:rPr>
          <w:rFonts w:ascii="Arial" w:hAnsi="Arial" w:cs="Arial"/>
        </w:rPr>
        <w:t xml:space="preserve"> </w:t>
      </w:r>
      <w:proofErr w:type="spellStart"/>
      <w:r w:rsidRPr="00E96664">
        <w:rPr>
          <w:rFonts w:ascii="Arial" w:hAnsi="Arial" w:cs="Arial"/>
        </w:rPr>
        <w:t>feini</w:t>
      </w:r>
      <w:proofErr w:type="spellEnd"/>
      <w:r w:rsidRPr="00E96664">
        <w:rPr>
          <w:rFonts w:ascii="Arial" w:hAnsi="Arial" w:cs="Arial"/>
        </w:rPr>
        <w:t xml:space="preserve"> </w:t>
      </w:r>
      <w:proofErr w:type="spellStart"/>
      <w:r w:rsidRPr="00E96664">
        <w:rPr>
          <w:rFonts w:ascii="Arial" w:hAnsi="Arial" w:cs="Arial"/>
        </w:rPr>
        <w:t>prawf</w:t>
      </w:r>
      <w:proofErr w:type="spellEnd"/>
      <w:r w:rsidRPr="00E96664">
        <w:rPr>
          <w:rFonts w:ascii="Arial" w:hAnsi="Arial" w:cs="Arial"/>
        </w:rPr>
        <w:t xml:space="preserve"> </w:t>
      </w:r>
      <w:proofErr w:type="spellStart"/>
      <w:r w:rsidRPr="00E96664">
        <w:rPr>
          <w:rFonts w:ascii="Arial" w:hAnsi="Arial" w:cs="Arial"/>
        </w:rPr>
        <w:t>Gwybodaeth</w:t>
      </w:r>
      <w:proofErr w:type="spellEnd"/>
      <w:r w:rsidRPr="00E96664">
        <w:rPr>
          <w:rFonts w:ascii="Arial" w:hAnsi="Arial" w:cs="Arial"/>
        </w:rPr>
        <w:t xml:space="preserve"> a </w:t>
      </w:r>
      <w:proofErr w:type="spellStart"/>
      <w:r w:rsidRPr="00E96664">
        <w:rPr>
          <w:rFonts w:ascii="Arial" w:hAnsi="Arial" w:cs="Arial"/>
        </w:rPr>
        <w:t>Dealltwriaeth</w:t>
      </w:r>
      <w:proofErr w:type="spellEnd"/>
      <w:r w:rsidRPr="00E96664">
        <w:rPr>
          <w:rFonts w:ascii="Arial" w:hAnsi="Arial" w:cs="Arial"/>
        </w:rPr>
        <w:t xml:space="preserve"> y </w:t>
      </w:r>
      <w:proofErr w:type="spellStart"/>
      <w:r w:rsidRPr="00E96664">
        <w:rPr>
          <w:rFonts w:ascii="Arial" w:hAnsi="Arial" w:cs="Arial"/>
        </w:rPr>
        <w:t>Safonau</w:t>
      </w:r>
      <w:proofErr w:type="spellEnd"/>
      <w:r w:rsidRPr="00E96664">
        <w:rPr>
          <w:rFonts w:ascii="Arial" w:hAnsi="Arial" w:cs="Arial"/>
        </w:rPr>
        <w:t xml:space="preserve"> </w:t>
      </w:r>
      <w:proofErr w:type="spellStart"/>
      <w:r w:rsidRPr="00E96664">
        <w:rPr>
          <w:rFonts w:ascii="Arial" w:hAnsi="Arial" w:cs="Arial"/>
        </w:rPr>
        <w:t>Galwedigaethol</w:t>
      </w:r>
      <w:proofErr w:type="spellEnd"/>
      <w:r w:rsidRPr="00E96664">
        <w:rPr>
          <w:rFonts w:ascii="Arial" w:hAnsi="Arial" w:cs="Arial"/>
        </w:rPr>
        <w:t xml:space="preserve"> </w:t>
      </w:r>
      <w:proofErr w:type="spellStart"/>
      <w:r w:rsidRPr="00E96664">
        <w:rPr>
          <w:rFonts w:ascii="Arial" w:hAnsi="Arial" w:cs="Arial"/>
        </w:rPr>
        <w:t>Cenedlaethol</w:t>
      </w:r>
      <w:proofErr w:type="spellEnd"/>
      <w:r w:rsidRPr="00E96664">
        <w:rPr>
          <w:rFonts w:ascii="Arial" w:hAnsi="Arial" w:cs="Arial"/>
        </w:rPr>
        <w:t xml:space="preserve"> </w:t>
      </w:r>
      <w:proofErr w:type="spellStart"/>
      <w:r w:rsidRPr="00E96664">
        <w:rPr>
          <w:rFonts w:ascii="Arial" w:hAnsi="Arial" w:cs="Arial"/>
        </w:rPr>
        <w:t>ar</w:t>
      </w:r>
      <w:proofErr w:type="spellEnd"/>
      <w:r w:rsidRPr="00E96664">
        <w:rPr>
          <w:rFonts w:ascii="Arial" w:hAnsi="Arial" w:cs="Arial"/>
        </w:rPr>
        <w:t xml:space="preserve"> </w:t>
      </w:r>
      <w:proofErr w:type="spellStart"/>
      <w:r w:rsidRPr="00E96664">
        <w:rPr>
          <w:rFonts w:ascii="Arial" w:hAnsi="Arial" w:cs="Arial"/>
        </w:rPr>
        <w:t>gyfer</w:t>
      </w:r>
      <w:proofErr w:type="spellEnd"/>
      <w:r w:rsidRPr="00E96664">
        <w:rPr>
          <w:rFonts w:ascii="Arial" w:hAnsi="Arial" w:cs="Arial"/>
        </w:rPr>
        <w:t xml:space="preserve"> </w:t>
      </w:r>
      <w:proofErr w:type="spellStart"/>
      <w:r w:rsidRPr="00E96664">
        <w:rPr>
          <w:rFonts w:ascii="Arial" w:hAnsi="Arial" w:cs="Arial"/>
        </w:rPr>
        <w:t>Gofal</w:t>
      </w:r>
      <w:proofErr w:type="spellEnd"/>
      <w:r w:rsidRPr="00E96664">
        <w:rPr>
          <w:rFonts w:ascii="Arial" w:hAnsi="Arial" w:cs="Arial"/>
        </w:rPr>
        <w:t xml:space="preserve">, </w:t>
      </w:r>
      <w:proofErr w:type="spellStart"/>
      <w:r w:rsidRPr="00E96664">
        <w:rPr>
          <w:rFonts w:ascii="Arial" w:hAnsi="Arial" w:cs="Arial"/>
        </w:rPr>
        <w:t>Dysgu</w:t>
      </w:r>
      <w:proofErr w:type="spellEnd"/>
      <w:r w:rsidRPr="00E96664">
        <w:rPr>
          <w:rFonts w:ascii="Arial" w:hAnsi="Arial" w:cs="Arial"/>
        </w:rPr>
        <w:t xml:space="preserve"> a </w:t>
      </w:r>
      <w:proofErr w:type="spellStart"/>
      <w:r w:rsidRPr="00E96664">
        <w:rPr>
          <w:rFonts w:ascii="Arial" w:hAnsi="Arial" w:cs="Arial"/>
        </w:rPr>
        <w:t>Datblygiad</w:t>
      </w:r>
      <w:proofErr w:type="spellEnd"/>
      <w:r w:rsidRPr="00E96664">
        <w:rPr>
          <w:rFonts w:ascii="Arial" w:hAnsi="Arial" w:cs="Arial"/>
        </w:rPr>
        <w:t xml:space="preserve"> Plant, ac </w:t>
      </w:r>
      <w:proofErr w:type="spellStart"/>
      <w:r w:rsidRPr="00E96664">
        <w:rPr>
          <w:rFonts w:ascii="Arial" w:hAnsi="Arial" w:cs="Arial"/>
        </w:rPr>
        <w:t>mae</w:t>
      </w:r>
      <w:proofErr w:type="spellEnd"/>
      <w:r w:rsidRPr="00E96664">
        <w:rPr>
          <w:rFonts w:ascii="Arial" w:hAnsi="Arial" w:cs="Arial"/>
        </w:rPr>
        <w:t xml:space="preserve"> </w:t>
      </w:r>
      <w:proofErr w:type="spellStart"/>
      <w:r w:rsidRPr="00E96664">
        <w:rPr>
          <w:rFonts w:ascii="Arial" w:hAnsi="Arial" w:cs="Arial"/>
        </w:rPr>
        <w:t>wedi’i</w:t>
      </w:r>
      <w:proofErr w:type="spellEnd"/>
      <w:r w:rsidRPr="00E96664">
        <w:rPr>
          <w:rFonts w:ascii="Arial" w:hAnsi="Arial" w:cs="Arial"/>
        </w:rPr>
        <w:t xml:space="preserve"> </w:t>
      </w:r>
      <w:proofErr w:type="spellStart"/>
      <w:r w:rsidRPr="00E96664">
        <w:rPr>
          <w:rFonts w:ascii="Arial" w:hAnsi="Arial" w:cs="Arial"/>
        </w:rPr>
        <w:t>fapio</w:t>
      </w:r>
      <w:proofErr w:type="spellEnd"/>
      <w:r w:rsidRPr="00E96664">
        <w:rPr>
          <w:rFonts w:ascii="Arial" w:hAnsi="Arial" w:cs="Arial"/>
        </w:rPr>
        <w:t xml:space="preserve"> </w:t>
      </w:r>
      <w:proofErr w:type="spellStart"/>
      <w:r w:rsidRPr="00E96664">
        <w:rPr>
          <w:rFonts w:ascii="Arial" w:hAnsi="Arial" w:cs="Arial"/>
        </w:rPr>
        <w:t>i</w:t>
      </w:r>
      <w:proofErr w:type="spellEnd"/>
      <w:r w:rsidRPr="00E96664">
        <w:rPr>
          <w:rFonts w:ascii="Arial" w:hAnsi="Arial" w:cs="Arial"/>
        </w:rPr>
        <w:t xml:space="preserve"> </w:t>
      </w:r>
      <w:proofErr w:type="spellStart"/>
      <w:r w:rsidRPr="00E96664">
        <w:rPr>
          <w:rFonts w:ascii="Arial" w:hAnsi="Arial" w:cs="Arial"/>
        </w:rPr>
        <w:t>feini</w:t>
      </w:r>
      <w:proofErr w:type="spellEnd"/>
      <w:r w:rsidRPr="00E96664">
        <w:rPr>
          <w:rFonts w:ascii="Arial" w:hAnsi="Arial" w:cs="Arial"/>
        </w:rPr>
        <w:t xml:space="preserve"> </w:t>
      </w:r>
      <w:proofErr w:type="spellStart"/>
      <w:r w:rsidRPr="00E96664">
        <w:rPr>
          <w:rFonts w:ascii="Arial" w:hAnsi="Arial" w:cs="Arial"/>
        </w:rPr>
        <w:t>prawf</w:t>
      </w:r>
      <w:proofErr w:type="spellEnd"/>
      <w:r w:rsidRPr="00E96664">
        <w:rPr>
          <w:rFonts w:ascii="Arial" w:hAnsi="Arial" w:cs="Arial"/>
        </w:rPr>
        <w:t xml:space="preserve"> </w:t>
      </w:r>
      <w:proofErr w:type="spellStart"/>
      <w:r w:rsidRPr="00E96664">
        <w:rPr>
          <w:rFonts w:ascii="Arial" w:hAnsi="Arial" w:cs="Arial"/>
        </w:rPr>
        <w:t>Safonau</w:t>
      </w:r>
      <w:proofErr w:type="spellEnd"/>
      <w:r w:rsidRPr="00E96664">
        <w:rPr>
          <w:rFonts w:ascii="Arial" w:hAnsi="Arial" w:cs="Arial"/>
        </w:rPr>
        <w:t xml:space="preserve"> </w:t>
      </w:r>
      <w:proofErr w:type="spellStart"/>
      <w:r w:rsidRPr="00E96664">
        <w:rPr>
          <w:rFonts w:ascii="Arial" w:hAnsi="Arial" w:cs="Arial"/>
        </w:rPr>
        <w:t>Galwedigaethol</w:t>
      </w:r>
      <w:proofErr w:type="spellEnd"/>
      <w:r w:rsidRPr="00E96664">
        <w:rPr>
          <w:rFonts w:ascii="Arial" w:hAnsi="Arial" w:cs="Arial"/>
        </w:rPr>
        <w:t xml:space="preserve"> </w:t>
      </w:r>
      <w:proofErr w:type="spellStart"/>
      <w:r w:rsidRPr="00E96664">
        <w:rPr>
          <w:rFonts w:ascii="Arial" w:hAnsi="Arial" w:cs="Arial"/>
        </w:rPr>
        <w:t>Cenedlaethol</w:t>
      </w:r>
      <w:proofErr w:type="spellEnd"/>
      <w:r w:rsidRPr="00E96664">
        <w:rPr>
          <w:rFonts w:ascii="Arial" w:hAnsi="Arial" w:cs="Arial"/>
        </w:rPr>
        <w:t xml:space="preserve"> GCC </w:t>
      </w:r>
      <w:proofErr w:type="spellStart"/>
      <w:r w:rsidRPr="00E96664">
        <w:rPr>
          <w:rFonts w:ascii="Arial" w:hAnsi="Arial" w:cs="Arial"/>
        </w:rPr>
        <w:t>ar</w:t>
      </w:r>
      <w:proofErr w:type="spellEnd"/>
      <w:r w:rsidRPr="00E96664">
        <w:rPr>
          <w:rFonts w:ascii="Arial" w:hAnsi="Arial" w:cs="Arial"/>
        </w:rPr>
        <w:t xml:space="preserve"> </w:t>
      </w:r>
      <w:proofErr w:type="spellStart"/>
      <w:r w:rsidRPr="00E96664">
        <w:rPr>
          <w:rFonts w:ascii="Arial" w:hAnsi="Arial" w:cs="Arial"/>
        </w:rPr>
        <w:t>gyfer</w:t>
      </w:r>
      <w:proofErr w:type="spellEnd"/>
      <w:r w:rsidRPr="00E96664">
        <w:rPr>
          <w:rFonts w:ascii="Arial" w:hAnsi="Arial" w:cs="Arial"/>
        </w:rPr>
        <w:t xml:space="preserve"> </w:t>
      </w:r>
      <w:proofErr w:type="spellStart"/>
      <w:r w:rsidRPr="00E96664">
        <w:rPr>
          <w:rFonts w:ascii="Arial" w:hAnsi="Arial" w:cs="Arial"/>
        </w:rPr>
        <w:t>arweinyddiaeth</w:t>
      </w:r>
      <w:proofErr w:type="spellEnd"/>
      <w:r w:rsidRPr="00E96664">
        <w:rPr>
          <w:rFonts w:ascii="Arial" w:hAnsi="Arial" w:cs="Arial"/>
        </w:rPr>
        <w:t xml:space="preserve"> a </w:t>
      </w:r>
      <w:proofErr w:type="spellStart"/>
      <w:r w:rsidRPr="00E96664">
        <w:rPr>
          <w:rFonts w:ascii="Arial" w:hAnsi="Arial" w:cs="Arial"/>
        </w:rPr>
        <w:t>rheolaeth</w:t>
      </w:r>
      <w:proofErr w:type="spellEnd"/>
      <w:r w:rsidRPr="00E96664">
        <w:rPr>
          <w:rFonts w:ascii="Arial" w:hAnsi="Arial" w:cs="Arial"/>
        </w:rPr>
        <w:t>.</w:t>
      </w:r>
    </w:p>
    <w:p w14:paraId="490C9155" w14:textId="5466FA55" w:rsidR="0080051F" w:rsidRDefault="00E96664" w:rsidP="00E96664">
      <w:pPr>
        <w:rPr>
          <w:rFonts w:ascii="Arial" w:hAnsi="Arial" w:cs="Arial"/>
        </w:rPr>
      </w:pPr>
      <w:proofErr w:type="spellStart"/>
      <w:r w:rsidRPr="00E96664">
        <w:rPr>
          <w:rFonts w:ascii="Arial" w:hAnsi="Arial" w:cs="Arial"/>
        </w:rPr>
        <w:t>Mae’r</w:t>
      </w:r>
      <w:proofErr w:type="spellEnd"/>
      <w:r w:rsidRPr="00E96664">
        <w:rPr>
          <w:rFonts w:ascii="Arial" w:hAnsi="Arial" w:cs="Arial"/>
        </w:rPr>
        <w:t xml:space="preserve"> </w:t>
      </w:r>
      <w:proofErr w:type="spellStart"/>
      <w:r w:rsidRPr="00E96664">
        <w:rPr>
          <w:rFonts w:ascii="Arial" w:hAnsi="Arial" w:cs="Arial"/>
        </w:rPr>
        <w:t>modwl</w:t>
      </w:r>
      <w:proofErr w:type="spellEnd"/>
      <w:r w:rsidRPr="00E96664">
        <w:rPr>
          <w:rFonts w:ascii="Arial" w:hAnsi="Arial" w:cs="Arial"/>
        </w:rPr>
        <w:t xml:space="preserve"> </w:t>
      </w:r>
      <w:proofErr w:type="spellStart"/>
      <w:r w:rsidRPr="00E96664">
        <w:rPr>
          <w:rFonts w:ascii="Arial" w:hAnsi="Arial" w:cs="Arial"/>
        </w:rPr>
        <w:t>hwn</w:t>
      </w:r>
      <w:proofErr w:type="spellEnd"/>
      <w:r w:rsidRPr="00E96664">
        <w:rPr>
          <w:rFonts w:ascii="Arial" w:hAnsi="Arial" w:cs="Arial"/>
        </w:rPr>
        <w:t xml:space="preserve"> </w:t>
      </w:r>
      <w:proofErr w:type="spellStart"/>
      <w:r w:rsidRPr="00E96664">
        <w:rPr>
          <w:rFonts w:ascii="Arial" w:hAnsi="Arial" w:cs="Arial"/>
        </w:rPr>
        <w:t>wedi’i</w:t>
      </w:r>
      <w:proofErr w:type="spellEnd"/>
      <w:r w:rsidRPr="00E96664">
        <w:rPr>
          <w:rFonts w:ascii="Arial" w:hAnsi="Arial" w:cs="Arial"/>
        </w:rPr>
        <w:t xml:space="preserve"> </w:t>
      </w:r>
      <w:proofErr w:type="spellStart"/>
      <w:r w:rsidRPr="00E96664">
        <w:rPr>
          <w:rFonts w:ascii="Arial" w:hAnsi="Arial" w:cs="Arial"/>
        </w:rPr>
        <w:t>alinio</w:t>
      </w:r>
      <w:proofErr w:type="spellEnd"/>
      <w:r w:rsidRPr="00E96664">
        <w:rPr>
          <w:rFonts w:ascii="Arial" w:hAnsi="Arial" w:cs="Arial"/>
        </w:rPr>
        <w:t xml:space="preserve"> â </w:t>
      </w:r>
      <w:proofErr w:type="spellStart"/>
      <w:r w:rsidRPr="00E96664">
        <w:rPr>
          <w:rFonts w:ascii="Arial" w:hAnsi="Arial" w:cs="Arial"/>
        </w:rPr>
        <w:t>chymwyseddau</w:t>
      </w:r>
      <w:proofErr w:type="spellEnd"/>
      <w:r w:rsidRPr="00E96664">
        <w:rPr>
          <w:rFonts w:ascii="Arial" w:hAnsi="Arial" w:cs="Arial"/>
        </w:rPr>
        <w:t xml:space="preserve"> ECSDN, Early Childhood Graduate Practitioner Competencies, </w:t>
      </w:r>
      <w:proofErr w:type="spellStart"/>
      <w:r w:rsidRPr="00E96664">
        <w:rPr>
          <w:rFonts w:ascii="Arial" w:hAnsi="Arial" w:cs="Arial"/>
        </w:rPr>
        <w:t>a’r</w:t>
      </w:r>
      <w:proofErr w:type="spellEnd"/>
      <w:r w:rsidRPr="00E96664">
        <w:rPr>
          <w:rFonts w:ascii="Arial" w:hAnsi="Arial" w:cs="Arial"/>
        </w:rPr>
        <w:t xml:space="preserve"> QAA Frameworks for Higher Education Qualifications of UK Degree-Awarding Bodies, </w:t>
      </w:r>
      <w:proofErr w:type="spellStart"/>
      <w:r w:rsidRPr="00E96664">
        <w:rPr>
          <w:rFonts w:ascii="Arial" w:hAnsi="Arial" w:cs="Arial"/>
        </w:rPr>
        <w:t>Tachwedd</w:t>
      </w:r>
      <w:proofErr w:type="spellEnd"/>
      <w:r w:rsidRPr="00E96664">
        <w:rPr>
          <w:rFonts w:ascii="Arial" w:hAnsi="Arial" w:cs="Arial"/>
        </w:rPr>
        <w:t xml:space="preserve"> 2014, </w:t>
      </w:r>
      <w:proofErr w:type="spellStart"/>
      <w:r w:rsidRPr="00E96664">
        <w:rPr>
          <w:rFonts w:ascii="Arial" w:hAnsi="Arial" w:cs="Arial"/>
        </w:rPr>
        <w:t>a’r</w:t>
      </w:r>
      <w:proofErr w:type="spellEnd"/>
      <w:r w:rsidRPr="00E96664">
        <w:rPr>
          <w:rFonts w:ascii="Arial" w:hAnsi="Arial" w:cs="Arial"/>
        </w:rPr>
        <w:t xml:space="preserve"> </w:t>
      </w:r>
      <w:proofErr w:type="spellStart"/>
      <w:r w:rsidRPr="00E96664">
        <w:rPr>
          <w:rFonts w:ascii="Arial" w:hAnsi="Arial" w:cs="Arial"/>
        </w:rPr>
        <w:t>ddogfen</w:t>
      </w:r>
      <w:proofErr w:type="spellEnd"/>
      <w:r w:rsidRPr="00E96664">
        <w:rPr>
          <w:rFonts w:ascii="Arial" w:hAnsi="Arial" w:cs="Arial"/>
        </w:rPr>
        <w:t xml:space="preserve"> QAA Subject Benchmark Statement for Early Childhood Studies 2019.</w:t>
      </w:r>
    </w:p>
    <w:p w14:paraId="0D9E66C6" w14:textId="11D59C4F" w:rsidR="00E96664" w:rsidRDefault="00E96664" w:rsidP="00E96664">
      <w:pPr>
        <w:rPr>
          <w:rFonts w:ascii="Arial" w:hAnsi="Arial" w:cs="Arial"/>
        </w:rPr>
      </w:pPr>
    </w:p>
    <w:p w14:paraId="5558C020" w14:textId="77777777" w:rsidR="00A13AA0" w:rsidRPr="00D60BE0" w:rsidRDefault="00A13AA0" w:rsidP="00A13AA0">
      <w:pPr>
        <w:rPr>
          <w:rFonts w:ascii="Arial" w:hAnsi="Arial" w:cs="Arial"/>
          <w:b/>
          <w:bCs/>
          <w:sz w:val="36"/>
          <w:szCs w:val="36"/>
          <w:lang w:val="cy-GB"/>
        </w:rPr>
      </w:pPr>
      <w:r w:rsidRPr="00D60BE0">
        <w:rPr>
          <w:rFonts w:ascii="Arial" w:hAnsi="Arial" w:cs="Arial"/>
          <w:b/>
          <w:sz w:val="36"/>
          <w:szCs w:val="36"/>
          <w:lang w:val="cy-GB"/>
        </w:rPr>
        <w:t>R</w:t>
      </w:r>
      <w:r>
        <w:rPr>
          <w:rFonts w:ascii="Arial" w:hAnsi="Arial" w:cs="Arial"/>
          <w:b/>
          <w:sz w:val="36"/>
          <w:szCs w:val="36"/>
          <w:lang w:val="cy-GB"/>
        </w:rPr>
        <w:t>hestr Ddarllen Ddangosol</w:t>
      </w:r>
    </w:p>
    <w:p w14:paraId="48CF805D" w14:textId="77777777" w:rsidR="00A13AA0" w:rsidRPr="00E96664" w:rsidRDefault="00A13AA0" w:rsidP="00A13AA0">
      <w:pPr>
        <w:rPr>
          <w:rFonts w:ascii="Arial" w:hAnsi="Arial" w:cs="Arial"/>
          <w:b/>
          <w:lang w:val="cy-GB"/>
        </w:rPr>
      </w:pPr>
      <w:r>
        <w:rPr>
          <w:rFonts w:ascii="Arial" w:hAnsi="Arial" w:cs="Arial"/>
          <w:b/>
          <w:lang w:val="cy-GB"/>
        </w:rPr>
        <w:lastRenderedPageBreak/>
        <w:t xml:space="preserve">Caiff Rhestr Ddarllen </w:t>
      </w:r>
      <w:proofErr w:type="spellStart"/>
      <w:r>
        <w:rPr>
          <w:rFonts w:ascii="Arial" w:hAnsi="Arial" w:cs="Arial"/>
          <w:b/>
          <w:lang w:val="cy-GB"/>
        </w:rPr>
        <w:t>Leganto</w:t>
      </w:r>
      <w:proofErr w:type="spellEnd"/>
      <w:r>
        <w:rPr>
          <w:rFonts w:ascii="Arial" w:hAnsi="Arial" w:cs="Arial"/>
          <w:b/>
          <w:lang w:val="cy-GB"/>
        </w:rPr>
        <w:t xml:space="preserve"> ei diweddaru'n rheolaidd i sicrhau bod canllawiau damcaniaethol a phroffesiynol cyfredol wedi eu rhoi yng nghynnwys y modwl.</w:t>
      </w:r>
    </w:p>
    <w:p w14:paraId="5B7C4979" w14:textId="77777777" w:rsidR="00A13AA0" w:rsidRPr="00984F79" w:rsidRDefault="00A13AA0" w:rsidP="00A13AA0">
      <w:pPr>
        <w:rPr>
          <w:rFonts w:ascii="Arial" w:hAnsi="Arial" w:cs="Arial"/>
          <w:b/>
          <w:lang w:val="cy-GB"/>
        </w:rPr>
      </w:pPr>
      <w:r>
        <w:rPr>
          <w:rFonts w:ascii="Arial" w:hAnsi="Arial" w:cs="Arial"/>
          <w:b/>
          <w:lang w:val="cy-GB"/>
        </w:rPr>
        <w:t xml:space="preserve">Caiff adnoddau perthnasol eu cynnwys ar dudalen </w:t>
      </w:r>
      <w:proofErr w:type="spellStart"/>
      <w:r>
        <w:rPr>
          <w:rFonts w:ascii="Arial" w:hAnsi="Arial" w:cs="Arial"/>
          <w:b/>
          <w:lang w:val="cy-GB"/>
        </w:rPr>
        <w:t>Moodle</w:t>
      </w:r>
      <w:proofErr w:type="spellEnd"/>
      <w:r>
        <w:rPr>
          <w:rFonts w:ascii="Arial" w:hAnsi="Arial" w:cs="Arial"/>
          <w:b/>
          <w:lang w:val="cy-GB"/>
        </w:rPr>
        <w:t xml:space="preserve"> i gefnogi dysgu annibynnol.</w:t>
      </w:r>
    </w:p>
    <w:p w14:paraId="4A1B910E" w14:textId="77777777" w:rsidR="00A13AA0" w:rsidRPr="00061534" w:rsidRDefault="006E0DC6" w:rsidP="00A13AA0">
      <w:pPr>
        <w:rPr>
          <w:rStyle w:val="Hyperlink"/>
          <w:rFonts w:ascii="Arial" w:hAnsi="Arial" w:cs="Arial"/>
          <w:b/>
          <w:lang w:val="cy-GB"/>
        </w:rPr>
      </w:pPr>
      <w:hyperlink r:id="rId15" w:history="1">
        <w:r w:rsidR="00A13AA0">
          <w:rPr>
            <w:rStyle w:val="Hyperlink"/>
            <w:rFonts w:ascii="Arial" w:hAnsi="Arial" w:cs="Arial"/>
            <w:b/>
            <w:lang w:val="cy-GB"/>
          </w:rPr>
          <w:t xml:space="preserve"> </w:t>
        </w:r>
        <w:r w:rsidR="00A13AA0" w:rsidRPr="00F02487">
          <w:rPr>
            <w:rStyle w:val="Hyperlink"/>
            <w:rFonts w:ascii="Arial" w:hAnsi="Arial" w:cs="Arial"/>
            <w:b/>
            <w:color w:val="6600FF"/>
            <w:lang w:val="cy-GB"/>
          </w:rPr>
          <w:t xml:space="preserve">Dolen i'r tudalen </w:t>
        </w:r>
        <w:proofErr w:type="spellStart"/>
        <w:r w:rsidR="00A13AA0" w:rsidRPr="00F02487">
          <w:rPr>
            <w:rStyle w:val="Hyperlink"/>
            <w:rFonts w:ascii="Arial" w:hAnsi="Arial" w:cs="Arial"/>
            <w:b/>
            <w:color w:val="6600FF"/>
            <w:lang w:val="cy-GB"/>
          </w:rPr>
          <w:t>Moodle</w:t>
        </w:r>
        <w:proofErr w:type="spellEnd"/>
        <w:r w:rsidR="00A13AA0" w:rsidRPr="00F02487">
          <w:rPr>
            <w:rStyle w:val="Hyperlink"/>
            <w:rFonts w:ascii="Arial" w:hAnsi="Arial" w:cs="Arial"/>
            <w:b/>
            <w:color w:val="6600FF"/>
            <w:lang w:val="cy-GB"/>
          </w:rPr>
          <w:t xml:space="preserve"> i ECEY4001/C</w:t>
        </w:r>
      </w:hyperlink>
    </w:p>
    <w:p w14:paraId="4ADA4EC0" w14:textId="340C039A" w:rsidR="00D10A3B" w:rsidRDefault="00D10A3B" w:rsidP="00E96664">
      <w:pPr>
        <w:rPr>
          <w:rFonts w:ascii="Arial" w:hAnsi="Arial" w:cs="Arial"/>
        </w:rPr>
      </w:pPr>
    </w:p>
    <w:p w14:paraId="4BF2FB58" w14:textId="43A134FD" w:rsidR="00D10A3B" w:rsidRDefault="00D10A3B" w:rsidP="00E96664">
      <w:pPr>
        <w:rPr>
          <w:rFonts w:ascii="Arial" w:hAnsi="Arial" w:cs="Arial"/>
        </w:rPr>
      </w:pPr>
    </w:p>
    <w:p w14:paraId="1A7A9578" w14:textId="6BC4E1FA" w:rsidR="00D10A3B" w:rsidRDefault="00D10A3B" w:rsidP="00E96664">
      <w:pPr>
        <w:rPr>
          <w:rFonts w:ascii="Arial" w:hAnsi="Arial" w:cs="Arial"/>
        </w:rPr>
      </w:pPr>
    </w:p>
    <w:p w14:paraId="7B1E154C" w14:textId="77777777" w:rsidR="00D10A3B" w:rsidRDefault="00D10A3B" w:rsidP="00E96664">
      <w:pPr>
        <w:rPr>
          <w:rFonts w:ascii="Arial" w:hAnsi="Arial" w:cs="Arial"/>
        </w:rPr>
      </w:pPr>
    </w:p>
    <w:p w14:paraId="7E8008F7" w14:textId="10D97B58" w:rsidR="00724C78" w:rsidRPr="00984F79" w:rsidRDefault="00724C78" w:rsidP="00724C78">
      <w:pPr>
        <w:tabs>
          <w:tab w:val="left" w:pos="720"/>
          <w:tab w:val="left" w:pos="1440"/>
          <w:tab w:val="left" w:pos="2160"/>
          <w:tab w:val="left" w:pos="2880"/>
        </w:tabs>
        <w:rPr>
          <w:rStyle w:val="Hyperlink"/>
          <w:rFonts w:ascii="Arial" w:hAnsi="Arial" w:cs="Arial"/>
          <w:b/>
          <w:lang w:val="cy-GB"/>
        </w:rPr>
      </w:pPr>
    </w:p>
    <w:tbl>
      <w:tblPr>
        <w:tblW w:w="86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80"/>
        <w:gridCol w:w="5683"/>
        <w:gridCol w:w="1277"/>
      </w:tblGrid>
      <w:tr w:rsidR="00BA0923" w:rsidRPr="00BA0923" w14:paraId="4753ABD7"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BFBFBF"/>
            <w:hideMark/>
          </w:tcPr>
          <w:p w14:paraId="58B6C031" w14:textId="73468992" w:rsidR="00BA0923" w:rsidRPr="00BA0923" w:rsidRDefault="00F02487" w:rsidP="00BA0923">
            <w:pPr>
              <w:spacing w:after="0" w:line="240" w:lineRule="auto"/>
              <w:textAlignment w:val="baseline"/>
              <w:rPr>
                <w:rFonts w:ascii="Segoe UI" w:eastAsia="Times New Roman" w:hAnsi="Segoe UI" w:cs="Segoe UI"/>
                <w:sz w:val="18"/>
                <w:szCs w:val="18"/>
              </w:rPr>
            </w:pPr>
            <w:r w:rsidRPr="00EE3831">
              <w:rPr>
                <w:rFonts w:ascii="Arial" w:hAnsi="Arial" w:cs="Arial"/>
                <w:b/>
                <w:lang w:val="cy-GB" w:eastAsia="en-GB"/>
              </w:rPr>
              <w:t>Cod y Modwl</w:t>
            </w:r>
            <w:r>
              <w:rPr>
                <w:rFonts w:ascii="Arial" w:hAnsi="Arial" w:cs="Arial"/>
                <w:b/>
                <w:lang w:val="cy-GB" w:eastAsia="en-GB"/>
              </w:rPr>
              <w:t>/</w:t>
            </w:r>
            <w:r w:rsidRPr="00BA0923">
              <w:rPr>
                <w:rFonts w:ascii="Arial" w:eastAsia="Times New Roman" w:hAnsi="Arial" w:cs="Arial"/>
                <w:b/>
                <w:bCs/>
                <w:lang w:val="en-US"/>
              </w:rPr>
              <w:t xml:space="preserve"> </w:t>
            </w:r>
            <w:r w:rsidR="00BA0923" w:rsidRPr="002E1940">
              <w:rPr>
                <w:rFonts w:ascii="Arial" w:eastAsia="Times New Roman" w:hAnsi="Arial" w:cs="Arial"/>
                <w:b/>
                <w:bCs/>
                <w:color w:val="2F5496" w:themeColor="accent1" w:themeShade="BF"/>
                <w:lang w:val="en-US"/>
              </w:rPr>
              <w:t>Module Code</w:t>
            </w:r>
            <w:r w:rsidR="00BA0923" w:rsidRPr="002E1940">
              <w:rPr>
                <w:rFonts w:ascii="Arial" w:eastAsia="Times New Roman" w:hAnsi="Arial" w:cs="Arial"/>
                <w:color w:val="2F5496" w:themeColor="accent1" w:themeShade="BF"/>
              </w:rPr>
              <w:t> </w:t>
            </w:r>
          </w:p>
        </w:tc>
        <w:tc>
          <w:tcPr>
            <w:tcW w:w="69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7E7E8FCB" w14:textId="3E6DF918" w:rsidR="00050BBB" w:rsidRDefault="00050BBB" w:rsidP="00BA0923">
            <w:pPr>
              <w:spacing w:after="0" w:line="240" w:lineRule="auto"/>
              <w:textAlignment w:val="baseline"/>
              <w:rPr>
                <w:rFonts w:ascii="Arial" w:eastAsia="Times New Roman" w:hAnsi="Arial" w:cs="Arial"/>
                <w:b/>
                <w:bCs/>
                <w:lang w:val="en-US"/>
              </w:rPr>
            </w:pPr>
            <w:r>
              <w:rPr>
                <w:rFonts w:ascii="Arial" w:eastAsia="Times New Roman" w:hAnsi="Arial" w:cs="Arial"/>
                <w:b/>
                <w:bCs/>
                <w:lang w:val="en-US"/>
              </w:rPr>
              <w:t>ECEY4001/C</w:t>
            </w:r>
          </w:p>
          <w:p w14:paraId="75F807E4" w14:textId="5C4C5518" w:rsidR="00BA0923" w:rsidRPr="00BA0923" w:rsidRDefault="00BA0923" w:rsidP="00BA0923">
            <w:pPr>
              <w:spacing w:after="0" w:line="240" w:lineRule="auto"/>
              <w:textAlignment w:val="baseline"/>
              <w:rPr>
                <w:rFonts w:ascii="Segoe UI" w:eastAsia="Times New Roman" w:hAnsi="Segoe UI" w:cs="Segoe UI"/>
                <w:sz w:val="18"/>
                <w:szCs w:val="18"/>
              </w:rPr>
            </w:pPr>
            <w:r w:rsidRPr="00050BBB">
              <w:rPr>
                <w:rFonts w:ascii="Arial" w:eastAsia="Times New Roman" w:hAnsi="Arial" w:cs="Arial"/>
                <w:b/>
                <w:bCs/>
                <w:color w:val="2F5496" w:themeColor="accent1" w:themeShade="BF"/>
                <w:lang w:val="en-US"/>
              </w:rPr>
              <w:t>ECEY400</w:t>
            </w:r>
            <w:r w:rsidR="002E4615" w:rsidRPr="00050BBB">
              <w:rPr>
                <w:rFonts w:ascii="Arial" w:eastAsia="Times New Roman" w:hAnsi="Arial" w:cs="Arial"/>
                <w:b/>
                <w:bCs/>
                <w:color w:val="2F5496" w:themeColor="accent1" w:themeShade="BF"/>
                <w:lang w:val="en-US"/>
              </w:rPr>
              <w:t>1</w:t>
            </w:r>
          </w:p>
        </w:tc>
      </w:tr>
      <w:tr w:rsidR="00BA0923" w:rsidRPr="00BA0923" w14:paraId="3759D839"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BFBFBF"/>
            <w:hideMark/>
          </w:tcPr>
          <w:p w14:paraId="6FF4343D" w14:textId="74219E2E" w:rsidR="00BA0923" w:rsidRPr="00BA0923" w:rsidRDefault="00AC229D" w:rsidP="00BA0923">
            <w:pPr>
              <w:spacing w:after="0" w:line="240" w:lineRule="auto"/>
              <w:textAlignment w:val="baseline"/>
              <w:rPr>
                <w:rFonts w:ascii="Segoe UI" w:eastAsia="Times New Roman" w:hAnsi="Segoe UI" w:cs="Segoe UI"/>
                <w:sz w:val="18"/>
                <w:szCs w:val="18"/>
              </w:rPr>
            </w:pPr>
            <w:r w:rsidRPr="00EE3831">
              <w:rPr>
                <w:rFonts w:ascii="Arial" w:hAnsi="Arial" w:cs="Arial"/>
                <w:b/>
                <w:lang w:val="cy-GB" w:eastAsia="en-GB"/>
              </w:rPr>
              <w:t>Teitl y Modwl</w:t>
            </w:r>
            <w:r>
              <w:rPr>
                <w:rFonts w:ascii="Arial" w:hAnsi="Arial" w:cs="Arial"/>
                <w:b/>
                <w:lang w:val="cy-GB" w:eastAsia="en-GB"/>
              </w:rPr>
              <w:t>/</w:t>
            </w:r>
            <w:r w:rsidR="002E1940">
              <w:rPr>
                <w:rFonts w:ascii="Arial" w:hAnsi="Arial" w:cs="Arial"/>
                <w:b/>
                <w:lang w:val="cy-GB" w:eastAsia="en-GB"/>
              </w:rPr>
              <w:t xml:space="preserve"> </w:t>
            </w:r>
            <w:r w:rsidR="00BA0923" w:rsidRPr="002E1940">
              <w:rPr>
                <w:rFonts w:ascii="Arial" w:eastAsia="Times New Roman" w:hAnsi="Arial" w:cs="Arial"/>
                <w:b/>
                <w:bCs/>
                <w:color w:val="2F5496" w:themeColor="accent1" w:themeShade="BF"/>
                <w:lang w:val="en-US"/>
              </w:rPr>
              <w:t>Module Title</w:t>
            </w:r>
            <w:r w:rsidR="00BA0923" w:rsidRPr="002E1940">
              <w:rPr>
                <w:rFonts w:ascii="Arial" w:eastAsia="Times New Roman" w:hAnsi="Arial" w:cs="Arial"/>
                <w:color w:val="2F5496" w:themeColor="accent1" w:themeShade="BF"/>
              </w:rPr>
              <w:t> </w:t>
            </w:r>
          </w:p>
        </w:tc>
        <w:tc>
          <w:tcPr>
            <w:tcW w:w="69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582F632F" w14:textId="77777777" w:rsidR="00050BBB" w:rsidRDefault="002E1940" w:rsidP="00BA0923">
            <w:pPr>
              <w:spacing w:after="0" w:line="240" w:lineRule="auto"/>
              <w:textAlignment w:val="baseline"/>
              <w:rPr>
                <w:rFonts w:ascii="Arial" w:eastAsia="Times New Roman" w:hAnsi="Arial" w:cs="Arial"/>
                <w:b/>
                <w:bCs/>
              </w:rPr>
            </w:pPr>
            <w:proofErr w:type="spellStart"/>
            <w:r>
              <w:rPr>
                <w:rFonts w:ascii="Arial" w:eastAsia="Times New Roman" w:hAnsi="Arial" w:cs="Arial"/>
                <w:b/>
                <w:bCs/>
              </w:rPr>
              <w:t>Da</w:t>
            </w:r>
            <w:r w:rsidR="00050BBB">
              <w:rPr>
                <w:rFonts w:ascii="Arial" w:eastAsia="Times New Roman" w:hAnsi="Arial" w:cs="Arial"/>
                <w:b/>
                <w:bCs/>
              </w:rPr>
              <w:t>tblygiad</w:t>
            </w:r>
            <w:proofErr w:type="spellEnd"/>
            <w:r w:rsidR="00050BBB">
              <w:rPr>
                <w:rFonts w:ascii="Arial" w:eastAsia="Times New Roman" w:hAnsi="Arial" w:cs="Arial"/>
                <w:b/>
                <w:bCs/>
              </w:rPr>
              <w:t xml:space="preserve"> </w:t>
            </w:r>
            <w:proofErr w:type="spellStart"/>
            <w:r w:rsidR="00050BBB">
              <w:rPr>
                <w:rFonts w:ascii="Arial" w:eastAsia="Times New Roman" w:hAnsi="Arial" w:cs="Arial"/>
                <w:b/>
                <w:bCs/>
              </w:rPr>
              <w:t>Dynol</w:t>
            </w:r>
            <w:proofErr w:type="spellEnd"/>
          </w:p>
          <w:p w14:paraId="0684FFE6" w14:textId="06BE938E" w:rsidR="00BA0923" w:rsidRPr="009958B2" w:rsidRDefault="002E4615" w:rsidP="00BA0923">
            <w:pPr>
              <w:spacing w:after="0" w:line="240" w:lineRule="auto"/>
              <w:textAlignment w:val="baseline"/>
              <w:rPr>
                <w:rFonts w:ascii="Arial" w:eastAsia="Times New Roman" w:hAnsi="Arial" w:cs="Arial"/>
                <w:b/>
                <w:bCs/>
              </w:rPr>
            </w:pPr>
            <w:r w:rsidRPr="00050BBB">
              <w:rPr>
                <w:rFonts w:ascii="Arial" w:eastAsia="Times New Roman" w:hAnsi="Arial" w:cs="Arial"/>
                <w:b/>
                <w:bCs/>
                <w:color w:val="2F5496" w:themeColor="accent1" w:themeShade="BF"/>
              </w:rPr>
              <w:t>Human Development</w:t>
            </w:r>
          </w:p>
        </w:tc>
      </w:tr>
      <w:tr w:rsidR="00BA0923" w:rsidRPr="00BA0923" w14:paraId="7CFD2569"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BFBFBF"/>
            <w:hideMark/>
          </w:tcPr>
          <w:p w14:paraId="0CC8C8FE" w14:textId="1F708425" w:rsidR="00BA0923" w:rsidRPr="00BA0923" w:rsidRDefault="002E1940" w:rsidP="00BA0923">
            <w:pPr>
              <w:spacing w:after="0" w:line="240" w:lineRule="auto"/>
              <w:textAlignment w:val="baseline"/>
              <w:rPr>
                <w:rFonts w:ascii="Segoe UI" w:eastAsia="Times New Roman" w:hAnsi="Segoe UI" w:cs="Segoe UI"/>
                <w:sz w:val="18"/>
                <w:szCs w:val="18"/>
              </w:rPr>
            </w:pPr>
            <w:r w:rsidRPr="00EE3831">
              <w:rPr>
                <w:rFonts w:ascii="Arial" w:hAnsi="Arial" w:cs="Arial"/>
                <w:b/>
                <w:lang w:val="cy-GB" w:eastAsia="en-GB"/>
              </w:rPr>
              <w:t>Categori</w:t>
            </w:r>
            <w:r>
              <w:rPr>
                <w:rFonts w:ascii="Arial" w:hAnsi="Arial" w:cs="Arial"/>
                <w:b/>
                <w:lang w:val="cy-GB" w:eastAsia="en-GB"/>
              </w:rPr>
              <w:t xml:space="preserve">/ </w:t>
            </w:r>
            <w:r w:rsidR="00BA0923" w:rsidRPr="002E1940">
              <w:rPr>
                <w:rFonts w:ascii="Arial" w:eastAsia="Times New Roman" w:hAnsi="Arial" w:cs="Arial"/>
                <w:b/>
                <w:bCs/>
                <w:color w:val="2F5496" w:themeColor="accent1" w:themeShade="BF"/>
                <w:lang w:val="en-US"/>
              </w:rPr>
              <w:t>Classification</w:t>
            </w:r>
            <w:r w:rsidR="00BA0923" w:rsidRPr="002E1940">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BFBFBF"/>
            <w:hideMark/>
          </w:tcPr>
          <w:p w14:paraId="0DD37A4A" w14:textId="77777777" w:rsidR="00BA0923" w:rsidRPr="00BA0923" w:rsidRDefault="00BA0923" w:rsidP="00BA0923">
            <w:pPr>
              <w:spacing w:after="0" w:line="240" w:lineRule="auto"/>
              <w:textAlignment w:val="baseline"/>
              <w:rPr>
                <w:rFonts w:ascii="Segoe UI" w:eastAsia="Times New Roman" w:hAnsi="Segoe UI" w:cs="Segoe UI"/>
                <w:sz w:val="18"/>
                <w:szCs w:val="18"/>
              </w:rPr>
            </w:pPr>
            <w:r w:rsidRPr="00BA0923">
              <w:rPr>
                <w:rFonts w:ascii="Arial" w:eastAsia="Times New Roman" w:hAnsi="Arial" w:cs="Arial"/>
                <w:b/>
                <w:bCs/>
                <w:lang w:val="en-US"/>
              </w:rPr>
              <w:t>Reading List entry</w:t>
            </w:r>
            <w:r w:rsidRPr="00BA0923">
              <w:rPr>
                <w:rFonts w:ascii="Arial" w:eastAsia="Times New Roman" w:hAnsi="Arial" w:cs="Arial"/>
              </w:rPr>
              <w:t> </w:t>
            </w:r>
          </w:p>
        </w:tc>
        <w:tc>
          <w:tcPr>
            <w:tcW w:w="1277" w:type="dxa"/>
            <w:tcBorders>
              <w:top w:val="single" w:sz="6" w:space="0" w:color="auto"/>
              <w:left w:val="single" w:sz="6" w:space="0" w:color="auto"/>
              <w:bottom w:val="single" w:sz="6" w:space="0" w:color="auto"/>
              <w:right w:val="single" w:sz="6" w:space="0" w:color="auto"/>
            </w:tcBorders>
            <w:shd w:val="clear" w:color="auto" w:fill="BFBFBF"/>
            <w:hideMark/>
          </w:tcPr>
          <w:p w14:paraId="05071D56" w14:textId="77777777" w:rsidR="00BA0923" w:rsidRPr="00BA0923" w:rsidRDefault="00BA0923" w:rsidP="00BA0923">
            <w:pPr>
              <w:spacing w:after="0" w:line="240" w:lineRule="auto"/>
              <w:textAlignment w:val="baseline"/>
              <w:rPr>
                <w:rFonts w:ascii="Segoe UI" w:eastAsia="Times New Roman" w:hAnsi="Segoe UI" w:cs="Segoe UI"/>
                <w:sz w:val="18"/>
                <w:szCs w:val="18"/>
              </w:rPr>
            </w:pPr>
            <w:r w:rsidRPr="00BA0923">
              <w:rPr>
                <w:rFonts w:ascii="Arial" w:eastAsia="Times New Roman" w:hAnsi="Arial" w:cs="Arial"/>
                <w:b/>
                <w:bCs/>
                <w:lang w:val="en-US"/>
              </w:rPr>
              <w:t>Electronic*</w:t>
            </w:r>
            <w:r w:rsidRPr="00BA0923">
              <w:rPr>
                <w:rFonts w:ascii="Arial" w:eastAsia="Times New Roman" w:hAnsi="Arial" w:cs="Arial"/>
              </w:rPr>
              <w:t> </w:t>
            </w:r>
          </w:p>
        </w:tc>
      </w:tr>
      <w:tr w:rsidR="00BA0923" w:rsidRPr="00BA0923" w14:paraId="3C535BB1"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hideMark/>
          </w:tcPr>
          <w:p w14:paraId="4EC0AEA7" w14:textId="77777777" w:rsidR="000C61A3" w:rsidRDefault="000C61A3" w:rsidP="00BA092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16911DB1" w14:textId="7D660AFE" w:rsidR="00BA0923" w:rsidRPr="00BA0923" w:rsidRDefault="00BA0923" w:rsidP="00BA0923">
            <w:pPr>
              <w:spacing w:after="0" w:line="240" w:lineRule="auto"/>
              <w:textAlignment w:val="baseline"/>
              <w:rPr>
                <w:rFonts w:ascii="Segoe UI" w:eastAsia="Times New Roman" w:hAnsi="Segoe UI" w:cs="Segoe UI"/>
                <w:sz w:val="18"/>
                <w:szCs w:val="18"/>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hideMark/>
          </w:tcPr>
          <w:p w14:paraId="6953B864" w14:textId="77777777" w:rsidR="00D15320" w:rsidRPr="00D15320" w:rsidRDefault="00D15320" w:rsidP="00D15320">
            <w:pPr>
              <w:overflowPunct w:val="0"/>
              <w:autoSpaceDE w:val="0"/>
              <w:autoSpaceDN w:val="0"/>
              <w:adjustRightInd w:val="0"/>
              <w:spacing w:after="120"/>
              <w:jc w:val="both"/>
              <w:textAlignment w:val="baseline"/>
              <w:rPr>
                <w:rFonts w:asciiTheme="minorBidi" w:hAnsiTheme="minorBidi"/>
                <w:bCs/>
              </w:rPr>
            </w:pPr>
            <w:r w:rsidRPr="00D15320">
              <w:rPr>
                <w:rFonts w:asciiTheme="minorBidi" w:hAnsiTheme="minorBidi"/>
                <w:bCs/>
              </w:rPr>
              <w:t xml:space="preserve">Archer, C. and Siraj, J. (2015) </w:t>
            </w:r>
            <w:r w:rsidRPr="00D15320">
              <w:rPr>
                <w:rFonts w:asciiTheme="minorBidi" w:hAnsiTheme="minorBidi"/>
                <w:bCs/>
                <w:i/>
              </w:rPr>
              <w:t>Encouraging physical development through movement play</w:t>
            </w:r>
            <w:r w:rsidRPr="00D15320">
              <w:rPr>
                <w:rFonts w:asciiTheme="minorBidi" w:hAnsiTheme="minorBidi"/>
                <w:bCs/>
              </w:rPr>
              <w:t>. London: Sage publications Ltd.</w:t>
            </w:r>
          </w:p>
          <w:p w14:paraId="473C2958" w14:textId="77E9A1A2" w:rsidR="00BA0923" w:rsidRPr="00BA0923" w:rsidRDefault="00BA0923" w:rsidP="00D15320">
            <w:pPr>
              <w:spacing w:after="0" w:line="240" w:lineRule="auto"/>
              <w:textAlignment w:val="baseline"/>
              <w:rPr>
                <w:rFonts w:ascii="Segoe UI" w:eastAsia="Times New Roman" w:hAnsi="Segoe UI" w:cs="Segoe UI"/>
                <w:sz w:val="18"/>
                <w:szCs w:val="18"/>
              </w:rPr>
            </w:pPr>
          </w:p>
        </w:tc>
        <w:tc>
          <w:tcPr>
            <w:tcW w:w="1277" w:type="dxa"/>
            <w:tcBorders>
              <w:top w:val="single" w:sz="6" w:space="0" w:color="auto"/>
              <w:left w:val="single" w:sz="6" w:space="0" w:color="auto"/>
              <w:bottom w:val="single" w:sz="6" w:space="0" w:color="auto"/>
              <w:right w:val="single" w:sz="6" w:space="0" w:color="auto"/>
            </w:tcBorders>
            <w:shd w:val="clear" w:color="auto" w:fill="auto"/>
            <w:hideMark/>
          </w:tcPr>
          <w:p w14:paraId="4301EFA5" w14:textId="1CEA4B12" w:rsidR="00BA0923" w:rsidRPr="00874610" w:rsidRDefault="00D90228" w:rsidP="00F44D69">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tc>
      </w:tr>
      <w:tr w:rsidR="00BA0923" w:rsidRPr="00BA0923" w14:paraId="3EDE4E02"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hideMark/>
          </w:tcPr>
          <w:p w14:paraId="15BA0DA5"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64F16B77" w14:textId="77777777" w:rsidR="00BA0923" w:rsidRPr="00BA0923" w:rsidRDefault="00BA0923" w:rsidP="00BA0923">
            <w:pPr>
              <w:spacing w:after="0" w:line="240" w:lineRule="auto"/>
              <w:textAlignment w:val="baseline"/>
              <w:rPr>
                <w:rFonts w:ascii="Segoe UI" w:eastAsia="Times New Roman" w:hAnsi="Segoe UI" w:cs="Segoe UI"/>
                <w:sz w:val="18"/>
                <w:szCs w:val="18"/>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hideMark/>
          </w:tcPr>
          <w:p w14:paraId="1CB4B017" w14:textId="2F475C77" w:rsidR="00BA0923" w:rsidRPr="007B2630" w:rsidRDefault="007B2630" w:rsidP="007B2630">
            <w:pPr>
              <w:overflowPunct w:val="0"/>
              <w:autoSpaceDE w:val="0"/>
              <w:autoSpaceDN w:val="0"/>
              <w:adjustRightInd w:val="0"/>
              <w:spacing w:after="120"/>
              <w:jc w:val="both"/>
              <w:textAlignment w:val="baseline"/>
            </w:pPr>
            <w:r>
              <w:rPr>
                <w:bCs/>
              </w:rPr>
              <w:t xml:space="preserve">Bee H. &amp; Boyd, D.G. (2013) </w:t>
            </w:r>
            <w:r>
              <w:rPr>
                <w:bCs/>
                <w:i/>
              </w:rPr>
              <w:t>The Developing Child (13</w:t>
            </w:r>
            <w:r>
              <w:rPr>
                <w:bCs/>
                <w:i/>
                <w:vertAlign w:val="superscript"/>
              </w:rPr>
              <w:t>th</w:t>
            </w:r>
            <w:r>
              <w:rPr>
                <w:bCs/>
                <w:i/>
              </w:rPr>
              <w:t xml:space="preserve"> edition) </w:t>
            </w:r>
            <w:r>
              <w:rPr>
                <w:bCs/>
              </w:rPr>
              <w:t xml:space="preserve">Essex: Pearson Education </w:t>
            </w:r>
            <w:proofErr w:type="spellStart"/>
            <w:r>
              <w:rPr>
                <w:bCs/>
              </w:rPr>
              <w:t>Limited.</w:t>
            </w:r>
            <w:r>
              <w:t>Berk</w:t>
            </w:r>
            <w:proofErr w:type="spellEnd"/>
            <w:r>
              <w:t>, L. E. (2012)</w:t>
            </w:r>
            <w:r>
              <w:rPr>
                <w:i/>
                <w:iCs/>
              </w:rPr>
              <w:t xml:space="preserve">  Child Development</w:t>
            </w:r>
            <w:r>
              <w:t>. 9</w:t>
            </w:r>
            <w:r>
              <w:rPr>
                <w:vertAlign w:val="superscript"/>
              </w:rPr>
              <w:t>th</w:t>
            </w:r>
            <w:r>
              <w:t xml:space="preserve"> edition.  Boston: Allyn and Bacon.</w:t>
            </w:r>
          </w:p>
        </w:tc>
        <w:tc>
          <w:tcPr>
            <w:tcW w:w="1277" w:type="dxa"/>
            <w:tcBorders>
              <w:top w:val="single" w:sz="6" w:space="0" w:color="auto"/>
              <w:left w:val="single" w:sz="6" w:space="0" w:color="auto"/>
              <w:bottom w:val="single" w:sz="6" w:space="0" w:color="auto"/>
              <w:right w:val="single" w:sz="6" w:space="0" w:color="auto"/>
            </w:tcBorders>
            <w:shd w:val="clear" w:color="auto" w:fill="auto"/>
            <w:hideMark/>
          </w:tcPr>
          <w:p w14:paraId="5AD41F7F" w14:textId="66BAF2E2" w:rsidR="00BA0923" w:rsidRPr="00874610" w:rsidRDefault="00BA0923" w:rsidP="00F44D69">
            <w:pPr>
              <w:spacing w:after="0" w:line="240" w:lineRule="auto"/>
              <w:jc w:val="center"/>
              <w:textAlignment w:val="baseline"/>
              <w:rPr>
                <w:rFonts w:asciiTheme="minorBidi" w:eastAsia="Times New Roman" w:hAnsiTheme="minorBidi"/>
                <w:sz w:val="18"/>
                <w:szCs w:val="18"/>
              </w:rPr>
            </w:pPr>
            <w:r w:rsidRPr="00874610">
              <w:rPr>
                <w:rFonts w:asciiTheme="minorBidi" w:eastAsia="Times New Roman" w:hAnsiTheme="minorBidi"/>
                <w:lang w:val="en-US"/>
              </w:rPr>
              <w:t>​​</w:t>
            </w:r>
            <w:r w:rsidR="00D90228" w:rsidRPr="00D90228">
              <w:rPr>
                <w:rFonts w:ascii="Arial" w:eastAsia="Times New Roman" w:hAnsi="Arial" w:cs="Arial"/>
                <w:sz w:val="32"/>
                <w:szCs w:val="32"/>
              </w:rPr>
              <w:sym w:font="Wingdings 2" w:char="F052"/>
            </w:r>
          </w:p>
          <w:p w14:paraId="16C92D5F" w14:textId="2A904016" w:rsidR="00BA0923" w:rsidRPr="00874610" w:rsidRDefault="00BA0923" w:rsidP="00F44D69">
            <w:pPr>
              <w:spacing w:after="0" w:line="240" w:lineRule="auto"/>
              <w:jc w:val="center"/>
              <w:textAlignment w:val="baseline"/>
              <w:rPr>
                <w:rFonts w:asciiTheme="minorBidi" w:eastAsia="Times New Roman" w:hAnsiTheme="minorBidi"/>
                <w:sz w:val="18"/>
                <w:szCs w:val="18"/>
              </w:rPr>
            </w:pPr>
          </w:p>
        </w:tc>
      </w:tr>
      <w:tr w:rsidR="00BA0923" w:rsidRPr="00BA0923" w14:paraId="28B50361"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hideMark/>
          </w:tcPr>
          <w:p w14:paraId="1DAA327C"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71637AEA" w14:textId="77777777" w:rsidR="00BA0923" w:rsidRPr="00BA0923" w:rsidRDefault="00BA0923" w:rsidP="00BA0923">
            <w:pPr>
              <w:spacing w:after="0" w:line="240" w:lineRule="auto"/>
              <w:textAlignment w:val="baseline"/>
              <w:rPr>
                <w:rFonts w:ascii="Segoe UI" w:eastAsia="Times New Roman" w:hAnsi="Segoe UI" w:cs="Segoe UI"/>
                <w:sz w:val="18"/>
                <w:szCs w:val="18"/>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hideMark/>
          </w:tcPr>
          <w:p w14:paraId="1B0A4E21" w14:textId="0A7FCDD2" w:rsidR="00BA0923" w:rsidRPr="007B2630" w:rsidRDefault="007B2630" w:rsidP="007B2630">
            <w:pPr>
              <w:overflowPunct w:val="0"/>
              <w:autoSpaceDE w:val="0"/>
              <w:autoSpaceDN w:val="0"/>
              <w:adjustRightInd w:val="0"/>
              <w:spacing w:after="120"/>
              <w:jc w:val="both"/>
              <w:textAlignment w:val="baseline"/>
            </w:pPr>
            <w:proofErr w:type="spellStart"/>
            <w:r>
              <w:t>Bilton</w:t>
            </w:r>
            <w:proofErr w:type="spellEnd"/>
            <w:r>
              <w:t xml:space="preserve">, H. (2010) </w:t>
            </w:r>
            <w:r>
              <w:rPr>
                <w:i/>
              </w:rPr>
              <w:t>Outdoor learning in the early years: Management and innovation</w:t>
            </w:r>
            <w:r>
              <w:t xml:space="preserve"> (3</w:t>
            </w:r>
            <w:r>
              <w:rPr>
                <w:vertAlign w:val="superscript"/>
              </w:rPr>
              <w:t>rd</w:t>
            </w:r>
            <w:r>
              <w:t xml:space="preserve"> ed). London: David Fulton eBook.</w:t>
            </w:r>
          </w:p>
        </w:tc>
        <w:tc>
          <w:tcPr>
            <w:tcW w:w="1277" w:type="dxa"/>
            <w:tcBorders>
              <w:top w:val="single" w:sz="6" w:space="0" w:color="auto"/>
              <w:left w:val="single" w:sz="6" w:space="0" w:color="auto"/>
              <w:bottom w:val="single" w:sz="6" w:space="0" w:color="auto"/>
              <w:right w:val="single" w:sz="6" w:space="0" w:color="auto"/>
            </w:tcBorders>
            <w:shd w:val="clear" w:color="auto" w:fill="auto"/>
            <w:hideMark/>
          </w:tcPr>
          <w:p w14:paraId="75640DF8" w14:textId="268BC34D" w:rsidR="00BA0923" w:rsidRPr="00874610" w:rsidRDefault="00BA0923" w:rsidP="00F44D69">
            <w:pPr>
              <w:spacing w:after="0" w:line="240" w:lineRule="auto"/>
              <w:jc w:val="center"/>
              <w:textAlignment w:val="baseline"/>
              <w:rPr>
                <w:rFonts w:asciiTheme="minorBidi" w:eastAsia="Times New Roman" w:hAnsiTheme="minorBidi"/>
                <w:sz w:val="18"/>
                <w:szCs w:val="18"/>
              </w:rPr>
            </w:pPr>
            <w:r w:rsidRPr="00874610">
              <w:rPr>
                <w:rFonts w:asciiTheme="minorBidi" w:eastAsia="Times New Roman" w:hAnsiTheme="minorBidi"/>
                <w:lang w:val="en-US"/>
              </w:rPr>
              <w:t>​​</w:t>
            </w:r>
            <w:r w:rsidR="00D90228" w:rsidRPr="00D90228">
              <w:rPr>
                <w:rFonts w:ascii="Arial" w:eastAsia="Times New Roman" w:hAnsi="Arial" w:cs="Arial"/>
                <w:sz w:val="32"/>
                <w:szCs w:val="32"/>
              </w:rPr>
              <w:sym w:font="Wingdings 2" w:char="F052"/>
            </w:r>
          </w:p>
          <w:p w14:paraId="1A78D5F6" w14:textId="7AF74D7A" w:rsidR="00BA0923" w:rsidRPr="00874610" w:rsidRDefault="00BA0923" w:rsidP="00F44D69">
            <w:pPr>
              <w:spacing w:after="0" w:line="240" w:lineRule="auto"/>
              <w:jc w:val="center"/>
              <w:textAlignment w:val="baseline"/>
              <w:rPr>
                <w:rFonts w:asciiTheme="minorBidi" w:eastAsia="Times New Roman" w:hAnsiTheme="minorBidi"/>
                <w:sz w:val="18"/>
                <w:szCs w:val="18"/>
              </w:rPr>
            </w:pPr>
          </w:p>
        </w:tc>
      </w:tr>
      <w:tr w:rsidR="00BA0923" w:rsidRPr="00BA0923" w14:paraId="54C3A228"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hideMark/>
          </w:tcPr>
          <w:p w14:paraId="255F8ABA"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434F5EE1" w14:textId="77777777" w:rsidR="00BA0923" w:rsidRPr="00BA0923" w:rsidRDefault="00BA0923" w:rsidP="00BA0923">
            <w:pPr>
              <w:spacing w:after="0" w:line="240" w:lineRule="auto"/>
              <w:textAlignment w:val="baseline"/>
              <w:rPr>
                <w:rFonts w:ascii="Segoe UI" w:eastAsia="Times New Roman" w:hAnsi="Segoe UI" w:cs="Segoe UI"/>
                <w:sz w:val="18"/>
                <w:szCs w:val="18"/>
              </w:rPr>
            </w:pPr>
            <w:r w:rsidRPr="00623FAD">
              <w:rPr>
                <w:rFonts w:ascii="Arial" w:eastAsia="Times New Roman" w:hAnsi="Arial" w:cs="Arial"/>
                <w:color w:val="2F5496" w:themeColor="accent1" w:themeShade="BF"/>
                <w:lang w:val="en-US"/>
              </w:rPr>
              <w:t>Essential</w:t>
            </w:r>
            <w:r w:rsidRPr="00BA0923">
              <w:rPr>
                <w:rFonts w:ascii="Arial" w:eastAsia="Times New Roman" w:hAnsi="Arial" w:cs="Arial"/>
              </w:rPr>
              <w:t> </w:t>
            </w:r>
          </w:p>
        </w:tc>
        <w:tc>
          <w:tcPr>
            <w:tcW w:w="5683" w:type="dxa"/>
            <w:tcBorders>
              <w:top w:val="single" w:sz="6" w:space="0" w:color="auto"/>
              <w:left w:val="single" w:sz="6" w:space="0" w:color="auto"/>
              <w:bottom w:val="single" w:sz="6" w:space="0" w:color="auto"/>
              <w:right w:val="single" w:sz="6" w:space="0" w:color="auto"/>
            </w:tcBorders>
            <w:shd w:val="clear" w:color="auto" w:fill="auto"/>
            <w:hideMark/>
          </w:tcPr>
          <w:p w14:paraId="7E990EEE" w14:textId="5D76D785" w:rsidR="007B2630" w:rsidRDefault="007B2630" w:rsidP="007B2630">
            <w:pPr>
              <w:overflowPunct w:val="0"/>
              <w:autoSpaceDE w:val="0"/>
              <w:autoSpaceDN w:val="0"/>
              <w:adjustRightInd w:val="0"/>
              <w:spacing w:after="120"/>
              <w:jc w:val="both"/>
              <w:textAlignment w:val="baseline"/>
            </w:pPr>
            <w:r>
              <w:t xml:space="preserve">Brown, F. (2013) </w:t>
            </w:r>
            <w:r>
              <w:rPr>
                <w:i/>
              </w:rPr>
              <w:t>Rethinking children’s play</w:t>
            </w:r>
            <w:r w:rsidR="000D6931">
              <w:rPr>
                <w:i/>
              </w:rPr>
              <w:t>.</w:t>
            </w:r>
            <w:r>
              <w:t xml:space="preserve"> London: Bloomsbury Academic. </w:t>
            </w:r>
          </w:p>
          <w:p w14:paraId="56F7B1E2" w14:textId="27A29777" w:rsidR="00BA0923" w:rsidRPr="00BA0923" w:rsidRDefault="00BA0923" w:rsidP="00BA0923">
            <w:pPr>
              <w:spacing w:after="0" w:line="240" w:lineRule="auto"/>
              <w:textAlignment w:val="baseline"/>
              <w:rPr>
                <w:rFonts w:ascii="Segoe UI" w:eastAsia="Times New Roman" w:hAnsi="Segoe UI" w:cs="Segoe UI"/>
                <w:sz w:val="18"/>
                <w:szCs w:val="18"/>
              </w:rPr>
            </w:pPr>
          </w:p>
        </w:tc>
        <w:tc>
          <w:tcPr>
            <w:tcW w:w="1277" w:type="dxa"/>
            <w:tcBorders>
              <w:top w:val="single" w:sz="6" w:space="0" w:color="auto"/>
              <w:left w:val="single" w:sz="6" w:space="0" w:color="auto"/>
              <w:bottom w:val="single" w:sz="6" w:space="0" w:color="auto"/>
              <w:right w:val="single" w:sz="6" w:space="0" w:color="auto"/>
            </w:tcBorders>
            <w:shd w:val="clear" w:color="auto" w:fill="auto"/>
            <w:hideMark/>
          </w:tcPr>
          <w:p w14:paraId="77700443" w14:textId="7EFD4B4B" w:rsidR="00BA0923" w:rsidRPr="00874610" w:rsidRDefault="00BA0923" w:rsidP="00F44D69">
            <w:pPr>
              <w:spacing w:after="0" w:line="240" w:lineRule="auto"/>
              <w:jc w:val="center"/>
              <w:textAlignment w:val="baseline"/>
              <w:rPr>
                <w:rFonts w:asciiTheme="minorBidi" w:eastAsia="Times New Roman" w:hAnsiTheme="minorBidi"/>
                <w:sz w:val="18"/>
                <w:szCs w:val="18"/>
              </w:rPr>
            </w:pPr>
            <w:r w:rsidRPr="00874610">
              <w:rPr>
                <w:rFonts w:asciiTheme="minorBidi" w:eastAsia="Times New Roman" w:hAnsiTheme="minorBidi"/>
                <w:lang w:val="en-US"/>
              </w:rPr>
              <w:t>​​</w:t>
            </w:r>
            <w:r w:rsidR="00D90228" w:rsidRPr="00D90228">
              <w:rPr>
                <w:rFonts w:ascii="Arial" w:eastAsia="Times New Roman" w:hAnsi="Arial" w:cs="Arial"/>
                <w:sz w:val="32"/>
                <w:szCs w:val="32"/>
              </w:rPr>
              <w:sym w:font="Wingdings 2" w:char="F052"/>
            </w:r>
          </w:p>
          <w:p w14:paraId="1F608464" w14:textId="7C643814" w:rsidR="00BA0923" w:rsidRPr="00874610" w:rsidRDefault="00BA0923" w:rsidP="00F44D69">
            <w:pPr>
              <w:spacing w:after="0" w:line="240" w:lineRule="auto"/>
              <w:jc w:val="center"/>
              <w:textAlignment w:val="baseline"/>
              <w:rPr>
                <w:rFonts w:asciiTheme="minorBidi" w:eastAsia="Times New Roman" w:hAnsiTheme="minorBidi"/>
                <w:sz w:val="18"/>
                <w:szCs w:val="18"/>
              </w:rPr>
            </w:pPr>
          </w:p>
        </w:tc>
      </w:tr>
      <w:tr w:rsidR="00BA0923" w:rsidRPr="00BA0923" w14:paraId="198F342C"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hideMark/>
          </w:tcPr>
          <w:p w14:paraId="5D59C694"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7030AA5A" w14:textId="77777777" w:rsidR="00BA0923" w:rsidRPr="00BA0923" w:rsidRDefault="00BA0923" w:rsidP="00BA0923">
            <w:pPr>
              <w:spacing w:after="0" w:line="240" w:lineRule="auto"/>
              <w:textAlignment w:val="baseline"/>
              <w:rPr>
                <w:rFonts w:ascii="Segoe UI" w:eastAsia="Times New Roman" w:hAnsi="Segoe UI" w:cs="Segoe UI"/>
                <w:sz w:val="18"/>
                <w:szCs w:val="18"/>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hideMark/>
          </w:tcPr>
          <w:p w14:paraId="38337A3D" w14:textId="5BC2E0B7" w:rsidR="00BA0923" w:rsidRPr="00E11DE8" w:rsidRDefault="00E11DE8" w:rsidP="00E11DE8">
            <w:pPr>
              <w:overflowPunct w:val="0"/>
              <w:autoSpaceDE w:val="0"/>
              <w:autoSpaceDN w:val="0"/>
              <w:adjustRightInd w:val="0"/>
              <w:jc w:val="both"/>
              <w:textAlignment w:val="baseline"/>
            </w:pPr>
            <w:r>
              <w:t xml:space="preserve">Bruce, T. (2012) </w:t>
            </w:r>
            <w:r>
              <w:rPr>
                <w:i/>
              </w:rPr>
              <w:t>Learning through play</w:t>
            </w:r>
            <w:r>
              <w:t xml:space="preserve"> (2</w:t>
            </w:r>
            <w:r>
              <w:rPr>
                <w:vertAlign w:val="superscript"/>
              </w:rPr>
              <w:t>nd</w:t>
            </w:r>
            <w:r>
              <w:t xml:space="preserve"> ed). London: Hodder.</w:t>
            </w:r>
          </w:p>
        </w:tc>
        <w:tc>
          <w:tcPr>
            <w:tcW w:w="1277" w:type="dxa"/>
            <w:tcBorders>
              <w:top w:val="single" w:sz="6" w:space="0" w:color="auto"/>
              <w:left w:val="single" w:sz="6" w:space="0" w:color="auto"/>
              <w:bottom w:val="single" w:sz="6" w:space="0" w:color="auto"/>
              <w:right w:val="single" w:sz="6" w:space="0" w:color="auto"/>
            </w:tcBorders>
            <w:shd w:val="clear" w:color="auto" w:fill="auto"/>
            <w:hideMark/>
          </w:tcPr>
          <w:p w14:paraId="29E549A2" w14:textId="4B135BD7" w:rsidR="00BA0923" w:rsidRPr="00874610" w:rsidRDefault="00BA0923" w:rsidP="00F44D69">
            <w:pPr>
              <w:spacing w:after="0" w:line="240" w:lineRule="auto"/>
              <w:jc w:val="center"/>
              <w:textAlignment w:val="baseline"/>
              <w:rPr>
                <w:rFonts w:asciiTheme="minorBidi" w:eastAsia="Times New Roman" w:hAnsiTheme="minorBidi"/>
                <w:sz w:val="18"/>
                <w:szCs w:val="18"/>
              </w:rPr>
            </w:pPr>
            <w:r w:rsidRPr="00874610">
              <w:rPr>
                <w:rFonts w:asciiTheme="minorBidi" w:eastAsia="Times New Roman" w:hAnsiTheme="minorBidi"/>
                <w:lang w:val="en-US"/>
              </w:rPr>
              <w:t>​​</w:t>
            </w:r>
            <w:r w:rsidR="00C514CA" w:rsidRPr="00D90228">
              <w:rPr>
                <w:rFonts w:ascii="Arial" w:eastAsia="Times New Roman" w:hAnsi="Arial" w:cs="Arial"/>
                <w:sz w:val="32"/>
                <w:szCs w:val="32"/>
              </w:rPr>
              <w:sym w:font="Wingdings 2" w:char="F052"/>
            </w:r>
          </w:p>
          <w:p w14:paraId="5C468CAA" w14:textId="2BC853B9" w:rsidR="00BA0923" w:rsidRPr="00874610" w:rsidRDefault="00BA0923" w:rsidP="00C514CA">
            <w:pPr>
              <w:spacing w:after="0" w:line="240" w:lineRule="auto"/>
              <w:textAlignment w:val="baseline"/>
              <w:rPr>
                <w:rFonts w:asciiTheme="minorBidi" w:eastAsia="Times New Roman" w:hAnsiTheme="minorBidi"/>
                <w:sz w:val="18"/>
                <w:szCs w:val="18"/>
              </w:rPr>
            </w:pPr>
          </w:p>
        </w:tc>
      </w:tr>
      <w:tr w:rsidR="00BA0923" w:rsidRPr="00BA0923" w14:paraId="7BE9C79B"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hideMark/>
          </w:tcPr>
          <w:p w14:paraId="582400C5"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25D12A5E" w14:textId="77777777" w:rsidR="00BA0923" w:rsidRPr="00BA0923" w:rsidRDefault="00BA0923" w:rsidP="00BA0923">
            <w:pPr>
              <w:spacing w:after="0" w:line="240" w:lineRule="auto"/>
              <w:textAlignment w:val="baseline"/>
              <w:rPr>
                <w:rFonts w:ascii="Segoe UI" w:eastAsia="Times New Roman" w:hAnsi="Segoe UI" w:cs="Segoe UI"/>
                <w:sz w:val="18"/>
                <w:szCs w:val="18"/>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hideMark/>
          </w:tcPr>
          <w:p w14:paraId="6372CDF5" w14:textId="517D6E81" w:rsidR="00BA0923" w:rsidRPr="00BA0923" w:rsidRDefault="00E11DE8" w:rsidP="00E11DE8">
            <w:pPr>
              <w:overflowPunct w:val="0"/>
              <w:autoSpaceDE w:val="0"/>
              <w:autoSpaceDN w:val="0"/>
              <w:adjustRightInd w:val="0"/>
              <w:jc w:val="both"/>
              <w:textAlignment w:val="baseline"/>
              <w:rPr>
                <w:rFonts w:ascii="Segoe UI" w:eastAsia="Times New Roman" w:hAnsi="Segoe UI" w:cs="Segoe UI"/>
                <w:sz w:val="18"/>
                <w:szCs w:val="18"/>
              </w:rPr>
            </w:pPr>
            <w:r>
              <w:t xml:space="preserve">Clare, A. (2016) </w:t>
            </w:r>
            <w:r>
              <w:rPr>
                <w:i/>
              </w:rPr>
              <w:t>Communication and interaction in the early years</w:t>
            </w:r>
            <w:r>
              <w:t>. London: Sage Publications Limited.</w:t>
            </w:r>
          </w:p>
        </w:tc>
        <w:tc>
          <w:tcPr>
            <w:tcW w:w="1277" w:type="dxa"/>
            <w:tcBorders>
              <w:top w:val="single" w:sz="6" w:space="0" w:color="auto"/>
              <w:left w:val="single" w:sz="6" w:space="0" w:color="auto"/>
              <w:bottom w:val="single" w:sz="6" w:space="0" w:color="auto"/>
              <w:right w:val="single" w:sz="6" w:space="0" w:color="auto"/>
            </w:tcBorders>
            <w:shd w:val="clear" w:color="auto" w:fill="auto"/>
            <w:hideMark/>
          </w:tcPr>
          <w:p w14:paraId="2F09BEB3" w14:textId="77777777" w:rsidR="00C514CA" w:rsidRPr="00C514CA" w:rsidRDefault="00BA0923" w:rsidP="00C514CA">
            <w:pPr>
              <w:spacing w:after="0" w:line="240" w:lineRule="auto"/>
              <w:jc w:val="center"/>
              <w:textAlignment w:val="baseline"/>
              <w:rPr>
                <w:rFonts w:asciiTheme="minorBidi" w:eastAsia="Times New Roman" w:hAnsiTheme="minorBidi"/>
                <w:sz w:val="32"/>
                <w:szCs w:val="32"/>
              </w:rPr>
            </w:pPr>
            <w:r w:rsidRPr="00874610">
              <w:rPr>
                <w:rFonts w:asciiTheme="minorBidi" w:eastAsia="Times New Roman" w:hAnsiTheme="minorBidi"/>
                <w:lang w:val="en-US"/>
              </w:rPr>
              <w:t>​​</w:t>
            </w:r>
            <w:r w:rsidR="00C514CA" w:rsidRPr="00C514CA">
              <w:rPr>
                <w:rFonts w:asciiTheme="minorBidi" w:eastAsia="Times New Roman" w:hAnsiTheme="minorBidi"/>
                <w:sz w:val="32"/>
                <w:szCs w:val="32"/>
                <w:lang w:val="en-US"/>
              </w:rPr>
              <w:sym w:font="Wingdings 2" w:char="F0A3"/>
            </w:r>
          </w:p>
          <w:p w14:paraId="46540B1E" w14:textId="2F2B76EC" w:rsidR="00BA0923" w:rsidRPr="00874610" w:rsidRDefault="00BA0923" w:rsidP="00F44D69">
            <w:pPr>
              <w:spacing w:after="0" w:line="240" w:lineRule="auto"/>
              <w:jc w:val="center"/>
              <w:textAlignment w:val="baseline"/>
              <w:rPr>
                <w:rFonts w:asciiTheme="minorBidi" w:eastAsia="Times New Roman" w:hAnsiTheme="minorBidi"/>
                <w:sz w:val="18"/>
                <w:szCs w:val="18"/>
              </w:rPr>
            </w:pPr>
          </w:p>
          <w:p w14:paraId="213B52F2" w14:textId="3F40AECF" w:rsidR="00BA0923" w:rsidRPr="00874610" w:rsidRDefault="00BA0923" w:rsidP="00F44D69">
            <w:pPr>
              <w:spacing w:after="0" w:line="240" w:lineRule="auto"/>
              <w:jc w:val="center"/>
              <w:textAlignment w:val="baseline"/>
              <w:rPr>
                <w:rFonts w:asciiTheme="minorBidi" w:eastAsia="Times New Roman" w:hAnsiTheme="minorBidi"/>
                <w:sz w:val="18"/>
                <w:szCs w:val="18"/>
              </w:rPr>
            </w:pPr>
          </w:p>
        </w:tc>
      </w:tr>
      <w:tr w:rsidR="00BA0923" w:rsidRPr="00BA0923" w14:paraId="29E6AADB"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hideMark/>
          </w:tcPr>
          <w:p w14:paraId="783E59B5"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529B8044" w14:textId="77777777" w:rsidR="00BA0923" w:rsidRPr="00BA0923" w:rsidRDefault="00BA0923" w:rsidP="00BA0923">
            <w:pPr>
              <w:spacing w:after="0" w:line="240" w:lineRule="auto"/>
              <w:textAlignment w:val="baseline"/>
              <w:rPr>
                <w:rFonts w:ascii="Segoe UI" w:eastAsia="Times New Roman" w:hAnsi="Segoe UI" w:cs="Segoe UI"/>
                <w:sz w:val="18"/>
                <w:szCs w:val="18"/>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hideMark/>
          </w:tcPr>
          <w:p w14:paraId="32948D64" w14:textId="493674CC" w:rsidR="00BA0923" w:rsidRPr="00E11DE8" w:rsidRDefault="00E11DE8" w:rsidP="00E11DE8">
            <w:pPr>
              <w:overflowPunct w:val="0"/>
              <w:autoSpaceDE w:val="0"/>
              <w:autoSpaceDN w:val="0"/>
              <w:adjustRightInd w:val="0"/>
              <w:jc w:val="both"/>
              <w:textAlignment w:val="baseline"/>
            </w:pPr>
            <w:r>
              <w:t xml:space="preserve">Doherty, J. &amp; Hughes, M. (2009) </w:t>
            </w:r>
            <w:r>
              <w:rPr>
                <w:i/>
              </w:rPr>
              <w:t xml:space="preserve">Child Development Theory and Practice 0-11. </w:t>
            </w:r>
            <w:r>
              <w:t xml:space="preserve">Essex: Pearson Education Limited.  </w:t>
            </w:r>
          </w:p>
        </w:tc>
        <w:tc>
          <w:tcPr>
            <w:tcW w:w="1277" w:type="dxa"/>
            <w:tcBorders>
              <w:top w:val="single" w:sz="6" w:space="0" w:color="auto"/>
              <w:left w:val="single" w:sz="6" w:space="0" w:color="auto"/>
              <w:bottom w:val="single" w:sz="6" w:space="0" w:color="auto"/>
              <w:right w:val="single" w:sz="6" w:space="0" w:color="auto"/>
            </w:tcBorders>
            <w:shd w:val="clear" w:color="auto" w:fill="auto"/>
            <w:hideMark/>
          </w:tcPr>
          <w:p w14:paraId="4CD21CCA" w14:textId="724B33B3" w:rsidR="00C514CA"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48E7969E" w14:textId="317E1400" w:rsidR="00F44D69" w:rsidRPr="00874610" w:rsidRDefault="00F44D69" w:rsidP="00F44D69">
            <w:pPr>
              <w:spacing w:after="0" w:line="240" w:lineRule="auto"/>
              <w:jc w:val="center"/>
              <w:textAlignment w:val="baseline"/>
              <w:rPr>
                <w:rFonts w:asciiTheme="minorBidi" w:eastAsia="Times New Roman" w:hAnsiTheme="minorBidi"/>
                <w:sz w:val="18"/>
                <w:szCs w:val="18"/>
              </w:rPr>
            </w:pPr>
          </w:p>
          <w:p w14:paraId="08010342" w14:textId="36B370B2" w:rsidR="00BA0923" w:rsidRPr="00874610" w:rsidRDefault="00BA0923" w:rsidP="00F44D69">
            <w:pPr>
              <w:spacing w:after="0" w:line="240" w:lineRule="auto"/>
              <w:jc w:val="center"/>
              <w:textAlignment w:val="baseline"/>
              <w:rPr>
                <w:rFonts w:asciiTheme="minorBidi" w:eastAsia="Times New Roman" w:hAnsiTheme="minorBidi"/>
                <w:sz w:val="18"/>
                <w:szCs w:val="18"/>
              </w:rPr>
            </w:pPr>
          </w:p>
        </w:tc>
      </w:tr>
      <w:tr w:rsidR="00E11DE8" w:rsidRPr="00BA0923" w14:paraId="3371FC3C"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0B047449"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23F34C38" w14:textId="4B00E138"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47BFC341" w14:textId="5F2BA53F" w:rsidR="00E11DE8" w:rsidRPr="00E11DE8" w:rsidRDefault="00E11DE8" w:rsidP="00E11DE8">
            <w:pPr>
              <w:overflowPunct w:val="0"/>
              <w:autoSpaceDE w:val="0"/>
              <w:autoSpaceDN w:val="0"/>
              <w:adjustRightInd w:val="0"/>
              <w:jc w:val="both"/>
              <w:textAlignment w:val="baseline"/>
            </w:pPr>
            <w:r>
              <w:t xml:space="preserve">Dowling, M. (2014) </w:t>
            </w:r>
            <w:r>
              <w:rPr>
                <w:i/>
              </w:rPr>
              <w:t>Young Children’s Personal, Social and Emotional development (4</w:t>
            </w:r>
            <w:r>
              <w:rPr>
                <w:i/>
                <w:vertAlign w:val="superscript"/>
              </w:rPr>
              <w:t>th</w:t>
            </w:r>
            <w:r>
              <w:rPr>
                <w:i/>
              </w:rPr>
              <w:t xml:space="preserve"> Edition). </w:t>
            </w:r>
            <w:r>
              <w:t>London: Sage Publications Limited.</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2C052FA2" w14:textId="77777777" w:rsidR="00C514CA"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22B27652" w14:textId="5374650F" w:rsidR="00E11DE8" w:rsidRPr="00C514CA" w:rsidRDefault="00E11DE8" w:rsidP="00C514CA">
            <w:pPr>
              <w:spacing w:after="0" w:line="240" w:lineRule="auto"/>
              <w:jc w:val="center"/>
              <w:textAlignment w:val="baseline"/>
              <w:rPr>
                <w:rFonts w:asciiTheme="minorBidi" w:eastAsia="Times New Roman" w:hAnsiTheme="minorBidi"/>
                <w:sz w:val="18"/>
                <w:szCs w:val="18"/>
              </w:rPr>
            </w:pPr>
          </w:p>
        </w:tc>
      </w:tr>
      <w:tr w:rsidR="00E11DE8" w:rsidRPr="00BA0923" w14:paraId="3DE25C26"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44EDCDFD"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3E72D792" w14:textId="7BCCF09D"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56C4E1CA" w14:textId="504133E9" w:rsidR="00E11DE8" w:rsidRPr="00E11DE8" w:rsidRDefault="00E11DE8" w:rsidP="00E11DE8">
            <w:pPr>
              <w:overflowPunct w:val="0"/>
              <w:autoSpaceDE w:val="0"/>
              <w:autoSpaceDN w:val="0"/>
              <w:adjustRightInd w:val="0"/>
              <w:jc w:val="both"/>
              <w:textAlignment w:val="baseline"/>
            </w:pPr>
            <w:proofErr w:type="spellStart"/>
            <w:r>
              <w:t>Goldschmeid</w:t>
            </w:r>
            <w:proofErr w:type="spellEnd"/>
            <w:r>
              <w:t xml:space="preserve">, E. and Jackson, S. (2003) </w:t>
            </w:r>
            <w:r>
              <w:rPr>
                <w:i/>
                <w:iCs/>
              </w:rPr>
              <w:t>People under three: young people in day care</w:t>
            </w:r>
            <w:r>
              <w:t>. (2</w:t>
            </w:r>
            <w:r>
              <w:rPr>
                <w:vertAlign w:val="superscript"/>
              </w:rPr>
              <w:t>nd</w:t>
            </w:r>
            <w:r>
              <w:t xml:space="preserve"> edition) London: Routledge.</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12B5A742" w14:textId="77777777" w:rsidR="00C514CA"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5A16F5D9" w14:textId="77777777" w:rsidR="00E11DE8" w:rsidRPr="00BA0923" w:rsidRDefault="00E11DE8" w:rsidP="00BA0923">
            <w:pPr>
              <w:spacing w:after="0" w:line="240" w:lineRule="auto"/>
              <w:jc w:val="center"/>
              <w:textAlignment w:val="baseline"/>
              <w:rPr>
                <w:rFonts w:ascii="MS Gothic" w:eastAsia="MS Gothic" w:hAnsi="MS Gothic" w:cs="Segoe UI"/>
                <w:lang w:val="en-US"/>
              </w:rPr>
            </w:pPr>
          </w:p>
        </w:tc>
      </w:tr>
      <w:tr w:rsidR="00E11DE8" w:rsidRPr="00BA0923" w14:paraId="632A3B00"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720448F6"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6E9B13C6" w14:textId="0037BDFC"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4E528EA3" w14:textId="6AD9BBCA" w:rsidR="00E11DE8" w:rsidRPr="00BA0923" w:rsidRDefault="00E11DE8" w:rsidP="00E11DE8">
            <w:pPr>
              <w:overflowPunct w:val="0"/>
              <w:autoSpaceDE w:val="0"/>
              <w:autoSpaceDN w:val="0"/>
              <w:adjustRightInd w:val="0"/>
              <w:jc w:val="both"/>
              <w:textAlignment w:val="baseline"/>
              <w:rPr>
                <w:rFonts w:ascii="Segoe UI" w:eastAsia="Times New Roman" w:hAnsi="Segoe UI" w:cs="Segoe UI"/>
                <w:sz w:val="18"/>
                <w:szCs w:val="18"/>
              </w:rPr>
            </w:pPr>
            <w:r>
              <w:t xml:space="preserve">Hartas, D. (2014) </w:t>
            </w:r>
            <w:r>
              <w:rPr>
                <w:i/>
              </w:rPr>
              <w:t>Parenting, Family Policy and Children’s Well-being in an Unequal Society: A New Culture War for Parents</w:t>
            </w:r>
            <w:r>
              <w:t>. Hampshire: Palgrave McMillan.</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03AA0168" w14:textId="1E53AFC0" w:rsidR="00204778" w:rsidRPr="00874610" w:rsidRDefault="00C514CA" w:rsidP="00204778">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5036D8DB" w14:textId="00DD69B3" w:rsidR="00E11DE8" w:rsidRPr="00BA0923" w:rsidRDefault="00E11DE8" w:rsidP="00BA0923">
            <w:pPr>
              <w:spacing w:after="0" w:line="240" w:lineRule="auto"/>
              <w:jc w:val="center"/>
              <w:textAlignment w:val="baseline"/>
              <w:rPr>
                <w:rFonts w:ascii="MS Gothic" w:eastAsia="MS Gothic" w:hAnsi="MS Gothic" w:cs="Segoe UI"/>
                <w:lang w:val="en-US"/>
              </w:rPr>
            </w:pPr>
          </w:p>
        </w:tc>
      </w:tr>
      <w:tr w:rsidR="00E11DE8" w:rsidRPr="00BA0923" w14:paraId="629B558C"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296FEE58"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61A24034" w14:textId="75802544"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885F5F7" w14:textId="6802A873" w:rsidR="00E11DE8" w:rsidRPr="00E11DE8" w:rsidRDefault="00E11DE8" w:rsidP="00E11DE8">
            <w:pPr>
              <w:overflowPunct w:val="0"/>
              <w:autoSpaceDE w:val="0"/>
              <w:autoSpaceDN w:val="0"/>
              <w:adjustRightInd w:val="0"/>
              <w:jc w:val="both"/>
              <w:textAlignment w:val="baseline"/>
            </w:pPr>
            <w:r>
              <w:t xml:space="preserve">Irvine, J. (2003) </w:t>
            </w:r>
            <w:r>
              <w:rPr>
                <w:i/>
                <w:iCs/>
              </w:rPr>
              <w:t xml:space="preserve">Healthy children: a guide to young children's health and well-being. </w:t>
            </w:r>
            <w:r>
              <w:t xml:space="preserve">London: David Fulton.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07B879D7" w14:textId="77777777" w:rsidR="00FC1BB1" w:rsidRPr="00C514CA" w:rsidRDefault="00FC1BB1" w:rsidP="00FC1BB1">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3639CDDD" w14:textId="77777777" w:rsidR="00E11DE8" w:rsidRPr="00BA0923" w:rsidRDefault="00E11DE8" w:rsidP="00BA0923">
            <w:pPr>
              <w:spacing w:after="0" w:line="240" w:lineRule="auto"/>
              <w:jc w:val="center"/>
              <w:textAlignment w:val="baseline"/>
              <w:rPr>
                <w:rFonts w:ascii="MS Gothic" w:eastAsia="MS Gothic" w:hAnsi="MS Gothic" w:cs="Segoe UI"/>
                <w:lang w:val="en-US"/>
              </w:rPr>
            </w:pPr>
          </w:p>
        </w:tc>
      </w:tr>
      <w:tr w:rsidR="00E11DE8" w:rsidRPr="00BA0923" w14:paraId="38B198B3"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46176BE0"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lastRenderedPageBreak/>
              <w:t>Hanfodol</w:t>
            </w:r>
            <w:proofErr w:type="spellEnd"/>
            <w:r>
              <w:rPr>
                <w:rFonts w:ascii="Arial" w:hAnsi="Arial" w:cs="Arial"/>
              </w:rPr>
              <w:t>/</w:t>
            </w:r>
          </w:p>
          <w:p w14:paraId="588CD1E7" w14:textId="50228ECD"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D5D6BF4" w14:textId="26D6560A" w:rsidR="00E11DE8" w:rsidRPr="00E11DE8" w:rsidRDefault="00E11DE8" w:rsidP="00E11DE8">
            <w:pPr>
              <w:overflowPunct w:val="0"/>
              <w:autoSpaceDE w:val="0"/>
              <w:autoSpaceDN w:val="0"/>
              <w:adjustRightInd w:val="0"/>
              <w:jc w:val="both"/>
              <w:textAlignment w:val="baseline"/>
            </w:pPr>
            <w:r>
              <w:t xml:space="preserve">Jones, P., Moss, D., Tomlinson, P. &amp; Welch, S. (2008) </w:t>
            </w:r>
            <w:r>
              <w:rPr>
                <w:i/>
              </w:rPr>
              <w:t xml:space="preserve">Childhood Services and Provision for Children. </w:t>
            </w:r>
            <w:r>
              <w:t>Essex: Pearson Education Limited.</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74032BBB" w14:textId="798F4B4A" w:rsidR="00E11DE8" w:rsidRPr="00C514CA" w:rsidRDefault="00C514CA" w:rsidP="00C514CA">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tc>
      </w:tr>
      <w:tr w:rsidR="00E11DE8" w:rsidRPr="00BA0923" w14:paraId="4DE32532"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0B925C46"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17ADDE39" w14:textId="58CD2251"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0432FF50" w14:textId="6051419E" w:rsidR="00E11DE8" w:rsidRPr="00E11DE8" w:rsidRDefault="00E11DE8" w:rsidP="00E11DE8">
            <w:pPr>
              <w:overflowPunct w:val="0"/>
              <w:autoSpaceDE w:val="0"/>
              <w:autoSpaceDN w:val="0"/>
              <w:adjustRightInd w:val="0"/>
              <w:jc w:val="both"/>
              <w:textAlignment w:val="baseline"/>
            </w:pPr>
            <w:r>
              <w:t xml:space="preserve">Maholmes, V. (2014) </w:t>
            </w:r>
            <w:r>
              <w:rPr>
                <w:i/>
              </w:rPr>
              <w:t>Fostering resilience and Well-being in Children and Families in Poverty</w:t>
            </w:r>
            <w:r>
              <w:t>. U.S.A: OUP.</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41BB9576" w14:textId="3549B0B1" w:rsidR="00A62B0E" w:rsidRPr="00874610" w:rsidRDefault="00C514CA" w:rsidP="00A62B0E">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337941EE" w14:textId="77777777" w:rsidR="00E11DE8" w:rsidRPr="00BA0923" w:rsidRDefault="00E11DE8" w:rsidP="00BA0923">
            <w:pPr>
              <w:spacing w:after="0" w:line="240" w:lineRule="auto"/>
              <w:jc w:val="center"/>
              <w:textAlignment w:val="baseline"/>
              <w:rPr>
                <w:rFonts w:ascii="MS Gothic" w:eastAsia="MS Gothic" w:hAnsi="MS Gothic" w:cs="Segoe UI"/>
                <w:lang w:val="en-US"/>
              </w:rPr>
            </w:pPr>
          </w:p>
        </w:tc>
      </w:tr>
      <w:tr w:rsidR="00E11DE8" w:rsidRPr="00BA0923" w14:paraId="0F8D8B78"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08EAB27D"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79F438BF" w14:textId="50AA6114"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931EC6D" w14:textId="44CEF153" w:rsidR="00E11DE8" w:rsidRPr="00E11DE8" w:rsidRDefault="00E11DE8" w:rsidP="00E11DE8">
            <w:pPr>
              <w:overflowPunct w:val="0"/>
              <w:autoSpaceDE w:val="0"/>
              <w:autoSpaceDN w:val="0"/>
              <w:adjustRightInd w:val="0"/>
              <w:jc w:val="both"/>
              <w:textAlignment w:val="baseline"/>
            </w:pPr>
            <w:r>
              <w:t xml:space="preserve">Miller, L. K. &amp; Hevey, D. (2012) </w:t>
            </w:r>
            <w:r>
              <w:rPr>
                <w:i/>
                <w:iCs/>
              </w:rPr>
              <w:t xml:space="preserve">Policy Issues in the Early Years. </w:t>
            </w:r>
            <w:r>
              <w:t>London: Sage.</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5E1B208A" w14:textId="19A61FFD" w:rsidR="002F31B1"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7B47E0F2" w14:textId="77777777" w:rsidR="00E11DE8" w:rsidRPr="00BA0923" w:rsidRDefault="00E11DE8" w:rsidP="00BA0923">
            <w:pPr>
              <w:spacing w:after="0" w:line="240" w:lineRule="auto"/>
              <w:jc w:val="center"/>
              <w:textAlignment w:val="baseline"/>
              <w:rPr>
                <w:rFonts w:ascii="MS Gothic" w:eastAsia="MS Gothic" w:hAnsi="MS Gothic" w:cs="Segoe UI"/>
                <w:lang w:val="en-US"/>
              </w:rPr>
            </w:pPr>
          </w:p>
        </w:tc>
      </w:tr>
      <w:tr w:rsidR="00E11DE8" w:rsidRPr="00BA0923" w14:paraId="35847AC1"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2ECE1CB5"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34A33546" w14:textId="335B2C6F"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743F7F2A" w14:textId="2D5B3327" w:rsidR="00E11DE8" w:rsidRPr="00E11DE8" w:rsidRDefault="00E11DE8" w:rsidP="00E11DE8">
            <w:pPr>
              <w:overflowPunct w:val="0"/>
              <w:autoSpaceDE w:val="0"/>
              <w:autoSpaceDN w:val="0"/>
              <w:adjustRightInd w:val="0"/>
              <w:jc w:val="both"/>
              <w:textAlignment w:val="baseline"/>
            </w:pPr>
            <w:r>
              <w:t xml:space="preserve">Moyles, J. (ed) (2010) </w:t>
            </w:r>
            <w:r>
              <w:rPr>
                <w:i/>
              </w:rPr>
              <w:t>The Excellence of Play</w:t>
            </w:r>
            <w:r>
              <w:t xml:space="preserve"> (3</w:t>
            </w:r>
            <w:r>
              <w:rPr>
                <w:vertAlign w:val="superscript"/>
              </w:rPr>
              <w:t>rd</w:t>
            </w:r>
            <w:r>
              <w:t xml:space="preserve"> Ed). Maidenhead: Open University Press.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0C362BA8" w14:textId="5BF5C312" w:rsidR="009A3CAC" w:rsidRPr="00874610" w:rsidRDefault="00C514CA" w:rsidP="009A3CAC">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42FE6C10" w14:textId="77777777" w:rsidR="00E11DE8" w:rsidRPr="00BA0923" w:rsidRDefault="00E11DE8" w:rsidP="00BA0923">
            <w:pPr>
              <w:spacing w:after="0" w:line="240" w:lineRule="auto"/>
              <w:jc w:val="center"/>
              <w:textAlignment w:val="baseline"/>
              <w:rPr>
                <w:rFonts w:ascii="MS Gothic" w:eastAsia="MS Gothic" w:hAnsi="MS Gothic" w:cs="Segoe UI"/>
                <w:lang w:val="en-US"/>
              </w:rPr>
            </w:pPr>
          </w:p>
        </w:tc>
      </w:tr>
      <w:tr w:rsidR="00E11DE8" w:rsidRPr="00BA0923" w14:paraId="1C0129EC"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3430278B"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40135A9C" w14:textId="4BC474F1"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4187EFCF" w14:textId="321DEA61" w:rsidR="00E11DE8" w:rsidRPr="00E11DE8" w:rsidRDefault="00E11DE8" w:rsidP="00E11DE8">
            <w:pPr>
              <w:overflowPunct w:val="0"/>
              <w:autoSpaceDE w:val="0"/>
              <w:autoSpaceDN w:val="0"/>
              <w:adjustRightInd w:val="0"/>
              <w:jc w:val="both"/>
              <w:textAlignment w:val="baseline"/>
            </w:pPr>
            <w:r>
              <w:t xml:space="preserve">Moyles, J. (ed) (2010) </w:t>
            </w:r>
            <w:r>
              <w:rPr>
                <w:i/>
              </w:rPr>
              <w:t>Thinking about play: Developing a reflective approach</w:t>
            </w:r>
            <w:r>
              <w:t>. Maidenhead: Open University Press.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1707A993" w14:textId="335E23D4" w:rsidR="00E11DE8" w:rsidRPr="00C514CA" w:rsidRDefault="00C514CA" w:rsidP="00C514CA">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tc>
      </w:tr>
      <w:tr w:rsidR="00E11DE8" w:rsidRPr="00BA0923" w14:paraId="551B7961"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3669C687"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1B845524" w14:textId="4AC71A7E"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3EC2F79C" w14:textId="74F3521C" w:rsidR="00E11DE8" w:rsidRPr="00E11DE8" w:rsidRDefault="00E11DE8" w:rsidP="00E11DE8">
            <w:pPr>
              <w:overflowPunct w:val="0"/>
              <w:autoSpaceDE w:val="0"/>
              <w:autoSpaceDN w:val="0"/>
              <w:adjustRightInd w:val="0"/>
              <w:jc w:val="both"/>
              <w:textAlignment w:val="baseline"/>
              <w:rPr>
                <w:vertAlign w:val="superscript"/>
              </w:rPr>
            </w:pPr>
            <w:proofErr w:type="spellStart"/>
            <w:r>
              <w:t>Mukhrji</w:t>
            </w:r>
            <w:proofErr w:type="spellEnd"/>
            <w:r>
              <w:t xml:space="preserve">, P. and Dryden, L. (eds) (2014) </w:t>
            </w:r>
            <w:r>
              <w:rPr>
                <w:i/>
              </w:rPr>
              <w:t>Foundations of Early Childhood: Principles and Practice.</w:t>
            </w:r>
            <w:r>
              <w:t xml:space="preserve"> London: Sage Publications Ltd.</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6EC6B0EB" w14:textId="09D158AB" w:rsidR="000D4552" w:rsidRPr="00874610" w:rsidRDefault="00C514CA" w:rsidP="000D4552">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58A1E001" w14:textId="77777777" w:rsidR="00E11DE8" w:rsidRPr="00BA0923" w:rsidRDefault="00E11DE8" w:rsidP="00BA0923">
            <w:pPr>
              <w:spacing w:after="0" w:line="240" w:lineRule="auto"/>
              <w:jc w:val="center"/>
              <w:textAlignment w:val="baseline"/>
              <w:rPr>
                <w:rFonts w:ascii="MS Gothic" w:eastAsia="MS Gothic" w:hAnsi="MS Gothic" w:cs="Segoe UI"/>
                <w:lang w:val="en-US"/>
              </w:rPr>
            </w:pPr>
          </w:p>
        </w:tc>
      </w:tr>
      <w:tr w:rsidR="00E11DE8" w:rsidRPr="00BA0923" w14:paraId="28B87DBA"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12F20A61"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52FD7122" w14:textId="53501E8D"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5FEA05C8" w14:textId="63696798" w:rsidR="00E11DE8" w:rsidRPr="00E11DE8" w:rsidRDefault="00E11DE8" w:rsidP="00E11DE8">
            <w:pPr>
              <w:overflowPunct w:val="0"/>
              <w:autoSpaceDE w:val="0"/>
              <w:autoSpaceDN w:val="0"/>
              <w:adjustRightInd w:val="0"/>
              <w:jc w:val="both"/>
              <w:textAlignment w:val="baseline"/>
            </w:pPr>
            <w:r>
              <w:t xml:space="preserve">Nutbrown, C.  Clough, P. &amp; Atherton, F (2013) </w:t>
            </w:r>
            <w:r>
              <w:rPr>
                <w:i/>
              </w:rPr>
              <w:t>Inclusion</w:t>
            </w:r>
            <w:r>
              <w:rPr>
                <w:i/>
                <w:iCs/>
              </w:rPr>
              <w:t xml:space="preserve"> in the Early Years. </w:t>
            </w:r>
            <w:r>
              <w:t xml:space="preserve">London: Sage.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7B8B370E" w14:textId="200CBB51" w:rsidR="00897E98"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2FECC118" w14:textId="77777777" w:rsidR="00E11DE8" w:rsidRPr="00BA0923" w:rsidRDefault="00E11DE8" w:rsidP="00BA0923">
            <w:pPr>
              <w:spacing w:after="0" w:line="240" w:lineRule="auto"/>
              <w:jc w:val="center"/>
              <w:textAlignment w:val="baseline"/>
              <w:rPr>
                <w:rFonts w:ascii="MS Gothic" w:eastAsia="MS Gothic" w:hAnsi="MS Gothic" w:cs="Segoe UI"/>
                <w:lang w:val="en-US"/>
              </w:rPr>
            </w:pPr>
          </w:p>
        </w:tc>
      </w:tr>
      <w:tr w:rsidR="00E11DE8" w:rsidRPr="00BA0923" w14:paraId="11E6F1D9"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6A84DCD7"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189BD1C7" w14:textId="43B0EBB4"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CCB6C67" w14:textId="194C7227" w:rsidR="00E11DE8" w:rsidRPr="00E11DE8" w:rsidRDefault="00E11DE8" w:rsidP="00E11DE8">
            <w:pPr>
              <w:overflowPunct w:val="0"/>
              <w:autoSpaceDE w:val="0"/>
              <w:autoSpaceDN w:val="0"/>
              <w:adjustRightInd w:val="0"/>
              <w:jc w:val="both"/>
              <w:textAlignment w:val="baseline"/>
            </w:pPr>
            <w:r>
              <w:t xml:space="preserve">Petrie, P. (2011) </w:t>
            </w:r>
            <w:r>
              <w:rPr>
                <w:i/>
              </w:rPr>
              <w:t>Communication skills for working with children and young people: Introducing social pedagogy</w:t>
            </w:r>
            <w:r>
              <w:t>. London: Jessica Kingsley Publishers.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313AEDF5" w14:textId="137E80D8" w:rsidR="00020416" w:rsidRPr="00874610" w:rsidRDefault="00C514CA" w:rsidP="00020416">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130A6C3C" w14:textId="77777777" w:rsidR="00E11DE8" w:rsidRPr="00BA0923" w:rsidRDefault="00E11DE8" w:rsidP="00BA0923">
            <w:pPr>
              <w:spacing w:after="0" w:line="240" w:lineRule="auto"/>
              <w:jc w:val="center"/>
              <w:textAlignment w:val="baseline"/>
              <w:rPr>
                <w:rFonts w:ascii="MS Gothic" w:eastAsia="MS Gothic" w:hAnsi="MS Gothic" w:cs="Segoe UI"/>
                <w:lang w:val="en-US"/>
              </w:rPr>
            </w:pPr>
          </w:p>
        </w:tc>
      </w:tr>
      <w:tr w:rsidR="00E11DE8" w:rsidRPr="00BA0923" w14:paraId="50D67275"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06190764"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1766805C" w14:textId="754F221E"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5256F81A" w14:textId="0D0B51E9" w:rsidR="00E11DE8" w:rsidRPr="00E11DE8" w:rsidRDefault="00E11DE8" w:rsidP="00E11DE8">
            <w:pPr>
              <w:overflowPunct w:val="0"/>
              <w:autoSpaceDE w:val="0"/>
              <w:autoSpaceDN w:val="0"/>
              <w:adjustRightInd w:val="0"/>
              <w:jc w:val="both"/>
              <w:textAlignment w:val="baseline"/>
            </w:pPr>
            <w:r>
              <w:t xml:space="preserve">Rodger, R. (2016) </w:t>
            </w:r>
            <w:r>
              <w:rPr>
                <w:i/>
              </w:rPr>
              <w:t>Planning an appropriate curriculum in the early years: A guide for early years practitioners and leaders, students and parents.</w:t>
            </w:r>
            <w:r>
              <w:t xml:space="preserve"> (4</w:t>
            </w:r>
            <w:r>
              <w:rPr>
                <w:vertAlign w:val="superscript"/>
              </w:rPr>
              <w:t>th</w:t>
            </w:r>
            <w:r>
              <w:t xml:space="preserve"> ed). London: Routledge.</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2DC055E7" w14:textId="5EB1F988" w:rsidR="005A7FA7" w:rsidRPr="00874610" w:rsidRDefault="00C514CA" w:rsidP="005A7FA7">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6D78DD80" w14:textId="77777777" w:rsidR="00E11DE8" w:rsidRPr="00BA0923" w:rsidRDefault="00E11DE8" w:rsidP="00BA0923">
            <w:pPr>
              <w:spacing w:after="0" w:line="240" w:lineRule="auto"/>
              <w:jc w:val="center"/>
              <w:textAlignment w:val="baseline"/>
              <w:rPr>
                <w:rFonts w:ascii="MS Gothic" w:eastAsia="MS Gothic" w:hAnsi="MS Gothic" w:cs="Segoe UI"/>
                <w:lang w:val="en-US"/>
              </w:rPr>
            </w:pPr>
          </w:p>
        </w:tc>
      </w:tr>
      <w:tr w:rsidR="00E11DE8" w:rsidRPr="00BA0923" w14:paraId="4D4402B5"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093D2E4B"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4D66E106" w14:textId="77DCCEE8"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7ED3828F" w14:textId="1BB1FD44" w:rsidR="00E11DE8" w:rsidRPr="008E0777" w:rsidRDefault="008E0777" w:rsidP="008E0777">
            <w:pPr>
              <w:overflowPunct w:val="0"/>
              <w:autoSpaceDE w:val="0"/>
              <w:autoSpaceDN w:val="0"/>
              <w:adjustRightInd w:val="0"/>
              <w:jc w:val="both"/>
              <w:textAlignment w:val="baseline"/>
            </w:pPr>
            <w:r>
              <w:t xml:space="preserve">Rose, J., Gilbert, L &amp; Richards, V (2015) </w:t>
            </w:r>
            <w:r>
              <w:rPr>
                <w:i/>
              </w:rPr>
              <w:t xml:space="preserve">Health and Well-being in Early Childhood. </w:t>
            </w:r>
            <w:r>
              <w:t>London; Sage Publications Limited.</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7008BC7A" w14:textId="6D2E1385" w:rsidR="00DC000F" w:rsidRPr="00874610" w:rsidRDefault="00C514CA" w:rsidP="00DC000F">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1344B0EC" w14:textId="77777777" w:rsidR="00E11DE8" w:rsidRPr="00BA0923" w:rsidRDefault="00E11DE8" w:rsidP="00BA0923">
            <w:pPr>
              <w:spacing w:after="0" w:line="240" w:lineRule="auto"/>
              <w:jc w:val="center"/>
              <w:textAlignment w:val="baseline"/>
              <w:rPr>
                <w:rFonts w:ascii="MS Gothic" w:eastAsia="MS Gothic" w:hAnsi="MS Gothic" w:cs="Segoe UI"/>
                <w:lang w:val="en-US"/>
              </w:rPr>
            </w:pPr>
          </w:p>
        </w:tc>
      </w:tr>
      <w:tr w:rsidR="00E11DE8" w:rsidRPr="00BA0923" w14:paraId="4B1D734C"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0B25B81C"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67A6D929" w14:textId="6CFA9DC7"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06E5F621" w14:textId="52DF92E2" w:rsidR="00E11DE8" w:rsidRPr="00272E17" w:rsidRDefault="00272E17" w:rsidP="00272E17">
            <w:pPr>
              <w:overflowPunct w:val="0"/>
              <w:autoSpaceDE w:val="0"/>
              <w:autoSpaceDN w:val="0"/>
              <w:adjustRightInd w:val="0"/>
              <w:spacing w:after="120"/>
              <w:jc w:val="both"/>
              <w:textAlignment w:val="baseline"/>
            </w:pPr>
            <w:proofErr w:type="spellStart"/>
            <w:r w:rsidRPr="00272E17">
              <w:t>Siencyn</w:t>
            </w:r>
            <w:proofErr w:type="spellEnd"/>
            <w:r w:rsidRPr="00272E17">
              <w:t xml:space="preserve">, S.W. and Thomas, S. (2007) ’Early Years Provision in </w:t>
            </w:r>
            <w:proofErr w:type="spellStart"/>
            <w:r w:rsidRPr="00272E17">
              <w:t>Wales’</w:t>
            </w:r>
            <w:proofErr w:type="spellEnd"/>
            <w:r w:rsidRPr="00272E17">
              <w:t xml:space="preserve"> in Clark, M. and Tucker, S. (eds) Early Childhoods in a Changing World. London: Trentham Books.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5C80D13D" w14:textId="3F15D550" w:rsidR="009F4D72" w:rsidRPr="00874610" w:rsidRDefault="00C514CA" w:rsidP="009F4D72">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3F20099C" w14:textId="77777777" w:rsidR="00E11DE8" w:rsidRPr="00BA0923" w:rsidRDefault="00E11DE8" w:rsidP="00BA0923">
            <w:pPr>
              <w:spacing w:after="0" w:line="240" w:lineRule="auto"/>
              <w:jc w:val="center"/>
              <w:textAlignment w:val="baseline"/>
              <w:rPr>
                <w:rFonts w:ascii="MS Gothic" w:eastAsia="MS Gothic" w:hAnsi="MS Gothic" w:cs="Segoe UI"/>
                <w:lang w:val="en-US"/>
              </w:rPr>
            </w:pPr>
          </w:p>
        </w:tc>
      </w:tr>
      <w:tr w:rsidR="00486345" w:rsidRPr="00BA0923" w14:paraId="18CF388A"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4114BAE0"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5AF75E86" w14:textId="6583D31A" w:rsidR="00486345"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BA0923">
              <w:rPr>
                <w:rFonts w:ascii="Arial" w:eastAsia="Times New Roman" w:hAnsi="Arial" w:cs="Arial"/>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5EF219D6" w14:textId="69FD6433" w:rsidR="00486345" w:rsidRPr="00486345" w:rsidRDefault="00486345" w:rsidP="00486345">
            <w:pPr>
              <w:overflowPunct w:val="0"/>
              <w:autoSpaceDE w:val="0"/>
              <w:autoSpaceDN w:val="0"/>
              <w:adjustRightInd w:val="0"/>
              <w:jc w:val="both"/>
              <w:textAlignment w:val="baseline"/>
              <w:rPr>
                <w:lang w:val="cy-GB"/>
              </w:rPr>
            </w:pPr>
            <w:r>
              <w:rPr>
                <w:lang w:val="cy-GB"/>
              </w:rPr>
              <w:t xml:space="preserve">Siencyn, S. W. (2010) The </w:t>
            </w:r>
            <w:proofErr w:type="spellStart"/>
            <w:r>
              <w:rPr>
                <w:lang w:val="cy-GB"/>
              </w:rPr>
              <w:t>Challenges</w:t>
            </w:r>
            <w:proofErr w:type="spellEnd"/>
            <w:r>
              <w:rPr>
                <w:lang w:val="cy-GB"/>
              </w:rPr>
              <w:t xml:space="preserve"> of </w:t>
            </w:r>
            <w:proofErr w:type="spellStart"/>
            <w:r>
              <w:rPr>
                <w:lang w:val="cy-GB"/>
              </w:rPr>
              <w:t>Rural</w:t>
            </w:r>
            <w:proofErr w:type="spellEnd"/>
            <w:r>
              <w:rPr>
                <w:lang w:val="cy-GB"/>
              </w:rPr>
              <w:t xml:space="preserve"> </w:t>
            </w:r>
            <w:proofErr w:type="spellStart"/>
            <w:r>
              <w:rPr>
                <w:lang w:val="cy-GB"/>
              </w:rPr>
              <w:t>Poverty</w:t>
            </w:r>
            <w:proofErr w:type="spellEnd"/>
            <w:r>
              <w:rPr>
                <w:lang w:val="cy-GB"/>
              </w:rPr>
              <w:t xml:space="preserve"> </w:t>
            </w:r>
            <w:proofErr w:type="spellStart"/>
            <w:r>
              <w:rPr>
                <w:lang w:val="cy-GB"/>
              </w:rPr>
              <w:t>for</w:t>
            </w:r>
            <w:proofErr w:type="spellEnd"/>
            <w:r>
              <w:rPr>
                <w:lang w:val="cy-GB"/>
              </w:rPr>
              <w:t xml:space="preserve"> </w:t>
            </w:r>
            <w:proofErr w:type="spellStart"/>
            <w:r>
              <w:rPr>
                <w:lang w:val="cy-GB"/>
              </w:rPr>
              <w:t>Children</w:t>
            </w:r>
            <w:proofErr w:type="spellEnd"/>
            <w:r>
              <w:rPr>
                <w:lang w:val="cy-GB"/>
              </w:rPr>
              <w:t xml:space="preserve"> </w:t>
            </w:r>
            <w:proofErr w:type="spellStart"/>
            <w:r>
              <w:rPr>
                <w:lang w:val="cy-GB"/>
              </w:rPr>
              <w:t>in</w:t>
            </w:r>
            <w:proofErr w:type="spellEnd"/>
            <w:r>
              <w:rPr>
                <w:lang w:val="cy-GB"/>
              </w:rPr>
              <w:t xml:space="preserve"> Wales, </w:t>
            </w:r>
            <w:proofErr w:type="spellStart"/>
            <w:r>
              <w:rPr>
                <w:lang w:val="cy-GB"/>
              </w:rPr>
              <w:t>in</w:t>
            </w:r>
            <w:proofErr w:type="spellEnd"/>
            <w:r>
              <w:rPr>
                <w:lang w:val="cy-GB"/>
              </w:rPr>
              <w:t xml:space="preserve">   Clark, M. &amp; </w:t>
            </w:r>
            <w:proofErr w:type="spellStart"/>
            <w:r>
              <w:rPr>
                <w:lang w:val="cy-GB"/>
              </w:rPr>
              <w:t>Tucker</w:t>
            </w:r>
            <w:proofErr w:type="spellEnd"/>
            <w:r>
              <w:rPr>
                <w:lang w:val="cy-GB"/>
              </w:rPr>
              <w:t>, S. (</w:t>
            </w:r>
            <w:proofErr w:type="spellStart"/>
            <w:r>
              <w:rPr>
                <w:lang w:val="cy-GB"/>
              </w:rPr>
              <w:t>eds</w:t>
            </w:r>
            <w:proofErr w:type="spellEnd"/>
            <w:r>
              <w:rPr>
                <w:lang w:val="cy-GB"/>
              </w:rPr>
              <w:t xml:space="preserve">) </w:t>
            </w:r>
            <w:proofErr w:type="spellStart"/>
            <w:r>
              <w:rPr>
                <w:i/>
                <w:iCs/>
                <w:lang w:val="cy-GB"/>
              </w:rPr>
              <w:t>Early</w:t>
            </w:r>
            <w:proofErr w:type="spellEnd"/>
            <w:r>
              <w:rPr>
                <w:i/>
                <w:iCs/>
                <w:lang w:val="cy-GB"/>
              </w:rPr>
              <w:t xml:space="preserve"> </w:t>
            </w:r>
            <w:proofErr w:type="spellStart"/>
            <w:r>
              <w:rPr>
                <w:i/>
                <w:iCs/>
                <w:lang w:val="cy-GB"/>
              </w:rPr>
              <w:t>Childhoods</w:t>
            </w:r>
            <w:proofErr w:type="spellEnd"/>
            <w:r>
              <w:rPr>
                <w:i/>
                <w:iCs/>
                <w:lang w:val="cy-GB"/>
              </w:rPr>
              <w:t xml:space="preserve"> </w:t>
            </w:r>
            <w:proofErr w:type="spellStart"/>
            <w:r>
              <w:rPr>
                <w:i/>
                <w:iCs/>
                <w:lang w:val="cy-GB"/>
              </w:rPr>
              <w:t>in</w:t>
            </w:r>
            <w:proofErr w:type="spellEnd"/>
            <w:r>
              <w:rPr>
                <w:i/>
                <w:iCs/>
                <w:lang w:val="cy-GB"/>
              </w:rPr>
              <w:t xml:space="preserve"> a </w:t>
            </w:r>
            <w:proofErr w:type="spellStart"/>
            <w:r>
              <w:rPr>
                <w:i/>
                <w:iCs/>
                <w:lang w:val="cy-GB"/>
              </w:rPr>
              <w:t>Changing</w:t>
            </w:r>
            <w:proofErr w:type="spellEnd"/>
            <w:r>
              <w:rPr>
                <w:i/>
                <w:iCs/>
                <w:lang w:val="cy-GB"/>
              </w:rPr>
              <w:t xml:space="preserve"> </w:t>
            </w:r>
            <w:proofErr w:type="spellStart"/>
            <w:r>
              <w:rPr>
                <w:i/>
                <w:iCs/>
                <w:lang w:val="cy-GB"/>
              </w:rPr>
              <w:t>World</w:t>
            </w:r>
            <w:proofErr w:type="spellEnd"/>
            <w:r>
              <w:rPr>
                <w:lang w:val="cy-GB"/>
              </w:rPr>
              <w:t xml:space="preserve">. London: </w:t>
            </w:r>
            <w:proofErr w:type="spellStart"/>
            <w:r>
              <w:rPr>
                <w:lang w:val="cy-GB"/>
              </w:rPr>
              <w:t>Trentham</w:t>
            </w:r>
            <w:proofErr w:type="spellEnd"/>
            <w:r>
              <w:rPr>
                <w:lang w:val="cy-GB"/>
              </w:rPr>
              <w:t xml:space="preserve"> </w:t>
            </w:r>
            <w:proofErr w:type="spellStart"/>
            <w:r>
              <w:rPr>
                <w:lang w:val="cy-GB"/>
              </w:rPr>
              <w:t>Books</w:t>
            </w:r>
            <w:proofErr w:type="spellEnd"/>
            <w:r>
              <w:rPr>
                <w:lang w:val="cy-GB"/>
              </w:rPr>
              <w:t>.</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54E7F749" w14:textId="31E3272C" w:rsidR="009F4D72" w:rsidRPr="00874610" w:rsidRDefault="00C514CA" w:rsidP="009F4D72">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08D61ACF" w14:textId="77777777" w:rsidR="00486345" w:rsidRPr="00BA0923" w:rsidRDefault="00486345" w:rsidP="00BA0923">
            <w:pPr>
              <w:spacing w:after="0" w:line="240" w:lineRule="auto"/>
              <w:jc w:val="center"/>
              <w:textAlignment w:val="baseline"/>
              <w:rPr>
                <w:rFonts w:ascii="MS Gothic" w:eastAsia="MS Gothic" w:hAnsi="MS Gothic" w:cs="Segoe UI"/>
                <w:lang w:val="en-US"/>
              </w:rPr>
            </w:pPr>
          </w:p>
        </w:tc>
      </w:tr>
      <w:tr w:rsidR="00486345" w:rsidRPr="00BA0923" w14:paraId="0696E950"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5351FFC3"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2FBFAF22" w14:textId="0D46775F" w:rsidR="00486345"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67AE7A40" w14:textId="24B5437B" w:rsidR="00486345" w:rsidRDefault="00486345" w:rsidP="00486345">
            <w:pPr>
              <w:overflowPunct w:val="0"/>
              <w:autoSpaceDE w:val="0"/>
              <w:autoSpaceDN w:val="0"/>
              <w:adjustRightInd w:val="0"/>
              <w:jc w:val="both"/>
              <w:textAlignment w:val="baseline"/>
              <w:rPr>
                <w:lang w:val="cy-GB"/>
              </w:rPr>
            </w:pPr>
            <w:proofErr w:type="spellStart"/>
            <w:r>
              <w:rPr>
                <w:lang w:val="cy-GB"/>
              </w:rPr>
              <w:t>Smidt</w:t>
            </w:r>
            <w:proofErr w:type="spellEnd"/>
            <w:r>
              <w:rPr>
                <w:lang w:val="cy-GB"/>
              </w:rPr>
              <w:t xml:space="preserve">, S. (2015) </w:t>
            </w:r>
            <w:proofErr w:type="spellStart"/>
            <w:r>
              <w:rPr>
                <w:i/>
                <w:lang w:val="cy-GB"/>
              </w:rPr>
              <w:t>Observing</w:t>
            </w:r>
            <w:proofErr w:type="spellEnd"/>
            <w:r>
              <w:rPr>
                <w:i/>
                <w:lang w:val="cy-GB"/>
              </w:rPr>
              <w:t xml:space="preserve"> </w:t>
            </w:r>
            <w:proofErr w:type="spellStart"/>
            <w:r>
              <w:rPr>
                <w:i/>
                <w:lang w:val="cy-GB"/>
              </w:rPr>
              <w:t>young</w:t>
            </w:r>
            <w:proofErr w:type="spellEnd"/>
            <w:r>
              <w:rPr>
                <w:i/>
                <w:lang w:val="cy-GB"/>
              </w:rPr>
              <w:t xml:space="preserve"> </w:t>
            </w:r>
            <w:proofErr w:type="spellStart"/>
            <w:r>
              <w:rPr>
                <w:i/>
                <w:lang w:val="cy-GB"/>
              </w:rPr>
              <w:t>children</w:t>
            </w:r>
            <w:proofErr w:type="spellEnd"/>
            <w:r>
              <w:rPr>
                <w:i/>
                <w:lang w:val="cy-GB"/>
              </w:rPr>
              <w:t xml:space="preserve">: The </w:t>
            </w:r>
            <w:proofErr w:type="spellStart"/>
            <w:r>
              <w:rPr>
                <w:i/>
                <w:lang w:val="cy-GB"/>
              </w:rPr>
              <w:t>role</w:t>
            </w:r>
            <w:proofErr w:type="spellEnd"/>
            <w:r>
              <w:rPr>
                <w:i/>
                <w:lang w:val="cy-GB"/>
              </w:rPr>
              <w:t xml:space="preserve"> of </w:t>
            </w:r>
            <w:proofErr w:type="spellStart"/>
            <w:r>
              <w:rPr>
                <w:i/>
                <w:lang w:val="cy-GB"/>
              </w:rPr>
              <w:t>observation</w:t>
            </w:r>
            <w:proofErr w:type="spellEnd"/>
            <w:r>
              <w:rPr>
                <w:i/>
                <w:lang w:val="cy-GB"/>
              </w:rPr>
              <w:t xml:space="preserve"> </w:t>
            </w:r>
            <w:proofErr w:type="spellStart"/>
            <w:r>
              <w:rPr>
                <w:i/>
                <w:lang w:val="cy-GB"/>
              </w:rPr>
              <w:t>and</w:t>
            </w:r>
            <w:proofErr w:type="spellEnd"/>
            <w:r>
              <w:rPr>
                <w:i/>
                <w:lang w:val="cy-GB"/>
              </w:rPr>
              <w:t xml:space="preserve"> </w:t>
            </w:r>
            <w:proofErr w:type="spellStart"/>
            <w:r>
              <w:rPr>
                <w:i/>
                <w:lang w:val="cy-GB"/>
              </w:rPr>
              <w:t>assessment</w:t>
            </w:r>
            <w:proofErr w:type="spellEnd"/>
            <w:r>
              <w:rPr>
                <w:i/>
                <w:lang w:val="cy-GB"/>
              </w:rPr>
              <w:t xml:space="preserve"> </w:t>
            </w:r>
            <w:proofErr w:type="spellStart"/>
            <w:r>
              <w:rPr>
                <w:i/>
                <w:lang w:val="cy-GB"/>
              </w:rPr>
              <w:t>in</w:t>
            </w:r>
            <w:proofErr w:type="spellEnd"/>
            <w:r>
              <w:rPr>
                <w:i/>
                <w:lang w:val="cy-GB"/>
              </w:rPr>
              <w:t xml:space="preserve"> </w:t>
            </w:r>
            <w:proofErr w:type="spellStart"/>
            <w:r>
              <w:rPr>
                <w:i/>
                <w:lang w:val="cy-GB"/>
              </w:rPr>
              <w:t>early</w:t>
            </w:r>
            <w:proofErr w:type="spellEnd"/>
            <w:r>
              <w:rPr>
                <w:i/>
                <w:lang w:val="cy-GB"/>
              </w:rPr>
              <w:t xml:space="preserve"> </w:t>
            </w:r>
            <w:proofErr w:type="spellStart"/>
            <w:r>
              <w:rPr>
                <w:i/>
                <w:lang w:val="cy-GB"/>
              </w:rPr>
              <w:t>childhood</w:t>
            </w:r>
            <w:proofErr w:type="spellEnd"/>
            <w:r>
              <w:rPr>
                <w:i/>
                <w:lang w:val="cy-GB"/>
              </w:rPr>
              <w:t xml:space="preserve"> </w:t>
            </w:r>
            <w:proofErr w:type="spellStart"/>
            <w:r>
              <w:rPr>
                <w:i/>
                <w:lang w:val="cy-GB"/>
              </w:rPr>
              <w:t>settings</w:t>
            </w:r>
            <w:proofErr w:type="spellEnd"/>
            <w:r>
              <w:rPr>
                <w:lang w:val="cy-GB"/>
              </w:rPr>
              <w:t xml:space="preserve">. (2nd </w:t>
            </w:r>
            <w:proofErr w:type="spellStart"/>
            <w:r>
              <w:rPr>
                <w:lang w:val="cy-GB"/>
              </w:rPr>
              <w:t>ed</w:t>
            </w:r>
            <w:proofErr w:type="spellEnd"/>
            <w:r>
              <w:rPr>
                <w:lang w:val="cy-GB"/>
              </w:rPr>
              <w:t>). London: Routledge.</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7DEBADE8" w14:textId="4A978E4D" w:rsidR="00AF3468" w:rsidRPr="00874610" w:rsidRDefault="00C514CA" w:rsidP="00AF3468">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2B94CD5B" w14:textId="77777777" w:rsidR="00486345" w:rsidRPr="00BA0923" w:rsidRDefault="00486345" w:rsidP="00BA0923">
            <w:pPr>
              <w:spacing w:after="0" w:line="240" w:lineRule="auto"/>
              <w:jc w:val="center"/>
              <w:textAlignment w:val="baseline"/>
              <w:rPr>
                <w:rFonts w:ascii="MS Gothic" w:eastAsia="MS Gothic" w:hAnsi="MS Gothic" w:cs="Segoe UI"/>
                <w:lang w:val="en-US"/>
              </w:rPr>
            </w:pPr>
          </w:p>
        </w:tc>
      </w:tr>
      <w:tr w:rsidR="00E11DE8" w:rsidRPr="00BA0923" w14:paraId="0F39F5B0"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0BCDB442"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132DFC81" w14:textId="635E32B4"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6BC8FAE4" w14:textId="77777777" w:rsidR="00AF3468" w:rsidRDefault="00486345" w:rsidP="00AF3468">
            <w:pPr>
              <w:overflowPunct w:val="0"/>
              <w:autoSpaceDE w:val="0"/>
              <w:autoSpaceDN w:val="0"/>
              <w:adjustRightInd w:val="0"/>
              <w:ind w:right="-334"/>
              <w:jc w:val="both"/>
              <w:textAlignment w:val="baseline"/>
              <w:rPr>
                <w:i/>
                <w:iCs/>
                <w:lang w:val="cy-GB"/>
              </w:rPr>
            </w:pPr>
            <w:proofErr w:type="spellStart"/>
            <w:r>
              <w:rPr>
                <w:lang w:val="cy-GB"/>
              </w:rPr>
              <w:t>Waller</w:t>
            </w:r>
            <w:proofErr w:type="spellEnd"/>
            <w:r>
              <w:rPr>
                <w:lang w:val="cy-GB"/>
              </w:rPr>
              <w:t>, T. (</w:t>
            </w:r>
            <w:proofErr w:type="spellStart"/>
            <w:r>
              <w:rPr>
                <w:lang w:val="cy-GB"/>
              </w:rPr>
              <w:t>eds</w:t>
            </w:r>
            <w:proofErr w:type="spellEnd"/>
            <w:r>
              <w:rPr>
                <w:lang w:val="cy-GB"/>
              </w:rPr>
              <w:t xml:space="preserve">)( 2007) </w:t>
            </w:r>
            <w:proofErr w:type="spellStart"/>
            <w:r>
              <w:rPr>
                <w:i/>
                <w:iCs/>
                <w:lang w:val="cy-GB"/>
              </w:rPr>
              <w:t>Early</w:t>
            </w:r>
            <w:proofErr w:type="spellEnd"/>
            <w:r>
              <w:rPr>
                <w:i/>
                <w:iCs/>
                <w:lang w:val="cy-GB"/>
              </w:rPr>
              <w:t xml:space="preserve"> </w:t>
            </w:r>
            <w:proofErr w:type="spellStart"/>
            <w:r>
              <w:rPr>
                <w:i/>
                <w:iCs/>
                <w:lang w:val="cy-GB"/>
              </w:rPr>
              <w:t>Childhood</w:t>
            </w:r>
            <w:proofErr w:type="spellEnd"/>
            <w:r>
              <w:rPr>
                <w:i/>
                <w:iCs/>
                <w:lang w:val="cy-GB"/>
              </w:rPr>
              <w:t xml:space="preserve"> </w:t>
            </w:r>
            <w:proofErr w:type="spellStart"/>
            <w:r>
              <w:rPr>
                <w:i/>
                <w:iCs/>
                <w:lang w:val="cy-GB"/>
              </w:rPr>
              <w:t>Education</w:t>
            </w:r>
            <w:proofErr w:type="spellEnd"/>
            <w:r>
              <w:rPr>
                <w:i/>
                <w:iCs/>
                <w:lang w:val="cy-GB"/>
              </w:rPr>
              <w:t xml:space="preserve"> </w:t>
            </w:r>
            <w:proofErr w:type="spellStart"/>
            <w:r>
              <w:rPr>
                <w:i/>
                <w:iCs/>
                <w:lang w:val="cy-GB"/>
              </w:rPr>
              <w:t>and</w:t>
            </w:r>
            <w:proofErr w:type="spellEnd"/>
            <w:r>
              <w:rPr>
                <w:i/>
                <w:iCs/>
                <w:lang w:val="cy-GB"/>
              </w:rPr>
              <w:t xml:space="preserve"> Care:</w:t>
            </w:r>
          </w:p>
          <w:p w14:paraId="663C9B88" w14:textId="187F6EC3" w:rsidR="00E11DE8" w:rsidRPr="00AF3468" w:rsidRDefault="00486345" w:rsidP="00AF3468">
            <w:pPr>
              <w:overflowPunct w:val="0"/>
              <w:autoSpaceDE w:val="0"/>
              <w:autoSpaceDN w:val="0"/>
              <w:adjustRightInd w:val="0"/>
              <w:ind w:right="-334"/>
              <w:jc w:val="both"/>
              <w:textAlignment w:val="baseline"/>
              <w:rPr>
                <w:i/>
                <w:iCs/>
                <w:lang w:val="cy-GB"/>
              </w:rPr>
            </w:pPr>
            <w:proofErr w:type="spellStart"/>
            <w:r>
              <w:rPr>
                <w:i/>
                <w:iCs/>
                <w:lang w:val="cy-GB"/>
              </w:rPr>
              <w:t>Policy</w:t>
            </w:r>
            <w:proofErr w:type="spellEnd"/>
            <w:r>
              <w:rPr>
                <w:i/>
                <w:iCs/>
                <w:lang w:val="cy-GB"/>
              </w:rPr>
              <w:t xml:space="preserve"> </w:t>
            </w:r>
            <w:proofErr w:type="spellStart"/>
            <w:r>
              <w:rPr>
                <w:i/>
                <w:iCs/>
                <w:lang w:val="cy-GB"/>
              </w:rPr>
              <w:t>and</w:t>
            </w:r>
            <w:proofErr w:type="spellEnd"/>
            <w:r>
              <w:rPr>
                <w:i/>
                <w:iCs/>
                <w:lang w:val="cy-GB"/>
              </w:rPr>
              <w:t xml:space="preserve"> </w:t>
            </w:r>
            <w:proofErr w:type="spellStart"/>
            <w:r>
              <w:rPr>
                <w:i/>
                <w:iCs/>
                <w:lang w:val="cy-GB"/>
              </w:rPr>
              <w:t>Practice</w:t>
            </w:r>
            <w:proofErr w:type="spellEnd"/>
            <w:r>
              <w:rPr>
                <w:lang w:val="cy-GB"/>
              </w:rPr>
              <w:t xml:space="preserve">, 135-166. London: </w:t>
            </w:r>
            <w:proofErr w:type="spellStart"/>
            <w:r>
              <w:rPr>
                <w:lang w:val="cy-GB"/>
              </w:rPr>
              <w:t>Sage</w:t>
            </w:r>
            <w:proofErr w:type="spellEnd"/>
            <w:r>
              <w:rPr>
                <w:lang w:val="cy-GB"/>
              </w:rPr>
              <w:t xml:space="preserve"> Publications.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4E05816D" w14:textId="781B7767" w:rsidR="00BB0E61" w:rsidRPr="00874610" w:rsidRDefault="00C514CA" w:rsidP="00BB0E61">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3E2792DD" w14:textId="77777777" w:rsidR="00E11DE8" w:rsidRPr="00BA0923" w:rsidRDefault="00E11DE8" w:rsidP="00BA0923">
            <w:pPr>
              <w:spacing w:after="0" w:line="240" w:lineRule="auto"/>
              <w:jc w:val="center"/>
              <w:textAlignment w:val="baseline"/>
              <w:rPr>
                <w:rFonts w:ascii="MS Gothic" w:eastAsia="MS Gothic" w:hAnsi="MS Gothic" w:cs="Segoe UI"/>
                <w:lang w:val="en-US"/>
              </w:rPr>
            </w:pPr>
          </w:p>
        </w:tc>
      </w:tr>
      <w:tr w:rsidR="00E11DE8" w:rsidRPr="00BA0923" w14:paraId="043018CD"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6D890856"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6D3F4391" w14:textId="2FCC1043"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F100A29" w14:textId="1E83FEAC" w:rsidR="00E11DE8" w:rsidRPr="00486345" w:rsidRDefault="00486345" w:rsidP="00486345">
            <w:pPr>
              <w:overflowPunct w:val="0"/>
              <w:autoSpaceDE w:val="0"/>
              <w:autoSpaceDN w:val="0"/>
              <w:adjustRightInd w:val="0"/>
              <w:jc w:val="both"/>
              <w:textAlignment w:val="baseline"/>
              <w:rPr>
                <w:lang w:val="cy-GB"/>
              </w:rPr>
            </w:pPr>
            <w:r>
              <w:rPr>
                <w:lang w:val="cy-GB"/>
              </w:rPr>
              <w:t>Turner-</w:t>
            </w:r>
            <w:proofErr w:type="spellStart"/>
            <w:r>
              <w:rPr>
                <w:lang w:val="cy-GB"/>
              </w:rPr>
              <w:t>Cobb</w:t>
            </w:r>
            <w:proofErr w:type="spellEnd"/>
            <w:r>
              <w:rPr>
                <w:lang w:val="cy-GB"/>
              </w:rPr>
              <w:t xml:space="preserve">, J. (2014) </w:t>
            </w:r>
            <w:proofErr w:type="spellStart"/>
            <w:r>
              <w:rPr>
                <w:i/>
                <w:lang w:val="cy-GB"/>
              </w:rPr>
              <w:t>Child</w:t>
            </w:r>
            <w:proofErr w:type="spellEnd"/>
            <w:r>
              <w:rPr>
                <w:i/>
                <w:lang w:val="cy-GB"/>
              </w:rPr>
              <w:t xml:space="preserve"> </w:t>
            </w:r>
            <w:proofErr w:type="spellStart"/>
            <w:r>
              <w:rPr>
                <w:i/>
                <w:lang w:val="cy-GB"/>
              </w:rPr>
              <w:t>Health</w:t>
            </w:r>
            <w:proofErr w:type="spellEnd"/>
            <w:r>
              <w:rPr>
                <w:i/>
                <w:lang w:val="cy-GB"/>
              </w:rPr>
              <w:t xml:space="preserve"> </w:t>
            </w:r>
            <w:proofErr w:type="spellStart"/>
            <w:r>
              <w:rPr>
                <w:i/>
                <w:lang w:val="cy-GB"/>
              </w:rPr>
              <w:t>Psychology</w:t>
            </w:r>
            <w:proofErr w:type="spellEnd"/>
            <w:r>
              <w:rPr>
                <w:i/>
                <w:lang w:val="cy-GB"/>
              </w:rPr>
              <w:t xml:space="preserve"> – A </w:t>
            </w:r>
            <w:proofErr w:type="spellStart"/>
            <w:r>
              <w:rPr>
                <w:i/>
                <w:lang w:val="cy-GB"/>
              </w:rPr>
              <w:t>Biopsychosocial</w:t>
            </w:r>
            <w:proofErr w:type="spellEnd"/>
            <w:r>
              <w:rPr>
                <w:i/>
                <w:lang w:val="cy-GB"/>
              </w:rPr>
              <w:t xml:space="preserve"> </w:t>
            </w:r>
            <w:proofErr w:type="spellStart"/>
            <w:r>
              <w:rPr>
                <w:i/>
                <w:lang w:val="cy-GB"/>
              </w:rPr>
              <w:t>Perspective</w:t>
            </w:r>
            <w:proofErr w:type="spellEnd"/>
            <w:r>
              <w:rPr>
                <w:i/>
                <w:lang w:val="cy-GB"/>
              </w:rPr>
              <w:t xml:space="preserve">. </w:t>
            </w:r>
            <w:r>
              <w:rPr>
                <w:lang w:val="cy-GB"/>
              </w:rPr>
              <w:t xml:space="preserve">London: </w:t>
            </w:r>
            <w:proofErr w:type="spellStart"/>
            <w:r>
              <w:rPr>
                <w:lang w:val="cy-GB"/>
              </w:rPr>
              <w:t>Sage</w:t>
            </w:r>
            <w:proofErr w:type="spellEnd"/>
            <w:r>
              <w:rPr>
                <w:lang w:val="cy-GB"/>
              </w:rPr>
              <w:t xml:space="preserve"> Publications </w:t>
            </w:r>
            <w:proofErr w:type="spellStart"/>
            <w:r>
              <w:rPr>
                <w:lang w:val="cy-GB"/>
              </w:rPr>
              <w:t>Limited</w:t>
            </w:r>
            <w:proofErr w:type="spellEnd"/>
            <w:r>
              <w:rPr>
                <w:lang w:val="cy-GB"/>
              </w:rPr>
              <w:t>.</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034173EE" w14:textId="20AD0B5C" w:rsidR="00AD2E1B"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1562A3BC" w14:textId="77777777" w:rsidR="00E11DE8" w:rsidRPr="00BA0923" w:rsidRDefault="00E11DE8" w:rsidP="00BA0923">
            <w:pPr>
              <w:spacing w:after="0" w:line="240" w:lineRule="auto"/>
              <w:jc w:val="center"/>
              <w:textAlignment w:val="baseline"/>
              <w:rPr>
                <w:rFonts w:ascii="MS Gothic" w:eastAsia="MS Gothic" w:hAnsi="MS Gothic" w:cs="Segoe UI"/>
                <w:lang w:val="en-US"/>
              </w:rPr>
            </w:pPr>
          </w:p>
        </w:tc>
      </w:tr>
      <w:tr w:rsidR="00E11DE8" w:rsidRPr="00BA0923" w14:paraId="0C906293" w14:textId="77777777" w:rsidTr="00997A57">
        <w:tc>
          <w:tcPr>
            <w:tcW w:w="1680" w:type="dxa"/>
            <w:tcBorders>
              <w:top w:val="single" w:sz="6" w:space="0" w:color="auto"/>
              <w:left w:val="single" w:sz="6" w:space="0" w:color="auto"/>
              <w:bottom w:val="single" w:sz="6" w:space="0" w:color="auto"/>
              <w:right w:val="single" w:sz="6" w:space="0" w:color="auto"/>
            </w:tcBorders>
            <w:shd w:val="clear" w:color="auto" w:fill="auto"/>
          </w:tcPr>
          <w:p w14:paraId="3D11CC92" w14:textId="77777777" w:rsidR="000C61A3" w:rsidRDefault="000C61A3" w:rsidP="000C61A3">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6377474F" w14:textId="4298B142" w:rsidR="00E11DE8" w:rsidRPr="00BA0923" w:rsidRDefault="00696F8D" w:rsidP="00BA0923">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71F780C8" w14:textId="6AECC920" w:rsidR="00E11DE8" w:rsidRPr="00696F8D" w:rsidRDefault="00696F8D" w:rsidP="00696F8D">
            <w:pPr>
              <w:overflowPunct w:val="0"/>
              <w:autoSpaceDE w:val="0"/>
              <w:autoSpaceDN w:val="0"/>
              <w:adjustRightInd w:val="0"/>
              <w:jc w:val="both"/>
              <w:textAlignment w:val="baseline"/>
              <w:rPr>
                <w:lang w:val="cy-GB"/>
              </w:rPr>
            </w:pPr>
            <w:proofErr w:type="spellStart"/>
            <w:r>
              <w:rPr>
                <w:lang w:val="cy-GB"/>
              </w:rPr>
              <w:t>Wild</w:t>
            </w:r>
            <w:proofErr w:type="spellEnd"/>
            <w:r>
              <w:rPr>
                <w:lang w:val="cy-GB"/>
              </w:rPr>
              <w:t xml:space="preserve">, M. &amp; </w:t>
            </w:r>
            <w:proofErr w:type="spellStart"/>
            <w:r>
              <w:rPr>
                <w:lang w:val="cy-GB"/>
              </w:rPr>
              <w:t>Street</w:t>
            </w:r>
            <w:proofErr w:type="spellEnd"/>
            <w:r>
              <w:rPr>
                <w:lang w:val="cy-GB"/>
              </w:rPr>
              <w:t xml:space="preserve">, A. (2013) </w:t>
            </w:r>
            <w:proofErr w:type="spellStart"/>
            <w:r>
              <w:rPr>
                <w:i/>
                <w:lang w:val="cy-GB"/>
              </w:rPr>
              <w:t>Themes</w:t>
            </w:r>
            <w:proofErr w:type="spellEnd"/>
            <w:r>
              <w:rPr>
                <w:i/>
                <w:lang w:val="cy-GB"/>
              </w:rPr>
              <w:t xml:space="preserve"> </w:t>
            </w:r>
            <w:proofErr w:type="spellStart"/>
            <w:r>
              <w:rPr>
                <w:i/>
                <w:lang w:val="cy-GB"/>
              </w:rPr>
              <w:t>and</w:t>
            </w:r>
            <w:proofErr w:type="spellEnd"/>
            <w:r>
              <w:rPr>
                <w:i/>
                <w:lang w:val="cy-GB"/>
              </w:rPr>
              <w:t xml:space="preserve"> </w:t>
            </w:r>
            <w:proofErr w:type="spellStart"/>
            <w:r>
              <w:rPr>
                <w:i/>
                <w:lang w:val="cy-GB"/>
              </w:rPr>
              <w:t>Debates</w:t>
            </w:r>
            <w:proofErr w:type="spellEnd"/>
            <w:r>
              <w:rPr>
                <w:i/>
                <w:lang w:val="cy-GB"/>
              </w:rPr>
              <w:t xml:space="preserve"> </w:t>
            </w:r>
            <w:proofErr w:type="spellStart"/>
            <w:r>
              <w:rPr>
                <w:i/>
                <w:lang w:val="cy-GB"/>
              </w:rPr>
              <w:t>in</w:t>
            </w:r>
            <w:proofErr w:type="spellEnd"/>
            <w:r>
              <w:rPr>
                <w:i/>
                <w:lang w:val="cy-GB"/>
              </w:rPr>
              <w:t xml:space="preserve"> </w:t>
            </w:r>
            <w:proofErr w:type="spellStart"/>
            <w:r>
              <w:rPr>
                <w:i/>
                <w:lang w:val="cy-GB"/>
              </w:rPr>
              <w:t>Early</w:t>
            </w:r>
            <w:proofErr w:type="spellEnd"/>
            <w:r>
              <w:rPr>
                <w:i/>
                <w:lang w:val="cy-GB"/>
              </w:rPr>
              <w:t xml:space="preserve"> </w:t>
            </w:r>
            <w:proofErr w:type="spellStart"/>
            <w:r>
              <w:rPr>
                <w:i/>
                <w:lang w:val="cy-GB"/>
              </w:rPr>
              <w:t>Childhood</w:t>
            </w:r>
            <w:proofErr w:type="spellEnd"/>
            <w:r>
              <w:rPr>
                <w:i/>
                <w:lang w:val="cy-GB"/>
              </w:rPr>
              <w:t xml:space="preserve">. </w:t>
            </w:r>
            <w:r w:rsidRPr="00557C48">
              <w:rPr>
                <w:iCs/>
                <w:lang w:val="cy-GB"/>
              </w:rPr>
              <w:t xml:space="preserve">London: </w:t>
            </w:r>
            <w:proofErr w:type="spellStart"/>
            <w:r w:rsidRPr="00557C48">
              <w:rPr>
                <w:iCs/>
                <w:lang w:val="cy-GB"/>
              </w:rPr>
              <w:t>Sage</w:t>
            </w:r>
            <w:proofErr w:type="spellEnd"/>
            <w:r w:rsidRPr="00557C48">
              <w:rPr>
                <w:iCs/>
                <w:lang w:val="cy-GB"/>
              </w:rPr>
              <w:t xml:space="preserve"> Publications </w:t>
            </w:r>
            <w:proofErr w:type="spellStart"/>
            <w:r w:rsidRPr="00557C48">
              <w:rPr>
                <w:iCs/>
                <w:lang w:val="cy-GB"/>
              </w:rPr>
              <w:t>Limited</w:t>
            </w:r>
            <w:proofErr w:type="spellEnd"/>
            <w:r>
              <w:rPr>
                <w:i/>
                <w:lang w:val="cy-GB"/>
              </w:rPr>
              <w:t>.</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3F1465C1" w14:textId="6D2E976D" w:rsidR="00E11DE8"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tc>
      </w:tr>
    </w:tbl>
    <w:p w14:paraId="23492E06" w14:textId="77777777" w:rsidR="00696F8D" w:rsidRDefault="00696F8D" w:rsidP="005F3E0F">
      <w:pPr>
        <w:tabs>
          <w:tab w:val="left" w:pos="720"/>
          <w:tab w:val="left" w:pos="1440"/>
          <w:tab w:val="left" w:pos="2160"/>
          <w:tab w:val="left" w:pos="2880"/>
        </w:tabs>
        <w:rPr>
          <w:rFonts w:ascii="Arial" w:hAnsi="Arial" w:cs="Arial"/>
          <w:b/>
        </w:rPr>
      </w:pPr>
    </w:p>
    <w:tbl>
      <w:tblPr>
        <w:tblW w:w="86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80"/>
        <w:gridCol w:w="5683"/>
        <w:gridCol w:w="1277"/>
      </w:tblGrid>
      <w:tr w:rsidR="007B64EC" w:rsidRPr="00BA0923" w14:paraId="11B23220"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4C977384" w14:textId="77777777" w:rsidR="00A74189" w:rsidRDefault="00D33195"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lastRenderedPageBreak/>
              <w:t>Ar</w:t>
            </w:r>
            <w:r w:rsidR="00A74189">
              <w:rPr>
                <w:rFonts w:ascii="Arial" w:eastAsia="Times New Roman" w:hAnsi="Arial" w:cs="Arial"/>
                <w:lang w:val="en-US"/>
              </w:rPr>
              <w:t>gymelledig</w:t>
            </w:r>
            <w:proofErr w:type="spellEnd"/>
            <w:r w:rsidR="00A74189">
              <w:rPr>
                <w:rFonts w:ascii="Arial" w:eastAsia="Times New Roman" w:hAnsi="Arial" w:cs="Arial"/>
                <w:lang w:val="en-US"/>
              </w:rPr>
              <w:t>/</w:t>
            </w:r>
          </w:p>
          <w:p w14:paraId="1078544C" w14:textId="1265205E" w:rsidR="007B64EC" w:rsidRPr="00BA0923" w:rsidRDefault="007B64EC"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7346B48F" w14:textId="1CB71D1A" w:rsidR="007B64EC" w:rsidRPr="00E11DE8" w:rsidRDefault="00536974" w:rsidP="00B5154B">
            <w:pPr>
              <w:overflowPunct w:val="0"/>
              <w:autoSpaceDE w:val="0"/>
              <w:autoSpaceDN w:val="0"/>
              <w:adjustRightInd w:val="0"/>
              <w:textAlignment w:val="baseline"/>
            </w:pPr>
            <w:r>
              <w:t xml:space="preserve">Anning, A., Cullen, J. &amp; Fleer, M. (eds) (2008 ) </w:t>
            </w:r>
            <w:r>
              <w:rPr>
                <w:i/>
                <w:iCs/>
              </w:rPr>
              <w:t>Early Childhood Education: Society and Culture(2</w:t>
            </w:r>
            <w:r>
              <w:rPr>
                <w:i/>
                <w:iCs/>
                <w:vertAlign w:val="superscript"/>
              </w:rPr>
              <w:t>nd</w:t>
            </w:r>
            <w:r>
              <w:rPr>
                <w:i/>
                <w:iCs/>
              </w:rPr>
              <w:t xml:space="preserve"> edition). </w:t>
            </w:r>
            <w:r>
              <w:t xml:space="preserve">London: Sage.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49C602E4" w14:textId="0C0214A1" w:rsidR="009638FB" w:rsidRPr="00874610" w:rsidRDefault="00C514CA" w:rsidP="009638FB">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7A89C0B1" w14:textId="77777777" w:rsidR="007B64EC" w:rsidRPr="00BA0923" w:rsidRDefault="007B64EC" w:rsidP="00E60DC4">
            <w:pPr>
              <w:spacing w:after="0" w:line="240" w:lineRule="auto"/>
              <w:jc w:val="center"/>
              <w:textAlignment w:val="baseline"/>
              <w:rPr>
                <w:rFonts w:ascii="MS Gothic" w:eastAsia="MS Gothic" w:hAnsi="MS Gothic" w:cs="Segoe UI"/>
                <w:lang w:val="en-US"/>
              </w:rPr>
            </w:pPr>
          </w:p>
        </w:tc>
      </w:tr>
      <w:tr w:rsidR="007B64EC" w:rsidRPr="00BA0923" w14:paraId="6E4B0097"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025FF709" w14:textId="77777777" w:rsidR="00A74189" w:rsidRDefault="00A74189" w:rsidP="00A74189">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7C39B7C9" w14:textId="15530707" w:rsidR="007B64EC" w:rsidRPr="00BA0923" w:rsidRDefault="00A74189" w:rsidP="00A74189">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r>
              <w:rPr>
                <w:rFonts w:ascii="Arial" w:eastAsia="Times New Roman" w:hAnsi="Arial" w:cs="Arial"/>
                <w:lang w:val="en-US"/>
              </w:rPr>
              <w:t xml:space="preserve">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4D4C82C5" w14:textId="38C718BC" w:rsidR="007B64EC" w:rsidRPr="00E11DE8" w:rsidRDefault="00536974" w:rsidP="00B5154B">
            <w:pPr>
              <w:overflowPunct w:val="0"/>
              <w:autoSpaceDE w:val="0"/>
              <w:autoSpaceDN w:val="0"/>
              <w:adjustRightInd w:val="0"/>
              <w:textAlignment w:val="baseline"/>
            </w:pPr>
            <w:r>
              <w:t xml:space="preserve">Arnold, C. (2010) </w:t>
            </w:r>
            <w:r>
              <w:rPr>
                <w:i/>
                <w:iCs/>
              </w:rPr>
              <w:t xml:space="preserve">Understanding Schemas and Emotion in Early Childhood. </w:t>
            </w:r>
            <w:r>
              <w:t>London: Sage.</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1E496BE7" w14:textId="5415F033" w:rsidR="001A2274" w:rsidRPr="00874610" w:rsidRDefault="00C514CA" w:rsidP="001A227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0B419703" w14:textId="77777777" w:rsidR="007B64EC" w:rsidRPr="00BA0923" w:rsidRDefault="007B64EC" w:rsidP="00E60DC4">
            <w:pPr>
              <w:spacing w:after="0" w:line="240" w:lineRule="auto"/>
              <w:jc w:val="center"/>
              <w:textAlignment w:val="baseline"/>
              <w:rPr>
                <w:rFonts w:ascii="MS Gothic" w:eastAsia="MS Gothic" w:hAnsi="MS Gothic" w:cs="Segoe UI"/>
                <w:lang w:val="en-US"/>
              </w:rPr>
            </w:pPr>
          </w:p>
        </w:tc>
      </w:tr>
      <w:tr w:rsidR="007B64EC" w:rsidRPr="00BA0923" w14:paraId="03ED672D"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0BFC69E8" w14:textId="77777777" w:rsidR="00A74189" w:rsidRDefault="00A74189" w:rsidP="00A74189">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4E628B07" w14:textId="6D7798B5" w:rsidR="007B64EC" w:rsidRPr="00BA0923" w:rsidRDefault="00A74189" w:rsidP="00A74189">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357C7438" w14:textId="4513C323" w:rsidR="007B64EC" w:rsidRPr="00B5154B" w:rsidRDefault="00536974" w:rsidP="00B5154B">
            <w:pPr>
              <w:overflowPunct w:val="0"/>
              <w:autoSpaceDE w:val="0"/>
              <w:autoSpaceDN w:val="0"/>
              <w:adjustRightInd w:val="0"/>
              <w:textAlignment w:val="baseline"/>
              <w:rPr>
                <w:szCs w:val="20"/>
              </w:rPr>
            </w:pPr>
            <w:r>
              <w:rPr>
                <w:szCs w:val="20"/>
              </w:rPr>
              <w:t xml:space="preserve">Bowlby, J. (2005)  </w:t>
            </w:r>
            <w:r>
              <w:rPr>
                <w:i/>
                <w:szCs w:val="20"/>
              </w:rPr>
              <w:t>The making and breaking of affectional bonds</w:t>
            </w:r>
            <w:r>
              <w:rPr>
                <w:szCs w:val="20"/>
              </w:rPr>
              <w:t>. London: Routledge.</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4B86E0EF" w14:textId="450BADEA" w:rsidR="002B04F9" w:rsidRPr="00874610" w:rsidRDefault="00C514CA" w:rsidP="002B04F9">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028358AC" w14:textId="77777777" w:rsidR="007B64EC" w:rsidRPr="00BA0923" w:rsidRDefault="007B64EC" w:rsidP="00E60DC4">
            <w:pPr>
              <w:spacing w:after="0" w:line="240" w:lineRule="auto"/>
              <w:jc w:val="center"/>
              <w:textAlignment w:val="baseline"/>
              <w:rPr>
                <w:rFonts w:ascii="MS Gothic" w:eastAsia="MS Gothic" w:hAnsi="MS Gothic" w:cs="Segoe UI"/>
                <w:lang w:val="en-US"/>
              </w:rPr>
            </w:pPr>
          </w:p>
        </w:tc>
      </w:tr>
      <w:tr w:rsidR="007B64EC" w:rsidRPr="00BA0923" w14:paraId="1DF648A6"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3429EF1C"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459BCEAA" w14:textId="47C6CBD4" w:rsidR="007B64EC"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05542BC4" w14:textId="42952A09" w:rsidR="007B64EC" w:rsidRPr="00B5154B" w:rsidRDefault="00536974" w:rsidP="00B5154B">
            <w:pPr>
              <w:overflowPunct w:val="0"/>
              <w:autoSpaceDE w:val="0"/>
              <w:autoSpaceDN w:val="0"/>
              <w:adjustRightInd w:val="0"/>
              <w:textAlignment w:val="baseline"/>
              <w:rPr>
                <w:szCs w:val="24"/>
              </w:rPr>
            </w:pPr>
            <w:r>
              <w:t xml:space="preserve">Boxall, M. &amp; Lucas, S. (20010) </w:t>
            </w:r>
            <w:r>
              <w:rPr>
                <w:i/>
                <w:iCs/>
              </w:rPr>
              <w:t>Nurture groups in school: principles and practice</w:t>
            </w:r>
            <w:r>
              <w:t>. (2</w:t>
            </w:r>
            <w:r>
              <w:rPr>
                <w:vertAlign w:val="superscript"/>
              </w:rPr>
              <w:t>nd</w:t>
            </w:r>
            <w:r>
              <w:t xml:space="preserve"> edition) London: Paul Chapman.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168F8516" w14:textId="77777777" w:rsidR="00C514CA"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091FA47F" w14:textId="2F742A82" w:rsidR="007B64EC" w:rsidRPr="00BA0923" w:rsidRDefault="007B64EC" w:rsidP="00E60DC4">
            <w:pPr>
              <w:spacing w:after="0" w:line="240" w:lineRule="auto"/>
              <w:jc w:val="center"/>
              <w:textAlignment w:val="baseline"/>
              <w:rPr>
                <w:rFonts w:ascii="MS Gothic" w:eastAsia="MS Gothic" w:hAnsi="MS Gothic" w:cs="Segoe UI"/>
                <w:lang w:val="en-US"/>
              </w:rPr>
            </w:pPr>
          </w:p>
        </w:tc>
      </w:tr>
      <w:tr w:rsidR="00536974" w:rsidRPr="00BA0923" w14:paraId="149C8B2A"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6D834696"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202DD720" w14:textId="6037CD7E"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19A2B59A" w14:textId="22BB2600" w:rsidR="00536974" w:rsidRDefault="00536974" w:rsidP="00536974">
            <w:pPr>
              <w:overflowPunct w:val="0"/>
              <w:autoSpaceDE w:val="0"/>
              <w:autoSpaceDN w:val="0"/>
              <w:adjustRightInd w:val="0"/>
              <w:textAlignment w:val="baseline"/>
            </w:pPr>
            <w:r>
              <w:t xml:space="preserve">Clark, M. &amp; Tucker, S. (eds) (2010) </w:t>
            </w:r>
            <w:r>
              <w:rPr>
                <w:i/>
                <w:iCs/>
              </w:rPr>
              <w:t>Early Childhoods in a Changing World</w:t>
            </w:r>
            <w:r>
              <w:t xml:space="preserve">, 43-55. London: Trentham Books.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33BBE8A9" w14:textId="7EEA9C5F" w:rsidR="00127C99" w:rsidRPr="00874610" w:rsidRDefault="00C514CA" w:rsidP="00127C99">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121D99A8" w14:textId="77777777" w:rsidR="00536974" w:rsidRPr="00BA0923" w:rsidRDefault="00536974" w:rsidP="00E60DC4">
            <w:pPr>
              <w:spacing w:after="0" w:line="240" w:lineRule="auto"/>
              <w:jc w:val="center"/>
              <w:textAlignment w:val="baseline"/>
              <w:rPr>
                <w:rFonts w:ascii="MS Gothic" w:eastAsia="MS Gothic" w:hAnsi="MS Gothic" w:cs="Segoe UI"/>
                <w:lang w:val="en-US"/>
              </w:rPr>
            </w:pPr>
          </w:p>
        </w:tc>
      </w:tr>
      <w:tr w:rsidR="007B64EC" w:rsidRPr="00BA0923" w14:paraId="42253B8F"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7724C35E"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0C4DB7BD" w14:textId="5867ED59" w:rsidR="007B64EC"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1C8E8050" w14:textId="0B0015BD" w:rsidR="007B64EC" w:rsidRPr="00E11DE8" w:rsidRDefault="00536974" w:rsidP="00B5154B">
            <w:pPr>
              <w:overflowPunct w:val="0"/>
              <w:autoSpaceDE w:val="0"/>
              <w:autoSpaceDN w:val="0"/>
              <w:adjustRightInd w:val="0"/>
              <w:textAlignment w:val="baseline"/>
            </w:pPr>
            <w:r>
              <w:t xml:space="preserve">Drake, J. (2013) </w:t>
            </w:r>
            <w:r>
              <w:rPr>
                <w:i/>
              </w:rPr>
              <w:t>Planning for children’s play and learning: Meeting children’s needs in the later stages of the EYFS.</w:t>
            </w:r>
            <w:r>
              <w:t xml:space="preserve"> London: David Fulton Publishers.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37C57077" w14:textId="77777777" w:rsidR="00C514CA"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21DD4ED0" w14:textId="1AF157E3" w:rsidR="007B64EC" w:rsidRPr="00BA0923" w:rsidRDefault="007B64EC" w:rsidP="00E60DC4">
            <w:pPr>
              <w:spacing w:after="0" w:line="240" w:lineRule="auto"/>
              <w:jc w:val="center"/>
              <w:textAlignment w:val="baseline"/>
              <w:rPr>
                <w:rFonts w:ascii="MS Gothic" w:eastAsia="MS Gothic" w:hAnsi="MS Gothic" w:cs="Segoe UI"/>
                <w:lang w:val="en-US"/>
              </w:rPr>
            </w:pPr>
          </w:p>
        </w:tc>
      </w:tr>
      <w:tr w:rsidR="00536974" w:rsidRPr="00BA0923" w14:paraId="5BC39F24"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7F35A8C6"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32E7D34B" w14:textId="4898B21C"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02A1AFB4" w14:textId="4A117A88" w:rsidR="00536974" w:rsidRPr="00E11DE8" w:rsidRDefault="00536974" w:rsidP="00B5154B">
            <w:pPr>
              <w:overflowPunct w:val="0"/>
              <w:autoSpaceDE w:val="0"/>
              <w:autoSpaceDN w:val="0"/>
              <w:adjustRightInd w:val="0"/>
              <w:textAlignment w:val="baseline"/>
            </w:pPr>
            <w:r>
              <w:t xml:space="preserve">Dunhill, A. Elliot, B. and Shaw, A. (2009) </w:t>
            </w:r>
            <w:r>
              <w:rPr>
                <w:i/>
              </w:rPr>
              <w:t>Effective communication and engagement with young people, their families and carers.</w:t>
            </w:r>
            <w:r>
              <w:t xml:space="preserve"> Exeter: Learning Matters Limited.</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16581E71" w14:textId="404F6F77" w:rsidR="00DC063C" w:rsidRPr="00874610" w:rsidRDefault="00C514CA" w:rsidP="00DC063C">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0FDE3C7F" w14:textId="77777777" w:rsidR="00536974" w:rsidRPr="00BA0923" w:rsidRDefault="00536974" w:rsidP="00E60DC4">
            <w:pPr>
              <w:spacing w:after="0" w:line="240" w:lineRule="auto"/>
              <w:jc w:val="center"/>
              <w:textAlignment w:val="baseline"/>
              <w:rPr>
                <w:rFonts w:ascii="MS Gothic" w:eastAsia="MS Gothic" w:hAnsi="MS Gothic" w:cs="Segoe UI"/>
                <w:lang w:val="en-US"/>
              </w:rPr>
            </w:pPr>
          </w:p>
        </w:tc>
      </w:tr>
      <w:tr w:rsidR="00536974" w:rsidRPr="00BA0923" w14:paraId="63B1F84B"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13F2C544"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467848BB" w14:textId="63866AE9"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0F8AF80A" w14:textId="427D38A2" w:rsidR="00536974" w:rsidRPr="00E11DE8" w:rsidRDefault="00536974" w:rsidP="00B5154B">
            <w:pPr>
              <w:overflowPunct w:val="0"/>
              <w:autoSpaceDE w:val="0"/>
              <w:autoSpaceDN w:val="0"/>
              <w:adjustRightInd w:val="0"/>
              <w:textAlignment w:val="baseline"/>
            </w:pPr>
            <w:r>
              <w:t xml:space="preserve">Else, P. (2014) </w:t>
            </w:r>
            <w:r>
              <w:rPr>
                <w:i/>
              </w:rPr>
              <w:t>Making sense of play: Supporting children in their play</w:t>
            </w:r>
            <w:r>
              <w:t>: Maidenhead: Open University Press.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15BF2E9B" w14:textId="79044CC0" w:rsidR="00F8695A" w:rsidRPr="00874610" w:rsidRDefault="00C514CA" w:rsidP="00F8695A">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615A63C2" w14:textId="77777777" w:rsidR="00536974" w:rsidRPr="00BA0923" w:rsidRDefault="00536974" w:rsidP="00E60DC4">
            <w:pPr>
              <w:spacing w:after="0" w:line="240" w:lineRule="auto"/>
              <w:jc w:val="center"/>
              <w:textAlignment w:val="baseline"/>
              <w:rPr>
                <w:rFonts w:ascii="MS Gothic" w:eastAsia="MS Gothic" w:hAnsi="MS Gothic" w:cs="Segoe UI"/>
                <w:lang w:val="en-US"/>
              </w:rPr>
            </w:pPr>
          </w:p>
        </w:tc>
      </w:tr>
      <w:tr w:rsidR="00536974" w:rsidRPr="00BA0923" w14:paraId="27530006"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27417802"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01900A26" w14:textId="15A5A2EC"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0DE210CD" w14:textId="0374F5EA" w:rsidR="00536974" w:rsidRPr="00E11DE8" w:rsidRDefault="00906052" w:rsidP="00B5154B">
            <w:pPr>
              <w:overflowPunct w:val="0"/>
              <w:autoSpaceDE w:val="0"/>
              <w:autoSpaceDN w:val="0"/>
              <w:adjustRightInd w:val="0"/>
              <w:textAlignment w:val="baseline"/>
            </w:pPr>
            <w:r>
              <w:t xml:space="preserve">Hughes, A. M. (2012) </w:t>
            </w:r>
            <w:r>
              <w:rPr>
                <w:i/>
              </w:rPr>
              <w:t>Building positive relationships with parents of young children: A guide to effective communication</w:t>
            </w:r>
            <w:r>
              <w:t xml:space="preserve">. London: Routledge.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1D2C9205" w14:textId="77777777" w:rsidR="00C514CA"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34AB3668" w14:textId="2C784645" w:rsidR="00536974" w:rsidRPr="00BA0923" w:rsidRDefault="00536974" w:rsidP="00E60DC4">
            <w:pPr>
              <w:spacing w:after="0" w:line="240" w:lineRule="auto"/>
              <w:jc w:val="center"/>
              <w:textAlignment w:val="baseline"/>
              <w:rPr>
                <w:rFonts w:ascii="MS Gothic" w:eastAsia="MS Gothic" w:hAnsi="MS Gothic" w:cs="Segoe UI"/>
                <w:lang w:val="en-US"/>
              </w:rPr>
            </w:pPr>
          </w:p>
        </w:tc>
      </w:tr>
      <w:tr w:rsidR="00536974" w:rsidRPr="00BA0923" w14:paraId="0086D73A"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1A363374"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5DF34519" w14:textId="2C6096EC"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58AEB0BD" w14:textId="084EBA83" w:rsidR="00536974" w:rsidRPr="00E11DE8" w:rsidRDefault="00906052" w:rsidP="00B5154B">
            <w:pPr>
              <w:overflowPunct w:val="0"/>
              <w:autoSpaceDE w:val="0"/>
              <w:autoSpaceDN w:val="0"/>
              <w:adjustRightInd w:val="0"/>
              <w:textAlignment w:val="baseline"/>
            </w:pPr>
            <w:r>
              <w:t xml:space="preserve">Gerhardt, S. (2014) </w:t>
            </w:r>
            <w:r>
              <w:rPr>
                <w:i/>
                <w:iCs/>
              </w:rPr>
              <w:t>Why love matters: how affection shapes a baby’s brain.</w:t>
            </w:r>
            <w:r>
              <w:t xml:space="preserve"> (2</w:t>
            </w:r>
            <w:r>
              <w:rPr>
                <w:vertAlign w:val="superscript"/>
              </w:rPr>
              <w:t>nd</w:t>
            </w:r>
            <w:r>
              <w:t xml:space="preserve"> edition)East Sussex  Routledge.</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6B8E3C0C" w14:textId="0E23A154" w:rsidR="007D7732" w:rsidRPr="00874610" w:rsidRDefault="00C514CA" w:rsidP="007D7732">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40BF28A3" w14:textId="77777777" w:rsidR="00536974" w:rsidRPr="00BA0923" w:rsidRDefault="00536974" w:rsidP="00E60DC4">
            <w:pPr>
              <w:spacing w:after="0" w:line="240" w:lineRule="auto"/>
              <w:jc w:val="center"/>
              <w:textAlignment w:val="baseline"/>
              <w:rPr>
                <w:rFonts w:ascii="MS Gothic" w:eastAsia="MS Gothic" w:hAnsi="MS Gothic" w:cs="Segoe UI"/>
                <w:lang w:val="en-US"/>
              </w:rPr>
            </w:pPr>
          </w:p>
        </w:tc>
      </w:tr>
      <w:tr w:rsidR="00536974" w:rsidRPr="00BA0923" w14:paraId="364A7409"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50A371F5"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58A57AB6" w14:textId="29579AD9"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5F6172C7" w14:textId="40762942" w:rsidR="00536974" w:rsidRPr="00E11DE8" w:rsidRDefault="00906052" w:rsidP="00B5154B">
            <w:pPr>
              <w:overflowPunct w:val="0"/>
              <w:autoSpaceDE w:val="0"/>
              <w:autoSpaceDN w:val="0"/>
              <w:adjustRightInd w:val="0"/>
              <w:textAlignment w:val="baseline"/>
            </w:pPr>
            <w:r>
              <w:t xml:space="preserve">Goldberg, S. (2000) </w:t>
            </w:r>
            <w:r>
              <w:rPr>
                <w:i/>
                <w:iCs/>
              </w:rPr>
              <w:t>Attachment and Development</w:t>
            </w:r>
            <w:r>
              <w:t>. London: Arnold.</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2EF773D6" w14:textId="77777777" w:rsidR="00C514CA"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387D3441" w14:textId="51EA9232" w:rsidR="00536974" w:rsidRPr="00BA0923" w:rsidRDefault="00536974" w:rsidP="00E60DC4">
            <w:pPr>
              <w:spacing w:after="0" w:line="240" w:lineRule="auto"/>
              <w:jc w:val="center"/>
              <w:textAlignment w:val="baseline"/>
              <w:rPr>
                <w:rFonts w:ascii="MS Gothic" w:eastAsia="MS Gothic" w:hAnsi="MS Gothic" w:cs="Segoe UI"/>
                <w:lang w:val="en-US"/>
              </w:rPr>
            </w:pPr>
          </w:p>
        </w:tc>
      </w:tr>
      <w:tr w:rsidR="00536974" w:rsidRPr="00BA0923" w14:paraId="133D21B5"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09F9EDCB"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631B7ADE" w14:textId="54242FE7"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30458FA9" w14:textId="411B8EF9" w:rsidR="00536974" w:rsidRPr="00E11DE8" w:rsidRDefault="00906052" w:rsidP="00B5154B">
            <w:pPr>
              <w:overflowPunct w:val="0"/>
              <w:autoSpaceDE w:val="0"/>
              <w:autoSpaceDN w:val="0"/>
              <w:adjustRightInd w:val="0"/>
              <w:textAlignment w:val="baseline"/>
            </w:pPr>
            <w:r>
              <w:t xml:space="preserve">Johnson, D.J., </w:t>
            </w:r>
            <w:proofErr w:type="spellStart"/>
            <w:r>
              <w:t>Agbenyiaga</w:t>
            </w:r>
            <w:proofErr w:type="spellEnd"/>
            <w:r>
              <w:t xml:space="preserve">, D.L. &amp; Hitchcock, R.K (eds)  (2013) </w:t>
            </w:r>
            <w:r>
              <w:rPr>
                <w:i/>
              </w:rPr>
              <w:t>Vulnerable Children: Global Challenges in Education, Health, Well-being and Child Rights</w:t>
            </w:r>
            <w:r>
              <w:t>. New York: Springer.</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77A515AA" w14:textId="59FE7073" w:rsidR="00536974" w:rsidRPr="00C514CA" w:rsidRDefault="00C514CA" w:rsidP="00C514CA">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tc>
      </w:tr>
      <w:tr w:rsidR="00536974" w:rsidRPr="00BA0923" w14:paraId="08DCD8D3"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3600FAF4"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2CA852F3" w14:textId="5EA833C9"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5082EFB2" w14:textId="701FBB99" w:rsidR="00536974" w:rsidRPr="00E11DE8" w:rsidRDefault="00906052" w:rsidP="00B5154B">
            <w:pPr>
              <w:overflowPunct w:val="0"/>
              <w:autoSpaceDE w:val="0"/>
              <w:autoSpaceDN w:val="0"/>
              <w:adjustRightInd w:val="0"/>
              <w:textAlignment w:val="baseline"/>
            </w:pPr>
            <w:r>
              <w:t xml:space="preserve">Johnson, M.H.&amp; de Haan, M (2015 )  </w:t>
            </w:r>
            <w:r>
              <w:rPr>
                <w:i/>
                <w:iCs/>
              </w:rPr>
              <w:t>Developmental Cognitive Neuroscience: An Introduction</w:t>
            </w:r>
            <w:r>
              <w:t>. (4</w:t>
            </w:r>
            <w:r>
              <w:rPr>
                <w:vertAlign w:val="superscript"/>
              </w:rPr>
              <w:t>th</w:t>
            </w:r>
            <w:r>
              <w:t xml:space="preserve">  ed) .West Sussex: Wiley Blackwell.</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02A0AEA4" w14:textId="77777777" w:rsidR="00C514CA"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4A325B14" w14:textId="6623B341" w:rsidR="00536974" w:rsidRPr="00BA0923" w:rsidRDefault="00536974" w:rsidP="00E60DC4">
            <w:pPr>
              <w:spacing w:after="0" w:line="240" w:lineRule="auto"/>
              <w:jc w:val="center"/>
              <w:textAlignment w:val="baseline"/>
              <w:rPr>
                <w:rFonts w:ascii="MS Gothic" w:eastAsia="MS Gothic" w:hAnsi="MS Gothic" w:cs="Segoe UI"/>
                <w:lang w:val="en-US"/>
              </w:rPr>
            </w:pPr>
          </w:p>
        </w:tc>
      </w:tr>
      <w:tr w:rsidR="00536974" w:rsidRPr="00BA0923" w14:paraId="4FB1C04F"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6DD62E36"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0EC50A78" w14:textId="4CB7CE45"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382F5916" w14:textId="6B6DCA93" w:rsidR="00536974" w:rsidRPr="00B5154B" w:rsidRDefault="00906052" w:rsidP="00B5154B">
            <w:pPr>
              <w:overflowPunct w:val="0"/>
              <w:autoSpaceDE w:val="0"/>
              <w:autoSpaceDN w:val="0"/>
              <w:adjustRightInd w:val="0"/>
              <w:textAlignment w:val="baseline"/>
              <w:rPr>
                <w:szCs w:val="20"/>
              </w:rPr>
            </w:pPr>
            <w:r>
              <w:rPr>
                <w:szCs w:val="20"/>
              </w:rPr>
              <w:t xml:space="preserve">Keenan, T. &amp; Evans, S. (2009) </w:t>
            </w:r>
            <w:r>
              <w:rPr>
                <w:i/>
                <w:szCs w:val="20"/>
              </w:rPr>
              <w:t xml:space="preserve">An Introduction to Child Development, </w:t>
            </w:r>
            <w:r>
              <w:rPr>
                <w:szCs w:val="20"/>
              </w:rPr>
              <w:t>2</w:t>
            </w:r>
            <w:r>
              <w:rPr>
                <w:szCs w:val="20"/>
                <w:vertAlign w:val="superscript"/>
              </w:rPr>
              <w:t>nd</w:t>
            </w:r>
            <w:r>
              <w:rPr>
                <w:szCs w:val="20"/>
              </w:rPr>
              <w:t xml:space="preserve"> edition. London: Sage Publication.</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02E1F257" w14:textId="77777777" w:rsidR="00C514CA"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0B798360" w14:textId="69587DE0" w:rsidR="00536974" w:rsidRPr="00BA0923" w:rsidRDefault="00536974" w:rsidP="00E60DC4">
            <w:pPr>
              <w:spacing w:after="0" w:line="240" w:lineRule="auto"/>
              <w:jc w:val="center"/>
              <w:textAlignment w:val="baseline"/>
              <w:rPr>
                <w:rFonts w:ascii="MS Gothic" w:eastAsia="MS Gothic" w:hAnsi="MS Gothic" w:cs="Segoe UI"/>
                <w:lang w:val="en-US"/>
              </w:rPr>
            </w:pPr>
          </w:p>
        </w:tc>
      </w:tr>
      <w:tr w:rsidR="00536974" w:rsidRPr="00BA0923" w14:paraId="0AC1D714"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04708BFA"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025CA347" w14:textId="4299A19D"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r>
              <w:rPr>
                <w:rFonts w:ascii="Arial" w:eastAsia="Times New Roman" w:hAnsi="Arial" w:cs="Arial"/>
                <w:lang w:val="en-US"/>
              </w:rPr>
              <w:t xml:space="preserve">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36F07C70" w14:textId="4A669494" w:rsidR="00536974" w:rsidRPr="00B5154B" w:rsidRDefault="00906052" w:rsidP="00B5154B">
            <w:pPr>
              <w:overflowPunct w:val="0"/>
              <w:autoSpaceDE w:val="0"/>
              <w:autoSpaceDN w:val="0"/>
              <w:adjustRightInd w:val="0"/>
              <w:textAlignment w:val="baseline"/>
              <w:rPr>
                <w:szCs w:val="20"/>
              </w:rPr>
            </w:pPr>
            <w:r>
              <w:rPr>
                <w:szCs w:val="20"/>
              </w:rPr>
              <w:t xml:space="preserve">Lefevre, M. (2010) </w:t>
            </w:r>
            <w:r>
              <w:rPr>
                <w:i/>
                <w:szCs w:val="20"/>
              </w:rPr>
              <w:t>Communicating with children and young people: Making a difference.</w:t>
            </w:r>
            <w:r>
              <w:rPr>
                <w:szCs w:val="20"/>
              </w:rPr>
              <w:t xml:space="preserve"> Bristol: Policy Press.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68DE8767" w14:textId="77777777" w:rsidR="00C514CA"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42E29D85" w14:textId="311AB6AB" w:rsidR="00536974" w:rsidRPr="00BA0923" w:rsidRDefault="00536974" w:rsidP="00E60DC4">
            <w:pPr>
              <w:spacing w:after="0" w:line="240" w:lineRule="auto"/>
              <w:jc w:val="center"/>
              <w:textAlignment w:val="baseline"/>
              <w:rPr>
                <w:rFonts w:ascii="MS Gothic" w:eastAsia="MS Gothic" w:hAnsi="MS Gothic" w:cs="Segoe UI"/>
                <w:lang w:val="en-US"/>
              </w:rPr>
            </w:pPr>
          </w:p>
        </w:tc>
      </w:tr>
      <w:tr w:rsidR="00536974" w:rsidRPr="00BA0923" w14:paraId="31380A9D"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0F73EF99"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68599E81" w14:textId="6DBB80B8"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51229CA5" w14:textId="5F99FDE3" w:rsidR="00536974" w:rsidRPr="00B5154B" w:rsidRDefault="00906052" w:rsidP="00B5154B">
            <w:pPr>
              <w:overflowPunct w:val="0"/>
              <w:autoSpaceDE w:val="0"/>
              <w:autoSpaceDN w:val="0"/>
              <w:adjustRightInd w:val="0"/>
              <w:textAlignment w:val="baseline"/>
              <w:rPr>
                <w:i/>
                <w:iCs/>
                <w:szCs w:val="24"/>
              </w:rPr>
            </w:pPr>
            <w:r>
              <w:t xml:space="preserve">Maynard, T. &amp; Thomas, N. (eds) (2010) </w:t>
            </w:r>
            <w:r>
              <w:rPr>
                <w:i/>
                <w:iCs/>
              </w:rPr>
              <w:t>An Introduction to Early Childhood Studies</w:t>
            </w:r>
            <w:r>
              <w:rPr>
                <w:i/>
                <w:iCs/>
                <w:szCs w:val="24"/>
              </w:rPr>
              <w:t xml:space="preserve">. </w:t>
            </w:r>
            <w:r>
              <w:t>2</w:t>
            </w:r>
            <w:r>
              <w:rPr>
                <w:vertAlign w:val="superscript"/>
              </w:rPr>
              <w:t xml:space="preserve">nd </w:t>
            </w:r>
            <w:r>
              <w:t>edition.</w:t>
            </w:r>
            <w:r>
              <w:rPr>
                <w:i/>
                <w:iCs/>
              </w:rPr>
              <w:t xml:space="preserve">   </w:t>
            </w:r>
            <w:r>
              <w:t>London: Sage Publications.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01FD897D" w14:textId="77777777" w:rsidR="00C514CA"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37E0415B" w14:textId="3BFD5DA0" w:rsidR="00536974" w:rsidRPr="00BA0923" w:rsidRDefault="00536974" w:rsidP="00E60DC4">
            <w:pPr>
              <w:spacing w:after="0" w:line="240" w:lineRule="auto"/>
              <w:jc w:val="center"/>
              <w:textAlignment w:val="baseline"/>
              <w:rPr>
                <w:rFonts w:ascii="MS Gothic" w:eastAsia="MS Gothic" w:hAnsi="MS Gothic" w:cs="Segoe UI"/>
                <w:lang w:val="en-US"/>
              </w:rPr>
            </w:pPr>
          </w:p>
        </w:tc>
      </w:tr>
      <w:tr w:rsidR="00536974" w:rsidRPr="00BA0923" w14:paraId="2C0A7B09"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30F1E242"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59215E32" w14:textId="4A81C096"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70278605" w14:textId="4008258B" w:rsidR="00536974" w:rsidRPr="00E11DE8" w:rsidRDefault="00B5154B" w:rsidP="00B5154B">
            <w:pPr>
              <w:overflowPunct w:val="0"/>
              <w:autoSpaceDE w:val="0"/>
              <w:autoSpaceDN w:val="0"/>
              <w:adjustRightInd w:val="0"/>
              <w:textAlignment w:val="baseline"/>
            </w:pPr>
            <w:r>
              <w:rPr>
                <w:szCs w:val="20"/>
              </w:rPr>
              <w:t xml:space="preserve">Roberts, R. (2006) </w:t>
            </w:r>
            <w:r>
              <w:rPr>
                <w:i/>
                <w:szCs w:val="20"/>
              </w:rPr>
              <w:t>Self-esteem and early learning.</w:t>
            </w:r>
            <w:r>
              <w:rPr>
                <w:szCs w:val="20"/>
              </w:rPr>
              <w:t xml:space="preserve"> (3</w:t>
            </w:r>
            <w:r>
              <w:rPr>
                <w:szCs w:val="20"/>
                <w:vertAlign w:val="superscript"/>
              </w:rPr>
              <w:t>rd</w:t>
            </w:r>
            <w:r>
              <w:rPr>
                <w:szCs w:val="20"/>
              </w:rPr>
              <w:t xml:space="preserve"> edition)London: Paul </w:t>
            </w:r>
            <w:r>
              <w:t>Chapman.</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129C9A3E" w14:textId="77777777" w:rsidR="00C514CA"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374D5033" w14:textId="76902306" w:rsidR="00536974" w:rsidRPr="00BA0923" w:rsidRDefault="00536974" w:rsidP="00E60DC4">
            <w:pPr>
              <w:spacing w:after="0" w:line="240" w:lineRule="auto"/>
              <w:jc w:val="center"/>
              <w:textAlignment w:val="baseline"/>
              <w:rPr>
                <w:rFonts w:ascii="MS Gothic" w:eastAsia="MS Gothic" w:hAnsi="MS Gothic" w:cs="Segoe UI"/>
                <w:lang w:val="en-US"/>
              </w:rPr>
            </w:pPr>
          </w:p>
        </w:tc>
      </w:tr>
      <w:tr w:rsidR="00536974" w:rsidRPr="00BA0923" w14:paraId="4FF096F5"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47A10BBC"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lastRenderedPageBreak/>
              <w:t>Argymelledig</w:t>
            </w:r>
            <w:proofErr w:type="spellEnd"/>
            <w:r>
              <w:rPr>
                <w:rFonts w:ascii="Arial" w:eastAsia="Times New Roman" w:hAnsi="Arial" w:cs="Arial"/>
                <w:lang w:val="en-US"/>
              </w:rPr>
              <w:t>/</w:t>
            </w:r>
          </w:p>
          <w:p w14:paraId="70E14E3D" w14:textId="084BF448"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0E835C2B" w14:textId="2C1E3A27" w:rsidR="00536974" w:rsidRPr="00E11DE8" w:rsidRDefault="00B5154B" w:rsidP="00B5154B">
            <w:pPr>
              <w:overflowPunct w:val="0"/>
              <w:autoSpaceDE w:val="0"/>
              <w:autoSpaceDN w:val="0"/>
              <w:adjustRightInd w:val="0"/>
              <w:textAlignment w:val="baseline"/>
            </w:pPr>
            <w:r>
              <w:t xml:space="preserve">Shonkoff, J.P. and Meisels, S. (eds) (2000) </w:t>
            </w:r>
            <w:r>
              <w:rPr>
                <w:i/>
                <w:iCs/>
              </w:rPr>
              <w:t>Handbook of Early Childhood Intervention</w:t>
            </w:r>
            <w:r>
              <w:t>. Cambridge:  Cambridge University Press.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6073A793" w14:textId="18DB98AE" w:rsidR="00536974" w:rsidRPr="00BA0923" w:rsidRDefault="00C514CA" w:rsidP="00C514CA">
            <w:pPr>
              <w:spacing w:after="0" w:line="240" w:lineRule="auto"/>
              <w:jc w:val="center"/>
              <w:textAlignment w:val="baseline"/>
              <w:rPr>
                <w:rFonts w:ascii="MS Gothic" w:eastAsia="MS Gothic" w:hAnsi="MS Gothic" w:cs="Segoe UI"/>
                <w:lang w:val="en-US"/>
              </w:rPr>
            </w:pPr>
            <w:r w:rsidRPr="00D90228">
              <w:rPr>
                <w:rFonts w:ascii="Arial" w:eastAsia="Times New Roman" w:hAnsi="Arial" w:cs="Arial"/>
                <w:sz w:val="32"/>
                <w:szCs w:val="32"/>
              </w:rPr>
              <w:sym w:font="Wingdings 2" w:char="F052"/>
            </w:r>
          </w:p>
        </w:tc>
      </w:tr>
      <w:tr w:rsidR="00536974" w:rsidRPr="00BA0923" w14:paraId="1EB4687F"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7C91BE70"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56BC0D15" w14:textId="7E43BC01"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074EB207" w14:textId="35F5B54A" w:rsidR="00536974" w:rsidRPr="00B5154B" w:rsidRDefault="00B5154B" w:rsidP="00B5154B">
            <w:pPr>
              <w:overflowPunct w:val="0"/>
              <w:autoSpaceDE w:val="0"/>
              <w:autoSpaceDN w:val="0"/>
              <w:adjustRightInd w:val="0"/>
              <w:textAlignment w:val="baseline"/>
              <w:rPr>
                <w:i/>
                <w:iCs/>
              </w:rPr>
            </w:pPr>
            <w:r>
              <w:t xml:space="preserve">Smith, A. (2002) </w:t>
            </w:r>
            <w:r>
              <w:rPr>
                <w:i/>
                <w:iCs/>
              </w:rPr>
              <w:t xml:space="preserve">The </w:t>
            </w:r>
            <w:proofErr w:type="spellStart"/>
            <w:r>
              <w:rPr>
                <w:i/>
                <w:iCs/>
              </w:rPr>
              <w:t>brain's</w:t>
            </w:r>
            <w:proofErr w:type="spellEnd"/>
            <w:r>
              <w:rPr>
                <w:i/>
                <w:iCs/>
              </w:rPr>
              <w:t xml:space="preserve"> behind it: new knowledge about the brain and learning</w:t>
            </w:r>
            <w:r>
              <w:t>. Stafford: Network Education Press.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550091B5" w14:textId="77777777" w:rsidR="00C514CA" w:rsidRPr="00C514CA" w:rsidRDefault="00C514CA" w:rsidP="00C514CA">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71107063" w14:textId="1CD5E6B6" w:rsidR="00536974" w:rsidRPr="00BA0923" w:rsidRDefault="00536974" w:rsidP="00E60DC4">
            <w:pPr>
              <w:spacing w:after="0" w:line="240" w:lineRule="auto"/>
              <w:jc w:val="center"/>
              <w:textAlignment w:val="baseline"/>
              <w:rPr>
                <w:rFonts w:ascii="MS Gothic" w:eastAsia="MS Gothic" w:hAnsi="MS Gothic" w:cs="Segoe UI"/>
                <w:lang w:val="en-US"/>
              </w:rPr>
            </w:pPr>
          </w:p>
        </w:tc>
      </w:tr>
      <w:tr w:rsidR="00536974" w:rsidRPr="00BA0923" w14:paraId="6B7E9669"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56330ECB"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79104EE1" w14:textId="7FCB76C8"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01AF173C" w14:textId="778DE3D9" w:rsidR="00536974" w:rsidRPr="00E11DE8" w:rsidRDefault="00B5154B" w:rsidP="00B5154B">
            <w:pPr>
              <w:overflowPunct w:val="0"/>
              <w:autoSpaceDE w:val="0"/>
              <w:autoSpaceDN w:val="0"/>
              <w:adjustRightInd w:val="0"/>
              <w:textAlignment w:val="baseline"/>
            </w:pPr>
            <w:r>
              <w:t xml:space="preserve">Smith, P.K., Cowie, H. and Blades, H. (2010) </w:t>
            </w:r>
            <w:r>
              <w:rPr>
                <w:i/>
                <w:iCs/>
              </w:rPr>
              <w:t>Understanding Children’s Development</w:t>
            </w:r>
            <w:r>
              <w:t xml:space="preserve"> (5</w:t>
            </w:r>
            <w:r>
              <w:rPr>
                <w:vertAlign w:val="superscript"/>
              </w:rPr>
              <w:t>th</w:t>
            </w:r>
            <w:r>
              <w:t xml:space="preserve"> ed) Malden: Blackwell Publications Ltd.</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351B1843" w14:textId="23A9006C" w:rsidR="00536974" w:rsidRPr="00C514CA" w:rsidRDefault="00C514CA" w:rsidP="00C514CA">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tc>
      </w:tr>
      <w:tr w:rsidR="00536974" w:rsidRPr="00BA0923" w14:paraId="30E42CFB"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185E12FA" w14:textId="77777777" w:rsidR="00C65E01" w:rsidRDefault="00C65E01" w:rsidP="00C65E01">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366E9909" w14:textId="6C0AB066" w:rsidR="00536974" w:rsidRPr="00BA0923" w:rsidRDefault="00C65E01" w:rsidP="00C65E01">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4BF1C3EA" w14:textId="371D6BBA" w:rsidR="00536974" w:rsidRPr="00E11DE8" w:rsidRDefault="00B5154B" w:rsidP="00B5154B">
            <w:pPr>
              <w:overflowPunct w:val="0"/>
              <w:autoSpaceDE w:val="0"/>
              <w:autoSpaceDN w:val="0"/>
              <w:adjustRightInd w:val="0"/>
              <w:textAlignment w:val="baseline"/>
            </w:pPr>
            <w:r>
              <w:t xml:space="preserve">Underdown, A. (2006) </w:t>
            </w:r>
            <w:r>
              <w:rPr>
                <w:i/>
                <w:iCs/>
              </w:rPr>
              <w:t>Young Children’s Health and Well-being</w:t>
            </w:r>
            <w:r>
              <w:t>. Maidenhead: Open University Press.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047BF3A7" w14:textId="0305B03E" w:rsidR="00CD0074" w:rsidRPr="00874610" w:rsidRDefault="00C514CA" w:rsidP="00CD007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14F5B317" w14:textId="77777777" w:rsidR="00536974" w:rsidRPr="00BA0923" w:rsidRDefault="00536974" w:rsidP="00E60DC4">
            <w:pPr>
              <w:spacing w:after="0" w:line="240" w:lineRule="auto"/>
              <w:jc w:val="center"/>
              <w:textAlignment w:val="baseline"/>
              <w:rPr>
                <w:rFonts w:ascii="MS Gothic" w:eastAsia="MS Gothic" w:hAnsi="MS Gothic" w:cs="Segoe UI"/>
                <w:lang w:val="en-US"/>
              </w:rPr>
            </w:pPr>
          </w:p>
        </w:tc>
      </w:tr>
    </w:tbl>
    <w:p w14:paraId="351D1140" w14:textId="77777777" w:rsidR="00A13AA0" w:rsidRDefault="00A13AA0" w:rsidP="005F3E0F">
      <w:pPr>
        <w:tabs>
          <w:tab w:val="left" w:pos="720"/>
          <w:tab w:val="left" w:pos="1440"/>
          <w:tab w:val="left" w:pos="2160"/>
          <w:tab w:val="left" w:pos="2880"/>
        </w:tabs>
        <w:rPr>
          <w:rFonts w:ascii="Arial" w:hAnsi="Arial" w:cs="Arial"/>
          <w:b/>
        </w:rPr>
      </w:pPr>
    </w:p>
    <w:p w14:paraId="3C6ED05A" w14:textId="372B8690" w:rsidR="00510AC6" w:rsidRDefault="00E91FEC" w:rsidP="005F3E0F">
      <w:pPr>
        <w:tabs>
          <w:tab w:val="left" w:pos="720"/>
          <w:tab w:val="left" w:pos="1440"/>
          <w:tab w:val="left" w:pos="2160"/>
          <w:tab w:val="left" w:pos="2880"/>
        </w:tabs>
        <w:rPr>
          <w:rFonts w:ascii="Arial" w:hAnsi="Arial" w:cs="Arial"/>
          <w:b/>
          <w:color w:val="2F5496" w:themeColor="accent1" w:themeShade="BF"/>
        </w:rPr>
      </w:pPr>
      <w:proofErr w:type="spellStart"/>
      <w:r>
        <w:rPr>
          <w:rFonts w:ascii="Arial" w:hAnsi="Arial" w:cs="Arial"/>
          <w:b/>
        </w:rPr>
        <w:t>Ffynonellau</w:t>
      </w:r>
      <w:proofErr w:type="spellEnd"/>
      <w:r>
        <w:rPr>
          <w:rFonts w:ascii="Arial" w:hAnsi="Arial" w:cs="Arial"/>
          <w:b/>
        </w:rPr>
        <w:t xml:space="preserve"> </w:t>
      </w:r>
      <w:proofErr w:type="spellStart"/>
      <w:r w:rsidR="00990AE4">
        <w:rPr>
          <w:rFonts w:ascii="Arial" w:hAnsi="Arial" w:cs="Arial"/>
          <w:b/>
        </w:rPr>
        <w:t>defnyddiol</w:t>
      </w:r>
      <w:proofErr w:type="spellEnd"/>
      <w:r w:rsidR="00990AE4">
        <w:rPr>
          <w:rFonts w:ascii="Arial" w:hAnsi="Arial" w:cs="Arial"/>
          <w:b/>
        </w:rPr>
        <w:t xml:space="preserve"> </w:t>
      </w:r>
      <w:proofErr w:type="spellStart"/>
      <w:r w:rsidR="00990AE4">
        <w:rPr>
          <w:rFonts w:ascii="Arial" w:hAnsi="Arial" w:cs="Arial"/>
          <w:b/>
        </w:rPr>
        <w:t>arall</w:t>
      </w:r>
      <w:proofErr w:type="spellEnd"/>
      <w:r w:rsidR="00990AE4">
        <w:rPr>
          <w:rFonts w:ascii="Arial" w:hAnsi="Arial" w:cs="Arial"/>
          <w:b/>
        </w:rPr>
        <w:t xml:space="preserve">/ </w:t>
      </w:r>
      <w:r w:rsidR="00510AC6" w:rsidRPr="00990AE4">
        <w:rPr>
          <w:rFonts w:ascii="Arial" w:hAnsi="Arial" w:cs="Arial"/>
          <w:b/>
          <w:color w:val="2F5496" w:themeColor="accent1" w:themeShade="BF"/>
        </w:rPr>
        <w:t>Other useful sources</w:t>
      </w:r>
    </w:p>
    <w:p w14:paraId="1BD612A3" w14:textId="77777777" w:rsidR="00A13AA0" w:rsidRDefault="00A13AA0" w:rsidP="005F3E0F">
      <w:pPr>
        <w:tabs>
          <w:tab w:val="left" w:pos="720"/>
          <w:tab w:val="left" w:pos="1440"/>
          <w:tab w:val="left" w:pos="2160"/>
          <w:tab w:val="left" w:pos="2880"/>
        </w:tabs>
        <w:rPr>
          <w:rFonts w:ascii="Arial" w:hAnsi="Arial" w:cs="Arial"/>
          <w:b/>
        </w:rPr>
      </w:pPr>
    </w:p>
    <w:p w14:paraId="556B1B6F" w14:textId="1F48DDD7" w:rsidR="00510AC6" w:rsidRPr="00A13AA0" w:rsidRDefault="00990AE4" w:rsidP="00200DAA">
      <w:pPr>
        <w:overflowPunct w:val="0"/>
        <w:autoSpaceDE w:val="0"/>
        <w:autoSpaceDN w:val="0"/>
        <w:adjustRightInd w:val="0"/>
        <w:textAlignment w:val="baseline"/>
        <w:rPr>
          <w:rFonts w:asciiTheme="minorBidi" w:hAnsiTheme="minorBidi"/>
          <w:b/>
          <w:i/>
          <w:iCs/>
        </w:rPr>
      </w:pPr>
      <w:proofErr w:type="spellStart"/>
      <w:r w:rsidRPr="00A13AA0">
        <w:rPr>
          <w:rFonts w:asciiTheme="minorBidi" w:hAnsiTheme="minorBidi"/>
          <w:b/>
          <w:i/>
          <w:iCs/>
        </w:rPr>
        <w:t>Erthyglau</w:t>
      </w:r>
      <w:proofErr w:type="spellEnd"/>
      <w:r w:rsidRPr="00A13AA0">
        <w:rPr>
          <w:rFonts w:asciiTheme="minorBidi" w:hAnsiTheme="minorBidi"/>
          <w:b/>
          <w:i/>
          <w:iCs/>
        </w:rPr>
        <w:t xml:space="preserve">/ </w:t>
      </w:r>
      <w:r w:rsidR="00510AC6" w:rsidRPr="00A13AA0">
        <w:rPr>
          <w:rFonts w:asciiTheme="minorBidi" w:hAnsiTheme="minorBidi"/>
          <w:b/>
          <w:i/>
          <w:iCs/>
          <w:color w:val="2F5496" w:themeColor="accent1" w:themeShade="BF"/>
        </w:rPr>
        <w:t>Journals</w:t>
      </w:r>
    </w:p>
    <w:p w14:paraId="0908501D" w14:textId="77777777" w:rsidR="00510AC6" w:rsidRPr="00200DAA" w:rsidRDefault="00510AC6" w:rsidP="00510AC6">
      <w:pPr>
        <w:overflowPunct w:val="0"/>
        <w:autoSpaceDE w:val="0"/>
        <w:autoSpaceDN w:val="0"/>
        <w:adjustRightInd w:val="0"/>
        <w:textAlignment w:val="baseline"/>
        <w:rPr>
          <w:rFonts w:ascii="Arial" w:hAnsi="Arial" w:cs="Arial"/>
        </w:rPr>
      </w:pPr>
      <w:r w:rsidRPr="00200DAA">
        <w:rPr>
          <w:rFonts w:ascii="Arial" w:hAnsi="Arial" w:cs="Arial"/>
        </w:rPr>
        <w:t>Child Education</w:t>
      </w:r>
    </w:p>
    <w:p w14:paraId="1EF61366" w14:textId="77777777" w:rsidR="00510AC6" w:rsidRPr="00200DAA" w:rsidRDefault="00510AC6" w:rsidP="00510AC6">
      <w:pPr>
        <w:overflowPunct w:val="0"/>
        <w:autoSpaceDE w:val="0"/>
        <w:autoSpaceDN w:val="0"/>
        <w:adjustRightInd w:val="0"/>
        <w:textAlignment w:val="baseline"/>
        <w:rPr>
          <w:rFonts w:ascii="Arial" w:hAnsi="Arial" w:cs="Arial"/>
        </w:rPr>
      </w:pPr>
      <w:r w:rsidRPr="00200DAA">
        <w:rPr>
          <w:rFonts w:ascii="Arial" w:hAnsi="Arial" w:cs="Arial"/>
        </w:rPr>
        <w:t>Journal of Language and Social Psychology</w:t>
      </w:r>
    </w:p>
    <w:p w14:paraId="6152DFA2" w14:textId="77777777" w:rsidR="00510AC6" w:rsidRPr="00200DAA" w:rsidRDefault="00510AC6" w:rsidP="00510AC6">
      <w:pPr>
        <w:overflowPunct w:val="0"/>
        <w:autoSpaceDE w:val="0"/>
        <w:autoSpaceDN w:val="0"/>
        <w:adjustRightInd w:val="0"/>
        <w:textAlignment w:val="baseline"/>
        <w:rPr>
          <w:rFonts w:ascii="Arial" w:hAnsi="Arial" w:cs="Arial"/>
        </w:rPr>
      </w:pPr>
      <w:r w:rsidRPr="00200DAA">
        <w:rPr>
          <w:rFonts w:ascii="Arial" w:hAnsi="Arial" w:cs="Arial"/>
        </w:rPr>
        <w:t>Language Acquisition</w:t>
      </w:r>
    </w:p>
    <w:p w14:paraId="435A30CE" w14:textId="77777777" w:rsidR="00510AC6" w:rsidRPr="00200DAA" w:rsidRDefault="00510AC6" w:rsidP="00510AC6">
      <w:pPr>
        <w:overflowPunct w:val="0"/>
        <w:autoSpaceDE w:val="0"/>
        <w:autoSpaceDN w:val="0"/>
        <w:adjustRightInd w:val="0"/>
        <w:textAlignment w:val="baseline"/>
        <w:rPr>
          <w:rFonts w:ascii="Arial" w:hAnsi="Arial" w:cs="Arial"/>
        </w:rPr>
      </w:pPr>
      <w:r w:rsidRPr="00200DAA">
        <w:rPr>
          <w:rFonts w:ascii="Arial" w:hAnsi="Arial" w:cs="Arial"/>
        </w:rPr>
        <w:t>Language and Speech</w:t>
      </w:r>
    </w:p>
    <w:p w14:paraId="14B3CBEF" w14:textId="7E95C643" w:rsidR="00200DAA" w:rsidRDefault="00510AC6" w:rsidP="00A13AA0">
      <w:pPr>
        <w:overflowPunct w:val="0"/>
        <w:autoSpaceDE w:val="0"/>
        <w:autoSpaceDN w:val="0"/>
        <w:adjustRightInd w:val="0"/>
        <w:textAlignment w:val="baseline"/>
        <w:rPr>
          <w:rFonts w:ascii="Arial" w:hAnsi="Arial" w:cs="Arial"/>
        </w:rPr>
      </w:pPr>
      <w:r w:rsidRPr="00200DAA">
        <w:rPr>
          <w:rFonts w:ascii="Arial" w:hAnsi="Arial" w:cs="Arial"/>
        </w:rPr>
        <w:t>Psychology of Language and Communication</w:t>
      </w:r>
    </w:p>
    <w:p w14:paraId="52E3EA61" w14:textId="77777777" w:rsidR="00A13AA0" w:rsidRDefault="00A13AA0" w:rsidP="00A13AA0">
      <w:pPr>
        <w:overflowPunct w:val="0"/>
        <w:autoSpaceDE w:val="0"/>
        <w:autoSpaceDN w:val="0"/>
        <w:adjustRightInd w:val="0"/>
        <w:textAlignment w:val="baseline"/>
        <w:rPr>
          <w:rFonts w:ascii="Arial" w:hAnsi="Arial" w:cs="Arial"/>
        </w:rPr>
      </w:pPr>
    </w:p>
    <w:p w14:paraId="400C2995" w14:textId="03D1E0D6" w:rsidR="00200DAA" w:rsidRPr="00A13AA0" w:rsidRDefault="00D87202" w:rsidP="00510AC6">
      <w:pPr>
        <w:overflowPunct w:val="0"/>
        <w:autoSpaceDE w:val="0"/>
        <w:autoSpaceDN w:val="0"/>
        <w:adjustRightInd w:val="0"/>
        <w:textAlignment w:val="baseline"/>
        <w:rPr>
          <w:rFonts w:ascii="Arial" w:hAnsi="Arial" w:cs="Arial"/>
          <w:b/>
          <w:bCs/>
          <w:i/>
          <w:iCs/>
        </w:rPr>
      </w:pPr>
      <w:proofErr w:type="spellStart"/>
      <w:r w:rsidRPr="00A13AA0">
        <w:rPr>
          <w:rFonts w:ascii="Arial" w:hAnsi="Arial" w:cs="Arial"/>
          <w:b/>
          <w:bCs/>
          <w:i/>
          <w:iCs/>
        </w:rPr>
        <w:t>Gwefannau</w:t>
      </w:r>
      <w:proofErr w:type="spellEnd"/>
      <w:r w:rsidRPr="00A13AA0">
        <w:rPr>
          <w:rFonts w:ascii="Arial" w:hAnsi="Arial" w:cs="Arial"/>
          <w:b/>
          <w:bCs/>
          <w:i/>
          <w:iCs/>
        </w:rPr>
        <w:t xml:space="preserve">/ </w:t>
      </w:r>
      <w:r w:rsidR="00200DAA" w:rsidRPr="00A13AA0">
        <w:rPr>
          <w:rFonts w:ascii="Arial" w:hAnsi="Arial" w:cs="Arial"/>
          <w:b/>
          <w:bCs/>
          <w:i/>
          <w:iCs/>
          <w:color w:val="2F5496" w:themeColor="accent1" w:themeShade="BF"/>
        </w:rPr>
        <w:t>Websites</w:t>
      </w:r>
    </w:p>
    <w:p w14:paraId="1B42FEDC" w14:textId="77777777" w:rsidR="00200DAA" w:rsidRPr="00200DAA" w:rsidRDefault="00200DAA" w:rsidP="00200DAA">
      <w:pPr>
        <w:overflowPunct w:val="0"/>
        <w:autoSpaceDE w:val="0"/>
        <w:autoSpaceDN w:val="0"/>
        <w:adjustRightInd w:val="0"/>
        <w:jc w:val="both"/>
        <w:textAlignment w:val="baseline"/>
      </w:pPr>
      <w:r w:rsidRPr="00200DAA">
        <w:t>UNICEF reports:</w:t>
      </w:r>
    </w:p>
    <w:p w14:paraId="7437FDFC" w14:textId="77777777" w:rsidR="00200DAA" w:rsidRPr="00200DAA" w:rsidRDefault="006E0DC6" w:rsidP="00200DAA">
      <w:pPr>
        <w:overflowPunct w:val="0"/>
        <w:autoSpaceDE w:val="0"/>
        <w:autoSpaceDN w:val="0"/>
        <w:adjustRightInd w:val="0"/>
        <w:jc w:val="both"/>
        <w:textAlignment w:val="baseline"/>
      </w:pPr>
      <w:hyperlink r:id="rId16" w:history="1">
        <w:r w:rsidR="00200DAA" w:rsidRPr="00200DAA">
          <w:rPr>
            <w:rStyle w:val="Hyperlink"/>
          </w:rPr>
          <w:t>http://www.unicef.org.uk/Latest/Publications/Ipsos-MORI-child-well-being/</w:t>
        </w:r>
      </w:hyperlink>
    </w:p>
    <w:p w14:paraId="23179200" w14:textId="77777777" w:rsidR="00200DAA" w:rsidRPr="00200DAA" w:rsidRDefault="006E0DC6" w:rsidP="00200DAA">
      <w:pPr>
        <w:overflowPunct w:val="0"/>
        <w:autoSpaceDE w:val="0"/>
        <w:autoSpaceDN w:val="0"/>
        <w:adjustRightInd w:val="0"/>
        <w:jc w:val="both"/>
        <w:textAlignment w:val="baseline"/>
      </w:pPr>
      <w:hyperlink r:id="rId17" w:history="1">
        <w:r w:rsidR="00200DAA" w:rsidRPr="00200DAA">
          <w:rPr>
            <w:rStyle w:val="Hyperlink"/>
          </w:rPr>
          <w:t>http://www.unicef.org.uk/UNICEFs-Work/What-we-do/Issues-we-work-on/Child-well-being/</w:t>
        </w:r>
      </w:hyperlink>
    </w:p>
    <w:p w14:paraId="5A48E1BD" w14:textId="77777777" w:rsidR="00200DAA" w:rsidRPr="00200DAA" w:rsidRDefault="006E0DC6" w:rsidP="00200DAA">
      <w:pPr>
        <w:overflowPunct w:val="0"/>
        <w:autoSpaceDE w:val="0"/>
        <w:autoSpaceDN w:val="0"/>
        <w:adjustRightInd w:val="0"/>
        <w:jc w:val="both"/>
        <w:textAlignment w:val="baseline"/>
      </w:pPr>
      <w:hyperlink r:id="rId18" w:history="1">
        <w:r w:rsidR="00200DAA" w:rsidRPr="00200DAA">
          <w:rPr>
            <w:rStyle w:val="Hyperlink"/>
          </w:rPr>
          <w:t>http://www.unicef.org.uk/Latest/Publications/Report-Card-7-An-overview-of-child-well-being-in-rich-countries/</w:t>
        </w:r>
      </w:hyperlink>
    </w:p>
    <w:p w14:paraId="39090466" w14:textId="77777777" w:rsidR="00200DAA" w:rsidRDefault="00200DAA" w:rsidP="00200DAA">
      <w:pPr>
        <w:overflowPunct w:val="0"/>
        <w:autoSpaceDE w:val="0"/>
        <w:autoSpaceDN w:val="0"/>
        <w:adjustRightInd w:val="0"/>
        <w:jc w:val="both"/>
        <w:textAlignment w:val="baseline"/>
      </w:pPr>
      <w:r>
        <w:t>Joseph Rowntree Foundation reports:</w:t>
      </w:r>
    </w:p>
    <w:p w14:paraId="29FA96BF" w14:textId="77777777" w:rsidR="00200DAA" w:rsidRDefault="006E0DC6" w:rsidP="00200DAA">
      <w:pPr>
        <w:overflowPunct w:val="0"/>
        <w:autoSpaceDE w:val="0"/>
        <w:autoSpaceDN w:val="0"/>
        <w:adjustRightInd w:val="0"/>
        <w:jc w:val="both"/>
        <w:textAlignment w:val="baseline"/>
        <w:rPr>
          <w:color w:val="0000FF"/>
          <w:u w:val="single"/>
        </w:rPr>
      </w:pPr>
      <w:hyperlink r:id="rId19" w:history="1">
        <w:r w:rsidR="00200DAA">
          <w:rPr>
            <w:rStyle w:val="Hyperlink"/>
          </w:rPr>
          <w:t>http://www.jrf.org.uk/sites/files/jrf/poverty-social-exclusion-assessment-full.pdf</w:t>
        </w:r>
      </w:hyperlink>
    </w:p>
    <w:p w14:paraId="0D75E120" w14:textId="367007A1" w:rsidR="00200DAA" w:rsidRDefault="00200DAA" w:rsidP="00200DAA">
      <w:pPr>
        <w:overflowPunct w:val="0"/>
        <w:autoSpaceDE w:val="0"/>
        <w:autoSpaceDN w:val="0"/>
        <w:adjustRightInd w:val="0"/>
        <w:jc w:val="both"/>
        <w:textAlignment w:val="baseline"/>
      </w:pPr>
      <w:r>
        <w:t xml:space="preserve">Care Council for Wales (2013) The children’s care and learning development (CCLD) National Occupational Standards (NOS). </w:t>
      </w:r>
      <w:hyperlink r:id="rId20" w:history="1">
        <w:r>
          <w:rPr>
            <w:rStyle w:val="Hyperlink"/>
          </w:rPr>
          <w:t>http://www.ccwales.org.uk/qualifications-and-nos-finder/in/childrens-care-learning-and-development</w:t>
        </w:r>
      </w:hyperlink>
      <w:r>
        <w:t xml:space="preserve"> </w:t>
      </w:r>
    </w:p>
    <w:p w14:paraId="02E182DC" w14:textId="2065E8EC" w:rsidR="0087016F" w:rsidRDefault="0087016F" w:rsidP="00200DAA">
      <w:pPr>
        <w:overflowPunct w:val="0"/>
        <w:autoSpaceDE w:val="0"/>
        <w:autoSpaceDN w:val="0"/>
        <w:adjustRightInd w:val="0"/>
        <w:jc w:val="both"/>
        <w:textAlignment w:val="baseline"/>
      </w:pPr>
    </w:p>
    <w:p w14:paraId="51BB0579" w14:textId="77777777" w:rsidR="00EB1D1E" w:rsidRPr="003F3E32" w:rsidRDefault="00EB1D1E" w:rsidP="00EB1D1E">
      <w:pPr>
        <w:tabs>
          <w:tab w:val="left" w:pos="720"/>
          <w:tab w:val="left" w:pos="1440"/>
          <w:tab w:val="left" w:pos="2160"/>
          <w:tab w:val="left" w:pos="2880"/>
        </w:tabs>
        <w:spacing w:after="0"/>
        <w:rPr>
          <w:rFonts w:asciiTheme="minorBidi" w:hAnsiTheme="minorBidi"/>
          <w:b/>
          <w:sz w:val="24"/>
          <w:szCs w:val="24"/>
          <w:lang w:val="cy-GB"/>
        </w:rPr>
      </w:pPr>
      <w:r w:rsidRPr="003F3E32">
        <w:rPr>
          <w:rFonts w:asciiTheme="minorBidi" w:hAnsiTheme="minorBidi"/>
          <w:b/>
          <w:sz w:val="24"/>
          <w:szCs w:val="24"/>
          <w:lang w:val="cy-GB"/>
        </w:rPr>
        <w:t>ASESU</w:t>
      </w:r>
    </w:p>
    <w:p w14:paraId="0ECDCE4C" w14:textId="77777777" w:rsidR="00EB1D1E" w:rsidRPr="003F3E32" w:rsidRDefault="00EB1D1E" w:rsidP="00EB1D1E">
      <w:pPr>
        <w:tabs>
          <w:tab w:val="left" w:pos="720"/>
          <w:tab w:val="left" w:pos="1440"/>
          <w:tab w:val="left" w:pos="2160"/>
          <w:tab w:val="left" w:pos="2880"/>
        </w:tabs>
        <w:spacing w:after="0"/>
        <w:rPr>
          <w:rFonts w:asciiTheme="minorBidi" w:hAnsiTheme="minorBidi"/>
          <w:b/>
          <w:sz w:val="24"/>
          <w:szCs w:val="24"/>
          <w:lang w:val="cy-GB"/>
        </w:rPr>
      </w:pPr>
    </w:p>
    <w:p w14:paraId="086FFD33" w14:textId="77777777" w:rsidR="00EB1D1E" w:rsidRPr="003F3E32" w:rsidRDefault="00EB1D1E" w:rsidP="00EB1D1E">
      <w:pPr>
        <w:tabs>
          <w:tab w:val="left" w:pos="720"/>
          <w:tab w:val="left" w:pos="1440"/>
          <w:tab w:val="left" w:pos="2160"/>
          <w:tab w:val="left" w:pos="2880"/>
        </w:tabs>
        <w:spacing w:after="0"/>
        <w:rPr>
          <w:rFonts w:asciiTheme="minorBidi" w:hAnsiTheme="minorBidi"/>
          <w:i/>
          <w:sz w:val="24"/>
          <w:szCs w:val="24"/>
          <w:lang w:val="cy-GB"/>
        </w:rPr>
      </w:pPr>
      <w:r w:rsidRPr="003F3E32">
        <w:rPr>
          <w:rFonts w:asciiTheme="minorBidi" w:hAnsiTheme="minorBidi"/>
          <w:i/>
          <w:sz w:val="24"/>
          <w:szCs w:val="24"/>
          <w:lang w:val="cy-GB"/>
        </w:rPr>
        <w:t>Caiff y canlynol eu darparu a'u hasesu yn y modwl hwn:</w:t>
      </w:r>
    </w:p>
    <w:p w14:paraId="4B513ADC" w14:textId="77777777" w:rsidR="00EB1D1E" w:rsidRDefault="00EB1D1E" w:rsidP="00EB1D1E">
      <w:pPr>
        <w:rPr>
          <w:lang w:val="cy-GB"/>
        </w:rPr>
      </w:pPr>
    </w:p>
    <w:p w14:paraId="064BDFA5" w14:textId="77777777" w:rsidR="00EB1D1E" w:rsidRDefault="00EB1D1E" w:rsidP="00EB1D1E">
      <w:pPr>
        <w:rPr>
          <w:rFonts w:asciiTheme="minorBidi" w:hAnsiTheme="minorBidi"/>
          <w:i/>
          <w:iCs/>
          <w:sz w:val="24"/>
          <w:szCs w:val="24"/>
          <w:lang w:val="cy-GB"/>
        </w:rPr>
      </w:pPr>
      <w:r w:rsidRPr="00737DEA">
        <w:rPr>
          <w:rFonts w:asciiTheme="minorBidi" w:hAnsiTheme="minorBidi"/>
          <w:i/>
          <w:iCs/>
          <w:sz w:val="24"/>
          <w:szCs w:val="24"/>
          <w:lang w:val="cy-GB"/>
        </w:rPr>
        <w:t xml:space="preserve">Craidd: </w:t>
      </w:r>
      <w:r>
        <w:rPr>
          <w:rFonts w:asciiTheme="minorBidi" w:hAnsiTheme="minorBidi"/>
          <w:i/>
          <w:iCs/>
          <w:sz w:val="24"/>
          <w:szCs w:val="24"/>
          <w:lang w:val="cy-GB"/>
        </w:rPr>
        <w:t>K15, K22,</w:t>
      </w:r>
    </w:p>
    <w:p w14:paraId="27CF68A0" w14:textId="77777777" w:rsidR="00EB1D1E" w:rsidRPr="00737DEA" w:rsidRDefault="00EB1D1E" w:rsidP="00EB1D1E">
      <w:pPr>
        <w:rPr>
          <w:rFonts w:asciiTheme="minorBidi" w:hAnsiTheme="minorBidi"/>
          <w:sz w:val="24"/>
          <w:szCs w:val="24"/>
          <w:lang w:val="cy-GB"/>
        </w:rPr>
      </w:pPr>
      <w:r w:rsidRPr="00737DEA">
        <w:rPr>
          <w:rFonts w:asciiTheme="minorBidi" w:hAnsiTheme="minorBidi"/>
          <w:i/>
          <w:iCs/>
          <w:sz w:val="24"/>
          <w:szCs w:val="24"/>
          <w:lang w:val="cy-GB"/>
        </w:rPr>
        <w:t>SCD CCLD 0401:</w:t>
      </w:r>
      <w:r w:rsidRPr="00737DEA">
        <w:rPr>
          <w:rFonts w:asciiTheme="minorBidi" w:hAnsiTheme="minorBidi"/>
          <w:sz w:val="24"/>
          <w:szCs w:val="24"/>
          <w:lang w:val="cy-GB"/>
        </w:rPr>
        <w:t xml:space="preserve"> P7, </w:t>
      </w:r>
    </w:p>
    <w:p w14:paraId="5AED97FE" w14:textId="77777777" w:rsidR="00EB1D1E" w:rsidRPr="00737DEA" w:rsidRDefault="00EB1D1E" w:rsidP="00EB1D1E">
      <w:pPr>
        <w:rPr>
          <w:rFonts w:asciiTheme="minorBidi" w:hAnsiTheme="minorBidi"/>
          <w:i/>
          <w:sz w:val="24"/>
          <w:szCs w:val="24"/>
          <w:lang w:val="cy-GB"/>
        </w:rPr>
      </w:pPr>
      <w:r w:rsidRPr="00737DEA">
        <w:rPr>
          <w:rFonts w:asciiTheme="minorBidi" w:hAnsiTheme="minorBidi"/>
          <w:i/>
          <w:sz w:val="24"/>
          <w:szCs w:val="24"/>
          <w:lang w:val="cy-GB"/>
        </w:rPr>
        <w:t xml:space="preserve">SCD CCLD 0403: </w:t>
      </w:r>
      <w:r w:rsidRPr="00737DEA">
        <w:rPr>
          <w:rFonts w:asciiTheme="minorBidi" w:hAnsiTheme="minorBidi"/>
          <w:iCs/>
          <w:sz w:val="24"/>
          <w:szCs w:val="24"/>
          <w:lang w:val="cy-GB"/>
        </w:rPr>
        <w:t>K56, K57, K59,</w:t>
      </w:r>
    </w:p>
    <w:p w14:paraId="67ECCB41" w14:textId="77777777" w:rsidR="00EB1D1E" w:rsidRPr="00737DEA" w:rsidRDefault="00EB1D1E" w:rsidP="00EB1D1E">
      <w:pPr>
        <w:rPr>
          <w:rFonts w:asciiTheme="minorBidi" w:hAnsiTheme="minorBidi"/>
          <w:i/>
          <w:sz w:val="24"/>
          <w:szCs w:val="24"/>
          <w:lang w:val="cy-GB"/>
        </w:rPr>
      </w:pPr>
      <w:r w:rsidRPr="00737DEA">
        <w:rPr>
          <w:rFonts w:asciiTheme="minorBidi" w:hAnsiTheme="minorBidi"/>
          <w:i/>
          <w:sz w:val="24"/>
          <w:szCs w:val="24"/>
          <w:lang w:val="cy-GB"/>
        </w:rPr>
        <w:lastRenderedPageBreak/>
        <w:t xml:space="preserve">SCD CCLD 0405: </w:t>
      </w:r>
      <w:r w:rsidRPr="00737DEA">
        <w:rPr>
          <w:rFonts w:asciiTheme="minorBidi" w:hAnsiTheme="minorBidi"/>
          <w:iCs/>
          <w:sz w:val="24"/>
          <w:szCs w:val="24"/>
          <w:lang w:val="cy-GB"/>
        </w:rPr>
        <w:t>K56 + P1, P13,</w:t>
      </w:r>
      <w:r w:rsidRPr="00737DEA">
        <w:rPr>
          <w:rFonts w:asciiTheme="minorBidi" w:hAnsiTheme="minorBidi"/>
          <w:i/>
          <w:sz w:val="24"/>
          <w:szCs w:val="24"/>
          <w:lang w:val="cy-GB"/>
        </w:rPr>
        <w:t xml:space="preserve"> </w:t>
      </w:r>
    </w:p>
    <w:p w14:paraId="023E709B" w14:textId="77777777" w:rsidR="00EB1D1E" w:rsidRPr="00737DEA" w:rsidRDefault="00EB1D1E" w:rsidP="00EB1D1E">
      <w:pPr>
        <w:rPr>
          <w:rFonts w:asciiTheme="minorBidi" w:hAnsiTheme="minorBidi"/>
          <w:iCs/>
          <w:sz w:val="24"/>
          <w:szCs w:val="24"/>
          <w:lang w:val="cy-GB"/>
        </w:rPr>
      </w:pPr>
      <w:r w:rsidRPr="00737DEA">
        <w:rPr>
          <w:rFonts w:asciiTheme="minorBidi" w:hAnsiTheme="minorBidi"/>
          <w:i/>
          <w:sz w:val="24"/>
          <w:szCs w:val="24"/>
          <w:lang w:val="cy-GB"/>
        </w:rPr>
        <w:t xml:space="preserve">SCD CCLD 0408: </w:t>
      </w:r>
      <w:r w:rsidRPr="00737DEA">
        <w:rPr>
          <w:rFonts w:asciiTheme="minorBidi" w:hAnsiTheme="minorBidi"/>
          <w:iCs/>
          <w:sz w:val="24"/>
          <w:szCs w:val="24"/>
          <w:lang w:val="cy-GB"/>
        </w:rPr>
        <w:t>K56, K64, K65, K66, K67, K68, K69, K70, K71, K72</w:t>
      </w:r>
    </w:p>
    <w:p w14:paraId="3072A4AE" w14:textId="77777777" w:rsidR="00EB1D1E" w:rsidRPr="00737DEA" w:rsidRDefault="00EB1D1E" w:rsidP="00EB1D1E">
      <w:pPr>
        <w:rPr>
          <w:rFonts w:asciiTheme="minorBidi" w:hAnsiTheme="minorBidi"/>
          <w:i/>
          <w:iCs/>
          <w:sz w:val="24"/>
          <w:szCs w:val="24"/>
          <w:lang w:val="cy-GB"/>
        </w:rPr>
      </w:pPr>
      <w:r w:rsidRPr="00737DEA">
        <w:rPr>
          <w:rStyle w:val="normaltextrun"/>
          <w:rFonts w:asciiTheme="minorBidi" w:hAnsiTheme="minorBidi"/>
          <w:i/>
          <w:iCs/>
          <w:color w:val="000000"/>
          <w:sz w:val="24"/>
          <w:szCs w:val="24"/>
          <w:bdr w:val="none" w:sz="0" w:space="0" w:color="auto" w:frame="1"/>
          <w:lang w:val="cy-GB"/>
        </w:rPr>
        <w:t xml:space="preserve">SCD CCLD 0412: </w:t>
      </w:r>
      <w:r w:rsidRPr="00737DEA">
        <w:rPr>
          <w:rStyle w:val="normaltextrun"/>
          <w:rFonts w:asciiTheme="minorBidi" w:hAnsiTheme="minorBidi"/>
          <w:color w:val="000000"/>
          <w:sz w:val="24"/>
          <w:szCs w:val="24"/>
          <w:bdr w:val="none" w:sz="0" w:space="0" w:color="auto" w:frame="1"/>
          <w:lang w:val="cy-GB"/>
        </w:rPr>
        <w:t>K56 + P23</w:t>
      </w:r>
    </w:p>
    <w:p w14:paraId="1366AF04" w14:textId="6B5D24B3" w:rsidR="003E1297" w:rsidRPr="00EB1D1E" w:rsidRDefault="00EB1D1E" w:rsidP="00EB1D1E">
      <w:pPr>
        <w:rPr>
          <w:rFonts w:ascii="Calibri" w:hAnsi="Calibri" w:cs="Calibri"/>
          <w:color w:val="000000"/>
          <w:sz w:val="28"/>
          <w:szCs w:val="28"/>
          <w:bdr w:val="none" w:sz="0" w:space="0" w:color="auto" w:frame="1"/>
          <w:lang w:val="cy-GB"/>
        </w:rPr>
      </w:pPr>
      <w:r w:rsidRPr="00737DEA">
        <w:rPr>
          <w:rStyle w:val="normaltextrun"/>
          <w:rFonts w:ascii="Calibri" w:hAnsi="Calibri" w:cs="Calibri"/>
          <w:i/>
          <w:iCs/>
          <w:color w:val="000000"/>
          <w:sz w:val="28"/>
          <w:szCs w:val="28"/>
          <w:bdr w:val="none" w:sz="0" w:space="0" w:color="auto" w:frame="1"/>
          <w:lang w:val="cy-GB"/>
        </w:rPr>
        <w:t>SCD HSC 0044:</w:t>
      </w:r>
      <w:r w:rsidRPr="00737DEA">
        <w:rPr>
          <w:rStyle w:val="normaltextrun"/>
          <w:rFonts w:ascii="Calibri" w:hAnsi="Calibri" w:cs="Calibri"/>
          <w:color w:val="000000"/>
          <w:sz w:val="28"/>
          <w:szCs w:val="28"/>
          <w:bdr w:val="none" w:sz="0" w:space="0" w:color="auto" w:frame="1"/>
          <w:lang w:val="cy-GB"/>
        </w:rPr>
        <w:t xml:space="preserve"> P25</w:t>
      </w:r>
    </w:p>
    <w:p w14:paraId="18575E01" w14:textId="6ABE0216" w:rsidR="00A13AA0" w:rsidRPr="00EB1D1E" w:rsidRDefault="00A13AA0" w:rsidP="00DE77E3">
      <w:pPr>
        <w:tabs>
          <w:tab w:val="left" w:pos="720"/>
          <w:tab w:val="left" w:pos="1440"/>
          <w:tab w:val="left" w:pos="2160"/>
          <w:tab w:val="left" w:pos="2880"/>
        </w:tabs>
        <w:spacing w:after="0"/>
        <w:rPr>
          <w:rFonts w:ascii="Arial" w:hAnsi="Arial" w:cs="Arial"/>
          <w:i/>
          <w:lang w:val="cy-GB"/>
        </w:rPr>
      </w:pPr>
    </w:p>
    <w:p w14:paraId="1662E8E7" w14:textId="6B8D9066" w:rsidR="00A13AA0" w:rsidRPr="00EB1D1E" w:rsidRDefault="00A13AA0" w:rsidP="00DE77E3">
      <w:pPr>
        <w:tabs>
          <w:tab w:val="left" w:pos="720"/>
          <w:tab w:val="left" w:pos="1440"/>
          <w:tab w:val="left" w:pos="2160"/>
          <w:tab w:val="left" w:pos="2880"/>
        </w:tabs>
        <w:spacing w:after="0"/>
        <w:rPr>
          <w:rFonts w:ascii="Arial" w:hAnsi="Arial" w:cs="Arial"/>
          <w:i/>
          <w:lang w:val="cy-GB"/>
        </w:rPr>
      </w:pPr>
    </w:p>
    <w:p w14:paraId="30E998E2" w14:textId="0C9AEB73" w:rsidR="00A13AA0" w:rsidRPr="00EB1D1E" w:rsidRDefault="00A13AA0" w:rsidP="00DE77E3">
      <w:pPr>
        <w:tabs>
          <w:tab w:val="left" w:pos="720"/>
          <w:tab w:val="left" w:pos="1440"/>
          <w:tab w:val="left" w:pos="2160"/>
          <w:tab w:val="left" w:pos="2880"/>
        </w:tabs>
        <w:spacing w:after="0"/>
        <w:rPr>
          <w:rFonts w:ascii="Arial" w:hAnsi="Arial" w:cs="Arial"/>
          <w:i/>
          <w:lang w:val="cy-GB"/>
        </w:rPr>
      </w:pPr>
    </w:p>
    <w:p w14:paraId="2E4749FC" w14:textId="7FEE0CA7" w:rsidR="00A13AA0" w:rsidRPr="00EB1D1E" w:rsidRDefault="00A13AA0" w:rsidP="00DE77E3">
      <w:pPr>
        <w:tabs>
          <w:tab w:val="left" w:pos="720"/>
          <w:tab w:val="left" w:pos="1440"/>
          <w:tab w:val="left" w:pos="2160"/>
          <w:tab w:val="left" w:pos="2880"/>
        </w:tabs>
        <w:spacing w:after="0"/>
        <w:rPr>
          <w:rFonts w:ascii="Arial" w:hAnsi="Arial" w:cs="Arial"/>
          <w:i/>
          <w:lang w:val="cy-GB"/>
        </w:rPr>
      </w:pPr>
    </w:p>
    <w:p w14:paraId="6A686724" w14:textId="4249AF50" w:rsidR="00A13AA0" w:rsidRPr="00EB1D1E" w:rsidRDefault="00A13AA0" w:rsidP="00DE77E3">
      <w:pPr>
        <w:tabs>
          <w:tab w:val="left" w:pos="720"/>
          <w:tab w:val="left" w:pos="1440"/>
          <w:tab w:val="left" w:pos="2160"/>
          <w:tab w:val="left" w:pos="2880"/>
        </w:tabs>
        <w:spacing w:after="0"/>
        <w:rPr>
          <w:rFonts w:ascii="Arial" w:hAnsi="Arial" w:cs="Arial"/>
          <w:i/>
          <w:lang w:val="cy-GB"/>
        </w:rPr>
      </w:pPr>
    </w:p>
    <w:p w14:paraId="5BB8B9E1" w14:textId="58BFC108" w:rsidR="00F7089C" w:rsidRPr="00EB1D1E" w:rsidRDefault="00F7089C" w:rsidP="00DE77E3">
      <w:pPr>
        <w:tabs>
          <w:tab w:val="left" w:pos="720"/>
          <w:tab w:val="left" w:pos="1440"/>
          <w:tab w:val="left" w:pos="2160"/>
          <w:tab w:val="left" w:pos="2880"/>
        </w:tabs>
        <w:spacing w:after="0"/>
        <w:rPr>
          <w:rFonts w:ascii="Arial" w:hAnsi="Arial" w:cs="Arial"/>
          <w:i/>
          <w:lang w:val="cy-GB"/>
        </w:rPr>
      </w:pPr>
    </w:p>
    <w:p w14:paraId="4F5D3702" w14:textId="4FCCB838" w:rsidR="00F7089C" w:rsidRPr="00F7089C" w:rsidRDefault="00F7089C" w:rsidP="00F7089C">
      <w:pPr>
        <w:tabs>
          <w:tab w:val="left" w:pos="720"/>
          <w:tab w:val="left" w:pos="1440"/>
          <w:tab w:val="left" w:pos="2160"/>
          <w:tab w:val="left" w:pos="2880"/>
        </w:tabs>
        <w:spacing w:after="0"/>
        <w:jc w:val="center"/>
        <w:rPr>
          <w:rFonts w:ascii="Arial" w:hAnsi="Arial" w:cs="Arial"/>
          <w:i/>
          <w:sz w:val="28"/>
          <w:szCs w:val="28"/>
        </w:rPr>
      </w:pPr>
      <w:bookmarkStart w:id="0" w:name="_Hlk102739708"/>
      <w:proofErr w:type="spellStart"/>
      <w:r w:rsidRPr="00F7089C">
        <w:rPr>
          <w:rFonts w:asciiTheme="minorBidi" w:eastAsia="Times New Roman" w:hAnsiTheme="minorBidi"/>
          <w:b/>
          <w:sz w:val="36"/>
          <w:szCs w:val="36"/>
          <w:lang w:eastAsia="en-GB"/>
        </w:rPr>
        <w:t>Manylion</w:t>
      </w:r>
      <w:proofErr w:type="spellEnd"/>
      <w:r w:rsidRPr="00F7089C">
        <w:rPr>
          <w:rFonts w:asciiTheme="minorBidi" w:eastAsia="Times New Roman" w:hAnsiTheme="minorBidi"/>
          <w:b/>
          <w:sz w:val="36"/>
          <w:szCs w:val="36"/>
          <w:lang w:eastAsia="en-GB"/>
        </w:rPr>
        <w:t xml:space="preserve"> </w:t>
      </w:r>
      <w:proofErr w:type="spellStart"/>
      <w:r w:rsidRPr="00F7089C">
        <w:rPr>
          <w:rFonts w:asciiTheme="minorBidi" w:eastAsia="Times New Roman" w:hAnsiTheme="minorBidi"/>
          <w:b/>
          <w:sz w:val="36"/>
          <w:szCs w:val="36"/>
          <w:lang w:eastAsia="en-GB"/>
        </w:rPr>
        <w:t>Asesu</w:t>
      </w:r>
      <w:proofErr w:type="spellEnd"/>
      <w:r w:rsidRPr="00F7089C">
        <w:rPr>
          <w:rFonts w:asciiTheme="minorBidi" w:eastAsia="Times New Roman" w:hAnsiTheme="minorBidi"/>
          <w:b/>
          <w:sz w:val="36"/>
          <w:szCs w:val="36"/>
          <w:lang w:eastAsia="en-GB"/>
        </w:rPr>
        <w:t xml:space="preserve"> / </w:t>
      </w:r>
      <w:r w:rsidRPr="00F7089C">
        <w:rPr>
          <w:rFonts w:asciiTheme="minorBidi" w:eastAsia="Times New Roman" w:hAnsiTheme="minorBidi"/>
          <w:b/>
          <w:color w:val="2F5496" w:themeColor="accent1" w:themeShade="BF"/>
          <w:sz w:val="36"/>
          <w:szCs w:val="36"/>
          <w:lang w:eastAsia="en-GB"/>
        </w:rPr>
        <w:t>Assessment Information</w:t>
      </w:r>
    </w:p>
    <w:bookmarkEnd w:id="0"/>
    <w:p w14:paraId="1014F2D6" w14:textId="77777777" w:rsidR="0080051F" w:rsidRPr="00DE77E3" w:rsidRDefault="0080051F" w:rsidP="00DE77E3">
      <w:pPr>
        <w:tabs>
          <w:tab w:val="left" w:pos="720"/>
          <w:tab w:val="left" w:pos="1440"/>
          <w:tab w:val="left" w:pos="2160"/>
          <w:tab w:val="left" w:pos="2880"/>
        </w:tabs>
        <w:spacing w:after="0"/>
        <w:rPr>
          <w:rFonts w:ascii="Arial" w:hAnsi="Arial" w:cs="Arial"/>
          <w:i/>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DE77E3" w:rsidRPr="00DE77E3" w14:paraId="1CEBD82E" w14:textId="77777777" w:rsidTr="00DE77E3">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7DB4D211" w14:textId="77777777" w:rsidR="00DE77E3" w:rsidRPr="00DE77E3" w:rsidRDefault="00DE77E3" w:rsidP="00DE77E3">
            <w:pPr>
              <w:keepNext/>
              <w:spacing w:before="120" w:after="120" w:line="240" w:lineRule="auto"/>
              <w:jc w:val="center"/>
              <w:outlineLvl w:val="3"/>
              <w:rPr>
                <w:rFonts w:ascii="Arial" w:eastAsia="Times New Roman" w:hAnsi="Arial" w:cs="Arial"/>
                <w:b/>
                <w:sz w:val="40"/>
                <w:szCs w:val="20"/>
                <w:lang w:eastAsia="en-GB"/>
              </w:rPr>
            </w:pPr>
            <w:r w:rsidRPr="00DE77E3">
              <w:rPr>
                <w:rFonts w:ascii="Arial" w:eastAsia="Times New Roman" w:hAnsi="Arial" w:cs="Arial"/>
                <w:b/>
                <w:sz w:val="40"/>
                <w:szCs w:val="20"/>
                <w:lang w:val="cy-GB" w:eastAsia="en-GB"/>
              </w:rPr>
              <w:t xml:space="preserve">MANYLEB ASESU LEFEL 4 </w:t>
            </w:r>
          </w:p>
        </w:tc>
      </w:tr>
    </w:tbl>
    <w:p w14:paraId="1ED115E2" w14:textId="77777777" w:rsidR="00DE77E3" w:rsidRPr="00DE77E3" w:rsidRDefault="00DE77E3" w:rsidP="00DE77E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00"/>
        <w:gridCol w:w="3303"/>
        <w:gridCol w:w="2274"/>
        <w:gridCol w:w="2274"/>
      </w:tblGrid>
      <w:tr w:rsidR="00DE77E3" w:rsidRPr="00DE77E3" w14:paraId="1BC70E56" w14:textId="77777777" w:rsidTr="004F7652">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56414948"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Enw’r myfyriwr:</w:t>
            </w:r>
          </w:p>
        </w:tc>
        <w:tc>
          <w:tcPr>
            <w:tcW w:w="3303" w:type="dxa"/>
            <w:tcBorders>
              <w:top w:val="single" w:sz="4" w:space="0" w:color="auto"/>
              <w:left w:val="single" w:sz="4" w:space="0" w:color="auto"/>
              <w:bottom w:val="single" w:sz="4" w:space="0" w:color="auto"/>
              <w:right w:val="single" w:sz="4" w:space="0" w:color="auto"/>
            </w:tcBorders>
            <w:hideMark/>
          </w:tcPr>
          <w:p w14:paraId="21A52241" w14:textId="1E8E7303" w:rsidR="00DE77E3" w:rsidRPr="00DE77E3" w:rsidRDefault="00DE77E3" w:rsidP="00DE77E3">
            <w:pPr>
              <w:spacing w:before="120" w:after="120" w:line="240" w:lineRule="auto"/>
              <w:jc w:val="both"/>
              <w:rPr>
                <w:rFonts w:ascii="Arial" w:eastAsia="Times New Roman" w:hAnsi="Arial" w:cs="Arial"/>
                <w:b/>
                <w:lang w:eastAsia="en-GB"/>
              </w:rPr>
            </w:pPr>
          </w:p>
        </w:tc>
        <w:tc>
          <w:tcPr>
            <w:tcW w:w="2274" w:type="dxa"/>
            <w:tcBorders>
              <w:top w:val="single" w:sz="4" w:space="0" w:color="auto"/>
              <w:left w:val="single" w:sz="4" w:space="0" w:color="auto"/>
              <w:bottom w:val="single" w:sz="4" w:space="0" w:color="auto"/>
              <w:right w:val="single" w:sz="4" w:space="0" w:color="auto"/>
            </w:tcBorders>
            <w:shd w:val="clear" w:color="auto" w:fill="D9D9D9"/>
            <w:hideMark/>
          </w:tcPr>
          <w:p w14:paraId="571FDBF2"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Rhif Adnabod y myfyriwr:</w:t>
            </w:r>
          </w:p>
        </w:tc>
        <w:tc>
          <w:tcPr>
            <w:tcW w:w="2274" w:type="dxa"/>
            <w:tcBorders>
              <w:top w:val="single" w:sz="4" w:space="0" w:color="auto"/>
              <w:left w:val="single" w:sz="4" w:space="0" w:color="auto"/>
              <w:bottom w:val="single" w:sz="4" w:space="0" w:color="auto"/>
              <w:right w:val="single" w:sz="4" w:space="0" w:color="auto"/>
            </w:tcBorders>
          </w:tcPr>
          <w:p w14:paraId="7C45C5ED" w14:textId="77777777" w:rsidR="00DE77E3" w:rsidRPr="00DE77E3" w:rsidRDefault="00DE77E3" w:rsidP="00DE77E3">
            <w:pPr>
              <w:spacing w:before="120" w:after="120" w:line="240" w:lineRule="auto"/>
              <w:jc w:val="both"/>
              <w:rPr>
                <w:rFonts w:ascii="Arial" w:eastAsia="Times New Roman" w:hAnsi="Arial" w:cs="Arial"/>
                <w:b/>
                <w:lang w:eastAsia="en-GB"/>
              </w:rPr>
            </w:pPr>
          </w:p>
        </w:tc>
      </w:tr>
      <w:tr w:rsidR="00DE77E3" w:rsidRPr="00DE77E3" w14:paraId="3DFF7F07" w14:textId="77777777" w:rsidTr="004F7652">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3E7DA8D2"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Rhaglen:</w:t>
            </w:r>
          </w:p>
        </w:tc>
        <w:tc>
          <w:tcPr>
            <w:tcW w:w="7851" w:type="dxa"/>
            <w:gridSpan w:val="3"/>
            <w:tcBorders>
              <w:top w:val="single" w:sz="4" w:space="0" w:color="auto"/>
              <w:left w:val="single" w:sz="4" w:space="0" w:color="auto"/>
              <w:bottom w:val="single" w:sz="4" w:space="0" w:color="auto"/>
              <w:right w:val="single" w:sz="4" w:space="0" w:color="auto"/>
            </w:tcBorders>
          </w:tcPr>
          <w:p w14:paraId="75C2673D" w14:textId="64F97F77" w:rsidR="00DE77E3" w:rsidRPr="00DE77E3" w:rsidRDefault="00600E75" w:rsidP="00DE77E3">
            <w:pPr>
              <w:spacing w:before="120" w:after="120" w:line="240" w:lineRule="auto"/>
              <w:jc w:val="both"/>
              <w:rPr>
                <w:rFonts w:ascii="Arial" w:eastAsia="Times New Roman" w:hAnsi="Arial" w:cs="Arial"/>
                <w:b/>
                <w:lang w:eastAsia="en-GB"/>
              </w:rPr>
            </w:pPr>
            <w:r w:rsidRPr="00DC7DE5">
              <w:rPr>
                <w:rFonts w:ascii="Arial" w:hAnsi="Arial" w:cs="Arial"/>
                <w:b/>
                <w:lang w:val="cy"/>
              </w:rPr>
              <w:t>BA Addysg a Gofal Blynyddoedd Cynnar</w:t>
            </w:r>
          </w:p>
        </w:tc>
      </w:tr>
      <w:tr w:rsidR="00DE77E3" w:rsidRPr="00DE77E3" w14:paraId="591CCE1A" w14:textId="77777777" w:rsidTr="004F7652">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0DB910BA"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Modwl:</w:t>
            </w:r>
          </w:p>
        </w:tc>
        <w:tc>
          <w:tcPr>
            <w:tcW w:w="7851" w:type="dxa"/>
            <w:gridSpan w:val="3"/>
            <w:tcBorders>
              <w:top w:val="single" w:sz="4" w:space="0" w:color="auto"/>
              <w:left w:val="single" w:sz="4" w:space="0" w:color="auto"/>
              <w:bottom w:val="single" w:sz="4" w:space="0" w:color="auto"/>
              <w:right w:val="single" w:sz="4" w:space="0" w:color="auto"/>
            </w:tcBorders>
          </w:tcPr>
          <w:p w14:paraId="0FC3799A" w14:textId="262C204A" w:rsidR="00DE77E3" w:rsidRPr="00DE77E3" w:rsidRDefault="00243A38" w:rsidP="00DE77E3">
            <w:pPr>
              <w:spacing w:before="120" w:after="120" w:line="240" w:lineRule="auto"/>
              <w:jc w:val="both"/>
              <w:rPr>
                <w:rFonts w:ascii="Arial" w:eastAsia="Times New Roman" w:hAnsi="Arial" w:cs="Arial"/>
                <w:b/>
                <w:lang w:eastAsia="en-GB"/>
              </w:rPr>
            </w:pPr>
            <w:r>
              <w:rPr>
                <w:rFonts w:ascii="Arial" w:hAnsi="Arial" w:cs="Arial"/>
                <w:b/>
                <w:lang w:val="cy"/>
              </w:rPr>
              <w:t>Datb</w:t>
            </w:r>
            <w:r w:rsidR="0064592F">
              <w:rPr>
                <w:rFonts w:ascii="Arial" w:hAnsi="Arial" w:cs="Arial"/>
                <w:b/>
                <w:lang w:val="cy"/>
              </w:rPr>
              <w:t>l</w:t>
            </w:r>
            <w:r>
              <w:rPr>
                <w:rFonts w:ascii="Arial" w:hAnsi="Arial" w:cs="Arial"/>
                <w:b/>
                <w:lang w:val="cy"/>
              </w:rPr>
              <w:t>ygiad Dynol</w:t>
            </w:r>
          </w:p>
        </w:tc>
      </w:tr>
      <w:tr w:rsidR="00DE77E3" w:rsidRPr="006C67ED" w14:paraId="330362FC" w14:textId="77777777" w:rsidTr="004F7652">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411BAE63"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Cod y modwl:</w:t>
            </w:r>
          </w:p>
        </w:tc>
        <w:tc>
          <w:tcPr>
            <w:tcW w:w="3303" w:type="dxa"/>
            <w:tcBorders>
              <w:top w:val="single" w:sz="4" w:space="0" w:color="auto"/>
              <w:left w:val="single" w:sz="4" w:space="0" w:color="auto"/>
              <w:bottom w:val="single" w:sz="4" w:space="0" w:color="auto"/>
              <w:right w:val="single" w:sz="4" w:space="0" w:color="auto"/>
            </w:tcBorders>
          </w:tcPr>
          <w:p w14:paraId="5DFDD7DE" w14:textId="793E9A41" w:rsidR="00DE77E3" w:rsidRPr="00DE77E3" w:rsidRDefault="00381D18" w:rsidP="00DE77E3">
            <w:pPr>
              <w:spacing w:before="120" w:after="120" w:line="240" w:lineRule="auto"/>
              <w:jc w:val="both"/>
              <w:rPr>
                <w:rFonts w:ascii="Arial" w:eastAsia="Times New Roman" w:hAnsi="Arial" w:cs="Arial"/>
                <w:b/>
                <w:lang w:eastAsia="en-GB"/>
              </w:rPr>
            </w:pPr>
            <w:r w:rsidRPr="00DC7DE5">
              <w:rPr>
                <w:rFonts w:ascii="Arial" w:hAnsi="Arial" w:cs="Arial"/>
                <w:b/>
                <w:lang w:val="cy"/>
              </w:rPr>
              <w:t>ECEY400</w:t>
            </w:r>
            <w:r w:rsidR="00243A38">
              <w:rPr>
                <w:rFonts w:ascii="Arial" w:hAnsi="Arial" w:cs="Arial"/>
                <w:b/>
                <w:lang w:val="cy"/>
              </w:rPr>
              <w:t>1</w:t>
            </w:r>
          </w:p>
        </w:tc>
        <w:tc>
          <w:tcPr>
            <w:tcW w:w="2274" w:type="dxa"/>
            <w:tcBorders>
              <w:top w:val="single" w:sz="4" w:space="0" w:color="auto"/>
              <w:left w:val="single" w:sz="4" w:space="0" w:color="auto"/>
              <w:bottom w:val="single" w:sz="4" w:space="0" w:color="auto"/>
              <w:right w:val="single" w:sz="4" w:space="0" w:color="auto"/>
            </w:tcBorders>
            <w:shd w:val="clear" w:color="auto" w:fill="D9D9D9"/>
            <w:hideMark/>
          </w:tcPr>
          <w:p w14:paraId="6E4F398F" w14:textId="77777777" w:rsidR="00DE77E3" w:rsidRPr="00DE77E3" w:rsidRDefault="00DE77E3" w:rsidP="00DE77E3">
            <w:pPr>
              <w:keepNext/>
              <w:spacing w:after="0" w:line="240" w:lineRule="auto"/>
              <w:jc w:val="both"/>
              <w:outlineLvl w:val="1"/>
              <w:rPr>
                <w:rFonts w:ascii="Arial" w:eastAsia="Times New Roman" w:hAnsi="Arial" w:cs="Arial"/>
                <w:b/>
                <w:lang w:val="es-ES" w:eastAsia="en-GB"/>
              </w:rPr>
            </w:pPr>
            <w:r w:rsidRPr="00DE77E3">
              <w:rPr>
                <w:rFonts w:ascii="Arial" w:eastAsia="Times New Roman" w:hAnsi="Arial" w:cs="Arial"/>
                <w:b/>
                <w:lang w:val="cy-GB" w:eastAsia="en-GB"/>
              </w:rPr>
              <w:t>Cyfraniad at Asesiad Cyffredinol y Modwl  (%):</w:t>
            </w:r>
          </w:p>
        </w:tc>
        <w:tc>
          <w:tcPr>
            <w:tcW w:w="2274" w:type="dxa"/>
            <w:tcBorders>
              <w:top w:val="single" w:sz="4" w:space="0" w:color="auto"/>
              <w:left w:val="single" w:sz="4" w:space="0" w:color="auto"/>
              <w:bottom w:val="single" w:sz="4" w:space="0" w:color="auto"/>
              <w:right w:val="single" w:sz="4" w:space="0" w:color="auto"/>
            </w:tcBorders>
          </w:tcPr>
          <w:p w14:paraId="706021F3" w14:textId="21C2433C" w:rsidR="00DE77E3" w:rsidRPr="00DE77E3" w:rsidRDefault="00381D18" w:rsidP="00DE77E3">
            <w:pPr>
              <w:spacing w:before="120" w:after="120" w:line="240" w:lineRule="auto"/>
              <w:jc w:val="both"/>
              <w:rPr>
                <w:rFonts w:ascii="Arial" w:eastAsia="Times New Roman" w:hAnsi="Arial" w:cs="Arial"/>
                <w:b/>
                <w:lang w:val="es-ES" w:eastAsia="en-GB"/>
              </w:rPr>
            </w:pPr>
            <w:r>
              <w:rPr>
                <w:rFonts w:ascii="Arial" w:eastAsia="Times New Roman" w:hAnsi="Arial" w:cs="Arial"/>
                <w:b/>
                <w:lang w:val="es-ES" w:eastAsia="en-GB"/>
              </w:rPr>
              <w:t>100%</w:t>
            </w:r>
          </w:p>
        </w:tc>
      </w:tr>
      <w:tr w:rsidR="00DE77E3" w:rsidRPr="00DE77E3" w14:paraId="36C43EDC" w14:textId="77777777" w:rsidTr="004F7652">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23F93331"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Darlithydd:</w:t>
            </w:r>
          </w:p>
        </w:tc>
        <w:tc>
          <w:tcPr>
            <w:tcW w:w="3303" w:type="dxa"/>
            <w:tcBorders>
              <w:top w:val="single" w:sz="4" w:space="0" w:color="auto"/>
              <w:left w:val="single" w:sz="4" w:space="0" w:color="auto"/>
              <w:bottom w:val="single" w:sz="4" w:space="0" w:color="auto"/>
              <w:right w:val="single" w:sz="4" w:space="0" w:color="auto"/>
            </w:tcBorders>
          </w:tcPr>
          <w:p w14:paraId="2A2DA9E1" w14:textId="77777777" w:rsidR="00DE77E3" w:rsidRPr="00DE77E3" w:rsidRDefault="00DE77E3" w:rsidP="00DE77E3">
            <w:pPr>
              <w:spacing w:before="120" w:after="120" w:line="240" w:lineRule="auto"/>
              <w:jc w:val="both"/>
              <w:rPr>
                <w:rFonts w:ascii="Arial" w:eastAsia="Times New Roman" w:hAnsi="Arial" w:cs="Arial"/>
                <w:b/>
                <w:lang w:eastAsia="en-GB"/>
              </w:rPr>
            </w:pPr>
          </w:p>
        </w:tc>
        <w:tc>
          <w:tcPr>
            <w:tcW w:w="2274" w:type="dxa"/>
            <w:tcBorders>
              <w:top w:val="single" w:sz="4" w:space="0" w:color="auto"/>
              <w:left w:val="single" w:sz="4" w:space="0" w:color="auto"/>
              <w:bottom w:val="single" w:sz="4" w:space="0" w:color="auto"/>
              <w:right w:val="single" w:sz="4" w:space="0" w:color="auto"/>
            </w:tcBorders>
            <w:shd w:val="clear" w:color="auto" w:fill="D9D9D9"/>
            <w:hideMark/>
          </w:tcPr>
          <w:p w14:paraId="34DAF6BA"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Gwiriwr Mewnol:</w:t>
            </w:r>
          </w:p>
        </w:tc>
        <w:tc>
          <w:tcPr>
            <w:tcW w:w="2274" w:type="dxa"/>
            <w:tcBorders>
              <w:top w:val="single" w:sz="4" w:space="0" w:color="auto"/>
              <w:left w:val="single" w:sz="4" w:space="0" w:color="auto"/>
              <w:bottom w:val="single" w:sz="4" w:space="0" w:color="auto"/>
              <w:right w:val="single" w:sz="4" w:space="0" w:color="auto"/>
            </w:tcBorders>
          </w:tcPr>
          <w:p w14:paraId="4F381D2E" w14:textId="77777777" w:rsidR="00DE77E3" w:rsidRPr="00DE77E3" w:rsidRDefault="00DE77E3" w:rsidP="00DE77E3">
            <w:pPr>
              <w:spacing w:before="120" w:after="120" w:line="240" w:lineRule="auto"/>
              <w:jc w:val="both"/>
              <w:rPr>
                <w:rFonts w:ascii="Arial" w:eastAsia="Times New Roman" w:hAnsi="Arial" w:cs="Arial"/>
                <w:b/>
                <w:lang w:eastAsia="en-GB"/>
              </w:rPr>
            </w:pPr>
          </w:p>
        </w:tc>
      </w:tr>
      <w:tr w:rsidR="00DE77E3" w:rsidRPr="00DE77E3" w14:paraId="561D6D64" w14:textId="77777777" w:rsidTr="004F7652">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21AC4CE6"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Teitl yr Aseiniad:</w:t>
            </w:r>
          </w:p>
        </w:tc>
        <w:tc>
          <w:tcPr>
            <w:tcW w:w="3303" w:type="dxa"/>
            <w:tcBorders>
              <w:top w:val="single" w:sz="4" w:space="0" w:color="auto"/>
              <w:left w:val="single" w:sz="4" w:space="0" w:color="auto"/>
              <w:bottom w:val="single" w:sz="4" w:space="0" w:color="auto"/>
              <w:right w:val="single" w:sz="4" w:space="0" w:color="auto"/>
            </w:tcBorders>
          </w:tcPr>
          <w:p w14:paraId="6A0ED843" w14:textId="77777777" w:rsidR="00DE77E3" w:rsidRPr="00DE77E3" w:rsidRDefault="00DE77E3" w:rsidP="00DE77E3">
            <w:pPr>
              <w:spacing w:before="120" w:after="120" w:line="240" w:lineRule="auto"/>
              <w:jc w:val="both"/>
              <w:rPr>
                <w:rFonts w:ascii="Arial" w:eastAsia="Times New Roman" w:hAnsi="Arial" w:cs="Arial"/>
                <w:b/>
                <w:lang w:eastAsia="en-GB"/>
              </w:rPr>
            </w:pPr>
          </w:p>
        </w:tc>
        <w:tc>
          <w:tcPr>
            <w:tcW w:w="2274" w:type="dxa"/>
            <w:tcBorders>
              <w:top w:val="single" w:sz="4" w:space="0" w:color="auto"/>
              <w:left w:val="single" w:sz="4" w:space="0" w:color="auto"/>
              <w:bottom w:val="single" w:sz="4" w:space="0" w:color="auto"/>
              <w:right w:val="single" w:sz="4" w:space="0" w:color="auto"/>
            </w:tcBorders>
            <w:shd w:val="pct15" w:color="auto" w:fill="auto"/>
            <w:hideMark/>
          </w:tcPr>
          <w:p w14:paraId="568B71D5"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 xml:space="preserve">Nifer o eiriau (neu’r cyfwerth): </w:t>
            </w:r>
          </w:p>
        </w:tc>
        <w:tc>
          <w:tcPr>
            <w:tcW w:w="2274" w:type="dxa"/>
            <w:tcBorders>
              <w:top w:val="single" w:sz="4" w:space="0" w:color="auto"/>
              <w:left w:val="single" w:sz="4" w:space="0" w:color="auto"/>
              <w:bottom w:val="single" w:sz="4" w:space="0" w:color="auto"/>
              <w:right w:val="single" w:sz="4" w:space="0" w:color="auto"/>
            </w:tcBorders>
          </w:tcPr>
          <w:p w14:paraId="3E9ADD02" w14:textId="6770380C" w:rsidR="00DE77E3" w:rsidRPr="00DE77E3" w:rsidRDefault="0064592F" w:rsidP="00DE77E3">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3</w:t>
            </w:r>
            <w:r w:rsidR="00381D18">
              <w:rPr>
                <w:rFonts w:ascii="Arial" w:eastAsia="Times New Roman" w:hAnsi="Arial" w:cs="Arial"/>
                <w:b/>
                <w:lang w:eastAsia="en-GB"/>
              </w:rPr>
              <w:t>000</w:t>
            </w:r>
          </w:p>
        </w:tc>
      </w:tr>
      <w:tr w:rsidR="00DE77E3" w:rsidRPr="00DE77E3" w14:paraId="268325F5" w14:textId="77777777" w:rsidTr="004F7652">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41FA8319"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Dyddiad cyflwyno:</w:t>
            </w:r>
          </w:p>
        </w:tc>
        <w:tc>
          <w:tcPr>
            <w:tcW w:w="3303" w:type="dxa"/>
            <w:tcBorders>
              <w:top w:val="single" w:sz="4" w:space="0" w:color="auto"/>
              <w:left w:val="single" w:sz="4" w:space="0" w:color="auto"/>
              <w:bottom w:val="single" w:sz="4" w:space="0" w:color="auto"/>
              <w:right w:val="single" w:sz="4" w:space="0" w:color="auto"/>
            </w:tcBorders>
          </w:tcPr>
          <w:p w14:paraId="08C8F964" w14:textId="2860BD4A" w:rsidR="00DE77E3" w:rsidRDefault="00D944DA" w:rsidP="00DE77E3">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0</w:t>
            </w:r>
            <w:r w:rsidR="00DF63DB">
              <w:rPr>
                <w:rFonts w:ascii="Arial" w:eastAsia="Times New Roman" w:hAnsi="Arial" w:cs="Arial"/>
                <w:b/>
                <w:lang w:eastAsia="en-GB"/>
              </w:rPr>
              <w:t>3</w:t>
            </w:r>
            <w:r>
              <w:rPr>
                <w:rFonts w:ascii="Arial" w:eastAsia="Times New Roman" w:hAnsi="Arial" w:cs="Arial"/>
                <w:b/>
                <w:lang w:eastAsia="en-GB"/>
              </w:rPr>
              <w:t>/12/202</w:t>
            </w:r>
            <w:r w:rsidR="00DF63DB">
              <w:rPr>
                <w:rFonts w:ascii="Arial" w:eastAsia="Times New Roman" w:hAnsi="Arial" w:cs="Arial"/>
                <w:b/>
                <w:lang w:eastAsia="en-GB"/>
              </w:rPr>
              <w:t>3</w:t>
            </w:r>
          </w:p>
          <w:p w14:paraId="428433E4" w14:textId="77D37E2E" w:rsidR="00D944DA" w:rsidRPr="00DE77E3" w:rsidRDefault="00D944DA" w:rsidP="00DE77E3">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23:59</w:t>
            </w:r>
          </w:p>
        </w:tc>
        <w:tc>
          <w:tcPr>
            <w:tcW w:w="2274" w:type="dxa"/>
            <w:tcBorders>
              <w:top w:val="single" w:sz="4" w:space="0" w:color="auto"/>
              <w:left w:val="single" w:sz="4" w:space="0" w:color="auto"/>
              <w:bottom w:val="single" w:sz="4" w:space="0" w:color="auto"/>
              <w:right w:val="single" w:sz="4" w:space="0" w:color="auto"/>
            </w:tcBorders>
            <w:shd w:val="pct15" w:color="auto" w:fill="auto"/>
            <w:hideMark/>
          </w:tcPr>
          <w:p w14:paraId="64C79B8D"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 xml:space="preserve">Dyddiad dychwelyd marciau dros dro ac adborth ysgrifenedig: </w:t>
            </w:r>
          </w:p>
        </w:tc>
        <w:tc>
          <w:tcPr>
            <w:tcW w:w="2274" w:type="dxa"/>
            <w:tcBorders>
              <w:top w:val="single" w:sz="4" w:space="0" w:color="auto"/>
              <w:left w:val="single" w:sz="4" w:space="0" w:color="auto"/>
              <w:bottom w:val="single" w:sz="4" w:space="0" w:color="auto"/>
              <w:right w:val="single" w:sz="4" w:space="0" w:color="auto"/>
            </w:tcBorders>
          </w:tcPr>
          <w:p w14:paraId="6EA1F346" w14:textId="5FC49443" w:rsidR="00DE77E3" w:rsidRPr="00072070" w:rsidRDefault="00DF63DB" w:rsidP="00DE77E3">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29</w:t>
            </w:r>
            <w:r w:rsidR="00072070" w:rsidRPr="00072070">
              <w:rPr>
                <w:rFonts w:ascii="Arial" w:eastAsia="Times New Roman" w:hAnsi="Arial" w:cs="Arial"/>
                <w:b/>
                <w:lang w:eastAsia="en-GB"/>
              </w:rPr>
              <w:t>/</w:t>
            </w:r>
            <w:r>
              <w:rPr>
                <w:rFonts w:ascii="Arial" w:eastAsia="Times New Roman" w:hAnsi="Arial" w:cs="Arial"/>
                <w:b/>
                <w:lang w:eastAsia="en-GB"/>
              </w:rPr>
              <w:t>12</w:t>
            </w:r>
            <w:r w:rsidR="00072070" w:rsidRPr="00072070">
              <w:rPr>
                <w:rFonts w:ascii="Arial" w:eastAsia="Times New Roman" w:hAnsi="Arial" w:cs="Arial"/>
                <w:b/>
                <w:lang w:eastAsia="en-GB"/>
              </w:rPr>
              <w:t>/2023</w:t>
            </w:r>
          </w:p>
          <w:p w14:paraId="58A75560" w14:textId="0467FDDD" w:rsidR="00072070" w:rsidRPr="00DE77E3" w:rsidRDefault="00072070" w:rsidP="00DE77E3">
            <w:pPr>
              <w:spacing w:before="120" w:after="120" w:line="240" w:lineRule="auto"/>
              <w:jc w:val="both"/>
              <w:rPr>
                <w:rFonts w:ascii="Arial" w:eastAsia="Times New Roman" w:hAnsi="Arial" w:cs="Arial"/>
                <w:b/>
                <w:lang w:eastAsia="en-GB"/>
              </w:rPr>
            </w:pPr>
            <w:r w:rsidRPr="00072070">
              <w:rPr>
                <w:rFonts w:ascii="Arial" w:eastAsia="Times New Roman" w:hAnsi="Arial" w:cs="Arial"/>
                <w:b/>
                <w:lang w:eastAsia="en-GB"/>
              </w:rPr>
              <w:t>15:00</w:t>
            </w:r>
          </w:p>
        </w:tc>
      </w:tr>
      <w:tr w:rsidR="00DE77E3" w:rsidRPr="00DF63DB" w14:paraId="13E3A6A2" w14:textId="77777777" w:rsidTr="004F7652">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1053F8EE" w14:textId="77777777" w:rsidR="00DE77E3" w:rsidRPr="00DE77E3" w:rsidRDefault="00DE77E3" w:rsidP="00DE77E3">
            <w:pPr>
              <w:spacing w:before="120" w:after="120" w:line="240" w:lineRule="auto"/>
              <w:jc w:val="both"/>
              <w:rPr>
                <w:rFonts w:ascii="Arial" w:eastAsia="Times New Roman" w:hAnsi="Arial" w:cs="Arial"/>
                <w:b/>
                <w:lang w:eastAsia="en-GB"/>
              </w:rPr>
            </w:pPr>
            <w:r w:rsidRPr="00DE77E3">
              <w:rPr>
                <w:rFonts w:ascii="Arial" w:eastAsia="Times New Roman" w:hAnsi="Arial" w:cs="Arial"/>
                <w:b/>
                <w:lang w:val="cy-GB" w:eastAsia="en-GB"/>
              </w:rPr>
              <w:t xml:space="preserve">Dull cyflwyno: </w:t>
            </w:r>
          </w:p>
        </w:tc>
        <w:tc>
          <w:tcPr>
            <w:tcW w:w="7851" w:type="dxa"/>
            <w:gridSpan w:val="3"/>
            <w:tcBorders>
              <w:top w:val="single" w:sz="4" w:space="0" w:color="auto"/>
              <w:left w:val="single" w:sz="4" w:space="0" w:color="auto"/>
              <w:bottom w:val="single" w:sz="4" w:space="0" w:color="auto"/>
              <w:right w:val="single" w:sz="4" w:space="0" w:color="auto"/>
            </w:tcBorders>
            <w:hideMark/>
          </w:tcPr>
          <w:p w14:paraId="00817C89" w14:textId="77777777" w:rsidR="00DE77E3" w:rsidRPr="00DE77E3" w:rsidRDefault="00DE77E3" w:rsidP="00DE77E3">
            <w:pPr>
              <w:spacing w:after="0" w:line="240" w:lineRule="auto"/>
              <w:rPr>
                <w:rFonts w:ascii="Arial" w:eastAsia="Times New Roman" w:hAnsi="Arial" w:cs="Arial"/>
                <w:lang w:val="cy-GB" w:eastAsia="en-GB"/>
              </w:rPr>
            </w:pPr>
            <w:r w:rsidRPr="00DE77E3">
              <w:rPr>
                <w:rFonts w:ascii="Arial" w:eastAsia="Times New Roman" w:hAnsi="Arial" w:cs="Arial"/>
                <w:lang w:val="cy-GB" w:eastAsia="en-GB"/>
              </w:rPr>
              <w:t xml:space="preserve">Lle bo’n ymarferol ac yn bosibl, rhaid cyflwyno pob asesiad ysgrifenedig drwy </w:t>
            </w:r>
            <w:proofErr w:type="spellStart"/>
            <w:r w:rsidRPr="00DE77E3">
              <w:rPr>
                <w:rFonts w:ascii="Arial" w:eastAsia="Times New Roman" w:hAnsi="Arial" w:cs="Arial"/>
                <w:lang w:val="cy-GB" w:eastAsia="en-GB"/>
              </w:rPr>
              <w:t>Turnitin</w:t>
            </w:r>
            <w:proofErr w:type="spellEnd"/>
            <w:r w:rsidRPr="00DE77E3">
              <w:rPr>
                <w:rFonts w:ascii="Arial" w:eastAsia="Times New Roman" w:hAnsi="Arial" w:cs="Arial"/>
                <w:lang w:val="cy-GB" w:eastAsia="en-GB"/>
              </w:rPr>
              <w:t xml:space="preserve">, oni nodir yn wahanol gan y Darlithydd.  (PEIDIWCH â rhoi’r fanyleb asesu hon i mewn i </w:t>
            </w:r>
            <w:proofErr w:type="spellStart"/>
            <w:r w:rsidRPr="00DE77E3">
              <w:rPr>
                <w:rFonts w:ascii="Arial" w:eastAsia="Times New Roman" w:hAnsi="Arial" w:cs="Arial"/>
                <w:lang w:val="cy-GB" w:eastAsia="en-GB"/>
              </w:rPr>
              <w:t>Turnitin</w:t>
            </w:r>
            <w:proofErr w:type="spellEnd"/>
            <w:r w:rsidRPr="00DE77E3">
              <w:rPr>
                <w:rFonts w:ascii="Arial" w:eastAsia="Times New Roman" w:hAnsi="Arial" w:cs="Arial"/>
                <w:lang w:val="cy-GB" w:eastAsia="en-GB"/>
              </w:rPr>
              <w:t xml:space="preserve"> neu bydd yn cyfateb i lawer o bethau tebyg yng nghyflwyniadau myfyrwyr eraill.)</w:t>
            </w:r>
          </w:p>
          <w:p w14:paraId="02933E7C" w14:textId="77777777" w:rsidR="00DE77E3" w:rsidRPr="00DE77E3" w:rsidRDefault="00DE77E3" w:rsidP="00DE77E3">
            <w:pPr>
              <w:spacing w:before="120" w:after="120" w:line="240" w:lineRule="auto"/>
              <w:jc w:val="both"/>
              <w:rPr>
                <w:rFonts w:ascii="Arial" w:eastAsia="Times New Roman" w:hAnsi="Arial" w:cs="Arial"/>
                <w:b/>
                <w:lang w:val="cy-GB" w:eastAsia="en-GB"/>
              </w:rPr>
            </w:pPr>
            <w:r w:rsidRPr="00DE77E3">
              <w:rPr>
                <w:rFonts w:ascii="Arial" w:eastAsia="Times New Roman" w:hAnsi="Arial" w:cs="Arial"/>
                <w:b/>
                <w:lang w:val="cy-GB" w:eastAsia="en-GB"/>
              </w:rPr>
              <w:t xml:space="preserve">Dull cyflwyno arall (os ydy’n berthnasol): </w:t>
            </w:r>
          </w:p>
          <w:p w14:paraId="65D0BCB0" w14:textId="77777777" w:rsidR="00DE77E3" w:rsidRPr="00DE77E3" w:rsidRDefault="00DE77E3" w:rsidP="00DE77E3">
            <w:pPr>
              <w:spacing w:before="120" w:after="120" w:line="240" w:lineRule="auto"/>
              <w:jc w:val="both"/>
              <w:rPr>
                <w:rFonts w:ascii="Arial" w:eastAsia="Times New Roman" w:hAnsi="Arial" w:cs="Arial"/>
                <w:b/>
                <w:lang w:val="cy-GB" w:eastAsia="en-GB"/>
              </w:rPr>
            </w:pPr>
            <w:r w:rsidRPr="00DE77E3">
              <w:rPr>
                <w:rFonts w:ascii="Arial" w:eastAsia="Times New Roman" w:hAnsi="Arial" w:cs="Arial"/>
                <w:b/>
                <w:lang w:val="cy-GB" w:eastAsia="en-GB"/>
              </w:rPr>
              <w:t xml:space="preserve">Bydd cyflwyno’r asesiad yn hwyr yn arwain at ddyfarnu marc cosb.  </w:t>
            </w:r>
            <w:r w:rsidRPr="00DE77E3">
              <w:rPr>
                <w:rFonts w:ascii="Arial" w:eastAsia="Times New Roman" w:hAnsi="Arial" w:cs="Arial"/>
                <w:lang w:val="cy-GB" w:eastAsia="en-GB"/>
              </w:rPr>
              <w:t xml:space="preserve">Cosbau am gyflwyno’n hwyr: Hyd at wythnos yn hwyr, uchafswm marc o 40%.  Dros wythnos yn hwyr, 0%.  Y Panel Amgylchiadau Esgusodol yn unig all gymeradwyo newid dyddiadau cyflwyno. </w:t>
            </w:r>
          </w:p>
        </w:tc>
      </w:tr>
      <w:tr w:rsidR="00DE77E3" w:rsidRPr="00DF63DB" w14:paraId="7010E9E9" w14:textId="77777777" w:rsidTr="004F7652">
        <w:tc>
          <w:tcPr>
            <w:tcW w:w="2100" w:type="dxa"/>
            <w:tcBorders>
              <w:top w:val="single" w:sz="4" w:space="0" w:color="auto"/>
              <w:left w:val="single" w:sz="4" w:space="0" w:color="auto"/>
              <w:bottom w:val="single" w:sz="4" w:space="0" w:color="auto"/>
              <w:right w:val="single" w:sz="4" w:space="0" w:color="auto"/>
            </w:tcBorders>
            <w:shd w:val="pct15" w:color="auto" w:fill="auto"/>
            <w:hideMark/>
          </w:tcPr>
          <w:p w14:paraId="1F7C554B" w14:textId="77777777" w:rsidR="00DE77E3" w:rsidRPr="00DE77E3" w:rsidRDefault="00DE77E3" w:rsidP="00DE77E3">
            <w:pPr>
              <w:spacing w:before="120" w:after="120" w:line="240" w:lineRule="auto"/>
              <w:rPr>
                <w:rFonts w:ascii="Arial" w:eastAsia="Times New Roman" w:hAnsi="Arial" w:cs="Arial"/>
                <w:b/>
                <w:lang w:eastAsia="en-GB"/>
              </w:rPr>
            </w:pPr>
            <w:r w:rsidRPr="00DE77E3">
              <w:rPr>
                <w:rFonts w:ascii="Arial" w:eastAsia="Times New Roman" w:hAnsi="Arial" w:cs="Arial"/>
                <w:b/>
                <w:lang w:val="cy-GB" w:eastAsia="en-GB"/>
              </w:rPr>
              <w:t xml:space="preserve">Gonestrwydd academaidd / cyfeirnodi: </w:t>
            </w:r>
          </w:p>
        </w:tc>
        <w:tc>
          <w:tcPr>
            <w:tcW w:w="7851" w:type="dxa"/>
            <w:gridSpan w:val="3"/>
            <w:tcBorders>
              <w:top w:val="single" w:sz="4" w:space="0" w:color="auto"/>
              <w:left w:val="single" w:sz="4" w:space="0" w:color="auto"/>
              <w:bottom w:val="single" w:sz="4" w:space="0" w:color="auto"/>
              <w:right w:val="single" w:sz="4" w:space="0" w:color="auto"/>
            </w:tcBorders>
            <w:hideMark/>
          </w:tcPr>
          <w:p w14:paraId="7FE0D9CF" w14:textId="77777777" w:rsidR="00DE77E3" w:rsidRPr="00DE77E3" w:rsidRDefault="00DE77E3" w:rsidP="00DE77E3">
            <w:pPr>
              <w:spacing w:before="120" w:after="120" w:line="240" w:lineRule="auto"/>
              <w:jc w:val="both"/>
              <w:rPr>
                <w:rFonts w:ascii="Arial" w:eastAsia="Times New Roman" w:hAnsi="Arial" w:cs="Arial"/>
                <w:lang w:val="cy-GB" w:eastAsia="en-GB"/>
              </w:rPr>
            </w:pPr>
            <w:r w:rsidRPr="00DE77E3">
              <w:rPr>
                <w:rFonts w:ascii="Arial" w:eastAsia="Times New Roman" w:hAnsi="Arial" w:cs="Arial"/>
                <w:lang w:val="cy-GB" w:eastAsia="en-GB"/>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tc>
      </w:tr>
    </w:tbl>
    <w:tbl>
      <w:tblPr>
        <w:tblpPr w:leftFromText="180" w:rightFromText="180" w:vertAnchor="text" w:horzAnchor="margin" w:tblpY="233"/>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0"/>
      </w:tblGrid>
      <w:tr w:rsidR="004F7652" w:rsidRPr="003A15F2" w14:paraId="790F35E8" w14:textId="77777777" w:rsidTr="004F7652">
        <w:tc>
          <w:tcPr>
            <w:tcW w:w="10060" w:type="dxa"/>
            <w:tcBorders>
              <w:top w:val="single" w:sz="4" w:space="0" w:color="auto"/>
              <w:left w:val="single" w:sz="4" w:space="0" w:color="auto"/>
              <w:bottom w:val="single" w:sz="4" w:space="0" w:color="auto"/>
              <w:right w:val="single" w:sz="4" w:space="0" w:color="auto"/>
            </w:tcBorders>
            <w:shd w:val="pct10" w:color="auto" w:fill="auto"/>
            <w:hideMark/>
          </w:tcPr>
          <w:p w14:paraId="5FBECA27" w14:textId="77777777" w:rsidR="004F7652" w:rsidRPr="00DE77E3" w:rsidRDefault="004F7652" w:rsidP="004F7652">
            <w:pPr>
              <w:spacing w:after="0" w:line="240" w:lineRule="auto"/>
              <w:rPr>
                <w:rFonts w:ascii="Arial" w:eastAsia="Times New Roman" w:hAnsi="Arial" w:cs="Arial"/>
                <w:b/>
                <w:lang w:val="cy-GB" w:eastAsia="en-GB"/>
              </w:rPr>
            </w:pPr>
            <w:r w:rsidRPr="00DE77E3">
              <w:rPr>
                <w:rFonts w:ascii="Arial" w:eastAsia="Times New Roman" w:hAnsi="Arial" w:cs="Arial"/>
                <w:b/>
                <w:lang w:val="cy-GB" w:eastAsia="en-GB"/>
              </w:rPr>
              <w:t xml:space="preserve">Deilliannau Dysgu’r Modwl </w:t>
            </w:r>
          </w:p>
          <w:p w14:paraId="355E2DC9" w14:textId="77777777" w:rsidR="004F7652" w:rsidRPr="00DE77E3" w:rsidRDefault="004F7652" w:rsidP="004F7652">
            <w:pPr>
              <w:spacing w:after="0" w:line="240" w:lineRule="auto"/>
              <w:rPr>
                <w:rFonts w:ascii="Arial" w:eastAsia="Times New Roman" w:hAnsi="Arial" w:cs="Arial"/>
                <w:lang w:val="cy-GB" w:eastAsia="en-GB"/>
              </w:rPr>
            </w:pPr>
            <w:r w:rsidRPr="00DE77E3">
              <w:rPr>
                <w:rFonts w:ascii="Arial" w:eastAsia="Times New Roman" w:hAnsi="Arial" w:cs="Arial"/>
                <w:b/>
                <w:lang w:val="cy-GB" w:eastAsia="en-GB"/>
              </w:rPr>
              <w:lastRenderedPageBreak/>
              <w:t>(o faes llafur y modwl)</w:t>
            </w:r>
          </w:p>
        </w:tc>
      </w:tr>
      <w:tr w:rsidR="004F7652" w:rsidRPr="00DF63DB" w14:paraId="7985A47C" w14:textId="77777777" w:rsidTr="004F7652">
        <w:tc>
          <w:tcPr>
            <w:tcW w:w="10060" w:type="dxa"/>
            <w:tcBorders>
              <w:top w:val="single" w:sz="4" w:space="0" w:color="auto"/>
              <w:left w:val="single" w:sz="4" w:space="0" w:color="auto"/>
              <w:bottom w:val="single" w:sz="4" w:space="0" w:color="auto"/>
              <w:right w:val="single" w:sz="4" w:space="0" w:color="auto"/>
            </w:tcBorders>
          </w:tcPr>
          <w:p w14:paraId="579406D5" w14:textId="77777777" w:rsidR="004F7652" w:rsidRPr="00DE77E3" w:rsidRDefault="004F7652" w:rsidP="004F7652">
            <w:pPr>
              <w:spacing w:after="0" w:line="240" w:lineRule="auto"/>
              <w:rPr>
                <w:rFonts w:ascii="Arial" w:eastAsia="Times New Roman" w:hAnsi="Arial" w:cs="Arial"/>
                <w:lang w:val="cy-GB" w:eastAsia="en-GB"/>
              </w:rPr>
            </w:pPr>
          </w:p>
          <w:p w14:paraId="64D6F577" w14:textId="77777777" w:rsidR="004F7652" w:rsidRPr="00C2693E" w:rsidRDefault="004F7652" w:rsidP="004F7652">
            <w:pPr>
              <w:numPr>
                <w:ilvl w:val="0"/>
                <w:numId w:val="1"/>
              </w:numPr>
              <w:spacing w:after="0" w:line="240" w:lineRule="auto"/>
              <w:rPr>
                <w:rFonts w:ascii="Arial" w:eastAsia="Times New Roman" w:hAnsi="Arial" w:cs="Arial"/>
                <w:lang w:val="cy" w:eastAsia="en-GB"/>
              </w:rPr>
            </w:pPr>
            <w:r w:rsidRPr="00C2693E">
              <w:rPr>
                <w:rFonts w:ascii="Arial" w:eastAsia="Times New Roman" w:hAnsi="Arial" w:cs="Arial"/>
                <w:lang w:val="cy" w:eastAsia="en-GB"/>
              </w:rPr>
              <w:t>Cydnabod a mynegi agweddau sylfaenol ar ymarfer proffesiynol yng nghyd-destun y blynyddoedd cynnar.  Cynnwys gwybodaeth a sgiliau i wella arferion effeithiol sy'n seiliedig ar dystiolaeth.  Mae hyn yn cynnwys datblygu gwaith rhyngasiantaethol a phartneriaethau effeithiol gyda phlant, teuluoedd, cymunedau, gweithwyr proffesiynol a sefydliadau.</w:t>
            </w:r>
          </w:p>
          <w:p w14:paraId="2593B923" w14:textId="77777777" w:rsidR="004F7652" w:rsidRPr="00C2693E" w:rsidRDefault="004F7652" w:rsidP="004F7652">
            <w:pPr>
              <w:numPr>
                <w:ilvl w:val="0"/>
                <w:numId w:val="1"/>
              </w:numPr>
              <w:spacing w:after="0" w:line="240" w:lineRule="auto"/>
              <w:rPr>
                <w:rFonts w:ascii="Arial" w:eastAsia="Times New Roman" w:hAnsi="Arial" w:cs="Arial"/>
                <w:lang w:val="cy" w:eastAsia="en-GB"/>
              </w:rPr>
            </w:pPr>
            <w:r w:rsidRPr="00C2693E">
              <w:rPr>
                <w:rFonts w:ascii="Arial" w:eastAsia="Times New Roman" w:hAnsi="Arial" w:cs="Arial"/>
                <w:lang w:val="cy" w:eastAsia="en-GB"/>
              </w:rPr>
              <w:t xml:space="preserve">Cydnabod arwyddocâd y broses arsylwi a chynllunio wrth ddarparu ymyriadau unigol, gwrthrychol a chynhwysol. Dangos ymwybyddiaeth o'r rhwystrau i ddarparu gwasanaethau unigol a theg.  </w:t>
            </w:r>
          </w:p>
          <w:p w14:paraId="2F324490" w14:textId="77777777" w:rsidR="004F7652" w:rsidRPr="00C2693E" w:rsidRDefault="004F7652" w:rsidP="004F7652">
            <w:pPr>
              <w:numPr>
                <w:ilvl w:val="0"/>
                <w:numId w:val="1"/>
              </w:numPr>
              <w:spacing w:after="0" w:line="240" w:lineRule="auto"/>
              <w:rPr>
                <w:rFonts w:ascii="Arial" w:eastAsia="Times New Roman" w:hAnsi="Arial" w:cs="Arial"/>
                <w:lang w:val="cy" w:eastAsia="en-GB"/>
              </w:rPr>
            </w:pPr>
            <w:r w:rsidRPr="00C2693E">
              <w:rPr>
                <w:rFonts w:ascii="Arial" w:eastAsia="Times New Roman" w:hAnsi="Arial" w:cs="Arial"/>
                <w:lang w:val="cy" w:eastAsia="en-GB"/>
              </w:rPr>
              <w:t>Datblygu a chymathu dealltwriaeth ddamcaniaethol o'r broses fyfyriol a'i pherthnasedd i arfer y blynyddoedd cynnar. Defnyddio gwybodaeth ddamcaniaethol ac ymgorffori arfer adfyfyriol yn eu harfer proffesiynol.</w:t>
            </w:r>
          </w:p>
          <w:p w14:paraId="367D21C7" w14:textId="77777777" w:rsidR="004F7652" w:rsidRPr="00DE77E3" w:rsidRDefault="004F7652" w:rsidP="004F7652">
            <w:pPr>
              <w:spacing w:after="0" w:line="240" w:lineRule="auto"/>
              <w:rPr>
                <w:rFonts w:ascii="Arial" w:eastAsia="Times New Roman" w:hAnsi="Arial" w:cs="Arial"/>
                <w:lang w:val="cy-GB" w:eastAsia="en-GB"/>
              </w:rPr>
            </w:pPr>
          </w:p>
        </w:tc>
      </w:tr>
    </w:tbl>
    <w:p w14:paraId="34D1260E" w14:textId="77777777" w:rsidR="0080051F" w:rsidRPr="00DE77E3" w:rsidRDefault="0080051F" w:rsidP="00DE77E3">
      <w:pPr>
        <w:spacing w:after="0" w:line="240" w:lineRule="auto"/>
        <w:rPr>
          <w:rFonts w:ascii="Arial" w:eastAsia="Times New Roman" w:hAnsi="Arial" w:cs="Arial"/>
          <w:b/>
          <w:sz w:val="20"/>
          <w:szCs w:val="20"/>
          <w:lang w:val="cy-GB" w:eastAsia="en-GB"/>
        </w:rPr>
      </w:pPr>
    </w:p>
    <w:p w14:paraId="2D0BDD87" w14:textId="77777777" w:rsidR="00DE77E3" w:rsidRPr="00DE77E3" w:rsidRDefault="00DE77E3" w:rsidP="00DE77E3">
      <w:pPr>
        <w:spacing w:after="0" w:line="240" w:lineRule="auto"/>
        <w:rPr>
          <w:rFonts w:ascii="Arial" w:eastAsia="Times New Roman" w:hAnsi="Arial" w:cs="Arial"/>
          <w:b/>
          <w:sz w:val="20"/>
          <w:szCs w:val="20"/>
          <w:lang w:val="cy-GB"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DE77E3" w:rsidRPr="00DE77E3" w14:paraId="5DD35041" w14:textId="77777777" w:rsidTr="00DE77E3">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3B3E3DBD" w14:textId="77777777" w:rsidR="00DE77E3" w:rsidRPr="00DE77E3" w:rsidRDefault="00DE77E3" w:rsidP="00DE77E3">
            <w:pPr>
              <w:spacing w:after="0" w:line="240" w:lineRule="auto"/>
              <w:jc w:val="center"/>
              <w:rPr>
                <w:rFonts w:ascii="Arial" w:eastAsia="Times New Roman" w:hAnsi="Arial" w:cs="Arial"/>
                <w:b/>
                <w:sz w:val="40"/>
                <w:szCs w:val="40"/>
                <w:lang w:eastAsia="en-GB"/>
              </w:rPr>
            </w:pPr>
            <w:r w:rsidRPr="00DE77E3">
              <w:rPr>
                <w:rFonts w:ascii="Arial" w:eastAsia="Times New Roman" w:hAnsi="Arial" w:cs="Arial"/>
                <w:sz w:val="32"/>
                <w:szCs w:val="20"/>
                <w:lang w:val="cy-GB" w:eastAsia="en-GB"/>
              </w:rPr>
              <w:br w:type="page"/>
            </w:r>
            <w:r w:rsidRPr="00DE77E3">
              <w:rPr>
                <w:rFonts w:ascii="Arial" w:eastAsia="Times New Roman" w:hAnsi="Arial" w:cs="Arial"/>
                <w:b/>
                <w:sz w:val="40"/>
                <w:szCs w:val="40"/>
                <w:lang w:val="cy-GB" w:eastAsia="en-GB"/>
              </w:rPr>
              <w:t>DISGRIFIAD O’R DASG</w:t>
            </w:r>
          </w:p>
        </w:tc>
      </w:tr>
      <w:tr w:rsidR="00DE77E3" w:rsidRPr="00C04BD7" w14:paraId="40704A28" w14:textId="77777777" w:rsidTr="00DE77E3">
        <w:tc>
          <w:tcPr>
            <w:tcW w:w="9781" w:type="dxa"/>
            <w:tcBorders>
              <w:top w:val="single" w:sz="4" w:space="0" w:color="auto"/>
              <w:left w:val="single" w:sz="4" w:space="0" w:color="auto"/>
              <w:bottom w:val="single" w:sz="4" w:space="0" w:color="auto"/>
              <w:right w:val="single" w:sz="4" w:space="0" w:color="auto"/>
            </w:tcBorders>
            <w:shd w:val="clear" w:color="auto" w:fill="FFFFFF" w:themeFill="background1"/>
          </w:tcPr>
          <w:p w14:paraId="48342372" w14:textId="77777777" w:rsidR="00DE77E3" w:rsidRDefault="00DE77E3" w:rsidP="004F7652">
            <w:pPr>
              <w:spacing w:after="0" w:line="240" w:lineRule="auto"/>
              <w:rPr>
                <w:rFonts w:ascii="Arial" w:eastAsia="Times New Roman" w:hAnsi="Arial" w:cs="Arial"/>
                <w:sz w:val="32"/>
                <w:szCs w:val="20"/>
                <w:lang w:val="cy-GB" w:eastAsia="en-GB"/>
              </w:rPr>
            </w:pPr>
          </w:p>
          <w:p w14:paraId="11DF0552" w14:textId="1321F0DC" w:rsidR="00C44AE4" w:rsidRPr="00C44AE4" w:rsidRDefault="00C44AE4" w:rsidP="00936139">
            <w:pPr>
              <w:rPr>
                <w:rFonts w:cs="Arial"/>
                <w:bCs/>
                <w:sz w:val="28"/>
                <w:szCs w:val="28"/>
                <w:lang w:val="cy-GB"/>
              </w:rPr>
            </w:pPr>
            <w:r w:rsidRPr="00C44AE4">
              <w:rPr>
                <w:rFonts w:cs="Arial"/>
                <w:bCs/>
                <w:sz w:val="28"/>
                <w:szCs w:val="28"/>
                <w:lang w:val="cy-GB"/>
              </w:rPr>
              <w:t xml:space="preserve">Cynlluniwch lawlyfr i weithwyr allweddol mewn lleoliadau blynyddoedd cynnar i hyrwyddo’u dealltwriaeth o bwysigrwydd cyfathrebu effeithiol ar gyfer dysgu a datblygiad plant ifanc yn ystod pwyntiau trosglwyddo. </w:t>
            </w:r>
          </w:p>
          <w:p w14:paraId="33DBE113" w14:textId="77777777" w:rsidR="00C44AE4" w:rsidRPr="00C44AE4" w:rsidRDefault="00C44AE4" w:rsidP="00936139">
            <w:pPr>
              <w:rPr>
                <w:rFonts w:cs="Arial"/>
                <w:bCs/>
                <w:sz w:val="28"/>
                <w:szCs w:val="28"/>
                <w:lang w:val="cy-GB"/>
              </w:rPr>
            </w:pPr>
            <w:r w:rsidRPr="00C44AE4">
              <w:rPr>
                <w:rFonts w:cs="Arial"/>
                <w:bCs/>
                <w:sz w:val="28"/>
                <w:szCs w:val="28"/>
                <w:lang w:val="cy-GB"/>
              </w:rPr>
              <w:t xml:space="preserve">Dylai’r llawlyfr fod ar ffurf dogfen gyfeiriol ddefnyddiol a fydd yn hwyluso’r gwaith o osod arfer seiliedig ar waith ar seiliau damcaniaethol.    Felly dylai’r ddogfen gael ei seilio ar dystiolaeth gyda chyfeiriadau at dystiolaeth ymchwil cyfredol.   Dylai’r dystiolaeth hon gael ei chymhwyso o fewn y llawlyfr mewn modd ymarferol er mwyn galluogi i weithwyr allweddol ddarparu arfer gorau wrth weithio gyda phlant ifanc sy’n profi cyfnodau trosglwyddo.  </w:t>
            </w:r>
          </w:p>
          <w:p w14:paraId="155657EB" w14:textId="77777777" w:rsidR="00C44AE4" w:rsidRPr="00C44AE4" w:rsidRDefault="00C44AE4" w:rsidP="00C44AE4">
            <w:pPr>
              <w:ind w:left="720"/>
              <w:rPr>
                <w:rFonts w:cs="Arial"/>
                <w:b/>
                <w:sz w:val="28"/>
                <w:szCs w:val="28"/>
                <w:lang w:val="cy-GB"/>
              </w:rPr>
            </w:pPr>
          </w:p>
          <w:p w14:paraId="2C7786D3" w14:textId="77777777" w:rsidR="00C44AE4" w:rsidRPr="00936139" w:rsidRDefault="00C44AE4" w:rsidP="00936139">
            <w:pPr>
              <w:rPr>
                <w:rFonts w:cs="Arial"/>
                <w:bCs/>
                <w:sz w:val="28"/>
                <w:szCs w:val="28"/>
                <w:lang w:val="cy-GB"/>
              </w:rPr>
            </w:pPr>
            <w:r w:rsidRPr="00936139">
              <w:rPr>
                <w:rFonts w:cs="Arial"/>
                <w:bCs/>
                <w:sz w:val="28"/>
                <w:szCs w:val="28"/>
                <w:lang w:val="cy-GB"/>
              </w:rPr>
              <w:t xml:space="preserve">Dylai'r llawlyfr gynnwys y canlynol: </w:t>
            </w:r>
          </w:p>
          <w:p w14:paraId="007C05D4" w14:textId="77777777" w:rsidR="00C44AE4" w:rsidRPr="00936139" w:rsidRDefault="00C44AE4" w:rsidP="00936139">
            <w:pPr>
              <w:rPr>
                <w:rFonts w:cs="Arial"/>
                <w:bCs/>
                <w:sz w:val="28"/>
                <w:szCs w:val="28"/>
                <w:lang w:val="cy-GB"/>
              </w:rPr>
            </w:pPr>
            <w:r w:rsidRPr="00936139">
              <w:rPr>
                <w:rFonts w:cs="Arial"/>
                <w:bCs/>
                <w:sz w:val="28"/>
                <w:szCs w:val="28"/>
                <w:lang w:val="cy-GB"/>
              </w:rPr>
              <w:t xml:space="preserve">Cyflwyniad i’r deilliannau penodol ar gyfer grŵp oed y plant </w:t>
            </w:r>
          </w:p>
          <w:p w14:paraId="30F839D5" w14:textId="77777777" w:rsidR="00C44AE4" w:rsidRPr="00936139" w:rsidRDefault="00C44AE4" w:rsidP="00936139">
            <w:pPr>
              <w:rPr>
                <w:rFonts w:cs="Arial"/>
                <w:bCs/>
                <w:sz w:val="28"/>
                <w:szCs w:val="28"/>
                <w:lang w:val="cy-GB"/>
              </w:rPr>
            </w:pPr>
            <w:r w:rsidRPr="00936139">
              <w:rPr>
                <w:rFonts w:cs="Arial"/>
                <w:bCs/>
                <w:sz w:val="28"/>
                <w:szCs w:val="28"/>
                <w:lang w:val="cy-GB"/>
              </w:rPr>
              <w:t xml:space="preserve">Sut dylid ei ddefnyddio’n ymarferol, rhesymwaith dros y llawlyfr </w:t>
            </w:r>
          </w:p>
          <w:p w14:paraId="3DCF737A" w14:textId="77777777" w:rsidR="00C44AE4" w:rsidRPr="00936139" w:rsidRDefault="00C44AE4" w:rsidP="00936139">
            <w:pPr>
              <w:rPr>
                <w:rFonts w:cs="Arial"/>
                <w:bCs/>
                <w:sz w:val="28"/>
                <w:szCs w:val="28"/>
                <w:lang w:val="cy-GB"/>
              </w:rPr>
            </w:pPr>
            <w:r w:rsidRPr="00936139">
              <w:rPr>
                <w:rFonts w:cs="Arial"/>
                <w:bCs/>
                <w:sz w:val="28"/>
                <w:szCs w:val="28"/>
                <w:lang w:val="cy-GB"/>
              </w:rPr>
              <w:t>Tudalen gynnwys</w:t>
            </w:r>
          </w:p>
          <w:p w14:paraId="5A8DDF28" w14:textId="77777777" w:rsidR="00C44AE4" w:rsidRPr="00936139" w:rsidRDefault="00C44AE4" w:rsidP="00936139">
            <w:pPr>
              <w:rPr>
                <w:rFonts w:cs="Arial"/>
                <w:bCs/>
                <w:sz w:val="28"/>
                <w:szCs w:val="28"/>
                <w:lang w:val="cy-GB"/>
              </w:rPr>
            </w:pPr>
            <w:r w:rsidRPr="00936139">
              <w:rPr>
                <w:rFonts w:cs="Arial"/>
                <w:bCs/>
                <w:sz w:val="28"/>
                <w:szCs w:val="28"/>
                <w:lang w:val="cy-GB"/>
              </w:rPr>
              <w:t xml:space="preserve">Rôl yr oedolyn </w:t>
            </w:r>
          </w:p>
          <w:p w14:paraId="0FB6DCCC" w14:textId="77777777" w:rsidR="00C44AE4" w:rsidRPr="00936139" w:rsidRDefault="00C44AE4" w:rsidP="00936139">
            <w:pPr>
              <w:rPr>
                <w:rFonts w:cs="Arial"/>
                <w:bCs/>
                <w:sz w:val="28"/>
                <w:szCs w:val="28"/>
                <w:lang w:val="cy-GB"/>
              </w:rPr>
            </w:pPr>
            <w:r w:rsidRPr="00936139">
              <w:rPr>
                <w:rFonts w:cs="Arial"/>
                <w:bCs/>
                <w:sz w:val="28"/>
                <w:szCs w:val="28"/>
                <w:lang w:val="cy-GB"/>
              </w:rPr>
              <w:t>Anghenion y plentyn</w:t>
            </w:r>
          </w:p>
          <w:p w14:paraId="75413AB9" w14:textId="77777777" w:rsidR="00C44AE4" w:rsidRPr="00936139" w:rsidRDefault="00C44AE4" w:rsidP="00936139">
            <w:pPr>
              <w:rPr>
                <w:rFonts w:cs="Arial"/>
                <w:bCs/>
                <w:sz w:val="28"/>
                <w:szCs w:val="28"/>
                <w:lang w:val="cy-GB"/>
              </w:rPr>
            </w:pPr>
            <w:r w:rsidRPr="00936139">
              <w:rPr>
                <w:rFonts w:cs="Arial"/>
                <w:bCs/>
                <w:sz w:val="28"/>
                <w:szCs w:val="28"/>
                <w:lang w:val="cy-GB"/>
              </w:rPr>
              <w:t>Partneriaethau</w:t>
            </w:r>
          </w:p>
          <w:p w14:paraId="6276C962" w14:textId="77777777" w:rsidR="00C44AE4" w:rsidRPr="00936139" w:rsidRDefault="00C44AE4" w:rsidP="00936139">
            <w:pPr>
              <w:rPr>
                <w:rFonts w:cs="Arial"/>
                <w:bCs/>
                <w:sz w:val="28"/>
                <w:szCs w:val="28"/>
                <w:lang w:val="cy-GB"/>
              </w:rPr>
            </w:pPr>
            <w:r w:rsidRPr="00936139">
              <w:rPr>
                <w:rFonts w:cs="Arial"/>
                <w:bCs/>
                <w:sz w:val="28"/>
                <w:szCs w:val="28"/>
                <w:lang w:val="cy-GB"/>
              </w:rPr>
              <w:t xml:space="preserve">Ymyriadau </w:t>
            </w:r>
          </w:p>
          <w:p w14:paraId="0218B050" w14:textId="77777777" w:rsidR="00C44AE4" w:rsidRPr="00936139" w:rsidRDefault="00C44AE4" w:rsidP="00936139">
            <w:pPr>
              <w:rPr>
                <w:rFonts w:cs="Arial"/>
                <w:bCs/>
                <w:sz w:val="28"/>
                <w:szCs w:val="28"/>
                <w:lang w:val="cy-GB"/>
              </w:rPr>
            </w:pPr>
            <w:r w:rsidRPr="00936139">
              <w:rPr>
                <w:rFonts w:cs="Arial"/>
                <w:bCs/>
                <w:sz w:val="28"/>
                <w:szCs w:val="28"/>
                <w:lang w:val="cy-GB"/>
              </w:rPr>
              <w:t>Deilliannau arfaethedig</w:t>
            </w:r>
          </w:p>
          <w:p w14:paraId="08309C45" w14:textId="77777777" w:rsidR="00C44AE4" w:rsidRPr="00936139" w:rsidRDefault="00C44AE4" w:rsidP="00936139">
            <w:pPr>
              <w:rPr>
                <w:rFonts w:cs="Arial"/>
                <w:bCs/>
                <w:sz w:val="28"/>
                <w:szCs w:val="28"/>
                <w:lang w:val="cy-GB"/>
              </w:rPr>
            </w:pPr>
            <w:r w:rsidRPr="00936139">
              <w:rPr>
                <w:rFonts w:cs="Arial"/>
                <w:bCs/>
                <w:sz w:val="28"/>
                <w:szCs w:val="28"/>
                <w:lang w:val="cy-GB"/>
              </w:rPr>
              <w:t>Rhestr gyfeiriadau</w:t>
            </w:r>
          </w:p>
          <w:p w14:paraId="4BE7C72E" w14:textId="77777777" w:rsidR="00C44AE4" w:rsidRPr="00C44AE4" w:rsidRDefault="00C44AE4" w:rsidP="00C44AE4">
            <w:pPr>
              <w:ind w:left="720"/>
              <w:rPr>
                <w:rFonts w:cs="Arial"/>
                <w:b/>
                <w:sz w:val="28"/>
                <w:szCs w:val="28"/>
                <w:lang w:val="cy-GB"/>
              </w:rPr>
            </w:pPr>
          </w:p>
          <w:p w14:paraId="5DB60C93" w14:textId="0E507519" w:rsidR="00C44AE4" w:rsidRPr="00936139" w:rsidRDefault="00936139" w:rsidP="00936139">
            <w:pPr>
              <w:rPr>
                <w:rFonts w:cs="Arial"/>
                <w:bCs/>
                <w:sz w:val="28"/>
                <w:szCs w:val="28"/>
                <w:lang w:val="cy-GB"/>
              </w:rPr>
            </w:pPr>
            <w:r w:rsidRPr="00936139">
              <w:rPr>
                <w:rFonts w:cs="Arial"/>
                <w:bCs/>
                <w:sz w:val="28"/>
                <w:szCs w:val="28"/>
                <w:lang w:val="cy-GB"/>
              </w:rPr>
              <w:lastRenderedPageBreak/>
              <w:t>D</w:t>
            </w:r>
            <w:r w:rsidR="00C44AE4" w:rsidRPr="00936139">
              <w:rPr>
                <w:rFonts w:cs="Arial"/>
                <w:bCs/>
                <w:sz w:val="28"/>
                <w:szCs w:val="28"/>
                <w:lang w:val="cy-GB"/>
              </w:rPr>
              <w:t xml:space="preserve">ylid pwysleisio themâu allweddol cyfathrebu, partneriaeth a dysgu gan blant a’u datblygiad, yn cynnwys pwysigrwydd chwarae yn y cyfnodau heriol hyn.   </w:t>
            </w:r>
          </w:p>
          <w:p w14:paraId="2C0D439D" w14:textId="77777777" w:rsidR="00C44AE4" w:rsidRPr="00C44AE4" w:rsidRDefault="00C44AE4" w:rsidP="00C44AE4">
            <w:pPr>
              <w:ind w:left="720"/>
              <w:rPr>
                <w:rFonts w:cs="Arial"/>
                <w:sz w:val="28"/>
                <w:szCs w:val="28"/>
                <w:lang w:val="cy-GB"/>
              </w:rPr>
            </w:pPr>
          </w:p>
          <w:p w14:paraId="13E79A35" w14:textId="77777777" w:rsidR="00C44AE4" w:rsidRPr="009123A7" w:rsidRDefault="00C44AE4" w:rsidP="00035AAE">
            <w:pPr>
              <w:rPr>
                <w:rFonts w:cs="Arial"/>
                <w:sz w:val="28"/>
                <w:szCs w:val="28"/>
              </w:rPr>
            </w:pPr>
            <w:r w:rsidRPr="009123A7">
              <w:rPr>
                <w:rStyle w:val="shorttext"/>
                <w:sz w:val="28"/>
                <w:szCs w:val="28"/>
                <w:lang w:val="cy-GB"/>
              </w:rPr>
              <w:t xml:space="preserve">Geiriau </w:t>
            </w:r>
            <w:r w:rsidRPr="009123A7">
              <w:rPr>
                <w:rFonts w:cs="Arial"/>
                <w:sz w:val="28"/>
                <w:szCs w:val="28"/>
              </w:rPr>
              <w:t xml:space="preserve">3000. </w:t>
            </w:r>
          </w:p>
          <w:p w14:paraId="3098EFE9" w14:textId="77777777" w:rsidR="00DE77E3" w:rsidRPr="00193280" w:rsidRDefault="00DE77E3" w:rsidP="004F7652">
            <w:pPr>
              <w:spacing w:after="0" w:line="240" w:lineRule="auto"/>
              <w:rPr>
                <w:rFonts w:ascii="Arial" w:eastAsia="Times New Roman" w:hAnsi="Arial" w:cs="Arial"/>
                <w:sz w:val="32"/>
                <w:szCs w:val="20"/>
                <w:lang w:val="pt-PT" w:eastAsia="en-GB"/>
              </w:rPr>
            </w:pPr>
          </w:p>
          <w:p w14:paraId="4FA678AC" w14:textId="0C135492" w:rsidR="00DE77E3" w:rsidRPr="00DE77E3" w:rsidRDefault="00DE77E3" w:rsidP="004F7652">
            <w:pPr>
              <w:spacing w:after="0" w:line="240" w:lineRule="auto"/>
              <w:rPr>
                <w:rFonts w:ascii="Arial" w:eastAsia="Times New Roman" w:hAnsi="Arial" w:cs="Arial"/>
                <w:sz w:val="32"/>
                <w:szCs w:val="20"/>
                <w:lang w:val="cy-GB" w:eastAsia="en-GB"/>
              </w:rPr>
            </w:pPr>
          </w:p>
        </w:tc>
      </w:tr>
    </w:tbl>
    <w:p w14:paraId="065B9AFA" w14:textId="21282F03" w:rsidR="00DE77E3" w:rsidRDefault="00DE77E3" w:rsidP="00DE77E3">
      <w:pPr>
        <w:spacing w:after="0" w:line="240" w:lineRule="auto"/>
        <w:jc w:val="both"/>
        <w:rPr>
          <w:rFonts w:ascii="Arial" w:eastAsia="Times New Roman" w:hAnsi="Arial" w:cs="Arial"/>
          <w:lang w:val="pt-PT" w:eastAsia="en-GB"/>
        </w:rPr>
      </w:pPr>
    </w:p>
    <w:p w14:paraId="1DA045A2" w14:textId="77777777" w:rsidR="0010682D" w:rsidRPr="00193280" w:rsidRDefault="0010682D" w:rsidP="00DE77E3">
      <w:pPr>
        <w:spacing w:after="0" w:line="240" w:lineRule="auto"/>
        <w:jc w:val="both"/>
        <w:rPr>
          <w:rFonts w:ascii="Arial" w:eastAsia="Times New Roman" w:hAnsi="Arial" w:cs="Arial"/>
          <w:lang w:val="pt-PT" w:eastAsia="en-GB"/>
        </w:rPr>
      </w:pPr>
    </w:p>
    <w:p w14:paraId="03550F56" w14:textId="77777777" w:rsidR="00DE77E3" w:rsidRPr="00193280" w:rsidRDefault="00DE77E3" w:rsidP="00DE77E3">
      <w:pPr>
        <w:spacing w:after="0" w:line="240" w:lineRule="auto"/>
        <w:jc w:val="both"/>
        <w:rPr>
          <w:rFonts w:ascii="Arial" w:eastAsia="Times New Roman" w:hAnsi="Arial" w:cs="Arial"/>
          <w:lang w:val="pt-PT"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E77E3" w:rsidRPr="003A15F2" w14:paraId="5CAA5176" w14:textId="77777777" w:rsidTr="00DE77E3">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14:paraId="713A17A7" w14:textId="77777777" w:rsidR="00DE77E3" w:rsidRPr="003A43EC" w:rsidRDefault="00DE77E3" w:rsidP="00DE77E3">
            <w:pPr>
              <w:spacing w:after="0" w:line="240" w:lineRule="auto"/>
              <w:jc w:val="center"/>
              <w:rPr>
                <w:rFonts w:ascii="Arial" w:eastAsia="Times New Roman" w:hAnsi="Arial" w:cs="Arial"/>
                <w:b/>
                <w:caps/>
                <w:sz w:val="40"/>
                <w:szCs w:val="20"/>
                <w:lang w:val="pt-PT" w:eastAsia="en-GB"/>
              </w:rPr>
            </w:pPr>
            <w:r w:rsidRPr="00DE77E3">
              <w:rPr>
                <w:rFonts w:ascii="Arial" w:eastAsia="Times New Roman" w:hAnsi="Arial" w:cs="Arial"/>
                <w:b/>
                <w:caps/>
                <w:sz w:val="40"/>
                <w:szCs w:val="20"/>
                <w:lang w:val="cy-GB" w:eastAsia="en-GB"/>
              </w:rPr>
              <w:t>CANLLAWIAU I FYFYRWYR WRTH GWBLHAU TASGAU</w:t>
            </w:r>
          </w:p>
        </w:tc>
      </w:tr>
    </w:tbl>
    <w:p w14:paraId="0D040D16" w14:textId="77777777" w:rsidR="00DE77E3" w:rsidRPr="003A43EC" w:rsidRDefault="00DE77E3" w:rsidP="00DE77E3">
      <w:pPr>
        <w:spacing w:after="0" w:line="240" w:lineRule="auto"/>
        <w:jc w:val="both"/>
        <w:rPr>
          <w:rFonts w:ascii="Arial" w:eastAsia="Times New Roman" w:hAnsi="Arial" w:cs="Arial"/>
          <w:lang w:val="pt-PT" w:eastAsia="en-GB"/>
        </w:rPr>
      </w:pPr>
    </w:p>
    <w:p w14:paraId="6F76CA13" w14:textId="77777777" w:rsidR="00DE77E3" w:rsidRPr="003A43EC" w:rsidRDefault="00DE77E3" w:rsidP="00DE77E3">
      <w:pPr>
        <w:spacing w:after="0" w:line="240" w:lineRule="auto"/>
        <w:jc w:val="both"/>
        <w:rPr>
          <w:rFonts w:ascii="Arial" w:eastAsia="Times New Roman" w:hAnsi="Arial" w:cs="Arial"/>
          <w:b/>
          <w:lang w:val="pt-PT" w:eastAsia="en-GB"/>
        </w:rPr>
      </w:pPr>
      <w:r w:rsidRPr="00DE77E3">
        <w:rPr>
          <w:rFonts w:ascii="Arial" w:eastAsia="Times New Roman" w:hAnsi="Arial" w:cs="Arial"/>
          <w:b/>
          <w:lang w:val="cy-GB" w:eastAsia="en-GB"/>
        </w:rPr>
        <w:t>SYLWER: Mae’r canllawiau a nodir isod yn gysylltiedig â’r pum maen prawf asesu generig drosodd.</w:t>
      </w:r>
    </w:p>
    <w:p w14:paraId="3B3326E0" w14:textId="77777777" w:rsidR="00DE77E3" w:rsidRPr="003A43EC" w:rsidRDefault="00DE77E3" w:rsidP="00DE77E3">
      <w:pPr>
        <w:spacing w:after="0" w:line="240" w:lineRule="auto"/>
        <w:jc w:val="both"/>
        <w:rPr>
          <w:rFonts w:ascii="Arial" w:eastAsia="Times New Roman" w:hAnsi="Arial" w:cs="Arial"/>
          <w:b/>
          <w:lang w:val="pt-PT" w:eastAsia="en-GB"/>
        </w:rPr>
      </w:pPr>
    </w:p>
    <w:p w14:paraId="34672F79" w14:textId="77777777" w:rsidR="00DE77E3" w:rsidRPr="00DE77E3" w:rsidRDefault="00DE77E3" w:rsidP="00DE77E3">
      <w:pPr>
        <w:numPr>
          <w:ilvl w:val="0"/>
          <w:numId w:val="3"/>
        </w:numPr>
        <w:spacing w:after="0" w:line="240" w:lineRule="auto"/>
        <w:jc w:val="both"/>
        <w:rPr>
          <w:rFonts w:ascii="Arial" w:eastAsia="Times New Roman" w:hAnsi="Arial" w:cs="Arial"/>
          <w:b/>
          <w:lang w:eastAsia="en-GB"/>
        </w:rPr>
      </w:pPr>
      <w:r w:rsidRPr="00DE77E3">
        <w:rPr>
          <w:rFonts w:ascii="Arial" w:eastAsia="Times New Roman" w:hAnsi="Arial" w:cs="Arial"/>
          <w:b/>
          <w:lang w:val="cy-GB" w:eastAsia="en-GB"/>
        </w:rPr>
        <w:t>Sgiliau Ymgysylltu â Llenyddiaeth</w:t>
      </w:r>
    </w:p>
    <w:p w14:paraId="10789765" w14:textId="3E9EBDDB" w:rsidR="00DE77E3" w:rsidRPr="003A7E51" w:rsidRDefault="00DE77E3" w:rsidP="003A7E51">
      <w:pPr>
        <w:spacing w:after="0" w:line="240" w:lineRule="auto"/>
        <w:jc w:val="both"/>
        <w:rPr>
          <w:rFonts w:ascii="Arial" w:eastAsia="Times New Roman" w:hAnsi="Arial" w:cs="Arial"/>
          <w:lang w:eastAsia="en-GB"/>
        </w:rPr>
      </w:pPr>
      <w:r w:rsidRPr="00DE77E3">
        <w:rPr>
          <w:rFonts w:ascii="Arial" w:eastAsia="Times New Roman" w:hAnsi="Arial" w:cs="Arial"/>
          <w:lang w:val="cy-GB" w:eastAsia="en-GB"/>
        </w:rPr>
        <w:t xml:space="preserve">Mae’n rhaid i’ch gwaith gael ei lywio a’i gefnogi gan ddeunydd ysgolheigaidd sy’n </w:t>
      </w:r>
      <w:r w:rsidRPr="00DE77E3">
        <w:rPr>
          <w:rFonts w:ascii="Arial" w:eastAsia="Times New Roman" w:hAnsi="Arial" w:cs="Arial"/>
          <w:i/>
          <w:lang w:val="cy-GB" w:eastAsia="en-GB"/>
        </w:rPr>
        <w:t>berthnasol</w:t>
      </w:r>
      <w:r w:rsidRPr="00DE77E3">
        <w:rPr>
          <w:rFonts w:ascii="Arial" w:eastAsia="Times New Roman" w:hAnsi="Arial" w:cs="Arial"/>
          <w:lang w:val="cy-GB" w:eastAsia="en-GB"/>
        </w:rPr>
        <w:t xml:space="preserve"> i’r dasg/tasgau a osodwyd ac sy’n </w:t>
      </w:r>
      <w:r w:rsidRPr="00DE77E3">
        <w:rPr>
          <w:rFonts w:ascii="Arial" w:eastAsia="Times New Roman" w:hAnsi="Arial" w:cs="Arial"/>
          <w:i/>
          <w:lang w:val="cy-GB" w:eastAsia="en-GB"/>
        </w:rPr>
        <w:t>canolbwyntio</w:t>
      </w:r>
      <w:r w:rsidRPr="00DE77E3">
        <w:rPr>
          <w:rFonts w:ascii="Arial" w:eastAsia="Times New Roman" w:hAnsi="Arial" w:cs="Arial"/>
          <w:lang w:val="cy-GB" w:eastAsia="en-GB"/>
        </w:rPr>
        <w:t xml:space="preserve"> arni/arnynt.</w:t>
      </w:r>
      <w:r w:rsidRPr="00DE77E3">
        <w:rPr>
          <w:rFonts w:ascii="Arial" w:eastAsia="Times New Roman" w:hAnsi="Arial" w:cs="Arial"/>
          <w:lang w:eastAsia="en-GB"/>
        </w:rPr>
        <w:t xml:space="preserve">    </w:t>
      </w:r>
      <w:r w:rsidRPr="00DE77E3">
        <w:rPr>
          <w:rFonts w:ascii="Arial" w:eastAsia="Times New Roman" w:hAnsi="Arial" w:cs="Arial"/>
          <w:lang w:val="cy-GB" w:eastAsia="en-GB"/>
        </w:rPr>
        <w:t xml:space="preserve">Dylech ddarparu tystiolaeth i ddangos eich bod wedi cael mynediad at </w:t>
      </w:r>
      <w:r w:rsidRPr="00DE77E3">
        <w:rPr>
          <w:rFonts w:ascii="Arial" w:eastAsia="Times New Roman" w:hAnsi="Arial" w:cs="Arial"/>
          <w:i/>
          <w:lang w:val="cy-GB" w:eastAsia="en-GB"/>
        </w:rPr>
        <w:t>ystod</w:t>
      </w:r>
      <w:r w:rsidRPr="00DE77E3">
        <w:rPr>
          <w:rFonts w:ascii="Arial" w:eastAsia="Times New Roman" w:hAnsi="Arial" w:cs="Arial"/>
          <w:lang w:val="cy-GB" w:eastAsia="en-GB"/>
        </w:rPr>
        <w:t xml:space="preserve"> briodol o ffynonellau, a allai fod yn academaidd, yn llywodraethol a diwydiannol; gall y ffynonellau hyn gynnwys erthyglau cyfnodolion academaidd, gwerslyfrau, erthyglau newyddion cyfredol, dogfennau sefydliadol a gwefannau. </w:t>
      </w:r>
      <w:r w:rsidRPr="00DE77E3">
        <w:rPr>
          <w:rFonts w:ascii="Arial" w:eastAsia="Times New Roman" w:hAnsi="Arial" w:cs="Arial"/>
          <w:lang w:eastAsia="en-GB"/>
        </w:rPr>
        <w:t xml:space="preserve">  </w:t>
      </w:r>
      <w:r w:rsidRPr="00DE77E3">
        <w:rPr>
          <w:rFonts w:ascii="Arial" w:eastAsia="Times New Roman" w:hAnsi="Arial" w:cs="Arial"/>
          <w:lang w:val="cy-GB" w:eastAsia="en-GB"/>
        </w:rPr>
        <w:t xml:space="preserve">Dylech ystyried </w:t>
      </w:r>
      <w:r w:rsidRPr="00DE77E3">
        <w:rPr>
          <w:rFonts w:ascii="Arial" w:eastAsia="Times New Roman" w:hAnsi="Arial" w:cs="Arial"/>
          <w:i/>
          <w:lang w:val="cy-GB" w:eastAsia="en-GB"/>
        </w:rPr>
        <w:t>hygrededd</w:t>
      </w:r>
      <w:r w:rsidRPr="00DE77E3">
        <w:rPr>
          <w:rFonts w:ascii="Arial" w:eastAsia="Times New Roman" w:hAnsi="Arial" w:cs="Arial"/>
          <w:lang w:val="cy-GB" w:eastAsia="en-GB"/>
        </w:rPr>
        <w:t xml:space="preserve"> eich ffynonellau; fel arfer mae cyfnodolion academaidd yn ffynonellau credadwy iawn, ond mae’n rhaid ystyried/dethol gwefannau’n ofalus iawn a dylid eu defnyddio’n gynnil.</w:t>
      </w:r>
      <w:r w:rsidRPr="00DE77E3">
        <w:rPr>
          <w:rFonts w:ascii="Arial" w:eastAsia="Times New Roman" w:hAnsi="Arial" w:cs="Arial"/>
          <w:lang w:eastAsia="en-GB"/>
        </w:rPr>
        <w:t xml:space="preserve">   </w:t>
      </w:r>
      <w:r w:rsidRPr="00DE77E3">
        <w:rPr>
          <w:rFonts w:ascii="Arial" w:eastAsia="Times New Roman" w:hAnsi="Arial" w:cs="Arial"/>
          <w:lang w:val="cy-GB" w:eastAsia="en-GB"/>
        </w:rPr>
        <w:t xml:space="preserve">Dylai unrhyw ffynhonnell a ddefnyddiwch fod yn gyfredol, a’r rhan fwyaf wedi’u cyhoeddi o fewn y pum mlynedd diwethaf, er y gall darnau arloesol/pwysig o waith yn y maes fod yn hŷn. </w:t>
      </w:r>
      <w:r w:rsidRPr="00DE77E3">
        <w:rPr>
          <w:rFonts w:ascii="Arial" w:eastAsia="Times New Roman" w:hAnsi="Arial" w:cs="Arial"/>
          <w:lang w:eastAsia="en-GB"/>
        </w:rPr>
        <w:t xml:space="preserve">  </w:t>
      </w:r>
      <w:r w:rsidRPr="00DE77E3">
        <w:rPr>
          <w:rFonts w:ascii="Arial" w:eastAsia="Times New Roman" w:hAnsi="Arial" w:cs="Arial"/>
          <w:lang w:val="cy-GB" w:eastAsia="en-GB"/>
        </w:rPr>
        <w:t xml:space="preserve">Rhaid i chi ddarparu </w:t>
      </w:r>
      <w:r w:rsidRPr="00DE77E3">
        <w:rPr>
          <w:rFonts w:ascii="Arial" w:eastAsia="Times New Roman" w:hAnsi="Arial" w:cs="Arial"/>
          <w:i/>
          <w:lang w:val="cy-GB" w:eastAsia="en-GB"/>
        </w:rPr>
        <w:t>tystiolaeth</w:t>
      </w:r>
      <w:r w:rsidRPr="00DE77E3">
        <w:rPr>
          <w:rFonts w:ascii="Arial" w:eastAsia="Times New Roman" w:hAnsi="Arial" w:cs="Arial"/>
          <w:lang w:val="cy-GB" w:eastAsia="en-GB"/>
        </w:rPr>
        <w:t xml:space="preserve"> o’ch ymchwil/gwaith darllen eich hun trwy gydol eich gwaith, gan ddefnyddio system gyfeirnodi addas, yn cynnwys cyfeiriadau yn y testun ym mhrif ran eich gwaith a rhestr gyfeiriadau ar ddiwedd eich gwaith. </w:t>
      </w:r>
    </w:p>
    <w:p w14:paraId="33ADA0D9" w14:textId="77777777" w:rsidR="00DE77E3" w:rsidRPr="00DE77E3" w:rsidRDefault="00DE77E3" w:rsidP="00DE77E3">
      <w:pPr>
        <w:spacing w:after="0" w:line="240" w:lineRule="auto"/>
        <w:jc w:val="both"/>
        <w:rPr>
          <w:rFonts w:ascii="Arial" w:eastAsia="Times New Roman" w:hAnsi="Arial" w:cs="Arial"/>
          <w:lang w:eastAsia="en-GB"/>
        </w:rPr>
      </w:pPr>
    </w:p>
    <w:p w14:paraId="270074C8" w14:textId="77777777" w:rsidR="00DE77E3" w:rsidRPr="00DE77E3" w:rsidRDefault="00DE77E3" w:rsidP="00DE77E3">
      <w:pPr>
        <w:numPr>
          <w:ilvl w:val="0"/>
          <w:numId w:val="3"/>
        </w:numPr>
        <w:spacing w:after="0" w:line="240" w:lineRule="auto"/>
        <w:jc w:val="both"/>
        <w:rPr>
          <w:rFonts w:ascii="Arial" w:eastAsia="Times New Roman" w:hAnsi="Arial" w:cs="Arial"/>
          <w:b/>
          <w:lang w:eastAsia="en-GB"/>
        </w:rPr>
      </w:pPr>
      <w:r w:rsidRPr="00DE77E3">
        <w:rPr>
          <w:rFonts w:ascii="Arial" w:eastAsia="Times New Roman" w:hAnsi="Arial" w:cs="Arial"/>
          <w:b/>
          <w:lang w:val="cy-GB" w:eastAsia="en-GB"/>
        </w:rPr>
        <w:t>Sgiliau Gwybodaeth a Dealltwriaeth</w:t>
      </w:r>
    </w:p>
    <w:p w14:paraId="4090BA32" w14:textId="746958F0" w:rsidR="00DE77E3" w:rsidRPr="003A7E51" w:rsidRDefault="00DE77E3" w:rsidP="003A7E51">
      <w:pPr>
        <w:spacing w:after="0" w:line="240" w:lineRule="auto"/>
        <w:jc w:val="both"/>
        <w:rPr>
          <w:rFonts w:ascii="Arial" w:eastAsia="Times New Roman" w:hAnsi="Arial" w:cs="Arial"/>
          <w:lang w:val="cy-GB" w:eastAsia="en-GB"/>
        </w:rPr>
      </w:pPr>
      <w:r w:rsidRPr="00DE77E3">
        <w:rPr>
          <w:rFonts w:ascii="Arial" w:eastAsia="Times New Roman" w:hAnsi="Arial" w:cs="Arial"/>
          <w:lang w:val="cy-GB" w:eastAsia="en-GB"/>
        </w:rPr>
        <w:t xml:space="preserve">Ar lefel 4, dylech allu arddangos gwybodaeth am y cysyniadau a’r egwyddorion gwaelodol sy'n gysylltiedig â’ch maes/meysydd astudio. </w:t>
      </w:r>
      <w:r w:rsidRPr="00DE77E3">
        <w:rPr>
          <w:rFonts w:ascii="Arial" w:eastAsia="Times New Roman" w:hAnsi="Arial" w:cs="Arial"/>
          <w:lang w:eastAsia="en-GB"/>
        </w:rPr>
        <w:t xml:space="preserve">  </w:t>
      </w:r>
      <w:r w:rsidRPr="00DE77E3">
        <w:rPr>
          <w:rFonts w:ascii="Arial" w:eastAsia="Times New Roman" w:hAnsi="Arial" w:cs="Arial"/>
          <w:lang w:val="cy-GB" w:eastAsia="en-GB"/>
        </w:rPr>
        <w:t xml:space="preserve">Mae </w:t>
      </w:r>
      <w:r w:rsidRPr="00DE77E3">
        <w:rPr>
          <w:rFonts w:ascii="Arial" w:eastAsia="Times New Roman" w:hAnsi="Arial" w:cs="Arial"/>
          <w:i/>
          <w:lang w:val="cy-GB" w:eastAsia="en-GB"/>
        </w:rPr>
        <w:t xml:space="preserve">gwybodaeth </w:t>
      </w:r>
      <w:r w:rsidRPr="00DE77E3">
        <w:rPr>
          <w:rFonts w:ascii="Arial" w:eastAsia="Times New Roman" w:hAnsi="Arial" w:cs="Arial"/>
          <w:lang w:val="cy-GB" w:eastAsia="en-GB"/>
        </w:rPr>
        <w:t>yn ymwneud â’r ffeithiau, y wybodaeth a’r sgiliau rydych wedi’u caffael trwy eich dysgu.</w:t>
      </w:r>
      <w:r w:rsidRPr="00DE77E3">
        <w:rPr>
          <w:rFonts w:ascii="Arial" w:eastAsia="Times New Roman" w:hAnsi="Arial" w:cs="Arial"/>
          <w:lang w:eastAsia="en-GB"/>
        </w:rPr>
        <w:t xml:space="preserve">  </w:t>
      </w:r>
      <w:r w:rsidRPr="00DE77E3">
        <w:rPr>
          <w:rFonts w:ascii="Arial" w:eastAsia="Times New Roman" w:hAnsi="Arial" w:cs="Arial"/>
          <w:lang w:val="cy-GB" w:eastAsia="en-GB"/>
        </w:rPr>
        <w:t xml:space="preserve">Rydych yn arddangos eich </w:t>
      </w:r>
      <w:r w:rsidRPr="00DE77E3">
        <w:rPr>
          <w:rFonts w:ascii="Arial" w:eastAsia="Times New Roman" w:hAnsi="Arial" w:cs="Arial"/>
          <w:i/>
          <w:lang w:val="cy-GB" w:eastAsia="en-GB"/>
        </w:rPr>
        <w:t>dealltwriaeth</w:t>
      </w:r>
      <w:r w:rsidRPr="00DE77E3">
        <w:rPr>
          <w:rFonts w:ascii="Arial" w:eastAsia="Times New Roman" w:hAnsi="Arial" w:cs="Arial"/>
          <w:lang w:val="cy-GB" w:eastAsia="en-GB"/>
        </w:rPr>
        <w:t xml:space="preserve"> trwy ddehongli ystyr y ffeithiau a’r wybodaeth. Golyga hyn fod arnoch angen dethol a chynnwys yn eich gwaith y cysyniadau, y technegau, y modelau, a’r theorïau ac ati sy’n briodol i’r dasg/tasgau a osodwyd.  Dylech allu esbonio’r theorïau, y cysyniadau, ac ati i ddangos eich dealltwriaeth.  Hefyd bydd eich marc/gradd yn amodol ar y </w:t>
      </w:r>
      <w:r w:rsidRPr="00DE77E3">
        <w:rPr>
          <w:rFonts w:ascii="Arial" w:eastAsia="Times New Roman" w:hAnsi="Arial" w:cs="Arial"/>
          <w:i/>
          <w:lang w:val="cy-GB" w:eastAsia="en-GB"/>
        </w:rPr>
        <w:t>graddau</w:t>
      </w:r>
      <w:r w:rsidRPr="00DE77E3">
        <w:rPr>
          <w:rFonts w:ascii="Arial" w:eastAsia="Times New Roman" w:hAnsi="Arial" w:cs="Arial"/>
          <w:lang w:val="cy-GB" w:eastAsia="en-GB"/>
        </w:rPr>
        <w:t xml:space="preserve"> rydych yn arddangos eich gwybodaeth a’ch dealltwriaeth.</w:t>
      </w:r>
      <w:r w:rsidRPr="00DE77E3">
        <w:rPr>
          <w:rFonts w:ascii="Times New Roman" w:eastAsia="Times New Roman" w:hAnsi="Times New Roman" w:cs="Times New Roman"/>
          <w:sz w:val="20"/>
          <w:szCs w:val="20"/>
          <w:lang w:val="cy-GB" w:eastAsia="en-GB"/>
        </w:rPr>
        <w:t xml:space="preserve"> </w:t>
      </w:r>
    </w:p>
    <w:p w14:paraId="46050A97" w14:textId="77777777" w:rsidR="00DE77E3" w:rsidRPr="00DE77E3" w:rsidRDefault="00DE77E3" w:rsidP="00DE77E3">
      <w:pPr>
        <w:spacing w:after="0" w:line="240" w:lineRule="auto"/>
        <w:jc w:val="both"/>
        <w:rPr>
          <w:rFonts w:ascii="Arial" w:eastAsia="Times New Roman" w:hAnsi="Arial" w:cs="Arial"/>
          <w:b/>
          <w:lang w:val="cy-GB" w:eastAsia="en-GB"/>
        </w:rPr>
      </w:pPr>
    </w:p>
    <w:p w14:paraId="4A7412A7" w14:textId="77777777" w:rsidR="00DE77E3" w:rsidRPr="00DE77E3" w:rsidRDefault="00DE77E3" w:rsidP="00DE77E3">
      <w:pPr>
        <w:numPr>
          <w:ilvl w:val="0"/>
          <w:numId w:val="3"/>
        </w:numPr>
        <w:spacing w:after="0" w:line="240" w:lineRule="auto"/>
        <w:jc w:val="both"/>
        <w:rPr>
          <w:rFonts w:ascii="Arial" w:eastAsia="Times New Roman" w:hAnsi="Arial" w:cs="Arial"/>
          <w:b/>
          <w:lang w:eastAsia="en-GB"/>
        </w:rPr>
      </w:pPr>
      <w:r w:rsidRPr="00DE77E3">
        <w:rPr>
          <w:rFonts w:ascii="Arial" w:eastAsia="Times New Roman" w:hAnsi="Arial" w:cs="Arial"/>
          <w:b/>
          <w:lang w:val="cy-GB" w:eastAsia="en-GB"/>
        </w:rPr>
        <w:t>Sgiliau Gwybyddol a Deallusol</w:t>
      </w:r>
    </w:p>
    <w:p w14:paraId="47BA9E93" w14:textId="2C3AA9FA" w:rsidR="00DE77E3" w:rsidRPr="003A7E51" w:rsidRDefault="00DE77E3" w:rsidP="003A7E51">
      <w:pPr>
        <w:spacing w:after="0" w:line="240" w:lineRule="auto"/>
        <w:jc w:val="both"/>
        <w:rPr>
          <w:rFonts w:ascii="Arial" w:eastAsia="Times New Roman" w:hAnsi="Arial" w:cs="Arial"/>
          <w:lang w:val="cy-GB" w:eastAsia="en-GB"/>
        </w:rPr>
      </w:pPr>
      <w:r w:rsidRPr="00DE77E3">
        <w:rPr>
          <w:rFonts w:ascii="Arial" w:eastAsia="Times New Roman" w:hAnsi="Arial" w:cs="Arial"/>
          <w:lang w:val="cy-GB" w:eastAsia="en-GB"/>
        </w:rPr>
        <w:t>Dylech allu cyflwyno, gwerthuso a dehongli data ansoddol a meintiol, er mwyn datblygu llinynnau dadl a ffurfio barn gadarn yn unol â theorïau a chysyniadau sylfaenol eich pwnc/pynciau astudio. Dylech allu gwerthuso addasrwydd gwahanol ddulliau o ddatrys problemau sy’n gysylltiedig â’ch maes/meysydd astudio a/neu waith. Rhaid i’ch gwaith gynnwys tystiolaeth o feddwl rhesymegol, dadansoddol.  Er enghraifft, archwilio a thorri gwybodaeth i lawr yn elfennau, gwneud casgliadau, casglu, cymharu a chyferbynnu gwybodaeth.  Ystyr hyn yw nid disgrifio ‘beth’ yn unig! Ond hefyd cyfiawnhau:  Pam? Sut? Pryd? Pwy? Ble? Ar ba gost? Dylech roi cyfiawnhad dros eich dadleuon a’ch barn gan ddefnyddio tystiolaeth eich bod wedi myfyrio ar syniadau pobl eraill o fewn y maes pwnc a’ch bod yn gallu llunio barn a dadleuon cadarn gan ddefnyddio data a chysyniadau.   Lle bo’n berthnasol, gellir cynnig atebion ac argymhellion amgen.</w:t>
      </w:r>
    </w:p>
    <w:p w14:paraId="5D623854" w14:textId="77777777" w:rsidR="00DE77E3" w:rsidRPr="00DE77E3" w:rsidRDefault="00DE77E3" w:rsidP="00DE77E3">
      <w:pPr>
        <w:spacing w:after="0" w:line="240" w:lineRule="auto"/>
        <w:jc w:val="both"/>
        <w:rPr>
          <w:rFonts w:ascii="Arial" w:eastAsia="Times New Roman" w:hAnsi="Arial" w:cs="Arial"/>
          <w:b/>
          <w:lang w:val="cy-GB" w:eastAsia="en-GB"/>
        </w:rPr>
      </w:pPr>
    </w:p>
    <w:p w14:paraId="1C17E0EF" w14:textId="77777777" w:rsidR="00DE77E3" w:rsidRPr="00DE77E3" w:rsidRDefault="00DE77E3" w:rsidP="00DE77E3">
      <w:pPr>
        <w:numPr>
          <w:ilvl w:val="0"/>
          <w:numId w:val="3"/>
        </w:numPr>
        <w:spacing w:after="0" w:line="240" w:lineRule="auto"/>
        <w:jc w:val="both"/>
        <w:rPr>
          <w:rFonts w:ascii="Arial" w:eastAsia="Times New Roman" w:hAnsi="Arial" w:cs="Arial"/>
          <w:b/>
          <w:lang w:eastAsia="en-GB"/>
        </w:rPr>
      </w:pPr>
      <w:r w:rsidRPr="00DE77E3">
        <w:rPr>
          <w:rFonts w:ascii="Arial" w:eastAsia="Times New Roman" w:hAnsi="Arial" w:cs="Arial"/>
          <w:b/>
          <w:lang w:val="cy-GB" w:eastAsia="en-GB"/>
        </w:rPr>
        <w:t>Sgiliau Ymarferol</w:t>
      </w:r>
    </w:p>
    <w:p w14:paraId="17F2FFE3" w14:textId="19BF0AE4" w:rsidR="00DE77E3" w:rsidRPr="003A7E51" w:rsidRDefault="00DE77E3" w:rsidP="003A7E51">
      <w:pPr>
        <w:spacing w:after="0" w:line="240" w:lineRule="auto"/>
        <w:jc w:val="both"/>
        <w:rPr>
          <w:rFonts w:ascii="Arial" w:eastAsia="Times New Roman" w:hAnsi="Arial" w:cs="Arial"/>
          <w:lang w:val="cy-GB" w:eastAsia="en-GB"/>
        </w:rPr>
      </w:pPr>
      <w:r w:rsidRPr="00DE77E3">
        <w:rPr>
          <w:rFonts w:ascii="Arial" w:eastAsia="Times New Roman" w:hAnsi="Arial" w:cs="Arial"/>
          <w:lang w:val="cy-GB" w:eastAsia="en-GB"/>
        </w:rPr>
        <w:t xml:space="preserve">Ar lefel 4, dylech allu cymhwyso’r cysyniadau a’r egwyddorion gwaelodol sylfaenol er mwyn eu gwerthuso a’u dehongli yng nghyd-destun eich maes astudio.  Dylech allu dangos sut y mae’r cysyniadau a’r syniadau sy’n gysylltiedig â’r pwnc yn berthnasol i sefyllfaoedd yn y byd go iawn a/neu mewn cyd-destun penodol.  Sut maent yn gweithio’n ymarferol?  Byddwch yn defnyddio modelau, dulliau, technegau a/neu theorïau, yn y cyd-destun hwnnw, i asesu sefyllfaoedd presennol, efallai er mwyn llunio cynlluniau neu atebion i ddatrys </w:t>
      </w:r>
      <w:r w:rsidRPr="00DE77E3">
        <w:rPr>
          <w:rFonts w:ascii="Arial" w:eastAsia="Times New Roman" w:hAnsi="Arial" w:cs="Arial"/>
          <w:lang w:val="cy-GB" w:eastAsia="en-GB"/>
        </w:rPr>
        <w:lastRenderedPageBreak/>
        <w:t xml:space="preserve">problemau, neu i greu arteffactau.  Mae hyn yn debygol o gynnwys, er enghraifft,  defnyddio arteffactau, enghreifftiau ac achosion o’r byd go iawn, cymhwyso model o fewn sefydliad a/neu feincnodi un theori neu sefydliad yn erbyn rhai eraill yn seiliedig ar feini prawf penodedig.  </w:t>
      </w:r>
    </w:p>
    <w:p w14:paraId="62630A10" w14:textId="77777777" w:rsidR="00DE77E3" w:rsidRPr="00DE77E3" w:rsidRDefault="00DE77E3" w:rsidP="00DE77E3">
      <w:pPr>
        <w:spacing w:after="0" w:line="240" w:lineRule="auto"/>
        <w:jc w:val="both"/>
        <w:rPr>
          <w:rFonts w:ascii="Arial" w:eastAsia="Times New Roman" w:hAnsi="Arial" w:cs="Arial"/>
          <w:lang w:val="cy-GB" w:eastAsia="en-GB"/>
        </w:rPr>
      </w:pPr>
    </w:p>
    <w:p w14:paraId="0C85F7E9" w14:textId="77777777" w:rsidR="00DE77E3" w:rsidRPr="00DE77E3" w:rsidRDefault="00DE77E3" w:rsidP="00DE77E3">
      <w:pPr>
        <w:numPr>
          <w:ilvl w:val="0"/>
          <w:numId w:val="3"/>
        </w:numPr>
        <w:spacing w:after="0" w:line="240" w:lineRule="auto"/>
        <w:jc w:val="both"/>
        <w:rPr>
          <w:rFonts w:ascii="Arial" w:eastAsia="Times New Roman" w:hAnsi="Arial" w:cs="Arial"/>
          <w:b/>
          <w:lang w:val="cy-GB" w:eastAsia="en-GB"/>
        </w:rPr>
      </w:pPr>
      <w:r w:rsidRPr="00DE77E3">
        <w:rPr>
          <w:rFonts w:ascii="Arial" w:eastAsia="Times New Roman" w:hAnsi="Arial" w:cs="Arial"/>
          <w:b/>
          <w:lang w:val="cy-GB" w:eastAsia="en-GB"/>
        </w:rPr>
        <w:t xml:space="preserve">Sgiliau Trosglwyddadwy ar gyfer Bywyd ac Arfer Proffesiynol </w:t>
      </w:r>
    </w:p>
    <w:p w14:paraId="0C2A1FD4" w14:textId="44BF0F0B" w:rsidR="00DE77E3" w:rsidRPr="003A7E51" w:rsidRDefault="00DE77E3" w:rsidP="003A7E51">
      <w:pPr>
        <w:spacing w:after="0" w:line="240" w:lineRule="auto"/>
        <w:jc w:val="both"/>
        <w:rPr>
          <w:rFonts w:ascii="Arial" w:eastAsia="Times New Roman" w:hAnsi="Arial" w:cs="Arial"/>
          <w:lang w:val="cy-GB" w:eastAsia="en-GB"/>
        </w:rPr>
      </w:pPr>
      <w:r w:rsidRPr="00DE77E3">
        <w:rPr>
          <w:rFonts w:ascii="Arial" w:eastAsia="Times New Roman" w:hAnsi="Arial" w:cs="Arial"/>
          <w:lang w:val="cy-GB" w:eastAsia="en-GB"/>
        </w:rPr>
        <w:t xml:space="preserve">Rhaid i’ch gwaith roi tystiolaeth o’r rhinweddau a’r sgiliau trosglwyddadwy angenrheidiol ar gyfer cyflogaeth sy’n gofyn am arfer peth cyfrifoldeb personol.   Mae hyn yn cynnwys dangos:  eich bod yn gallu cyfleu </w:t>
      </w:r>
      <w:proofErr w:type="spellStart"/>
      <w:r w:rsidRPr="00DE77E3">
        <w:rPr>
          <w:rFonts w:ascii="Arial" w:eastAsia="Times New Roman" w:hAnsi="Arial" w:cs="Arial"/>
          <w:lang w:val="cy-GB" w:eastAsia="en-GB"/>
        </w:rPr>
        <w:t>canlyniadau’ch</w:t>
      </w:r>
      <w:proofErr w:type="spellEnd"/>
      <w:r w:rsidRPr="00DE77E3">
        <w:rPr>
          <w:rFonts w:ascii="Arial" w:eastAsia="Times New Roman" w:hAnsi="Arial" w:cs="Arial"/>
          <w:lang w:val="cy-GB" w:eastAsia="en-GB"/>
        </w:rPr>
        <w:t xml:space="preserve"> astudiaeth/gwaith yn gywir ac yn ddibynadwy, gyda dadleuon strwythuredig a chydlynol; eich bod yn gallu cychwyn a chwblhau tasgau a gweithdrefnau, boed hynny’n unigol a/neu’n gydweithredol; rhuglder mynegiant; eglurder ac effeithiolrwydd o ran cyflwyniad a threfn. Dylai’r gwaith fod yn gydlynol ac wedi’i strwythuro’n dda o ran ei gyflwyniad a’i drefn.</w:t>
      </w:r>
    </w:p>
    <w:p w14:paraId="4713AF6E" w14:textId="77777777" w:rsidR="00DE77E3" w:rsidRPr="00DE77E3" w:rsidRDefault="00DE77E3" w:rsidP="00F20A1E">
      <w:pPr>
        <w:spacing w:after="0" w:line="240" w:lineRule="auto"/>
        <w:jc w:val="right"/>
        <w:rPr>
          <w:rFonts w:ascii="Arial" w:eastAsia="Times New Roman" w:hAnsi="Arial" w:cs="Arial"/>
          <w:lang w:val="cy-GB" w:eastAsia="en-GB"/>
        </w:rPr>
      </w:pPr>
    </w:p>
    <w:p w14:paraId="34783068" w14:textId="1C20E8C5" w:rsidR="00DE77E3" w:rsidRPr="00DE77E3" w:rsidRDefault="00DE77E3" w:rsidP="00DE77E3">
      <w:pPr>
        <w:spacing w:after="0" w:line="240" w:lineRule="auto"/>
        <w:rPr>
          <w:rFonts w:ascii="Arial" w:eastAsia="Times New Roman" w:hAnsi="Arial" w:cs="Arial"/>
          <w:lang w:val="cy-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E77E3" w:rsidRPr="00DE77E3" w14:paraId="6B78A028" w14:textId="77777777" w:rsidTr="00DE77E3">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01E5E46B" w14:textId="77777777" w:rsidR="00DE77E3" w:rsidRPr="00DE77E3" w:rsidRDefault="00DE77E3" w:rsidP="00DE77E3">
            <w:pPr>
              <w:spacing w:after="0" w:line="240" w:lineRule="auto"/>
              <w:rPr>
                <w:rFonts w:ascii="Arial" w:eastAsia="Times New Roman" w:hAnsi="Arial" w:cs="Arial"/>
                <w:sz w:val="20"/>
                <w:szCs w:val="20"/>
                <w:lang w:eastAsia="en-GB"/>
              </w:rPr>
            </w:pPr>
            <w:r w:rsidRPr="00DE77E3">
              <w:rPr>
                <w:rFonts w:ascii="Arial" w:eastAsia="Times New Roman" w:hAnsi="Arial" w:cs="Arial"/>
                <w:sz w:val="32"/>
                <w:szCs w:val="32"/>
                <w:lang w:val="cy-GB" w:eastAsia="en-GB"/>
              </w:rPr>
              <w:br w:type="page"/>
            </w:r>
            <w:r w:rsidRPr="00DE77E3">
              <w:rPr>
                <w:rFonts w:ascii="Arial" w:eastAsia="Times New Roman" w:hAnsi="Arial" w:cs="Arial"/>
                <w:b/>
                <w:caps/>
                <w:sz w:val="40"/>
                <w:szCs w:val="20"/>
                <w:lang w:val="cy-GB" w:eastAsia="en-GB"/>
              </w:rPr>
              <w:t xml:space="preserve">     FFURFLEN ADBORTH MYFYRWYR</w:t>
            </w:r>
          </w:p>
        </w:tc>
      </w:tr>
    </w:tbl>
    <w:p w14:paraId="0DA4FCB9" w14:textId="77777777" w:rsidR="00DE77E3" w:rsidRPr="00DE77E3" w:rsidRDefault="00DE77E3" w:rsidP="00DE77E3">
      <w:pPr>
        <w:spacing w:after="0" w:line="240" w:lineRule="auto"/>
        <w:rPr>
          <w:rFonts w:ascii="Arial" w:eastAsia="Times New Roman" w:hAnsi="Arial" w:cs="Arial"/>
          <w:sz w:val="20"/>
          <w:szCs w:val="20"/>
          <w:lang w:eastAsia="en-GB"/>
        </w:rPr>
      </w:pPr>
    </w:p>
    <w:p w14:paraId="0D7FF5B0" w14:textId="77777777" w:rsidR="00DE77E3" w:rsidRPr="00DE77E3" w:rsidRDefault="00DE77E3" w:rsidP="00DE77E3">
      <w:pPr>
        <w:tabs>
          <w:tab w:val="left" w:pos="720"/>
          <w:tab w:val="left" w:pos="1440"/>
        </w:tabs>
        <w:spacing w:after="0" w:line="240" w:lineRule="auto"/>
        <w:jc w:val="both"/>
        <w:rPr>
          <w:rFonts w:ascii="Arial" w:eastAsia="Times New Roman" w:hAnsi="Arial" w:cs="Arial"/>
          <w:sz w:val="20"/>
          <w:szCs w:val="20"/>
          <w:lang w:val="cy-GB" w:eastAsia="en-US"/>
        </w:rPr>
      </w:pPr>
      <w:r w:rsidRPr="00DE77E3">
        <w:rPr>
          <w:rFonts w:ascii="Arial" w:eastAsia="Times New Roman" w:hAnsi="Arial" w:cs="Arial"/>
          <w:sz w:val="20"/>
          <w:szCs w:val="20"/>
          <w:lang w:val="cy-GB" w:eastAsia="en-US"/>
        </w:rPr>
        <w:t xml:space="preserve">Noda’r adran hon y </w:t>
      </w:r>
      <w:r w:rsidRPr="00DE77E3">
        <w:rPr>
          <w:rFonts w:ascii="Arial" w:eastAsia="Times New Roman" w:hAnsi="Arial" w:cs="Arial"/>
          <w:i/>
          <w:sz w:val="20"/>
          <w:szCs w:val="20"/>
          <w:lang w:val="cy-GB" w:eastAsia="en-US"/>
        </w:rPr>
        <w:t>graddau</w:t>
      </w:r>
      <w:r w:rsidRPr="00DE77E3">
        <w:rPr>
          <w:rFonts w:ascii="Arial" w:eastAsia="Times New Roman" w:hAnsi="Arial" w:cs="Arial"/>
          <w:sz w:val="20"/>
          <w:szCs w:val="20"/>
          <w:lang w:val="cy-GB" w:eastAsia="en-US"/>
        </w:rPr>
        <w:t xml:space="preserve"> y mae’r meini prawf asesu yn cael eu harddangos gennych chi, sydd yn ei dro’n pennu’ch marc. Dangosir y marciau sydd ar gael ar gyfer pob categori sgiliau.  Bydd darlithwyr yn defnyddio’r lle a ddarperir i roi sylwadau ar gyflawniad y dasg/tasgau, gan gynnwys y meysydd hynny rydych wedi gwneud yn dda ynddynt a’r meysydd a fyddai’n elwa o gael eu datblygu/gwella.</w:t>
      </w:r>
    </w:p>
    <w:p w14:paraId="0101286C" w14:textId="0091CB90" w:rsidR="00405248" w:rsidRPr="00DE77E3" w:rsidRDefault="00405248" w:rsidP="00DE77E3">
      <w:pPr>
        <w:spacing w:after="0" w:line="240" w:lineRule="auto"/>
        <w:rPr>
          <w:rFonts w:ascii="Arial" w:eastAsia="Times New Roman" w:hAnsi="Arial" w:cs="Arial"/>
          <w:b/>
          <w:lang w:val="cy-GB" w:eastAsia="en-GB"/>
        </w:rPr>
        <w:sectPr w:rsidR="00405248" w:rsidRPr="00DE77E3">
          <w:footerReference w:type="default" r:id="rId21"/>
          <w:pgSz w:w="11894" w:h="16834"/>
          <w:pgMar w:top="720" w:right="720" w:bottom="720" w:left="720" w:header="706" w:footer="454" w:gutter="0"/>
          <w:paperSrc w:first="1" w:other="1"/>
          <w:cols w:space="720"/>
        </w:sectPr>
      </w:pPr>
    </w:p>
    <w:p w14:paraId="247875A7" w14:textId="77777777" w:rsidR="00DE77E3" w:rsidRPr="00DE77E3" w:rsidRDefault="00DE77E3" w:rsidP="00DE77E3">
      <w:pPr>
        <w:spacing w:after="0" w:line="240" w:lineRule="auto"/>
        <w:rPr>
          <w:rFonts w:ascii="Arial" w:eastAsia="Times New Roman" w:hAnsi="Arial" w:cs="Arial"/>
          <w:b/>
          <w:lang w:val="cy-GB" w:eastAsia="en-GB"/>
        </w:rPr>
      </w:pPr>
    </w:p>
    <w:tbl>
      <w:tblPr>
        <w:tblW w:w="5000" w:type="pct"/>
        <w:tblLook w:val="04A0" w:firstRow="1" w:lastRow="0" w:firstColumn="1" w:lastColumn="0" w:noHBand="0" w:noVBand="1"/>
      </w:tblPr>
      <w:tblGrid>
        <w:gridCol w:w="8500"/>
        <w:gridCol w:w="852"/>
        <w:gridCol w:w="1092"/>
      </w:tblGrid>
      <w:tr w:rsidR="00DE77E3" w:rsidRPr="00DE77E3" w14:paraId="02476977" w14:textId="77777777" w:rsidTr="00EE6CC2">
        <w:trPr>
          <w:trHeight w:val="1002"/>
        </w:trPr>
        <w:tc>
          <w:tcPr>
            <w:tcW w:w="4069" w:type="pct"/>
            <w:tcBorders>
              <w:top w:val="single" w:sz="4" w:space="0" w:color="auto"/>
              <w:left w:val="single" w:sz="4" w:space="0" w:color="auto"/>
              <w:bottom w:val="nil"/>
              <w:right w:val="single" w:sz="4" w:space="0" w:color="auto"/>
            </w:tcBorders>
            <w:shd w:val="clear" w:color="auto" w:fill="BFBFBF"/>
            <w:vAlign w:val="center"/>
            <w:hideMark/>
          </w:tcPr>
          <w:p w14:paraId="3C4646E9" w14:textId="77777777" w:rsidR="00DE77E3" w:rsidRPr="00DE77E3" w:rsidRDefault="00DE77E3" w:rsidP="00DE77E3">
            <w:pPr>
              <w:spacing w:after="0" w:line="240" w:lineRule="auto"/>
              <w:rPr>
                <w:rFonts w:ascii="Arial" w:eastAsia="Times New Roman" w:hAnsi="Arial" w:cs="Arial"/>
                <w:b/>
                <w:szCs w:val="20"/>
                <w:lang w:eastAsia="en-GB"/>
              </w:rPr>
            </w:pPr>
            <w:r w:rsidRPr="00DE77E3">
              <w:rPr>
                <w:rFonts w:ascii="Arial" w:eastAsia="Times New Roman" w:hAnsi="Arial" w:cs="Arial"/>
                <w:b/>
                <w:szCs w:val="16"/>
                <w:lang w:val="cy-GB" w:eastAsia="en-GB"/>
              </w:rPr>
              <w:t xml:space="preserve">Meini Prawf Asesu Generig  </w:t>
            </w:r>
          </w:p>
        </w:tc>
        <w:tc>
          <w:tcPr>
            <w:tcW w:w="408" w:type="pct"/>
            <w:tcBorders>
              <w:top w:val="single" w:sz="4" w:space="0" w:color="auto"/>
              <w:left w:val="single" w:sz="4" w:space="0" w:color="auto"/>
              <w:bottom w:val="nil"/>
              <w:right w:val="single" w:sz="4" w:space="0" w:color="auto"/>
            </w:tcBorders>
            <w:shd w:val="clear" w:color="auto" w:fill="BFBFBF"/>
            <w:textDirection w:val="btLr"/>
            <w:hideMark/>
          </w:tcPr>
          <w:p w14:paraId="6F1B234F" w14:textId="77777777" w:rsidR="00DE77E3" w:rsidRPr="00DE77E3" w:rsidRDefault="00DE77E3" w:rsidP="00DE77E3">
            <w:pPr>
              <w:spacing w:after="0" w:line="240" w:lineRule="auto"/>
              <w:ind w:left="34" w:right="113"/>
              <w:jc w:val="center"/>
              <w:rPr>
                <w:rFonts w:ascii="Arial" w:eastAsia="Times New Roman" w:hAnsi="Arial" w:cs="Arial"/>
                <w:b/>
                <w:sz w:val="18"/>
                <w:szCs w:val="18"/>
                <w:lang w:eastAsia="en-GB"/>
              </w:rPr>
            </w:pPr>
            <w:r w:rsidRPr="00DE77E3">
              <w:rPr>
                <w:rFonts w:ascii="Arial" w:eastAsia="Times New Roman" w:hAnsi="Arial" w:cs="Arial"/>
                <w:b/>
                <w:sz w:val="18"/>
                <w:szCs w:val="18"/>
                <w:lang w:val="cy-GB" w:eastAsia="en-GB"/>
              </w:rPr>
              <w:t>Marciau sydd ar gael</w:t>
            </w:r>
          </w:p>
        </w:tc>
        <w:tc>
          <w:tcPr>
            <w:tcW w:w="52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7F267AF1" w14:textId="77777777" w:rsidR="00DE77E3" w:rsidRPr="00DE77E3" w:rsidRDefault="00DE77E3" w:rsidP="00DE77E3">
            <w:pPr>
              <w:spacing w:after="0" w:line="240" w:lineRule="auto"/>
              <w:ind w:left="113" w:right="113"/>
              <w:jc w:val="center"/>
              <w:rPr>
                <w:rFonts w:ascii="Arial" w:eastAsia="Times New Roman" w:hAnsi="Arial" w:cs="Arial"/>
                <w:b/>
                <w:sz w:val="18"/>
                <w:szCs w:val="18"/>
                <w:lang w:eastAsia="en-GB"/>
              </w:rPr>
            </w:pPr>
            <w:r w:rsidRPr="00DE77E3">
              <w:rPr>
                <w:rFonts w:ascii="Arial" w:eastAsia="Times New Roman" w:hAnsi="Arial" w:cs="Arial"/>
                <w:b/>
                <w:sz w:val="18"/>
                <w:szCs w:val="18"/>
                <w:lang w:val="cy-GB" w:eastAsia="en-GB"/>
              </w:rPr>
              <w:t xml:space="preserve">Marciau a ddyfarnwyd </w:t>
            </w:r>
          </w:p>
        </w:tc>
      </w:tr>
      <w:tr w:rsidR="00DE77E3" w:rsidRPr="00DE77E3" w14:paraId="5B782527" w14:textId="77777777" w:rsidTr="00EE6CC2">
        <w:trPr>
          <w:trHeight w:val="450"/>
        </w:trPr>
        <w:tc>
          <w:tcPr>
            <w:tcW w:w="4069" w:type="pct"/>
            <w:tcBorders>
              <w:top w:val="single" w:sz="4" w:space="0" w:color="auto"/>
              <w:left w:val="single" w:sz="4" w:space="0" w:color="auto"/>
              <w:bottom w:val="nil"/>
              <w:right w:val="single" w:sz="4" w:space="0" w:color="auto"/>
            </w:tcBorders>
            <w:shd w:val="clear" w:color="auto" w:fill="D9D9D9"/>
            <w:hideMark/>
          </w:tcPr>
          <w:p w14:paraId="08A59BBA" w14:textId="77777777" w:rsidR="00DE77E3" w:rsidRPr="00DE77E3" w:rsidRDefault="00DE77E3" w:rsidP="00DE77E3">
            <w:pPr>
              <w:spacing w:after="0" w:line="240" w:lineRule="auto"/>
              <w:rPr>
                <w:rFonts w:ascii="Arial" w:eastAsia="Times New Roman" w:hAnsi="Arial" w:cs="Arial"/>
                <w:b/>
                <w:sz w:val="16"/>
                <w:szCs w:val="16"/>
                <w:lang w:eastAsia="en-GB"/>
              </w:rPr>
            </w:pPr>
            <w:r w:rsidRPr="00DE77E3">
              <w:rPr>
                <w:rFonts w:ascii="Arial" w:eastAsia="Times New Roman" w:hAnsi="Arial" w:cs="Arial"/>
                <w:b/>
                <w:sz w:val="20"/>
                <w:szCs w:val="16"/>
                <w:lang w:eastAsia="en-GB"/>
              </w:rPr>
              <w:t xml:space="preserve">1. </w:t>
            </w:r>
            <w:r w:rsidRPr="00DE77E3">
              <w:rPr>
                <w:rFonts w:ascii="Arial" w:eastAsia="Times New Roman" w:hAnsi="Arial" w:cs="Arial"/>
                <w:b/>
                <w:sz w:val="20"/>
                <w:szCs w:val="20"/>
                <w:lang w:val="cy-GB" w:eastAsia="en-GB"/>
              </w:rPr>
              <w:t>Sgiliau Ymgysylltu â Llenyddiaeth</w:t>
            </w:r>
          </w:p>
          <w:p w14:paraId="5453E977" w14:textId="77777777" w:rsidR="00DE77E3" w:rsidRPr="00DE77E3" w:rsidRDefault="00DE77E3" w:rsidP="00DE77E3">
            <w:pPr>
              <w:spacing w:after="120" w:line="240" w:lineRule="auto"/>
              <w:rPr>
                <w:rFonts w:ascii="Arial" w:eastAsia="Times New Roman" w:hAnsi="Arial" w:cs="Arial"/>
                <w:sz w:val="14"/>
                <w:szCs w:val="14"/>
                <w:lang w:eastAsia="en-GB"/>
              </w:rPr>
            </w:pPr>
            <w:r w:rsidRPr="00DE77E3">
              <w:rPr>
                <w:rFonts w:ascii="Arial" w:eastAsia="Times New Roman" w:hAnsi="Arial" w:cs="Arial"/>
                <w:sz w:val="14"/>
                <w:szCs w:val="14"/>
                <w:lang w:eastAsia="en-GB"/>
              </w:rPr>
              <w:t>.</w:t>
            </w:r>
          </w:p>
        </w:tc>
        <w:tc>
          <w:tcPr>
            <w:tcW w:w="408" w:type="pct"/>
            <w:tcBorders>
              <w:top w:val="single" w:sz="4" w:space="0" w:color="auto"/>
              <w:left w:val="single" w:sz="4" w:space="0" w:color="auto"/>
              <w:bottom w:val="nil"/>
              <w:right w:val="single" w:sz="4" w:space="0" w:color="auto"/>
            </w:tcBorders>
            <w:shd w:val="clear" w:color="auto" w:fill="D9D9D9"/>
          </w:tcPr>
          <w:p w14:paraId="32306239"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0534F3C3"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r>
      <w:tr w:rsidR="00DE77E3" w:rsidRPr="00DE77E3" w14:paraId="7A88D593" w14:textId="77777777" w:rsidTr="00EE6CC2">
        <w:trPr>
          <w:trHeight w:val="450"/>
        </w:trPr>
        <w:tc>
          <w:tcPr>
            <w:tcW w:w="4069" w:type="pct"/>
            <w:vMerge w:val="restart"/>
            <w:tcBorders>
              <w:top w:val="single" w:sz="4" w:space="0" w:color="auto"/>
              <w:left w:val="single" w:sz="4" w:space="0" w:color="auto"/>
              <w:bottom w:val="single" w:sz="4" w:space="0" w:color="auto"/>
              <w:right w:val="single" w:sz="4" w:space="0" w:color="auto"/>
            </w:tcBorders>
          </w:tcPr>
          <w:p w14:paraId="2B36348B" w14:textId="77777777" w:rsidR="00DE77E3" w:rsidRPr="00DE77E3" w:rsidRDefault="00DE77E3" w:rsidP="00DE77E3">
            <w:pPr>
              <w:spacing w:after="120" w:line="240" w:lineRule="auto"/>
              <w:rPr>
                <w:rFonts w:ascii="Arial" w:eastAsia="Times New Roman" w:hAnsi="Arial" w:cs="Arial"/>
                <w:sz w:val="14"/>
                <w:szCs w:val="14"/>
                <w:lang w:eastAsia="en-GB"/>
              </w:rPr>
            </w:pPr>
          </w:p>
          <w:p w14:paraId="4FE18DAD" w14:textId="4B77E395" w:rsidR="00DE77E3" w:rsidRPr="00807149" w:rsidRDefault="004414E8" w:rsidP="00807149">
            <w:pPr>
              <w:spacing w:after="120"/>
              <w:rPr>
                <w:rFonts w:ascii="Arial" w:hAnsi="Arial" w:cs="Arial"/>
                <w:lang w:val="cy"/>
              </w:rPr>
            </w:pPr>
            <w:r w:rsidRPr="004414E8">
              <w:rPr>
                <w:rFonts w:ascii="Arial" w:hAnsi="Arial" w:cs="Arial"/>
                <w:lang w:val="cy-GB"/>
              </w:rPr>
              <w:t xml:space="preserve">Cefnogi’ch gwaith gyda chyfeirnodi priodol gan ddilyn canllawiau yn y llawlyfr academaidd. </w:t>
            </w:r>
          </w:p>
          <w:p w14:paraId="1B04FE0A" w14:textId="77777777" w:rsidR="00DE77E3" w:rsidRPr="00DE77E3" w:rsidRDefault="00DE77E3" w:rsidP="00DE77E3">
            <w:pPr>
              <w:spacing w:after="120" w:line="240" w:lineRule="auto"/>
              <w:rPr>
                <w:rFonts w:ascii="Arial" w:eastAsia="Times New Roman" w:hAnsi="Arial" w:cs="Arial"/>
                <w:sz w:val="14"/>
                <w:szCs w:val="14"/>
                <w:lang w:eastAsia="en-GB"/>
              </w:rPr>
            </w:pPr>
          </w:p>
        </w:tc>
        <w:tc>
          <w:tcPr>
            <w:tcW w:w="408" w:type="pct"/>
            <w:tcBorders>
              <w:top w:val="single" w:sz="4" w:space="0" w:color="auto"/>
              <w:left w:val="single" w:sz="4" w:space="0" w:color="auto"/>
              <w:bottom w:val="nil"/>
              <w:right w:val="single" w:sz="4" w:space="0" w:color="auto"/>
            </w:tcBorders>
          </w:tcPr>
          <w:p w14:paraId="29929775"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c>
          <w:tcPr>
            <w:tcW w:w="523" w:type="pct"/>
            <w:vMerge w:val="restart"/>
            <w:tcBorders>
              <w:top w:val="single" w:sz="4" w:space="0" w:color="auto"/>
              <w:left w:val="single" w:sz="4" w:space="0" w:color="auto"/>
              <w:bottom w:val="single" w:sz="4" w:space="0" w:color="auto"/>
              <w:right w:val="single" w:sz="4" w:space="0" w:color="auto"/>
            </w:tcBorders>
          </w:tcPr>
          <w:p w14:paraId="77C92477"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r>
      <w:tr w:rsidR="00DE77E3" w:rsidRPr="00DE77E3" w14:paraId="25C984B4" w14:textId="77777777" w:rsidTr="00EE6CC2">
        <w:trPr>
          <w:trHeight w:val="451"/>
        </w:trPr>
        <w:tc>
          <w:tcPr>
            <w:tcW w:w="4069" w:type="pct"/>
            <w:vMerge/>
            <w:tcBorders>
              <w:top w:val="single" w:sz="4" w:space="0" w:color="auto"/>
              <w:left w:val="single" w:sz="4" w:space="0" w:color="auto"/>
              <w:bottom w:val="single" w:sz="4" w:space="0" w:color="auto"/>
              <w:right w:val="single" w:sz="4" w:space="0" w:color="auto"/>
            </w:tcBorders>
            <w:vAlign w:val="center"/>
            <w:hideMark/>
          </w:tcPr>
          <w:p w14:paraId="6E765B6A" w14:textId="77777777" w:rsidR="00DE77E3" w:rsidRPr="00DE77E3" w:rsidRDefault="00DE77E3" w:rsidP="00DE77E3">
            <w:pPr>
              <w:spacing w:after="0" w:line="240" w:lineRule="auto"/>
              <w:rPr>
                <w:rFonts w:ascii="Arial" w:eastAsia="Times New Roman" w:hAnsi="Arial" w:cs="Arial"/>
                <w:sz w:val="14"/>
                <w:szCs w:val="14"/>
                <w:lang w:eastAsia="en-GB"/>
              </w:rPr>
            </w:pPr>
          </w:p>
        </w:tc>
        <w:tc>
          <w:tcPr>
            <w:tcW w:w="408" w:type="pct"/>
            <w:tcBorders>
              <w:top w:val="nil"/>
              <w:left w:val="single" w:sz="4" w:space="0" w:color="auto"/>
              <w:bottom w:val="single" w:sz="4" w:space="0" w:color="auto"/>
              <w:right w:val="single" w:sz="4" w:space="0" w:color="auto"/>
            </w:tcBorders>
          </w:tcPr>
          <w:p w14:paraId="4D9DEAD1" w14:textId="133C7281" w:rsidR="00DE77E3" w:rsidRPr="00DE77E3" w:rsidRDefault="0006130A" w:rsidP="00DE77E3">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w:t>
            </w:r>
            <w:r w:rsidR="007D4A71">
              <w:rPr>
                <w:rFonts w:ascii="Arial" w:eastAsia="Times New Roman" w:hAnsi="Arial" w:cs="Arial"/>
                <w:sz w:val="32"/>
                <w:szCs w:val="20"/>
                <w:lang w:eastAsia="en-GB"/>
              </w:rPr>
              <w:t>0</w:t>
            </w:r>
          </w:p>
        </w:tc>
        <w:tc>
          <w:tcPr>
            <w:tcW w:w="523" w:type="pct"/>
            <w:vMerge/>
            <w:tcBorders>
              <w:top w:val="single" w:sz="4" w:space="0" w:color="auto"/>
              <w:left w:val="single" w:sz="4" w:space="0" w:color="auto"/>
              <w:bottom w:val="single" w:sz="4" w:space="0" w:color="auto"/>
              <w:right w:val="single" w:sz="4" w:space="0" w:color="auto"/>
            </w:tcBorders>
            <w:vAlign w:val="center"/>
            <w:hideMark/>
          </w:tcPr>
          <w:p w14:paraId="3E4630C3" w14:textId="77777777" w:rsidR="00DE77E3" w:rsidRPr="00DE77E3" w:rsidRDefault="00DE77E3" w:rsidP="00DE77E3">
            <w:pPr>
              <w:spacing w:after="0" w:line="240" w:lineRule="auto"/>
              <w:rPr>
                <w:rFonts w:ascii="Arial" w:eastAsia="Times New Roman" w:hAnsi="Arial" w:cs="Arial"/>
                <w:sz w:val="32"/>
                <w:szCs w:val="20"/>
                <w:lang w:eastAsia="en-GB"/>
              </w:rPr>
            </w:pPr>
          </w:p>
        </w:tc>
      </w:tr>
      <w:tr w:rsidR="00DE77E3" w:rsidRPr="00DE77E3" w14:paraId="77EEC690" w14:textId="77777777" w:rsidTr="00EE6CC2">
        <w:trPr>
          <w:trHeight w:val="450"/>
        </w:trPr>
        <w:tc>
          <w:tcPr>
            <w:tcW w:w="4069" w:type="pct"/>
            <w:tcBorders>
              <w:top w:val="single" w:sz="4" w:space="0" w:color="auto"/>
              <w:left w:val="single" w:sz="4" w:space="0" w:color="auto"/>
              <w:bottom w:val="nil"/>
              <w:right w:val="single" w:sz="4" w:space="0" w:color="auto"/>
            </w:tcBorders>
            <w:shd w:val="clear" w:color="auto" w:fill="D9D9D9"/>
          </w:tcPr>
          <w:p w14:paraId="3EF4BB64" w14:textId="77777777" w:rsidR="00DE77E3" w:rsidRPr="00DE77E3" w:rsidRDefault="00DE77E3" w:rsidP="00DE77E3">
            <w:pPr>
              <w:spacing w:after="0" w:line="240" w:lineRule="auto"/>
              <w:rPr>
                <w:rFonts w:ascii="Arial" w:eastAsia="Times New Roman" w:hAnsi="Arial" w:cs="Arial"/>
                <w:b/>
                <w:sz w:val="20"/>
                <w:szCs w:val="20"/>
                <w:lang w:eastAsia="en-GB"/>
              </w:rPr>
            </w:pPr>
            <w:r w:rsidRPr="00DE77E3">
              <w:rPr>
                <w:rFonts w:ascii="Arial" w:eastAsia="Times New Roman" w:hAnsi="Arial" w:cs="Arial"/>
                <w:b/>
                <w:sz w:val="20"/>
                <w:szCs w:val="16"/>
                <w:lang w:eastAsia="en-GB"/>
              </w:rPr>
              <w:t xml:space="preserve">2. </w:t>
            </w:r>
            <w:r w:rsidRPr="00DE77E3">
              <w:rPr>
                <w:rFonts w:ascii="Arial" w:eastAsia="Times New Roman" w:hAnsi="Arial" w:cs="Arial"/>
                <w:b/>
                <w:sz w:val="20"/>
                <w:szCs w:val="20"/>
                <w:lang w:val="cy-GB" w:eastAsia="en-GB"/>
              </w:rPr>
              <w:t>Sgiliau Gwybodaeth a Dealltwriaeth</w:t>
            </w:r>
          </w:p>
          <w:p w14:paraId="4DC5C88A" w14:textId="77777777" w:rsidR="00DE77E3" w:rsidRPr="00DE77E3" w:rsidRDefault="00DE77E3" w:rsidP="00DE77E3">
            <w:pPr>
              <w:spacing w:after="120" w:line="240" w:lineRule="auto"/>
              <w:rPr>
                <w:rFonts w:ascii="Arial" w:eastAsia="Times New Roman" w:hAnsi="Arial" w:cs="Arial"/>
                <w:sz w:val="14"/>
                <w:szCs w:val="14"/>
                <w:lang w:eastAsia="en-GB"/>
              </w:rPr>
            </w:pPr>
          </w:p>
        </w:tc>
        <w:tc>
          <w:tcPr>
            <w:tcW w:w="408" w:type="pct"/>
            <w:tcBorders>
              <w:top w:val="single" w:sz="4" w:space="0" w:color="auto"/>
              <w:left w:val="single" w:sz="4" w:space="0" w:color="auto"/>
              <w:bottom w:val="nil"/>
              <w:right w:val="single" w:sz="4" w:space="0" w:color="auto"/>
            </w:tcBorders>
            <w:shd w:val="clear" w:color="auto" w:fill="D9D9D9"/>
          </w:tcPr>
          <w:p w14:paraId="37AB2E79"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3D22B7B7"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r>
      <w:tr w:rsidR="00DE77E3" w:rsidRPr="00826543" w14:paraId="5C9B52FE" w14:textId="77777777" w:rsidTr="00EE6CC2">
        <w:trPr>
          <w:trHeight w:val="450"/>
        </w:trPr>
        <w:tc>
          <w:tcPr>
            <w:tcW w:w="4069" w:type="pct"/>
            <w:vMerge w:val="restart"/>
            <w:tcBorders>
              <w:top w:val="single" w:sz="4" w:space="0" w:color="auto"/>
              <w:left w:val="single" w:sz="4" w:space="0" w:color="auto"/>
              <w:bottom w:val="single" w:sz="4" w:space="0" w:color="auto"/>
              <w:right w:val="single" w:sz="4" w:space="0" w:color="auto"/>
            </w:tcBorders>
          </w:tcPr>
          <w:p w14:paraId="1E446F69" w14:textId="77777777" w:rsidR="00DE77E3" w:rsidRPr="00DE77E3" w:rsidRDefault="00DE77E3" w:rsidP="00DE77E3">
            <w:pPr>
              <w:spacing w:after="120" w:line="240" w:lineRule="auto"/>
              <w:rPr>
                <w:rFonts w:ascii="Arial" w:eastAsia="Times New Roman" w:hAnsi="Arial" w:cs="Arial"/>
                <w:sz w:val="14"/>
                <w:szCs w:val="14"/>
                <w:lang w:eastAsia="en-GB"/>
              </w:rPr>
            </w:pPr>
          </w:p>
          <w:p w14:paraId="3F0F715F" w14:textId="11FF5C4A" w:rsidR="00DE77E3" w:rsidRPr="00807149" w:rsidRDefault="00826543" w:rsidP="00807149">
            <w:pPr>
              <w:overflowPunct w:val="0"/>
              <w:autoSpaceDE w:val="0"/>
              <w:autoSpaceDN w:val="0"/>
              <w:adjustRightInd w:val="0"/>
              <w:spacing w:after="0" w:line="240" w:lineRule="auto"/>
              <w:jc w:val="both"/>
              <w:textAlignment w:val="baseline"/>
              <w:rPr>
                <w:rFonts w:ascii="Arial" w:eastAsia="Times New Roman" w:hAnsi="Arial" w:cs="Arial"/>
                <w:b/>
                <w:sz w:val="24"/>
                <w:szCs w:val="20"/>
                <w:lang w:val="cy" w:eastAsia="en-GB"/>
              </w:rPr>
            </w:pPr>
            <w:r w:rsidRPr="006C5429">
              <w:rPr>
                <w:rFonts w:ascii="Arial" w:hAnsi="Arial" w:cs="Arial"/>
                <w:lang w:val="cy-GB"/>
              </w:rPr>
              <w:t>Gwneud cysylltiadau â damcaniaethau priodol drwy greu llawlyfr ymarferol wedi’i seilio ar astudio tystiolaeth drwy ddamcaniaethau ac ymchwil.</w:t>
            </w:r>
          </w:p>
          <w:p w14:paraId="4E7D1411" w14:textId="77777777" w:rsidR="00DE77E3" w:rsidRPr="00826543" w:rsidRDefault="00DE77E3" w:rsidP="00DE77E3">
            <w:pPr>
              <w:spacing w:after="120" w:line="240" w:lineRule="auto"/>
              <w:rPr>
                <w:rFonts w:ascii="Arial" w:eastAsia="Times New Roman" w:hAnsi="Arial" w:cs="Arial"/>
                <w:sz w:val="14"/>
                <w:szCs w:val="14"/>
                <w:lang w:val="cy" w:eastAsia="en-GB"/>
              </w:rPr>
            </w:pPr>
          </w:p>
        </w:tc>
        <w:tc>
          <w:tcPr>
            <w:tcW w:w="408" w:type="pct"/>
            <w:tcBorders>
              <w:top w:val="single" w:sz="4" w:space="0" w:color="auto"/>
              <w:left w:val="single" w:sz="4" w:space="0" w:color="auto"/>
              <w:bottom w:val="nil"/>
              <w:right w:val="single" w:sz="4" w:space="0" w:color="auto"/>
            </w:tcBorders>
          </w:tcPr>
          <w:p w14:paraId="2F779FC0" w14:textId="77777777" w:rsidR="00DE77E3" w:rsidRPr="00826543" w:rsidRDefault="00DE77E3" w:rsidP="00DE77E3">
            <w:pPr>
              <w:spacing w:after="0" w:line="240" w:lineRule="auto"/>
              <w:jc w:val="center"/>
              <w:rPr>
                <w:rFonts w:ascii="Arial" w:eastAsia="Times New Roman" w:hAnsi="Arial" w:cs="Arial"/>
                <w:sz w:val="32"/>
                <w:szCs w:val="20"/>
                <w:lang w:val="cy" w:eastAsia="en-GB"/>
              </w:rPr>
            </w:pPr>
          </w:p>
        </w:tc>
        <w:tc>
          <w:tcPr>
            <w:tcW w:w="523" w:type="pct"/>
            <w:vMerge w:val="restart"/>
            <w:tcBorders>
              <w:top w:val="single" w:sz="4" w:space="0" w:color="auto"/>
              <w:left w:val="single" w:sz="4" w:space="0" w:color="auto"/>
              <w:bottom w:val="single" w:sz="4" w:space="0" w:color="auto"/>
              <w:right w:val="single" w:sz="4" w:space="0" w:color="auto"/>
            </w:tcBorders>
          </w:tcPr>
          <w:p w14:paraId="1B385ED8" w14:textId="77777777" w:rsidR="00DE77E3" w:rsidRPr="00826543" w:rsidRDefault="00DE77E3" w:rsidP="00DE77E3">
            <w:pPr>
              <w:spacing w:after="0" w:line="240" w:lineRule="auto"/>
              <w:jc w:val="center"/>
              <w:rPr>
                <w:rFonts w:ascii="Arial" w:eastAsia="Times New Roman" w:hAnsi="Arial" w:cs="Arial"/>
                <w:sz w:val="32"/>
                <w:szCs w:val="20"/>
                <w:lang w:val="cy" w:eastAsia="en-GB"/>
              </w:rPr>
            </w:pPr>
          </w:p>
        </w:tc>
      </w:tr>
      <w:tr w:rsidR="00DE77E3" w:rsidRPr="00DE77E3" w14:paraId="2E9F0D7A" w14:textId="77777777" w:rsidTr="00EE6CC2">
        <w:trPr>
          <w:trHeight w:val="451"/>
        </w:trPr>
        <w:tc>
          <w:tcPr>
            <w:tcW w:w="4069" w:type="pct"/>
            <w:vMerge/>
            <w:tcBorders>
              <w:top w:val="single" w:sz="4" w:space="0" w:color="auto"/>
              <w:left w:val="single" w:sz="4" w:space="0" w:color="auto"/>
              <w:bottom w:val="single" w:sz="4" w:space="0" w:color="auto"/>
              <w:right w:val="single" w:sz="4" w:space="0" w:color="auto"/>
            </w:tcBorders>
            <w:vAlign w:val="center"/>
            <w:hideMark/>
          </w:tcPr>
          <w:p w14:paraId="4DCBC1E6" w14:textId="77777777" w:rsidR="00DE77E3" w:rsidRPr="00826543" w:rsidRDefault="00DE77E3" w:rsidP="00DE77E3">
            <w:pPr>
              <w:spacing w:after="0" w:line="240" w:lineRule="auto"/>
              <w:rPr>
                <w:rFonts w:ascii="Arial" w:eastAsia="Times New Roman" w:hAnsi="Arial" w:cs="Arial"/>
                <w:sz w:val="14"/>
                <w:szCs w:val="14"/>
                <w:lang w:val="cy" w:eastAsia="en-GB"/>
              </w:rPr>
            </w:pPr>
          </w:p>
        </w:tc>
        <w:tc>
          <w:tcPr>
            <w:tcW w:w="408" w:type="pct"/>
            <w:tcBorders>
              <w:top w:val="nil"/>
              <w:left w:val="single" w:sz="4" w:space="0" w:color="auto"/>
              <w:bottom w:val="single" w:sz="4" w:space="0" w:color="auto"/>
              <w:right w:val="single" w:sz="4" w:space="0" w:color="auto"/>
            </w:tcBorders>
          </w:tcPr>
          <w:p w14:paraId="1CDA766A" w14:textId="2E459825" w:rsidR="00DE77E3" w:rsidRPr="00DE77E3" w:rsidRDefault="001E71FE" w:rsidP="00DE77E3">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w:t>
            </w:r>
            <w:r w:rsidR="007D4A71">
              <w:rPr>
                <w:rFonts w:ascii="Arial" w:eastAsia="Times New Roman" w:hAnsi="Arial" w:cs="Arial"/>
                <w:sz w:val="32"/>
                <w:szCs w:val="20"/>
                <w:lang w:eastAsia="en-GB"/>
              </w:rPr>
              <w:t>0</w:t>
            </w:r>
          </w:p>
        </w:tc>
        <w:tc>
          <w:tcPr>
            <w:tcW w:w="523" w:type="pct"/>
            <w:vMerge/>
            <w:tcBorders>
              <w:top w:val="single" w:sz="4" w:space="0" w:color="auto"/>
              <w:left w:val="single" w:sz="4" w:space="0" w:color="auto"/>
              <w:bottom w:val="single" w:sz="4" w:space="0" w:color="auto"/>
              <w:right w:val="single" w:sz="4" w:space="0" w:color="auto"/>
            </w:tcBorders>
            <w:vAlign w:val="center"/>
            <w:hideMark/>
          </w:tcPr>
          <w:p w14:paraId="03FD7C88" w14:textId="77777777" w:rsidR="00DE77E3" w:rsidRPr="00DE77E3" w:rsidRDefault="00DE77E3" w:rsidP="00DE77E3">
            <w:pPr>
              <w:spacing w:after="0" w:line="240" w:lineRule="auto"/>
              <w:rPr>
                <w:rFonts w:ascii="Arial" w:eastAsia="Times New Roman" w:hAnsi="Arial" w:cs="Arial"/>
                <w:sz w:val="32"/>
                <w:szCs w:val="20"/>
                <w:lang w:eastAsia="en-GB"/>
              </w:rPr>
            </w:pPr>
          </w:p>
        </w:tc>
      </w:tr>
      <w:tr w:rsidR="00DE77E3" w:rsidRPr="00DE77E3" w14:paraId="5EF9AD76" w14:textId="77777777" w:rsidTr="00EE6CC2">
        <w:trPr>
          <w:trHeight w:val="450"/>
        </w:trPr>
        <w:tc>
          <w:tcPr>
            <w:tcW w:w="4069" w:type="pct"/>
            <w:tcBorders>
              <w:top w:val="single" w:sz="4" w:space="0" w:color="auto"/>
              <w:left w:val="single" w:sz="4" w:space="0" w:color="auto"/>
              <w:bottom w:val="nil"/>
              <w:right w:val="single" w:sz="4" w:space="0" w:color="auto"/>
            </w:tcBorders>
            <w:shd w:val="clear" w:color="auto" w:fill="D9D9D9"/>
          </w:tcPr>
          <w:p w14:paraId="26D4D145" w14:textId="77777777" w:rsidR="00DE77E3" w:rsidRPr="00DE77E3" w:rsidRDefault="00DE77E3" w:rsidP="00DE77E3">
            <w:pPr>
              <w:spacing w:after="0" w:line="240" w:lineRule="auto"/>
              <w:rPr>
                <w:rFonts w:ascii="Arial" w:eastAsia="Times New Roman" w:hAnsi="Arial" w:cs="Arial"/>
                <w:b/>
                <w:sz w:val="16"/>
                <w:szCs w:val="16"/>
                <w:lang w:eastAsia="en-GB"/>
              </w:rPr>
            </w:pPr>
            <w:r w:rsidRPr="00DE77E3">
              <w:rPr>
                <w:rFonts w:ascii="Arial" w:eastAsia="Times New Roman" w:hAnsi="Arial" w:cs="Arial"/>
                <w:b/>
                <w:sz w:val="20"/>
                <w:szCs w:val="16"/>
                <w:lang w:eastAsia="en-GB"/>
              </w:rPr>
              <w:t xml:space="preserve">3. </w:t>
            </w:r>
            <w:r w:rsidRPr="00DE77E3">
              <w:rPr>
                <w:rFonts w:ascii="Arial" w:eastAsia="Times New Roman" w:hAnsi="Arial" w:cs="Arial"/>
                <w:b/>
                <w:sz w:val="20"/>
                <w:szCs w:val="20"/>
                <w:lang w:val="cy-GB" w:eastAsia="en-GB"/>
              </w:rPr>
              <w:t>Sgiliau Gwybyddol a Deallusol</w:t>
            </w:r>
          </w:p>
          <w:p w14:paraId="4D6D16A3" w14:textId="77777777" w:rsidR="00DE77E3" w:rsidRPr="00DE77E3" w:rsidRDefault="00DE77E3" w:rsidP="00DE77E3">
            <w:pPr>
              <w:spacing w:after="120" w:line="240" w:lineRule="auto"/>
              <w:rPr>
                <w:rFonts w:ascii="Arial" w:eastAsia="Times New Roman" w:hAnsi="Arial" w:cs="Arial"/>
                <w:sz w:val="14"/>
                <w:szCs w:val="14"/>
                <w:lang w:eastAsia="en-GB"/>
              </w:rPr>
            </w:pPr>
          </w:p>
        </w:tc>
        <w:tc>
          <w:tcPr>
            <w:tcW w:w="408" w:type="pct"/>
            <w:tcBorders>
              <w:top w:val="single" w:sz="4" w:space="0" w:color="auto"/>
              <w:left w:val="single" w:sz="4" w:space="0" w:color="auto"/>
              <w:bottom w:val="nil"/>
              <w:right w:val="single" w:sz="4" w:space="0" w:color="auto"/>
            </w:tcBorders>
            <w:shd w:val="clear" w:color="auto" w:fill="D9D9D9"/>
          </w:tcPr>
          <w:p w14:paraId="6D0A4B7F"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3EFF30A3"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r>
      <w:tr w:rsidR="00DE77E3" w:rsidRPr="00C72A3F" w14:paraId="1937338D" w14:textId="77777777" w:rsidTr="00EE6CC2">
        <w:trPr>
          <w:trHeight w:val="450"/>
        </w:trPr>
        <w:tc>
          <w:tcPr>
            <w:tcW w:w="4069" w:type="pct"/>
            <w:vMerge w:val="restart"/>
            <w:tcBorders>
              <w:top w:val="single" w:sz="4" w:space="0" w:color="auto"/>
              <w:left w:val="single" w:sz="4" w:space="0" w:color="auto"/>
              <w:bottom w:val="single" w:sz="4" w:space="0" w:color="auto"/>
              <w:right w:val="single" w:sz="4" w:space="0" w:color="auto"/>
            </w:tcBorders>
          </w:tcPr>
          <w:p w14:paraId="2B807650" w14:textId="77777777" w:rsidR="00DE77E3" w:rsidRPr="00DE77E3" w:rsidRDefault="00DE77E3" w:rsidP="00DE77E3">
            <w:pPr>
              <w:spacing w:after="120" w:line="240" w:lineRule="auto"/>
              <w:rPr>
                <w:rFonts w:ascii="Arial" w:eastAsia="Times New Roman" w:hAnsi="Arial" w:cs="Arial"/>
                <w:sz w:val="14"/>
                <w:szCs w:val="14"/>
                <w:lang w:eastAsia="en-GB"/>
              </w:rPr>
            </w:pPr>
          </w:p>
          <w:p w14:paraId="2EF11963" w14:textId="1AFB5B7E" w:rsidR="003E44D6" w:rsidRPr="00807149" w:rsidRDefault="00C72A3F" w:rsidP="00807149">
            <w:pPr>
              <w:spacing w:after="120"/>
              <w:rPr>
                <w:rFonts w:asciiTheme="minorBidi" w:hAnsiTheme="minorBidi"/>
                <w:lang w:val="cy"/>
              </w:rPr>
            </w:pPr>
            <w:r w:rsidRPr="00C72A3F">
              <w:rPr>
                <w:rFonts w:asciiTheme="minorBidi" w:hAnsiTheme="minorBidi"/>
                <w:lang w:val="cy-GB"/>
              </w:rPr>
              <w:t xml:space="preserve">Dangos dealltwriaeth eglur o’r egwyddorion sydd eu hangen er mwyn effeithio’n gadarnhaol ar ddatblygiad plant yn ystod cyfnodau trosglwyddo. </w:t>
            </w:r>
          </w:p>
          <w:p w14:paraId="0ED734D8" w14:textId="77777777" w:rsidR="00DE77E3" w:rsidRPr="00C72A3F" w:rsidRDefault="00DE77E3" w:rsidP="00DE77E3">
            <w:pPr>
              <w:spacing w:after="120" w:line="240" w:lineRule="auto"/>
              <w:rPr>
                <w:rFonts w:ascii="Arial" w:eastAsia="Times New Roman" w:hAnsi="Arial" w:cs="Arial"/>
                <w:sz w:val="14"/>
                <w:szCs w:val="14"/>
                <w:lang w:val="cy" w:eastAsia="en-GB"/>
              </w:rPr>
            </w:pPr>
          </w:p>
        </w:tc>
        <w:tc>
          <w:tcPr>
            <w:tcW w:w="408" w:type="pct"/>
            <w:tcBorders>
              <w:top w:val="single" w:sz="4" w:space="0" w:color="auto"/>
              <w:left w:val="single" w:sz="4" w:space="0" w:color="auto"/>
              <w:bottom w:val="nil"/>
              <w:right w:val="single" w:sz="4" w:space="0" w:color="auto"/>
            </w:tcBorders>
          </w:tcPr>
          <w:p w14:paraId="71130D78" w14:textId="77777777" w:rsidR="00DE77E3" w:rsidRPr="00C72A3F" w:rsidRDefault="00DE77E3" w:rsidP="00DE77E3">
            <w:pPr>
              <w:spacing w:after="0" w:line="240" w:lineRule="auto"/>
              <w:jc w:val="center"/>
              <w:rPr>
                <w:rFonts w:ascii="Arial" w:eastAsia="Times New Roman" w:hAnsi="Arial" w:cs="Arial"/>
                <w:sz w:val="32"/>
                <w:szCs w:val="20"/>
                <w:lang w:val="cy" w:eastAsia="en-GB"/>
              </w:rPr>
            </w:pPr>
          </w:p>
        </w:tc>
        <w:tc>
          <w:tcPr>
            <w:tcW w:w="523" w:type="pct"/>
            <w:vMerge w:val="restart"/>
            <w:tcBorders>
              <w:top w:val="single" w:sz="4" w:space="0" w:color="auto"/>
              <w:left w:val="single" w:sz="4" w:space="0" w:color="auto"/>
              <w:bottom w:val="single" w:sz="4" w:space="0" w:color="auto"/>
              <w:right w:val="single" w:sz="4" w:space="0" w:color="auto"/>
            </w:tcBorders>
          </w:tcPr>
          <w:p w14:paraId="02F8ADFB" w14:textId="77777777" w:rsidR="00DE77E3" w:rsidRPr="00C72A3F" w:rsidRDefault="00DE77E3" w:rsidP="00DE77E3">
            <w:pPr>
              <w:spacing w:after="0" w:line="240" w:lineRule="auto"/>
              <w:jc w:val="center"/>
              <w:rPr>
                <w:rFonts w:ascii="Arial" w:eastAsia="Times New Roman" w:hAnsi="Arial" w:cs="Arial"/>
                <w:sz w:val="32"/>
                <w:szCs w:val="20"/>
                <w:lang w:val="cy" w:eastAsia="en-GB"/>
              </w:rPr>
            </w:pPr>
          </w:p>
        </w:tc>
      </w:tr>
      <w:tr w:rsidR="00DE77E3" w:rsidRPr="00DE77E3" w14:paraId="732059CF" w14:textId="77777777" w:rsidTr="00EE6CC2">
        <w:trPr>
          <w:trHeight w:val="451"/>
        </w:trPr>
        <w:tc>
          <w:tcPr>
            <w:tcW w:w="4069" w:type="pct"/>
            <w:vMerge/>
            <w:tcBorders>
              <w:top w:val="single" w:sz="4" w:space="0" w:color="auto"/>
              <w:left w:val="single" w:sz="4" w:space="0" w:color="auto"/>
              <w:bottom w:val="single" w:sz="4" w:space="0" w:color="auto"/>
              <w:right w:val="single" w:sz="4" w:space="0" w:color="auto"/>
            </w:tcBorders>
            <w:vAlign w:val="center"/>
            <w:hideMark/>
          </w:tcPr>
          <w:p w14:paraId="75C178FF" w14:textId="77777777" w:rsidR="00DE77E3" w:rsidRPr="00C72A3F" w:rsidRDefault="00DE77E3" w:rsidP="00DE77E3">
            <w:pPr>
              <w:spacing w:after="0" w:line="240" w:lineRule="auto"/>
              <w:rPr>
                <w:rFonts w:ascii="Arial" w:eastAsia="Times New Roman" w:hAnsi="Arial" w:cs="Arial"/>
                <w:sz w:val="14"/>
                <w:szCs w:val="14"/>
                <w:lang w:val="cy" w:eastAsia="en-GB"/>
              </w:rPr>
            </w:pPr>
          </w:p>
        </w:tc>
        <w:tc>
          <w:tcPr>
            <w:tcW w:w="408" w:type="pct"/>
            <w:tcBorders>
              <w:top w:val="nil"/>
              <w:left w:val="single" w:sz="4" w:space="0" w:color="auto"/>
              <w:bottom w:val="single" w:sz="4" w:space="0" w:color="auto"/>
              <w:right w:val="single" w:sz="4" w:space="0" w:color="auto"/>
            </w:tcBorders>
          </w:tcPr>
          <w:p w14:paraId="1A4BB823" w14:textId="0907CE6A" w:rsidR="00DE77E3" w:rsidRPr="00DE77E3" w:rsidRDefault="008D351B" w:rsidP="00DE77E3">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w:t>
            </w:r>
            <w:r w:rsidR="007D4A71">
              <w:rPr>
                <w:rFonts w:ascii="Arial" w:eastAsia="Times New Roman" w:hAnsi="Arial" w:cs="Arial"/>
                <w:sz w:val="32"/>
                <w:szCs w:val="20"/>
                <w:lang w:eastAsia="en-GB"/>
              </w:rPr>
              <w:t>0</w:t>
            </w:r>
          </w:p>
        </w:tc>
        <w:tc>
          <w:tcPr>
            <w:tcW w:w="523" w:type="pct"/>
            <w:vMerge/>
            <w:tcBorders>
              <w:top w:val="single" w:sz="4" w:space="0" w:color="auto"/>
              <w:left w:val="single" w:sz="4" w:space="0" w:color="auto"/>
              <w:bottom w:val="single" w:sz="4" w:space="0" w:color="auto"/>
              <w:right w:val="single" w:sz="4" w:space="0" w:color="auto"/>
            </w:tcBorders>
            <w:vAlign w:val="center"/>
            <w:hideMark/>
          </w:tcPr>
          <w:p w14:paraId="65E3E6F6" w14:textId="77777777" w:rsidR="00DE77E3" w:rsidRPr="00DE77E3" w:rsidRDefault="00DE77E3" w:rsidP="00DE77E3">
            <w:pPr>
              <w:spacing w:after="0" w:line="240" w:lineRule="auto"/>
              <w:rPr>
                <w:rFonts w:ascii="Arial" w:eastAsia="Times New Roman" w:hAnsi="Arial" w:cs="Arial"/>
                <w:sz w:val="32"/>
                <w:szCs w:val="20"/>
                <w:lang w:eastAsia="en-GB"/>
              </w:rPr>
            </w:pPr>
          </w:p>
        </w:tc>
      </w:tr>
      <w:tr w:rsidR="00DE77E3" w:rsidRPr="00DE77E3" w14:paraId="6D3B228B" w14:textId="77777777" w:rsidTr="00EE6CC2">
        <w:trPr>
          <w:trHeight w:val="450"/>
        </w:trPr>
        <w:tc>
          <w:tcPr>
            <w:tcW w:w="4069" w:type="pct"/>
            <w:tcBorders>
              <w:top w:val="single" w:sz="4" w:space="0" w:color="auto"/>
              <w:left w:val="single" w:sz="4" w:space="0" w:color="auto"/>
              <w:bottom w:val="nil"/>
              <w:right w:val="single" w:sz="4" w:space="0" w:color="auto"/>
            </w:tcBorders>
            <w:shd w:val="clear" w:color="auto" w:fill="D9D9D9"/>
          </w:tcPr>
          <w:p w14:paraId="3B22505D" w14:textId="77777777" w:rsidR="00DE77E3" w:rsidRPr="00DE77E3" w:rsidRDefault="00DE77E3" w:rsidP="00DE77E3">
            <w:pPr>
              <w:spacing w:after="0" w:line="240" w:lineRule="auto"/>
              <w:rPr>
                <w:rFonts w:ascii="Arial" w:eastAsia="Times New Roman" w:hAnsi="Arial" w:cs="Arial"/>
                <w:b/>
                <w:sz w:val="16"/>
                <w:szCs w:val="16"/>
                <w:lang w:eastAsia="en-GB"/>
              </w:rPr>
            </w:pPr>
            <w:r w:rsidRPr="00DE77E3">
              <w:rPr>
                <w:rFonts w:ascii="Arial" w:eastAsia="Times New Roman" w:hAnsi="Arial" w:cs="Arial"/>
                <w:b/>
                <w:sz w:val="20"/>
                <w:szCs w:val="16"/>
                <w:lang w:eastAsia="en-GB"/>
              </w:rPr>
              <w:t xml:space="preserve">4. </w:t>
            </w:r>
            <w:r w:rsidRPr="00DE77E3">
              <w:rPr>
                <w:rFonts w:ascii="Arial" w:eastAsia="Times New Roman" w:hAnsi="Arial" w:cs="Arial"/>
                <w:b/>
                <w:sz w:val="20"/>
                <w:szCs w:val="20"/>
                <w:lang w:val="cy-GB" w:eastAsia="en-GB"/>
              </w:rPr>
              <w:t xml:space="preserve">Sgiliau Cymhwyso Ymarferol </w:t>
            </w:r>
          </w:p>
          <w:p w14:paraId="2E71C47F" w14:textId="77777777" w:rsidR="00DE77E3" w:rsidRPr="00DE77E3" w:rsidRDefault="00DE77E3" w:rsidP="00DE77E3">
            <w:pPr>
              <w:spacing w:after="120" w:line="240" w:lineRule="auto"/>
              <w:rPr>
                <w:rFonts w:ascii="Arial" w:eastAsia="Times New Roman" w:hAnsi="Arial" w:cs="Arial"/>
                <w:sz w:val="14"/>
                <w:szCs w:val="14"/>
                <w:lang w:eastAsia="en-GB"/>
              </w:rPr>
            </w:pPr>
          </w:p>
        </w:tc>
        <w:tc>
          <w:tcPr>
            <w:tcW w:w="408" w:type="pct"/>
            <w:tcBorders>
              <w:top w:val="single" w:sz="4" w:space="0" w:color="auto"/>
              <w:left w:val="single" w:sz="4" w:space="0" w:color="auto"/>
              <w:bottom w:val="nil"/>
              <w:right w:val="single" w:sz="4" w:space="0" w:color="auto"/>
            </w:tcBorders>
            <w:shd w:val="clear" w:color="auto" w:fill="D9D9D9"/>
          </w:tcPr>
          <w:p w14:paraId="5D8C0544"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5FB2E655"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r>
      <w:tr w:rsidR="00DE77E3" w:rsidRPr="00DE77E3" w14:paraId="7976A60F" w14:textId="77777777" w:rsidTr="00EE6CC2">
        <w:trPr>
          <w:trHeight w:val="451"/>
        </w:trPr>
        <w:tc>
          <w:tcPr>
            <w:tcW w:w="4069" w:type="pct"/>
            <w:vMerge w:val="restart"/>
            <w:tcBorders>
              <w:top w:val="single" w:sz="4" w:space="0" w:color="auto"/>
              <w:left w:val="single" w:sz="4" w:space="0" w:color="auto"/>
              <w:bottom w:val="single" w:sz="4" w:space="0" w:color="auto"/>
              <w:right w:val="single" w:sz="4" w:space="0" w:color="auto"/>
            </w:tcBorders>
          </w:tcPr>
          <w:p w14:paraId="10A91C45" w14:textId="77777777" w:rsidR="00DE77E3" w:rsidRPr="00DE77E3" w:rsidRDefault="00DE77E3" w:rsidP="00DE77E3">
            <w:pPr>
              <w:spacing w:after="120" w:line="240" w:lineRule="auto"/>
              <w:rPr>
                <w:rFonts w:ascii="Arial" w:eastAsia="Times New Roman" w:hAnsi="Arial" w:cs="Arial"/>
                <w:sz w:val="14"/>
                <w:szCs w:val="14"/>
                <w:lang w:eastAsia="en-GB"/>
              </w:rPr>
            </w:pPr>
          </w:p>
          <w:p w14:paraId="68DACF43" w14:textId="57CC805D" w:rsidR="00DE77E3" w:rsidRPr="00807149" w:rsidRDefault="005D28D7" w:rsidP="00807149">
            <w:pPr>
              <w:spacing w:after="120"/>
              <w:rPr>
                <w:rFonts w:asciiTheme="minorBidi" w:hAnsiTheme="minorBidi"/>
                <w:sz w:val="14"/>
                <w:szCs w:val="14"/>
              </w:rPr>
            </w:pPr>
            <w:r w:rsidRPr="005D28D7">
              <w:rPr>
                <w:rFonts w:asciiTheme="minorBidi" w:hAnsiTheme="minorBidi"/>
                <w:lang w:val="cy-GB"/>
              </w:rPr>
              <w:t xml:space="preserve">Dylai’r llawlyfr fod yn ddefnyddiol yn ymarferol a galluogi deilliannau gwell i blant, teuluoedd ac ymarferwyr. </w:t>
            </w:r>
            <w:r w:rsidRPr="005D28D7">
              <w:rPr>
                <w:rFonts w:asciiTheme="minorBidi" w:hAnsiTheme="minorBidi"/>
              </w:rPr>
              <w:t xml:space="preserve">  </w:t>
            </w:r>
            <w:r w:rsidRPr="005D28D7">
              <w:rPr>
                <w:rFonts w:asciiTheme="minorBidi" w:hAnsiTheme="minorBidi"/>
                <w:lang w:val="cy-GB"/>
              </w:rPr>
              <w:t>Cymhwyso’ch gwybodaeth mewn modd ymarferol a hwylus.</w:t>
            </w:r>
          </w:p>
          <w:p w14:paraId="2D4E3141" w14:textId="77777777" w:rsidR="00DE77E3" w:rsidRPr="00DE77E3" w:rsidRDefault="00DE77E3" w:rsidP="00DE77E3">
            <w:pPr>
              <w:spacing w:after="120" w:line="240" w:lineRule="auto"/>
              <w:rPr>
                <w:rFonts w:ascii="Arial" w:eastAsia="Times New Roman" w:hAnsi="Arial" w:cs="Arial"/>
                <w:sz w:val="14"/>
                <w:szCs w:val="14"/>
                <w:lang w:eastAsia="en-GB"/>
              </w:rPr>
            </w:pPr>
          </w:p>
        </w:tc>
        <w:tc>
          <w:tcPr>
            <w:tcW w:w="408" w:type="pct"/>
            <w:tcBorders>
              <w:top w:val="single" w:sz="4" w:space="0" w:color="auto"/>
              <w:left w:val="single" w:sz="4" w:space="0" w:color="auto"/>
              <w:bottom w:val="nil"/>
              <w:right w:val="single" w:sz="4" w:space="0" w:color="auto"/>
            </w:tcBorders>
          </w:tcPr>
          <w:p w14:paraId="2BC46461"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c>
          <w:tcPr>
            <w:tcW w:w="523" w:type="pct"/>
            <w:vMerge w:val="restart"/>
            <w:tcBorders>
              <w:top w:val="single" w:sz="4" w:space="0" w:color="auto"/>
              <w:left w:val="single" w:sz="4" w:space="0" w:color="auto"/>
              <w:bottom w:val="single" w:sz="4" w:space="0" w:color="auto"/>
              <w:right w:val="single" w:sz="4" w:space="0" w:color="auto"/>
            </w:tcBorders>
          </w:tcPr>
          <w:p w14:paraId="284BA7F2"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r>
      <w:tr w:rsidR="00DE77E3" w:rsidRPr="00DE77E3" w14:paraId="1714C151" w14:textId="77777777" w:rsidTr="00EE6CC2">
        <w:trPr>
          <w:trHeight w:val="450"/>
        </w:trPr>
        <w:tc>
          <w:tcPr>
            <w:tcW w:w="4069" w:type="pct"/>
            <w:vMerge/>
            <w:tcBorders>
              <w:top w:val="single" w:sz="4" w:space="0" w:color="auto"/>
              <w:left w:val="single" w:sz="4" w:space="0" w:color="auto"/>
              <w:bottom w:val="single" w:sz="4" w:space="0" w:color="auto"/>
              <w:right w:val="single" w:sz="4" w:space="0" w:color="auto"/>
            </w:tcBorders>
            <w:vAlign w:val="center"/>
            <w:hideMark/>
          </w:tcPr>
          <w:p w14:paraId="57CD81A9" w14:textId="77777777" w:rsidR="00DE77E3" w:rsidRPr="00DE77E3" w:rsidRDefault="00DE77E3" w:rsidP="00DE77E3">
            <w:pPr>
              <w:spacing w:after="0" w:line="240" w:lineRule="auto"/>
              <w:rPr>
                <w:rFonts w:ascii="Arial" w:eastAsia="Times New Roman" w:hAnsi="Arial" w:cs="Arial"/>
                <w:sz w:val="14"/>
                <w:szCs w:val="14"/>
                <w:lang w:eastAsia="en-GB"/>
              </w:rPr>
            </w:pPr>
          </w:p>
        </w:tc>
        <w:tc>
          <w:tcPr>
            <w:tcW w:w="408" w:type="pct"/>
            <w:tcBorders>
              <w:top w:val="nil"/>
              <w:left w:val="single" w:sz="4" w:space="0" w:color="auto"/>
              <w:bottom w:val="single" w:sz="4" w:space="0" w:color="auto"/>
              <w:right w:val="single" w:sz="4" w:space="0" w:color="auto"/>
            </w:tcBorders>
          </w:tcPr>
          <w:p w14:paraId="01F4261C" w14:textId="470AEB8C" w:rsidR="00DE77E3" w:rsidRPr="00DE77E3" w:rsidRDefault="00807149" w:rsidP="00DE77E3">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25</w:t>
            </w:r>
          </w:p>
        </w:tc>
        <w:tc>
          <w:tcPr>
            <w:tcW w:w="523" w:type="pct"/>
            <w:vMerge/>
            <w:tcBorders>
              <w:top w:val="single" w:sz="4" w:space="0" w:color="auto"/>
              <w:left w:val="single" w:sz="4" w:space="0" w:color="auto"/>
              <w:bottom w:val="single" w:sz="4" w:space="0" w:color="auto"/>
              <w:right w:val="single" w:sz="4" w:space="0" w:color="auto"/>
            </w:tcBorders>
            <w:vAlign w:val="center"/>
            <w:hideMark/>
          </w:tcPr>
          <w:p w14:paraId="0E66C15D" w14:textId="77777777" w:rsidR="00DE77E3" w:rsidRPr="00DE77E3" w:rsidRDefault="00DE77E3" w:rsidP="00DE77E3">
            <w:pPr>
              <w:spacing w:after="0" w:line="240" w:lineRule="auto"/>
              <w:rPr>
                <w:rFonts w:ascii="Arial" w:eastAsia="Times New Roman" w:hAnsi="Arial" w:cs="Arial"/>
                <w:sz w:val="32"/>
                <w:szCs w:val="20"/>
                <w:lang w:eastAsia="en-GB"/>
              </w:rPr>
            </w:pPr>
          </w:p>
        </w:tc>
      </w:tr>
      <w:tr w:rsidR="00DE77E3" w:rsidRPr="00DE77E3" w14:paraId="11C71602" w14:textId="77777777" w:rsidTr="00EE6CC2">
        <w:trPr>
          <w:trHeight w:val="450"/>
        </w:trPr>
        <w:tc>
          <w:tcPr>
            <w:tcW w:w="4069" w:type="pct"/>
            <w:tcBorders>
              <w:top w:val="single" w:sz="4" w:space="0" w:color="auto"/>
              <w:left w:val="single" w:sz="4" w:space="0" w:color="auto"/>
              <w:bottom w:val="nil"/>
              <w:right w:val="single" w:sz="4" w:space="0" w:color="auto"/>
            </w:tcBorders>
            <w:shd w:val="clear" w:color="auto" w:fill="D9D9D9"/>
          </w:tcPr>
          <w:p w14:paraId="1248F135" w14:textId="77777777" w:rsidR="00DE77E3" w:rsidRPr="00DE77E3" w:rsidRDefault="00DE77E3" w:rsidP="00DE77E3">
            <w:pPr>
              <w:spacing w:after="0" w:line="240" w:lineRule="auto"/>
              <w:rPr>
                <w:rFonts w:ascii="Arial" w:eastAsia="Times New Roman" w:hAnsi="Arial" w:cs="Arial"/>
                <w:b/>
                <w:sz w:val="16"/>
                <w:szCs w:val="16"/>
                <w:lang w:eastAsia="en-GB"/>
              </w:rPr>
            </w:pPr>
            <w:r w:rsidRPr="00DE77E3">
              <w:rPr>
                <w:rFonts w:ascii="Arial" w:eastAsia="Times New Roman" w:hAnsi="Arial" w:cs="Arial"/>
                <w:b/>
                <w:sz w:val="20"/>
                <w:szCs w:val="16"/>
                <w:lang w:eastAsia="en-GB"/>
              </w:rPr>
              <w:t xml:space="preserve">5. </w:t>
            </w:r>
            <w:r w:rsidRPr="00DE77E3">
              <w:rPr>
                <w:rFonts w:ascii="Arial" w:eastAsia="Times New Roman" w:hAnsi="Arial" w:cs="Arial"/>
                <w:b/>
                <w:sz w:val="20"/>
                <w:szCs w:val="20"/>
                <w:lang w:val="cy-GB" w:eastAsia="en-GB"/>
              </w:rPr>
              <w:t>Sgiliau Trosglwyddadwy ar gyfer Bywyd ac Arfer Proffesiynol</w:t>
            </w:r>
          </w:p>
          <w:p w14:paraId="135A3B40" w14:textId="77777777" w:rsidR="00DE77E3" w:rsidRPr="00DE77E3" w:rsidRDefault="00DE77E3" w:rsidP="00DE77E3">
            <w:pPr>
              <w:spacing w:after="120" w:line="240" w:lineRule="auto"/>
              <w:rPr>
                <w:rFonts w:ascii="Arial" w:eastAsia="Times New Roman" w:hAnsi="Arial" w:cs="Arial"/>
                <w:sz w:val="14"/>
                <w:szCs w:val="14"/>
                <w:lang w:eastAsia="en-GB"/>
              </w:rPr>
            </w:pPr>
          </w:p>
        </w:tc>
        <w:tc>
          <w:tcPr>
            <w:tcW w:w="408" w:type="pct"/>
            <w:tcBorders>
              <w:top w:val="single" w:sz="4" w:space="0" w:color="auto"/>
              <w:left w:val="single" w:sz="4" w:space="0" w:color="auto"/>
              <w:bottom w:val="nil"/>
              <w:right w:val="single" w:sz="4" w:space="0" w:color="auto"/>
            </w:tcBorders>
            <w:shd w:val="clear" w:color="auto" w:fill="D9D9D9"/>
          </w:tcPr>
          <w:p w14:paraId="079FB42F"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14D02FD1"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r>
      <w:tr w:rsidR="00DE77E3" w:rsidRPr="00DE77E3" w14:paraId="10575952" w14:textId="77777777" w:rsidTr="00EE6CC2">
        <w:trPr>
          <w:trHeight w:val="451"/>
        </w:trPr>
        <w:tc>
          <w:tcPr>
            <w:tcW w:w="4069" w:type="pct"/>
            <w:vMerge w:val="restart"/>
            <w:tcBorders>
              <w:top w:val="single" w:sz="4" w:space="0" w:color="auto"/>
              <w:left w:val="single" w:sz="4" w:space="0" w:color="auto"/>
              <w:bottom w:val="single" w:sz="4" w:space="0" w:color="auto"/>
              <w:right w:val="single" w:sz="4" w:space="0" w:color="auto"/>
            </w:tcBorders>
          </w:tcPr>
          <w:p w14:paraId="1DA3FD3B" w14:textId="77777777" w:rsidR="00DE77E3" w:rsidRPr="00DE77E3" w:rsidRDefault="00DE77E3" w:rsidP="00DE77E3">
            <w:pPr>
              <w:spacing w:after="120" w:line="240" w:lineRule="auto"/>
              <w:rPr>
                <w:rFonts w:ascii="Arial" w:eastAsia="Times New Roman" w:hAnsi="Arial" w:cs="Arial"/>
                <w:sz w:val="14"/>
                <w:szCs w:val="14"/>
                <w:lang w:eastAsia="en-GB"/>
              </w:rPr>
            </w:pPr>
          </w:p>
          <w:p w14:paraId="5D9B5A66" w14:textId="05A17F4F" w:rsidR="003D31E2" w:rsidRPr="00A406E5" w:rsidRDefault="003D31E2" w:rsidP="003D31E2">
            <w:pPr>
              <w:spacing w:after="120"/>
              <w:rPr>
                <w:rFonts w:ascii="Arial" w:hAnsi="Arial" w:cs="Arial"/>
                <w:sz w:val="14"/>
                <w:szCs w:val="14"/>
              </w:rPr>
            </w:pPr>
            <w:r w:rsidRPr="00E51B79">
              <w:rPr>
                <w:rFonts w:ascii="Calibri" w:hAnsi="Calibri"/>
                <w:lang w:val="cy-GB"/>
              </w:rPr>
              <w:lastRenderedPageBreak/>
              <w:t>Dangos eich dealltwriaeth o egwyddorion cyfathrebu, datblygiad perthnasau ac ymagwedd gyfannol at y plant a'r teuluoedd dan eich gofal.</w:t>
            </w:r>
            <w:r w:rsidRPr="00250AAB">
              <w:rPr>
                <w:rFonts w:ascii="Calibri" w:hAnsi="Calibri"/>
              </w:rPr>
              <w:t xml:space="preserve"> </w:t>
            </w:r>
            <w:proofErr w:type="spellStart"/>
            <w:r w:rsidRPr="00AA1661">
              <w:rPr>
                <w:rFonts w:ascii="Calibri" w:hAnsi="Calibri"/>
              </w:rPr>
              <w:t>Sicrhau</w:t>
            </w:r>
            <w:proofErr w:type="spellEnd"/>
            <w:r w:rsidRPr="00AA1661">
              <w:rPr>
                <w:rFonts w:ascii="Calibri" w:hAnsi="Calibri"/>
              </w:rPr>
              <w:t xml:space="preserve"> bod y </w:t>
            </w:r>
            <w:proofErr w:type="spellStart"/>
            <w:r w:rsidRPr="00AA1661">
              <w:rPr>
                <w:rFonts w:ascii="Calibri" w:hAnsi="Calibri"/>
              </w:rPr>
              <w:t>gwaith</w:t>
            </w:r>
            <w:proofErr w:type="spellEnd"/>
            <w:r w:rsidRPr="00AA1661">
              <w:rPr>
                <w:rFonts w:ascii="Calibri" w:hAnsi="Calibri"/>
              </w:rPr>
              <w:t xml:space="preserve"> </w:t>
            </w:r>
            <w:proofErr w:type="spellStart"/>
            <w:r w:rsidRPr="00AA1661">
              <w:rPr>
                <w:rFonts w:ascii="Calibri" w:hAnsi="Calibri"/>
              </w:rPr>
              <w:t>yn</w:t>
            </w:r>
            <w:proofErr w:type="spellEnd"/>
            <w:r w:rsidRPr="00AA1661">
              <w:rPr>
                <w:rFonts w:ascii="Calibri" w:hAnsi="Calibri"/>
              </w:rPr>
              <w:t xml:space="preserve"> </w:t>
            </w:r>
            <w:proofErr w:type="spellStart"/>
            <w:r w:rsidRPr="00AA1661">
              <w:rPr>
                <w:rFonts w:ascii="Calibri" w:hAnsi="Calibri"/>
              </w:rPr>
              <w:t>cael</w:t>
            </w:r>
            <w:proofErr w:type="spellEnd"/>
            <w:r w:rsidRPr="00AA1661">
              <w:rPr>
                <w:rFonts w:ascii="Calibri" w:hAnsi="Calibri"/>
              </w:rPr>
              <w:t xml:space="preserve"> </w:t>
            </w:r>
            <w:proofErr w:type="spellStart"/>
            <w:r w:rsidRPr="00AA1661">
              <w:rPr>
                <w:rFonts w:ascii="Calibri" w:hAnsi="Calibri"/>
              </w:rPr>
              <w:t>ei</w:t>
            </w:r>
            <w:proofErr w:type="spellEnd"/>
            <w:r w:rsidRPr="00AA1661">
              <w:rPr>
                <w:rFonts w:ascii="Calibri" w:hAnsi="Calibri"/>
              </w:rPr>
              <w:t xml:space="preserve"> </w:t>
            </w:r>
            <w:proofErr w:type="spellStart"/>
            <w:r w:rsidRPr="00AA1661">
              <w:rPr>
                <w:rFonts w:ascii="Calibri" w:hAnsi="Calibri"/>
              </w:rPr>
              <w:t>gyflwyno</w:t>
            </w:r>
            <w:proofErr w:type="spellEnd"/>
            <w:r w:rsidRPr="00AA1661">
              <w:rPr>
                <w:rFonts w:ascii="Calibri" w:hAnsi="Calibri"/>
              </w:rPr>
              <w:t xml:space="preserve"> </w:t>
            </w:r>
            <w:proofErr w:type="spellStart"/>
            <w:r w:rsidRPr="00AA1661">
              <w:rPr>
                <w:rFonts w:ascii="Calibri" w:hAnsi="Calibri"/>
              </w:rPr>
              <w:t>mewn</w:t>
            </w:r>
            <w:proofErr w:type="spellEnd"/>
            <w:r w:rsidRPr="00AA1661">
              <w:rPr>
                <w:rFonts w:ascii="Calibri" w:hAnsi="Calibri"/>
              </w:rPr>
              <w:t xml:space="preserve"> </w:t>
            </w:r>
            <w:proofErr w:type="spellStart"/>
            <w:r w:rsidRPr="00AA1661">
              <w:rPr>
                <w:rFonts w:ascii="Calibri" w:hAnsi="Calibri"/>
              </w:rPr>
              <w:t>modd</w:t>
            </w:r>
            <w:proofErr w:type="spellEnd"/>
            <w:r w:rsidRPr="00AA1661">
              <w:rPr>
                <w:rFonts w:ascii="Calibri" w:hAnsi="Calibri"/>
              </w:rPr>
              <w:t xml:space="preserve"> </w:t>
            </w:r>
            <w:proofErr w:type="spellStart"/>
            <w:r w:rsidRPr="00AA1661">
              <w:rPr>
                <w:rFonts w:ascii="Calibri" w:hAnsi="Calibri"/>
              </w:rPr>
              <w:t>proffesiynol</w:t>
            </w:r>
            <w:proofErr w:type="spellEnd"/>
            <w:r w:rsidRPr="00AA1661">
              <w:rPr>
                <w:rFonts w:ascii="Calibri" w:hAnsi="Calibri"/>
              </w:rPr>
              <w:t xml:space="preserve"> ac </w:t>
            </w:r>
            <w:proofErr w:type="spellStart"/>
            <w:r w:rsidRPr="00AA1661">
              <w:rPr>
                <w:rFonts w:ascii="Calibri" w:hAnsi="Calibri"/>
              </w:rPr>
              <w:t>academaidd</w:t>
            </w:r>
            <w:proofErr w:type="spellEnd"/>
          </w:p>
          <w:p w14:paraId="52F5BFFB" w14:textId="77777777" w:rsidR="00DE77E3" w:rsidRPr="00DE77E3" w:rsidRDefault="00DE77E3" w:rsidP="003D31E2">
            <w:pPr>
              <w:spacing w:after="120" w:line="240" w:lineRule="auto"/>
              <w:rPr>
                <w:rFonts w:ascii="Arial" w:eastAsia="Times New Roman" w:hAnsi="Arial" w:cs="Arial"/>
                <w:sz w:val="14"/>
                <w:szCs w:val="14"/>
                <w:lang w:eastAsia="en-GB"/>
              </w:rPr>
            </w:pPr>
          </w:p>
        </w:tc>
        <w:tc>
          <w:tcPr>
            <w:tcW w:w="408" w:type="pct"/>
            <w:tcBorders>
              <w:top w:val="single" w:sz="4" w:space="0" w:color="auto"/>
              <w:left w:val="single" w:sz="4" w:space="0" w:color="auto"/>
              <w:bottom w:val="nil"/>
              <w:right w:val="single" w:sz="4" w:space="0" w:color="auto"/>
            </w:tcBorders>
          </w:tcPr>
          <w:p w14:paraId="38D2D35B"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c>
          <w:tcPr>
            <w:tcW w:w="523" w:type="pct"/>
            <w:vMerge w:val="restart"/>
            <w:tcBorders>
              <w:top w:val="single" w:sz="4" w:space="0" w:color="auto"/>
              <w:left w:val="single" w:sz="4" w:space="0" w:color="auto"/>
              <w:bottom w:val="single" w:sz="4" w:space="0" w:color="auto"/>
              <w:right w:val="single" w:sz="4" w:space="0" w:color="auto"/>
            </w:tcBorders>
          </w:tcPr>
          <w:p w14:paraId="0B03155D" w14:textId="77777777" w:rsidR="00DE77E3" w:rsidRPr="00DE77E3" w:rsidRDefault="00DE77E3" w:rsidP="00DE77E3">
            <w:pPr>
              <w:spacing w:after="0" w:line="240" w:lineRule="auto"/>
              <w:jc w:val="center"/>
              <w:rPr>
                <w:rFonts w:ascii="Arial" w:eastAsia="Times New Roman" w:hAnsi="Arial" w:cs="Arial"/>
                <w:sz w:val="32"/>
                <w:szCs w:val="20"/>
                <w:lang w:eastAsia="en-GB"/>
              </w:rPr>
            </w:pPr>
          </w:p>
        </w:tc>
      </w:tr>
      <w:tr w:rsidR="00DE77E3" w:rsidRPr="00DE77E3" w14:paraId="4C767C16" w14:textId="77777777" w:rsidTr="00EE6CC2">
        <w:trPr>
          <w:trHeight w:val="450"/>
        </w:trPr>
        <w:tc>
          <w:tcPr>
            <w:tcW w:w="4069" w:type="pct"/>
            <w:vMerge/>
            <w:tcBorders>
              <w:top w:val="single" w:sz="4" w:space="0" w:color="auto"/>
              <w:left w:val="single" w:sz="4" w:space="0" w:color="auto"/>
              <w:bottom w:val="single" w:sz="4" w:space="0" w:color="auto"/>
              <w:right w:val="single" w:sz="4" w:space="0" w:color="auto"/>
            </w:tcBorders>
            <w:vAlign w:val="center"/>
            <w:hideMark/>
          </w:tcPr>
          <w:p w14:paraId="020A4BAD" w14:textId="77777777" w:rsidR="00DE77E3" w:rsidRPr="00DE77E3" w:rsidRDefault="00DE77E3" w:rsidP="00DE77E3">
            <w:pPr>
              <w:spacing w:after="0" w:line="240" w:lineRule="auto"/>
              <w:rPr>
                <w:rFonts w:ascii="Arial" w:eastAsia="Times New Roman" w:hAnsi="Arial" w:cs="Arial"/>
                <w:sz w:val="14"/>
                <w:szCs w:val="14"/>
                <w:lang w:eastAsia="en-GB"/>
              </w:rPr>
            </w:pPr>
          </w:p>
        </w:tc>
        <w:tc>
          <w:tcPr>
            <w:tcW w:w="408" w:type="pct"/>
            <w:tcBorders>
              <w:top w:val="nil"/>
              <w:left w:val="single" w:sz="4" w:space="0" w:color="auto"/>
              <w:bottom w:val="single" w:sz="4" w:space="0" w:color="auto"/>
              <w:right w:val="single" w:sz="4" w:space="0" w:color="auto"/>
            </w:tcBorders>
          </w:tcPr>
          <w:p w14:paraId="6005D7C1" w14:textId="691A5427" w:rsidR="00DE77E3" w:rsidRPr="00DE77E3" w:rsidRDefault="003A4260" w:rsidP="00DE77E3">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25</w:t>
            </w:r>
          </w:p>
        </w:tc>
        <w:tc>
          <w:tcPr>
            <w:tcW w:w="523" w:type="pct"/>
            <w:vMerge/>
            <w:tcBorders>
              <w:top w:val="single" w:sz="4" w:space="0" w:color="auto"/>
              <w:left w:val="single" w:sz="4" w:space="0" w:color="auto"/>
              <w:bottom w:val="single" w:sz="4" w:space="0" w:color="auto"/>
              <w:right w:val="single" w:sz="4" w:space="0" w:color="auto"/>
            </w:tcBorders>
            <w:vAlign w:val="center"/>
            <w:hideMark/>
          </w:tcPr>
          <w:p w14:paraId="5B32F1E3" w14:textId="77777777" w:rsidR="00DE77E3" w:rsidRPr="00DE77E3" w:rsidRDefault="00DE77E3" w:rsidP="00DE77E3">
            <w:pPr>
              <w:spacing w:after="0" w:line="240" w:lineRule="auto"/>
              <w:rPr>
                <w:rFonts w:ascii="Arial" w:eastAsia="Times New Roman" w:hAnsi="Arial" w:cs="Arial"/>
                <w:sz w:val="32"/>
                <w:szCs w:val="20"/>
                <w:lang w:eastAsia="en-GB"/>
              </w:rPr>
            </w:pPr>
          </w:p>
        </w:tc>
      </w:tr>
    </w:tbl>
    <w:p w14:paraId="78834409" w14:textId="77777777" w:rsidR="00DE77E3" w:rsidRPr="00DE77E3" w:rsidRDefault="00DE77E3" w:rsidP="00DE77E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DE77E3" w:rsidRPr="00DE77E3" w14:paraId="228F8927" w14:textId="77777777" w:rsidTr="00DE77E3">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5ED60A9F" w14:textId="77777777" w:rsidR="00DE77E3" w:rsidRPr="00DE77E3" w:rsidRDefault="00DE77E3" w:rsidP="00DE77E3">
            <w:pPr>
              <w:spacing w:after="0" w:line="240" w:lineRule="auto"/>
              <w:rPr>
                <w:rFonts w:ascii="Arial" w:eastAsia="Times New Roman" w:hAnsi="Arial" w:cs="Arial"/>
                <w:sz w:val="16"/>
                <w:szCs w:val="16"/>
                <w:lang w:eastAsia="en-GB"/>
              </w:rPr>
            </w:pPr>
            <w:r w:rsidRPr="00DE77E3">
              <w:rPr>
                <w:rFonts w:ascii="Arial" w:eastAsia="Times New Roman" w:hAnsi="Arial" w:cs="Arial"/>
                <w:b/>
                <w:bCs/>
                <w:lang w:val="cy-GB" w:eastAsia="en-GB"/>
              </w:rPr>
              <w:t xml:space="preserve">Marc Asesiad </w:t>
            </w:r>
            <w:r w:rsidRPr="00DE77E3">
              <w:rPr>
                <w:rFonts w:ascii="Arial" w:eastAsia="Times New Roman" w:hAnsi="Arial" w:cs="Arial"/>
                <w:bCs/>
                <w:sz w:val="16"/>
                <w:szCs w:val="16"/>
                <w:lang w:val="cy-GB" w:eastAsia="en-GB"/>
              </w:rPr>
              <w:t>(Mae marciau asesiadau’n amodol ar gadarnhad y Bwrdd Arholi.</w:t>
            </w:r>
            <w:r w:rsidRPr="00DE77E3">
              <w:rPr>
                <w:rFonts w:ascii="Arial" w:eastAsia="Times New Roman" w:hAnsi="Arial" w:cs="Arial"/>
                <w:sz w:val="16"/>
                <w:szCs w:val="16"/>
                <w:lang w:eastAsia="en-GB"/>
              </w:rPr>
              <w:t xml:space="preserve">  </w:t>
            </w:r>
            <w:r w:rsidRPr="00DE77E3">
              <w:rPr>
                <w:rFonts w:ascii="Arial" w:eastAsia="Times New Roman" w:hAnsi="Arial" w:cs="Arial"/>
                <w:sz w:val="16"/>
                <w:szCs w:val="16"/>
                <w:lang w:val="cy-GB" w:eastAsia="en-GB"/>
              </w:rPr>
              <w:t>Diben y sylwadau a’r marciau hyn yw rhoi adborth ar waith modwl a rhoi arweiniad yn unig, nes y cânt eu cadarnhau.)</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5462719E" w14:textId="77777777" w:rsidR="00DE77E3" w:rsidRPr="00DE77E3" w:rsidRDefault="00DE77E3" w:rsidP="00DE77E3">
            <w:pPr>
              <w:spacing w:after="0" w:line="240" w:lineRule="auto"/>
              <w:rPr>
                <w:rFonts w:ascii="Arial" w:eastAsia="Times New Roman" w:hAnsi="Arial" w:cs="Arial"/>
                <w:b/>
                <w:bCs/>
                <w:sz w:val="16"/>
                <w:szCs w:val="16"/>
                <w:lang w:eastAsia="en-GB"/>
              </w:rPr>
            </w:pPr>
            <w:r w:rsidRPr="00DE77E3">
              <w:rPr>
                <w:rFonts w:ascii="Arial" w:eastAsia="Times New Roman" w:hAnsi="Arial" w:cs="Arial"/>
                <w:b/>
                <w:sz w:val="16"/>
                <w:szCs w:val="16"/>
                <w:lang w:val="cy-GB" w:eastAsia="en-GB"/>
              </w:rPr>
              <w:t>Cosbau Cyflwyno’n Hwyr (ticiwch os yw’n berthnasol)</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5FAD9DE7" w14:textId="77777777" w:rsidR="00DE77E3" w:rsidRPr="00DE77E3" w:rsidRDefault="00DE77E3" w:rsidP="00DE77E3">
            <w:pPr>
              <w:spacing w:after="0" w:line="240" w:lineRule="auto"/>
              <w:jc w:val="right"/>
              <w:rPr>
                <w:rFonts w:ascii="Arial" w:eastAsia="Times New Roman" w:hAnsi="Arial" w:cs="Arial"/>
                <w:b/>
                <w:bCs/>
                <w:sz w:val="20"/>
                <w:szCs w:val="20"/>
                <w:lang w:eastAsia="en-GB"/>
              </w:rPr>
            </w:pPr>
            <w:r w:rsidRPr="00DE77E3">
              <w:rPr>
                <w:rFonts w:ascii="Arial" w:eastAsia="Times New Roman" w:hAnsi="Arial" w:cs="Arial"/>
                <w:b/>
                <w:bCs/>
                <w:sz w:val="20"/>
                <w:szCs w:val="20"/>
                <w:lang w:eastAsia="en-GB"/>
              </w:rPr>
              <w:t>%</w:t>
            </w:r>
          </w:p>
        </w:tc>
      </w:tr>
      <w:tr w:rsidR="00DE77E3" w:rsidRPr="00DE77E3" w14:paraId="1FA45005" w14:textId="77777777" w:rsidTr="00DE77E3">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778D55A9" w14:textId="77777777" w:rsidR="00DE77E3" w:rsidRPr="00DE77E3" w:rsidRDefault="00DE77E3" w:rsidP="00DE77E3">
            <w:pPr>
              <w:spacing w:after="0" w:line="240" w:lineRule="auto"/>
              <w:rPr>
                <w:rFonts w:ascii="Arial" w:eastAsia="Times New Roman" w:hAnsi="Arial" w:cs="Arial"/>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041C32F4" w14:textId="77777777" w:rsidR="00DE77E3" w:rsidRPr="00DE77E3" w:rsidRDefault="00DE77E3" w:rsidP="00DE77E3">
            <w:pPr>
              <w:spacing w:after="0" w:line="240" w:lineRule="auto"/>
              <w:rPr>
                <w:rFonts w:ascii="Arial" w:eastAsia="Times New Roman" w:hAnsi="Arial" w:cs="Arial"/>
                <w:b/>
                <w:bCs/>
                <w:sz w:val="16"/>
                <w:szCs w:val="16"/>
                <w:lang w:eastAsia="en-GB"/>
              </w:rPr>
            </w:pPr>
            <w:r w:rsidRPr="00DE77E3">
              <w:rPr>
                <w:rFonts w:ascii="Arial" w:eastAsia="Times New Roman" w:hAnsi="Arial" w:cs="Arial"/>
                <w:sz w:val="16"/>
                <w:szCs w:val="16"/>
                <w:lang w:val="cy-GB" w:eastAsia="en-GB"/>
              </w:rPr>
              <w:t>Hyd at wythnos yn hwyr (uchafswm o 40%)</w:t>
            </w:r>
          </w:p>
        </w:tc>
        <w:tc>
          <w:tcPr>
            <w:tcW w:w="641" w:type="dxa"/>
            <w:tcBorders>
              <w:top w:val="single" w:sz="4" w:space="0" w:color="auto"/>
              <w:left w:val="single" w:sz="4" w:space="0" w:color="auto"/>
              <w:bottom w:val="single" w:sz="4" w:space="0" w:color="auto"/>
              <w:right w:val="single" w:sz="4" w:space="0" w:color="auto"/>
            </w:tcBorders>
            <w:vAlign w:val="bottom"/>
          </w:tcPr>
          <w:p w14:paraId="48DB662C" w14:textId="77777777" w:rsidR="00DE77E3" w:rsidRPr="00DE77E3" w:rsidRDefault="00DE77E3" w:rsidP="00DE77E3">
            <w:pPr>
              <w:spacing w:after="0" w:line="240" w:lineRule="auto"/>
              <w:jc w:val="center"/>
              <w:rPr>
                <w:rFonts w:ascii="Arial" w:eastAsia="Times New Roman" w:hAnsi="Arial" w:cs="Arial"/>
                <w:sz w:val="12"/>
                <w:szCs w:val="12"/>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23EB9448" w14:textId="77777777" w:rsidR="00DE77E3" w:rsidRPr="00DE77E3" w:rsidRDefault="00DE77E3" w:rsidP="00DE77E3">
            <w:pPr>
              <w:spacing w:after="0" w:line="240" w:lineRule="auto"/>
              <w:rPr>
                <w:rFonts w:ascii="Arial" w:eastAsia="Times New Roman" w:hAnsi="Arial" w:cs="Arial"/>
                <w:b/>
                <w:bCs/>
                <w:sz w:val="20"/>
                <w:szCs w:val="20"/>
                <w:lang w:eastAsia="en-GB"/>
              </w:rPr>
            </w:pPr>
          </w:p>
        </w:tc>
      </w:tr>
      <w:tr w:rsidR="00DE77E3" w:rsidRPr="00DE77E3" w14:paraId="41B447E9" w14:textId="77777777" w:rsidTr="00DE77E3">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7D9E9CB0" w14:textId="77777777" w:rsidR="00DE77E3" w:rsidRPr="00DE77E3" w:rsidRDefault="00DE77E3" w:rsidP="00DE77E3">
            <w:pPr>
              <w:spacing w:after="0" w:line="240" w:lineRule="auto"/>
              <w:rPr>
                <w:rFonts w:ascii="Arial" w:eastAsia="Times New Roman" w:hAnsi="Arial" w:cs="Arial"/>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48EE1A14" w14:textId="77777777" w:rsidR="00DE77E3" w:rsidRPr="00DE77E3" w:rsidRDefault="00DE77E3" w:rsidP="00DE77E3">
            <w:pPr>
              <w:spacing w:after="0" w:line="240" w:lineRule="auto"/>
              <w:rPr>
                <w:rFonts w:ascii="Arial" w:eastAsia="Times New Roman" w:hAnsi="Arial" w:cs="Arial"/>
                <w:b/>
                <w:bCs/>
                <w:sz w:val="16"/>
                <w:szCs w:val="16"/>
                <w:lang w:eastAsia="en-GB"/>
              </w:rPr>
            </w:pPr>
            <w:r w:rsidRPr="00DE77E3">
              <w:rPr>
                <w:rFonts w:ascii="Arial" w:eastAsia="Times New Roman" w:hAnsi="Arial" w:cs="Arial"/>
                <w:sz w:val="16"/>
                <w:szCs w:val="16"/>
                <w:lang w:val="cy-GB" w:eastAsia="en-GB"/>
              </w:rPr>
              <w:t>Dros wythnos yn hwyr (0%)</w:t>
            </w:r>
          </w:p>
        </w:tc>
        <w:tc>
          <w:tcPr>
            <w:tcW w:w="641" w:type="dxa"/>
            <w:tcBorders>
              <w:top w:val="single" w:sz="4" w:space="0" w:color="auto"/>
              <w:left w:val="single" w:sz="4" w:space="0" w:color="auto"/>
              <w:bottom w:val="single" w:sz="4" w:space="0" w:color="auto"/>
              <w:right w:val="single" w:sz="4" w:space="0" w:color="auto"/>
            </w:tcBorders>
            <w:vAlign w:val="bottom"/>
          </w:tcPr>
          <w:p w14:paraId="716B3AC5" w14:textId="77777777" w:rsidR="00DE77E3" w:rsidRPr="00DE77E3" w:rsidRDefault="00DE77E3" w:rsidP="00DE77E3">
            <w:pPr>
              <w:spacing w:after="0" w:line="240" w:lineRule="auto"/>
              <w:jc w:val="center"/>
              <w:rPr>
                <w:rFonts w:ascii="Arial" w:eastAsia="Times New Roman" w:hAnsi="Arial" w:cs="Arial"/>
                <w:sz w:val="12"/>
                <w:szCs w:val="12"/>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39BA78AD" w14:textId="77777777" w:rsidR="00DE77E3" w:rsidRPr="00DE77E3" w:rsidRDefault="00DE77E3" w:rsidP="00DE77E3">
            <w:pPr>
              <w:spacing w:after="0" w:line="240" w:lineRule="auto"/>
              <w:rPr>
                <w:rFonts w:ascii="Arial" w:eastAsia="Times New Roman" w:hAnsi="Arial" w:cs="Arial"/>
                <w:b/>
                <w:bCs/>
                <w:sz w:val="20"/>
                <w:szCs w:val="20"/>
                <w:lang w:eastAsia="en-GB"/>
              </w:rPr>
            </w:pPr>
          </w:p>
        </w:tc>
      </w:tr>
    </w:tbl>
    <w:p w14:paraId="3C377EED" w14:textId="77777777" w:rsidR="00DE77E3" w:rsidRPr="00DE77E3" w:rsidRDefault="00DE77E3" w:rsidP="00DE77E3">
      <w:pPr>
        <w:spacing w:after="0" w:line="240" w:lineRule="auto"/>
        <w:rPr>
          <w:rFonts w:ascii="Arial" w:eastAsia="Times New Roman" w:hAnsi="Arial" w:cs="Arial"/>
          <w:sz w:val="20"/>
          <w:szCs w:val="20"/>
          <w:lang w:eastAsia="en-GB"/>
        </w:rPr>
      </w:pPr>
    </w:p>
    <w:p w14:paraId="380D164D" w14:textId="77777777" w:rsidR="00DE77E3" w:rsidRPr="00DE77E3" w:rsidRDefault="00DE77E3" w:rsidP="00DE77E3">
      <w:pPr>
        <w:spacing w:after="0" w:line="240" w:lineRule="auto"/>
        <w:rPr>
          <w:rFonts w:ascii="Arial" w:eastAsia="Times New Roman" w:hAnsi="Arial" w:cs="Arial"/>
          <w:vanish/>
          <w:sz w:val="20"/>
          <w:szCs w:val="20"/>
          <w:lang w:eastAsia="en-GB"/>
        </w:rPr>
        <w:sectPr w:rsidR="00DE77E3" w:rsidRPr="00DE77E3">
          <w:type w:val="continuous"/>
          <w:pgSz w:w="11894" w:h="16834"/>
          <w:pgMar w:top="720" w:right="720" w:bottom="720" w:left="720" w:header="706" w:footer="706" w:gutter="0"/>
          <w:paperSrc w:first="1" w:other="1"/>
          <w:cols w:space="720"/>
        </w:sectPr>
      </w:pPr>
    </w:p>
    <w:p w14:paraId="691D5765" w14:textId="77777777" w:rsidR="00DE77E3" w:rsidRPr="00DE77E3" w:rsidRDefault="00DE77E3" w:rsidP="00DE77E3">
      <w:pPr>
        <w:spacing w:after="0" w:line="240" w:lineRule="auto"/>
        <w:rPr>
          <w:rFonts w:ascii="Arial" w:eastAsia="Times New Roman" w:hAnsi="Arial" w:cs="Arial"/>
          <w:vanish/>
          <w:sz w:val="20"/>
          <w:szCs w:val="20"/>
          <w:lang w:eastAsia="en-GB"/>
        </w:rPr>
        <w:sectPr w:rsidR="00DE77E3" w:rsidRPr="00DE77E3">
          <w:pgSz w:w="16834" w:h="11894" w:orient="landscape"/>
          <w:pgMar w:top="720" w:right="720" w:bottom="720" w:left="720" w:header="706" w:footer="706" w:gutter="0"/>
          <w:paperSrc w:first="1" w:other="1"/>
          <w:cols w:space="720"/>
        </w:sectPr>
      </w:pPr>
    </w:p>
    <w:p w14:paraId="25AEAC36" w14:textId="77777777" w:rsidR="00DE77E3" w:rsidRPr="00DE77E3" w:rsidRDefault="00DE77E3" w:rsidP="00DE77E3">
      <w:pPr>
        <w:spacing w:after="0" w:line="240" w:lineRule="auto"/>
        <w:rPr>
          <w:rFonts w:ascii="Arial" w:eastAsia="Times New Roman" w:hAnsi="Arial" w:cs="Arial"/>
          <w:vanish/>
          <w:sz w:val="20"/>
          <w:szCs w:val="20"/>
          <w:lang w:eastAsia="en-GB"/>
        </w:rPr>
      </w:pPr>
    </w:p>
    <w:p w14:paraId="39116A63" w14:textId="77777777" w:rsidR="00DE77E3" w:rsidRPr="00DE77E3" w:rsidRDefault="00DE77E3" w:rsidP="00DE77E3">
      <w:pPr>
        <w:spacing w:before="100" w:after="100" w:line="240" w:lineRule="auto"/>
        <w:rPr>
          <w:rFonts w:ascii="Arial" w:eastAsia="Times New Roman" w:hAnsi="Arial" w:cs="Arial"/>
          <w:color w:val="303B44"/>
          <w:lang w:eastAsia="en-US"/>
        </w:rPr>
      </w:pPr>
    </w:p>
    <w:tbl>
      <w:tblPr>
        <w:tblStyle w:val="TableGrid1"/>
        <w:tblW w:w="0" w:type="auto"/>
        <w:tblInd w:w="0" w:type="dxa"/>
        <w:shd w:val="clear" w:color="auto" w:fill="8DB3E2"/>
        <w:tblLook w:val="04A0" w:firstRow="1" w:lastRow="0" w:firstColumn="1" w:lastColumn="0" w:noHBand="0" w:noVBand="1"/>
      </w:tblPr>
      <w:tblGrid>
        <w:gridCol w:w="9016"/>
      </w:tblGrid>
      <w:tr w:rsidR="00DE77E3" w:rsidRPr="00DE77E3" w14:paraId="4C56E938" w14:textId="77777777" w:rsidTr="00DE77E3">
        <w:tc>
          <w:tcPr>
            <w:tcW w:w="13858" w:type="dxa"/>
            <w:tcBorders>
              <w:top w:val="single" w:sz="4" w:space="0" w:color="auto"/>
              <w:left w:val="single" w:sz="4" w:space="0" w:color="auto"/>
              <w:bottom w:val="single" w:sz="4" w:space="0" w:color="auto"/>
              <w:right w:val="single" w:sz="4" w:space="0" w:color="auto"/>
            </w:tcBorders>
            <w:shd w:val="clear" w:color="auto" w:fill="8DB3E2"/>
            <w:hideMark/>
          </w:tcPr>
          <w:p w14:paraId="6C2B187A" w14:textId="77777777" w:rsidR="00DE77E3" w:rsidRPr="00DE77E3" w:rsidRDefault="00DE77E3" w:rsidP="00DE77E3">
            <w:pPr>
              <w:spacing w:before="100" w:after="100"/>
              <w:rPr>
                <w:rFonts w:ascii="Arial" w:hAnsi="Arial" w:cs="Arial"/>
                <w:b/>
                <w:color w:val="303B44"/>
              </w:rPr>
            </w:pPr>
            <w:r w:rsidRPr="00DE77E3">
              <w:rPr>
                <w:rFonts w:ascii="Arial" w:hAnsi="Arial" w:cs="Arial"/>
                <w:b/>
                <w:color w:val="303B44"/>
                <w:lang w:val="cy-GB"/>
              </w:rPr>
              <w:t xml:space="preserve">MEINI PRAWF ASESU GENERIG </w:t>
            </w:r>
          </w:p>
        </w:tc>
      </w:tr>
    </w:tbl>
    <w:p w14:paraId="3D3DEE93" w14:textId="77777777" w:rsidR="00DE77E3" w:rsidRPr="00DE77E3" w:rsidRDefault="00DE77E3" w:rsidP="00DE77E3">
      <w:pPr>
        <w:spacing w:before="100" w:after="100" w:line="240" w:lineRule="auto"/>
        <w:rPr>
          <w:rFonts w:ascii="Arial" w:eastAsia="Times New Roman" w:hAnsi="Arial" w:cs="Arial"/>
          <w:color w:val="303B44"/>
          <w:lang w:eastAsia="en-US"/>
        </w:rPr>
      </w:pPr>
    </w:p>
    <w:tbl>
      <w:tblPr>
        <w:tblStyle w:val="TableGrid1"/>
        <w:tblW w:w="0" w:type="auto"/>
        <w:tblInd w:w="0" w:type="dxa"/>
        <w:tblLook w:val="04A0" w:firstRow="1" w:lastRow="0" w:firstColumn="1" w:lastColumn="0" w:noHBand="0" w:noVBand="1"/>
      </w:tblPr>
      <w:tblGrid>
        <w:gridCol w:w="9016"/>
      </w:tblGrid>
      <w:tr w:rsidR="00DE77E3" w:rsidRPr="00DE77E3" w14:paraId="01057F29" w14:textId="77777777" w:rsidTr="00DE77E3">
        <w:tc>
          <w:tcPr>
            <w:tcW w:w="13948" w:type="dxa"/>
            <w:tcBorders>
              <w:top w:val="single" w:sz="4" w:space="0" w:color="auto"/>
              <w:left w:val="single" w:sz="4" w:space="0" w:color="auto"/>
              <w:bottom w:val="single" w:sz="4" w:space="0" w:color="auto"/>
              <w:right w:val="single" w:sz="4" w:space="0" w:color="auto"/>
            </w:tcBorders>
            <w:shd w:val="clear" w:color="auto" w:fill="8DB3E2"/>
            <w:hideMark/>
          </w:tcPr>
          <w:p w14:paraId="0BF64018" w14:textId="77777777" w:rsidR="00DE77E3" w:rsidRPr="00DE77E3" w:rsidRDefault="00DE77E3" w:rsidP="00DE77E3">
            <w:pPr>
              <w:rPr>
                <w:rFonts w:ascii="Arial" w:hAnsi="Arial" w:cs="Arial"/>
                <w:b/>
                <w:lang w:eastAsia="en-GB"/>
              </w:rPr>
            </w:pPr>
            <w:r w:rsidRPr="00DE77E3">
              <w:rPr>
                <w:rFonts w:ascii="Arial" w:hAnsi="Arial" w:cs="Arial"/>
                <w:b/>
                <w:lang w:val="cy-GB" w:eastAsia="en-GB"/>
              </w:rPr>
              <w:t>Lefel 4</w:t>
            </w:r>
          </w:p>
        </w:tc>
      </w:tr>
      <w:tr w:rsidR="00DE77E3" w:rsidRPr="00DF63DB" w14:paraId="5B229128" w14:textId="77777777" w:rsidTr="00DE77E3">
        <w:tc>
          <w:tcPr>
            <w:tcW w:w="13948" w:type="dxa"/>
            <w:tcBorders>
              <w:top w:val="single" w:sz="4" w:space="0" w:color="auto"/>
              <w:left w:val="single" w:sz="4" w:space="0" w:color="auto"/>
              <w:bottom w:val="single" w:sz="4" w:space="0" w:color="auto"/>
              <w:right w:val="single" w:sz="4" w:space="0" w:color="auto"/>
            </w:tcBorders>
            <w:shd w:val="clear" w:color="auto" w:fill="DAEEF3"/>
            <w:hideMark/>
          </w:tcPr>
          <w:p w14:paraId="4AEC0257" w14:textId="77777777" w:rsidR="00DE77E3" w:rsidRPr="00DE77E3" w:rsidRDefault="00DE77E3" w:rsidP="00DE77E3">
            <w:pPr>
              <w:rPr>
                <w:rFonts w:ascii="Arial" w:eastAsia="Arial" w:hAnsi="Arial" w:cs="Arial"/>
                <w:spacing w:val="-1"/>
                <w:lang w:val="cy-GB" w:eastAsia="en-GB"/>
              </w:rPr>
            </w:pPr>
            <w:r w:rsidRPr="00DE77E3">
              <w:rPr>
                <w:rFonts w:ascii="Arial" w:eastAsia="Arial" w:hAnsi="Arial" w:cs="Arial"/>
                <w:spacing w:val="-1"/>
                <w:lang w:val="cy-GB" w:eastAsia="en-GB"/>
              </w:rPr>
              <w:t xml:space="preserve">Yn unol â’r </w:t>
            </w:r>
            <w:proofErr w:type="spellStart"/>
            <w:r w:rsidRPr="00DE77E3">
              <w:rPr>
                <w:rFonts w:ascii="Arial" w:eastAsia="Arial" w:hAnsi="Arial" w:cs="Arial"/>
                <w:i/>
                <w:spacing w:val="-1"/>
                <w:lang w:val="cy-GB" w:eastAsia="en-GB"/>
              </w:rPr>
              <w:t>Framework</w:t>
            </w:r>
            <w:proofErr w:type="spellEnd"/>
            <w:r w:rsidRPr="00DE77E3">
              <w:rPr>
                <w:rFonts w:ascii="Arial" w:eastAsia="Arial" w:hAnsi="Arial" w:cs="Arial"/>
                <w:i/>
                <w:spacing w:val="-1"/>
                <w:lang w:val="cy-GB" w:eastAsia="en-GB"/>
              </w:rPr>
              <w:t xml:space="preserve"> </w:t>
            </w:r>
            <w:proofErr w:type="spellStart"/>
            <w:r w:rsidRPr="00DE77E3">
              <w:rPr>
                <w:rFonts w:ascii="Arial" w:eastAsia="Arial" w:hAnsi="Arial" w:cs="Arial"/>
                <w:i/>
                <w:spacing w:val="-1"/>
                <w:lang w:val="cy-GB" w:eastAsia="en-GB"/>
              </w:rPr>
              <w:t>for</w:t>
            </w:r>
            <w:proofErr w:type="spellEnd"/>
            <w:r w:rsidRPr="00DE77E3">
              <w:rPr>
                <w:rFonts w:ascii="Arial" w:eastAsia="Arial" w:hAnsi="Arial" w:cs="Arial"/>
                <w:i/>
                <w:spacing w:val="-1"/>
                <w:lang w:val="cy-GB" w:eastAsia="en-GB"/>
              </w:rPr>
              <w:t xml:space="preserve"> </w:t>
            </w:r>
            <w:proofErr w:type="spellStart"/>
            <w:r w:rsidRPr="00DE77E3">
              <w:rPr>
                <w:rFonts w:ascii="Arial" w:eastAsia="Arial" w:hAnsi="Arial" w:cs="Arial"/>
                <w:i/>
                <w:spacing w:val="-1"/>
                <w:lang w:val="cy-GB" w:eastAsia="en-GB"/>
              </w:rPr>
              <w:t>Higher</w:t>
            </w:r>
            <w:proofErr w:type="spellEnd"/>
            <w:r w:rsidRPr="00DE77E3">
              <w:rPr>
                <w:rFonts w:ascii="Arial" w:eastAsia="Arial" w:hAnsi="Arial" w:cs="Arial"/>
                <w:i/>
                <w:spacing w:val="-1"/>
                <w:lang w:val="cy-GB" w:eastAsia="en-GB"/>
              </w:rPr>
              <w:t xml:space="preserve"> </w:t>
            </w:r>
            <w:proofErr w:type="spellStart"/>
            <w:r w:rsidRPr="00DE77E3">
              <w:rPr>
                <w:rFonts w:ascii="Arial" w:eastAsia="Arial" w:hAnsi="Arial" w:cs="Arial"/>
                <w:i/>
                <w:spacing w:val="-1"/>
                <w:lang w:val="cy-GB" w:eastAsia="en-GB"/>
              </w:rPr>
              <w:t>Education</w:t>
            </w:r>
            <w:proofErr w:type="spellEnd"/>
            <w:r w:rsidRPr="00DE77E3">
              <w:rPr>
                <w:rFonts w:ascii="Arial" w:eastAsia="Arial" w:hAnsi="Arial" w:cs="Arial"/>
                <w:i/>
                <w:spacing w:val="-1"/>
                <w:lang w:val="cy-GB" w:eastAsia="en-GB"/>
              </w:rPr>
              <w:t xml:space="preserve"> </w:t>
            </w:r>
            <w:proofErr w:type="spellStart"/>
            <w:r w:rsidRPr="00DE77E3">
              <w:rPr>
                <w:rFonts w:ascii="Arial" w:eastAsia="Arial" w:hAnsi="Arial" w:cs="Arial"/>
                <w:i/>
                <w:spacing w:val="-1"/>
                <w:lang w:val="cy-GB" w:eastAsia="en-GB"/>
              </w:rPr>
              <w:t>Qualifications</w:t>
            </w:r>
            <w:proofErr w:type="spellEnd"/>
            <w:r w:rsidRPr="00DE77E3">
              <w:rPr>
                <w:rFonts w:ascii="Arial" w:eastAsia="Arial" w:hAnsi="Arial" w:cs="Arial"/>
                <w:spacing w:val="-1"/>
                <w:lang w:val="cy-GB" w:eastAsia="en-GB"/>
              </w:rPr>
              <w:t xml:space="preserve">, ar ddiwedd Lefel 4 disgwylir y bydd myfyrwyr wedi arddangos gwybodaeth am gysyniadau ac egwyddorion gwaelodol sylfaenol pwnc, ynghyd â gallu i werthuso a dehongli’r rhain yng nghyd-destun y maes astudio hwnnw. Dylent allu cyflwyno, gwerthuso a dehongli data ansoddol a meintiol er mwyn datblygu llinynnau dadl a ffurfio barn gadarn yn unol â damcaniaethau a chysyniadau sylfaenol eu pwnc/pynciau astudio. Byddant wedi dysgu sut i werthuso dulliau gwahanol o ddatrys problemau, a byddant yn gallu cyfleu canlyniadau eu hastudiaeth/gwaith mewn modd cywir a dibynadwy, gyda dadleuon strwythuredig a chydlynol. </w:t>
            </w:r>
            <w:r w:rsidRPr="00DE77E3">
              <w:rPr>
                <w:lang w:val="cy-GB" w:eastAsia="en-GB"/>
              </w:rPr>
              <w:t xml:space="preserve"> </w:t>
            </w:r>
            <w:r w:rsidRPr="00DE77E3">
              <w:rPr>
                <w:rFonts w:ascii="Arial" w:hAnsi="Arial" w:cs="Arial"/>
                <w:lang w:val="cy-GB" w:eastAsia="en-GB"/>
              </w:rPr>
              <w:t>Byddant yn gallu ymgymryd â hyfforddiant pellach a datblygu sgiliau newydd o fewn amgylchedd strwythuredig a rheoledig a bydd ganddynt y rhinweddau a’r sgiliau trosglwyddadwy angenrheidiol ar gyfer cyflogaeth sy’n gofyn am arfer rhywfaint o gyfrifoldeb personol.</w:t>
            </w:r>
          </w:p>
        </w:tc>
      </w:tr>
    </w:tbl>
    <w:p w14:paraId="582790C2" w14:textId="77777777" w:rsidR="00DE77E3" w:rsidRPr="00DE77E3" w:rsidRDefault="00DE77E3" w:rsidP="00DE77E3">
      <w:pPr>
        <w:spacing w:after="0" w:line="240" w:lineRule="auto"/>
        <w:rPr>
          <w:rFonts w:ascii="Arial" w:eastAsia="Times New Roman" w:hAnsi="Arial" w:cs="Arial"/>
          <w:sz w:val="20"/>
          <w:szCs w:val="20"/>
          <w:lang w:val="cy-GB" w:eastAsia="en-GB"/>
        </w:rPr>
      </w:pPr>
    </w:p>
    <w:tbl>
      <w:tblPr>
        <w:tblStyle w:val="TableGrid1"/>
        <w:tblW w:w="13887" w:type="dxa"/>
        <w:tblInd w:w="0"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00DE77E3" w:rsidRPr="00DE77E3" w14:paraId="061138D4" w14:textId="77777777" w:rsidTr="00DE77E3">
        <w:trPr>
          <w:tblHeader/>
        </w:trPr>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00E94B88" w14:textId="77777777" w:rsidR="00DE77E3" w:rsidRPr="00DE77E3" w:rsidRDefault="00DE77E3" w:rsidP="00DE77E3">
            <w:pPr>
              <w:rPr>
                <w:rFonts w:ascii="Arial" w:hAnsi="Arial" w:cs="Arial"/>
                <w:sz w:val="18"/>
                <w:szCs w:val="18"/>
                <w:lang w:eastAsia="en-GB"/>
              </w:rPr>
            </w:pPr>
            <w:r w:rsidRPr="00DE77E3">
              <w:rPr>
                <w:rFonts w:ascii="Arial" w:hAnsi="Arial" w:cs="Arial"/>
                <w:b/>
                <w:sz w:val="18"/>
                <w:szCs w:val="18"/>
                <w:lang w:val="cy-GB" w:eastAsia="en-GB"/>
              </w:rPr>
              <w:t>Lefel 4</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110346D9"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METHU</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45C1AD47"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 xml:space="preserve">METHU FFINIOL </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322155D9"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BODDHAOL</w:t>
            </w:r>
          </w:p>
          <w:p w14:paraId="43E727EB"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(3</w:t>
            </w:r>
            <w:r w:rsidRPr="00DE77E3">
              <w:rPr>
                <w:rFonts w:ascii="Arial" w:hAnsi="Arial" w:cs="Arial"/>
                <w:b/>
                <w:sz w:val="18"/>
                <w:szCs w:val="18"/>
                <w:vertAlign w:val="superscript"/>
                <w:lang w:val="cy-GB" w:eastAsia="en-GB"/>
              </w:rPr>
              <w:t>ydd</w:t>
            </w:r>
            <w:r w:rsidRPr="00DE77E3">
              <w:rPr>
                <w:rFonts w:ascii="Arial" w:hAnsi="Arial" w:cs="Arial"/>
                <w:b/>
                <w:sz w:val="18"/>
                <w:szCs w:val="18"/>
                <w:lang w:val="cy-GB" w:eastAsia="en-GB"/>
              </w:rPr>
              <w:t xml:space="preserve"> / Llwyddo)</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15F34428"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DA</w:t>
            </w:r>
          </w:p>
          <w:p w14:paraId="308A6795"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(2.2 / Llwyddo)</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48B489AF"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DA IAWN</w:t>
            </w:r>
          </w:p>
          <w:p w14:paraId="5112CE26"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(2.1 / Teilyngdod)</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597B5DE5"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RHAGOROL</w:t>
            </w:r>
          </w:p>
          <w:p w14:paraId="6CCE0F14"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(1</w:t>
            </w:r>
            <w:r w:rsidRPr="00DE77E3">
              <w:rPr>
                <w:rFonts w:ascii="Arial" w:hAnsi="Arial" w:cs="Arial"/>
                <w:b/>
                <w:sz w:val="18"/>
                <w:szCs w:val="18"/>
                <w:vertAlign w:val="superscript"/>
                <w:lang w:val="cy-GB" w:eastAsia="en-GB"/>
              </w:rPr>
              <w:t>af</w:t>
            </w:r>
            <w:r w:rsidRPr="00DE77E3">
              <w:rPr>
                <w:rFonts w:ascii="Arial" w:hAnsi="Arial" w:cs="Arial"/>
                <w:b/>
                <w:sz w:val="18"/>
                <w:szCs w:val="18"/>
                <w:lang w:val="cy-GB" w:eastAsia="en-GB"/>
              </w:rPr>
              <w:t xml:space="preserve"> / Rhagoriaeth)</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382559E4"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EITHRIADOL</w:t>
            </w:r>
          </w:p>
          <w:p w14:paraId="0BF661C3"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val="cy-GB" w:eastAsia="en-GB"/>
              </w:rPr>
              <w:t>(1</w:t>
            </w:r>
            <w:r w:rsidRPr="00DE77E3">
              <w:rPr>
                <w:rFonts w:ascii="Arial" w:hAnsi="Arial" w:cs="Arial"/>
                <w:b/>
                <w:sz w:val="18"/>
                <w:szCs w:val="18"/>
                <w:vertAlign w:val="superscript"/>
                <w:lang w:val="cy-GB" w:eastAsia="en-GB"/>
              </w:rPr>
              <w:t>af</w:t>
            </w:r>
            <w:r w:rsidRPr="00DE77E3">
              <w:rPr>
                <w:rFonts w:ascii="Arial" w:hAnsi="Arial" w:cs="Arial"/>
                <w:b/>
                <w:sz w:val="18"/>
                <w:szCs w:val="18"/>
                <w:lang w:val="cy-GB" w:eastAsia="en-GB"/>
              </w:rPr>
              <w:t xml:space="preserve"> / Rhagoriaeth)</w:t>
            </w:r>
          </w:p>
        </w:tc>
      </w:tr>
      <w:tr w:rsidR="00DE77E3" w:rsidRPr="00DE77E3" w14:paraId="1FFCEFCA" w14:textId="77777777" w:rsidTr="00DE77E3">
        <w:trPr>
          <w:tblHeader/>
        </w:trPr>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5DBDDF53" w14:textId="77777777" w:rsidR="00DE77E3" w:rsidRPr="00DE77E3" w:rsidRDefault="00DE77E3" w:rsidP="00DE77E3">
            <w:pPr>
              <w:ind w:left="171"/>
              <w:rPr>
                <w:rFonts w:ascii="Arial" w:hAnsi="Arial" w:cs="Arial"/>
                <w:sz w:val="18"/>
                <w:szCs w:val="18"/>
                <w:lang w:eastAsia="en-GB"/>
              </w:rPr>
            </w:pPr>
            <w:r w:rsidRPr="00DE77E3">
              <w:rPr>
                <w:rFonts w:ascii="Arial" w:eastAsia="Arial" w:hAnsi="Arial" w:cs="Arial"/>
                <w:b/>
                <w:bCs/>
                <w:lang w:val="cy-GB" w:eastAsia="en-GB"/>
              </w:rPr>
              <w:t xml:space="preserve">Categori </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582D69D6"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eastAsia="en-GB"/>
              </w:rPr>
              <w:t>0-29%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61422C27"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eastAsia="en-GB"/>
              </w:rPr>
              <w:t>30-39%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42A4C636"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eastAsia="en-GB"/>
              </w:rPr>
              <w:t>40-49%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4654CAA0"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eastAsia="en-GB"/>
              </w:rPr>
              <w:t>50-59%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3DEE4121"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eastAsia="en-GB"/>
              </w:rPr>
              <w:t>60-69%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78456321"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eastAsia="en-GB"/>
              </w:rPr>
              <w:t>70-84%</w:t>
            </w:r>
          </w:p>
        </w:tc>
        <w:tc>
          <w:tcPr>
            <w:tcW w:w="1736" w:type="dxa"/>
            <w:tcBorders>
              <w:top w:val="single" w:sz="4" w:space="0" w:color="auto"/>
              <w:left w:val="single" w:sz="4" w:space="0" w:color="auto"/>
              <w:bottom w:val="single" w:sz="4" w:space="0" w:color="auto"/>
              <w:right w:val="single" w:sz="4" w:space="0" w:color="auto"/>
            </w:tcBorders>
            <w:shd w:val="clear" w:color="auto" w:fill="8DB3E2"/>
            <w:hideMark/>
          </w:tcPr>
          <w:p w14:paraId="18F8E885" w14:textId="77777777" w:rsidR="00DE77E3" w:rsidRPr="00DE77E3" w:rsidRDefault="00DE77E3" w:rsidP="00DE77E3">
            <w:pPr>
              <w:jc w:val="center"/>
              <w:rPr>
                <w:rFonts w:ascii="Arial" w:hAnsi="Arial" w:cs="Arial"/>
                <w:b/>
                <w:sz w:val="18"/>
                <w:szCs w:val="18"/>
                <w:lang w:eastAsia="en-GB"/>
              </w:rPr>
            </w:pPr>
            <w:r w:rsidRPr="00DE77E3">
              <w:rPr>
                <w:rFonts w:ascii="Arial" w:hAnsi="Arial" w:cs="Arial"/>
                <w:b/>
                <w:sz w:val="18"/>
                <w:szCs w:val="18"/>
                <w:lang w:eastAsia="en-GB"/>
              </w:rPr>
              <w:t>85-100%</w:t>
            </w:r>
          </w:p>
        </w:tc>
      </w:tr>
      <w:tr w:rsidR="00DE77E3" w:rsidRPr="00DE77E3" w14:paraId="50E018B8" w14:textId="77777777" w:rsidTr="00DE77E3">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4587D812" w14:textId="77777777" w:rsidR="00DE77E3" w:rsidRPr="00DE77E3" w:rsidRDefault="00DE77E3" w:rsidP="00DE77E3">
            <w:pPr>
              <w:spacing w:before="34"/>
              <w:ind w:left="108" w:right="-54"/>
              <w:rPr>
                <w:rFonts w:ascii="Arial" w:eastAsia="Arial" w:hAnsi="Arial" w:cs="Arial"/>
                <w:b/>
                <w:bCs/>
                <w:lang w:eastAsia="en-GB"/>
              </w:rPr>
            </w:pPr>
            <w:r w:rsidRPr="00DE77E3">
              <w:rPr>
                <w:rFonts w:ascii="Arial" w:eastAsia="Arial" w:hAnsi="Arial" w:cs="Arial"/>
                <w:b/>
                <w:bCs/>
                <w:lang w:val="cy-GB" w:eastAsia="en-GB"/>
              </w:rPr>
              <w:t>Ymgysylltu â llenyddiaeth</w:t>
            </w:r>
          </w:p>
          <w:p w14:paraId="07791384" w14:textId="77777777" w:rsidR="00DE77E3" w:rsidRPr="00DE77E3" w:rsidRDefault="00DE77E3" w:rsidP="00DE77E3">
            <w:pPr>
              <w:spacing w:before="34"/>
              <w:ind w:left="108" w:right="-54"/>
              <w:rPr>
                <w:rFonts w:ascii="Arial" w:eastAsia="Arial" w:hAnsi="Arial" w:cs="Arial"/>
                <w:b/>
                <w:bCs/>
                <w:lang w:eastAsia="en-GB"/>
              </w:rPr>
            </w:pPr>
            <w:r w:rsidRPr="00DE77E3">
              <w:rPr>
                <w:rFonts w:ascii="Arial" w:eastAsia="Arial" w:hAnsi="Arial" w:cs="Arial"/>
                <w:bCs/>
                <w:sz w:val="18"/>
                <w:szCs w:val="18"/>
                <w:lang w:val="cy-GB" w:eastAsia="en-GB"/>
              </w:rPr>
              <w:t xml:space="preserve">(yn cynnwys darllen, cyfeirnodi, arferion academaidd a gonestrwydd academaidd) </w:t>
            </w:r>
            <w:r w:rsidRPr="00DE77E3">
              <w:rPr>
                <w:rFonts w:ascii="Arial" w:eastAsia="Arial" w:hAnsi="Arial" w:cs="Arial"/>
                <w:b/>
                <w:bCs/>
                <w:lang w:val="cy-GB" w:eastAsia="en-GB"/>
              </w:rPr>
              <w:t xml:space="preserve"> </w:t>
            </w:r>
          </w:p>
        </w:tc>
        <w:tc>
          <w:tcPr>
            <w:tcW w:w="1736" w:type="dxa"/>
            <w:tcBorders>
              <w:top w:val="single" w:sz="4" w:space="0" w:color="auto"/>
              <w:left w:val="single" w:sz="4" w:space="0" w:color="auto"/>
              <w:bottom w:val="single" w:sz="4" w:space="0" w:color="auto"/>
              <w:right w:val="dashed" w:sz="4" w:space="0" w:color="auto"/>
            </w:tcBorders>
            <w:hideMark/>
          </w:tcPr>
          <w:p w14:paraId="4AEE74C9" w14:textId="77777777" w:rsidR="00DE77E3" w:rsidRPr="00DE77E3" w:rsidRDefault="00DE77E3" w:rsidP="00DE77E3">
            <w:pPr>
              <w:rPr>
                <w:rFonts w:ascii="Arial" w:hAnsi="Arial" w:cs="Arial"/>
                <w:lang w:eastAsia="en-GB"/>
              </w:rPr>
            </w:pPr>
            <w:r w:rsidRPr="00DE77E3">
              <w:rPr>
                <w:rFonts w:ascii="Arial" w:hAnsi="Arial" w:cs="Arial"/>
                <w:lang w:val="cy-GB" w:eastAsia="en-GB"/>
              </w:rPr>
              <w:t xml:space="preserve">Fawr ddim neu ddim tystiolaeth o ddarllen a/neu mae dibyniaeth ar ffynonellau amhriodol. </w:t>
            </w:r>
          </w:p>
          <w:p w14:paraId="390327F3" w14:textId="77777777" w:rsidR="00DE77E3" w:rsidRPr="00DE77E3" w:rsidRDefault="00DE77E3" w:rsidP="00DE77E3">
            <w:pPr>
              <w:rPr>
                <w:rFonts w:ascii="Arial" w:hAnsi="Arial" w:cs="Arial"/>
                <w:lang w:eastAsia="en-GB"/>
              </w:rPr>
            </w:pPr>
            <w:r w:rsidRPr="00DE77E3">
              <w:rPr>
                <w:rFonts w:ascii="Arial" w:hAnsi="Arial" w:cs="Arial"/>
                <w:lang w:val="cy-GB" w:eastAsia="en-GB"/>
              </w:rPr>
              <w:t>Safbwyntiau a chanfyddiadau ar y cyfan heb gefnogaeth ac yn anawdurdodol.</w:t>
            </w:r>
          </w:p>
          <w:p w14:paraId="49206274" w14:textId="77777777" w:rsidR="00DE77E3" w:rsidRPr="00DE77E3" w:rsidRDefault="00DE77E3" w:rsidP="00DE77E3">
            <w:pPr>
              <w:rPr>
                <w:rFonts w:ascii="Arial" w:hAnsi="Arial" w:cs="Arial"/>
                <w:lang w:eastAsia="en-GB"/>
              </w:rPr>
            </w:pPr>
            <w:r w:rsidRPr="00DE77E3">
              <w:rPr>
                <w:rFonts w:ascii="Arial" w:hAnsi="Arial" w:cs="Arial"/>
                <w:lang w:val="cy-GB" w:eastAsia="en-GB"/>
              </w:rPr>
              <w:t xml:space="preserve">Defnyddir arferion cyfeirnodi mewn modd  </w:t>
            </w:r>
            <w:proofErr w:type="spellStart"/>
            <w:r w:rsidRPr="00DE77E3">
              <w:rPr>
                <w:rFonts w:ascii="Arial" w:hAnsi="Arial" w:cs="Arial"/>
                <w:lang w:val="cy-GB" w:eastAsia="en-GB"/>
              </w:rPr>
              <w:t>anghydlynol</w:t>
            </w:r>
            <w:proofErr w:type="spellEnd"/>
            <w:r w:rsidRPr="00DE77E3">
              <w:rPr>
                <w:rFonts w:ascii="Arial" w:hAnsi="Arial" w:cs="Arial"/>
                <w:lang w:val="cy-GB" w:eastAsia="en-GB"/>
              </w:rPr>
              <w:t xml:space="preserve"> neu ar y cyfan maent yn absennol. </w:t>
            </w:r>
          </w:p>
        </w:tc>
        <w:tc>
          <w:tcPr>
            <w:tcW w:w="1736" w:type="dxa"/>
            <w:tcBorders>
              <w:top w:val="single" w:sz="4" w:space="0" w:color="auto"/>
              <w:left w:val="dashed" w:sz="4" w:space="0" w:color="auto"/>
              <w:bottom w:val="single" w:sz="4" w:space="0" w:color="auto"/>
              <w:right w:val="double" w:sz="4" w:space="0" w:color="auto"/>
            </w:tcBorders>
            <w:hideMark/>
          </w:tcPr>
          <w:p w14:paraId="7A6DD96C" w14:textId="77777777" w:rsidR="00DE77E3" w:rsidRPr="00DE77E3" w:rsidRDefault="00DE77E3" w:rsidP="00DE77E3">
            <w:pPr>
              <w:rPr>
                <w:rFonts w:ascii="Arial" w:hAnsi="Arial" w:cs="Arial"/>
                <w:lang w:eastAsia="en-GB"/>
              </w:rPr>
            </w:pPr>
            <w:r w:rsidRPr="00DE77E3">
              <w:rPr>
                <w:rFonts w:ascii="Arial" w:hAnsi="Arial" w:cs="Arial"/>
                <w:lang w:val="cy-GB" w:eastAsia="en-GB"/>
              </w:rPr>
              <w:t xml:space="preserve">Ymgysylltu gwael â darllen hanfodol.  Dim tystiolaeth o ddarllen ehangach.  Yn dibynnu ar ffynonellau amhriodol, a/neu yn defnyddio ffynonellau’n ddiofal. Yn ddibynnol iawn ar wybodaeth a gafwyd drwy gyswllt â’r dosbarth.  Defnydd anghyson a gwan o gyfeirnodi. </w:t>
            </w:r>
          </w:p>
        </w:tc>
        <w:tc>
          <w:tcPr>
            <w:tcW w:w="1736" w:type="dxa"/>
            <w:tcBorders>
              <w:top w:val="single" w:sz="4" w:space="0" w:color="auto"/>
              <w:left w:val="double" w:sz="4" w:space="0" w:color="auto"/>
              <w:bottom w:val="single" w:sz="4" w:space="0" w:color="auto"/>
              <w:right w:val="dashed" w:sz="4" w:space="0" w:color="auto"/>
            </w:tcBorders>
            <w:hideMark/>
          </w:tcPr>
          <w:p w14:paraId="633B09E8"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Ymgysylltu ag ystod gyfyngedig o ffynonellau perthnasol a chredadwy ar y cyfan ond â rhywfaint o ddibyniaeth ar wybodaeth a gafwyd drwy gyswllt â’r dosbarth.  Peth esgeulustod a mân wallau. </w:t>
            </w:r>
          </w:p>
          <w:p w14:paraId="6AF7E4EB"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Arferion cyfeirnodi’n amlwg ond heb eu cymhwyso’n gywir nac yn gyson bob tro. </w:t>
            </w:r>
          </w:p>
        </w:tc>
        <w:tc>
          <w:tcPr>
            <w:tcW w:w="1736" w:type="dxa"/>
            <w:tcBorders>
              <w:top w:val="single" w:sz="4" w:space="0" w:color="auto"/>
              <w:left w:val="dashed" w:sz="4" w:space="0" w:color="auto"/>
              <w:bottom w:val="single" w:sz="4" w:space="0" w:color="auto"/>
              <w:right w:val="dashed" w:sz="4" w:space="0" w:color="auto"/>
            </w:tcBorders>
            <w:hideMark/>
          </w:tcPr>
          <w:p w14:paraId="4315EAD4"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Ymgysylltu ag ystod briodol o lenyddiaeth, yn cynnwys ffynonellau a gyrchwyd yn annibynnol.  Rhywfaint o orddibyniaeth ar destunau’n hytrach na ffynonellau eraill.  Gall y cyfeirnodi ddangos mân anghywirdebau neu anghysonderau. </w:t>
            </w:r>
          </w:p>
        </w:tc>
        <w:tc>
          <w:tcPr>
            <w:tcW w:w="1736" w:type="dxa"/>
            <w:tcBorders>
              <w:top w:val="single" w:sz="4" w:space="0" w:color="auto"/>
              <w:left w:val="dashed" w:sz="4" w:space="0" w:color="auto"/>
              <w:bottom w:val="single" w:sz="4" w:space="0" w:color="auto"/>
              <w:right w:val="dashed" w:sz="4" w:space="0" w:color="auto"/>
            </w:tcBorders>
            <w:hideMark/>
          </w:tcPr>
          <w:p w14:paraId="3ADEB0BD"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Ymgysylltu ag ystod eang o lenyddiaeth, yn cynnwys ffynonellau a gyrchwyd yn annibynnol. </w:t>
            </w:r>
          </w:p>
          <w:p w14:paraId="0C2F27D1"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Detholiad o ffynonellau perthnasol a chredadwy.  Cyfeirnodi graenus ar y cyfan, â fawr ddim/dim anghywirdebau neu anghysonderau.</w:t>
            </w:r>
          </w:p>
        </w:tc>
        <w:tc>
          <w:tcPr>
            <w:tcW w:w="1736" w:type="dxa"/>
            <w:tcBorders>
              <w:top w:val="single" w:sz="4" w:space="0" w:color="auto"/>
              <w:left w:val="dashed" w:sz="4" w:space="0" w:color="auto"/>
              <w:bottom w:val="single" w:sz="4" w:space="0" w:color="auto"/>
              <w:right w:val="dashed" w:sz="4" w:space="0" w:color="auto"/>
            </w:tcBorders>
            <w:hideMark/>
          </w:tcPr>
          <w:p w14:paraId="081738A6" w14:textId="77777777" w:rsidR="00DE77E3" w:rsidRPr="00DE77E3" w:rsidRDefault="00DE77E3" w:rsidP="00DE77E3">
            <w:pPr>
              <w:rPr>
                <w:rFonts w:ascii="Arial" w:hAnsi="Arial" w:cs="Arial"/>
                <w:lang w:eastAsia="en-GB"/>
              </w:rPr>
            </w:pPr>
            <w:r w:rsidRPr="00DE77E3">
              <w:rPr>
                <w:rFonts w:ascii="Arial" w:hAnsi="Arial" w:cs="Arial"/>
                <w:lang w:val="cy-GB" w:eastAsia="en-GB"/>
              </w:rPr>
              <w:t xml:space="preserve">Ymgysylltu ag ystod helaeth o lenyddiaeth berthnasol a chredadwy.  Cymhwyso cyfeirnodi’n gyson gywir.  </w:t>
            </w:r>
          </w:p>
        </w:tc>
        <w:tc>
          <w:tcPr>
            <w:tcW w:w="1736" w:type="dxa"/>
            <w:tcBorders>
              <w:top w:val="single" w:sz="4" w:space="0" w:color="auto"/>
              <w:left w:val="dashed" w:sz="4" w:space="0" w:color="auto"/>
              <w:bottom w:val="single" w:sz="4" w:space="0" w:color="auto"/>
              <w:right w:val="single" w:sz="4" w:space="0" w:color="auto"/>
            </w:tcBorders>
            <w:hideMark/>
          </w:tcPr>
          <w:p w14:paraId="7DE4E2DC" w14:textId="77777777" w:rsidR="00DE77E3" w:rsidRPr="00DE77E3" w:rsidRDefault="00DE77E3" w:rsidP="00DE77E3">
            <w:pPr>
              <w:rPr>
                <w:rFonts w:ascii="Arial" w:hAnsi="Arial" w:cs="Arial"/>
                <w:lang w:eastAsia="en-GB"/>
              </w:rPr>
            </w:pPr>
            <w:r w:rsidRPr="00DE77E3">
              <w:rPr>
                <w:rFonts w:ascii="Arial" w:hAnsi="Arial" w:cs="Arial"/>
                <w:lang w:val="cy-GB" w:eastAsia="en-GB"/>
              </w:rPr>
              <w:t>Ymgysylltu eithriadol ag ystod helaeth o lenyddiaeth berthnasol a chredadwy.  Sgiliau cyfeirnodi lefel uchel wedi’u cymhwyso’n gyson.</w:t>
            </w:r>
          </w:p>
        </w:tc>
      </w:tr>
    </w:tbl>
    <w:p w14:paraId="088093C4" w14:textId="77777777" w:rsidR="00DE77E3" w:rsidRDefault="00DE77E3" w:rsidP="00DE77E3">
      <w:pPr>
        <w:spacing w:before="34"/>
        <w:ind w:left="108" w:right="-54"/>
        <w:rPr>
          <w:rFonts w:ascii="Arial" w:eastAsia="Arial" w:hAnsi="Arial" w:cs="Arial"/>
          <w:b/>
          <w:bCs/>
          <w:lang w:val="cy-GB" w:eastAsia="en-GB"/>
        </w:rPr>
        <w:sectPr w:rsidR="00DE77E3" w:rsidSect="00D63B41">
          <w:pgSz w:w="11906" w:h="16838"/>
          <w:pgMar w:top="1440" w:right="1440" w:bottom="1440" w:left="1440" w:header="708" w:footer="708" w:gutter="0"/>
          <w:cols w:space="708"/>
          <w:docGrid w:linePitch="360"/>
        </w:sectPr>
      </w:pPr>
    </w:p>
    <w:tbl>
      <w:tblPr>
        <w:tblStyle w:val="TableGrid1"/>
        <w:tblW w:w="13887" w:type="dxa"/>
        <w:tblInd w:w="0"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00DE77E3" w:rsidRPr="00DE77E3" w14:paraId="00E2565A" w14:textId="77777777" w:rsidTr="00DE77E3">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40211BFE" w14:textId="77777777" w:rsidR="00DE77E3" w:rsidRPr="00B744E1" w:rsidRDefault="00DE77E3" w:rsidP="00DE77E3">
            <w:pPr>
              <w:spacing w:before="34"/>
              <w:ind w:left="108" w:right="-54"/>
              <w:rPr>
                <w:rFonts w:ascii="Arial" w:eastAsia="Arial" w:hAnsi="Arial" w:cs="Arial"/>
                <w:b/>
                <w:bCs/>
                <w:lang w:val="cy-GB" w:eastAsia="en-GB"/>
              </w:rPr>
            </w:pPr>
            <w:r w:rsidRPr="00DE77E3">
              <w:rPr>
                <w:rFonts w:ascii="Arial" w:eastAsia="Arial" w:hAnsi="Arial" w:cs="Arial"/>
                <w:b/>
                <w:bCs/>
                <w:lang w:val="cy-GB" w:eastAsia="en-GB"/>
              </w:rPr>
              <w:lastRenderedPageBreak/>
              <w:t>Gwybodaeth a dealltwriaeth</w:t>
            </w:r>
          </w:p>
          <w:p w14:paraId="513BAE3F" w14:textId="77777777" w:rsidR="00DE77E3" w:rsidRPr="00B744E1" w:rsidRDefault="00DE77E3" w:rsidP="00DE77E3">
            <w:pPr>
              <w:spacing w:before="34"/>
              <w:ind w:left="108" w:right="-54"/>
              <w:rPr>
                <w:rFonts w:ascii="Arial" w:hAnsi="Arial" w:cs="Arial"/>
                <w:sz w:val="18"/>
                <w:szCs w:val="18"/>
                <w:lang w:val="cy-GB" w:eastAsia="en-GB"/>
              </w:rPr>
            </w:pPr>
            <w:r w:rsidRPr="00DE77E3">
              <w:rPr>
                <w:rFonts w:ascii="Arial" w:eastAsia="Arial" w:hAnsi="Arial" w:cs="Arial"/>
                <w:bCs/>
                <w:sz w:val="18"/>
                <w:szCs w:val="18"/>
                <w:lang w:val="cy-GB" w:eastAsia="en-GB"/>
              </w:rPr>
              <w:t>(Gwybodaeth am gysyniadau ac egwyddorion gwaelodol sylfaenol pwnc.)</w:t>
            </w:r>
          </w:p>
        </w:tc>
        <w:tc>
          <w:tcPr>
            <w:tcW w:w="1736" w:type="dxa"/>
            <w:tcBorders>
              <w:top w:val="single" w:sz="4" w:space="0" w:color="auto"/>
              <w:left w:val="single" w:sz="4" w:space="0" w:color="auto"/>
              <w:bottom w:val="single" w:sz="4" w:space="0" w:color="auto"/>
              <w:right w:val="dashed" w:sz="4" w:space="0" w:color="auto"/>
            </w:tcBorders>
            <w:hideMark/>
          </w:tcPr>
          <w:p w14:paraId="799891F5" w14:textId="77777777" w:rsidR="00DE77E3" w:rsidRPr="00DE77E3" w:rsidRDefault="00DE77E3" w:rsidP="00DE77E3">
            <w:pPr>
              <w:spacing w:after="120"/>
              <w:rPr>
                <w:rFonts w:ascii="Arial" w:hAnsi="Arial" w:cs="Arial"/>
                <w:lang w:eastAsia="en-GB"/>
              </w:rPr>
            </w:pPr>
            <w:r w:rsidRPr="00DE77E3">
              <w:rPr>
                <w:rFonts w:ascii="Arial" w:hAnsi="Arial" w:cs="Arial"/>
                <w:lang w:val="cy-GB" w:eastAsia="en-GB"/>
              </w:rPr>
              <w:t xml:space="preserve">Bylchau mawr yn y wybodaeth a’r ddealltwriaeth o gysyniadau ac egwyddorion gwaelodol sylfaenol y deunydd pwnc. Yn cynnwys deunydd amherthnasol. </w:t>
            </w:r>
            <w:r w:rsidRPr="00DE77E3">
              <w:rPr>
                <w:rFonts w:ascii="Arial" w:hAnsi="Arial" w:cs="Arial"/>
                <w:lang w:eastAsia="en-GB"/>
              </w:rPr>
              <w:t xml:space="preserve">  </w:t>
            </w:r>
            <w:r w:rsidRPr="00DE77E3">
              <w:rPr>
                <w:rFonts w:ascii="Arial" w:hAnsi="Arial" w:cs="Arial"/>
                <w:lang w:val="cy-GB" w:eastAsia="en-GB"/>
              </w:rPr>
              <w:t xml:space="preserve">Anghywirdebau sylweddol. </w:t>
            </w:r>
          </w:p>
        </w:tc>
        <w:tc>
          <w:tcPr>
            <w:tcW w:w="1736" w:type="dxa"/>
            <w:tcBorders>
              <w:top w:val="single" w:sz="4" w:space="0" w:color="auto"/>
              <w:left w:val="dashed" w:sz="4" w:space="0" w:color="auto"/>
              <w:bottom w:val="single" w:sz="4" w:space="0" w:color="auto"/>
              <w:right w:val="double" w:sz="4" w:space="0" w:color="auto"/>
            </w:tcBorders>
            <w:hideMark/>
          </w:tcPr>
          <w:p w14:paraId="6D24537F" w14:textId="77777777" w:rsidR="00DE77E3" w:rsidRPr="00DE77E3" w:rsidRDefault="00DE77E3" w:rsidP="00DE77E3">
            <w:pPr>
              <w:spacing w:after="120"/>
              <w:rPr>
                <w:rFonts w:ascii="Arial" w:hAnsi="Arial" w:cs="Arial"/>
                <w:lang w:eastAsia="en-GB"/>
              </w:rPr>
            </w:pPr>
            <w:r w:rsidRPr="00DE77E3">
              <w:rPr>
                <w:rFonts w:ascii="Arial" w:hAnsi="Arial" w:cs="Arial"/>
                <w:lang w:val="cy-GB" w:eastAsia="en-GB"/>
              </w:rPr>
              <w:t xml:space="preserve">Bylchau yn y wybodaeth am y cysyniadau a’r egwyddorion gwaelodol sylfaenol, gyda dealltwriaeth ddiffygiol neu arwynebol.  Rhai anghywirdebau sylweddol a/neu ddeunydd amherthnasol. </w:t>
            </w:r>
            <w:r w:rsidRPr="00DE77E3">
              <w:rPr>
                <w:rFonts w:ascii="Arial" w:hAnsi="Arial" w:cs="Arial"/>
                <w:lang w:eastAsia="en-GB"/>
              </w:rPr>
              <w:t xml:space="preserve">  </w:t>
            </w:r>
          </w:p>
        </w:tc>
        <w:tc>
          <w:tcPr>
            <w:tcW w:w="1736" w:type="dxa"/>
            <w:tcBorders>
              <w:top w:val="single" w:sz="4" w:space="0" w:color="auto"/>
              <w:left w:val="double" w:sz="4" w:space="0" w:color="auto"/>
              <w:bottom w:val="single" w:sz="4" w:space="0" w:color="auto"/>
              <w:right w:val="dashed" w:sz="4" w:space="0" w:color="auto"/>
            </w:tcBorders>
            <w:hideMark/>
          </w:tcPr>
          <w:p w14:paraId="25A413C4" w14:textId="77777777" w:rsidR="00DE77E3" w:rsidRPr="00DE77E3" w:rsidRDefault="00DE77E3" w:rsidP="00DE77E3">
            <w:pPr>
              <w:spacing w:after="120"/>
              <w:rPr>
                <w:rFonts w:ascii="Arial" w:hAnsi="Arial" w:cs="Arial"/>
                <w:lang w:eastAsia="en-GB"/>
              </w:rPr>
            </w:pPr>
            <w:r w:rsidRPr="00DE77E3">
              <w:rPr>
                <w:rFonts w:ascii="Arial" w:hAnsi="Arial" w:cs="Arial"/>
                <w:lang w:val="cy-GB" w:eastAsia="en-GB"/>
              </w:rPr>
              <w:t xml:space="preserve">Gwybodaeth a dealltwriaeth gyfyngedig o’r cysyniadau a’r egwyddorion gwaelodol sylfaenol yn y maes pwnc. Gall rhai elfennau fod ar goll.  </w:t>
            </w:r>
          </w:p>
        </w:tc>
        <w:tc>
          <w:tcPr>
            <w:tcW w:w="1736" w:type="dxa"/>
            <w:tcBorders>
              <w:top w:val="single" w:sz="4" w:space="0" w:color="auto"/>
              <w:left w:val="dashed" w:sz="4" w:space="0" w:color="auto"/>
              <w:bottom w:val="single" w:sz="4" w:space="0" w:color="auto"/>
              <w:right w:val="dashed" w:sz="4" w:space="0" w:color="auto"/>
            </w:tcBorders>
            <w:hideMark/>
          </w:tcPr>
          <w:p w14:paraId="22971DF2" w14:textId="77777777" w:rsidR="00DE77E3" w:rsidRPr="00DE77E3" w:rsidRDefault="00DE77E3" w:rsidP="00DE77E3">
            <w:pPr>
              <w:spacing w:after="120"/>
              <w:rPr>
                <w:rFonts w:ascii="Arial" w:hAnsi="Arial" w:cs="Arial"/>
                <w:lang w:eastAsia="en-GB"/>
              </w:rPr>
            </w:pPr>
            <w:r w:rsidRPr="00DE77E3">
              <w:rPr>
                <w:rFonts w:ascii="Arial" w:hAnsi="Arial" w:cs="Arial"/>
                <w:lang w:val="cy-GB" w:eastAsia="en-GB"/>
              </w:rPr>
              <w:t xml:space="preserve">Mae’r wybodaeth am y cysyniadau a’r egwyddorion gwaelodol sylfaenol yn gywir gyda dealltwriaeth dda o’r maes astudio ond mae diffyg manylder a/neu ehangder. </w:t>
            </w:r>
          </w:p>
        </w:tc>
        <w:tc>
          <w:tcPr>
            <w:tcW w:w="1736" w:type="dxa"/>
            <w:tcBorders>
              <w:top w:val="single" w:sz="4" w:space="0" w:color="auto"/>
              <w:left w:val="dashed" w:sz="4" w:space="0" w:color="auto"/>
              <w:bottom w:val="single" w:sz="4" w:space="0" w:color="auto"/>
              <w:right w:val="dashed" w:sz="4" w:space="0" w:color="auto"/>
            </w:tcBorders>
            <w:hideMark/>
          </w:tcPr>
          <w:p w14:paraId="1A649B4B" w14:textId="77777777" w:rsidR="00DE77E3" w:rsidRPr="00DE77E3" w:rsidRDefault="00DE77E3" w:rsidP="00DE77E3">
            <w:pPr>
              <w:spacing w:after="120"/>
              <w:rPr>
                <w:rFonts w:ascii="Arial" w:hAnsi="Arial" w:cs="Arial"/>
                <w:lang w:eastAsia="en-GB"/>
              </w:rPr>
            </w:pPr>
            <w:r w:rsidRPr="00DE77E3">
              <w:rPr>
                <w:rFonts w:ascii="Arial" w:hAnsi="Arial" w:cs="Arial"/>
                <w:lang w:val="cy-GB" w:eastAsia="en-GB"/>
              </w:rPr>
              <w:t>Gwybodaeth gymwys am y cysyniadau a’r egwyddorion gwaelodol sylfaenol.</w:t>
            </w:r>
            <w:r w:rsidRPr="00DE77E3">
              <w:rPr>
                <w:rFonts w:ascii="Arial" w:hAnsi="Arial" w:cs="Arial"/>
                <w:lang w:eastAsia="en-GB"/>
              </w:rPr>
              <w:t xml:space="preserve">  </w:t>
            </w:r>
            <w:r w:rsidRPr="00DE77E3">
              <w:rPr>
                <w:rFonts w:ascii="Arial" w:hAnsi="Arial" w:cs="Arial"/>
                <w:lang w:val="cy-GB" w:eastAsia="en-GB"/>
              </w:rPr>
              <w:t xml:space="preserve">Arddengys ddealltwriaeth dda iawn.  </w:t>
            </w:r>
          </w:p>
        </w:tc>
        <w:tc>
          <w:tcPr>
            <w:tcW w:w="1736" w:type="dxa"/>
            <w:tcBorders>
              <w:top w:val="single" w:sz="4" w:space="0" w:color="auto"/>
              <w:left w:val="dashed" w:sz="4" w:space="0" w:color="auto"/>
              <w:bottom w:val="single" w:sz="4" w:space="0" w:color="auto"/>
              <w:right w:val="dashed" w:sz="4" w:space="0" w:color="auto"/>
            </w:tcBorders>
            <w:hideMark/>
          </w:tcPr>
          <w:p w14:paraId="20A63F93" w14:textId="77777777" w:rsidR="00DE77E3" w:rsidRPr="00DE77E3" w:rsidRDefault="00DE77E3" w:rsidP="00DE77E3">
            <w:pPr>
              <w:spacing w:after="120"/>
              <w:rPr>
                <w:rFonts w:ascii="Arial" w:hAnsi="Arial" w:cs="Arial"/>
                <w:lang w:eastAsia="en-GB"/>
              </w:rPr>
            </w:pPr>
            <w:r w:rsidRPr="00DE77E3">
              <w:rPr>
                <w:rFonts w:ascii="Arial" w:hAnsi="Arial" w:cs="Arial"/>
                <w:lang w:val="cy-GB" w:eastAsia="en-GB"/>
              </w:rPr>
              <w:t xml:space="preserve">Gwybodaeth a dealltwriaeth ragorol o gysyniadau ac egwyddorion gwaelodol sylfaenol y pwnc. </w:t>
            </w:r>
          </w:p>
        </w:tc>
        <w:tc>
          <w:tcPr>
            <w:tcW w:w="1736" w:type="dxa"/>
            <w:tcBorders>
              <w:top w:val="single" w:sz="4" w:space="0" w:color="auto"/>
              <w:left w:val="dashed" w:sz="4" w:space="0" w:color="auto"/>
              <w:bottom w:val="single" w:sz="4" w:space="0" w:color="auto"/>
              <w:right w:val="single" w:sz="4" w:space="0" w:color="auto"/>
            </w:tcBorders>
            <w:hideMark/>
          </w:tcPr>
          <w:p w14:paraId="24E1AE24" w14:textId="77777777" w:rsidR="00DE77E3" w:rsidRPr="00DE77E3" w:rsidRDefault="00DE77E3" w:rsidP="00DE77E3">
            <w:pPr>
              <w:spacing w:after="120"/>
              <w:rPr>
                <w:rFonts w:ascii="Arial" w:hAnsi="Arial" w:cs="Arial"/>
                <w:lang w:eastAsia="en-GB"/>
              </w:rPr>
            </w:pPr>
            <w:r w:rsidRPr="00DE77E3">
              <w:rPr>
                <w:rFonts w:ascii="Arial" w:hAnsi="Arial" w:cs="Arial"/>
                <w:lang w:val="cy-GB" w:eastAsia="en-GB"/>
              </w:rPr>
              <w:t>Gwybodaeth a dealltwriaeth eithriadol a manwl  o’r cysyniadau a’r egwyddorion gwaelodol sylfaenol</w:t>
            </w:r>
          </w:p>
        </w:tc>
      </w:tr>
      <w:tr w:rsidR="00DE77E3" w:rsidRPr="003A15F2" w14:paraId="64B06FF7" w14:textId="77777777" w:rsidTr="00DE77E3">
        <w:tc>
          <w:tcPr>
            <w:tcW w:w="1735" w:type="dxa"/>
            <w:tcBorders>
              <w:top w:val="single" w:sz="4" w:space="0" w:color="auto"/>
              <w:left w:val="single" w:sz="4" w:space="0" w:color="auto"/>
              <w:bottom w:val="single" w:sz="4" w:space="0" w:color="auto"/>
              <w:right w:val="single" w:sz="4" w:space="0" w:color="auto"/>
            </w:tcBorders>
            <w:shd w:val="clear" w:color="auto" w:fill="8DB3E2"/>
          </w:tcPr>
          <w:p w14:paraId="061761D0" w14:textId="77777777" w:rsidR="00DE77E3" w:rsidRPr="00DE77E3" w:rsidRDefault="00DE77E3" w:rsidP="00DE77E3">
            <w:pPr>
              <w:spacing w:before="34" w:line="237" w:lineRule="auto"/>
              <w:ind w:left="108" w:right="-54"/>
              <w:rPr>
                <w:rFonts w:ascii="Arial" w:eastAsia="Arial" w:hAnsi="Arial" w:cs="Arial"/>
                <w:b/>
                <w:bCs/>
                <w:lang w:eastAsia="en-GB"/>
              </w:rPr>
            </w:pPr>
            <w:r w:rsidRPr="00DE77E3">
              <w:rPr>
                <w:rFonts w:ascii="Arial" w:eastAsia="Arial" w:hAnsi="Arial" w:cs="Arial"/>
                <w:b/>
                <w:bCs/>
                <w:spacing w:val="1"/>
                <w:lang w:val="cy-GB" w:eastAsia="en-GB"/>
              </w:rPr>
              <w:t>Sgiliau gwybyddol a deallusol</w:t>
            </w:r>
            <w:r w:rsidRPr="00DE77E3">
              <w:rPr>
                <w:rFonts w:ascii="Arial" w:eastAsia="Arial" w:hAnsi="Arial" w:cs="Arial"/>
                <w:b/>
                <w:bCs/>
                <w:lang w:val="cy-GB" w:eastAsia="en-GB"/>
              </w:rPr>
              <w:t xml:space="preserve"> </w:t>
            </w:r>
          </w:p>
          <w:p w14:paraId="4A1014FF" w14:textId="77777777" w:rsidR="00DE77E3" w:rsidRPr="00DE77E3" w:rsidRDefault="00DE77E3" w:rsidP="00DE77E3">
            <w:pPr>
              <w:spacing w:before="34" w:line="237" w:lineRule="auto"/>
              <w:ind w:left="108" w:right="-54"/>
              <w:rPr>
                <w:rFonts w:ascii="Arial" w:eastAsia="Arial" w:hAnsi="Arial" w:cs="Arial"/>
                <w:bCs/>
                <w:sz w:val="18"/>
                <w:szCs w:val="18"/>
                <w:lang w:eastAsia="en-GB"/>
              </w:rPr>
            </w:pPr>
            <w:r w:rsidRPr="00DE77E3">
              <w:rPr>
                <w:rFonts w:ascii="Arial" w:eastAsia="Arial" w:hAnsi="Arial" w:cs="Arial"/>
                <w:bCs/>
                <w:sz w:val="18"/>
                <w:szCs w:val="18"/>
                <w:lang w:val="cy-GB" w:eastAsia="en-GB"/>
              </w:rPr>
              <w:t xml:space="preserve">(Gwerthuso cysyniadau ac egwyddorion gwaelodol sylfaenol pwnc a dehongli data ansoddol a meintiol er mwyn datblygu llinynnau dadl a ffurfio barn gadarn.) </w:t>
            </w:r>
          </w:p>
          <w:p w14:paraId="660254F5" w14:textId="77777777" w:rsidR="00DE77E3" w:rsidRPr="00DE77E3" w:rsidRDefault="00DE77E3" w:rsidP="00DE77E3">
            <w:pPr>
              <w:spacing w:before="34" w:line="237" w:lineRule="auto"/>
              <w:ind w:left="108" w:right="-54"/>
              <w:rPr>
                <w:rFonts w:ascii="Arial" w:eastAsia="Arial" w:hAnsi="Arial" w:cs="Arial"/>
                <w:bCs/>
                <w:sz w:val="18"/>
                <w:szCs w:val="18"/>
                <w:lang w:eastAsia="en-GB"/>
              </w:rPr>
            </w:pPr>
          </w:p>
          <w:p w14:paraId="02821F30" w14:textId="77777777" w:rsidR="00DE77E3" w:rsidRPr="00DE77E3" w:rsidRDefault="00DE77E3" w:rsidP="00DE77E3">
            <w:pPr>
              <w:spacing w:before="34" w:line="237" w:lineRule="auto"/>
              <w:ind w:left="108" w:right="-54"/>
              <w:rPr>
                <w:rFonts w:ascii="Arial" w:eastAsia="Arial" w:hAnsi="Arial" w:cs="Arial"/>
                <w:bCs/>
                <w:sz w:val="18"/>
                <w:szCs w:val="18"/>
                <w:lang w:eastAsia="en-GB"/>
              </w:rPr>
            </w:pPr>
          </w:p>
        </w:tc>
        <w:tc>
          <w:tcPr>
            <w:tcW w:w="1736" w:type="dxa"/>
            <w:tcBorders>
              <w:top w:val="single" w:sz="4" w:space="0" w:color="auto"/>
              <w:left w:val="single" w:sz="4" w:space="0" w:color="auto"/>
              <w:bottom w:val="single" w:sz="4" w:space="0" w:color="auto"/>
              <w:right w:val="single" w:sz="4" w:space="0" w:color="auto"/>
            </w:tcBorders>
          </w:tcPr>
          <w:p w14:paraId="54F3224B"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Gwaith hollol neu bron yn hollol ddisgrifiadol.  Fawr ddim neu ddim gwerthuso o’r cysyniadau a’r egwyddorion gwaelodol sylfaenol. </w:t>
            </w:r>
          </w:p>
          <w:p w14:paraId="0E777763"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Wedi methu datblygu dadleuon, gan arwain at farn afresymegol neu annilys.  Fawr ddim neu ddim defnydd o dystiolaeth i gefnogi barn. </w:t>
            </w:r>
          </w:p>
          <w:p w14:paraId="182BB6CE" w14:textId="77777777" w:rsidR="00DE77E3" w:rsidRPr="00DE77E3" w:rsidRDefault="00DE77E3" w:rsidP="00DE77E3">
            <w:pPr>
              <w:rPr>
                <w:rFonts w:ascii="Arial" w:hAnsi="Arial" w:cs="Arial"/>
                <w:lang w:val="cy-GB" w:eastAsia="en-GB"/>
              </w:rPr>
            </w:pPr>
          </w:p>
        </w:tc>
        <w:tc>
          <w:tcPr>
            <w:tcW w:w="1736" w:type="dxa"/>
            <w:tcBorders>
              <w:top w:val="single" w:sz="4" w:space="0" w:color="auto"/>
              <w:left w:val="single" w:sz="4" w:space="0" w:color="auto"/>
              <w:bottom w:val="single" w:sz="4" w:space="0" w:color="auto"/>
              <w:right w:val="single" w:sz="4" w:space="0" w:color="auto"/>
            </w:tcBorders>
            <w:hideMark/>
          </w:tcPr>
          <w:p w14:paraId="6010CC42" w14:textId="77777777" w:rsidR="00DE77E3" w:rsidRPr="00DE77E3" w:rsidRDefault="00DE77E3" w:rsidP="00DE77E3">
            <w:pPr>
              <w:rPr>
                <w:rFonts w:ascii="Arial" w:hAnsi="Arial" w:cs="Arial"/>
                <w:lang w:eastAsia="en-GB"/>
              </w:rPr>
            </w:pPr>
            <w:r w:rsidRPr="00DE77E3">
              <w:rPr>
                <w:rFonts w:ascii="Arial" w:hAnsi="Arial" w:cs="Arial"/>
                <w:lang w:val="cy-GB" w:eastAsia="en-GB"/>
              </w:rPr>
              <w:t xml:space="preserve">Gwaith disgrifiadol ar y cyfan, gyda gwerthuso arwynebol o’r cysyniadau a’r egwyddorion gwaelodol sylfaenol.  Dehongli data’n wan, datblygu dadleuon a barn yn ddiffygiol.  Derbynnir gwybodaeth yn anfeirniadol, defnyddia ddatganiadau cyffredinol heb fawr o dystiolaeth a barn heb sail.  Syniadau </w:t>
            </w:r>
            <w:proofErr w:type="spellStart"/>
            <w:r w:rsidRPr="00DE77E3">
              <w:rPr>
                <w:rFonts w:ascii="Arial" w:hAnsi="Arial" w:cs="Arial"/>
                <w:lang w:val="cy-GB" w:eastAsia="en-GB"/>
              </w:rPr>
              <w:t>weithiau’n</w:t>
            </w:r>
            <w:proofErr w:type="spellEnd"/>
            <w:r w:rsidRPr="00DE77E3">
              <w:rPr>
                <w:rFonts w:ascii="Arial" w:hAnsi="Arial" w:cs="Arial"/>
                <w:lang w:val="cy-GB" w:eastAsia="en-GB"/>
              </w:rPr>
              <w:t xml:space="preserve"> afresymegol ac </w:t>
            </w:r>
            <w:r w:rsidRPr="00DE77E3">
              <w:rPr>
                <w:rFonts w:ascii="Arial" w:hAnsi="Arial" w:cs="Arial"/>
                <w:lang w:val="cy-GB" w:eastAsia="en-GB"/>
              </w:rPr>
              <w:lastRenderedPageBreak/>
              <w:t>yn gwrthddweud ei gilydd.</w:t>
            </w:r>
          </w:p>
        </w:tc>
        <w:tc>
          <w:tcPr>
            <w:tcW w:w="1736" w:type="dxa"/>
            <w:tcBorders>
              <w:top w:val="single" w:sz="4" w:space="0" w:color="auto"/>
              <w:left w:val="single" w:sz="4" w:space="0" w:color="auto"/>
              <w:bottom w:val="single" w:sz="4" w:space="0" w:color="auto"/>
              <w:right w:val="single" w:sz="4" w:space="0" w:color="auto"/>
            </w:tcBorders>
          </w:tcPr>
          <w:p w14:paraId="7F78EE7E" w14:textId="77777777" w:rsidR="00DE77E3" w:rsidRPr="00DE77E3" w:rsidRDefault="00DE77E3" w:rsidP="00DE77E3">
            <w:pPr>
              <w:rPr>
                <w:rFonts w:ascii="Arial" w:hAnsi="Arial" w:cs="Arial"/>
                <w:lang w:eastAsia="en-GB"/>
              </w:rPr>
            </w:pPr>
            <w:r w:rsidRPr="00DE77E3">
              <w:rPr>
                <w:rFonts w:ascii="Arial" w:hAnsi="Arial" w:cs="Arial"/>
                <w:lang w:val="cy-GB" w:eastAsia="en-GB"/>
              </w:rPr>
              <w:lastRenderedPageBreak/>
              <w:t xml:space="preserve">Ymgais cyfyngedig at werthuso’r cysyniadau a’r egwyddorion gwaelodol sylfaenol, gan dueddu tuag at ddisgrifio. </w:t>
            </w:r>
          </w:p>
          <w:p w14:paraId="5D6254E7"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Gall ddehongli data ansoddol a meintiol ond â rhai gwallau.  Peth tystiolaeth i gefnogi dadleuon cynyddol a barn  ond gall y rhain fod heb eu datblygu’n ddigonol neu ag ychydig o anghysondeb / camddehongli. </w:t>
            </w:r>
          </w:p>
          <w:p w14:paraId="206008F2" w14:textId="77777777" w:rsidR="00DE77E3" w:rsidRPr="00DE77E3" w:rsidRDefault="00DE77E3" w:rsidP="00DE77E3">
            <w:pPr>
              <w:rPr>
                <w:rFonts w:ascii="Arial" w:hAnsi="Arial" w:cs="Arial"/>
                <w:lang w:val="cy-GB" w:eastAsia="en-GB"/>
              </w:rPr>
            </w:pPr>
          </w:p>
        </w:tc>
        <w:tc>
          <w:tcPr>
            <w:tcW w:w="1736" w:type="dxa"/>
            <w:tcBorders>
              <w:top w:val="single" w:sz="4" w:space="0" w:color="auto"/>
              <w:left w:val="single" w:sz="4" w:space="0" w:color="auto"/>
              <w:bottom w:val="single" w:sz="4" w:space="0" w:color="auto"/>
              <w:right w:val="single" w:sz="4" w:space="0" w:color="auto"/>
            </w:tcBorders>
            <w:hideMark/>
          </w:tcPr>
          <w:p w14:paraId="1F43FC64"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Gwerthuso da o’r cysyniadau a’r egwyddorion gwaelodol sylfaenol.  Gall ddehongli data ansoddol a meintiol, gyda mân wallau. </w:t>
            </w:r>
          </w:p>
          <w:p w14:paraId="0E363EF4"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Gallu cynyddol i ddefnyddio tystiolaeth i gefnogi’r ddadl.</w:t>
            </w:r>
          </w:p>
          <w:p w14:paraId="5219DA13"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Dadleuon dilys a barn resymegol ar y cyfan. </w:t>
            </w:r>
            <w:r w:rsidRPr="00DE77E3">
              <w:rPr>
                <w:lang w:val="cy-GB" w:eastAsia="en-GB"/>
              </w:rPr>
              <w:t xml:space="preserve"> </w:t>
            </w:r>
          </w:p>
        </w:tc>
        <w:tc>
          <w:tcPr>
            <w:tcW w:w="1736" w:type="dxa"/>
            <w:tcBorders>
              <w:top w:val="single" w:sz="4" w:space="0" w:color="auto"/>
              <w:left w:val="single" w:sz="4" w:space="0" w:color="auto"/>
              <w:bottom w:val="single" w:sz="4" w:space="0" w:color="auto"/>
              <w:right w:val="single" w:sz="4" w:space="0" w:color="auto"/>
            </w:tcBorders>
          </w:tcPr>
          <w:p w14:paraId="44CFF706"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Gwerthuso graenus o’r cysyniadau a’r egwyddorion gwaelodol sylfaenol.  Gall ddehongli data ansoddol a meintiol yn gywir.  Gallu i ddyfeisio  dadleuon gan ddefnyddio tystiolaeth i lunio barn sy’n briodol a dilys ar y cyfan.  </w:t>
            </w:r>
          </w:p>
          <w:p w14:paraId="79447F23" w14:textId="77777777" w:rsidR="00DE77E3" w:rsidRPr="00DE77E3" w:rsidRDefault="00DE77E3" w:rsidP="00DE77E3">
            <w:pPr>
              <w:rPr>
                <w:rFonts w:ascii="Arial" w:hAnsi="Arial" w:cs="Arial"/>
                <w:lang w:val="cy-GB" w:eastAsia="en-GB"/>
              </w:rPr>
            </w:pPr>
          </w:p>
        </w:tc>
        <w:tc>
          <w:tcPr>
            <w:tcW w:w="1736" w:type="dxa"/>
            <w:tcBorders>
              <w:top w:val="single" w:sz="4" w:space="0" w:color="auto"/>
              <w:left w:val="single" w:sz="4" w:space="0" w:color="auto"/>
              <w:bottom w:val="single" w:sz="4" w:space="0" w:color="auto"/>
              <w:right w:val="single" w:sz="4" w:space="0" w:color="auto"/>
            </w:tcBorders>
            <w:hideMark/>
          </w:tcPr>
          <w:p w14:paraId="53CE5960"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Gwerthuso rhagorol o’r cysyniadau a’r egwyddorion gwaelodol sylfaenol.  Gall ddehongli data ansoddol a meintiol yn gywir ac â pheth mewnwelediad.  Gallu rhagorol i ddyfeisio  dadleuon gan ddefnyddio tystiolaeth a llunio barn sy’n briodol a dilys.  </w:t>
            </w:r>
          </w:p>
        </w:tc>
        <w:tc>
          <w:tcPr>
            <w:tcW w:w="1736" w:type="dxa"/>
            <w:tcBorders>
              <w:top w:val="single" w:sz="4" w:space="0" w:color="auto"/>
              <w:left w:val="single" w:sz="4" w:space="0" w:color="auto"/>
              <w:bottom w:val="single" w:sz="4" w:space="0" w:color="auto"/>
              <w:right w:val="single" w:sz="4" w:space="0" w:color="auto"/>
            </w:tcBorders>
            <w:hideMark/>
          </w:tcPr>
          <w:p w14:paraId="2E4794DD"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Gwerthuso eithriadol o’r cysyniadau a’r egwyddorion gwaelodol sylfaenol yn seiliedig ar dystiolaeth.  Dehongli data ansoddol a meintiol mewn modd rhagorol. </w:t>
            </w:r>
          </w:p>
          <w:p w14:paraId="0B26A5B9"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Gallu eithriadol i ddyfeisio  dadleuon gan ddefnyddio tystiolaeth a llunio barn sy’n hollol briodol a dilys.  </w:t>
            </w:r>
          </w:p>
        </w:tc>
      </w:tr>
      <w:tr w:rsidR="00DE77E3" w:rsidRPr="003A15F2" w14:paraId="578C93C0" w14:textId="77777777" w:rsidTr="00DE77E3">
        <w:tc>
          <w:tcPr>
            <w:tcW w:w="1735" w:type="dxa"/>
            <w:tcBorders>
              <w:top w:val="single" w:sz="4" w:space="0" w:color="auto"/>
              <w:left w:val="single" w:sz="4" w:space="0" w:color="auto"/>
              <w:bottom w:val="single" w:sz="4" w:space="0" w:color="auto"/>
              <w:right w:val="single" w:sz="4" w:space="0" w:color="auto"/>
            </w:tcBorders>
            <w:shd w:val="clear" w:color="auto" w:fill="8DB3E2"/>
          </w:tcPr>
          <w:p w14:paraId="5FC434B0" w14:textId="77777777" w:rsidR="00DE77E3" w:rsidRPr="00DE77E3" w:rsidRDefault="00DE77E3" w:rsidP="00DE77E3">
            <w:pPr>
              <w:spacing w:before="34" w:line="237" w:lineRule="auto"/>
              <w:ind w:left="108" w:right="-54"/>
              <w:rPr>
                <w:rFonts w:ascii="Arial" w:eastAsia="Arial" w:hAnsi="Arial" w:cs="Arial"/>
                <w:b/>
                <w:bCs/>
                <w:lang w:val="cy-GB" w:eastAsia="en-GB"/>
              </w:rPr>
            </w:pPr>
            <w:r w:rsidRPr="00DE77E3">
              <w:rPr>
                <w:rFonts w:ascii="Arial" w:eastAsia="Arial" w:hAnsi="Arial" w:cs="Arial"/>
                <w:b/>
                <w:bCs/>
                <w:lang w:val="cy-GB" w:eastAsia="en-GB"/>
              </w:rPr>
              <w:t>Sgiliau ymarferol</w:t>
            </w:r>
          </w:p>
          <w:p w14:paraId="05263B9A" w14:textId="77777777" w:rsidR="00DE77E3" w:rsidRPr="00DE77E3" w:rsidRDefault="00DE77E3" w:rsidP="00DE77E3">
            <w:pPr>
              <w:spacing w:before="34" w:line="237" w:lineRule="auto"/>
              <w:ind w:left="108" w:right="-54"/>
              <w:rPr>
                <w:rFonts w:ascii="Arial" w:eastAsia="Arial" w:hAnsi="Arial" w:cs="Arial"/>
                <w:bCs/>
                <w:sz w:val="18"/>
                <w:szCs w:val="18"/>
                <w:lang w:val="cy-GB" w:eastAsia="en-GB"/>
              </w:rPr>
            </w:pPr>
            <w:r w:rsidRPr="00DE77E3">
              <w:rPr>
                <w:rFonts w:ascii="Arial" w:eastAsia="Arial" w:hAnsi="Arial" w:cs="Arial"/>
                <w:bCs/>
                <w:sz w:val="18"/>
                <w:szCs w:val="18"/>
                <w:lang w:val="cy-GB" w:eastAsia="en-GB"/>
              </w:rPr>
              <w:t xml:space="preserve">(Dulliau gwahanol o ddatrys problemau mewn cyd-destunau penodol). </w:t>
            </w:r>
          </w:p>
          <w:p w14:paraId="26C9397F" w14:textId="77777777" w:rsidR="00DE77E3" w:rsidRPr="00DE77E3" w:rsidRDefault="00DE77E3" w:rsidP="00DE77E3">
            <w:pPr>
              <w:spacing w:before="34" w:line="237" w:lineRule="auto"/>
              <w:ind w:left="108" w:right="-54"/>
              <w:rPr>
                <w:rFonts w:ascii="Arial" w:eastAsia="Arial" w:hAnsi="Arial" w:cs="Arial"/>
                <w:b/>
                <w:bCs/>
                <w:sz w:val="18"/>
                <w:szCs w:val="18"/>
                <w:lang w:val="cy-GB" w:eastAsia="en-GB"/>
              </w:rPr>
            </w:pPr>
          </w:p>
        </w:tc>
        <w:tc>
          <w:tcPr>
            <w:tcW w:w="1736" w:type="dxa"/>
            <w:tcBorders>
              <w:top w:val="single" w:sz="4" w:space="0" w:color="auto"/>
              <w:left w:val="single" w:sz="4" w:space="0" w:color="auto"/>
              <w:bottom w:val="single" w:sz="4" w:space="0" w:color="auto"/>
              <w:right w:val="single" w:sz="4" w:space="0" w:color="auto"/>
            </w:tcBorders>
            <w:hideMark/>
          </w:tcPr>
          <w:p w14:paraId="10AF799B"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Defnydd cyfyngedig, neu ddim defnydd o ddulliau sylfaenol a addysgwyd, deunyddiau, offer a/neu dechnegau.</w:t>
            </w:r>
          </w:p>
          <w:p w14:paraId="36D8F930"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Fawr ddim neu ddim gwerthfawrogiad o gyd-destun y cymhwyso. </w:t>
            </w:r>
          </w:p>
          <w:p w14:paraId="3CDC8406"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Tystiolaeth wan iawn o ddulliau gwahanol o ddatrys problemau mewn cyd-destunau penodol.  </w:t>
            </w:r>
          </w:p>
        </w:tc>
        <w:tc>
          <w:tcPr>
            <w:tcW w:w="1736" w:type="dxa"/>
            <w:tcBorders>
              <w:top w:val="single" w:sz="4" w:space="0" w:color="auto"/>
              <w:left w:val="single" w:sz="4" w:space="0" w:color="auto"/>
              <w:bottom w:val="single" w:sz="4" w:space="0" w:color="auto"/>
              <w:right w:val="single" w:sz="4" w:space="0" w:color="auto"/>
            </w:tcBorders>
          </w:tcPr>
          <w:p w14:paraId="72C1AEFF"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Cymhwyso dulliau sylfaenol a addysgwyd, deunyddiau, offer a/neu dechnegau mewn modd elfennol ond heb ystyriaeth na chymhwysedd. Gwerthfawrogiad diffygiol o gyd-destun y cymhwyso. </w:t>
            </w:r>
          </w:p>
          <w:p w14:paraId="0B635E28"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Tystiolaeth wan o ddulliau gwahanol o ddatrys problemau mewn cyd-destunau penodol. </w:t>
            </w:r>
          </w:p>
          <w:p w14:paraId="7E1FDF32" w14:textId="77777777" w:rsidR="00DE77E3" w:rsidRPr="00DE77E3" w:rsidRDefault="00DE77E3" w:rsidP="00DE77E3">
            <w:pPr>
              <w:rPr>
                <w:rFonts w:ascii="Arial" w:hAnsi="Arial" w:cs="Arial"/>
                <w:lang w:val="cy-GB" w:eastAsia="en-GB"/>
              </w:rPr>
            </w:pPr>
          </w:p>
          <w:p w14:paraId="27C289FC" w14:textId="77777777" w:rsidR="00DE77E3" w:rsidRPr="00DE77E3" w:rsidRDefault="00DE77E3" w:rsidP="00DE77E3">
            <w:pPr>
              <w:rPr>
                <w:rFonts w:ascii="Arial" w:hAnsi="Arial" w:cs="Arial"/>
                <w:lang w:val="cy-GB" w:eastAsia="en-GB"/>
              </w:rPr>
            </w:pPr>
          </w:p>
        </w:tc>
        <w:tc>
          <w:tcPr>
            <w:tcW w:w="1736" w:type="dxa"/>
            <w:tcBorders>
              <w:top w:val="single" w:sz="4" w:space="0" w:color="auto"/>
              <w:left w:val="single" w:sz="4" w:space="0" w:color="auto"/>
              <w:bottom w:val="single" w:sz="4" w:space="0" w:color="auto"/>
              <w:right w:val="single" w:sz="4" w:space="0" w:color="auto"/>
            </w:tcBorders>
            <w:hideMark/>
          </w:tcPr>
          <w:p w14:paraId="6D345618"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Ymwybyddiaeth ddigonol a chymhwyso dulliau sylfaenol, deunyddiau, offer a/neu dechnegau, mewn modd sy’n briodol ar y cyfan.</w:t>
            </w:r>
          </w:p>
          <w:p w14:paraId="0BD7D6DA"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Gwerthfawrogiad sylfaenol o gyd-destun y cymhwyso.  </w:t>
            </w:r>
          </w:p>
          <w:p w14:paraId="725A0DAF"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Gall ddynodi problemau mewn cyd-destunau penodol a chynnig dulliau sylfaenol neu atebion eraill er gall fod gwallau.  </w:t>
            </w:r>
          </w:p>
        </w:tc>
        <w:tc>
          <w:tcPr>
            <w:tcW w:w="1736" w:type="dxa"/>
            <w:tcBorders>
              <w:top w:val="single" w:sz="4" w:space="0" w:color="auto"/>
              <w:left w:val="single" w:sz="4" w:space="0" w:color="auto"/>
              <w:bottom w:val="single" w:sz="4" w:space="0" w:color="auto"/>
              <w:right w:val="single" w:sz="4" w:space="0" w:color="auto"/>
            </w:tcBorders>
            <w:hideMark/>
          </w:tcPr>
          <w:p w14:paraId="03CBDE07"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Cymhwyso dulliau sylfaenol, deunyddiau, offer a/neu dechnegau mewn modd da a phriodol.</w:t>
            </w:r>
          </w:p>
          <w:p w14:paraId="3F1151F0"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Gwerthfawrogiad eglur o gyd-destun y cymhwyso.  </w:t>
            </w:r>
          </w:p>
          <w:p w14:paraId="16814227"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Tystiolaeth dda o ddulliau gwahanol o ddatrys problemau mewn cyd-destunau penodol a </w:t>
            </w:r>
            <w:proofErr w:type="spellStart"/>
            <w:r w:rsidRPr="00DE77E3">
              <w:rPr>
                <w:rFonts w:ascii="Arial" w:hAnsi="Arial" w:cs="Arial"/>
                <w:lang w:val="cy-GB" w:eastAsia="en-GB"/>
              </w:rPr>
              <w:t>chynigia</w:t>
            </w:r>
            <w:proofErr w:type="spellEnd"/>
            <w:r w:rsidRPr="00DE77E3">
              <w:rPr>
                <w:rFonts w:ascii="Arial" w:hAnsi="Arial" w:cs="Arial"/>
                <w:lang w:val="cy-GB" w:eastAsia="en-GB"/>
              </w:rPr>
              <w:t xml:space="preserve"> atebion sy’n briodol ar y cyfan. </w:t>
            </w:r>
          </w:p>
        </w:tc>
        <w:tc>
          <w:tcPr>
            <w:tcW w:w="1736" w:type="dxa"/>
            <w:tcBorders>
              <w:top w:val="single" w:sz="4" w:space="0" w:color="auto"/>
              <w:left w:val="single" w:sz="4" w:space="0" w:color="auto"/>
              <w:bottom w:val="single" w:sz="4" w:space="0" w:color="auto"/>
              <w:right w:val="single" w:sz="4" w:space="0" w:color="auto"/>
            </w:tcBorders>
            <w:hideMark/>
          </w:tcPr>
          <w:p w14:paraId="77D37D19"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Cymhwyso ystod o ddulliau sylfaenol, deunyddiau, offer a/neu dechnegau mewn modd da iawn.</w:t>
            </w:r>
          </w:p>
          <w:p w14:paraId="07732B5C"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Ystyriaeth dda iawn o gyd-destun y cymhwyso.  Tystiolaeth dda iawn o ddulliau gwahanol o ddatrys problemau mewn cyd-destunau penodol a </w:t>
            </w:r>
            <w:proofErr w:type="spellStart"/>
            <w:r w:rsidRPr="00DE77E3">
              <w:rPr>
                <w:rFonts w:ascii="Arial" w:hAnsi="Arial" w:cs="Arial"/>
                <w:lang w:val="cy-GB" w:eastAsia="en-GB"/>
              </w:rPr>
              <w:t>chynigia</w:t>
            </w:r>
            <w:proofErr w:type="spellEnd"/>
            <w:r w:rsidRPr="00DE77E3">
              <w:rPr>
                <w:rFonts w:ascii="Arial" w:hAnsi="Arial" w:cs="Arial"/>
                <w:lang w:val="cy-GB" w:eastAsia="en-GB"/>
              </w:rPr>
              <w:t xml:space="preserve"> atebion priodol. </w:t>
            </w:r>
          </w:p>
        </w:tc>
        <w:tc>
          <w:tcPr>
            <w:tcW w:w="1736" w:type="dxa"/>
            <w:tcBorders>
              <w:top w:val="single" w:sz="4" w:space="0" w:color="auto"/>
              <w:left w:val="single" w:sz="4" w:space="0" w:color="auto"/>
              <w:bottom w:val="single" w:sz="4" w:space="0" w:color="auto"/>
              <w:right w:val="single" w:sz="4" w:space="0" w:color="auto"/>
            </w:tcBorders>
            <w:hideMark/>
          </w:tcPr>
          <w:p w14:paraId="685324E3"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Cymhwyso ystod o ddulliau sylfaenol a addysgwyd, deunyddiau, offer a/neu dechnegau mewn modd uwch.</w:t>
            </w:r>
          </w:p>
          <w:p w14:paraId="58BB08B5"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Mae cyd-destun y cymhwyso yn ystyriol ac yn graff. </w:t>
            </w:r>
          </w:p>
          <w:p w14:paraId="1A49E558"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Tystiolaeth ragorol o ddulliau gwahanol o ddatrys problemau mewn cyd-destunau penodol a </w:t>
            </w:r>
            <w:proofErr w:type="spellStart"/>
            <w:r w:rsidRPr="00DE77E3">
              <w:rPr>
                <w:rFonts w:ascii="Arial" w:hAnsi="Arial" w:cs="Arial"/>
                <w:lang w:val="cy-GB" w:eastAsia="en-GB"/>
              </w:rPr>
              <w:t>chynigia</w:t>
            </w:r>
            <w:proofErr w:type="spellEnd"/>
            <w:r w:rsidRPr="00DE77E3">
              <w:rPr>
                <w:rFonts w:ascii="Arial" w:hAnsi="Arial" w:cs="Arial"/>
                <w:lang w:val="cy-GB" w:eastAsia="en-GB"/>
              </w:rPr>
              <w:t xml:space="preserve"> atebion priodol.  </w:t>
            </w:r>
          </w:p>
        </w:tc>
        <w:tc>
          <w:tcPr>
            <w:tcW w:w="1736" w:type="dxa"/>
            <w:tcBorders>
              <w:top w:val="single" w:sz="4" w:space="0" w:color="auto"/>
              <w:left w:val="single" w:sz="4" w:space="0" w:color="auto"/>
              <w:bottom w:val="single" w:sz="4" w:space="0" w:color="auto"/>
              <w:right w:val="single" w:sz="4" w:space="0" w:color="auto"/>
            </w:tcBorders>
            <w:hideMark/>
          </w:tcPr>
          <w:p w14:paraId="1FF00F6D"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Lefelau eithriadol o sgiliau cymhwyso a defnyddio mewn cyd-destunau ymarferol penodol.  Dynodi problemau mewn cyd-destunau penodol mewn modd rhagorol, a llunio atebion / dulliau gwahanol sy'n feddylgar ac yn hollol briodol. </w:t>
            </w:r>
          </w:p>
        </w:tc>
      </w:tr>
      <w:tr w:rsidR="00DE77E3" w:rsidRPr="00DF63DB" w14:paraId="46566BF6" w14:textId="77777777" w:rsidTr="00DE77E3">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470D0DB5" w14:textId="77777777" w:rsidR="00DE77E3" w:rsidRPr="00DE77E3" w:rsidRDefault="00DE77E3" w:rsidP="00DE77E3">
            <w:pPr>
              <w:spacing w:before="34" w:line="237" w:lineRule="auto"/>
              <w:ind w:left="108" w:right="-54"/>
              <w:rPr>
                <w:rFonts w:ascii="Arial" w:eastAsia="Arial" w:hAnsi="Arial" w:cs="Arial"/>
                <w:b/>
                <w:bCs/>
                <w:lang w:val="cy-GB" w:eastAsia="en-GB"/>
              </w:rPr>
            </w:pPr>
            <w:r w:rsidRPr="00DE77E3">
              <w:rPr>
                <w:rFonts w:ascii="Arial" w:eastAsia="Arial" w:hAnsi="Arial" w:cs="Arial"/>
                <w:b/>
                <w:bCs/>
                <w:lang w:val="cy-GB" w:eastAsia="en-GB"/>
              </w:rPr>
              <w:t>Sgiliau trosglwyddadwy ar gyfer bywyd ac arfer proffesiynol</w:t>
            </w:r>
          </w:p>
          <w:p w14:paraId="5AD3B43D" w14:textId="77777777" w:rsidR="00DE77E3" w:rsidRPr="00DE77E3" w:rsidRDefault="00DE77E3" w:rsidP="00DE77E3">
            <w:pPr>
              <w:spacing w:before="34" w:line="237" w:lineRule="auto"/>
              <w:ind w:left="108" w:right="-54"/>
              <w:rPr>
                <w:rFonts w:ascii="Arial" w:hAnsi="Arial" w:cs="Arial"/>
                <w:sz w:val="18"/>
                <w:szCs w:val="18"/>
                <w:lang w:val="cy-GB" w:eastAsia="en-GB"/>
              </w:rPr>
            </w:pPr>
            <w:r w:rsidRPr="00DE77E3">
              <w:rPr>
                <w:rFonts w:ascii="Arial" w:hAnsi="Arial" w:cs="Arial"/>
                <w:sz w:val="18"/>
                <w:szCs w:val="18"/>
                <w:lang w:val="cy-GB" w:eastAsia="en-GB"/>
              </w:rPr>
              <w:t xml:space="preserve">(Cyfleu canlyniadau eu hastudiaeth / gwaith mewn modd cywir a dibynadwy,  gyda dadleuon strwythuredig a </w:t>
            </w:r>
            <w:r w:rsidRPr="00DE77E3">
              <w:rPr>
                <w:rFonts w:ascii="Arial" w:hAnsi="Arial" w:cs="Arial"/>
                <w:sz w:val="18"/>
                <w:szCs w:val="18"/>
                <w:lang w:val="cy-GB" w:eastAsia="en-GB"/>
              </w:rPr>
              <w:lastRenderedPageBreak/>
              <w:t xml:space="preserve">chydlynol; y rhinweddau sydd eu hangen ar gyfer cyflogaeth sy’n gofyn am arfer rhywfaint o gyfrifoldeb personol o fewn amgylchedd strwythuredig a rheoledig.) </w:t>
            </w:r>
          </w:p>
        </w:tc>
        <w:tc>
          <w:tcPr>
            <w:tcW w:w="1736" w:type="dxa"/>
            <w:tcBorders>
              <w:top w:val="single" w:sz="4" w:space="0" w:color="auto"/>
              <w:left w:val="single" w:sz="4" w:space="0" w:color="auto"/>
              <w:bottom w:val="single" w:sz="4" w:space="0" w:color="auto"/>
              <w:right w:val="dashed" w:sz="4" w:space="0" w:color="auto"/>
            </w:tcBorders>
          </w:tcPr>
          <w:p w14:paraId="06B6800D" w14:textId="77777777" w:rsidR="00DE77E3" w:rsidRPr="00DE77E3" w:rsidRDefault="00DE77E3" w:rsidP="00DE77E3">
            <w:pPr>
              <w:rPr>
                <w:rFonts w:ascii="Arial" w:hAnsi="Arial" w:cs="Arial"/>
                <w:lang w:val="cy-GB" w:eastAsia="en-GB"/>
              </w:rPr>
            </w:pPr>
            <w:r w:rsidRPr="00DE77E3">
              <w:rPr>
                <w:rFonts w:ascii="Arial" w:hAnsi="Arial" w:cs="Arial"/>
                <w:lang w:val="cy-GB" w:eastAsia="en-GB"/>
              </w:rPr>
              <w:lastRenderedPageBreak/>
              <w:t xml:space="preserve">Mae’r gwaith wedi’i strwythuro’n wael, yn ddi-drefn, yn anghywir a/neu wedi’i fynegi’n ddryslyd.  Defnydd gwan iawn o iaith a/neu arddull amhriodol iawn.  Wedi methu </w:t>
            </w:r>
            <w:r w:rsidRPr="00DE77E3">
              <w:rPr>
                <w:rFonts w:ascii="Arial" w:hAnsi="Arial" w:cs="Arial"/>
                <w:lang w:val="cy-GB" w:eastAsia="en-GB"/>
              </w:rPr>
              <w:lastRenderedPageBreak/>
              <w:t xml:space="preserve">gweithio’n effeithiol yn unigol neu’n rhan o grŵp. Fawr ddim neu ddim tystiolaeth o’r sgiliau ar gyfer cyflogaeth sy’n gofyn </w:t>
            </w:r>
            <w:r w:rsidRPr="00DE77E3">
              <w:rPr>
                <w:rFonts w:ascii="Arial" w:hAnsi="Arial" w:cs="Arial"/>
                <w:sz w:val="18"/>
                <w:szCs w:val="18"/>
                <w:lang w:val="cy-GB" w:eastAsia="en-GB"/>
              </w:rPr>
              <w:t>am arfer rhywfaint o gyfrifoldeb personol.</w:t>
            </w:r>
          </w:p>
          <w:p w14:paraId="225B17D0" w14:textId="77777777" w:rsidR="00DE77E3" w:rsidRPr="00DE77E3" w:rsidRDefault="00DE77E3" w:rsidP="00DE77E3">
            <w:pPr>
              <w:rPr>
                <w:rFonts w:ascii="Arial" w:hAnsi="Arial" w:cs="Arial"/>
                <w:lang w:val="cy-GB" w:eastAsia="en-GB"/>
              </w:rPr>
            </w:pPr>
          </w:p>
          <w:p w14:paraId="1BAD5D08" w14:textId="77777777" w:rsidR="00DE77E3" w:rsidRPr="00DE77E3" w:rsidRDefault="00DE77E3" w:rsidP="00DE77E3">
            <w:pPr>
              <w:rPr>
                <w:rFonts w:ascii="Arial" w:hAnsi="Arial" w:cs="Arial"/>
                <w:lang w:val="cy-GB" w:eastAsia="en-GB"/>
              </w:rPr>
            </w:pPr>
          </w:p>
        </w:tc>
        <w:tc>
          <w:tcPr>
            <w:tcW w:w="1736" w:type="dxa"/>
            <w:tcBorders>
              <w:top w:val="single" w:sz="4" w:space="0" w:color="auto"/>
              <w:left w:val="dashed" w:sz="4" w:space="0" w:color="auto"/>
              <w:bottom w:val="single" w:sz="4" w:space="0" w:color="auto"/>
              <w:right w:val="double" w:sz="4" w:space="0" w:color="auto"/>
            </w:tcBorders>
            <w:hideMark/>
          </w:tcPr>
          <w:p w14:paraId="64D6C6E8" w14:textId="77777777" w:rsidR="00DE77E3" w:rsidRPr="00DE77E3" w:rsidRDefault="00DE77E3" w:rsidP="00DE77E3">
            <w:pPr>
              <w:rPr>
                <w:rFonts w:ascii="Arial" w:hAnsi="Arial" w:cs="Arial"/>
                <w:lang w:val="cy-GB" w:eastAsia="en-GB"/>
              </w:rPr>
            </w:pPr>
            <w:r w:rsidRPr="00DE77E3">
              <w:rPr>
                <w:rFonts w:ascii="Arial" w:hAnsi="Arial" w:cs="Arial"/>
                <w:lang w:val="cy-GB" w:eastAsia="en-GB"/>
              </w:rPr>
              <w:lastRenderedPageBreak/>
              <w:t xml:space="preserve">Mae’r gwaith wedi’i gyflwyno’n wael mewn modd di-gyswllt.  Mae wedi’i strwythuro’n llac, ac ar brydiau’n </w:t>
            </w:r>
            <w:proofErr w:type="spellStart"/>
            <w:r w:rsidRPr="00DE77E3">
              <w:rPr>
                <w:rFonts w:ascii="Arial" w:hAnsi="Arial" w:cs="Arial"/>
                <w:lang w:val="cy-GB" w:eastAsia="en-GB"/>
              </w:rPr>
              <w:t>anghydlynol</w:t>
            </w:r>
            <w:proofErr w:type="spellEnd"/>
            <w:r w:rsidRPr="00DE77E3">
              <w:rPr>
                <w:rFonts w:ascii="Arial" w:hAnsi="Arial" w:cs="Arial"/>
                <w:lang w:val="cy-GB" w:eastAsia="en-GB"/>
              </w:rPr>
              <w:t xml:space="preserve">, a gwybodaeth a syniadau wedi’u mynegi’n wael yn aml.  Defnydd gwan o iaith </w:t>
            </w:r>
            <w:r w:rsidRPr="00DE77E3">
              <w:rPr>
                <w:rFonts w:ascii="Arial" w:hAnsi="Arial" w:cs="Arial"/>
                <w:lang w:val="cy-GB" w:eastAsia="en-GB"/>
              </w:rPr>
              <w:lastRenderedPageBreak/>
              <w:t>a/neu arddull amhriodol.  Ymagwedd ddiffygiol at waith unigol neu waith grŵp, gan fodloni rhwymedigaethau rhannol i eraill yn unig.  Tystiolaeth gyfyngedig o’r sgiliau ar gyfer cyflogaeth sy’n gofyn am arfer rhywfaint o gyfrifoldeb personol.</w:t>
            </w:r>
          </w:p>
        </w:tc>
        <w:tc>
          <w:tcPr>
            <w:tcW w:w="1736" w:type="dxa"/>
            <w:tcBorders>
              <w:top w:val="single" w:sz="4" w:space="0" w:color="auto"/>
              <w:left w:val="double" w:sz="4" w:space="0" w:color="auto"/>
              <w:bottom w:val="single" w:sz="4" w:space="0" w:color="auto"/>
              <w:right w:val="dashed" w:sz="4" w:space="0" w:color="auto"/>
            </w:tcBorders>
            <w:hideMark/>
          </w:tcPr>
          <w:p w14:paraId="1E99ABAB" w14:textId="77777777" w:rsidR="00DE77E3" w:rsidRPr="00DE77E3" w:rsidRDefault="00DE77E3" w:rsidP="00DE77E3">
            <w:pPr>
              <w:rPr>
                <w:rFonts w:ascii="Arial" w:hAnsi="Arial" w:cs="Arial"/>
                <w:lang w:val="cy-GB" w:eastAsia="en-GB"/>
              </w:rPr>
            </w:pPr>
            <w:r w:rsidRPr="00DE77E3">
              <w:rPr>
                <w:rFonts w:ascii="Arial" w:hAnsi="Arial" w:cs="Arial"/>
                <w:lang w:val="cy-GB" w:eastAsia="en-GB"/>
              </w:rPr>
              <w:lastRenderedPageBreak/>
              <w:t xml:space="preserve">Cyflwyniad a strwythur yn drefnus ar y cyfan, lle mynegir syniadau / cysyniadau perthnasol mewn modd rhesymol.  Gall fod diffyg cydlyniad a/neu gywirdeb mewn </w:t>
            </w:r>
            <w:r w:rsidRPr="00DE77E3">
              <w:rPr>
                <w:rFonts w:ascii="Arial" w:hAnsi="Arial" w:cs="Arial"/>
                <w:lang w:val="cy-GB" w:eastAsia="en-GB"/>
              </w:rPr>
              <w:lastRenderedPageBreak/>
              <w:t xml:space="preserve">mannau yn y gwaith.  Gall weithio fel rhan o grŵp, gan fodloni’r rhan fwyaf o’r rhwymedigaethau i bobl eraill ond efallai gyda chyfranogiad cyfyngedig mewn gweithgareddau grŵp. </w:t>
            </w:r>
          </w:p>
          <w:p w14:paraId="085B7C7E"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Arddengys y sgiliau sylfaenol ar gyfer cyflogaeth sy’n gofyn am arfer rhywfaint o gyfrifoldeb personol, gyda rhai meysydd o fân wendid. </w:t>
            </w:r>
          </w:p>
        </w:tc>
        <w:tc>
          <w:tcPr>
            <w:tcW w:w="1736" w:type="dxa"/>
            <w:tcBorders>
              <w:top w:val="single" w:sz="4" w:space="0" w:color="auto"/>
              <w:left w:val="dashed" w:sz="4" w:space="0" w:color="auto"/>
              <w:bottom w:val="single" w:sz="4" w:space="0" w:color="auto"/>
              <w:right w:val="dashed" w:sz="4" w:space="0" w:color="auto"/>
            </w:tcBorders>
            <w:hideMark/>
          </w:tcPr>
          <w:p w14:paraId="38C3982F" w14:textId="77777777" w:rsidR="00DE77E3" w:rsidRPr="00DE77E3" w:rsidRDefault="00DE77E3" w:rsidP="00DE77E3">
            <w:pPr>
              <w:rPr>
                <w:rFonts w:ascii="Arial" w:hAnsi="Arial" w:cs="Arial"/>
                <w:lang w:val="cy-GB" w:eastAsia="en-GB"/>
              </w:rPr>
            </w:pPr>
            <w:r w:rsidRPr="00DE77E3">
              <w:rPr>
                <w:rFonts w:ascii="Arial" w:hAnsi="Arial" w:cs="Arial"/>
                <w:lang w:val="cy-GB" w:eastAsia="en-GB"/>
              </w:rPr>
              <w:lastRenderedPageBreak/>
              <w:t xml:space="preserve">Mae’r gwaith yn gydlynol, trefnus a chywir ar y cyfan, mewn strwythur addas ac ar y cyfan mae wedi’i fynegi’n eglur.  Gall weithio’n effeithiol yn annibynnol a/neu fel rhan o dîm, gyda </w:t>
            </w:r>
            <w:r w:rsidRPr="00DE77E3">
              <w:rPr>
                <w:rFonts w:ascii="Arial" w:hAnsi="Arial" w:cs="Arial"/>
                <w:lang w:val="cy-GB" w:eastAsia="en-GB"/>
              </w:rPr>
              <w:lastRenderedPageBreak/>
              <w:t>chyfraniadau eglur at weithgareddau grŵp.</w:t>
            </w:r>
          </w:p>
          <w:p w14:paraId="42B21592"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Arddengys y sgiliau ar gyfer cyflogaeth sy’n gofyn am arfer rhywfaint o gyfrifoldeb personol, 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hideMark/>
          </w:tcPr>
          <w:p w14:paraId="44F25B5B" w14:textId="77777777" w:rsidR="00DE77E3" w:rsidRPr="00DE77E3" w:rsidRDefault="00DE77E3" w:rsidP="00DE77E3">
            <w:pPr>
              <w:rPr>
                <w:rFonts w:ascii="Arial" w:hAnsi="Arial" w:cs="Arial"/>
                <w:lang w:val="cy-GB" w:eastAsia="en-GB"/>
              </w:rPr>
            </w:pPr>
            <w:r w:rsidRPr="00DE77E3">
              <w:rPr>
                <w:rFonts w:ascii="Arial" w:hAnsi="Arial" w:cs="Arial"/>
                <w:lang w:val="cy-GB" w:eastAsia="en-GB"/>
              </w:rPr>
              <w:lastRenderedPageBreak/>
              <w:t xml:space="preserve">Mae’r gwaith yn gywir, cydlynol, rhugl, wedi’i strwythuro’n dda ac yn drefnus.  </w:t>
            </w:r>
          </w:p>
          <w:p w14:paraId="20A77951" w14:textId="77777777" w:rsidR="00DE77E3" w:rsidRPr="00DE77E3" w:rsidRDefault="00DE77E3" w:rsidP="00DE77E3">
            <w:pPr>
              <w:rPr>
                <w:rFonts w:ascii="Arial" w:hAnsi="Arial" w:cs="Arial"/>
                <w:lang w:val="cy-GB" w:eastAsia="en-GB"/>
              </w:rPr>
            </w:pPr>
            <w:r w:rsidRPr="00DE77E3">
              <w:rPr>
                <w:rFonts w:ascii="Arial" w:hAnsi="Arial" w:cs="Arial"/>
                <w:lang w:val="cy-GB" w:eastAsia="en-GB"/>
              </w:rPr>
              <w:t xml:space="preserve">Gall weithio’n effeithiol yn annibynnol a/neu fel rhan o dîm, gyda chyfraniadau da iawn at weithgareddau </w:t>
            </w:r>
            <w:r w:rsidRPr="00DE77E3">
              <w:rPr>
                <w:rFonts w:ascii="Arial" w:hAnsi="Arial" w:cs="Arial"/>
                <w:lang w:val="cy-GB" w:eastAsia="en-GB"/>
              </w:rPr>
              <w:lastRenderedPageBreak/>
              <w:t xml:space="preserve">grŵp. Arddengys sgiliau da iawn ar gyfer cyflogaeth sy’n gofyn am arfer rhywfaint o gyfrifoldeb personol, gyda mân gwendid  achlysurol yn unig. </w:t>
            </w:r>
          </w:p>
        </w:tc>
        <w:tc>
          <w:tcPr>
            <w:tcW w:w="1736" w:type="dxa"/>
            <w:tcBorders>
              <w:top w:val="single" w:sz="4" w:space="0" w:color="auto"/>
              <w:left w:val="dashed" w:sz="4" w:space="0" w:color="auto"/>
              <w:bottom w:val="single" w:sz="4" w:space="0" w:color="auto"/>
              <w:right w:val="dashed" w:sz="4" w:space="0" w:color="auto"/>
            </w:tcBorders>
          </w:tcPr>
          <w:p w14:paraId="53E5E84C" w14:textId="77777777" w:rsidR="00DE77E3" w:rsidRPr="00DE77E3" w:rsidRDefault="00DE77E3" w:rsidP="00DE77E3">
            <w:pPr>
              <w:rPr>
                <w:rFonts w:ascii="Arial" w:hAnsi="Arial" w:cs="Arial"/>
                <w:lang w:val="cy-GB" w:eastAsia="en-GB"/>
              </w:rPr>
            </w:pPr>
            <w:r w:rsidRPr="00DE77E3">
              <w:rPr>
                <w:rFonts w:ascii="Arial" w:hAnsi="Arial" w:cs="Arial"/>
                <w:lang w:val="cy-GB" w:eastAsia="en-GB"/>
              </w:rPr>
              <w:lastRenderedPageBreak/>
              <w:t xml:space="preserve">Mae’r gwaith yn gydlynol, yn rhugl iawn ac wedi’i gyflwyno’n broffesiynol. Gall weithio’n effeithiol yn annibynnol a/neu fel rhan o dîm, gyda chyfraniadau rhagorol at weithgareddau </w:t>
            </w:r>
            <w:r w:rsidRPr="00DE77E3">
              <w:rPr>
                <w:rFonts w:ascii="Arial" w:hAnsi="Arial" w:cs="Arial"/>
                <w:lang w:val="cy-GB" w:eastAsia="en-GB"/>
              </w:rPr>
              <w:lastRenderedPageBreak/>
              <w:t xml:space="preserve">grŵp. Arddengys sgiliau rhagorol ar gyfer cyflogaeth sy’n gofyn am arfer rhywfaint o gyfrifoldeb personol gydag awydd i ddatblygu ymhellach.  </w:t>
            </w:r>
          </w:p>
          <w:p w14:paraId="360D9D94" w14:textId="77777777" w:rsidR="00DE77E3" w:rsidRPr="00DE77E3" w:rsidRDefault="00DE77E3" w:rsidP="00DE77E3">
            <w:pPr>
              <w:rPr>
                <w:rFonts w:ascii="Arial" w:hAnsi="Arial" w:cs="Arial"/>
                <w:lang w:val="cy-GB" w:eastAsia="en-GB"/>
              </w:rPr>
            </w:pPr>
          </w:p>
        </w:tc>
        <w:tc>
          <w:tcPr>
            <w:tcW w:w="1736" w:type="dxa"/>
            <w:tcBorders>
              <w:top w:val="single" w:sz="4" w:space="0" w:color="auto"/>
              <w:left w:val="dashed" w:sz="4" w:space="0" w:color="auto"/>
              <w:bottom w:val="single" w:sz="4" w:space="0" w:color="auto"/>
              <w:right w:val="single" w:sz="4" w:space="0" w:color="auto"/>
            </w:tcBorders>
            <w:hideMark/>
          </w:tcPr>
          <w:p w14:paraId="4362F4CE" w14:textId="77777777" w:rsidR="00DE77E3" w:rsidRPr="00DE77E3" w:rsidRDefault="00DE77E3" w:rsidP="00DE77E3">
            <w:pPr>
              <w:rPr>
                <w:rFonts w:ascii="Arial" w:hAnsi="Arial" w:cs="Arial"/>
                <w:lang w:val="cy-GB" w:eastAsia="en-GB"/>
              </w:rPr>
            </w:pPr>
            <w:r w:rsidRPr="00DE77E3">
              <w:rPr>
                <w:rFonts w:ascii="Arial" w:hAnsi="Arial" w:cs="Arial"/>
                <w:lang w:val="cy-GB" w:eastAsia="en-GB"/>
              </w:rPr>
              <w:lastRenderedPageBreak/>
              <w:t xml:space="preserve">Mae’r gwaith yn gywir, yn eithriadol o gydlynol, yn rhugl iawn ac wedi’i gyflwyno’n dda. Gall weithio’n effeithiol yn annibynnol a/neu fel rhan o dîm, gyda chyfraniadau </w:t>
            </w:r>
            <w:r w:rsidRPr="00DE77E3">
              <w:rPr>
                <w:rFonts w:ascii="Arial" w:hAnsi="Arial" w:cs="Arial"/>
                <w:lang w:val="cy-GB" w:eastAsia="en-GB"/>
              </w:rPr>
              <w:lastRenderedPageBreak/>
              <w:t xml:space="preserve">eithriadol at weithgareddau grŵp. Arddengys sgiliau eithriadol ar gyfer cyflogaeth sy’n gofyn am arfer rhywfaint o gyfrifoldeb personol gydag awydd i ddatblygu ymhellach.  </w:t>
            </w:r>
          </w:p>
        </w:tc>
      </w:tr>
    </w:tbl>
    <w:p w14:paraId="434B8791" w14:textId="77777777" w:rsidR="00A11C3C" w:rsidRDefault="00A11C3C" w:rsidP="00DE77E3">
      <w:pPr>
        <w:spacing w:before="100" w:after="100" w:line="240" w:lineRule="auto"/>
        <w:rPr>
          <w:rFonts w:ascii="Arial" w:eastAsia="Times New Roman" w:hAnsi="Arial" w:cs="Arial"/>
          <w:color w:val="303B44"/>
          <w:lang w:val="cy-GB" w:eastAsia="en-US"/>
        </w:rPr>
        <w:sectPr w:rsidR="00A11C3C" w:rsidSect="00DE77E3">
          <w:pgSz w:w="16838" w:h="11906" w:orient="landscape"/>
          <w:pgMar w:top="1440" w:right="1440" w:bottom="1440" w:left="1440" w:header="708" w:footer="708" w:gutter="0"/>
          <w:cols w:space="708"/>
          <w:docGrid w:linePitch="360"/>
        </w:sectPr>
      </w:pPr>
    </w:p>
    <w:p w14:paraId="3C445A41" w14:textId="77777777" w:rsidR="00944583" w:rsidRDefault="00944583" w:rsidP="00944583">
      <w:pPr>
        <w:jc w:val="center"/>
        <w:rPr>
          <w:rFonts w:asciiTheme="minorBidi" w:eastAsia="Times New Roman" w:hAnsiTheme="minorBidi"/>
          <w:b/>
          <w:color w:val="2F5496" w:themeColor="accent1" w:themeShade="BF"/>
          <w:sz w:val="36"/>
          <w:szCs w:val="36"/>
          <w:lang w:eastAsia="en-GB"/>
        </w:rPr>
      </w:pPr>
      <w:proofErr w:type="spellStart"/>
      <w:r w:rsidRPr="00656C92">
        <w:rPr>
          <w:rFonts w:asciiTheme="minorBidi" w:eastAsia="Times New Roman" w:hAnsiTheme="minorBidi"/>
          <w:b/>
          <w:sz w:val="36"/>
          <w:szCs w:val="36"/>
          <w:lang w:eastAsia="en-GB"/>
        </w:rPr>
        <w:lastRenderedPageBreak/>
        <w:t>Trosolwg</w:t>
      </w:r>
      <w:proofErr w:type="spellEnd"/>
      <w:r w:rsidRPr="00656C92">
        <w:rPr>
          <w:rFonts w:asciiTheme="minorBidi" w:eastAsia="Times New Roman" w:hAnsiTheme="minorBidi"/>
          <w:b/>
          <w:sz w:val="36"/>
          <w:szCs w:val="36"/>
          <w:lang w:eastAsia="en-GB"/>
        </w:rPr>
        <w:t xml:space="preserve"> y </w:t>
      </w:r>
      <w:proofErr w:type="spellStart"/>
      <w:r w:rsidRPr="00656C92">
        <w:rPr>
          <w:rFonts w:asciiTheme="minorBidi" w:eastAsia="Times New Roman" w:hAnsiTheme="minorBidi"/>
          <w:b/>
          <w:sz w:val="36"/>
          <w:szCs w:val="36"/>
          <w:lang w:eastAsia="en-GB"/>
        </w:rPr>
        <w:t>Modiwl</w:t>
      </w:r>
      <w:proofErr w:type="spellEnd"/>
      <w:r w:rsidRPr="00656C92">
        <w:rPr>
          <w:rFonts w:asciiTheme="minorBidi" w:eastAsia="Times New Roman" w:hAnsiTheme="minorBidi"/>
          <w:b/>
          <w:sz w:val="36"/>
          <w:szCs w:val="36"/>
          <w:lang w:eastAsia="en-GB"/>
        </w:rPr>
        <w:t xml:space="preserve"> / </w:t>
      </w:r>
      <w:r w:rsidRPr="00656C92">
        <w:rPr>
          <w:rFonts w:asciiTheme="minorBidi" w:eastAsia="Times New Roman" w:hAnsiTheme="minorBidi"/>
          <w:b/>
          <w:color w:val="2F5496" w:themeColor="accent1" w:themeShade="BF"/>
          <w:sz w:val="36"/>
          <w:szCs w:val="36"/>
          <w:lang w:eastAsia="en-GB"/>
        </w:rPr>
        <w:t>Module Overview</w:t>
      </w:r>
    </w:p>
    <w:p w14:paraId="25474E06" w14:textId="77777777" w:rsidR="00944583" w:rsidRDefault="00944583" w:rsidP="00944583">
      <w:pPr>
        <w:tabs>
          <w:tab w:val="left" w:pos="720"/>
          <w:tab w:val="left" w:pos="1440"/>
          <w:tab w:val="left" w:pos="2160"/>
          <w:tab w:val="left" w:pos="2880"/>
        </w:tabs>
        <w:spacing w:after="0"/>
        <w:rPr>
          <w:rFonts w:ascii="Arial" w:hAnsi="Arial" w:cs="Arial"/>
          <w:i/>
        </w:rPr>
      </w:pPr>
    </w:p>
    <w:p w14:paraId="1FB3976C" w14:textId="77777777" w:rsidR="003A15F2" w:rsidRPr="003A15F2" w:rsidRDefault="003A15F2" w:rsidP="003A15F2">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3A15F2">
        <w:rPr>
          <w:rStyle w:val="normaltextrun"/>
          <w:rFonts w:ascii="Arial" w:hAnsi="Arial" w:cs="Arial"/>
          <w:b/>
          <w:bCs/>
          <w:color w:val="2F5496" w:themeColor="accent1" w:themeShade="BF"/>
          <w:sz w:val="22"/>
          <w:szCs w:val="22"/>
        </w:rPr>
        <w:t>AIM(S)</w:t>
      </w:r>
      <w:r w:rsidRPr="003A15F2">
        <w:rPr>
          <w:rStyle w:val="eop"/>
          <w:rFonts w:ascii="Arial" w:hAnsi="Arial" w:cs="Arial"/>
          <w:color w:val="2F5496" w:themeColor="accent1" w:themeShade="BF"/>
          <w:sz w:val="22"/>
          <w:szCs w:val="22"/>
        </w:rPr>
        <w:t> </w:t>
      </w:r>
    </w:p>
    <w:p w14:paraId="47C4CDF8" w14:textId="77777777" w:rsidR="003A15F2" w:rsidRPr="003A15F2" w:rsidRDefault="003A15F2" w:rsidP="003A15F2">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3A15F2">
        <w:rPr>
          <w:rStyle w:val="eop"/>
          <w:rFonts w:ascii="Arial" w:hAnsi="Arial" w:cs="Arial"/>
          <w:color w:val="2F5496" w:themeColor="accent1" w:themeShade="BF"/>
          <w:sz w:val="22"/>
          <w:szCs w:val="22"/>
        </w:rPr>
        <w:t> </w:t>
      </w:r>
    </w:p>
    <w:p w14:paraId="641E84B9" w14:textId="77777777" w:rsidR="003A15F2" w:rsidRPr="003A15F2" w:rsidRDefault="003A15F2" w:rsidP="003A15F2">
      <w:pPr>
        <w:pStyle w:val="paragraph"/>
        <w:numPr>
          <w:ilvl w:val="0"/>
          <w:numId w:val="22"/>
        </w:numPr>
        <w:spacing w:before="0" w:beforeAutospacing="0" w:after="0" w:afterAutospacing="0"/>
        <w:ind w:left="1080" w:firstLine="0"/>
        <w:jc w:val="both"/>
        <w:textAlignment w:val="baseline"/>
        <w:rPr>
          <w:rFonts w:ascii="Arial" w:hAnsi="Arial" w:cs="Arial"/>
          <w:color w:val="2F5496" w:themeColor="accent1" w:themeShade="BF"/>
          <w:sz w:val="22"/>
          <w:szCs w:val="22"/>
        </w:rPr>
      </w:pPr>
      <w:r w:rsidRPr="003A15F2">
        <w:rPr>
          <w:rStyle w:val="normaltextrun"/>
          <w:rFonts w:ascii="Arial" w:hAnsi="Arial" w:cs="Arial"/>
          <w:color w:val="2F5496" w:themeColor="accent1" w:themeShade="BF"/>
          <w:sz w:val="22"/>
          <w:szCs w:val="22"/>
        </w:rPr>
        <w:t>To gain an understanding of how to promote and support physical, cognitive, emotional and social development of babies, children and young people.</w:t>
      </w:r>
      <w:r w:rsidRPr="003A15F2">
        <w:rPr>
          <w:rStyle w:val="eop"/>
          <w:rFonts w:ascii="Arial" w:hAnsi="Arial" w:cs="Arial"/>
          <w:color w:val="2F5496" w:themeColor="accent1" w:themeShade="BF"/>
          <w:sz w:val="22"/>
          <w:szCs w:val="22"/>
        </w:rPr>
        <w:t> </w:t>
      </w:r>
    </w:p>
    <w:p w14:paraId="01D6A10D" w14:textId="77777777" w:rsidR="003A15F2" w:rsidRPr="003A15F2" w:rsidRDefault="003A15F2" w:rsidP="003A15F2">
      <w:pPr>
        <w:pStyle w:val="paragraph"/>
        <w:numPr>
          <w:ilvl w:val="0"/>
          <w:numId w:val="23"/>
        </w:numPr>
        <w:spacing w:before="0" w:beforeAutospacing="0" w:after="0" w:afterAutospacing="0"/>
        <w:ind w:left="1080" w:firstLine="0"/>
        <w:jc w:val="both"/>
        <w:textAlignment w:val="baseline"/>
        <w:rPr>
          <w:rFonts w:ascii="Arial" w:hAnsi="Arial" w:cs="Arial"/>
          <w:color w:val="2F5496" w:themeColor="accent1" w:themeShade="BF"/>
          <w:sz w:val="22"/>
          <w:szCs w:val="22"/>
        </w:rPr>
      </w:pPr>
      <w:r w:rsidRPr="003A15F2">
        <w:rPr>
          <w:rStyle w:val="normaltextrun"/>
          <w:rFonts w:ascii="Arial" w:hAnsi="Arial" w:cs="Arial"/>
          <w:color w:val="2F5496" w:themeColor="accent1" w:themeShade="BF"/>
          <w:sz w:val="22"/>
          <w:szCs w:val="22"/>
        </w:rPr>
        <w:t>To gain an understanding of how some key theories have influenced current practice when working with babies, children and young people.</w:t>
      </w:r>
      <w:r w:rsidRPr="003A15F2">
        <w:rPr>
          <w:rStyle w:val="eop"/>
          <w:rFonts w:ascii="Arial" w:hAnsi="Arial" w:cs="Arial"/>
          <w:color w:val="2F5496" w:themeColor="accent1" w:themeShade="BF"/>
          <w:sz w:val="22"/>
          <w:szCs w:val="22"/>
        </w:rPr>
        <w:t> </w:t>
      </w:r>
    </w:p>
    <w:p w14:paraId="21ED1C28" w14:textId="77777777" w:rsidR="003A15F2" w:rsidRPr="003A15F2" w:rsidRDefault="003A15F2" w:rsidP="003A15F2">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3A15F2">
        <w:rPr>
          <w:rStyle w:val="eop"/>
          <w:rFonts w:ascii="Arial" w:hAnsi="Arial" w:cs="Arial"/>
          <w:color w:val="2F5496" w:themeColor="accent1" w:themeShade="BF"/>
          <w:sz w:val="22"/>
          <w:szCs w:val="22"/>
        </w:rPr>
        <w:t> </w:t>
      </w:r>
    </w:p>
    <w:p w14:paraId="205DF95C" w14:textId="77777777" w:rsidR="003A15F2" w:rsidRPr="003A15F2" w:rsidRDefault="003A15F2" w:rsidP="003A15F2">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3A15F2">
        <w:rPr>
          <w:rStyle w:val="normaltextrun"/>
          <w:rFonts w:ascii="Arial" w:hAnsi="Arial" w:cs="Arial"/>
          <w:b/>
          <w:bCs/>
          <w:color w:val="2F5496" w:themeColor="accent1" w:themeShade="BF"/>
          <w:sz w:val="22"/>
          <w:szCs w:val="22"/>
        </w:rPr>
        <w:t>LEARNING OUTCOMES</w:t>
      </w:r>
      <w:r w:rsidRPr="003A15F2">
        <w:rPr>
          <w:rStyle w:val="eop"/>
          <w:rFonts w:ascii="Arial" w:hAnsi="Arial" w:cs="Arial"/>
          <w:color w:val="2F5496" w:themeColor="accent1" w:themeShade="BF"/>
          <w:sz w:val="22"/>
          <w:szCs w:val="22"/>
        </w:rPr>
        <w:t> </w:t>
      </w:r>
    </w:p>
    <w:p w14:paraId="50340C32" w14:textId="77777777" w:rsidR="003A15F2" w:rsidRPr="003A15F2" w:rsidRDefault="003A15F2" w:rsidP="003A15F2">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3A15F2">
        <w:rPr>
          <w:rStyle w:val="eop"/>
          <w:rFonts w:ascii="Arial" w:hAnsi="Arial" w:cs="Arial"/>
          <w:color w:val="2F5496" w:themeColor="accent1" w:themeShade="BF"/>
          <w:sz w:val="22"/>
          <w:szCs w:val="22"/>
        </w:rPr>
        <w:t> </w:t>
      </w:r>
    </w:p>
    <w:p w14:paraId="77C4C8D4" w14:textId="77777777" w:rsidR="003A15F2" w:rsidRPr="003A15F2" w:rsidRDefault="003A15F2" w:rsidP="003A15F2">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3A15F2">
        <w:rPr>
          <w:rStyle w:val="normaltextrun"/>
          <w:rFonts w:ascii="Arial" w:hAnsi="Arial" w:cs="Arial"/>
          <w:color w:val="2F5496" w:themeColor="accent1" w:themeShade="BF"/>
          <w:sz w:val="22"/>
          <w:szCs w:val="22"/>
        </w:rPr>
        <w:t>Upon the successful completion of this module, the student should be able to:</w:t>
      </w:r>
      <w:r w:rsidRPr="003A15F2">
        <w:rPr>
          <w:rStyle w:val="eop"/>
          <w:rFonts w:ascii="Arial" w:hAnsi="Arial" w:cs="Arial"/>
          <w:color w:val="2F5496" w:themeColor="accent1" w:themeShade="BF"/>
          <w:sz w:val="22"/>
          <w:szCs w:val="22"/>
        </w:rPr>
        <w:t> </w:t>
      </w:r>
    </w:p>
    <w:p w14:paraId="53597815" w14:textId="77777777" w:rsidR="003A15F2" w:rsidRPr="003A15F2" w:rsidRDefault="003A15F2" w:rsidP="003A15F2">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3A15F2">
        <w:rPr>
          <w:rStyle w:val="eop"/>
          <w:rFonts w:ascii="Arial" w:hAnsi="Arial" w:cs="Arial"/>
          <w:color w:val="2F5496" w:themeColor="accent1" w:themeShade="BF"/>
          <w:sz w:val="22"/>
          <w:szCs w:val="22"/>
        </w:rPr>
        <w:t> </w:t>
      </w:r>
    </w:p>
    <w:p w14:paraId="2A609C44" w14:textId="77777777" w:rsidR="003A15F2" w:rsidRPr="003A15F2" w:rsidRDefault="003A15F2" w:rsidP="003A15F2">
      <w:pPr>
        <w:pStyle w:val="paragraph"/>
        <w:numPr>
          <w:ilvl w:val="0"/>
          <w:numId w:val="24"/>
        </w:numPr>
        <w:spacing w:before="0" w:beforeAutospacing="0" w:after="0" w:afterAutospacing="0"/>
        <w:ind w:left="1080" w:firstLine="0"/>
        <w:jc w:val="both"/>
        <w:textAlignment w:val="baseline"/>
        <w:rPr>
          <w:rFonts w:ascii="Arial" w:hAnsi="Arial" w:cs="Arial"/>
          <w:color w:val="2F5496" w:themeColor="accent1" w:themeShade="BF"/>
          <w:sz w:val="22"/>
          <w:szCs w:val="22"/>
        </w:rPr>
      </w:pPr>
      <w:r w:rsidRPr="003A15F2">
        <w:rPr>
          <w:rStyle w:val="normaltextrun"/>
          <w:rFonts w:ascii="Arial" w:hAnsi="Arial" w:cs="Arial"/>
          <w:color w:val="2F5496" w:themeColor="accent1" w:themeShade="BF"/>
          <w:sz w:val="22"/>
          <w:szCs w:val="22"/>
          <w:lang w:val="en-US"/>
        </w:rPr>
        <w:t>Understand some of the key theories that have influenced current thinking and understanding of human development.</w:t>
      </w:r>
      <w:r w:rsidRPr="003A15F2">
        <w:rPr>
          <w:rStyle w:val="eop"/>
          <w:rFonts w:ascii="Arial" w:hAnsi="Arial" w:cs="Arial"/>
          <w:color w:val="2F5496" w:themeColor="accent1" w:themeShade="BF"/>
          <w:sz w:val="22"/>
          <w:szCs w:val="22"/>
        </w:rPr>
        <w:t> </w:t>
      </w:r>
    </w:p>
    <w:p w14:paraId="57579FFD" w14:textId="77777777" w:rsidR="003A15F2" w:rsidRPr="003A15F2" w:rsidRDefault="003A15F2" w:rsidP="003A15F2">
      <w:pPr>
        <w:pStyle w:val="paragraph"/>
        <w:numPr>
          <w:ilvl w:val="0"/>
          <w:numId w:val="24"/>
        </w:numPr>
        <w:spacing w:before="0" w:beforeAutospacing="0" w:after="0" w:afterAutospacing="0"/>
        <w:ind w:left="1080" w:firstLine="0"/>
        <w:jc w:val="both"/>
        <w:textAlignment w:val="baseline"/>
        <w:rPr>
          <w:rFonts w:ascii="Arial" w:hAnsi="Arial" w:cs="Arial"/>
          <w:color w:val="2F5496" w:themeColor="accent1" w:themeShade="BF"/>
          <w:sz w:val="22"/>
          <w:szCs w:val="22"/>
        </w:rPr>
      </w:pPr>
      <w:r w:rsidRPr="003A15F2">
        <w:rPr>
          <w:rStyle w:val="normaltextrun"/>
          <w:rFonts w:ascii="Arial" w:hAnsi="Arial" w:cs="Arial"/>
          <w:color w:val="2F5496" w:themeColor="accent1" w:themeShade="BF"/>
          <w:sz w:val="22"/>
          <w:szCs w:val="22"/>
          <w:lang w:val="en-US"/>
        </w:rPr>
        <w:t>Identify different areas of human development (physical, cognitive, emotional and social) and understand the role of play in how children develop and learn.</w:t>
      </w:r>
      <w:r w:rsidRPr="003A15F2">
        <w:rPr>
          <w:rStyle w:val="eop"/>
          <w:rFonts w:ascii="Arial" w:hAnsi="Arial" w:cs="Arial"/>
          <w:color w:val="2F5496" w:themeColor="accent1" w:themeShade="BF"/>
          <w:sz w:val="22"/>
          <w:szCs w:val="22"/>
        </w:rPr>
        <w:t> </w:t>
      </w:r>
    </w:p>
    <w:p w14:paraId="57A18B18" w14:textId="77777777" w:rsidR="003A15F2" w:rsidRPr="003A15F2" w:rsidRDefault="003A15F2" w:rsidP="003A15F2">
      <w:pPr>
        <w:pStyle w:val="paragraph"/>
        <w:numPr>
          <w:ilvl w:val="0"/>
          <w:numId w:val="24"/>
        </w:numPr>
        <w:spacing w:before="0" w:beforeAutospacing="0" w:after="0" w:afterAutospacing="0"/>
        <w:ind w:left="1080" w:firstLine="0"/>
        <w:jc w:val="both"/>
        <w:textAlignment w:val="baseline"/>
        <w:rPr>
          <w:rFonts w:ascii="Arial" w:hAnsi="Arial" w:cs="Arial"/>
          <w:color w:val="2F5496" w:themeColor="accent1" w:themeShade="BF"/>
          <w:sz w:val="22"/>
          <w:szCs w:val="22"/>
        </w:rPr>
      </w:pPr>
      <w:r w:rsidRPr="003A15F2">
        <w:rPr>
          <w:rStyle w:val="normaltextrun"/>
          <w:rFonts w:ascii="Arial" w:hAnsi="Arial" w:cs="Arial"/>
          <w:color w:val="2F5496" w:themeColor="accent1" w:themeShade="BF"/>
          <w:sz w:val="22"/>
          <w:szCs w:val="22"/>
          <w:lang w:val="en-US"/>
        </w:rPr>
        <w:t>Understand the importance of transitions when working with babies, children and young people.</w:t>
      </w:r>
      <w:r w:rsidRPr="003A15F2">
        <w:rPr>
          <w:rStyle w:val="eop"/>
          <w:rFonts w:ascii="Arial" w:hAnsi="Arial" w:cs="Arial"/>
          <w:color w:val="2F5496" w:themeColor="accent1" w:themeShade="BF"/>
          <w:sz w:val="22"/>
          <w:szCs w:val="22"/>
        </w:rPr>
        <w:t> </w:t>
      </w:r>
    </w:p>
    <w:p w14:paraId="6B61FDEB" w14:textId="77777777" w:rsidR="003A15F2" w:rsidRPr="003A15F2" w:rsidRDefault="003A15F2" w:rsidP="003A15F2">
      <w:pPr>
        <w:pStyle w:val="paragraph"/>
        <w:numPr>
          <w:ilvl w:val="0"/>
          <w:numId w:val="24"/>
        </w:numPr>
        <w:spacing w:before="0" w:beforeAutospacing="0" w:after="0" w:afterAutospacing="0"/>
        <w:ind w:left="1080" w:firstLine="0"/>
        <w:jc w:val="both"/>
        <w:textAlignment w:val="baseline"/>
        <w:rPr>
          <w:rFonts w:ascii="Arial" w:hAnsi="Arial" w:cs="Arial"/>
          <w:color w:val="2F5496" w:themeColor="accent1" w:themeShade="BF"/>
          <w:sz w:val="22"/>
          <w:szCs w:val="22"/>
        </w:rPr>
      </w:pPr>
      <w:proofErr w:type="spellStart"/>
      <w:r w:rsidRPr="003A15F2">
        <w:rPr>
          <w:rStyle w:val="normaltextrun"/>
          <w:rFonts w:ascii="Arial" w:hAnsi="Arial" w:cs="Arial"/>
          <w:color w:val="2F5496" w:themeColor="accent1" w:themeShade="BF"/>
          <w:sz w:val="22"/>
          <w:szCs w:val="22"/>
          <w:lang w:val="en-US"/>
        </w:rPr>
        <w:t>Organise</w:t>
      </w:r>
      <w:proofErr w:type="spellEnd"/>
      <w:r w:rsidRPr="003A15F2">
        <w:rPr>
          <w:rStyle w:val="normaltextrun"/>
          <w:rFonts w:ascii="Arial" w:hAnsi="Arial" w:cs="Arial"/>
          <w:color w:val="2F5496" w:themeColor="accent1" w:themeShade="BF"/>
          <w:sz w:val="22"/>
          <w:szCs w:val="22"/>
          <w:lang w:val="en-US"/>
        </w:rPr>
        <w:t xml:space="preserve"> their knowledge and learning through the use of a range of information resources and present their work at an appropriate level.</w:t>
      </w:r>
      <w:r w:rsidRPr="003A15F2">
        <w:rPr>
          <w:rStyle w:val="eop"/>
          <w:rFonts w:ascii="Arial" w:hAnsi="Arial" w:cs="Arial"/>
          <w:color w:val="2F5496" w:themeColor="accent1" w:themeShade="BF"/>
          <w:sz w:val="22"/>
          <w:szCs w:val="22"/>
        </w:rPr>
        <w:t> </w:t>
      </w:r>
    </w:p>
    <w:p w14:paraId="29571749" w14:textId="77777777" w:rsidR="003A15F2" w:rsidRPr="003A15F2" w:rsidRDefault="003A15F2" w:rsidP="003A15F2">
      <w:pPr>
        <w:pStyle w:val="paragraph"/>
        <w:spacing w:before="0" w:beforeAutospacing="0" w:after="0" w:afterAutospacing="0"/>
        <w:jc w:val="both"/>
        <w:textAlignment w:val="baseline"/>
        <w:rPr>
          <w:rFonts w:ascii="Segoe UI" w:hAnsi="Segoe UI" w:cs="Segoe UI"/>
          <w:color w:val="2F5496" w:themeColor="accent1" w:themeShade="BF"/>
          <w:sz w:val="18"/>
          <w:szCs w:val="18"/>
        </w:rPr>
      </w:pPr>
      <w:r w:rsidRPr="003A15F2">
        <w:rPr>
          <w:rStyle w:val="eop"/>
          <w:rFonts w:ascii="Arial" w:hAnsi="Arial" w:cs="Arial"/>
          <w:color w:val="2F5496" w:themeColor="accent1" w:themeShade="BF"/>
          <w:sz w:val="22"/>
          <w:szCs w:val="22"/>
        </w:rPr>
        <w:t> </w:t>
      </w:r>
    </w:p>
    <w:p w14:paraId="0D250930" w14:textId="77777777" w:rsidR="003A15F2" w:rsidRPr="003A15F2" w:rsidRDefault="003A15F2" w:rsidP="003A15F2">
      <w:pPr>
        <w:pStyle w:val="paragraph"/>
        <w:spacing w:before="0" w:beforeAutospacing="0" w:after="0" w:afterAutospacing="0"/>
        <w:ind w:left="3600" w:hanging="3600"/>
        <w:textAlignment w:val="baseline"/>
        <w:rPr>
          <w:rFonts w:ascii="Segoe UI" w:hAnsi="Segoe UI" w:cs="Segoe UI"/>
          <w:b/>
          <w:bCs/>
          <w:color w:val="2F5496" w:themeColor="accent1" w:themeShade="BF"/>
          <w:sz w:val="18"/>
          <w:szCs w:val="18"/>
        </w:rPr>
      </w:pPr>
      <w:r w:rsidRPr="003A15F2">
        <w:rPr>
          <w:rStyle w:val="normaltextrun"/>
          <w:rFonts w:ascii="Arial" w:hAnsi="Arial" w:cs="Arial"/>
          <w:b/>
          <w:bCs/>
          <w:color w:val="2F5496" w:themeColor="accent1" w:themeShade="BF"/>
          <w:sz w:val="22"/>
          <w:szCs w:val="22"/>
        </w:rPr>
        <w:t>INDICATIVE CONTENT</w:t>
      </w:r>
      <w:r w:rsidRPr="003A15F2">
        <w:rPr>
          <w:rStyle w:val="eop"/>
          <w:rFonts w:ascii="Arial" w:hAnsi="Arial" w:cs="Arial"/>
          <w:b/>
          <w:bCs/>
          <w:color w:val="2F5496" w:themeColor="accent1" w:themeShade="BF"/>
          <w:sz w:val="22"/>
          <w:szCs w:val="22"/>
        </w:rPr>
        <w:t> </w:t>
      </w:r>
    </w:p>
    <w:p w14:paraId="60DE3CB8" w14:textId="77777777" w:rsidR="003A15F2" w:rsidRPr="003A15F2" w:rsidRDefault="003A15F2" w:rsidP="003A15F2">
      <w:pPr>
        <w:pStyle w:val="paragraph"/>
        <w:spacing w:before="0" w:beforeAutospacing="0" w:after="0" w:afterAutospacing="0"/>
        <w:ind w:left="3600" w:hanging="3600"/>
        <w:textAlignment w:val="baseline"/>
        <w:rPr>
          <w:rFonts w:ascii="Segoe UI" w:hAnsi="Segoe UI" w:cs="Segoe UI"/>
          <w:b/>
          <w:bCs/>
          <w:color w:val="2F5496" w:themeColor="accent1" w:themeShade="BF"/>
          <w:sz w:val="18"/>
          <w:szCs w:val="18"/>
        </w:rPr>
      </w:pPr>
      <w:r w:rsidRPr="003A15F2">
        <w:rPr>
          <w:rStyle w:val="eop"/>
          <w:rFonts w:ascii="Arial" w:hAnsi="Arial" w:cs="Arial"/>
          <w:b/>
          <w:bCs/>
          <w:color w:val="2F5496" w:themeColor="accent1" w:themeShade="BF"/>
          <w:sz w:val="22"/>
          <w:szCs w:val="22"/>
        </w:rPr>
        <w:t> </w:t>
      </w:r>
    </w:p>
    <w:p w14:paraId="48CC4738" w14:textId="77777777" w:rsidR="003A15F2" w:rsidRPr="003A15F2" w:rsidRDefault="003A15F2" w:rsidP="003A15F2">
      <w:pPr>
        <w:pStyle w:val="paragraph"/>
        <w:numPr>
          <w:ilvl w:val="0"/>
          <w:numId w:val="25"/>
        </w:numPr>
        <w:spacing w:before="0" w:beforeAutospacing="0" w:after="0" w:afterAutospacing="0"/>
        <w:ind w:left="1080" w:firstLine="0"/>
        <w:jc w:val="both"/>
        <w:textAlignment w:val="baseline"/>
        <w:rPr>
          <w:rFonts w:ascii="Arial" w:hAnsi="Arial" w:cs="Arial"/>
          <w:color w:val="2F5496" w:themeColor="accent1" w:themeShade="BF"/>
          <w:sz w:val="22"/>
          <w:szCs w:val="22"/>
        </w:rPr>
      </w:pPr>
      <w:r w:rsidRPr="003A15F2">
        <w:rPr>
          <w:rStyle w:val="normaltextrun"/>
          <w:rFonts w:ascii="Arial" w:hAnsi="Arial" w:cs="Arial"/>
          <w:color w:val="2F5496" w:themeColor="accent1" w:themeShade="BF"/>
          <w:sz w:val="22"/>
          <w:szCs w:val="22"/>
        </w:rPr>
        <w:t xml:space="preserve">An introduction to the influence and interaction of genetics and environment on child development, where students will have the opportunity to investigate and discuss theories, theorists and pioneers related to early years education and care.  These may include Jean Piaget, Maria Montessori, Lev Vygotsky and Rachel and Margaret McMillan.  As well as more contemporary theories or philosophies such as high scope, Reggio Emilia, </w:t>
      </w:r>
      <w:proofErr w:type="spellStart"/>
      <w:r w:rsidRPr="003A15F2">
        <w:rPr>
          <w:rStyle w:val="normaltextrun"/>
          <w:rFonts w:ascii="Arial" w:hAnsi="Arial" w:cs="Arial"/>
          <w:color w:val="2F5496" w:themeColor="accent1" w:themeShade="BF"/>
          <w:sz w:val="22"/>
          <w:szCs w:val="22"/>
        </w:rPr>
        <w:t>Te</w:t>
      </w:r>
      <w:proofErr w:type="spellEnd"/>
      <w:r w:rsidRPr="003A15F2">
        <w:rPr>
          <w:rStyle w:val="normaltextrun"/>
          <w:rFonts w:ascii="Arial" w:hAnsi="Arial" w:cs="Arial"/>
          <w:color w:val="2F5496" w:themeColor="accent1" w:themeShade="BF"/>
          <w:sz w:val="22"/>
          <w:szCs w:val="22"/>
        </w:rPr>
        <w:t xml:space="preserve"> </w:t>
      </w:r>
      <w:proofErr w:type="spellStart"/>
      <w:r w:rsidRPr="003A15F2">
        <w:rPr>
          <w:rStyle w:val="normaltextrun"/>
          <w:rFonts w:ascii="Arial" w:hAnsi="Arial" w:cs="Arial"/>
          <w:color w:val="2F5496" w:themeColor="accent1" w:themeShade="BF"/>
          <w:sz w:val="22"/>
          <w:szCs w:val="22"/>
        </w:rPr>
        <w:t>Whariki</w:t>
      </w:r>
      <w:proofErr w:type="spellEnd"/>
      <w:r w:rsidRPr="003A15F2">
        <w:rPr>
          <w:rStyle w:val="normaltextrun"/>
          <w:rFonts w:ascii="Arial" w:hAnsi="Arial" w:cs="Arial"/>
          <w:color w:val="2F5496" w:themeColor="accent1" w:themeShade="BF"/>
          <w:sz w:val="22"/>
          <w:szCs w:val="22"/>
        </w:rPr>
        <w:t xml:space="preserve"> and Scandinavian models of early learning and care.</w:t>
      </w:r>
      <w:r w:rsidRPr="003A15F2">
        <w:rPr>
          <w:rStyle w:val="eop"/>
          <w:rFonts w:ascii="Arial" w:hAnsi="Arial" w:cs="Arial"/>
          <w:color w:val="2F5496" w:themeColor="accent1" w:themeShade="BF"/>
          <w:sz w:val="22"/>
          <w:szCs w:val="22"/>
        </w:rPr>
        <w:t> </w:t>
      </w:r>
    </w:p>
    <w:p w14:paraId="5FD50A28" w14:textId="77777777" w:rsidR="003A15F2" w:rsidRPr="003A15F2" w:rsidRDefault="003A15F2" w:rsidP="003A15F2">
      <w:pPr>
        <w:pStyle w:val="paragraph"/>
        <w:numPr>
          <w:ilvl w:val="0"/>
          <w:numId w:val="25"/>
        </w:numPr>
        <w:spacing w:before="0" w:beforeAutospacing="0" w:after="0" w:afterAutospacing="0"/>
        <w:ind w:left="1080" w:firstLine="0"/>
        <w:jc w:val="both"/>
        <w:textAlignment w:val="baseline"/>
        <w:rPr>
          <w:rFonts w:ascii="Arial" w:hAnsi="Arial" w:cs="Arial"/>
          <w:color w:val="2F5496" w:themeColor="accent1" w:themeShade="BF"/>
          <w:sz w:val="22"/>
          <w:szCs w:val="22"/>
        </w:rPr>
      </w:pPr>
      <w:r w:rsidRPr="003A15F2">
        <w:rPr>
          <w:rStyle w:val="normaltextrun"/>
          <w:rFonts w:ascii="Arial" w:hAnsi="Arial" w:cs="Arial"/>
          <w:color w:val="2F5496" w:themeColor="accent1" w:themeShade="BF"/>
          <w:sz w:val="22"/>
          <w:szCs w:val="22"/>
        </w:rPr>
        <w:t>An exploration of the role of play and its importance for different areas of human development and learning.  Students will have opportunities to explore historical, cultural and current perspectives on play as well as theoretical views in relation to play and pedagogy.  Learning through play will be discussed with students giving opportunities to investigate current practice and frameworks.  Including the foundation phase, as well as how to provide play activities to support holistic development, well-being and learning.</w:t>
      </w:r>
      <w:r w:rsidRPr="003A15F2">
        <w:rPr>
          <w:rStyle w:val="eop"/>
          <w:rFonts w:ascii="Arial" w:hAnsi="Arial" w:cs="Arial"/>
          <w:color w:val="2F5496" w:themeColor="accent1" w:themeShade="BF"/>
          <w:sz w:val="22"/>
          <w:szCs w:val="22"/>
        </w:rPr>
        <w:t> </w:t>
      </w:r>
    </w:p>
    <w:p w14:paraId="0AF38012" w14:textId="77777777" w:rsidR="003A15F2" w:rsidRPr="003A15F2" w:rsidRDefault="003A15F2" w:rsidP="003A15F2">
      <w:pPr>
        <w:pStyle w:val="paragraph"/>
        <w:numPr>
          <w:ilvl w:val="0"/>
          <w:numId w:val="26"/>
        </w:numPr>
        <w:spacing w:before="0" w:beforeAutospacing="0" w:after="0" w:afterAutospacing="0"/>
        <w:ind w:left="1080" w:firstLine="0"/>
        <w:jc w:val="both"/>
        <w:textAlignment w:val="baseline"/>
        <w:rPr>
          <w:rFonts w:ascii="Arial" w:hAnsi="Arial" w:cs="Arial"/>
          <w:color w:val="2F5496" w:themeColor="accent1" w:themeShade="BF"/>
          <w:sz w:val="22"/>
          <w:szCs w:val="22"/>
        </w:rPr>
      </w:pPr>
      <w:r w:rsidRPr="003A15F2">
        <w:rPr>
          <w:rStyle w:val="normaltextrun"/>
          <w:rFonts w:ascii="Arial" w:hAnsi="Arial" w:cs="Arial"/>
          <w:color w:val="2F5496" w:themeColor="accent1" w:themeShade="BF"/>
          <w:sz w:val="22"/>
          <w:szCs w:val="22"/>
        </w:rPr>
        <w:t>An introduction to the importance of transitions, for example moving from a day care setting to primary school or primary school to secondary school.  Students will have the opportunity to investigate and discuss Bowlby’s attachment theory as well as the importance of working with others including, parents, key workers and other professionals. The relationship between the setting and the home will be explored in relation to recognising and facilitating children’s development through effective sharing of information.  Including observation, monitoring and recording data.  Students will also examine frameworks related to the early years such as the foundation phase with particular emphasis on the areas of learning specified in the Donaldson report (2015).</w:t>
      </w:r>
      <w:r w:rsidRPr="003A15F2">
        <w:rPr>
          <w:rStyle w:val="eop"/>
          <w:rFonts w:ascii="Arial" w:hAnsi="Arial" w:cs="Arial"/>
          <w:color w:val="2F5496" w:themeColor="accent1" w:themeShade="BF"/>
          <w:sz w:val="22"/>
          <w:szCs w:val="22"/>
        </w:rPr>
        <w:t> </w:t>
      </w:r>
    </w:p>
    <w:p w14:paraId="20FF8761" w14:textId="18A7A511" w:rsidR="003A15F2" w:rsidRDefault="003A15F2" w:rsidP="00944583">
      <w:pPr>
        <w:pStyle w:val="paragraph"/>
        <w:spacing w:before="0" w:beforeAutospacing="0" w:after="0" w:afterAutospacing="0" w:line="360" w:lineRule="auto"/>
        <w:jc w:val="both"/>
        <w:textAlignment w:val="baseline"/>
        <w:rPr>
          <w:rStyle w:val="normaltextrun"/>
          <w:rFonts w:ascii="Arial" w:hAnsi="Arial" w:cs="Arial"/>
          <w:b/>
          <w:bCs/>
          <w:color w:val="2F5496" w:themeColor="accent1" w:themeShade="BF"/>
          <w:sz w:val="22"/>
          <w:szCs w:val="22"/>
        </w:rPr>
      </w:pPr>
    </w:p>
    <w:p w14:paraId="72744375" w14:textId="714CC7E0" w:rsidR="003A15F2" w:rsidRDefault="003A15F2" w:rsidP="00944583">
      <w:pPr>
        <w:pStyle w:val="paragraph"/>
        <w:spacing w:before="0" w:beforeAutospacing="0" w:after="0" w:afterAutospacing="0" w:line="360" w:lineRule="auto"/>
        <w:jc w:val="both"/>
        <w:textAlignment w:val="baseline"/>
        <w:rPr>
          <w:rStyle w:val="normaltextrun"/>
          <w:rFonts w:ascii="Arial" w:hAnsi="Arial" w:cs="Arial"/>
          <w:b/>
          <w:bCs/>
          <w:color w:val="2F5496" w:themeColor="accent1" w:themeShade="BF"/>
          <w:sz w:val="22"/>
          <w:szCs w:val="22"/>
        </w:rPr>
      </w:pPr>
    </w:p>
    <w:p w14:paraId="299CDDA1" w14:textId="01EF29B5" w:rsidR="003A15F2" w:rsidRDefault="003A15F2" w:rsidP="00944583">
      <w:pPr>
        <w:pStyle w:val="paragraph"/>
        <w:spacing w:before="0" w:beforeAutospacing="0" w:after="0" w:afterAutospacing="0" w:line="360" w:lineRule="auto"/>
        <w:jc w:val="both"/>
        <w:textAlignment w:val="baseline"/>
        <w:rPr>
          <w:rStyle w:val="normaltextrun"/>
          <w:rFonts w:ascii="Arial" w:hAnsi="Arial" w:cs="Arial"/>
          <w:b/>
          <w:bCs/>
          <w:color w:val="2F5496" w:themeColor="accent1" w:themeShade="BF"/>
          <w:sz w:val="22"/>
          <w:szCs w:val="22"/>
        </w:rPr>
      </w:pPr>
    </w:p>
    <w:p w14:paraId="4F1FAB6B" w14:textId="0CFFF73A" w:rsidR="003A15F2" w:rsidRDefault="003A15F2" w:rsidP="00944583">
      <w:pPr>
        <w:pStyle w:val="paragraph"/>
        <w:spacing w:before="0" w:beforeAutospacing="0" w:after="0" w:afterAutospacing="0" w:line="360" w:lineRule="auto"/>
        <w:jc w:val="both"/>
        <w:textAlignment w:val="baseline"/>
        <w:rPr>
          <w:rStyle w:val="normaltextrun"/>
          <w:rFonts w:ascii="Arial" w:hAnsi="Arial" w:cs="Arial"/>
          <w:b/>
          <w:bCs/>
          <w:color w:val="2F5496" w:themeColor="accent1" w:themeShade="BF"/>
          <w:sz w:val="22"/>
          <w:szCs w:val="22"/>
        </w:rPr>
      </w:pPr>
    </w:p>
    <w:p w14:paraId="52BC1DE6" w14:textId="15D3D261" w:rsidR="003A15F2" w:rsidRDefault="003A15F2" w:rsidP="00944583">
      <w:pPr>
        <w:pStyle w:val="paragraph"/>
        <w:spacing w:before="0" w:beforeAutospacing="0" w:after="0" w:afterAutospacing="0" w:line="360" w:lineRule="auto"/>
        <w:jc w:val="both"/>
        <w:textAlignment w:val="baseline"/>
        <w:rPr>
          <w:rStyle w:val="normaltextrun"/>
          <w:rFonts w:ascii="Arial" w:hAnsi="Arial" w:cs="Arial"/>
          <w:b/>
          <w:bCs/>
          <w:color w:val="2F5496" w:themeColor="accent1" w:themeShade="BF"/>
          <w:sz w:val="22"/>
          <w:szCs w:val="22"/>
        </w:rPr>
      </w:pPr>
    </w:p>
    <w:p w14:paraId="7A3A9433" w14:textId="345454E0" w:rsidR="003A15F2" w:rsidRDefault="003A15F2" w:rsidP="00944583">
      <w:pPr>
        <w:pStyle w:val="paragraph"/>
        <w:spacing w:before="0" w:beforeAutospacing="0" w:after="0" w:afterAutospacing="0" w:line="360" w:lineRule="auto"/>
        <w:jc w:val="both"/>
        <w:textAlignment w:val="baseline"/>
        <w:rPr>
          <w:rStyle w:val="normaltextrun"/>
          <w:rFonts w:ascii="Arial" w:hAnsi="Arial" w:cs="Arial"/>
          <w:b/>
          <w:bCs/>
          <w:color w:val="2F5496" w:themeColor="accent1" w:themeShade="BF"/>
          <w:sz w:val="22"/>
          <w:szCs w:val="22"/>
        </w:rPr>
      </w:pPr>
    </w:p>
    <w:p w14:paraId="2248E207" w14:textId="6113F969" w:rsidR="003A15F2" w:rsidRDefault="003A15F2" w:rsidP="00944583">
      <w:pPr>
        <w:pStyle w:val="paragraph"/>
        <w:spacing w:before="0" w:beforeAutospacing="0" w:after="0" w:afterAutospacing="0" w:line="360" w:lineRule="auto"/>
        <w:jc w:val="both"/>
        <w:textAlignment w:val="baseline"/>
        <w:rPr>
          <w:rStyle w:val="normaltextrun"/>
          <w:rFonts w:ascii="Arial" w:hAnsi="Arial" w:cs="Arial"/>
          <w:b/>
          <w:bCs/>
          <w:color w:val="2F5496" w:themeColor="accent1" w:themeShade="BF"/>
          <w:sz w:val="22"/>
          <w:szCs w:val="22"/>
        </w:rPr>
      </w:pPr>
    </w:p>
    <w:p w14:paraId="56542D4D" w14:textId="765ABBFC" w:rsidR="003A15F2" w:rsidRDefault="003A15F2" w:rsidP="00944583">
      <w:pPr>
        <w:pStyle w:val="paragraph"/>
        <w:spacing w:before="0" w:beforeAutospacing="0" w:after="0" w:afterAutospacing="0" w:line="360" w:lineRule="auto"/>
        <w:jc w:val="both"/>
        <w:textAlignment w:val="baseline"/>
        <w:rPr>
          <w:rStyle w:val="normaltextrun"/>
          <w:rFonts w:ascii="Arial" w:hAnsi="Arial" w:cs="Arial"/>
          <w:b/>
          <w:bCs/>
          <w:color w:val="2F5496" w:themeColor="accent1" w:themeShade="BF"/>
          <w:sz w:val="22"/>
          <w:szCs w:val="22"/>
        </w:rPr>
      </w:pPr>
    </w:p>
    <w:p w14:paraId="11EAAAA9" w14:textId="72A1CF76" w:rsidR="003A15F2" w:rsidRDefault="003A15F2" w:rsidP="00944583">
      <w:pPr>
        <w:pStyle w:val="paragraph"/>
        <w:spacing w:before="0" w:beforeAutospacing="0" w:after="0" w:afterAutospacing="0" w:line="360" w:lineRule="auto"/>
        <w:jc w:val="both"/>
        <w:textAlignment w:val="baseline"/>
        <w:rPr>
          <w:rStyle w:val="normaltextrun"/>
          <w:rFonts w:ascii="Arial" w:hAnsi="Arial" w:cs="Arial"/>
          <w:b/>
          <w:bCs/>
          <w:color w:val="2F5496" w:themeColor="accent1" w:themeShade="BF"/>
          <w:sz w:val="22"/>
          <w:szCs w:val="22"/>
        </w:rPr>
      </w:pPr>
    </w:p>
    <w:p w14:paraId="44A0D94E" w14:textId="77777777" w:rsidR="003A15F2" w:rsidRDefault="003A15F2" w:rsidP="00944583">
      <w:pPr>
        <w:pStyle w:val="paragraph"/>
        <w:spacing w:before="0" w:beforeAutospacing="0" w:after="0" w:afterAutospacing="0" w:line="360" w:lineRule="auto"/>
        <w:jc w:val="both"/>
        <w:textAlignment w:val="baseline"/>
        <w:rPr>
          <w:rStyle w:val="normaltextrun"/>
          <w:rFonts w:ascii="Arial" w:hAnsi="Arial" w:cs="Arial"/>
          <w:b/>
          <w:bCs/>
          <w:color w:val="2F5496" w:themeColor="accent1" w:themeShade="BF"/>
          <w:sz w:val="22"/>
          <w:szCs w:val="22"/>
        </w:rPr>
      </w:pPr>
    </w:p>
    <w:p w14:paraId="2B19C5C9" w14:textId="448AEEFF" w:rsidR="00944583" w:rsidRPr="00DD6D77" w:rsidRDefault="00944583" w:rsidP="00944583">
      <w:pPr>
        <w:pStyle w:val="paragraph"/>
        <w:spacing w:before="0" w:beforeAutospacing="0" w:after="0" w:afterAutospacing="0" w:line="360" w:lineRule="auto"/>
        <w:jc w:val="both"/>
        <w:textAlignment w:val="baseline"/>
        <w:rPr>
          <w:rFonts w:ascii="Arial" w:hAnsi="Arial" w:cs="Arial"/>
          <w:b/>
          <w:bCs/>
          <w:color w:val="2F5496" w:themeColor="accent1" w:themeShade="BF"/>
          <w:sz w:val="22"/>
          <w:szCs w:val="22"/>
        </w:rPr>
      </w:pPr>
      <w:r w:rsidRPr="00DD6D77">
        <w:rPr>
          <w:rFonts w:ascii="Arial" w:hAnsi="Arial" w:cs="Arial"/>
          <w:b/>
          <w:bCs/>
          <w:color w:val="2F5496" w:themeColor="accent1" w:themeShade="BF"/>
          <w:sz w:val="22"/>
        </w:rPr>
        <w:t>Study Time Allocation</w:t>
      </w:r>
    </w:p>
    <w:p w14:paraId="16C575DB" w14:textId="77777777" w:rsidR="00944583" w:rsidRPr="00DD6D77" w:rsidRDefault="00944583" w:rsidP="00944583">
      <w:pPr>
        <w:pStyle w:val="fixed"/>
        <w:rPr>
          <w:rFonts w:ascii="Arial" w:hAnsi="Arial" w:cs="Arial"/>
          <w:color w:val="2F5496" w:themeColor="accent1" w:themeShade="BF"/>
          <w:sz w:val="22"/>
        </w:rPr>
      </w:pPr>
    </w:p>
    <w:p w14:paraId="30471120" w14:textId="77777777" w:rsidR="00944583" w:rsidRPr="00DD6D77" w:rsidRDefault="00944583" w:rsidP="00944583">
      <w:pPr>
        <w:keepNext/>
        <w:rPr>
          <w:rFonts w:ascii="Arial" w:hAnsi="Arial" w:cs="Arial"/>
          <w:color w:val="2F5496" w:themeColor="accent1" w:themeShade="BF"/>
        </w:rPr>
      </w:pPr>
      <w:r w:rsidRPr="00DD6D77">
        <w:rPr>
          <w:rFonts w:ascii="Arial" w:hAnsi="Arial" w:cs="Arial"/>
          <w:color w:val="2F5496" w:themeColor="accent1" w:themeShade="BF"/>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944583" w:rsidRPr="00DD6D77" w14:paraId="105A5DA9" w14:textId="77777777" w:rsidTr="00E60DC4">
        <w:tc>
          <w:tcPr>
            <w:tcW w:w="3969" w:type="dxa"/>
            <w:tcBorders>
              <w:top w:val="single" w:sz="4" w:space="0" w:color="auto"/>
              <w:left w:val="single" w:sz="4" w:space="0" w:color="auto"/>
              <w:bottom w:val="single" w:sz="4" w:space="0" w:color="auto"/>
              <w:right w:val="single" w:sz="4" w:space="0" w:color="auto"/>
            </w:tcBorders>
            <w:hideMark/>
          </w:tcPr>
          <w:p w14:paraId="3168C5CD" w14:textId="77777777" w:rsidR="00944583" w:rsidRPr="00DD6D77" w:rsidRDefault="00944583" w:rsidP="00E60DC4">
            <w:pPr>
              <w:keepNext/>
              <w:rPr>
                <w:rFonts w:ascii="Arial" w:hAnsi="Arial" w:cs="Arial"/>
                <w:b/>
                <w:color w:val="2F5496" w:themeColor="accent1" w:themeShade="BF"/>
              </w:rPr>
            </w:pPr>
            <w:r w:rsidRPr="00DD6D77">
              <w:rPr>
                <w:rFonts w:ascii="Arial" w:hAnsi="Arial" w:cs="Arial"/>
                <w:b/>
                <w:color w:val="2F5496" w:themeColor="accent1" w:themeShade="BF"/>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1B7926C3" w14:textId="77777777" w:rsidR="00944583" w:rsidRPr="00DD6D77" w:rsidRDefault="00944583" w:rsidP="00E60DC4">
            <w:pPr>
              <w:keepNext/>
              <w:jc w:val="center"/>
              <w:rPr>
                <w:rFonts w:ascii="Arial" w:hAnsi="Arial" w:cs="Arial"/>
                <w:b/>
                <w:color w:val="2F5496" w:themeColor="accent1" w:themeShade="BF"/>
              </w:rPr>
            </w:pPr>
            <w:r w:rsidRPr="00DD6D77">
              <w:rPr>
                <w:rFonts w:ascii="Arial" w:hAnsi="Arial" w:cs="Arial"/>
                <w:b/>
                <w:color w:val="2F5496" w:themeColor="accent1" w:themeShade="BF"/>
              </w:rPr>
              <w:t>Hours</w:t>
            </w:r>
          </w:p>
        </w:tc>
        <w:tc>
          <w:tcPr>
            <w:tcW w:w="1843" w:type="dxa"/>
            <w:tcBorders>
              <w:top w:val="single" w:sz="4" w:space="0" w:color="auto"/>
              <w:left w:val="single" w:sz="4" w:space="0" w:color="auto"/>
              <w:bottom w:val="single" w:sz="4" w:space="0" w:color="auto"/>
              <w:right w:val="single" w:sz="4" w:space="0" w:color="auto"/>
            </w:tcBorders>
            <w:hideMark/>
          </w:tcPr>
          <w:p w14:paraId="11D0BFCA" w14:textId="77777777" w:rsidR="00944583" w:rsidRPr="00DD6D77" w:rsidRDefault="00944583" w:rsidP="00E60DC4">
            <w:pPr>
              <w:keepNext/>
              <w:jc w:val="center"/>
              <w:rPr>
                <w:rFonts w:ascii="Arial" w:hAnsi="Arial" w:cs="Arial"/>
                <w:b/>
                <w:color w:val="2F5496" w:themeColor="accent1" w:themeShade="BF"/>
              </w:rPr>
            </w:pPr>
            <w:r w:rsidRPr="00DD6D77">
              <w:rPr>
                <w:rFonts w:ascii="Arial" w:hAnsi="Arial" w:cs="Arial"/>
                <w:b/>
                <w:color w:val="2F5496" w:themeColor="accent1" w:themeShade="BF"/>
              </w:rPr>
              <w:t>Percentage</w:t>
            </w:r>
          </w:p>
        </w:tc>
      </w:tr>
      <w:tr w:rsidR="00944583" w:rsidRPr="00DD6D77" w14:paraId="7DA5E208" w14:textId="77777777" w:rsidTr="00E60DC4">
        <w:tc>
          <w:tcPr>
            <w:tcW w:w="3969" w:type="dxa"/>
            <w:tcBorders>
              <w:top w:val="single" w:sz="4" w:space="0" w:color="auto"/>
              <w:left w:val="single" w:sz="4" w:space="0" w:color="auto"/>
              <w:bottom w:val="single" w:sz="4" w:space="0" w:color="auto"/>
              <w:right w:val="single" w:sz="4" w:space="0" w:color="auto"/>
            </w:tcBorders>
            <w:hideMark/>
          </w:tcPr>
          <w:p w14:paraId="75C7D57D" w14:textId="77777777" w:rsidR="00944583" w:rsidRPr="00DD6D77" w:rsidRDefault="00944583" w:rsidP="00E60DC4">
            <w:pPr>
              <w:keepNext/>
              <w:rPr>
                <w:rFonts w:ascii="Arial" w:hAnsi="Arial" w:cs="Arial"/>
                <w:color w:val="2F5496" w:themeColor="accent1" w:themeShade="BF"/>
              </w:rPr>
            </w:pPr>
            <w:r w:rsidRPr="00DD6D77">
              <w:rPr>
                <w:rFonts w:ascii="Arial" w:hAnsi="Arial" w:cs="Arial"/>
                <w:color w:val="2F5496" w:themeColor="accent1" w:themeShade="BF"/>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0E5605FD" w14:textId="77777777" w:rsidR="00944583" w:rsidRPr="00DD6D77" w:rsidRDefault="00944583" w:rsidP="00E60DC4">
            <w:pPr>
              <w:keepNext/>
              <w:jc w:val="center"/>
              <w:rPr>
                <w:rFonts w:ascii="Arial" w:hAnsi="Arial" w:cs="Arial"/>
                <w:color w:val="2F5496" w:themeColor="accent1" w:themeShade="BF"/>
              </w:rPr>
            </w:pPr>
            <w:r w:rsidRPr="00DD6D77">
              <w:rPr>
                <w:rFonts w:ascii="Arial" w:hAnsi="Arial" w:cs="Arial"/>
                <w:color w:val="2F5496" w:themeColor="accent1" w:themeShade="BF"/>
              </w:rPr>
              <w:t>27</w:t>
            </w:r>
          </w:p>
        </w:tc>
        <w:tc>
          <w:tcPr>
            <w:tcW w:w="1843" w:type="dxa"/>
            <w:tcBorders>
              <w:top w:val="single" w:sz="4" w:space="0" w:color="auto"/>
              <w:left w:val="single" w:sz="4" w:space="0" w:color="auto"/>
              <w:bottom w:val="single" w:sz="4" w:space="0" w:color="auto"/>
              <w:right w:val="single" w:sz="4" w:space="0" w:color="auto"/>
            </w:tcBorders>
            <w:hideMark/>
          </w:tcPr>
          <w:p w14:paraId="15306BD7" w14:textId="77777777" w:rsidR="00944583" w:rsidRPr="00DD6D77" w:rsidRDefault="00944583" w:rsidP="00E60DC4">
            <w:pPr>
              <w:keepNext/>
              <w:jc w:val="center"/>
              <w:rPr>
                <w:rFonts w:ascii="Arial" w:hAnsi="Arial" w:cs="Arial"/>
                <w:color w:val="2F5496" w:themeColor="accent1" w:themeShade="BF"/>
              </w:rPr>
            </w:pPr>
            <w:r w:rsidRPr="00DD6D77">
              <w:rPr>
                <w:rFonts w:ascii="Arial" w:hAnsi="Arial" w:cs="Arial"/>
                <w:color w:val="2F5496" w:themeColor="accent1" w:themeShade="BF"/>
              </w:rPr>
              <w:t>13%</w:t>
            </w:r>
          </w:p>
        </w:tc>
      </w:tr>
      <w:tr w:rsidR="00944583" w:rsidRPr="00DD6D77" w14:paraId="073E61BC" w14:textId="77777777" w:rsidTr="00E60DC4">
        <w:tc>
          <w:tcPr>
            <w:tcW w:w="3969" w:type="dxa"/>
            <w:tcBorders>
              <w:top w:val="single" w:sz="4" w:space="0" w:color="auto"/>
              <w:left w:val="single" w:sz="4" w:space="0" w:color="auto"/>
              <w:bottom w:val="single" w:sz="4" w:space="0" w:color="auto"/>
              <w:right w:val="single" w:sz="4" w:space="0" w:color="auto"/>
            </w:tcBorders>
            <w:hideMark/>
          </w:tcPr>
          <w:p w14:paraId="5FDD3F52" w14:textId="77777777" w:rsidR="00944583" w:rsidRPr="00DD6D77" w:rsidRDefault="00944583" w:rsidP="00E60DC4">
            <w:pPr>
              <w:keepNext/>
              <w:rPr>
                <w:rFonts w:ascii="Arial" w:hAnsi="Arial" w:cs="Arial"/>
                <w:color w:val="2F5496" w:themeColor="accent1" w:themeShade="BF"/>
              </w:rPr>
            </w:pPr>
            <w:r w:rsidRPr="00DD6D77">
              <w:rPr>
                <w:rFonts w:ascii="Arial" w:hAnsi="Arial" w:cs="Arial"/>
                <w:color w:val="2F5496" w:themeColor="accent1" w:themeShade="BF"/>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45D314B7" w14:textId="77777777" w:rsidR="00944583" w:rsidRPr="00DD6D77" w:rsidRDefault="00944583" w:rsidP="00E60DC4">
            <w:pPr>
              <w:keepNext/>
              <w:jc w:val="center"/>
              <w:rPr>
                <w:rFonts w:ascii="Arial" w:hAnsi="Arial" w:cs="Arial"/>
                <w:color w:val="2F5496" w:themeColor="accent1" w:themeShade="BF"/>
              </w:rPr>
            </w:pPr>
            <w:r w:rsidRPr="00DD6D77">
              <w:rPr>
                <w:rFonts w:ascii="Arial" w:hAnsi="Arial" w:cs="Arial"/>
                <w:color w:val="2F5496" w:themeColor="accent1" w:themeShade="BF"/>
              </w:rPr>
              <w:t>173</w:t>
            </w:r>
          </w:p>
        </w:tc>
        <w:tc>
          <w:tcPr>
            <w:tcW w:w="1843" w:type="dxa"/>
            <w:tcBorders>
              <w:top w:val="single" w:sz="4" w:space="0" w:color="auto"/>
              <w:left w:val="single" w:sz="4" w:space="0" w:color="auto"/>
              <w:bottom w:val="single" w:sz="4" w:space="0" w:color="auto"/>
              <w:right w:val="single" w:sz="4" w:space="0" w:color="auto"/>
            </w:tcBorders>
            <w:hideMark/>
          </w:tcPr>
          <w:p w14:paraId="4DCE87D9" w14:textId="77777777" w:rsidR="00944583" w:rsidRPr="00DD6D77" w:rsidRDefault="00944583" w:rsidP="00E60DC4">
            <w:pPr>
              <w:keepNext/>
              <w:jc w:val="center"/>
              <w:rPr>
                <w:rFonts w:ascii="Arial" w:hAnsi="Arial" w:cs="Arial"/>
                <w:color w:val="2F5496" w:themeColor="accent1" w:themeShade="BF"/>
              </w:rPr>
            </w:pPr>
            <w:r w:rsidRPr="00DD6D77">
              <w:rPr>
                <w:rFonts w:ascii="Arial" w:hAnsi="Arial" w:cs="Arial"/>
                <w:color w:val="2F5496" w:themeColor="accent1" w:themeShade="BF"/>
              </w:rPr>
              <w:t>87%</w:t>
            </w:r>
          </w:p>
        </w:tc>
      </w:tr>
      <w:tr w:rsidR="00944583" w:rsidRPr="00DD6D77" w14:paraId="13B67AE1" w14:textId="77777777" w:rsidTr="00E60DC4">
        <w:tc>
          <w:tcPr>
            <w:tcW w:w="3969" w:type="dxa"/>
            <w:tcBorders>
              <w:top w:val="single" w:sz="4" w:space="0" w:color="auto"/>
              <w:left w:val="single" w:sz="4" w:space="0" w:color="auto"/>
              <w:bottom w:val="single" w:sz="4" w:space="0" w:color="auto"/>
              <w:right w:val="single" w:sz="4" w:space="0" w:color="auto"/>
            </w:tcBorders>
            <w:hideMark/>
          </w:tcPr>
          <w:p w14:paraId="7F380ADC" w14:textId="77777777" w:rsidR="00944583" w:rsidRPr="00DD6D77" w:rsidRDefault="00944583" w:rsidP="00E60DC4">
            <w:pPr>
              <w:keepNext/>
              <w:rPr>
                <w:rFonts w:ascii="Arial" w:hAnsi="Arial" w:cs="Arial"/>
                <w:color w:val="2F5496" w:themeColor="accent1" w:themeShade="BF"/>
              </w:rPr>
            </w:pPr>
            <w:r w:rsidRPr="00DD6D77">
              <w:rPr>
                <w:rFonts w:ascii="Arial" w:hAnsi="Arial" w:cs="Arial"/>
                <w:color w:val="2F5496" w:themeColor="accent1" w:themeShade="BF"/>
              </w:rPr>
              <w:t>Placement learning</w:t>
            </w:r>
          </w:p>
        </w:tc>
        <w:tc>
          <w:tcPr>
            <w:tcW w:w="1701" w:type="dxa"/>
            <w:tcBorders>
              <w:top w:val="single" w:sz="4" w:space="0" w:color="auto"/>
              <w:left w:val="single" w:sz="4" w:space="0" w:color="auto"/>
              <w:bottom w:val="single" w:sz="4" w:space="0" w:color="auto"/>
              <w:right w:val="single" w:sz="4" w:space="0" w:color="auto"/>
            </w:tcBorders>
          </w:tcPr>
          <w:p w14:paraId="2405A883" w14:textId="77777777" w:rsidR="00944583" w:rsidRPr="00DD6D77" w:rsidRDefault="00944583" w:rsidP="00E60DC4">
            <w:pPr>
              <w:keepNext/>
              <w:jc w:val="center"/>
              <w:rPr>
                <w:rFonts w:ascii="Arial" w:hAnsi="Arial" w:cs="Arial"/>
                <w:color w:val="2F5496" w:themeColor="accent1" w:themeShade="BF"/>
              </w:rPr>
            </w:pPr>
          </w:p>
        </w:tc>
        <w:tc>
          <w:tcPr>
            <w:tcW w:w="1843" w:type="dxa"/>
            <w:tcBorders>
              <w:top w:val="single" w:sz="4" w:space="0" w:color="auto"/>
              <w:left w:val="single" w:sz="4" w:space="0" w:color="auto"/>
              <w:bottom w:val="single" w:sz="4" w:space="0" w:color="auto"/>
              <w:right w:val="single" w:sz="4" w:space="0" w:color="auto"/>
            </w:tcBorders>
          </w:tcPr>
          <w:p w14:paraId="081E768C" w14:textId="77777777" w:rsidR="00944583" w:rsidRPr="00DD6D77" w:rsidRDefault="00944583" w:rsidP="00E60DC4">
            <w:pPr>
              <w:keepNext/>
              <w:jc w:val="center"/>
              <w:rPr>
                <w:rFonts w:ascii="Arial" w:hAnsi="Arial" w:cs="Arial"/>
                <w:color w:val="2F5496" w:themeColor="accent1" w:themeShade="BF"/>
              </w:rPr>
            </w:pPr>
          </w:p>
        </w:tc>
      </w:tr>
      <w:tr w:rsidR="00944583" w:rsidRPr="00DD6D77" w14:paraId="682F75EE" w14:textId="77777777" w:rsidTr="00E60DC4">
        <w:tc>
          <w:tcPr>
            <w:tcW w:w="3969" w:type="dxa"/>
            <w:tcBorders>
              <w:top w:val="single" w:sz="4" w:space="0" w:color="auto"/>
              <w:left w:val="single" w:sz="4" w:space="0" w:color="auto"/>
              <w:bottom w:val="single" w:sz="4" w:space="0" w:color="auto"/>
              <w:right w:val="single" w:sz="4" w:space="0" w:color="auto"/>
            </w:tcBorders>
            <w:hideMark/>
          </w:tcPr>
          <w:p w14:paraId="5A94CF0C" w14:textId="77777777" w:rsidR="00944583" w:rsidRPr="00DD6D77" w:rsidRDefault="00944583" w:rsidP="00E60DC4">
            <w:pPr>
              <w:keepNext/>
              <w:rPr>
                <w:rFonts w:ascii="Arial" w:hAnsi="Arial" w:cs="Arial"/>
                <w:color w:val="2F5496" w:themeColor="accent1" w:themeShade="BF"/>
              </w:rPr>
            </w:pPr>
            <w:r w:rsidRPr="00DD6D77">
              <w:rPr>
                <w:rFonts w:ascii="Arial" w:hAnsi="Arial" w:cs="Arial"/>
                <w:b/>
                <w:color w:val="2F5496" w:themeColor="accent1" w:themeShade="BF"/>
              </w:rPr>
              <w:t>TOTAL</w:t>
            </w:r>
          </w:p>
        </w:tc>
        <w:tc>
          <w:tcPr>
            <w:tcW w:w="1701" w:type="dxa"/>
            <w:tcBorders>
              <w:top w:val="single" w:sz="4" w:space="0" w:color="auto"/>
              <w:left w:val="single" w:sz="4" w:space="0" w:color="auto"/>
              <w:bottom w:val="single" w:sz="4" w:space="0" w:color="auto"/>
              <w:right w:val="single" w:sz="4" w:space="0" w:color="auto"/>
            </w:tcBorders>
            <w:hideMark/>
          </w:tcPr>
          <w:p w14:paraId="19D7D9E0" w14:textId="77777777" w:rsidR="00944583" w:rsidRPr="00DD6D77" w:rsidRDefault="00944583" w:rsidP="00E60DC4">
            <w:pPr>
              <w:keepNext/>
              <w:jc w:val="center"/>
              <w:rPr>
                <w:rFonts w:ascii="Arial" w:hAnsi="Arial" w:cs="Arial"/>
                <w:b/>
                <w:color w:val="2F5496" w:themeColor="accent1" w:themeShade="BF"/>
              </w:rPr>
            </w:pPr>
            <w:r w:rsidRPr="00DD6D77">
              <w:rPr>
                <w:rFonts w:ascii="Arial" w:hAnsi="Arial" w:cs="Arial"/>
                <w:b/>
                <w:color w:val="2F5496" w:themeColor="accent1" w:themeShade="BF"/>
              </w:rPr>
              <w:t>200</w:t>
            </w:r>
          </w:p>
        </w:tc>
        <w:tc>
          <w:tcPr>
            <w:tcW w:w="1843" w:type="dxa"/>
            <w:tcBorders>
              <w:top w:val="single" w:sz="4" w:space="0" w:color="auto"/>
              <w:left w:val="single" w:sz="4" w:space="0" w:color="auto"/>
              <w:bottom w:val="single" w:sz="4" w:space="0" w:color="auto"/>
              <w:right w:val="single" w:sz="4" w:space="0" w:color="auto"/>
            </w:tcBorders>
            <w:hideMark/>
          </w:tcPr>
          <w:p w14:paraId="08CE2A0A" w14:textId="77777777" w:rsidR="00944583" w:rsidRPr="00DD6D77" w:rsidRDefault="00944583" w:rsidP="00E60DC4">
            <w:pPr>
              <w:keepNext/>
              <w:jc w:val="center"/>
              <w:rPr>
                <w:rFonts w:ascii="Arial" w:hAnsi="Arial" w:cs="Arial"/>
                <w:b/>
                <w:color w:val="2F5496" w:themeColor="accent1" w:themeShade="BF"/>
              </w:rPr>
            </w:pPr>
            <w:r w:rsidRPr="00DD6D77">
              <w:rPr>
                <w:rFonts w:ascii="Arial" w:hAnsi="Arial" w:cs="Arial"/>
                <w:b/>
                <w:color w:val="2F5496" w:themeColor="accent1" w:themeShade="BF"/>
              </w:rPr>
              <w:t>100%</w:t>
            </w:r>
          </w:p>
        </w:tc>
      </w:tr>
    </w:tbl>
    <w:p w14:paraId="7FCC236B" w14:textId="77777777" w:rsidR="00944583" w:rsidRPr="00DD6D77" w:rsidRDefault="00944583" w:rsidP="00944583">
      <w:pPr>
        <w:pStyle w:val="fixed"/>
        <w:ind w:left="0" w:firstLine="0"/>
        <w:rPr>
          <w:rFonts w:ascii="Arial" w:hAnsi="Arial" w:cs="Arial"/>
          <w:color w:val="2F5496" w:themeColor="accent1" w:themeShade="BF"/>
          <w:sz w:val="22"/>
          <w:lang w:eastAsia="en-GB"/>
        </w:rPr>
      </w:pPr>
    </w:p>
    <w:p w14:paraId="5577B8A8" w14:textId="77777777" w:rsidR="00944583" w:rsidRPr="00DD6D77" w:rsidRDefault="00944583" w:rsidP="00944583">
      <w:pPr>
        <w:pStyle w:val="fixed"/>
        <w:ind w:left="0" w:firstLine="0"/>
        <w:rPr>
          <w:rFonts w:ascii="Arial" w:hAnsi="Arial" w:cs="Arial"/>
          <w:color w:val="2F5496" w:themeColor="accent1" w:themeShade="BF"/>
          <w:sz w:val="22"/>
        </w:rPr>
      </w:pPr>
      <w:r w:rsidRPr="00DD6D77">
        <w:rPr>
          <w:rFonts w:ascii="Arial" w:hAnsi="Arial" w:cs="Arial"/>
          <w:color w:val="2F5496" w:themeColor="accent1" w:themeShade="BF"/>
          <w:sz w:val="22"/>
        </w:rPr>
        <w:t>ASSESSMENT</w:t>
      </w:r>
    </w:p>
    <w:p w14:paraId="6CF3D760" w14:textId="77777777" w:rsidR="00944583" w:rsidRPr="00DD6D77" w:rsidRDefault="00944583" w:rsidP="00944583">
      <w:pPr>
        <w:pStyle w:val="fixed"/>
        <w:ind w:left="0"/>
        <w:rPr>
          <w:rFonts w:ascii="Arial" w:hAnsi="Arial" w:cs="Arial"/>
          <w:color w:val="2F5496" w:themeColor="accent1" w:themeShade="BF"/>
          <w:sz w:val="22"/>
        </w:rPr>
      </w:pPr>
    </w:p>
    <w:p w14:paraId="619A6F9D" w14:textId="77777777" w:rsidR="00944583" w:rsidRPr="00DD6D77" w:rsidRDefault="00944583" w:rsidP="00944583">
      <w:pPr>
        <w:rPr>
          <w:rFonts w:ascii="Arial" w:hAnsi="Arial" w:cs="Arial"/>
          <w:b/>
          <w:color w:val="2F5496" w:themeColor="accent1" w:themeShade="BF"/>
        </w:rPr>
      </w:pPr>
      <w:r w:rsidRPr="00DD6D77">
        <w:rPr>
          <w:rFonts w:ascii="Arial" w:hAnsi="Arial" w:cs="Arial"/>
          <w:b/>
          <w:color w:val="2F5496" w:themeColor="accent1" w:themeShade="BF"/>
        </w:rPr>
        <w:t>Assessment Component 1</w:t>
      </w:r>
    </w:p>
    <w:p w14:paraId="7CB8D00B" w14:textId="77777777" w:rsidR="00944583" w:rsidRPr="00DD6D77" w:rsidRDefault="00944583" w:rsidP="00944583">
      <w:pPr>
        <w:rPr>
          <w:rFonts w:ascii="Arial" w:hAnsi="Arial" w:cs="Arial"/>
          <w:b/>
          <w:i/>
          <w:color w:val="2F5496" w:themeColor="accent1" w:themeShade="BF"/>
          <w:sz w:val="20"/>
          <w:szCs w:val="20"/>
        </w:rPr>
      </w:pPr>
      <w:r w:rsidRPr="00DD6D77">
        <w:rPr>
          <w:rFonts w:ascii="Arial" w:hAnsi="Arial" w:cs="Arial"/>
          <w:b/>
          <w:i/>
          <w:color w:val="2F5496" w:themeColor="accent1" w:themeShade="BF"/>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944583" w:rsidRPr="00DD6D77" w14:paraId="346B8FC2" w14:textId="77777777" w:rsidTr="00E60DC4">
        <w:sdt>
          <w:sdtPr>
            <w:rPr>
              <w:rFonts w:ascii="Arial" w:hAnsi="Arial" w:cs="Arial"/>
              <w:color w:val="2F5496" w:themeColor="accent1" w:themeShade="BF"/>
            </w:rPr>
            <w:id w:val="591360656"/>
            <w14:checkbox>
              <w14:checked w14:val="0"/>
              <w14:checkedState w14:val="2612" w14:font="MS Gothic"/>
              <w14:uncheckedState w14:val="2610" w14:font="MS Gothic"/>
            </w14:checkbox>
          </w:sdtPr>
          <w:sdtEndPr/>
          <w:sdtContent>
            <w:tc>
              <w:tcPr>
                <w:tcW w:w="562" w:type="dxa"/>
                <w:hideMark/>
              </w:tcPr>
              <w:p w14:paraId="5912396B" w14:textId="77777777" w:rsidR="00944583" w:rsidRPr="00DD6D77" w:rsidRDefault="00944583" w:rsidP="00E60DC4">
                <w:pPr>
                  <w:rPr>
                    <w:rFonts w:ascii="Arial" w:hAnsi="Arial" w:cs="Arial"/>
                    <w:color w:val="2F5496" w:themeColor="accent1" w:themeShade="BF"/>
                  </w:rPr>
                </w:pPr>
                <w:r w:rsidRPr="00DD6D77">
                  <w:rPr>
                    <w:rFonts w:ascii="MS Gothic" w:eastAsia="MS Gothic" w:hAnsi="MS Gothic" w:cs="Arial" w:hint="eastAsia"/>
                    <w:color w:val="2F5496" w:themeColor="accent1" w:themeShade="BF"/>
                  </w:rPr>
                  <w:t>☐</w:t>
                </w:r>
              </w:p>
            </w:tc>
          </w:sdtContent>
        </w:sdt>
        <w:tc>
          <w:tcPr>
            <w:tcW w:w="2458" w:type="dxa"/>
            <w:hideMark/>
          </w:tcPr>
          <w:p w14:paraId="2B31AECA" w14:textId="77777777" w:rsidR="00944583" w:rsidRPr="00DD6D77" w:rsidRDefault="00944583" w:rsidP="00E60DC4">
            <w:pPr>
              <w:rPr>
                <w:rFonts w:ascii="Arial" w:hAnsi="Arial" w:cs="Arial"/>
                <w:b/>
                <w:color w:val="2F5496" w:themeColor="accent1" w:themeShade="BF"/>
              </w:rPr>
            </w:pPr>
            <w:r w:rsidRPr="00DD6D77">
              <w:rPr>
                <w:rFonts w:ascii="Arial" w:hAnsi="Arial" w:cs="Arial"/>
                <w:b/>
                <w:color w:val="2F5496" w:themeColor="accent1" w:themeShade="BF"/>
              </w:rPr>
              <w:t>Written exam</w:t>
            </w:r>
          </w:p>
        </w:tc>
        <w:sdt>
          <w:sdtPr>
            <w:rPr>
              <w:rFonts w:ascii="Arial" w:hAnsi="Arial" w:cs="Arial"/>
              <w:color w:val="2F5496" w:themeColor="accent1" w:themeShade="BF"/>
            </w:rPr>
            <w:id w:val="1775057043"/>
            <w14:checkbox>
              <w14:checked w14:val="1"/>
              <w14:checkedState w14:val="2612" w14:font="MS Gothic"/>
              <w14:uncheckedState w14:val="2610" w14:font="MS Gothic"/>
            </w14:checkbox>
          </w:sdtPr>
          <w:sdtEndPr/>
          <w:sdtContent>
            <w:tc>
              <w:tcPr>
                <w:tcW w:w="538" w:type="dxa"/>
                <w:hideMark/>
              </w:tcPr>
              <w:p w14:paraId="2C0B4AF5" w14:textId="77777777" w:rsidR="00944583" w:rsidRPr="00DD6D77" w:rsidRDefault="00944583" w:rsidP="00E60DC4">
                <w:pPr>
                  <w:rPr>
                    <w:rFonts w:ascii="Arial" w:hAnsi="Arial" w:cs="Arial"/>
                    <w:color w:val="2F5496" w:themeColor="accent1" w:themeShade="BF"/>
                  </w:rPr>
                </w:pPr>
                <w:r w:rsidRPr="00DD6D77">
                  <w:rPr>
                    <w:rFonts w:ascii="MS Gothic" w:eastAsia="MS Gothic" w:hAnsi="MS Gothic" w:cs="Arial" w:hint="eastAsia"/>
                    <w:color w:val="2F5496" w:themeColor="accent1" w:themeShade="BF"/>
                  </w:rPr>
                  <w:t>☒</w:t>
                </w:r>
              </w:p>
            </w:tc>
          </w:sdtContent>
        </w:sdt>
        <w:tc>
          <w:tcPr>
            <w:tcW w:w="2482" w:type="dxa"/>
            <w:hideMark/>
          </w:tcPr>
          <w:p w14:paraId="48476F19" w14:textId="77777777" w:rsidR="00944583" w:rsidRPr="00DD6D77" w:rsidRDefault="00944583" w:rsidP="00E60DC4">
            <w:pPr>
              <w:rPr>
                <w:rFonts w:ascii="Arial" w:hAnsi="Arial" w:cs="Arial"/>
                <w:b/>
                <w:color w:val="2F5496" w:themeColor="accent1" w:themeShade="BF"/>
              </w:rPr>
            </w:pPr>
            <w:r w:rsidRPr="00DD6D77">
              <w:rPr>
                <w:rFonts w:ascii="Arial" w:hAnsi="Arial" w:cs="Arial"/>
                <w:b/>
                <w:color w:val="2F5496" w:themeColor="accent1" w:themeShade="BF"/>
              </w:rPr>
              <w:t>Coursework</w:t>
            </w:r>
          </w:p>
        </w:tc>
        <w:sdt>
          <w:sdtPr>
            <w:rPr>
              <w:rFonts w:ascii="Arial" w:hAnsi="Arial" w:cs="Arial"/>
              <w:color w:val="2F5496" w:themeColor="accent1" w:themeShade="BF"/>
            </w:rPr>
            <w:id w:val="-773473919"/>
            <w14:checkbox>
              <w14:checked w14:val="0"/>
              <w14:checkedState w14:val="2612" w14:font="MS Gothic"/>
              <w14:uncheckedState w14:val="2610" w14:font="MS Gothic"/>
            </w14:checkbox>
          </w:sdtPr>
          <w:sdtEndPr/>
          <w:sdtContent>
            <w:tc>
              <w:tcPr>
                <w:tcW w:w="538" w:type="dxa"/>
                <w:hideMark/>
              </w:tcPr>
              <w:p w14:paraId="777DE09B" w14:textId="77777777" w:rsidR="00944583" w:rsidRPr="00DD6D77" w:rsidRDefault="00944583" w:rsidP="00E60DC4">
                <w:pPr>
                  <w:rPr>
                    <w:rFonts w:ascii="Arial" w:hAnsi="Arial" w:cs="Arial"/>
                    <w:color w:val="2F5496" w:themeColor="accent1" w:themeShade="BF"/>
                  </w:rPr>
                </w:pPr>
                <w:r w:rsidRPr="00DD6D77">
                  <w:rPr>
                    <w:rFonts w:ascii="MS Gothic" w:eastAsia="MS Gothic" w:hAnsi="MS Gothic" w:cs="Arial" w:hint="eastAsia"/>
                    <w:color w:val="2F5496" w:themeColor="accent1" w:themeShade="BF"/>
                  </w:rPr>
                  <w:t>☐</w:t>
                </w:r>
              </w:p>
            </w:tc>
          </w:sdtContent>
        </w:sdt>
        <w:tc>
          <w:tcPr>
            <w:tcW w:w="2482" w:type="dxa"/>
            <w:hideMark/>
          </w:tcPr>
          <w:p w14:paraId="331E81EF" w14:textId="77777777" w:rsidR="00944583" w:rsidRPr="00DD6D77" w:rsidRDefault="00944583" w:rsidP="00E60DC4">
            <w:pPr>
              <w:rPr>
                <w:rFonts w:ascii="Arial" w:hAnsi="Arial" w:cs="Arial"/>
                <w:b/>
                <w:color w:val="2F5496" w:themeColor="accent1" w:themeShade="BF"/>
              </w:rPr>
            </w:pPr>
            <w:r w:rsidRPr="00DD6D77">
              <w:rPr>
                <w:rFonts w:ascii="Arial" w:hAnsi="Arial" w:cs="Arial"/>
                <w:b/>
                <w:color w:val="2F5496" w:themeColor="accent1" w:themeShade="BF"/>
              </w:rPr>
              <w:t>Practical</w:t>
            </w:r>
          </w:p>
        </w:tc>
      </w:tr>
    </w:tbl>
    <w:p w14:paraId="1D76C877" w14:textId="77777777" w:rsidR="00944583" w:rsidRPr="00DD6D77" w:rsidRDefault="00944583" w:rsidP="00944583">
      <w:pPr>
        <w:rPr>
          <w:rFonts w:ascii="Arial" w:hAnsi="Arial" w:cs="Arial"/>
          <w:b/>
          <w:color w:val="2F5496" w:themeColor="accent1" w:themeShade="BF"/>
          <w:lang w:eastAsia="en-GB"/>
        </w:rPr>
      </w:pPr>
    </w:p>
    <w:tbl>
      <w:tblPr>
        <w:tblStyle w:val="TableGrid"/>
        <w:tblW w:w="8790" w:type="dxa"/>
        <w:tblLayout w:type="fixed"/>
        <w:tblLook w:val="04A0" w:firstRow="1" w:lastRow="0" w:firstColumn="1" w:lastColumn="0" w:noHBand="0" w:noVBand="1"/>
      </w:tblPr>
      <w:tblGrid>
        <w:gridCol w:w="3258"/>
        <w:gridCol w:w="3972"/>
        <w:gridCol w:w="1560"/>
      </w:tblGrid>
      <w:tr w:rsidR="00944583" w:rsidRPr="00DD6D77" w14:paraId="47399F48" w14:textId="77777777" w:rsidTr="00E60DC4">
        <w:tc>
          <w:tcPr>
            <w:tcW w:w="3256" w:type="dxa"/>
            <w:tcBorders>
              <w:top w:val="single" w:sz="4" w:space="0" w:color="auto"/>
              <w:left w:val="single" w:sz="4" w:space="0" w:color="auto"/>
              <w:bottom w:val="single" w:sz="4" w:space="0" w:color="auto"/>
              <w:right w:val="single" w:sz="4" w:space="0" w:color="auto"/>
            </w:tcBorders>
            <w:hideMark/>
          </w:tcPr>
          <w:p w14:paraId="70F53F8A" w14:textId="77777777" w:rsidR="00944583" w:rsidRPr="00DD6D77" w:rsidRDefault="00944583" w:rsidP="00E60DC4">
            <w:pPr>
              <w:jc w:val="center"/>
              <w:rPr>
                <w:rFonts w:ascii="Arial" w:hAnsi="Arial" w:cs="Arial"/>
                <w:b/>
                <w:color w:val="2F5496" w:themeColor="accent1" w:themeShade="BF"/>
              </w:rPr>
            </w:pPr>
            <w:r w:rsidRPr="00DD6D77">
              <w:rPr>
                <w:rFonts w:ascii="Arial" w:hAnsi="Arial" w:cs="Arial"/>
                <w:b/>
                <w:color w:val="2F5496" w:themeColor="accent1" w:themeShade="BF"/>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0B9387D3" w14:textId="77777777" w:rsidR="00944583" w:rsidRPr="00DD6D77" w:rsidRDefault="00944583" w:rsidP="00E60DC4">
            <w:pPr>
              <w:jc w:val="center"/>
              <w:rPr>
                <w:rFonts w:ascii="Arial" w:hAnsi="Arial" w:cs="Arial"/>
                <w:color w:val="2F5496" w:themeColor="accent1" w:themeShade="BF"/>
              </w:rPr>
            </w:pPr>
            <w:r w:rsidRPr="00DD6D77">
              <w:rPr>
                <w:rFonts w:ascii="Arial" w:hAnsi="Arial" w:cs="Arial"/>
                <w:b/>
                <w:color w:val="2F5496" w:themeColor="accent1" w:themeShade="BF"/>
              </w:rPr>
              <w:t>Volume</w:t>
            </w:r>
          </w:p>
        </w:tc>
        <w:tc>
          <w:tcPr>
            <w:tcW w:w="1559" w:type="dxa"/>
            <w:tcBorders>
              <w:top w:val="single" w:sz="4" w:space="0" w:color="auto"/>
              <w:left w:val="single" w:sz="4" w:space="0" w:color="auto"/>
              <w:bottom w:val="single" w:sz="4" w:space="0" w:color="auto"/>
              <w:right w:val="single" w:sz="4" w:space="0" w:color="auto"/>
            </w:tcBorders>
            <w:hideMark/>
          </w:tcPr>
          <w:p w14:paraId="35CE5257" w14:textId="77777777" w:rsidR="00944583" w:rsidRPr="00DD6D77" w:rsidRDefault="00944583" w:rsidP="00E60DC4">
            <w:pPr>
              <w:jc w:val="center"/>
              <w:rPr>
                <w:rFonts w:ascii="Arial" w:hAnsi="Arial" w:cs="Arial"/>
                <w:color w:val="2F5496" w:themeColor="accent1" w:themeShade="BF"/>
              </w:rPr>
            </w:pPr>
            <w:r w:rsidRPr="00DD6D77">
              <w:rPr>
                <w:rFonts w:ascii="Arial" w:hAnsi="Arial" w:cs="Arial"/>
                <w:b/>
                <w:color w:val="2F5496" w:themeColor="accent1" w:themeShade="BF"/>
              </w:rPr>
              <w:t>Weighting</w:t>
            </w:r>
          </w:p>
        </w:tc>
      </w:tr>
      <w:tr w:rsidR="00944583" w:rsidRPr="00DD6D77" w14:paraId="2DB4C608" w14:textId="77777777" w:rsidTr="00E60DC4">
        <w:tc>
          <w:tcPr>
            <w:tcW w:w="3256" w:type="dxa"/>
            <w:tcBorders>
              <w:top w:val="single" w:sz="4" w:space="0" w:color="auto"/>
              <w:left w:val="single" w:sz="4" w:space="0" w:color="auto"/>
              <w:bottom w:val="single" w:sz="4" w:space="0" w:color="auto"/>
              <w:right w:val="single" w:sz="4" w:space="0" w:color="auto"/>
            </w:tcBorders>
            <w:hideMark/>
          </w:tcPr>
          <w:p w14:paraId="08A07888" w14:textId="77777777" w:rsidR="00944583" w:rsidRPr="00DD6D77" w:rsidRDefault="00944583" w:rsidP="00E60DC4">
            <w:pPr>
              <w:jc w:val="center"/>
              <w:rPr>
                <w:rFonts w:ascii="Arial" w:hAnsi="Arial" w:cs="Arial"/>
                <w:color w:val="2F5496" w:themeColor="accent1" w:themeShade="BF"/>
              </w:rPr>
            </w:pPr>
            <w:r w:rsidRPr="00DD6D77">
              <w:rPr>
                <w:rFonts w:ascii="Arial" w:hAnsi="Arial" w:cs="Arial"/>
                <w:color w:val="2F5496" w:themeColor="accent1" w:themeShade="BF"/>
              </w:rPr>
              <w:t>Handbook</w:t>
            </w:r>
          </w:p>
        </w:tc>
        <w:tc>
          <w:tcPr>
            <w:tcW w:w="3969" w:type="dxa"/>
            <w:tcBorders>
              <w:top w:val="single" w:sz="4" w:space="0" w:color="auto"/>
              <w:left w:val="single" w:sz="4" w:space="0" w:color="auto"/>
              <w:bottom w:val="single" w:sz="4" w:space="0" w:color="auto"/>
              <w:right w:val="single" w:sz="4" w:space="0" w:color="auto"/>
            </w:tcBorders>
            <w:hideMark/>
          </w:tcPr>
          <w:p w14:paraId="0F3CB80D" w14:textId="77777777" w:rsidR="00944583" w:rsidRPr="00DD6D77" w:rsidRDefault="00944583" w:rsidP="00E60DC4">
            <w:pPr>
              <w:rPr>
                <w:rFonts w:ascii="Arial" w:hAnsi="Arial" w:cs="Arial"/>
                <w:color w:val="2F5496" w:themeColor="accent1" w:themeShade="BF"/>
              </w:rPr>
            </w:pPr>
            <w:r w:rsidRPr="00DD6D77">
              <w:rPr>
                <w:rFonts w:ascii="Arial" w:hAnsi="Arial" w:cs="Arial"/>
                <w:color w:val="2F5496" w:themeColor="accent1" w:themeShade="BF"/>
              </w:rPr>
              <w:t xml:space="preserve">                         3000 words</w:t>
            </w:r>
          </w:p>
        </w:tc>
        <w:tc>
          <w:tcPr>
            <w:tcW w:w="1559" w:type="dxa"/>
            <w:tcBorders>
              <w:top w:val="single" w:sz="4" w:space="0" w:color="auto"/>
              <w:left w:val="single" w:sz="4" w:space="0" w:color="auto"/>
              <w:bottom w:val="single" w:sz="4" w:space="0" w:color="auto"/>
              <w:right w:val="single" w:sz="4" w:space="0" w:color="auto"/>
            </w:tcBorders>
            <w:hideMark/>
          </w:tcPr>
          <w:p w14:paraId="276D7881" w14:textId="77777777" w:rsidR="00944583" w:rsidRPr="00DD6D77" w:rsidRDefault="00944583" w:rsidP="00E60DC4">
            <w:pPr>
              <w:rPr>
                <w:rFonts w:ascii="Arial" w:hAnsi="Arial" w:cs="Arial"/>
                <w:color w:val="2F5496" w:themeColor="accent1" w:themeShade="BF"/>
              </w:rPr>
            </w:pPr>
            <w:r w:rsidRPr="00DD6D77">
              <w:rPr>
                <w:rFonts w:ascii="Arial" w:hAnsi="Arial" w:cs="Arial"/>
                <w:color w:val="2F5496" w:themeColor="accent1" w:themeShade="BF"/>
              </w:rPr>
              <w:t xml:space="preserve"> 100%</w:t>
            </w:r>
          </w:p>
        </w:tc>
      </w:tr>
    </w:tbl>
    <w:p w14:paraId="01B56156" w14:textId="77777777" w:rsidR="00944583" w:rsidRPr="00DD6D77" w:rsidRDefault="00944583" w:rsidP="00944583">
      <w:pPr>
        <w:pStyle w:val="fixed"/>
        <w:ind w:left="0" w:firstLine="0"/>
        <w:rPr>
          <w:rFonts w:ascii="Arial" w:hAnsi="Arial" w:cs="Arial"/>
          <w:b w:val="0"/>
          <w:color w:val="2F5496" w:themeColor="accent1" w:themeShade="BF"/>
          <w:sz w:val="22"/>
        </w:rPr>
      </w:pPr>
    </w:p>
    <w:p w14:paraId="2663BF7D" w14:textId="77777777" w:rsidR="00944583" w:rsidRPr="00DD6D77" w:rsidRDefault="00944583" w:rsidP="00944583">
      <w:pPr>
        <w:pStyle w:val="fixed"/>
        <w:keepNext/>
        <w:ind w:left="0" w:firstLine="0"/>
        <w:jc w:val="both"/>
        <w:rPr>
          <w:rFonts w:ascii="Arial" w:hAnsi="Arial" w:cs="Arial"/>
          <w:color w:val="2F5496" w:themeColor="accent1" w:themeShade="BF"/>
          <w:sz w:val="22"/>
        </w:rPr>
      </w:pPr>
      <w:r w:rsidRPr="00DD6D77">
        <w:rPr>
          <w:rFonts w:ascii="Arial" w:hAnsi="Arial" w:cs="Arial"/>
          <w:color w:val="2F5496" w:themeColor="accent1" w:themeShade="BF"/>
          <w:sz w:val="22"/>
        </w:rPr>
        <w:t>Assessment Summary</w:t>
      </w:r>
    </w:p>
    <w:tbl>
      <w:tblPr>
        <w:tblStyle w:val="TableGrid"/>
        <w:tblW w:w="0" w:type="auto"/>
        <w:tblLayout w:type="fixed"/>
        <w:tblLook w:val="04A0" w:firstRow="1" w:lastRow="0" w:firstColumn="1" w:lastColumn="0" w:noHBand="0" w:noVBand="1"/>
      </w:tblPr>
      <w:tblGrid>
        <w:gridCol w:w="3261"/>
        <w:gridCol w:w="1842"/>
      </w:tblGrid>
      <w:tr w:rsidR="00944583" w:rsidRPr="00DD6D77" w14:paraId="3D25FFBF" w14:textId="77777777" w:rsidTr="00E60DC4">
        <w:tc>
          <w:tcPr>
            <w:tcW w:w="3261" w:type="dxa"/>
            <w:tcBorders>
              <w:top w:val="single" w:sz="4" w:space="0" w:color="auto"/>
              <w:left w:val="single" w:sz="4" w:space="0" w:color="auto"/>
              <w:bottom w:val="single" w:sz="4" w:space="0" w:color="auto"/>
              <w:right w:val="single" w:sz="4" w:space="0" w:color="auto"/>
            </w:tcBorders>
            <w:hideMark/>
          </w:tcPr>
          <w:p w14:paraId="5BB5EE6F" w14:textId="77777777" w:rsidR="00944583" w:rsidRPr="00DD6D77" w:rsidRDefault="00944583" w:rsidP="00E60DC4">
            <w:pPr>
              <w:keepNext/>
              <w:rPr>
                <w:rFonts w:ascii="Arial" w:hAnsi="Arial" w:cs="Arial"/>
                <w:b/>
                <w:color w:val="2F5496" w:themeColor="accent1" w:themeShade="BF"/>
              </w:rPr>
            </w:pPr>
            <w:r w:rsidRPr="00DD6D77">
              <w:rPr>
                <w:rFonts w:ascii="Arial" w:hAnsi="Arial" w:cs="Arial"/>
                <w:b/>
                <w:color w:val="2F5496" w:themeColor="accent1" w:themeShade="BF"/>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6D8908DD" w14:textId="77777777" w:rsidR="00944583" w:rsidRPr="00DD6D77" w:rsidRDefault="00944583" w:rsidP="00E60DC4">
            <w:pPr>
              <w:keepNext/>
              <w:jc w:val="center"/>
              <w:rPr>
                <w:rFonts w:ascii="Arial" w:hAnsi="Arial" w:cs="Arial"/>
                <w:b/>
                <w:color w:val="2F5496" w:themeColor="accent1" w:themeShade="BF"/>
              </w:rPr>
            </w:pPr>
            <w:r w:rsidRPr="00DD6D77">
              <w:rPr>
                <w:rFonts w:ascii="Arial" w:hAnsi="Arial" w:cs="Arial"/>
                <w:b/>
                <w:color w:val="2F5496" w:themeColor="accent1" w:themeShade="BF"/>
              </w:rPr>
              <w:t>Percentage</w:t>
            </w:r>
          </w:p>
        </w:tc>
      </w:tr>
      <w:tr w:rsidR="00944583" w:rsidRPr="00DD6D77" w14:paraId="37763BAF" w14:textId="77777777" w:rsidTr="00E60DC4">
        <w:tc>
          <w:tcPr>
            <w:tcW w:w="3261" w:type="dxa"/>
            <w:tcBorders>
              <w:top w:val="single" w:sz="4" w:space="0" w:color="auto"/>
              <w:left w:val="single" w:sz="4" w:space="0" w:color="auto"/>
              <w:bottom w:val="single" w:sz="4" w:space="0" w:color="auto"/>
              <w:right w:val="single" w:sz="4" w:space="0" w:color="auto"/>
            </w:tcBorders>
            <w:hideMark/>
          </w:tcPr>
          <w:p w14:paraId="75D106CB" w14:textId="77777777" w:rsidR="00944583" w:rsidRPr="00DD6D77" w:rsidRDefault="00944583" w:rsidP="00E60DC4">
            <w:pPr>
              <w:keepNext/>
              <w:rPr>
                <w:rFonts w:ascii="Arial" w:hAnsi="Arial" w:cs="Arial"/>
                <w:color w:val="2F5496" w:themeColor="accent1" w:themeShade="BF"/>
              </w:rPr>
            </w:pPr>
            <w:r w:rsidRPr="00DD6D77">
              <w:rPr>
                <w:rFonts w:ascii="Arial" w:hAnsi="Arial" w:cs="Arial"/>
                <w:color w:val="2F5496" w:themeColor="accent1" w:themeShade="BF"/>
              </w:rPr>
              <w:t>Written exam</w:t>
            </w:r>
          </w:p>
        </w:tc>
        <w:tc>
          <w:tcPr>
            <w:tcW w:w="1842" w:type="dxa"/>
            <w:tcBorders>
              <w:top w:val="single" w:sz="4" w:space="0" w:color="auto"/>
              <w:left w:val="single" w:sz="4" w:space="0" w:color="auto"/>
              <w:bottom w:val="single" w:sz="4" w:space="0" w:color="auto"/>
              <w:right w:val="single" w:sz="4" w:space="0" w:color="auto"/>
            </w:tcBorders>
          </w:tcPr>
          <w:p w14:paraId="6EFE93BA" w14:textId="77777777" w:rsidR="00944583" w:rsidRPr="00DD6D77" w:rsidRDefault="00944583" w:rsidP="00E60DC4">
            <w:pPr>
              <w:keepNext/>
              <w:jc w:val="center"/>
              <w:rPr>
                <w:rFonts w:ascii="Arial" w:hAnsi="Arial" w:cs="Arial"/>
                <w:color w:val="2F5496" w:themeColor="accent1" w:themeShade="BF"/>
              </w:rPr>
            </w:pPr>
          </w:p>
        </w:tc>
      </w:tr>
      <w:tr w:rsidR="00944583" w:rsidRPr="00DD6D77" w14:paraId="76215958" w14:textId="77777777" w:rsidTr="00E60DC4">
        <w:tc>
          <w:tcPr>
            <w:tcW w:w="3261" w:type="dxa"/>
            <w:tcBorders>
              <w:top w:val="single" w:sz="4" w:space="0" w:color="auto"/>
              <w:left w:val="single" w:sz="4" w:space="0" w:color="auto"/>
              <w:bottom w:val="single" w:sz="4" w:space="0" w:color="auto"/>
              <w:right w:val="single" w:sz="4" w:space="0" w:color="auto"/>
            </w:tcBorders>
            <w:hideMark/>
          </w:tcPr>
          <w:p w14:paraId="4DDC7ED1" w14:textId="77777777" w:rsidR="00944583" w:rsidRPr="00DD6D77" w:rsidRDefault="00944583" w:rsidP="00E60DC4">
            <w:pPr>
              <w:keepNext/>
              <w:rPr>
                <w:rFonts w:ascii="Arial" w:hAnsi="Arial" w:cs="Arial"/>
                <w:color w:val="2F5496" w:themeColor="accent1" w:themeShade="BF"/>
              </w:rPr>
            </w:pPr>
            <w:r w:rsidRPr="00DD6D77">
              <w:rPr>
                <w:rFonts w:ascii="Arial" w:hAnsi="Arial" w:cs="Arial"/>
                <w:color w:val="2F5496" w:themeColor="accent1" w:themeShade="BF"/>
              </w:rPr>
              <w:t>Coursework</w:t>
            </w:r>
          </w:p>
        </w:tc>
        <w:tc>
          <w:tcPr>
            <w:tcW w:w="1842" w:type="dxa"/>
            <w:tcBorders>
              <w:top w:val="single" w:sz="4" w:space="0" w:color="auto"/>
              <w:left w:val="single" w:sz="4" w:space="0" w:color="auto"/>
              <w:bottom w:val="single" w:sz="4" w:space="0" w:color="auto"/>
              <w:right w:val="single" w:sz="4" w:space="0" w:color="auto"/>
            </w:tcBorders>
            <w:hideMark/>
          </w:tcPr>
          <w:p w14:paraId="1EF9F464" w14:textId="77777777" w:rsidR="00944583" w:rsidRPr="00DD6D77" w:rsidRDefault="00944583" w:rsidP="00E60DC4">
            <w:pPr>
              <w:keepNext/>
              <w:jc w:val="center"/>
              <w:rPr>
                <w:rFonts w:ascii="Arial" w:hAnsi="Arial" w:cs="Arial"/>
                <w:color w:val="2F5496" w:themeColor="accent1" w:themeShade="BF"/>
              </w:rPr>
            </w:pPr>
            <w:r w:rsidRPr="00DD6D77">
              <w:rPr>
                <w:rFonts w:ascii="Arial" w:hAnsi="Arial" w:cs="Arial"/>
                <w:color w:val="2F5496" w:themeColor="accent1" w:themeShade="BF"/>
              </w:rPr>
              <w:t>100%</w:t>
            </w:r>
          </w:p>
        </w:tc>
      </w:tr>
      <w:tr w:rsidR="00944583" w:rsidRPr="00DD6D77" w14:paraId="5D25FDB4" w14:textId="77777777" w:rsidTr="00E60DC4">
        <w:tc>
          <w:tcPr>
            <w:tcW w:w="3261" w:type="dxa"/>
            <w:tcBorders>
              <w:top w:val="single" w:sz="4" w:space="0" w:color="auto"/>
              <w:left w:val="single" w:sz="4" w:space="0" w:color="auto"/>
              <w:bottom w:val="single" w:sz="4" w:space="0" w:color="auto"/>
              <w:right w:val="single" w:sz="4" w:space="0" w:color="auto"/>
            </w:tcBorders>
            <w:hideMark/>
          </w:tcPr>
          <w:p w14:paraId="786D8DEF" w14:textId="77777777" w:rsidR="00944583" w:rsidRPr="00DD6D77" w:rsidRDefault="00944583" w:rsidP="00E60DC4">
            <w:pPr>
              <w:keepNext/>
              <w:rPr>
                <w:rFonts w:ascii="Arial" w:hAnsi="Arial" w:cs="Arial"/>
                <w:color w:val="2F5496" w:themeColor="accent1" w:themeShade="BF"/>
              </w:rPr>
            </w:pPr>
            <w:r w:rsidRPr="00DD6D77">
              <w:rPr>
                <w:rFonts w:ascii="Arial" w:hAnsi="Arial" w:cs="Arial"/>
                <w:color w:val="2F5496" w:themeColor="accent1" w:themeShade="BF"/>
              </w:rPr>
              <w:t>Practical</w:t>
            </w:r>
          </w:p>
        </w:tc>
        <w:tc>
          <w:tcPr>
            <w:tcW w:w="1842" w:type="dxa"/>
            <w:tcBorders>
              <w:top w:val="single" w:sz="4" w:space="0" w:color="auto"/>
              <w:left w:val="single" w:sz="4" w:space="0" w:color="auto"/>
              <w:bottom w:val="single" w:sz="4" w:space="0" w:color="auto"/>
              <w:right w:val="single" w:sz="4" w:space="0" w:color="auto"/>
            </w:tcBorders>
            <w:hideMark/>
          </w:tcPr>
          <w:p w14:paraId="1DEB0B87" w14:textId="77777777" w:rsidR="00944583" w:rsidRPr="00DD6D77" w:rsidRDefault="00944583" w:rsidP="00E60DC4">
            <w:pPr>
              <w:keepNext/>
              <w:jc w:val="center"/>
              <w:rPr>
                <w:rFonts w:ascii="Arial" w:hAnsi="Arial" w:cs="Arial"/>
                <w:color w:val="2F5496" w:themeColor="accent1" w:themeShade="BF"/>
              </w:rPr>
            </w:pPr>
          </w:p>
        </w:tc>
      </w:tr>
      <w:tr w:rsidR="00944583" w:rsidRPr="00DD6D77" w14:paraId="127D7300" w14:textId="77777777" w:rsidTr="00E60DC4">
        <w:tc>
          <w:tcPr>
            <w:tcW w:w="3261" w:type="dxa"/>
            <w:tcBorders>
              <w:top w:val="single" w:sz="4" w:space="0" w:color="auto"/>
              <w:left w:val="single" w:sz="4" w:space="0" w:color="auto"/>
              <w:bottom w:val="single" w:sz="4" w:space="0" w:color="auto"/>
              <w:right w:val="single" w:sz="4" w:space="0" w:color="auto"/>
            </w:tcBorders>
            <w:hideMark/>
          </w:tcPr>
          <w:p w14:paraId="1582BD0F" w14:textId="77777777" w:rsidR="00944583" w:rsidRPr="00DD6D77" w:rsidRDefault="00944583" w:rsidP="00E60DC4">
            <w:pPr>
              <w:keepNext/>
              <w:rPr>
                <w:rFonts w:ascii="Arial" w:hAnsi="Arial" w:cs="Arial"/>
                <w:color w:val="2F5496" w:themeColor="accent1" w:themeShade="BF"/>
              </w:rPr>
            </w:pPr>
            <w:r w:rsidRPr="00DD6D77">
              <w:rPr>
                <w:rFonts w:ascii="Arial" w:hAnsi="Arial" w:cs="Arial"/>
                <w:b/>
                <w:color w:val="2F5496" w:themeColor="accent1" w:themeShade="BF"/>
              </w:rPr>
              <w:t>TOTAL</w:t>
            </w:r>
          </w:p>
        </w:tc>
        <w:tc>
          <w:tcPr>
            <w:tcW w:w="1842" w:type="dxa"/>
            <w:tcBorders>
              <w:top w:val="single" w:sz="4" w:space="0" w:color="auto"/>
              <w:left w:val="single" w:sz="4" w:space="0" w:color="auto"/>
              <w:bottom w:val="single" w:sz="4" w:space="0" w:color="auto"/>
              <w:right w:val="single" w:sz="4" w:space="0" w:color="auto"/>
            </w:tcBorders>
            <w:hideMark/>
          </w:tcPr>
          <w:p w14:paraId="539B93AF" w14:textId="77777777" w:rsidR="00944583" w:rsidRPr="00DD6D77" w:rsidRDefault="00944583" w:rsidP="00E60DC4">
            <w:pPr>
              <w:keepNext/>
              <w:jc w:val="center"/>
              <w:rPr>
                <w:rFonts w:ascii="Arial" w:hAnsi="Arial" w:cs="Arial"/>
                <w:b/>
                <w:color w:val="2F5496" w:themeColor="accent1" w:themeShade="BF"/>
              </w:rPr>
            </w:pPr>
            <w:r w:rsidRPr="00DD6D77">
              <w:rPr>
                <w:rFonts w:ascii="Arial" w:hAnsi="Arial" w:cs="Arial"/>
                <w:b/>
                <w:color w:val="2F5496" w:themeColor="accent1" w:themeShade="BF"/>
              </w:rPr>
              <w:t>100%</w:t>
            </w:r>
          </w:p>
        </w:tc>
      </w:tr>
    </w:tbl>
    <w:p w14:paraId="71B172FB" w14:textId="77777777" w:rsidR="00944583" w:rsidRPr="00DD6D77" w:rsidRDefault="00944583" w:rsidP="00944583">
      <w:pPr>
        <w:rPr>
          <w:rFonts w:ascii="Arial" w:hAnsi="Arial" w:cs="Arial"/>
          <w:color w:val="2F5496" w:themeColor="accent1" w:themeShade="BF"/>
          <w:lang w:eastAsia="en-GB"/>
        </w:rPr>
      </w:pPr>
    </w:p>
    <w:p w14:paraId="3F94F8ED" w14:textId="77777777" w:rsidR="00944583" w:rsidRPr="00DD6D77" w:rsidRDefault="00944583" w:rsidP="00944583">
      <w:pPr>
        <w:pStyle w:val="paragraph"/>
        <w:spacing w:before="0" w:beforeAutospacing="0" w:after="0" w:afterAutospacing="0"/>
        <w:textAlignment w:val="baseline"/>
        <w:rPr>
          <w:rFonts w:ascii="Segoe UI" w:hAnsi="Segoe UI" w:cs="Segoe UI"/>
          <w:color w:val="2F5496" w:themeColor="accent1" w:themeShade="BF"/>
          <w:sz w:val="18"/>
          <w:szCs w:val="18"/>
        </w:rPr>
      </w:pPr>
      <w:r w:rsidRPr="00DD6D77">
        <w:rPr>
          <w:rStyle w:val="normaltextrun"/>
          <w:rFonts w:ascii="Arial" w:hAnsi="Arial" w:cs="Arial"/>
          <w:color w:val="2F5496" w:themeColor="accent1" w:themeShade="BF"/>
          <w:sz w:val="22"/>
          <w:szCs w:val="22"/>
          <w:lang w:val="en-US"/>
        </w:rPr>
        <w:t>This module evidences aspects of the National Occupational Standards for Children’s Care, Learning and Development Knowledge and Understanding criteria and is mapped to SCW National Occupational Standards for leadership and management criteria. </w:t>
      </w:r>
      <w:r w:rsidRPr="00DD6D77">
        <w:rPr>
          <w:rStyle w:val="eop"/>
          <w:rFonts w:ascii="Arial" w:hAnsi="Arial" w:cs="Arial"/>
          <w:color w:val="2F5496" w:themeColor="accent1" w:themeShade="BF"/>
          <w:sz w:val="22"/>
          <w:szCs w:val="22"/>
        </w:rPr>
        <w:t> </w:t>
      </w:r>
    </w:p>
    <w:p w14:paraId="511E6BBF" w14:textId="77777777" w:rsidR="00944583" w:rsidRPr="00DD6D77" w:rsidRDefault="00944583" w:rsidP="00944583">
      <w:pPr>
        <w:pStyle w:val="paragraph"/>
        <w:spacing w:before="0" w:beforeAutospacing="0" w:after="0" w:afterAutospacing="0"/>
        <w:textAlignment w:val="baseline"/>
        <w:rPr>
          <w:rFonts w:ascii="Segoe UI" w:hAnsi="Segoe UI" w:cs="Segoe UI"/>
          <w:color w:val="2F5496" w:themeColor="accent1" w:themeShade="BF"/>
          <w:sz w:val="18"/>
          <w:szCs w:val="18"/>
        </w:rPr>
      </w:pPr>
      <w:r w:rsidRPr="00DD6D77">
        <w:rPr>
          <w:rStyle w:val="eop"/>
          <w:rFonts w:ascii="Arial" w:hAnsi="Arial" w:cs="Arial"/>
          <w:color w:val="2F5496" w:themeColor="accent1" w:themeShade="BF"/>
          <w:sz w:val="22"/>
          <w:szCs w:val="22"/>
        </w:rPr>
        <w:t> </w:t>
      </w:r>
    </w:p>
    <w:p w14:paraId="17185B73" w14:textId="0EC9563D" w:rsidR="00944583" w:rsidRDefault="00944583" w:rsidP="00944583">
      <w:pPr>
        <w:pStyle w:val="paragraph"/>
        <w:spacing w:before="0" w:beforeAutospacing="0" w:after="0" w:afterAutospacing="0"/>
        <w:textAlignment w:val="baseline"/>
        <w:rPr>
          <w:rStyle w:val="eop"/>
          <w:rFonts w:ascii="Arial" w:hAnsi="Arial" w:cs="Arial"/>
          <w:color w:val="2F5496" w:themeColor="accent1" w:themeShade="BF"/>
          <w:sz w:val="22"/>
          <w:szCs w:val="22"/>
        </w:rPr>
      </w:pPr>
      <w:r w:rsidRPr="00DD6D77">
        <w:rPr>
          <w:rStyle w:val="normaltextrun"/>
          <w:rFonts w:ascii="Arial" w:hAnsi="Arial" w:cs="Arial"/>
          <w:color w:val="2F5496" w:themeColor="accent1" w:themeShade="BF"/>
          <w:sz w:val="22"/>
          <w:szCs w:val="22"/>
          <w:lang w:val="en-US"/>
        </w:rPr>
        <w:t>This module aligns to the ECSDN Early Childhood Graduate Practitioner Competencies and the QAA Frameworks for Higher Education Qualifications of UK Degree-Awarding Bodies November 2014 and the QAA Subject Benchmark Statement for Early Childhood Studies 2019.</w:t>
      </w:r>
      <w:r w:rsidRPr="00DD6D77">
        <w:rPr>
          <w:rStyle w:val="eop"/>
          <w:rFonts w:ascii="Arial" w:hAnsi="Arial" w:cs="Arial"/>
          <w:color w:val="2F5496" w:themeColor="accent1" w:themeShade="BF"/>
          <w:sz w:val="22"/>
          <w:szCs w:val="22"/>
        </w:rPr>
        <w:t> </w:t>
      </w:r>
    </w:p>
    <w:p w14:paraId="5CFE2D76" w14:textId="77777777" w:rsidR="00A13AA0" w:rsidRPr="00DD6D77" w:rsidRDefault="00A13AA0" w:rsidP="00944583">
      <w:pPr>
        <w:pStyle w:val="paragraph"/>
        <w:spacing w:before="0" w:beforeAutospacing="0" w:after="0" w:afterAutospacing="0"/>
        <w:textAlignment w:val="baseline"/>
        <w:rPr>
          <w:rFonts w:ascii="Segoe UI" w:hAnsi="Segoe UI" w:cs="Segoe UI"/>
          <w:color w:val="2F5496" w:themeColor="accent1" w:themeShade="BF"/>
          <w:sz w:val="18"/>
          <w:szCs w:val="18"/>
        </w:rPr>
      </w:pPr>
    </w:p>
    <w:p w14:paraId="07E73291" w14:textId="77777777" w:rsidR="00A13AA0" w:rsidRPr="00D60BE0" w:rsidRDefault="00A13AA0" w:rsidP="00A13AA0">
      <w:pPr>
        <w:rPr>
          <w:rFonts w:ascii="Arial" w:hAnsi="Arial" w:cs="Arial"/>
          <w:b/>
          <w:color w:val="2F5496" w:themeColor="accent1" w:themeShade="BF"/>
          <w:sz w:val="36"/>
          <w:szCs w:val="36"/>
        </w:rPr>
      </w:pPr>
      <w:r w:rsidRPr="00D60BE0">
        <w:rPr>
          <w:rFonts w:ascii="Arial" w:hAnsi="Arial" w:cs="Arial"/>
          <w:b/>
          <w:color w:val="2F5496" w:themeColor="accent1" w:themeShade="BF"/>
          <w:sz w:val="36"/>
          <w:szCs w:val="36"/>
        </w:rPr>
        <w:t>I</w:t>
      </w:r>
      <w:r>
        <w:rPr>
          <w:rFonts w:ascii="Arial" w:hAnsi="Arial" w:cs="Arial"/>
          <w:b/>
          <w:color w:val="2F5496" w:themeColor="accent1" w:themeShade="BF"/>
          <w:sz w:val="36"/>
          <w:szCs w:val="36"/>
        </w:rPr>
        <w:t>ndicative Reading List</w:t>
      </w:r>
    </w:p>
    <w:p w14:paraId="4B8BAA35" w14:textId="77777777" w:rsidR="00A13AA0" w:rsidRPr="00D10A3B" w:rsidRDefault="00A13AA0" w:rsidP="00A13AA0">
      <w:pPr>
        <w:rPr>
          <w:rFonts w:ascii="Arial" w:hAnsi="Arial" w:cs="Arial"/>
          <w:b/>
          <w:color w:val="2F5496" w:themeColor="accent1" w:themeShade="BF"/>
        </w:rPr>
      </w:pPr>
      <w:r w:rsidRPr="00D10A3B">
        <w:rPr>
          <w:rFonts w:ascii="Arial" w:hAnsi="Arial" w:cs="Arial"/>
          <w:b/>
          <w:color w:val="2F5496" w:themeColor="accent1" w:themeShade="BF"/>
        </w:rPr>
        <w:t xml:space="preserve">The Leganto Reading list will be updated regularly to ensure current theoretical and professional guidance is incorporated into the module content.  </w:t>
      </w:r>
    </w:p>
    <w:p w14:paraId="480DA2AC" w14:textId="77777777" w:rsidR="00A13AA0" w:rsidRDefault="00A13AA0" w:rsidP="00A13AA0">
      <w:pPr>
        <w:rPr>
          <w:rFonts w:ascii="Arial" w:hAnsi="Arial" w:cs="Arial"/>
          <w:b/>
          <w:color w:val="2F5496" w:themeColor="accent1" w:themeShade="BF"/>
        </w:rPr>
      </w:pPr>
      <w:r w:rsidRPr="00D10A3B">
        <w:rPr>
          <w:rFonts w:ascii="Arial" w:hAnsi="Arial" w:cs="Arial"/>
          <w:b/>
          <w:color w:val="2F5496" w:themeColor="accent1" w:themeShade="BF"/>
        </w:rPr>
        <w:t>Relevant resources will be included on the Moodle page to support independent learning.</w:t>
      </w:r>
    </w:p>
    <w:p w14:paraId="4E267E25" w14:textId="77777777" w:rsidR="00A13AA0" w:rsidRPr="00F02487" w:rsidRDefault="006E0DC6" w:rsidP="00A13AA0">
      <w:pPr>
        <w:rPr>
          <w:rStyle w:val="Hyperlink"/>
          <w:rFonts w:ascii="Arial" w:hAnsi="Arial" w:cs="Arial"/>
          <w:b/>
          <w:color w:val="6600FF"/>
          <w:u w:val="none"/>
          <w14:textFill>
            <w14:solidFill>
              <w14:srgbClr w14:val="6600FF">
                <w14:lumMod w14:val="75000"/>
              </w14:srgbClr>
            </w14:solidFill>
          </w14:textFill>
        </w:rPr>
      </w:pPr>
      <w:hyperlink r:id="rId22" w:history="1">
        <w:r w:rsidR="00A13AA0" w:rsidRPr="00F02487">
          <w:rPr>
            <w:rStyle w:val="Hyperlink"/>
            <w:rFonts w:ascii="Arial" w:hAnsi="Arial" w:cs="Arial"/>
            <w:b/>
            <w:color w:val="6600FF"/>
          </w:rPr>
          <w:t>Link to Moodle page for ECEY4001</w:t>
        </w:r>
      </w:hyperlink>
    </w:p>
    <w:p w14:paraId="267A1561" w14:textId="77777777" w:rsidR="00A13AA0" w:rsidRDefault="00A13AA0" w:rsidP="00F21DFA">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02FCD3E3" w14:textId="77777777" w:rsidR="00A13AA0" w:rsidRDefault="00A13AA0" w:rsidP="00F21DFA">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57823663" w14:textId="77777777" w:rsidR="00A13AA0" w:rsidRDefault="00A13AA0" w:rsidP="00F21DFA">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347F04C8" w14:textId="77777777" w:rsidR="00A13AA0" w:rsidRDefault="00A13AA0" w:rsidP="00F21DFA">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3E616A16" w14:textId="77777777" w:rsidR="00A13AA0" w:rsidRDefault="00A13AA0" w:rsidP="00F21DFA">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5024151D" w14:textId="77777777" w:rsidR="00A13AA0" w:rsidRDefault="00A13AA0" w:rsidP="00F21DFA">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37AD4648" w14:textId="77777777" w:rsidR="00A13AA0" w:rsidRDefault="00A13AA0" w:rsidP="00F21DFA">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67518F4B" w14:textId="77777777" w:rsidR="00A13AA0" w:rsidRDefault="00A13AA0" w:rsidP="00E4709E">
      <w:pPr>
        <w:tabs>
          <w:tab w:val="left" w:pos="720"/>
          <w:tab w:val="left" w:pos="1440"/>
          <w:tab w:val="left" w:pos="2160"/>
          <w:tab w:val="left" w:pos="2880"/>
        </w:tabs>
        <w:spacing w:after="0"/>
        <w:rPr>
          <w:rFonts w:asciiTheme="minorBidi" w:eastAsia="Times New Roman" w:hAnsiTheme="minorBidi"/>
          <w:b/>
          <w:sz w:val="36"/>
          <w:szCs w:val="36"/>
          <w:lang w:eastAsia="en-GB"/>
        </w:rPr>
      </w:pPr>
    </w:p>
    <w:tbl>
      <w:tblPr>
        <w:tblW w:w="86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80"/>
        <w:gridCol w:w="5683"/>
        <w:gridCol w:w="1277"/>
      </w:tblGrid>
      <w:tr w:rsidR="00A13AA0" w:rsidRPr="00BA0923" w14:paraId="5B39D40B"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BFBFBF"/>
            <w:hideMark/>
          </w:tcPr>
          <w:p w14:paraId="334044E0" w14:textId="77777777" w:rsidR="00A13AA0" w:rsidRPr="00BA0923" w:rsidRDefault="00A13AA0" w:rsidP="00E60DC4">
            <w:pPr>
              <w:spacing w:after="0" w:line="240" w:lineRule="auto"/>
              <w:textAlignment w:val="baseline"/>
              <w:rPr>
                <w:rFonts w:ascii="Segoe UI" w:eastAsia="Times New Roman" w:hAnsi="Segoe UI" w:cs="Segoe UI"/>
                <w:sz w:val="18"/>
                <w:szCs w:val="18"/>
              </w:rPr>
            </w:pPr>
            <w:r w:rsidRPr="00EE3831">
              <w:rPr>
                <w:rFonts w:ascii="Arial" w:hAnsi="Arial" w:cs="Arial"/>
                <w:b/>
                <w:lang w:val="cy-GB" w:eastAsia="en-GB"/>
              </w:rPr>
              <w:t>Cod y Modwl</w:t>
            </w:r>
            <w:r>
              <w:rPr>
                <w:rFonts w:ascii="Arial" w:hAnsi="Arial" w:cs="Arial"/>
                <w:b/>
                <w:lang w:val="cy-GB" w:eastAsia="en-GB"/>
              </w:rPr>
              <w:t>/</w:t>
            </w:r>
            <w:r w:rsidRPr="00BA0923">
              <w:rPr>
                <w:rFonts w:ascii="Arial" w:eastAsia="Times New Roman" w:hAnsi="Arial" w:cs="Arial"/>
                <w:b/>
                <w:bCs/>
                <w:lang w:val="en-US"/>
              </w:rPr>
              <w:t xml:space="preserve"> </w:t>
            </w:r>
            <w:r w:rsidRPr="002E1940">
              <w:rPr>
                <w:rFonts w:ascii="Arial" w:eastAsia="Times New Roman" w:hAnsi="Arial" w:cs="Arial"/>
                <w:b/>
                <w:bCs/>
                <w:color w:val="2F5496" w:themeColor="accent1" w:themeShade="BF"/>
                <w:lang w:val="en-US"/>
              </w:rPr>
              <w:t>Module Code</w:t>
            </w:r>
            <w:r w:rsidRPr="002E1940">
              <w:rPr>
                <w:rFonts w:ascii="Arial" w:eastAsia="Times New Roman" w:hAnsi="Arial" w:cs="Arial"/>
                <w:color w:val="2F5496" w:themeColor="accent1" w:themeShade="BF"/>
              </w:rPr>
              <w:t> </w:t>
            </w:r>
          </w:p>
        </w:tc>
        <w:tc>
          <w:tcPr>
            <w:tcW w:w="69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439F0271" w14:textId="77777777" w:rsidR="00A13AA0" w:rsidRDefault="00A13AA0" w:rsidP="00E60DC4">
            <w:pPr>
              <w:spacing w:after="0" w:line="240" w:lineRule="auto"/>
              <w:textAlignment w:val="baseline"/>
              <w:rPr>
                <w:rFonts w:ascii="Arial" w:eastAsia="Times New Roman" w:hAnsi="Arial" w:cs="Arial"/>
                <w:b/>
                <w:bCs/>
                <w:lang w:val="en-US"/>
              </w:rPr>
            </w:pPr>
            <w:r>
              <w:rPr>
                <w:rFonts w:ascii="Arial" w:eastAsia="Times New Roman" w:hAnsi="Arial" w:cs="Arial"/>
                <w:b/>
                <w:bCs/>
                <w:lang w:val="en-US"/>
              </w:rPr>
              <w:t>ECEY4001/C</w:t>
            </w:r>
          </w:p>
          <w:p w14:paraId="462D8450" w14:textId="77777777" w:rsidR="00A13AA0" w:rsidRPr="00BA0923" w:rsidRDefault="00A13AA0" w:rsidP="00E60DC4">
            <w:pPr>
              <w:spacing w:after="0" w:line="240" w:lineRule="auto"/>
              <w:textAlignment w:val="baseline"/>
              <w:rPr>
                <w:rFonts w:ascii="Segoe UI" w:eastAsia="Times New Roman" w:hAnsi="Segoe UI" w:cs="Segoe UI"/>
                <w:sz w:val="18"/>
                <w:szCs w:val="18"/>
              </w:rPr>
            </w:pPr>
            <w:r w:rsidRPr="00050BBB">
              <w:rPr>
                <w:rFonts w:ascii="Arial" w:eastAsia="Times New Roman" w:hAnsi="Arial" w:cs="Arial"/>
                <w:b/>
                <w:bCs/>
                <w:color w:val="2F5496" w:themeColor="accent1" w:themeShade="BF"/>
                <w:lang w:val="en-US"/>
              </w:rPr>
              <w:t>ECEY4001</w:t>
            </w:r>
          </w:p>
        </w:tc>
      </w:tr>
      <w:tr w:rsidR="00A13AA0" w:rsidRPr="00BA0923" w14:paraId="7C2C894D"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BFBFBF"/>
            <w:hideMark/>
          </w:tcPr>
          <w:p w14:paraId="548881D0" w14:textId="77777777" w:rsidR="00A13AA0" w:rsidRPr="00BA0923" w:rsidRDefault="00A13AA0" w:rsidP="00E60DC4">
            <w:pPr>
              <w:spacing w:after="0" w:line="240" w:lineRule="auto"/>
              <w:textAlignment w:val="baseline"/>
              <w:rPr>
                <w:rFonts w:ascii="Segoe UI" w:eastAsia="Times New Roman" w:hAnsi="Segoe UI" w:cs="Segoe UI"/>
                <w:sz w:val="18"/>
                <w:szCs w:val="18"/>
              </w:rPr>
            </w:pPr>
            <w:r w:rsidRPr="00EE3831">
              <w:rPr>
                <w:rFonts w:ascii="Arial" w:hAnsi="Arial" w:cs="Arial"/>
                <w:b/>
                <w:lang w:val="cy-GB" w:eastAsia="en-GB"/>
              </w:rPr>
              <w:t>Teitl y Modwl</w:t>
            </w:r>
            <w:r>
              <w:rPr>
                <w:rFonts w:ascii="Arial" w:hAnsi="Arial" w:cs="Arial"/>
                <w:b/>
                <w:lang w:val="cy-GB" w:eastAsia="en-GB"/>
              </w:rPr>
              <w:t xml:space="preserve">/ </w:t>
            </w:r>
            <w:r w:rsidRPr="002E1940">
              <w:rPr>
                <w:rFonts w:ascii="Arial" w:eastAsia="Times New Roman" w:hAnsi="Arial" w:cs="Arial"/>
                <w:b/>
                <w:bCs/>
                <w:color w:val="2F5496" w:themeColor="accent1" w:themeShade="BF"/>
                <w:lang w:val="en-US"/>
              </w:rPr>
              <w:t>Module Title</w:t>
            </w:r>
            <w:r w:rsidRPr="002E1940">
              <w:rPr>
                <w:rFonts w:ascii="Arial" w:eastAsia="Times New Roman" w:hAnsi="Arial" w:cs="Arial"/>
                <w:color w:val="2F5496" w:themeColor="accent1" w:themeShade="BF"/>
              </w:rPr>
              <w:t> </w:t>
            </w:r>
          </w:p>
        </w:tc>
        <w:tc>
          <w:tcPr>
            <w:tcW w:w="69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13E8DDE9" w14:textId="77777777" w:rsidR="00A13AA0" w:rsidRDefault="00A13AA0" w:rsidP="00E60DC4">
            <w:pPr>
              <w:spacing w:after="0" w:line="240" w:lineRule="auto"/>
              <w:textAlignment w:val="baseline"/>
              <w:rPr>
                <w:rFonts w:ascii="Arial" w:eastAsia="Times New Roman" w:hAnsi="Arial" w:cs="Arial"/>
                <w:b/>
                <w:bCs/>
              </w:rPr>
            </w:pPr>
            <w:proofErr w:type="spellStart"/>
            <w:r>
              <w:rPr>
                <w:rFonts w:ascii="Arial" w:eastAsia="Times New Roman" w:hAnsi="Arial" w:cs="Arial"/>
                <w:b/>
                <w:bCs/>
              </w:rPr>
              <w:t>Datblygiad</w:t>
            </w:r>
            <w:proofErr w:type="spellEnd"/>
            <w:r>
              <w:rPr>
                <w:rFonts w:ascii="Arial" w:eastAsia="Times New Roman" w:hAnsi="Arial" w:cs="Arial"/>
                <w:b/>
                <w:bCs/>
              </w:rPr>
              <w:t xml:space="preserve"> </w:t>
            </w:r>
            <w:proofErr w:type="spellStart"/>
            <w:r>
              <w:rPr>
                <w:rFonts w:ascii="Arial" w:eastAsia="Times New Roman" w:hAnsi="Arial" w:cs="Arial"/>
                <w:b/>
                <w:bCs/>
              </w:rPr>
              <w:t>Dynol</w:t>
            </w:r>
            <w:proofErr w:type="spellEnd"/>
          </w:p>
          <w:p w14:paraId="6795E2D9" w14:textId="77777777" w:rsidR="00A13AA0" w:rsidRPr="009958B2" w:rsidRDefault="00A13AA0" w:rsidP="00E60DC4">
            <w:pPr>
              <w:spacing w:after="0" w:line="240" w:lineRule="auto"/>
              <w:textAlignment w:val="baseline"/>
              <w:rPr>
                <w:rFonts w:ascii="Arial" w:eastAsia="Times New Roman" w:hAnsi="Arial" w:cs="Arial"/>
                <w:b/>
                <w:bCs/>
              </w:rPr>
            </w:pPr>
            <w:r w:rsidRPr="00050BBB">
              <w:rPr>
                <w:rFonts w:ascii="Arial" w:eastAsia="Times New Roman" w:hAnsi="Arial" w:cs="Arial"/>
                <w:b/>
                <w:bCs/>
                <w:color w:val="2F5496" w:themeColor="accent1" w:themeShade="BF"/>
              </w:rPr>
              <w:t>Human Development</w:t>
            </w:r>
          </w:p>
        </w:tc>
      </w:tr>
      <w:tr w:rsidR="00A13AA0" w:rsidRPr="00BA0923" w14:paraId="302ACB0A"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BFBFBF"/>
            <w:hideMark/>
          </w:tcPr>
          <w:p w14:paraId="539C5372" w14:textId="77777777" w:rsidR="00A13AA0" w:rsidRPr="00BA0923" w:rsidRDefault="00A13AA0" w:rsidP="00E60DC4">
            <w:pPr>
              <w:spacing w:after="0" w:line="240" w:lineRule="auto"/>
              <w:textAlignment w:val="baseline"/>
              <w:rPr>
                <w:rFonts w:ascii="Segoe UI" w:eastAsia="Times New Roman" w:hAnsi="Segoe UI" w:cs="Segoe UI"/>
                <w:sz w:val="18"/>
                <w:szCs w:val="18"/>
              </w:rPr>
            </w:pPr>
            <w:r w:rsidRPr="00EE3831">
              <w:rPr>
                <w:rFonts w:ascii="Arial" w:hAnsi="Arial" w:cs="Arial"/>
                <w:b/>
                <w:lang w:val="cy-GB" w:eastAsia="en-GB"/>
              </w:rPr>
              <w:t>Categori</w:t>
            </w:r>
            <w:r>
              <w:rPr>
                <w:rFonts w:ascii="Arial" w:hAnsi="Arial" w:cs="Arial"/>
                <w:b/>
                <w:lang w:val="cy-GB" w:eastAsia="en-GB"/>
              </w:rPr>
              <w:t xml:space="preserve">/ </w:t>
            </w:r>
            <w:r w:rsidRPr="002E1940">
              <w:rPr>
                <w:rFonts w:ascii="Arial" w:eastAsia="Times New Roman" w:hAnsi="Arial" w:cs="Arial"/>
                <w:b/>
                <w:bCs/>
                <w:color w:val="2F5496" w:themeColor="accent1" w:themeShade="BF"/>
                <w:lang w:val="en-US"/>
              </w:rPr>
              <w:t>Classification</w:t>
            </w:r>
            <w:r w:rsidRPr="002E1940">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BFBFBF"/>
            <w:hideMark/>
          </w:tcPr>
          <w:p w14:paraId="2F3A1BA6" w14:textId="77777777" w:rsidR="00A13AA0" w:rsidRPr="00BA0923" w:rsidRDefault="00A13AA0" w:rsidP="00E60DC4">
            <w:pPr>
              <w:spacing w:after="0" w:line="240" w:lineRule="auto"/>
              <w:textAlignment w:val="baseline"/>
              <w:rPr>
                <w:rFonts w:ascii="Segoe UI" w:eastAsia="Times New Roman" w:hAnsi="Segoe UI" w:cs="Segoe UI"/>
                <w:sz w:val="18"/>
                <w:szCs w:val="18"/>
              </w:rPr>
            </w:pPr>
            <w:r w:rsidRPr="00BA0923">
              <w:rPr>
                <w:rFonts w:ascii="Arial" w:eastAsia="Times New Roman" w:hAnsi="Arial" w:cs="Arial"/>
                <w:b/>
                <w:bCs/>
                <w:lang w:val="en-US"/>
              </w:rPr>
              <w:t>Reading List entry</w:t>
            </w:r>
            <w:r w:rsidRPr="00BA0923">
              <w:rPr>
                <w:rFonts w:ascii="Arial" w:eastAsia="Times New Roman" w:hAnsi="Arial" w:cs="Arial"/>
              </w:rPr>
              <w:t> </w:t>
            </w:r>
          </w:p>
        </w:tc>
        <w:tc>
          <w:tcPr>
            <w:tcW w:w="1277" w:type="dxa"/>
            <w:tcBorders>
              <w:top w:val="single" w:sz="6" w:space="0" w:color="auto"/>
              <w:left w:val="single" w:sz="6" w:space="0" w:color="auto"/>
              <w:bottom w:val="single" w:sz="6" w:space="0" w:color="auto"/>
              <w:right w:val="single" w:sz="6" w:space="0" w:color="auto"/>
            </w:tcBorders>
            <w:shd w:val="clear" w:color="auto" w:fill="BFBFBF"/>
            <w:hideMark/>
          </w:tcPr>
          <w:p w14:paraId="634383F9" w14:textId="77777777" w:rsidR="00A13AA0" w:rsidRPr="00BA0923" w:rsidRDefault="00A13AA0" w:rsidP="00E60DC4">
            <w:pPr>
              <w:spacing w:after="0" w:line="240" w:lineRule="auto"/>
              <w:textAlignment w:val="baseline"/>
              <w:rPr>
                <w:rFonts w:ascii="Segoe UI" w:eastAsia="Times New Roman" w:hAnsi="Segoe UI" w:cs="Segoe UI"/>
                <w:sz w:val="18"/>
                <w:szCs w:val="18"/>
              </w:rPr>
            </w:pPr>
            <w:r w:rsidRPr="00BA0923">
              <w:rPr>
                <w:rFonts w:ascii="Arial" w:eastAsia="Times New Roman" w:hAnsi="Arial" w:cs="Arial"/>
                <w:b/>
                <w:bCs/>
                <w:lang w:val="en-US"/>
              </w:rPr>
              <w:t>Electronic*</w:t>
            </w:r>
            <w:r w:rsidRPr="00BA0923">
              <w:rPr>
                <w:rFonts w:ascii="Arial" w:eastAsia="Times New Roman" w:hAnsi="Arial" w:cs="Arial"/>
              </w:rPr>
              <w:t> </w:t>
            </w:r>
          </w:p>
        </w:tc>
      </w:tr>
      <w:tr w:rsidR="00A13AA0" w:rsidRPr="00BA0923" w14:paraId="0BA5F6FE"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hideMark/>
          </w:tcPr>
          <w:p w14:paraId="74BC0177"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6B913354" w14:textId="77777777" w:rsidR="00A13AA0" w:rsidRPr="00BA0923" w:rsidRDefault="00A13AA0" w:rsidP="00E60DC4">
            <w:pPr>
              <w:spacing w:after="0" w:line="240" w:lineRule="auto"/>
              <w:textAlignment w:val="baseline"/>
              <w:rPr>
                <w:rFonts w:ascii="Segoe UI" w:eastAsia="Times New Roman" w:hAnsi="Segoe UI" w:cs="Segoe UI"/>
                <w:sz w:val="18"/>
                <w:szCs w:val="18"/>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hideMark/>
          </w:tcPr>
          <w:p w14:paraId="3C6B1C85" w14:textId="77777777" w:rsidR="00A13AA0" w:rsidRPr="00D15320" w:rsidRDefault="00A13AA0" w:rsidP="00E60DC4">
            <w:pPr>
              <w:overflowPunct w:val="0"/>
              <w:autoSpaceDE w:val="0"/>
              <w:autoSpaceDN w:val="0"/>
              <w:adjustRightInd w:val="0"/>
              <w:spacing w:after="120"/>
              <w:jc w:val="both"/>
              <w:textAlignment w:val="baseline"/>
              <w:rPr>
                <w:rFonts w:asciiTheme="minorBidi" w:hAnsiTheme="minorBidi"/>
                <w:bCs/>
              </w:rPr>
            </w:pPr>
            <w:r w:rsidRPr="00D15320">
              <w:rPr>
                <w:rFonts w:asciiTheme="minorBidi" w:hAnsiTheme="minorBidi"/>
                <w:bCs/>
              </w:rPr>
              <w:t xml:space="preserve">Archer, C. and Siraj, J. (2015) </w:t>
            </w:r>
            <w:r w:rsidRPr="00D15320">
              <w:rPr>
                <w:rFonts w:asciiTheme="minorBidi" w:hAnsiTheme="minorBidi"/>
                <w:bCs/>
                <w:i/>
              </w:rPr>
              <w:t>Encouraging physical development through movement play</w:t>
            </w:r>
            <w:r w:rsidRPr="00D15320">
              <w:rPr>
                <w:rFonts w:asciiTheme="minorBidi" w:hAnsiTheme="minorBidi"/>
                <w:bCs/>
              </w:rPr>
              <w:t>. London: Sage publications Ltd.</w:t>
            </w:r>
          </w:p>
          <w:p w14:paraId="7431EFA8" w14:textId="77777777" w:rsidR="00A13AA0" w:rsidRPr="00BA0923" w:rsidRDefault="00A13AA0" w:rsidP="00E60DC4">
            <w:pPr>
              <w:spacing w:after="0" w:line="240" w:lineRule="auto"/>
              <w:textAlignment w:val="baseline"/>
              <w:rPr>
                <w:rFonts w:ascii="Segoe UI" w:eastAsia="Times New Roman" w:hAnsi="Segoe UI" w:cs="Segoe UI"/>
                <w:sz w:val="18"/>
                <w:szCs w:val="18"/>
              </w:rPr>
            </w:pPr>
          </w:p>
        </w:tc>
        <w:tc>
          <w:tcPr>
            <w:tcW w:w="1277" w:type="dxa"/>
            <w:tcBorders>
              <w:top w:val="single" w:sz="6" w:space="0" w:color="auto"/>
              <w:left w:val="single" w:sz="6" w:space="0" w:color="auto"/>
              <w:bottom w:val="single" w:sz="6" w:space="0" w:color="auto"/>
              <w:right w:val="single" w:sz="6" w:space="0" w:color="auto"/>
            </w:tcBorders>
            <w:shd w:val="clear" w:color="auto" w:fill="auto"/>
            <w:hideMark/>
          </w:tcPr>
          <w:p w14:paraId="3AC3FBF7"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tc>
      </w:tr>
      <w:tr w:rsidR="00A13AA0" w:rsidRPr="00BA0923" w14:paraId="250F0639"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hideMark/>
          </w:tcPr>
          <w:p w14:paraId="790133F4"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3E3314FF" w14:textId="77777777" w:rsidR="00A13AA0" w:rsidRPr="00BA0923" w:rsidRDefault="00A13AA0" w:rsidP="00E60DC4">
            <w:pPr>
              <w:spacing w:after="0" w:line="240" w:lineRule="auto"/>
              <w:textAlignment w:val="baseline"/>
              <w:rPr>
                <w:rFonts w:ascii="Segoe UI" w:eastAsia="Times New Roman" w:hAnsi="Segoe UI" w:cs="Segoe UI"/>
                <w:sz w:val="18"/>
                <w:szCs w:val="18"/>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hideMark/>
          </w:tcPr>
          <w:p w14:paraId="48B95021" w14:textId="77777777" w:rsidR="00A13AA0" w:rsidRPr="007B2630" w:rsidRDefault="00A13AA0" w:rsidP="00E60DC4">
            <w:pPr>
              <w:overflowPunct w:val="0"/>
              <w:autoSpaceDE w:val="0"/>
              <w:autoSpaceDN w:val="0"/>
              <w:adjustRightInd w:val="0"/>
              <w:spacing w:after="120"/>
              <w:jc w:val="both"/>
              <w:textAlignment w:val="baseline"/>
            </w:pPr>
            <w:r>
              <w:rPr>
                <w:bCs/>
              </w:rPr>
              <w:t xml:space="preserve">Bee H. &amp; Boyd, D.G. (2013) </w:t>
            </w:r>
            <w:r>
              <w:rPr>
                <w:bCs/>
                <w:i/>
              </w:rPr>
              <w:t>The Developing Child (13</w:t>
            </w:r>
            <w:r>
              <w:rPr>
                <w:bCs/>
                <w:i/>
                <w:vertAlign w:val="superscript"/>
              </w:rPr>
              <w:t>th</w:t>
            </w:r>
            <w:r>
              <w:rPr>
                <w:bCs/>
                <w:i/>
              </w:rPr>
              <w:t xml:space="preserve"> edition) </w:t>
            </w:r>
            <w:r>
              <w:rPr>
                <w:bCs/>
              </w:rPr>
              <w:t xml:space="preserve">Essex: Pearson Education </w:t>
            </w:r>
            <w:proofErr w:type="spellStart"/>
            <w:r>
              <w:rPr>
                <w:bCs/>
              </w:rPr>
              <w:t>Limited.</w:t>
            </w:r>
            <w:r>
              <w:t>Berk</w:t>
            </w:r>
            <w:proofErr w:type="spellEnd"/>
            <w:r>
              <w:t>, L. E. (2012)</w:t>
            </w:r>
            <w:r>
              <w:rPr>
                <w:i/>
                <w:iCs/>
              </w:rPr>
              <w:t xml:space="preserve">  Child Development</w:t>
            </w:r>
            <w:r>
              <w:t>. 9</w:t>
            </w:r>
            <w:r>
              <w:rPr>
                <w:vertAlign w:val="superscript"/>
              </w:rPr>
              <w:t>th</w:t>
            </w:r>
            <w:r>
              <w:t xml:space="preserve"> edition.  Boston: Allyn and Bacon.</w:t>
            </w:r>
          </w:p>
        </w:tc>
        <w:tc>
          <w:tcPr>
            <w:tcW w:w="1277" w:type="dxa"/>
            <w:tcBorders>
              <w:top w:val="single" w:sz="6" w:space="0" w:color="auto"/>
              <w:left w:val="single" w:sz="6" w:space="0" w:color="auto"/>
              <w:bottom w:val="single" w:sz="6" w:space="0" w:color="auto"/>
              <w:right w:val="single" w:sz="6" w:space="0" w:color="auto"/>
            </w:tcBorders>
            <w:shd w:val="clear" w:color="auto" w:fill="auto"/>
            <w:hideMark/>
          </w:tcPr>
          <w:p w14:paraId="0843E57F"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874610">
              <w:rPr>
                <w:rFonts w:asciiTheme="minorBidi" w:eastAsia="Times New Roman" w:hAnsiTheme="minorBidi"/>
                <w:lang w:val="en-US"/>
              </w:rPr>
              <w:t>​​</w:t>
            </w:r>
            <w:r w:rsidRPr="00D90228">
              <w:rPr>
                <w:rFonts w:ascii="Arial" w:eastAsia="Times New Roman" w:hAnsi="Arial" w:cs="Arial"/>
                <w:sz w:val="32"/>
                <w:szCs w:val="32"/>
              </w:rPr>
              <w:sym w:font="Wingdings 2" w:char="F052"/>
            </w:r>
          </w:p>
          <w:p w14:paraId="2FC7F501"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p>
        </w:tc>
      </w:tr>
      <w:tr w:rsidR="00A13AA0" w:rsidRPr="00BA0923" w14:paraId="41B6B0AC"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hideMark/>
          </w:tcPr>
          <w:p w14:paraId="4C6E90E6"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48B99960" w14:textId="77777777" w:rsidR="00A13AA0" w:rsidRPr="00BA0923" w:rsidRDefault="00A13AA0" w:rsidP="00E60DC4">
            <w:pPr>
              <w:spacing w:after="0" w:line="240" w:lineRule="auto"/>
              <w:textAlignment w:val="baseline"/>
              <w:rPr>
                <w:rFonts w:ascii="Segoe UI" w:eastAsia="Times New Roman" w:hAnsi="Segoe UI" w:cs="Segoe UI"/>
                <w:sz w:val="18"/>
                <w:szCs w:val="18"/>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hideMark/>
          </w:tcPr>
          <w:p w14:paraId="133DDF34" w14:textId="77777777" w:rsidR="00A13AA0" w:rsidRPr="007B2630" w:rsidRDefault="00A13AA0" w:rsidP="00E60DC4">
            <w:pPr>
              <w:overflowPunct w:val="0"/>
              <w:autoSpaceDE w:val="0"/>
              <w:autoSpaceDN w:val="0"/>
              <w:adjustRightInd w:val="0"/>
              <w:spacing w:after="120"/>
              <w:jc w:val="both"/>
              <w:textAlignment w:val="baseline"/>
            </w:pPr>
            <w:proofErr w:type="spellStart"/>
            <w:r>
              <w:t>Bilton</w:t>
            </w:r>
            <w:proofErr w:type="spellEnd"/>
            <w:r>
              <w:t xml:space="preserve">, H. (2010) </w:t>
            </w:r>
            <w:r>
              <w:rPr>
                <w:i/>
              </w:rPr>
              <w:t>Outdoor learning in the early years: Management and innovation</w:t>
            </w:r>
            <w:r>
              <w:t xml:space="preserve"> (3</w:t>
            </w:r>
            <w:r>
              <w:rPr>
                <w:vertAlign w:val="superscript"/>
              </w:rPr>
              <w:t>rd</w:t>
            </w:r>
            <w:r>
              <w:t xml:space="preserve"> ed). London: David Fulton eBook.</w:t>
            </w:r>
          </w:p>
        </w:tc>
        <w:tc>
          <w:tcPr>
            <w:tcW w:w="1277" w:type="dxa"/>
            <w:tcBorders>
              <w:top w:val="single" w:sz="6" w:space="0" w:color="auto"/>
              <w:left w:val="single" w:sz="6" w:space="0" w:color="auto"/>
              <w:bottom w:val="single" w:sz="6" w:space="0" w:color="auto"/>
              <w:right w:val="single" w:sz="6" w:space="0" w:color="auto"/>
            </w:tcBorders>
            <w:shd w:val="clear" w:color="auto" w:fill="auto"/>
            <w:hideMark/>
          </w:tcPr>
          <w:p w14:paraId="47A893E0"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874610">
              <w:rPr>
                <w:rFonts w:asciiTheme="minorBidi" w:eastAsia="Times New Roman" w:hAnsiTheme="minorBidi"/>
                <w:lang w:val="en-US"/>
              </w:rPr>
              <w:t>​​</w:t>
            </w:r>
            <w:r w:rsidRPr="00D90228">
              <w:rPr>
                <w:rFonts w:ascii="Arial" w:eastAsia="Times New Roman" w:hAnsi="Arial" w:cs="Arial"/>
                <w:sz w:val="32"/>
                <w:szCs w:val="32"/>
              </w:rPr>
              <w:sym w:font="Wingdings 2" w:char="F052"/>
            </w:r>
          </w:p>
          <w:p w14:paraId="293DC4E1"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p>
        </w:tc>
      </w:tr>
      <w:tr w:rsidR="00A13AA0" w:rsidRPr="00BA0923" w14:paraId="581DE934"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hideMark/>
          </w:tcPr>
          <w:p w14:paraId="18A49486"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7CE28A94" w14:textId="77777777" w:rsidR="00A13AA0" w:rsidRPr="00BA0923" w:rsidRDefault="00A13AA0" w:rsidP="00E60DC4">
            <w:pPr>
              <w:spacing w:after="0" w:line="240" w:lineRule="auto"/>
              <w:textAlignment w:val="baseline"/>
              <w:rPr>
                <w:rFonts w:ascii="Segoe UI" w:eastAsia="Times New Roman" w:hAnsi="Segoe UI" w:cs="Segoe UI"/>
                <w:sz w:val="18"/>
                <w:szCs w:val="18"/>
              </w:rPr>
            </w:pPr>
            <w:r w:rsidRPr="00623FAD">
              <w:rPr>
                <w:rFonts w:ascii="Arial" w:eastAsia="Times New Roman" w:hAnsi="Arial" w:cs="Arial"/>
                <w:color w:val="2F5496" w:themeColor="accent1" w:themeShade="BF"/>
                <w:lang w:val="en-US"/>
              </w:rPr>
              <w:t>Essential</w:t>
            </w:r>
            <w:r w:rsidRPr="00BA0923">
              <w:rPr>
                <w:rFonts w:ascii="Arial" w:eastAsia="Times New Roman" w:hAnsi="Arial" w:cs="Arial"/>
              </w:rPr>
              <w:t> </w:t>
            </w:r>
          </w:p>
        </w:tc>
        <w:tc>
          <w:tcPr>
            <w:tcW w:w="5683" w:type="dxa"/>
            <w:tcBorders>
              <w:top w:val="single" w:sz="6" w:space="0" w:color="auto"/>
              <w:left w:val="single" w:sz="6" w:space="0" w:color="auto"/>
              <w:bottom w:val="single" w:sz="6" w:space="0" w:color="auto"/>
              <w:right w:val="single" w:sz="6" w:space="0" w:color="auto"/>
            </w:tcBorders>
            <w:shd w:val="clear" w:color="auto" w:fill="auto"/>
            <w:hideMark/>
          </w:tcPr>
          <w:p w14:paraId="19EB4EEC" w14:textId="77777777" w:rsidR="00A13AA0" w:rsidRDefault="00A13AA0" w:rsidP="00E60DC4">
            <w:pPr>
              <w:overflowPunct w:val="0"/>
              <w:autoSpaceDE w:val="0"/>
              <w:autoSpaceDN w:val="0"/>
              <w:adjustRightInd w:val="0"/>
              <w:spacing w:after="120"/>
              <w:jc w:val="both"/>
              <w:textAlignment w:val="baseline"/>
            </w:pPr>
            <w:r>
              <w:t xml:space="preserve">Brown, F. (2013) </w:t>
            </w:r>
            <w:r>
              <w:rPr>
                <w:i/>
              </w:rPr>
              <w:t>Rethinking children’s play.</w:t>
            </w:r>
            <w:r>
              <w:t xml:space="preserve"> London: Bloomsbury Academic. </w:t>
            </w:r>
          </w:p>
          <w:p w14:paraId="733F70A6" w14:textId="77777777" w:rsidR="00A13AA0" w:rsidRPr="00BA0923" w:rsidRDefault="00A13AA0" w:rsidP="00E60DC4">
            <w:pPr>
              <w:spacing w:after="0" w:line="240" w:lineRule="auto"/>
              <w:textAlignment w:val="baseline"/>
              <w:rPr>
                <w:rFonts w:ascii="Segoe UI" w:eastAsia="Times New Roman" w:hAnsi="Segoe UI" w:cs="Segoe UI"/>
                <w:sz w:val="18"/>
                <w:szCs w:val="18"/>
              </w:rPr>
            </w:pPr>
          </w:p>
        </w:tc>
        <w:tc>
          <w:tcPr>
            <w:tcW w:w="1277" w:type="dxa"/>
            <w:tcBorders>
              <w:top w:val="single" w:sz="6" w:space="0" w:color="auto"/>
              <w:left w:val="single" w:sz="6" w:space="0" w:color="auto"/>
              <w:bottom w:val="single" w:sz="6" w:space="0" w:color="auto"/>
              <w:right w:val="single" w:sz="6" w:space="0" w:color="auto"/>
            </w:tcBorders>
            <w:shd w:val="clear" w:color="auto" w:fill="auto"/>
            <w:hideMark/>
          </w:tcPr>
          <w:p w14:paraId="63D183FE"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874610">
              <w:rPr>
                <w:rFonts w:asciiTheme="minorBidi" w:eastAsia="Times New Roman" w:hAnsiTheme="minorBidi"/>
                <w:lang w:val="en-US"/>
              </w:rPr>
              <w:t>​​</w:t>
            </w:r>
            <w:r w:rsidRPr="00D90228">
              <w:rPr>
                <w:rFonts w:ascii="Arial" w:eastAsia="Times New Roman" w:hAnsi="Arial" w:cs="Arial"/>
                <w:sz w:val="32"/>
                <w:szCs w:val="32"/>
              </w:rPr>
              <w:sym w:font="Wingdings 2" w:char="F052"/>
            </w:r>
          </w:p>
          <w:p w14:paraId="77C1927E"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p>
        </w:tc>
      </w:tr>
      <w:tr w:rsidR="00A13AA0" w:rsidRPr="00BA0923" w14:paraId="2E28F3C2"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hideMark/>
          </w:tcPr>
          <w:p w14:paraId="0E884C6E"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1DE8D7F4" w14:textId="77777777" w:rsidR="00A13AA0" w:rsidRPr="00BA0923" w:rsidRDefault="00A13AA0" w:rsidP="00E60DC4">
            <w:pPr>
              <w:spacing w:after="0" w:line="240" w:lineRule="auto"/>
              <w:textAlignment w:val="baseline"/>
              <w:rPr>
                <w:rFonts w:ascii="Segoe UI" w:eastAsia="Times New Roman" w:hAnsi="Segoe UI" w:cs="Segoe UI"/>
                <w:sz w:val="18"/>
                <w:szCs w:val="18"/>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hideMark/>
          </w:tcPr>
          <w:p w14:paraId="08B163C4" w14:textId="77777777" w:rsidR="00A13AA0" w:rsidRPr="00E11DE8" w:rsidRDefault="00A13AA0" w:rsidP="00E60DC4">
            <w:pPr>
              <w:overflowPunct w:val="0"/>
              <w:autoSpaceDE w:val="0"/>
              <w:autoSpaceDN w:val="0"/>
              <w:adjustRightInd w:val="0"/>
              <w:jc w:val="both"/>
              <w:textAlignment w:val="baseline"/>
            </w:pPr>
            <w:r>
              <w:t xml:space="preserve">Bruce, T. (2012) </w:t>
            </w:r>
            <w:r>
              <w:rPr>
                <w:i/>
              </w:rPr>
              <w:t>Learning through play</w:t>
            </w:r>
            <w:r>
              <w:t xml:space="preserve"> (2</w:t>
            </w:r>
            <w:r>
              <w:rPr>
                <w:vertAlign w:val="superscript"/>
              </w:rPr>
              <w:t>nd</w:t>
            </w:r>
            <w:r>
              <w:t xml:space="preserve"> ed). London: Hodder.</w:t>
            </w:r>
          </w:p>
        </w:tc>
        <w:tc>
          <w:tcPr>
            <w:tcW w:w="1277" w:type="dxa"/>
            <w:tcBorders>
              <w:top w:val="single" w:sz="6" w:space="0" w:color="auto"/>
              <w:left w:val="single" w:sz="6" w:space="0" w:color="auto"/>
              <w:bottom w:val="single" w:sz="6" w:space="0" w:color="auto"/>
              <w:right w:val="single" w:sz="6" w:space="0" w:color="auto"/>
            </w:tcBorders>
            <w:shd w:val="clear" w:color="auto" w:fill="auto"/>
            <w:hideMark/>
          </w:tcPr>
          <w:p w14:paraId="184D0B8E"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874610">
              <w:rPr>
                <w:rFonts w:asciiTheme="minorBidi" w:eastAsia="Times New Roman" w:hAnsiTheme="minorBidi"/>
                <w:lang w:val="en-US"/>
              </w:rPr>
              <w:t>​​</w:t>
            </w:r>
            <w:r w:rsidRPr="00D90228">
              <w:rPr>
                <w:rFonts w:ascii="Arial" w:eastAsia="Times New Roman" w:hAnsi="Arial" w:cs="Arial"/>
                <w:sz w:val="32"/>
                <w:szCs w:val="32"/>
              </w:rPr>
              <w:sym w:font="Wingdings 2" w:char="F052"/>
            </w:r>
          </w:p>
          <w:p w14:paraId="5EC106A6" w14:textId="77777777" w:rsidR="00A13AA0" w:rsidRPr="00874610" w:rsidRDefault="00A13AA0" w:rsidP="00E60DC4">
            <w:pPr>
              <w:spacing w:after="0" w:line="240" w:lineRule="auto"/>
              <w:textAlignment w:val="baseline"/>
              <w:rPr>
                <w:rFonts w:asciiTheme="minorBidi" w:eastAsia="Times New Roman" w:hAnsiTheme="minorBidi"/>
                <w:sz w:val="18"/>
                <w:szCs w:val="18"/>
              </w:rPr>
            </w:pPr>
          </w:p>
        </w:tc>
      </w:tr>
      <w:tr w:rsidR="00A13AA0" w:rsidRPr="00BA0923" w14:paraId="3838A6BA"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hideMark/>
          </w:tcPr>
          <w:p w14:paraId="741C3111"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78933FF9" w14:textId="77777777" w:rsidR="00A13AA0" w:rsidRPr="00BA0923" w:rsidRDefault="00A13AA0" w:rsidP="00E60DC4">
            <w:pPr>
              <w:spacing w:after="0" w:line="240" w:lineRule="auto"/>
              <w:textAlignment w:val="baseline"/>
              <w:rPr>
                <w:rFonts w:ascii="Segoe UI" w:eastAsia="Times New Roman" w:hAnsi="Segoe UI" w:cs="Segoe UI"/>
                <w:sz w:val="18"/>
                <w:szCs w:val="18"/>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hideMark/>
          </w:tcPr>
          <w:p w14:paraId="440A3BC0" w14:textId="77777777" w:rsidR="00A13AA0" w:rsidRPr="00BA0923" w:rsidRDefault="00A13AA0" w:rsidP="00E60DC4">
            <w:pPr>
              <w:overflowPunct w:val="0"/>
              <w:autoSpaceDE w:val="0"/>
              <w:autoSpaceDN w:val="0"/>
              <w:adjustRightInd w:val="0"/>
              <w:jc w:val="both"/>
              <w:textAlignment w:val="baseline"/>
              <w:rPr>
                <w:rFonts w:ascii="Segoe UI" w:eastAsia="Times New Roman" w:hAnsi="Segoe UI" w:cs="Segoe UI"/>
                <w:sz w:val="18"/>
                <w:szCs w:val="18"/>
              </w:rPr>
            </w:pPr>
            <w:r>
              <w:t xml:space="preserve">Clare, A. (2016) </w:t>
            </w:r>
            <w:r>
              <w:rPr>
                <w:i/>
              </w:rPr>
              <w:t>Communication and interaction in the early years</w:t>
            </w:r>
            <w:r>
              <w:t>. London: Sage Publications Limited.</w:t>
            </w:r>
          </w:p>
        </w:tc>
        <w:tc>
          <w:tcPr>
            <w:tcW w:w="1277" w:type="dxa"/>
            <w:tcBorders>
              <w:top w:val="single" w:sz="6" w:space="0" w:color="auto"/>
              <w:left w:val="single" w:sz="6" w:space="0" w:color="auto"/>
              <w:bottom w:val="single" w:sz="6" w:space="0" w:color="auto"/>
              <w:right w:val="single" w:sz="6" w:space="0" w:color="auto"/>
            </w:tcBorders>
            <w:shd w:val="clear" w:color="auto" w:fill="auto"/>
            <w:hideMark/>
          </w:tcPr>
          <w:p w14:paraId="57A31E2C"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874610">
              <w:rPr>
                <w:rFonts w:asciiTheme="minorBidi" w:eastAsia="Times New Roman" w:hAnsiTheme="minorBidi"/>
                <w:lang w:val="en-US"/>
              </w:rPr>
              <w:t>​​</w:t>
            </w:r>
            <w:r w:rsidRPr="00C514CA">
              <w:rPr>
                <w:rFonts w:asciiTheme="minorBidi" w:eastAsia="Times New Roman" w:hAnsiTheme="minorBidi"/>
                <w:sz w:val="32"/>
                <w:szCs w:val="32"/>
                <w:lang w:val="en-US"/>
              </w:rPr>
              <w:sym w:font="Wingdings 2" w:char="F0A3"/>
            </w:r>
          </w:p>
          <w:p w14:paraId="27C96DA1"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p>
          <w:p w14:paraId="757F85B0"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p>
        </w:tc>
      </w:tr>
      <w:tr w:rsidR="00A13AA0" w:rsidRPr="00BA0923" w14:paraId="16FF9BCA"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hideMark/>
          </w:tcPr>
          <w:p w14:paraId="7060F5B9"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52BFB756" w14:textId="77777777" w:rsidR="00A13AA0" w:rsidRPr="00BA0923" w:rsidRDefault="00A13AA0" w:rsidP="00E60DC4">
            <w:pPr>
              <w:spacing w:after="0" w:line="240" w:lineRule="auto"/>
              <w:textAlignment w:val="baseline"/>
              <w:rPr>
                <w:rFonts w:ascii="Segoe UI" w:eastAsia="Times New Roman" w:hAnsi="Segoe UI" w:cs="Segoe UI"/>
                <w:sz w:val="18"/>
                <w:szCs w:val="18"/>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hideMark/>
          </w:tcPr>
          <w:p w14:paraId="1FE94545" w14:textId="77777777" w:rsidR="00A13AA0" w:rsidRPr="00E11DE8" w:rsidRDefault="00A13AA0" w:rsidP="00E60DC4">
            <w:pPr>
              <w:overflowPunct w:val="0"/>
              <w:autoSpaceDE w:val="0"/>
              <w:autoSpaceDN w:val="0"/>
              <w:adjustRightInd w:val="0"/>
              <w:jc w:val="both"/>
              <w:textAlignment w:val="baseline"/>
            </w:pPr>
            <w:r>
              <w:t xml:space="preserve">Doherty, J. &amp; Hughes, M. (2009) </w:t>
            </w:r>
            <w:r>
              <w:rPr>
                <w:i/>
              </w:rPr>
              <w:t xml:space="preserve">Child Development Theory and Practice 0-11. </w:t>
            </w:r>
            <w:r>
              <w:t xml:space="preserve">Essex: Pearson Education Limited.  </w:t>
            </w:r>
          </w:p>
        </w:tc>
        <w:tc>
          <w:tcPr>
            <w:tcW w:w="1277" w:type="dxa"/>
            <w:tcBorders>
              <w:top w:val="single" w:sz="6" w:space="0" w:color="auto"/>
              <w:left w:val="single" w:sz="6" w:space="0" w:color="auto"/>
              <w:bottom w:val="single" w:sz="6" w:space="0" w:color="auto"/>
              <w:right w:val="single" w:sz="6" w:space="0" w:color="auto"/>
            </w:tcBorders>
            <w:shd w:val="clear" w:color="auto" w:fill="auto"/>
            <w:hideMark/>
          </w:tcPr>
          <w:p w14:paraId="5313388A"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236CE31F"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p>
          <w:p w14:paraId="2351DFB3"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p>
        </w:tc>
      </w:tr>
      <w:tr w:rsidR="00A13AA0" w:rsidRPr="00BA0923" w14:paraId="164F4B67"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67084BFA"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4457AD7B"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72A72498" w14:textId="77777777" w:rsidR="00A13AA0" w:rsidRPr="00E11DE8" w:rsidRDefault="00A13AA0" w:rsidP="00E60DC4">
            <w:pPr>
              <w:overflowPunct w:val="0"/>
              <w:autoSpaceDE w:val="0"/>
              <w:autoSpaceDN w:val="0"/>
              <w:adjustRightInd w:val="0"/>
              <w:jc w:val="both"/>
              <w:textAlignment w:val="baseline"/>
            </w:pPr>
            <w:r>
              <w:t xml:space="preserve">Dowling, M. (2014) </w:t>
            </w:r>
            <w:r>
              <w:rPr>
                <w:i/>
              </w:rPr>
              <w:t>Young Children’s Personal, Social and Emotional development (4</w:t>
            </w:r>
            <w:r>
              <w:rPr>
                <w:i/>
                <w:vertAlign w:val="superscript"/>
              </w:rPr>
              <w:t>th</w:t>
            </w:r>
            <w:r>
              <w:rPr>
                <w:i/>
              </w:rPr>
              <w:t xml:space="preserve"> Edition). </w:t>
            </w:r>
            <w:r>
              <w:t>London: Sage Publications Limited.</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1133BE0D"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090EC2AE" w14:textId="77777777" w:rsidR="00A13AA0" w:rsidRPr="00C514CA" w:rsidRDefault="00A13AA0" w:rsidP="00E60DC4">
            <w:pPr>
              <w:spacing w:after="0" w:line="240" w:lineRule="auto"/>
              <w:jc w:val="center"/>
              <w:textAlignment w:val="baseline"/>
              <w:rPr>
                <w:rFonts w:asciiTheme="minorBidi" w:eastAsia="Times New Roman" w:hAnsiTheme="minorBidi"/>
                <w:sz w:val="18"/>
                <w:szCs w:val="18"/>
              </w:rPr>
            </w:pPr>
          </w:p>
        </w:tc>
      </w:tr>
      <w:tr w:rsidR="00A13AA0" w:rsidRPr="00BA0923" w14:paraId="5A26AF85"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7B0C7F1D"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29756D6E"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18F3CC09" w14:textId="77777777" w:rsidR="00A13AA0" w:rsidRPr="00E11DE8" w:rsidRDefault="00A13AA0" w:rsidP="00E60DC4">
            <w:pPr>
              <w:overflowPunct w:val="0"/>
              <w:autoSpaceDE w:val="0"/>
              <w:autoSpaceDN w:val="0"/>
              <w:adjustRightInd w:val="0"/>
              <w:jc w:val="both"/>
              <w:textAlignment w:val="baseline"/>
            </w:pPr>
            <w:proofErr w:type="spellStart"/>
            <w:r>
              <w:t>Goldschmeid</w:t>
            </w:r>
            <w:proofErr w:type="spellEnd"/>
            <w:r>
              <w:t xml:space="preserve">, E. and Jackson, S. (2003) </w:t>
            </w:r>
            <w:r>
              <w:rPr>
                <w:i/>
                <w:iCs/>
              </w:rPr>
              <w:t>People under three: young people in day care</w:t>
            </w:r>
            <w:r>
              <w:t>. (2</w:t>
            </w:r>
            <w:r>
              <w:rPr>
                <w:vertAlign w:val="superscript"/>
              </w:rPr>
              <w:t>nd</w:t>
            </w:r>
            <w:r>
              <w:t xml:space="preserve"> edition) London: Routledge.</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5BE73C26"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50FB7790"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36300A2F"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192863DA"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3D8B5034"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490A299" w14:textId="77777777" w:rsidR="00A13AA0" w:rsidRPr="00BA0923" w:rsidRDefault="00A13AA0" w:rsidP="00E60DC4">
            <w:pPr>
              <w:overflowPunct w:val="0"/>
              <w:autoSpaceDE w:val="0"/>
              <w:autoSpaceDN w:val="0"/>
              <w:adjustRightInd w:val="0"/>
              <w:jc w:val="both"/>
              <w:textAlignment w:val="baseline"/>
              <w:rPr>
                <w:rFonts w:ascii="Segoe UI" w:eastAsia="Times New Roman" w:hAnsi="Segoe UI" w:cs="Segoe UI"/>
                <w:sz w:val="18"/>
                <w:szCs w:val="18"/>
              </w:rPr>
            </w:pPr>
            <w:r>
              <w:t xml:space="preserve">Hartas, D. (2014) </w:t>
            </w:r>
            <w:r>
              <w:rPr>
                <w:i/>
              </w:rPr>
              <w:t>Parenting, Family Policy and Children’s Well-being in an Unequal Society: A New Culture War for Parents</w:t>
            </w:r>
            <w:r>
              <w:t>. Hampshire: Palgrave McMillan.</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5BBA9AE7"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20D56929"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019750F0"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6C038111"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5D7B5AC4"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6055F921" w14:textId="77777777" w:rsidR="00A13AA0" w:rsidRPr="00E11DE8" w:rsidRDefault="00A13AA0" w:rsidP="00E60DC4">
            <w:pPr>
              <w:overflowPunct w:val="0"/>
              <w:autoSpaceDE w:val="0"/>
              <w:autoSpaceDN w:val="0"/>
              <w:adjustRightInd w:val="0"/>
              <w:jc w:val="both"/>
              <w:textAlignment w:val="baseline"/>
            </w:pPr>
            <w:r>
              <w:t xml:space="preserve">Irvine, J. (2003) </w:t>
            </w:r>
            <w:r>
              <w:rPr>
                <w:i/>
                <w:iCs/>
              </w:rPr>
              <w:t xml:space="preserve">Healthy children: a guide to young children's health and well-being. </w:t>
            </w:r>
            <w:r>
              <w:t xml:space="preserve">London: David Fulton.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5D433E5A"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77BBFAF4"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11AA8E7D"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2508C90D"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5D15C499"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72414DC" w14:textId="77777777" w:rsidR="00A13AA0" w:rsidRPr="00E11DE8" w:rsidRDefault="00A13AA0" w:rsidP="00E60DC4">
            <w:pPr>
              <w:overflowPunct w:val="0"/>
              <w:autoSpaceDE w:val="0"/>
              <w:autoSpaceDN w:val="0"/>
              <w:adjustRightInd w:val="0"/>
              <w:jc w:val="both"/>
              <w:textAlignment w:val="baseline"/>
            </w:pPr>
            <w:r>
              <w:t xml:space="preserve">Jones, P., Moss, D., Tomlinson, P. &amp; Welch, S. (2008) </w:t>
            </w:r>
            <w:r>
              <w:rPr>
                <w:i/>
              </w:rPr>
              <w:t xml:space="preserve">Childhood Services and Provision for Children. </w:t>
            </w:r>
            <w:r>
              <w:t>Essex: Pearson Education Limited.</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2E41140A" w14:textId="77777777" w:rsidR="00A13AA0" w:rsidRPr="00C514CA"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tc>
      </w:tr>
      <w:tr w:rsidR="00A13AA0" w:rsidRPr="00BA0923" w14:paraId="19159A2C"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5729167E"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5E50CBBE"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5CA52E69" w14:textId="77777777" w:rsidR="00A13AA0" w:rsidRPr="00E11DE8" w:rsidRDefault="00A13AA0" w:rsidP="00E60DC4">
            <w:pPr>
              <w:overflowPunct w:val="0"/>
              <w:autoSpaceDE w:val="0"/>
              <w:autoSpaceDN w:val="0"/>
              <w:adjustRightInd w:val="0"/>
              <w:jc w:val="both"/>
              <w:textAlignment w:val="baseline"/>
            </w:pPr>
            <w:r>
              <w:t xml:space="preserve">Maholmes, V. (2014) </w:t>
            </w:r>
            <w:r>
              <w:rPr>
                <w:i/>
              </w:rPr>
              <w:t>Fostering resilience and Well-being in Children and Families in Poverty</w:t>
            </w:r>
            <w:r>
              <w:t>. U.S.A: OUP.</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47F24BAF"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354E54BD"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2DFDE6FF"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6CC856B5"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5CB35DF4"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682851C0" w14:textId="77777777" w:rsidR="00A13AA0" w:rsidRPr="00E11DE8" w:rsidRDefault="00A13AA0" w:rsidP="00E60DC4">
            <w:pPr>
              <w:overflowPunct w:val="0"/>
              <w:autoSpaceDE w:val="0"/>
              <w:autoSpaceDN w:val="0"/>
              <w:adjustRightInd w:val="0"/>
              <w:jc w:val="both"/>
              <w:textAlignment w:val="baseline"/>
            </w:pPr>
            <w:r>
              <w:t xml:space="preserve">Miller, L. K. &amp; Hevey, D. (2012) </w:t>
            </w:r>
            <w:r>
              <w:rPr>
                <w:i/>
                <w:iCs/>
              </w:rPr>
              <w:t xml:space="preserve">Policy Issues in the Early Years. </w:t>
            </w:r>
            <w:r>
              <w:t>London: Sage.</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6DD5131B"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224AE347"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17E2393B"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00939411"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38A3F1F8"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04868DDE" w14:textId="77777777" w:rsidR="00A13AA0" w:rsidRPr="00E11DE8" w:rsidRDefault="00A13AA0" w:rsidP="00E60DC4">
            <w:pPr>
              <w:overflowPunct w:val="0"/>
              <w:autoSpaceDE w:val="0"/>
              <w:autoSpaceDN w:val="0"/>
              <w:adjustRightInd w:val="0"/>
              <w:jc w:val="both"/>
              <w:textAlignment w:val="baseline"/>
            </w:pPr>
            <w:r>
              <w:t xml:space="preserve">Moyles, J. (ed) (2010) </w:t>
            </w:r>
            <w:r>
              <w:rPr>
                <w:i/>
              </w:rPr>
              <w:t>The Excellence of Play</w:t>
            </w:r>
            <w:r>
              <w:t xml:space="preserve"> (3</w:t>
            </w:r>
            <w:r>
              <w:rPr>
                <w:vertAlign w:val="superscript"/>
              </w:rPr>
              <w:t>rd</w:t>
            </w:r>
            <w:r>
              <w:t xml:space="preserve"> Ed). Maidenhead: Open University Press.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38FD2343"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623EA238"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1A8CFE21"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5CBA3BB6"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lastRenderedPageBreak/>
              <w:t>Hanfodol</w:t>
            </w:r>
            <w:proofErr w:type="spellEnd"/>
            <w:r>
              <w:rPr>
                <w:rFonts w:ascii="Arial" w:hAnsi="Arial" w:cs="Arial"/>
              </w:rPr>
              <w:t>/</w:t>
            </w:r>
          </w:p>
          <w:p w14:paraId="6F91A68E"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41AF95F0" w14:textId="77777777" w:rsidR="00A13AA0" w:rsidRPr="00E11DE8" w:rsidRDefault="00A13AA0" w:rsidP="00E60DC4">
            <w:pPr>
              <w:overflowPunct w:val="0"/>
              <w:autoSpaceDE w:val="0"/>
              <w:autoSpaceDN w:val="0"/>
              <w:adjustRightInd w:val="0"/>
              <w:jc w:val="both"/>
              <w:textAlignment w:val="baseline"/>
            </w:pPr>
            <w:r>
              <w:t xml:space="preserve">Moyles, J. (ed) (2010) </w:t>
            </w:r>
            <w:r>
              <w:rPr>
                <w:i/>
              </w:rPr>
              <w:t>Thinking about play: Developing a reflective approach</w:t>
            </w:r>
            <w:r>
              <w:t>. Maidenhead: Open University Press.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0817F7E0" w14:textId="77777777" w:rsidR="00A13AA0" w:rsidRPr="00C514CA"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tc>
      </w:tr>
      <w:tr w:rsidR="00A13AA0" w:rsidRPr="00BA0923" w14:paraId="68DDE0FB"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2DFE02D8"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04BFDD8E"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4FA35632" w14:textId="77777777" w:rsidR="00A13AA0" w:rsidRPr="00E11DE8" w:rsidRDefault="00A13AA0" w:rsidP="00E60DC4">
            <w:pPr>
              <w:overflowPunct w:val="0"/>
              <w:autoSpaceDE w:val="0"/>
              <w:autoSpaceDN w:val="0"/>
              <w:adjustRightInd w:val="0"/>
              <w:jc w:val="both"/>
              <w:textAlignment w:val="baseline"/>
              <w:rPr>
                <w:vertAlign w:val="superscript"/>
              </w:rPr>
            </w:pPr>
            <w:proofErr w:type="spellStart"/>
            <w:r>
              <w:t>Mukhrji</w:t>
            </w:r>
            <w:proofErr w:type="spellEnd"/>
            <w:r>
              <w:t xml:space="preserve">, P. and Dryden, L. (eds) (2014) </w:t>
            </w:r>
            <w:r>
              <w:rPr>
                <w:i/>
              </w:rPr>
              <w:t>Foundations of Early Childhood: Principles and Practice.</w:t>
            </w:r>
            <w:r>
              <w:t xml:space="preserve"> London: Sage Publications Ltd.</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482E8C30"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3CC4E6FA"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6FB75B89"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230CE70F"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4108F72D"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0FFF5331" w14:textId="77777777" w:rsidR="00A13AA0" w:rsidRPr="00E11DE8" w:rsidRDefault="00A13AA0" w:rsidP="00E60DC4">
            <w:pPr>
              <w:overflowPunct w:val="0"/>
              <w:autoSpaceDE w:val="0"/>
              <w:autoSpaceDN w:val="0"/>
              <w:adjustRightInd w:val="0"/>
              <w:jc w:val="both"/>
              <w:textAlignment w:val="baseline"/>
            </w:pPr>
            <w:r>
              <w:t xml:space="preserve">Nutbrown, C.  Clough, P. &amp; Atherton, F (2013) </w:t>
            </w:r>
            <w:r>
              <w:rPr>
                <w:i/>
              </w:rPr>
              <w:t>Inclusion</w:t>
            </w:r>
            <w:r>
              <w:rPr>
                <w:i/>
                <w:iCs/>
              </w:rPr>
              <w:t xml:space="preserve"> in the Early Years. </w:t>
            </w:r>
            <w:r>
              <w:t xml:space="preserve">London: Sage.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51272A1C"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66874D8F"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44DF4A7B"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683F88E2"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68733884"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74C07CE" w14:textId="77777777" w:rsidR="00A13AA0" w:rsidRPr="00E11DE8" w:rsidRDefault="00A13AA0" w:rsidP="00E60DC4">
            <w:pPr>
              <w:overflowPunct w:val="0"/>
              <w:autoSpaceDE w:val="0"/>
              <w:autoSpaceDN w:val="0"/>
              <w:adjustRightInd w:val="0"/>
              <w:jc w:val="both"/>
              <w:textAlignment w:val="baseline"/>
            </w:pPr>
            <w:r>
              <w:t xml:space="preserve">Petrie, P. (2011) </w:t>
            </w:r>
            <w:r>
              <w:rPr>
                <w:i/>
              </w:rPr>
              <w:t>Communication skills for working with children and young people: Introducing social pedagogy</w:t>
            </w:r>
            <w:r>
              <w:t>. London: Jessica Kingsley Publishers.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2AD43A3C"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2ACAE5D1"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730F31B2"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45393C6E"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3FD02971"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FD2B9F4" w14:textId="77777777" w:rsidR="00A13AA0" w:rsidRPr="00E11DE8" w:rsidRDefault="00A13AA0" w:rsidP="00E60DC4">
            <w:pPr>
              <w:overflowPunct w:val="0"/>
              <w:autoSpaceDE w:val="0"/>
              <w:autoSpaceDN w:val="0"/>
              <w:adjustRightInd w:val="0"/>
              <w:jc w:val="both"/>
              <w:textAlignment w:val="baseline"/>
            </w:pPr>
            <w:r>
              <w:t xml:space="preserve">Rodger, R. (2016) </w:t>
            </w:r>
            <w:r>
              <w:rPr>
                <w:i/>
              </w:rPr>
              <w:t>Planning an appropriate curriculum in the early years: A guide for early years practitioners and leaders, students and parents.</w:t>
            </w:r>
            <w:r>
              <w:t xml:space="preserve"> (4</w:t>
            </w:r>
            <w:r>
              <w:rPr>
                <w:vertAlign w:val="superscript"/>
              </w:rPr>
              <w:t>th</w:t>
            </w:r>
            <w:r>
              <w:t xml:space="preserve"> ed). London: Routledge.</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4234A0AE"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78050148"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234B4FD3"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28F27453"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786554F6"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62796623" w14:textId="77777777" w:rsidR="00A13AA0" w:rsidRPr="008E0777" w:rsidRDefault="00A13AA0" w:rsidP="00E60DC4">
            <w:pPr>
              <w:overflowPunct w:val="0"/>
              <w:autoSpaceDE w:val="0"/>
              <w:autoSpaceDN w:val="0"/>
              <w:adjustRightInd w:val="0"/>
              <w:jc w:val="both"/>
              <w:textAlignment w:val="baseline"/>
            </w:pPr>
            <w:r>
              <w:t xml:space="preserve">Rose, J., Gilbert, L &amp; Richards, V (2015) </w:t>
            </w:r>
            <w:r>
              <w:rPr>
                <w:i/>
              </w:rPr>
              <w:t xml:space="preserve">Health and Well-being in Early Childhood. </w:t>
            </w:r>
            <w:r>
              <w:t>London; Sage Publications Limited.</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665047D2"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30E02DD7"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417761F7"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1B420668"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4EFC7276"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45BFF8ED" w14:textId="77777777" w:rsidR="00A13AA0" w:rsidRPr="00272E17" w:rsidRDefault="00A13AA0" w:rsidP="00E60DC4">
            <w:pPr>
              <w:overflowPunct w:val="0"/>
              <w:autoSpaceDE w:val="0"/>
              <w:autoSpaceDN w:val="0"/>
              <w:adjustRightInd w:val="0"/>
              <w:spacing w:after="120"/>
              <w:jc w:val="both"/>
              <w:textAlignment w:val="baseline"/>
            </w:pPr>
            <w:proofErr w:type="spellStart"/>
            <w:r w:rsidRPr="00272E17">
              <w:t>Siencyn</w:t>
            </w:r>
            <w:proofErr w:type="spellEnd"/>
            <w:r w:rsidRPr="00272E17">
              <w:t xml:space="preserve">, S.W. and Thomas, S. (2007) ’Early Years Provision in </w:t>
            </w:r>
            <w:proofErr w:type="spellStart"/>
            <w:r w:rsidRPr="00272E17">
              <w:t>Wales’</w:t>
            </w:r>
            <w:proofErr w:type="spellEnd"/>
            <w:r w:rsidRPr="00272E17">
              <w:t xml:space="preserve"> in Clark, M. and Tucker, S. (eds) Early Childhoods in a Changing World. London: Trentham Books.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70BD70B0"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2E9912EA"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17BD9AAB"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1BF61B19"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4B7A43CE"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BA0923">
              <w:rPr>
                <w:rFonts w:ascii="Arial" w:eastAsia="Times New Roman" w:hAnsi="Arial" w:cs="Arial"/>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C8818BE" w14:textId="77777777" w:rsidR="00A13AA0" w:rsidRPr="00486345" w:rsidRDefault="00A13AA0" w:rsidP="00E60DC4">
            <w:pPr>
              <w:overflowPunct w:val="0"/>
              <w:autoSpaceDE w:val="0"/>
              <w:autoSpaceDN w:val="0"/>
              <w:adjustRightInd w:val="0"/>
              <w:jc w:val="both"/>
              <w:textAlignment w:val="baseline"/>
              <w:rPr>
                <w:lang w:val="cy-GB"/>
              </w:rPr>
            </w:pPr>
            <w:r>
              <w:rPr>
                <w:lang w:val="cy-GB"/>
              </w:rPr>
              <w:t xml:space="preserve">Siencyn, S. W. (2010) The </w:t>
            </w:r>
            <w:proofErr w:type="spellStart"/>
            <w:r>
              <w:rPr>
                <w:lang w:val="cy-GB"/>
              </w:rPr>
              <w:t>Challenges</w:t>
            </w:r>
            <w:proofErr w:type="spellEnd"/>
            <w:r>
              <w:rPr>
                <w:lang w:val="cy-GB"/>
              </w:rPr>
              <w:t xml:space="preserve"> of </w:t>
            </w:r>
            <w:proofErr w:type="spellStart"/>
            <w:r>
              <w:rPr>
                <w:lang w:val="cy-GB"/>
              </w:rPr>
              <w:t>Rural</w:t>
            </w:r>
            <w:proofErr w:type="spellEnd"/>
            <w:r>
              <w:rPr>
                <w:lang w:val="cy-GB"/>
              </w:rPr>
              <w:t xml:space="preserve"> </w:t>
            </w:r>
            <w:proofErr w:type="spellStart"/>
            <w:r>
              <w:rPr>
                <w:lang w:val="cy-GB"/>
              </w:rPr>
              <w:t>Poverty</w:t>
            </w:r>
            <w:proofErr w:type="spellEnd"/>
            <w:r>
              <w:rPr>
                <w:lang w:val="cy-GB"/>
              </w:rPr>
              <w:t xml:space="preserve"> </w:t>
            </w:r>
            <w:proofErr w:type="spellStart"/>
            <w:r>
              <w:rPr>
                <w:lang w:val="cy-GB"/>
              </w:rPr>
              <w:t>for</w:t>
            </w:r>
            <w:proofErr w:type="spellEnd"/>
            <w:r>
              <w:rPr>
                <w:lang w:val="cy-GB"/>
              </w:rPr>
              <w:t xml:space="preserve"> </w:t>
            </w:r>
            <w:proofErr w:type="spellStart"/>
            <w:r>
              <w:rPr>
                <w:lang w:val="cy-GB"/>
              </w:rPr>
              <w:t>Children</w:t>
            </w:r>
            <w:proofErr w:type="spellEnd"/>
            <w:r>
              <w:rPr>
                <w:lang w:val="cy-GB"/>
              </w:rPr>
              <w:t xml:space="preserve"> </w:t>
            </w:r>
            <w:proofErr w:type="spellStart"/>
            <w:r>
              <w:rPr>
                <w:lang w:val="cy-GB"/>
              </w:rPr>
              <w:t>in</w:t>
            </w:r>
            <w:proofErr w:type="spellEnd"/>
            <w:r>
              <w:rPr>
                <w:lang w:val="cy-GB"/>
              </w:rPr>
              <w:t xml:space="preserve"> Wales, </w:t>
            </w:r>
            <w:proofErr w:type="spellStart"/>
            <w:r>
              <w:rPr>
                <w:lang w:val="cy-GB"/>
              </w:rPr>
              <w:t>in</w:t>
            </w:r>
            <w:proofErr w:type="spellEnd"/>
            <w:r>
              <w:rPr>
                <w:lang w:val="cy-GB"/>
              </w:rPr>
              <w:t xml:space="preserve">   Clark, M. &amp; </w:t>
            </w:r>
            <w:proofErr w:type="spellStart"/>
            <w:r>
              <w:rPr>
                <w:lang w:val="cy-GB"/>
              </w:rPr>
              <w:t>Tucker</w:t>
            </w:r>
            <w:proofErr w:type="spellEnd"/>
            <w:r>
              <w:rPr>
                <w:lang w:val="cy-GB"/>
              </w:rPr>
              <w:t>, S. (</w:t>
            </w:r>
            <w:proofErr w:type="spellStart"/>
            <w:r>
              <w:rPr>
                <w:lang w:val="cy-GB"/>
              </w:rPr>
              <w:t>eds</w:t>
            </w:r>
            <w:proofErr w:type="spellEnd"/>
            <w:r>
              <w:rPr>
                <w:lang w:val="cy-GB"/>
              </w:rPr>
              <w:t xml:space="preserve">) </w:t>
            </w:r>
            <w:proofErr w:type="spellStart"/>
            <w:r>
              <w:rPr>
                <w:i/>
                <w:iCs/>
                <w:lang w:val="cy-GB"/>
              </w:rPr>
              <w:t>Early</w:t>
            </w:r>
            <w:proofErr w:type="spellEnd"/>
            <w:r>
              <w:rPr>
                <w:i/>
                <w:iCs/>
                <w:lang w:val="cy-GB"/>
              </w:rPr>
              <w:t xml:space="preserve"> </w:t>
            </w:r>
            <w:proofErr w:type="spellStart"/>
            <w:r>
              <w:rPr>
                <w:i/>
                <w:iCs/>
                <w:lang w:val="cy-GB"/>
              </w:rPr>
              <w:t>Childhoods</w:t>
            </w:r>
            <w:proofErr w:type="spellEnd"/>
            <w:r>
              <w:rPr>
                <w:i/>
                <w:iCs/>
                <w:lang w:val="cy-GB"/>
              </w:rPr>
              <w:t xml:space="preserve"> </w:t>
            </w:r>
            <w:proofErr w:type="spellStart"/>
            <w:r>
              <w:rPr>
                <w:i/>
                <w:iCs/>
                <w:lang w:val="cy-GB"/>
              </w:rPr>
              <w:t>in</w:t>
            </w:r>
            <w:proofErr w:type="spellEnd"/>
            <w:r>
              <w:rPr>
                <w:i/>
                <w:iCs/>
                <w:lang w:val="cy-GB"/>
              </w:rPr>
              <w:t xml:space="preserve"> a </w:t>
            </w:r>
            <w:proofErr w:type="spellStart"/>
            <w:r>
              <w:rPr>
                <w:i/>
                <w:iCs/>
                <w:lang w:val="cy-GB"/>
              </w:rPr>
              <w:t>Changing</w:t>
            </w:r>
            <w:proofErr w:type="spellEnd"/>
            <w:r>
              <w:rPr>
                <w:i/>
                <w:iCs/>
                <w:lang w:val="cy-GB"/>
              </w:rPr>
              <w:t xml:space="preserve"> </w:t>
            </w:r>
            <w:proofErr w:type="spellStart"/>
            <w:r>
              <w:rPr>
                <w:i/>
                <w:iCs/>
                <w:lang w:val="cy-GB"/>
              </w:rPr>
              <w:t>World</w:t>
            </w:r>
            <w:proofErr w:type="spellEnd"/>
            <w:r>
              <w:rPr>
                <w:lang w:val="cy-GB"/>
              </w:rPr>
              <w:t xml:space="preserve">. London: </w:t>
            </w:r>
            <w:proofErr w:type="spellStart"/>
            <w:r>
              <w:rPr>
                <w:lang w:val="cy-GB"/>
              </w:rPr>
              <w:t>Trentham</w:t>
            </w:r>
            <w:proofErr w:type="spellEnd"/>
            <w:r>
              <w:rPr>
                <w:lang w:val="cy-GB"/>
              </w:rPr>
              <w:t xml:space="preserve"> </w:t>
            </w:r>
            <w:proofErr w:type="spellStart"/>
            <w:r>
              <w:rPr>
                <w:lang w:val="cy-GB"/>
              </w:rPr>
              <w:t>Books</w:t>
            </w:r>
            <w:proofErr w:type="spellEnd"/>
            <w:r>
              <w:rPr>
                <w:lang w:val="cy-GB"/>
              </w:rPr>
              <w:t>.</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7C2A01DE"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7296A179"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5A7F1CE3"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5FE34166"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2C50D77F"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3467FD20" w14:textId="77777777" w:rsidR="00A13AA0" w:rsidRDefault="00A13AA0" w:rsidP="00E60DC4">
            <w:pPr>
              <w:overflowPunct w:val="0"/>
              <w:autoSpaceDE w:val="0"/>
              <w:autoSpaceDN w:val="0"/>
              <w:adjustRightInd w:val="0"/>
              <w:jc w:val="both"/>
              <w:textAlignment w:val="baseline"/>
              <w:rPr>
                <w:lang w:val="cy-GB"/>
              </w:rPr>
            </w:pPr>
            <w:proofErr w:type="spellStart"/>
            <w:r>
              <w:rPr>
                <w:lang w:val="cy-GB"/>
              </w:rPr>
              <w:t>Smidt</w:t>
            </w:r>
            <w:proofErr w:type="spellEnd"/>
            <w:r>
              <w:rPr>
                <w:lang w:val="cy-GB"/>
              </w:rPr>
              <w:t xml:space="preserve">, S. (2015) </w:t>
            </w:r>
            <w:proofErr w:type="spellStart"/>
            <w:r>
              <w:rPr>
                <w:i/>
                <w:lang w:val="cy-GB"/>
              </w:rPr>
              <w:t>Observing</w:t>
            </w:r>
            <w:proofErr w:type="spellEnd"/>
            <w:r>
              <w:rPr>
                <w:i/>
                <w:lang w:val="cy-GB"/>
              </w:rPr>
              <w:t xml:space="preserve"> </w:t>
            </w:r>
            <w:proofErr w:type="spellStart"/>
            <w:r>
              <w:rPr>
                <w:i/>
                <w:lang w:val="cy-GB"/>
              </w:rPr>
              <w:t>young</w:t>
            </w:r>
            <w:proofErr w:type="spellEnd"/>
            <w:r>
              <w:rPr>
                <w:i/>
                <w:lang w:val="cy-GB"/>
              </w:rPr>
              <w:t xml:space="preserve"> </w:t>
            </w:r>
            <w:proofErr w:type="spellStart"/>
            <w:r>
              <w:rPr>
                <w:i/>
                <w:lang w:val="cy-GB"/>
              </w:rPr>
              <w:t>children</w:t>
            </w:r>
            <w:proofErr w:type="spellEnd"/>
            <w:r>
              <w:rPr>
                <w:i/>
                <w:lang w:val="cy-GB"/>
              </w:rPr>
              <w:t xml:space="preserve">: The </w:t>
            </w:r>
            <w:proofErr w:type="spellStart"/>
            <w:r>
              <w:rPr>
                <w:i/>
                <w:lang w:val="cy-GB"/>
              </w:rPr>
              <w:t>role</w:t>
            </w:r>
            <w:proofErr w:type="spellEnd"/>
            <w:r>
              <w:rPr>
                <w:i/>
                <w:lang w:val="cy-GB"/>
              </w:rPr>
              <w:t xml:space="preserve"> of </w:t>
            </w:r>
            <w:proofErr w:type="spellStart"/>
            <w:r>
              <w:rPr>
                <w:i/>
                <w:lang w:val="cy-GB"/>
              </w:rPr>
              <w:t>observation</w:t>
            </w:r>
            <w:proofErr w:type="spellEnd"/>
            <w:r>
              <w:rPr>
                <w:i/>
                <w:lang w:val="cy-GB"/>
              </w:rPr>
              <w:t xml:space="preserve"> </w:t>
            </w:r>
            <w:proofErr w:type="spellStart"/>
            <w:r>
              <w:rPr>
                <w:i/>
                <w:lang w:val="cy-GB"/>
              </w:rPr>
              <w:t>and</w:t>
            </w:r>
            <w:proofErr w:type="spellEnd"/>
            <w:r>
              <w:rPr>
                <w:i/>
                <w:lang w:val="cy-GB"/>
              </w:rPr>
              <w:t xml:space="preserve"> </w:t>
            </w:r>
            <w:proofErr w:type="spellStart"/>
            <w:r>
              <w:rPr>
                <w:i/>
                <w:lang w:val="cy-GB"/>
              </w:rPr>
              <w:t>assessment</w:t>
            </w:r>
            <w:proofErr w:type="spellEnd"/>
            <w:r>
              <w:rPr>
                <w:i/>
                <w:lang w:val="cy-GB"/>
              </w:rPr>
              <w:t xml:space="preserve"> </w:t>
            </w:r>
            <w:proofErr w:type="spellStart"/>
            <w:r>
              <w:rPr>
                <w:i/>
                <w:lang w:val="cy-GB"/>
              </w:rPr>
              <w:t>in</w:t>
            </w:r>
            <w:proofErr w:type="spellEnd"/>
            <w:r>
              <w:rPr>
                <w:i/>
                <w:lang w:val="cy-GB"/>
              </w:rPr>
              <w:t xml:space="preserve"> </w:t>
            </w:r>
            <w:proofErr w:type="spellStart"/>
            <w:r>
              <w:rPr>
                <w:i/>
                <w:lang w:val="cy-GB"/>
              </w:rPr>
              <w:t>early</w:t>
            </w:r>
            <w:proofErr w:type="spellEnd"/>
            <w:r>
              <w:rPr>
                <w:i/>
                <w:lang w:val="cy-GB"/>
              </w:rPr>
              <w:t xml:space="preserve"> </w:t>
            </w:r>
            <w:proofErr w:type="spellStart"/>
            <w:r>
              <w:rPr>
                <w:i/>
                <w:lang w:val="cy-GB"/>
              </w:rPr>
              <w:t>childhood</w:t>
            </w:r>
            <w:proofErr w:type="spellEnd"/>
            <w:r>
              <w:rPr>
                <w:i/>
                <w:lang w:val="cy-GB"/>
              </w:rPr>
              <w:t xml:space="preserve"> </w:t>
            </w:r>
            <w:proofErr w:type="spellStart"/>
            <w:r>
              <w:rPr>
                <w:i/>
                <w:lang w:val="cy-GB"/>
              </w:rPr>
              <w:t>settings</w:t>
            </w:r>
            <w:proofErr w:type="spellEnd"/>
            <w:r>
              <w:rPr>
                <w:lang w:val="cy-GB"/>
              </w:rPr>
              <w:t xml:space="preserve">. (2nd </w:t>
            </w:r>
            <w:proofErr w:type="spellStart"/>
            <w:r>
              <w:rPr>
                <w:lang w:val="cy-GB"/>
              </w:rPr>
              <w:t>ed</w:t>
            </w:r>
            <w:proofErr w:type="spellEnd"/>
            <w:r>
              <w:rPr>
                <w:lang w:val="cy-GB"/>
              </w:rPr>
              <w:t>). London: Routledge.</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1466943D"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3E5192F2"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49420D63"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59841B89"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3C214643"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63915CF7" w14:textId="77777777" w:rsidR="00A13AA0" w:rsidRDefault="00A13AA0" w:rsidP="00E60DC4">
            <w:pPr>
              <w:overflowPunct w:val="0"/>
              <w:autoSpaceDE w:val="0"/>
              <w:autoSpaceDN w:val="0"/>
              <w:adjustRightInd w:val="0"/>
              <w:ind w:right="-334"/>
              <w:jc w:val="both"/>
              <w:textAlignment w:val="baseline"/>
              <w:rPr>
                <w:i/>
                <w:iCs/>
                <w:lang w:val="cy-GB"/>
              </w:rPr>
            </w:pPr>
            <w:proofErr w:type="spellStart"/>
            <w:r>
              <w:rPr>
                <w:lang w:val="cy-GB"/>
              </w:rPr>
              <w:t>Waller</w:t>
            </w:r>
            <w:proofErr w:type="spellEnd"/>
            <w:r>
              <w:rPr>
                <w:lang w:val="cy-GB"/>
              </w:rPr>
              <w:t>, T. (</w:t>
            </w:r>
            <w:proofErr w:type="spellStart"/>
            <w:r>
              <w:rPr>
                <w:lang w:val="cy-GB"/>
              </w:rPr>
              <w:t>eds</w:t>
            </w:r>
            <w:proofErr w:type="spellEnd"/>
            <w:r>
              <w:rPr>
                <w:lang w:val="cy-GB"/>
              </w:rPr>
              <w:t xml:space="preserve">)( 2007) </w:t>
            </w:r>
            <w:proofErr w:type="spellStart"/>
            <w:r>
              <w:rPr>
                <w:i/>
                <w:iCs/>
                <w:lang w:val="cy-GB"/>
              </w:rPr>
              <w:t>Early</w:t>
            </w:r>
            <w:proofErr w:type="spellEnd"/>
            <w:r>
              <w:rPr>
                <w:i/>
                <w:iCs/>
                <w:lang w:val="cy-GB"/>
              </w:rPr>
              <w:t xml:space="preserve"> </w:t>
            </w:r>
            <w:proofErr w:type="spellStart"/>
            <w:r>
              <w:rPr>
                <w:i/>
                <w:iCs/>
                <w:lang w:val="cy-GB"/>
              </w:rPr>
              <w:t>Childhood</w:t>
            </w:r>
            <w:proofErr w:type="spellEnd"/>
            <w:r>
              <w:rPr>
                <w:i/>
                <w:iCs/>
                <w:lang w:val="cy-GB"/>
              </w:rPr>
              <w:t xml:space="preserve"> </w:t>
            </w:r>
            <w:proofErr w:type="spellStart"/>
            <w:r>
              <w:rPr>
                <w:i/>
                <w:iCs/>
                <w:lang w:val="cy-GB"/>
              </w:rPr>
              <w:t>Education</w:t>
            </w:r>
            <w:proofErr w:type="spellEnd"/>
            <w:r>
              <w:rPr>
                <w:i/>
                <w:iCs/>
                <w:lang w:val="cy-GB"/>
              </w:rPr>
              <w:t xml:space="preserve"> </w:t>
            </w:r>
            <w:proofErr w:type="spellStart"/>
            <w:r>
              <w:rPr>
                <w:i/>
                <w:iCs/>
                <w:lang w:val="cy-GB"/>
              </w:rPr>
              <w:t>and</w:t>
            </w:r>
            <w:proofErr w:type="spellEnd"/>
            <w:r>
              <w:rPr>
                <w:i/>
                <w:iCs/>
                <w:lang w:val="cy-GB"/>
              </w:rPr>
              <w:t xml:space="preserve"> Care:</w:t>
            </w:r>
          </w:p>
          <w:p w14:paraId="5AA86DC2" w14:textId="77777777" w:rsidR="00A13AA0" w:rsidRPr="00AF3468" w:rsidRDefault="00A13AA0" w:rsidP="00E60DC4">
            <w:pPr>
              <w:overflowPunct w:val="0"/>
              <w:autoSpaceDE w:val="0"/>
              <w:autoSpaceDN w:val="0"/>
              <w:adjustRightInd w:val="0"/>
              <w:ind w:right="-334"/>
              <w:jc w:val="both"/>
              <w:textAlignment w:val="baseline"/>
              <w:rPr>
                <w:i/>
                <w:iCs/>
                <w:lang w:val="cy-GB"/>
              </w:rPr>
            </w:pPr>
            <w:proofErr w:type="spellStart"/>
            <w:r>
              <w:rPr>
                <w:i/>
                <w:iCs/>
                <w:lang w:val="cy-GB"/>
              </w:rPr>
              <w:t>Policy</w:t>
            </w:r>
            <w:proofErr w:type="spellEnd"/>
            <w:r>
              <w:rPr>
                <w:i/>
                <w:iCs/>
                <w:lang w:val="cy-GB"/>
              </w:rPr>
              <w:t xml:space="preserve"> </w:t>
            </w:r>
            <w:proofErr w:type="spellStart"/>
            <w:r>
              <w:rPr>
                <w:i/>
                <w:iCs/>
                <w:lang w:val="cy-GB"/>
              </w:rPr>
              <w:t>and</w:t>
            </w:r>
            <w:proofErr w:type="spellEnd"/>
            <w:r>
              <w:rPr>
                <w:i/>
                <w:iCs/>
                <w:lang w:val="cy-GB"/>
              </w:rPr>
              <w:t xml:space="preserve"> </w:t>
            </w:r>
            <w:proofErr w:type="spellStart"/>
            <w:r>
              <w:rPr>
                <w:i/>
                <w:iCs/>
                <w:lang w:val="cy-GB"/>
              </w:rPr>
              <w:t>Practice</w:t>
            </w:r>
            <w:proofErr w:type="spellEnd"/>
            <w:r>
              <w:rPr>
                <w:lang w:val="cy-GB"/>
              </w:rPr>
              <w:t xml:space="preserve">, 135-166. London: </w:t>
            </w:r>
            <w:proofErr w:type="spellStart"/>
            <w:r>
              <w:rPr>
                <w:lang w:val="cy-GB"/>
              </w:rPr>
              <w:t>Sage</w:t>
            </w:r>
            <w:proofErr w:type="spellEnd"/>
            <w:r>
              <w:rPr>
                <w:lang w:val="cy-GB"/>
              </w:rPr>
              <w:t xml:space="preserve"> Publications.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0A879940"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0F0EE3B3"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5E71BA97"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0608741F"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0D5B84FC"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0B09621C" w14:textId="77777777" w:rsidR="00A13AA0" w:rsidRPr="00486345" w:rsidRDefault="00A13AA0" w:rsidP="00E60DC4">
            <w:pPr>
              <w:overflowPunct w:val="0"/>
              <w:autoSpaceDE w:val="0"/>
              <w:autoSpaceDN w:val="0"/>
              <w:adjustRightInd w:val="0"/>
              <w:jc w:val="both"/>
              <w:textAlignment w:val="baseline"/>
              <w:rPr>
                <w:lang w:val="cy-GB"/>
              </w:rPr>
            </w:pPr>
            <w:r>
              <w:rPr>
                <w:lang w:val="cy-GB"/>
              </w:rPr>
              <w:t>Turner-</w:t>
            </w:r>
            <w:proofErr w:type="spellStart"/>
            <w:r>
              <w:rPr>
                <w:lang w:val="cy-GB"/>
              </w:rPr>
              <w:t>Cobb</w:t>
            </w:r>
            <w:proofErr w:type="spellEnd"/>
            <w:r>
              <w:rPr>
                <w:lang w:val="cy-GB"/>
              </w:rPr>
              <w:t xml:space="preserve">, J. (2014) </w:t>
            </w:r>
            <w:proofErr w:type="spellStart"/>
            <w:r>
              <w:rPr>
                <w:i/>
                <w:lang w:val="cy-GB"/>
              </w:rPr>
              <w:t>Child</w:t>
            </w:r>
            <w:proofErr w:type="spellEnd"/>
            <w:r>
              <w:rPr>
                <w:i/>
                <w:lang w:val="cy-GB"/>
              </w:rPr>
              <w:t xml:space="preserve"> </w:t>
            </w:r>
            <w:proofErr w:type="spellStart"/>
            <w:r>
              <w:rPr>
                <w:i/>
                <w:lang w:val="cy-GB"/>
              </w:rPr>
              <w:t>Health</w:t>
            </w:r>
            <w:proofErr w:type="spellEnd"/>
            <w:r>
              <w:rPr>
                <w:i/>
                <w:lang w:val="cy-GB"/>
              </w:rPr>
              <w:t xml:space="preserve"> </w:t>
            </w:r>
            <w:proofErr w:type="spellStart"/>
            <w:r>
              <w:rPr>
                <w:i/>
                <w:lang w:val="cy-GB"/>
              </w:rPr>
              <w:t>Psychology</w:t>
            </w:r>
            <w:proofErr w:type="spellEnd"/>
            <w:r>
              <w:rPr>
                <w:i/>
                <w:lang w:val="cy-GB"/>
              </w:rPr>
              <w:t xml:space="preserve"> – A </w:t>
            </w:r>
            <w:proofErr w:type="spellStart"/>
            <w:r>
              <w:rPr>
                <w:i/>
                <w:lang w:val="cy-GB"/>
              </w:rPr>
              <w:t>Biopsychosocial</w:t>
            </w:r>
            <w:proofErr w:type="spellEnd"/>
            <w:r>
              <w:rPr>
                <w:i/>
                <w:lang w:val="cy-GB"/>
              </w:rPr>
              <w:t xml:space="preserve"> </w:t>
            </w:r>
            <w:proofErr w:type="spellStart"/>
            <w:r>
              <w:rPr>
                <w:i/>
                <w:lang w:val="cy-GB"/>
              </w:rPr>
              <w:t>Perspective</w:t>
            </w:r>
            <w:proofErr w:type="spellEnd"/>
            <w:r>
              <w:rPr>
                <w:i/>
                <w:lang w:val="cy-GB"/>
              </w:rPr>
              <w:t xml:space="preserve">. </w:t>
            </w:r>
            <w:r>
              <w:rPr>
                <w:lang w:val="cy-GB"/>
              </w:rPr>
              <w:t xml:space="preserve">London: </w:t>
            </w:r>
            <w:proofErr w:type="spellStart"/>
            <w:r>
              <w:rPr>
                <w:lang w:val="cy-GB"/>
              </w:rPr>
              <w:t>Sage</w:t>
            </w:r>
            <w:proofErr w:type="spellEnd"/>
            <w:r>
              <w:rPr>
                <w:lang w:val="cy-GB"/>
              </w:rPr>
              <w:t xml:space="preserve"> Publications </w:t>
            </w:r>
            <w:proofErr w:type="spellStart"/>
            <w:r>
              <w:rPr>
                <w:lang w:val="cy-GB"/>
              </w:rPr>
              <w:t>Limited</w:t>
            </w:r>
            <w:proofErr w:type="spellEnd"/>
            <w:r>
              <w:rPr>
                <w:lang w:val="cy-GB"/>
              </w:rPr>
              <w:t>.</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0205863F"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28FBC999"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600D9789"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4C1012B0" w14:textId="77777777" w:rsidR="00A13AA0" w:rsidRDefault="00A13AA0" w:rsidP="00E60DC4">
            <w:pPr>
              <w:spacing w:after="0" w:line="240" w:lineRule="auto"/>
              <w:textAlignment w:val="baseline"/>
              <w:rPr>
                <w:rFonts w:ascii="Arial" w:hAnsi="Arial" w:cs="Arial"/>
              </w:rPr>
            </w:pPr>
            <w:proofErr w:type="spellStart"/>
            <w:r>
              <w:rPr>
                <w:rFonts w:ascii="Arial" w:hAnsi="Arial" w:cs="Arial"/>
              </w:rPr>
              <w:t>Hanfodol</w:t>
            </w:r>
            <w:proofErr w:type="spellEnd"/>
            <w:r>
              <w:rPr>
                <w:rFonts w:ascii="Arial" w:hAnsi="Arial" w:cs="Arial"/>
              </w:rPr>
              <w:t>/</w:t>
            </w:r>
          </w:p>
          <w:p w14:paraId="1FA9CFFE" w14:textId="77777777" w:rsidR="00A13AA0" w:rsidRPr="00BA0923" w:rsidRDefault="00A13AA0" w:rsidP="00E60DC4">
            <w:pPr>
              <w:spacing w:after="0" w:line="240" w:lineRule="auto"/>
              <w:textAlignment w:val="baseline"/>
              <w:rPr>
                <w:rFonts w:ascii="Arial" w:eastAsia="Times New Roman" w:hAnsi="Arial" w:cs="Arial"/>
                <w:lang w:val="en-US"/>
              </w:rPr>
            </w:pPr>
            <w:r w:rsidRPr="00623FAD">
              <w:rPr>
                <w:rFonts w:ascii="Arial" w:eastAsia="Times New Roman" w:hAnsi="Arial" w:cs="Arial"/>
                <w:color w:val="2F5496" w:themeColor="accent1" w:themeShade="BF"/>
                <w:lang w:val="en-US"/>
              </w:rPr>
              <w:t>Essential</w:t>
            </w:r>
            <w:r w:rsidRPr="00623FAD">
              <w:rPr>
                <w:rFonts w:ascii="Arial" w:eastAsia="Times New Roman" w:hAnsi="Arial" w:cs="Arial"/>
                <w:color w:val="2F5496" w:themeColor="accent1" w:themeShade="BF"/>
              </w:rPr>
              <w:t>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509D05E2" w14:textId="77777777" w:rsidR="00A13AA0" w:rsidRPr="00696F8D" w:rsidRDefault="00A13AA0" w:rsidP="00E60DC4">
            <w:pPr>
              <w:overflowPunct w:val="0"/>
              <w:autoSpaceDE w:val="0"/>
              <w:autoSpaceDN w:val="0"/>
              <w:adjustRightInd w:val="0"/>
              <w:jc w:val="both"/>
              <w:textAlignment w:val="baseline"/>
              <w:rPr>
                <w:lang w:val="cy-GB"/>
              </w:rPr>
            </w:pPr>
            <w:proofErr w:type="spellStart"/>
            <w:r>
              <w:rPr>
                <w:lang w:val="cy-GB"/>
              </w:rPr>
              <w:t>Wild</w:t>
            </w:r>
            <w:proofErr w:type="spellEnd"/>
            <w:r>
              <w:rPr>
                <w:lang w:val="cy-GB"/>
              </w:rPr>
              <w:t xml:space="preserve">, M. &amp; </w:t>
            </w:r>
            <w:proofErr w:type="spellStart"/>
            <w:r>
              <w:rPr>
                <w:lang w:val="cy-GB"/>
              </w:rPr>
              <w:t>Street</w:t>
            </w:r>
            <w:proofErr w:type="spellEnd"/>
            <w:r>
              <w:rPr>
                <w:lang w:val="cy-GB"/>
              </w:rPr>
              <w:t xml:space="preserve">, A. (2013) </w:t>
            </w:r>
            <w:proofErr w:type="spellStart"/>
            <w:r>
              <w:rPr>
                <w:i/>
                <w:lang w:val="cy-GB"/>
              </w:rPr>
              <w:t>Themes</w:t>
            </w:r>
            <w:proofErr w:type="spellEnd"/>
            <w:r>
              <w:rPr>
                <w:i/>
                <w:lang w:val="cy-GB"/>
              </w:rPr>
              <w:t xml:space="preserve"> </w:t>
            </w:r>
            <w:proofErr w:type="spellStart"/>
            <w:r>
              <w:rPr>
                <w:i/>
                <w:lang w:val="cy-GB"/>
              </w:rPr>
              <w:t>and</w:t>
            </w:r>
            <w:proofErr w:type="spellEnd"/>
            <w:r>
              <w:rPr>
                <w:i/>
                <w:lang w:val="cy-GB"/>
              </w:rPr>
              <w:t xml:space="preserve"> </w:t>
            </w:r>
            <w:proofErr w:type="spellStart"/>
            <w:r>
              <w:rPr>
                <w:i/>
                <w:lang w:val="cy-GB"/>
              </w:rPr>
              <w:t>Debates</w:t>
            </w:r>
            <w:proofErr w:type="spellEnd"/>
            <w:r>
              <w:rPr>
                <w:i/>
                <w:lang w:val="cy-GB"/>
              </w:rPr>
              <w:t xml:space="preserve"> </w:t>
            </w:r>
            <w:proofErr w:type="spellStart"/>
            <w:r>
              <w:rPr>
                <w:i/>
                <w:lang w:val="cy-GB"/>
              </w:rPr>
              <w:t>in</w:t>
            </w:r>
            <w:proofErr w:type="spellEnd"/>
            <w:r>
              <w:rPr>
                <w:i/>
                <w:lang w:val="cy-GB"/>
              </w:rPr>
              <w:t xml:space="preserve"> </w:t>
            </w:r>
            <w:proofErr w:type="spellStart"/>
            <w:r>
              <w:rPr>
                <w:i/>
                <w:lang w:val="cy-GB"/>
              </w:rPr>
              <w:t>Early</w:t>
            </w:r>
            <w:proofErr w:type="spellEnd"/>
            <w:r>
              <w:rPr>
                <w:i/>
                <w:lang w:val="cy-GB"/>
              </w:rPr>
              <w:t xml:space="preserve"> </w:t>
            </w:r>
            <w:proofErr w:type="spellStart"/>
            <w:r>
              <w:rPr>
                <w:i/>
                <w:lang w:val="cy-GB"/>
              </w:rPr>
              <w:t>Childhood</w:t>
            </w:r>
            <w:proofErr w:type="spellEnd"/>
            <w:r>
              <w:rPr>
                <w:i/>
                <w:lang w:val="cy-GB"/>
              </w:rPr>
              <w:t xml:space="preserve">. </w:t>
            </w:r>
            <w:r w:rsidRPr="00557C48">
              <w:rPr>
                <w:iCs/>
                <w:lang w:val="cy-GB"/>
              </w:rPr>
              <w:t xml:space="preserve">London: </w:t>
            </w:r>
            <w:proofErr w:type="spellStart"/>
            <w:r w:rsidRPr="00557C48">
              <w:rPr>
                <w:iCs/>
                <w:lang w:val="cy-GB"/>
              </w:rPr>
              <w:t>Sage</w:t>
            </w:r>
            <w:proofErr w:type="spellEnd"/>
            <w:r w:rsidRPr="00557C48">
              <w:rPr>
                <w:iCs/>
                <w:lang w:val="cy-GB"/>
              </w:rPr>
              <w:t xml:space="preserve"> Publications </w:t>
            </w:r>
            <w:proofErr w:type="spellStart"/>
            <w:r w:rsidRPr="00557C48">
              <w:rPr>
                <w:iCs/>
                <w:lang w:val="cy-GB"/>
              </w:rPr>
              <w:t>Limited</w:t>
            </w:r>
            <w:proofErr w:type="spellEnd"/>
            <w:r>
              <w:rPr>
                <w:i/>
                <w:lang w:val="cy-GB"/>
              </w:rPr>
              <w:t>.</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32F79B4D"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tc>
      </w:tr>
    </w:tbl>
    <w:p w14:paraId="047B5650" w14:textId="77777777" w:rsidR="00A13AA0" w:rsidRDefault="00A13AA0" w:rsidP="00A13AA0">
      <w:pPr>
        <w:tabs>
          <w:tab w:val="left" w:pos="720"/>
          <w:tab w:val="left" w:pos="1440"/>
          <w:tab w:val="left" w:pos="2160"/>
          <w:tab w:val="left" w:pos="2880"/>
        </w:tabs>
        <w:rPr>
          <w:rFonts w:ascii="Arial" w:hAnsi="Arial" w:cs="Arial"/>
          <w:b/>
        </w:rPr>
      </w:pPr>
    </w:p>
    <w:tbl>
      <w:tblPr>
        <w:tblW w:w="86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80"/>
        <w:gridCol w:w="5683"/>
        <w:gridCol w:w="1277"/>
      </w:tblGrid>
      <w:tr w:rsidR="00A13AA0" w:rsidRPr="00BA0923" w14:paraId="72F42875"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0AAAF1FD"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5B122FDB"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63C2C032" w14:textId="77777777" w:rsidR="00A13AA0" w:rsidRPr="00E11DE8" w:rsidRDefault="00A13AA0" w:rsidP="00E60DC4">
            <w:pPr>
              <w:overflowPunct w:val="0"/>
              <w:autoSpaceDE w:val="0"/>
              <w:autoSpaceDN w:val="0"/>
              <w:adjustRightInd w:val="0"/>
              <w:textAlignment w:val="baseline"/>
            </w:pPr>
            <w:r>
              <w:t xml:space="preserve">Anning, A., Cullen, J. &amp; Fleer, M. (eds) (2008 ) </w:t>
            </w:r>
            <w:r>
              <w:rPr>
                <w:i/>
                <w:iCs/>
              </w:rPr>
              <w:t>Early Childhood Education: Society and Culture(2</w:t>
            </w:r>
            <w:r>
              <w:rPr>
                <w:i/>
                <w:iCs/>
                <w:vertAlign w:val="superscript"/>
              </w:rPr>
              <w:t>nd</w:t>
            </w:r>
            <w:r>
              <w:rPr>
                <w:i/>
                <w:iCs/>
              </w:rPr>
              <w:t xml:space="preserve"> edition). </w:t>
            </w:r>
            <w:r>
              <w:t xml:space="preserve">London: Sage.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41541D9F"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53014656"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195FDF43"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1BC0FAD4"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55636743"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r>
              <w:rPr>
                <w:rFonts w:ascii="Arial" w:eastAsia="Times New Roman" w:hAnsi="Arial" w:cs="Arial"/>
                <w:lang w:val="en-US"/>
              </w:rPr>
              <w:t xml:space="preserve">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617D63C8" w14:textId="77777777" w:rsidR="00A13AA0" w:rsidRPr="00E11DE8" w:rsidRDefault="00A13AA0" w:rsidP="00E60DC4">
            <w:pPr>
              <w:overflowPunct w:val="0"/>
              <w:autoSpaceDE w:val="0"/>
              <w:autoSpaceDN w:val="0"/>
              <w:adjustRightInd w:val="0"/>
              <w:textAlignment w:val="baseline"/>
            </w:pPr>
            <w:r>
              <w:t xml:space="preserve">Arnold, C. (2010) </w:t>
            </w:r>
            <w:r>
              <w:rPr>
                <w:i/>
                <w:iCs/>
              </w:rPr>
              <w:t xml:space="preserve">Understanding Schemas and Emotion in Early Childhood. </w:t>
            </w:r>
            <w:r>
              <w:t>London: Sage.</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2269E5D2"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53A26DEC"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3BE7F4E0"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0E04CFBB"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69A1E9DC"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03958E38" w14:textId="77777777" w:rsidR="00A13AA0" w:rsidRPr="00B5154B" w:rsidRDefault="00A13AA0" w:rsidP="00E60DC4">
            <w:pPr>
              <w:overflowPunct w:val="0"/>
              <w:autoSpaceDE w:val="0"/>
              <w:autoSpaceDN w:val="0"/>
              <w:adjustRightInd w:val="0"/>
              <w:textAlignment w:val="baseline"/>
              <w:rPr>
                <w:szCs w:val="20"/>
              </w:rPr>
            </w:pPr>
            <w:r>
              <w:rPr>
                <w:szCs w:val="20"/>
              </w:rPr>
              <w:t xml:space="preserve">Bowlby, J. (2005)  </w:t>
            </w:r>
            <w:r>
              <w:rPr>
                <w:i/>
                <w:szCs w:val="20"/>
              </w:rPr>
              <w:t>The making and breaking of affectional bonds</w:t>
            </w:r>
            <w:r>
              <w:rPr>
                <w:szCs w:val="20"/>
              </w:rPr>
              <w:t>. London: Routledge.</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1B7DA009"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3D713AC2"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1BFB1AB2"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4CAA0B64"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3283E940"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099801A3" w14:textId="77777777" w:rsidR="00A13AA0" w:rsidRPr="00B5154B" w:rsidRDefault="00A13AA0" w:rsidP="00E60DC4">
            <w:pPr>
              <w:overflowPunct w:val="0"/>
              <w:autoSpaceDE w:val="0"/>
              <w:autoSpaceDN w:val="0"/>
              <w:adjustRightInd w:val="0"/>
              <w:textAlignment w:val="baseline"/>
              <w:rPr>
                <w:szCs w:val="24"/>
              </w:rPr>
            </w:pPr>
            <w:r>
              <w:t xml:space="preserve">Boxall, M. &amp; Lucas, S. (20010) </w:t>
            </w:r>
            <w:r>
              <w:rPr>
                <w:i/>
                <w:iCs/>
              </w:rPr>
              <w:t>Nurture groups in school: principles and practice</w:t>
            </w:r>
            <w:r>
              <w:t>. (2</w:t>
            </w:r>
            <w:r>
              <w:rPr>
                <w:vertAlign w:val="superscript"/>
              </w:rPr>
              <w:t>nd</w:t>
            </w:r>
            <w:r>
              <w:t xml:space="preserve"> edition) London: Paul Chapman.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27838556"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7B9EF3C7"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58BCFB06"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0B3BECD1"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lastRenderedPageBreak/>
              <w:t>Argymelledig</w:t>
            </w:r>
            <w:proofErr w:type="spellEnd"/>
            <w:r>
              <w:rPr>
                <w:rFonts w:ascii="Arial" w:eastAsia="Times New Roman" w:hAnsi="Arial" w:cs="Arial"/>
                <w:lang w:val="en-US"/>
              </w:rPr>
              <w:t>/</w:t>
            </w:r>
          </w:p>
          <w:p w14:paraId="14F8D2B7"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8B86038" w14:textId="77777777" w:rsidR="00A13AA0" w:rsidRDefault="00A13AA0" w:rsidP="00E60DC4">
            <w:pPr>
              <w:overflowPunct w:val="0"/>
              <w:autoSpaceDE w:val="0"/>
              <w:autoSpaceDN w:val="0"/>
              <w:adjustRightInd w:val="0"/>
              <w:textAlignment w:val="baseline"/>
            </w:pPr>
            <w:r>
              <w:t xml:space="preserve">Clark, M. &amp; Tucker, S. (eds) (2010) </w:t>
            </w:r>
            <w:r>
              <w:rPr>
                <w:i/>
                <w:iCs/>
              </w:rPr>
              <w:t>Early Childhoods in a Changing World</w:t>
            </w:r>
            <w:r>
              <w:t xml:space="preserve">, 43-55. London: Trentham Books.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444FFE7D"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4BE2D973"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5A031D64"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64F704BF"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737DFEFB"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43ABDD18" w14:textId="77777777" w:rsidR="00A13AA0" w:rsidRPr="00E11DE8" w:rsidRDefault="00A13AA0" w:rsidP="00E60DC4">
            <w:pPr>
              <w:overflowPunct w:val="0"/>
              <w:autoSpaceDE w:val="0"/>
              <w:autoSpaceDN w:val="0"/>
              <w:adjustRightInd w:val="0"/>
              <w:textAlignment w:val="baseline"/>
            </w:pPr>
            <w:r>
              <w:t xml:space="preserve">Drake, J. (2013) </w:t>
            </w:r>
            <w:r>
              <w:rPr>
                <w:i/>
              </w:rPr>
              <w:t>Planning for children’s play and learning: Meeting children’s needs in the later stages of the EYFS.</w:t>
            </w:r>
            <w:r>
              <w:t xml:space="preserve"> London: David Fulton Publishers.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334DA993"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456F4DA9"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76CDF1E0"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448B6CBB"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33D70EE3"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5C62E2D8" w14:textId="77777777" w:rsidR="00A13AA0" w:rsidRPr="00E11DE8" w:rsidRDefault="00A13AA0" w:rsidP="00E60DC4">
            <w:pPr>
              <w:overflowPunct w:val="0"/>
              <w:autoSpaceDE w:val="0"/>
              <w:autoSpaceDN w:val="0"/>
              <w:adjustRightInd w:val="0"/>
              <w:textAlignment w:val="baseline"/>
            </w:pPr>
            <w:r>
              <w:t xml:space="preserve">Dunhill, A. Elliot, B. and Shaw, A. (2009) </w:t>
            </w:r>
            <w:r>
              <w:rPr>
                <w:i/>
              </w:rPr>
              <w:t>Effective communication and engagement with young people, their families and carers.</w:t>
            </w:r>
            <w:r>
              <w:t xml:space="preserve"> Exeter: Learning Matters Limited.</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58A56424"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5BFF9397"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0D8C82BC"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55C51F67"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0652842B"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6A51F9E" w14:textId="77777777" w:rsidR="00A13AA0" w:rsidRPr="00E11DE8" w:rsidRDefault="00A13AA0" w:rsidP="00E60DC4">
            <w:pPr>
              <w:overflowPunct w:val="0"/>
              <w:autoSpaceDE w:val="0"/>
              <w:autoSpaceDN w:val="0"/>
              <w:adjustRightInd w:val="0"/>
              <w:textAlignment w:val="baseline"/>
            </w:pPr>
            <w:r>
              <w:t xml:space="preserve">Else, P. (2014) </w:t>
            </w:r>
            <w:r>
              <w:rPr>
                <w:i/>
              </w:rPr>
              <w:t>Making sense of play: Supporting children in their play</w:t>
            </w:r>
            <w:r>
              <w:t>: Maidenhead: Open University Press.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27BABA81"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4191B2FE"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3B27EB3F"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62800C35"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65614A02"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60611920" w14:textId="77777777" w:rsidR="00A13AA0" w:rsidRPr="00E11DE8" w:rsidRDefault="00A13AA0" w:rsidP="00E60DC4">
            <w:pPr>
              <w:overflowPunct w:val="0"/>
              <w:autoSpaceDE w:val="0"/>
              <w:autoSpaceDN w:val="0"/>
              <w:adjustRightInd w:val="0"/>
              <w:textAlignment w:val="baseline"/>
            </w:pPr>
            <w:r>
              <w:t xml:space="preserve">Hughes, A. M. (2012) </w:t>
            </w:r>
            <w:r>
              <w:rPr>
                <w:i/>
              </w:rPr>
              <w:t>Building positive relationships with parents of young children: A guide to effective communication</w:t>
            </w:r>
            <w:r>
              <w:t xml:space="preserve">. London: Routledge. </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080DB7C5"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114FBD90"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3FDCF453"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057890A1"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7D512190"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C81908B" w14:textId="77777777" w:rsidR="00A13AA0" w:rsidRPr="00E11DE8" w:rsidRDefault="00A13AA0" w:rsidP="00E60DC4">
            <w:pPr>
              <w:overflowPunct w:val="0"/>
              <w:autoSpaceDE w:val="0"/>
              <w:autoSpaceDN w:val="0"/>
              <w:adjustRightInd w:val="0"/>
              <w:textAlignment w:val="baseline"/>
            </w:pPr>
            <w:r>
              <w:t xml:space="preserve">Gerhardt, S. (2014) </w:t>
            </w:r>
            <w:r>
              <w:rPr>
                <w:i/>
                <w:iCs/>
              </w:rPr>
              <w:t>Why love matters: how affection shapes a baby’s brain.</w:t>
            </w:r>
            <w:r>
              <w:t xml:space="preserve"> (2</w:t>
            </w:r>
            <w:r>
              <w:rPr>
                <w:vertAlign w:val="superscript"/>
              </w:rPr>
              <w:t>nd</w:t>
            </w:r>
            <w:r>
              <w:t xml:space="preserve"> edition)East Sussex  Routledge.</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0192E876"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7BECA0AD"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53EFAE0B"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1A95F3B0"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05B2711F"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9AA5EFF" w14:textId="77777777" w:rsidR="00A13AA0" w:rsidRPr="00E11DE8" w:rsidRDefault="00A13AA0" w:rsidP="00E60DC4">
            <w:pPr>
              <w:overflowPunct w:val="0"/>
              <w:autoSpaceDE w:val="0"/>
              <w:autoSpaceDN w:val="0"/>
              <w:adjustRightInd w:val="0"/>
              <w:textAlignment w:val="baseline"/>
            </w:pPr>
            <w:r>
              <w:t xml:space="preserve">Goldberg, S. (2000) </w:t>
            </w:r>
            <w:r>
              <w:rPr>
                <w:i/>
                <w:iCs/>
              </w:rPr>
              <w:t>Attachment and Development</w:t>
            </w:r>
            <w:r>
              <w:t>. London: Arnold.</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080B20FA"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2DFCBD1C"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19186E7C"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2CF4B1CA"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42556B66"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6205F9CD" w14:textId="77777777" w:rsidR="00A13AA0" w:rsidRPr="00E11DE8" w:rsidRDefault="00A13AA0" w:rsidP="00E60DC4">
            <w:pPr>
              <w:overflowPunct w:val="0"/>
              <w:autoSpaceDE w:val="0"/>
              <w:autoSpaceDN w:val="0"/>
              <w:adjustRightInd w:val="0"/>
              <w:textAlignment w:val="baseline"/>
            </w:pPr>
            <w:r>
              <w:t xml:space="preserve">Johnson, D.J., </w:t>
            </w:r>
            <w:proofErr w:type="spellStart"/>
            <w:r>
              <w:t>Agbenyiaga</w:t>
            </w:r>
            <w:proofErr w:type="spellEnd"/>
            <w:r>
              <w:t xml:space="preserve">, D.L. &amp; Hitchcock, R.K (eds)  (2013) </w:t>
            </w:r>
            <w:r>
              <w:rPr>
                <w:i/>
              </w:rPr>
              <w:t>Vulnerable Children: Global Challenges in Education, Health, Well-being and Child Rights</w:t>
            </w:r>
            <w:r>
              <w:t>. New York: Springer.</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1A4D0DD5" w14:textId="77777777" w:rsidR="00A13AA0" w:rsidRPr="00C514CA"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tc>
      </w:tr>
      <w:tr w:rsidR="00A13AA0" w:rsidRPr="00BA0923" w14:paraId="1E640F10"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5953572C"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6D4421CD"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69D1A81C" w14:textId="77777777" w:rsidR="00A13AA0" w:rsidRPr="00E11DE8" w:rsidRDefault="00A13AA0" w:rsidP="00E60DC4">
            <w:pPr>
              <w:overflowPunct w:val="0"/>
              <w:autoSpaceDE w:val="0"/>
              <w:autoSpaceDN w:val="0"/>
              <w:adjustRightInd w:val="0"/>
              <w:textAlignment w:val="baseline"/>
            </w:pPr>
            <w:r>
              <w:t xml:space="preserve">Johnson, M.H.&amp; de Haan, M (2015 )  </w:t>
            </w:r>
            <w:r>
              <w:rPr>
                <w:i/>
                <w:iCs/>
              </w:rPr>
              <w:t>Developmental Cognitive Neuroscience: An Introduction</w:t>
            </w:r>
            <w:r>
              <w:t>. (4</w:t>
            </w:r>
            <w:r>
              <w:rPr>
                <w:vertAlign w:val="superscript"/>
              </w:rPr>
              <w:t>th</w:t>
            </w:r>
            <w:r>
              <w:t xml:space="preserve">  ed) .West Sussex: Wiley Blackwell.</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2B2B3714"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33ECCC3D"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4C304BE6"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7FA2968D"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1B7692D7"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EEC0013" w14:textId="77777777" w:rsidR="00A13AA0" w:rsidRPr="00B5154B" w:rsidRDefault="00A13AA0" w:rsidP="00E60DC4">
            <w:pPr>
              <w:overflowPunct w:val="0"/>
              <w:autoSpaceDE w:val="0"/>
              <w:autoSpaceDN w:val="0"/>
              <w:adjustRightInd w:val="0"/>
              <w:textAlignment w:val="baseline"/>
              <w:rPr>
                <w:szCs w:val="20"/>
              </w:rPr>
            </w:pPr>
            <w:r>
              <w:rPr>
                <w:szCs w:val="20"/>
              </w:rPr>
              <w:t xml:space="preserve">Keenan, T. &amp; Evans, S. (2009) </w:t>
            </w:r>
            <w:r>
              <w:rPr>
                <w:i/>
                <w:szCs w:val="20"/>
              </w:rPr>
              <w:t xml:space="preserve">An Introduction to Child Development, </w:t>
            </w:r>
            <w:r>
              <w:rPr>
                <w:szCs w:val="20"/>
              </w:rPr>
              <w:t>2</w:t>
            </w:r>
            <w:r>
              <w:rPr>
                <w:szCs w:val="20"/>
                <w:vertAlign w:val="superscript"/>
              </w:rPr>
              <w:t>nd</w:t>
            </w:r>
            <w:r>
              <w:rPr>
                <w:szCs w:val="20"/>
              </w:rPr>
              <w:t xml:space="preserve"> edition. London: Sage Publication.</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2ECB94B2"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5314488E"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2C5F9349"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73DC8800"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6E5A52D8"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r>
              <w:rPr>
                <w:rFonts w:ascii="Arial" w:eastAsia="Times New Roman" w:hAnsi="Arial" w:cs="Arial"/>
                <w:lang w:val="en-US"/>
              </w:rPr>
              <w:t xml:space="preserve"> </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1A292993" w14:textId="77777777" w:rsidR="00A13AA0" w:rsidRPr="00B5154B" w:rsidRDefault="00A13AA0" w:rsidP="00E60DC4">
            <w:pPr>
              <w:overflowPunct w:val="0"/>
              <w:autoSpaceDE w:val="0"/>
              <w:autoSpaceDN w:val="0"/>
              <w:adjustRightInd w:val="0"/>
              <w:textAlignment w:val="baseline"/>
              <w:rPr>
                <w:szCs w:val="20"/>
              </w:rPr>
            </w:pPr>
            <w:r>
              <w:rPr>
                <w:szCs w:val="20"/>
              </w:rPr>
              <w:t xml:space="preserve">Lefevre, M. (2010) </w:t>
            </w:r>
            <w:r>
              <w:rPr>
                <w:i/>
                <w:szCs w:val="20"/>
              </w:rPr>
              <w:t>Communicating with children and young people: Making a difference.</w:t>
            </w:r>
            <w:r>
              <w:rPr>
                <w:szCs w:val="20"/>
              </w:rPr>
              <w:t xml:space="preserve"> Bristol: Policy Press.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382C9EAE"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22D04E7B"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376BCC2A"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69A21FC0"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0BA8E67D"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699F05CD" w14:textId="77777777" w:rsidR="00A13AA0" w:rsidRPr="00B5154B" w:rsidRDefault="00A13AA0" w:rsidP="00E60DC4">
            <w:pPr>
              <w:overflowPunct w:val="0"/>
              <w:autoSpaceDE w:val="0"/>
              <w:autoSpaceDN w:val="0"/>
              <w:adjustRightInd w:val="0"/>
              <w:textAlignment w:val="baseline"/>
              <w:rPr>
                <w:i/>
                <w:iCs/>
                <w:szCs w:val="24"/>
              </w:rPr>
            </w:pPr>
            <w:r>
              <w:t xml:space="preserve">Maynard, T. &amp; Thomas, N. (eds) (2010) </w:t>
            </w:r>
            <w:r>
              <w:rPr>
                <w:i/>
                <w:iCs/>
              </w:rPr>
              <w:t>An Introduction to Early Childhood Studies</w:t>
            </w:r>
            <w:r>
              <w:rPr>
                <w:i/>
                <w:iCs/>
                <w:szCs w:val="24"/>
              </w:rPr>
              <w:t xml:space="preserve">. </w:t>
            </w:r>
            <w:r>
              <w:t>2</w:t>
            </w:r>
            <w:r>
              <w:rPr>
                <w:vertAlign w:val="superscript"/>
              </w:rPr>
              <w:t xml:space="preserve">nd </w:t>
            </w:r>
            <w:r>
              <w:t>edition.</w:t>
            </w:r>
            <w:r>
              <w:rPr>
                <w:i/>
                <w:iCs/>
              </w:rPr>
              <w:t xml:space="preserve">   </w:t>
            </w:r>
            <w:r>
              <w:t>London: Sage Publications.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14AE72C0"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0374EB19"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6513A416"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3D8435EF"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1415E107"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6667CCC" w14:textId="77777777" w:rsidR="00A13AA0" w:rsidRPr="00E11DE8" w:rsidRDefault="00A13AA0" w:rsidP="00E60DC4">
            <w:pPr>
              <w:overflowPunct w:val="0"/>
              <w:autoSpaceDE w:val="0"/>
              <w:autoSpaceDN w:val="0"/>
              <w:adjustRightInd w:val="0"/>
              <w:textAlignment w:val="baseline"/>
            </w:pPr>
            <w:r>
              <w:rPr>
                <w:szCs w:val="20"/>
              </w:rPr>
              <w:t xml:space="preserve">Roberts, R. (2006) </w:t>
            </w:r>
            <w:r>
              <w:rPr>
                <w:i/>
                <w:szCs w:val="20"/>
              </w:rPr>
              <w:t>Self-esteem and early learning.</w:t>
            </w:r>
            <w:r>
              <w:rPr>
                <w:szCs w:val="20"/>
              </w:rPr>
              <w:t xml:space="preserve"> (3</w:t>
            </w:r>
            <w:r>
              <w:rPr>
                <w:szCs w:val="20"/>
                <w:vertAlign w:val="superscript"/>
              </w:rPr>
              <w:t>rd</w:t>
            </w:r>
            <w:r>
              <w:rPr>
                <w:szCs w:val="20"/>
              </w:rPr>
              <w:t xml:space="preserve"> edition)London: Paul </w:t>
            </w:r>
            <w:r>
              <w:t>Chapman.</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44CE5AE0"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3B812921"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56A1EB2D"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3D8ADCAC"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134095EB"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2FC40D46" w14:textId="77777777" w:rsidR="00A13AA0" w:rsidRPr="00E11DE8" w:rsidRDefault="00A13AA0" w:rsidP="00E60DC4">
            <w:pPr>
              <w:overflowPunct w:val="0"/>
              <w:autoSpaceDE w:val="0"/>
              <w:autoSpaceDN w:val="0"/>
              <w:adjustRightInd w:val="0"/>
              <w:textAlignment w:val="baseline"/>
            </w:pPr>
            <w:r>
              <w:t xml:space="preserve">Shonkoff, J.P. and Meisels, S. (eds) (2000) </w:t>
            </w:r>
            <w:r>
              <w:rPr>
                <w:i/>
                <w:iCs/>
              </w:rPr>
              <w:t>Handbook of Early Childhood Intervention</w:t>
            </w:r>
            <w:r>
              <w:t>. Cambridge:  Cambridge University Press.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0F3DF30D" w14:textId="77777777" w:rsidR="00A13AA0" w:rsidRPr="00BA0923" w:rsidRDefault="00A13AA0" w:rsidP="00E60DC4">
            <w:pPr>
              <w:spacing w:after="0" w:line="240" w:lineRule="auto"/>
              <w:jc w:val="center"/>
              <w:textAlignment w:val="baseline"/>
              <w:rPr>
                <w:rFonts w:ascii="MS Gothic" w:eastAsia="MS Gothic" w:hAnsi="MS Gothic" w:cs="Segoe UI"/>
                <w:lang w:val="en-US"/>
              </w:rPr>
            </w:pPr>
            <w:r w:rsidRPr="00D90228">
              <w:rPr>
                <w:rFonts w:ascii="Arial" w:eastAsia="Times New Roman" w:hAnsi="Arial" w:cs="Arial"/>
                <w:sz w:val="32"/>
                <w:szCs w:val="32"/>
              </w:rPr>
              <w:sym w:font="Wingdings 2" w:char="F052"/>
            </w:r>
          </w:p>
        </w:tc>
      </w:tr>
      <w:tr w:rsidR="00A13AA0" w:rsidRPr="00BA0923" w14:paraId="16AB5E0F"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1CC7F2B2"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3DB645DF"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14A34020" w14:textId="77777777" w:rsidR="00A13AA0" w:rsidRPr="00B5154B" w:rsidRDefault="00A13AA0" w:rsidP="00E60DC4">
            <w:pPr>
              <w:overflowPunct w:val="0"/>
              <w:autoSpaceDE w:val="0"/>
              <w:autoSpaceDN w:val="0"/>
              <w:adjustRightInd w:val="0"/>
              <w:textAlignment w:val="baseline"/>
              <w:rPr>
                <w:i/>
                <w:iCs/>
              </w:rPr>
            </w:pPr>
            <w:r>
              <w:t xml:space="preserve">Smith, A. (2002) </w:t>
            </w:r>
            <w:r>
              <w:rPr>
                <w:i/>
                <w:iCs/>
              </w:rPr>
              <w:t xml:space="preserve">The </w:t>
            </w:r>
            <w:proofErr w:type="spellStart"/>
            <w:r>
              <w:rPr>
                <w:i/>
                <w:iCs/>
              </w:rPr>
              <w:t>brain's</w:t>
            </w:r>
            <w:proofErr w:type="spellEnd"/>
            <w:r>
              <w:rPr>
                <w:i/>
                <w:iCs/>
              </w:rPr>
              <w:t xml:space="preserve"> behind it: new knowledge about the brain and learning</w:t>
            </w:r>
            <w:r>
              <w:t>. Stafford: Network Education Press.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55DFC35F" w14:textId="77777777" w:rsidR="00A13AA0" w:rsidRPr="00C514CA" w:rsidRDefault="00A13AA0" w:rsidP="00E60DC4">
            <w:pPr>
              <w:spacing w:after="0" w:line="240" w:lineRule="auto"/>
              <w:jc w:val="center"/>
              <w:textAlignment w:val="baseline"/>
              <w:rPr>
                <w:rFonts w:asciiTheme="minorBidi" w:eastAsia="Times New Roman" w:hAnsiTheme="minorBidi"/>
                <w:sz w:val="32"/>
                <w:szCs w:val="32"/>
              </w:rPr>
            </w:pPr>
            <w:r w:rsidRPr="00C514CA">
              <w:rPr>
                <w:rFonts w:asciiTheme="minorBidi" w:eastAsia="Times New Roman" w:hAnsiTheme="minorBidi"/>
                <w:sz w:val="32"/>
                <w:szCs w:val="32"/>
                <w:lang w:val="en-US"/>
              </w:rPr>
              <w:sym w:font="Wingdings 2" w:char="F0A3"/>
            </w:r>
          </w:p>
          <w:p w14:paraId="0456F2C0"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r w:rsidR="00A13AA0" w:rsidRPr="00BA0923" w14:paraId="5EC16127"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474422AA"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1BF2BCF6"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4A47DDBE" w14:textId="77777777" w:rsidR="00A13AA0" w:rsidRPr="00E11DE8" w:rsidRDefault="00A13AA0" w:rsidP="00E60DC4">
            <w:pPr>
              <w:overflowPunct w:val="0"/>
              <w:autoSpaceDE w:val="0"/>
              <w:autoSpaceDN w:val="0"/>
              <w:adjustRightInd w:val="0"/>
              <w:textAlignment w:val="baseline"/>
            </w:pPr>
            <w:r>
              <w:t xml:space="preserve">Smith, P.K., Cowie, H. and Blades, H. (2010) </w:t>
            </w:r>
            <w:r>
              <w:rPr>
                <w:i/>
                <w:iCs/>
              </w:rPr>
              <w:t>Understanding Children’s Development</w:t>
            </w:r>
            <w:r>
              <w:t xml:space="preserve"> (5</w:t>
            </w:r>
            <w:r>
              <w:rPr>
                <w:vertAlign w:val="superscript"/>
              </w:rPr>
              <w:t>th</w:t>
            </w:r>
            <w:r>
              <w:t xml:space="preserve"> ed) Malden: Blackwell Publications Ltd.</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42129A97" w14:textId="77777777" w:rsidR="00A13AA0" w:rsidRPr="00C514CA"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tc>
      </w:tr>
      <w:tr w:rsidR="00A13AA0" w:rsidRPr="00BA0923" w14:paraId="5B05ADD7" w14:textId="77777777" w:rsidTr="00E60DC4">
        <w:tc>
          <w:tcPr>
            <w:tcW w:w="1680" w:type="dxa"/>
            <w:tcBorders>
              <w:top w:val="single" w:sz="6" w:space="0" w:color="auto"/>
              <w:left w:val="single" w:sz="6" w:space="0" w:color="auto"/>
              <w:bottom w:val="single" w:sz="6" w:space="0" w:color="auto"/>
              <w:right w:val="single" w:sz="6" w:space="0" w:color="auto"/>
            </w:tcBorders>
            <w:shd w:val="clear" w:color="auto" w:fill="auto"/>
          </w:tcPr>
          <w:p w14:paraId="3BB90E41" w14:textId="77777777" w:rsidR="00A13AA0" w:rsidRDefault="00A13AA0" w:rsidP="00E60DC4">
            <w:pPr>
              <w:spacing w:after="0" w:line="240" w:lineRule="auto"/>
              <w:textAlignment w:val="baseline"/>
              <w:rPr>
                <w:rFonts w:ascii="Arial" w:eastAsia="Times New Roman" w:hAnsi="Arial" w:cs="Arial"/>
                <w:lang w:val="en-US"/>
              </w:rPr>
            </w:pPr>
            <w:proofErr w:type="spellStart"/>
            <w:r>
              <w:rPr>
                <w:rFonts w:ascii="Arial" w:eastAsia="Times New Roman" w:hAnsi="Arial" w:cs="Arial"/>
                <w:lang w:val="en-US"/>
              </w:rPr>
              <w:t>Argymelledig</w:t>
            </w:r>
            <w:proofErr w:type="spellEnd"/>
            <w:r>
              <w:rPr>
                <w:rFonts w:ascii="Arial" w:eastAsia="Times New Roman" w:hAnsi="Arial" w:cs="Arial"/>
                <w:lang w:val="en-US"/>
              </w:rPr>
              <w:t>/</w:t>
            </w:r>
          </w:p>
          <w:p w14:paraId="45649B78" w14:textId="77777777" w:rsidR="00A13AA0" w:rsidRPr="00BA0923" w:rsidRDefault="00A13AA0" w:rsidP="00E60DC4">
            <w:pPr>
              <w:spacing w:after="0" w:line="240" w:lineRule="auto"/>
              <w:textAlignment w:val="baseline"/>
              <w:rPr>
                <w:rFonts w:ascii="Arial" w:eastAsia="Times New Roman" w:hAnsi="Arial" w:cs="Arial"/>
                <w:lang w:val="en-US"/>
              </w:rPr>
            </w:pPr>
            <w:r w:rsidRPr="00A74189">
              <w:rPr>
                <w:rFonts w:ascii="Arial" w:eastAsia="Times New Roman" w:hAnsi="Arial" w:cs="Arial"/>
                <w:color w:val="2F5496" w:themeColor="accent1" w:themeShade="BF"/>
                <w:lang w:val="en-US"/>
              </w:rPr>
              <w:t>Recommended</w:t>
            </w:r>
          </w:p>
        </w:tc>
        <w:tc>
          <w:tcPr>
            <w:tcW w:w="5683" w:type="dxa"/>
            <w:tcBorders>
              <w:top w:val="single" w:sz="6" w:space="0" w:color="auto"/>
              <w:left w:val="single" w:sz="6" w:space="0" w:color="auto"/>
              <w:bottom w:val="single" w:sz="6" w:space="0" w:color="auto"/>
              <w:right w:val="single" w:sz="6" w:space="0" w:color="auto"/>
            </w:tcBorders>
            <w:shd w:val="clear" w:color="auto" w:fill="auto"/>
          </w:tcPr>
          <w:p w14:paraId="3FAD2BDA" w14:textId="77777777" w:rsidR="00A13AA0" w:rsidRPr="00E11DE8" w:rsidRDefault="00A13AA0" w:rsidP="00E60DC4">
            <w:pPr>
              <w:overflowPunct w:val="0"/>
              <w:autoSpaceDE w:val="0"/>
              <w:autoSpaceDN w:val="0"/>
              <w:adjustRightInd w:val="0"/>
              <w:textAlignment w:val="baseline"/>
            </w:pPr>
            <w:r>
              <w:t xml:space="preserve">Underdown, A. (2006) </w:t>
            </w:r>
            <w:r>
              <w:rPr>
                <w:i/>
                <w:iCs/>
              </w:rPr>
              <w:t>Young Children’s Health and Well-being</w:t>
            </w:r>
            <w:r>
              <w:t>. Maidenhead: Open University Press.</w:t>
            </w:r>
          </w:p>
        </w:tc>
        <w:tc>
          <w:tcPr>
            <w:tcW w:w="1277" w:type="dxa"/>
            <w:tcBorders>
              <w:top w:val="single" w:sz="6" w:space="0" w:color="auto"/>
              <w:left w:val="single" w:sz="6" w:space="0" w:color="auto"/>
              <w:bottom w:val="single" w:sz="6" w:space="0" w:color="auto"/>
              <w:right w:val="single" w:sz="6" w:space="0" w:color="auto"/>
            </w:tcBorders>
            <w:shd w:val="clear" w:color="auto" w:fill="auto"/>
          </w:tcPr>
          <w:p w14:paraId="71781B31" w14:textId="77777777" w:rsidR="00A13AA0" w:rsidRPr="00874610" w:rsidRDefault="00A13AA0" w:rsidP="00E60DC4">
            <w:pPr>
              <w:spacing w:after="0" w:line="240" w:lineRule="auto"/>
              <w:jc w:val="center"/>
              <w:textAlignment w:val="baseline"/>
              <w:rPr>
                <w:rFonts w:asciiTheme="minorBidi" w:eastAsia="Times New Roman" w:hAnsiTheme="minorBidi"/>
                <w:sz w:val="18"/>
                <w:szCs w:val="18"/>
              </w:rPr>
            </w:pPr>
            <w:r w:rsidRPr="00D90228">
              <w:rPr>
                <w:rFonts w:ascii="Arial" w:eastAsia="Times New Roman" w:hAnsi="Arial" w:cs="Arial"/>
                <w:sz w:val="32"/>
                <w:szCs w:val="32"/>
              </w:rPr>
              <w:sym w:font="Wingdings 2" w:char="F052"/>
            </w:r>
          </w:p>
          <w:p w14:paraId="27B80E34" w14:textId="77777777" w:rsidR="00A13AA0" w:rsidRPr="00BA0923" w:rsidRDefault="00A13AA0" w:rsidP="00E60DC4">
            <w:pPr>
              <w:spacing w:after="0" w:line="240" w:lineRule="auto"/>
              <w:jc w:val="center"/>
              <w:textAlignment w:val="baseline"/>
              <w:rPr>
                <w:rFonts w:ascii="MS Gothic" w:eastAsia="MS Gothic" w:hAnsi="MS Gothic" w:cs="Segoe UI"/>
                <w:lang w:val="en-US"/>
              </w:rPr>
            </w:pPr>
          </w:p>
        </w:tc>
      </w:tr>
    </w:tbl>
    <w:p w14:paraId="03EAFFDA" w14:textId="77777777" w:rsidR="00A13AA0" w:rsidRDefault="00A13AA0" w:rsidP="00A13AA0">
      <w:pPr>
        <w:tabs>
          <w:tab w:val="left" w:pos="720"/>
          <w:tab w:val="left" w:pos="1440"/>
          <w:tab w:val="left" w:pos="2160"/>
          <w:tab w:val="left" w:pos="2880"/>
        </w:tabs>
        <w:rPr>
          <w:rFonts w:ascii="Arial" w:hAnsi="Arial" w:cs="Arial"/>
          <w:b/>
        </w:rPr>
      </w:pPr>
    </w:p>
    <w:p w14:paraId="69661380" w14:textId="77777777" w:rsidR="00A13AA0" w:rsidRDefault="00A13AA0" w:rsidP="00A13AA0">
      <w:pPr>
        <w:tabs>
          <w:tab w:val="left" w:pos="720"/>
          <w:tab w:val="left" w:pos="1440"/>
          <w:tab w:val="left" w:pos="2160"/>
          <w:tab w:val="left" w:pos="2880"/>
        </w:tabs>
        <w:rPr>
          <w:rFonts w:ascii="Arial" w:hAnsi="Arial" w:cs="Arial"/>
          <w:b/>
        </w:rPr>
      </w:pPr>
      <w:proofErr w:type="spellStart"/>
      <w:r>
        <w:rPr>
          <w:rFonts w:ascii="Arial" w:hAnsi="Arial" w:cs="Arial"/>
          <w:b/>
        </w:rPr>
        <w:t>Ffynonellau</w:t>
      </w:r>
      <w:proofErr w:type="spellEnd"/>
      <w:r>
        <w:rPr>
          <w:rFonts w:ascii="Arial" w:hAnsi="Arial" w:cs="Arial"/>
          <w:b/>
        </w:rPr>
        <w:t xml:space="preserve"> </w:t>
      </w:r>
      <w:proofErr w:type="spellStart"/>
      <w:r>
        <w:rPr>
          <w:rFonts w:ascii="Arial" w:hAnsi="Arial" w:cs="Arial"/>
          <w:b/>
        </w:rPr>
        <w:t>defnyddiol</w:t>
      </w:r>
      <w:proofErr w:type="spellEnd"/>
      <w:r>
        <w:rPr>
          <w:rFonts w:ascii="Arial" w:hAnsi="Arial" w:cs="Arial"/>
          <w:b/>
        </w:rPr>
        <w:t xml:space="preserve"> </w:t>
      </w:r>
      <w:proofErr w:type="spellStart"/>
      <w:r>
        <w:rPr>
          <w:rFonts w:ascii="Arial" w:hAnsi="Arial" w:cs="Arial"/>
          <w:b/>
        </w:rPr>
        <w:t>arall</w:t>
      </w:r>
      <w:proofErr w:type="spellEnd"/>
      <w:r>
        <w:rPr>
          <w:rFonts w:ascii="Arial" w:hAnsi="Arial" w:cs="Arial"/>
          <w:b/>
        </w:rPr>
        <w:t xml:space="preserve">/ </w:t>
      </w:r>
      <w:r w:rsidRPr="00990AE4">
        <w:rPr>
          <w:rFonts w:ascii="Arial" w:hAnsi="Arial" w:cs="Arial"/>
          <w:b/>
          <w:color w:val="2F5496" w:themeColor="accent1" w:themeShade="BF"/>
        </w:rPr>
        <w:t>Other useful sources</w:t>
      </w:r>
    </w:p>
    <w:p w14:paraId="0C071661" w14:textId="77777777" w:rsidR="00A13AA0" w:rsidRPr="00A13AA0" w:rsidRDefault="00A13AA0" w:rsidP="00A13AA0">
      <w:pPr>
        <w:overflowPunct w:val="0"/>
        <w:autoSpaceDE w:val="0"/>
        <w:autoSpaceDN w:val="0"/>
        <w:adjustRightInd w:val="0"/>
        <w:textAlignment w:val="baseline"/>
        <w:rPr>
          <w:rFonts w:asciiTheme="minorBidi" w:hAnsiTheme="minorBidi"/>
          <w:b/>
          <w:i/>
          <w:iCs/>
        </w:rPr>
      </w:pPr>
      <w:proofErr w:type="spellStart"/>
      <w:r w:rsidRPr="00A13AA0">
        <w:rPr>
          <w:rFonts w:asciiTheme="minorBidi" w:hAnsiTheme="minorBidi"/>
          <w:b/>
          <w:i/>
          <w:iCs/>
        </w:rPr>
        <w:t>Erthyglau</w:t>
      </w:r>
      <w:proofErr w:type="spellEnd"/>
      <w:r w:rsidRPr="00A13AA0">
        <w:rPr>
          <w:rFonts w:asciiTheme="minorBidi" w:hAnsiTheme="minorBidi"/>
          <w:b/>
          <w:i/>
          <w:iCs/>
        </w:rPr>
        <w:t xml:space="preserve">/ </w:t>
      </w:r>
      <w:r w:rsidRPr="00A13AA0">
        <w:rPr>
          <w:rFonts w:asciiTheme="minorBidi" w:hAnsiTheme="minorBidi"/>
          <w:b/>
          <w:i/>
          <w:iCs/>
          <w:color w:val="2F5496" w:themeColor="accent1" w:themeShade="BF"/>
        </w:rPr>
        <w:t>Journals</w:t>
      </w:r>
    </w:p>
    <w:p w14:paraId="06F24AE7" w14:textId="77777777" w:rsidR="00A13AA0" w:rsidRPr="00200DAA" w:rsidRDefault="00A13AA0" w:rsidP="00A13AA0">
      <w:pPr>
        <w:overflowPunct w:val="0"/>
        <w:autoSpaceDE w:val="0"/>
        <w:autoSpaceDN w:val="0"/>
        <w:adjustRightInd w:val="0"/>
        <w:textAlignment w:val="baseline"/>
        <w:rPr>
          <w:rFonts w:ascii="Arial" w:hAnsi="Arial" w:cs="Arial"/>
        </w:rPr>
      </w:pPr>
      <w:r w:rsidRPr="00200DAA">
        <w:rPr>
          <w:rFonts w:ascii="Arial" w:hAnsi="Arial" w:cs="Arial"/>
        </w:rPr>
        <w:t>Child Education</w:t>
      </w:r>
    </w:p>
    <w:p w14:paraId="18303438" w14:textId="77777777" w:rsidR="00A13AA0" w:rsidRPr="00200DAA" w:rsidRDefault="00A13AA0" w:rsidP="00A13AA0">
      <w:pPr>
        <w:overflowPunct w:val="0"/>
        <w:autoSpaceDE w:val="0"/>
        <w:autoSpaceDN w:val="0"/>
        <w:adjustRightInd w:val="0"/>
        <w:textAlignment w:val="baseline"/>
        <w:rPr>
          <w:rFonts w:ascii="Arial" w:hAnsi="Arial" w:cs="Arial"/>
        </w:rPr>
      </w:pPr>
      <w:r w:rsidRPr="00200DAA">
        <w:rPr>
          <w:rFonts w:ascii="Arial" w:hAnsi="Arial" w:cs="Arial"/>
        </w:rPr>
        <w:t>Journal of Language and Social Psychology</w:t>
      </w:r>
    </w:p>
    <w:p w14:paraId="0C5019F2" w14:textId="77777777" w:rsidR="00A13AA0" w:rsidRPr="00200DAA" w:rsidRDefault="00A13AA0" w:rsidP="00A13AA0">
      <w:pPr>
        <w:overflowPunct w:val="0"/>
        <w:autoSpaceDE w:val="0"/>
        <w:autoSpaceDN w:val="0"/>
        <w:adjustRightInd w:val="0"/>
        <w:textAlignment w:val="baseline"/>
        <w:rPr>
          <w:rFonts w:ascii="Arial" w:hAnsi="Arial" w:cs="Arial"/>
        </w:rPr>
      </w:pPr>
      <w:r w:rsidRPr="00200DAA">
        <w:rPr>
          <w:rFonts w:ascii="Arial" w:hAnsi="Arial" w:cs="Arial"/>
        </w:rPr>
        <w:t>Language Acquisition</w:t>
      </w:r>
    </w:p>
    <w:p w14:paraId="780004F8" w14:textId="77777777" w:rsidR="00A13AA0" w:rsidRPr="00200DAA" w:rsidRDefault="00A13AA0" w:rsidP="00A13AA0">
      <w:pPr>
        <w:overflowPunct w:val="0"/>
        <w:autoSpaceDE w:val="0"/>
        <w:autoSpaceDN w:val="0"/>
        <w:adjustRightInd w:val="0"/>
        <w:textAlignment w:val="baseline"/>
        <w:rPr>
          <w:rFonts w:ascii="Arial" w:hAnsi="Arial" w:cs="Arial"/>
        </w:rPr>
      </w:pPr>
      <w:r w:rsidRPr="00200DAA">
        <w:rPr>
          <w:rFonts w:ascii="Arial" w:hAnsi="Arial" w:cs="Arial"/>
        </w:rPr>
        <w:t>Language and Speech</w:t>
      </w:r>
    </w:p>
    <w:p w14:paraId="33CB96CE" w14:textId="77777777" w:rsidR="00A13AA0" w:rsidRDefault="00A13AA0" w:rsidP="00A13AA0">
      <w:pPr>
        <w:overflowPunct w:val="0"/>
        <w:autoSpaceDE w:val="0"/>
        <w:autoSpaceDN w:val="0"/>
        <w:adjustRightInd w:val="0"/>
        <w:textAlignment w:val="baseline"/>
        <w:rPr>
          <w:rFonts w:ascii="Arial" w:hAnsi="Arial" w:cs="Arial"/>
        </w:rPr>
      </w:pPr>
      <w:r w:rsidRPr="00200DAA">
        <w:rPr>
          <w:rFonts w:ascii="Arial" w:hAnsi="Arial" w:cs="Arial"/>
        </w:rPr>
        <w:t>Psychology of Language and Communication</w:t>
      </w:r>
    </w:p>
    <w:p w14:paraId="2465284A" w14:textId="77777777" w:rsidR="00A13AA0" w:rsidRPr="00A13AA0" w:rsidRDefault="00A13AA0" w:rsidP="00A13AA0">
      <w:pPr>
        <w:overflowPunct w:val="0"/>
        <w:autoSpaceDE w:val="0"/>
        <w:autoSpaceDN w:val="0"/>
        <w:adjustRightInd w:val="0"/>
        <w:textAlignment w:val="baseline"/>
        <w:rPr>
          <w:rFonts w:ascii="Arial" w:hAnsi="Arial" w:cs="Arial"/>
          <w:b/>
          <w:bCs/>
          <w:i/>
          <w:iCs/>
        </w:rPr>
      </w:pPr>
      <w:proofErr w:type="spellStart"/>
      <w:r w:rsidRPr="00A13AA0">
        <w:rPr>
          <w:rFonts w:ascii="Arial" w:hAnsi="Arial" w:cs="Arial"/>
          <w:b/>
          <w:bCs/>
          <w:i/>
          <w:iCs/>
        </w:rPr>
        <w:t>Gwefannau</w:t>
      </w:r>
      <w:proofErr w:type="spellEnd"/>
      <w:r w:rsidRPr="00A13AA0">
        <w:rPr>
          <w:rFonts w:ascii="Arial" w:hAnsi="Arial" w:cs="Arial"/>
          <w:b/>
          <w:bCs/>
          <w:i/>
          <w:iCs/>
        </w:rPr>
        <w:t xml:space="preserve">/ </w:t>
      </w:r>
      <w:r w:rsidRPr="00A13AA0">
        <w:rPr>
          <w:rFonts w:ascii="Arial" w:hAnsi="Arial" w:cs="Arial"/>
          <w:b/>
          <w:bCs/>
          <w:i/>
          <w:iCs/>
          <w:color w:val="2F5496" w:themeColor="accent1" w:themeShade="BF"/>
        </w:rPr>
        <w:t>Websites</w:t>
      </w:r>
    </w:p>
    <w:p w14:paraId="57C77559" w14:textId="77777777" w:rsidR="00A13AA0" w:rsidRPr="00200DAA" w:rsidRDefault="00A13AA0" w:rsidP="00A13AA0">
      <w:pPr>
        <w:overflowPunct w:val="0"/>
        <w:autoSpaceDE w:val="0"/>
        <w:autoSpaceDN w:val="0"/>
        <w:adjustRightInd w:val="0"/>
        <w:jc w:val="both"/>
        <w:textAlignment w:val="baseline"/>
      </w:pPr>
      <w:r w:rsidRPr="00200DAA">
        <w:t>UNICEF reports:</w:t>
      </w:r>
    </w:p>
    <w:p w14:paraId="19EDC8B4" w14:textId="77777777" w:rsidR="00A13AA0" w:rsidRPr="00200DAA" w:rsidRDefault="006E0DC6" w:rsidP="00A13AA0">
      <w:pPr>
        <w:overflowPunct w:val="0"/>
        <w:autoSpaceDE w:val="0"/>
        <w:autoSpaceDN w:val="0"/>
        <w:adjustRightInd w:val="0"/>
        <w:jc w:val="both"/>
        <w:textAlignment w:val="baseline"/>
      </w:pPr>
      <w:hyperlink r:id="rId23" w:history="1">
        <w:r w:rsidR="00A13AA0" w:rsidRPr="00200DAA">
          <w:rPr>
            <w:rStyle w:val="Hyperlink"/>
          </w:rPr>
          <w:t>http://www.unicef.org.uk/Latest/Publications/Ipsos-MORI-child-well-being/</w:t>
        </w:r>
      </w:hyperlink>
    </w:p>
    <w:p w14:paraId="52394E0C" w14:textId="77777777" w:rsidR="00A13AA0" w:rsidRPr="00200DAA" w:rsidRDefault="006E0DC6" w:rsidP="00A13AA0">
      <w:pPr>
        <w:overflowPunct w:val="0"/>
        <w:autoSpaceDE w:val="0"/>
        <w:autoSpaceDN w:val="0"/>
        <w:adjustRightInd w:val="0"/>
        <w:jc w:val="both"/>
        <w:textAlignment w:val="baseline"/>
      </w:pPr>
      <w:hyperlink r:id="rId24" w:history="1">
        <w:r w:rsidR="00A13AA0" w:rsidRPr="00200DAA">
          <w:rPr>
            <w:rStyle w:val="Hyperlink"/>
          </w:rPr>
          <w:t>http://www.unicef.org.uk/UNICEFs-Work/What-we-do/Issues-we-work-on/Child-well-being/</w:t>
        </w:r>
      </w:hyperlink>
    </w:p>
    <w:p w14:paraId="7B740616" w14:textId="77777777" w:rsidR="00A13AA0" w:rsidRPr="00200DAA" w:rsidRDefault="006E0DC6" w:rsidP="00A13AA0">
      <w:pPr>
        <w:overflowPunct w:val="0"/>
        <w:autoSpaceDE w:val="0"/>
        <w:autoSpaceDN w:val="0"/>
        <w:adjustRightInd w:val="0"/>
        <w:jc w:val="both"/>
        <w:textAlignment w:val="baseline"/>
      </w:pPr>
      <w:hyperlink r:id="rId25" w:history="1">
        <w:r w:rsidR="00A13AA0" w:rsidRPr="00200DAA">
          <w:rPr>
            <w:rStyle w:val="Hyperlink"/>
          </w:rPr>
          <w:t>http://www.unicef.org.uk/Latest/Publications/Report-Card-7-An-overview-of-child-well-being-in-rich-countries/</w:t>
        </w:r>
      </w:hyperlink>
    </w:p>
    <w:p w14:paraId="2D1A7121" w14:textId="77777777" w:rsidR="00A13AA0" w:rsidRDefault="00A13AA0" w:rsidP="00A13AA0">
      <w:pPr>
        <w:overflowPunct w:val="0"/>
        <w:autoSpaceDE w:val="0"/>
        <w:autoSpaceDN w:val="0"/>
        <w:adjustRightInd w:val="0"/>
        <w:jc w:val="both"/>
        <w:textAlignment w:val="baseline"/>
      </w:pPr>
      <w:r>
        <w:t>Joseph Rowntree Foundation reports:</w:t>
      </w:r>
    </w:p>
    <w:p w14:paraId="6A72D1A2" w14:textId="77777777" w:rsidR="00A13AA0" w:rsidRDefault="006E0DC6" w:rsidP="00A13AA0">
      <w:pPr>
        <w:overflowPunct w:val="0"/>
        <w:autoSpaceDE w:val="0"/>
        <w:autoSpaceDN w:val="0"/>
        <w:adjustRightInd w:val="0"/>
        <w:jc w:val="both"/>
        <w:textAlignment w:val="baseline"/>
        <w:rPr>
          <w:color w:val="0000FF"/>
          <w:u w:val="single"/>
        </w:rPr>
      </w:pPr>
      <w:hyperlink r:id="rId26" w:history="1">
        <w:r w:rsidR="00A13AA0">
          <w:rPr>
            <w:rStyle w:val="Hyperlink"/>
          </w:rPr>
          <w:t>http://www.jrf.org.uk/sites/files/jrf/poverty-social-exclusion-assessment-full.pdf</w:t>
        </w:r>
      </w:hyperlink>
    </w:p>
    <w:p w14:paraId="51E11B1A" w14:textId="77777777" w:rsidR="00A13AA0" w:rsidRDefault="00A13AA0" w:rsidP="00A13AA0">
      <w:pPr>
        <w:overflowPunct w:val="0"/>
        <w:autoSpaceDE w:val="0"/>
        <w:autoSpaceDN w:val="0"/>
        <w:adjustRightInd w:val="0"/>
        <w:jc w:val="both"/>
        <w:textAlignment w:val="baseline"/>
      </w:pPr>
      <w:r>
        <w:t xml:space="preserve">Care Council for Wales (2013) The children’s care and learning development (CCLD) National Occupational Standards (NOS). </w:t>
      </w:r>
      <w:hyperlink r:id="rId27" w:history="1">
        <w:r>
          <w:rPr>
            <w:rStyle w:val="Hyperlink"/>
          </w:rPr>
          <w:t>http://www.ccwales.org.uk/qualifications-and-nos-finder/in/childrens-care-learning-and-development</w:t>
        </w:r>
      </w:hyperlink>
      <w:r>
        <w:t xml:space="preserve"> </w:t>
      </w:r>
    </w:p>
    <w:p w14:paraId="0F15A5CD" w14:textId="77777777" w:rsidR="00A13AA0" w:rsidRDefault="00A13AA0" w:rsidP="00F21DFA">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6E4681A0" w14:textId="77777777" w:rsidR="006A5377" w:rsidRDefault="006A5377" w:rsidP="006A5377">
      <w:pPr>
        <w:tabs>
          <w:tab w:val="left" w:pos="720"/>
          <w:tab w:val="left" w:pos="1440"/>
          <w:tab w:val="left" w:pos="2160"/>
          <w:tab w:val="left" w:pos="2880"/>
        </w:tabs>
        <w:rPr>
          <w:rFonts w:asciiTheme="minorBidi" w:hAnsiTheme="minorBidi"/>
          <w:b/>
          <w:sz w:val="24"/>
          <w:szCs w:val="24"/>
        </w:rPr>
      </w:pPr>
      <w:r w:rsidRPr="00FD713E">
        <w:rPr>
          <w:rFonts w:asciiTheme="minorBidi" w:hAnsiTheme="minorBidi"/>
          <w:b/>
          <w:sz w:val="24"/>
          <w:szCs w:val="24"/>
        </w:rPr>
        <w:t>ASSESSMENT</w:t>
      </w:r>
    </w:p>
    <w:p w14:paraId="21E7B829" w14:textId="77777777" w:rsidR="006A5377" w:rsidRPr="00FD713E" w:rsidRDefault="006A5377" w:rsidP="006A5377">
      <w:pPr>
        <w:tabs>
          <w:tab w:val="left" w:pos="720"/>
          <w:tab w:val="left" w:pos="1440"/>
          <w:tab w:val="left" w:pos="2160"/>
          <w:tab w:val="left" w:pos="2880"/>
        </w:tabs>
        <w:rPr>
          <w:rFonts w:asciiTheme="minorBidi" w:hAnsiTheme="minorBidi"/>
          <w:b/>
          <w:sz w:val="24"/>
          <w:szCs w:val="24"/>
        </w:rPr>
      </w:pPr>
    </w:p>
    <w:p w14:paraId="5190B910" w14:textId="77777777" w:rsidR="006A5377" w:rsidRPr="00FD713E" w:rsidRDefault="006A5377" w:rsidP="006A5377">
      <w:pPr>
        <w:tabs>
          <w:tab w:val="left" w:pos="720"/>
          <w:tab w:val="left" w:pos="1440"/>
          <w:tab w:val="left" w:pos="2160"/>
          <w:tab w:val="left" w:pos="2880"/>
        </w:tabs>
        <w:rPr>
          <w:rFonts w:asciiTheme="minorBidi" w:hAnsiTheme="minorBidi"/>
          <w:i/>
          <w:sz w:val="24"/>
          <w:szCs w:val="24"/>
        </w:rPr>
      </w:pPr>
      <w:r w:rsidRPr="00FD713E">
        <w:rPr>
          <w:rFonts w:asciiTheme="minorBidi" w:hAnsiTheme="minorBidi"/>
          <w:i/>
          <w:sz w:val="24"/>
          <w:szCs w:val="24"/>
        </w:rPr>
        <w:t>The following are delivered and assessed in this module:</w:t>
      </w:r>
    </w:p>
    <w:p w14:paraId="38186F2F" w14:textId="77777777" w:rsidR="006A5377" w:rsidRDefault="006A5377" w:rsidP="006A5377"/>
    <w:p w14:paraId="1C6E25C8" w14:textId="77777777" w:rsidR="006A5377" w:rsidRPr="003945FD" w:rsidRDefault="006A5377" w:rsidP="006A5377">
      <w:pPr>
        <w:rPr>
          <w:rFonts w:asciiTheme="minorBidi" w:hAnsiTheme="minorBidi"/>
          <w:sz w:val="24"/>
          <w:szCs w:val="24"/>
        </w:rPr>
      </w:pPr>
      <w:r w:rsidRPr="003945FD">
        <w:rPr>
          <w:rFonts w:asciiTheme="minorBidi" w:hAnsiTheme="minorBidi"/>
          <w:i/>
          <w:iCs/>
          <w:sz w:val="24"/>
          <w:szCs w:val="24"/>
        </w:rPr>
        <w:t>Core:</w:t>
      </w:r>
      <w:r>
        <w:rPr>
          <w:rFonts w:asciiTheme="minorBidi" w:hAnsiTheme="minorBidi"/>
          <w:sz w:val="24"/>
          <w:szCs w:val="24"/>
        </w:rPr>
        <w:t xml:space="preserve"> </w:t>
      </w:r>
      <w:r w:rsidRPr="003945FD">
        <w:rPr>
          <w:rFonts w:asciiTheme="minorBidi" w:hAnsiTheme="minorBidi"/>
          <w:sz w:val="24"/>
          <w:szCs w:val="24"/>
        </w:rPr>
        <w:t xml:space="preserve">K15, K22, </w:t>
      </w:r>
    </w:p>
    <w:p w14:paraId="48AC3CFA" w14:textId="77777777" w:rsidR="006A5377" w:rsidRPr="003945FD" w:rsidRDefault="006A5377" w:rsidP="006A5377">
      <w:pPr>
        <w:rPr>
          <w:rFonts w:asciiTheme="minorBidi" w:hAnsiTheme="minorBidi"/>
          <w:sz w:val="24"/>
          <w:szCs w:val="24"/>
        </w:rPr>
      </w:pPr>
      <w:r w:rsidRPr="003945FD">
        <w:rPr>
          <w:rFonts w:asciiTheme="minorBidi" w:hAnsiTheme="minorBidi"/>
          <w:i/>
          <w:iCs/>
          <w:sz w:val="24"/>
          <w:szCs w:val="24"/>
        </w:rPr>
        <w:t>SCD CCLD 0401:</w:t>
      </w:r>
      <w:r w:rsidRPr="003945FD">
        <w:rPr>
          <w:rFonts w:asciiTheme="minorBidi" w:hAnsiTheme="minorBidi"/>
          <w:sz w:val="24"/>
          <w:szCs w:val="24"/>
        </w:rPr>
        <w:t xml:space="preserve"> P7, </w:t>
      </w:r>
    </w:p>
    <w:p w14:paraId="12AC1C10" w14:textId="77777777" w:rsidR="006A5377" w:rsidRPr="003945FD" w:rsidRDefault="006A5377" w:rsidP="006A5377">
      <w:pPr>
        <w:rPr>
          <w:rFonts w:asciiTheme="minorBidi" w:hAnsiTheme="minorBidi"/>
          <w:i/>
          <w:sz w:val="24"/>
          <w:szCs w:val="24"/>
        </w:rPr>
      </w:pPr>
      <w:r w:rsidRPr="003945FD">
        <w:rPr>
          <w:rFonts w:asciiTheme="minorBidi" w:hAnsiTheme="minorBidi"/>
          <w:i/>
          <w:sz w:val="24"/>
          <w:szCs w:val="24"/>
        </w:rPr>
        <w:t xml:space="preserve">SCD CCLD 0403: </w:t>
      </w:r>
      <w:r w:rsidRPr="003945FD">
        <w:rPr>
          <w:rFonts w:asciiTheme="minorBidi" w:hAnsiTheme="minorBidi"/>
          <w:iCs/>
          <w:sz w:val="24"/>
          <w:szCs w:val="24"/>
        </w:rPr>
        <w:t>K56, K57, K59,</w:t>
      </w:r>
    </w:p>
    <w:p w14:paraId="6FBD5219" w14:textId="77777777" w:rsidR="006A5377" w:rsidRPr="003945FD" w:rsidRDefault="006A5377" w:rsidP="006A5377">
      <w:pPr>
        <w:rPr>
          <w:rFonts w:asciiTheme="minorBidi" w:hAnsiTheme="minorBidi"/>
          <w:i/>
          <w:sz w:val="24"/>
          <w:szCs w:val="24"/>
        </w:rPr>
      </w:pPr>
      <w:r w:rsidRPr="003945FD">
        <w:rPr>
          <w:rFonts w:asciiTheme="minorBidi" w:hAnsiTheme="minorBidi"/>
          <w:i/>
          <w:sz w:val="24"/>
          <w:szCs w:val="24"/>
        </w:rPr>
        <w:t xml:space="preserve">SCD CCLD 0405: </w:t>
      </w:r>
      <w:r w:rsidRPr="003945FD">
        <w:rPr>
          <w:rFonts w:asciiTheme="minorBidi" w:hAnsiTheme="minorBidi"/>
          <w:iCs/>
          <w:sz w:val="24"/>
          <w:szCs w:val="24"/>
        </w:rPr>
        <w:t>K56 + P1, P13,</w:t>
      </w:r>
      <w:r w:rsidRPr="003945FD">
        <w:rPr>
          <w:rFonts w:asciiTheme="minorBidi" w:hAnsiTheme="minorBidi"/>
          <w:i/>
          <w:sz w:val="24"/>
          <w:szCs w:val="24"/>
        </w:rPr>
        <w:t xml:space="preserve"> </w:t>
      </w:r>
    </w:p>
    <w:p w14:paraId="4D038371" w14:textId="77777777" w:rsidR="006A5377" w:rsidRPr="003945FD" w:rsidRDefault="006A5377" w:rsidP="006A5377">
      <w:pPr>
        <w:rPr>
          <w:rFonts w:asciiTheme="minorBidi" w:hAnsiTheme="minorBidi"/>
          <w:iCs/>
          <w:sz w:val="24"/>
          <w:szCs w:val="24"/>
        </w:rPr>
      </w:pPr>
      <w:r w:rsidRPr="003945FD">
        <w:rPr>
          <w:rFonts w:asciiTheme="minorBidi" w:hAnsiTheme="minorBidi"/>
          <w:i/>
          <w:sz w:val="24"/>
          <w:szCs w:val="24"/>
        </w:rPr>
        <w:t xml:space="preserve">SCD CCLD 0408: </w:t>
      </w:r>
      <w:r w:rsidRPr="003945FD">
        <w:rPr>
          <w:rFonts w:asciiTheme="minorBidi" w:hAnsiTheme="minorBidi"/>
          <w:iCs/>
          <w:sz w:val="24"/>
          <w:szCs w:val="24"/>
        </w:rPr>
        <w:t>K56, K64, K65, K66, K67, K68, K69, K70, K71, K72</w:t>
      </w:r>
    </w:p>
    <w:p w14:paraId="1AD6515B" w14:textId="77777777" w:rsidR="006A5377" w:rsidRPr="003945FD" w:rsidRDefault="006A5377" w:rsidP="006A5377">
      <w:pPr>
        <w:rPr>
          <w:rFonts w:asciiTheme="minorBidi" w:hAnsiTheme="minorBidi"/>
          <w:i/>
          <w:iCs/>
          <w:sz w:val="24"/>
          <w:szCs w:val="24"/>
        </w:rPr>
      </w:pPr>
      <w:r w:rsidRPr="003945FD">
        <w:rPr>
          <w:rStyle w:val="normaltextrun"/>
          <w:rFonts w:asciiTheme="minorBidi" w:hAnsiTheme="minorBidi"/>
          <w:i/>
          <w:iCs/>
          <w:color w:val="000000"/>
          <w:sz w:val="24"/>
          <w:szCs w:val="24"/>
          <w:bdr w:val="none" w:sz="0" w:space="0" w:color="auto" w:frame="1"/>
        </w:rPr>
        <w:t>SCD CCLD 0412</w:t>
      </w:r>
      <w:r>
        <w:rPr>
          <w:rStyle w:val="normaltextrun"/>
          <w:rFonts w:asciiTheme="minorBidi" w:hAnsiTheme="minorBidi"/>
          <w:i/>
          <w:iCs/>
          <w:color w:val="000000"/>
          <w:sz w:val="24"/>
          <w:szCs w:val="24"/>
          <w:bdr w:val="none" w:sz="0" w:space="0" w:color="auto" w:frame="1"/>
        </w:rPr>
        <w:t xml:space="preserve">: </w:t>
      </w:r>
      <w:r w:rsidRPr="003945FD">
        <w:rPr>
          <w:rStyle w:val="normaltextrun"/>
          <w:rFonts w:asciiTheme="minorBidi" w:hAnsiTheme="minorBidi"/>
          <w:color w:val="000000"/>
          <w:sz w:val="24"/>
          <w:szCs w:val="24"/>
          <w:bdr w:val="none" w:sz="0" w:space="0" w:color="auto" w:frame="1"/>
        </w:rPr>
        <w:t>K56 + P23</w:t>
      </w:r>
    </w:p>
    <w:p w14:paraId="2AFBD897" w14:textId="77777777" w:rsidR="006A5377" w:rsidRDefault="006A5377" w:rsidP="006A5377">
      <w:pPr>
        <w:rPr>
          <w:rStyle w:val="normaltextrun"/>
          <w:rFonts w:ascii="Calibri" w:hAnsi="Calibri" w:cs="Calibri"/>
          <w:color w:val="000000"/>
          <w:sz w:val="28"/>
          <w:szCs w:val="28"/>
          <w:bdr w:val="none" w:sz="0" w:space="0" w:color="auto" w:frame="1"/>
        </w:rPr>
      </w:pPr>
      <w:r w:rsidRPr="00737DEA">
        <w:rPr>
          <w:rStyle w:val="normaltextrun"/>
          <w:rFonts w:ascii="Calibri" w:hAnsi="Calibri" w:cs="Calibri"/>
          <w:i/>
          <w:iCs/>
          <w:color w:val="000000"/>
          <w:sz w:val="28"/>
          <w:szCs w:val="28"/>
          <w:bdr w:val="none" w:sz="0" w:space="0" w:color="auto" w:frame="1"/>
        </w:rPr>
        <w:t>SCD HSC 0044:</w:t>
      </w:r>
      <w:r w:rsidRPr="00737DEA">
        <w:rPr>
          <w:rStyle w:val="normaltextrun"/>
          <w:rFonts w:ascii="Calibri" w:hAnsi="Calibri" w:cs="Calibri"/>
          <w:color w:val="000000"/>
          <w:sz w:val="28"/>
          <w:szCs w:val="28"/>
          <w:bdr w:val="none" w:sz="0" w:space="0" w:color="auto" w:frame="1"/>
        </w:rPr>
        <w:t xml:space="preserve"> P25</w:t>
      </w:r>
    </w:p>
    <w:p w14:paraId="209CB8AA" w14:textId="77777777" w:rsidR="00A13AA0" w:rsidRDefault="00A13AA0" w:rsidP="006A5377">
      <w:pPr>
        <w:tabs>
          <w:tab w:val="left" w:pos="720"/>
          <w:tab w:val="left" w:pos="1440"/>
          <w:tab w:val="left" w:pos="2160"/>
          <w:tab w:val="left" w:pos="2880"/>
        </w:tabs>
        <w:spacing w:after="0"/>
        <w:rPr>
          <w:rFonts w:asciiTheme="minorBidi" w:eastAsia="Times New Roman" w:hAnsiTheme="minorBidi"/>
          <w:b/>
          <w:sz w:val="36"/>
          <w:szCs w:val="36"/>
          <w:lang w:eastAsia="en-GB"/>
        </w:rPr>
      </w:pPr>
    </w:p>
    <w:p w14:paraId="393BE3D5" w14:textId="77777777" w:rsidR="00A13AA0" w:rsidRDefault="00A13AA0" w:rsidP="00F21DFA">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21F11081" w14:textId="77777777" w:rsidR="00A13AA0" w:rsidRDefault="00A13AA0" w:rsidP="00F21DFA">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461F11FC" w14:textId="77777777" w:rsidR="00A13AA0" w:rsidRDefault="00A13AA0" w:rsidP="00F21DFA">
      <w:pPr>
        <w:tabs>
          <w:tab w:val="left" w:pos="720"/>
          <w:tab w:val="left" w:pos="1440"/>
          <w:tab w:val="left" w:pos="2160"/>
          <w:tab w:val="left" w:pos="2880"/>
        </w:tabs>
        <w:spacing w:after="0"/>
        <w:jc w:val="center"/>
        <w:rPr>
          <w:rFonts w:asciiTheme="minorBidi" w:eastAsia="Times New Roman" w:hAnsiTheme="minorBidi"/>
          <w:b/>
          <w:sz w:val="36"/>
          <w:szCs w:val="36"/>
          <w:lang w:eastAsia="en-GB"/>
        </w:rPr>
      </w:pPr>
    </w:p>
    <w:p w14:paraId="0DA1980B" w14:textId="77777777" w:rsidR="006A5377" w:rsidRDefault="006A5377" w:rsidP="00E4709E">
      <w:pPr>
        <w:tabs>
          <w:tab w:val="left" w:pos="720"/>
          <w:tab w:val="left" w:pos="1440"/>
          <w:tab w:val="left" w:pos="2160"/>
          <w:tab w:val="left" w:pos="2880"/>
        </w:tabs>
        <w:spacing w:after="0"/>
        <w:rPr>
          <w:rFonts w:asciiTheme="minorBidi" w:eastAsia="Times New Roman" w:hAnsiTheme="minorBidi"/>
          <w:b/>
          <w:sz w:val="36"/>
          <w:szCs w:val="36"/>
          <w:lang w:eastAsia="en-GB"/>
        </w:rPr>
      </w:pPr>
    </w:p>
    <w:tbl>
      <w:tblPr>
        <w:tblpPr w:leftFromText="180" w:rightFromText="180" w:vertAnchor="text" w:horzAnchor="margin" w:tblpXSpec="center" w:tblpY="665"/>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4709E" w:rsidRPr="00F22651" w14:paraId="0FDF8A4C" w14:textId="77777777" w:rsidTr="00E60DC4">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57CA8866" w14:textId="77777777" w:rsidR="00E4709E" w:rsidRPr="00F22651" w:rsidRDefault="00E4709E" w:rsidP="00E60DC4">
            <w:pPr>
              <w:keepNext/>
              <w:spacing w:before="120" w:after="120" w:line="240" w:lineRule="auto"/>
              <w:jc w:val="center"/>
              <w:outlineLvl w:val="3"/>
              <w:rPr>
                <w:rFonts w:ascii="Arial" w:eastAsia="Times New Roman" w:hAnsi="Arial" w:cs="Arial"/>
                <w:b/>
                <w:sz w:val="40"/>
                <w:szCs w:val="20"/>
                <w:lang w:eastAsia="en-GB"/>
              </w:rPr>
            </w:pPr>
            <w:r w:rsidRPr="00B931FD">
              <w:rPr>
                <w:rFonts w:ascii="Arial" w:eastAsia="Times New Roman" w:hAnsi="Arial" w:cs="Arial"/>
                <w:b/>
                <w:color w:val="2F5496" w:themeColor="accent1" w:themeShade="BF"/>
                <w:sz w:val="40"/>
                <w:szCs w:val="20"/>
                <w:lang w:eastAsia="en-GB"/>
              </w:rPr>
              <w:lastRenderedPageBreak/>
              <w:t xml:space="preserve">LEVEL 4 ASSESSMENT SPECIFICATION </w:t>
            </w:r>
          </w:p>
        </w:tc>
      </w:tr>
    </w:tbl>
    <w:tbl>
      <w:tblPr>
        <w:tblpPr w:leftFromText="180" w:rightFromText="180" w:vertAnchor="text" w:horzAnchor="margin" w:tblpXSpec="center" w:tblpY="1741"/>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E4709E" w:rsidRPr="00F22651" w14:paraId="02C39FC3" w14:textId="77777777" w:rsidTr="00E60DC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DC945E7"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7D8B5C8C"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666A5873"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Student ID number:</w:t>
            </w:r>
          </w:p>
        </w:tc>
        <w:tc>
          <w:tcPr>
            <w:tcW w:w="2266" w:type="dxa"/>
            <w:tcBorders>
              <w:top w:val="single" w:sz="4" w:space="0" w:color="auto"/>
              <w:left w:val="single" w:sz="4" w:space="0" w:color="auto"/>
              <w:bottom w:val="single" w:sz="4" w:space="0" w:color="auto"/>
              <w:right w:val="single" w:sz="4" w:space="0" w:color="auto"/>
            </w:tcBorders>
          </w:tcPr>
          <w:p w14:paraId="18D01BB5"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p>
        </w:tc>
      </w:tr>
      <w:tr w:rsidR="00B931FD" w:rsidRPr="00B931FD" w14:paraId="48883F10" w14:textId="77777777" w:rsidTr="00E60DC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5D4A760"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Programme:</w:t>
            </w:r>
          </w:p>
        </w:tc>
        <w:tc>
          <w:tcPr>
            <w:tcW w:w="7823" w:type="dxa"/>
            <w:gridSpan w:val="3"/>
            <w:tcBorders>
              <w:top w:val="single" w:sz="4" w:space="0" w:color="auto"/>
              <w:left w:val="single" w:sz="4" w:space="0" w:color="auto"/>
              <w:bottom w:val="single" w:sz="4" w:space="0" w:color="auto"/>
              <w:right w:val="single" w:sz="4" w:space="0" w:color="auto"/>
            </w:tcBorders>
          </w:tcPr>
          <w:p w14:paraId="6A25D5CE"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hAnsi="Arial" w:cs="Arial"/>
                <w:b/>
                <w:color w:val="2F5496" w:themeColor="accent1" w:themeShade="BF"/>
              </w:rPr>
              <w:t>BA Early Years Education and Care</w:t>
            </w:r>
          </w:p>
        </w:tc>
      </w:tr>
      <w:tr w:rsidR="00B931FD" w:rsidRPr="00B931FD" w14:paraId="483C3929" w14:textId="77777777" w:rsidTr="00E60DC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DE832FD"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Module:</w:t>
            </w:r>
          </w:p>
        </w:tc>
        <w:tc>
          <w:tcPr>
            <w:tcW w:w="7823" w:type="dxa"/>
            <w:gridSpan w:val="3"/>
            <w:tcBorders>
              <w:top w:val="single" w:sz="4" w:space="0" w:color="auto"/>
              <w:left w:val="single" w:sz="4" w:space="0" w:color="auto"/>
              <w:bottom w:val="single" w:sz="4" w:space="0" w:color="auto"/>
              <w:right w:val="single" w:sz="4" w:space="0" w:color="auto"/>
            </w:tcBorders>
          </w:tcPr>
          <w:p w14:paraId="3FF8D626"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Human Development</w:t>
            </w:r>
          </w:p>
        </w:tc>
      </w:tr>
      <w:tr w:rsidR="00B931FD" w:rsidRPr="00B931FD" w14:paraId="3E85CF6B" w14:textId="77777777" w:rsidTr="00E60DC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969AD11"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Module code:</w:t>
            </w:r>
          </w:p>
        </w:tc>
        <w:tc>
          <w:tcPr>
            <w:tcW w:w="3291" w:type="dxa"/>
            <w:tcBorders>
              <w:top w:val="single" w:sz="4" w:space="0" w:color="auto"/>
              <w:left w:val="single" w:sz="4" w:space="0" w:color="auto"/>
              <w:bottom w:val="single" w:sz="4" w:space="0" w:color="auto"/>
              <w:right w:val="single" w:sz="4" w:space="0" w:color="auto"/>
            </w:tcBorders>
          </w:tcPr>
          <w:p w14:paraId="7621307A"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hAnsi="Arial" w:cs="Arial"/>
                <w:b/>
                <w:color w:val="2F5496" w:themeColor="accent1" w:themeShade="BF"/>
              </w:rPr>
              <w:t>ECEY4002</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724DA736" w14:textId="77777777" w:rsidR="00E4709E" w:rsidRPr="00B931FD" w:rsidRDefault="00E4709E" w:rsidP="00E60DC4">
            <w:pPr>
              <w:keepNext/>
              <w:spacing w:after="0" w:line="240" w:lineRule="auto"/>
              <w:jc w:val="both"/>
              <w:outlineLvl w:val="1"/>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tcPr>
          <w:p w14:paraId="2814BC3A"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100%</w:t>
            </w:r>
          </w:p>
        </w:tc>
      </w:tr>
      <w:tr w:rsidR="00B931FD" w:rsidRPr="00B931FD" w14:paraId="7C82E410" w14:textId="77777777" w:rsidTr="00E60DC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E730740"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Lecturer:</w:t>
            </w:r>
          </w:p>
        </w:tc>
        <w:tc>
          <w:tcPr>
            <w:tcW w:w="3291" w:type="dxa"/>
            <w:tcBorders>
              <w:top w:val="single" w:sz="4" w:space="0" w:color="auto"/>
              <w:left w:val="single" w:sz="4" w:space="0" w:color="auto"/>
              <w:bottom w:val="single" w:sz="4" w:space="0" w:color="auto"/>
              <w:right w:val="single" w:sz="4" w:space="0" w:color="auto"/>
            </w:tcBorders>
          </w:tcPr>
          <w:p w14:paraId="0DE9F1C1"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62EC21DF"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Internal Verifier:</w:t>
            </w:r>
          </w:p>
        </w:tc>
        <w:tc>
          <w:tcPr>
            <w:tcW w:w="2266" w:type="dxa"/>
            <w:tcBorders>
              <w:top w:val="single" w:sz="4" w:space="0" w:color="auto"/>
              <w:left w:val="single" w:sz="4" w:space="0" w:color="auto"/>
              <w:bottom w:val="single" w:sz="4" w:space="0" w:color="auto"/>
              <w:right w:val="single" w:sz="4" w:space="0" w:color="auto"/>
            </w:tcBorders>
          </w:tcPr>
          <w:p w14:paraId="17DC6106"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p>
        </w:tc>
      </w:tr>
      <w:tr w:rsidR="00B931FD" w:rsidRPr="00B931FD" w14:paraId="691D26FD" w14:textId="77777777" w:rsidTr="00E60DC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474458E"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Assignment Title:</w:t>
            </w:r>
          </w:p>
        </w:tc>
        <w:tc>
          <w:tcPr>
            <w:tcW w:w="3291" w:type="dxa"/>
            <w:tcBorders>
              <w:top w:val="single" w:sz="4" w:space="0" w:color="auto"/>
              <w:left w:val="single" w:sz="4" w:space="0" w:color="auto"/>
              <w:bottom w:val="single" w:sz="4" w:space="0" w:color="auto"/>
              <w:right w:val="single" w:sz="4" w:space="0" w:color="auto"/>
            </w:tcBorders>
          </w:tcPr>
          <w:p w14:paraId="3B9D2949"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1745A10D"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Word count (or equivalent):</w:t>
            </w:r>
          </w:p>
        </w:tc>
        <w:tc>
          <w:tcPr>
            <w:tcW w:w="2266" w:type="dxa"/>
            <w:tcBorders>
              <w:top w:val="single" w:sz="4" w:space="0" w:color="auto"/>
              <w:left w:val="single" w:sz="4" w:space="0" w:color="auto"/>
              <w:bottom w:val="single" w:sz="4" w:space="0" w:color="auto"/>
              <w:right w:val="single" w:sz="4" w:space="0" w:color="auto"/>
            </w:tcBorders>
          </w:tcPr>
          <w:p w14:paraId="654026CB"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3000</w:t>
            </w:r>
          </w:p>
        </w:tc>
      </w:tr>
      <w:tr w:rsidR="00B931FD" w:rsidRPr="00B931FD" w14:paraId="38C6A3CA" w14:textId="77777777" w:rsidTr="00E60DC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E6DB1AC"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Submission deadline:</w:t>
            </w:r>
          </w:p>
        </w:tc>
        <w:tc>
          <w:tcPr>
            <w:tcW w:w="3291" w:type="dxa"/>
            <w:tcBorders>
              <w:top w:val="single" w:sz="4" w:space="0" w:color="auto"/>
              <w:left w:val="single" w:sz="4" w:space="0" w:color="auto"/>
              <w:bottom w:val="single" w:sz="4" w:space="0" w:color="auto"/>
              <w:right w:val="single" w:sz="4" w:space="0" w:color="auto"/>
            </w:tcBorders>
          </w:tcPr>
          <w:p w14:paraId="7145CD54"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04/12/2022</w:t>
            </w:r>
          </w:p>
          <w:p w14:paraId="1DE2F20C"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23:59</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266C8ACE"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tcPr>
          <w:p w14:paraId="2D15CF83"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18/01/2023</w:t>
            </w:r>
          </w:p>
        </w:tc>
      </w:tr>
      <w:tr w:rsidR="00B931FD" w:rsidRPr="00B931FD" w14:paraId="296F1C21" w14:textId="77777777" w:rsidTr="00E60DC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78655FF"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379DFAC5" w14:textId="77777777" w:rsidR="00E4709E" w:rsidRPr="00B931FD" w:rsidRDefault="00E4709E" w:rsidP="00E60DC4">
            <w:pPr>
              <w:spacing w:after="0" w:line="240" w:lineRule="auto"/>
              <w:rPr>
                <w:rFonts w:ascii="Arial" w:eastAsia="Times New Roman" w:hAnsi="Arial" w:cs="Arial"/>
                <w:color w:val="2F5496" w:themeColor="accent1" w:themeShade="BF"/>
                <w:lang w:eastAsia="en-GB"/>
              </w:rPr>
            </w:pPr>
            <w:r w:rsidRPr="00B931FD">
              <w:rPr>
                <w:rFonts w:ascii="Arial" w:eastAsia="Times New Roman" w:hAnsi="Arial" w:cs="Arial"/>
                <w:color w:val="2F5496" w:themeColor="accent1" w:themeShade="BF"/>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2AA16F5"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 xml:space="preserve">Alternative submission method (if applicable): </w:t>
            </w:r>
          </w:p>
          <w:p w14:paraId="123F821C" w14:textId="77777777" w:rsidR="00E4709E" w:rsidRPr="00B931FD" w:rsidRDefault="00E4709E" w:rsidP="00E60DC4">
            <w:pPr>
              <w:spacing w:before="120" w:after="12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 xml:space="preserve">Late submission of the assessment will result in a late penalty mark.  </w:t>
            </w:r>
            <w:r w:rsidRPr="00B931FD">
              <w:rPr>
                <w:rFonts w:ascii="Arial" w:eastAsia="Times New Roman" w:hAnsi="Arial" w:cs="Arial"/>
                <w:color w:val="2F5496" w:themeColor="accent1" w:themeShade="BF"/>
                <w:lang w:eastAsia="en-GB"/>
              </w:rPr>
              <w:t>Penalties for late submission: Up to one week late, maximum mark of 40%.  Over one week late, 0%.  Only the Extenuating Circumstances Panel may approve a change to submission dates.</w:t>
            </w:r>
          </w:p>
        </w:tc>
      </w:tr>
      <w:tr w:rsidR="00B931FD" w:rsidRPr="00B931FD" w14:paraId="38E1D050" w14:textId="77777777" w:rsidTr="00E60DC4">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696DB0F" w14:textId="77777777" w:rsidR="00E4709E" w:rsidRPr="00B931FD" w:rsidRDefault="00E4709E" w:rsidP="00E60DC4">
            <w:pPr>
              <w:spacing w:before="120" w:after="120" w:line="240" w:lineRule="auto"/>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045E835A" w14:textId="77777777" w:rsidR="00E4709E" w:rsidRPr="00B931FD" w:rsidRDefault="00E4709E" w:rsidP="00E60DC4">
            <w:pPr>
              <w:spacing w:before="120" w:after="120" w:line="240" w:lineRule="auto"/>
              <w:jc w:val="both"/>
              <w:rPr>
                <w:rFonts w:ascii="Arial" w:eastAsia="Times New Roman" w:hAnsi="Arial" w:cs="Arial"/>
                <w:color w:val="2F5496" w:themeColor="accent1" w:themeShade="BF"/>
                <w:lang w:eastAsia="en-GB"/>
              </w:rPr>
            </w:pPr>
            <w:r w:rsidRPr="00B931FD">
              <w:rPr>
                <w:rFonts w:ascii="Arial" w:eastAsia="Times New Roman" w:hAnsi="Arial" w:cs="Arial"/>
                <w:color w:val="2F5496" w:themeColor="accent1" w:themeShade="BF"/>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tbl>
      <w:tblPr>
        <w:tblpPr w:leftFromText="180" w:rightFromText="180" w:vertAnchor="text" w:horzAnchor="margin" w:tblpXSpec="center" w:tblpY="10644"/>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8"/>
      </w:tblGrid>
      <w:tr w:rsidR="00B931FD" w:rsidRPr="00B931FD" w14:paraId="21D2B833" w14:textId="77777777" w:rsidTr="00E60DC4">
        <w:tc>
          <w:tcPr>
            <w:tcW w:w="9928" w:type="dxa"/>
            <w:tcBorders>
              <w:top w:val="single" w:sz="4" w:space="0" w:color="auto"/>
              <w:left w:val="single" w:sz="4" w:space="0" w:color="auto"/>
              <w:bottom w:val="single" w:sz="4" w:space="0" w:color="auto"/>
              <w:right w:val="single" w:sz="4" w:space="0" w:color="auto"/>
            </w:tcBorders>
            <w:shd w:val="pct10" w:color="auto" w:fill="auto"/>
            <w:hideMark/>
          </w:tcPr>
          <w:p w14:paraId="4A0164E1" w14:textId="77777777" w:rsidR="00E4709E" w:rsidRPr="00B931FD" w:rsidRDefault="00E4709E" w:rsidP="00E60DC4">
            <w:pPr>
              <w:spacing w:after="0" w:line="240" w:lineRule="auto"/>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 xml:space="preserve">Module Learning Outcomes </w:t>
            </w:r>
          </w:p>
          <w:p w14:paraId="3287E115" w14:textId="77777777" w:rsidR="00E4709E" w:rsidRPr="00B931FD" w:rsidRDefault="00E4709E" w:rsidP="00E60DC4">
            <w:pPr>
              <w:spacing w:after="0" w:line="240" w:lineRule="auto"/>
              <w:rPr>
                <w:rFonts w:ascii="Arial" w:eastAsia="Times New Roman" w:hAnsi="Arial" w:cs="Arial"/>
                <w:color w:val="2F5496" w:themeColor="accent1" w:themeShade="BF"/>
                <w:lang w:eastAsia="en-GB"/>
              </w:rPr>
            </w:pPr>
            <w:r w:rsidRPr="00B931FD">
              <w:rPr>
                <w:rFonts w:ascii="Arial" w:eastAsia="Times New Roman" w:hAnsi="Arial" w:cs="Arial"/>
                <w:b/>
                <w:color w:val="2F5496" w:themeColor="accent1" w:themeShade="BF"/>
                <w:lang w:eastAsia="en-GB"/>
              </w:rPr>
              <w:t>(from module syllabus)</w:t>
            </w:r>
          </w:p>
        </w:tc>
      </w:tr>
      <w:tr w:rsidR="00B931FD" w:rsidRPr="00B931FD" w14:paraId="186480A3" w14:textId="77777777" w:rsidTr="00E60DC4">
        <w:tc>
          <w:tcPr>
            <w:tcW w:w="9928" w:type="dxa"/>
            <w:tcBorders>
              <w:top w:val="single" w:sz="4" w:space="0" w:color="auto"/>
              <w:left w:val="single" w:sz="4" w:space="0" w:color="auto"/>
              <w:bottom w:val="single" w:sz="4" w:space="0" w:color="auto"/>
              <w:right w:val="single" w:sz="4" w:space="0" w:color="auto"/>
            </w:tcBorders>
          </w:tcPr>
          <w:p w14:paraId="2BF140A4" w14:textId="77777777" w:rsidR="00E4709E" w:rsidRPr="00B931FD" w:rsidRDefault="00E4709E" w:rsidP="00E60DC4">
            <w:pPr>
              <w:pStyle w:val="bullet"/>
              <w:numPr>
                <w:ilvl w:val="0"/>
                <w:numId w:val="5"/>
              </w:numPr>
              <w:overflowPunct/>
              <w:autoSpaceDE/>
              <w:autoSpaceDN/>
              <w:adjustRightInd/>
              <w:spacing w:before="0"/>
              <w:rPr>
                <w:rFonts w:ascii="Arial" w:hAnsi="Arial" w:cs="Arial"/>
                <w:color w:val="2F5496" w:themeColor="accent1" w:themeShade="BF"/>
                <w:sz w:val="22"/>
              </w:rPr>
            </w:pPr>
            <w:r w:rsidRPr="00B931FD">
              <w:rPr>
                <w:rFonts w:ascii="Arial" w:hAnsi="Arial" w:cs="Arial"/>
                <w:color w:val="2F5496" w:themeColor="accent1" w:themeShade="BF"/>
                <w:sz w:val="22"/>
              </w:rPr>
              <w:t>To recognise and articulate the fundamental aspects of professional practice in the context of early years.  Including knowledge and skills to enhance effective and evidence-based practice.  This includes the development of interagency working and effective partnerships with children, families, communities, professionals and organisations.</w:t>
            </w:r>
          </w:p>
          <w:p w14:paraId="61498B53" w14:textId="77777777" w:rsidR="00E4709E" w:rsidRPr="00B931FD" w:rsidRDefault="00E4709E" w:rsidP="00E60DC4">
            <w:pPr>
              <w:pStyle w:val="bullet"/>
              <w:numPr>
                <w:ilvl w:val="0"/>
                <w:numId w:val="5"/>
              </w:numPr>
              <w:overflowPunct/>
              <w:autoSpaceDE/>
              <w:autoSpaceDN/>
              <w:adjustRightInd/>
              <w:spacing w:before="0"/>
              <w:rPr>
                <w:rFonts w:ascii="Arial" w:hAnsi="Arial" w:cs="Arial"/>
                <w:color w:val="2F5496" w:themeColor="accent1" w:themeShade="BF"/>
                <w:sz w:val="22"/>
              </w:rPr>
            </w:pPr>
            <w:r w:rsidRPr="00B931FD">
              <w:rPr>
                <w:rFonts w:ascii="Arial" w:hAnsi="Arial" w:cs="Arial"/>
                <w:color w:val="2F5496" w:themeColor="accent1" w:themeShade="BF"/>
                <w:sz w:val="22"/>
              </w:rPr>
              <w:t xml:space="preserve">To recognise the significance of the observation and planning process in delivering individualised, objective and inclusive interventions. To show an awareness of barriers to individualised and equitable service provision.  </w:t>
            </w:r>
          </w:p>
          <w:p w14:paraId="5D72CE62" w14:textId="77777777" w:rsidR="00E4709E" w:rsidRPr="00B931FD" w:rsidRDefault="00E4709E" w:rsidP="00E60DC4">
            <w:pPr>
              <w:pStyle w:val="bullet"/>
              <w:numPr>
                <w:ilvl w:val="0"/>
                <w:numId w:val="5"/>
              </w:numPr>
              <w:overflowPunct/>
              <w:autoSpaceDE/>
              <w:autoSpaceDN/>
              <w:adjustRightInd/>
              <w:spacing w:before="0"/>
              <w:rPr>
                <w:rFonts w:ascii="Arial" w:hAnsi="Arial" w:cs="Arial"/>
                <w:color w:val="2F5496" w:themeColor="accent1" w:themeShade="BF"/>
                <w:sz w:val="22"/>
              </w:rPr>
            </w:pPr>
            <w:r w:rsidRPr="00B931FD">
              <w:rPr>
                <w:rFonts w:ascii="Arial" w:hAnsi="Arial" w:cs="Arial"/>
                <w:color w:val="2F5496" w:themeColor="accent1" w:themeShade="BF"/>
                <w:sz w:val="22"/>
              </w:rPr>
              <w:t>To develop and assimilate a theoretical understanding of the reflective process and its relevance to early years practice.  To apply theoretical knowledge and incorporate reflective practice into their professional practice.</w:t>
            </w:r>
          </w:p>
        </w:tc>
      </w:tr>
    </w:tbl>
    <w:p w14:paraId="17A5DA91" w14:textId="77777777" w:rsidR="00E4709E" w:rsidRPr="00F22651" w:rsidRDefault="00E4709E" w:rsidP="00E4709E">
      <w:pPr>
        <w:tabs>
          <w:tab w:val="left" w:pos="720"/>
          <w:tab w:val="left" w:pos="1440"/>
          <w:tab w:val="left" w:pos="2160"/>
          <w:tab w:val="left" w:pos="2880"/>
        </w:tabs>
        <w:spacing w:after="0"/>
        <w:jc w:val="center"/>
        <w:rPr>
          <w:rFonts w:ascii="Arial" w:eastAsia="Times New Roman" w:hAnsi="Arial" w:cs="Arial"/>
          <w:sz w:val="32"/>
          <w:szCs w:val="20"/>
          <w:lang w:eastAsia="en-GB"/>
        </w:rPr>
      </w:pPr>
      <w:proofErr w:type="spellStart"/>
      <w:r w:rsidRPr="00F7089C">
        <w:rPr>
          <w:rFonts w:asciiTheme="minorBidi" w:eastAsia="Times New Roman" w:hAnsiTheme="minorBidi"/>
          <w:b/>
          <w:sz w:val="36"/>
          <w:szCs w:val="36"/>
          <w:lang w:eastAsia="en-GB"/>
        </w:rPr>
        <w:t>Manylion</w:t>
      </w:r>
      <w:proofErr w:type="spellEnd"/>
      <w:r w:rsidRPr="00F7089C">
        <w:rPr>
          <w:rFonts w:asciiTheme="minorBidi" w:eastAsia="Times New Roman" w:hAnsiTheme="minorBidi"/>
          <w:b/>
          <w:sz w:val="36"/>
          <w:szCs w:val="36"/>
          <w:lang w:eastAsia="en-GB"/>
        </w:rPr>
        <w:t xml:space="preserve"> </w:t>
      </w:r>
      <w:proofErr w:type="spellStart"/>
      <w:r w:rsidRPr="00F7089C">
        <w:rPr>
          <w:rFonts w:asciiTheme="minorBidi" w:eastAsia="Times New Roman" w:hAnsiTheme="minorBidi"/>
          <w:b/>
          <w:sz w:val="36"/>
          <w:szCs w:val="36"/>
          <w:lang w:eastAsia="en-GB"/>
        </w:rPr>
        <w:t>Asesu</w:t>
      </w:r>
      <w:proofErr w:type="spellEnd"/>
      <w:r w:rsidRPr="00F7089C">
        <w:rPr>
          <w:rFonts w:asciiTheme="minorBidi" w:eastAsia="Times New Roman" w:hAnsiTheme="minorBidi"/>
          <w:b/>
          <w:sz w:val="36"/>
          <w:szCs w:val="36"/>
          <w:lang w:eastAsia="en-GB"/>
        </w:rPr>
        <w:t xml:space="preserve"> / </w:t>
      </w:r>
      <w:r w:rsidRPr="00F7089C">
        <w:rPr>
          <w:rFonts w:asciiTheme="minorBidi" w:eastAsia="Times New Roman" w:hAnsiTheme="minorBidi"/>
          <w:b/>
          <w:color w:val="2F5496" w:themeColor="accent1" w:themeShade="BF"/>
          <w:sz w:val="36"/>
          <w:szCs w:val="36"/>
          <w:lang w:eastAsia="en-GB"/>
        </w:rPr>
        <w:t>Assessment Information</w:t>
      </w:r>
    </w:p>
    <w:p w14:paraId="01BC4D46" w14:textId="71EBF27E" w:rsidR="00A13AA0" w:rsidRDefault="00A13AA0" w:rsidP="00A13AA0">
      <w:pPr>
        <w:tabs>
          <w:tab w:val="left" w:pos="720"/>
          <w:tab w:val="left" w:pos="1440"/>
          <w:tab w:val="left" w:pos="2160"/>
          <w:tab w:val="left" w:pos="2880"/>
        </w:tabs>
        <w:spacing w:after="0"/>
        <w:rPr>
          <w:rFonts w:asciiTheme="minorBidi" w:eastAsia="Times New Roman" w:hAnsiTheme="minorBidi"/>
          <w:b/>
          <w:sz w:val="36"/>
          <w:szCs w:val="36"/>
          <w:lang w:eastAsia="en-GB"/>
        </w:rPr>
      </w:pPr>
    </w:p>
    <w:p w14:paraId="03C2B760" w14:textId="60018B0E" w:rsidR="00A13AA0" w:rsidRDefault="00A13AA0" w:rsidP="00A13AA0">
      <w:pPr>
        <w:tabs>
          <w:tab w:val="left" w:pos="720"/>
          <w:tab w:val="left" w:pos="1440"/>
          <w:tab w:val="left" w:pos="2160"/>
          <w:tab w:val="left" w:pos="2880"/>
        </w:tabs>
        <w:spacing w:after="0"/>
        <w:rPr>
          <w:rFonts w:asciiTheme="minorBidi" w:eastAsia="Times New Roman" w:hAnsiTheme="minorBidi"/>
          <w:b/>
          <w:sz w:val="36"/>
          <w:szCs w:val="36"/>
          <w:lang w:eastAsia="en-GB"/>
        </w:rPr>
      </w:pPr>
    </w:p>
    <w:p w14:paraId="3640863B" w14:textId="646A5FB8" w:rsidR="00A13AA0" w:rsidRDefault="00A13AA0" w:rsidP="00A13AA0">
      <w:pPr>
        <w:tabs>
          <w:tab w:val="left" w:pos="720"/>
          <w:tab w:val="left" w:pos="1440"/>
          <w:tab w:val="left" w:pos="2160"/>
          <w:tab w:val="left" w:pos="2880"/>
        </w:tabs>
        <w:spacing w:after="0"/>
        <w:rPr>
          <w:rFonts w:asciiTheme="minorBidi" w:eastAsia="Times New Roman" w:hAnsiTheme="minorBidi"/>
          <w:b/>
          <w:sz w:val="36"/>
          <w:szCs w:val="36"/>
          <w:lang w:eastAsia="en-GB"/>
        </w:rPr>
      </w:pPr>
    </w:p>
    <w:p w14:paraId="3947F121" w14:textId="77777777" w:rsidR="00A13AA0" w:rsidRDefault="00A13AA0" w:rsidP="00E4709E">
      <w:pPr>
        <w:tabs>
          <w:tab w:val="left" w:pos="720"/>
          <w:tab w:val="left" w:pos="1440"/>
          <w:tab w:val="left" w:pos="2160"/>
          <w:tab w:val="left" w:pos="2880"/>
        </w:tabs>
        <w:spacing w:after="0"/>
        <w:rPr>
          <w:rFonts w:asciiTheme="minorBidi" w:eastAsia="Times New Roman" w:hAnsiTheme="minorBidi"/>
          <w:b/>
          <w:sz w:val="36"/>
          <w:szCs w:val="36"/>
          <w:lang w:eastAsia="en-GB"/>
        </w:rPr>
      </w:pPr>
    </w:p>
    <w:p w14:paraId="37E91DA7" w14:textId="77777777" w:rsidR="00F22651" w:rsidRPr="00F22651" w:rsidRDefault="00F22651" w:rsidP="00F22651">
      <w:pPr>
        <w:spacing w:after="0" w:line="240" w:lineRule="auto"/>
        <w:rPr>
          <w:rFonts w:ascii="Arial" w:eastAsia="Times New Roman" w:hAnsi="Arial" w:cs="Arial"/>
          <w:b/>
          <w:sz w:val="20"/>
          <w:szCs w:val="20"/>
          <w:lang w:eastAsia="en-GB"/>
        </w:rPr>
      </w:pPr>
    </w:p>
    <w:p w14:paraId="05236D8F" w14:textId="77777777" w:rsidR="00F22651" w:rsidRPr="00F22651" w:rsidRDefault="00F22651" w:rsidP="00F22651">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22651" w:rsidRPr="00F22651" w14:paraId="085FB40B" w14:textId="77777777" w:rsidTr="00F151CB">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3B2EAAEA" w14:textId="77777777" w:rsidR="00F22651" w:rsidRPr="00B931FD" w:rsidRDefault="00F22651" w:rsidP="00F22651">
            <w:pPr>
              <w:spacing w:after="0" w:line="240" w:lineRule="auto"/>
              <w:jc w:val="center"/>
              <w:rPr>
                <w:rFonts w:ascii="Arial" w:eastAsia="Times New Roman" w:hAnsi="Arial" w:cs="Arial"/>
                <w:b/>
                <w:color w:val="2F5496" w:themeColor="accent1" w:themeShade="BF"/>
                <w:sz w:val="40"/>
                <w:szCs w:val="40"/>
                <w:lang w:eastAsia="en-GB"/>
              </w:rPr>
            </w:pPr>
            <w:r w:rsidRPr="00B931FD">
              <w:rPr>
                <w:rFonts w:ascii="Arial" w:eastAsia="Times New Roman" w:hAnsi="Arial" w:cs="Arial"/>
                <w:color w:val="2F5496" w:themeColor="accent1" w:themeShade="BF"/>
                <w:sz w:val="32"/>
                <w:szCs w:val="20"/>
                <w:lang w:eastAsia="en-GB"/>
              </w:rPr>
              <w:br w:type="page"/>
            </w:r>
            <w:r w:rsidRPr="00B931FD">
              <w:rPr>
                <w:rFonts w:ascii="Arial" w:eastAsia="Times New Roman" w:hAnsi="Arial" w:cs="Arial"/>
                <w:b/>
                <w:color w:val="2F5496" w:themeColor="accent1" w:themeShade="BF"/>
                <w:sz w:val="40"/>
                <w:szCs w:val="40"/>
                <w:lang w:eastAsia="en-GB"/>
              </w:rPr>
              <w:t>TASK DESCRIPTION</w:t>
            </w:r>
          </w:p>
        </w:tc>
      </w:tr>
      <w:tr w:rsidR="005713FE" w:rsidRPr="00F22651" w14:paraId="1F62FC59" w14:textId="77777777" w:rsidTr="00F151CB">
        <w:tc>
          <w:tcPr>
            <w:tcW w:w="9781" w:type="dxa"/>
            <w:tcBorders>
              <w:top w:val="single" w:sz="4" w:space="0" w:color="auto"/>
              <w:left w:val="single" w:sz="4" w:space="0" w:color="auto"/>
              <w:bottom w:val="single" w:sz="4" w:space="0" w:color="auto"/>
              <w:right w:val="single" w:sz="4" w:space="0" w:color="auto"/>
            </w:tcBorders>
            <w:shd w:val="clear" w:color="auto" w:fill="FFFFFF" w:themeFill="background1"/>
          </w:tcPr>
          <w:p w14:paraId="59B0592B" w14:textId="77777777" w:rsidR="005713FE" w:rsidRPr="00B931FD" w:rsidRDefault="005713FE" w:rsidP="00F22651">
            <w:pPr>
              <w:spacing w:after="0" w:line="240" w:lineRule="auto"/>
              <w:jc w:val="center"/>
              <w:rPr>
                <w:rFonts w:ascii="Arial" w:eastAsia="Times New Roman" w:hAnsi="Arial" w:cs="Arial"/>
                <w:bCs/>
                <w:color w:val="2F5496" w:themeColor="accent1" w:themeShade="BF"/>
                <w:sz w:val="32"/>
                <w:szCs w:val="20"/>
                <w:lang w:eastAsia="en-GB"/>
              </w:rPr>
            </w:pPr>
          </w:p>
          <w:p w14:paraId="15A07026" w14:textId="77777777" w:rsidR="007E0AAD" w:rsidRPr="00B931FD" w:rsidRDefault="007E0AAD" w:rsidP="007E0AAD">
            <w:pPr>
              <w:rPr>
                <w:rFonts w:ascii="Calibri" w:hAnsi="Calibri" w:cs="Arial"/>
                <w:bCs/>
                <w:color w:val="2F5496" w:themeColor="accent1" w:themeShade="BF"/>
                <w:sz w:val="28"/>
                <w:szCs w:val="28"/>
              </w:rPr>
            </w:pPr>
            <w:r w:rsidRPr="00B931FD">
              <w:rPr>
                <w:rFonts w:ascii="Calibri" w:hAnsi="Calibri" w:cs="Arial"/>
                <w:bCs/>
                <w:color w:val="2F5496" w:themeColor="accent1" w:themeShade="BF"/>
                <w:sz w:val="28"/>
                <w:szCs w:val="28"/>
              </w:rPr>
              <w:t xml:space="preserve">Design a handbook for key workers in early year’s settings to promote their understanding of the importance of effective communication for young children’s learning and development during transitions. </w:t>
            </w:r>
          </w:p>
          <w:p w14:paraId="46FB2EE8" w14:textId="77777777" w:rsidR="007E0AAD" w:rsidRPr="00B931FD" w:rsidRDefault="007E0AAD" w:rsidP="007E0AAD">
            <w:pPr>
              <w:ind w:left="720"/>
              <w:rPr>
                <w:rFonts w:ascii="Calibri" w:hAnsi="Calibri" w:cs="Arial"/>
                <w:bCs/>
                <w:color w:val="2F5496" w:themeColor="accent1" w:themeShade="BF"/>
                <w:sz w:val="28"/>
                <w:szCs w:val="28"/>
              </w:rPr>
            </w:pPr>
          </w:p>
          <w:p w14:paraId="2D43509A" w14:textId="77777777" w:rsidR="007E0AAD" w:rsidRPr="00B931FD" w:rsidRDefault="007E0AAD" w:rsidP="007E0AAD">
            <w:pPr>
              <w:rPr>
                <w:rFonts w:ascii="Calibri" w:hAnsi="Calibri" w:cs="Arial"/>
                <w:bCs/>
                <w:color w:val="2F5496" w:themeColor="accent1" w:themeShade="BF"/>
                <w:sz w:val="28"/>
                <w:szCs w:val="28"/>
              </w:rPr>
            </w:pPr>
            <w:r w:rsidRPr="00B931FD">
              <w:rPr>
                <w:rFonts w:ascii="Calibri" w:hAnsi="Calibri" w:cs="Arial"/>
                <w:bCs/>
                <w:color w:val="2F5496" w:themeColor="accent1" w:themeShade="BF"/>
                <w:sz w:val="28"/>
                <w:szCs w:val="28"/>
              </w:rPr>
              <w:t xml:space="preserve">The handbook should take the form of a usable reference document that will facilitate the theoretical underpinning of work based practice.   Therefore the document should be evidence based with reference made to current research evidence.  This evidence should be applied within the handbook in a practical way to enable key workers to deliver best practice when working with young children experiencing periods of transition. </w:t>
            </w:r>
          </w:p>
          <w:p w14:paraId="0A77E104" w14:textId="77777777" w:rsidR="007E0AAD" w:rsidRPr="00B931FD" w:rsidRDefault="007E0AAD" w:rsidP="007E0AAD">
            <w:pPr>
              <w:ind w:left="720"/>
              <w:rPr>
                <w:rFonts w:ascii="Calibri" w:hAnsi="Calibri" w:cs="Arial"/>
                <w:bCs/>
                <w:color w:val="2F5496" w:themeColor="accent1" w:themeShade="BF"/>
                <w:sz w:val="28"/>
                <w:szCs w:val="28"/>
              </w:rPr>
            </w:pPr>
          </w:p>
          <w:p w14:paraId="34000B5B" w14:textId="77777777" w:rsidR="007E0AAD" w:rsidRPr="00B931FD" w:rsidRDefault="007E0AAD" w:rsidP="007E0AAD">
            <w:pPr>
              <w:rPr>
                <w:rFonts w:ascii="Calibri" w:hAnsi="Calibri" w:cs="Arial"/>
                <w:bCs/>
                <w:color w:val="2F5496" w:themeColor="accent1" w:themeShade="BF"/>
                <w:sz w:val="28"/>
                <w:szCs w:val="28"/>
              </w:rPr>
            </w:pPr>
            <w:r w:rsidRPr="00B931FD">
              <w:rPr>
                <w:rFonts w:ascii="Calibri" w:hAnsi="Calibri" w:cs="Arial"/>
                <w:bCs/>
                <w:color w:val="2F5496" w:themeColor="accent1" w:themeShade="BF"/>
                <w:sz w:val="28"/>
                <w:szCs w:val="28"/>
              </w:rPr>
              <w:t>The handbook should include:</w:t>
            </w:r>
          </w:p>
          <w:p w14:paraId="00C05EAE" w14:textId="77777777" w:rsidR="007E0AAD" w:rsidRPr="00B931FD" w:rsidRDefault="007E0AAD" w:rsidP="007E0AAD">
            <w:pPr>
              <w:rPr>
                <w:rFonts w:ascii="Calibri" w:hAnsi="Calibri" w:cs="Arial"/>
                <w:bCs/>
                <w:color w:val="2F5496" w:themeColor="accent1" w:themeShade="BF"/>
                <w:sz w:val="28"/>
                <w:szCs w:val="28"/>
              </w:rPr>
            </w:pPr>
            <w:r w:rsidRPr="00B931FD">
              <w:rPr>
                <w:rFonts w:ascii="Calibri" w:hAnsi="Calibri" w:cs="Arial"/>
                <w:bCs/>
                <w:color w:val="2F5496" w:themeColor="accent1" w:themeShade="BF"/>
                <w:sz w:val="28"/>
                <w:szCs w:val="28"/>
              </w:rPr>
              <w:t>An introduction to the specific outcomes for the age group of the children.</w:t>
            </w:r>
          </w:p>
          <w:p w14:paraId="6EFCEAA9" w14:textId="77777777" w:rsidR="007E0AAD" w:rsidRPr="00B931FD" w:rsidRDefault="007E0AAD" w:rsidP="007E0AAD">
            <w:pPr>
              <w:rPr>
                <w:rFonts w:ascii="Calibri" w:hAnsi="Calibri" w:cs="Arial"/>
                <w:bCs/>
                <w:color w:val="2F5496" w:themeColor="accent1" w:themeShade="BF"/>
                <w:sz w:val="28"/>
                <w:szCs w:val="28"/>
              </w:rPr>
            </w:pPr>
            <w:r w:rsidRPr="00B931FD">
              <w:rPr>
                <w:rFonts w:ascii="Calibri" w:hAnsi="Calibri" w:cs="Arial"/>
                <w:bCs/>
                <w:color w:val="2F5496" w:themeColor="accent1" w:themeShade="BF"/>
                <w:sz w:val="28"/>
                <w:szCs w:val="28"/>
              </w:rPr>
              <w:t>How it is to be used in practice, a rationale for the handbook.</w:t>
            </w:r>
          </w:p>
          <w:p w14:paraId="77C35119" w14:textId="77777777" w:rsidR="007E0AAD" w:rsidRPr="00B931FD" w:rsidRDefault="007E0AAD" w:rsidP="007E0AAD">
            <w:pPr>
              <w:rPr>
                <w:rFonts w:ascii="Calibri" w:hAnsi="Calibri" w:cs="Arial"/>
                <w:bCs/>
                <w:color w:val="2F5496" w:themeColor="accent1" w:themeShade="BF"/>
                <w:sz w:val="28"/>
                <w:szCs w:val="28"/>
              </w:rPr>
            </w:pPr>
            <w:r w:rsidRPr="00B931FD">
              <w:rPr>
                <w:rFonts w:ascii="Calibri" w:hAnsi="Calibri" w:cs="Arial"/>
                <w:bCs/>
                <w:color w:val="2F5496" w:themeColor="accent1" w:themeShade="BF"/>
                <w:sz w:val="28"/>
                <w:szCs w:val="28"/>
              </w:rPr>
              <w:t>A contents page</w:t>
            </w:r>
          </w:p>
          <w:p w14:paraId="1B0B33A1" w14:textId="77777777" w:rsidR="007E0AAD" w:rsidRPr="00B931FD" w:rsidRDefault="007E0AAD" w:rsidP="007E0AAD">
            <w:pPr>
              <w:rPr>
                <w:rFonts w:ascii="Calibri" w:hAnsi="Calibri" w:cs="Arial"/>
                <w:bCs/>
                <w:color w:val="2F5496" w:themeColor="accent1" w:themeShade="BF"/>
                <w:sz w:val="28"/>
                <w:szCs w:val="28"/>
              </w:rPr>
            </w:pPr>
            <w:r w:rsidRPr="00B931FD">
              <w:rPr>
                <w:rFonts w:ascii="Calibri" w:hAnsi="Calibri" w:cs="Arial"/>
                <w:bCs/>
                <w:color w:val="2F5496" w:themeColor="accent1" w:themeShade="BF"/>
                <w:sz w:val="28"/>
                <w:szCs w:val="28"/>
              </w:rPr>
              <w:t>The role of the adult</w:t>
            </w:r>
          </w:p>
          <w:p w14:paraId="17C87198" w14:textId="77777777" w:rsidR="007E0AAD" w:rsidRPr="00B931FD" w:rsidRDefault="007E0AAD" w:rsidP="007E0AAD">
            <w:pPr>
              <w:rPr>
                <w:rFonts w:ascii="Calibri" w:hAnsi="Calibri" w:cs="Arial"/>
                <w:bCs/>
                <w:color w:val="2F5496" w:themeColor="accent1" w:themeShade="BF"/>
                <w:sz w:val="28"/>
                <w:szCs w:val="28"/>
              </w:rPr>
            </w:pPr>
            <w:r w:rsidRPr="00B931FD">
              <w:rPr>
                <w:rFonts w:ascii="Calibri" w:hAnsi="Calibri" w:cs="Arial"/>
                <w:bCs/>
                <w:color w:val="2F5496" w:themeColor="accent1" w:themeShade="BF"/>
                <w:sz w:val="28"/>
                <w:szCs w:val="28"/>
              </w:rPr>
              <w:t>The needs of the child</w:t>
            </w:r>
          </w:p>
          <w:p w14:paraId="7FBAA058" w14:textId="77777777" w:rsidR="007E0AAD" w:rsidRPr="00B931FD" w:rsidRDefault="007E0AAD" w:rsidP="007E0AAD">
            <w:pPr>
              <w:rPr>
                <w:rFonts w:ascii="Calibri" w:hAnsi="Calibri" w:cs="Arial"/>
                <w:bCs/>
                <w:color w:val="2F5496" w:themeColor="accent1" w:themeShade="BF"/>
                <w:sz w:val="28"/>
                <w:szCs w:val="28"/>
              </w:rPr>
            </w:pPr>
            <w:r w:rsidRPr="00B931FD">
              <w:rPr>
                <w:rFonts w:ascii="Calibri" w:hAnsi="Calibri" w:cs="Arial"/>
                <w:bCs/>
                <w:color w:val="2F5496" w:themeColor="accent1" w:themeShade="BF"/>
                <w:sz w:val="28"/>
                <w:szCs w:val="28"/>
              </w:rPr>
              <w:t>Partnerships</w:t>
            </w:r>
          </w:p>
          <w:p w14:paraId="35A63ECA" w14:textId="77777777" w:rsidR="007E0AAD" w:rsidRPr="00B931FD" w:rsidRDefault="007E0AAD" w:rsidP="007E0AAD">
            <w:pPr>
              <w:rPr>
                <w:rFonts w:ascii="Calibri" w:hAnsi="Calibri" w:cs="Arial"/>
                <w:bCs/>
                <w:color w:val="2F5496" w:themeColor="accent1" w:themeShade="BF"/>
                <w:sz w:val="28"/>
                <w:szCs w:val="28"/>
              </w:rPr>
            </w:pPr>
            <w:r w:rsidRPr="00B931FD">
              <w:rPr>
                <w:rFonts w:ascii="Calibri" w:hAnsi="Calibri" w:cs="Arial"/>
                <w:bCs/>
                <w:color w:val="2F5496" w:themeColor="accent1" w:themeShade="BF"/>
                <w:sz w:val="28"/>
                <w:szCs w:val="28"/>
              </w:rPr>
              <w:t xml:space="preserve">Interventions </w:t>
            </w:r>
          </w:p>
          <w:p w14:paraId="45C397BC" w14:textId="77777777" w:rsidR="007E0AAD" w:rsidRPr="00B931FD" w:rsidRDefault="007E0AAD" w:rsidP="007E0AAD">
            <w:pPr>
              <w:rPr>
                <w:rFonts w:ascii="Calibri" w:hAnsi="Calibri" w:cs="Arial"/>
                <w:bCs/>
                <w:color w:val="2F5496" w:themeColor="accent1" w:themeShade="BF"/>
                <w:sz w:val="28"/>
                <w:szCs w:val="28"/>
              </w:rPr>
            </w:pPr>
            <w:r w:rsidRPr="00B931FD">
              <w:rPr>
                <w:rFonts w:ascii="Calibri" w:hAnsi="Calibri" w:cs="Arial"/>
                <w:bCs/>
                <w:color w:val="2F5496" w:themeColor="accent1" w:themeShade="BF"/>
                <w:sz w:val="28"/>
                <w:szCs w:val="28"/>
              </w:rPr>
              <w:t>Proposed outcomes</w:t>
            </w:r>
          </w:p>
          <w:p w14:paraId="7BA0E4A7" w14:textId="3846A627" w:rsidR="007E0AAD" w:rsidRPr="00B931FD" w:rsidRDefault="007E0AAD" w:rsidP="007E0AAD">
            <w:pPr>
              <w:rPr>
                <w:rFonts w:ascii="Calibri" w:hAnsi="Calibri" w:cs="Arial"/>
                <w:bCs/>
                <w:color w:val="2F5496" w:themeColor="accent1" w:themeShade="BF"/>
                <w:sz w:val="28"/>
                <w:szCs w:val="28"/>
              </w:rPr>
            </w:pPr>
            <w:r w:rsidRPr="00B931FD">
              <w:rPr>
                <w:rFonts w:ascii="Calibri" w:hAnsi="Calibri" w:cs="Arial"/>
                <w:bCs/>
                <w:color w:val="2F5496" w:themeColor="accent1" w:themeShade="BF"/>
                <w:sz w:val="28"/>
                <w:szCs w:val="28"/>
              </w:rPr>
              <w:t>Reference list.</w:t>
            </w:r>
          </w:p>
          <w:p w14:paraId="0960E8C8" w14:textId="77777777" w:rsidR="007E0AAD" w:rsidRPr="00B931FD" w:rsidRDefault="007E0AAD" w:rsidP="007E0AAD">
            <w:pPr>
              <w:rPr>
                <w:rFonts w:ascii="Calibri" w:hAnsi="Calibri" w:cs="Arial"/>
                <w:bCs/>
                <w:color w:val="2F5496" w:themeColor="accent1" w:themeShade="BF"/>
                <w:sz w:val="28"/>
                <w:szCs w:val="28"/>
              </w:rPr>
            </w:pPr>
          </w:p>
          <w:p w14:paraId="6670E74E" w14:textId="77777777" w:rsidR="007E0AAD" w:rsidRPr="00B931FD" w:rsidRDefault="007E0AAD" w:rsidP="007E0AAD">
            <w:pPr>
              <w:ind w:left="720"/>
              <w:rPr>
                <w:rFonts w:ascii="Arial" w:hAnsi="Arial" w:cs="Arial"/>
                <w:bCs/>
                <w:color w:val="2F5496" w:themeColor="accent1" w:themeShade="BF"/>
              </w:rPr>
            </w:pPr>
          </w:p>
          <w:p w14:paraId="3F1392AF" w14:textId="77777777" w:rsidR="007E0AAD" w:rsidRPr="00B931FD" w:rsidRDefault="007E0AAD" w:rsidP="007E0AAD">
            <w:pPr>
              <w:rPr>
                <w:rFonts w:ascii="Arial" w:hAnsi="Arial" w:cs="Arial"/>
                <w:bCs/>
                <w:color w:val="2F5496" w:themeColor="accent1" w:themeShade="BF"/>
              </w:rPr>
            </w:pPr>
            <w:r w:rsidRPr="00B931FD">
              <w:rPr>
                <w:rFonts w:ascii="Arial" w:hAnsi="Arial" w:cs="Arial"/>
                <w:bCs/>
                <w:color w:val="2F5496" w:themeColor="accent1" w:themeShade="BF"/>
              </w:rPr>
              <w:t>3000 WORDS</w:t>
            </w:r>
          </w:p>
          <w:p w14:paraId="52C99C66" w14:textId="77777777" w:rsidR="005713FE" w:rsidRPr="00B931FD" w:rsidRDefault="005713FE" w:rsidP="007A34AE">
            <w:pPr>
              <w:spacing w:after="0" w:line="240" w:lineRule="auto"/>
              <w:rPr>
                <w:rFonts w:ascii="Arial" w:eastAsia="Times New Roman" w:hAnsi="Arial" w:cs="Arial"/>
                <w:bCs/>
                <w:color w:val="2F5496" w:themeColor="accent1" w:themeShade="BF"/>
                <w:sz w:val="32"/>
                <w:szCs w:val="20"/>
                <w:lang w:eastAsia="en-GB"/>
              </w:rPr>
            </w:pPr>
          </w:p>
          <w:p w14:paraId="61159464" w14:textId="77777777" w:rsidR="005713FE" w:rsidRPr="00B931FD" w:rsidRDefault="005713FE" w:rsidP="00F22651">
            <w:pPr>
              <w:spacing w:after="0" w:line="240" w:lineRule="auto"/>
              <w:jc w:val="center"/>
              <w:rPr>
                <w:rFonts w:ascii="Arial" w:eastAsia="Times New Roman" w:hAnsi="Arial" w:cs="Arial"/>
                <w:bCs/>
                <w:color w:val="2F5496" w:themeColor="accent1" w:themeShade="BF"/>
                <w:sz w:val="32"/>
                <w:szCs w:val="20"/>
                <w:lang w:eastAsia="en-GB"/>
              </w:rPr>
            </w:pPr>
          </w:p>
          <w:p w14:paraId="32DD87EA" w14:textId="063042CB" w:rsidR="005713FE" w:rsidRPr="00B931FD" w:rsidRDefault="005713FE" w:rsidP="007A34AE">
            <w:pPr>
              <w:spacing w:after="0" w:line="240" w:lineRule="auto"/>
              <w:rPr>
                <w:rFonts w:ascii="Arial" w:eastAsia="Times New Roman" w:hAnsi="Arial" w:cs="Arial"/>
                <w:bCs/>
                <w:color w:val="2F5496" w:themeColor="accent1" w:themeShade="BF"/>
                <w:sz w:val="32"/>
                <w:szCs w:val="20"/>
                <w:lang w:eastAsia="en-GB"/>
              </w:rPr>
            </w:pPr>
          </w:p>
          <w:p w14:paraId="492964B8" w14:textId="77777777" w:rsidR="007A34AE" w:rsidRPr="00B931FD" w:rsidRDefault="007A34AE" w:rsidP="007A34AE">
            <w:pPr>
              <w:spacing w:after="0" w:line="240" w:lineRule="auto"/>
              <w:rPr>
                <w:rFonts w:ascii="Arial" w:eastAsia="Times New Roman" w:hAnsi="Arial" w:cs="Arial"/>
                <w:bCs/>
                <w:color w:val="2F5496" w:themeColor="accent1" w:themeShade="BF"/>
                <w:sz w:val="32"/>
                <w:szCs w:val="20"/>
                <w:lang w:eastAsia="en-GB"/>
              </w:rPr>
            </w:pPr>
          </w:p>
          <w:p w14:paraId="6D1D7D76" w14:textId="37E04C57" w:rsidR="005713FE" w:rsidRPr="00B931FD" w:rsidRDefault="005713FE" w:rsidP="00F22651">
            <w:pPr>
              <w:spacing w:after="0" w:line="240" w:lineRule="auto"/>
              <w:jc w:val="center"/>
              <w:rPr>
                <w:rFonts w:ascii="Arial" w:eastAsia="Times New Roman" w:hAnsi="Arial" w:cs="Arial"/>
                <w:bCs/>
                <w:color w:val="2F5496" w:themeColor="accent1" w:themeShade="BF"/>
                <w:sz w:val="32"/>
                <w:szCs w:val="20"/>
                <w:lang w:eastAsia="en-GB"/>
              </w:rPr>
            </w:pPr>
          </w:p>
        </w:tc>
      </w:tr>
    </w:tbl>
    <w:p w14:paraId="11DCA9E0" w14:textId="77777777" w:rsidR="00F22651" w:rsidRPr="00F22651" w:rsidRDefault="00F22651" w:rsidP="00F22651">
      <w:pPr>
        <w:spacing w:after="0" w:line="240" w:lineRule="auto"/>
        <w:jc w:val="both"/>
        <w:rPr>
          <w:rFonts w:ascii="Arial" w:eastAsia="Times New Roman" w:hAnsi="Arial"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931FD" w:rsidRPr="00B931FD" w14:paraId="6054A3B4" w14:textId="77777777" w:rsidTr="00F22651">
        <w:trPr>
          <w:trHeight w:val="414"/>
        </w:trPr>
        <w:tc>
          <w:tcPr>
            <w:tcW w:w="10670" w:type="dxa"/>
            <w:tcBorders>
              <w:top w:val="single" w:sz="4" w:space="0" w:color="auto"/>
              <w:left w:val="single" w:sz="4" w:space="0" w:color="auto"/>
              <w:bottom w:val="single" w:sz="4" w:space="0" w:color="auto"/>
              <w:right w:val="single" w:sz="4" w:space="0" w:color="auto"/>
            </w:tcBorders>
            <w:shd w:val="clear" w:color="auto" w:fill="D9D9D9"/>
            <w:hideMark/>
          </w:tcPr>
          <w:p w14:paraId="596DB20E" w14:textId="77777777" w:rsidR="00F22651" w:rsidRPr="00B931FD" w:rsidRDefault="00F22651" w:rsidP="00F22651">
            <w:pPr>
              <w:spacing w:after="0" w:line="240" w:lineRule="auto"/>
              <w:jc w:val="center"/>
              <w:rPr>
                <w:rFonts w:ascii="Arial" w:eastAsia="Times New Roman" w:hAnsi="Arial" w:cs="Arial"/>
                <w:b/>
                <w:caps/>
                <w:color w:val="2F5496" w:themeColor="accent1" w:themeShade="BF"/>
                <w:sz w:val="40"/>
                <w:szCs w:val="20"/>
                <w:lang w:eastAsia="en-GB"/>
              </w:rPr>
            </w:pPr>
            <w:r w:rsidRPr="00B931FD">
              <w:rPr>
                <w:rFonts w:ascii="Arial" w:eastAsia="Times New Roman" w:hAnsi="Arial" w:cs="Arial"/>
                <w:b/>
                <w:caps/>
                <w:color w:val="2F5496" w:themeColor="accent1" w:themeShade="BF"/>
                <w:sz w:val="40"/>
                <w:szCs w:val="20"/>
                <w:lang w:eastAsia="en-GB"/>
              </w:rPr>
              <w:lastRenderedPageBreak/>
              <w:t>GUIDANCE FOR Students IN THE COMPLETION OF TASKS</w:t>
            </w:r>
          </w:p>
        </w:tc>
      </w:tr>
    </w:tbl>
    <w:p w14:paraId="2A192608" w14:textId="77777777" w:rsidR="00F22651" w:rsidRPr="00B931FD" w:rsidRDefault="00F22651" w:rsidP="00F22651">
      <w:pPr>
        <w:spacing w:after="0" w:line="240" w:lineRule="auto"/>
        <w:jc w:val="both"/>
        <w:rPr>
          <w:rFonts w:ascii="Arial" w:eastAsia="Times New Roman" w:hAnsi="Arial" w:cs="Arial"/>
          <w:color w:val="2F5496" w:themeColor="accent1" w:themeShade="BF"/>
          <w:lang w:eastAsia="en-GB"/>
        </w:rPr>
      </w:pPr>
    </w:p>
    <w:p w14:paraId="21D4BB21" w14:textId="77777777" w:rsidR="00F22651" w:rsidRPr="00B931FD" w:rsidRDefault="00F22651" w:rsidP="00F22651">
      <w:pPr>
        <w:spacing w:after="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NOTE: The guidance offered below is linked to the five generic assessment criteria overleaf.</w:t>
      </w:r>
    </w:p>
    <w:p w14:paraId="791B99A2" w14:textId="77777777" w:rsidR="00F22651" w:rsidRPr="00B931FD" w:rsidRDefault="00F22651" w:rsidP="00F22651">
      <w:pPr>
        <w:spacing w:after="0" w:line="240" w:lineRule="auto"/>
        <w:jc w:val="both"/>
        <w:rPr>
          <w:rFonts w:ascii="Arial" w:eastAsia="Times New Roman" w:hAnsi="Arial" w:cs="Arial"/>
          <w:b/>
          <w:color w:val="2F5496" w:themeColor="accent1" w:themeShade="BF"/>
          <w:lang w:eastAsia="en-GB"/>
        </w:rPr>
      </w:pPr>
    </w:p>
    <w:p w14:paraId="32E1C1FB" w14:textId="1E1951F9" w:rsidR="00F22651" w:rsidRPr="00B931FD" w:rsidRDefault="00F22651" w:rsidP="00E12E73">
      <w:pPr>
        <w:pStyle w:val="ListParagraph"/>
        <w:numPr>
          <w:ilvl w:val="0"/>
          <w:numId w:val="21"/>
        </w:numPr>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Engagement with Literature Skills</w:t>
      </w:r>
    </w:p>
    <w:p w14:paraId="63AA23EB" w14:textId="5070D747" w:rsidR="00F22651" w:rsidRPr="00B931FD" w:rsidRDefault="00F22651" w:rsidP="00182E25">
      <w:pPr>
        <w:spacing w:after="0" w:line="240" w:lineRule="auto"/>
        <w:jc w:val="both"/>
        <w:rPr>
          <w:rFonts w:ascii="Arial" w:eastAsia="Times New Roman" w:hAnsi="Arial" w:cs="Arial"/>
          <w:color w:val="2F5496" w:themeColor="accent1" w:themeShade="BF"/>
          <w:lang w:eastAsia="en-GB"/>
        </w:rPr>
      </w:pPr>
      <w:r w:rsidRPr="00B931FD">
        <w:rPr>
          <w:rFonts w:ascii="Arial" w:eastAsia="Times New Roman" w:hAnsi="Arial" w:cs="Arial"/>
          <w:color w:val="2F5496" w:themeColor="accent1" w:themeShade="BF"/>
          <w:lang w:eastAsia="en-GB"/>
        </w:rPr>
        <w:t xml:space="preserve">Your work must be informed and supported by scholarly material that is </w:t>
      </w:r>
      <w:r w:rsidRPr="00B931FD">
        <w:rPr>
          <w:rFonts w:ascii="Arial" w:eastAsia="Times New Roman" w:hAnsi="Arial" w:cs="Arial"/>
          <w:i/>
          <w:color w:val="2F5496" w:themeColor="accent1" w:themeShade="BF"/>
          <w:lang w:eastAsia="en-GB"/>
        </w:rPr>
        <w:t>relevant</w:t>
      </w:r>
      <w:r w:rsidRPr="00B931FD">
        <w:rPr>
          <w:rFonts w:ascii="Arial" w:eastAsia="Times New Roman" w:hAnsi="Arial" w:cs="Arial"/>
          <w:color w:val="2F5496" w:themeColor="accent1" w:themeShade="BF"/>
          <w:lang w:eastAsia="en-GB"/>
        </w:rPr>
        <w:t xml:space="preserve"> to and </w:t>
      </w:r>
      <w:r w:rsidRPr="00B931FD">
        <w:rPr>
          <w:rFonts w:ascii="Arial" w:eastAsia="Times New Roman" w:hAnsi="Arial" w:cs="Arial"/>
          <w:i/>
          <w:color w:val="2F5496" w:themeColor="accent1" w:themeShade="BF"/>
          <w:lang w:eastAsia="en-GB"/>
        </w:rPr>
        <w:t>focused</w:t>
      </w:r>
      <w:r w:rsidRPr="00B931FD">
        <w:rPr>
          <w:rFonts w:ascii="Arial" w:eastAsia="Times New Roman" w:hAnsi="Arial" w:cs="Arial"/>
          <w:color w:val="2F5496" w:themeColor="accent1" w:themeShade="BF"/>
          <w:lang w:eastAsia="en-GB"/>
        </w:rPr>
        <w:t xml:space="preserve"> on the task(s) set.    You should provide evidence that you have accessed an appropriate </w:t>
      </w:r>
      <w:r w:rsidRPr="00B931FD">
        <w:rPr>
          <w:rFonts w:ascii="Arial" w:eastAsia="Times New Roman" w:hAnsi="Arial" w:cs="Arial"/>
          <w:i/>
          <w:color w:val="2F5496" w:themeColor="accent1" w:themeShade="BF"/>
          <w:lang w:eastAsia="en-GB"/>
        </w:rPr>
        <w:t>range</w:t>
      </w:r>
      <w:r w:rsidRPr="00B931FD">
        <w:rPr>
          <w:rFonts w:ascii="Arial" w:eastAsia="Times New Roman" w:hAnsi="Arial" w:cs="Arial"/>
          <w:color w:val="2F5496" w:themeColor="accent1" w:themeShade="BF"/>
          <w:lang w:eastAsia="en-GB"/>
        </w:rPr>
        <w:t xml:space="preserve"> of sources, which may be academic, governmental and industrial; these sources may include academic journal articles, textbooks, current news articles, organisational documents, and websites.  You should consider the </w:t>
      </w:r>
      <w:r w:rsidRPr="00B931FD">
        <w:rPr>
          <w:rFonts w:ascii="Arial" w:eastAsia="Times New Roman" w:hAnsi="Arial" w:cs="Arial"/>
          <w:i/>
          <w:color w:val="2F5496" w:themeColor="accent1" w:themeShade="BF"/>
          <w:lang w:eastAsia="en-GB"/>
        </w:rPr>
        <w:t>credibility</w:t>
      </w:r>
      <w:r w:rsidRPr="00B931FD">
        <w:rPr>
          <w:rFonts w:ascii="Arial" w:eastAsia="Times New Roman" w:hAnsi="Arial" w:cs="Arial"/>
          <w:color w:val="2F5496" w:themeColor="accent1" w:themeShade="BF"/>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931FD">
        <w:rPr>
          <w:rFonts w:ascii="Arial" w:eastAsia="Times New Roman" w:hAnsi="Arial" w:cs="Arial"/>
          <w:i/>
          <w:color w:val="2F5496" w:themeColor="accent1" w:themeShade="BF"/>
          <w:lang w:eastAsia="en-GB"/>
        </w:rPr>
        <w:t>evidence</w:t>
      </w:r>
      <w:r w:rsidRPr="00B931FD">
        <w:rPr>
          <w:rFonts w:ascii="Arial" w:eastAsia="Times New Roman" w:hAnsi="Arial" w:cs="Arial"/>
          <w:color w:val="2F5496" w:themeColor="accent1" w:themeShade="BF"/>
          <w:lang w:eastAsia="en-GB"/>
        </w:rPr>
        <w:t xml:space="preserve"> of your research/own reading throughout your work, using a suitable referencing system, including in-text citations in the main body of your work and a reference list at the end of your work. </w:t>
      </w:r>
    </w:p>
    <w:p w14:paraId="1130D9E5" w14:textId="77777777" w:rsidR="00F22651" w:rsidRPr="00B931FD" w:rsidRDefault="00F22651" w:rsidP="00F22651">
      <w:pPr>
        <w:spacing w:after="0" w:line="240" w:lineRule="auto"/>
        <w:jc w:val="both"/>
        <w:rPr>
          <w:rFonts w:ascii="Arial" w:eastAsia="Times New Roman" w:hAnsi="Arial" w:cs="Arial"/>
          <w:color w:val="2F5496" w:themeColor="accent1" w:themeShade="BF"/>
          <w:lang w:eastAsia="en-GB"/>
        </w:rPr>
      </w:pPr>
    </w:p>
    <w:p w14:paraId="1A23F2C5" w14:textId="0A14B6DC" w:rsidR="00F22651" w:rsidRPr="00B931FD" w:rsidRDefault="00F22651" w:rsidP="00E12E73">
      <w:pPr>
        <w:pStyle w:val="ListParagraph"/>
        <w:numPr>
          <w:ilvl w:val="0"/>
          <w:numId w:val="21"/>
        </w:numPr>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Knowledge and Understanding Skills</w:t>
      </w:r>
    </w:p>
    <w:p w14:paraId="2386A4EB" w14:textId="3E3915AB" w:rsidR="00F22651" w:rsidRPr="00B931FD" w:rsidRDefault="00F22651" w:rsidP="00182E25">
      <w:pPr>
        <w:spacing w:after="0" w:line="240" w:lineRule="auto"/>
        <w:jc w:val="both"/>
        <w:rPr>
          <w:rFonts w:ascii="Arial" w:eastAsia="Times New Roman" w:hAnsi="Arial" w:cs="Arial"/>
          <w:color w:val="2F5496" w:themeColor="accent1" w:themeShade="BF"/>
          <w:lang w:eastAsia="en-GB"/>
        </w:rPr>
      </w:pPr>
      <w:r w:rsidRPr="00B931FD">
        <w:rPr>
          <w:rFonts w:ascii="Arial" w:eastAsia="Times New Roman" w:hAnsi="Arial" w:cs="Arial"/>
          <w:color w:val="2F5496" w:themeColor="accent1" w:themeShade="BF"/>
          <w:lang w:eastAsia="en-GB"/>
        </w:rPr>
        <w:t xml:space="preserve">At level 4, you should be able to demonstrate knowledge of the underlying concepts and principles associated with your area(s) of study.  </w:t>
      </w:r>
      <w:r w:rsidRPr="00B931FD">
        <w:rPr>
          <w:rFonts w:ascii="Arial" w:eastAsia="Times New Roman" w:hAnsi="Arial" w:cs="Arial"/>
          <w:i/>
          <w:color w:val="2F5496" w:themeColor="accent1" w:themeShade="BF"/>
          <w:lang w:eastAsia="en-GB"/>
        </w:rPr>
        <w:t>Knowledge</w:t>
      </w:r>
      <w:r w:rsidRPr="00B931FD">
        <w:rPr>
          <w:rFonts w:ascii="Arial" w:eastAsia="Times New Roman" w:hAnsi="Arial" w:cs="Arial"/>
          <w:color w:val="2F5496" w:themeColor="accent1" w:themeShade="BF"/>
          <w:lang w:eastAsia="en-GB"/>
        </w:rPr>
        <w:t xml:space="preserve"> relates to the facts, information and skills you have acquired through your learning.  You demonstrate your </w:t>
      </w:r>
      <w:r w:rsidRPr="00B931FD">
        <w:rPr>
          <w:rFonts w:ascii="Arial" w:eastAsia="Times New Roman" w:hAnsi="Arial" w:cs="Arial"/>
          <w:i/>
          <w:color w:val="2F5496" w:themeColor="accent1" w:themeShade="BF"/>
          <w:lang w:eastAsia="en-GB"/>
        </w:rPr>
        <w:t>understanding</w:t>
      </w:r>
      <w:r w:rsidRPr="00B931FD">
        <w:rPr>
          <w:rFonts w:ascii="Arial" w:eastAsia="Times New Roman" w:hAnsi="Arial" w:cs="Arial"/>
          <w:color w:val="2F5496" w:themeColor="accent1" w:themeShade="BF"/>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B931FD">
        <w:rPr>
          <w:rFonts w:ascii="Arial" w:eastAsia="Times New Roman" w:hAnsi="Arial" w:cs="Arial"/>
          <w:i/>
          <w:color w:val="2F5496" w:themeColor="accent1" w:themeShade="BF"/>
          <w:lang w:eastAsia="en-GB"/>
        </w:rPr>
        <w:t>extent</w:t>
      </w:r>
      <w:r w:rsidRPr="00B931FD">
        <w:rPr>
          <w:rFonts w:ascii="Arial" w:eastAsia="Times New Roman" w:hAnsi="Arial" w:cs="Arial"/>
          <w:color w:val="2F5496" w:themeColor="accent1" w:themeShade="BF"/>
          <w:lang w:eastAsia="en-GB"/>
        </w:rPr>
        <w:t xml:space="preserve"> to which you demonstrate your knowledge and understanding.</w:t>
      </w:r>
      <w:r w:rsidRPr="00B931FD">
        <w:rPr>
          <w:rFonts w:ascii="Times New Roman" w:eastAsia="Times New Roman" w:hAnsi="Times New Roman" w:cs="Times New Roman"/>
          <w:color w:val="2F5496" w:themeColor="accent1" w:themeShade="BF"/>
          <w:sz w:val="20"/>
          <w:szCs w:val="20"/>
          <w:lang w:eastAsia="en-GB"/>
        </w:rPr>
        <w:t xml:space="preserve"> </w:t>
      </w:r>
    </w:p>
    <w:p w14:paraId="7F7199F8" w14:textId="77777777" w:rsidR="00F22651" w:rsidRPr="00B931FD" w:rsidRDefault="00F22651" w:rsidP="00F22651">
      <w:pPr>
        <w:spacing w:after="0" w:line="240" w:lineRule="auto"/>
        <w:jc w:val="both"/>
        <w:rPr>
          <w:rFonts w:ascii="Arial" w:eastAsia="Times New Roman" w:hAnsi="Arial" w:cs="Arial"/>
          <w:b/>
          <w:color w:val="2F5496" w:themeColor="accent1" w:themeShade="BF"/>
          <w:lang w:eastAsia="en-GB"/>
        </w:rPr>
      </w:pPr>
    </w:p>
    <w:p w14:paraId="442CADB0" w14:textId="4DA488F9" w:rsidR="00F22651" w:rsidRPr="00B931FD" w:rsidRDefault="00F22651" w:rsidP="00E12E73">
      <w:pPr>
        <w:pStyle w:val="ListParagraph"/>
        <w:numPr>
          <w:ilvl w:val="0"/>
          <w:numId w:val="20"/>
        </w:numPr>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Cognitive and Intellectual Skills</w:t>
      </w:r>
    </w:p>
    <w:p w14:paraId="63AE677E" w14:textId="4B0D316A" w:rsidR="00F22651" w:rsidRPr="00B931FD" w:rsidRDefault="00F22651" w:rsidP="00182E25">
      <w:pPr>
        <w:spacing w:after="0" w:line="240" w:lineRule="auto"/>
        <w:jc w:val="both"/>
        <w:rPr>
          <w:rFonts w:ascii="Arial" w:eastAsia="Times New Roman" w:hAnsi="Arial" w:cs="Arial"/>
          <w:color w:val="2F5496" w:themeColor="accent1" w:themeShade="BF"/>
          <w:lang w:eastAsia="en-GB"/>
        </w:rPr>
      </w:pPr>
      <w:r w:rsidRPr="00B931FD">
        <w:rPr>
          <w:rFonts w:ascii="Arial" w:eastAsia="Times New Roman" w:hAnsi="Arial" w:cs="Arial"/>
          <w:color w:val="2F5496" w:themeColor="accent1" w:themeShade="BF"/>
          <w:lang w:eastAsia="en-GB"/>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34C53F91" w14:textId="77777777" w:rsidR="00F22651" w:rsidRPr="00B931FD" w:rsidRDefault="00F22651" w:rsidP="00F22651">
      <w:pPr>
        <w:spacing w:after="0" w:line="240" w:lineRule="auto"/>
        <w:jc w:val="both"/>
        <w:rPr>
          <w:rFonts w:ascii="Arial" w:eastAsia="Times New Roman" w:hAnsi="Arial" w:cs="Arial"/>
          <w:b/>
          <w:color w:val="2F5496" w:themeColor="accent1" w:themeShade="BF"/>
          <w:lang w:eastAsia="en-GB"/>
        </w:rPr>
      </w:pPr>
    </w:p>
    <w:p w14:paraId="0E245BA5" w14:textId="6622F57E" w:rsidR="00F22651" w:rsidRPr="00B931FD" w:rsidRDefault="00F22651" w:rsidP="00E12E73">
      <w:pPr>
        <w:pStyle w:val="ListParagraph"/>
        <w:numPr>
          <w:ilvl w:val="0"/>
          <w:numId w:val="20"/>
        </w:numPr>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Practical Skills</w:t>
      </w:r>
    </w:p>
    <w:p w14:paraId="23DC84BC" w14:textId="77777777" w:rsidR="00F22651" w:rsidRPr="00B931FD" w:rsidRDefault="00F22651" w:rsidP="0081026A">
      <w:pPr>
        <w:spacing w:after="0" w:line="240" w:lineRule="auto"/>
        <w:rPr>
          <w:rFonts w:ascii="Arial" w:eastAsia="Times New Roman" w:hAnsi="Arial" w:cs="Arial"/>
          <w:color w:val="2F5496" w:themeColor="accent1" w:themeShade="BF"/>
          <w:lang w:eastAsia="en-GB"/>
        </w:rPr>
      </w:pPr>
      <w:r w:rsidRPr="00B931FD">
        <w:rPr>
          <w:rFonts w:ascii="Arial" w:eastAsia="Times New Roman" w:hAnsi="Arial" w:cs="Arial"/>
          <w:color w:val="2F5496" w:themeColor="accent1" w:themeShade="BF"/>
          <w:lang w:eastAsia="en-GB"/>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48025103" w14:textId="441C079E" w:rsidR="00F22651" w:rsidRPr="00B931FD" w:rsidRDefault="00F22651" w:rsidP="00182E25">
      <w:pPr>
        <w:spacing w:after="0" w:line="240" w:lineRule="auto"/>
        <w:jc w:val="both"/>
        <w:rPr>
          <w:rFonts w:ascii="Arial" w:eastAsia="Times New Roman" w:hAnsi="Arial" w:cs="Arial"/>
          <w:i/>
          <w:color w:val="2F5496" w:themeColor="accent1" w:themeShade="BF"/>
          <w:lang w:eastAsia="en-GB"/>
        </w:rPr>
      </w:pPr>
    </w:p>
    <w:p w14:paraId="1BEAC625" w14:textId="77777777" w:rsidR="00F22651" w:rsidRPr="00B931FD" w:rsidRDefault="00F22651" w:rsidP="00E12E73">
      <w:pPr>
        <w:numPr>
          <w:ilvl w:val="0"/>
          <w:numId w:val="20"/>
        </w:numPr>
        <w:spacing w:after="0" w:line="240" w:lineRule="auto"/>
        <w:jc w:val="both"/>
        <w:rPr>
          <w:rFonts w:ascii="Arial" w:eastAsia="Times New Roman" w:hAnsi="Arial" w:cs="Arial"/>
          <w:b/>
          <w:color w:val="2F5496" w:themeColor="accent1" w:themeShade="BF"/>
          <w:lang w:eastAsia="en-GB"/>
        </w:rPr>
      </w:pPr>
      <w:r w:rsidRPr="00B931FD">
        <w:rPr>
          <w:rFonts w:ascii="Arial" w:eastAsia="Times New Roman" w:hAnsi="Arial" w:cs="Arial"/>
          <w:b/>
          <w:color w:val="2F5496" w:themeColor="accent1" w:themeShade="BF"/>
          <w:lang w:eastAsia="en-GB"/>
        </w:rPr>
        <w:t xml:space="preserve">Transferable Skills for Life and Professional Practice </w:t>
      </w:r>
    </w:p>
    <w:p w14:paraId="70CD9F87" w14:textId="103AFB8F" w:rsidR="00F22651" w:rsidRPr="00B931FD" w:rsidRDefault="00F22651" w:rsidP="00695D3A">
      <w:pPr>
        <w:spacing w:after="0" w:line="240" w:lineRule="auto"/>
        <w:jc w:val="both"/>
        <w:rPr>
          <w:rFonts w:ascii="Arial" w:eastAsia="Times New Roman" w:hAnsi="Arial" w:cs="Arial"/>
          <w:color w:val="2F5496" w:themeColor="accent1" w:themeShade="BF"/>
          <w:lang w:eastAsia="en-GB"/>
        </w:rPr>
      </w:pPr>
      <w:r w:rsidRPr="00B931FD">
        <w:rPr>
          <w:rFonts w:ascii="Arial" w:eastAsia="Times New Roman" w:hAnsi="Arial" w:cs="Arial"/>
          <w:color w:val="2F5496" w:themeColor="accent1" w:themeShade="BF"/>
          <w:lang w:eastAsia="en-GB"/>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41D15EAA" w14:textId="06D4D6DE" w:rsidR="00695D3A" w:rsidRDefault="00695D3A" w:rsidP="00695D3A">
      <w:pPr>
        <w:spacing w:after="0" w:line="240" w:lineRule="auto"/>
        <w:jc w:val="both"/>
        <w:rPr>
          <w:rFonts w:ascii="Arial" w:eastAsia="Times New Roman" w:hAnsi="Arial" w:cs="Arial"/>
          <w:lang w:eastAsia="en-GB"/>
        </w:rPr>
      </w:pPr>
    </w:p>
    <w:p w14:paraId="2E43B54D" w14:textId="768F1CB7" w:rsidR="007A34AE" w:rsidRDefault="007A34AE" w:rsidP="00695D3A">
      <w:pPr>
        <w:spacing w:after="0" w:line="240" w:lineRule="auto"/>
        <w:jc w:val="both"/>
        <w:rPr>
          <w:rFonts w:ascii="Arial" w:eastAsia="Times New Roman" w:hAnsi="Arial" w:cs="Arial"/>
          <w:lang w:eastAsia="en-GB"/>
        </w:rPr>
      </w:pPr>
    </w:p>
    <w:p w14:paraId="6B4D9F33" w14:textId="77777777" w:rsidR="007A34AE" w:rsidRPr="00F22651" w:rsidRDefault="007A34AE" w:rsidP="00695D3A">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931FD" w:rsidRPr="00B931FD" w14:paraId="61B1EE52" w14:textId="77777777" w:rsidTr="00F22651">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1B6DE333" w14:textId="77777777" w:rsidR="00F22651" w:rsidRPr="00B931FD" w:rsidRDefault="00F22651" w:rsidP="00F22651">
            <w:pPr>
              <w:spacing w:after="0" w:line="240" w:lineRule="auto"/>
              <w:rPr>
                <w:rFonts w:ascii="Arial" w:eastAsia="Times New Roman" w:hAnsi="Arial" w:cs="Arial"/>
                <w:color w:val="2F5496" w:themeColor="accent1" w:themeShade="BF"/>
                <w:sz w:val="20"/>
                <w:szCs w:val="20"/>
                <w:lang w:eastAsia="en-GB"/>
              </w:rPr>
            </w:pPr>
            <w:r w:rsidRPr="00B931FD">
              <w:rPr>
                <w:rFonts w:ascii="Arial" w:eastAsia="Times New Roman" w:hAnsi="Arial" w:cs="Arial"/>
                <w:color w:val="2F5496" w:themeColor="accent1" w:themeShade="BF"/>
                <w:sz w:val="32"/>
                <w:szCs w:val="32"/>
                <w:lang w:eastAsia="en-GB"/>
              </w:rPr>
              <w:lastRenderedPageBreak/>
              <w:br w:type="page"/>
            </w:r>
            <w:r w:rsidRPr="00B931FD">
              <w:rPr>
                <w:rFonts w:ascii="Arial" w:eastAsia="Times New Roman" w:hAnsi="Arial" w:cs="Arial"/>
                <w:b/>
                <w:caps/>
                <w:color w:val="2F5496" w:themeColor="accent1" w:themeShade="BF"/>
                <w:sz w:val="40"/>
                <w:szCs w:val="20"/>
                <w:lang w:eastAsia="en-GB"/>
              </w:rPr>
              <w:t xml:space="preserve">     Student FEEDBACK FORM</w:t>
            </w:r>
          </w:p>
        </w:tc>
      </w:tr>
    </w:tbl>
    <w:p w14:paraId="0210B4FB" w14:textId="77777777" w:rsidR="00F22651" w:rsidRPr="00B931FD" w:rsidRDefault="00F22651" w:rsidP="00F22651">
      <w:pPr>
        <w:spacing w:after="0" w:line="240" w:lineRule="auto"/>
        <w:rPr>
          <w:rFonts w:ascii="Arial" w:eastAsia="Times New Roman" w:hAnsi="Arial" w:cs="Arial"/>
          <w:color w:val="2F5496" w:themeColor="accent1" w:themeShade="BF"/>
          <w:sz w:val="20"/>
          <w:szCs w:val="20"/>
          <w:lang w:eastAsia="en-GB"/>
        </w:rPr>
      </w:pPr>
    </w:p>
    <w:p w14:paraId="55FBB7F5" w14:textId="77777777" w:rsidR="00F22651" w:rsidRPr="00B931FD" w:rsidRDefault="00F22651" w:rsidP="00F22651">
      <w:pPr>
        <w:tabs>
          <w:tab w:val="left" w:pos="720"/>
          <w:tab w:val="left" w:pos="1440"/>
        </w:tabs>
        <w:spacing w:after="0" w:line="240" w:lineRule="auto"/>
        <w:jc w:val="both"/>
        <w:rPr>
          <w:rFonts w:ascii="Arial" w:eastAsia="Times New Roman" w:hAnsi="Arial" w:cs="Arial"/>
          <w:color w:val="2F5496" w:themeColor="accent1" w:themeShade="BF"/>
          <w:sz w:val="20"/>
          <w:szCs w:val="20"/>
          <w:lang w:eastAsia="en-US"/>
        </w:rPr>
      </w:pPr>
      <w:r w:rsidRPr="00B931FD">
        <w:rPr>
          <w:rFonts w:ascii="Arial" w:eastAsia="Times New Roman" w:hAnsi="Arial" w:cs="Arial"/>
          <w:color w:val="2F5496" w:themeColor="accent1" w:themeShade="BF"/>
          <w:sz w:val="20"/>
          <w:szCs w:val="20"/>
          <w:lang w:eastAsia="en-US"/>
        </w:rPr>
        <w:t xml:space="preserve">This section details the </w:t>
      </w:r>
      <w:r w:rsidRPr="00B931FD">
        <w:rPr>
          <w:rFonts w:ascii="Arial" w:eastAsia="Times New Roman" w:hAnsi="Arial" w:cs="Arial"/>
          <w:i/>
          <w:color w:val="2F5496" w:themeColor="accent1" w:themeShade="BF"/>
          <w:sz w:val="20"/>
          <w:szCs w:val="20"/>
          <w:lang w:eastAsia="en-US"/>
        </w:rPr>
        <w:t>extent</w:t>
      </w:r>
      <w:r w:rsidRPr="00B931FD">
        <w:rPr>
          <w:rFonts w:ascii="Arial" w:eastAsia="Times New Roman" w:hAnsi="Arial" w:cs="Arial"/>
          <w:color w:val="2F5496" w:themeColor="accent1" w:themeShade="BF"/>
          <w:sz w:val="20"/>
          <w:szCs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4CD0361" w14:textId="77777777" w:rsidR="00F22651" w:rsidRPr="00B931FD" w:rsidRDefault="00F22651" w:rsidP="00F22651">
      <w:pPr>
        <w:spacing w:after="0" w:line="240" w:lineRule="auto"/>
        <w:rPr>
          <w:rFonts w:ascii="Arial" w:eastAsia="Times New Roman" w:hAnsi="Arial" w:cs="Arial"/>
          <w:b/>
          <w:color w:val="2F5496" w:themeColor="accent1" w:themeShade="BF"/>
          <w:lang w:eastAsia="en-GB"/>
        </w:rPr>
        <w:sectPr w:rsidR="00F22651" w:rsidRPr="00B931FD">
          <w:pgSz w:w="11894" w:h="16834"/>
          <w:pgMar w:top="720" w:right="720" w:bottom="720" w:left="720" w:header="706" w:footer="454" w:gutter="0"/>
          <w:paperSrc w:first="1" w:other="1"/>
          <w:cols w:space="720"/>
        </w:sectPr>
      </w:pPr>
    </w:p>
    <w:p w14:paraId="380774C2" w14:textId="77777777" w:rsidR="00F22651" w:rsidRPr="00B931FD" w:rsidRDefault="00F22651" w:rsidP="00F22651">
      <w:pPr>
        <w:spacing w:after="0" w:line="240" w:lineRule="auto"/>
        <w:rPr>
          <w:rFonts w:ascii="Arial" w:eastAsia="Times New Roman" w:hAnsi="Arial" w:cs="Arial"/>
          <w:b/>
          <w:color w:val="2F5496" w:themeColor="accent1" w:themeShade="BF"/>
          <w:lang w:eastAsia="en-GB"/>
        </w:rPr>
      </w:pPr>
    </w:p>
    <w:tbl>
      <w:tblPr>
        <w:tblW w:w="5000" w:type="pct"/>
        <w:tblLook w:val="04A0" w:firstRow="1" w:lastRow="0" w:firstColumn="1" w:lastColumn="0" w:noHBand="0" w:noVBand="1"/>
      </w:tblPr>
      <w:tblGrid>
        <w:gridCol w:w="7508"/>
        <w:gridCol w:w="749"/>
        <w:gridCol w:w="747"/>
      </w:tblGrid>
      <w:tr w:rsidR="00B931FD" w:rsidRPr="00B931FD" w14:paraId="332A1B2A" w14:textId="77777777" w:rsidTr="00F22651">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11170C1F" w14:textId="77777777" w:rsidR="00F22651" w:rsidRPr="00B931FD" w:rsidRDefault="00F22651" w:rsidP="00F22651">
            <w:pPr>
              <w:spacing w:after="0" w:line="240" w:lineRule="auto"/>
              <w:rPr>
                <w:rFonts w:ascii="Arial" w:eastAsia="Times New Roman" w:hAnsi="Arial" w:cs="Arial"/>
                <w:b/>
                <w:color w:val="2F5496" w:themeColor="accent1" w:themeShade="BF"/>
                <w:szCs w:val="20"/>
                <w:lang w:eastAsia="en-GB"/>
              </w:rPr>
            </w:pPr>
            <w:r w:rsidRPr="00B931FD">
              <w:rPr>
                <w:rFonts w:ascii="Arial" w:eastAsia="Times New Roman" w:hAnsi="Arial" w:cs="Arial"/>
                <w:b/>
                <w:color w:val="2F5496" w:themeColor="accent1" w:themeShade="BF"/>
                <w:szCs w:val="16"/>
                <w:lang w:eastAsia="en-GB"/>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3C38CC57" w14:textId="77777777" w:rsidR="00F22651" w:rsidRPr="00B931FD" w:rsidRDefault="00F22651" w:rsidP="00F22651">
            <w:pPr>
              <w:spacing w:after="0" w:line="240" w:lineRule="auto"/>
              <w:ind w:left="34" w:right="113"/>
              <w:jc w:val="center"/>
              <w:rPr>
                <w:rFonts w:ascii="Arial" w:eastAsia="Times New Roman" w:hAnsi="Arial" w:cs="Arial"/>
                <w:b/>
                <w:color w:val="2F5496" w:themeColor="accent1" w:themeShade="BF"/>
                <w:sz w:val="18"/>
                <w:szCs w:val="18"/>
                <w:lang w:eastAsia="en-GB"/>
              </w:rPr>
            </w:pPr>
            <w:r w:rsidRPr="00B931FD">
              <w:rPr>
                <w:rFonts w:ascii="Arial" w:eastAsia="Times New Roman" w:hAnsi="Arial" w:cs="Arial"/>
                <w:b/>
                <w:color w:val="2F5496" w:themeColor="accent1" w:themeShade="BF"/>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A03FF98" w14:textId="77777777" w:rsidR="00F22651" w:rsidRPr="00B931FD" w:rsidRDefault="00F22651" w:rsidP="00F22651">
            <w:pPr>
              <w:spacing w:after="0" w:line="240" w:lineRule="auto"/>
              <w:ind w:left="113" w:right="113"/>
              <w:jc w:val="center"/>
              <w:rPr>
                <w:rFonts w:ascii="Arial" w:eastAsia="Times New Roman" w:hAnsi="Arial" w:cs="Arial"/>
                <w:b/>
                <w:color w:val="2F5496" w:themeColor="accent1" w:themeShade="BF"/>
                <w:sz w:val="18"/>
                <w:szCs w:val="18"/>
                <w:lang w:eastAsia="en-GB"/>
              </w:rPr>
            </w:pPr>
            <w:r w:rsidRPr="00B931FD">
              <w:rPr>
                <w:rFonts w:ascii="Arial" w:eastAsia="Times New Roman" w:hAnsi="Arial" w:cs="Arial"/>
                <w:b/>
                <w:color w:val="2F5496" w:themeColor="accent1" w:themeShade="BF"/>
                <w:sz w:val="18"/>
                <w:szCs w:val="18"/>
                <w:lang w:eastAsia="en-GB"/>
              </w:rPr>
              <w:t xml:space="preserve">Marks </w:t>
            </w:r>
          </w:p>
          <w:p w14:paraId="367149D4" w14:textId="77777777" w:rsidR="00F22651" w:rsidRPr="00B931FD" w:rsidRDefault="00F22651" w:rsidP="00F22651">
            <w:pPr>
              <w:spacing w:after="0" w:line="240" w:lineRule="auto"/>
              <w:ind w:left="113" w:right="113"/>
              <w:jc w:val="center"/>
              <w:rPr>
                <w:rFonts w:ascii="Arial" w:eastAsia="Times New Roman" w:hAnsi="Arial" w:cs="Arial"/>
                <w:b/>
                <w:color w:val="2F5496" w:themeColor="accent1" w:themeShade="BF"/>
                <w:sz w:val="18"/>
                <w:szCs w:val="18"/>
                <w:lang w:eastAsia="en-GB"/>
              </w:rPr>
            </w:pPr>
            <w:r w:rsidRPr="00B931FD">
              <w:rPr>
                <w:rFonts w:ascii="Arial" w:eastAsia="Times New Roman" w:hAnsi="Arial" w:cs="Arial"/>
                <w:b/>
                <w:color w:val="2F5496" w:themeColor="accent1" w:themeShade="BF"/>
                <w:sz w:val="18"/>
                <w:szCs w:val="18"/>
                <w:lang w:eastAsia="en-GB"/>
              </w:rPr>
              <w:t>awarded</w:t>
            </w:r>
          </w:p>
        </w:tc>
      </w:tr>
      <w:tr w:rsidR="00B931FD" w:rsidRPr="00B931FD" w14:paraId="477E137E" w14:textId="77777777" w:rsidTr="00F22651">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7160E93B" w14:textId="77777777" w:rsidR="00F22651" w:rsidRPr="00B931FD" w:rsidRDefault="00F22651" w:rsidP="00F22651">
            <w:pPr>
              <w:spacing w:after="0" w:line="240" w:lineRule="auto"/>
              <w:rPr>
                <w:rFonts w:ascii="Arial" w:eastAsia="Times New Roman" w:hAnsi="Arial" w:cs="Arial"/>
                <w:b/>
                <w:color w:val="2F5496" w:themeColor="accent1" w:themeShade="BF"/>
                <w:sz w:val="16"/>
                <w:szCs w:val="16"/>
                <w:lang w:eastAsia="en-GB"/>
              </w:rPr>
            </w:pPr>
            <w:r w:rsidRPr="00B931FD">
              <w:rPr>
                <w:rFonts w:ascii="Arial" w:eastAsia="Times New Roman" w:hAnsi="Arial" w:cs="Arial"/>
                <w:b/>
                <w:color w:val="2F5496" w:themeColor="accent1" w:themeShade="BF"/>
                <w:sz w:val="20"/>
                <w:szCs w:val="16"/>
                <w:lang w:eastAsia="en-GB"/>
              </w:rPr>
              <w:t xml:space="preserve">1. </w:t>
            </w:r>
            <w:r w:rsidRPr="00B931FD">
              <w:rPr>
                <w:rFonts w:ascii="Arial" w:eastAsia="Times New Roman" w:hAnsi="Arial" w:cs="Arial"/>
                <w:b/>
                <w:color w:val="2F5496" w:themeColor="accent1" w:themeShade="BF"/>
                <w:sz w:val="20"/>
                <w:szCs w:val="20"/>
                <w:lang w:eastAsia="en-GB"/>
              </w:rPr>
              <w:t>Engagement with Literature Skills</w:t>
            </w:r>
          </w:p>
          <w:p w14:paraId="2DE06782" w14:textId="77777777" w:rsidR="00F22651" w:rsidRPr="00B931FD" w:rsidRDefault="00F22651" w:rsidP="00F22651">
            <w:pPr>
              <w:spacing w:after="120" w:line="240" w:lineRule="auto"/>
              <w:rPr>
                <w:rFonts w:ascii="Arial" w:eastAsia="Times New Roman" w:hAnsi="Arial" w:cs="Arial"/>
                <w:color w:val="2F5496" w:themeColor="accent1" w:themeShade="BF"/>
                <w:sz w:val="14"/>
                <w:szCs w:val="14"/>
                <w:lang w:eastAsia="en-GB"/>
              </w:rPr>
            </w:pPr>
            <w:r w:rsidRPr="00B931FD">
              <w:rPr>
                <w:rFonts w:ascii="Arial" w:eastAsia="Times New Roman" w:hAnsi="Arial" w:cs="Arial"/>
                <w:color w:val="2F5496" w:themeColor="accent1" w:themeShade="BF"/>
                <w:sz w:val="14"/>
                <w:szCs w:val="14"/>
                <w:lang w:eastAsia="en-GB"/>
              </w:rPr>
              <w:t>.</w:t>
            </w:r>
          </w:p>
        </w:tc>
        <w:tc>
          <w:tcPr>
            <w:tcW w:w="416" w:type="pct"/>
            <w:tcBorders>
              <w:top w:val="single" w:sz="4" w:space="0" w:color="auto"/>
              <w:left w:val="single" w:sz="4" w:space="0" w:color="auto"/>
              <w:bottom w:val="nil"/>
              <w:right w:val="single" w:sz="4" w:space="0" w:color="auto"/>
            </w:tcBorders>
            <w:shd w:val="clear" w:color="auto" w:fill="D9D9D9"/>
          </w:tcPr>
          <w:p w14:paraId="14EFAF6F"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29FA8F"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r>
      <w:tr w:rsidR="00B931FD" w:rsidRPr="00B931FD" w14:paraId="1F0FC460" w14:textId="77777777" w:rsidTr="00F22651">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4ABEB6EB" w14:textId="77777777" w:rsidR="00F22651" w:rsidRPr="00B931FD" w:rsidRDefault="00F22651" w:rsidP="00F22651">
            <w:pPr>
              <w:spacing w:after="120" w:line="240" w:lineRule="auto"/>
              <w:rPr>
                <w:rFonts w:ascii="Arial" w:eastAsia="Times New Roman" w:hAnsi="Arial" w:cs="Arial"/>
                <w:color w:val="2F5496" w:themeColor="accent1" w:themeShade="BF"/>
                <w:sz w:val="14"/>
                <w:szCs w:val="14"/>
                <w:lang w:eastAsia="en-GB"/>
              </w:rPr>
            </w:pPr>
          </w:p>
          <w:p w14:paraId="2F637338" w14:textId="77777777" w:rsidR="00637C08" w:rsidRPr="00B931FD" w:rsidRDefault="00637C08" w:rsidP="00637C08">
            <w:pPr>
              <w:spacing w:after="120"/>
              <w:rPr>
                <w:rFonts w:asciiTheme="minorBidi" w:hAnsiTheme="minorBidi"/>
                <w:color w:val="2F5496" w:themeColor="accent1" w:themeShade="BF"/>
                <w:sz w:val="20"/>
                <w:szCs w:val="20"/>
              </w:rPr>
            </w:pPr>
            <w:r w:rsidRPr="00B931FD">
              <w:rPr>
                <w:rFonts w:asciiTheme="minorBidi" w:hAnsiTheme="minorBidi"/>
                <w:color w:val="2F5496" w:themeColor="accent1" w:themeShade="BF"/>
              </w:rPr>
              <w:t>Support your work with appropriate referencing following guidance in the academic handbook.</w:t>
            </w:r>
          </w:p>
          <w:p w14:paraId="173AA000" w14:textId="77777777" w:rsidR="00F22651" w:rsidRPr="00B931FD" w:rsidRDefault="00F22651" w:rsidP="00637C08">
            <w:pPr>
              <w:overflowPunct w:val="0"/>
              <w:autoSpaceDE w:val="0"/>
              <w:autoSpaceDN w:val="0"/>
              <w:adjustRightInd w:val="0"/>
              <w:spacing w:after="0" w:line="240" w:lineRule="auto"/>
              <w:jc w:val="both"/>
              <w:textAlignment w:val="baseline"/>
              <w:rPr>
                <w:rFonts w:ascii="Arial" w:eastAsia="Times New Roman" w:hAnsi="Arial" w:cs="Arial"/>
                <w:color w:val="2F5496" w:themeColor="accent1" w:themeShade="BF"/>
                <w:sz w:val="14"/>
                <w:szCs w:val="14"/>
                <w:lang w:eastAsia="en-GB"/>
              </w:rPr>
            </w:pPr>
          </w:p>
        </w:tc>
        <w:tc>
          <w:tcPr>
            <w:tcW w:w="416" w:type="pct"/>
            <w:tcBorders>
              <w:top w:val="single" w:sz="4" w:space="0" w:color="auto"/>
              <w:left w:val="single" w:sz="4" w:space="0" w:color="auto"/>
              <w:bottom w:val="nil"/>
              <w:right w:val="single" w:sz="4" w:space="0" w:color="auto"/>
            </w:tcBorders>
          </w:tcPr>
          <w:p w14:paraId="3F18E370"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38DA0572"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r>
      <w:tr w:rsidR="00B931FD" w:rsidRPr="00B931FD" w14:paraId="7FB8B00E" w14:textId="77777777" w:rsidTr="00F22651">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ED682C" w14:textId="77777777" w:rsidR="00F22651" w:rsidRPr="00B931FD" w:rsidRDefault="00F22651" w:rsidP="00F22651">
            <w:pPr>
              <w:spacing w:after="0" w:line="240" w:lineRule="auto"/>
              <w:rPr>
                <w:rFonts w:ascii="Arial" w:eastAsia="Times New Roman" w:hAnsi="Arial" w:cs="Arial"/>
                <w:color w:val="2F5496" w:themeColor="accent1" w:themeShade="BF"/>
                <w:sz w:val="14"/>
                <w:szCs w:val="14"/>
                <w:lang w:eastAsia="en-GB"/>
              </w:rPr>
            </w:pPr>
          </w:p>
        </w:tc>
        <w:tc>
          <w:tcPr>
            <w:tcW w:w="416" w:type="pct"/>
            <w:tcBorders>
              <w:top w:val="nil"/>
              <w:left w:val="single" w:sz="4" w:space="0" w:color="auto"/>
              <w:bottom w:val="single" w:sz="4" w:space="0" w:color="auto"/>
              <w:right w:val="single" w:sz="4" w:space="0" w:color="auto"/>
            </w:tcBorders>
          </w:tcPr>
          <w:p w14:paraId="40C23CE5" w14:textId="42949DB9" w:rsidR="00F22651" w:rsidRPr="00B931FD" w:rsidRDefault="00637C08" w:rsidP="00F22651">
            <w:pPr>
              <w:spacing w:after="0" w:line="240" w:lineRule="auto"/>
              <w:jc w:val="center"/>
              <w:rPr>
                <w:rFonts w:ascii="Arial" w:eastAsia="Times New Roman" w:hAnsi="Arial" w:cs="Arial"/>
                <w:color w:val="2F5496" w:themeColor="accent1" w:themeShade="BF"/>
                <w:sz w:val="32"/>
                <w:szCs w:val="20"/>
                <w:lang w:eastAsia="en-GB"/>
              </w:rPr>
            </w:pPr>
            <w:r w:rsidRPr="00B931FD">
              <w:rPr>
                <w:rFonts w:ascii="Arial" w:eastAsia="Times New Roman" w:hAnsi="Arial" w:cs="Arial"/>
                <w:color w:val="2F5496" w:themeColor="accent1" w:themeShade="BF"/>
                <w:sz w:val="32"/>
                <w:szCs w:val="20"/>
                <w:lang w:eastAsia="en-GB"/>
              </w:rPr>
              <w:t>1</w:t>
            </w:r>
            <w:r w:rsidR="007A34AE" w:rsidRPr="00B931FD">
              <w:rPr>
                <w:rFonts w:ascii="Arial" w:eastAsia="Times New Roman" w:hAnsi="Arial" w:cs="Arial"/>
                <w:color w:val="2F5496" w:themeColor="accent1" w:themeShade="BF"/>
                <w:sz w:val="32"/>
                <w:szCs w:val="20"/>
                <w:lang w:eastAsia="en-GB"/>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A70005" w14:textId="77777777" w:rsidR="00F22651" w:rsidRPr="00B931FD" w:rsidRDefault="00F22651" w:rsidP="00F22651">
            <w:pPr>
              <w:spacing w:after="0" w:line="240" w:lineRule="auto"/>
              <w:rPr>
                <w:rFonts w:ascii="Arial" w:eastAsia="Times New Roman" w:hAnsi="Arial" w:cs="Arial"/>
                <w:color w:val="2F5496" w:themeColor="accent1" w:themeShade="BF"/>
                <w:sz w:val="32"/>
                <w:szCs w:val="20"/>
                <w:lang w:eastAsia="en-GB"/>
              </w:rPr>
            </w:pPr>
          </w:p>
        </w:tc>
      </w:tr>
      <w:tr w:rsidR="00B931FD" w:rsidRPr="00B931FD" w14:paraId="528E2364" w14:textId="77777777" w:rsidTr="00F22651">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B470D2F" w14:textId="77777777" w:rsidR="00F22651" w:rsidRPr="00B931FD" w:rsidRDefault="00F22651" w:rsidP="00F22651">
            <w:pPr>
              <w:spacing w:after="0" w:line="240" w:lineRule="auto"/>
              <w:rPr>
                <w:rFonts w:ascii="Arial" w:eastAsia="Times New Roman" w:hAnsi="Arial" w:cs="Arial"/>
                <w:b/>
                <w:color w:val="2F5496" w:themeColor="accent1" w:themeShade="BF"/>
                <w:sz w:val="20"/>
                <w:szCs w:val="20"/>
                <w:lang w:eastAsia="en-GB"/>
              </w:rPr>
            </w:pPr>
            <w:r w:rsidRPr="00B931FD">
              <w:rPr>
                <w:rFonts w:ascii="Arial" w:eastAsia="Times New Roman" w:hAnsi="Arial" w:cs="Arial"/>
                <w:b/>
                <w:color w:val="2F5496" w:themeColor="accent1" w:themeShade="BF"/>
                <w:sz w:val="20"/>
                <w:szCs w:val="16"/>
                <w:lang w:eastAsia="en-GB"/>
              </w:rPr>
              <w:t xml:space="preserve">2. </w:t>
            </w:r>
            <w:r w:rsidRPr="00B931FD">
              <w:rPr>
                <w:rFonts w:ascii="Arial" w:eastAsia="Times New Roman" w:hAnsi="Arial" w:cs="Arial"/>
                <w:b/>
                <w:color w:val="2F5496" w:themeColor="accent1" w:themeShade="BF"/>
                <w:sz w:val="20"/>
                <w:szCs w:val="20"/>
                <w:lang w:eastAsia="en-GB"/>
              </w:rPr>
              <w:t>Knowledge and Understanding Skills</w:t>
            </w:r>
          </w:p>
          <w:p w14:paraId="1FD1A6E8" w14:textId="77777777" w:rsidR="00F22651" w:rsidRPr="00B931FD" w:rsidRDefault="00F22651" w:rsidP="00F22651">
            <w:pPr>
              <w:spacing w:after="120" w:line="240" w:lineRule="auto"/>
              <w:rPr>
                <w:rFonts w:ascii="Arial" w:eastAsia="Times New Roman" w:hAnsi="Arial" w:cs="Arial"/>
                <w:color w:val="2F5496" w:themeColor="accent1" w:themeShade="BF"/>
                <w:sz w:val="14"/>
                <w:szCs w:val="14"/>
                <w:lang w:eastAsia="en-GB"/>
              </w:rPr>
            </w:pPr>
          </w:p>
        </w:tc>
        <w:tc>
          <w:tcPr>
            <w:tcW w:w="416" w:type="pct"/>
            <w:tcBorders>
              <w:top w:val="single" w:sz="4" w:space="0" w:color="auto"/>
              <w:left w:val="single" w:sz="4" w:space="0" w:color="auto"/>
              <w:bottom w:val="nil"/>
              <w:right w:val="single" w:sz="4" w:space="0" w:color="auto"/>
            </w:tcBorders>
            <w:shd w:val="clear" w:color="auto" w:fill="D9D9D9"/>
          </w:tcPr>
          <w:p w14:paraId="48FCDC3C"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99CE5A"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r>
      <w:tr w:rsidR="00B931FD" w:rsidRPr="00B931FD" w14:paraId="33AB7F76" w14:textId="77777777" w:rsidTr="00F22651">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31F0A538" w14:textId="77777777" w:rsidR="00F22651" w:rsidRPr="00B931FD" w:rsidRDefault="00F22651" w:rsidP="00F22651">
            <w:pPr>
              <w:spacing w:after="120" w:line="240" w:lineRule="auto"/>
              <w:rPr>
                <w:rFonts w:ascii="Arial" w:eastAsia="Times New Roman" w:hAnsi="Arial" w:cs="Arial"/>
                <w:color w:val="2F5496" w:themeColor="accent1" w:themeShade="BF"/>
                <w:sz w:val="14"/>
                <w:szCs w:val="14"/>
                <w:lang w:eastAsia="en-GB"/>
              </w:rPr>
            </w:pPr>
          </w:p>
          <w:p w14:paraId="5EC73094" w14:textId="77777777" w:rsidR="000527B9" w:rsidRPr="00B931FD" w:rsidRDefault="000527B9" w:rsidP="000527B9">
            <w:pPr>
              <w:spacing w:after="120"/>
              <w:rPr>
                <w:rFonts w:asciiTheme="minorBidi" w:hAnsiTheme="minorBidi"/>
                <w:color w:val="2F5496" w:themeColor="accent1" w:themeShade="BF"/>
              </w:rPr>
            </w:pPr>
            <w:r w:rsidRPr="00B931FD">
              <w:rPr>
                <w:rFonts w:asciiTheme="minorBidi" w:hAnsiTheme="minorBidi"/>
                <w:color w:val="2F5496" w:themeColor="accent1" w:themeShade="BF"/>
              </w:rPr>
              <w:t>Make links to appropriate theory by producing a practical handbook based upon the study of theoretical and research evidence.</w:t>
            </w:r>
          </w:p>
          <w:p w14:paraId="43BAF290" w14:textId="292E8AC3" w:rsidR="00812E89" w:rsidRPr="00B931FD" w:rsidRDefault="00812E89" w:rsidP="00F22651">
            <w:pPr>
              <w:spacing w:after="120" w:line="240" w:lineRule="auto"/>
              <w:rPr>
                <w:rFonts w:ascii="Arial" w:eastAsia="Times New Roman" w:hAnsi="Arial" w:cs="Arial"/>
                <w:color w:val="2F5496" w:themeColor="accent1" w:themeShade="BF"/>
                <w:sz w:val="14"/>
                <w:szCs w:val="14"/>
                <w:lang w:eastAsia="en-GB"/>
              </w:rPr>
            </w:pPr>
          </w:p>
        </w:tc>
        <w:tc>
          <w:tcPr>
            <w:tcW w:w="416" w:type="pct"/>
            <w:tcBorders>
              <w:top w:val="single" w:sz="4" w:space="0" w:color="auto"/>
              <w:left w:val="single" w:sz="4" w:space="0" w:color="auto"/>
              <w:bottom w:val="nil"/>
              <w:right w:val="single" w:sz="4" w:space="0" w:color="auto"/>
            </w:tcBorders>
          </w:tcPr>
          <w:p w14:paraId="75F8536E"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2A589FD"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r>
      <w:tr w:rsidR="00B931FD" w:rsidRPr="00B931FD" w14:paraId="157BE1B2" w14:textId="77777777" w:rsidTr="00F22651">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458F75" w14:textId="77777777" w:rsidR="00F22651" w:rsidRPr="00B931FD" w:rsidRDefault="00F22651" w:rsidP="00F22651">
            <w:pPr>
              <w:spacing w:after="0" w:line="240" w:lineRule="auto"/>
              <w:rPr>
                <w:rFonts w:ascii="Arial" w:eastAsia="Times New Roman" w:hAnsi="Arial" w:cs="Arial"/>
                <w:color w:val="2F5496" w:themeColor="accent1" w:themeShade="BF"/>
                <w:sz w:val="14"/>
                <w:szCs w:val="14"/>
                <w:lang w:eastAsia="en-GB"/>
              </w:rPr>
            </w:pPr>
          </w:p>
        </w:tc>
        <w:tc>
          <w:tcPr>
            <w:tcW w:w="416" w:type="pct"/>
            <w:tcBorders>
              <w:top w:val="nil"/>
              <w:left w:val="single" w:sz="4" w:space="0" w:color="auto"/>
              <w:bottom w:val="single" w:sz="4" w:space="0" w:color="auto"/>
              <w:right w:val="single" w:sz="4" w:space="0" w:color="auto"/>
            </w:tcBorders>
          </w:tcPr>
          <w:p w14:paraId="689D612E" w14:textId="657FEC4D" w:rsidR="00F22651" w:rsidRPr="00B931FD" w:rsidRDefault="008906D0" w:rsidP="00F22651">
            <w:pPr>
              <w:spacing w:after="0" w:line="240" w:lineRule="auto"/>
              <w:jc w:val="center"/>
              <w:rPr>
                <w:rFonts w:ascii="Arial" w:eastAsia="Times New Roman" w:hAnsi="Arial" w:cs="Arial"/>
                <w:color w:val="2F5496" w:themeColor="accent1" w:themeShade="BF"/>
                <w:sz w:val="32"/>
                <w:szCs w:val="20"/>
                <w:lang w:eastAsia="en-GB"/>
              </w:rPr>
            </w:pPr>
            <w:r w:rsidRPr="00B931FD">
              <w:rPr>
                <w:rFonts w:ascii="Arial" w:eastAsia="Times New Roman" w:hAnsi="Arial" w:cs="Arial"/>
                <w:color w:val="2F5496" w:themeColor="accent1" w:themeShade="BF"/>
                <w:sz w:val="32"/>
                <w:szCs w:val="20"/>
                <w:lang w:eastAsia="en-GB"/>
              </w:rPr>
              <w:t>2</w:t>
            </w:r>
            <w:r w:rsidR="007A34AE" w:rsidRPr="00B931FD">
              <w:rPr>
                <w:rFonts w:ascii="Arial" w:eastAsia="Times New Roman" w:hAnsi="Arial" w:cs="Arial"/>
                <w:color w:val="2F5496" w:themeColor="accent1" w:themeShade="BF"/>
                <w:sz w:val="32"/>
                <w:szCs w:val="20"/>
                <w:lang w:eastAsia="en-GB"/>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A60E34" w14:textId="77777777" w:rsidR="00F22651" w:rsidRPr="00B931FD" w:rsidRDefault="00F22651" w:rsidP="00F22651">
            <w:pPr>
              <w:spacing w:after="0" w:line="240" w:lineRule="auto"/>
              <w:rPr>
                <w:rFonts w:ascii="Arial" w:eastAsia="Times New Roman" w:hAnsi="Arial" w:cs="Arial"/>
                <w:color w:val="2F5496" w:themeColor="accent1" w:themeShade="BF"/>
                <w:sz w:val="32"/>
                <w:szCs w:val="20"/>
                <w:lang w:eastAsia="en-GB"/>
              </w:rPr>
            </w:pPr>
          </w:p>
        </w:tc>
      </w:tr>
      <w:tr w:rsidR="00B931FD" w:rsidRPr="00B931FD" w14:paraId="1A7BE6D9" w14:textId="77777777" w:rsidTr="00F22651">
        <w:trPr>
          <w:trHeight w:val="450"/>
        </w:trPr>
        <w:tc>
          <w:tcPr>
            <w:tcW w:w="4169" w:type="pct"/>
            <w:tcBorders>
              <w:top w:val="single" w:sz="4" w:space="0" w:color="auto"/>
              <w:left w:val="single" w:sz="4" w:space="0" w:color="auto"/>
              <w:bottom w:val="nil"/>
              <w:right w:val="single" w:sz="4" w:space="0" w:color="auto"/>
            </w:tcBorders>
            <w:shd w:val="clear" w:color="auto" w:fill="D9D9D9"/>
          </w:tcPr>
          <w:p w14:paraId="4C8E266E" w14:textId="77777777" w:rsidR="00F22651" w:rsidRPr="00B931FD" w:rsidRDefault="00F22651" w:rsidP="00F22651">
            <w:pPr>
              <w:spacing w:after="0" w:line="240" w:lineRule="auto"/>
              <w:rPr>
                <w:rFonts w:ascii="Arial" w:eastAsia="Times New Roman" w:hAnsi="Arial" w:cs="Arial"/>
                <w:b/>
                <w:color w:val="2F5496" w:themeColor="accent1" w:themeShade="BF"/>
                <w:sz w:val="16"/>
                <w:szCs w:val="16"/>
                <w:lang w:eastAsia="en-GB"/>
              </w:rPr>
            </w:pPr>
            <w:r w:rsidRPr="00B931FD">
              <w:rPr>
                <w:rFonts w:ascii="Arial" w:eastAsia="Times New Roman" w:hAnsi="Arial" w:cs="Arial"/>
                <w:b/>
                <w:color w:val="2F5496" w:themeColor="accent1" w:themeShade="BF"/>
                <w:sz w:val="20"/>
                <w:szCs w:val="16"/>
                <w:lang w:eastAsia="en-GB"/>
              </w:rPr>
              <w:t xml:space="preserve">3. </w:t>
            </w:r>
            <w:r w:rsidRPr="00B931FD">
              <w:rPr>
                <w:rFonts w:ascii="Arial" w:eastAsia="Times New Roman" w:hAnsi="Arial" w:cs="Arial"/>
                <w:b/>
                <w:color w:val="2F5496" w:themeColor="accent1" w:themeShade="BF"/>
                <w:sz w:val="20"/>
                <w:szCs w:val="20"/>
                <w:lang w:eastAsia="en-GB"/>
              </w:rPr>
              <w:t>Cognitive and Intellectual Skills</w:t>
            </w:r>
          </w:p>
          <w:p w14:paraId="04652FB8" w14:textId="77777777" w:rsidR="00F22651" w:rsidRPr="00B931FD" w:rsidRDefault="00F22651" w:rsidP="00F22651">
            <w:pPr>
              <w:spacing w:after="120" w:line="240" w:lineRule="auto"/>
              <w:rPr>
                <w:rFonts w:ascii="Arial" w:eastAsia="Times New Roman" w:hAnsi="Arial" w:cs="Arial"/>
                <w:color w:val="2F5496" w:themeColor="accent1" w:themeShade="BF"/>
                <w:sz w:val="14"/>
                <w:szCs w:val="14"/>
                <w:lang w:eastAsia="en-GB"/>
              </w:rPr>
            </w:pPr>
          </w:p>
        </w:tc>
        <w:tc>
          <w:tcPr>
            <w:tcW w:w="416" w:type="pct"/>
            <w:tcBorders>
              <w:top w:val="single" w:sz="4" w:space="0" w:color="auto"/>
              <w:left w:val="single" w:sz="4" w:space="0" w:color="auto"/>
              <w:bottom w:val="nil"/>
              <w:right w:val="single" w:sz="4" w:space="0" w:color="auto"/>
            </w:tcBorders>
            <w:shd w:val="clear" w:color="auto" w:fill="D9D9D9"/>
          </w:tcPr>
          <w:p w14:paraId="38E44C95"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5AC673"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r>
      <w:tr w:rsidR="00B931FD" w:rsidRPr="00B931FD" w14:paraId="6FAF9C28" w14:textId="77777777" w:rsidTr="00F22651">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1E53C7BC" w14:textId="77777777" w:rsidR="00F22651" w:rsidRPr="00B931FD" w:rsidRDefault="00F22651" w:rsidP="00F22651">
            <w:pPr>
              <w:spacing w:after="120" w:line="240" w:lineRule="auto"/>
              <w:rPr>
                <w:rFonts w:ascii="Arial" w:eastAsia="Times New Roman" w:hAnsi="Arial" w:cs="Arial"/>
                <w:color w:val="2F5496" w:themeColor="accent1" w:themeShade="BF"/>
                <w:sz w:val="14"/>
                <w:szCs w:val="14"/>
                <w:lang w:eastAsia="en-GB"/>
              </w:rPr>
            </w:pPr>
          </w:p>
          <w:p w14:paraId="477CD371" w14:textId="77777777" w:rsidR="008906D0" w:rsidRPr="00B931FD" w:rsidRDefault="008906D0" w:rsidP="008906D0">
            <w:pPr>
              <w:spacing w:after="120"/>
              <w:rPr>
                <w:rFonts w:asciiTheme="minorBidi" w:hAnsiTheme="minorBidi"/>
                <w:color w:val="2F5496" w:themeColor="accent1" w:themeShade="BF"/>
                <w:sz w:val="20"/>
                <w:szCs w:val="20"/>
              </w:rPr>
            </w:pPr>
            <w:r w:rsidRPr="00B931FD">
              <w:rPr>
                <w:rFonts w:asciiTheme="minorBidi" w:hAnsiTheme="minorBidi"/>
                <w:color w:val="2F5496" w:themeColor="accent1" w:themeShade="BF"/>
              </w:rPr>
              <w:t>Show a clear understanding of the principles required to positively impact upon the development of children during times of transition.</w:t>
            </w:r>
          </w:p>
          <w:p w14:paraId="2ED5875D" w14:textId="77777777" w:rsidR="00F22651" w:rsidRPr="00B931FD" w:rsidRDefault="00F22651" w:rsidP="00F22651">
            <w:pPr>
              <w:spacing w:after="120" w:line="240" w:lineRule="auto"/>
              <w:rPr>
                <w:rFonts w:ascii="Arial" w:eastAsia="Times New Roman" w:hAnsi="Arial" w:cs="Arial"/>
                <w:color w:val="2F5496" w:themeColor="accent1" w:themeShade="BF"/>
                <w:sz w:val="14"/>
                <w:szCs w:val="14"/>
                <w:lang w:eastAsia="en-GB"/>
              </w:rPr>
            </w:pPr>
          </w:p>
        </w:tc>
        <w:tc>
          <w:tcPr>
            <w:tcW w:w="416" w:type="pct"/>
            <w:tcBorders>
              <w:top w:val="single" w:sz="4" w:space="0" w:color="auto"/>
              <w:left w:val="single" w:sz="4" w:space="0" w:color="auto"/>
              <w:bottom w:val="nil"/>
              <w:right w:val="single" w:sz="4" w:space="0" w:color="auto"/>
            </w:tcBorders>
          </w:tcPr>
          <w:p w14:paraId="50B6D8F8"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11AE884D"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r>
      <w:tr w:rsidR="00B931FD" w:rsidRPr="00B931FD" w14:paraId="50D028C2" w14:textId="77777777" w:rsidTr="00F22651">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068E7C" w14:textId="77777777" w:rsidR="00F22651" w:rsidRPr="00B931FD" w:rsidRDefault="00F22651" w:rsidP="00F22651">
            <w:pPr>
              <w:spacing w:after="0" w:line="240" w:lineRule="auto"/>
              <w:rPr>
                <w:rFonts w:ascii="Arial" w:eastAsia="Times New Roman" w:hAnsi="Arial" w:cs="Arial"/>
                <w:color w:val="2F5496" w:themeColor="accent1" w:themeShade="BF"/>
                <w:sz w:val="14"/>
                <w:szCs w:val="14"/>
                <w:lang w:eastAsia="en-GB"/>
              </w:rPr>
            </w:pPr>
          </w:p>
        </w:tc>
        <w:tc>
          <w:tcPr>
            <w:tcW w:w="416" w:type="pct"/>
            <w:tcBorders>
              <w:top w:val="nil"/>
              <w:left w:val="single" w:sz="4" w:space="0" w:color="auto"/>
              <w:bottom w:val="single" w:sz="4" w:space="0" w:color="auto"/>
              <w:right w:val="single" w:sz="4" w:space="0" w:color="auto"/>
            </w:tcBorders>
          </w:tcPr>
          <w:p w14:paraId="799510DF" w14:textId="58ED1918" w:rsidR="00F22651" w:rsidRPr="00B931FD" w:rsidRDefault="008906D0" w:rsidP="00F22651">
            <w:pPr>
              <w:spacing w:after="0" w:line="240" w:lineRule="auto"/>
              <w:jc w:val="center"/>
              <w:rPr>
                <w:rFonts w:ascii="Arial" w:eastAsia="Times New Roman" w:hAnsi="Arial" w:cs="Arial"/>
                <w:color w:val="2F5496" w:themeColor="accent1" w:themeShade="BF"/>
                <w:sz w:val="32"/>
                <w:szCs w:val="20"/>
                <w:lang w:eastAsia="en-GB"/>
              </w:rPr>
            </w:pPr>
            <w:r w:rsidRPr="00B931FD">
              <w:rPr>
                <w:rFonts w:ascii="Arial" w:eastAsia="Times New Roman" w:hAnsi="Arial" w:cs="Arial"/>
                <w:color w:val="2F5496" w:themeColor="accent1" w:themeShade="BF"/>
                <w:sz w:val="32"/>
                <w:szCs w:val="20"/>
                <w:lang w:eastAsia="en-GB"/>
              </w:rPr>
              <w:t>2</w:t>
            </w:r>
            <w:r w:rsidR="007A34AE" w:rsidRPr="00B931FD">
              <w:rPr>
                <w:rFonts w:ascii="Arial" w:eastAsia="Times New Roman" w:hAnsi="Arial" w:cs="Arial"/>
                <w:color w:val="2F5496" w:themeColor="accent1" w:themeShade="BF"/>
                <w:sz w:val="32"/>
                <w:szCs w:val="20"/>
                <w:lang w:eastAsia="en-GB"/>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B53571" w14:textId="77777777" w:rsidR="00F22651" w:rsidRPr="00B931FD" w:rsidRDefault="00F22651" w:rsidP="00F22651">
            <w:pPr>
              <w:spacing w:after="0" w:line="240" w:lineRule="auto"/>
              <w:rPr>
                <w:rFonts w:ascii="Arial" w:eastAsia="Times New Roman" w:hAnsi="Arial" w:cs="Arial"/>
                <w:color w:val="2F5496" w:themeColor="accent1" w:themeShade="BF"/>
                <w:sz w:val="32"/>
                <w:szCs w:val="20"/>
                <w:lang w:eastAsia="en-GB"/>
              </w:rPr>
            </w:pPr>
          </w:p>
        </w:tc>
      </w:tr>
      <w:tr w:rsidR="00B931FD" w:rsidRPr="00B931FD" w14:paraId="16C43A8A" w14:textId="77777777" w:rsidTr="00F22651">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CB88C37" w14:textId="77777777" w:rsidR="00F22651" w:rsidRPr="00B931FD" w:rsidRDefault="00F22651" w:rsidP="00F22651">
            <w:pPr>
              <w:spacing w:after="0" w:line="240" w:lineRule="auto"/>
              <w:rPr>
                <w:rFonts w:ascii="Arial" w:eastAsia="Times New Roman" w:hAnsi="Arial" w:cs="Arial"/>
                <w:b/>
                <w:color w:val="2F5496" w:themeColor="accent1" w:themeShade="BF"/>
                <w:sz w:val="16"/>
                <w:szCs w:val="16"/>
                <w:lang w:eastAsia="en-GB"/>
              </w:rPr>
            </w:pPr>
            <w:r w:rsidRPr="00B931FD">
              <w:rPr>
                <w:rFonts w:ascii="Arial" w:eastAsia="Times New Roman" w:hAnsi="Arial" w:cs="Arial"/>
                <w:b/>
                <w:color w:val="2F5496" w:themeColor="accent1" w:themeShade="BF"/>
                <w:sz w:val="20"/>
                <w:szCs w:val="16"/>
                <w:lang w:eastAsia="en-GB"/>
              </w:rPr>
              <w:t xml:space="preserve">4. </w:t>
            </w:r>
            <w:r w:rsidRPr="00B931FD">
              <w:rPr>
                <w:rFonts w:ascii="Arial" w:eastAsia="Times New Roman" w:hAnsi="Arial" w:cs="Arial"/>
                <w:b/>
                <w:color w:val="2F5496" w:themeColor="accent1" w:themeShade="BF"/>
                <w:sz w:val="20"/>
                <w:szCs w:val="20"/>
                <w:lang w:eastAsia="en-GB"/>
              </w:rPr>
              <w:t>Practical Application Skills</w:t>
            </w:r>
          </w:p>
          <w:p w14:paraId="2EE80FD8" w14:textId="77777777" w:rsidR="00F22651" w:rsidRPr="00B931FD" w:rsidRDefault="00F22651" w:rsidP="00F22651">
            <w:pPr>
              <w:spacing w:after="120" w:line="240" w:lineRule="auto"/>
              <w:rPr>
                <w:rFonts w:ascii="Arial" w:eastAsia="Times New Roman" w:hAnsi="Arial" w:cs="Arial"/>
                <w:color w:val="2F5496" w:themeColor="accent1" w:themeShade="BF"/>
                <w:sz w:val="14"/>
                <w:szCs w:val="14"/>
                <w:lang w:eastAsia="en-GB"/>
              </w:rPr>
            </w:pPr>
          </w:p>
        </w:tc>
        <w:tc>
          <w:tcPr>
            <w:tcW w:w="416" w:type="pct"/>
            <w:tcBorders>
              <w:top w:val="single" w:sz="4" w:space="0" w:color="auto"/>
              <w:left w:val="single" w:sz="4" w:space="0" w:color="auto"/>
              <w:bottom w:val="nil"/>
              <w:right w:val="single" w:sz="4" w:space="0" w:color="auto"/>
            </w:tcBorders>
            <w:shd w:val="clear" w:color="auto" w:fill="D9D9D9"/>
          </w:tcPr>
          <w:p w14:paraId="17B4A099"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81B9DE"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r>
      <w:tr w:rsidR="00B931FD" w:rsidRPr="00B931FD" w14:paraId="05F442F1" w14:textId="77777777" w:rsidTr="00F22651">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5FCDC136" w14:textId="77777777" w:rsidR="003E06AC" w:rsidRPr="00B931FD" w:rsidRDefault="003E06AC" w:rsidP="003E06AC">
            <w:pPr>
              <w:spacing w:after="120"/>
              <w:rPr>
                <w:rFonts w:ascii="Arial" w:hAnsi="Arial" w:cs="Arial"/>
                <w:color w:val="2F5496" w:themeColor="accent1" w:themeShade="BF"/>
                <w:sz w:val="14"/>
                <w:szCs w:val="14"/>
              </w:rPr>
            </w:pPr>
          </w:p>
          <w:p w14:paraId="6F1B8FD6" w14:textId="3BF49CCF" w:rsidR="00F22651" w:rsidRPr="00B931FD" w:rsidRDefault="003E06AC" w:rsidP="003E06AC">
            <w:pPr>
              <w:spacing w:after="120"/>
              <w:rPr>
                <w:rFonts w:asciiTheme="minorBidi" w:hAnsiTheme="minorBidi"/>
                <w:color w:val="2F5496" w:themeColor="accent1" w:themeShade="BF"/>
              </w:rPr>
            </w:pPr>
            <w:r w:rsidRPr="00B931FD">
              <w:rPr>
                <w:rFonts w:asciiTheme="minorBidi" w:hAnsiTheme="minorBidi"/>
                <w:color w:val="2F5496" w:themeColor="accent1" w:themeShade="BF"/>
              </w:rPr>
              <w:t>The handbook should be useful in practice and enable enhanced outcomes for children, families and practitioners.  Apply your knowledge in a practical usable way.</w:t>
            </w:r>
          </w:p>
          <w:p w14:paraId="0F69E913" w14:textId="77777777" w:rsidR="00F22651" w:rsidRPr="00B931FD" w:rsidRDefault="00F22651" w:rsidP="00F22651">
            <w:pPr>
              <w:spacing w:after="120" w:line="240" w:lineRule="auto"/>
              <w:rPr>
                <w:rFonts w:ascii="Arial" w:eastAsia="Times New Roman" w:hAnsi="Arial" w:cs="Arial"/>
                <w:color w:val="2F5496" w:themeColor="accent1" w:themeShade="BF"/>
                <w:sz w:val="14"/>
                <w:szCs w:val="14"/>
                <w:lang w:eastAsia="en-GB"/>
              </w:rPr>
            </w:pPr>
          </w:p>
        </w:tc>
        <w:tc>
          <w:tcPr>
            <w:tcW w:w="416" w:type="pct"/>
            <w:tcBorders>
              <w:top w:val="single" w:sz="4" w:space="0" w:color="auto"/>
              <w:left w:val="single" w:sz="4" w:space="0" w:color="auto"/>
              <w:bottom w:val="nil"/>
              <w:right w:val="single" w:sz="4" w:space="0" w:color="auto"/>
            </w:tcBorders>
          </w:tcPr>
          <w:p w14:paraId="6D1F39C5"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1F8196D"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r>
      <w:tr w:rsidR="00B931FD" w:rsidRPr="00B931FD" w14:paraId="05B86AC2" w14:textId="77777777" w:rsidTr="00F22651">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B8D0F3" w14:textId="77777777" w:rsidR="00F22651" w:rsidRPr="00B931FD" w:rsidRDefault="00F22651" w:rsidP="00F22651">
            <w:pPr>
              <w:spacing w:after="0" w:line="240" w:lineRule="auto"/>
              <w:rPr>
                <w:rFonts w:ascii="Arial" w:eastAsia="Times New Roman" w:hAnsi="Arial" w:cs="Arial"/>
                <w:color w:val="2F5496" w:themeColor="accent1" w:themeShade="BF"/>
                <w:sz w:val="14"/>
                <w:szCs w:val="14"/>
                <w:lang w:eastAsia="en-GB"/>
              </w:rPr>
            </w:pPr>
          </w:p>
        </w:tc>
        <w:tc>
          <w:tcPr>
            <w:tcW w:w="416" w:type="pct"/>
            <w:tcBorders>
              <w:top w:val="nil"/>
              <w:left w:val="single" w:sz="4" w:space="0" w:color="auto"/>
              <w:bottom w:val="single" w:sz="4" w:space="0" w:color="auto"/>
              <w:right w:val="single" w:sz="4" w:space="0" w:color="auto"/>
            </w:tcBorders>
          </w:tcPr>
          <w:p w14:paraId="7B34B2FF" w14:textId="0B0029C0" w:rsidR="00F22651" w:rsidRPr="00B931FD" w:rsidRDefault="009E1F01" w:rsidP="00F22651">
            <w:pPr>
              <w:spacing w:after="0" w:line="240" w:lineRule="auto"/>
              <w:jc w:val="center"/>
              <w:rPr>
                <w:rFonts w:ascii="Arial" w:eastAsia="Times New Roman" w:hAnsi="Arial" w:cs="Arial"/>
                <w:color w:val="2F5496" w:themeColor="accent1" w:themeShade="BF"/>
                <w:sz w:val="32"/>
                <w:szCs w:val="20"/>
                <w:lang w:eastAsia="en-GB"/>
              </w:rPr>
            </w:pPr>
            <w:r w:rsidRPr="00B931FD">
              <w:rPr>
                <w:rFonts w:ascii="Arial" w:eastAsia="Times New Roman" w:hAnsi="Arial" w:cs="Arial"/>
                <w:color w:val="2F5496" w:themeColor="accent1" w:themeShade="BF"/>
                <w:sz w:val="32"/>
                <w:szCs w:val="20"/>
                <w:lang w:eastAsia="en-GB"/>
              </w:rPr>
              <w:t>25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C3CDBC" w14:textId="77777777" w:rsidR="00F22651" w:rsidRPr="00B931FD" w:rsidRDefault="00F22651" w:rsidP="00F22651">
            <w:pPr>
              <w:spacing w:after="0" w:line="240" w:lineRule="auto"/>
              <w:rPr>
                <w:rFonts w:ascii="Arial" w:eastAsia="Times New Roman" w:hAnsi="Arial" w:cs="Arial"/>
                <w:color w:val="2F5496" w:themeColor="accent1" w:themeShade="BF"/>
                <w:sz w:val="32"/>
                <w:szCs w:val="20"/>
                <w:lang w:eastAsia="en-GB"/>
              </w:rPr>
            </w:pPr>
          </w:p>
        </w:tc>
      </w:tr>
      <w:tr w:rsidR="00B931FD" w:rsidRPr="00B931FD" w14:paraId="06AA45DC" w14:textId="77777777" w:rsidTr="00F22651">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EE45691" w14:textId="77777777" w:rsidR="00F22651" w:rsidRPr="00B931FD" w:rsidRDefault="00F22651" w:rsidP="00F22651">
            <w:pPr>
              <w:spacing w:after="0" w:line="240" w:lineRule="auto"/>
              <w:rPr>
                <w:rFonts w:ascii="Arial" w:eastAsia="Times New Roman" w:hAnsi="Arial" w:cs="Arial"/>
                <w:b/>
                <w:color w:val="2F5496" w:themeColor="accent1" w:themeShade="BF"/>
                <w:sz w:val="16"/>
                <w:szCs w:val="16"/>
                <w:lang w:eastAsia="en-GB"/>
              </w:rPr>
            </w:pPr>
            <w:r w:rsidRPr="00B931FD">
              <w:rPr>
                <w:rFonts w:ascii="Arial" w:eastAsia="Times New Roman" w:hAnsi="Arial" w:cs="Arial"/>
                <w:b/>
                <w:color w:val="2F5496" w:themeColor="accent1" w:themeShade="BF"/>
                <w:sz w:val="20"/>
                <w:szCs w:val="16"/>
                <w:lang w:eastAsia="en-GB"/>
              </w:rPr>
              <w:t xml:space="preserve">5. </w:t>
            </w:r>
            <w:r w:rsidRPr="00B931FD">
              <w:rPr>
                <w:rFonts w:ascii="Arial" w:eastAsia="Times New Roman" w:hAnsi="Arial" w:cs="Arial"/>
                <w:b/>
                <w:color w:val="2F5496" w:themeColor="accent1" w:themeShade="BF"/>
                <w:sz w:val="20"/>
                <w:szCs w:val="20"/>
                <w:lang w:eastAsia="en-GB"/>
              </w:rPr>
              <w:t>Transferable Skills for Life and Professional Practice</w:t>
            </w:r>
          </w:p>
          <w:p w14:paraId="68D9B417" w14:textId="77777777" w:rsidR="00F22651" w:rsidRPr="00B931FD" w:rsidRDefault="00F22651" w:rsidP="00F22651">
            <w:pPr>
              <w:spacing w:after="120" w:line="240" w:lineRule="auto"/>
              <w:rPr>
                <w:rFonts w:ascii="Arial" w:eastAsia="Times New Roman" w:hAnsi="Arial" w:cs="Arial"/>
                <w:color w:val="2F5496" w:themeColor="accent1" w:themeShade="BF"/>
                <w:sz w:val="14"/>
                <w:szCs w:val="14"/>
                <w:lang w:eastAsia="en-GB"/>
              </w:rPr>
            </w:pPr>
          </w:p>
        </w:tc>
        <w:tc>
          <w:tcPr>
            <w:tcW w:w="416" w:type="pct"/>
            <w:tcBorders>
              <w:top w:val="single" w:sz="4" w:space="0" w:color="auto"/>
              <w:left w:val="single" w:sz="4" w:space="0" w:color="auto"/>
              <w:bottom w:val="nil"/>
              <w:right w:val="single" w:sz="4" w:space="0" w:color="auto"/>
            </w:tcBorders>
            <w:shd w:val="clear" w:color="auto" w:fill="D9D9D9"/>
          </w:tcPr>
          <w:p w14:paraId="02DED823"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165AE8"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r>
      <w:tr w:rsidR="00B931FD" w:rsidRPr="00B931FD" w14:paraId="57EA7FAA" w14:textId="77777777" w:rsidTr="00F22651">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4D46CFA7" w14:textId="77777777" w:rsidR="00F22651" w:rsidRPr="00B931FD" w:rsidRDefault="00F22651" w:rsidP="00F22651">
            <w:pPr>
              <w:spacing w:after="120" w:line="240" w:lineRule="auto"/>
              <w:rPr>
                <w:rFonts w:ascii="Arial" w:eastAsia="Times New Roman" w:hAnsi="Arial" w:cs="Arial"/>
                <w:color w:val="2F5496" w:themeColor="accent1" w:themeShade="BF"/>
                <w:sz w:val="14"/>
                <w:szCs w:val="14"/>
                <w:lang w:eastAsia="en-GB"/>
              </w:rPr>
            </w:pPr>
          </w:p>
          <w:p w14:paraId="5408AD3D" w14:textId="77777777" w:rsidR="009E1F01" w:rsidRPr="00B931FD" w:rsidRDefault="009E1F01" w:rsidP="009E1F01">
            <w:pPr>
              <w:spacing w:after="120"/>
              <w:rPr>
                <w:rFonts w:asciiTheme="minorBidi" w:hAnsiTheme="minorBidi"/>
                <w:color w:val="2F5496" w:themeColor="accent1" w:themeShade="BF"/>
              </w:rPr>
            </w:pPr>
            <w:r w:rsidRPr="00B931FD">
              <w:rPr>
                <w:rFonts w:asciiTheme="minorBidi" w:hAnsiTheme="minorBidi"/>
                <w:color w:val="2F5496" w:themeColor="accent1" w:themeShade="BF"/>
              </w:rPr>
              <w:t>Demonstrate your understanding of the principles of communication, development of relationships and a holistic approach to the children and families in your care. Ensure the work is presented in a professional and academic manner.</w:t>
            </w:r>
          </w:p>
          <w:p w14:paraId="7B6D1DB3" w14:textId="77777777" w:rsidR="00F22651" w:rsidRPr="00B931FD" w:rsidRDefault="00F22651" w:rsidP="009E1F01">
            <w:pPr>
              <w:overflowPunct w:val="0"/>
              <w:autoSpaceDE w:val="0"/>
              <w:autoSpaceDN w:val="0"/>
              <w:adjustRightInd w:val="0"/>
              <w:spacing w:after="120" w:line="240" w:lineRule="auto"/>
              <w:jc w:val="both"/>
              <w:textAlignment w:val="baseline"/>
              <w:rPr>
                <w:rFonts w:ascii="Arial" w:eastAsia="Times New Roman" w:hAnsi="Arial" w:cs="Arial"/>
                <w:color w:val="2F5496" w:themeColor="accent1" w:themeShade="BF"/>
                <w:sz w:val="14"/>
                <w:szCs w:val="14"/>
                <w:lang w:eastAsia="en-GB"/>
              </w:rPr>
            </w:pPr>
          </w:p>
        </w:tc>
        <w:tc>
          <w:tcPr>
            <w:tcW w:w="416" w:type="pct"/>
            <w:tcBorders>
              <w:top w:val="single" w:sz="4" w:space="0" w:color="auto"/>
              <w:left w:val="single" w:sz="4" w:space="0" w:color="auto"/>
              <w:bottom w:val="nil"/>
              <w:right w:val="single" w:sz="4" w:space="0" w:color="auto"/>
            </w:tcBorders>
          </w:tcPr>
          <w:p w14:paraId="24195DE1"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7C335255" w14:textId="77777777" w:rsidR="00F22651" w:rsidRPr="00B931FD" w:rsidRDefault="00F22651" w:rsidP="00F22651">
            <w:pPr>
              <w:spacing w:after="0" w:line="240" w:lineRule="auto"/>
              <w:jc w:val="center"/>
              <w:rPr>
                <w:rFonts w:ascii="Arial" w:eastAsia="Times New Roman" w:hAnsi="Arial" w:cs="Arial"/>
                <w:color w:val="2F5496" w:themeColor="accent1" w:themeShade="BF"/>
                <w:sz w:val="32"/>
                <w:szCs w:val="20"/>
                <w:lang w:eastAsia="en-GB"/>
              </w:rPr>
            </w:pPr>
          </w:p>
        </w:tc>
      </w:tr>
      <w:tr w:rsidR="00F22651" w:rsidRPr="00B931FD" w14:paraId="1812C051" w14:textId="77777777" w:rsidTr="00F22651">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306F1A" w14:textId="77777777" w:rsidR="00F22651" w:rsidRPr="00B931FD" w:rsidRDefault="00F22651" w:rsidP="00F22651">
            <w:pPr>
              <w:spacing w:after="0" w:line="240" w:lineRule="auto"/>
              <w:rPr>
                <w:rFonts w:ascii="Arial" w:eastAsia="Times New Roman" w:hAnsi="Arial" w:cs="Arial"/>
                <w:color w:val="2F5496" w:themeColor="accent1" w:themeShade="BF"/>
                <w:sz w:val="14"/>
                <w:szCs w:val="14"/>
                <w:lang w:eastAsia="en-GB"/>
              </w:rPr>
            </w:pPr>
          </w:p>
        </w:tc>
        <w:tc>
          <w:tcPr>
            <w:tcW w:w="416" w:type="pct"/>
            <w:tcBorders>
              <w:top w:val="nil"/>
              <w:left w:val="single" w:sz="4" w:space="0" w:color="auto"/>
              <w:bottom w:val="single" w:sz="4" w:space="0" w:color="auto"/>
              <w:right w:val="single" w:sz="4" w:space="0" w:color="auto"/>
            </w:tcBorders>
          </w:tcPr>
          <w:p w14:paraId="0F232A31" w14:textId="52DF8DBD" w:rsidR="00F22651" w:rsidRPr="00B931FD" w:rsidRDefault="009E1F01" w:rsidP="00F22651">
            <w:pPr>
              <w:spacing w:after="0" w:line="240" w:lineRule="auto"/>
              <w:jc w:val="center"/>
              <w:rPr>
                <w:rFonts w:ascii="Arial" w:eastAsia="Times New Roman" w:hAnsi="Arial" w:cs="Arial"/>
                <w:color w:val="2F5496" w:themeColor="accent1" w:themeShade="BF"/>
                <w:sz w:val="32"/>
                <w:szCs w:val="20"/>
                <w:lang w:eastAsia="en-GB"/>
              </w:rPr>
            </w:pPr>
            <w:r w:rsidRPr="00B931FD">
              <w:rPr>
                <w:rFonts w:ascii="Arial" w:eastAsia="Times New Roman" w:hAnsi="Arial" w:cs="Arial"/>
                <w:color w:val="2F5496" w:themeColor="accent1" w:themeShade="BF"/>
                <w:sz w:val="32"/>
                <w:szCs w:val="20"/>
                <w:lang w:eastAsia="en-GB"/>
              </w:rPr>
              <w:t>25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1642F0" w14:textId="77777777" w:rsidR="00F22651" w:rsidRPr="00B931FD" w:rsidRDefault="00F22651" w:rsidP="00F22651">
            <w:pPr>
              <w:spacing w:after="0" w:line="240" w:lineRule="auto"/>
              <w:rPr>
                <w:rFonts w:ascii="Arial" w:eastAsia="Times New Roman" w:hAnsi="Arial" w:cs="Arial"/>
                <w:color w:val="2F5496" w:themeColor="accent1" w:themeShade="BF"/>
                <w:sz w:val="32"/>
                <w:szCs w:val="20"/>
                <w:lang w:eastAsia="en-GB"/>
              </w:rPr>
            </w:pPr>
          </w:p>
        </w:tc>
      </w:tr>
    </w:tbl>
    <w:p w14:paraId="22688FB6" w14:textId="77777777" w:rsidR="00F22651" w:rsidRPr="00B931FD" w:rsidRDefault="00F22651" w:rsidP="00F22651">
      <w:pPr>
        <w:spacing w:after="0" w:line="240" w:lineRule="auto"/>
        <w:ind w:left="284" w:right="531"/>
        <w:rPr>
          <w:rFonts w:ascii="Arial" w:eastAsia="Times New Roman" w:hAnsi="Arial" w:cs="Arial"/>
          <w:b/>
          <w:color w:val="2F5496" w:themeColor="accent1" w:themeShade="BF"/>
          <w:sz w:val="16"/>
          <w:szCs w:val="16"/>
          <w:lang w:eastAsia="en-GB"/>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B931FD" w:rsidRPr="00B931FD" w14:paraId="487DAEDD" w14:textId="77777777" w:rsidTr="00F22651">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205DFA02" w14:textId="77777777" w:rsidR="00F22651" w:rsidRPr="00B931FD" w:rsidRDefault="00F22651" w:rsidP="00F22651">
            <w:pPr>
              <w:spacing w:after="0" w:line="240" w:lineRule="auto"/>
              <w:rPr>
                <w:rFonts w:ascii="Arial" w:eastAsia="Times New Roman" w:hAnsi="Arial" w:cs="Arial"/>
                <w:color w:val="2F5496" w:themeColor="accent1" w:themeShade="BF"/>
                <w:sz w:val="16"/>
                <w:szCs w:val="16"/>
                <w:lang w:eastAsia="en-GB"/>
              </w:rPr>
            </w:pPr>
            <w:r w:rsidRPr="00B931FD">
              <w:rPr>
                <w:rFonts w:ascii="Arial" w:eastAsia="Times New Roman" w:hAnsi="Arial" w:cs="Arial"/>
                <w:b/>
                <w:bCs/>
                <w:color w:val="2F5496" w:themeColor="accent1" w:themeShade="BF"/>
                <w:lang w:eastAsia="en-GB"/>
              </w:rPr>
              <w:t xml:space="preserve">Assessment Mark </w:t>
            </w:r>
            <w:r w:rsidRPr="00B931FD">
              <w:rPr>
                <w:rFonts w:ascii="Arial" w:eastAsia="Times New Roman" w:hAnsi="Arial" w:cs="Arial"/>
                <w:bCs/>
                <w:color w:val="2F5496" w:themeColor="accent1" w:themeShade="BF"/>
                <w:lang w:eastAsia="en-GB"/>
              </w:rPr>
              <w:t>(</w:t>
            </w:r>
            <w:r w:rsidRPr="00B931FD">
              <w:rPr>
                <w:rFonts w:ascii="Arial" w:eastAsia="Times New Roman" w:hAnsi="Arial" w:cs="Arial"/>
                <w:color w:val="2F5496" w:themeColor="accent1" w:themeShade="BF"/>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504CDDBE" w14:textId="77777777" w:rsidR="00F22651" w:rsidRPr="00B931FD" w:rsidRDefault="00F22651" w:rsidP="00F22651">
            <w:pPr>
              <w:spacing w:after="0" w:line="240" w:lineRule="auto"/>
              <w:rPr>
                <w:rFonts w:ascii="Arial" w:eastAsia="Times New Roman" w:hAnsi="Arial" w:cs="Arial"/>
                <w:b/>
                <w:bCs/>
                <w:color w:val="2F5496" w:themeColor="accent1" w:themeShade="BF"/>
                <w:sz w:val="16"/>
                <w:szCs w:val="16"/>
                <w:lang w:eastAsia="en-GB"/>
              </w:rPr>
            </w:pPr>
            <w:r w:rsidRPr="00B931FD">
              <w:rPr>
                <w:rFonts w:ascii="Arial" w:eastAsia="Times New Roman" w:hAnsi="Arial" w:cs="Arial"/>
                <w:b/>
                <w:color w:val="2F5496" w:themeColor="accent1" w:themeShade="BF"/>
                <w:sz w:val="16"/>
                <w:szCs w:val="16"/>
                <w:lang w:eastAsia="en-GB"/>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2FE392A6" w14:textId="77777777" w:rsidR="00F22651" w:rsidRPr="00B931FD" w:rsidRDefault="00F22651" w:rsidP="00F22651">
            <w:pPr>
              <w:spacing w:after="0" w:line="240" w:lineRule="auto"/>
              <w:jc w:val="right"/>
              <w:rPr>
                <w:rFonts w:ascii="Arial" w:eastAsia="Times New Roman" w:hAnsi="Arial" w:cs="Arial"/>
                <w:b/>
                <w:bCs/>
                <w:color w:val="2F5496" w:themeColor="accent1" w:themeShade="BF"/>
                <w:sz w:val="20"/>
                <w:szCs w:val="20"/>
                <w:lang w:eastAsia="en-GB"/>
              </w:rPr>
            </w:pPr>
            <w:r w:rsidRPr="00B931FD">
              <w:rPr>
                <w:rFonts w:ascii="Arial" w:eastAsia="Times New Roman" w:hAnsi="Arial" w:cs="Arial"/>
                <w:b/>
                <w:bCs/>
                <w:color w:val="2F5496" w:themeColor="accent1" w:themeShade="BF"/>
                <w:sz w:val="20"/>
                <w:szCs w:val="20"/>
                <w:lang w:eastAsia="en-GB"/>
              </w:rPr>
              <w:t>%</w:t>
            </w:r>
          </w:p>
        </w:tc>
      </w:tr>
      <w:tr w:rsidR="00B931FD" w:rsidRPr="00B931FD" w14:paraId="3A897DD4" w14:textId="77777777" w:rsidTr="00F22651">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18AA35D8" w14:textId="77777777" w:rsidR="00F22651" w:rsidRPr="00B931FD" w:rsidRDefault="00F22651" w:rsidP="00F22651">
            <w:pPr>
              <w:spacing w:after="0" w:line="240" w:lineRule="auto"/>
              <w:rPr>
                <w:rFonts w:ascii="Arial" w:eastAsia="Times New Roman" w:hAnsi="Arial" w:cs="Arial"/>
                <w:color w:val="2F5496" w:themeColor="accent1" w:themeShade="BF"/>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54E065FA" w14:textId="77777777" w:rsidR="00F22651" w:rsidRPr="00B931FD" w:rsidRDefault="00F22651" w:rsidP="00F22651">
            <w:pPr>
              <w:spacing w:after="0" w:line="240" w:lineRule="auto"/>
              <w:rPr>
                <w:rFonts w:ascii="Arial" w:eastAsia="Times New Roman" w:hAnsi="Arial" w:cs="Arial"/>
                <w:b/>
                <w:bCs/>
                <w:color w:val="2F5496" w:themeColor="accent1" w:themeShade="BF"/>
                <w:sz w:val="16"/>
                <w:szCs w:val="16"/>
                <w:lang w:eastAsia="en-GB"/>
              </w:rPr>
            </w:pPr>
            <w:r w:rsidRPr="00B931FD">
              <w:rPr>
                <w:rFonts w:ascii="Arial" w:eastAsia="Times New Roman" w:hAnsi="Arial" w:cs="Arial"/>
                <w:color w:val="2F5496" w:themeColor="accent1" w:themeShade="BF"/>
                <w:sz w:val="16"/>
                <w:szCs w:val="16"/>
                <w:lang w:eastAsia="en-GB"/>
              </w:rPr>
              <w:t>Up to 1 week late (</w:t>
            </w:r>
            <w:r w:rsidRPr="00B931FD">
              <w:rPr>
                <w:rFonts w:ascii="Arial" w:eastAsia="Times New Roman" w:hAnsi="Arial" w:cs="Arial"/>
                <w:color w:val="2F5496" w:themeColor="accent1" w:themeShade="BF"/>
                <w:sz w:val="12"/>
                <w:szCs w:val="12"/>
                <w:lang w:eastAsia="en-GB"/>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3FB4FEBD" w14:textId="77777777" w:rsidR="00F22651" w:rsidRPr="00B931FD" w:rsidRDefault="00F22651" w:rsidP="00F22651">
            <w:pPr>
              <w:spacing w:after="0" w:line="240" w:lineRule="auto"/>
              <w:jc w:val="center"/>
              <w:rPr>
                <w:rFonts w:ascii="Arial" w:eastAsia="Times New Roman" w:hAnsi="Arial" w:cs="Arial"/>
                <w:color w:val="2F5496" w:themeColor="accent1" w:themeShade="BF"/>
                <w:sz w:val="12"/>
                <w:szCs w:val="12"/>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1D9D671D" w14:textId="77777777" w:rsidR="00F22651" w:rsidRPr="00B931FD" w:rsidRDefault="00F22651" w:rsidP="00F22651">
            <w:pPr>
              <w:spacing w:after="0" w:line="240" w:lineRule="auto"/>
              <w:rPr>
                <w:rFonts w:ascii="Arial" w:eastAsia="Times New Roman" w:hAnsi="Arial" w:cs="Arial"/>
                <w:b/>
                <w:bCs/>
                <w:color w:val="2F5496" w:themeColor="accent1" w:themeShade="BF"/>
                <w:sz w:val="20"/>
                <w:szCs w:val="20"/>
                <w:lang w:eastAsia="en-GB"/>
              </w:rPr>
            </w:pPr>
          </w:p>
        </w:tc>
      </w:tr>
      <w:tr w:rsidR="00B931FD" w:rsidRPr="00B931FD" w14:paraId="65691F44" w14:textId="77777777" w:rsidTr="00F22651">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47AD13FE" w14:textId="77777777" w:rsidR="00F22651" w:rsidRPr="00B931FD" w:rsidRDefault="00F22651" w:rsidP="00F22651">
            <w:pPr>
              <w:spacing w:after="0" w:line="240" w:lineRule="auto"/>
              <w:rPr>
                <w:rFonts w:ascii="Arial" w:eastAsia="Times New Roman" w:hAnsi="Arial" w:cs="Arial"/>
                <w:color w:val="2F5496" w:themeColor="accent1" w:themeShade="BF"/>
                <w:sz w:val="16"/>
                <w:szCs w:val="16"/>
                <w:lang w:eastAsia="en-GB"/>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55E4D947" w14:textId="77777777" w:rsidR="00F22651" w:rsidRPr="00B931FD" w:rsidRDefault="00F22651" w:rsidP="00F22651">
            <w:pPr>
              <w:spacing w:after="0" w:line="240" w:lineRule="auto"/>
              <w:rPr>
                <w:rFonts w:ascii="Arial" w:eastAsia="Times New Roman" w:hAnsi="Arial" w:cs="Arial"/>
                <w:b/>
                <w:bCs/>
                <w:color w:val="2F5496" w:themeColor="accent1" w:themeShade="BF"/>
                <w:sz w:val="16"/>
                <w:szCs w:val="16"/>
                <w:lang w:eastAsia="en-GB"/>
              </w:rPr>
            </w:pPr>
            <w:r w:rsidRPr="00B931FD">
              <w:rPr>
                <w:rFonts w:ascii="Arial" w:eastAsia="Times New Roman" w:hAnsi="Arial" w:cs="Arial"/>
                <w:color w:val="2F5496" w:themeColor="accent1" w:themeShade="BF"/>
                <w:sz w:val="16"/>
                <w:szCs w:val="16"/>
                <w:lang w:eastAsia="en-GB"/>
              </w:rPr>
              <w:t>Over 1 week late (</w:t>
            </w:r>
            <w:r w:rsidRPr="00B931FD">
              <w:rPr>
                <w:rFonts w:ascii="Arial" w:eastAsia="Times New Roman" w:hAnsi="Arial" w:cs="Arial"/>
                <w:color w:val="2F5496" w:themeColor="accent1" w:themeShade="BF"/>
                <w:sz w:val="12"/>
                <w:szCs w:val="12"/>
                <w:lang w:eastAsia="en-GB"/>
              </w:rPr>
              <w:t>0%)</w:t>
            </w:r>
          </w:p>
        </w:tc>
        <w:tc>
          <w:tcPr>
            <w:tcW w:w="641" w:type="dxa"/>
            <w:tcBorders>
              <w:top w:val="single" w:sz="4" w:space="0" w:color="auto"/>
              <w:left w:val="single" w:sz="4" w:space="0" w:color="auto"/>
              <w:bottom w:val="single" w:sz="4" w:space="0" w:color="auto"/>
              <w:right w:val="single" w:sz="4" w:space="0" w:color="auto"/>
            </w:tcBorders>
            <w:vAlign w:val="bottom"/>
          </w:tcPr>
          <w:p w14:paraId="4770691C" w14:textId="77777777" w:rsidR="00F22651" w:rsidRPr="00B931FD" w:rsidRDefault="00F22651" w:rsidP="00F22651">
            <w:pPr>
              <w:spacing w:after="0" w:line="240" w:lineRule="auto"/>
              <w:jc w:val="center"/>
              <w:rPr>
                <w:rFonts w:ascii="Arial" w:eastAsia="Times New Roman" w:hAnsi="Arial" w:cs="Arial"/>
                <w:color w:val="2F5496" w:themeColor="accent1" w:themeShade="BF"/>
                <w:sz w:val="12"/>
                <w:szCs w:val="12"/>
                <w:lang w:eastAsia="en-GB"/>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3E7D3BBA" w14:textId="77777777" w:rsidR="00F22651" w:rsidRPr="00B931FD" w:rsidRDefault="00F22651" w:rsidP="00F22651">
            <w:pPr>
              <w:spacing w:after="0" w:line="240" w:lineRule="auto"/>
              <w:rPr>
                <w:rFonts w:ascii="Arial" w:eastAsia="Times New Roman" w:hAnsi="Arial" w:cs="Arial"/>
                <w:b/>
                <w:bCs/>
                <w:color w:val="2F5496" w:themeColor="accent1" w:themeShade="BF"/>
                <w:sz w:val="20"/>
                <w:szCs w:val="20"/>
                <w:lang w:eastAsia="en-GB"/>
              </w:rPr>
            </w:pPr>
          </w:p>
        </w:tc>
      </w:tr>
    </w:tbl>
    <w:p w14:paraId="0CE16599" w14:textId="77777777" w:rsidR="00F22651" w:rsidRPr="00F22651" w:rsidRDefault="00F22651" w:rsidP="00F22651">
      <w:pPr>
        <w:spacing w:after="0" w:line="240" w:lineRule="auto"/>
        <w:rPr>
          <w:rFonts w:ascii="Arial" w:eastAsia="Times New Roman" w:hAnsi="Arial" w:cs="Arial"/>
          <w:sz w:val="20"/>
          <w:szCs w:val="20"/>
          <w:lang w:eastAsia="en-GB"/>
        </w:rPr>
      </w:pPr>
    </w:p>
    <w:p w14:paraId="20F9D4EA" w14:textId="77777777" w:rsidR="00F22651" w:rsidRPr="00F22651" w:rsidRDefault="00F22651" w:rsidP="00F22651">
      <w:pPr>
        <w:spacing w:after="0" w:line="240" w:lineRule="auto"/>
        <w:rPr>
          <w:rFonts w:ascii="Arial" w:eastAsia="Times New Roman" w:hAnsi="Arial" w:cs="Arial"/>
          <w:vanish/>
          <w:sz w:val="20"/>
          <w:szCs w:val="20"/>
          <w:lang w:eastAsia="en-GB"/>
        </w:rPr>
        <w:sectPr w:rsidR="00F22651" w:rsidRPr="00F22651" w:rsidSect="009C3BE9">
          <w:type w:val="continuous"/>
          <w:pgSz w:w="11894" w:h="16834"/>
          <w:pgMar w:top="1440" w:right="1440" w:bottom="1440" w:left="1440" w:header="706" w:footer="706" w:gutter="0"/>
          <w:paperSrc w:first="1" w:other="1"/>
          <w:cols w:space="720"/>
        </w:sectPr>
      </w:pPr>
    </w:p>
    <w:p w14:paraId="2B69E868" w14:textId="77777777" w:rsidR="00F22651" w:rsidRPr="00F22651" w:rsidRDefault="00F22651" w:rsidP="00F22651">
      <w:pPr>
        <w:spacing w:after="0" w:line="240" w:lineRule="auto"/>
        <w:rPr>
          <w:rFonts w:ascii="Arial" w:eastAsia="Times New Roman" w:hAnsi="Arial" w:cs="Arial"/>
          <w:vanish/>
          <w:sz w:val="20"/>
          <w:szCs w:val="20"/>
          <w:lang w:eastAsia="en-GB"/>
        </w:rPr>
        <w:sectPr w:rsidR="00F22651" w:rsidRPr="00F22651" w:rsidSect="009C3BE9">
          <w:pgSz w:w="16834" w:h="11894" w:orient="landscape"/>
          <w:pgMar w:top="1440" w:right="1440" w:bottom="1440" w:left="1440" w:header="706" w:footer="706" w:gutter="0"/>
          <w:paperSrc w:first="1" w:other="1"/>
          <w:cols w:space="720"/>
        </w:sectPr>
      </w:pPr>
    </w:p>
    <w:p w14:paraId="190597A1" w14:textId="77777777" w:rsidR="00F22651" w:rsidRPr="00F22651" w:rsidRDefault="00F22651" w:rsidP="00F22651">
      <w:pPr>
        <w:spacing w:after="0" w:line="240" w:lineRule="auto"/>
        <w:rPr>
          <w:rFonts w:ascii="Arial" w:eastAsia="Times New Roman" w:hAnsi="Arial" w:cs="Arial"/>
          <w:vanish/>
          <w:sz w:val="20"/>
          <w:szCs w:val="20"/>
          <w:lang w:eastAsia="en-GB"/>
        </w:rPr>
      </w:pPr>
    </w:p>
    <w:p w14:paraId="0696B7A9" w14:textId="77777777" w:rsidR="00F22651" w:rsidRPr="00F22651" w:rsidRDefault="00F22651" w:rsidP="00F22651">
      <w:pPr>
        <w:spacing w:before="100" w:after="100" w:line="240" w:lineRule="auto"/>
        <w:rPr>
          <w:rFonts w:ascii="Arial" w:eastAsia="Times New Roman" w:hAnsi="Arial" w:cs="Arial"/>
          <w:color w:val="303B44"/>
          <w:lang w:eastAsia="en-US"/>
        </w:rPr>
      </w:pPr>
    </w:p>
    <w:tbl>
      <w:tblPr>
        <w:tblStyle w:val="TableGrid2"/>
        <w:tblW w:w="0" w:type="auto"/>
        <w:tblInd w:w="0" w:type="dxa"/>
        <w:shd w:val="clear" w:color="auto" w:fill="8DB3E2"/>
        <w:tblLook w:val="04A0" w:firstRow="1" w:lastRow="0" w:firstColumn="1" w:lastColumn="0" w:noHBand="0" w:noVBand="1"/>
      </w:tblPr>
      <w:tblGrid>
        <w:gridCol w:w="9016"/>
      </w:tblGrid>
      <w:tr w:rsidR="00F22651" w:rsidRPr="00F22651" w14:paraId="16814321" w14:textId="77777777" w:rsidTr="00F22651">
        <w:tc>
          <w:tcPr>
            <w:tcW w:w="13858" w:type="dxa"/>
            <w:tcBorders>
              <w:top w:val="single" w:sz="4" w:space="0" w:color="auto"/>
              <w:left w:val="single" w:sz="4" w:space="0" w:color="auto"/>
              <w:bottom w:val="single" w:sz="4" w:space="0" w:color="auto"/>
              <w:right w:val="single" w:sz="4" w:space="0" w:color="auto"/>
            </w:tcBorders>
            <w:shd w:val="clear" w:color="auto" w:fill="8DB3E2"/>
            <w:hideMark/>
          </w:tcPr>
          <w:p w14:paraId="5F107C66" w14:textId="77777777" w:rsidR="00F22651" w:rsidRPr="00F22651" w:rsidRDefault="00F22651" w:rsidP="00F22651">
            <w:pPr>
              <w:spacing w:before="100" w:after="100"/>
              <w:rPr>
                <w:rFonts w:ascii="Arial" w:hAnsi="Arial" w:cs="Arial"/>
                <w:b/>
                <w:color w:val="303B44"/>
              </w:rPr>
            </w:pPr>
            <w:r w:rsidRPr="00F22651">
              <w:rPr>
                <w:rFonts w:ascii="Arial" w:hAnsi="Arial" w:cs="Arial"/>
                <w:b/>
                <w:color w:val="303B44"/>
              </w:rPr>
              <w:t>GENERIC ASSESSMENT CRITERIA</w:t>
            </w:r>
          </w:p>
        </w:tc>
      </w:tr>
    </w:tbl>
    <w:p w14:paraId="77F8F5F1" w14:textId="77777777" w:rsidR="00F22651" w:rsidRPr="00F22651" w:rsidRDefault="00F22651" w:rsidP="00F22651">
      <w:pPr>
        <w:spacing w:before="100" w:after="100" w:line="240" w:lineRule="auto"/>
        <w:rPr>
          <w:rFonts w:ascii="Arial" w:eastAsia="Times New Roman" w:hAnsi="Arial" w:cs="Arial"/>
          <w:color w:val="303B44"/>
          <w:lang w:eastAsia="en-US"/>
        </w:rPr>
      </w:pPr>
    </w:p>
    <w:tbl>
      <w:tblPr>
        <w:tblStyle w:val="TableGrid2"/>
        <w:tblW w:w="0" w:type="auto"/>
        <w:tblInd w:w="0" w:type="dxa"/>
        <w:tblLook w:val="04A0" w:firstRow="1" w:lastRow="0" w:firstColumn="1" w:lastColumn="0" w:noHBand="0" w:noVBand="1"/>
      </w:tblPr>
      <w:tblGrid>
        <w:gridCol w:w="9016"/>
      </w:tblGrid>
      <w:tr w:rsidR="00F22651" w:rsidRPr="00F22651" w14:paraId="1091A4E6" w14:textId="77777777" w:rsidTr="00F22651">
        <w:tc>
          <w:tcPr>
            <w:tcW w:w="13948" w:type="dxa"/>
            <w:tcBorders>
              <w:top w:val="single" w:sz="4" w:space="0" w:color="auto"/>
              <w:left w:val="single" w:sz="4" w:space="0" w:color="auto"/>
              <w:bottom w:val="single" w:sz="4" w:space="0" w:color="auto"/>
              <w:right w:val="single" w:sz="4" w:space="0" w:color="auto"/>
            </w:tcBorders>
            <w:shd w:val="clear" w:color="auto" w:fill="8DB3E2"/>
            <w:hideMark/>
          </w:tcPr>
          <w:p w14:paraId="25001E28" w14:textId="77777777" w:rsidR="00F22651" w:rsidRPr="00F22651" w:rsidRDefault="00F22651" w:rsidP="00F22651">
            <w:pPr>
              <w:rPr>
                <w:rFonts w:ascii="Arial" w:hAnsi="Arial" w:cs="Arial"/>
                <w:b/>
                <w:lang w:eastAsia="en-GB"/>
              </w:rPr>
            </w:pPr>
            <w:r w:rsidRPr="00F22651">
              <w:rPr>
                <w:rFonts w:ascii="Arial" w:hAnsi="Arial" w:cs="Arial"/>
                <w:b/>
                <w:lang w:eastAsia="en-GB"/>
              </w:rPr>
              <w:t>Level 4</w:t>
            </w:r>
          </w:p>
        </w:tc>
      </w:tr>
      <w:tr w:rsidR="00F22651" w:rsidRPr="00F22651" w14:paraId="602B85A3" w14:textId="77777777" w:rsidTr="00F22651">
        <w:tc>
          <w:tcPr>
            <w:tcW w:w="13948" w:type="dxa"/>
            <w:tcBorders>
              <w:top w:val="single" w:sz="4" w:space="0" w:color="auto"/>
              <w:left w:val="single" w:sz="4" w:space="0" w:color="auto"/>
              <w:bottom w:val="single" w:sz="4" w:space="0" w:color="auto"/>
              <w:right w:val="single" w:sz="4" w:space="0" w:color="auto"/>
            </w:tcBorders>
            <w:shd w:val="clear" w:color="auto" w:fill="DAEEF3"/>
            <w:hideMark/>
          </w:tcPr>
          <w:p w14:paraId="3E6FC028" w14:textId="77777777" w:rsidR="00F22651" w:rsidRPr="00F22651" w:rsidRDefault="00F22651" w:rsidP="00F22651">
            <w:pPr>
              <w:rPr>
                <w:rFonts w:ascii="Arial" w:eastAsia="Arial" w:hAnsi="Arial" w:cs="Arial"/>
                <w:spacing w:val="-1"/>
                <w:lang w:eastAsia="en-GB"/>
              </w:rPr>
            </w:pPr>
            <w:r w:rsidRPr="00F22651">
              <w:rPr>
                <w:rFonts w:ascii="Arial" w:eastAsia="Arial" w:hAnsi="Arial" w:cs="Arial"/>
                <w:spacing w:val="-1"/>
                <w:lang w:eastAsia="en-GB"/>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F22651">
              <w:rPr>
                <w:lang w:eastAsia="en-GB"/>
              </w:rPr>
              <w:t xml:space="preserve"> They will be able to </w:t>
            </w:r>
            <w:r w:rsidRPr="00F22651">
              <w:rPr>
                <w:rFonts w:ascii="Arial" w:eastAsia="Arial" w:hAnsi="Arial" w:cs="Arial"/>
                <w:spacing w:val="-1"/>
                <w:lang w:eastAsia="en-GB"/>
              </w:rPr>
              <w:t>undertake further training and develop new skills within a structured and managed environment and will have the qualities and transferable skills necessary for employment requiring the exercise of some personal responsibility.</w:t>
            </w:r>
          </w:p>
        </w:tc>
      </w:tr>
    </w:tbl>
    <w:p w14:paraId="00B2A685" w14:textId="77777777" w:rsidR="00F22651" w:rsidRPr="00F22651" w:rsidRDefault="00F22651" w:rsidP="00F22651">
      <w:pPr>
        <w:spacing w:after="0" w:line="240" w:lineRule="auto"/>
        <w:rPr>
          <w:rFonts w:ascii="Arial" w:eastAsia="Times New Roman" w:hAnsi="Arial" w:cs="Arial"/>
          <w:sz w:val="20"/>
          <w:szCs w:val="20"/>
          <w:lang w:eastAsia="en-GB"/>
        </w:rPr>
      </w:pPr>
    </w:p>
    <w:tbl>
      <w:tblPr>
        <w:tblStyle w:val="TableGrid2"/>
        <w:tblW w:w="13887" w:type="dxa"/>
        <w:tblInd w:w="0"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00F22651" w:rsidRPr="00F22651" w14:paraId="10F20C97" w14:textId="77777777" w:rsidTr="00F22651">
        <w:trPr>
          <w:tblHeader/>
        </w:trPr>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60AAE9CC" w14:textId="77777777" w:rsidR="00F22651" w:rsidRPr="00F22651" w:rsidRDefault="00F22651" w:rsidP="00F22651">
            <w:pPr>
              <w:rPr>
                <w:rFonts w:ascii="Arial" w:hAnsi="Arial" w:cs="Arial"/>
                <w:sz w:val="18"/>
                <w:szCs w:val="18"/>
                <w:lang w:eastAsia="en-GB"/>
              </w:rPr>
            </w:pPr>
            <w:r w:rsidRPr="00F22651">
              <w:rPr>
                <w:rFonts w:ascii="Arial" w:hAnsi="Arial" w:cs="Arial"/>
                <w:b/>
                <w:sz w:val="18"/>
                <w:szCs w:val="18"/>
                <w:lang w:eastAsia="en-GB"/>
              </w:rPr>
              <w:t>Level 4</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17D81AC5"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FAIL</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5887A678"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MARGINAL FAIL</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670A3E8E"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SATISFACTORY</w:t>
            </w:r>
          </w:p>
          <w:p w14:paraId="0F0EBC2F"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(3</w:t>
            </w:r>
            <w:r w:rsidRPr="00F22651">
              <w:rPr>
                <w:rFonts w:ascii="Arial" w:hAnsi="Arial" w:cs="Arial"/>
                <w:b/>
                <w:sz w:val="18"/>
                <w:szCs w:val="18"/>
                <w:vertAlign w:val="superscript"/>
                <w:lang w:eastAsia="en-GB"/>
              </w:rPr>
              <w:t>rd</w:t>
            </w:r>
            <w:r w:rsidRPr="00F22651">
              <w:rPr>
                <w:rFonts w:ascii="Arial" w:hAnsi="Arial" w:cs="Arial"/>
                <w:b/>
                <w:sz w:val="18"/>
                <w:szCs w:val="18"/>
                <w:lang w:eastAsia="en-GB"/>
              </w:rPr>
              <w:t xml:space="preserve"> / Pass)</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43560E72"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GOOD</w:t>
            </w:r>
          </w:p>
          <w:p w14:paraId="57750E2B"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(2.2 / Pass)</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40AD70E5"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VERY GOOD</w:t>
            </w:r>
          </w:p>
          <w:p w14:paraId="58D0E2E6"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(2.1 / Merit)</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609D65FF"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EXCELLENT</w:t>
            </w:r>
          </w:p>
          <w:p w14:paraId="115EDCAE"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(1</w:t>
            </w:r>
            <w:r w:rsidRPr="00F22651">
              <w:rPr>
                <w:rFonts w:ascii="Arial" w:hAnsi="Arial" w:cs="Arial"/>
                <w:b/>
                <w:sz w:val="18"/>
                <w:szCs w:val="18"/>
                <w:vertAlign w:val="superscript"/>
                <w:lang w:eastAsia="en-GB"/>
              </w:rPr>
              <w:t>st</w:t>
            </w:r>
            <w:r w:rsidRPr="00F22651">
              <w:rPr>
                <w:rFonts w:ascii="Arial" w:hAnsi="Arial" w:cs="Arial"/>
                <w:b/>
                <w:sz w:val="18"/>
                <w:szCs w:val="18"/>
                <w:lang w:eastAsia="en-GB"/>
              </w:rPr>
              <w:t xml:space="preserve"> / Distinction)</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7F44A80B"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EXCEPTIONAL</w:t>
            </w:r>
          </w:p>
          <w:p w14:paraId="07EFADFA"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(1</w:t>
            </w:r>
            <w:r w:rsidRPr="00F22651">
              <w:rPr>
                <w:rFonts w:ascii="Arial" w:hAnsi="Arial" w:cs="Arial"/>
                <w:b/>
                <w:sz w:val="18"/>
                <w:szCs w:val="18"/>
                <w:vertAlign w:val="superscript"/>
                <w:lang w:eastAsia="en-GB"/>
              </w:rPr>
              <w:t>st</w:t>
            </w:r>
            <w:r w:rsidRPr="00F22651">
              <w:rPr>
                <w:rFonts w:ascii="Arial" w:hAnsi="Arial" w:cs="Arial"/>
                <w:b/>
                <w:sz w:val="18"/>
                <w:szCs w:val="18"/>
                <w:lang w:eastAsia="en-GB"/>
              </w:rPr>
              <w:t xml:space="preserve"> / Distinction)</w:t>
            </w:r>
          </w:p>
        </w:tc>
      </w:tr>
      <w:tr w:rsidR="00F22651" w:rsidRPr="00F22651" w14:paraId="0DFA1BBD" w14:textId="77777777" w:rsidTr="00F22651">
        <w:trPr>
          <w:tblHeader/>
        </w:trPr>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30D9BC3F" w14:textId="77777777" w:rsidR="00F22651" w:rsidRPr="00F22651" w:rsidRDefault="00F22651" w:rsidP="00F22651">
            <w:pPr>
              <w:ind w:left="171"/>
              <w:rPr>
                <w:rFonts w:ascii="Arial" w:hAnsi="Arial" w:cs="Arial"/>
                <w:sz w:val="18"/>
                <w:szCs w:val="18"/>
                <w:lang w:eastAsia="en-GB"/>
              </w:rPr>
            </w:pPr>
            <w:r w:rsidRPr="00F22651">
              <w:rPr>
                <w:rFonts w:ascii="Arial" w:eastAsia="Arial" w:hAnsi="Arial" w:cs="Arial"/>
                <w:b/>
                <w:bCs/>
                <w:lang w:eastAsia="en-GB"/>
              </w:rPr>
              <w:t>Category</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2C1789FD"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0-29%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1E15853B"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30-39%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3AA4E580"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40-49%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63053AC3"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50-59%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5AAC2DD2"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60-69%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1A66A91C"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70-84%</w:t>
            </w:r>
          </w:p>
        </w:tc>
        <w:tc>
          <w:tcPr>
            <w:tcW w:w="1736" w:type="dxa"/>
            <w:tcBorders>
              <w:top w:val="single" w:sz="4" w:space="0" w:color="auto"/>
              <w:left w:val="single" w:sz="4" w:space="0" w:color="auto"/>
              <w:bottom w:val="single" w:sz="4" w:space="0" w:color="auto"/>
              <w:right w:val="single" w:sz="4" w:space="0" w:color="auto"/>
            </w:tcBorders>
            <w:shd w:val="clear" w:color="auto" w:fill="8DB3E2"/>
            <w:hideMark/>
          </w:tcPr>
          <w:p w14:paraId="6F724626" w14:textId="77777777" w:rsidR="00F22651" w:rsidRPr="00F22651" w:rsidRDefault="00F22651" w:rsidP="00F22651">
            <w:pPr>
              <w:jc w:val="center"/>
              <w:rPr>
                <w:rFonts w:ascii="Arial" w:hAnsi="Arial" w:cs="Arial"/>
                <w:b/>
                <w:sz w:val="18"/>
                <w:szCs w:val="18"/>
                <w:lang w:eastAsia="en-GB"/>
              </w:rPr>
            </w:pPr>
            <w:r w:rsidRPr="00F22651">
              <w:rPr>
                <w:rFonts w:ascii="Arial" w:hAnsi="Arial" w:cs="Arial"/>
                <w:b/>
                <w:sz w:val="18"/>
                <w:szCs w:val="18"/>
                <w:lang w:eastAsia="en-GB"/>
              </w:rPr>
              <w:t>85-100%</w:t>
            </w:r>
          </w:p>
        </w:tc>
      </w:tr>
      <w:tr w:rsidR="00F22651" w:rsidRPr="00F22651" w14:paraId="74293368" w14:textId="77777777" w:rsidTr="00F22651">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4F06E5EB" w14:textId="77777777" w:rsidR="00F22651" w:rsidRPr="00F22651" w:rsidRDefault="00F22651" w:rsidP="00F22651">
            <w:pPr>
              <w:spacing w:before="34"/>
              <w:ind w:left="108" w:right="-54"/>
              <w:rPr>
                <w:rFonts w:ascii="Arial" w:eastAsia="Arial" w:hAnsi="Arial" w:cs="Arial"/>
                <w:bCs/>
                <w:sz w:val="18"/>
                <w:szCs w:val="18"/>
                <w:lang w:eastAsia="en-GB"/>
              </w:rPr>
            </w:pPr>
            <w:r w:rsidRPr="00F22651">
              <w:rPr>
                <w:rFonts w:ascii="Arial" w:eastAsia="Arial" w:hAnsi="Arial" w:cs="Arial"/>
                <w:b/>
                <w:bCs/>
                <w:lang w:eastAsia="en-GB"/>
              </w:rPr>
              <w:t xml:space="preserve">Engagement with literature </w:t>
            </w:r>
            <w:r w:rsidRPr="00F22651">
              <w:rPr>
                <w:rFonts w:ascii="Arial" w:eastAsia="Arial" w:hAnsi="Arial" w:cs="Arial"/>
                <w:bCs/>
                <w:sz w:val="18"/>
                <w:szCs w:val="18"/>
                <w:lang w:eastAsia="en-GB"/>
              </w:rPr>
              <w:t>(including reading, referencing,</w:t>
            </w:r>
          </w:p>
          <w:p w14:paraId="56AF546B" w14:textId="77777777" w:rsidR="00F22651" w:rsidRPr="00F22651" w:rsidRDefault="00F22651" w:rsidP="00F22651">
            <w:pPr>
              <w:spacing w:before="34"/>
              <w:ind w:left="108" w:right="-54"/>
              <w:rPr>
                <w:rFonts w:ascii="Arial" w:eastAsia="Arial" w:hAnsi="Arial" w:cs="Arial"/>
                <w:bCs/>
                <w:sz w:val="18"/>
                <w:szCs w:val="18"/>
                <w:lang w:eastAsia="en-GB"/>
              </w:rPr>
            </w:pPr>
            <w:r w:rsidRPr="00F22651">
              <w:rPr>
                <w:rFonts w:ascii="Arial" w:eastAsia="Arial" w:hAnsi="Arial" w:cs="Arial"/>
                <w:bCs/>
                <w:sz w:val="18"/>
                <w:szCs w:val="18"/>
                <w:lang w:eastAsia="en-GB"/>
              </w:rPr>
              <w:t>academic conventions and</w:t>
            </w:r>
          </w:p>
          <w:p w14:paraId="1F4663DD" w14:textId="77777777" w:rsidR="00F22651" w:rsidRPr="00F22651" w:rsidRDefault="00F22651" w:rsidP="00F22651">
            <w:pPr>
              <w:spacing w:before="34"/>
              <w:ind w:left="108" w:right="-54"/>
              <w:rPr>
                <w:rFonts w:ascii="Arial" w:eastAsia="Arial" w:hAnsi="Arial" w:cs="Arial"/>
                <w:b/>
                <w:bCs/>
                <w:lang w:eastAsia="en-GB"/>
              </w:rPr>
            </w:pPr>
            <w:r w:rsidRPr="00F22651">
              <w:rPr>
                <w:rFonts w:ascii="Arial" w:eastAsia="Arial" w:hAnsi="Arial" w:cs="Arial"/>
                <w:bCs/>
                <w:sz w:val="18"/>
                <w:szCs w:val="18"/>
                <w:lang w:eastAsia="en-GB"/>
              </w:rPr>
              <w:t>academic honesty)</w:t>
            </w:r>
            <w:r w:rsidRPr="00F2265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hideMark/>
          </w:tcPr>
          <w:p w14:paraId="6A71EAB3" w14:textId="77777777" w:rsidR="00F22651" w:rsidRPr="00F22651" w:rsidRDefault="00F22651" w:rsidP="00F22651">
            <w:pPr>
              <w:rPr>
                <w:rFonts w:ascii="Arial" w:hAnsi="Arial" w:cs="Arial"/>
                <w:lang w:eastAsia="en-GB"/>
              </w:rPr>
            </w:pPr>
            <w:r w:rsidRPr="00F22651">
              <w:rPr>
                <w:rFonts w:ascii="Arial" w:hAnsi="Arial" w:cs="Arial"/>
                <w:lang w:eastAsia="en-GB"/>
              </w:rPr>
              <w:t>Little or no evidence of reading</w:t>
            </w:r>
            <w:r w:rsidRPr="00F22651">
              <w:rPr>
                <w:lang w:eastAsia="en-GB"/>
              </w:rPr>
              <w:t xml:space="preserve"> and/or </w:t>
            </w:r>
            <w:r w:rsidRPr="00F22651">
              <w:rPr>
                <w:rFonts w:ascii="Arial" w:hAnsi="Arial" w:cs="Arial"/>
                <w:lang w:eastAsia="en-GB"/>
              </w:rPr>
              <w:t>reliance on inappropriate sources.</w:t>
            </w:r>
          </w:p>
          <w:p w14:paraId="2F45D7EE" w14:textId="77777777" w:rsidR="00F22651" w:rsidRPr="00F22651" w:rsidRDefault="00F22651" w:rsidP="00F22651">
            <w:pPr>
              <w:rPr>
                <w:rFonts w:ascii="Arial" w:hAnsi="Arial" w:cs="Arial"/>
                <w:lang w:eastAsia="en-GB"/>
              </w:rPr>
            </w:pPr>
            <w:r w:rsidRPr="00F22651">
              <w:rPr>
                <w:rFonts w:ascii="Arial" w:hAnsi="Arial" w:cs="Arial"/>
                <w:lang w:eastAsia="en-GB"/>
              </w:rPr>
              <w:t>Views and findings mostly unsupported and non-authoritative.</w:t>
            </w:r>
          </w:p>
          <w:p w14:paraId="25798574" w14:textId="77777777" w:rsidR="00F22651" w:rsidRPr="00F22651" w:rsidRDefault="00F22651" w:rsidP="00F22651">
            <w:pPr>
              <w:rPr>
                <w:rFonts w:ascii="Arial" w:hAnsi="Arial" w:cs="Arial"/>
                <w:lang w:eastAsia="en-GB"/>
              </w:rPr>
            </w:pPr>
            <w:r w:rsidRPr="00F2265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hideMark/>
          </w:tcPr>
          <w:p w14:paraId="42016B43" w14:textId="77777777" w:rsidR="00F22651" w:rsidRPr="00F22651" w:rsidRDefault="00F22651" w:rsidP="00F22651">
            <w:pPr>
              <w:rPr>
                <w:rFonts w:ascii="Arial" w:hAnsi="Arial" w:cs="Arial"/>
                <w:lang w:eastAsia="en-GB"/>
              </w:rPr>
            </w:pPr>
            <w:r w:rsidRPr="00F2265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hideMark/>
          </w:tcPr>
          <w:p w14:paraId="4B7CC50D" w14:textId="77777777" w:rsidR="00F22651" w:rsidRPr="00F22651" w:rsidRDefault="00F22651" w:rsidP="00F22651">
            <w:pPr>
              <w:rPr>
                <w:rFonts w:ascii="Arial" w:hAnsi="Arial" w:cs="Arial"/>
                <w:lang w:eastAsia="en-GB"/>
              </w:rPr>
            </w:pPr>
            <w:r w:rsidRPr="00F22651">
              <w:rPr>
                <w:rFonts w:ascii="Arial" w:hAnsi="Arial" w:cs="Arial"/>
                <w:lang w:eastAsia="en-GB"/>
              </w:rPr>
              <w:t>Engagement with a limited range of mostly relevant and credible sources but with some reliance on information gained through class contact. Some omissions and minor errors.</w:t>
            </w:r>
          </w:p>
          <w:p w14:paraId="0CA06A27" w14:textId="77777777" w:rsidR="00F22651" w:rsidRPr="00F22651" w:rsidRDefault="00F22651" w:rsidP="00F22651">
            <w:pPr>
              <w:rPr>
                <w:rFonts w:ascii="Arial" w:hAnsi="Arial" w:cs="Arial"/>
                <w:lang w:eastAsia="en-GB"/>
              </w:rPr>
            </w:pPr>
            <w:r w:rsidRPr="00F2265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hideMark/>
          </w:tcPr>
          <w:p w14:paraId="01151943" w14:textId="77777777" w:rsidR="00F22651" w:rsidRPr="00F22651" w:rsidRDefault="00F22651" w:rsidP="00F22651">
            <w:pPr>
              <w:rPr>
                <w:rFonts w:ascii="Arial" w:hAnsi="Arial" w:cs="Arial"/>
                <w:lang w:eastAsia="en-GB"/>
              </w:rPr>
            </w:pPr>
            <w:r w:rsidRPr="00F22651">
              <w:rPr>
                <w:rFonts w:ascii="Arial" w:hAnsi="Arial" w:cs="Arial"/>
                <w:lang w:eastAsia="en-GB"/>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2176D092" w14:textId="77777777" w:rsidR="00F22651" w:rsidRPr="00F22651" w:rsidRDefault="00F22651" w:rsidP="00F22651">
            <w:pPr>
              <w:rPr>
                <w:rFonts w:ascii="Arial" w:hAnsi="Arial" w:cs="Arial"/>
                <w:lang w:eastAsia="en-GB"/>
              </w:rPr>
            </w:pPr>
            <w:r w:rsidRPr="00F22651">
              <w:rPr>
                <w:rFonts w:ascii="Arial" w:hAnsi="Arial" w:cs="Arial"/>
                <w:lang w:eastAsia="en-GB"/>
              </w:rPr>
              <w:t>Engagement with a wide range of literature, including sources retrieved independently.</w:t>
            </w:r>
          </w:p>
          <w:p w14:paraId="662C317A" w14:textId="77777777" w:rsidR="00F22651" w:rsidRPr="00F22651" w:rsidRDefault="00F22651" w:rsidP="00F22651">
            <w:pPr>
              <w:rPr>
                <w:rFonts w:ascii="Arial" w:hAnsi="Arial" w:cs="Arial"/>
                <w:lang w:eastAsia="en-GB"/>
              </w:rPr>
            </w:pPr>
            <w:r w:rsidRPr="00F22651">
              <w:rPr>
                <w:rFonts w:ascii="Arial" w:hAnsi="Arial" w:cs="Arial"/>
                <w:lang w:eastAsia="en-GB"/>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487302C1" w14:textId="77777777" w:rsidR="00F22651" w:rsidRPr="00F22651" w:rsidRDefault="00F22651" w:rsidP="00F22651">
            <w:pPr>
              <w:rPr>
                <w:rFonts w:ascii="Arial" w:hAnsi="Arial" w:cs="Arial"/>
                <w:lang w:eastAsia="en-GB"/>
              </w:rPr>
            </w:pPr>
            <w:r w:rsidRPr="00F2265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hideMark/>
          </w:tcPr>
          <w:p w14:paraId="7F3D77C8" w14:textId="77777777" w:rsidR="00F22651" w:rsidRPr="00F22651" w:rsidRDefault="00F22651" w:rsidP="00F22651">
            <w:pPr>
              <w:rPr>
                <w:rFonts w:ascii="Arial" w:hAnsi="Arial" w:cs="Arial"/>
                <w:lang w:eastAsia="en-GB"/>
              </w:rPr>
            </w:pPr>
            <w:r w:rsidRPr="00F22651">
              <w:rPr>
                <w:rFonts w:ascii="Arial" w:hAnsi="Arial" w:cs="Arial"/>
                <w:lang w:eastAsia="en-GB"/>
              </w:rPr>
              <w:t>Exceptional engagement with an extensive range of relevant and credible literature. High-level referencing skills consistently applied.</w:t>
            </w:r>
          </w:p>
        </w:tc>
      </w:tr>
    </w:tbl>
    <w:p w14:paraId="3CA225C9" w14:textId="77777777" w:rsidR="00F22651" w:rsidRDefault="00F22651" w:rsidP="00F22651">
      <w:pPr>
        <w:spacing w:before="34"/>
        <w:ind w:left="108" w:right="-54"/>
        <w:rPr>
          <w:rFonts w:ascii="Arial" w:eastAsia="Arial" w:hAnsi="Arial" w:cs="Arial"/>
          <w:b/>
          <w:bCs/>
          <w:lang w:eastAsia="en-GB"/>
        </w:rPr>
        <w:sectPr w:rsidR="00F22651" w:rsidSect="009C3BE9">
          <w:pgSz w:w="11906" w:h="16838"/>
          <w:pgMar w:top="1440" w:right="1440" w:bottom="1440" w:left="1440" w:header="708" w:footer="708" w:gutter="0"/>
          <w:cols w:space="708"/>
          <w:docGrid w:linePitch="360"/>
        </w:sectPr>
      </w:pPr>
    </w:p>
    <w:tbl>
      <w:tblPr>
        <w:tblStyle w:val="TableGrid2"/>
        <w:tblW w:w="13887" w:type="dxa"/>
        <w:tblInd w:w="0"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00F22651" w:rsidRPr="00F22651" w14:paraId="7FD5CF1E" w14:textId="77777777" w:rsidTr="00F22651">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6BA61171" w14:textId="77777777" w:rsidR="00F22651" w:rsidRPr="00F22651" w:rsidRDefault="00F22651" w:rsidP="00F22651">
            <w:pPr>
              <w:spacing w:before="34"/>
              <w:ind w:left="108" w:right="-54"/>
              <w:rPr>
                <w:rFonts w:ascii="Arial" w:hAnsi="Arial" w:cs="Arial"/>
                <w:sz w:val="18"/>
                <w:szCs w:val="18"/>
                <w:lang w:eastAsia="en-GB"/>
              </w:rPr>
            </w:pPr>
            <w:r w:rsidRPr="00F22651">
              <w:rPr>
                <w:rFonts w:ascii="Arial" w:eastAsia="Arial" w:hAnsi="Arial" w:cs="Arial"/>
                <w:b/>
                <w:bCs/>
                <w:lang w:eastAsia="en-GB"/>
              </w:rPr>
              <w:lastRenderedPageBreak/>
              <w:t xml:space="preserve">Knowledge and understanding </w:t>
            </w:r>
            <w:r w:rsidRPr="00F22651">
              <w:rPr>
                <w:rFonts w:ascii="Arial" w:eastAsia="Arial" w:hAnsi="Arial" w:cs="Arial"/>
                <w:bCs/>
                <w:sz w:val="18"/>
                <w:szCs w:val="18"/>
                <w:lang w:eastAsia="en-GB"/>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hideMark/>
          </w:tcPr>
          <w:p w14:paraId="5CF81535" w14:textId="77777777" w:rsidR="00F22651" w:rsidRPr="00F22651" w:rsidRDefault="00F22651" w:rsidP="00F22651">
            <w:pPr>
              <w:spacing w:after="120"/>
              <w:rPr>
                <w:rFonts w:ascii="Arial" w:hAnsi="Arial" w:cs="Arial"/>
                <w:lang w:eastAsia="en-GB"/>
              </w:rPr>
            </w:pPr>
            <w:r w:rsidRPr="00F22651">
              <w:rPr>
                <w:rFonts w:ascii="Arial" w:hAnsi="Arial" w:cs="Arial"/>
                <w:lang w:eastAsia="en-GB"/>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hideMark/>
          </w:tcPr>
          <w:p w14:paraId="34528785" w14:textId="77777777" w:rsidR="00F22651" w:rsidRPr="00F22651" w:rsidRDefault="00F22651" w:rsidP="00F22651">
            <w:pPr>
              <w:spacing w:after="120"/>
              <w:rPr>
                <w:rFonts w:ascii="Arial" w:hAnsi="Arial" w:cs="Arial"/>
                <w:lang w:eastAsia="en-GB"/>
              </w:rPr>
            </w:pPr>
            <w:r w:rsidRPr="00F22651">
              <w:rPr>
                <w:rFonts w:ascii="Arial" w:hAnsi="Arial" w:cs="Arial"/>
                <w:lang w:eastAsia="en-GB"/>
              </w:rPr>
              <w:t>Gaps in knowledge</w:t>
            </w:r>
            <w:r w:rsidRPr="00F22651">
              <w:rPr>
                <w:lang w:eastAsia="en-GB"/>
              </w:rPr>
              <w:t xml:space="preserve"> of </w:t>
            </w:r>
            <w:r w:rsidRPr="00F22651">
              <w:rPr>
                <w:rFonts w:ascii="Arial" w:hAnsi="Arial" w:cs="Arial"/>
                <w:lang w:eastAsia="en-GB"/>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hideMark/>
          </w:tcPr>
          <w:p w14:paraId="5D25B70E" w14:textId="77777777" w:rsidR="00F22651" w:rsidRPr="00F22651" w:rsidRDefault="00F22651" w:rsidP="00F22651">
            <w:pPr>
              <w:spacing w:after="120"/>
              <w:rPr>
                <w:rFonts w:ascii="Arial" w:hAnsi="Arial" w:cs="Arial"/>
                <w:lang w:eastAsia="en-GB"/>
              </w:rPr>
            </w:pPr>
            <w:r w:rsidRPr="00F22651">
              <w:rPr>
                <w:rFonts w:ascii="Arial" w:hAnsi="Arial" w:cs="Arial"/>
                <w:lang w:eastAsia="en-GB"/>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hideMark/>
          </w:tcPr>
          <w:p w14:paraId="0AEC87B4" w14:textId="77777777" w:rsidR="00F22651" w:rsidRPr="00F22651" w:rsidRDefault="00F22651" w:rsidP="00F22651">
            <w:pPr>
              <w:spacing w:after="120"/>
              <w:rPr>
                <w:rFonts w:ascii="Arial" w:hAnsi="Arial" w:cs="Arial"/>
                <w:lang w:eastAsia="en-GB"/>
              </w:rPr>
            </w:pPr>
            <w:r w:rsidRPr="00F22651">
              <w:rPr>
                <w:rFonts w:ascii="Arial" w:hAnsi="Arial" w:cs="Arial"/>
                <w:lang w:eastAsia="en-GB"/>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hideMark/>
          </w:tcPr>
          <w:p w14:paraId="2F1EC248" w14:textId="77777777" w:rsidR="00F22651" w:rsidRPr="00F22651" w:rsidRDefault="00F22651" w:rsidP="00F22651">
            <w:pPr>
              <w:spacing w:after="120"/>
              <w:rPr>
                <w:rFonts w:ascii="Arial" w:hAnsi="Arial" w:cs="Arial"/>
                <w:lang w:eastAsia="en-GB"/>
              </w:rPr>
            </w:pPr>
            <w:r w:rsidRPr="00F22651">
              <w:rPr>
                <w:rFonts w:ascii="Arial" w:hAnsi="Arial" w:cs="Arial"/>
                <w:lang w:eastAsia="en-GB"/>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hideMark/>
          </w:tcPr>
          <w:p w14:paraId="4A101F58" w14:textId="77777777" w:rsidR="00F22651" w:rsidRPr="00F22651" w:rsidRDefault="00F22651" w:rsidP="00F22651">
            <w:pPr>
              <w:spacing w:after="120"/>
              <w:rPr>
                <w:rFonts w:ascii="Arial" w:hAnsi="Arial" w:cs="Arial"/>
                <w:lang w:eastAsia="en-GB"/>
              </w:rPr>
            </w:pPr>
            <w:r w:rsidRPr="00F22651">
              <w:rPr>
                <w:rFonts w:ascii="Arial" w:hAnsi="Arial" w:cs="Arial"/>
                <w:lang w:eastAsia="en-GB"/>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hideMark/>
          </w:tcPr>
          <w:p w14:paraId="678F4EFB" w14:textId="77777777" w:rsidR="00F22651" w:rsidRPr="00F22651" w:rsidRDefault="00F22651" w:rsidP="00F22651">
            <w:pPr>
              <w:spacing w:after="120"/>
              <w:rPr>
                <w:rFonts w:ascii="Arial" w:hAnsi="Arial" w:cs="Arial"/>
                <w:lang w:eastAsia="en-GB"/>
              </w:rPr>
            </w:pPr>
            <w:r w:rsidRPr="00F22651">
              <w:rPr>
                <w:rFonts w:ascii="Arial" w:hAnsi="Arial" w:cs="Arial"/>
                <w:lang w:eastAsia="en-GB"/>
              </w:rPr>
              <w:t>Exceptional, detailed knowledge and understanding of the basic underlying concepts and principles</w:t>
            </w:r>
          </w:p>
        </w:tc>
      </w:tr>
      <w:tr w:rsidR="00F22651" w:rsidRPr="00F22651" w14:paraId="09B079B3" w14:textId="77777777" w:rsidTr="00F22651">
        <w:tc>
          <w:tcPr>
            <w:tcW w:w="1735" w:type="dxa"/>
            <w:tcBorders>
              <w:top w:val="single" w:sz="4" w:space="0" w:color="auto"/>
              <w:left w:val="single" w:sz="4" w:space="0" w:color="auto"/>
              <w:bottom w:val="single" w:sz="4" w:space="0" w:color="auto"/>
              <w:right w:val="single" w:sz="4" w:space="0" w:color="auto"/>
            </w:tcBorders>
            <w:shd w:val="clear" w:color="auto" w:fill="8DB3E2"/>
          </w:tcPr>
          <w:p w14:paraId="4877AD3B" w14:textId="77777777" w:rsidR="00F22651" w:rsidRPr="00F22651" w:rsidRDefault="00F22651" w:rsidP="00F22651">
            <w:pPr>
              <w:spacing w:before="34" w:line="237" w:lineRule="auto"/>
              <w:ind w:left="108" w:right="-54"/>
              <w:rPr>
                <w:rFonts w:ascii="Arial" w:eastAsia="Arial" w:hAnsi="Arial" w:cs="Arial"/>
                <w:b/>
                <w:bCs/>
                <w:lang w:eastAsia="en-GB"/>
              </w:rPr>
            </w:pPr>
            <w:r w:rsidRPr="00F22651">
              <w:rPr>
                <w:rFonts w:ascii="Arial" w:eastAsia="Arial" w:hAnsi="Arial" w:cs="Arial"/>
                <w:b/>
                <w:bCs/>
                <w:lang w:eastAsia="en-GB"/>
              </w:rPr>
              <w:t>C</w:t>
            </w:r>
            <w:r w:rsidRPr="00F22651">
              <w:rPr>
                <w:rFonts w:ascii="Arial" w:eastAsia="Arial" w:hAnsi="Arial" w:cs="Arial"/>
                <w:b/>
                <w:bCs/>
                <w:spacing w:val="1"/>
                <w:lang w:eastAsia="en-GB"/>
              </w:rPr>
              <w:t>ogn</w:t>
            </w:r>
            <w:r w:rsidRPr="00F22651">
              <w:rPr>
                <w:rFonts w:ascii="Arial" w:eastAsia="Arial" w:hAnsi="Arial" w:cs="Arial"/>
                <w:b/>
                <w:bCs/>
                <w:lang w:eastAsia="en-GB"/>
              </w:rPr>
              <w:t>i</w:t>
            </w:r>
            <w:r w:rsidRPr="00F22651">
              <w:rPr>
                <w:rFonts w:ascii="Arial" w:eastAsia="Arial" w:hAnsi="Arial" w:cs="Arial"/>
                <w:b/>
                <w:bCs/>
                <w:spacing w:val="1"/>
                <w:lang w:eastAsia="en-GB"/>
              </w:rPr>
              <w:t>t</w:t>
            </w:r>
            <w:r w:rsidRPr="00F22651">
              <w:rPr>
                <w:rFonts w:ascii="Arial" w:eastAsia="Arial" w:hAnsi="Arial" w:cs="Arial"/>
                <w:b/>
                <w:bCs/>
                <w:lang w:eastAsia="en-GB"/>
              </w:rPr>
              <w:t>i</w:t>
            </w:r>
            <w:r w:rsidRPr="00F22651">
              <w:rPr>
                <w:rFonts w:ascii="Arial" w:eastAsia="Arial" w:hAnsi="Arial" w:cs="Arial"/>
                <w:b/>
                <w:bCs/>
                <w:spacing w:val="2"/>
                <w:lang w:eastAsia="en-GB"/>
              </w:rPr>
              <w:t>v</w:t>
            </w:r>
            <w:r w:rsidRPr="00F22651">
              <w:rPr>
                <w:rFonts w:ascii="Arial" w:eastAsia="Arial" w:hAnsi="Arial" w:cs="Arial"/>
                <w:b/>
                <w:bCs/>
                <w:lang w:eastAsia="en-GB"/>
              </w:rPr>
              <w:t>e</w:t>
            </w:r>
            <w:r w:rsidRPr="00F22651">
              <w:rPr>
                <w:rFonts w:ascii="Arial" w:eastAsia="Arial" w:hAnsi="Arial" w:cs="Arial"/>
                <w:b/>
                <w:bCs/>
                <w:spacing w:val="-10"/>
                <w:lang w:eastAsia="en-GB"/>
              </w:rPr>
              <w:t xml:space="preserve"> </w:t>
            </w:r>
            <w:r w:rsidRPr="00F22651">
              <w:rPr>
                <w:rFonts w:ascii="Arial" w:eastAsia="Arial" w:hAnsi="Arial" w:cs="Arial"/>
                <w:b/>
                <w:bCs/>
                <w:lang w:eastAsia="en-GB"/>
              </w:rPr>
              <w:t>a</w:t>
            </w:r>
            <w:r w:rsidRPr="00F22651">
              <w:rPr>
                <w:rFonts w:ascii="Arial" w:eastAsia="Arial" w:hAnsi="Arial" w:cs="Arial"/>
                <w:b/>
                <w:bCs/>
                <w:spacing w:val="1"/>
                <w:lang w:eastAsia="en-GB"/>
              </w:rPr>
              <w:t>n</w:t>
            </w:r>
            <w:r w:rsidRPr="00F22651">
              <w:rPr>
                <w:rFonts w:ascii="Arial" w:eastAsia="Arial" w:hAnsi="Arial" w:cs="Arial"/>
                <w:b/>
                <w:bCs/>
                <w:lang w:eastAsia="en-GB"/>
              </w:rPr>
              <w:t>d i</w:t>
            </w:r>
            <w:r w:rsidRPr="00F22651">
              <w:rPr>
                <w:rFonts w:ascii="Arial" w:eastAsia="Arial" w:hAnsi="Arial" w:cs="Arial"/>
                <w:b/>
                <w:bCs/>
                <w:spacing w:val="1"/>
                <w:lang w:eastAsia="en-GB"/>
              </w:rPr>
              <w:t>nt</w:t>
            </w:r>
            <w:r w:rsidRPr="00F22651">
              <w:rPr>
                <w:rFonts w:ascii="Arial" w:eastAsia="Arial" w:hAnsi="Arial" w:cs="Arial"/>
                <w:b/>
                <w:bCs/>
                <w:lang w:eastAsia="en-GB"/>
              </w:rPr>
              <w:t>ellec</w:t>
            </w:r>
            <w:r w:rsidRPr="00F22651">
              <w:rPr>
                <w:rFonts w:ascii="Arial" w:eastAsia="Arial" w:hAnsi="Arial" w:cs="Arial"/>
                <w:b/>
                <w:bCs/>
                <w:spacing w:val="1"/>
                <w:lang w:eastAsia="en-GB"/>
              </w:rPr>
              <w:t>tu</w:t>
            </w:r>
            <w:r w:rsidRPr="00F22651">
              <w:rPr>
                <w:rFonts w:ascii="Arial" w:eastAsia="Arial" w:hAnsi="Arial" w:cs="Arial"/>
                <w:b/>
                <w:bCs/>
                <w:lang w:eastAsia="en-GB"/>
              </w:rPr>
              <w:t>al skil</w:t>
            </w:r>
            <w:r w:rsidRPr="00F22651">
              <w:rPr>
                <w:rFonts w:ascii="Arial" w:eastAsia="Arial" w:hAnsi="Arial" w:cs="Arial"/>
                <w:b/>
                <w:bCs/>
                <w:spacing w:val="2"/>
                <w:lang w:eastAsia="en-GB"/>
              </w:rPr>
              <w:t>l</w:t>
            </w:r>
            <w:r w:rsidRPr="00F22651">
              <w:rPr>
                <w:rFonts w:ascii="Arial" w:eastAsia="Arial" w:hAnsi="Arial" w:cs="Arial"/>
                <w:b/>
                <w:bCs/>
                <w:lang w:eastAsia="en-GB"/>
              </w:rPr>
              <w:t xml:space="preserve">s </w:t>
            </w:r>
          </w:p>
          <w:p w14:paraId="323D89AD" w14:textId="77777777" w:rsidR="00F22651" w:rsidRPr="00F22651" w:rsidRDefault="00F22651" w:rsidP="00F22651">
            <w:pPr>
              <w:spacing w:before="34" w:line="237" w:lineRule="auto"/>
              <w:ind w:left="108" w:right="-54"/>
              <w:rPr>
                <w:rFonts w:ascii="Arial" w:eastAsia="Arial" w:hAnsi="Arial" w:cs="Arial"/>
                <w:bCs/>
                <w:sz w:val="18"/>
                <w:szCs w:val="18"/>
                <w:lang w:eastAsia="en-GB"/>
              </w:rPr>
            </w:pPr>
            <w:r w:rsidRPr="00F22651">
              <w:rPr>
                <w:rFonts w:ascii="Arial" w:eastAsia="Arial" w:hAnsi="Arial" w:cs="Arial"/>
                <w:bCs/>
                <w:sz w:val="18"/>
                <w:szCs w:val="18"/>
                <w:lang w:eastAsia="en-GB"/>
              </w:rPr>
              <w:t xml:space="preserve">(Evaluate underlying concepts and principles of a subject and interpret qualitative and quantitative data in order to develop lines of argument and make sound judgements.) </w:t>
            </w:r>
          </w:p>
          <w:p w14:paraId="7DD77222" w14:textId="77777777" w:rsidR="00F22651" w:rsidRPr="00F22651" w:rsidRDefault="00F22651" w:rsidP="00F22651">
            <w:pPr>
              <w:spacing w:before="34" w:line="237" w:lineRule="auto"/>
              <w:ind w:left="108" w:right="-54"/>
              <w:rPr>
                <w:rFonts w:ascii="Arial" w:eastAsia="Arial" w:hAnsi="Arial" w:cs="Arial"/>
                <w:bCs/>
                <w:sz w:val="18"/>
                <w:szCs w:val="18"/>
                <w:lang w:eastAsia="en-GB"/>
              </w:rPr>
            </w:pPr>
          </w:p>
          <w:p w14:paraId="4D427CB5" w14:textId="77777777" w:rsidR="00F22651" w:rsidRPr="00F22651" w:rsidRDefault="00F22651" w:rsidP="00F22651">
            <w:pPr>
              <w:spacing w:before="34" w:line="237" w:lineRule="auto"/>
              <w:ind w:left="108" w:right="-54"/>
              <w:rPr>
                <w:rFonts w:ascii="Arial" w:eastAsia="Arial" w:hAnsi="Arial" w:cs="Arial"/>
                <w:bCs/>
                <w:sz w:val="18"/>
                <w:szCs w:val="18"/>
                <w:lang w:eastAsia="en-GB"/>
              </w:rPr>
            </w:pPr>
          </w:p>
        </w:tc>
        <w:tc>
          <w:tcPr>
            <w:tcW w:w="1736" w:type="dxa"/>
            <w:tcBorders>
              <w:top w:val="single" w:sz="4" w:space="0" w:color="auto"/>
              <w:left w:val="single" w:sz="4" w:space="0" w:color="auto"/>
              <w:bottom w:val="single" w:sz="4" w:space="0" w:color="auto"/>
              <w:right w:val="single" w:sz="4" w:space="0" w:color="auto"/>
            </w:tcBorders>
          </w:tcPr>
          <w:p w14:paraId="0AB71D6C" w14:textId="77777777" w:rsidR="00F22651" w:rsidRPr="00F22651" w:rsidRDefault="00F22651" w:rsidP="00F22651">
            <w:pPr>
              <w:rPr>
                <w:rFonts w:ascii="Arial" w:hAnsi="Arial" w:cs="Arial"/>
                <w:lang w:eastAsia="en-GB"/>
              </w:rPr>
            </w:pPr>
            <w:r w:rsidRPr="00F22651">
              <w:rPr>
                <w:rFonts w:ascii="Arial" w:hAnsi="Arial" w:cs="Arial"/>
                <w:lang w:eastAsia="en-GB"/>
              </w:rPr>
              <w:t>Wholly or almost wholly descriptive work. Little or no evaluation of</w:t>
            </w:r>
            <w:r w:rsidRPr="00F22651">
              <w:rPr>
                <w:lang w:eastAsia="en-GB"/>
              </w:rPr>
              <w:t xml:space="preserve"> the </w:t>
            </w:r>
            <w:r w:rsidRPr="00F22651">
              <w:rPr>
                <w:rFonts w:ascii="Arial" w:hAnsi="Arial" w:cs="Arial"/>
                <w:lang w:eastAsia="en-GB"/>
              </w:rPr>
              <w:t>underlying concepts and principles.</w:t>
            </w:r>
          </w:p>
          <w:p w14:paraId="2DF080C4" w14:textId="77777777" w:rsidR="00F22651" w:rsidRPr="00F22651" w:rsidRDefault="00F22651" w:rsidP="00F22651">
            <w:pPr>
              <w:rPr>
                <w:rFonts w:ascii="Arial" w:hAnsi="Arial" w:cs="Arial"/>
                <w:lang w:eastAsia="en-GB"/>
              </w:rPr>
            </w:pPr>
            <w:r w:rsidRPr="00F22651">
              <w:rPr>
                <w:rFonts w:ascii="Arial" w:hAnsi="Arial" w:cs="Arial"/>
                <w:lang w:eastAsia="en-GB"/>
              </w:rPr>
              <w:t>Failure to develop arguments, leading to illogical or invalid judgements. Minimal or no use of</w:t>
            </w:r>
          </w:p>
          <w:p w14:paraId="7E88B272" w14:textId="77777777" w:rsidR="00F22651" w:rsidRPr="00F22651" w:rsidRDefault="00F22651" w:rsidP="00F22651">
            <w:pPr>
              <w:rPr>
                <w:rFonts w:ascii="Arial" w:hAnsi="Arial" w:cs="Arial"/>
                <w:lang w:eastAsia="en-GB"/>
              </w:rPr>
            </w:pPr>
            <w:r w:rsidRPr="00F22651">
              <w:rPr>
                <w:rFonts w:ascii="Arial" w:hAnsi="Arial" w:cs="Arial"/>
                <w:lang w:eastAsia="en-GB"/>
              </w:rPr>
              <w:t>evidence to back up views.</w:t>
            </w:r>
          </w:p>
          <w:p w14:paraId="5D32B80C" w14:textId="77777777" w:rsidR="00F22651" w:rsidRPr="00F22651" w:rsidRDefault="00F22651" w:rsidP="00F22651">
            <w:pPr>
              <w:rPr>
                <w:rFonts w:ascii="Arial" w:hAnsi="Arial" w:cs="Arial"/>
                <w:lang w:eastAsia="en-GB"/>
              </w:rPr>
            </w:pPr>
          </w:p>
        </w:tc>
        <w:tc>
          <w:tcPr>
            <w:tcW w:w="1736" w:type="dxa"/>
            <w:tcBorders>
              <w:top w:val="single" w:sz="4" w:space="0" w:color="auto"/>
              <w:left w:val="single" w:sz="4" w:space="0" w:color="auto"/>
              <w:bottom w:val="single" w:sz="4" w:space="0" w:color="auto"/>
              <w:right w:val="single" w:sz="4" w:space="0" w:color="auto"/>
            </w:tcBorders>
            <w:hideMark/>
          </w:tcPr>
          <w:p w14:paraId="7DCB8F47" w14:textId="77777777" w:rsidR="00F22651" w:rsidRPr="00F22651" w:rsidRDefault="00F22651" w:rsidP="00F22651">
            <w:pPr>
              <w:rPr>
                <w:rFonts w:ascii="Arial" w:hAnsi="Arial" w:cs="Arial"/>
                <w:lang w:eastAsia="en-GB"/>
              </w:rPr>
            </w:pPr>
            <w:r w:rsidRPr="00F22651">
              <w:rPr>
                <w:rFonts w:ascii="Arial" w:hAnsi="Arial" w:cs="Arial"/>
                <w:lang w:eastAsia="en-GB"/>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Borders>
              <w:top w:val="single" w:sz="4" w:space="0" w:color="auto"/>
              <w:left w:val="single" w:sz="4" w:space="0" w:color="auto"/>
              <w:bottom w:val="single" w:sz="4" w:space="0" w:color="auto"/>
              <w:right w:val="single" w:sz="4" w:space="0" w:color="auto"/>
            </w:tcBorders>
          </w:tcPr>
          <w:p w14:paraId="05449EB8" w14:textId="77777777" w:rsidR="00F22651" w:rsidRPr="00F22651" w:rsidRDefault="00F22651" w:rsidP="00F22651">
            <w:pPr>
              <w:rPr>
                <w:rFonts w:ascii="Arial" w:hAnsi="Arial" w:cs="Arial"/>
                <w:lang w:eastAsia="en-GB"/>
              </w:rPr>
            </w:pPr>
            <w:r w:rsidRPr="00F22651">
              <w:rPr>
                <w:rFonts w:ascii="Arial" w:hAnsi="Arial" w:cs="Arial"/>
                <w:lang w:eastAsia="en-GB"/>
              </w:rPr>
              <w:t>Limited attempt at evaluation of the underlying concepts and principles, tending towards description.</w:t>
            </w:r>
          </w:p>
          <w:p w14:paraId="34899924" w14:textId="77777777" w:rsidR="00F22651" w:rsidRPr="00F22651" w:rsidRDefault="00F22651" w:rsidP="00F22651">
            <w:pPr>
              <w:rPr>
                <w:rFonts w:ascii="Arial" w:hAnsi="Arial" w:cs="Arial"/>
                <w:lang w:eastAsia="en-GB"/>
              </w:rPr>
            </w:pPr>
            <w:r w:rsidRPr="00F22651">
              <w:rPr>
                <w:rFonts w:ascii="Arial" w:hAnsi="Arial" w:cs="Arial"/>
                <w:lang w:eastAsia="en-GB"/>
              </w:rPr>
              <w:t>Can interpret qualitative and quantitative data but with some errors. Some evidence to support emerging arguments and judgements but these may be underdeveloped or with a little inconsistency / mis-interpretation.</w:t>
            </w:r>
          </w:p>
          <w:p w14:paraId="1DC4B892" w14:textId="77777777" w:rsidR="00F22651" w:rsidRPr="00F22651" w:rsidRDefault="00F22651" w:rsidP="00F22651">
            <w:pPr>
              <w:rPr>
                <w:rFonts w:ascii="Arial" w:hAnsi="Arial" w:cs="Arial"/>
                <w:lang w:eastAsia="en-GB"/>
              </w:rPr>
            </w:pPr>
          </w:p>
        </w:tc>
        <w:tc>
          <w:tcPr>
            <w:tcW w:w="1736" w:type="dxa"/>
            <w:tcBorders>
              <w:top w:val="single" w:sz="4" w:space="0" w:color="auto"/>
              <w:left w:val="single" w:sz="4" w:space="0" w:color="auto"/>
              <w:bottom w:val="single" w:sz="4" w:space="0" w:color="auto"/>
              <w:right w:val="single" w:sz="4" w:space="0" w:color="auto"/>
            </w:tcBorders>
            <w:hideMark/>
          </w:tcPr>
          <w:p w14:paraId="1EE97F40" w14:textId="77777777" w:rsidR="00F22651" w:rsidRPr="00F22651" w:rsidRDefault="00F22651" w:rsidP="00F22651">
            <w:pPr>
              <w:rPr>
                <w:rFonts w:ascii="Arial" w:hAnsi="Arial" w:cs="Arial"/>
                <w:lang w:eastAsia="en-GB"/>
              </w:rPr>
            </w:pPr>
            <w:r w:rsidRPr="00F22651">
              <w:rPr>
                <w:rFonts w:ascii="Arial" w:hAnsi="Arial" w:cs="Arial"/>
                <w:lang w:eastAsia="en-GB"/>
              </w:rPr>
              <w:t>Good evaluation of the underlying concepts and principles. Can interpret qualitative and quantitative data, with minor errors.</w:t>
            </w:r>
          </w:p>
          <w:p w14:paraId="7EC3754A" w14:textId="77777777" w:rsidR="00F22651" w:rsidRPr="00F22651" w:rsidRDefault="00F22651" w:rsidP="00F22651">
            <w:pPr>
              <w:rPr>
                <w:rFonts w:ascii="Arial" w:hAnsi="Arial" w:cs="Arial"/>
                <w:lang w:eastAsia="en-GB"/>
              </w:rPr>
            </w:pPr>
            <w:r w:rsidRPr="00F22651">
              <w:rPr>
                <w:rFonts w:ascii="Arial" w:hAnsi="Arial" w:cs="Arial"/>
                <w:lang w:eastAsia="en-GB"/>
              </w:rPr>
              <w:t>An emerging ability to use evidence to support the argument.</w:t>
            </w:r>
          </w:p>
          <w:p w14:paraId="2B779D2F" w14:textId="77777777" w:rsidR="00F22651" w:rsidRPr="00F22651" w:rsidRDefault="00F22651" w:rsidP="00F22651">
            <w:pPr>
              <w:rPr>
                <w:rFonts w:ascii="Arial" w:hAnsi="Arial" w:cs="Arial"/>
                <w:lang w:eastAsia="en-GB"/>
              </w:rPr>
            </w:pPr>
            <w:r w:rsidRPr="00F22651">
              <w:rPr>
                <w:rFonts w:ascii="Arial" w:hAnsi="Arial" w:cs="Arial"/>
                <w:lang w:eastAsia="en-GB"/>
              </w:rPr>
              <w:t>Mostly valid arguments and logical judgements.</w:t>
            </w:r>
            <w:r w:rsidRPr="00F22651">
              <w:rPr>
                <w:lang w:eastAsia="en-GB"/>
              </w:rPr>
              <w:t xml:space="preserve"> </w:t>
            </w:r>
          </w:p>
        </w:tc>
        <w:tc>
          <w:tcPr>
            <w:tcW w:w="1736" w:type="dxa"/>
            <w:tcBorders>
              <w:top w:val="single" w:sz="4" w:space="0" w:color="auto"/>
              <w:left w:val="single" w:sz="4" w:space="0" w:color="auto"/>
              <w:bottom w:val="single" w:sz="4" w:space="0" w:color="auto"/>
              <w:right w:val="single" w:sz="4" w:space="0" w:color="auto"/>
            </w:tcBorders>
          </w:tcPr>
          <w:p w14:paraId="26D5CCF2" w14:textId="77777777" w:rsidR="00F22651" w:rsidRPr="00F22651" w:rsidRDefault="00F22651" w:rsidP="00F22651">
            <w:pPr>
              <w:rPr>
                <w:rFonts w:ascii="Arial" w:hAnsi="Arial" w:cs="Arial"/>
                <w:lang w:eastAsia="en-GB"/>
              </w:rPr>
            </w:pPr>
            <w:r w:rsidRPr="00F22651">
              <w:rPr>
                <w:rFonts w:ascii="Arial" w:hAnsi="Arial" w:cs="Arial"/>
                <w:lang w:eastAsia="en-GB"/>
              </w:rPr>
              <w:t xml:space="preserve">Sound evaluation of the underlying concepts and principles. </w:t>
            </w:r>
            <w:r w:rsidRPr="00F22651">
              <w:rPr>
                <w:rFonts w:ascii="Arial" w:hAnsi="Arial" w:cs="Arial"/>
                <w:lang w:val="it-IT" w:eastAsia="en-GB"/>
              </w:rPr>
              <w:t xml:space="preserve">Can interpret qualitative and quantitative data accurately. </w:t>
            </w:r>
            <w:r w:rsidRPr="00F22651">
              <w:rPr>
                <w:rFonts w:ascii="Arial" w:hAnsi="Arial" w:cs="Arial"/>
                <w:lang w:eastAsia="en-GB"/>
              </w:rPr>
              <w:t xml:space="preserve">Ability to devise arguments using evidence to make mostly appropriate and valid judgements. </w:t>
            </w:r>
          </w:p>
          <w:p w14:paraId="73243495" w14:textId="77777777" w:rsidR="00F22651" w:rsidRPr="00F22651" w:rsidRDefault="00F22651" w:rsidP="00F22651">
            <w:pPr>
              <w:rPr>
                <w:rFonts w:ascii="Arial" w:hAnsi="Arial" w:cs="Arial"/>
                <w:lang w:eastAsia="en-GB"/>
              </w:rPr>
            </w:pPr>
          </w:p>
        </w:tc>
        <w:tc>
          <w:tcPr>
            <w:tcW w:w="1736" w:type="dxa"/>
            <w:tcBorders>
              <w:top w:val="single" w:sz="4" w:space="0" w:color="auto"/>
              <w:left w:val="single" w:sz="4" w:space="0" w:color="auto"/>
              <w:bottom w:val="single" w:sz="4" w:space="0" w:color="auto"/>
              <w:right w:val="single" w:sz="4" w:space="0" w:color="auto"/>
            </w:tcBorders>
            <w:hideMark/>
          </w:tcPr>
          <w:p w14:paraId="4F021BB5" w14:textId="77777777" w:rsidR="00F22651" w:rsidRPr="00F22651" w:rsidRDefault="00F22651" w:rsidP="00F22651">
            <w:pPr>
              <w:rPr>
                <w:rFonts w:ascii="Arial" w:hAnsi="Arial" w:cs="Arial"/>
                <w:lang w:eastAsia="en-GB"/>
              </w:rPr>
            </w:pPr>
            <w:r w:rsidRPr="00F22651">
              <w:rPr>
                <w:rFonts w:ascii="Arial" w:hAnsi="Arial" w:cs="Arial"/>
                <w:lang w:eastAsia="en-GB"/>
              </w:rPr>
              <w:t>Excellent evaluation</w:t>
            </w:r>
            <w:r w:rsidRPr="00F22651">
              <w:rPr>
                <w:lang w:eastAsia="en-GB"/>
              </w:rPr>
              <w:t xml:space="preserve"> </w:t>
            </w:r>
            <w:r w:rsidRPr="00F22651">
              <w:rPr>
                <w:rFonts w:ascii="Arial" w:hAnsi="Arial" w:cs="Arial"/>
                <w:lang w:eastAsia="en-GB"/>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Borders>
              <w:top w:val="single" w:sz="4" w:space="0" w:color="auto"/>
              <w:left w:val="single" w:sz="4" w:space="0" w:color="auto"/>
              <w:bottom w:val="single" w:sz="4" w:space="0" w:color="auto"/>
              <w:right w:val="single" w:sz="4" w:space="0" w:color="auto"/>
            </w:tcBorders>
            <w:hideMark/>
          </w:tcPr>
          <w:p w14:paraId="1EEDD808" w14:textId="77777777" w:rsidR="00F22651" w:rsidRPr="00F22651" w:rsidRDefault="00F22651" w:rsidP="00F22651">
            <w:pPr>
              <w:rPr>
                <w:rFonts w:ascii="Arial" w:hAnsi="Arial" w:cs="Arial"/>
                <w:lang w:eastAsia="en-GB"/>
              </w:rPr>
            </w:pPr>
            <w:r w:rsidRPr="00F22651">
              <w:rPr>
                <w:rFonts w:ascii="Arial" w:hAnsi="Arial" w:cs="Arial"/>
                <w:lang w:eastAsia="en-GB"/>
              </w:rPr>
              <w:t>Exceptional evaluation of the underlying concepts and principles based evidence. Outstanding interpretation of qualitative and quantitative data.</w:t>
            </w:r>
          </w:p>
          <w:p w14:paraId="25856640" w14:textId="77777777" w:rsidR="00F22651" w:rsidRPr="00F22651" w:rsidRDefault="00F22651" w:rsidP="00F22651">
            <w:pPr>
              <w:rPr>
                <w:rFonts w:ascii="Arial" w:hAnsi="Arial" w:cs="Arial"/>
                <w:lang w:eastAsia="en-GB"/>
              </w:rPr>
            </w:pPr>
            <w:r w:rsidRPr="00F22651">
              <w:rPr>
                <w:rFonts w:ascii="Arial" w:hAnsi="Arial" w:cs="Arial"/>
                <w:lang w:eastAsia="en-GB"/>
              </w:rPr>
              <w:t xml:space="preserve">Exceptional ability to devise arguments using evidence and make wholly appropriate and valid judgements. </w:t>
            </w:r>
          </w:p>
        </w:tc>
      </w:tr>
      <w:tr w:rsidR="00F22651" w:rsidRPr="00F22651" w14:paraId="5CEA11F7" w14:textId="77777777" w:rsidTr="00F22651">
        <w:tc>
          <w:tcPr>
            <w:tcW w:w="1735" w:type="dxa"/>
            <w:tcBorders>
              <w:top w:val="single" w:sz="4" w:space="0" w:color="auto"/>
              <w:left w:val="single" w:sz="4" w:space="0" w:color="auto"/>
              <w:bottom w:val="single" w:sz="4" w:space="0" w:color="auto"/>
              <w:right w:val="single" w:sz="4" w:space="0" w:color="auto"/>
            </w:tcBorders>
            <w:shd w:val="clear" w:color="auto" w:fill="8DB3E2"/>
          </w:tcPr>
          <w:p w14:paraId="52397057" w14:textId="77777777" w:rsidR="00F22651" w:rsidRPr="00F22651" w:rsidRDefault="00F22651" w:rsidP="00F22651">
            <w:pPr>
              <w:spacing w:before="34" w:line="237" w:lineRule="auto"/>
              <w:ind w:left="108" w:right="-54"/>
              <w:rPr>
                <w:rFonts w:ascii="Arial" w:eastAsia="Arial" w:hAnsi="Arial" w:cs="Arial"/>
                <w:b/>
                <w:bCs/>
                <w:lang w:eastAsia="en-GB"/>
              </w:rPr>
            </w:pPr>
            <w:r w:rsidRPr="00F22651">
              <w:rPr>
                <w:rFonts w:ascii="Arial" w:eastAsia="Arial" w:hAnsi="Arial" w:cs="Arial"/>
                <w:b/>
                <w:bCs/>
                <w:lang w:eastAsia="en-GB"/>
              </w:rPr>
              <w:lastRenderedPageBreak/>
              <w:t>Practical skills</w:t>
            </w:r>
          </w:p>
          <w:p w14:paraId="009788CF" w14:textId="77777777" w:rsidR="00F22651" w:rsidRPr="00F22651" w:rsidRDefault="00F22651" w:rsidP="00F22651">
            <w:pPr>
              <w:spacing w:before="34" w:line="237" w:lineRule="auto"/>
              <w:ind w:left="108" w:right="-54"/>
              <w:rPr>
                <w:rFonts w:ascii="Arial" w:eastAsia="Arial" w:hAnsi="Arial" w:cs="Arial"/>
                <w:bCs/>
                <w:sz w:val="18"/>
                <w:szCs w:val="18"/>
                <w:lang w:eastAsia="en-GB"/>
              </w:rPr>
            </w:pPr>
            <w:r w:rsidRPr="00F22651">
              <w:rPr>
                <w:rFonts w:ascii="Arial" w:eastAsia="Arial" w:hAnsi="Arial" w:cs="Arial"/>
                <w:bCs/>
                <w:sz w:val="18"/>
                <w:szCs w:val="18"/>
                <w:lang w:eastAsia="en-GB"/>
              </w:rPr>
              <w:t>(Different approaches to solving problems in particular contexts.)</w:t>
            </w:r>
          </w:p>
          <w:p w14:paraId="50682073" w14:textId="77777777" w:rsidR="00F22651" w:rsidRPr="00F22651" w:rsidRDefault="00F22651" w:rsidP="00F22651">
            <w:pPr>
              <w:spacing w:before="34" w:line="237" w:lineRule="auto"/>
              <w:ind w:left="108" w:right="-54"/>
              <w:rPr>
                <w:rFonts w:ascii="Arial" w:eastAsia="Arial" w:hAnsi="Arial" w:cs="Arial"/>
                <w:b/>
                <w:bCs/>
                <w:sz w:val="18"/>
                <w:szCs w:val="18"/>
                <w:lang w:eastAsia="en-GB"/>
              </w:rPr>
            </w:pPr>
          </w:p>
        </w:tc>
        <w:tc>
          <w:tcPr>
            <w:tcW w:w="1736" w:type="dxa"/>
            <w:tcBorders>
              <w:top w:val="single" w:sz="4" w:space="0" w:color="auto"/>
              <w:left w:val="single" w:sz="4" w:space="0" w:color="auto"/>
              <w:bottom w:val="single" w:sz="4" w:space="0" w:color="auto"/>
              <w:right w:val="single" w:sz="4" w:space="0" w:color="auto"/>
            </w:tcBorders>
            <w:hideMark/>
          </w:tcPr>
          <w:p w14:paraId="45B1BEE9" w14:textId="77777777" w:rsidR="00F22651" w:rsidRPr="00F22651" w:rsidRDefault="00F22651" w:rsidP="00F22651">
            <w:pPr>
              <w:rPr>
                <w:rFonts w:ascii="Arial" w:hAnsi="Arial" w:cs="Arial"/>
                <w:lang w:eastAsia="en-GB"/>
              </w:rPr>
            </w:pPr>
            <w:r w:rsidRPr="00F22651">
              <w:rPr>
                <w:rFonts w:ascii="Arial" w:hAnsi="Arial" w:cs="Arial"/>
                <w:lang w:eastAsia="en-GB"/>
              </w:rPr>
              <w:t>Limited or no use of taught, basic methods, materials, tools and/or techniques.</w:t>
            </w:r>
          </w:p>
          <w:p w14:paraId="4EF5BB7F" w14:textId="77777777" w:rsidR="00F22651" w:rsidRPr="00F22651" w:rsidRDefault="00F22651" w:rsidP="00F22651">
            <w:pPr>
              <w:rPr>
                <w:rFonts w:ascii="Arial" w:hAnsi="Arial" w:cs="Arial"/>
                <w:lang w:eastAsia="en-GB"/>
              </w:rPr>
            </w:pPr>
            <w:r w:rsidRPr="00F22651">
              <w:rPr>
                <w:rFonts w:ascii="Arial" w:hAnsi="Arial" w:cs="Arial"/>
                <w:lang w:eastAsia="en-GB"/>
              </w:rPr>
              <w:t>Little or no appreciation of the context of the application.</w:t>
            </w:r>
          </w:p>
          <w:p w14:paraId="4426E295" w14:textId="77777777" w:rsidR="00F22651" w:rsidRPr="00F22651" w:rsidRDefault="00F22651" w:rsidP="00F22651">
            <w:pPr>
              <w:rPr>
                <w:rFonts w:ascii="Arial" w:hAnsi="Arial" w:cs="Arial"/>
                <w:lang w:eastAsia="en-GB"/>
              </w:rPr>
            </w:pPr>
            <w:r w:rsidRPr="00F22651">
              <w:rPr>
                <w:rFonts w:ascii="Arial" w:hAnsi="Arial" w:cs="Arial"/>
                <w:lang w:eastAsia="en-GB"/>
              </w:rPr>
              <w:t xml:space="preserve">Very weak evidence of different approaches to problem-solving in particular contexts. </w:t>
            </w:r>
          </w:p>
        </w:tc>
        <w:tc>
          <w:tcPr>
            <w:tcW w:w="1736" w:type="dxa"/>
            <w:tcBorders>
              <w:top w:val="single" w:sz="4" w:space="0" w:color="auto"/>
              <w:left w:val="single" w:sz="4" w:space="0" w:color="auto"/>
              <w:bottom w:val="single" w:sz="4" w:space="0" w:color="auto"/>
              <w:right w:val="single" w:sz="4" w:space="0" w:color="auto"/>
            </w:tcBorders>
          </w:tcPr>
          <w:p w14:paraId="22CF5A1A" w14:textId="77777777" w:rsidR="00F22651" w:rsidRPr="00F22651" w:rsidRDefault="00F22651" w:rsidP="00F22651">
            <w:pPr>
              <w:rPr>
                <w:rFonts w:ascii="Arial" w:hAnsi="Arial" w:cs="Arial"/>
                <w:lang w:eastAsia="en-GB"/>
              </w:rPr>
            </w:pPr>
            <w:r w:rsidRPr="00F22651">
              <w:rPr>
                <w:rFonts w:ascii="Arial" w:hAnsi="Arial" w:cs="Arial"/>
                <w:lang w:eastAsia="en-GB"/>
              </w:rPr>
              <w:t>Rudimentary application of taught, basic methods, materials, tools and/or techniques but without consideration and competence. Flawed appreciation of the context of the application.</w:t>
            </w:r>
          </w:p>
          <w:p w14:paraId="07C06779" w14:textId="77777777" w:rsidR="00F22651" w:rsidRPr="00F22651" w:rsidRDefault="00F22651" w:rsidP="00F22651">
            <w:pPr>
              <w:rPr>
                <w:rFonts w:ascii="Arial" w:hAnsi="Arial" w:cs="Arial"/>
                <w:lang w:eastAsia="en-GB"/>
              </w:rPr>
            </w:pPr>
            <w:r w:rsidRPr="00F22651">
              <w:rPr>
                <w:rFonts w:ascii="Arial" w:hAnsi="Arial" w:cs="Arial"/>
                <w:lang w:eastAsia="en-GB"/>
              </w:rPr>
              <w:t>Weak evidence of different approaches to problem-solving in particular contexts.</w:t>
            </w:r>
          </w:p>
          <w:p w14:paraId="7B4E4021" w14:textId="77777777" w:rsidR="00F22651" w:rsidRPr="00F22651" w:rsidRDefault="00F22651" w:rsidP="00F22651">
            <w:pPr>
              <w:rPr>
                <w:rFonts w:ascii="Arial" w:hAnsi="Arial" w:cs="Arial"/>
                <w:lang w:eastAsia="en-GB"/>
              </w:rPr>
            </w:pPr>
          </w:p>
          <w:p w14:paraId="03FF3484" w14:textId="77777777" w:rsidR="00F22651" w:rsidRPr="00F22651" w:rsidRDefault="00F22651" w:rsidP="00F22651">
            <w:pPr>
              <w:rPr>
                <w:rFonts w:ascii="Arial" w:hAnsi="Arial" w:cs="Arial"/>
                <w:lang w:eastAsia="en-GB"/>
              </w:rPr>
            </w:pPr>
          </w:p>
        </w:tc>
        <w:tc>
          <w:tcPr>
            <w:tcW w:w="1736" w:type="dxa"/>
            <w:tcBorders>
              <w:top w:val="single" w:sz="4" w:space="0" w:color="auto"/>
              <w:left w:val="single" w:sz="4" w:space="0" w:color="auto"/>
              <w:bottom w:val="single" w:sz="4" w:space="0" w:color="auto"/>
              <w:right w:val="single" w:sz="4" w:space="0" w:color="auto"/>
            </w:tcBorders>
            <w:hideMark/>
          </w:tcPr>
          <w:p w14:paraId="708E6F9C" w14:textId="77777777" w:rsidR="00F22651" w:rsidRPr="00F22651" w:rsidRDefault="00F22651" w:rsidP="00F22651">
            <w:pPr>
              <w:rPr>
                <w:rFonts w:ascii="Arial" w:hAnsi="Arial" w:cs="Arial"/>
                <w:lang w:eastAsia="en-GB"/>
              </w:rPr>
            </w:pPr>
            <w:r w:rsidRPr="00F22651">
              <w:rPr>
                <w:rFonts w:ascii="Arial" w:hAnsi="Arial" w:cs="Arial"/>
                <w:lang w:eastAsia="en-GB"/>
              </w:rPr>
              <w:t>An adequate awareness and mostly appropriate application of basic methods, materials, tools and/or techniques.</w:t>
            </w:r>
          </w:p>
          <w:p w14:paraId="235CB4B3" w14:textId="77777777" w:rsidR="00F22651" w:rsidRPr="00F22651" w:rsidRDefault="00F22651" w:rsidP="00F22651">
            <w:pPr>
              <w:rPr>
                <w:rFonts w:ascii="Arial" w:hAnsi="Arial" w:cs="Arial"/>
                <w:lang w:eastAsia="en-GB"/>
              </w:rPr>
            </w:pPr>
            <w:r w:rsidRPr="00F22651">
              <w:rPr>
                <w:rFonts w:ascii="Arial" w:hAnsi="Arial" w:cs="Arial"/>
                <w:lang w:eastAsia="en-GB"/>
              </w:rPr>
              <w:t xml:space="preserve">Basic appreciation of the context of the application. </w:t>
            </w:r>
          </w:p>
          <w:p w14:paraId="368D08C6" w14:textId="77777777" w:rsidR="00F22651" w:rsidRPr="00F22651" w:rsidRDefault="00F22651" w:rsidP="00F22651">
            <w:pPr>
              <w:rPr>
                <w:rFonts w:ascii="Arial" w:hAnsi="Arial" w:cs="Arial"/>
                <w:lang w:eastAsia="en-GB"/>
              </w:rPr>
            </w:pPr>
            <w:r w:rsidRPr="00F22651">
              <w:rPr>
                <w:rFonts w:ascii="Arial" w:hAnsi="Arial" w:cs="Arial"/>
                <w:lang w:eastAsia="en-GB"/>
              </w:rPr>
              <w:t xml:space="preserve">Can identify problems in particular contexts and propose basic alternative approaches or solutions though there may be errors. </w:t>
            </w:r>
          </w:p>
        </w:tc>
        <w:tc>
          <w:tcPr>
            <w:tcW w:w="1736" w:type="dxa"/>
            <w:tcBorders>
              <w:top w:val="single" w:sz="4" w:space="0" w:color="auto"/>
              <w:left w:val="single" w:sz="4" w:space="0" w:color="auto"/>
              <w:bottom w:val="single" w:sz="4" w:space="0" w:color="auto"/>
              <w:right w:val="single" w:sz="4" w:space="0" w:color="auto"/>
            </w:tcBorders>
            <w:hideMark/>
          </w:tcPr>
          <w:p w14:paraId="5B967449" w14:textId="77777777" w:rsidR="00F22651" w:rsidRPr="00F22651" w:rsidRDefault="00F22651" w:rsidP="00F22651">
            <w:pPr>
              <w:rPr>
                <w:rFonts w:ascii="Arial" w:hAnsi="Arial" w:cs="Arial"/>
                <w:lang w:eastAsia="en-GB"/>
              </w:rPr>
            </w:pPr>
            <w:r w:rsidRPr="00F22651">
              <w:rPr>
                <w:rFonts w:ascii="Arial" w:hAnsi="Arial" w:cs="Arial"/>
                <w:lang w:eastAsia="en-GB"/>
              </w:rPr>
              <w:t>A good and appropriate application of basic methods, materials, tools and/or techniques.</w:t>
            </w:r>
          </w:p>
          <w:p w14:paraId="35F804FD" w14:textId="77777777" w:rsidR="00F22651" w:rsidRPr="00F22651" w:rsidRDefault="00F22651" w:rsidP="00F22651">
            <w:pPr>
              <w:rPr>
                <w:rFonts w:ascii="Arial" w:hAnsi="Arial" w:cs="Arial"/>
                <w:lang w:eastAsia="en-GB"/>
              </w:rPr>
            </w:pPr>
            <w:r w:rsidRPr="00F22651">
              <w:rPr>
                <w:rFonts w:ascii="Arial" w:hAnsi="Arial" w:cs="Arial"/>
                <w:lang w:eastAsia="en-GB"/>
              </w:rPr>
              <w:t xml:space="preserve">Clear appreciation of the context of the application. </w:t>
            </w:r>
          </w:p>
          <w:p w14:paraId="06E42A0B" w14:textId="77777777" w:rsidR="00F22651" w:rsidRPr="00F22651" w:rsidRDefault="00F22651" w:rsidP="00F22651">
            <w:pPr>
              <w:rPr>
                <w:rFonts w:ascii="Arial" w:hAnsi="Arial" w:cs="Arial"/>
                <w:lang w:eastAsia="en-GB"/>
              </w:rPr>
            </w:pPr>
            <w:r w:rsidRPr="00F22651">
              <w:rPr>
                <w:rFonts w:ascii="Arial" w:hAnsi="Arial" w:cs="Arial"/>
                <w:lang w:eastAsia="en-GB"/>
              </w:rPr>
              <w:t>Good evidence of different approaches to problem-solving in particular contexts and proposes mostly appropriate solutions.</w:t>
            </w:r>
          </w:p>
        </w:tc>
        <w:tc>
          <w:tcPr>
            <w:tcW w:w="1736" w:type="dxa"/>
            <w:tcBorders>
              <w:top w:val="single" w:sz="4" w:space="0" w:color="auto"/>
              <w:left w:val="single" w:sz="4" w:space="0" w:color="auto"/>
              <w:bottom w:val="single" w:sz="4" w:space="0" w:color="auto"/>
              <w:right w:val="single" w:sz="4" w:space="0" w:color="auto"/>
            </w:tcBorders>
            <w:hideMark/>
          </w:tcPr>
          <w:p w14:paraId="7A2D8A16" w14:textId="77777777" w:rsidR="00F22651" w:rsidRPr="00F22651" w:rsidRDefault="00F22651" w:rsidP="00F22651">
            <w:pPr>
              <w:rPr>
                <w:rFonts w:ascii="Arial" w:hAnsi="Arial" w:cs="Arial"/>
                <w:lang w:eastAsia="en-GB"/>
              </w:rPr>
            </w:pPr>
            <w:r w:rsidRPr="00F22651">
              <w:rPr>
                <w:rFonts w:ascii="Arial" w:hAnsi="Arial" w:cs="Arial"/>
                <w:lang w:eastAsia="en-GB"/>
              </w:rPr>
              <w:t>A very good application of a range of basic methods, materials, tools and/or techniques.</w:t>
            </w:r>
          </w:p>
          <w:p w14:paraId="401760A2" w14:textId="77777777" w:rsidR="00F22651" w:rsidRPr="00F22651" w:rsidRDefault="00F22651" w:rsidP="00F22651">
            <w:pPr>
              <w:rPr>
                <w:rFonts w:ascii="Arial" w:hAnsi="Arial" w:cs="Arial"/>
                <w:lang w:eastAsia="en-GB"/>
              </w:rPr>
            </w:pPr>
            <w:r w:rsidRPr="00F22651">
              <w:rPr>
                <w:rFonts w:ascii="Arial" w:hAnsi="Arial" w:cs="Arial"/>
                <w:lang w:eastAsia="en-GB"/>
              </w:rPr>
              <w:t>Very good consideration of the context of the application. Very good evidence of different approaches to problem-solving in particular contexts and proposes appropriate solutions.</w:t>
            </w:r>
          </w:p>
        </w:tc>
        <w:tc>
          <w:tcPr>
            <w:tcW w:w="1736" w:type="dxa"/>
            <w:tcBorders>
              <w:top w:val="single" w:sz="4" w:space="0" w:color="auto"/>
              <w:left w:val="single" w:sz="4" w:space="0" w:color="auto"/>
              <w:bottom w:val="single" w:sz="4" w:space="0" w:color="auto"/>
              <w:right w:val="single" w:sz="4" w:space="0" w:color="auto"/>
            </w:tcBorders>
            <w:hideMark/>
          </w:tcPr>
          <w:p w14:paraId="5BE2FD64" w14:textId="77777777" w:rsidR="00F22651" w:rsidRPr="00F22651" w:rsidRDefault="00F22651" w:rsidP="00F22651">
            <w:pPr>
              <w:rPr>
                <w:rFonts w:ascii="Arial" w:hAnsi="Arial" w:cs="Arial"/>
                <w:lang w:eastAsia="en-GB"/>
              </w:rPr>
            </w:pPr>
            <w:r w:rsidRPr="00F22651">
              <w:rPr>
                <w:rFonts w:ascii="Arial" w:hAnsi="Arial" w:cs="Arial"/>
                <w:lang w:eastAsia="en-GB"/>
              </w:rPr>
              <w:t>An advanced application of a range of taught, basic methods, materials, tools and/or techniques.</w:t>
            </w:r>
          </w:p>
          <w:p w14:paraId="2E1FDDAA" w14:textId="77777777" w:rsidR="00F22651" w:rsidRPr="00F22651" w:rsidRDefault="00F22651" w:rsidP="00F22651">
            <w:pPr>
              <w:rPr>
                <w:rFonts w:ascii="Arial" w:hAnsi="Arial" w:cs="Arial"/>
                <w:lang w:eastAsia="en-GB"/>
              </w:rPr>
            </w:pPr>
            <w:r w:rsidRPr="00F22651">
              <w:rPr>
                <w:rFonts w:ascii="Arial" w:hAnsi="Arial" w:cs="Arial"/>
                <w:lang w:eastAsia="en-GB"/>
              </w:rPr>
              <w:t>The context of the application is well considered, and insightful.</w:t>
            </w:r>
          </w:p>
          <w:p w14:paraId="178791A9" w14:textId="77777777" w:rsidR="00F22651" w:rsidRPr="00F22651" w:rsidRDefault="00F22651" w:rsidP="00F22651">
            <w:pPr>
              <w:rPr>
                <w:rFonts w:ascii="Arial" w:hAnsi="Arial" w:cs="Arial"/>
                <w:lang w:eastAsia="en-GB"/>
              </w:rPr>
            </w:pPr>
            <w:r w:rsidRPr="00F22651">
              <w:rPr>
                <w:rFonts w:ascii="Arial" w:hAnsi="Arial" w:cs="Arial"/>
                <w:lang w:eastAsia="en-GB"/>
              </w:rPr>
              <w:t xml:space="preserve">Excellent evidence of different approaches to problem-solving in particular contexts and proposes appropriate solutions. </w:t>
            </w:r>
          </w:p>
        </w:tc>
        <w:tc>
          <w:tcPr>
            <w:tcW w:w="1736" w:type="dxa"/>
            <w:tcBorders>
              <w:top w:val="single" w:sz="4" w:space="0" w:color="auto"/>
              <w:left w:val="single" w:sz="4" w:space="0" w:color="auto"/>
              <w:bottom w:val="single" w:sz="4" w:space="0" w:color="auto"/>
              <w:right w:val="single" w:sz="4" w:space="0" w:color="auto"/>
            </w:tcBorders>
            <w:hideMark/>
          </w:tcPr>
          <w:p w14:paraId="46EBBE23" w14:textId="77777777" w:rsidR="00F22651" w:rsidRPr="00F22651" w:rsidRDefault="00F22651" w:rsidP="00F22651">
            <w:pPr>
              <w:rPr>
                <w:rFonts w:ascii="Arial" w:hAnsi="Arial" w:cs="Arial"/>
                <w:lang w:eastAsia="en-GB"/>
              </w:rPr>
            </w:pPr>
            <w:r w:rsidRPr="00F22651">
              <w:rPr>
                <w:rFonts w:ascii="Arial" w:hAnsi="Arial" w:cs="Arial"/>
                <w:lang w:eastAsia="en-GB"/>
              </w:rPr>
              <w:t>Exceptional levels of application and deployment skills in particular practical contexts. Outstanding identification of problems in particular contexts and formulation of wholly appropriate, thoughtful solutions / different approaches.</w:t>
            </w:r>
          </w:p>
        </w:tc>
      </w:tr>
      <w:tr w:rsidR="00F22651" w:rsidRPr="00F22651" w14:paraId="2005157E" w14:textId="77777777" w:rsidTr="00F22651">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1AC014FD" w14:textId="77777777" w:rsidR="00F22651" w:rsidRPr="00F22651" w:rsidRDefault="00F22651" w:rsidP="00F22651">
            <w:pPr>
              <w:spacing w:before="34" w:line="237" w:lineRule="auto"/>
              <w:ind w:left="108" w:right="-54"/>
              <w:rPr>
                <w:rFonts w:ascii="Arial" w:eastAsia="Arial" w:hAnsi="Arial" w:cs="Arial"/>
                <w:b/>
                <w:bCs/>
                <w:lang w:eastAsia="en-GB"/>
              </w:rPr>
            </w:pPr>
            <w:r w:rsidRPr="00F22651">
              <w:rPr>
                <w:rFonts w:ascii="Arial" w:eastAsia="Arial" w:hAnsi="Arial" w:cs="Arial"/>
                <w:b/>
                <w:bCs/>
                <w:lang w:eastAsia="en-GB"/>
              </w:rPr>
              <w:t>Transferable skills for life and professional practice</w:t>
            </w:r>
          </w:p>
          <w:p w14:paraId="55F1E2BC" w14:textId="77777777" w:rsidR="00F22651" w:rsidRPr="00F22651" w:rsidRDefault="00F22651" w:rsidP="00F22651">
            <w:pPr>
              <w:spacing w:before="34" w:line="237" w:lineRule="auto"/>
              <w:ind w:left="108" w:right="-54"/>
              <w:rPr>
                <w:rFonts w:ascii="Arial" w:hAnsi="Arial" w:cs="Arial"/>
                <w:sz w:val="18"/>
                <w:szCs w:val="18"/>
                <w:lang w:eastAsia="en-GB"/>
              </w:rPr>
            </w:pPr>
            <w:r w:rsidRPr="00F22651">
              <w:rPr>
                <w:rFonts w:ascii="Arial" w:hAnsi="Arial" w:cs="Arial"/>
                <w:sz w:val="18"/>
                <w:szCs w:val="18"/>
                <w:lang w:eastAsia="en-GB"/>
              </w:rPr>
              <w:t xml:space="preserve">(Communicate the results of their study/work accurately and reliably, and with structured and coherent arguments; the qualities needed for employment requiring the exercise of some </w:t>
            </w:r>
            <w:r w:rsidRPr="00F22651">
              <w:rPr>
                <w:rFonts w:ascii="Arial" w:hAnsi="Arial" w:cs="Arial"/>
                <w:sz w:val="18"/>
                <w:szCs w:val="18"/>
                <w:lang w:eastAsia="en-GB"/>
              </w:rPr>
              <w:lastRenderedPageBreak/>
              <w:t>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3B94224F"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 xml:space="preserve">Work is poorly structured, disorganised, inaccurate and/or confusingly expressed. Very weak use of language and/or very inappropriate style. Failure to work effectively individual or as part of a group. Little or no </w:t>
            </w:r>
            <w:r w:rsidRPr="00F22651">
              <w:rPr>
                <w:rFonts w:ascii="Arial" w:hAnsi="Arial" w:cs="Arial"/>
                <w:lang w:eastAsia="en-GB"/>
              </w:rPr>
              <w:lastRenderedPageBreak/>
              <w:t>evidence of the skills for employment</w:t>
            </w:r>
            <w:r w:rsidRPr="00F22651">
              <w:rPr>
                <w:lang w:eastAsia="en-GB"/>
              </w:rPr>
              <w:t xml:space="preserve"> </w:t>
            </w:r>
            <w:r w:rsidRPr="00F22651">
              <w:rPr>
                <w:rFonts w:ascii="Arial" w:hAnsi="Arial" w:cs="Arial"/>
                <w:lang w:eastAsia="en-GB"/>
              </w:rPr>
              <w:t>requiring the exercise of some personal responsibility.</w:t>
            </w:r>
          </w:p>
          <w:p w14:paraId="3CF50CA3" w14:textId="77777777" w:rsidR="00F22651" w:rsidRPr="00F22651" w:rsidRDefault="00F22651" w:rsidP="00F22651">
            <w:pPr>
              <w:rPr>
                <w:rFonts w:ascii="Arial" w:hAnsi="Arial" w:cs="Arial"/>
                <w:lang w:eastAsia="en-GB"/>
              </w:rPr>
            </w:pPr>
          </w:p>
          <w:p w14:paraId="1FF29E30" w14:textId="77777777" w:rsidR="00F22651" w:rsidRPr="00F22651" w:rsidRDefault="00F22651" w:rsidP="00F22651">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hideMark/>
          </w:tcPr>
          <w:p w14:paraId="39AB4A2A"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 xml:space="preserve">Work is poorly presented in a disjointed manner. It is loosely, and at times incoherently, structured, with information and ideas often poorly expressed. Weak use of language and/or inappropriate style. Flawed </w:t>
            </w:r>
            <w:r w:rsidRPr="00F22651">
              <w:rPr>
                <w:rFonts w:ascii="Arial" w:hAnsi="Arial" w:cs="Arial"/>
                <w:lang w:eastAsia="en-GB"/>
              </w:rPr>
              <w:lastRenderedPageBreak/>
              <w:t>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hideMark/>
          </w:tcPr>
          <w:p w14:paraId="7B4905F8"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 xml:space="preserve">Mostly ordered presentation and structure in which relevant ideas / concepts are reasonably expressed. Work may lack coherence and/or accuracy in places. Can work as part of a group, meeting most obligations to others but perhaps with </w:t>
            </w:r>
            <w:r w:rsidRPr="00F22651">
              <w:rPr>
                <w:rFonts w:ascii="Arial" w:hAnsi="Arial" w:cs="Arial"/>
                <w:lang w:eastAsia="en-GB"/>
              </w:rPr>
              <w:lastRenderedPageBreak/>
              <w:t>limited involvement in group activities.</w:t>
            </w:r>
          </w:p>
          <w:p w14:paraId="3B76FDB2" w14:textId="77777777" w:rsidR="00F22651" w:rsidRPr="00F22651" w:rsidRDefault="00F22651" w:rsidP="00F22651">
            <w:pPr>
              <w:rPr>
                <w:rFonts w:ascii="Arial" w:hAnsi="Arial" w:cs="Arial"/>
                <w:lang w:eastAsia="en-GB"/>
              </w:rPr>
            </w:pPr>
            <w:r w:rsidRPr="00F22651">
              <w:rPr>
                <w:rFonts w:ascii="Arial" w:hAnsi="Arial" w:cs="Arial"/>
                <w:lang w:eastAsia="en-GB"/>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hideMark/>
          </w:tcPr>
          <w:p w14:paraId="5EEF6037"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Mostly coherent, organised and accurate work, in a suitable structure and is for the most part clearly expressed. Can work effectively independently and/or as part of a team, with clear contribution to group activities.</w:t>
            </w:r>
          </w:p>
          <w:p w14:paraId="204B13EB"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hideMark/>
          </w:tcPr>
          <w:p w14:paraId="7B47F476"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 xml:space="preserve">Work is accurate, coherent, fluent, well-structured and organised. </w:t>
            </w:r>
          </w:p>
          <w:p w14:paraId="127A47C2" w14:textId="77777777" w:rsidR="00F22651" w:rsidRPr="00F22651" w:rsidRDefault="00F22651" w:rsidP="00F22651">
            <w:pPr>
              <w:rPr>
                <w:rFonts w:ascii="Arial" w:hAnsi="Arial" w:cs="Arial"/>
                <w:lang w:eastAsia="en-GB"/>
              </w:rPr>
            </w:pPr>
            <w:r w:rsidRPr="00F22651">
              <w:rPr>
                <w:rFonts w:ascii="Arial" w:hAnsi="Arial" w:cs="Arial"/>
                <w:lang w:eastAsia="en-GB"/>
              </w:rPr>
              <w:t xml:space="preserve">Can work effectively independently and/or as part of a team, with very good contribution to group activities. Demonstrates very good skills for employment </w:t>
            </w:r>
            <w:r w:rsidRPr="00F22651">
              <w:rPr>
                <w:rFonts w:ascii="Arial" w:hAnsi="Arial" w:cs="Arial"/>
                <w:lang w:eastAsia="en-GB"/>
              </w:rPr>
              <w:lastRenderedPageBreak/>
              <w:t>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781F9EBC"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 xml:space="preserve">Work is coherent, very fluent and is presented professionally. Can work effectively independently and/or as part of a team, with an excellent contribution to group activities. Demonstrates excellent skills for employment </w:t>
            </w:r>
            <w:r w:rsidRPr="00F22651">
              <w:rPr>
                <w:rFonts w:ascii="Arial" w:hAnsi="Arial" w:cs="Arial"/>
                <w:lang w:eastAsia="en-GB"/>
              </w:rPr>
              <w:lastRenderedPageBreak/>
              <w:t>requiring the exercise of some personal responsibility with an appetite for further development.</w:t>
            </w:r>
          </w:p>
          <w:p w14:paraId="70199A84" w14:textId="77777777" w:rsidR="00F22651" w:rsidRPr="00F22651" w:rsidRDefault="00F22651" w:rsidP="00F22651">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hideMark/>
          </w:tcPr>
          <w:p w14:paraId="21499C7C" w14:textId="77777777" w:rsidR="00F22651" w:rsidRPr="00F22651" w:rsidRDefault="00F22651" w:rsidP="00F22651">
            <w:pPr>
              <w:rPr>
                <w:rFonts w:ascii="Arial" w:hAnsi="Arial" w:cs="Arial"/>
                <w:lang w:eastAsia="en-GB"/>
              </w:rPr>
            </w:pPr>
            <w:r w:rsidRPr="00F22651">
              <w:rPr>
                <w:rFonts w:ascii="Arial" w:hAnsi="Arial" w:cs="Arial"/>
                <w:lang w:eastAsia="en-GB"/>
              </w:rPr>
              <w:lastRenderedPageBreak/>
              <w:t xml:space="preserve">Work is accurate, exceptionally coherent, very fluent and presented well. Can work effectively independently and/or as part of a team, with an exceptional contribution to group activities. Demonstrates exceptional skills </w:t>
            </w:r>
            <w:r w:rsidRPr="00F22651">
              <w:rPr>
                <w:rFonts w:ascii="Arial" w:hAnsi="Arial" w:cs="Arial"/>
                <w:lang w:eastAsia="en-GB"/>
              </w:rPr>
              <w:lastRenderedPageBreak/>
              <w:t>for employment requiring the exercise of some personal responsibility with an appetite for further development.</w:t>
            </w:r>
          </w:p>
        </w:tc>
      </w:tr>
    </w:tbl>
    <w:p w14:paraId="7E165172" w14:textId="77777777" w:rsidR="00F22651" w:rsidRPr="00F22651" w:rsidRDefault="00F22651" w:rsidP="00F22651">
      <w:pPr>
        <w:spacing w:after="0" w:line="240" w:lineRule="auto"/>
        <w:rPr>
          <w:rFonts w:ascii="Times New Roman" w:eastAsia="Times New Roman" w:hAnsi="Times New Roman" w:cs="Times New Roman"/>
          <w:sz w:val="20"/>
          <w:szCs w:val="20"/>
          <w:lang w:eastAsia="en-GB"/>
        </w:rPr>
      </w:pPr>
    </w:p>
    <w:p w14:paraId="393F77FA" w14:textId="77777777" w:rsidR="00F22651" w:rsidRPr="00F22651" w:rsidRDefault="00F22651" w:rsidP="00F22651">
      <w:pPr>
        <w:spacing w:before="100" w:after="100" w:line="240" w:lineRule="auto"/>
        <w:rPr>
          <w:rFonts w:ascii="Arial" w:eastAsia="Times New Roman" w:hAnsi="Arial" w:cs="Arial"/>
          <w:color w:val="303B44"/>
          <w:lang w:eastAsia="en-US"/>
        </w:rPr>
      </w:pPr>
    </w:p>
    <w:p w14:paraId="52EA8B82" w14:textId="77777777" w:rsidR="00F22651" w:rsidRPr="00F22651" w:rsidRDefault="00F22651" w:rsidP="00F22651">
      <w:pPr>
        <w:spacing w:before="100" w:after="100" w:line="240" w:lineRule="auto"/>
        <w:rPr>
          <w:rFonts w:ascii="Arial" w:eastAsia="Times New Roman" w:hAnsi="Arial" w:cs="Arial"/>
          <w:color w:val="303B44"/>
          <w:lang w:eastAsia="en-US"/>
        </w:rPr>
      </w:pPr>
    </w:p>
    <w:p w14:paraId="0AF6E454" w14:textId="77777777" w:rsidR="00F22651" w:rsidRPr="00F22651" w:rsidRDefault="00F22651" w:rsidP="00F22651">
      <w:pPr>
        <w:spacing w:before="100" w:after="100" w:line="240" w:lineRule="auto"/>
        <w:rPr>
          <w:rFonts w:ascii="Arial" w:eastAsia="Times New Roman" w:hAnsi="Arial" w:cs="Arial"/>
          <w:color w:val="303B44"/>
          <w:lang w:eastAsia="en-US"/>
        </w:rPr>
      </w:pPr>
    </w:p>
    <w:p w14:paraId="3767C64E" w14:textId="232F6A9D" w:rsidR="00F21B8B" w:rsidRPr="00F22651" w:rsidRDefault="00F21B8B" w:rsidP="00DE77E3">
      <w:pPr>
        <w:spacing w:before="100" w:after="100" w:line="240" w:lineRule="auto"/>
        <w:rPr>
          <w:rFonts w:ascii="Arial" w:eastAsia="Times New Roman" w:hAnsi="Arial" w:cs="Arial"/>
          <w:color w:val="303B44"/>
          <w:lang w:eastAsia="en-US"/>
        </w:rPr>
      </w:pPr>
    </w:p>
    <w:p w14:paraId="6D19DF6D" w14:textId="149D4300" w:rsidR="00F21B8B" w:rsidRDefault="00F21B8B" w:rsidP="00DE77E3">
      <w:pPr>
        <w:spacing w:before="100" w:after="100" w:line="240" w:lineRule="auto"/>
        <w:rPr>
          <w:rFonts w:ascii="Arial" w:eastAsia="Times New Roman" w:hAnsi="Arial" w:cs="Arial"/>
          <w:color w:val="303B44"/>
          <w:lang w:val="cy-GB" w:eastAsia="en-US"/>
        </w:rPr>
      </w:pPr>
    </w:p>
    <w:p w14:paraId="702007C7" w14:textId="17D740A7" w:rsidR="00F21B8B" w:rsidRDefault="00F21B8B" w:rsidP="00DE77E3">
      <w:pPr>
        <w:spacing w:before="100" w:after="100" w:line="240" w:lineRule="auto"/>
        <w:rPr>
          <w:rFonts w:ascii="Arial" w:eastAsia="Times New Roman" w:hAnsi="Arial" w:cs="Arial"/>
          <w:color w:val="303B44"/>
          <w:lang w:val="cy-GB" w:eastAsia="en-US"/>
        </w:rPr>
      </w:pPr>
    </w:p>
    <w:p w14:paraId="37D7F4C0" w14:textId="72D5386C" w:rsidR="00F21B8B" w:rsidRDefault="00F21B8B" w:rsidP="00DE77E3">
      <w:pPr>
        <w:spacing w:before="100" w:after="100" w:line="240" w:lineRule="auto"/>
        <w:rPr>
          <w:rFonts w:ascii="Arial" w:eastAsia="Times New Roman" w:hAnsi="Arial" w:cs="Arial"/>
          <w:color w:val="303B44"/>
          <w:lang w:val="cy-GB" w:eastAsia="en-US"/>
        </w:rPr>
      </w:pPr>
    </w:p>
    <w:p w14:paraId="78E27CCB" w14:textId="77777777" w:rsidR="00F21B8B" w:rsidRPr="00DE77E3" w:rsidRDefault="00F21B8B" w:rsidP="00DE77E3">
      <w:pPr>
        <w:spacing w:before="100" w:after="100" w:line="240" w:lineRule="auto"/>
        <w:rPr>
          <w:rFonts w:ascii="Arial" w:eastAsia="Times New Roman" w:hAnsi="Arial" w:cs="Arial"/>
          <w:color w:val="303B44"/>
          <w:lang w:val="cy-GB" w:eastAsia="en-US"/>
        </w:rPr>
      </w:pPr>
    </w:p>
    <w:p w14:paraId="386E1215" w14:textId="77777777" w:rsidR="00DE77E3" w:rsidRPr="00DE77E3" w:rsidRDefault="00DE77E3" w:rsidP="00DE77E3">
      <w:pPr>
        <w:spacing w:before="100" w:after="100" w:line="240" w:lineRule="auto"/>
        <w:rPr>
          <w:rFonts w:ascii="Arial" w:eastAsia="Times New Roman" w:hAnsi="Arial" w:cs="Arial"/>
          <w:color w:val="303B44"/>
          <w:lang w:val="cy-GB" w:eastAsia="en-US"/>
        </w:rPr>
      </w:pPr>
    </w:p>
    <w:p w14:paraId="71B887F7" w14:textId="77777777" w:rsidR="00DE77E3" w:rsidRPr="00DE77E3" w:rsidRDefault="00DE77E3" w:rsidP="00DE77E3">
      <w:pPr>
        <w:spacing w:before="100" w:after="100" w:line="240" w:lineRule="auto"/>
        <w:rPr>
          <w:rFonts w:ascii="Arial" w:eastAsia="Times New Roman" w:hAnsi="Arial" w:cs="Arial"/>
          <w:color w:val="303B44"/>
          <w:lang w:val="cy-GB" w:eastAsia="en-US"/>
        </w:rPr>
      </w:pPr>
    </w:p>
    <w:p w14:paraId="4F4514DA" w14:textId="77777777" w:rsidR="00DE77E3" w:rsidRPr="00DE77E3" w:rsidRDefault="00DE77E3" w:rsidP="00DE77E3">
      <w:pPr>
        <w:spacing w:before="100" w:after="100" w:line="240" w:lineRule="auto"/>
        <w:rPr>
          <w:rFonts w:ascii="Arial" w:eastAsia="Times New Roman" w:hAnsi="Arial" w:cs="Arial"/>
          <w:color w:val="303B44"/>
          <w:lang w:val="cy-GB" w:eastAsia="en-US"/>
        </w:rPr>
      </w:pPr>
    </w:p>
    <w:p w14:paraId="283DCE6E" w14:textId="77777777" w:rsidR="00DE77E3" w:rsidRPr="00DE77E3" w:rsidRDefault="00DE77E3" w:rsidP="00DE77E3">
      <w:pPr>
        <w:spacing w:before="100" w:after="100" w:line="240" w:lineRule="auto"/>
        <w:rPr>
          <w:rFonts w:ascii="Arial" w:eastAsia="Times New Roman" w:hAnsi="Arial" w:cs="Arial"/>
          <w:color w:val="303B44"/>
          <w:lang w:val="cy-GB" w:eastAsia="en-US"/>
        </w:rPr>
      </w:pPr>
    </w:p>
    <w:p w14:paraId="4E305F28" w14:textId="30BF6A48" w:rsidR="00DE77E3" w:rsidRDefault="00DE77E3" w:rsidP="00656C92">
      <w:pPr>
        <w:rPr>
          <w:sz w:val="28"/>
          <w:szCs w:val="28"/>
          <w:lang w:val="cy-GB"/>
        </w:rPr>
      </w:pPr>
    </w:p>
    <w:p w14:paraId="3A5D2373" w14:textId="77777777" w:rsidR="00DE77E3" w:rsidRPr="00D63B41" w:rsidRDefault="00DE77E3" w:rsidP="00656C92">
      <w:pPr>
        <w:rPr>
          <w:sz w:val="28"/>
          <w:szCs w:val="28"/>
          <w:lang w:val="cy-GB"/>
        </w:rPr>
      </w:pPr>
    </w:p>
    <w:sectPr w:rsidR="00DE77E3" w:rsidRPr="00D63B41" w:rsidSect="00F2265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0618F" w14:textId="77777777" w:rsidR="00E37F10" w:rsidRDefault="00E37F10" w:rsidP="0079574E">
      <w:pPr>
        <w:spacing w:after="0" w:line="240" w:lineRule="auto"/>
      </w:pPr>
      <w:r>
        <w:separator/>
      </w:r>
    </w:p>
  </w:endnote>
  <w:endnote w:type="continuationSeparator" w:id="0">
    <w:p w14:paraId="19692B21" w14:textId="77777777" w:rsidR="00E37F10" w:rsidRDefault="00E37F10" w:rsidP="00795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7677881"/>
      <w:docPartObj>
        <w:docPartGallery w:val="Page Numbers (Bottom of Page)"/>
        <w:docPartUnique/>
      </w:docPartObj>
    </w:sdtPr>
    <w:sdtEndPr>
      <w:rPr>
        <w:noProof/>
      </w:rPr>
    </w:sdtEndPr>
    <w:sdtContent>
      <w:p w14:paraId="2DFD739C" w14:textId="5BE351C1" w:rsidR="0079574E" w:rsidRDefault="007957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051812" w14:textId="77777777" w:rsidR="0079574E" w:rsidRDefault="007957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CAD13" w14:textId="77777777" w:rsidR="00E37F10" w:rsidRDefault="00E37F10" w:rsidP="0079574E">
      <w:pPr>
        <w:spacing w:after="0" w:line="240" w:lineRule="auto"/>
      </w:pPr>
      <w:r>
        <w:separator/>
      </w:r>
    </w:p>
  </w:footnote>
  <w:footnote w:type="continuationSeparator" w:id="0">
    <w:p w14:paraId="6FF6F85D" w14:textId="77777777" w:rsidR="00E37F10" w:rsidRDefault="00E37F10" w:rsidP="007957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062DD"/>
    <w:multiLevelType w:val="multilevel"/>
    <w:tmpl w:val="F7C6F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DE053C"/>
    <w:multiLevelType w:val="hybridMultilevel"/>
    <w:tmpl w:val="DE0CF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B0599"/>
    <w:multiLevelType w:val="hybridMultilevel"/>
    <w:tmpl w:val="495496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5D4A0E"/>
    <w:multiLevelType w:val="multilevel"/>
    <w:tmpl w:val="61209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6F3AB0"/>
    <w:multiLevelType w:val="hybridMultilevel"/>
    <w:tmpl w:val="6AF80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770109"/>
    <w:multiLevelType w:val="multilevel"/>
    <w:tmpl w:val="C89A5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153BA1"/>
    <w:multiLevelType w:val="hybridMultilevel"/>
    <w:tmpl w:val="8976E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7E6D51"/>
    <w:multiLevelType w:val="hybridMultilevel"/>
    <w:tmpl w:val="8A02D460"/>
    <w:lvl w:ilvl="0" w:tplc="E77AF61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A4075D"/>
    <w:multiLevelType w:val="hybridMultilevel"/>
    <w:tmpl w:val="3F60B802"/>
    <w:lvl w:ilvl="0" w:tplc="923C87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7D5E65"/>
    <w:multiLevelType w:val="multilevel"/>
    <w:tmpl w:val="294ED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7FF425B"/>
    <w:multiLevelType w:val="hybridMultilevel"/>
    <w:tmpl w:val="A05ED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3A4114"/>
    <w:multiLevelType w:val="hybridMultilevel"/>
    <w:tmpl w:val="F86011FE"/>
    <w:lvl w:ilvl="0" w:tplc="27D6B4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FC2CD9"/>
    <w:multiLevelType w:val="hybridMultilevel"/>
    <w:tmpl w:val="9DE0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B42135"/>
    <w:multiLevelType w:val="hybridMultilevel"/>
    <w:tmpl w:val="04F6B308"/>
    <w:lvl w:ilvl="0" w:tplc="B4E2F79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5F40B5"/>
    <w:multiLevelType w:val="multilevel"/>
    <w:tmpl w:val="3F4C9CA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0BD04DC"/>
    <w:multiLevelType w:val="multilevel"/>
    <w:tmpl w:val="15B6449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52172F9"/>
    <w:multiLevelType w:val="multilevel"/>
    <w:tmpl w:val="FB8CA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8205B5B"/>
    <w:multiLevelType w:val="multilevel"/>
    <w:tmpl w:val="0E18E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89B459E"/>
    <w:multiLevelType w:val="hybridMultilevel"/>
    <w:tmpl w:val="495496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15:restartNumberingAfterBreak="0">
    <w:nsid w:val="49D245F6"/>
    <w:multiLevelType w:val="multilevel"/>
    <w:tmpl w:val="4A82B6B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A531188"/>
    <w:multiLevelType w:val="multilevel"/>
    <w:tmpl w:val="942829A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ABB2864"/>
    <w:multiLevelType w:val="multilevel"/>
    <w:tmpl w:val="9D507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CBC0CFE"/>
    <w:multiLevelType w:val="multilevel"/>
    <w:tmpl w:val="5D063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F71559C"/>
    <w:multiLevelType w:val="multilevel"/>
    <w:tmpl w:val="22CA0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075329F"/>
    <w:multiLevelType w:val="multilevel"/>
    <w:tmpl w:val="7A50C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7" w15:restartNumberingAfterBreak="0">
    <w:nsid w:val="721E40F6"/>
    <w:multiLevelType w:val="multilevel"/>
    <w:tmpl w:val="B40482A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22B371A"/>
    <w:multiLevelType w:val="hybridMultilevel"/>
    <w:tmpl w:val="52445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7803601F"/>
    <w:multiLevelType w:val="hybridMultilevel"/>
    <w:tmpl w:val="C2A26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5439255">
    <w:abstractNumId w:val="29"/>
  </w:num>
  <w:num w:numId="2" w16cid:durableId="1146554271">
    <w:abstractNumId w:val="19"/>
  </w:num>
  <w:num w:numId="3" w16cid:durableId="7387477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37889108">
    <w:abstractNumId w:val="18"/>
  </w:num>
  <w:num w:numId="5" w16cid:durableId="151719782">
    <w:abstractNumId w:val="6"/>
  </w:num>
  <w:num w:numId="6" w16cid:durableId="1726558916">
    <w:abstractNumId w:val="2"/>
  </w:num>
  <w:num w:numId="7" w16cid:durableId="1126318576">
    <w:abstractNumId w:val="20"/>
  </w:num>
  <w:num w:numId="8" w16cid:durableId="743071711">
    <w:abstractNumId w:val="27"/>
  </w:num>
  <w:num w:numId="9" w16cid:durableId="1386762441">
    <w:abstractNumId w:val="14"/>
  </w:num>
  <w:num w:numId="10" w16cid:durableId="511846771">
    <w:abstractNumId w:val="15"/>
  </w:num>
  <w:num w:numId="11" w16cid:durableId="1435369813">
    <w:abstractNumId w:val="21"/>
  </w:num>
  <w:num w:numId="12" w16cid:durableId="466096279">
    <w:abstractNumId w:val="12"/>
  </w:num>
  <w:num w:numId="13" w16cid:durableId="1509903845">
    <w:abstractNumId w:val="30"/>
  </w:num>
  <w:num w:numId="14" w16cid:durableId="893082416">
    <w:abstractNumId w:val="28"/>
  </w:num>
  <w:num w:numId="15" w16cid:durableId="922254585">
    <w:abstractNumId w:val="10"/>
  </w:num>
  <w:num w:numId="16" w16cid:durableId="486820749">
    <w:abstractNumId w:val="1"/>
  </w:num>
  <w:num w:numId="17" w16cid:durableId="1625573224">
    <w:abstractNumId w:val="4"/>
  </w:num>
  <w:num w:numId="18" w16cid:durableId="1395390">
    <w:abstractNumId w:val="11"/>
  </w:num>
  <w:num w:numId="19" w16cid:durableId="696928462">
    <w:abstractNumId w:val="13"/>
  </w:num>
  <w:num w:numId="20" w16cid:durableId="320431560">
    <w:abstractNumId w:val="7"/>
  </w:num>
  <w:num w:numId="21" w16cid:durableId="979260750">
    <w:abstractNumId w:val="8"/>
  </w:num>
  <w:num w:numId="22" w16cid:durableId="2145806652">
    <w:abstractNumId w:val="16"/>
  </w:num>
  <w:num w:numId="23" w16cid:durableId="1927231461">
    <w:abstractNumId w:val="5"/>
  </w:num>
  <w:num w:numId="24" w16cid:durableId="48385212">
    <w:abstractNumId w:val="24"/>
  </w:num>
  <w:num w:numId="25" w16cid:durableId="46345178">
    <w:abstractNumId w:val="23"/>
  </w:num>
  <w:num w:numId="26" w16cid:durableId="291447061">
    <w:abstractNumId w:val="25"/>
  </w:num>
  <w:num w:numId="27" w16cid:durableId="1337918844">
    <w:abstractNumId w:val="17"/>
  </w:num>
  <w:num w:numId="28" w16cid:durableId="324479722">
    <w:abstractNumId w:val="0"/>
  </w:num>
  <w:num w:numId="29" w16cid:durableId="138740021">
    <w:abstractNumId w:val="9"/>
  </w:num>
  <w:num w:numId="30" w16cid:durableId="1799255079">
    <w:abstractNumId w:val="3"/>
  </w:num>
  <w:num w:numId="31" w16cid:durableId="151796512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o:colormru v:ext="edit" colors="#ffffe1,#ffc"/>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E21"/>
    <w:rsid w:val="0001031B"/>
    <w:rsid w:val="00014930"/>
    <w:rsid w:val="000154A1"/>
    <w:rsid w:val="00020416"/>
    <w:rsid w:val="000207E9"/>
    <w:rsid w:val="0002082C"/>
    <w:rsid w:val="00035AAE"/>
    <w:rsid w:val="000360E4"/>
    <w:rsid w:val="00044EA4"/>
    <w:rsid w:val="00050BBB"/>
    <w:rsid w:val="000527B9"/>
    <w:rsid w:val="000569DD"/>
    <w:rsid w:val="0006130A"/>
    <w:rsid w:val="00061534"/>
    <w:rsid w:val="00063559"/>
    <w:rsid w:val="00072070"/>
    <w:rsid w:val="00073C89"/>
    <w:rsid w:val="000C137F"/>
    <w:rsid w:val="000C61A3"/>
    <w:rsid w:val="000D4552"/>
    <w:rsid w:val="000D6931"/>
    <w:rsid w:val="000E0158"/>
    <w:rsid w:val="000E1A4A"/>
    <w:rsid w:val="000E5EAD"/>
    <w:rsid w:val="000F566E"/>
    <w:rsid w:val="0010682D"/>
    <w:rsid w:val="00123880"/>
    <w:rsid w:val="00127C99"/>
    <w:rsid w:val="00134ADD"/>
    <w:rsid w:val="00143A16"/>
    <w:rsid w:val="00161F63"/>
    <w:rsid w:val="00163377"/>
    <w:rsid w:val="00165A28"/>
    <w:rsid w:val="00167A92"/>
    <w:rsid w:val="00182318"/>
    <w:rsid w:val="00182E25"/>
    <w:rsid w:val="001872C1"/>
    <w:rsid w:val="00193280"/>
    <w:rsid w:val="001A2274"/>
    <w:rsid w:val="001A48A2"/>
    <w:rsid w:val="001A6940"/>
    <w:rsid w:val="001C3C26"/>
    <w:rsid w:val="001C67CE"/>
    <w:rsid w:val="001C7302"/>
    <w:rsid w:val="001E71FE"/>
    <w:rsid w:val="001F0F46"/>
    <w:rsid w:val="001F5F28"/>
    <w:rsid w:val="00200DAA"/>
    <w:rsid w:val="00204778"/>
    <w:rsid w:val="0020664F"/>
    <w:rsid w:val="002147DF"/>
    <w:rsid w:val="002366EB"/>
    <w:rsid w:val="00242CAE"/>
    <w:rsid w:val="00243A38"/>
    <w:rsid w:val="00250F25"/>
    <w:rsid w:val="002570B5"/>
    <w:rsid w:val="002575E4"/>
    <w:rsid w:val="00261186"/>
    <w:rsid w:val="00264C06"/>
    <w:rsid w:val="00272E17"/>
    <w:rsid w:val="00282322"/>
    <w:rsid w:val="002846DA"/>
    <w:rsid w:val="0029731C"/>
    <w:rsid w:val="002A4921"/>
    <w:rsid w:val="002A56A2"/>
    <w:rsid w:val="002B04F9"/>
    <w:rsid w:val="002C424B"/>
    <w:rsid w:val="002D0593"/>
    <w:rsid w:val="002D601A"/>
    <w:rsid w:val="002D6C93"/>
    <w:rsid w:val="002E1940"/>
    <w:rsid w:val="002E2349"/>
    <w:rsid w:val="002E4615"/>
    <w:rsid w:val="002F235B"/>
    <w:rsid w:val="002F31B1"/>
    <w:rsid w:val="002F3DBB"/>
    <w:rsid w:val="00301883"/>
    <w:rsid w:val="003248AD"/>
    <w:rsid w:val="0033116C"/>
    <w:rsid w:val="00351680"/>
    <w:rsid w:val="0036132B"/>
    <w:rsid w:val="00361CC5"/>
    <w:rsid w:val="00381D18"/>
    <w:rsid w:val="00387D74"/>
    <w:rsid w:val="003A15F2"/>
    <w:rsid w:val="003A4260"/>
    <w:rsid w:val="003A43EC"/>
    <w:rsid w:val="003A7C3B"/>
    <w:rsid w:val="003A7E51"/>
    <w:rsid w:val="003B2C1F"/>
    <w:rsid w:val="003D0BBC"/>
    <w:rsid w:val="003D31E2"/>
    <w:rsid w:val="003E06AC"/>
    <w:rsid w:val="003E1297"/>
    <w:rsid w:val="003E44D6"/>
    <w:rsid w:val="00400D63"/>
    <w:rsid w:val="00405248"/>
    <w:rsid w:val="00410F65"/>
    <w:rsid w:val="00425918"/>
    <w:rsid w:val="00430A0C"/>
    <w:rsid w:val="004414E8"/>
    <w:rsid w:val="0044631F"/>
    <w:rsid w:val="0046792F"/>
    <w:rsid w:val="0048016E"/>
    <w:rsid w:val="004806B0"/>
    <w:rsid w:val="00486345"/>
    <w:rsid w:val="00491577"/>
    <w:rsid w:val="004A0F0C"/>
    <w:rsid w:val="004B2CB6"/>
    <w:rsid w:val="004B31FD"/>
    <w:rsid w:val="004C1762"/>
    <w:rsid w:val="004C5556"/>
    <w:rsid w:val="004D2469"/>
    <w:rsid w:val="004F7652"/>
    <w:rsid w:val="00510AC6"/>
    <w:rsid w:val="0052512F"/>
    <w:rsid w:val="005276C4"/>
    <w:rsid w:val="005341FC"/>
    <w:rsid w:val="00536974"/>
    <w:rsid w:val="005510D4"/>
    <w:rsid w:val="00557C48"/>
    <w:rsid w:val="005713FE"/>
    <w:rsid w:val="00577717"/>
    <w:rsid w:val="00584858"/>
    <w:rsid w:val="0059646A"/>
    <w:rsid w:val="00597717"/>
    <w:rsid w:val="005A3252"/>
    <w:rsid w:val="005A355A"/>
    <w:rsid w:val="005A7FA7"/>
    <w:rsid w:val="005B79AD"/>
    <w:rsid w:val="005C0C07"/>
    <w:rsid w:val="005D28D7"/>
    <w:rsid w:val="005D5EA8"/>
    <w:rsid w:val="005D7E33"/>
    <w:rsid w:val="005F12F8"/>
    <w:rsid w:val="005F3E0F"/>
    <w:rsid w:val="005F5754"/>
    <w:rsid w:val="00600E75"/>
    <w:rsid w:val="0060386A"/>
    <w:rsid w:val="006051CF"/>
    <w:rsid w:val="00613E21"/>
    <w:rsid w:val="00623E2E"/>
    <w:rsid w:val="00623FAD"/>
    <w:rsid w:val="00636B7E"/>
    <w:rsid w:val="00637C08"/>
    <w:rsid w:val="0064592F"/>
    <w:rsid w:val="00647C30"/>
    <w:rsid w:val="00656C92"/>
    <w:rsid w:val="0066114E"/>
    <w:rsid w:val="00667144"/>
    <w:rsid w:val="00691EBF"/>
    <w:rsid w:val="00695D3A"/>
    <w:rsid w:val="00696F8D"/>
    <w:rsid w:val="006A5377"/>
    <w:rsid w:val="006C5429"/>
    <w:rsid w:val="006C67ED"/>
    <w:rsid w:val="006D7F10"/>
    <w:rsid w:val="006E0DC6"/>
    <w:rsid w:val="00714DBE"/>
    <w:rsid w:val="00722810"/>
    <w:rsid w:val="00724C78"/>
    <w:rsid w:val="00741719"/>
    <w:rsid w:val="007604CD"/>
    <w:rsid w:val="00763E50"/>
    <w:rsid w:val="00770114"/>
    <w:rsid w:val="00784ABB"/>
    <w:rsid w:val="0079574E"/>
    <w:rsid w:val="007A1826"/>
    <w:rsid w:val="007A34AE"/>
    <w:rsid w:val="007A4545"/>
    <w:rsid w:val="007A733F"/>
    <w:rsid w:val="007B2630"/>
    <w:rsid w:val="007B47BF"/>
    <w:rsid w:val="007B64EC"/>
    <w:rsid w:val="007B658E"/>
    <w:rsid w:val="007C2007"/>
    <w:rsid w:val="007D4A71"/>
    <w:rsid w:val="007D7732"/>
    <w:rsid w:val="007E0AAD"/>
    <w:rsid w:val="007E222D"/>
    <w:rsid w:val="007E41E6"/>
    <w:rsid w:val="007E5EF6"/>
    <w:rsid w:val="0080051F"/>
    <w:rsid w:val="00807149"/>
    <w:rsid w:val="0081026A"/>
    <w:rsid w:val="00812C6E"/>
    <w:rsid w:val="00812E89"/>
    <w:rsid w:val="00826543"/>
    <w:rsid w:val="00826AE3"/>
    <w:rsid w:val="00835D63"/>
    <w:rsid w:val="00853070"/>
    <w:rsid w:val="008628A6"/>
    <w:rsid w:val="0086439D"/>
    <w:rsid w:val="0087016F"/>
    <w:rsid w:val="00871B78"/>
    <w:rsid w:val="00874610"/>
    <w:rsid w:val="00877A46"/>
    <w:rsid w:val="008906D0"/>
    <w:rsid w:val="00890F7F"/>
    <w:rsid w:val="008942F6"/>
    <w:rsid w:val="00897E98"/>
    <w:rsid w:val="008A0535"/>
    <w:rsid w:val="008A480A"/>
    <w:rsid w:val="008A551A"/>
    <w:rsid w:val="008A636D"/>
    <w:rsid w:val="008D351B"/>
    <w:rsid w:val="008E0777"/>
    <w:rsid w:val="008E520C"/>
    <w:rsid w:val="00901CFB"/>
    <w:rsid w:val="00906052"/>
    <w:rsid w:val="0092159B"/>
    <w:rsid w:val="00936139"/>
    <w:rsid w:val="00943CEF"/>
    <w:rsid w:val="00944583"/>
    <w:rsid w:val="0094577F"/>
    <w:rsid w:val="00950318"/>
    <w:rsid w:val="0095157A"/>
    <w:rsid w:val="009538D4"/>
    <w:rsid w:val="00960683"/>
    <w:rsid w:val="00962AEC"/>
    <w:rsid w:val="009638FB"/>
    <w:rsid w:val="00984F79"/>
    <w:rsid w:val="00990AE4"/>
    <w:rsid w:val="009958B2"/>
    <w:rsid w:val="00997A57"/>
    <w:rsid w:val="009A25DF"/>
    <w:rsid w:val="009A3CAC"/>
    <w:rsid w:val="009B3633"/>
    <w:rsid w:val="009B4873"/>
    <w:rsid w:val="009B7B26"/>
    <w:rsid w:val="009C3BE9"/>
    <w:rsid w:val="009E1F01"/>
    <w:rsid w:val="009F4D72"/>
    <w:rsid w:val="00A11C3C"/>
    <w:rsid w:val="00A13AA0"/>
    <w:rsid w:val="00A42399"/>
    <w:rsid w:val="00A62B0E"/>
    <w:rsid w:val="00A74189"/>
    <w:rsid w:val="00AA0699"/>
    <w:rsid w:val="00AC229D"/>
    <w:rsid w:val="00AC46D1"/>
    <w:rsid w:val="00AC6017"/>
    <w:rsid w:val="00AC7ECF"/>
    <w:rsid w:val="00AD2E1B"/>
    <w:rsid w:val="00AE1D5C"/>
    <w:rsid w:val="00AE29D5"/>
    <w:rsid w:val="00AF3468"/>
    <w:rsid w:val="00B0158D"/>
    <w:rsid w:val="00B07CF7"/>
    <w:rsid w:val="00B506BA"/>
    <w:rsid w:val="00B5154B"/>
    <w:rsid w:val="00B56302"/>
    <w:rsid w:val="00B56841"/>
    <w:rsid w:val="00B56BDB"/>
    <w:rsid w:val="00B60069"/>
    <w:rsid w:val="00B639BE"/>
    <w:rsid w:val="00B744E1"/>
    <w:rsid w:val="00B80076"/>
    <w:rsid w:val="00B86F3C"/>
    <w:rsid w:val="00B90A51"/>
    <w:rsid w:val="00B931FD"/>
    <w:rsid w:val="00BA0923"/>
    <w:rsid w:val="00BA24AA"/>
    <w:rsid w:val="00BB0E61"/>
    <w:rsid w:val="00BB5A73"/>
    <w:rsid w:val="00BB7C0A"/>
    <w:rsid w:val="00BE6EFF"/>
    <w:rsid w:val="00BF21F3"/>
    <w:rsid w:val="00BF3B74"/>
    <w:rsid w:val="00C04BD7"/>
    <w:rsid w:val="00C155F2"/>
    <w:rsid w:val="00C2693E"/>
    <w:rsid w:val="00C27213"/>
    <w:rsid w:val="00C33E8C"/>
    <w:rsid w:val="00C3635B"/>
    <w:rsid w:val="00C44AE4"/>
    <w:rsid w:val="00C4739A"/>
    <w:rsid w:val="00C50263"/>
    <w:rsid w:val="00C514CA"/>
    <w:rsid w:val="00C65E01"/>
    <w:rsid w:val="00C72406"/>
    <w:rsid w:val="00C72A3F"/>
    <w:rsid w:val="00C85694"/>
    <w:rsid w:val="00C9007A"/>
    <w:rsid w:val="00C94A52"/>
    <w:rsid w:val="00CC73B5"/>
    <w:rsid w:val="00CC78A8"/>
    <w:rsid w:val="00CD0074"/>
    <w:rsid w:val="00D10A3B"/>
    <w:rsid w:val="00D15320"/>
    <w:rsid w:val="00D23534"/>
    <w:rsid w:val="00D249F0"/>
    <w:rsid w:val="00D27AB8"/>
    <w:rsid w:val="00D31DA9"/>
    <w:rsid w:val="00D33195"/>
    <w:rsid w:val="00D421FB"/>
    <w:rsid w:val="00D47251"/>
    <w:rsid w:val="00D47582"/>
    <w:rsid w:val="00D60BE0"/>
    <w:rsid w:val="00D63B41"/>
    <w:rsid w:val="00D67314"/>
    <w:rsid w:val="00D726F4"/>
    <w:rsid w:val="00D76FB1"/>
    <w:rsid w:val="00D814EB"/>
    <w:rsid w:val="00D87202"/>
    <w:rsid w:val="00D90228"/>
    <w:rsid w:val="00D910D2"/>
    <w:rsid w:val="00D944DA"/>
    <w:rsid w:val="00DA4146"/>
    <w:rsid w:val="00DC000F"/>
    <w:rsid w:val="00DC063C"/>
    <w:rsid w:val="00DC6137"/>
    <w:rsid w:val="00DC7B95"/>
    <w:rsid w:val="00DD6D77"/>
    <w:rsid w:val="00DE6C7E"/>
    <w:rsid w:val="00DE77E3"/>
    <w:rsid w:val="00DF63DB"/>
    <w:rsid w:val="00E11DE8"/>
    <w:rsid w:val="00E12E73"/>
    <w:rsid w:val="00E14E0D"/>
    <w:rsid w:val="00E26A44"/>
    <w:rsid w:val="00E35D51"/>
    <w:rsid w:val="00E37F10"/>
    <w:rsid w:val="00E43265"/>
    <w:rsid w:val="00E4709E"/>
    <w:rsid w:val="00E47D0F"/>
    <w:rsid w:val="00E80461"/>
    <w:rsid w:val="00E87475"/>
    <w:rsid w:val="00E91FEC"/>
    <w:rsid w:val="00E96664"/>
    <w:rsid w:val="00E9718B"/>
    <w:rsid w:val="00EA08B1"/>
    <w:rsid w:val="00EB1D1E"/>
    <w:rsid w:val="00ED2B91"/>
    <w:rsid w:val="00ED30D6"/>
    <w:rsid w:val="00ED7369"/>
    <w:rsid w:val="00EE59F1"/>
    <w:rsid w:val="00EE6CC2"/>
    <w:rsid w:val="00EF0421"/>
    <w:rsid w:val="00EF34F1"/>
    <w:rsid w:val="00EF5402"/>
    <w:rsid w:val="00F01022"/>
    <w:rsid w:val="00F02487"/>
    <w:rsid w:val="00F151CB"/>
    <w:rsid w:val="00F20A1E"/>
    <w:rsid w:val="00F21B8B"/>
    <w:rsid w:val="00F21DFA"/>
    <w:rsid w:val="00F22651"/>
    <w:rsid w:val="00F267F0"/>
    <w:rsid w:val="00F27F90"/>
    <w:rsid w:val="00F44D69"/>
    <w:rsid w:val="00F47647"/>
    <w:rsid w:val="00F555B1"/>
    <w:rsid w:val="00F7089C"/>
    <w:rsid w:val="00F74068"/>
    <w:rsid w:val="00F865D0"/>
    <w:rsid w:val="00F8695A"/>
    <w:rsid w:val="00FA0214"/>
    <w:rsid w:val="00FA3AED"/>
    <w:rsid w:val="00FA5E9D"/>
    <w:rsid w:val="00FC1BB1"/>
    <w:rsid w:val="00FC2CBD"/>
    <w:rsid w:val="00FC5EA7"/>
    <w:rsid w:val="00FC61E4"/>
    <w:rsid w:val="00FE09C5"/>
    <w:rsid w:val="00FE35F6"/>
    <w:rsid w:val="00FE7993"/>
    <w:rsid w:val="00FF4F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ffe1,#ffc"/>
    </o:shapedefaults>
    <o:shapelayout v:ext="edit">
      <o:idmap v:ext="edit" data="2"/>
    </o:shapelayout>
  </w:shapeDefaults>
  <w:decimalSymbol w:val="."/>
  <w:listSeparator w:val=","/>
  <w14:docId w14:val="2E56A107"/>
  <w15:chartTrackingRefBased/>
  <w15:docId w15:val="{037110A0-BC4D-4C00-BBB8-5167EB114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57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74E"/>
  </w:style>
  <w:style w:type="paragraph" w:styleId="Footer">
    <w:name w:val="footer"/>
    <w:basedOn w:val="Normal"/>
    <w:link w:val="FooterChar"/>
    <w:uiPriority w:val="99"/>
    <w:unhideWhenUsed/>
    <w:rsid w:val="007957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74E"/>
  </w:style>
  <w:style w:type="table" w:styleId="TableGrid">
    <w:name w:val="Table Grid"/>
    <w:basedOn w:val="TableNormal"/>
    <w:uiPriority w:val="59"/>
    <w:rsid w:val="00ED3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D63B41"/>
    <w:rPr>
      <w:sz w:val="24"/>
      <w:szCs w:val="24"/>
    </w:rPr>
  </w:style>
  <w:style w:type="paragraph" w:styleId="ListParagraph">
    <w:name w:val="List Paragraph"/>
    <w:basedOn w:val="Normal"/>
    <w:link w:val="ListParagraphChar"/>
    <w:uiPriority w:val="34"/>
    <w:qFormat/>
    <w:rsid w:val="00D63B41"/>
    <w:pPr>
      <w:spacing w:after="0" w:line="240" w:lineRule="auto"/>
      <w:ind w:left="720"/>
    </w:pPr>
    <w:rPr>
      <w:sz w:val="24"/>
      <w:szCs w:val="24"/>
    </w:rPr>
  </w:style>
  <w:style w:type="character" w:customStyle="1" w:styleId="fixedChar">
    <w:name w:val="fixed Char"/>
    <w:link w:val="fixed"/>
    <w:locked/>
    <w:rsid w:val="00D63B41"/>
    <w:rPr>
      <w:b/>
      <w:sz w:val="24"/>
    </w:rPr>
  </w:style>
  <w:style w:type="paragraph" w:customStyle="1" w:styleId="fixed">
    <w:name w:val="fixed"/>
    <w:link w:val="fixedChar"/>
    <w:rsid w:val="00D63B41"/>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rPr>
  </w:style>
  <w:style w:type="character" w:customStyle="1" w:styleId="bulletChar">
    <w:name w:val="bullet Char"/>
    <w:link w:val="bullet"/>
    <w:locked/>
    <w:rsid w:val="00D63B41"/>
    <w:rPr>
      <w:sz w:val="24"/>
    </w:rPr>
  </w:style>
  <w:style w:type="paragraph" w:customStyle="1" w:styleId="bullet">
    <w:name w:val="bullet"/>
    <w:link w:val="bulletChar"/>
    <w:rsid w:val="00D63B41"/>
    <w:pPr>
      <w:overflowPunct w:val="0"/>
      <w:autoSpaceDE w:val="0"/>
      <w:autoSpaceDN w:val="0"/>
      <w:adjustRightInd w:val="0"/>
      <w:spacing w:before="120" w:after="0" w:line="240" w:lineRule="auto"/>
      <w:ind w:left="1004" w:hanging="284"/>
      <w:jc w:val="both"/>
    </w:pPr>
    <w:rPr>
      <w:sz w:val="24"/>
    </w:rPr>
  </w:style>
  <w:style w:type="character" w:styleId="Hyperlink">
    <w:name w:val="Hyperlink"/>
    <w:uiPriority w:val="99"/>
    <w:unhideWhenUsed/>
    <w:rsid w:val="00724C78"/>
    <w:rPr>
      <w:color w:val="0000FF"/>
      <w:u w:val="single"/>
    </w:rPr>
  </w:style>
  <w:style w:type="table" w:customStyle="1" w:styleId="TableGrid1">
    <w:name w:val="Table Grid1"/>
    <w:basedOn w:val="TableNormal"/>
    <w:next w:val="TableGrid"/>
    <w:uiPriority w:val="39"/>
    <w:rsid w:val="00DE77E3"/>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22651"/>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11C3C"/>
    <w:rPr>
      <w:color w:val="605E5C"/>
      <w:shd w:val="clear" w:color="auto" w:fill="E1DFDD"/>
    </w:rPr>
  </w:style>
  <w:style w:type="paragraph" w:customStyle="1" w:styleId="paragraph">
    <w:name w:val="paragraph"/>
    <w:basedOn w:val="Normal"/>
    <w:rsid w:val="004C555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4C5556"/>
  </w:style>
  <w:style w:type="character" w:customStyle="1" w:styleId="eop">
    <w:name w:val="eop"/>
    <w:basedOn w:val="DefaultParagraphFont"/>
    <w:rsid w:val="004C5556"/>
  </w:style>
  <w:style w:type="character" w:styleId="FollowedHyperlink">
    <w:name w:val="FollowedHyperlink"/>
    <w:basedOn w:val="DefaultParagraphFont"/>
    <w:uiPriority w:val="99"/>
    <w:semiHidden/>
    <w:unhideWhenUsed/>
    <w:rsid w:val="00B56BDB"/>
    <w:rPr>
      <w:color w:val="954F72" w:themeColor="followedHyperlink"/>
      <w:u w:val="single"/>
    </w:rPr>
  </w:style>
  <w:style w:type="character" w:customStyle="1" w:styleId="shorttext">
    <w:name w:val="short_text"/>
    <w:basedOn w:val="DefaultParagraphFont"/>
    <w:rsid w:val="00C44AE4"/>
  </w:style>
  <w:style w:type="paragraph" w:customStyle="1" w:styleId="BodyText1">
    <w:name w:val="Body Text1"/>
    <w:basedOn w:val="Normal"/>
    <w:rsid w:val="00405248"/>
    <w:pPr>
      <w:tabs>
        <w:tab w:val="left" w:pos="720"/>
        <w:tab w:val="left" w:pos="1440"/>
      </w:tabs>
      <w:spacing w:after="0" w:line="240" w:lineRule="auto"/>
    </w:pPr>
    <w:rPr>
      <w:rFonts w:ascii="CG Times (WN)" w:eastAsia="Times New Roman" w:hAnsi="CG Times (W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239927">
      <w:bodyDiv w:val="1"/>
      <w:marLeft w:val="0"/>
      <w:marRight w:val="0"/>
      <w:marTop w:val="0"/>
      <w:marBottom w:val="0"/>
      <w:divBdr>
        <w:top w:val="none" w:sz="0" w:space="0" w:color="auto"/>
        <w:left w:val="none" w:sz="0" w:space="0" w:color="auto"/>
        <w:bottom w:val="none" w:sz="0" w:space="0" w:color="auto"/>
        <w:right w:val="none" w:sz="0" w:space="0" w:color="auto"/>
      </w:divBdr>
    </w:div>
    <w:div w:id="232665988">
      <w:bodyDiv w:val="1"/>
      <w:marLeft w:val="0"/>
      <w:marRight w:val="0"/>
      <w:marTop w:val="0"/>
      <w:marBottom w:val="0"/>
      <w:divBdr>
        <w:top w:val="none" w:sz="0" w:space="0" w:color="auto"/>
        <w:left w:val="none" w:sz="0" w:space="0" w:color="auto"/>
        <w:bottom w:val="none" w:sz="0" w:space="0" w:color="auto"/>
        <w:right w:val="none" w:sz="0" w:space="0" w:color="auto"/>
      </w:divBdr>
      <w:divsChild>
        <w:div w:id="1804426172">
          <w:marLeft w:val="0"/>
          <w:marRight w:val="0"/>
          <w:marTop w:val="0"/>
          <w:marBottom w:val="0"/>
          <w:divBdr>
            <w:top w:val="none" w:sz="0" w:space="0" w:color="auto"/>
            <w:left w:val="none" w:sz="0" w:space="0" w:color="auto"/>
            <w:bottom w:val="none" w:sz="0" w:space="0" w:color="auto"/>
            <w:right w:val="none" w:sz="0" w:space="0" w:color="auto"/>
          </w:divBdr>
        </w:div>
        <w:div w:id="1672752509">
          <w:marLeft w:val="0"/>
          <w:marRight w:val="0"/>
          <w:marTop w:val="0"/>
          <w:marBottom w:val="0"/>
          <w:divBdr>
            <w:top w:val="none" w:sz="0" w:space="0" w:color="auto"/>
            <w:left w:val="none" w:sz="0" w:space="0" w:color="auto"/>
            <w:bottom w:val="none" w:sz="0" w:space="0" w:color="auto"/>
            <w:right w:val="none" w:sz="0" w:space="0" w:color="auto"/>
          </w:divBdr>
        </w:div>
        <w:div w:id="573008984">
          <w:marLeft w:val="0"/>
          <w:marRight w:val="0"/>
          <w:marTop w:val="0"/>
          <w:marBottom w:val="0"/>
          <w:divBdr>
            <w:top w:val="none" w:sz="0" w:space="0" w:color="auto"/>
            <w:left w:val="none" w:sz="0" w:space="0" w:color="auto"/>
            <w:bottom w:val="none" w:sz="0" w:space="0" w:color="auto"/>
            <w:right w:val="none" w:sz="0" w:space="0" w:color="auto"/>
          </w:divBdr>
        </w:div>
      </w:divsChild>
    </w:div>
    <w:div w:id="284240007">
      <w:bodyDiv w:val="1"/>
      <w:marLeft w:val="0"/>
      <w:marRight w:val="0"/>
      <w:marTop w:val="0"/>
      <w:marBottom w:val="0"/>
      <w:divBdr>
        <w:top w:val="none" w:sz="0" w:space="0" w:color="auto"/>
        <w:left w:val="none" w:sz="0" w:space="0" w:color="auto"/>
        <w:bottom w:val="none" w:sz="0" w:space="0" w:color="auto"/>
        <w:right w:val="none" w:sz="0" w:space="0" w:color="auto"/>
      </w:divBdr>
    </w:div>
    <w:div w:id="441999248">
      <w:bodyDiv w:val="1"/>
      <w:marLeft w:val="0"/>
      <w:marRight w:val="0"/>
      <w:marTop w:val="0"/>
      <w:marBottom w:val="0"/>
      <w:divBdr>
        <w:top w:val="none" w:sz="0" w:space="0" w:color="auto"/>
        <w:left w:val="none" w:sz="0" w:space="0" w:color="auto"/>
        <w:bottom w:val="none" w:sz="0" w:space="0" w:color="auto"/>
        <w:right w:val="none" w:sz="0" w:space="0" w:color="auto"/>
      </w:divBdr>
      <w:divsChild>
        <w:div w:id="1657756784">
          <w:marLeft w:val="0"/>
          <w:marRight w:val="0"/>
          <w:marTop w:val="0"/>
          <w:marBottom w:val="0"/>
          <w:divBdr>
            <w:top w:val="none" w:sz="0" w:space="0" w:color="auto"/>
            <w:left w:val="none" w:sz="0" w:space="0" w:color="auto"/>
            <w:bottom w:val="none" w:sz="0" w:space="0" w:color="auto"/>
            <w:right w:val="none" w:sz="0" w:space="0" w:color="auto"/>
          </w:divBdr>
          <w:divsChild>
            <w:div w:id="747769913">
              <w:marLeft w:val="0"/>
              <w:marRight w:val="0"/>
              <w:marTop w:val="0"/>
              <w:marBottom w:val="0"/>
              <w:divBdr>
                <w:top w:val="none" w:sz="0" w:space="0" w:color="auto"/>
                <w:left w:val="none" w:sz="0" w:space="0" w:color="auto"/>
                <w:bottom w:val="none" w:sz="0" w:space="0" w:color="auto"/>
                <w:right w:val="none" w:sz="0" w:space="0" w:color="auto"/>
              </w:divBdr>
            </w:div>
          </w:divsChild>
        </w:div>
        <w:div w:id="841092521">
          <w:marLeft w:val="0"/>
          <w:marRight w:val="0"/>
          <w:marTop w:val="0"/>
          <w:marBottom w:val="0"/>
          <w:divBdr>
            <w:top w:val="none" w:sz="0" w:space="0" w:color="auto"/>
            <w:left w:val="none" w:sz="0" w:space="0" w:color="auto"/>
            <w:bottom w:val="none" w:sz="0" w:space="0" w:color="auto"/>
            <w:right w:val="none" w:sz="0" w:space="0" w:color="auto"/>
          </w:divBdr>
          <w:divsChild>
            <w:div w:id="1741900493">
              <w:marLeft w:val="0"/>
              <w:marRight w:val="0"/>
              <w:marTop w:val="0"/>
              <w:marBottom w:val="0"/>
              <w:divBdr>
                <w:top w:val="none" w:sz="0" w:space="0" w:color="auto"/>
                <w:left w:val="none" w:sz="0" w:space="0" w:color="auto"/>
                <w:bottom w:val="none" w:sz="0" w:space="0" w:color="auto"/>
                <w:right w:val="none" w:sz="0" w:space="0" w:color="auto"/>
              </w:divBdr>
            </w:div>
          </w:divsChild>
        </w:div>
        <w:div w:id="677466143">
          <w:marLeft w:val="0"/>
          <w:marRight w:val="0"/>
          <w:marTop w:val="0"/>
          <w:marBottom w:val="0"/>
          <w:divBdr>
            <w:top w:val="none" w:sz="0" w:space="0" w:color="auto"/>
            <w:left w:val="none" w:sz="0" w:space="0" w:color="auto"/>
            <w:bottom w:val="none" w:sz="0" w:space="0" w:color="auto"/>
            <w:right w:val="none" w:sz="0" w:space="0" w:color="auto"/>
          </w:divBdr>
          <w:divsChild>
            <w:div w:id="568883883">
              <w:marLeft w:val="0"/>
              <w:marRight w:val="0"/>
              <w:marTop w:val="0"/>
              <w:marBottom w:val="0"/>
              <w:divBdr>
                <w:top w:val="none" w:sz="0" w:space="0" w:color="auto"/>
                <w:left w:val="none" w:sz="0" w:space="0" w:color="auto"/>
                <w:bottom w:val="none" w:sz="0" w:space="0" w:color="auto"/>
                <w:right w:val="none" w:sz="0" w:space="0" w:color="auto"/>
              </w:divBdr>
            </w:div>
          </w:divsChild>
        </w:div>
        <w:div w:id="721102722">
          <w:marLeft w:val="0"/>
          <w:marRight w:val="0"/>
          <w:marTop w:val="0"/>
          <w:marBottom w:val="0"/>
          <w:divBdr>
            <w:top w:val="none" w:sz="0" w:space="0" w:color="auto"/>
            <w:left w:val="none" w:sz="0" w:space="0" w:color="auto"/>
            <w:bottom w:val="none" w:sz="0" w:space="0" w:color="auto"/>
            <w:right w:val="none" w:sz="0" w:space="0" w:color="auto"/>
          </w:divBdr>
          <w:divsChild>
            <w:div w:id="1472015888">
              <w:marLeft w:val="0"/>
              <w:marRight w:val="0"/>
              <w:marTop w:val="0"/>
              <w:marBottom w:val="0"/>
              <w:divBdr>
                <w:top w:val="none" w:sz="0" w:space="0" w:color="auto"/>
                <w:left w:val="none" w:sz="0" w:space="0" w:color="auto"/>
                <w:bottom w:val="none" w:sz="0" w:space="0" w:color="auto"/>
                <w:right w:val="none" w:sz="0" w:space="0" w:color="auto"/>
              </w:divBdr>
            </w:div>
          </w:divsChild>
        </w:div>
        <w:div w:id="222569104">
          <w:marLeft w:val="0"/>
          <w:marRight w:val="0"/>
          <w:marTop w:val="0"/>
          <w:marBottom w:val="0"/>
          <w:divBdr>
            <w:top w:val="none" w:sz="0" w:space="0" w:color="auto"/>
            <w:left w:val="none" w:sz="0" w:space="0" w:color="auto"/>
            <w:bottom w:val="none" w:sz="0" w:space="0" w:color="auto"/>
            <w:right w:val="none" w:sz="0" w:space="0" w:color="auto"/>
          </w:divBdr>
          <w:divsChild>
            <w:div w:id="888416236">
              <w:marLeft w:val="0"/>
              <w:marRight w:val="0"/>
              <w:marTop w:val="0"/>
              <w:marBottom w:val="0"/>
              <w:divBdr>
                <w:top w:val="none" w:sz="0" w:space="0" w:color="auto"/>
                <w:left w:val="none" w:sz="0" w:space="0" w:color="auto"/>
                <w:bottom w:val="none" w:sz="0" w:space="0" w:color="auto"/>
                <w:right w:val="none" w:sz="0" w:space="0" w:color="auto"/>
              </w:divBdr>
            </w:div>
          </w:divsChild>
        </w:div>
        <w:div w:id="1953128553">
          <w:marLeft w:val="0"/>
          <w:marRight w:val="0"/>
          <w:marTop w:val="0"/>
          <w:marBottom w:val="0"/>
          <w:divBdr>
            <w:top w:val="none" w:sz="0" w:space="0" w:color="auto"/>
            <w:left w:val="none" w:sz="0" w:space="0" w:color="auto"/>
            <w:bottom w:val="none" w:sz="0" w:space="0" w:color="auto"/>
            <w:right w:val="none" w:sz="0" w:space="0" w:color="auto"/>
          </w:divBdr>
          <w:divsChild>
            <w:div w:id="2512078">
              <w:marLeft w:val="0"/>
              <w:marRight w:val="0"/>
              <w:marTop w:val="0"/>
              <w:marBottom w:val="0"/>
              <w:divBdr>
                <w:top w:val="none" w:sz="0" w:space="0" w:color="auto"/>
                <w:left w:val="none" w:sz="0" w:space="0" w:color="auto"/>
                <w:bottom w:val="none" w:sz="0" w:space="0" w:color="auto"/>
                <w:right w:val="none" w:sz="0" w:space="0" w:color="auto"/>
              </w:divBdr>
            </w:div>
          </w:divsChild>
        </w:div>
        <w:div w:id="1214927796">
          <w:marLeft w:val="0"/>
          <w:marRight w:val="0"/>
          <w:marTop w:val="0"/>
          <w:marBottom w:val="0"/>
          <w:divBdr>
            <w:top w:val="none" w:sz="0" w:space="0" w:color="auto"/>
            <w:left w:val="none" w:sz="0" w:space="0" w:color="auto"/>
            <w:bottom w:val="none" w:sz="0" w:space="0" w:color="auto"/>
            <w:right w:val="none" w:sz="0" w:space="0" w:color="auto"/>
          </w:divBdr>
          <w:divsChild>
            <w:div w:id="929197943">
              <w:marLeft w:val="0"/>
              <w:marRight w:val="0"/>
              <w:marTop w:val="0"/>
              <w:marBottom w:val="0"/>
              <w:divBdr>
                <w:top w:val="none" w:sz="0" w:space="0" w:color="auto"/>
                <w:left w:val="none" w:sz="0" w:space="0" w:color="auto"/>
                <w:bottom w:val="none" w:sz="0" w:space="0" w:color="auto"/>
                <w:right w:val="none" w:sz="0" w:space="0" w:color="auto"/>
              </w:divBdr>
            </w:div>
          </w:divsChild>
        </w:div>
        <w:div w:id="451478400">
          <w:marLeft w:val="0"/>
          <w:marRight w:val="0"/>
          <w:marTop w:val="0"/>
          <w:marBottom w:val="0"/>
          <w:divBdr>
            <w:top w:val="none" w:sz="0" w:space="0" w:color="auto"/>
            <w:left w:val="none" w:sz="0" w:space="0" w:color="auto"/>
            <w:bottom w:val="none" w:sz="0" w:space="0" w:color="auto"/>
            <w:right w:val="none" w:sz="0" w:space="0" w:color="auto"/>
          </w:divBdr>
          <w:divsChild>
            <w:div w:id="1369987272">
              <w:marLeft w:val="0"/>
              <w:marRight w:val="0"/>
              <w:marTop w:val="0"/>
              <w:marBottom w:val="0"/>
              <w:divBdr>
                <w:top w:val="none" w:sz="0" w:space="0" w:color="auto"/>
                <w:left w:val="none" w:sz="0" w:space="0" w:color="auto"/>
                <w:bottom w:val="none" w:sz="0" w:space="0" w:color="auto"/>
                <w:right w:val="none" w:sz="0" w:space="0" w:color="auto"/>
              </w:divBdr>
            </w:div>
          </w:divsChild>
        </w:div>
        <w:div w:id="474760086">
          <w:marLeft w:val="0"/>
          <w:marRight w:val="0"/>
          <w:marTop w:val="0"/>
          <w:marBottom w:val="0"/>
          <w:divBdr>
            <w:top w:val="none" w:sz="0" w:space="0" w:color="auto"/>
            <w:left w:val="none" w:sz="0" w:space="0" w:color="auto"/>
            <w:bottom w:val="none" w:sz="0" w:space="0" w:color="auto"/>
            <w:right w:val="none" w:sz="0" w:space="0" w:color="auto"/>
          </w:divBdr>
          <w:divsChild>
            <w:div w:id="1222786244">
              <w:marLeft w:val="0"/>
              <w:marRight w:val="0"/>
              <w:marTop w:val="0"/>
              <w:marBottom w:val="0"/>
              <w:divBdr>
                <w:top w:val="none" w:sz="0" w:space="0" w:color="auto"/>
                <w:left w:val="none" w:sz="0" w:space="0" w:color="auto"/>
                <w:bottom w:val="none" w:sz="0" w:space="0" w:color="auto"/>
                <w:right w:val="none" w:sz="0" w:space="0" w:color="auto"/>
              </w:divBdr>
            </w:div>
            <w:div w:id="1050686445">
              <w:marLeft w:val="0"/>
              <w:marRight w:val="0"/>
              <w:marTop w:val="0"/>
              <w:marBottom w:val="0"/>
              <w:divBdr>
                <w:top w:val="none" w:sz="0" w:space="0" w:color="auto"/>
                <w:left w:val="none" w:sz="0" w:space="0" w:color="auto"/>
                <w:bottom w:val="none" w:sz="0" w:space="0" w:color="auto"/>
                <w:right w:val="none" w:sz="0" w:space="0" w:color="auto"/>
              </w:divBdr>
            </w:div>
          </w:divsChild>
        </w:div>
        <w:div w:id="804277554">
          <w:marLeft w:val="0"/>
          <w:marRight w:val="0"/>
          <w:marTop w:val="0"/>
          <w:marBottom w:val="0"/>
          <w:divBdr>
            <w:top w:val="none" w:sz="0" w:space="0" w:color="auto"/>
            <w:left w:val="none" w:sz="0" w:space="0" w:color="auto"/>
            <w:bottom w:val="none" w:sz="0" w:space="0" w:color="auto"/>
            <w:right w:val="none" w:sz="0" w:space="0" w:color="auto"/>
          </w:divBdr>
          <w:divsChild>
            <w:div w:id="1548564493">
              <w:marLeft w:val="0"/>
              <w:marRight w:val="0"/>
              <w:marTop w:val="0"/>
              <w:marBottom w:val="0"/>
              <w:divBdr>
                <w:top w:val="none" w:sz="0" w:space="0" w:color="auto"/>
                <w:left w:val="none" w:sz="0" w:space="0" w:color="auto"/>
                <w:bottom w:val="none" w:sz="0" w:space="0" w:color="auto"/>
                <w:right w:val="none" w:sz="0" w:space="0" w:color="auto"/>
              </w:divBdr>
            </w:div>
            <w:div w:id="1978026988">
              <w:marLeft w:val="0"/>
              <w:marRight w:val="0"/>
              <w:marTop w:val="0"/>
              <w:marBottom w:val="0"/>
              <w:divBdr>
                <w:top w:val="none" w:sz="0" w:space="0" w:color="auto"/>
                <w:left w:val="none" w:sz="0" w:space="0" w:color="auto"/>
                <w:bottom w:val="none" w:sz="0" w:space="0" w:color="auto"/>
                <w:right w:val="none" w:sz="0" w:space="0" w:color="auto"/>
              </w:divBdr>
            </w:div>
          </w:divsChild>
        </w:div>
        <w:div w:id="2074430425">
          <w:marLeft w:val="0"/>
          <w:marRight w:val="0"/>
          <w:marTop w:val="0"/>
          <w:marBottom w:val="0"/>
          <w:divBdr>
            <w:top w:val="none" w:sz="0" w:space="0" w:color="auto"/>
            <w:left w:val="none" w:sz="0" w:space="0" w:color="auto"/>
            <w:bottom w:val="none" w:sz="0" w:space="0" w:color="auto"/>
            <w:right w:val="none" w:sz="0" w:space="0" w:color="auto"/>
          </w:divBdr>
          <w:divsChild>
            <w:div w:id="685063916">
              <w:marLeft w:val="0"/>
              <w:marRight w:val="0"/>
              <w:marTop w:val="0"/>
              <w:marBottom w:val="0"/>
              <w:divBdr>
                <w:top w:val="none" w:sz="0" w:space="0" w:color="auto"/>
                <w:left w:val="none" w:sz="0" w:space="0" w:color="auto"/>
                <w:bottom w:val="none" w:sz="0" w:space="0" w:color="auto"/>
                <w:right w:val="none" w:sz="0" w:space="0" w:color="auto"/>
              </w:divBdr>
            </w:div>
          </w:divsChild>
        </w:div>
        <w:div w:id="1678848304">
          <w:marLeft w:val="0"/>
          <w:marRight w:val="0"/>
          <w:marTop w:val="0"/>
          <w:marBottom w:val="0"/>
          <w:divBdr>
            <w:top w:val="none" w:sz="0" w:space="0" w:color="auto"/>
            <w:left w:val="none" w:sz="0" w:space="0" w:color="auto"/>
            <w:bottom w:val="none" w:sz="0" w:space="0" w:color="auto"/>
            <w:right w:val="none" w:sz="0" w:space="0" w:color="auto"/>
          </w:divBdr>
          <w:divsChild>
            <w:div w:id="1482581622">
              <w:marLeft w:val="0"/>
              <w:marRight w:val="0"/>
              <w:marTop w:val="0"/>
              <w:marBottom w:val="0"/>
              <w:divBdr>
                <w:top w:val="none" w:sz="0" w:space="0" w:color="auto"/>
                <w:left w:val="none" w:sz="0" w:space="0" w:color="auto"/>
                <w:bottom w:val="none" w:sz="0" w:space="0" w:color="auto"/>
                <w:right w:val="none" w:sz="0" w:space="0" w:color="auto"/>
              </w:divBdr>
            </w:div>
          </w:divsChild>
        </w:div>
        <w:div w:id="238058357">
          <w:marLeft w:val="0"/>
          <w:marRight w:val="0"/>
          <w:marTop w:val="0"/>
          <w:marBottom w:val="0"/>
          <w:divBdr>
            <w:top w:val="none" w:sz="0" w:space="0" w:color="auto"/>
            <w:left w:val="none" w:sz="0" w:space="0" w:color="auto"/>
            <w:bottom w:val="none" w:sz="0" w:space="0" w:color="auto"/>
            <w:right w:val="none" w:sz="0" w:space="0" w:color="auto"/>
          </w:divBdr>
          <w:divsChild>
            <w:div w:id="163590446">
              <w:marLeft w:val="0"/>
              <w:marRight w:val="0"/>
              <w:marTop w:val="0"/>
              <w:marBottom w:val="0"/>
              <w:divBdr>
                <w:top w:val="none" w:sz="0" w:space="0" w:color="auto"/>
                <w:left w:val="none" w:sz="0" w:space="0" w:color="auto"/>
                <w:bottom w:val="none" w:sz="0" w:space="0" w:color="auto"/>
                <w:right w:val="none" w:sz="0" w:space="0" w:color="auto"/>
              </w:divBdr>
            </w:div>
            <w:div w:id="1375349783">
              <w:marLeft w:val="0"/>
              <w:marRight w:val="0"/>
              <w:marTop w:val="0"/>
              <w:marBottom w:val="0"/>
              <w:divBdr>
                <w:top w:val="none" w:sz="0" w:space="0" w:color="auto"/>
                <w:left w:val="none" w:sz="0" w:space="0" w:color="auto"/>
                <w:bottom w:val="none" w:sz="0" w:space="0" w:color="auto"/>
                <w:right w:val="none" w:sz="0" w:space="0" w:color="auto"/>
              </w:divBdr>
            </w:div>
          </w:divsChild>
        </w:div>
        <w:div w:id="1418360403">
          <w:marLeft w:val="0"/>
          <w:marRight w:val="0"/>
          <w:marTop w:val="0"/>
          <w:marBottom w:val="0"/>
          <w:divBdr>
            <w:top w:val="none" w:sz="0" w:space="0" w:color="auto"/>
            <w:left w:val="none" w:sz="0" w:space="0" w:color="auto"/>
            <w:bottom w:val="none" w:sz="0" w:space="0" w:color="auto"/>
            <w:right w:val="none" w:sz="0" w:space="0" w:color="auto"/>
          </w:divBdr>
          <w:divsChild>
            <w:div w:id="1623882579">
              <w:marLeft w:val="0"/>
              <w:marRight w:val="0"/>
              <w:marTop w:val="0"/>
              <w:marBottom w:val="0"/>
              <w:divBdr>
                <w:top w:val="none" w:sz="0" w:space="0" w:color="auto"/>
                <w:left w:val="none" w:sz="0" w:space="0" w:color="auto"/>
                <w:bottom w:val="none" w:sz="0" w:space="0" w:color="auto"/>
                <w:right w:val="none" w:sz="0" w:space="0" w:color="auto"/>
              </w:divBdr>
            </w:div>
          </w:divsChild>
        </w:div>
        <w:div w:id="1493524471">
          <w:marLeft w:val="0"/>
          <w:marRight w:val="0"/>
          <w:marTop w:val="0"/>
          <w:marBottom w:val="0"/>
          <w:divBdr>
            <w:top w:val="none" w:sz="0" w:space="0" w:color="auto"/>
            <w:left w:val="none" w:sz="0" w:space="0" w:color="auto"/>
            <w:bottom w:val="none" w:sz="0" w:space="0" w:color="auto"/>
            <w:right w:val="none" w:sz="0" w:space="0" w:color="auto"/>
          </w:divBdr>
          <w:divsChild>
            <w:div w:id="2071608544">
              <w:marLeft w:val="0"/>
              <w:marRight w:val="0"/>
              <w:marTop w:val="0"/>
              <w:marBottom w:val="0"/>
              <w:divBdr>
                <w:top w:val="none" w:sz="0" w:space="0" w:color="auto"/>
                <w:left w:val="none" w:sz="0" w:space="0" w:color="auto"/>
                <w:bottom w:val="none" w:sz="0" w:space="0" w:color="auto"/>
                <w:right w:val="none" w:sz="0" w:space="0" w:color="auto"/>
              </w:divBdr>
            </w:div>
            <w:div w:id="1775830689">
              <w:marLeft w:val="0"/>
              <w:marRight w:val="0"/>
              <w:marTop w:val="0"/>
              <w:marBottom w:val="0"/>
              <w:divBdr>
                <w:top w:val="none" w:sz="0" w:space="0" w:color="auto"/>
                <w:left w:val="none" w:sz="0" w:space="0" w:color="auto"/>
                <w:bottom w:val="none" w:sz="0" w:space="0" w:color="auto"/>
                <w:right w:val="none" w:sz="0" w:space="0" w:color="auto"/>
              </w:divBdr>
            </w:div>
          </w:divsChild>
        </w:div>
        <w:div w:id="691535958">
          <w:marLeft w:val="0"/>
          <w:marRight w:val="0"/>
          <w:marTop w:val="0"/>
          <w:marBottom w:val="0"/>
          <w:divBdr>
            <w:top w:val="none" w:sz="0" w:space="0" w:color="auto"/>
            <w:left w:val="none" w:sz="0" w:space="0" w:color="auto"/>
            <w:bottom w:val="none" w:sz="0" w:space="0" w:color="auto"/>
            <w:right w:val="none" w:sz="0" w:space="0" w:color="auto"/>
          </w:divBdr>
          <w:divsChild>
            <w:div w:id="523709506">
              <w:marLeft w:val="0"/>
              <w:marRight w:val="0"/>
              <w:marTop w:val="0"/>
              <w:marBottom w:val="0"/>
              <w:divBdr>
                <w:top w:val="none" w:sz="0" w:space="0" w:color="auto"/>
                <w:left w:val="none" w:sz="0" w:space="0" w:color="auto"/>
                <w:bottom w:val="none" w:sz="0" w:space="0" w:color="auto"/>
                <w:right w:val="none" w:sz="0" w:space="0" w:color="auto"/>
              </w:divBdr>
            </w:div>
            <w:div w:id="1975021517">
              <w:marLeft w:val="0"/>
              <w:marRight w:val="0"/>
              <w:marTop w:val="0"/>
              <w:marBottom w:val="0"/>
              <w:divBdr>
                <w:top w:val="none" w:sz="0" w:space="0" w:color="auto"/>
                <w:left w:val="none" w:sz="0" w:space="0" w:color="auto"/>
                <w:bottom w:val="none" w:sz="0" w:space="0" w:color="auto"/>
                <w:right w:val="none" w:sz="0" w:space="0" w:color="auto"/>
              </w:divBdr>
            </w:div>
          </w:divsChild>
        </w:div>
        <w:div w:id="2004965782">
          <w:marLeft w:val="0"/>
          <w:marRight w:val="0"/>
          <w:marTop w:val="0"/>
          <w:marBottom w:val="0"/>
          <w:divBdr>
            <w:top w:val="none" w:sz="0" w:space="0" w:color="auto"/>
            <w:left w:val="none" w:sz="0" w:space="0" w:color="auto"/>
            <w:bottom w:val="none" w:sz="0" w:space="0" w:color="auto"/>
            <w:right w:val="none" w:sz="0" w:space="0" w:color="auto"/>
          </w:divBdr>
          <w:divsChild>
            <w:div w:id="2066834268">
              <w:marLeft w:val="0"/>
              <w:marRight w:val="0"/>
              <w:marTop w:val="0"/>
              <w:marBottom w:val="0"/>
              <w:divBdr>
                <w:top w:val="none" w:sz="0" w:space="0" w:color="auto"/>
                <w:left w:val="none" w:sz="0" w:space="0" w:color="auto"/>
                <w:bottom w:val="none" w:sz="0" w:space="0" w:color="auto"/>
                <w:right w:val="none" w:sz="0" w:space="0" w:color="auto"/>
              </w:divBdr>
            </w:div>
          </w:divsChild>
        </w:div>
        <w:div w:id="2068606574">
          <w:marLeft w:val="0"/>
          <w:marRight w:val="0"/>
          <w:marTop w:val="0"/>
          <w:marBottom w:val="0"/>
          <w:divBdr>
            <w:top w:val="none" w:sz="0" w:space="0" w:color="auto"/>
            <w:left w:val="none" w:sz="0" w:space="0" w:color="auto"/>
            <w:bottom w:val="none" w:sz="0" w:space="0" w:color="auto"/>
            <w:right w:val="none" w:sz="0" w:space="0" w:color="auto"/>
          </w:divBdr>
          <w:divsChild>
            <w:div w:id="1800759109">
              <w:marLeft w:val="0"/>
              <w:marRight w:val="0"/>
              <w:marTop w:val="0"/>
              <w:marBottom w:val="0"/>
              <w:divBdr>
                <w:top w:val="none" w:sz="0" w:space="0" w:color="auto"/>
                <w:left w:val="none" w:sz="0" w:space="0" w:color="auto"/>
                <w:bottom w:val="none" w:sz="0" w:space="0" w:color="auto"/>
                <w:right w:val="none" w:sz="0" w:space="0" w:color="auto"/>
              </w:divBdr>
            </w:div>
          </w:divsChild>
        </w:div>
        <w:div w:id="1100835593">
          <w:marLeft w:val="0"/>
          <w:marRight w:val="0"/>
          <w:marTop w:val="0"/>
          <w:marBottom w:val="0"/>
          <w:divBdr>
            <w:top w:val="none" w:sz="0" w:space="0" w:color="auto"/>
            <w:left w:val="none" w:sz="0" w:space="0" w:color="auto"/>
            <w:bottom w:val="none" w:sz="0" w:space="0" w:color="auto"/>
            <w:right w:val="none" w:sz="0" w:space="0" w:color="auto"/>
          </w:divBdr>
          <w:divsChild>
            <w:div w:id="320622706">
              <w:marLeft w:val="0"/>
              <w:marRight w:val="0"/>
              <w:marTop w:val="0"/>
              <w:marBottom w:val="0"/>
              <w:divBdr>
                <w:top w:val="none" w:sz="0" w:space="0" w:color="auto"/>
                <w:left w:val="none" w:sz="0" w:space="0" w:color="auto"/>
                <w:bottom w:val="none" w:sz="0" w:space="0" w:color="auto"/>
                <w:right w:val="none" w:sz="0" w:space="0" w:color="auto"/>
              </w:divBdr>
            </w:div>
            <w:div w:id="1123185470">
              <w:marLeft w:val="0"/>
              <w:marRight w:val="0"/>
              <w:marTop w:val="0"/>
              <w:marBottom w:val="0"/>
              <w:divBdr>
                <w:top w:val="none" w:sz="0" w:space="0" w:color="auto"/>
                <w:left w:val="none" w:sz="0" w:space="0" w:color="auto"/>
                <w:bottom w:val="none" w:sz="0" w:space="0" w:color="auto"/>
                <w:right w:val="none" w:sz="0" w:space="0" w:color="auto"/>
              </w:divBdr>
            </w:div>
          </w:divsChild>
        </w:div>
        <w:div w:id="1572622736">
          <w:marLeft w:val="0"/>
          <w:marRight w:val="0"/>
          <w:marTop w:val="0"/>
          <w:marBottom w:val="0"/>
          <w:divBdr>
            <w:top w:val="none" w:sz="0" w:space="0" w:color="auto"/>
            <w:left w:val="none" w:sz="0" w:space="0" w:color="auto"/>
            <w:bottom w:val="none" w:sz="0" w:space="0" w:color="auto"/>
            <w:right w:val="none" w:sz="0" w:space="0" w:color="auto"/>
          </w:divBdr>
          <w:divsChild>
            <w:div w:id="1590769243">
              <w:marLeft w:val="0"/>
              <w:marRight w:val="0"/>
              <w:marTop w:val="0"/>
              <w:marBottom w:val="0"/>
              <w:divBdr>
                <w:top w:val="none" w:sz="0" w:space="0" w:color="auto"/>
                <w:left w:val="none" w:sz="0" w:space="0" w:color="auto"/>
                <w:bottom w:val="none" w:sz="0" w:space="0" w:color="auto"/>
                <w:right w:val="none" w:sz="0" w:space="0" w:color="auto"/>
              </w:divBdr>
            </w:div>
          </w:divsChild>
        </w:div>
        <w:div w:id="270745770">
          <w:marLeft w:val="0"/>
          <w:marRight w:val="0"/>
          <w:marTop w:val="0"/>
          <w:marBottom w:val="0"/>
          <w:divBdr>
            <w:top w:val="none" w:sz="0" w:space="0" w:color="auto"/>
            <w:left w:val="none" w:sz="0" w:space="0" w:color="auto"/>
            <w:bottom w:val="none" w:sz="0" w:space="0" w:color="auto"/>
            <w:right w:val="none" w:sz="0" w:space="0" w:color="auto"/>
          </w:divBdr>
          <w:divsChild>
            <w:div w:id="340549328">
              <w:marLeft w:val="0"/>
              <w:marRight w:val="0"/>
              <w:marTop w:val="0"/>
              <w:marBottom w:val="0"/>
              <w:divBdr>
                <w:top w:val="none" w:sz="0" w:space="0" w:color="auto"/>
                <w:left w:val="none" w:sz="0" w:space="0" w:color="auto"/>
                <w:bottom w:val="none" w:sz="0" w:space="0" w:color="auto"/>
                <w:right w:val="none" w:sz="0" w:space="0" w:color="auto"/>
              </w:divBdr>
            </w:div>
            <w:div w:id="2080594500">
              <w:marLeft w:val="0"/>
              <w:marRight w:val="0"/>
              <w:marTop w:val="0"/>
              <w:marBottom w:val="0"/>
              <w:divBdr>
                <w:top w:val="none" w:sz="0" w:space="0" w:color="auto"/>
                <w:left w:val="none" w:sz="0" w:space="0" w:color="auto"/>
                <w:bottom w:val="none" w:sz="0" w:space="0" w:color="auto"/>
                <w:right w:val="none" w:sz="0" w:space="0" w:color="auto"/>
              </w:divBdr>
            </w:div>
          </w:divsChild>
        </w:div>
        <w:div w:id="2069523492">
          <w:marLeft w:val="0"/>
          <w:marRight w:val="0"/>
          <w:marTop w:val="0"/>
          <w:marBottom w:val="0"/>
          <w:divBdr>
            <w:top w:val="none" w:sz="0" w:space="0" w:color="auto"/>
            <w:left w:val="none" w:sz="0" w:space="0" w:color="auto"/>
            <w:bottom w:val="none" w:sz="0" w:space="0" w:color="auto"/>
            <w:right w:val="none" w:sz="0" w:space="0" w:color="auto"/>
          </w:divBdr>
          <w:divsChild>
            <w:div w:id="1615016694">
              <w:marLeft w:val="0"/>
              <w:marRight w:val="0"/>
              <w:marTop w:val="0"/>
              <w:marBottom w:val="0"/>
              <w:divBdr>
                <w:top w:val="none" w:sz="0" w:space="0" w:color="auto"/>
                <w:left w:val="none" w:sz="0" w:space="0" w:color="auto"/>
                <w:bottom w:val="none" w:sz="0" w:space="0" w:color="auto"/>
                <w:right w:val="none" w:sz="0" w:space="0" w:color="auto"/>
              </w:divBdr>
            </w:div>
            <w:div w:id="541599406">
              <w:marLeft w:val="0"/>
              <w:marRight w:val="0"/>
              <w:marTop w:val="0"/>
              <w:marBottom w:val="0"/>
              <w:divBdr>
                <w:top w:val="none" w:sz="0" w:space="0" w:color="auto"/>
                <w:left w:val="none" w:sz="0" w:space="0" w:color="auto"/>
                <w:bottom w:val="none" w:sz="0" w:space="0" w:color="auto"/>
                <w:right w:val="none" w:sz="0" w:space="0" w:color="auto"/>
              </w:divBdr>
            </w:div>
          </w:divsChild>
        </w:div>
        <w:div w:id="2038582551">
          <w:marLeft w:val="0"/>
          <w:marRight w:val="0"/>
          <w:marTop w:val="0"/>
          <w:marBottom w:val="0"/>
          <w:divBdr>
            <w:top w:val="none" w:sz="0" w:space="0" w:color="auto"/>
            <w:left w:val="none" w:sz="0" w:space="0" w:color="auto"/>
            <w:bottom w:val="none" w:sz="0" w:space="0" w:color="auto"/>
            <w:right w:val="none" w:sz="0" w:space="0" w:color="auto"/>
          </w:divBdr>
          <w:divsChild>
            <w:div w:id="1386753968">
              <w:marLeft w:val="0"/>
              <w:marRight w:val="0"/>
              <w:marTop w:val="0"/>
              <w:marBottom w:val="0"/>
              <w:divBdr>
                <w:top w:val="none" w:sz="0" w:space="0" w:color="auto"/>
                <w:left w:val="none" w:sz="0" w:space="0" w:color="auto"/>
                <w:bottom w:val="none" w:sz="0" w:space="0" w:color="auto"/>
                <w:right w:val="none" w:sz="0" w:space="0" w:color="auto"/>
              </w:divBdr>
            </w:div>
          </w:divsChild>
        </w:div>
        <w:div w:id="558444398">
          <w:marLeft w:val="0"/>
          <w:marRight w:val="0"/>
          <w:marTop w:val="0"/>
          <w:marBottom w:val="0"/>
          <w:divBdr>
            <w:top w:val="none" w:sz="0" w:space="0" w:color="auto"/>
            <w:left w:val="none" w:sz="0" w:space="0" w:color="auto"/>
            <w:bottom w:val="none" w:sz="0" w:space="0" w:color="auto"/>
            <w:right w:val="none" w:sz="0" w:space="0" w:color="auto"/>
          </w:divBdr>
          <w:divsChild>
            <w:div w:id="217060507">
              <w:marLeft w:val="0"/>
              <w:marRight w:val="0"/>
              <w:marTop w:val="0"/>
              <w:marBottom w:val="0"/>
              <w:divBdr>
                <w:top w:val="none" w:sz="0" w:space="0" w:color="auto"/>
                <w:left w:val="none" w:sz="0" w:space="0" w:color="auto"/>
                <w:bottom w:val="none" w:sz="0" w:space="0" w:color="auto"/>
                <w:right w:val="none" w:sz="0" w:space="0" w:color="auto"/>
              </w:divBdr>
            </w:div>
            <w:div w:id="279071490">
              <w:marLeft w:val="0"/>
              <w:marRight w:val="0"/>
              <w:marTop w:val="0"/>
              <w:marBottom w:val="0"/>
              <w:divBdr>
                <w:top w:val="none" w:sz="0" w:space="0" w:color="auto"/>
                <w:left w:val="none" w:sz="0" w:space="0" w:color="auto"/>
                <w:bottom w:val="none" w:sz="0" w:space="0" w:color="auto"/>
                <w:right w:val="none" w:sz="0" w:space="0" w:color="auto"/>
              </w:divBdr>
            </w:div>
          </w:divsChild>
        </w:div>
        <w:div w:id="1237521611">
          <w:marLeft w:val="0"/>
          <w:marRight w:val="0"/>
          <w:marTop w:val="0"/>
          <w:marBottom w:val="0"/>
          <w:divBdr>
            <w:top w:val="none" w:sz="0" w:space="0" w:color="auto"/>
            <w:left w:val="none" w:sz="0" w:space="0" w:color="auto"/>
            <w:bottom w:val="none" w:sz="0" w:space="0" w:color="auto"/>
            <w:right w:val="none" w:sz="0" w:space="0" w:color="auto"/>
          </w:divBdr>
          <w:divsChild>
            <w:div w:id="617295563">
              <w:marLeft w:val="0"/>
              <w:marRight w:val="0"/>
              <w:marTop w:val="0"/>
              <w:marBottom w:val="0"/>
              <w:divBdr>
                <w:top w:val="none" w:sz="0" w:space="0" w:color="auto"/>
                <w:left w:val="none" w:sz="0" w:space="0" w:color="auto"/>
                <w:bottom w:val="none" w:sz="0" w:space="0" w:color="auto"/>
                <w:right w:val="none" w:sz="0" w:space="0" w:color="auto"/>
              </w:divBdr>
            </w:div>
            <w:div w:id="790242832">
              <w:marLeft w:val="0"/>
              <w:marRight w:val="0"/>
              <w:marTop w:val="0"/>
              <w:marBottom w:val="0"/>
              <w:divBdr>
                <w:top w:val="none" w:sz="0" w:space="0" w:color="auto"/>
                <w:left w:val="none" w:sz="0" w:space="0" w:color="auto"/>
                <w:bottom w:val="none" w:sz="0" w:space="0" w:color="auto"/>
                <w:right w:val="none" w:sz="0" w:space="0" w:color="auto"/>
              </w:divBdr>
            </w:div>
          </w:divsChild>
        </w:div>
        <w:div w:id="1958831609">
          <w:marLeft w:val="0"/>
          <w:marRight w:val="0"/>
          <w:marTop w:val="0"/>
          <w:marBottom w:val="0"/>
          <w:divBdr>
            <w:top w:val="none" w:sz="0" w:space="0" w:color="auto"/>
            <w:left w:val="none" w:sz="0" w:space="0" w:color="auto"/>
            <w:bottom w:val="none" w:sz="0" w:space="0" w:color="auto"/>
            <w:right w:val="none" w:sz="0" w:space="0" w:color="auto"/>
          </w:divBdr>
          <w:divsChild>
            <w:div w:id="976648267">
              <w:marLeft w:val="0"/>
              <w:marRight w:val="0"/>
              <w:marTop w:val="0"/>
              <w:marBottom w:val="0"/>
              <w:divBdr>
                <w:top w:val="none" w:sz="0" w:space="0" w:color="auto"/>
                <w:left w:val="none" w:sz="0" w:space="0" w:color="auto"/>
                <w:bottom w:val="none" w:sz="0" w:space="0" w:color="auto"/>
                <w:right w:val="none" w:sz="0" w:space="0" w:color="auto"/>
              </w:divBdr>
            </w:div>
          </w:divsChild>
        </w:div>
        <w:div w:id="935090536">
          <w:marLeft w:val="0"/>
          <w:marRight w:val="0"/>
          <w:marTop w:val="0"/>
          <w:marBottom w:val="0"/>
          <w:divBdr>
            <w:top w:val="none" w:sz="0" w:space="0" w:color="auto"/>
            <w:left w:val="none" w:sz="0" w:space="0" w:color="auto"/>
            <w:bottom w:val="none" w:sz="0" w:space="0" w:color="auto"/>
            <w:right w:val="none" w:sz="0" w:space="0" w:color="auto"/>
          </w:divBdr>
          <w:divsChild>
            <w:div w:id="868645958">
              <w:marLeft w:val="0"/>
              <w:marRight w:val="0"/>
              <w:marTop w:val="0"/>
              <w:marBottom w:val="0"/>
              <w:divBdr>
                <w:top w:val="none" w:sz="0" w:space="0" w:color="auto"/>
                <w:left w:val="none" w:sz="0" w:space="0" w:color="auto"/>
                <w:bottom w:val="none" w:sz="0" w:space="0" w:color="auto"/>
                <w:right w:val="none" w:sz="0" w:space="0" w:color="auto"/>
              </w:divBdr>
            </w:div>
          </w:divsChild>
        </w:div>
        <w:div w:id="1825202498">
          <w:marLeft w:val="0"/>
          <w:marRight w:val="0"/>
          <w:marTop w:val="0"/>
          <w:marBottom w:val="0"/>
          <w:divBdr>
            <w:top w:val="none" w:sz="0" w:space="0" w:color="auto"/>
            <w:left w:val="none" w:sz="0" w:space="0" w:color="auto"/>
            <w:bottom w:val="none" w:sz="0" w:space="0" w:color="auto"/>
            <w:right w:val="none" w:sz="0" w:space="0" w:color="auto"/>
          </w:divBdr>
          <w:divsChild>
            <w:div w:id="3015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597718">
      <w:bodyDiv w:val="1"/>
      <w:marLeft w:val="0"/>
      <w:marRight w:val="0"/>
      <w:marTop w:val="0"/>
      <w:marBottom w:val="0"/>
      <w:divBdr>
        <w:top w:val="none" w:sz="0" w:space="0" w:color="auto"/>
        <w:left w:val="none" w:sz="0" w:space="0" w:color="auto"/>
        <w:bottom w:val="none" w:sz="0" w:space="0" w:color="auto"/>
        <w:right w:val="none" w:sz="0" w:space="0" w:color="auto"/>
      </w:divBdr>
    </w:div>
    <w:div w:id="533350027">
      <w:bodyDiv w:val="1"/>
      <w:marLeft w:val="0"/>
      <w:marRight w:val="0"/>
      <w:marTop w:val="0"/>
      <w:marBottom w:val="0"/>
      <w:divBdr>
        <w:top w:val="none" w:sz="0" w:space="0" w:color="auto"/>
        <w:left w:val="none" w:sz="0" w:space="0" w:color="auto"/>
        <w:bottom w:val="none" w:sz="0" w:space="0" w:color="auto"/>
        <w:right w:val="none" w:sz="0" w:space="0" w:color="auto"/>
      </w:divBdr>
      <w:divsChild>
        <w:div w:id="314576300">
          <w:marLeft w:val="0"/>
          <w:marRight w:val="0"/>
          <w:marTop w:val="0"/>
          <w:marBottom w:val="0"/>
          <w:divBdr>
            <w:top w:val="none" w:sz="0" w:space="0" w:color="auto"/>
            <w:left w:val="none" w:sz="0" w:space="0" w:color="auto"/>
            <w:bottom w:val="none" w:sz="0" w:space="0" w:color="auto"/>
            <w:right w:val="none" w:sz="0" w:space="0" w:color="auto"/>
          </w:divBdr>
          <w:divsChild>
            <w:div w:id="1381706710">
              <w:marLeft w:val="0"/>
              <w:marRight w:val="0"/>
              <w:marTop w:val="0"/>
              <w:marBottom w:val="0"/>
              <w:divBdr>
                <w:top w:val="none" w:sz="0" w:space="0" w:color="auto"/>
                <w:left w:val="none" w:sz="0" w:space="0" w:color="auto"/>
                <w:bottom w:val="none" w:sz="0" w:space="0" w:color="auto"/>
                <w:right w:val="none" w:sz="0" w:space="0" w:color="auto"/>
              </w:divBdr>
            </w:div>
            <w:div w:id="1449352293">
              <w:marLeft w:val="0"/>
              <w:marRight w:val="0"/>
              <w:marTop w:val="0"/>
              <w:marBottom w:val="0"/>
              <w:divBdr>
                <w:top w:val="none" w:sz="0" w:space="0" w:color="auto"/>
                <w:left w:val="none" w:sz="0" w:space="0" w:color="auto"/>
                <w:bottom w:val="none" w:sz="0" w:space="0" w:color="auto"/>
                <w:right w:val="none" w:sz="0" w:space="0" w:color="auto"/>
              </w:divBdr>
            </w:div>
            <w:div w:id="261383229">
              <w:marLeft w:val="0"/>
              <w:marRight w:val="0"/>
              <w:marTop w:val="0"/>
              <w:marBottom w:val="0"/>
              <w:divBdr>
                <w:top w:val="none" w:sz="0" w:space="0" w:color="auto"/>
                <w:left w:val="none" w:sz="0" w:space="0" w:color="auto"/>
                <w:bottom w:val="none" w:sz="0" w:space="0" w:color="auto"/>
                <w:right w:val="none" w:sz="0" w:space="0" w:color="auto"/>
              </w:divBdr>
            </w:div>
          </w:divsChild>
        </w:div>
        <w:div w:id="661196724">
          <w:marLeft w:val="0"/>
          <w:marRight w:val="0"/>
          <w:marTop w:val="0"/>
          <w:marBottom w:val="0"/>
          <w:divBdr>
            <w:top w:val="none" w:sz="0" w:space="0" w:color="auto"/>
            <w:left w:val="none" w:sz="0" w:space="0" w:color="auto"/>
            <w:bottom w:val="none" w:sz="0" w:space="0" w:color="auto"/>
            <w:right w:val="none" w:sz="0" w:space="0" w:color="auto"/>
          </w:divBdr>
          <w:divsChild>
            <w:div w:id="74478041">
              <w:marLeft w:val="0"/>
              <w:marRight w:val="0"/>
              <w:marTop w:val="0"/>
              <w:marBottom w:val="0"/>
              <w:divBdr>
                <w:top w:val="none" w:sz="0" w:space="0" w:color="auto"/>
                <w:left w:val="none" w:sz="0" w:space="0" w:color="auto"/>
                <w:bottom w:val="none" w:sz="0" w:space="0" w:color="auto"/>
                <w:right w:val="none" w:sz="0" w:space="0" w:color="auto"/>
              </w:divBdr>
            </w:div>
            <w:div w:id="1191141797">
              <w:marLeft w:val="0"/>
              <w:marRight w:val="0"/>
              <w:marTop w:val="0"/>
              <w:marBottom w:val="0"/>
              <w:divBdr>
                <w:top w:val="none" w:sz="0" w:space="0" w:color="auto"/>
                <w:left w:val="none" w:sz="0" w:space="0" w:color="auto"/>
                <w:bottom w:val="none" w:sz="0" w:space="0" w:color="auto"/>
                <w:right w:val="none" w:sz="0" w:space="0" w:color="auto"/>
              </w:divBdr>
            </w:div>
            <w:div w:id="579867774">
              <w:marLeft w:val="0"/>
              <w:marRight w:val="0"/>
              <w:marTop w:val="0"/>
              <w:marBottom w:val="0"/>
              <w:divBdr>
                <w:top w:val="none" w:sz="0" w:space="0" w:color="auto"/>
                <w:left w:val="none" w:sz="0" w:space="0" w:color="auto"/>
                <w:bottom w:val="none" w:sz="0" w:space="0" w:color="auto"/>
                <w:right w:val="none" w:sz="0" w:space="0" w:color="auto"/>
              </w:divBdr>
            </w:div>
            <w:div w:id="807631315">
              <w:marLeft w:val="0"/>
              <w:marRight w:val="0"/>
              <w:marTop w:val="0"/>
              <w:marBottom w:val="0"/>
              <w:divBdr>
                <w:top w:val="none" w:sz="0" w:space="0" w:color="auto"/>
                <w:left w:val="none" w:sz="0" w:space="0" w:color="auto"/>
                <w:bottom w:val="none" w:sz="0" w:space="0" w:color="auto"/>
                <w:right w:val="none" w:sz="0" w:space="0" w:color="auto"/>
              </w:divBdr>
            </w:div>
            <w:div w:id="1283925479">
              <w:marLeft w:val="0"/>
              <w:marRight w:val="0"/>
              <w:marTop w:val="0"/>
              <w:marBottom w:val="0"/>
              <w:divBdr>
                <w:top w:val="none" w:sz="0" w:space="0" w:color="auto"/>
                <w:left w:val="none" w:sz="0" w:space="0" w:color="auto"/>
                <w:bottom w:val="none" w:sz="0" w:space="0" w:color="auto"/>
                <w:right w:val="none" w:sz="0" w:space="0" w:color="auto"/>
              </w:divBdr>
            </w:div>
          </w:divsChild>
        </w:div>
        <w:div w:id="221986812">
          <w:marLeft w:val="0"/>
          <w:marRight w:val="0"/>
          <w:marTop w:val="0"/>
          <w:marBottom w:val="0"/>
          <w:divBdr>
            <w:top w:val="none" w:sz="0" w:space="0" w:color="auto"/>
            <w:left w:val="none" w:sz="0" w:space="0" w:color="auto"/>
            <w:bottom w:val="none" w:sz="0" w:space="0" w:color="auto"/>
            <w:right w:val="none" w:sz="0" w:space="0" w:color="auto"/>
          </w:divBdr>
          <w:divsChild>
            <w:div w:id="2051605122">
              <w:marLeft w:val="0"/>
              <w:marRight w:val="0"/>
              <w:marTop w:val="0"/>
              <w:marBottom w:val="0"/>
              <w:divBdr>
                <w:top w:val="none" w:sz="0" w:space="0" w:color="auto"/>
                <w:left w:val="none" w:sz="0" w:space="0" w:color="auto"/>
                <w:bottom w:val="none" w:sz="0" w:space="0" w:color="auto"/>
                <w:right w:val="none" w:sz="0" w:space="0" w:color="auto"/>
              </w:divBdr>
            </w:div>
            <w:div w:id="478231283">
              <w:marLeft w:val="0"/>
              <w:marRight w:val="0"/>
              <w:marTop w:val="0"/>
              <w:marBottom w:val="0"/>
              <w:divBdr>
                <w:top w:val="none" w:sz="0" w:space="0" w:color="auto"/>
                <w:left w:val="none" w:sz="0" w:space="0" w:color="auto"/>
                <w:bottom w:val="none" w:sz="0" w:space="0" w:color="auto"/>
                <w:right w:val="none" w:sz="0" w:space="0" w:color="auto"/>
              </w:divBdr>
            </w:div>
          </w:divsChild>
        </w:div>
        <w:div w:id="1357852528">
          <w:marLeft w:val="0"/>
          <w:marRight w:val="0"/>
          <w:marTop w:val="0"/>
          <w:marBottom w:val="0"/>
          <w:divBdr>
            <w:top w:val="none" w:sz="0" w:space="0" w:color="auto"/>
            <w:left w:val="none" w:sz="0" w:space="0" w:color="auto"/>
            <w:bottom w:val="none" w:sz="0" w:space="0" w:color="auto"/>
            <w:right w:val="none" w:sz="0" w:space="0" w:color="auto"/>
          </w:divBdr>
          <w:divsChild>
            <w:div w:id="787430381">
              <w:marLeft w:val="0"/>
              <w:marRight w:val="0"/>
              <w:marTop w:val="0"/>
              <w:marBottom w:val="0"/>
              <w:divBdr>
                <w:top w:val="none" w:sz="0" w:space="0" w:color="auto"/>
                <w:left w:val="none" w:sz="0" w:space="0" w:color="auto"/>
                <w:bottom w:val="none" w:sz="0" w:space="0" w:color="auto"/>
                <w:right w:val="none" w:sz="0" w:space="0" w:color="auto"/>
              </w:divBdr>
            </w:div>
            <w:div w:id="315498572">
              <w:marLeft w:val="0"/>
              <w:marRight w:val="0"/>
              <w:marTop w:val="0"/>
              <w:marBottom w:val="0"/>
              <w:divBdr>
                <w:top w:val="none" w:sz="0" w:space="0" w:color="auto"/>
                <w:left w:val="none" w:sz="0" w:space="0" w:color="auto"/>
                <w:bottom w:val="none" w:sz="0" w:space="0" w:color="auto"/>
                <w:right w:val="none" w:sz="0" w:space="0" w:color="auto"/>
              </w:divBdr>
            </w:div>
            <w:div w:id="239758289">
              <w:marLeft w:val="0"/>
              <w:marRight w:val="0"/>
              <w:marTop w:val="0"/>
              <w:marBottom w:val="0"/>
              <w:divBdr>
                <w:top w:val="none" w:sz="0" w:space="0" w:color="auto"/>
                <w:left w:val="none" w:sz="0" w:space="0" w:color="auto"/>
                <w:bottom w:val="none" w:sz="0" w:space="0" w:color="auto"/>
                <w:right w:val="none" w:sz="0" w:space="0" w:color="auto"/>
              </w:divBdr>
            </w:div>
            <w:div w:id="1122771375">
              <w:marLeft w:val="0"/>
              <w:marRight w:val="0"/>
              <w:marTop w:val="0"/>
              <w:marBottom w:val="0"/>
              <w:divBdr>
                <w:top w:val="none" w:sz="0" w:space="0" w:color="auto"/>
                <w:left w:val="none" w:sz="0" w:space="0" w:color="auto"/>
                <w:bottom w:val="none" w:sz="0" w:space="0" w:color="auto"/>
                <w:right w:val="none" w:sz="0" w:space="0" w:color="auto"/>
              </w:divBdr>
            </w:div>
          </w:divsChild>
        </w:div>
        <w:div w:id="1464956837">
          <w:marLeft w:val="0"/>
          <w:marRight w:val="0"/>
          <w:marTop w:val="0"/>
          <w:marBottom w:val="0"/>
          <w:divBdr>
            <w:top w:val="none" w:sz="0" w:space="0" w:color="auto"/>
            <w:left w:val="none" w:sz="0" w:space="0" w:color="auto"/>
            <w:bottom w:val="none" w:sz="0" w:space="0" w:color="auto"/>
            <w:right w:val="none" w:sz="0" w:space="0" w:color="auto"/>
          </w:divBdr>
          <w:divsChild>
            <w:div w:id="192907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528738">
      <w:bodyDiv w:val="1"/>
      <w:marLeft w:val="0"/>
      <w:marRight w:val="0"/>
      <w:marTop w:val="0"/>
      <w:marBottom w:val="0"/>
      <w:divBdr>
        <w:top w:val="none" w:sz="0" w:space="0" w:color="auto"/>
        <w:left w:val="none" w:sz="0" w:space="0" w:color="auto"/>
        <w:bottom w:val="none" w:sz="0" w:space="0" w:color="auto"/>
        <w:right w:val="none" w:sz="0" w:space="0" w:color="auto"/>
      </w:divBdr>
    </w:div>
    <w:div w:id="724568137">
      <w:bodyDiv w:val="1"/>
      <w:marLeft w:val="0"/>
      <w:marRight w:val="0"/>
      <w:marTop w:val="0"/>
      <w:marBottom w:val="0"/>
      <w:divBdr>
        <w:top w:val="none" w:sz="0" w:space="0" w:color="auto"/>
        <w:left w:val="none" w:sz="0" w:space="0" w:color="auto"/>
        <w:bottom w:val="none" w:sz="0" w:space="0" w:color="auto"/>
        <w:right w:val="none" w:sz="0" w:space="0" w:color="auto"/>
      </w:divBdr>
    </w:div>
    <w:div w:id="931475188">
      <w:bodyDiv w:val="1"/>
      <w:marLeft w:val="0"/>
      <w:marRight w:val="0"/>
      <w:marTop w:val="0"/>
      <w:marBottom w:val="0"/>
      <w:divBdr>
        <w:top w:val="none" w:sz="0" w:space="0" w:color="auto"/>
        <w:left w:val="none" w:sz="0" w:space="0" w:color="auto"/>
        <w:bottom w:val="none" w:sz="0" w:space="0" w:color="auto"/>
        <w:right w:val="none" w:sz="0" w:space="0" w:color="auto"/>
      </w:divBdr>
      <w:divsChild>
        <w:div w:id="924412368">
          <w:marLeft w:val="0"/>
          <w:marRight w:val="0"/>
          <w:marTop w:val="0"/>
          <w:marBottom w:val="0"/>
          <w:divBdr>
            <w:top w:val="none" w:sz="0" w:space="0" w:color="auto"/>
            <w:left w:val="none" w:sz="0" w:space="0" w:color="auto"/>
            <w:bottom w:val="none" w:sz="0" w:space="0" w:color="auto"/>
            <w:right w:val="none" w:sz="0" w:space="0" w:color="auto"/>
          </w:divBdr>
          <w:divsChild>
            <w:div w:id="2123914524">
              <w:marLeft w:val="0"/>
              <w:marRight w:val="0"/>
              <w:marTop w:val="0"/>
              <w:marBottom w:val="0"/>
              <w:divBdr>
                <w:top w:val="none" w:sz="0" w:space="0" w:color="auto"/>
                <w:left w:val="none" w:sz="0" w:space="0" w:color="auto"/>
                <w:bottom w:val="none" w:sz="0" w:space="0" w:color="auto"/>
                <w:right w:val="none" w:sz="0" w:space="0" w:color="auto"/>
              </w:divBdr>
            </w:div>
            <w:div w:id="472410461">
              <w:marLeft w:val="0"/>
              <w:marRight w:val="0"/>
              <w:marTop w:val="0"/>
              <w:marBottom w:val="0"/>
              <w:divBdr>
                <w:top w:val="none" w:sz="0" w:space="0" w:color="auto"/>
                <w:left w:val="none" w:sz="0" w:space="0" w:color="auto"/>
                <w:bottom w:val="none" w:sz="0" w:space="0" w:color="auto"/>
                <w:right w:val="none" w:sz="0" w:space="0" w:color="auto"/>
              </w:divBdr>
            </w:div>
            <w:div w:id="963845941">
              <w:marLeft w:val="0"/>
              <w:marRight w:val="0"/>
              <w:marTop w:val="0"/>
              <w:marBottom w:val="0"/>
              <w:divBdr>
                <w:top w:val="none" w:sz="0" w:space="0" w:color="auto"/>
                <w:left w:val="none" w:sz="0" w:space="0" w:color="auto"/>
                <w:bottom w:val="none" w:sz="0" w:space="0" w:color="auto"/>
                <w:right w:val="none" w:sz="0" w:space="0" w:color="auto"/>
              </w:divBdr>
            </w:div>
          </w:divsChild>
        </w:div>
        <w:div w:id="439955690">
          <w:marLeft w:val="0"/>
          <w:marRight w:val="0"/>
          <w:marTop w:val="0"/>
          <w:marBottom w:val="0"/>
          <w:divBdr>
            <w:top w:val="none" w:sz="0" w:space="0" w:color="auto"/>
            <w:left w:val="none" w:sz="0" w:space="0" w:color="auto"/>
            <w:bottom w:val="none" w:sz="0" w:space="0" w:color="auto"/>
            <w:right w:val="none" w:sz="0" w:space="0" w:color="auto"/>
          </w:divBdr>
          <w:divsChild>
            <w:div w:id="206963480">
              <w:marLeft w:val="0"/>
              <w:marRight w:val="0"/>
              <w:marTop w:val="0"/>
              <w:marBottom w:val="0"/>
              <w:divBdr>
                <w:top w:val="none" w:sz="0" w:space="0" w:color="auto"/>
                <w:left w:val="none" w:sz="0" w:space="0" w:color="auto"/>
                <w:bottom w:val="none" w:sz="0" w:space="0" w:color="auto"/>
                <w:right w:val="none" w:sz="0" w:space="0" w:color="auto"/>
              </w:divBdr>
            </w:div>
            <w:div w:id="1075081289">
              <w:marLeft w:val="0"/>
              <w:marRight w:val="0"/>
              <w:marTop w:val="0"/>
              <w:marBottom w:val="0"/>
              <w:divBdr>
                <w:top w:val="none" w:sz="0" w:space="0" w:color="auto"/>
                <w:left w:val="none" w:sz="0" w:space="0" w:color="auto"/>
                <w:bottom w:val="none" w:sz="0" w:space="0" w:color="auto"/>
                <w:right w:val="none" w:sz="0" w:space="0" w:color="auto"/>
              </w:divBdr>
            </w:div>
            <w:div w:id="1513303570">
              <w:marLeft w:val="0"/>
              <w:marRight w:val="0"/>
              <w:marTop w:val="0"/>
              <w:marBottom w:val="0"/>
              <w:divBdr>
                <w:top w:val="none" w:sz="0" w:space="0" w:color="auto"/>
                <w:left w:val="none" w:sz="0" w:space="0" w:color="auto"/>
                <w:bottom w:val="none" w:sz="0" w:space="0" w:color="auto"/>
                <w:right w:val="none" w:sz="0" w:space="0" w:color="auto"/>
              </w:divBdr>
            </w:div>
            <w:div w:id="2119056151">
              <w:marLeft w:val="0"/>
              <w:marRight w:val="0"/>
              <w:marTop w:val="0"/>
              <w:marBottom w:val="0"/>
              <w:divBdr>
                <w:top w:val="none" w:sz="0" w:space="0" w:color="auto"/>
                <w:left w:val="none" w:sz="0" w:space="0" w:color="auto"/>
                <w:bottom w:val="none" w:sz="0" w:space="0" w:color="auto"/>
                <w:right w:val="none" w:sz="0" w:space="0" w:color="auto"/>
              </w:divBdr>
            </w:div>
            <w:div w:id="1851139332">
              <w:marLeft w:val="0"/>
              <w:marRight w:val="0"/>
              <w:marTop w:val="0"/>
              <w:marBottom w:val="0"/>
              <w:divBdr>
                <w:top w:val="none" w:sz="0" w:space="0" w:color="auto"/>
                <w:left w:val="none" w:sz="0" w:space="0" w:color="auto"/>
                <w:bottom w:val="none" w:sz="0" w:space="0" w:color="auto"/>
                <w:right w:val="none" w:sz="0" w:space="0" w:color="auto"/>
              </w:divBdr>
            </w:div>
          </w:divsChild>
        </w:div>
        <w:div w:id="613251127">
          <w:marLeft w:val="0"/>
          <w:marRight w:val="0"/>
          <w:marTop w:val="0"/>
          <w:marBottom w:val="0"/>
          <w:divBdr>
            <w:top w:val="none" w:sz="0" w:space="0" w:color="auto"/>
            <w:left w:val="none" w:sz="0" w:space="0" w:color="auto"/>
            <w:bottom w:val="none" w:sz="0" w:space="0" w:color="auto"/>
            <w:right w:val="none" w:sz="0" w:space="0" w:color="auto"/>
          </w:divBdr>
          <w:divsChild>
            <w:div w:id="570847410">
              <w:marLeft w:val="0"/>
              <w:marRight w:val="0"/>
              <w:marTop w:val="0"/>
              <w:marBottom w:val="0"/>
              <w:divBdr>
                <w:top w:val="none" w:sz="0" w:space="0" w:color="auto"/>
                <w:left w:val="none" w:sz="0" w:space="0" w:color="auto"/>
                <w:bottom w:val="none" w:sz="0" w:space="0" w:color="auto"/>
                <w:right w:val="none" w:sz="0" w:space="0" w:color="auto"/>
              </w:divBdr>
            </w:div>
            <w:div w:id="493033631">
              <w:marLeft w:val="0"/>
              <w:marRight w:val="0"/>
              <w:marTop w:val="0"/>
              <w:marBottom w:val="0"/>
              <w:divBdr>
                <w:top w:val="none" w:sz="0" w:space="0" w:color="auto"/>
                <w:left w:val="none" w:sz="0" w:space="0" w:color="auto"/>
                <w:bottom w:val="none" w:sz="0" w:space="0" w:color="auto"/>
                <w:right w:val="none" w:sz="0" w:space="0" w:color="auto"/>
              </w:divBdr>
            </w:div>
          </w:divsChild>
        </w:div>
        <w:div w:id="204801506">
          <w:marLeft w:val="0"/>
          <w:marRight w:val="0"/>
          <w:marTop w:val="0"/>
          <w:marBottom w:val="0"/>
          <w:divBdr>
            <w:top w:val="none" w:sz="0" w:space="0" w:color="auto"/>
            <w:left w:val="none" w:sz="0" w:space="0" w:color="auto"/>
            <w:bottom w:val="none" w:sz="0" w:space="0" w:color="auto"/>
            <w:right w:val="none" w:sz="0" w:space="0" w:color="auto"/>
          </w:divBdr>
          <w:divsChild>
            <w:div w:id="2084326753">
              <w:marLeft w:val="0"/>
              <w:marRight w:val="0"/>
              <w:marTop w:val="0"/>
              <w:marBottom w:val="0"/>
              <w:divBdr>
                <w:top w:val="none" w:sz="0" w:space="0" w:color="auto"/>
                <w:left w:val="none" w:sz="0" w:space="0" w:color="auto"/>
                <w:bottom w:val="none" w:sz="0" w:space="0" w:color="auto"/>
                <w:right w:val="none" w:sz="0" w:space="0" w:color="auto"/>
              </w:divBdr>
            </w:div>
            <w:div w:id="819421716">
              <w:marLeft w:val="0"/>
              <w:marRight w:val="0"/>
              <w:marTop w:val="0"/>
              <w:marBottom w:val="0"/>
              <w:divBdr>
                <w:top w:val="none" w:sz="0" w:space="0" w:color="auto"/>
                <w:left w:val="none" w:sz="0" w:space="0" w:color="auto"/>
                <w:bottom w:val="none" w:sz="0" w:space="0" w:color="auto"/>
                <w:right w:val="none" w:sz="0" w:space="0" w:color="auto"/>
              </w:divBdr>
            </w:div>
            <w:div w:id="951783035">
              <w:marLeft w:val="0"/>
              <w:marRight w:val="0"/>
              <w:marTop w:val="0"/>
              <w:marBottom w:val="0"/>
              <w:divBdr>
                <w:top w:val="none" w:sz="0" w:space="0" w:color="auto"/>
                <w:left w:val="none" w:sz="0" w:space="0" w:color="auto"/>
                <w:bottom w:val="none" w:sz="0" w:space="0" w:color="auto"/>
                <w:right w:val="none" w:sz="0" w:space="0" w:color="auto"/>
              </w:divBdr>
            </w:div>
            <w:div w:id="913856055">
              <w:marLeft w:val="0"/>
              <w:marRight w:val="0"/>
              <w:marTop w:val="0"/>
              <w:marBottom w:val="0"/>
              <w:divBdr>
                <w:top w:val="none" w:sz="0" w:space="0" w:color="auto"/>
                <w:left w:val="none" w:sz="0" w:space="0" w:color="auto"/>
                <w:bottom w:val="none" w:sz="0" w:space="0" w:color="auto"/>
                <w:right w:val="none" w:sz="0" w:space="0" w:color="auto"/>
              </w:divBdr>
            </w:div>
          </w:divsChild>
        </w:div>
        <w:div w:id="1147357234">
          <w:marLeft w:val="0"/>
          <w:marRight w:val="0"/>
          <w:marTop w:val="0"/>
          <w:marBottom w:val="0"/>
          <w:divBdr>
            <w:top w:val="none" w:sz="0" w:space="0" w:color="auto"/>
            <w:left w:val="none" w:sz="0" w:space="0" w:color="auto"/>
            <w:bottom w:val="none" w:sz="0" w:space="0" w:color="auto"/>
            <w:right w:val="none" w:sz="0" w:space="0" w:color="auto"/>
          </w:divBdr>
          <w:divsChild>
            <w:div w:id="73335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670307">
      <w:bodyDiv w:val="1"/>
      <w:marLeft w:val="0"/>
      <w:marRight w:val="0"/>
      <w:marTop w:val="0"/>
      <w:marBottom w:val="0"/>
      <w:divBdr>
        <w:top w:val="none" w:sz="0" w:space="0" w:color="auto"/>
        <w:left w:val="none" w:sz="0" w:space="0" w:color="auto"/>
        <w:bottom w:val="none" w:sz="0" w:space="0" w:color="auto"/>
        <w:right w:val="none" w:sz="0" w:space="0" w:color="auto"/>
      </w:divBdr>
    </w:div>
    <w:div w:id="1434327118">
      <w:bodyDiv w:val="1"/>
      <w:marLeft w:val="0"/>
      <w:marRight w:val="0"/>
      <w:marTop w:val="0"/>
      <w:marBottom w:val="0"/>
      <w:divBdr>
        <w:top w:val="none" w:sz="0" w:space="0" w:color="auto"/>
        <w:left w:val="none" w:sz="0" w:space="0" w:color="auto"/>
        <w:bottom w:val="none" w:sz="0" w:space="0" w:color="auto"/>
        <w:right w:val="none" w:sz="0" w:space="0" w:color="auto"/>
      </w:divBdr>
    </w:div>
    <w:div w:id="1572274239">
      <w:bodyDiv w:val="1"/>
      <w:marLeft w:val="0"/>
      <w:marRight w:val="0"/>
      <w:marTop w:val="0"/>
      <w:marBottom w:val="0"/>
      <w:divBdr>
        <w:top w:val="none" w:sz="0" w:space="0" w:color="auto"/>
        <w:left w:val="none" w:sz="0" w:space="0" w:color="auto"/>
        <w:bottom w:val="none" w:sz="0" w:space="0" w:color="auto"/>
        <w:right w:val="none" w:sz="0" w:space="0" w:color="auto"/>
      </w:divBdr>
    </w:div>
    <w:div w:id="1625429139">
      <w:bodyDiv w:val="1"/>
      <w:marLeft w:val="0"/>
      <w:marRight w:val="0"/>
      <w:marTop w:val="0"/>
      <w:marBottom w:val="0"/>
      <w:divBdr>
        <w:top w:val="none" w:sz="0" w:space="0" w:color="auto"/>
        <w:left w:val="none" w:sz="0" w:space="0" w:color="auto"/>
        <w:bottom w:val="none" w:sz="0" w:space="0" w:color="auto"/>
        <w:right w:val="none" w:sz="0" w:space="0" w:color="auto"/>
      </w:divBdr>
    </w:div>
    <w:div w:id="1721250655">
      <w:bodyDiv w:val="1"/>
      <w:marLeft w:val="0"/>
      <w:marRight w:val="0"/>
      <w:marTop w:val="0"/>
      <w:marBottom w:val="0"/>
      <w:divBdr>
        <w:top w:val="none" w:sz="0" w:space="0" w:color="auto"/>
        <w:left w:val="none" w:sz="0" w:space="0" w:color="auto"/>
        <w:bottom w:val="none" w:sz="0" w:space="0" w:color="auto"/>
        <w:right w:val="none" w:sz="0" w:space="0" w:color="auto"/>
      </w:divBdr>
    </w:div>
    <w:div w:id="1982537719">
      <w:bodyDiv w:val="1"/>
      <w:marLeft w:val="0"/>
      <w:marRight w:val="0"/>
      <w:marTop w:val="0"/>
      <w:marBottom w:val="0"/>
      <w:divBdr>
        <w:top w:val="none" w:sz="0" w:space="0" w:color="auto"/>
        <w:left w:val="none" w:sz="0" w:space="0" w:color="auto"/>
        <w:bottom w:val="none" w:sz="0" w:space="0" w:color="auto"/>
        <w:right w:val="none" w:sz="0" w:space="0" w:color="auto"/>
      </w:divBdr>
      <w:divsChild>
        <w:div w:id="1647586494">
          <w:marLeft w:val="0"/>
          <w:marRight w:val="0"/>
          <w:marTop w:val="0"/>
          <w:marBottom w:val="0"/>
          <w:divBdr>
            <w:top w:val="none" w:sz="0" w:space="0" w:color="auto"/>
            <w:left w:val="none" w:sz="0" w:space="0" w:color="auto"/>
            <w:bottom w:val="none" w:sz="0" w:space="0" w:color="auto"/>
            <w:right w:val="none" w:sz="0" w:space="0" w:color="auto"/>
          </w:divBdr>
        </w:div>
        <w:div w:id="117719700">
          <w:marLeft w:val="0"/>
          <w:marRight w:val="0"/>
          <w:marTop w:val="0"/>
          <w:marBottom w:val="0"/>
          <w:divBdr>
            <w:top w:val="none" w:sz="0" w:space="0" w:color="auto"/>
            <w:left w:val="none" w:sz="0" w:space="0" w:color="auto"/>
            <w:bottom w:val="none" w:sz="0" w:space="0" w:color="auto"/>
            <w:right w:val="none" w:sz="0" w:space="0" w:color="auto"/>
          </w:divBdr>
        </w:div>
        <w:div w:id="1293174371">
          <w:marLeft w:val="0"/>
          <w:marRight w:val="0"/>
          <w:marTop w:val="0"/>
          <w:marBottom w:val="0"/>
          <w:divBdr>
            <w:top w:val="none" w:sz="0" w:space="0" w:color="auto"/>
            <w:left w:val="none" w:sz="0" w:space="0" w:color="auto"/>
            <w:bottom w:val="none" w:sz="0" w:space="0" w:color="auto"/>
            <w:right w:val="none" w:sz="0" w:space="0" w:color="auto"/>
          </w:divBdr>
        </w:div>
        <w:div w:id="1157066315">
          <w:marLeft w:val="0"/>
          <w:marRight w:val="0"/>
          <w:marTop w:val="0"/>
          <w:marBottom w:val="0"/>
          <w:divBdr>
            <w:top w:val="none" w:sz="0" w:space="0" w:color="auto"/>
            <w:left w:val="none" w:sz="0" w:space="0" w:color="auto"/>
            <w:bottom w:val="none" w:sz="0" w:space="0" w:color="auto"/>
            <w:right w:val="none" w:sz="0" w:space="0" w:color="auto"/>
          </w:divBdr>
        </w:div>
        <w:div w:id="1552688354">
          <w:marLeft w:val="0"/>
          <w:marRight w:val="0"/>
          <w:marTop w:val="0"/>
          <w:marBottom w:val="0"/>
          <w:divBdr>
            <w:top w:val="none" w:sz="0" w:space="0" w:color="auto"/>
            <w:left w:val="none" w:sz="0" w:space="0" w:color="auto"/>
            <w:bottom w:val="none" w:sz="0" w:space="0" w:color="auto"/>
            <w:right w:val="none" w:sz="0" w:space="0" w:color="auto"/>
          </w:divBdr>
        </w:div>
        <w:div w:id="129789927">
          <w:marLeft w:val="0"/>
          <w:marRight w:val="0"/>
          <w:marTop w:val="0"/>
          <w:marBottom w:val="0"/>
          <w:divBdr>
            <w:top w:val="none" w:sz="0" w:space="0" w:color="auto"/>
            <w:left w:val="none" w:sz="0" w:space="0" w:color="auto"/>
            <w:bottom w:val="none" w:sz="0" w:space="0" w:color="auto"/>
            <w:right w:val="none" w:sz="0" w:space="0" w:color="auto"/>
          </w:divBdr>
        </w:div>
        <w:div w:id="595678188">
          <w:marLeft w:val="0"/>
          <w:marRight w:val="0"/>
          <w:marTop w:val="0"/>
          <w:marBottom w:val="0"/>
          <w:divBdr>
            <w:top w:val="none" w:sz="0" w:space="0" w:color="auto"/>
            <w:left w:val="none" w:sz="0" w:space="0" w:color="auto"/>
            <w:bottom w:val="none" w:sz="0" w:space="0" w:color="auto"/>
            <w:right w:val="none" w:sz="0" w:space="0" w:color="auto"/>
          </w:divBdr>
        </w:div>
        <w:div w:id="914047380">
          <w:marLeft w:val="0"/>
          <w:marRight w:val="0"/>
          <w:marTop w:val="0"/>
          <w:marBottom w:val="0"/>
          <w:divBdr>
            <w:top w:val="none" w:sz="0" w:space="0" w:color="auto"/>
            <w:left w:val="none" w:sz="0" w:space="0" w:color="auto"/>
            <w:bottom w:val="none" w:sz="0" w:space="0" w:color="auto"/>
            <w:right w:val="none" w:sz="0" w:space="0" w:color="auto"/>
          </w:divBdr>
        </w:div>
        <w:div w:id="1735424286">
          <w:marLeft w:val="0"/>
          <w:marRight w:val="0"/>
          <w:marTop w:val="0"/>
          <w:marBottom w:val="0"/>
          <w:divBdr>
            <w:top w:val="none" w:sz="0" w:space="0" w:color="auto"/>
            <w:left w:val="none" w:sz="0" w:space="0" w:color="auto"/>
            <w:bottom w:val="none" w:sz="0" w:space="0" w:color="auto"/>
            <w:right w:val="none" w:sz="0" w:space="0" w:color="auto"/>
          </w:divBdr>
        </w:div>
        <w:div w:id="1369798922">
          <w:marLeft w:val="0"/>
          <w:marRight w:val="0"/>
          <w:marTop w:val="0"/>
          <w:marBottom w:val="0"/>
          <w:divBdr>
            <w:top w:val="none" w:sz="0" w:space="0" w:color="auto"/>
            <w:left w:val="none" w:sz="0" w:space="0" w:color="auto"/>
            <w:bottom w:val="none" w:sz="0" w:space="0" w:color="auto"/>
            <w:right w:val="none" w:sz="0" w:space="0" w:color="auto"/>
          </w:divBdr>
        </w:div>
        <w:div w:id="736785893">
          <w:marLeft w:val="0"/>
          <w:marRight w:val="0"/>
          <w:marTop w:val="0"/>
          <w:marBottom w:val="0"/>
          <w:divBdr>
            <w:top w:val="none" w:sz="0" w:space="0" w:color="auto"/>
            <w:left w:val="none" w:sz="0" w:space="0" w:color="auto"/>
            <w:bottom w:val="none" w:sz="0" w:space="0" w:color="auto"/>
            <w:right w:val="none" w:sz="0" w:space="0" w:color="auto"/>
          </w:divBdr>
        </w:div>
        <w:div w:id="1860463807">
          <w:marLeft w:val="0"/>
          <w:marRight w:val="0"/>
          <w:marTop w:val="0"/>
          <w:marBottom w:val="0"/>
          <w:divBdr>
            <w:top w:val="none" w:sz="0" w:space="0" w:color="auto"/>
            <w:left w:val="none" w:sz="0" w:space="0" w:color="auto"/>
            <w:bottom w:val="none" w:sz="0" w:space="0" w:color="auto"/>
            <w:right w:val="none" w:sz="0" w:space="0" w:color="auto"/>
          </w:divBdr>
        </w:div>
        <w:div w:id="270629384">
          <w:marLeft w:val="0"/>
          <w:marRight w:val="0"/>
          <w:marTop w:val="0"/>
          <w:marBottom w:val="0"/>
          <w:divBdr>
            <w:top w:val="none" w:sz="0" w:space="0" w:color="auto"/>
            <w:left w:val="none" w:sz="0" w:space="0" w:color="auto"/>
            <w:bottom w:val="none" w:sz="0" w:space="0" w:color="auto"/>
            <w:right w:val="none" w:sz="0" w:space="0" w:color="auto"/>
          </w:divBdr>
        </w:div>
        <w:div w:id="659115098">
          <w:marLeft w:val="0"/>
          <w:marRight w:val="0"/>
          <w:marTop w:val="0"/>
          <w:marBottom w:val="0"/>
          <w:divBdr>
            <w:top w:val="none" w:sz="0" w:space="0" w:color="auto"/>
            <w:left w:val="none" w:sz="0" w:space="0" w:color="auto"/>
            <w:bottom w:val="none" w:sz="0" w:space="0" w:color="auto"/>
            <w:right w:val="none" w:sz="0" w:space="0" w:color="auto"/>
          </w:divBdr>
        </w:div>
        <w:div w:id="1206913244">
          <w:marLeft w:val="0"/>
          <w:marRight w:val="0"/>
          <w:marTop w:val="0"/>
          <w:marBottom w:val="0"/>
          <w:divBdr>
            <w:top w:val="none" w:sz="0" w:space="0" w:color="auto"/>
            <w:left w:val="none" w:sz="0" w:space="0" w:color="auto"/>
            <w:bottom w:val="none" w:sz="0" w:space="0" w:color="auto"/>
            <w:right w:val="none" w:sz="0" w:space="0" w:color="auto"/>
          </w:divBdr>
        </w:div>
      </w:divsChild>
    </w:div>
    <w:div w:id="200712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r.kihlberg@uwtsd.ac.uk" TargetMode="External"/><Relationship Id="rId18" Type="http://schemas.openxmlformats.org/officeDocument/2006/relationships/hyperlink" Target="http://www.unicef.org.uk/Latest/Publications/Report-Card-7-An-overview-of-child-well-being-in-rich-countries/" TargetMode="External"/><Relationship Id="rId26" Type="http://schemas.openxmlformats.org/officeDocument/2006/relationships/hyperlink" Target="http://www.jrf.org.uk/sites/files/jrf/poverty-social-exclusion-assessment-full.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t.hunt@uwtsd.ac.uk" TargetMode="External"/><Relationship Id="rId17" Type="http://schemas.openxmlformats.org/officeDocument/2006/relationships/hyperlink" Target="http://www.unicef.org.uk/UNICEFs-Work/What-we-do/Issues-we-work-on/Child-well-being/" TargetMode="External"/><Relationship Id="rId25" Type="http://schemas.openxmlformats.org/officeDocument/2006/relationships/hyperlink" Target="http://www.unicef.org.uk/Latest/Publications/Report-Card-7-An-overview-of-child-well-being-in-rich-countries/" TargetMode="External"/><Relationship Id="rId2" Type="http://schemas.openxmlformats.org/officeDocument/2006/relationships/numbering" Target="numbering.xml"/><Relationship Id="rId16" Type="http://schemas.openxmlformats.org/officeDocument/2006/relationships/hyperlink" Target="http://www.unicef.org.uk/Latest/Publications/Ipsos-MORI-child-well-being/" TargetMode="External"/><Relationship Id="rId20" Type="http://schemas.openxmlformats.org/officeDocument/2006/relationships/hyperlink" Target="http://www.ccwales.org.uk/qualifications-and-nos-finder/in/childrens-care-learning-and-developmen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atalie.macdonald@uwtsd.ac.uk" TargetMode="External"/><Relationship Id="rId24" Type="http://schemas.openxmlformats.org/officeDocument/2006/relationships/hyperlink" Target="http://www.unicef.org.uk/UNICEFs-Work/What-we-do/Issues-we-work-on/Child-well-being/" TargetMode="External"/><Relationship Id="rId5" Type="http://schemas.openxmlformats.org/officeDocument/2006/relationships/webSettings" Target="webSettings.xml"/><Relationship Id="rId15" Type="http://schemas.openxmlformats.org/officeDocument/2006/relationships/hyperlink" Target="https://moodle.uwtsd.ac.uk/course/view.php?id=9757" TargetMode="External"/><Relationship Id="rId23" Type="http://schemas.openxmlformats.org/officeDocument/2006/relationships/hyperlink" Target="http://www.unicef.org.uk/Latest/Publications/Ipsos-MORI-child-well-being/" TargetMode="External"/><Relationship Id="rId28" Type="http://schemas.openxmlformats.org/officeDocument/2006/relationships/fontTable" Target="fontTable.xml"/><Relationship Id="rId10" Type="http://schemas.openxmlformats.org/officeDocument/2006/relationships/hyperlink" Target="mailto:n.young@uwtsd.ac.uk" TargetMode="External"/><Relationship Id="rId19" Type="http://schemas.openxmlformats.org/officeDocument/2006/relationships/hyperlink" Target="http://www.jrf.org.uk/sites/files/jrf/poverty-social-exclusion-assessment-full.pdf" TargetMode="External"/><Relationship Id="rId4" Type="http://schemas.openxmlformats.org/officeDocument/2006/relationships/settings" Target="settings.xml"/><Relationship Id="rId9" Type="http://schemas.openxmlformats.org/officeDocument/2006/relationships/hyperlink" Target="mailto:paul.darby@uwtsd.ac.uk" TargetMode="External"/><Relationship Id="rId14" Type="http://schemas.openxmlformats.org/officeDocument/2006/relationships/hyperlink" Target="mailto:g.tinney@uwtsd.ac.uk" TargetMode="External"/><Relationship Id="rId22" Type="http://schemas.openxmlformats.org/officeDocument/2006/relationships/hyperlink" Target="https://moodle.uwtsd.ac.uk/course/view.php?id=9757" TargetMode="External"/><Relationship Id="rId27" Type="http://schemas.openxmlformats.org/officeDocument/2006/relationships/hyperlink" Target="http://www.ccwales.org.uk/qualifications-and-nos-finder/in/childrens-care-learning-and-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522095-6110-4EA5-AAA9-EE9CF099F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32</Pages>
  <Words>10265</Words>
  <Characters>58517</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Iles</dc:creator>
  <cp:keywords/>
  <dc:description/>
  <cp:lastModifiedBy>Paul Darby</cp:lastModifiedBy>
  <cp:revision>241</cp:revision>
  <dcterms:created xsi:type="dcterms:W3CDTF">2022-07-27T12:51:00Z</dcterms:created>
  <dcterms:modified xsi:type="dcterms:W3CDTF">2023-10-20T12:06:00Z</dcterms:modified>
</cp:coreProperties>
</file>