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EC564A" w14:textId="4F4D038D" w:rsidR="00184C2A" w:rsidRPr="002C6707" w:rsidRDefault="00184C2A">
      <w:pPr>
        <w:rPr>
          <w:b/>
          <w:bCs/>
          <w:sz w:val="28"/>
          <w:szCs w:val="28"/>
          <w:u w:val="single"/>
        </w:rPr>
      </w:pPr>
      <w:r w:rsidRPr="002C6707">
        <w:rPr>
          <w:b/>
          <w:bCs/>
          <w:sz w:val="28"/>
          <w:szCs w:val="28"/>
          <w:u w:val="single"/>
        </w:rPr>
        <w:t>ECAD 5008</w:t>
      </w:r>
      <w:r w:rsidR="00E31B3D" w:rsidRPr="002C6707">
        <w:rPr>
          <w:b/>
          <w:bCs/>
          <w:sz w:val="28"/>
          <w:szCs w:val="28"/>
          <w:u w:val="single"/>
        </w:rPr>
        <w:t xml:space="preserve"> – Carly Seymour</w:t>
      </w:r>
    </w:p>
    <w:p w14:paraId="1AE783EB" w14:textId="32562593" w:rsidR="004D5553" w:rsidRPr="002C6707" w:rsidRDefault="004D5553">
      <w:pPr>
        <w:rPr>
          <w:b/>
          <w:bCs/>
          <w:sz w:val="24"/>
          <w:szCs w:val="24"/>
          <w:u w:val="single"/>
        </w:rPr>
      </w:pPr>
      <w:r w:rsidRPr="002C6707">
        <w:rPr>
          <w:b/>
          <w:bCs/>
          <w:sz w:val="24"/>
          <w:szCs w:val="24"/>
          <w:u w:val="single"/>
        </w:rPr>
        <w:t>Introduction</w:t>
      </w:r>
    </w:p>
    <w:p w14:paraId="6B911613" w14:textId="43F7502A" w:rsidR="004225FC" w:rsidRDefault="008C7E7A">
      <w:r>
        <w:t>Teachers use many different methods and student activities to help identify pupils needs and to assist pupils in reaching their full potential during classroom learning. Assessment is often used with pupils who don’t understand the objective at the end of the lesson, to help lesson planning for future lessons, assessing how much pupils have learnt and understand and comparing ability.</w:t>
      </w:r>
      <w:r w:rsidR="003129F7">
        <w:t xml:space="preserve"> Within a teaching setting several different assessment approaches can be adopted </w:t>
      </w:r>
      <w:r w:rsidR="00972356">
        <w:t>namely,</w:t>
      </w:r>
      <w:r w:rsidR="003129F7">
        <w:t xml:space="preserve"> Formative, Ipsative and Summative. </w:t>
      </w:r>
      <w:r w:rsidR="000D503C">
        <w:t xml:space="preserve"> Assessment for </w:t>
      </w:r>
      <w:r w:rsidR="00972356">
        <w:t>L</w:t>
      </w:r>
      <w:r w:rsidR="000D503C">
        <w:t>earning is also referred to as</w:t>
      </w:r>
      <w:r w:rsidR="00972356">
        <w:t xml:space="preserve"> a</w:t>
      </w:r>
      <w:r w:rsidR="000D503C">
        <w:t xml:space="preserve"> Formative Assessment and is designed to bridge the gap between where the pupils currently are with their learning to where they need to be. </w:t>
      </w:r>
    </w:p>
    <w:p w14:paraId="4E43C373" w14:textId="320F8B26" w:rsidR="009B5D85" w:rsidRDefault="009B5D85">
      <w:r>
        <w:t xml:space="preserve">The purpose of this essay is to evaluate how Assessment for </w:t>
      </w:r>
      <w:r w:rsidR="004D1797">
        <w:t>L</w:t>
      </w:r>
      <w:r>
        <w:t>earning can be u</w:t>
      </w:r>
      <w:r w:rsidR="005E482F">
        <w:t xml:space="preserve">tilised effectively across three different areas of learning during my lessons. The main objective of Assessment for </w:t>
      </w:r>
      <w:r w:rsidR="00334BE9">
        <w:t>L</w:t>
      </w:r>
      <w:r w:rsidR="005E482F">
        <w:t>earning is to aid progression through learning and opportunities. While a Summative assessment</w:t>
      </w:r>
      <w:r w:rsidR="00A33100">
        <w:t xml:space="preserve"> known for “summarising the achievement status of a student”</w:t>
      </w:r>
      <w:r w:rsidR="00A33100" w:rsidRPr="00A33100">
        <w:rPr>
          <w:rFonts w:ascii="Segoe UI" w:hAnsi="Segoe UI" w:cs="Segoe UI"/>
          <w:color w:val="212529"/>
          <w:shd w:val="clear" w:color="auto" w:fill="FFFFFF"/>
        </w:rPr>
        <w:t xml:space="preserve"> </w:t>
      </w:r>
      <w:r w:rsidR="00A33100" w:rsidRPr="00A33100">
        <w:t>(Sadler, 1989, p. 120)</w:t>
      </w:r>
      <w:r w:rsidR="005E482F">
        <w:t xml:space="preserve"> can provide </w:t>
      </w:r>
      <w:r w:rsidR="00A33100">
        <w:t xml:space="preserve">feedback for how the pupils are doing at a particular point or at the end to summarise, it doesn’t give scope to improve the learning of the student as they are carrying out the lesson. </w:t>
      </w:r>
      <w:r w:rsidR="00BA5D21">
        <w:t>Using Black and Wiliam’s theory of “Inside the Black Box”</w:t>
      </w:r>
      <w:r w:rsidR="00BA5D21" w:rsidRPr="00BA5D21">
        <w:rPr>
          <w:rFonts w:ascii="Open Sans" w:hAnsi="Open Sans" w:cs="Open Sans"/>
          <w:color w:val="333333"/>
        </w:rPr>
        <w:t xml:space="preserve"> </w:t>
      </w:r>
      <w:r w:rsidR="00BA5D21" w:rsidRPr="00BA5D21">
        <w:t>Black, P, &amp; Wiliam, D. (1998)</w:t>
      </w:r>
      <w:r w:rsidR="00BA5D21">
        <w:t xml:space="preserve">, I am going to use effective Assessment for </w:t>
      </w:r>
      <w:r w:rsidR="00633E49">
        <w:t>L</w:t>
      </w:r>
      <w:r w:rsidR="00BA5D21">
        <w:t xml:space="preserve">earning strategies to help me immediately identify strengths and weaknesses from my pupils, check understanding and knowledge from my lessons and help me build on lesson plans to get pupils to where they need to be. </w:t>
      </w:r>
    </w:p>
    <w:p w14:paraId="0007A364" w14:textId="761F363D" w:rsidR="00A76896" w:rsidRDefault="00D772E4">
      <w:r>
        <w:t xml:space="preserve">My Assessment for </w:t>
      </w:r>
      <w:r w:rsidR="00633E49">
        <w:t>L</w:t>
      </w:r>
      <w:r>
        <w:t xml:space="preserve">earning </w:t>
      </w:r>
      <w:r w:rsidR="00AD07E4">
        <w:t xml:space="preserve">strategies will be carried out within my current teaching group year </w:t>
      </w:r>
      <w:r w:rsidR="00633E49">
        <w:t>five</w:t>
      </w:r>
      <w:r w:rsidR="00AD07E4">
        <w:t xml:space="preserve"> </w:t>
      </w:r>
      <w:r w:rsidR="00902BE9">
        <w:t xml:space="preserve">class </w:t>
      </w:r>
      <w:r w:rsidR="00AD07E4">
        <w:t xml:space="preserve">Key Stage 2. They are a mixed ability group with </w:t>
      </w:r>
      <w:r w:rsidR="00633E49">
        <w:t>three</w:t>
      </w:r>
      <w:r w:rsidR="00AD07E4">
        <w:t xml:space="preserve"> additional learning needs pupils. </w:t>
      </w:r>
      <w:r w:rsidR="00EE0C61">
        <w:t xml:space="preserve">The pupils this term have been reading the book “Holes” by Louis Sachar, I have decided </w:t>
      </w:r>
      <w:r w:rsidR="00902BE9">
        <w:t>to use</w:t>
      </w:r>
      <w:r w:rsidR="00EE0C61">
        <w:t xml:space="preserve"> this as my theme to carry out my Assessment for </w:t>
      </w:r>
      <w:r w:rsidR="001F0030">
        <w:t>Le</w:t>
      </w:r>
      <w:r w:rsidR="00EE0C61">
        <w:t xml:space="preserve">arning strategies. Activating prior knowledge is important as it helps pupils bridge the gap with what </w:t>
      </w:r>
      <w:r w:rsidR="00C40CE7">
        <w:t>pupils</w:t>
      </w:r>
      <w:r w:rsidR="00EE0C61">
        <w:t xml:space="preserve"> have already learn</w:t>
      </w:r>
      <w:r w:rsidR="001F0030">
        <w:t xml:space="preserve">t </w:t>
      </w:r>
      <w:r w:rsidR="00EE0C61">
        <w:t>to what they are going to learn and provides a relative framework for learners.</w:t>
      </w:r>
      <w:r w:rsidR="00902BE9">
        <w:t xml:space="preserve"> This is evident in the Schema theory “Schemas serve as the minds filing cabinet, storing our accumulated understanding and experiences”</w:t>
      </w:r>
      <w:r w:rsidR="00902BE9" w:rsidRPr="00902BE9">
        <w:rPr>
          <w:rFonts w:ascii="Segoe UI" w:hAnsi="Segoe UI" w:cs="Segoe UI"/>
          <w:color w:val="000000"/>
          <w:sz w:val="27"/>
          <w:szCs w:val="27"/>
          <w:shd w:val="clear" w:color="auto" w:fill="FFFFFF"/>
        </w:rPr>
        <w:t xml:space="preserve"> </w:t>
      </w:r>
      <w:r w:rsidR="00902BE9" w:rsidRPr="00902BE9">
        <w:t>(Anderson &amp; Freebody, 1981)</w:t>
      </w:r>
      <w:r w:rsidR="00902BE9">
        <w:t xml:space="preserve">.  </w:t>
      </w:r>
      <w:r w:rsidR="00C21825">
        <w:t xml:space="preserve">The lessons I have planned are relevant to where the pupils currently are in the book and reviewing what they have already learnt, an ideal point for using Assessment for </w:t>
      </w:r>
      <w:r w:rsidR="001F0030">
        <w:t>L</w:t>
      </w:r>
      <w:r w:rsidR="00C21825">
        <w:t xml:space="preserve">earning. Alongside this my lessons have been differentiated </w:t>
      </w:r>
      <w:r w:rsidR="005914D5">
        <w:t>and scaffolded according to ability.</w:t>
      </w:r>
    </w:p>
    <w:p w14:paraId="52CEFC6A" w14:textId="77777777" w:rsidR="007D5ED4" w:rsidRDefault="00902BE9">
      <w:r>
        <w:t xml:space="preserve">The areas of learning that I </w:t>
      </w:r>
      <w:r w:rsidR="00085A01">
        <w:t>have based</w:t>
      </w:r>
      <w:r>
        <w:t xml:space="preserve"> my lessons</w:t>
      </w:r>
      <w:r w:rsidR="00085A01">
        <w:t xml:space="preserve"> on</w:t>
      </w:r>
      <w:r>
        <w:t xml:space="preserve"> </w:t>
      </w:r>
      <w:r w:rsidR="00085A01">
        <w:t>are</w:t>
      </w:r>
      <w:r>
        <w:t xml:space="preserve"> </w:t>
      </w:r>
      <w:r w:rsidR="005914D5">
        <w:t>Humanities - Geography</w:t>
      </w:r>
      <w:r>
        <w:t>, Expressive arts</w:t>
      </w:r>
      <w:r w:rsidR="00085A01">
        <w:t xml:space="preserve"> and Languages, Literacy, and </w:t>
      </w:r>
      <w:r w:rsidR="00A76896">
        <w:t>C</w:t>
      </w:r>
      <w:r w:rsidR="00085A01">
        <w:t xml:space="preserve">ommunication, </w:t>
      </w:r>
      <w:r w:rsidR="005914D5">
        <w:t>amongst</w:t>
      </w:r>
      <w:r w:rsidR="00085A01">
        <w:t xml:space="preserve"> visit</w:t>
      </w:r>
      <w:r w:rsidR="005914D5">
        <w:t>ing other</w:t>
      </w:r>
      <w:r w:rsidR="00085A01">
        <w:t xml:space="preserve"> cross curricular skills.</w:t>
      </w:r>
      <w:r w:rsidR="00A76896">
        <w:t xml:space="preserve"> Each area of learning will </w:t>
      </w:r>
      <w:r w:rsidR="00C21825">
        <w:t>be underpinned by the “What Matters Statements”</w:t>
      </w:r>
      <w:r w:rsidR="00C40CE7" w:rsidRPr="00C40CE7">
        <w:t xml:space="preserve"> </w:t>
      </w:r>
      <w:r w:rsidR="00C40CE7">
        <w:t>(</w:t>
      </w:r>
      <w:r w:rsidR="00C40CE7" w:rsidRPr="005914D5">
        <w:t>Curriculum for Wales 2020)</w:t>
      </w:r>
      <w:r w:rsidR="00C21825">
        <w:t xml:space="preserve"> and </w:t>
      </w:r>
      <w:r w:rsidR="00A76896">
        <w:t>one of the four elements</w:t>
      </w:r>
      <w:r w:rsidR="00C21825">
        <w:t xml:space="preserve"> of Assessment for learning strategies:</w:t>
      </w:r>
      <w:r w:rsidR="00A76896">
        <w:t xml:space="preserve"> Sharing criteria with learners, Peer and Self-assessment, Quality of feedback and Quality of questions.</w:t>
      </w:r>
      <w:r w:rsidR="00085A01">
        <w:t xml:space="preserve"> </w:t>
      </w:r>
    </w:p>
    <w:p w14:paraId="3439B304" w14:textId="445FD3CD" w:rsidR="007D5ED4" w:rsidRDefault="00085A01">
      <w:r>
        <w:t xml:space="preserve">This essay alongside Assessment for </w:t>
      </w:r>
      <w:r w:rsidR="007D5ED4">
        <w:t>L</w:t>
      </w:r>
      <w:r>
        <w:t xml:space="preserve">earning is </w:t>
      </w:r>
      <w:r w:rsidR="007D5ED4">
        <w:t>underpinned by</w:t>
      </w:r>
      <w:r>
        <w:t xml:space="preserve"> </w:t>
      </w:r>
      <w:r w:rsidR="007D5ED4">
        <w:t>T</w:t>
      </w:r>
      <w:r>
        <w:t>he Curriculum for Wales while still supporting the progression of pupils, as stated in The Curriculum for Wales – Progression code “Supporting learners to make progress is a fundamental driver of the Curriculum of Wales”</w:t>
      </w:r>
      <w:r w:rsidR="0032356C" w:rsidRPr="0032356C">
        <w:t xml:space="preserve"> </w:t>
      </w:r>
      <w:r w:rsidR="0032356C" w:rsidRPr="007D5ED4">
        <w:t xml:space="preserve">(The </w:t>
      </w:r>
      <w:r w:rsidR="00C40CE7" w:rsidRPr="007D5ED4">
        <w:t>C</w:t>
      </w:r>
      <w:r w:rsidR="0032356C" w:rsidRPr="007D5ED4">
        <w:t>urriculum for Wales Progression Code 2021)</w:t>
      </w:r>
      <w:r w:rsidR="00A76896" w:rsidRPr="007D5ED4">
        <w:t>.</w:t>
      </w:r>
      <w:r w:rsidR="00C85962">
        <w:t xml:space="preserve"> Assessment for learning is one of the twelve pedagogical principles set out by the Welsh Government</w:t>
      </w:r>
      <w:r w:rsidR="00867823">
        <w:t>, by Graham Donaldson</w:t>
      </w:r>
      <w:r w:rsidR="00250A5C">
        <w:t xml:space="preserve"> (2015)</w:t>
      </w:r>
      <w:r w:rsidR="00867823">
        <w:t xml:space="preserve"> as </w:t>
      </w:r>
      <w:r w:rsidR="002F0DC4">
        <w:t>part of his review on the curriculum</w:t>
      </w:r>
      <w:r w:rsidR="007D5ED4">
        <w:t>.</w:t>
      </w:r>
      <w:r w:rsidR="00024C35">
        <w:t xml:space="preserve"> </w:t>
      </w:r>
      <w:r w:rsidR="00E41E31">
        <w:t>Using “Successful Futures</w:t>
      </w:r>
      <w:r w:rsidR="00C40CE7" w:rsidRPr="00C40CE7">
        <w:t xml:space="preserve"> (Donaldson, 2015)</w:t>
      </w:r>
      <w:r w:rsidR="00C40CE7">
        <w:t xml:space="preserve"> I</w:t>
      </w:r>
      <w:r w:rsidR="00E41E31">
        <w:t xml:space="preserve"> will</w:t>
      </w:r>
      <w:r w:rsidR="00A76896">
        <w:t xml:space="preserve"> be using progression steps</w:t>
      </w:r>
      <w:r w:rsidR="00C21825">
        <w:t xml:space="preserve"> </w:t>
      </w:r>
      <w:r w:rsidR="00C40CE7">
        <w:t xml:space="preserve">differentiated </w:t>
      </w:r>
      <w:r w:rsidR="00C21825">
        <w:t xml:space="preserve">depending on </w:t>
      </w:r>
      <w:r w:rsidR="00C40CE7">
        <w:t>each</w:t>
      </w:r>
      <w:r w:rsidR="00C21825">
        <w:t xml:space="preserve"> Area of learning</w:t>
      </w:r>
      <w:r w:rsidR="00A76896">
        <w:t xml:space="preserve"> to get an indicative factor of where the pupils are currently </w:t>
      </w:r>
      <w:r w:rsidR="00E41E31">
        <w:t>and use achievement outcomes for each pupil as a road map to learning and progression</w:t>
      </w:r>
      <w:r w:rsidR="00C21825">
        <w:t xml:space="preserve">. </w:t>
      </w:r>
    </w:p>
    <w:p w14:paraId="0F4A9215" w14:textId="1484583C" w:rsidR="00BA5D21" w:rsidRPr="007D5ED4" w:rsidRDefault="00846C77">
      <w:r w:rsidRPr="002F32A8">
        <w:rPr>
          <w:b/>
          <w:bCs/>
          <w:sz w:val="24"/>
          <w:szCs w:val="24"/>
          <w:u w:val="single"/>
        </w:rPr>
        <w:lastRenderedPageBreak/>
        <w:t>Literature Review</w:t>
      </w:r>
    </w:p>
    <w:p w14:paraId="5D450336" w14:textId="00608731" w:rsidR="00A443C0" w:rsidRDefault="00846C77">
      <w:r>
        <w:t xml:space="preserve">Assessment for </w:t>
      </w:r>
      <w:r w:rsidR="007D5ED4">
        <w:t>L</w:t>
      </w:r>
      <w:r>
        <w:t>earning has become an important tool in teaching and learning within the classroom</w:t>
      </w:r>
      <w:r w:rsidR="007D5ED4">
        <w:t>,</w:t>
      </w:r>
      <w:r w:rsidR="00B10366">
        <w:t xml:space="preserve"> it helps improve </w:t>
      </w:r>
      <w:r w:rsidR="00EF22FD">
        <w:t>pupils’</w:t>
      </w:r>
      <w:r w:rsidR="00B10366">
        <w:t xml:space="preserve"> performance and</w:t>
      </w:r>
      <w:r w:rsidR="007D5ED4">
        <w:t xml:space="preserve"> </w:t>
      </w:r>
      <w:r w:rsidR="00B10366">
        <w:t>bridge</w:t>
      </w:r>
      <w:r w:rsidR="007D5ED4">
        <w:t>s</w:t>
      </w:r>
      <w:r w:rsidR="00B10366">
        <w:t xml:space="preserve"> the gap between where the pupil</w:t>
      </w:r>
      <w:r w:rsidR="00C71B9E">
        <w:t>s</w:t>
      </w:r>
      <w:r w:rsidR="00B10366">
        <w:t xml:space="preserve"> currently </w:t>
      </w:r>
      <w:r w:rsidR="00C71B9E">
        <w:t>are</w:t>
      </w:r>
      <w:r w:rsidR="00B10366">
        <w:t xml:space="preserve"> and where they need to get too. </w:t>
      </w:r>
      <w:r w:rsidR="004D05C7">
        <w:t xml:space="preserve">The Assessment for </w:t>
      </w:r>
      <w:r w:rsidR="00C565F6">
        <w:t>L</w:t>
      </w:r>
      <w:r w:rsidR="004D05C7">
        <w:t xml:space="preserve">earning </w:t>
      </w:r>
      <w:r w:rsidR="00721AD1">
        <w:t xml:space="preserve">scheme was originally formed by a group of educational researchers </w:t>
      </w:r>
      <w:r w:rsidR="00D4566F">
        <w:t xml:space="preserve">who actively formed the group </w:t>
      </w:r>
      <w:r w:rsidR="0092025F">
        <w:t>“The Assessment Reform Group”</w:t>
      </w:r>
      <w:r w:rsidR="007625A4">
        <w:t xml:space="preserve">. </w:t>
      </w:r>
      <w:r w:rsidR="00DA33B7">
        <w:t xml:space="preserve">The ideology of the formation of the group was to actively discuss the </w:t>
      </w:r>
      <w:r w:rsidR="005705A9">
        <w:t xml:space="preserve">key points that differentiate </w:t>
      </w:r>
      <w:r w:rsidR="00C565F6">
        <w:t>A</w:t>
      </w:r>
      <w:r w:rsidR="000B2737">
        <w:t xml:space="preserve">ssessment of </w:t>
      </w:r>
      <w:r w:rsidR="00C565F6">
        <w:t>L</w:t>
      </w:r>
      <w:r w:rsidR="00952EDD">
        <w:t>earning,</w:t>
      </w:r>
      <w:r w:rsidR="000B2737">
        <w:t xml:space="preserve"> </w:t>
      </w:r>
      <w:r w:rsidR="005705A9">
        <w:t xml:space="preserve">which is identifying what has already been </w:t>
      </w:r>
      <w:r w:rsidR="00126814">
        <w:t xml:space="preserve">learnt </w:t>
      </w:r>
      <w:r w:rsidR="0054790B">
        <w:t xml:space="preserve">and </w:t>
      </w:r>
      <w:r w:rsidR="00C565F6">
        <w:t>A</w:t>
      </w:r>
      <w:r w:rsidR="0054790B">
        <w:t xml:space="preserve">ssessment for </w:t>
      </w:r>
      <w:r w:rsidR="00C565F6">
        <w:t>Learning,</w:t>
      </w:r>
      <w:r w:rsidR="00414BC6">
        <w:t xml:space="preserve"> which is identifying what has been learnt and using it for progress</w:t>
      </w:r>
      <w:r w:rsidR="00691A95">
        <w:t>ion</w:t>
      </w:r>
      <w:r w:rsidR="00414BC6">
        <w:t xml:space="preserve"> and self-reflection.</w:t>
      </w:r>
      <w:r w:rsidR="0054790B">
        <w:t xml:space="preserve"> </w:t>
      </w:r>
    </w:p>
    <w:p w14:paraId="0C999E32" w14:textId="0CD1B63A" w:rsidR="00846C77" w:rsidRDefault="00516DAD">
      <w:r>
        <w:t xml:space="preserve">The definition of Assessment for </w:t>
      </w:r>
      <w:r w:rsidR="00C565F6">
        <w:t>L</w:t>
      </w:r>
      <w:r>
        <w:t xml:space="preserve">earning proposed by </w:t>
      </w:r>
      <w:r w:rsidR="00A202C3">
        <w:t>Sadler (</w:t>
      </w:r>
      <w:r>
        <w:t>1989) is one of the most common and well used practi</w:t>
      </w:r>
      <w:r w:rsidR="001D7DFB">
        <w:t>ces within a teacher setting</w:t>
      </w:r>
      <w:r w:rsidR="007C7873">
        <w:t xml:space="preserve"> today</w:t>
      </w:r>
      <w:r w:rsidR="001D7DFB">
        <w:t>.</w:t>
      </w:r>
      <w:r w:rsidR="00DB2FA5">
        <w:t xml:space="preserve"> </w:t>
      </w:r>
      <w:r w:rsidR="001D7DFB">
        <w:t>Sadler states that “</w:t>
      </w:r>
      <w:r w:rsidR="00AB3E6F">
        <w:t xml:space="preserve">formative assessment must enable students to understand the goals or standards to be achieved and their own current level of performance </w:t>
      </w:r>
      <w:r w:rsidR="00A202C3">
        <w:t>and then guide them in taking action to close the gap”</w:t>
      </w:r>
      <w:r w:rsidR="00A720E0">
        <w:t xml:space="preserve"> Sadler (1989)</w:t>
      </w:r>
      <w:r w:rsidR="00A202C3">
        <w:t>.</w:t>
      </w:r>
      <w:r w:rsidR="007C7873">
        <w:t xml:space="preserve"> </w:t>
      </w:r>
      <w:r w:rsidR="00391F06">
        <w:t xml:space="preserve">As contrast to this Paul Black an influential researcher </w:t>
      </w:r>
      <w:r w:rsidR="00061E8A">
        <w:t xml:space="preserve">for Assessment for </w:t>
      </w:r>
      <w:r w:rsidR="00466F2D">
        <w:t>L</w:t>
      </w:r>
      <w:r w:rsidR="00061E8A">
        <w:t xml:space="preserve">earning argues that the scheme has just become a trend with lots of educational authorities just </w:t>
      </w:r>
      <w:r w:rsidR="00BA4000">
        <w:t>signing up</w:t>
      </w:r>
      <w:r w:rsidR="00AC25DC">
        <w:t xml:space="preserve"> as it’s a free scheme and</w:t>
      </w:r>
      <w:r w:rsidR="00BA4000">
        <w:t xml:space="preserve"> </w:t>
      </w:r>
      <w:r w:rsidR="002E161A">
        <w:t>to “look the part</w:t>
      </w:r>
      <w:r w:rsidR="001C0780">
        <w:t>”</w:t>
      </w:r>
      <w:r w:rsidR="002E161A">
        <w:t xml:space="preserve">. Paul Black suggests that </w:t>
      </w:r>
      <w:r w:rsidR="00AC25DC">
        <w:t xml:space="preserve">Assessment for </w:t>
      </w:r>
      <w:r w:rsidR="00466F2D">
        <w:t>L</w:t>
      </w:r>
      <w:r w:rsidR="00AC25DC">
        <w:t xml:space="preserve">earning is now a </w:t>
      </w:r>
      <w:r w:rsidR="007007BE">
        <w:t>‘</w:t>
      </w:r>
      <w:r w:rsidR="00AC25DC">
        <w:t>free brand name to attach</w:t>
      </w:r>
      <w:r w:rsidR="007007BE">
        <w:t xml:space="preserve"> to any practice’ </w:t>
      </w:r>
      <w:r w:rsidR="001666E2">
        <w:t xml:space="preserve">(2006, p.11) </w:t>
      </w:r>
      <w:r w:rsidR="007007BE">
        <w:t>and has lost site of the aim.</w:t>
      </w:r>
    </w:p>
    <w:p w14:paraId="64C41FFA" w14:textId="1FD18215" w:rsidR="00FA4D4F" w:rsidRDefault="00D51E64">
      <w:pPr>
        <w:rPr>
          <w:rFonts w:cstheme="minorHAnsi"/>
          <w:color w:val="111111"/>
        </w:rPr>
      </w:pPr>
      <w:r>
        <w:t>Assessing</w:t>
      </w:r>
      <w:r w:rsidR="00C16F5D">
        <w:t xml:space="preserve"> is used widely within </w:t>
      </w:r>
      <w:r w:rsidR="00CB08FD">
        <w:t>teachers’</w:t>
      </w:r>
      <w:r w:rsidR="00C16F5D">
        <w:t xml:space="preserve"> everyday lessons at present with most teachers </w:t>
      </w:r>
      <w:r>
        <w:t xml:space="preserve">proactively assessing their pupils without even realising their doing so. </w:t>
      </w:r>
      <w:r w:rsidR="00CB08FD">
        <w:t xml:space="preserve">Assessment for </w:t>
      </w:r>
      <w:r w:rsidR="00BD362E">
        <w:t>L</w:t>
      </w:r>
      <w:r w:rsidR="00CB08FD">
        <w:t xml:space="preserve">earning however involves a more detailed and </w:t>
      </w:r>
      <w:r w:rsidR="00466F2D">
        <w:t>structured</w:t>
      </w:r>
      <w:r w:rsidR="00CB08FD">
        <w:t xml:space="preserve"> approach to help pupils progress</w:t>
      </w:r>
      <w:r w:rsidR="00BD362E">
        <w:t xml:space="preserve"> and tailored to the individual</w:t>
      </w:r>
      <w:r w:rsidR="00D460D3">
        <w:t>.</w:t>
      </w:r>
      <w:r w:rsidR="002D7649">
        <w:t xml:space="preserve"> By assessing </w:t>
      </w:r>
      <w:r w:rsidR="00112FA3">
        <w:t>pupils,</w:t>
      </w:r>
      <w:r w:rsidR="002D7649">
        <w:t xml:space="preserve"> it gives teachers a chance to plan lesson around ability and performance but also allows pupils to self-assess and improve</w:t>
      </w:r>
      <w:r w:rsidR="006A34B6">
        <w:t xml:space="preserve">. As P.J Black and Dylan Wiliam </w:t>
      </w:r>
      <w:r w:rsidR="006A34B6" w:rsidRPr="00B12D32">
        <w:rPr>
          <w:rFonts w:cstheme="minorHAnsi"/>
          <w:color w:val="111111"/>
        </w:rPr>
        <w:t>(Black, P.J. and William, D., 1998)</w:t>
      </w:r>
      <w:r w:rsidR="00D66BD3">
        <w:t xml:space="preserve"> explain</w:t>
      </w:r>
      <w:r w:rsidR="006F3C33">
        <w:t xml:space="preserve"> it is important to </w:t>
      </w:r>
      <w:r w:rsidR="00112FA3">
        <w:t>‘</w:t>
      </w:r>
      <w:r w:rsidR="006F3C33" w:rsidRPr="00591FB5">
        <w:rPr>
          <w:rStyle w:val="Strong"/>
          <w:rFonts w:cstheme="minorHAnsi"/>
          <w:b w:val="0"/>
          <w:bCs w:val="0"/>
          <w:color w:val="111111"/>
        </w:rPr>
        <w:t>ensure that teachers use their assessment findings to inform the next stage of their teaching</w:t>
      </w:r>
      <w:r w:rsidR="004C08DF">
        <w:rPr>
          <w:rStyle w:val="Strong"/>
          <w:rFonts w:cstheme="minorHAnsi"/>
          <w:b w:val="0"/>
          <w:bCs w:val="0"/>
          <w:color w:val="111111"/>
        </w:rPr>
        <w:t>’</w:t>
      </w:r>
      <w:r w:rsidR="00165AF9">
        <w:rPr>
          <w:rFonts w:cstheme="minorHAnsi"/>
          <w:color w:val="111111"/>
        </w:rPr>
        <w:t>.</w:t>
      </w:r>
      <w:r w:rsidR="007011F4">
        <w:rPr>
          <w:rFonts w:cstheme="minorHAnsi"/>
          <w:color w:val="111111"/>
        </w:rPr>
        <w:t xml:space="preserve"> </w:t>
      </w:r>
      <w:r w:rsidR="00F11FE1">
        <w:rPr>
          <w:rFonts w:cstheme="minorHAnsi"/>
          <w:color w:val="111111"/>
        </w:rPr>
        <w:t xml:space="preserve">Assessment for </w:t>
      </w:r>
      <w:r w:rsidR="004C08DF">
        <w:rPr>
          <w:rFonts w:cstheme="minorHAnsi"/>
          <w:color w:val="111111"/>
        </w:rPr>
        <w:t>L</w:t>
      </w:r>
      <w:r w:rsidR="00F11FE1">
        <w:rPr>
          <w:rFonts w:cstheme="minorHAnsi"/>
          <w:color w:val="111111"/>
        </w:rPr>
        <w:t xml:space="preserve">earning can also act as </w:t>
      </w:r>
      <w:r w:rsidR="005A2C50">
        <w:rPr>
          <w:rFonts w:cstheme="minorHAnsi"/>
          <w:color w:val="111111"/>
        </w:rPr>
        <w:t>an indicative tool to</w:t>
      </w:r>
      <w:r w:rsidR="00F11FE1">
        <w:rPr>
          <w:rFonts w:cstheme="minorHAnsi"/>
          <w:color w:val="111111"/>
        </w:rPr>
        <w:t xml:space="preserve"> help teachers to understand if they need to redeliver parts of their </w:t>
      </w:r>
      <w:r w:rsidR="00BF3AA4">
        <w:rPr>
          <w:rFonts w:cstheme="minorHAnsi"/>
          <w:color w:val="111111"/>
        </w:rPr>
        <w:t>lesson, feedback</w:t>
      </w:r>
      <w:r w:rsidR="00960DBF">
        <w:rPr>
          <w:rFonts w:cstheme="minorHAnsi"/>
          <w:color w:val="111111"/>
        </w:rPr>
        <w:t xml:space="preserve"> in a different wa</w:t>
      </w:r>
      <w:r w:rsidR="009C15D2">
        <w:rPr>
          <w:rFonts w:cstheme="minorHAnsi"/>
          <w:color w:val="111111"/>
        </w:rPr>
        <w:t>y or move on to the next section</w:t>
      </w:r>
      <w:r w:rsidR="00960DBF">
        <w:rPr>
          <w:rFonts w:cstheme="minorHAnsi"/>
          <w:color w:val="111111"/>
        </w:rPr>
        <w:t xml:space="preserve"> depending on the </w:t>
      </w:r>
      <w:r w:rsidR="000B5778">
        <w:rPr>
          <w:rFonts w:cstheme="minorHAnsi"/>
          <w:color w:val="111111"/>
        </w:rPr>
        <w:t>pupil’s</w:t>
      </w:r>
      <w:r w:rsidR="00960DBF">
        <w:rPr>
          <w:rFonts w:cstheme="minorHAnsi"/>
          <w:color w:val="111111"/>
        </w:rPr>
        <w:t xml:space="preserve"> </w:t>
      </w:r>
      <w:r w:rsidR="009C15D2">
        <w:rPr>
          <w:rFonts w:cstheme="minorHAnsi"/>
          <w:color w:val="111111"/>
        </w:rPr>
        <w:t xml:space="preserve">competence. </w:t>
      </w:r>
      <w:r w:rsidR="00196CB3">
        <w:rPr>
          <w:rFonts w:cstheme="minorHAnsi"/>
          <w:color w:val="111111"/>
        </w:rPr>
        <w:t>This is supported</w:t>
      </w:r>
      <w:r w:rsidR="00237277">
        <w:rPr>
          <w:rFonts w:cstheme="minorHAnsi"/>
          <w:color w:val="111111"/>
        </w:rPr>
        <w:t xml:space="preserve"> by</w:t>
      </w:r>
      <w:r w:rsidR="00164812">
        <w:rPr>
          <w:rFonts w:cstheme="minorHAnsi"/>
          <w:color w:val="111111"/>
        </w:rPr>
        <w:t xml:space="preserve"> Tunstall and </w:t>
      </w:r>
      <w:proofErr w:type="spellStart"/>
      <w:r w:rsidR="00164812">
        <w:rPr>
          <w:rFonts w:cstheme="minorHAnsi"/>
          <w:color w:val="111111"/>
        </w:rPr>
        <w:t>Gsipps</w:t>
      </w:r>
      <w:proofErr w:type="spellEnd"/>
      <w:r w:rsidR="004D28C0">
        <w:rPr>
          <w:rFonts w:cstheme="minorHAnsi"/>
          <w:color w:val="111111"/>
        </w:rPr>
        <w:t xml:space="preserve"> </w:t>
      </w:r>
      <w:r w:rsidR="00164812">
        <w:rPr>
          <w:rFonts w:cstheme="minorHAnsi"/>
          <w:color w:val="111111"/>
        </w:rPr>
        <w:t>(1996)</w:t>
      </w:r>
      <w:r w:rsidR="00196CB3">
        <w:rPr>
          <w:rFonts w:cstheme="minorHAnsi"/>
          <w:color w:val="111111"/>
        </w:rPr>
        <w:t xml:space="preserve"> who believ</w:t>
      </w:r>
      <w:r w:rsidR="00836DF0">
        <w:rPr>
          <w:rFonts w:cstheme="minorHAnsi"/>
          <w:color w:val="111111"/>
        </w:rPr>
        <w:t xml:space="preserve">e feedback is an imperative part of Assessment for Learning to assist </w:t>
      </w:r>
      <w:r w:rsidR="00F621DE">
        <w:rPr>
          <w:rFonts w:cstheme="minorHAnsi"/>
          <w:color w:val="111111"/>
        </w:rPr>
        <w:t xml:space="preserve">students in </w:t>
      </w:r>
      <w:r w:rsidR="00237277">
        <w:rPr>
          <w:rFonts w:cstheme="minorHAnsi"/>
          <w:color w:val="111111"/>
        </w:rPr>
        <w:t>progression</w:t>
      </w:r>
      <w:r w:rsidR="00F621DE">
        <w:rPr>
          <w:rFonts w:cstheme="minorHAnsi"/>
          <w:color w:val="111111"/>
        </w:rPr>
        <w:t>. This feedback should be regularly and consistently acted upon</w:t>
      </w:r>
      <w:r w:rsidR="00F24B0E">
        <w:rPr>
          <w:rFonts w:cstheme="minorHAnsi"/>
          <w:color w:val="111111"/>
        </w:rPr>
        <w:t xml:space="preserve">. </w:t>
      </w:r>
    </w:p>
    <w:p w14:paraId="241160A1" w14:textId="4EA6D0DC" w:rsidR="009A29AA" w:rsidRDefault="00946F59">
      <w:pPr>
        <w:rPr>
          <w:rFonts w:cstheme="minorHAnsi"/>
          <w:color w:val="111111"/>
        </w:rPr>
      </w:pPr>
      <w:r>
        <w:rPr>
          <w:rFonts w:cstheme="minorHAnsi"/>
          <w:color w:val="111111"/>
        </w:rPr>
        <w:t>Asses</w:t>
      </w:r>
      <w:r w:rsidR="008D50AF">
        <w:rPr>
          <w:rFonts w:cstheme="minorHAnsi"/>
          <w:color w:val="111111"/>
        </w:rPr>
        <w:t xml:space="preserve">sment for </w:t>
      </w:r>
      <w:r w:rsidR="005A2C50">
        <w:rPr>
          <w:rFonts w:cstheme="minorHAnsi"/>
          <w:color w:val="111111"/>
        </w:rPr>
        <w:t>L</w:t>
      </w:r>
      <w:r w:rsidR="008D50AF">
        <w:rPr>
          <w:rFonts w:cstheme="minorHAnsi"/>
          <w:color w:val="111111"/>
        </w:rPr>
        <w:t xml:space="preserve">earning is made up of four </w:t>
      </w:r>
      <w:r w:rsidR="00751A80">
        <w:rPr>
          <w:rFonts w:cstheme="minorHAnsi"/>
          <w:color w:val="111111"/>
        </w:rPr>
        <w:t>elements:</w:t>
      </w:r>
      <w:r w:rsidR="008D50AF">
        <w:rPr>
          <w:rFonts w:cstheme="minorHAnsi"/>
          <w:color w:val="111111"/>
        </w:rPr>
        <w:t xml:space="preserve"> Sharing criteria with learners, Peer and </w:t>
      </w:r>
      <w:r w:rsidR="00BE447F">
        <w:rPr>
          <w:rFonts w:cstheme="minorHAnsi"/>
          <w:color w:val="111111"/>
        </w:rPr>
        <w:t>self-assessment</w:t>
      </w:r>
      <w:r w:rsidR="008D50AF">
        <w:rPr>
          <w:rFonts w:cstheme="minorHAnsi"/>
          <w:color w:val="111111"/>
        </w:rPr>
        <w:t xml:space="preserve">, Quality and use of feedback and </w:t>
      </w:r>
      <w:r w:rsidR="008B1A29">
        <w:rPr>
          <w:rFonts w:cstheme="minorHAnsi"/>
          <w:color w:val="111111"/>
        </w:rPr>
        <w:t>Quality of questions/talk.</w:t>
      </w:r>
    </w:p>
    <w:p w14:paraId="7C621687" w14:textId="0B1E023E" w:rsidR="00751A80" w:rsidRPr="005A2C50" w:rsidRDefault="00D05920">
      <w:pPr>
        <w:rPr>
          <w:rFonts w:cstheme="minorHAnsi"/>
          <w:b/>
          <w:bCs/>
          <w:color w:val="111111"/>
          <w:sz w:val="24"/>
          <w:szCs w:val="24"/>
          <w:u w:val="single"/>
        </w:rPr>
      </w:pPr>
      <w:r w:rsidRPr="005A2C50">
        <w:rPr>
          <w:rFonts w:cstheme="minorHAnsi"/>
          <w:b/>
          <w:bCs/>
          <w:color w:val="111111"/>
          <w:sz w:val="24"/>
          <w:szCs w:val="24"/>
          <w:u w:val="single"/>
        </w:rPr>
        <w:t>Peer and Self-assessment</w:t>
      </w:r>
    </w:p>
    <w:p w14:paraId="0AC92254" w14:textId="6A885E31" w:rsidR="00D05920" w:rsidRDefault="007E1B97">
      <w:pPr>
        <w:rPr>
          <w:rFonts w:cstheme="minorHAnsi"/>
          <w:color w:val="111111"/>
        </w:rPr>
      </w:pPr>
      <w:r>
        <w:rPr>
          <w:rFonts w:cstheme="minorHAnsi"/>
          <w:color w:val="111111"/>
        </w:rPr>
        <w:t>Often a popular form of Assessment within a teaching setting as pupils sometimes find it easier taking constructive feedback from peers.</w:t>
      </w:r>
      <w:r w:rsidR="009C35BB">
        <w:rPr>
          <w:rFonts w:cstheme="minorHAnsi"/>
          <w:color w:val="111111"/>
        </w:rPr>
        <w:t xml:space="preserve"> The feedback is often delivered in the same language and mannerisms as the pupil, thus making it easier for the pupil to understand and accept.</w:t>
      </w:r>
      <w:r w:rsidR="00DE44BC">
        <w:rPr>
          <w:rFonts w:cstheme="minorHAnsi"/>
          <w:color w:val="111111"/>
        </w:rPr>
        <w:t xml:space="preserve"> This can often </w:t>
      </w:r>
      <w:r w:rsidR="00BD3181">
        <w:rPr>
          <w:rFonts w:cstheme="minorHAnsi"/>
          <w:color w:val="111111"/>
        </w:rPr>
        <w:t>depend</w:t>
      </w:r>
      <w:r w:rsidR="00DE44BC">
        <w:rPr>
          <w:rFonts w:cstheme="minorHAnsi"/>
          <w:color w:val="111111"/>
        </w:rPr>
        <w:t xml:space="preserve"> on if pupils get along and have </w:t>
      </w:r>
      <w:r w:rsidR="006D3CFA">
        <w:rPr>
          <w:rFonts w:cstheme="minorHAnsi"/>
          <w:color w:val="111111"/>
        </w:rPr>
        <w:t>a mutual respect</w:t>
      </w:r>
      <w:r w:rsidR="00F361F0">
        <w:rPr>
          <w:rFonts w:cstheme="minorHAnsi"/>
          <w:color w:val="111111"/>
        </w:rPr>
        <w:t xml:space="preserve"> alongside taking more of an interest in their work</w:t>
      </w:r>
      <w:r w:rsidR="00DE44BC">
        <w:rPr>
          <w:rFonts w:cstheme="minorHAnsi"/>
          <w:color w:val="111111"/>
        </w:rPr>
        <w:t>.</w:t>
      </w:r>
      <w:r w:rsidR="00B71D0D">
        <w:rPr>
          <w:rFonts w:cstheme="minorHAnsi"/>
          <w:color w:val="111111"/>
        </w:rPr>
        <w:t xml:space="preserve"> </w:t>
      </w:r>
      <w:r w:rsidR="00C847F3">
        <w:rPr>
          <w:rFonts w:cstheme="minorHAnsi"/>
          <w:color w:val="111111"/>
        </w:rPr>
        <w:t xml:space="preserve">Peer and Self-Assessment is supported by </w:t>
      </w:r>
      <w:r w:rsidR="00173565">
        <w:rPr>
          <w:rFonts w:cstheme="minorHAnsi"/>
          <w:color w:val="111111"/>
        </w:rPr>
        <w:t xml:space="preserve">Icy Lee (2017) who summarised </w:t>
      </w:r>
      <w:r w:rsidR="002102E2">
        <w:rPr>
          <w:rFonts w:cstheme="minorHAnsi"/>
          <w:color w:val="111111"/>
        </w:rPr>
        <w:t>P</w:t>
      </w:r>
      <w:r w:rsidR="00341ECB">
        <w:rPr>
          <w:rFonts w:cstheme="minorHAnsi"/>
          <w:color w:val="111111"/>
        </w:rPr>
        <w:t xml:space="preserve">eer </w:t>
      </w:r>
      <w:r w:rsidR="002102E2">
        <w:rPr>
          <w:rFonts w:cstheme="minorHAnsi"/>
          <w:color w:val="111111"/>
        </w:rPr>
        <w:t>F</w:t>
      </w:r>
      <w:r w:rsidR="00341ECB">
        <w:rPr>
          <w:rFonts w:cstheme="minorHAnsi"/>
          <w:color w:val="111111"/>
        </w:rPr>
        <w:t xml:space="preserve">eedback as a vital indicator in a classroom environment, </w:t>
      </w:r>
      <w:r w:rsidR="00E778BF">
        <w:rPr>
          <w:rFonts w:cstheme="minorHAnsi"/>
          <w:color w:val="111111"/>
        </w:rPr>
        <w:t xml:space="preserve">more so </w:t>
      </w:r>
      <w:r w:rsidR="00AC2E74">
        <w:rPr>
          <w:rFonts w:cstheme="minorHAnsi"/>
          <w:color w:val="111111"/>
        </w:rPr>
        <w:t xml:space="preserve">within Assessment for </w:t>
      </w:r>
      <w:r w:rsidR="002102E2">
        <w:rPr>
          <w:rFonts w:cstheme="minorHAnsi"/>
          <w:color w:val="111111"/>
        </w:rPr>
        <w:t>L</w:t>
      </w:r>
      <w:r w:rsidR="00AC2E74">
        <w:rPr>
          <w:rFonts w:cstheme="minorHAnsi"/>
          <w:color w:val="111111"/>
        </w:rPr>
        <w:t xml:space="preserve">earning as it allows teachers to improve </w:t>
      </w:r>
      <w:r w:rsidR="00644C73">
        <w:rPr>
          <w:rFonts w:cstheme="minorHAnsi"/>
          <w:color w:val="111111"/>
        </w:rPr>
        <w:t>student’s</w:t>
      </w:r>
      <w:r w:rsidR="00AC2E74">
        <w:rPr>
          <w:rFonts w:cstheme="minorHAnsi"/>
          <w:color w:val="111111"/>
        </w:rPr>
        <w:t xml:space="preserve"> </w:t>
      </w:r>
      <w:r w:rsidR="002102E2">
        <w:rPr>
          <w:rFonts w:cstheme="minorHAnsi"/>
          <w:color w:val="111111"/>
        </w:rPr>
        <w:t>performances and</w:t>
      </w:r>
      <w:r w:rsidR="00FC71A7">
        <w:rPr>
          <w:rFonts w:cstheme="minorHAnsi"/>
          <w:color w:val="111111"/>
        </w:rPr>
        <w:t xml:space="preserve"> encourages self-motivation in pupils.</w:t>
      </w:r>
      <w:r w:rsidR="00BD3181">
        <w:rPr>
          <w:rFonts w:cstheme="minorHAnsi"/>
          <w:color w:val="111111"/>
        </w:rPr>
        <w:t xml:space="preserve"> </w:t>
      </w:r>
    </w:p>
    <w:p w14:paraId="3B91AB93" w14:textId="7694AA17" w:rsidR="00C56DDE" w:rsidRDefault="00C56DDE">
      <w:pPr>
        <w:rPr>
          <w:rFonts w:cstheme="minorHAnsi"/>
          <w:color w:val="111111"/>
        </w:rPr>
      </w:pPr>
      <w:r>
        <w:rPr>
          <w:rFonts w:cstheme="minorHAnsi"/>
          <w:color w:val="111111"/>
        </w:rPr>
        <w:t>Self</w:t>
      </w:r>
      <w:r w:rsidR="006C7B29">
        <w:rPr>
          <w:rFonts w:cstheme="minorHAnsi"/>
          <w:color w:val="111111"/>
        </w:rPr>
        <w:t>- assessment</w:t>
      </w:r>
      <w:r w:rsidR="00E975C7">
        <w:rPr>
          <w:rFonts w:cstheme="minorHAnsi"/>
          <w:color w:val="111111"/>
        </w:rPr>
        <w:t xml:space="preserve"> strategies</w:t>
      </w:r>
      <w:r w:rsidR="006C7B29">
        <w:rPr>
          <w:rFonts w:cstheme="minorHAnsi"/>
          <w:color w:val="111111"/>
        </w:rPr>
        <w:t xml:space="preserve"> are</w:t>
      </w:r>
      <w:r w:rsidR="00D934D5">
        <w:rPr>
          <w:rFonts w:cstheme="minorHAnsi"/>
          <w:color w:val="111111"/>
        </w:rPr>
        <w:t xml:space="preserve"> significant </w:t>
      </w:r>
      <w:r w:rsidR="006C7B29">
        <w:rPr>
          <w:rFonts w:cstheme="minorHAnsi"/>
          <w:color w:val="111111"/>
        </w:rPr>
        <w:t xml:space="preserve">for maintaining and ensuring Assessment for </w:t>
      </w:r>
      <w:r w:rsidR="00536F60">
        <w:rPr>
          <w:rFonts w:cstheme="minorHAnsi"/>
          <w:color w:val="111111"/>
        </w:rPr>
        <w:t>L</w:t>
      </w:r>
      <w:r w:rsidR="006C7B29">
        <w:rPr>
          <w:rFonts w:cstheme="minorHAnsi"/>
          <w:color w:val="111111"/>
        </w:rPr>
        <w:t>earning</w:t>
      </w:r>
      <w:r w:rsidR="00D934D5">
        <w:rPr>
          <w:rFonts w:cstheme="minorHAnsi"/>
          <w:color w:val="111111"/>
        </w:rPr>
        <w:t xml:space="preserve"> works effectively</w:t>
      </w:r>
      <w:r w:rsidR="00827BDD">
        <w:rPr>
          <w:rFonts w:cstheme="minorHAnsi"/>
          <w:color w:val="111111"/>
        </w:rPr>
        <w:t xml:space="preserve">. Pupils who </w:t>
      </w:r>
      <w:r w:rsidR="00D13DAE">
        <w:rPr>
          <w:rFonts w:cstheme="minorHAnsi"/>
          <w:color w:val="111111"/>
        </w:rPr>
        <w:t>self-assess</w:t>
      </w:r>
      <w:r w:rsidR="00827BDD">
        <w:rPr>
          <w:rFonts w:cstheme="minorHAnsi"/>
          <w:color w:val="111111"/>
        </w:rPr>
        <w:t xml:space="preserve"> have a greater involvement in their own</w:t>
      </w:r>
      <w:r w:rsidR="00555D86">
        <w:rPr>
          <w:rFonts w:cstheme="minorHAnsi"/>
          <w:color w:val="111111"/>
        </w:rPr>
        <w:t xml:space="preserve"> independent</w:t>
      </w:r>
      <w:r w:rsidR="00827BDD">
        <w:rPr>
          <w:rFonts w:cstheme="minorHAnsi"/>
          <w:color w:val="111111"/>
        </w:rPr>
        <w:t xml:space="preserve"> learning</w:t>
      </w:r>
      <w:r w:rsidR="00D31BFE">
        <w:rPr>
          <w:rFonts w:cstheme="minorHAnsi"/>
          <w:color w:val="111111"/>
        </w:rPr>
        <w:t xml:space="preserve">, whilst also building on their knowledge skills </w:t>
      </w:r>
      <w:r w:rsidR="00D13DAE">
        <w:rPr>
          <w:rFonts w:cstheme="minorHAnsi"/>
          <w:color w:val="111111"/>
        </w:rPr>
        <w:t>and supporting their metacognition.</w:t>
      </w:r>
      <w:r w:rsidR="00763623">
        <w:rPr>
          <w:rFonts w:cstheme="minorHAnsi"/>
          <w:color w:val="111111"/>
        </w:rPr>
        <w:t xml:space="preserve"> </w:t>
      </w:r>
      <w:r w:rsidR="00BC2050">
        <w:rPr>
          <w:rFonts w:cstheme="minorHAnsi"/>
          <w:color w:val="111111"/>
        </w:rPr>
        <w:t xml:space="preserve">As teachers </w:t>
      </w:r>
      <w:r w:rsidR="00536F60">
        <w:rPr>
          <w:rFonts w:cstheme="minorHAnsi"/>
          <w:color w:val="111111"/>
        </w:rPr>
        <w:t>our</w:t>
      </w:r>
      <w:r w:rsidR="00BC2050">
        <w:rPr>
          <w:rFonts w:cstheme="minorHAnsi"/>
          <w:color w:val="111111"/>
        </w:rPr>
        <w:t xml:space="preserve"> jobs are to guide and plan for the pupils to aid learning</w:t>
      </w:r>
      <w:r w:rsidR="00DF62B9">
        <w:rPr>
          <w:rFonts w:cstheme="minorHAnsi"/>
          <w:color w:val="111111"/>
        </w:rPr>
        <w:t xml:space="preserve">, so that pupils gain a good understanding of what they are going to learn. </w:t>
      </w:r>
      <w:r w:rsidR="00316E3B">
        <w:rPr>
          <w:rFonts w:cstheme="minorHAnsi"/>
          <w:color w:val="111111"/>
        </w:rPr>
        <w:t xml:space="preserve">Self-assessment is supported by Lev </w:t>
      </w:r>
      <w:proofErr w:type="spellStart"/>
      <w:r w:rsidR="00316E3B">
        <w:rPr>
          <w:rFonts w:cstheme="minorHAnsi"/>
          <w:color w:val="111111"/>
        </w:rPr>
        <w:t>Vgotsky</w:t>
      </w:r>
      <w:proofErr w:type="spellEnd"/>
      <w:r w:rsidR="00225C1F" w:rsidRPr="00225C1F">
        <w:rPr>
          <w:rFonts w:ascii="Arial" w:hAnsi="Arial" w:cs="Arial"/>
          <w:color w:val="222222"/>
          <w:sz w:val="20"/>
          <w:szCs w:val="20"/>
          <w:shd w:val="clear" w:color="auto" w:fill="FFFFFF"/>
        </w:rPr>
        <w:t xml:space="preserve"> </w:t>
      </w:r>
      <w:r w:rsidR="00107B62">
        <w:rPr>
          <w:rFonts w:ascii="Arial" w:hAnsi="Arial" w:cs="Arial"/>
          <w:color w:val="222222"/>
          <w:sz w:val="20"/>
          <w:szCs w:val="20"/>
          <w:shd w:val="clear" w:color="auto" w:fill="FFFFFF"/>
        </w:rPr>
        <w:t xml:space="preserve">(1978) </w:t>
      </w:r>
      <w:r w:rsidR="00205973">
        <w:rPr>
          <w:rFonts w:cstheme="minorHAnsi"/>
          <w:color w:val="111111"/>
        </w:rPr>
        <w:lastRenderedPageBreak/>
        <w:t xml:space="preserve">who believed that </w:t>
      </w:r>
      <w:r w:rsidR="0073662F">
        <w:rPr>
          <w:rFonts w:cstheme="minorHAnsi"/>
          <w:color w:val="111111"/>
        </w:rPr>
        <w:t>self-regulation</w:t>
      </w:r>
      <w:r w:rsidR="00205973">
        <w:rPr>
          <w:rFonts w:cstheme="minorHAnsi"/>
          <w:color w:val="111111"/>
        </w:rPr>
        <w:t xml:space="preserve"> and metacognition promotion </w:t>
      </w:r>
      <w:r w:rsidR="0087614A">
        <w:rPr>
          <w:rFonts w:cstheme="minorHAnsi"/>
          <w:color w:val="111111"/>
        </w:rPr>
        <w:t>pla</w:t>
      </w:r>
      <w:r w:rsidR="00700819">
        <w:rPr>
          <w:rFonts w:cstheme="minorHAnsi"/>
          <w:color w:val="111111"/>
        </w:rPr>
        <w:t xml:space="preserve">ys </w:t>
      </w:r>
      <w:r w:rsidR="0087614A">
        <w:rPr>
          <w:rFonts w:cstheme="minorHAnsi"/>
          <w:color w:val="111111"/>
        </w:rPr>
        <w:t xml:space="preserve">a vital part in learning. He believed pupils should continuously track, </w:t>
      </w:r>
      <w:r w:rsidR="00700819">
        <w:rPr>
          <w:rFonts w:cstheme="minorHAnsi"/>
          <w:color w:val="111111"/>
        </w:rPr>
        <w:t>evaluate,</w:t>
      </w:r>
      <w:r w:rsidR="0073662F">
        <w:rPr>
          <w:rFonts w:cstheme="minorHAnsi"/>
          <w:color w:val="111111"/>
        </w:rPr>
        <w:t xml:space="preserve"> and monitor their educational progress which in turn will help them develop</w:t>
      </w:r>
      <w:r w:rsidR="00700819">
        <w:rPr>
          <w:rFonts w:cstheme="minorHAnsi"/>
          <w:color w:val="111111"/>
        </w:rPr>
        <w:t xml:space="preserve"> and enhance their educational learning</w:t>
      </w:r>
      <w:r w:rsidR="007664A6">
        <w:rPr>
          <w:rFonts w:cstheme="minorHAnsi"/>
          <w:color w:val="111111"/>
        </w:rPr>
        <w:t>.</w:t>
      </w:r>
      <w:r w:rsidR="00447383">
        <w:rPr>
          <w:rFonts w:cstheme="minorHAnsi"/>
          <w:color w:val="111111"/>
        </w:rPr>
        <w:t xml:space="preserve"> </w:t>
      </w:r>
      <w:r w:rsidR="00D64E14">
        <w:rPr>
          <w:rFonts w:cstheme="minorHAnsi"/>
          <w:color w:val="111111"/>
        </w:rPr>
        <w:t xml:space="preserve">However according to B. F. </w:t>
      </w:r>
      <w:r w:rsidR="008242E3">
        <w:rPr>
          <w:rFonts w:cstheme="minorHAnsi"/>
          <w:color w:val="111111"/>
        </w:rPr>
        <w:t>Skinner (</w:t>
      </w:r>
      <w:r w:rsidR="00C761A6">
        <w:rPr>
          <w:rFonts w:cstheme="minorHAnsi"/>
          <w:color w:val="111111"/>
        </w:rPr>
        <w:t>2022)</w:t>
      </w:r>
      <w:r w:rsidR="00573A7B">
        <w:rPr>
          <w:rFonts w:cstheme="minorHAnsi"/>
          <w:color w:val="111111"/>
        </w:rPr>
        <w:t xml:space="preserve"> </w:t>
      </w:r>
      <w:r w:rsidR="00FB31AB">
        <w:rPr>
          <w:rFonts w:cstheme="minorHAnsi"/>
          <w:color w:val="111111"/>
        </w:rPr>
        <w:t xml:space="preserve">learning was often more influenced by external </w:t>
      </w:r>
      <w:r w:rsidR="00444333">
        <w:rPr>
          <w:rFonts w:cstheme="minorHAnsi"/>
          <w:color w:val="111111"/>
        </w:rPr>
        <w:t>elements</w:t>
      </w:r>
      <w:r w:rsidR="004A5802">
        <w:rPr>
          <w:rFonts w:cstheme="minorHAnsi"/>
          <w:color w:val="111111"/>
        </w:rPr>
        <w:t>, focused more on praise and reward as opposed to self-assessment.</w:t>
      </w:r>
    </w:p>
    <w:p w14:paraId="4FAA2C4B" w14:textId="68DCF2CD" w:rsidR="00573A7B" w:rsidRDefault="00573A7B">
      <w:pPr>
        <w:rPr>
          <w:rFonts w:cstheme="minorHAnsi"/>
          <w:b/>
          <w:bCs/>
          <w:color w:val="111111"/>
          <w:u w:val="single"/>
        </w:rPr>
      </w:pPr>
      <w:r>
        <w:rPr>
          <w:rFonts w:cstheme="minorHAnsi"/>
          <w:b/>
          <w:bCs/>
          <w:color w:val="111111"/>
          <w:u w:val="single"/>
        </w:rPr>
        <w:t>Sharing criteria with learners</w:t>
      </w:r>
    </w:p>
    <w:p w14:paraId="3728919C" w14:textId="04FEFBC9" w:rsidR="00DA62E3" w:rsidRDefault="003C07DE">
      <w:r>
        <w:t xml:space="preserve">By sharing criteria with the </w:t>
      </w:r>
      <w:r w:rsidR="00394877">
        <w:t>pupils,</w:t>
      </w:r>
      <w:r>
        <w:t xml:space="preserve"> i</w:t>
      </w:r>
      <w:r w:rsidR="00394877">
        <w:t>t is</w:t>
      </w:r>
      <w:r>
        <w:t xml:space="preserve"> </w:t>
      </w:r>
      <w:r w:rsidR="00FB294F">
        <w:t>forming clear expectations of what is expected of them and providing an end goal.</w:t>
      </w:r>
      <w:r w:rsidR="00130129">
        <w:t xml:space="preserve"> S</w:t>
      </w:r>
      <w:r w:rsidR="00EC70D0">
        <w:t xml:space="preserve">haring </w:t>
      </w:r>
      <w:r w:rsidR="000D3C2B">
        <w:t>criteria</w:t>
      </w:r>
      <w:r w:rsidR="00130129">
        <w:t xml:space="preserve"> </w:t>
      </w:r>
      <w:r w:rsidR="00EC70D0">
        <w:t>set</w:t>
      </w:r>
      <w:r w:rsidR="00130129">
        <w:t>s</w:t>
      </w:r>
      <w:r w:rsidR="00EC70D0">
        <w:t xml:space="preserve"> a standard expected from us as teacher</w:t>
      </w:r>
      <w:r w:rsidR="005C5E71">
        <w:t>s</w:t>
      </w:r>
      <w:r w:rsidR="00EC70D0">
        <w:t xml:space="preserve"> but also allows the pupils to assess their work correctly using the criteria provided.</w:t>
      </w:r>
      <w:r w:rsidR="00931E53">
        <w:t xml:space="preserve"> Sharing criteria can be done in </w:t>
      </w:r>
      <w:r w:rsidR="000D3C2B">
        <w:t>several</w:t>
      </w:r>
      <w:r w:rsidR="00931E53">
        <w:t xml:space="preserve"> ways; visually through </w:t>
      </w:r>
      <w:r w:rsidR="006D70C0">
        <w:t xml:space="preserve">whiteboard displays and posters, checklists for the pupils to tick as they have included each </w:t>
      </w:r>
      <w:r w:rsidR="000D3C2B">
        <w:t>point</w:t>
      </w:r>
      <w:r w:rsidR="00DC7A30">
        <w:t xml:space="preserve"> or examples of</w:t>
      </w:r>
      <w:r w:rsidR="005C5E71">
        <w:t xml:space="preserve"> what a</w:t>
      </w:r>
      <w:r w:rsidR="00DC7A30">
        <w:t xml:space="preserve"> good and ba</w:t>
      </w:r>
      <w:r w:rsidR="005C5E71">
        <w:t xml:space="preserve">d one looks like. </w:t>
      </w:r>
      <w:r w:rsidR="009A4DB1">
        <w:t xml:space="preserve"> This </w:t>
      </w:r>
      <w:r w:rsidR="00B21F50">
        <w:t>aspect of Assessment for learning i</w:t>
      </w:r>
      <w:r w:rsidR="009B3706">
        <w:t>s</w:t>
      </w:r>
      <w:r w:rsidR="00B21F50">
        <w:t xml:space="preserve"> supported by John Hattie who</w:t>
      </w:r>
      <w:r w:rsidR="00D80D27">
        <w:t xml:space="preserve"> carried out </w:t>
      </w:r>
      <w:r w:rsidR="001709AD">
        <w:t xml:space="preserve">a Visible </w:t>
      </w:r>
      <w:r w:rsidR="00536F60">
        <w:t>L</w:t>
      </w:r>
      <w:r w:rsidR="001709AD">
        <w:t xml:space="preserve">earning </w:t>
      </w:r>
      <w:r w:rsidR="00536F60">
        <w:t>M</w:t>
      </w:r>
      <w:r w:rsidR="001709AD">
        <w:t xml:space="preserve">eta </w:t>
      </w:r>
      <w:r w:rsidR="00536F60">
        <w:t>S</w:t>
      </w:r>
      <w:r w:rsidR="00614CF7">
        <w:t>tudy</w:t>
      </w:r>
      <w:r w:rsidR="00CA511C" w:rsidRPr="00CA511C">
        <w:t xml:space="preserve"> </w:t>
      </w:r>
      <w:r w:rsidR="00CA511C">
        <w:t>(Hattie, 2012)</w:t>
      </w:r>
      <w:r w:rsidR="00B21F50">
        <w:t xml:space="preserve"> suggest</w:t>
      </w:r>
      <w:r w:rsidR="001709AD">
        <w:t>ing</w:t>
      </w:r>
      <w:r w:rsidR="001A1F9C">
        <w:t xml:space="preserve"> that </w:t>
      </w:r>
      <w:r w:rsidR="00E3555D">
        <w:t>‘learning becomes visible</w:t>
      </w:r>
      <w:r w:rsidR="00B5533E">
        <w:t xml:space="preserve"> when teachers are also </w:t>
      </w:r>
      <w:r w:rsidR="00DA62E3">
        <w:t xml:space="preserve">learners </w:t>
      </w:r>
      <w:r w:rsidR="00DA62E3" w:rsidRPr="00DA62E3">
        <w:t>helping students to become their own teache</w:t>
      </w:r>
      <w:r w:rsidR="003B0D09">
        <w:t>rs.</w:t>
      </w:r>
    </w:p>
    <w:p w14:paraId="43EE99E6" w14:textId="783B1640" w:rsidR="00E97A4A" w:rsidRDefault="00E97A4A">
      <w:pPr>
        <w:rPr>
          <w:b/>
          <w:bCs/>
          <w:u w:val="single"/>
        </w:rPr>
      </w:pPr>
      <w:r>
        <w:rPr>
          <w:b/>
          <w:bCs/>
          <w:u w:val="single"/>
        </w:rPr>
        <w:t xml:space="preserve">Use and quality of </w:t>
      </w:r>
      <w:proofErr w:type="gramStart"/>
      <w:r>
        <w:rPr>
          <w:b/>
          <w:bCs/>
          <w:u w:val="single"/>
        </w:rPr>
        <w:t>feedback</w:t>
      </w:r>
      <w:proofErr w:type="gramEnd"/>
    </w:p>
    <w:p w14:paraId="3E9C0748" w14:textId="594624A4" w:rsidR="00F506A2" w:rsidRDefault="0067239F">
      <w:pPr>
        <w:rPr>
          <w:rFonts w:cstheme="minorHAnsi"/>
          <w:color w:val="212529"/>
          <w:shd w:val="clear" w:color="auto" w:fill="FFFFFF"/>
        </w:rPr>
      </w:pPr>
      <w:r>
        <w:t xml:space="preserve">Teacher feedback is an imperative part of Assessment for </w:t>
      </w:r>
      <w:r w:rsidR="00536F60">
        <w:t>L</w:t>
      </w:r>
      <w:r>
        <w:t xml:space="preserve">earning. The use of feedback needs to be thorough, </w:t>
      </w:r>
      <w:r w:rsidR="005825EB">
        <w:t>concise,</w:t>
      </w:r>
      <w:r>
        <w:t xml:space="preserve"> and clear whilst also being fully understood by the pupil. </w:t>
      </w:r>
      <w:r w:rsidR="005825EB">
        <w:t xml:space="preserve">Feedback is given to help the pupil improve their learning and help them progress in their work. </w:t>
      </w:r>
      <w:r w:rsidR="00BC77F4">
        <w:t xml:space="preserve">As stated </w:t>
      </w:r>
      <w:r w:rsidR="00A751EE">
        <w:t xml:space="preserve">in the book </w:t>
      </w:r>
      <w:r w:rsidR="00536F60">
        <w:t>I</w:t>
      </w:r>
      <w:r w:rsidR="00A751EE">
        <w:t xml:space="preserve">nside the Black Box by P. Black and Wiliam </w:t>
      </w:r>
      <w:r w:rsidR="00B85650" w:rsidRPr="00B85650">
        <w:t>‘Feedback to students should focus on the task, should be given regularly and while still relevant, and should be specific to the task' </w:t>
      </w:r>
      <w:r w:rsidR="00CA0CCB" w:rsidRPr="00CA0CCB">
        <w:rPr>
          <w:rFonts w:cstheme="minorHAnsi"/>
          <w:color w:val="212529"/>
          <w:shd w:val="clear" w:color="auto" w:fill="FFFFFF"/>
        </w:rPr>
        <w:t>(P. Black &amp; Wiliam, 1998a, p. 8).</w:t>
      </w:r>
      <w:r w:rsidR="007D4EE4">
        <w:rPr>
          <w:rFonts w:cstheme="minorHAnsi"/>
          <w:color w:val="212529"/>
          <w:shd w:val="clear" w:color="auto" w:fill="FFFFFF"/>
        </w:rPr>
        <w:t xml:space="preserve"> The feedback given from the teacher should always be followed up </w:t>
      </w:r>
      <w:r w:rsidR="008C49EB">
        <w:rPr>
          <w:rFonts w:cstheme="minorHAnsi"/>
          <w:color w:val="212529"/>
          <w:shd w:val="clear" w:color="auto" w:fill="FFFFFF"/>
        </w:rPr>
        <w:t xml:space="preserve">and ensure that the pupil has improved the status of their work from the feedback provided. </w:t>
      </w:r>
      <w:r w:rsidR="00803D7D">
        <w:rPr>
          <w:rFonts w:cstheme="minorHAnsi"/>
          <w:color w:val="212529"/>
          <w:shd w:val="clear" w:color="auto" w:fill="FFFFFF"/>
        </w:rPr>
        <w:t>Feedback allows pupils to scaffold their learning</w:t>
      </w:r>
      <w:r w:rsidR="00BB23B7">
        <w:rPr>
          <w:rFonts w:cstheme="minorHAnsi"/>
          <w:color w:val="212529"/>
          <w:shd w:val="clear" w:color="auto" w:fill="FFFFFF"/>
        </w:rPr>
        <w:t xml:space="preserve"> and build on prior knowledge to better their work, as mentioned in Lev </w:t>
      </w:r>
      <w:proofErr w:type="spellStart"/>
      <w:r w:rsidR="00BB23B7">
        <w:rPr>
          <w:rFonts w:cstheme="minorHAnsi"/>
          <w:color w:val="212529"/>
          <w:shd w:val="clear" w:color="auto" w:fill="FFFFFF"/>
        </w:rPr>
        <w:t>Vg</w:t>
      </w:r>
      <w:r w:rsidR="00217A17">
        <w:rPr>
          <w:rFonts w:cstheme="minorHAnsi"/>
          <w:color w:val="212529"/>
          <w:shd w:val="clear" w:color="auto" w:fill="FFFFFF"/>
        </w:rPr>
        <w:t>otsky’s</w:t>
      </w:r>
      <w:proofErr w:type="spellEnd"/>
      <w:r w:rsidR="00217A17">
        <w:rPr>
          <w:rFonts w:cstheme="minorHAnsi"/>
          <w:color w:val="212529"/>
          <w:shd w:val="clear" w:color="auto" w:fill="FFFFFF"/>
        </w:rPr>
        <w:t xml:space="preserve"> sociocultural theory. </w:t>
      </w:r>
      <w:r w:rsidR="00EC2160">
        <w:rPr>
          <w:rFonts w:cstheme="minorHAnsi"/>
          <w:color w:val="212529"/>
          <w:shd w:val="clear" w:color="auto" w:fill="FFFFFF"/>
        </w:rPr>
        <w:t xml:space="preserve">Lev </w:t>
      </w:r>
      <w:proofErr w:type="spellStart"/>
      <w:r w:rsidR="00EC2160">
        <w:rPr>
          <w:rFonts w:cstheme="minorHAnsi"/>
          <w:color w:val="212529"/>
          <w:shd w:val="clear" w:color="auto" w:fill="FFFFFF"/>
        </w:rPr>
        <w:t>Vgotskys</w:t>
      </w:r>
      <w:proofErr w:type="spellEnd"/>
      <w:r w:rsidR="00EC2160">
        <w:rPr>
          <w:rFonts w:cstheme="minorHAnsi"/>
          <w:color w:val="212529"/>
          <w:shd w:val="clear" w:color="auto" w:fill="FFFFFF"/>
        </w:rPr>
        <w:t xml:space="preserve"> </w:t>
      </w:r>
      <w:r w:rsidR="00374022">
        <w:rPr>
          <w:rFonts w:cstheme="minorHAnsi"/>
          <w:color w:val="212529"/>
          <w:shd w:val="clear" w:color="auto" w:fill="FFFFFF"/>
        </w:rPr>
        <w:t xml:space="preserve">states </w:t>
      </w:r>
      <w:r w:rsidR="00374022" w:rsidRPr="00374022">
        <w:rPr>
          <w:rFonts w:cstheme="minorHAnsi"/>
          <w:color w:val="212529"/>
          <w:shd w:val="clear" w:color="auto" w:fill="FFFFFF"/>
        </w:rPr>
        <w:t>“role of teachers and others in supporting the learner’s development and providing support structures to get to that next stage or level”</w:t>
      </w:r>
      <w:r w:rsidR="00B213E5" w:rsidRPr="00B213E5">
        <w:t xml:space="preserve"> </w:t>
      </w:r>
      <w:r w:rsidR="00B213E5">
        <w:t>(Raymond, 2000, p. 176)</w:t>
      </w:r>
      <w:r w:rsidR="007D7F8E">
        <w:rPr>
          <w:rFonts w:cstheme="minorHAnsi"/>
          <w:color w:val="212529"/>
          <w:shd w:val="clear" w:color="auto" w:fill="FFFFFF"/>
        </w:rPr>
        <w:t xml:space="preserve"> and allows the goal to be pupils </w:t>
      </w:r>
      <w:r w:rsidR="00A551F8">
        <w:rPr>
          <w:rFonts w:cstheme="minorHAnsi"/>
          <w:color w:val="212529"/>
          <w:shd w:val="clear" w:color="auto" w:fill="FFFFFF"/>
        </w:rPr>
        <w:t>use their feedback independently to better their work.</w:t>
      </w:r>
    </w:p>
    <w:p w14:paraId="1E5505D7" w14:textId="61663D2E" w:rsidR="00414BC7" w:rsidRDefault="00414BC7">
      <w:pPr>
        <w:rPr>
          <w:rFonts w:cstheme="minorHAnsi"/>
          <w:b/>
          <w:bCs/>
          <w:color w:val="212529"/>
          <w:u w:val="single"/>
          <w:shd w:val="clear" w:color="auto" w:fill="FFFFFF"/>
        </w:rPr>
      </w:pPr>
      <w:r>
        <w:rPr>
          <w:rFonts w:cstheme="minorHAnsi"/>
          <w:b/>
          <w:bCs/>
          <w:color w:val="212529"/>
          <w:u w:val="single"/>
          <w:shd w:val="clear" w:color="auto" w:fill="FFFFFF"/>
        </w:rPr>
        <w:t>Quality of questions/talk</w:t>
      </w:r>
    </w:p>
    <w:p w14:paraId="583B0D99" w14:textId="6664AFF1" w:rsidR="00414BC7" w:rsidRPr="00414BC7" w:rsidRDefault="00F579EC">
      <w:r>
        <w:rPr>
          <w:rFonts w:cstheme="minorHAnsi"/>
          <w:color w:val="212529"/>
          <w:shd w:val="clear" w:color="auto" w:fill="FFFFFF"/>
        </w:rPr>
        <w:t xml:space="preserve">Planning and asking the right questions in a classroom </w:t>
      </w:r>
      <w:r w:rsidR="000A572C">
        <w:rPr>
          <w:rFonts w:cstheme="minorHAnsi"/>
          <w:color w:val="212529"/>
          <w:shd w:val="clear" w:color="auto" w:fill="FFFFFF"/>
        </w:rPr>
        <w:t>are</w:t>
      </w:r>
      <w:r>
        <w:rPr>
          <w:rFonts w:cstheme="minorHAnsi"/>
          <w:color w:val="212529"/>
          <w:shd w:val="clear" w:color="auto" w:fill="FFFFFF"/>
        </w:rPr>
        <w:t xml:space="preserve"> a crucial </w:t>
      </w:r>
      <w:r w:rsidR="007A1AF5">
        <w:rPr>
          <w:rFonts w:cstheme="minorHAnsi"/>
          <w:color w:val="212529"/>
          <w:shd w:val="clear" w:color="auto" w:fill="FFFFFF"/>
        </w:rPr>
        <w:t xml:space="preserve">factor of Assessment for </w:t>
      </w:r>
      <w:r w:rsidR="00383C9F">
        <w:rPr>
          <w:rFonts w:cstheme="minorHAnsi"/>
          <w:color w:val="212529"/>
          <w:shd w:val="clear" w:color="auto" w:fill="FFFFFF"/>
        </w:rPr>
        <w:t>L</w:t>
      </w:r>
      <w:r w:rsidR="007A1AF5">
        <w:rPr>
          <w:rFonts w:cstheme="minorHAnsi"/>
          <w:color w:val="212529"/>
          <w:shd w:val="clear" w:color="auto" w:fill="FFFFFF"/>
        </w:rPr>
        <w:t xml:space="preserve">earning. By asking the right questions it allows us as teachers to </w:t>
      </w:r>
      <w:r w:rsidR="00C73565">
        <w:rPr>
          <w:rFonts w:cstheme="minorHAnsi"/>
          <w:color w:val="212529"/>
          <w:shd w:val="clear" w:color="auto" w:fill="FFFFFF"/>
        </w:rPr>
        <w:t>amend lesson plans if ne</w:t>
      </w:r>
      <w:r w:rsidR="00383C9F">
        <w:rPr>
          <w:rFonts w:cstheme="minorHAnsi"/>
          <w:color w:val="212529"/>
          <w:shd w:val="clear" w:color="auto" w:fill="FFFFFF"/>
        </w:rPr>
        <w:t>cessary</w:t>
      </w:r>
      <w:r w:rsidR="00C73565">
        <w:rPr>
          <w:rFonts w:cstheme="minorHAnsi"/>
          <w:color w:val="212529"/>
          <w:shd w:val="clear" w:color="auto" w:fill="FFFFFF"/>
        </w:rPr>
        <w:t xml:space="preserve">. By asking open questions we can check understanding from the pupils and identify how we progress next with the lesson. </w:t>
      </w:r>
      <w:r w:rsidR="00810280">
        <w:rPr>
          <w:rFonts w:cstheme="minorHAnsi"/>
          <w:color w:val="212529"/>
          <w:shd w:val="clear" w:color="auto" w:fill="FFFFFF"/>
        </w:rPr>
        <w:t xml:space="preserve">It is often effective to give the pupils </w:t>
      </w:r>
      <w:r w:rsidR="000A572C">
        <w:rPr>
          <w:rFonts w:cstheme="minorHAnsi"/>
          <w:color w:val="212529"/>
          <w:shd w:val="clear" w:color="auto" w:fill="FFFFFF"/>
        </w:rPr>
        <w:t>a time</w:t>
      </w:r>
      <w:r w:rsidR="00810280">
        <w:rPr>
          <w:rFonts w:cstheme="minorHAnsi"/>
          <w:color w:val="212529"/>
          <w:shd w:val="clear" w:color="auto" w:fill="FFFFFF"/>
        </w:rPr>
        <w:t xml:space="preserve"> to think and answer the question</w:t>
      </w:r>
      <w:r w:rsidR="000A572C">
        <w:rPr>
          <w:rFonts w:cstheme="minorHAnsi"/>
          <w:color w:val="212529"/>
          <w:shd w:val="clear" w:color="auto" w:fill="FFFFFF"/>
        </w:rPr>
        <w:t xml:space="preserve"> or a way of letting us know as teachers if the pupils understand.</w:t>
      </w:r>
      <w:r w:rsidR="00C9037D">
        <w:rPr>
          <w:rFonts w:cstheme="minorHAnsi"/>
          <w:color w:val="212529"/>
          <w:shd w:val="clear" w:color="auto" w:fill="FFFFFF"/>
        </w:rPr>
        <w:t xml:space="preserve"> </w:t>
      </w:r>
      <w:r w:rsidR="000A572C">
        <w:rPr>
          <w:rFonts w:cstheme="minorHAnsi"/>
          <w:color w:val="212529"/>
          <w:shd w:val="clear" w:color="auto" w:fill="FFFFFF"/>
        </w:rPr>
        <w:t>While teaching my lessons I used a talk gym method so the pupils could visually let me know when they were ready to answer.</w:t>
      </w:r>
      <w:r w:rsidR="00C9037D" w:rsidRPr="00C9037D">
        <w:rPr>
          <w:rFonts w:cstheme="minorHAnsi"/>
          <w:color w:val="212529"/>
          <w:shd w:val="clear" w:color="auto" w:fill="FFFFFF"/>
        </w:rPr>
        <w:t xml:space="preserve"> </w:t>
      </w:r>
      <w:r w:rsidR="00C9037D">
        <w:rPr>
          <w:rFonts w:cstheme="minorHAnsi"/>
          <w:color w:val="212529"/>
          <w:shd w:val="clear" w:color="auto" w:fill="FFFFFF"/>
        </w:rPr>
        <w:t xml:space="preserve">This encourages the pupils to have time to think about what they have learnt and what they don’t understand. </w:t>
      </w:r>
      <w:r w:rsidR="00BB1116">
        <w:rPr>
          <w:rFonts w:cstheme="minorHAnsi"/>
          <w:color w:val="212529"/>
          <w:shd w:val="clear" w:color="auto" w:fill="FFFFFF"/>
        </w:rPr>
        <w:t xml:space="preserve"> </w:t>
      </w:r>
      <w:r w:rsidR="00FA3154">
        <w:rPr>
          <w:rFonts w:cstheme="minorHAnsi"/>
          <w:color w:val="212529"/>
          <w:shd w:val="clear" w:color="auto" w:fill="FFFFFF"/>
        </w:rPr>
        <w:t>Blooms Taxonomy theo</w:t>
      </w:r>
      <w:r w:rsidR="00FA3154" w:rsidRPr="00B13E4A">
        <w:rPr>
          <w:rFonts w:cstheme="minorHAnsi"/>
          <w:color w:val="212529"/>
          <w:shd w:val="clear" w:color="auto" w:fill="FFFFFF"/>
        </w:rPr>
        <w:t>ry</w:t>
      </w:r>
      <w:r w:rsidR="00B54596" w:rsidRPr="00B13E4A">
        <w:rPr>
          <w:rFonts w:cstheme="minorHAnsi"/>
          <w:color w:val="212529"/>
          <w:shd w:val="clear" w:color="auto" w:fill="FFFFFF"/>
        </w:rPr>
        <w:t xml:space="preserve"> (</w:t>
      </w:r>
      <w:r w:rsidR="00B54596" w:rsidRPr="00B13E4A">
        <w:rPr>
          <w:rFonts w:cstheme="minorHAnsi"/>
          <w:color w:val="222222"/>
          <w:shd w:val="clear" w:color="auto" w:fill="FFFFFF"/>
        </w:rPr>
        <w:t>Ruhl, C., 2021</w:t>
      </w:r>
      <w:r w:rsidR="00B54596">
        <w:rPr>
          <w:rFonts w:ascii="Arial" w:hAnsi="Arial" w:cs="Arial"/>
          <w:color w:val="222222"/>
          <w:sz w:val="20"/>
          <w:szCs w:val="20"/>
          <w:shd w:val="clear" w:color="auto" w:fill="FFFFFF"/>
        </w:rPr>
        <w:t xml:space="preserve">) </w:t>
      </w:r>
      <w:r w:rsidR="00FA3154">
        <w:rPr>
          <w:rFonts w:cstheme="minorHAnsi"/>
          <w:color w:val="212529"/>
          <w:shd w:val="clear" w:color="auto" w:fill="FFFFFF"/>
        </w:rPr>
        <w:t xml:space="preserve">supports this </w:t>
      </w:r>
      <w:r w:rsidR="00703B3A">
        <w:rPr>
          <w:rFonts w:cstheme="minorHAnsi"/>
          <w:color w:val="212529"/>
          <w:shd w:val="clear" w:color="auto" w:fill="FFFFFF"/>
        </w:rPr>
        <w:t xml:space="preserve">by asking lower ended questions to start to help </w:t>
      </w:r>
      <w:r w:rsidR="000E0A11">
        <w:rPr>
          <w:rFonts w:cstheme="minorHAnsi"/>
          <w:color w:val="212529"/>
          <w:shd w:val="clear" w:color="auto" w:fill="FFFFFF"/>
        </w:rPr>
        <w:t xml:space="preserve">pupils rejog their memories and remember </w:t>
      </w:r>
      <w:r w:rsidR="006C4ABC">
        <w:rPr>
          <w:rFonts w:cstheme="minorHAnsi"/>
          <w:color w:val="212529"/>
          <w:shd w:val="clear" w:color="auto" w:fill="FFFFFF"/>
        </w:rPr>
        <w:t xml:space="preserve">progressing to deeper and critical </w:t>
      </w:r>
      <w:r w:rsidR="000E0A11">
        <w:rPr>
          <w:rFonts w:cstheme="minorHAnsi"/>
          <w:color w:val="212529"/>
          <w:shd w:val="clear" w:color="auto" w:fill="FFFFFF"/>
        </w:rPr>
        <w:t xml:space="preserve">evaluation </w:t>
      </w:r>
      <w:r w:rsidR="006C4ABC">
        <w:rPr>
          <w:rFonts w:cstheme="minorHAnsi"/>
          <w:color w:val="212529"/>
          <w:shd w:val="clear" w:color="auto" w:fill="FFFFFF"/>
        </w:rPr>
        <w:t>and thinking</w:t>
      </w:r>
      <w:r w:rsidR="00D0747A">
        <w:rPr>
          <w:rFonts w:cstheme="minorHAnsi"/>
          <w:color w:val="212529"/>
          <w:shd w:val="clear" w:color="auto" w:fill="FFFFFF"/>
        </w:rPr>
        <w:t xml:space="preserve">. By collaborating as a class to do </w:t>
      </w:r>
      <w:proofErr w:type="gramStart"/>
      <w:r w:rsidR="00B54596">
        <w:rPr>
          <w:rFonts w:cstheme="minorHAnsi"/>
          <w:color w:val="212529"/>
          <w:shd w:val="clear" w:color="auto" w:fill="FFFFFF"/>
        </w:rPr>
        <w:t>this pupil</w:t>
      </w:r>
      <w:r w:rsidR="00B13E4A">
        <w:rPr>
          <w:rFonts w:cstheme="minorHAnsi"/>
          <w:color w:val="212529"/>
          <w:shd w:val="clear" w:color="auto" w:fill="FFFFFF"/>
        </w:rPr>
        <w:t>s</w:t>
      </w:r>
      <w:proofErr w:type="gramEnd"/>
      <w:r w:rsidR="00D0747A">
        <w:rPr>
          <w:rFonts w:cstheme="minorHAnsi"/>
          <w:color w:val="212529"/>
          <w:shd w:val="clear" w:color="auto" w:fill="FFFFFF"/>
        </w:rPr>
        <w:t xml:space="preserve"> are also sharing best practice and learning together.</w:t>
      </w:r>
    </w:p>
    <w:p w14:paraId="4653FAB7" w14:textId="77777777" w:rsidR="00DA62E3" w:rsidRDefault="00DA62E3"/>
    <w:p w14:paraId="28135D2B" w14:textId="3F6D71DA" w:rsidR="00715B99" w:rsidRPr="00846C77" w:rsidRDefault="00B21F50">
      <w:r>
        <w:t xml:space="preserve"> </w:t>
      </w:r>
    </w:p>
    <w:p w14:paraId="49E28221" w14:textId="77777777" w:rsidR="003129F7" w:rsidRDefault="003129F7"/>
    <w:p w14:paraId="5BEC35A3" w14:textId="5FFEA825" w:rsidR="005910BA" w:rsidRPr="002C6707" w:rsidRDefault="005910BA">
      <w:pPr>
        <w:rPr>
          <w:b/>
          <w:bCs/>
          <w:sz w:val="28"/>
          <w:szCs w:val="28"/>
          <w:u w:val="single"/>
        </w:rPr>
      </w:pPr>
      <w:r w:rsidRPr="002C6707">
        <w:rPr>
          <w:b/>
          <w:bCs/>
          <w:sz w:val="28"/>
          <w:szCs w:val="28"/>
          <w:u w:val="single"/>
        </w:rPr>
        <w:t>Discussion</w:t>
      </w:r>
    </w:p>
    <w:p w14:paraId="0A87CF18" w14:textId="17A2E6A4" w:rsidR="005910BA" w:rsidRPr="002C6707" w:rsidRDefault="007A72AE">
      <w:pPr>
        <w:rPr>
          <w:b/>
          <w:bCs/>
          <w:sz w:val="24"/>
          <w:szCs w:val="24"/>
          <w:u w:val="single"/>
        </w:rPr>
      </w:pPr>
      <w:r w:rsidRPr="002C6707">
        <w:rPr>
          <w:b/>
          <w:bCs/>
          <w:sz w:val="24"/>
          <w:szCs w:val="24"/>
          <w:u w:val="single"/>
        </w:rPr>
        <w:lastRenderedPageBreak/>
        <w:t>Lesson 1</w:t>
      </w:r>
      <w:r w:rsidR="000A78C3" w:rsidRPr="002C6707">
        <w:rPr>
          <w:b/>
          <w:bCs/>
          <w:sz w:val="24"/>
          <w:szCs w:val="24"/>
          <w:u w:val="single"/>
        </w:rPr>
        <w:t xml:space="preserve"> (Appendix 1</w:t>
      </w:r>
      <w:r w:rsidR="00A833F1" w:rsidRPr="002C6707">
        <w:rPr>
          <w:b/>
          <w:bCs/>
          <w:sz w:val="24"/>
          <w:szCs w:val="24"/>
          <w:u w:val="single"/>
        </w:rPr>
        <w:t>: Lesson Plan)</w:t>
      </w:r>
    </w:p>
    <w:p w14:paraId="161081AD" w14:textId="77777777" w:rsidR="0064322B" w:rsidRDefault="00A566F4">
      <w:r>
        <w:t xml:space="preserve">I focused lesson 1 </w:t>
      </w:r>
      <w:r w:rsidR="00715A98">
        <w:t xml:space="preserve">around </w:t>
      </w:r>
      <w:r w:rsidR="00004CB2">
        <w:t>Language</w:t>
      </w:r>
      <w:r w:rsidR="00715A98">
        <w:t xml:space="preserve">, </w:t>
      </w:r>
      <w:r w:rsidR="00B13E4A">
        <w:t>L</w:t>
      </w:r>
      <w:r w:rsidR="00004CB2">
        <w:t>iteracy,</w:t>
      </w:r>
      <w:r w:rsidR="00715A98">
        <w:t xml:space="preserve"> and </w:t>
      </w:r>
      <w:r w:rsidR="00B13E4A">
        <w:t>C</w:t>
      </w:r>
      <w:r w:rsidR="00715A98">
        <w:t xml:space="preserve">ommunication. As we were </w:t>
      </w:r>
      <w:r w:rsidR="00C91D6E">
        <w:t>studying the top</w:t>
      </w:r>
      <w:r w:rsidR="00290427">
        <w:t xml:space="preserve">ic </w:t>
      </w:r>
      <w:r w:rsidR="00B13E4A">
        <w:t>‘</w:t>
      </w:r>
      <w:r w:rsidR="001427DE">
        <w:t>H</w:t>
      </w:r>
      <w:r w:rsidR="00004CB2">
        <w:t>oles</w:t>
      </w:r>
      <w:r w:rsidR="00B13E4A">
        <w:t>’</w:t>
      </w:r>
      <w:r w:rsidR="00004CB2">
        <w:t>,</w:t>
      </w:r>
      <w:r w:rsidR="00C91D6E">
        <w:t xml:space="preserve"> I asked the pupils to write a </w:t>
      </w:r>
      <w:r w:rsidR="00B748FF">
        <w:t>letter home</w:t>
      </w:r>
      <w:r w:rsidR="00C91D6E">
        <w:t xml:space="preserve"> as if they were the </w:t>
      </w:r>
      <w:r w:rsidR="00004CB2">
        <w:t>main character from the book</w:t>
      </w:r>
      <w:r w:rsidR="00B748FF">
        <w:t>,</w:t>
      </w:r>
      <w:r w:rsidR="00004CB2">
        <w:t xml:space="preserve"> Stanley</w:t>
      </w:r>
      <w:r w:rsidR="00DB4416">
        <w:t xml:space="preserve">. </w:t>
      </w:r>
      <w:r w:rsidR="00C543A3">
        <w:t xml:space="preserve">I chose sharing criteria as my first </w:t>
      </w:r>
      <w:r w:rsidR="000B6AAD">
        <w:t xml:space="preserve">Assessment for </w:t>
      </w:r>
      <w:r w:rsidR="00290427">
        <w:t>L</w:t>
      </w:r>
      <w:r w:rsidR="000B6AAD">
        <w:t>earning element as I feel giving the pupils guidance</w:t>
      </w:r>
      <w:r w:rsidR="00765B11">
        <w:t xml:space="preserve"> and letting them know what is expected within this piece of work</w:t>
      </w:r>
      <w:r w:rsidR="00656F62">
        <w:t xml:space="preserve"> will aid with their performance and learning. By sharing the criteria of the </w:t>
      </w:r>
      <w:r w:rsidR="005F5BD4">
        <w:t>task,</w:t>
      </w:r>
      <w:r w:rsidR="00656F62">
        <w:t xml:space="preserve"> </w:t>
      </w:r>
      <w:r w:rsidR="00B97879">
        <w:t>they have an aim and a target to work towards,</w:t>
      </w:r>
      <w:r w:rsidR="006C7BCE">
        <w:t xml:space="preserve"> whilst being clear what is expected of them.</w:t>
      </w:r>
      <w:r w:rsidR="0087112A">
        <w:t xml:space="preserve"> It also allows pupils to take responsibility for their own work </w:t>
      </w:r>
      <w:r w:rsidR="005F5BD4">
        <w:t>which leads to self-motivation.</w:t>
      </w:r>
      <w:r w:rsidR="009B579D">
        <w:t xml:space="preserve"> </w:t>
      </w:r>
      <w:r w:rsidR="00EA4ECA">
        <w:t xml:space="preserve"> For my lesson I provided </w:t>
      </w:r>
      <w:r w:rsidR="002C6329">
        <w:t xml:space="preserve">pupils </w:t>
      </w:r>
      <w:r w:rsidR="00EA4ECA">
        <w:t xml:space="preserve">with a success criteria tick box </w:t>
      </w:r>
      <w:r w:rsidR="002C6329">
        <w:t xml:space="preserve">allowing them to visually see what should be included in their diary entries and tick each section once completed. </w:t>
      </w:r>
      <w:r w:rsidR="008C6F89">
        <w:t xml:space="preserve">Dylan Wiliam agrees with </w:t>
      </w:r>
      <w:r w:rsidR="00174A24">
        <w:t>t</w:t>
      </w:r>
      <w:r w:rsidR="008C6F89">
        <w:t xml:space="preserve">his theory as he </w:t>
      </w:r>
      <w:r w:rsidR="00612B7D">
        <w:t>states,</w:t>
      </w:r>
      <w:r w:rsidR="004B7387">
        <w:t xml:space="preserve"> </w:t>
      </w:r>
      <w:r w:rsidR="004B7387" w:rsidRPr="00434FAA">
        <w:t>‘</w:t>
      </w:r>
      <w:r w:rsidR="00434FAA" w:rsidRPr="00434FAA">
        <w:t>if you don’t know where you’re going, you’ll never get there’</w:t>
      </w:r>
      <w:r w:rsidR="00693EDC" w:rsidRPr="00693EDC">
        <w:t xml:space="preserve"> </w:t>
      </w:r>
      <w:r w:rsidR="00693EDC">
        <w:t>(Sherrington, 2019).</w:t>
      </w:r>
      <w:r w:rsidR="00601974">
        <w:t xml:space="preserve"> The pupils then cut and stuck these criteria tick box sheets in their book as a point of reference</w:t>
      </w:r>
      <w:r w:rsidR="00143F20">
        <w:t xml:space="preserve">. By having these present in their </w:t>
      </w:r>
      <w:r w:rsidR="00E333F9">
        <w:t>books,</w:t>
      </w:r>
      <w:r w:rsidR="00143F20">
        <w:t xml:space="preserve"> they can act as a referral point should they need to go back and finish the piece of work.</w:t>
      </w:r>
    </w:p>
    <w:p w14:paraId="51C9704E" w14:textId="39212141" w:rsidR="00D101C4" w:rsidRDefault="00D101C4">
      <w:r>
        <w:t>I chose presenting sharing criteria via a checklist as it also helped me to identify who needed extra time and one to one support from myself</w:t>
      </w:r>
      <w:r w:rsidR="00176495">
        <w:t xml:space="preserve">. The checklists differentiated slightly </w:t>
      </w:r>
      <w:r w:rsidR="000832C5">
        <w:t>with a different number of criteria</w:t>
      </w:r>
      <w:r w:rsidR="00176495">
        <w:t xml:space="preserve"> point</w:t>
      </w:r>
      <w:r w:rsidR="000832C5">
        <w:t>s</w:t>
      </w:r>
      <w:r w:rsidR="00176495">
        <w:t xml:space="preserve"> </w:t>
      </w:r>
      <w:r w:rsidR="000832C5">
        <w:t>per ability group</w:t>
      </w:r>
      <w:r w:rsidR="00176495">
        <w:t xml:space="preserve">. </w:t>
      </w:r>
      <w:r w:rsidR="000832C5">
        <w:t xml:space="preserve">Lev </w:t>
      </w:r>
      <w:r w:rsidR="0064322B">
        <w:t>Vygotsky (</w:t>
      </w:r>
      <w:r w:rsidR="00D770D6">
        <w:t>1978</w:t>
      </w:r>
      <w:r w:rsidR="00523B5C">
        <w:t>)</w:t>
      </w:r>
      <w:r w:rsidR="000832C5">
        <w:t xml:space="preserve"> </w:t>
      </w:r>
      <w:r w:rsidR="008038E3">
        <w:t>has a</w:t>
      </w:r>
      <w:r w:rsidR="000832C5">
        <w:t xml:space="preserve"> more</w:t>
      </w:r>
      <w:r w:rsidR="008038E3">
        <w:t xml:space="preserve"> conflicting constructiv</w:t>
      </w:r>
      <w:r w:rsidR="00432709">
        <w:t xml:space="preserve">ist </w:t>
      </w:r>
      <w:r w:rsidR="008038E3">
        <w:t>approach on this element</w:t>
      </w:r>
      <w:r w:rsidR="008A3049">
        <w:t xml:space="preserve"> </w:t>
      </w:r>
      <w:r w:rsidR="008038E3">
        <w:t>belie</w:t>
      </w:r>
      <w:r w:rsidR="00587638">
        <w:t xml:space="preserve">ving pupils </w:t>
      </w:r>
      <w:r w:rsidR="00133FF6">
        <w:t xml:space="preserve">should have a more flexible and independent approach </w:t>
      </w:r>
      <w:r w:rsidR="008A3049">
        <w:t>to learning</w:t>
      </w:r>
      <w:r w:rsidR="000832C5">
        <w:t xml:space="preserve">, </w:t>
      </w:r>
      <w:r w:rsidR="00523B5C">
        <w:t>following his theory on the Zone of Proximal Development.</w:t>
      </w:r>
      <w:r w:rsidR="008571BF">
        <w:t xml:space="preserve"> </w:t>
      </w:r>
    </w:p>
    <w:p w14:paraId="577993A6" w14:textId="77777777" w:rsidR="0064322B" w:rsidRDefault="001506BE">
      <w:r>
        <w:t xml:space="preserve">To conclude my </w:t>
      </w:r>
      <w:r w:rsidR="009D6655">
        <w:t>lesson,</w:t>
      </w:r>
      <w:r>
        <w:t xml:space="preserve"> I used the Think</w:t>
      </w:r>
      <w:r w:rsidR="00BD786B">
        <w:t xml:space="preserve">-pair-share questioning element of Assessment for learning. </w:t>
      </w:r>
      <w:r w:rsidR="005C77E0">
        <w:t>This technique was supported</w:t>
      </w:r>
      <w:r w:rsidR="000D00EA">
        <w:t xml:space="preserve"> and created by </w:t>
      </w:r>
      <w:r w:rsidR="009D2531">
        <w:t xml:space="preserve">Frank </w:t>
      </w:r>
      <w:r w:rsidR="009D6655">
        <w:t>Lyman (1981)</w:t>
      </w:r>
      <w:r w:rsidR="00B236E2">
        <w:t xml:space="preserve">. I asked the pupils </w:t>
      </w:r>
      <w:r w:rsidR="00F263E6">
        <w:t xml:space="preserve">selective questions relating to the task we have just created such </w:t>
      </w:r>
      <w:r w:rsidR="00676E45">
        <w:t>as</w:t>
      </w:r>
      <w:r w:rsidR="00F263E6">
        <w:t xml:space="preserve"> “why do you think Stanley tried to act positive when writing to home?” and </w:t>
      </w:r>
      <w:r w:rsidR="003A7601">
        <w:t>“what</w:t>
      </w:r>
      <w:r w:rsidR="00F263E6">
        <w:t xml:space="preserve"> do you think Stanley really thought when he arrived at Camp Green Lake?”</w:t>
      </w:r>
      <w:r w:rsidR="003A7601">
        <w:t>. By posing these questions and using the Think-pair-share method it allowed the pupils to independently think about what they had just learnt,</w:t>
      </w:r>
      <w:r w:rsidR="00C7469B">
        <w:t xml:space="preserve"> whi</w:t>
      </w:r>
      <w:r w:rsidR="00585DD5">
        <w:t xml:space="preserve">lst allowing themselves a relative amount of time to answer the question. </w:t>
      </w:r>
      <w:r w:rsidR="004350C0">
        <w:t>Pairing up and sharing their independent views with others</w:t>
      </w:r>
      <w:r w:rsidR="005E2E1D">
        <w:t xml:space="preserve">, </w:t>
      </w:r>
      <w:r w:rsidR="00610E42">
        <w:t xml:space="preserve">extending viewpoints and perspectives. Finally sharing </w:t>
      </w:r>
      <w:r w:rsidR="002D3403">
        <w:t xml:space="preserve">with the class allowing for more student participation and communication, sometimes </w:t>
      </w:r>
      <w:r w:rsidR="003C2FB4">
        <w:t xml:space="preserve">allowing the shy and pupils who lack </w:t>
      </w:r>
      <w:r w:rsidR="001421F5">
        <w:t>self-confidence</w:t>
      </w:r>
      <w:r w:rsidR="003C2FB4">
        <w:t xml:space="preserve"> to be more vocal.</w:t>
      </w:r>
    </w:p>
    <w:p w14:paraId="319A66CE" w14:textId="4705877D" w:rsidR="008571BF" w:rsidRDefault="00976C8C">
      <w:r>
        <w:t xml:space="preserve">By using the questioning element of Assessment for learning it allowed me to identify what pupils needed more help and 121 </w:t>
      </w:r>
      <w:r w:rsidR="00705529">
        <w:t>assistance</w:t>
      </w:r>
      <w:r w:rsidR="003E361B">
        <w:t xml:space="preserve"> and </w:t>
      </w:r>
      <w:r w:rsidR="00627D92">
        <w:t>how I can adapt my lesson next time to help them get there.</w:t>
      </w:r>
      <w:r w:rsidR="001137BE">
        <w:t xml:space="preserve"> </w:t>
      </w:r>
      <w:r w:rsidR="006130DA">
        <w:t xml:space="preserve"> The importance of aski</w:t>
      </w:r>
      <w:r w:rsidR="00E80C1B">
        <w:t xml:space="preserve">ng questions is supported by </w:t>
      </w:r>
      <w:r w:rsidR="00C40B10">
        <w:t xml:space="preserve">the Blooms </w:t>
      </w:r>
      <w:r w:rsidR="00605C82">
        <w:t>Taxonomy</w:t>
      </w:r>
      <w:r w:rsidR="00C40B10">
        <w:t xml:space="preserve"> </w:t>
      </w:r>
      <w:r w:rsidR="00BD462A">
        <w:t>hierarchical</w:t>
      </w:r>
      <w:r w:rsidR="00934CBB">
        <w:t xml:space="preserve"> model</w:t>
      </w:r>
      <w:r w:rsidR="001D56C5">
        <w:t>. Bloom</w:t>
      </w:r>
      <w:r w:rsidR="00285F69">
        <w:t xml:space="preserve"> (1956) </w:t>
      </w:r>
      <w:r w:rsidR="001D56C5">
        <w:t xml:space="preserve">believed posing questions helps pupils </w:t>
      </w:r>
      <w:r w:rsidR="00DE1807">
        <w:t xml:space="preserve">have a deeper and more developed understanding of </w:t>
      </w:r>
      <w:r w:rsidR="006502E2">
        <w:t xml:space="preserve">the subject while allowing for more enhanced </w:t>
      </w:r>
      <w:r w:rsidR="00766051">
        <w:t>discussions and concept.</w:t>
      </w:r>
      <w:r w:rsidR="00A21BE8">
        <w:t xml:space="preserve"> </w:t>
      </w:r>
      <w:r w:rsidR="00605C82">
        <w:t xml:space="preserve">This </w:t>
      </w:r>
      <w:r w:rsidR="00AB6BE1">
        <w:t>is supported by Blooms statement ‘</w:t>
      </w:r>
      <w:r w:rsidR="00F87326">
        <w:t>What any person in the world can learn, almost all</w:t>
      </w:r>
      <w:r w:rsidR="002B6163">
        <w:t xml:space="preserve"> persons can learn if provided with appropriate prior and current conditions of learning”</w:t>
      </w:r>
      <w:r w:rsidR="00FE39E9" w:rsidRPr="00FE39E9">
        <w:t xml:space="preserve"> </w:t>
      </w:r>
      <w:r w:rsidR="00FE39E9">
        <w:t>(Okanovic, 2023)</w:t>
      </w:r>
      <w:r w:rsidR="002B6163">
        <w:t>.</w:t>
      </w:r>
    </w:p>
    <w:p w14:paraId="4229BA15" w14:textId="7A9D4B39" w:rsidR="00F101D2" w:rsidRPr="00A566F4" w:rsidRDefault="00E55222">
      <w:r>
        <w:t>I used the</w:t>
      </w:r>
      <w:r w:rsidR="00580C7F">
        <w:t xml:space="preserve"> sharing criteria element </w:t>
      </w:r>
      <w:r>
        <w:t xml:space="preserve">within this lesson as over time I have gotten to learn the behaviours and attitudes of my pupils. I found without </w:t>
      </w:r>
      <w:r w:rsidR="002F536D">
        <w:t xml:space="preserve">guidance and direction the pupils became disruptive and uninterested. </w:t>
      </w:r>
      <w:r w:rsidR="009A573E">
        <w:t xml:space="preserve">Using the checklists </w:t>
      </w:r>
      <w:r w:rsidR="00D30877">
        <w:t>g</w:t>
      </w:r>
      <w:r w:rsidR="0064322B">
        <w:t>ave</w:t>
      </w:r>
      <w:r w:rsidR="00D30877">
        <w:t xml:space="preserve"> pupils a direction</w:t>
      </w:r>
      <w:r w:rsidR="009A573E">
        <w:t xml:space="preserve"> and</w:t>
      </w:r>
      <w:r w:rsidR="00D30877">
        <w:t xml:space="preserve"> allowed them to</w:t>
      </w:r>
      <w:r w:rsidR="009A573E">
        <w:t xml:space="preserve"> take ownership of their own work. </w:t>
      </w:r>
      <w:r w:rsidR="00FF3EC8">
        <w:t>By sharing criteria</w:t>
      </w:r>
      <w:r w:rsidR="009A573E">
        <w:t xml:space="preserve"> pupils </w:t>
      </w:r>
      <w:r w:rsidR="00C37A7A">
        <w:t>had a visual</w:t>
      </w:r>
      <w:r w:rsidR="009A573E">
        <w:t xml:space="preserve"> expectation of the task and what is expected of them</w:t>
      </w:r>
      <w:r w:rsidR="00C37A7A">
        <w:t xml:space="preserve">selves </w:t>
      </w:r>
      <w:r w:rsidR="00E13B11">
        <w:t>and</w:t>
      </w:r>
      <w:r w:rsidR="00C37A7A">
        <w:t xml:space="preserve"> from </w:t>
      </w:r>
      <w:r w:rsidR="009972BC">
        <w:t>myself and</w:t>
      </w:r>
      <w:r w:rsidR="00627D92">
        <w:t xml:space="preserve"> allowed them to progress</w:t>
      </w:r>
      <w:r w:rsidR="009972BC">
        <w:t>.</w:t>
      </w:r>
      <w:r w:rsidR="00827B8B">
        <w:t xml:space="preserve"> The</w:t>
      </w:r>
      <w:r w:rsidR="009A573E">
        <w:t xml:space="preserve"> </w:t>
      </w:r>
      <w:r w:rsidR="00B04343">
        <w:t xml:space="preserve">technique worked well within my classroom </w:t>
      </w:r>
      <w:r w:rsidR="00551304">
        <w:t>and the quality of work improved</w:t>
      </w:r>
      <w:r w:rsidR="00EC6972">
        <w:t xml:space="preserve"> as the pupils understood what is expected of them. This is </w:t>
      </w:r>
      <w:r w:rsidR="00E13B11">
        <w:t xml:space="preserve">supported by Hattie and </w:t>
      </w:r>
      <w:r w:rsidR="009972BC">
        <w:t>Donoghue’s</w:t>
      </w:r>
      <w:r w:rsidR="00E13B11">
        <w:t xml:space="preserve"> </w:t>
      </w:r>
      <w:r w:rsidR="001047FD">
        <w:t xml:space="preserve">meta-analysis </w:t>
      </w:r>
      <w:r w:rsidR="00CC2753">
        <w:t>which underpins the theory</w:t>
      </w:r>
      <w:r w:rsidR="009972BC">
        <w:t>,</w:t>
      </w:r>
      <w:r w:rsidR="00CC2753">
        <w:t xml:space="preserve"> students wil</w:t>
      </w:r>
      <w:r w:rsidR="00CE7EBC">
        <w:t xml:space="preserve">l reflect and expand themselves more if they know what success </w:t>
      </w:r>
      <w:r w:rsidR="009A5175">
        <w:t>is</w:t>
      </w:r>
      <w:r w:rsidR="00194CCB" w:rsidRPr="00194CCB">
        <w:t xml:space="preserve"> (</w:t>
      </w:r>
      <w:proofErr w:type="spellStart"/>
      <w:r w:rsidR="00194CCB" w:rsidRPr="00194CCB">
        <w:t>Zaferis</w:t>
      </w:r>
      <w:proofErr w:type="spellEnd"/>
      <w:r w:rsidR="00194CCB" w:rsidRPr="00194CCB">
        <w:t>, 2023)</w:t>
      </w:r>
      <w:r w:rsidR="009A5175">
        <w:t>.</w:t>
      </w:r>
    </w:p>
    <w:p w14:paraId="786C192E" w14:textId="77777777" w:rsidR="003129F7" w:rsidRDefault="003129F7"/>
    <w:p w14:paraId="65E056D0" w14:textId="50F7732B" w:rsidR="00A13225" w:rsidRPr="003337DE" w:rsidRDefault="00A13225">
      <w:pPr>
        <w:rPr>
          <w:b/>
          <w:bCs/>
          <w:sz w:val="24"/>
          <w:szCs w:val="24"/>
          <w:u w:val="single"/>
        </w:rPr>
      </w:pPr>
      <w:r w:rsidRPr="003337DE">
        <w:rPr>
          <w:b/>
          <w:bCs/>
          <w:sz w:val="24"/>
          <w:szCs w:val="24"/>
          <w:u w:val="single"/>
        </w:rPr>
        <w:lastRenderedPageBreak/>
        <w:t>Lesson 2</w:t>
      </w:r>
      <w:r w:rsidR="00C85962">
        <w:rPr>
          <w:b/>
          <w:bCs/>
          <w:sz w:val="24"/>
          <w:szCs w:val="24"/>
          <w:u w:val="single"/>
        </w:rPr>
        <w:t xml:space="preserve"> (Appendix 2: Lesson Plan)</w:t>
      </w:r>
    </w:p>
    <w:p w14:paraId="3B41907F" w14:textId="65066BA2" w:rsidR="003129F7" w:rsidRDefault="004A1588">
      <w:pPr>
        <w:rPr>
          <w:rStyle w:val="Emphasis"/>
          <w:rFonts w:cstheme="minorHAnsi"/>
          <w:color w:val="000000"/>
          <w:bdr w:val="none" w:sz="0" w:space="0" w:color="auto" w:frame="1"/>
          <w:shd w:val="clear" w:color="auto" w:fill="FFFFFF"/>
        </w:rPr>
      </w:pPr>
      <w:r>
        <w:t xml:space="preserve">Lesson 2 I focused </w:t>
      </w:r>
      <w:r w:rsidR="008A2E20">
        <w:t>on</w:t>
      </w:r>
      <w:r>
        <w:t xml:space="preserve"> </w:t>
      </w:r>
      <w:r w:rsidR="00824506">
        <w:t>E</w:t>
      </w:r>
      <w:r>
        <w:t xml:space="preserve">xpressive </w:t>
      </w:r>
      <w:r w:rsidR="00824506">
        <w:t>A</w:t>
      </w:r>
      <w:r>
        <w:t xml:space="preserve">rts </w:t>
      </w:r>
      <w:r w:rsidR="001040B2">
        <w:t xml:space="preserve">encouraging outside learning with pupils and </w:t>
      </w:r>
      <w:r w:rsidR="00366B89">
        <w:t>to activate imagination</w:t>
      </w:r>
      <w:r w:rsidR="00E4732A">
        <w:t>.</w:t>
      </w:r>
      <w:r w:rsidR="008A2E20">
        <w:t xml:space="preserve"> As part of the </w:t>
      </w:r>
      <w:r w:rsidR="002028D9">
        <w:t>lesson,</w:t>
      </w:r>
      <w:r w:rsidR="00645722">
        <w:t xml:space="preserve"> </w:t>
      </w:r>
      <w:r w:rsidR="00CD01DE">
        <w:t xml:space="preserve">I gave pupils </w:t>
      </w:r>
      <w:r w:rsidR="003C6AAF">
        <w:t xml:space="preserve">a </w:t>
      </w:r>
      <w:r w:rsidR="002A078B">
        <w:t xml:space="preserve">‘Holes’ experience </w:t>
      </w:r>
      <w:r w:rsidR="00A15867">
        <w:t>and</w:t>
      </w:r>
      <w:r w:rsidR="00D92A33">
        <w:t xml:space="preserve"> put the pupils in the position of Stanley when he first arrived at Camp Green Lake. </w:t>
      </w:r>
      <w:r w:rsidR="008F448B">
        <w:t xml:space="preserve">I then escorted the pupils outside and got them to dig holes as if they were Stanley in the desert, to give the pupils a </w:t>
      </w:r>
      <w:r w:rsidR="00986AB5">
        <w:t>real-life</w:t>
      </w:r>
      <w:r w:rsidR="008F448B">
        <w:t xml:space="preserve"> experience of how he felt in the book.</w:t>
      </w:r>
      <w:r w:rsidR="00BD5650">
        <w:t xml:space="preserve"> </w:t>
      </w:r>
      <w:r w:rsidR="00E604E4">
        <w:t xml:space="preserve"> </w:t>
      </w:r>
      <w:r w:rsidR="00986AB5">
        <w:t xml:space="preserve">By using outside </w:t>
      </w:r>
      <w:r w:rsidR="00F56182">
        <w:t>learning,</w:t>
      </w:r>
      <w:r w:rsidR="00986AB5">
        <w:t xml:space="preserve"> </w:t>
      </w:r>
      <w:r w:rsidR="00AE5AF0">
        <w:t xml:space="preserve">it provided a more inclusive environment for pupils and </w:t>
      </w:r>
      <w:r w:rsidR="00282FAB">
        <w:t>encourages a more collaborative approach as well as better communication.</w:t>
      </w:r>
      <w:r w:rsidR="0056597F">
        <w:t xml:space="preserve"> This is supported </w:t>
      </w:r>
      <w:r w:rsidR="00F56182">
        <w:t xml:space="preserve">by </w:t>
      </w:r>
      <w:r w:rsidR="004A548E">
        <w:t xml:space="preserve">the book </w:t>
      </w:r>
      <w:r w:rsidR="0055523C">
        <w:t xml:space="preserve">Teaching the Primary Curriculum </w:t>
      </w:r>
      <w:r w:rsidR="00C26CAE">
        <w:t>Outdoors (</w:t>
      </w:r>
      <w:r w:rsidR="0055523C">
        <w:t>2022)</w:t>
      </w:r>
      <w:r w:rsidR="00337849">
        <w:t xml:space="preserve"> </w:t>
      </w:r>
      <w:r w:rsidR="0055523C">
        <w:t>which</w:t>
      </w:r>
      <w:r w:rsidR="00337849">
        <w:t xml:space="preserve"> states </w:t>
      </w:r>
      <w:r w:rsidR="00337849" w:rsidRPr="008528EC">
        <w:rPr>
          <w:rFonts w:cstheme="minorHAnsi"/>
        </w:rPr>
        <w:t>“</w:t>
      </w:r>
      <w:r w:rsidR="00BE2E29" w:rsidRPr="008528EC">
        <w:rPr>
          <w:rFonts w:cstheme="minorHAnsi"/>
        </w:rPr>
        <w:t>Inclusion</w:t>
      </w:r>
      <w:r w:rsidR="00957C55" w:rsidRPr="008528EC">
        <w:rPr>
          <w:rFonts w:cstheme="minorHAnsi"/>
          <w:color w:val="000000"/>
          <w:bdr w:val="none" w:sz="0" w:space="0" w:color="auto" w:frame="1"/>
          <w:shd w:val="clear" w:color="auto" w:fill="FFFFFF"/>
        </w:rPr>
        <w:t xml:space="preserve"> in outdoor learning is about looking at how everyone in your class can be involved together, all gaining from the activities they are taking part in. Consider the sensory elements of the activity, your pupils’ academic and physical abilities, the interaction of pupils with each other and the overall experiences gained. All children are different and will be engaged and enthused by different things, and all teachers are familiar with creating lessons that meet these different needs so that all their pupils can flourish. Teaching outdoors is no different.</w:t>
      </w:r>
      <w:r w:rsidR="00957C55" w:rsidRPr="008528EC">
        <w:rPr>
          <w:rStyle w:val="Emphasis"/>
          <w:rFonts w:cstheme="minorHAnsi"/>
          <w:color w:val="000000"/>
          <w:bdr w:val="none" w:sz="0" w:space="0" w:color="auto" w:frame="1"/>
          <w:shd w:val="clear" w:color="auto" w:fill="FFFFFF"/>
        </w:rPr>
        <w:t>”</w:t>
      </w:r>
    </w:p>
    <w:p w14:paraId="525A09E8" w14:textId="19A5EE7D" w:rsidR="0022498E" w:rsidRDefault="00C639A0">
      <w:pPr>
        <w:rPr>
          <w:rStyle w:val="Emphasis"/>
          <w:rFonts w:cstheme="minorHAnsi"/>
          <w:i w:val="0"/>
          <w:iCs w:val="0"/>
          <w:color w:val="000000"/>
          <w:bdr w:val="none" w:sz="0" w:space="0" w:color="auto" w:frame="1"/>
          <w:shd w:val="clear" w:color="auto" w:fill="FFFFFF"/>
        </w:rPr>
      </w:pPr>
      <w:r>
        <w:rPr>
          <w:rStyle w:val="Emphasis"/>
          <w:rFonts w:cstheme="minorHAnsi"/>
          <w:i w:val="0"/>
          <w:iCs w:val="0"/>
          <w:color w:val="000000"/>
          <w:bdr w:val="none" w:sz="0" w:space="0" w:color="auto" w:frame="1"/>
          <w:shd w:val="clear" w:color="auto" w:fill="FFFFFF"/>
        </w:rPr>
        <w:t xml:space="preserve">The learning intention of this lesson was to get the pupils to think about how Stanley </w:t>
      </w:r>
      <w:r w:rsidR="00013B74">
        <w:rPr>
          <w:rStyle w:val="Emphasis"/>
          <w:rFonts w:cstheme="minorHAnsi"/>
          <w:i w:val="0"/>
          <w:iCs w:val="0"/>
          <w:color w:val="000000"/>
          <w:bdr w:val="none" w:sz="0" w:space="0" w:color="auto" w:frame="1"/>
          <w:shd w:val="clear" w:color="auto" w:fill="FFFFFF"/>
        </w:rPr>
        <w:t xml:space="preserve">was feeling during his time digging the holes at Camp Green Lake </w:t>
      </w:r>
      <w:r w:rsidR="006F17CD">
        <w:rPr>
          <w:rStyle w:val="Emphasis"/>
          <w:rFonts w:cstheme="minorHAnsi"/>
          <w:i w:val="0"/>
          <w:iCs w:val="0"/>
          <w:color w:val="000000"/>
          <w:bdr w:val="none" w:sz="0" w:space="0" w:color="auto" w:frame="1"/>
          <w:shd w:val="clear" w:color="auto" w:fill="FFFFFF"/>
        </w:rPr>
        <w:t>and why he was feeling that way</w:t>
      </w:r>
      <w:r w:rsidR="00405710">
        <w:rPr>
          <w:rStyle w:val="Emphasis"/>
          <w:rFonts w:cstheme="minorHAnsi"/>
          <w:i w:val="0"/>
          <w:iCs w:val="0"/>
          <w:color w:val="000000"/>
          <w:bdr w:val="none" w:sz="0" w:space="0" w:color="auto" w:frame="1"/>
          <w:shd w:val="clear" w:color="auto" w:fill="FFFFFF"/>
        </w:rPr>
        <w:t xml:space="preserve">. </w:t>
      </w:r>
      <w:r w:rsidR="00CF2130">
        <w:rPr>
          <w:rStyle w:val="Emphasis"/>
          <w:rFonts w:cstheme="minorHAnsi"/>
          <w:i w:val="0"/>
          <w:iCs w:val="0"/>
          <w:color w:val="000000"/>
          <w:bdr w:val="none" w:sz="0" w:space="0" w:color="auto" w:frame="1"/>
          <w:shd w:val="clear" w:color="auto" w:fill="FFFFFF"/>
        </w:rPr>
        <w:t>Th</w:t>
      </w:r>
      <w:r w:rsidR="004D3752">
        <w:rPr>
          <w:rStyle w:val="Emphasis"/>
          <w:rFonts w:cstheme="minorHAnsi"/>
          <w:i w:val="0"/>
          <w:iCs w:val="0"/>
          <w:color w:val="000000"/>
          <w:bdr w:val="none" w:sz="0" w:space="0" w:color="auto" w:frame="1"/>
          <w:shd w:val="clear" w:color="auto" w:fill="FFFFFF"/>
        </w:rPr>
        <w:t>e</w:t>
      </w:r>
      <w:r w:rsidR="00CF2130">
        <w:rPr>
          <w:rStyle w:val="Emphasis"/>
          <w:rFonts w:cstheme="minorHAnsi"/>
          <w:i w:val="0"/>
          <w:iCs w:val="0"/>
          <w:color w:val="000000"/>
          <w:bdr w:val="none" w:sz="0" w:space="0" w:color="auto" w:frame="1"/>
          <w:shd w:val="clear" w:color="auto" w:fill="FFFFFF"/>
        </w:rPr>
        <w:t xml:space="preserve"> Success criteria was shared at the start with the pupils </w:t>
      </w:r>
      <w:r w:rsidR="00EE40D5">
        <w:rPr>
          <w:rStyle w:val="Emphasis"/>
          <w:rFonts w:cstheme="minorHAnsi"/>
          <w:i w:val="0"/>
          <w:iCs w:val="0"/>
          <w:color w:val="000000"/>
          <w:bdr w:val="none" w:sz="0" w:space="0" w:color="auto" w:frame="1"/>
          <w:shd w:val="clear" w:color="auto" w:fill="FFFFFF"/>
        </w:rPr>
        <w:t>verbally,</w:t>
      </w:r>
      <w:r w:rsidR="00476347">
        <w:rPr>
          <w:rStyle w:val="Emphasis"/>
          <w:rFonts w:cstheme="minorHAnsi"/>
          <w:i w:val="0"/>
          <w:iCs w:val="0"/>
          <w:color w:val="000000"/>
          <w:bdr w:val="none" w:sz="0" w:space="0" w:color="auto" w:frame="1"/>
          <w:shd w:val="clear" w:color="auto" w:fill="FFFFFF"/>
        </w:rPr>
        <w:t xml:space="preserve"> </w:t>
      </w:r>
      <w:r w:rsidR="001F4252">
        <w:rPr>
          <w:rStyle w:val="Emphasis"/>
          <w:rFonts w:cstheme="minorHAnsi"/>
          <w:i w:val="0"/>
          <w:iCs w:val="0"/>
          <w:color w:val="000000"/>
          <w:bdr w:val="none" w:sz="0" w:space="0" w:color="auto" w:frame="1"/>
          <w:shd w:val="clear" w:color="auto" w:fill="FFFFFF"/>
        </w:rPr>
        <w:t xml:space="preserve">I posed the question “How do we think Stanley was feeling, while he was digging holes in the heat?”. </w:t>
      </w:r>
      <w:r w:rsidR="0037799B">
        <w:rPr>
          <w:rStyle w:val="Emphasis"/>
          <w:rFonts w:cstheme="minorHAnsi"/>
          <w:i w:val="0"/>
          <w:iCs w:val="0"/>
          <w:color w:val="000000"/>
          <w:bdr w:val="none" w:sz="0" w:space="0" w:color="auto" w:frame="1"/>
          <w:shd w:val="clear" w:color="auto" w:fill="FFFFFF"/>
        </w:rPr>
        <w:t xml:space="preserve"> </w:t>
      </w:r>
      <w:r w:rsidR="00EE40D5">
        <w:rPr>
          <w:rStyle w:val="Emphasis"/>
          <w:rFonts w:cstheme="minorHAnsi"/>
          <w:i w:val="0"/>
          <w:iCs w:val="0"/>
          <w:color w:val="000000"/>
          <w:bdr w:val="none" w:sz="0" w:space="0" w:color="auto" w:frame="1"/>
          <w:shd w:val="clear" w:color="auto" w:fill="FFFFFF"/>
        </w:rPr>
        <w:t xml:space="preserve">Using a certainty </w:t>
      </w:r>
      <w:r w:rsidR="0076791D">
        <w:rPr>
          <w:rStyle w:val="Emphasis"/>
          <w:rFonts w:cstheme="minorHAnsi"/>
          <w:i w:val="0"/>
          <w:iCs w:val="0"/>
          <w:color w:val="000000"/>
          <w:bdr w:val="none" w:sz="0" w:space="0" w:color="auto" w:frame="1"/>
          <w:shd w:val="clear" w:color="auto" w:fill="FFFFFF"/>
        </w:rPr>
        <w:t>line,</w:t>
      </w:r>
      <w:r w:rsidR="00EE40D5">
        <w:rPr>
          <w:rStyle w:val="Emphasis"/>
          <w:rFonts w:cstheme="minorHAnsi"/>
          <w:i w:val="0"/>
          <w:iCs w:val="0"/>
          <w:color w:val="000000"/>
          <w:bdr w:val="none" w:sz="0" w:space="0" w:color="auto" w:frame="1"/>
          <w:shd w:val="clear" w:color="auto" w:fill="FFFFFF"/>
        </w:rPr>
        <w:t xml:space="preserve"> I encouraged the pupils to use active learning. I created islands for different emotions and asked the pupils to stand next to the one they thought</w:t>
      </w:r>
      <w:r w:rsidR="0076791D">
        <w:rPr>
          <w:rStyle w:val="Emphasis"/>
          <w:rFonts w:cstheme="minorHAnsi"/>
          <w:i w:val="0"/>
          <w:iCs w:val="0"/>
          <w:color w:val="000000"/>
          <w:bdr w:val="none" w:sz="0" w:space="0" w:color="auto" w:frame="1"/>
          <w:shd w:val="clear" w:color="auto" w:fill="FFFFFF"/>
        </w:rPr>
        <w:t xml:space="preserve"> reflected how Stanley was feeling. This encouraged interaction with other pupils </w:t>
      </w:r>
      <w:r w:rsidR="00423C11">
        <w:rPr>
          <w:rStyle w:val="Emphasis"/>
          <w:rFonts w:cstheme="minorHAnsi"/>
          <w:i w:val="0"/>
          <w:iCs w:val="0"/>
          <w:color w:val="000000"/>
          <w:bdr w:val="none" w:sz="0" w:space="0" w:color="auto" w:frame="1"/>
          <w:shd w:val="clear" w:color="auto" w:fill="FFFFFF"/>
        </w:rPr>
        <w:t>and</w:t>
      </w:r>
      <w:r w:rsidR="0076791D">
        <w:rPr>
          <w:rStyle w:val="Emphasis"/>
          <w:rFonts w:cstheme="minorHAnsi"/>
          <w:i w:val="0"/>
          <w:iCs w:val="0"/>
          <w:color w:val="000000"/>
          <w:bdr w:val="none" w:sz="0" w:space="0" w:color="auto" w:frame="1"/>
          <w:shd w:val="clear" w:color="auto" w:fill="FFFFFF"/>
        </w:rPr>
        <w:t xml:space="preserve"> </w:t>
      </w:r>
      <w:r w:rsidR="00A77C7C">
        <w:rPr>
          <w:rStyle w:val="Emphasis"/>
          <w:rFonts w:cstheme="minorHAnsi"/>
          <w:i w:val="0"/>
          <w:iCs w:val="0"/>
          <w:color w:val="000000"/>
          <w:bdr w:val="none" w:sz="0" w:space="0" w:color="auto" w:frame="1"/>
          <w:shd w:val="clear" w:color="auto" w:fill="FFFFFF"/>
        </w:rPr>
        <w:t>independent learning.</w:t>
      </w:r>
    </w:p>
    <w:p w14:paraId="6CF2B2CA" w14:textId="35665E4E" w:rsidR="00F433A0" w:rsidRDefault="0022498E">
      <w:pPr>
        <w:rPr>
          <w:rStyle w:val="Emphasis"/>
          <w:rFonts w:cstheme="minorHAnsi"/>
          <w:i w:val="0"/>
          <w:iCs w:val="0"/>
          <w:color w:val="000000"/>
          <w:bdr w:val="none" w:sz="0" w:space="0" w:color="auto" w:frame="1"/>
          <w:shd w:val="clear" w:color="auto" w:fill="FFFFFF"/>
        </w:rPr>
      </w:pPr>
      <w:r>
        <w:rPr>
          <w:rStyle w:val="Emphasis"/>
          <w:rFonts w:cstheme="minorHAnsi"/>
          <w:i w:val="0"/>
          <w:iCs w:val="0"/>
          <w:color w:val="000000"/>
          <w:bdr w:val="none" w:sz="0" w:space="0" w:color="auto" w:frame="1"/>
          <w:shd w:val="clear" w:color="auto" w:fill="FFFFFF"/>
        </w:rPr>
        <w:t>To conclude the lesson,</w:t>
      </w:r>
      <w:r w:rsidR="0037799B">
        <w:rPr>
          <w:rStyle w:val="Emphasis"/>
          <w:rFonts w:cstheme="minorHAnsi"/>
          <w:i w:val="0"/>
          <w:iCs w:val="0"/>
          <w:color w:val="000000"/>
          <w:bdr w:val="none" w:sz="0" w:space="0" w:color="auto" w:frame="1"/>
          <w:shd w:val="clear" w:color="auto" w:fill="FFFFFF"/>
        </w:rPr>
        <w:t xml:space="preserve"> I</w:t>
      </w:r>
      <w:r w:rsidR="009E76B0">
        <w:rPr>
          <w:rStyle w:val="Emphasis"/>
          <w:rFonts w:cstheme="minorHAnsi"/>
          <w:i w:val="0"/>
          <w:iCs w:val="0"/>
          <w:color w:val="000000"/>
          <w:bdr w:val="none" w:sz="0" w:space="0" w:color="auto" w:frame="1"/>
          <w:shd w:val="clear" w:color="auto" w:fill="FFFFFF"/>
        </w:rPr>
        <w:t xml:space="preserve"> chose to use </w:t>
      </w:r>
      <w:r w:rsidR="00C3697B">
        <w:rPr>
          <w:rStyle w:val="Emphasis"/>
          <w:rFonts w:cstheme="minorHAnsi"/>
          <w:i w:val="0"/>
          <w:iCs w:val="0"/>
          <w:color w:val="000000"/>
          <w:bdr w:val="none" w:sz="0" w:space="0" w:color="auto" w:frame="1"/>
          <w:shd w:val="clear" w:color="auto" w:fill="FFFFFF"/>
        </w:rPr>
        <w:t xml:space="preserve">the Use and Quality of </w:t>
      </w:r>
      <w:r w:rsidR="004D3752">
        <w:rPr>
          <w:rStyle w:val="Emphasis"/>
          <w:rFonts w:cstheme="minorHAnsi"/>
          <w:i w:val="0"/>
          <w:iCs w:val="0"/>
          <w:color w:val="000000"/>
          <w:bdr w:val="none" w:sz="0" w:space="0" w:color="auto" w:frame="1"/>
          <w:shd w:val="clear" w:color="auto" w:fill="FFFFFF"/>
        </w:rPr>
        <w:t>F</w:t>
      </w:r>
      <w:r w:rsidR="00C3697B">
        <w:rPr>
          <w:rStyle w:val="Emphasis"/>
          <w:rFonts w:cstheme="minorHAnsi"/>
          <w:i w:val="0"/>
          <w:iCs w:val="0"/>
          <w:color w:val="000000"/>
          <w:bdr w:val="none" w:sz="0" w:space="0" w:color="auto" w:frame="1"/>
          <w:shd w:val="clear" w:color="auto" w:fill="FFFFFF"/>
        </w:rPr>
        <w:t>eedback element of Assessment for Learning in the form of</w:t>
      </w:r>
      <w:r>
        <w:rPr>
          <w:rStyle w:val="Emphasis"/>
          <w:rFonts w:cstheme="minorHAnsi"/>
          <w:i w:val="0"/>
          <w:iCs w:val="0"/>
          <w:color w:val="000000"/>
          <w:bdr w:val="none" w:sz="0" w:space="0" w:color="auto" w:frame="1"/>
          <w:shd w:val="clear" w:color="auto" w:fill="FFFFFF"/>
        </w:rPr>
        <w:t xml:space="preserve"> a Plenary</w:t>
      </w:r>
      <w:r w:rsidR="00661161">
        <w:rPr>
          <w:rStyle w:val="Emphasis"/>
          <w:rFonts w:cstheme="minorHAnsi"/>
          <w:i w:val="0"/>
          <w:iCs w:val="0"/>
          <w:color w:val="000000"/>
          <w:bdr w:val="none" w:sz="0" w:space="0" w:color="auto" w:frame="1"/>
          <w:shd w:val="clear" w:color="auto" w:fill="FFFFFF"/>
        </w:rPr>
        <w:t>.</w:t>
      </w:r>
      <w:r w:rsidR="00C3697B">
        <w:rPr>
          <w:rStyle w:val="Emphasis"/>
          <w:rFonts w:cstheme="minorHAnsi"/>
          <w:i w:val="0"/>
          <w:iCs w:val="0"/>
          <w:color w:val="000000"/>
          <w:bdr w:val="none" w:sz="0" w:space="0" w:color="auto" w:frame="1"/>
          <w:shd w:val="clear" w:color="auto" w:fill="FFFFFF"/>
        </w:rPr>
        <w:t xml:space="preserve"> </w:t>
      </w:r>
      <w:r>
        <w:rPr>
          <w:rStyle w:val="Emphasis"/>
          <w:rFonts w:cstheme="minorHAnsi"/>
          <w:i w:val="0"/>
          <w:iCs w:val="0"/>
          <w:color w:val="000000"/>
          <w:bdr w:val="none" w:sz="0" w:space="0" w:color="auto" w:frame="1"/>
          <w:shd w:val="clear" w:color="auto" w:fill="FFFFFF"/>
        </w:rPr>
        <w:t xml:space="preserve">The use of a </w:t>
      </w:r>
      <w:r w:rsidR="004D3752">
        <w:rPr>
          <w:rStyle w:val="Emphasis"/>
          <w:rFonts w:cstheme="minorHAnsi"/>
          <w:i w:val="0"/>
          <w:iCs w:val="0"/>
          <w:color w:val="000000"/>
          <w:bdr w:val="none" w:sz="0" w:space="0" w:color="auto" w:frame="1"/>
          <w:shd w:val="clear" w:color="auto" w:fill="FFFFFF"/>
        </w:rPr>
        <w:t>Plenar</w:t>
      </w:r>
      <w:r>
        <w:rPr>
          <w:rStyle w:val="Emphasis"/>
          <w:rFonts w:cstheme="minorHAnsi"/>
          <w:i w:val="0"/>
          <w:iCs w:val="0"/>
          <w:color w:val="000000"/>
          <w:bdr w:val="none" w:sz="0" w:space="0" w:color="auto" w:frame="1"/>
          <w:shd w:val="clear" w:color="auto" w:fill="FFFFFF"/>
        </w:rPr>
        <w:t>y</w:t>
      </w:r>
      <w:r w:rsidR="00C3697B">
        <w:rPr>
          <w:rStyle w:val="Emphasis"/>
          <w:rFonts w:cstheme="minorHAnsi"/>
          <w:i w:val="0"/>
          <w:iCs w:val="0"/>
          <w:color w:val="000000"/>
          <w:bdr w:val="none" w:sz="0" w:space="0" w:color="auto" w:frame="1"/>
          <w:shd w:val="clear" w:color="auto" w:fill="FFFFFF"/>
        </w:rPr>
        <w:t xml:space="preserve"> enabled me to check </w:t>
      </w:r>
      <w:r w:rsidR="005B717C">
        <w:rPr>
          <w:rStyle w:val="Emphasis"/>
          <w:rFonts w:cstheme="minorHAnsi"/>
          <w:i w:val="0"/>
          <w:iCs w:val="0"/>
          <w:color w:val="000000"/>
          <w:bdr w:val="none" w:sz="0" w:space="0" w:color="auto" w:frame="1"/>
          <w:shd w:val="clear" w:color="auto" w:fill="FFFFFF"/>
        </w:rPr>
        <w:t xml:space="preserve">the pupils </w:t>
      </w:r>
      <w:r w:rsidR="0099055A">
        <w:rPr>
          <w:rStyle w:val="Emphasis"/>
          <w:rFonts w:cstheme="minorHAnsi"/>
          <w:i w:val="0"/>
          <w:iCs w:val="0"/>
          <w:color w:val="000000"/>
          <w:bdr w:val="none" w:sz="0" w:space="0" w:color="auto" w:frame="1"/>
          <w:shd w:val="clear" w:color="auto" w:fill="FFFFFF"/>
        </w:rPr>
        <w:t>underst</w:t>
      </w:r>
      <w:r w:rsidR="000720B6">
        <w:rPr>
          <w:rStyle w:val="Emphasis"/>
          <w:rFonts w:cstheme="minorHAnsi"/>
          <w:i w:val="0"/>
          <w:iCs w:val="0"/>
          <w:color w:val="000000"/>
          <w:bdr w:val="none" w:sz="0" w:space="0" w:color="auto" w:frame="1"/>
          <w:shd w:val="clear" w:color="auto" w:fill="FFFFFF"/>
        </w:rPr>
        <w:t>anding of the lesson and the purpose</w:t>
      </w:r>
      <w:r w:rsidR="00F074D0">
        <w:rPr>
          <w:rStyle w:val="Emphasis"/>
          <w:rFonts w:cstheme="minorHAnsi"/>
          <w:i w:val="0"/>
          <w:iCs w:val="0"/>
          <w:color w:val="000000"/>
          <w:bdr w:val="none" w:sz="0" w:space="0" w:color="auto" w:frame="1"/>
          <w:shd w:val="clear" w:color="auto" w:fill="FFFFFF"/>
        </w:rPr>
        <w:t xml:space="preserve">, equally encouraging </w:t>
      </w:r>
      <w:r w:rsidR="00CE15B3">
        <w:rPr>
          <w:rStyle w:val="Emphasis"/>
          <w:rFonts w:cstheme="minorHAnsi"/>
          <w:i w:val="0"/>
          <w:iCs w:val="0"/>
          <w:color w:val="000000"/>
          <w:bdr w:val="none" w:sz="0" w:space="0" w:color="auto" w:frame="1"/>
          <w:shd w:val="clear" w:color="auto" w:fill="FFFFFF"/>
        </w:rPr>
        <w:t xml:space="preserve">pupils to reflect on their learning and experiences of being Stanley. </w:t>
      </w:r>
      <w:r w:rsidR="000F119E">
        <w:rPr>
          <w:rStyle w:val="Emphasis"/>
          <w:rFonts w:cstheme="minorHAnsi"/>
          <w:i w:val="0"/>
          <w:iCs w:val="0"/>
          <w:color w:val="000000"/>
          <w:bdr w:val="none" w:sz="0" w:space="0" w:color="auto" w:frame="1"/>
          <w:shd w:val="clear" w:color="auto" w:fill="FFFFFF"/>
        </w:rPr>
        <w:t xml:space="preserve">The use of Plenary’s is </w:t>
      </w:r>
      <w:r w:rsidR="003134F1">
        <w:rPr>
          <w:rStyle w:val="Emphasis"/>
          <w:rFonts w:cstheme="minorHAnsi"/>
          <w:i w:val="0"/>
          <w:iCs w:val="0"/>
          <w:color w:val="000000"/>
          <w:bdr w:val="none" w:sz="0" w:space="0" w:color="auto" w:frame="1"/>
          <w:shd w:val="clear" w:color="auto" w:fill="FFFFFF"/>
        </w:rPr>
        <w:t>supported</w:t>
      </w:r>
      <w:r w:rsidR="000F119E">
        <w:rPr>
          <w:rStyle w:val="Emphasis"/>
          <w:rFonts w:cstheme="minorHAnsi"/>
          <w:i w:val="0"/>
          <w:iCs w:val="0"/>
          <w:color w:val="000000"/>
          <w:bdr w:val="none" w:sz="0" w:space="0" w:color="auto" w:frame="1"/>
          <w:shd w:val="clear" w:color="auto" w:fill="FFFFFF"/>
        </w:rPr>
        <w:t xml:space="preserve"> by Dylan </w:t>
      </w:r>
      <w:r w:rsidR="00A77D16">
        <w:rPr>
          <w:rStyle w:val="Emphasis"/>
          <w:rFonts w:cstheme="minorHAnsi"/>
          <w:i w:val="0"/>
          <w:iCs w:val="0"/>
          <w:color w:val="000000"/>
          <w:bdr w:val="none" w:sz="0" w:space="0" w:color="auto" w:frame="1"/>
          <w:shd w:val="clear" w:color="auto" w:fill="FFFFFF"/>
        </w:rPr>
        <w:t>Wiliam (</w:t>
      </w:r>
      <w:r w:rsidR="00596F1E">
        <w:rPr>
          <w:rStyle w:val="Emphasis"/>
          <w:rFonts w:cstheme="minorHAnsi"/>
          <w:i w:val="0"/>
          <w:iCs w:val="0"/>
          <w:color w:val="000000"/>
          <w:bdr w:val="none" w:sz="0" w:space="0" w:color="auto" w:frame="1"/>
          <w:shd w:val="clear" w:color="auto" w:fill="FFFFFF"/>
        </w:rPr>
        <w:t>2011)</w:t>
      </w:r>
      <w:r w:rsidR="00677687">
        <w:rPr>
          <w:rStyle w:val="Emphasis"/>
          <w:rFonts w:cstheme="minorHAnsi"/>
          <w:i w:val="0"/>
          <w:iCs w:val="0"/>
          <w:color w:val="000000"/>
          <w:bdr w:val="none" w:sz="0" w:space="0" w:color="auto" w:frame="1"/>
          <w:shd w:val="clear" w:color="auto" w:fill="FFFFFF"/>
        </w:rPr>
        <w:t xml:space="preserve"> who believes</w:t>
      </w:r>
      <w:r w:rsidR="007300A5">
        <w:rPr>
          <w:rStyle w:val="Emphasis"/>
          <w:rFonts w:cstheme="minorHAnsi"/>
          <w:i w:val="0"/>
          <w:iCs w:val="0"/>
          <w:color w:val="000000"/>
          <w:bdr w:val="none" w:sz="0" w:space="0" w:color="auto" w:frame="1"/>
          <w:shd w:val="clear" w:color="auto" w:fill="FFFFFF"/>
        </w:rPr>
        <w:t xml:space="preserve"> plenaries allow for consolidation of understanding </w:t>
      </w:r>
      <w:r w:rsidR="00C80919">
        <w:rPr>
          <w:rStyle w:val="Emphasis"/>
          <w:rFonts w:cstheme="minorHAnsi"/>
          <w:i w:val="0"/>
          <w:iCs w:val="0"/>
          <w:color w:val="000000"/>
          <w:bdr w:val="none" w:sz="0" w:space="0" w:color="auto" w:frame="1"/>
          <w:shd w:val="clear" w:color="auto" w:fill="FFFFFF"/>
        </w:rPr>
        <w:t>and student reflection</w:t>
      </w:r>
      <w:r w:rsidR="003134F1">
        <w:rPr>
          <w:rStyle w:val="Emphasis"/>
          <w:rFonts w:cstheme="minorHAnsi"/>
          <w:i w:val="0"/>
          <w:iCs w:val="0"/>
          <w:color w:val="000000"/>
          <w:bdr w:val="none" w:sz="0" w:space="0" w:color="auto" w:frame="1"/>
          <w:shd w:val="clear" w:color="auto" w:fill="FFFFFF"/>
        </w:rPr>
        <w:t xml:space="preserve"> alongside valuable feedback.</w:t>
      </w:r>
      <w:r w:rsidR="000720B6">
        <w:rPr>
          <w:rStyle w:val="Emphasis"/>
          <w:rFonts w:cstheme="minorHAnsi"/>
          <w:i w:val="0"/>
          <w:iCs w:val="0"/>
          <w:color w:val="000000"/>
          <w:bdr w:val="none" w:sz="0" w:space="0" w:color="auto" w:frame="1"/>
          <w:shd w:val="clear" w:color="auto" w:fill="FFFFFF"/>
        </w:rPr>
        <w:t xml:space="preserve"> </w:t>
      </w:r>
      <w:r w:rsidR="006B2DD1">
        <w:rPr>
          <w:rStyle w:val="Emphasis"/>
          <w:rFonts w:cstheme="minorHAnsi"/>
          <w:i w:val="0"/>
          <w:iCs w:val="0"/>
          <w:color w:val="000000"/>
          <w:bdr w:val="none" w:sz="0" w:space="0" w:color="auto" w:frame="1"/>
          <w:shd w:val="clear" w:color="auto" w:fill="FFFFFF"/>
        </w:rPr>
        <w:t xml:space="preserve">I posed the question to </w:t>
      </w:r>
      <w:r w:rsidR="00182C6D">
        <w:rPr>
          <w:rStyle w:val="Emphasis"/>
          <w:rFonts w:cstheme="minorHAnsi"/>
          <w:i w:val="0"/>
          <w:iCs w:val="0"/>
          <w:color w:val="000000"/>
          <w:bdr w:val="none" w:sz="0" w:space="0" w:color="auto" w:frame="1"/>
          <w:shd w:val="clear" w:color="auto" w:fill="FFFFFF"/>
        </w:rPr>
        <w:t>the class “How were you feeling when you were digging those holes?</w:t>
      </w:r>
      <w:r w:rsidR="00D735EC">
        <w:rPr>
          <w:rStyle w:val="Emphasis"/>
          <w:rFonts w:cstheme="minorHAnsi"/>
          <w:i w:val="0"/>
          <w:iCs w:val="0"/>
          <w:color w:val="000000"/>
          <w:bdr w:val="none" w:sz="0" w:space="0" w:color="auto" w:frame="1"/>
          <w:shd w:val="clear" w:color="auto" w:fill="FFFFFF"/>
        </w:rPr>
        <w:t>”</w:t>
      </w:r>
      <w:r w:rsidR="002C2F5D">
        <w:rPr>
          <w:rStyle w:val="Emphasis"/>
          <w:rFonts w:cstheme="minorHAnsi"/>
          <w:i w:val="0"/>
          <w:iCs w:val="0"/>
          <w:color w:val="000000"/>
          <w:bdr w:val="none" w:sz="0" w:space="0" w:color="auto" w:frame="1"/>
          <w:shd w:val="clear" w:color="auto" w:fill="FFFFFF"/>
        </w:rPr>
        <w:t xml:space="preserve"> allow</w:t>
      </w:r>
      <w:r w:rsidR="00ED070D">
        <w:rPr>
          <w:rStyle w:val="Emphasis"/>
          <w:rFonts w:cstheme="minorHAnsi"/>
          <w:i w:val="0"/>
          <w:iCs w:val="0"/>
          <w:color w:val="000000"/>
          <w:bdr w:val="none" w:sz="0" w:space="0" w:color="auto" w:frame="1"/>
          <w:shd w:val="clear" w:color="auto" w:fill="FFFFFF"/>
        </w:rPr>
        <w:t>ing</w:t>
      </w:r>
      <w:r w:rsidR="002C2F5D">
        <w:rPr>
          <w:rStyle w:val="Emphasis"/>
          <w:rFonts w:cstheme="minorHAnsi"/>
          <w:i w:val="0"/>
          <w:iCs w:val="0"/>
          <w:color w:val="000000"/>
          <w:bdr w:val="none" w:sz="0" w:space="0" w:color="auto" w:frame="1"/>
          <w:shd w:val="clear" w:color="auto" w:fill="FFFFFF"/>
        </w:rPr>
        <w:t xml:space="preserve"> students </w:t>
      </w:r>
      <w:r w:rsidR="008C62BF">
        <w:rPr>
          <w:rStyle w:val="Emphasis"/>
          <w:rFonts w:cstheme="minorHAnsi"/>
          <w:i w:val="0"/>
          <w:iCs w:val="0"/>
          <w:color w:val="000000"/>
          <w:bdr w:val="none" w:sz="0" w:space="0" w:color="auto" w:frame="1"/>
          <w:shd w:val="clear" w:color="auto" w:fill="FFFFFF"/>
        </w:rPr>
        <w:t>to reflect on their own learning and actively participate</w:t>
      </w:r>
      <w:r w:rsidR="005A3869">
        <w:rPr>
          <w:rStyle w:val="Emphasis"/>
          <w:rFonts w:cstheme="minorHAnsi"/>
          <w:i w:val="0"/>
          <w:iCs w:val="0"/>
          <w:color w:val="000000"/>
          <w:bdr w:val="none" w:sz="0" w:space="0" w:color="auto" w:frame="1"/>
          <w:shd w:val="clear" w:color="auto" w:fill="FFFFFF"/>
        </w:rPr>
        <w:t xml:space="preserve">. </w:t>
      </w:r>
      <w:r w:rsidR="00F433A0">
        <w:rPr>
          <w:rStyle w:val="Emphasis"/>
          <w:rFonts w:cstheme="minorHAnsi"/>
          <w:i w:val="0"/>
          <w:iCs w:val="0"/>
          <w:color w:val="000000"/>
          <w:bdr w:val="none" w:sz="0" w:space="0" w:color="auto" w:frame="1"/>
          <w:shd w:val="clear" w:color="auto" w:fill="FFFFFF"/>
        </w:rPr>
        <w:t xml:space="preserve">Alfie </w:t>
      </w:r>
      <w:r w:rsidR="00336FD6">
        <w:rPr>
          <w:rStyle w:val="Emphasis"/>
          <w:rFonts w:cstheme="minorHAnsi"/>
          <w:i w:val="0"/>
          <w:iCs w:val="0"/>
          <w:color w:val="000000"/>
          <w:bdr w:val="none" w:sz="0" w:space="0" w:color="auto" w:frame="1"/>
          <w:shd w:val="clear" w:color="auto" w:fill="FFFFFF"/>
        </w:rPr>
        <w:t>Kohn (</w:t>
      </w:r>
      <w:r w:rsidR="005F7251">
        <w:rPr>
          <w:rStyle w:val="Emphasis"/>
          <w:rFonts w:cstheme="minorHAnsi"/>
          <w:i w:val="0"/>
          <w:iCs w:val="0"/>
          <w:color w:val="000000"/>
          <w:bdr w:val="none" w:sz="0" w:space="0" w:color="auto" w:frame="1"/>
          <w:shd w:val="clear" w:color="auto" w:fill="FFFFFF"/>
        </w:rPr>
        <w:t>1999)</w:t>
      </w:r>
      <w:r w:rsidR="00F433A0">
        <w:rPr>
          <w:rStyle w:val="Emphasis"/>
          <w:rFonts w:cstheme="minorHAnsi"/>
          <w:i w:val="0"/>
          <w:iCs w:val="0"/>
          <w:color w:val="000000"/>
          <w:bdr w:val="none" w:sz="0" w:space="0" w:color="auto" w:frame="1"/>
          <w:shd w:val="clear" w:color="auto" w:fill="FFFFFF"/>
        </w:rPr>
        <w:t xml:space="preserve"> has a different view on this</w:t>
      </w:r>
      <w:r w:rsidR="0046019E">
        <w:rPr>
          <w:rStyle w:val="Emphasis"/>
          <w:rFonts w:cstheme="minorHAnsi"/>
          <w:i w:val="0"/>
          <w:iCs w:val="0"/>
          <w:color w:val="000000"/>
          <w:bdr w:val="none" w:sz="0" w:space="0" w:color="auto" w:frame="1"/>
          <w:shd w:val="clear" w:color="auto" w:fill="FFFFFF"/>
        </w:rPr>
        <w:t xml:space="preserve">, suggesting pupils should be supported </w:t>
      </w:r>
      <w:r w:rsidR="00643D3F">
        <w:rPr>
          <w:rStyle w:val="Emphasis"/>
          <w:rFonts w:cstheme="minorHAnsi"/>
          <w:i w:val="0"/>
          <w:iCs w:val="0"/>
          <w:color w:val="000000"/>
          <w:bdr w:val="none" w:sz="0" w:space="0" w:color="auto" w:frame="1"/>
          <w:shd w:val="clear" w:color="auto" w:fill="FFFFFF"/>
        </w:rPr>
        <w:t>to enjoy and find an interest in the topic</w:t>
      </w:r>
      <w:r w:rsidR="0010718C">
        <w:rPr>
          <w:rStyle w:val="Emphasis"/>
          <w:rFonts w:cstheme="minorHAnsi"/>
          <w:i w:val="0"/>
          <w:iCs w:val="0"/>
          <w:color w:val="000000"/>
          <w:bdr w:val="none" w:sz="0" w:space="0" w:color="auto" w:frame="1"/>
          <w:shd w:val="clear" w:color="auto" w:fill="FFFFFF"/>
        </w:rPr>
        <w:t xml:space="preserve"> </w:t>
      </w:r>
      <w:r w:rsidR="001B7F8B">
        <w:rPr>
          <w:rStyle w:val="Emphasis"/>
          <w:rFonts w:cstheme="minorHAnsi"/>
          <w:i w:val="0"/>
          <w:iCs w:val="0"/>
          <w:color w:val="000000"/>
          <w:bdr w:val="none" w:sz="0" w:space="0" w:color="auto" w:frame="1"/>
          <w:shd w:val="clear" w:color="auto" w:fill="FFFFFF"/>
        </w:rPr>
        <w:t xml:space="preserve">while </w:t>
      </w:r>
      <w:r w:rsidR="005E7C7D">
        <w:rPr>
          <w:rStyle w:val="Emphasis"/>
          <w:rFonts w:cstheme="minorHAnsi"/>
          <w:i w:val="0"/>
          <w:iCs w:val="0"/>
          <w:color w:val="000000"/>
          <w:bdr w:val="none" w:sz="0" w:space="0" w:color="auto" w:frame="1"/>
          <w:shd w:val="clear" w:color="auto" w:fill="FFFFFF"/>
        </w:rPr>
        <w:t>adapting a positive approach to learning</w:t>
      </w:r>
      <w:r w:rsidR="00CB2A67">
        <w:rPr>
          <w:rStyle w:val="Emphasis"/>
          <w:rFonts w:cstheme="minorHAnsi"/>
          <w:i w:val="0"/>
          <w:iCs w:val="0"/>
          <w:color w:val="000000"/>
          <w:bdr w:val="none" w:sz="0" w:space="0" w:color="auto" w:frame="1"/>
          <w:shd w:val="clear" w:color="auto" w:fill="FFFFFF"/>
        </w:rPr>
        <w:t xml:space="preserve"> before having to give feedback and interact.</w:t>
      </w:r>
    </w:p>
    <w:p w14:paraId="01685FE6" w14:textId="2F947253" w:rsidR="00C639A0" w:rsidRDefault="005A3869">
      <w:pPr>
        <w:rPr>
          <w:rStyle w:val="Emphasis"/>
          <w:rFonts w:cstheme="minorHAnsi"/>
          <w:i w:val="0"/>
          <w:iCs w:val="0"/>
          <w:color w:val="000000"/>
          <w:bdr w:val="none" w:sz="0" w:space="0" w:color="auto" w:frame="1"/>
          <w:shd w:val="clear" w:color="auto" w:fill="FFFFFF"/>
        </w:rPr>
      </w:pPr>
      <w:r>
        <w:rPr>
          <w:rStyle w:val="Emphasis"/>
          <w:rFonts w:cstheme="minorHAnsi"/>
          <w:i w:val="0"/>
          <w:iCs w:val="0"/>
          <w:color w:val="000000"/>
          <w:bdr w:val="none" w:sz="0" w:space="0" w:color="auto" w:frame="1"/>
          <w:shd w:val="clear" w:color="auto" w:fill="FFFFFF"/>
        </w:rPr>
        <w:t>We played a game of Vocabulary musical chairs as a way for the pupils to</w:t>
      </w:r>
      <w:r w:rsidR="00197C42">
        <w:rPr>
          <w:rStyle w:val="Emphasis"/>
          <w:rFonts w:cstheme="minorHAnsi"/>
          <w:i w:val="0"/>
          <w:iCs w:val="0"/>
          <w:color w:val="000000"/>
          <w:bdr w:val="none" w:sz="0" w:space="0" w:color="auto" w:frame="1"/>
          <w:shd w:val="clear" w:color="auto" w:fill="FFFFFF"/>
        </w:rPr>
        <w:t xml:space="preserve"> interactively</w:t>
      </w:r>
      <w:r>
        <w:rPr>
          <w:rStyle w:val="Emphasis"/>
          <w:rFonts w:cstheme="minorHAnsi"/>
          <w:i w:val="0"/>
          <w:iCs w:val="0"/>
          <w:color w:val="000000"/>
          <w:bdr w:val="none" w:sz="0" w:space="0" w:color="auto" w:frame="1"/>
          <w:shd w:val="clear" w:color="auto" w:fill="FFFFFF"/>
        </w:rPr>
        <w:t xml:space="preserve"> e</w:t>
      </w:r>
      <w:r w:rsidR="000774CD">
        <w:rPr>
          <w:rStyle w:val="Emphasis"/>
          <w:rFonts w:cstheme="minorHAnsi"/>
          <w:i w:val="0"/>
          <w:iCs w:val="0"/>
          <w:color w:val="000000"/>
          <w:bdr w:val="none" w:sz="0" w:space="0" w:color="auto" w:frame="1"/>
          <w:shd w:val="clear" w:color="auto" w:fill="FFFFFF"/>
        </w:rPr>
        <w:t xml:space="preserve">valuate their learning and for myself to </w:t>
      </w:r>
      <w:r w:rsidR="00E42079">
        <w:rPr>
          <w:rStyle w:val="Emphasis"/>
          <w:rFonts w:cstheme="minorHAnsi"/>
          <w:i w:val="0"/>
          <w:iCs w:val="0"/>
          <w:color w:val="000000"/>
          <w:bdr w:val="none" w:sz="0" w:space="0" w:color="auto" w:frame="1"/>
          <w:shd w:val="clear" w:color="auto" w:fill="FFFFFF"/>
        </w:rPr>
        <w:t>identify</w:t>
      </w:r>
      <w:r w:rsidR="000774CD">
        <w:rPr>
          <w:rStyle w:val="Emphasis"/>
          <w:rFonts w:cstheme="minorHAnsi"/>
          <w:i w:val="0"/>
          <w:iCs w:val="0"/>
          <w:color w:val="000000"/>
          <w:bdr w:val="none" w:sz="0" w:space="0" w:color="auto" w:frame="1"/>
          <w:shd w:val="clear" w:color="auto" w:fill="FFFFFF"/>
        </w:rPr>
        <w:t xml:space="preserve"> who understood the task and who needs </w:t>
      </w:r>
      <w:r w:rsidR="00E813E5">
        <w:rPr>
          <w:rStyle w:val="Emphasis"/>
          <w:rFonts w:cstheme="minorHAnsi"/>
          <w:i w:val="0"/>
          <w:iCs w:val="0"/>
          <w:color w:val="000000"/>
          <w:bdr w:val="none" w:sz="0" w:space="0" w:color="auto" w:frame="1"/>
          <w:shd w:val="clear" w:color="auto" w:fill="FFFFFF"/>
        </w:rPr>
        <w:t>more support</w:t>
      </w:r>
      <w:r w:rsidR="009E318B">
        <w:rPr>
          <w:rStyle w:val="Emphasis"/>
          <w:rFonts w:cstheme="minorHAnsi"/>
          <w:i w:val="0"/>
          <w:iCs w:val="0"/>
          <w:color w:val="000000"/>
          <w:bdr w:val="none" w:sz="0" w:space="0" w:color="auto" w:frame="1"/>
          <w:shd w:val="clear" w:color="auto" w:fill="FFFFFF"/>
        </w:rPr>
        <w:t>, this</w:t>
      </w:r>
      <w:r w:rsidR="0074492E">
        <w:rPr>
          <w:rStyle w:val="Emphasis"/>
          <w:rFonts w:cstheme="minorHAnsi"/>
          <w:i w:val="0"/>
          <w:iCs w:val="0"/>
          <w:color w:val="000000"/>
          <w:bdr w:val="none" w:sz="0" w:space="0" w:color="auto" w:frame="1"/>
          <w:shd w:val="clear" w:color="auto" w:fill="FFFFFF"/>
        </w:rPr>
        <w:t xml:space="preserve"> will also help me reflect on future lessons and how to adapt them to suit the pupils needs.</w:t>
      </w:r>
      <w:r w:rsidR="009E318B">
        <w:rPr>
          <w:rStyle w:val="Emphasis"/>
          <w:rFonts w:cstheme="minorHAnsi"/>
          <w:i w:val="0"/>
          <w:iCs w:val="0"/>
          <w:color w:val="000000"/>
          <w:bdr w:val="none" w:sz="0" w:space="0" w:color="auto" w:frame="1"/>
          <w:shd w:val="clear" w:color="auto" w:fill="FFFFFF"/>
        </w:rPr>
        <w:t xml:space="preserve"> Vocabulary musical chairs involved</w:t>
      </w:r>
      <w:r w:rsidR="00BB157D">
        <w:rPr>
          <w:rStyle w:val="Emphasis"/>
          <w:rFonts w:cstheme="minorHAnsi"/>
          <w:i w:val="0"/>
          <w:iCs w:val="0"/>
          <w:color w:val="000000"/>
          <w:bdr w:val="none" w:sz="0" w:space="0" w:color="auto" w:frame="1"/>
          <w:shd w:val="clear" w:color="auto" w:fill="FFFFFF"/>
        </w:rPr>
        <w:t xml:space="preserve"> me putting a word on the board of how Stanley </w:t>
      </w:r>
      <w:r w:rsidR="002E098B">
        <w:rPr>
          <w:rStyle w:val="Emphasis"/>
          <w:rFonts w:cstheme="minorHAnsi"/>
          <w:i w:val="0"/>
          <w:iCs w:val="0"/>
          <w:color w:val="000000"/>
          <w:bdr w:val="none" w:sz="0" w:space="0" w:color="auto" w:frame="1"/>
          <w:shd w:val="clear" w:color="auto" w:fill="FFFFFF"/>
        </w:rPr>
        <w:t>was feeling covered up</w:t>
      </w:r>
      <w:r w:rsidR="00F66B23">
        <w:rPr>
          <w:rStyle w:val="Emphasis"/>
          <w:rFonts w:cstheme="minorHAnsi"/>
          <w:i w:val="0"/>
          <w:iCs w:val="0"/>
          <w:color w:val="000000"/>
          <w:bdr w:val="none" w:sz="0" w:space="0" w:color="auto" w:frame="1"/>
          <w:shd w:val="clear" w:color="auto" w:fill="FFFFFF"/>
        </w:rPr>
        <w:t xml:space="preserve"> and placing the </w:t>
      </w:r>
      <w:r w:rsidR="00E813E5">
        <w:rPr>
          <w:rStyle w:val="Emphasis"/>
          <w:rFonts w:cstheme="minorHAnsi"/>
          <w:i w:val="0"/>
          <w:iCs w:val="0"/>
          <w:color w:val="000000"/>
          <w:bdr w:val="none" w:sz="0" w:space="0" w:color="auto" w:frame="1"/>
          <w:shd w:val="clear" w:color="auto" w:fill="FFFFFF"/>
        </w:rPr>
        <w:t xml:space="preserve">chairs in the centre of the </w:t>
      </w:r>
      <w:r w:rsidR="00E42079">
        <w:rPr>
          <w:rStyle w:val="Emphasis"/>
          <w:rFonts w:cstheme="minorHAnsi"/>
          <w:i w:val="0"/>
          <w:iCs w:val="0"/>
          <w:color w:val="000000"/>
          <w:bdr w:val="none" w:sz="0" w:space="0" w:color="auto" w:frame="1"/>
          <w:shd w:val="clear" w:color="auto" w:fill="FFFFFF"/>
        </w:rPr>
        <w:t>room</w:t>
      </w:r>
      <w:r w:rsidR="00F66B23">
        <w:rPr>
          <w:rStyle w:val="Emphasis"/>
          <w:rFonts w:cstheme="minorHAnsi"/>
          <w:i w:val="0"/>
          <w:iCs w:val="0"/>
          <w:color w:val="000000"/>
          <w:bdr w:val="none" w:sz="0" w:space="0" w:color="auto" w:frame="1"/>
          <w:shd w:val="clear" w:color="auto" w:fill="FFFFFF"/>
        </w:rPr>
        <w:t xml:space="preserve">. The music then </w:t>
      </w:r>
      <w:r w:rsidR="00F82FD3">
        <w:rPr>
          <w:rStyle w:val="Emphasis"/>
          <w:rFonts w:cstheme="minorHAnsi"/>
          <w:i w:val="0"/>
          <w:iCs w:val="0"/>
          <w:color w:val="000000"/>
          <w:bdr w:val="none" w:sz="0" w:space="0" w:color="auto" w:frame="1"/>
          <w:shd w:val="clear" w:color="auto" w:fill="FFFFFF"/>
        </w:rPr>
        <w:t xml:space="preserve">played music </w:t>
      </w:r>
      <w:r w:rsidR="00F66B23">
        <w:rPr>
          <w:rStyle w:val="Emphasis"/>
          <w:rFonts w:cstheme="minorHAnsi"/>
          <w:i w:val="0"/>
          <w:iCs w:val="0"/>
          <w:color w:val="000000"/>
          <w:bdr w:val="none" w:sz="0" w:space="0" w:color="auto" w:frame="1"/>
          <w:shd w:val="clear" w:color="auto" w:fill="FFFFFF"/>
        </w:rPr>
        <w:t>when</w:t>
      </w:r>
      <w:r w:rsidR="00F82FD3">
        <w:rPr>
          <w:rStyle w:val="Emphasis"/>
          <w:rFonts w:cstheme="minorHAnsi"/>
          <w:i w:val="0"/>
          <w:iCs w:val="0"/>
          <w:color w:val="000000"/>
          <w:bdr w:val="none" w:sz="0" w:space="0" w:color="auto" w:frame="1"/>
          <w:shd w:val="clear" w:color="auto" w:fill="FFFFFF"/>
        </w:rPr>
        <w:t xml:space="preserve"> stopped</w:t>
      </w:r>
      <w:r w:rsidR="002E098B">
        <w:rPr>
          <w:rStyle w:val="Emphasis"/>
          <w:rFonts w:cstheme="minorHAnsi"/>
          <w:i w:val="0"/>
          <w:iCs w:val="0"/>
          <w:color w:val="000000"/>
          <w:bdr w:val="none" w:sz="0" w:space="0" w:color="auto" w:frame="1"/>
          <w:shd w:val="clear" w:color="auto" w:fill="FFFFFF"/>
        </w:rPr>
        <w:t xml:space="preserve"> the pupils </w:t>
      </w:r>
      <w:r w:rsidR="00F66B23">
        <w:rPr>
          <w:rStyle w:val="Emphasis"/>
          <w:rFonts w:cstheme="minorHAnsi"/>
          <w:i w:val="0"/>
          <w:iCs w:val="0"/>
          <w:color w:val="000000"/>
          <w:bdr w:val="none" w:sz="0" w:space="0" w:color="auto" w:frame="1"/>
          <w:shd w:val="clear" w:color="auto" w:fill="FFFFFF"/>
        </w:rPr>
        <w:t>would</w:t>
      </w:r>
      <w:r w:rsidR="002E098B">
        <w:rPr>
          <w:rStyle w:val="Emphasis"/>
          <w:rFonts w:cstheme="minorHAnsi"/>
          <w:i w:val="0"/>
          <w:iCs w:val="0"/>
          <w:color w:val="000000"/>
          <w:bdr w:val="none" w:sz="0" w:space="0" w:color="auto" w:frame="1"/>
          <w:shd w:val="clear" w:color="auto" w:fill="FFFFFF"/>
        </w:rPr>
        <w:t xml:space="preserve"> shout out h</w:t>
      </w:r>
      <w:r w:rsidR="00197C42">
        <w:rPr>
          <w:rStyle w:val="Emphasis"/>
          <w:rFonts w:cstheme="minorHAnsi"/>
          <w:i w:val="0"/>
          <w:iCs w:val="0"/>
          <w:color w:val="000000"/>
          <w:bdr w:val="none" w:sz="0" w:space="0" w:color="auto" w:frame="1"/>
          <w:shd w:val="clear" w:color="auto" w:fill="FFFFFF"/>
        </w:rPr>
        <w:t xml:space="preserve">ow they were feeling when digging the holes </w:t>
      </w:r>
      <w:r w:rsidR="00CB1B9A">
        <w:rPr>
          <w:rStyle w:val="Emphasis"/>
          <w:rFonts w:cstheme="minorHAnsi"/>
          <w:i w:val="0"/>
          <w:iCs w:val="0"/>
          <w:color w:val="000000"/>
          <w:bdr w:val="none" w:sz="0" w:space="0" w:color="auto" w:frame="1"/>
          <w:shd w:val="clear" w:color="auto" w:fill="FFFFFF"/>
        </w:rPr>
        <w:t>if their answer matched the one on the board they would stay if incorrect would leave</w:t>
      </w:r>
      <w:r w:rsidR="00197C42">
        <w:rPr>
          <w:rStyle w:val="Emphasis"/>
          <w:rFonts w:cstheme="minorHAnsi"/>
          <w:i w:val="0"/>
          <w:iCs w:val="0"/>
          <w:color w:val="000000"/>
          <w:bdr w:val="none" w:sz="0" w:space="0" w:color="auto" w:frame="1"/>
          <w:shd w:val="clear" w:color="auto" w:fill="FFFFFF"/>
        </w:rPr>
        <w:t>.</w:t>
      </w:r>
      <w:r w:rsidR="00E3666A">
        <w:rPr>
          <w:rStyle w:val="Emphasis"/>
          <w:rFonts w:cstheme="minorHAnsi"/>
          <w:i w:val="0"/>
          <w:iCs w:val="0"/>
          <w:color w:val="000000"/>
          <w:bdr w:val="none" w:sz="0" w:space="0" w:color="auto" w:frame="1"/>
          <w:shd w:val="clear" w:color="auto" w:fill="FFFFFF"/>
        </w:rPr>
        <w:t xml:space="preserve"> </w:t>
      </w:r>
    </w:p>
    <w:p w14:paraId="6C27851F" w14:textId="223BDAE3" w:rsidR="00C85962" w:rsidRDefault="008C69E7">
      <w:r>
        <w:rPr>
          <w:rStyle w:val="Emphasis"/>
          <w:rFonts w:cstheme="minorHAnsi"/>
          <w:i w:val="0"/>
          <w:iCs w:val="0"/>
          <w:color w:val="000000"/>
          <w:bdr w:val="none" w:sz="0" w:space="0" w:color="auto" w:frame="1"/>
          <w:shd w:val="clear" w:color="auto" w:fill="FFFFFF"/>
        </w:rPr>
        <w:t xml:space="preserve">I linked the plenary with </w:t>
      </w:r>
      <w:r w:rsidR="00C36CDC">
        <w:rPr>
          <w:rStyle w:val="Emphasis"/>
          <w:rFonts w:cstheme="minorHAnsi"/>
          <w:i w:val="0"/>
          <w:iCs w:val="0"/>
          <w:color w:val="000000"/>
          <w:bdr w:val="none" w:sz="0" w:space="0" w:color="auto" w:frame="1"/>
          <w:shd w:val="clear" w:color="auto" w:fill="FFFFFF"/>
        </w:rPr>
        <w:t xml:space="preserve">the </w:t>
      </w:r>
      <w:r w:rsidR="0086373F">
        <w:rPr>
          <w:rStyle w:val="Emphasis"/>
          <w:rFonts w:cstheme="minorHAnsi"/>
          <w:i w:val="0"/>
          <w:iCs w:val="0"/>
          <w:color w:val="000000"/>
          <w:bdr w:val="none" w:sz="0" w:space="0" w:color="auto" w:frame="1"/>
          <w:shd w:val="clear" w:color="auto" w:fill="FFFFFF"/>
        </w:rPr>
        <w:t>self-assessment</w:t>
      </w:r>
      <w:r w:rsidR="00C36CDC">
        <w:rPr>
          <w:rStyle w:val="Emphasis"/>
          <w:rFonts w:cstheme="minorHAnsi"/>
          <w:i w:val="0"/>
          <w:iCs w:val="0"/>
          <w:color w:val="000000"/>
          <w:bdr w:val="none" w:sz="0" w:space="0" w:color="auto" w:frame="1"/>
          <w:shd w:val="clear" w:color="auto" w:fill="FFFFFF"/>
        </w:rPr>
        <w:t xml:space="preserve"> element of Assessment for learning as I</w:t>
      </w:r>
      <w:r w:rsidR="009E318B">
        <w:rPr>
          <w:rStyle w:val="Emphasis"/>
          <w:rFonts w:cstheme="minorHAnsi"/>
          <w:i w:val="0"/>
          <w:iCs w:val="0"/>
          <w:color w:val="000000"/>
          <w:bdr w:val="none" w:sz="0" w:space="0" w:color="auto" w:frame="1"/>
          <w:shd w:val="clear" w:color="auto" w:fill="FFFFFF"/>
        </w:rPr>
        <w:t xml:space="preserve"> feel</w:t>
      </w:r>
      <w:r w:rsidR="00C36CDC">
        <w:rPr>
          <w:rStyle w:val="Emphasis"/>
          <w:rFonts w:cstheme="minorHAnsi"/>
          <w:i w:val="0"/>
          <w:iCs w:val="0"/>
          <w:color w:val="000000"/>
          <w:bdr w:val="none" w:sz="0" w:space="0" w:color="auto" w:frame="1"/>
          <w:shd w:val="clear" w:color="auto" w:fill="FFFFFF"/>
        </w:rPr>
        <w:t xml:space="preserve"> </w:t>
      </w:r>
      <w:r w:rsidR="003658BB">
        <w:rPr>
          <w:rStyle w:val="Emphasis"/>
          <w:rFonts w:cstheme="minorHAnsi"/>
          <w:i w:val="0"/>
          <w:iCs w:val="0"/>
          <w:color w:val="000000"/>
          <w:bdr w:val="none" w:sz="0" w:space="0" w:color="auto" w:frame="1"/>
          <w:shd w:val="clear" w:color="auto" w:fill="FFFFFF"/>
        </w:rPr>
        <w:t xml:space="preserve">use of feedback and </w:t>
      </w:r>
      <w:r w:rsidR="0086373F">
        <w:rPr>
          <w:rStyle w:val="Emphasis"/>
          <w:rFonts w:cstheme="minorHAnsi"/>
          <w:i w:val="0"/>
          <w:iCs w:val="0"/>
          <w:color w:val="000000"/>
          <w:bdr w:val="none" w:sz="0" w:space="0" w:color="auto" w:frame="1"/>
          <w:shd w:val="clear" w:color="auto" w:fill="FFFFFF"/>
        </w:rPr>
        <w:t>self-assessment</w:t>
      </w:r>
      <w:r w:rsidR="003658BB">
        <w:rPr>
          <w:rStyle w:val="Emphasis"/>
          <w:rFonts w:cstheme="minorHAnsi"/>
          <w:i w:val="0"/>
          <w:iCs w:val="0"/>
          <w:color w:val="000000"/>
          <w:bdr w:val="none" w:sz="0" w:space="0" w:color="auto" w:frame="1"/>
          <w:shd w:val="clear" w:color="auto" w:fill="FFFFFF"/>
        </w:rPr>
        <w:t xml:space="preserve"> go hand in hand.</w:t>
      </w:r>
      <w:r w:rsidR="00E008C9">
        <w:rPr>
          <w:rStyle w:val="Emphasis"/>
          <w:rFonts w:cstheme="minorHAnsi"/>
          <w:i w:val="0"/>
          <w:iCs w:val="0"/>
          <w:color w:val="000000"/>
          <w:bdr w:val="none" w:sz="0" w:space="0" w:color="auto" w:frame="1"/>
          <w:shd w:val="clear" w:color="auto" w:fill="FFFFFF"/>
        </w:rPr>
        <w:t xml:space="preserve"> David </w:t>
      </w:r>
      <w:r w:rsidR="003375CA">
        <w:rPr>
          <w:rStyle w:val="Emphasis"/>
          <w:rFonts w:cstheme="minorHAnsi"/>
          <w:i w:val="0"/>
          <w:iCs w:val="0"/>
          <w:color w:val="000000"/>
          <w:bdr w:val="none" w:sz="0" w:space="0" w:color="auto" w:frame="1"/>
          <w:shd w:val="clear" w:color="auto" w:fill="FFFFFF"/>
        </w:rPr>
        <w:t>Nichol’s (2007)</w:t>
      </w:r>
      <w:r w:rsidR="00E008C9">
        <w:rPr>
          <w:rStyle w:val="Emphasis"/>
          <w:rFonts w:cstheme="minorHAnsi"/>
          <w:i w:val="0"/>
          <w:iCs w:val="0"/>
          <w:color w:val="000000"/>
          <w:bdr w:val="none" w:sz="0" w:space="0" w:color="auto" w:frame="1"/>
          <w:shd w:val="clear" w:color="auto" w:fill="FFFFFF"/>
        </w:rPr>
        <w:t xml:space="preserve"> </w:t>
      </w:r>
      <w:r w:rsidR="00744800">
        <w:rPr>
          <w:rStyle w:val="Emphasis"/>
          <w:rFonts w:cstheme="minorHAnsi"/>
          <w:i w:val="0"/>
          <w:iCs w:val="0"/>
          <w:color w:val="000000"/>
          <w:bdr w:val="none" w:sz="0" w:space="0" w:color="auto" w:frame="1"/>
          <w:shd w:val="clear" w:color="auto" w:fill="FFFFFF"/>
        </w:rPr>
        <w:t xml:space="preserve">supports these views as he suggests </w:t>
      </w:r>
      <w:r w:rsidR="008738AC">
        <w:rPr>
          <w:rStyle w:val="Emphasis"/>
          <w:rFonts w:cstheme="minorHAnsi"/>
          <w:i w:val="0"/>
          <w:iCs w:val="0"/>
          <w:color w:val="000000"/>
          <w:bdr w:val="none" w:sz="0" w:space="0" w:color="auto" w:frame="1"/>
          <w:shd w:val="clear" w:color="auto" w:fill="FFFFFF"/>
        </w:rPr>
        <w:t>self-</w:t>
      </w:r>
      <w:r w:rsidR="003375CA">
        <w:rPr>
          <w:rStyle w:val="Emphasis"/>
          <w:rFonts w:cstheme="minorHAnsi"/>
          <w:i w:val="0"/>
          <w:iCs w:val="0"/>
          <w:color w:val="000000"/>
          <w:bdr w:val="none" w:sz="0" w:space="0" w:color="auto" w:frame="1"/>
          <w:shd w:val="clear" w:color="auto" w:fill="FFFFFF"/>
        </w:rPr>
        <w:t>assessment is</w:t>
      </w:r>
      <w:r w:rsidR="008738AC">
        <w:rPr>
          <w:rStyle w:val="Emphasis"/>
          <w:rFonts w:cstheme="minorHAnsi"/>
          <w:i w:val="0"/>
          <w:iCs w:val="0"/>
          <w:color w:val="000000"/>
          <w:bdr w:val="none" w:sz="0" w:space="0" w:color="auto" w:frame="1"/>
          <w:shd w:val="clear" w:color="auto" w:fill="FFFFFF"/>
        </w:rPr>
        <w:t xml:space="preserve"> a </w:t>
      </w:r>
      <w:r w:rsidR="00744800">
        <w:rPr>
          <w:rStyle w:val="Emphasis"/>
          <w:rFonts w:cstheme="minorHAnsi"/>
          <w:i w:val="0"/>
          <w:iCs w:val="0"/>
          <w:color w:val="000000"/>
          <w:bdr w:val="none" w:sz="0" w:space="0" w:color="auto" w:frame="1"/>
          <w:shd w:val="clear" w:color="auto" w:fill="FFFFFF"/>
        </w:rPr>
        <w:t xml:space="preserve">way of pupils steering their own learning progress </w:t>
      </w:r>
      <w:r w:rsidR="008738AC">
        <w:rPr>
          <w:rStyle w:val="Emphasis"/>
          <w:rFonts w:cstheme="minorHAnsi"/>
          <w:i w:val="0"/>
          <w:iCs w:val="0"/>
          <w:color w:val="000000"/>
          <w:bdr w:val="none" w:sz="0" w:space="0" w:color="auto" w:frame="1"/>
          <w:shd w:val="clear" w:color="auto" w:fill="FFFFFF"/>
        </w:rPr>
        <w:t>and helps them become more independent learners.</w:t>
      </w:r>
      <w:r w:rsidR="003658BB">
        <w:rPr>
          <w:rStyle w:val="Emphasis"/>
          <w:rFonts w:cstheme="minorHAnsi"/>
          <w:i w:val="0"/>
          <w:iCs w:val="0"/>
          <w:color w:val="000000"/>
          <w:bdr w:val="none" w:sz="0" w:space="0" w:color="auto" w:frame="1"/>
          <w:shd w:val="clear" w:color="auto" w:fill="FFFFFF"/>
        </w:rPr>
        <w:t xml:space="preserve"> I provided pupils with Emoji </w:t>
      </w:r>
      <w:r w:rsidR="0086373F">
        <w:rPr>
          <w:rStyle w:val="Emphasis"/>
          <w:rFonts w:cstheme="minorHAnsi"/>
          <w:i w:val="0"/>
          <w:iCs w:val="0"/>
          <w:color w:val="000000"/>
          <w:bdr w:val="none" w:sz="0" w:space="0" w:color="auto" w:frame="1"/>
          <w:shd w:val="clear" w:color="auto" w:fill="FFFFFF"/>
        </w:rPr>
        <w:t>Self-Assessment</w:t>
      </w:r>
      <w:r w:rsidR="003658BB">
        <w:rPr>
          <w:rStyle w:val="Emphasis"/>
          <w:rFonts w:cstheme="minorHAnsi"/>
          <w:i w:val="0"/>
          <w:iCs w:val="0"/>
          <w:color w:val="000000"/>
          <w:bdr w:val="none" w:sz="0" w:space="0" w:color="auto" w:frame="1"/>
          <w:shd w:val="clear" w:color="auto" w:fill="FFFFFF"/>
        </w:rPr>
        <w:t xml:space="preserve"> sheets </w:t>
      </w:r>
      <w:r w:rsidR="0033546F">
        <w:rPr>
          <w:rStyle w:val="Emphasis"/>
          <w:rFonts w:cstheme="minorHAnsi"/>
          <w:i w:val="0"/>
          <w:iCs w:val="0"/>
          <w:color w:val="000000"/>
          <w:bdr w:val="none" w:sz="0" w:space="0" w:color="auto" w:frame="1"/>
          <w:shd w:val="clear" w:color="auto" w:fill="FFFFFF"/>
        </w:rPr>
        <w:t xml:space="preserve">comprising of a line of smiley faces with a text </w:t>
      </w:r>
      <w:r w:rsidR="0086373F">
        <w:rPr>
          <w:rStyle w:val="Emphasis"/>
          <w:rFonts w:cstheme="minorHAnsi"/>
          <w:i w:val="0"/>
          <w:iCs w:val="0"/>
          <w:color w:val="000000"/>
          <w:bdr w:val="none" w:sz="0" w:space="0" w:color="auto" w:frame="1"/>
          <w:shd w:val="clear" w:color="auto" w:fill="FFFFFF"/>
        </w:rPr>
        <w:t>box,</w:t>
      </w:r>
      <w:r w:rsidR="0033546F">
        <w:rPr>
          <w:rStyle w:val="Emphasis"/>
          <w:rFonts w:cstheme="minorHAnsi"/>
          <w:i w:val="0"/>
          <w:iCs w:val="0"/>
          <w:color w:val="000000"/>
          <w:bdr w:val="none" w:sz="0" w:space="0" w:color="auto" w:frame="1"/>
          <w:shd w:val="clear" w:color="auto" w:fill="FFFFFF"/>
        </w:rPr>
        <w:t xml:space="preserve"> posing the question </w:t>
      </w:r>
      <w:r w:rsidR="0086373F">
        <w:rPr>
          <w:rStyle w:val="Emphasis"/>
          <w:rFonts w:cstheme="minorHAnsi"/>
          <w:i w:val="0"/>
          <w:iCs w:val="0"/>
          <w:color w:val="000000"/>
          <w:bdr w:val="none" w:sz="0" w:space="0" w:color="auto" w:frame="1"/>
          <w:shd w:val="clear" w:color="auto" w:fill="FFFFFF"/>
        </w:rPr>
        <w:t>“How</w:t>
      </w:r>
      <w:r w:rsidR="0033546F">
        <w:rPr>
          <w:rStyle w:val="Emphasis"/>
          <w:rFonts w:cstheme="minorHAnsi"/>
          <w:i w:val="0"/>
          <w:iCs w:val="0"/>
          <w:color w:val="000000"/>
          <w:bdr w:val="none" w:sz="0" w:space="0" w:color="auto" w:frame="1"/>
          <w:shd w:val="clear" w:color="auto" w:fill="FFFFFF"/>
        </w:rPr>
        <w:t xml:space="preserve"> are you feeling about </w:t>
      </w:r>
      <w:r w:rsidR="006E4BF7">
        <w:rPr>
          <w:rStyle w:val="Emphasis"/>
          <w:rFonts w:cstheme="minorHAnsi"/>
          <w:i w:val="0"/>
          <w:iCs w:val="0"/>
          <w:color w:val="000000"/>
          <w:bdr w:val="none" w:sz="0" w:space="0" w:color="auto" w:frame="1"/>
          <w:shd w:val="clear" w:color="auto" w:fill="FFFFFF"/>
        </w:rPr>
        <w:t>today’s</w:t>
      </w:r>
      <w:r w:rsidR="0033546F">
        <w:rPr>
          <w:rStyle w:val="Emphasis"/>
          <w:rFonts w:cstheme="minorHAnsi"/>
          <w:i w:val="0"/>
          <w:iCs w:val="0"/>
          <w:color w:val="000000"/>
          <w:bdr w:val="none" w:sz="0" w:space="0" w:color="auto" w:frame="1"/>
          <w:shd w:val="clear" w:color="auto" w:fill="FFFFFF"/>
        </w:rPr>
        <w:t xml:space="preserve"> lesson?” and </w:t>
      </w:r>
      <w:r w:rsidR="0086373F">
        <w:rPr>
          <w:rStyle w:val="Emphasis"/>
          <w:rFonts w:cstheme="minorHAnsi"/>
          <w:i w:val="0"/>
          <w:iCs w:val="0"/>
          <w:color w:val="000000"/>
          <w:bdr w:val="none" w:sz="0" w:space="0" w:color="auto" w:frame="1"/>
          <w:shd w:val="clear" w:color="auto" w:fill="FFFFFF"/>
        </w:rPr>
        <w:t xml:space="preserve">why? I used this method as I feel it is easier for pupils to </w:t>
      </w:r>
      <w:r w:rsidR="002D236A">
        <w:rPr>
          <w:rStyle w:val="Emphasis"/>
          <w:rFonts w:cstheme="minorHAnsi"/>
          <w:i w:val="0"/>
          <w:iCs w:val="0"/>
          <w:color w:val="000000"/>
          <w:bdr w:val="none" w:sz="0" w:space="0" w:color="auto" w:frame="1"/>
          <w:shd w:val="clear" w:color="auto" w:fill="FFFFFF"/>
        </w:rPr>
        <w:t xml:space="preserve">reflect on their learning, identify what needs improving </w:t>
      </w:r>
      <w:r w:rsidR="006E4BF7">
        <w:rPr>
          <w:rStyle w:val="Emphasis"/>
          <w:rFonts w:cstheme="minorHAnsi"/>
          <w:i w:val="0"/>
          <w:iCs w:val="0"/>
          <w:color w:val="000000"/>
          <w:bdr w:val="none" w:sz="0" w:space="0" w:color="auto" w:frame="1"/>
          <w:shd w:val="clear" w:color="auto" w:fill="FFFFFF"/>
        </w:rPr>
        <w:t>and</w:t>
      </w:r>
      <w:r w:rsidR="005C29A8">
        <w:rPr>
          <w:rStyle w:val="Emphasis"/>
          <w:rFonts w:cstheme="minorHAnsi"/>
          <w:i w:val="0"/>
          <w:iCs w:val="0"/>
          <w:color w:val="000000"/>
          <w:bdr w:val="none" w:sz="0" w:space="0" w:color="auto" w:frame="1"/>
          <w:shd w:val="clear" w:color="auto" w:fill="FFFFFF"/>
        </w:rPr>
        <w:t xml:space="preserve"> helps them become more independent learners</w:t>
      </w:r>
      <w:r w:rsidR="006E4BF7">
        <w:rPr>
          <w:rStyle w:val="Emphasis"/>
          <w:rFonts w:cstheme="minorHAnsi"/>
          <w:i w:val="0"/>
          <w:iCs w:val="0"/>
          <w:color w:val="000000"/>
          <w:bdr w:val="none" w:sz="0" w:space="0" w:color="auto" w:frame="1"/>
          <w:shd w:val="clear" w:color="auto" w:fill="FFFFFF"/>
        </w:rPr>
        <w:t>.</w:t>
      </w:r>
      <w:r w:rsidR="00276995">
        <w:rPr>
          <w:rStyle w:val="Emphasis"/>
          <w:rFonts w:cstheme="minorHAnsi"/>
          <w:i w:val="0"/>
          <w:iCs w:val="0"/>
          <w:color w:val="000000"/>
          <w:bdr w:val="none" w:sz="0" w:space="0" w:color="auto" w:frame="1"/>
          <w:shd w:val="clear" w:color="auto" w:fill="FFFFFF"/>
        </w:rPr>
        <w:t xml:space="preserve"> The sheets were then stuck </w:t>
      </w:r>
      <w:r w:rsidR="00E83860">
        <w:rPr>
          <w:rStyle w:val="Emphasis"/>
          <w:rFonts w:cstheme="minorHAnsi"/>
          <w:i w:val="0"/>
          <w:iCs w:val="0"/>
          <w:color w:val="000000"/>
          <w:bdr w:val="none" w:sz="0" w:space="0" w:color="auto" w:frame="1"/>
          <w:shd w:val="clear" w:color="auto" w:fill="FFFFFF"/>
        </w:rPr>
        <w:t>in</w:t>
      </w:r>
      <w:r w:rsidR="00276995">
        <w:rPr>
          <w:rStyle w:val="Emphasis"/>
          <w:rFonts w:cstheme="minorHAnsi"/>
          <w:i w:val="0"/>
          <w:iCs w:val="0"/>
          <w:color w:val="000000"/>
          <w:bdr w:val="none" w:sz="0" w:space="0" w:color="auto" w:frame="1"/>
          <w:shd w:val="clear" w:color="auto" w:fill="FFFFFF"/>
        </w:rPr>
        <w:t xml:space="preserve"> their books as a tool </w:t>
      </w:r>
      <w:r w:rsidR="002B399A">
        <w:rPr>
          <w:rStyle w:val="Emphasis"/>
          <w:rFonts w:cstheme="minorHAnsi"/>
          <w:i w:val="0"/>
          <w:iCs w:val="0"/>
          <w:color w:val="000000"/>
          <w:bdr w:val="none" w:sz="0" w:space="0" w:color="auto" w:frame="1"/>
          <w:shd w:val="clear" w:color="auto" w:fill="FFFFFF"/>
        </w:rPr>
        <w:t>of</w:t>
      </w:r>
      <w:r w:rsidR="00276995">
        <w:rPr>
          <w:rStyle w:val="Emphasis"/>
          <w:rFonts w:cstheme="minorHAnsi"/>
          <w:i w:val="0"/>
          <w:iCs w:val="0"/>
          <w:color w:val="000000"/>
          <w:bdr w:val="none" w:sz="0" w:space="0" w:color="auto" w:frame="1"/>
          <w:shd w:val="clear" w:color="auto" w:fill="FFFFFF"/>
        </w:rPr>
        <w:t xml:space="preserve"> reflection for next lesson.</w:t>
      </w:r>
      <w:r w:rsidR="007069F1">
        <w:rPr>
          <w:rStyle w:val="Emphasis"/>
          <w:rFonts w:cstheme="minorHAnsi"/>
          <w:i w:val="0"/>
          <w:iCs w:val="0"/>
          <w:color w:val="000000"/>
          <w:bdr w:val="none" w:sz="0" w:space="0" w:color="auto" w:frame="1"/>
          <w:shd w:val="clear" w:color="auto" w:fill="FFFFFF"/>
        </w:rPr>
        <w:t xml:space="preserve"> </w:t>
      </w:r>
    </w:p>
    <w:p w14:paraId="4F20906C" w14:textId="538E4A40" w:rsidR="00336FD6" w:rsidRPr="00C85962" w:rsidRDefault="00C85962">
      <w:pPr>
        <w:rPr>
          <w:b/>
          <w:bCs/>
          <w:sz w:val="24"/>
          <w:szCs w:val="24"/>
          <w:u w:val="single"/>
        </w:rPr>
      </w:pPr>
      <w:r w:rsidRPr="00C85962">
        <w:rPr>
          <w:b/>
          <w:bCs/>
          <w:sz w:val="24"/>
          <w:szCs w:val="24"/>
          <w:u w:val="single"/>
        </w:rPr>
        <w:lastRenderedPageBreak/>
        <w:t>L</w:t>
      </w:r>
      <w:r w:rsidR="00336FD6" w:rsidRPr="00C85962">
        <w:rPr>
          <w:b/>
          <w:bCs/>
          <w:sz w:val="24"/>
          <w:szCs w:val="24"/>
          <w:u w:val="single"/>
        </w:rPr>
        <w:t>esson 3</w:t>
      </w:r>
      <w:r w:rsidR="002C6707">
        <w:rPr>
          <w:b/>
          <w:bCs/>
          <w:sz w:val="24"/>
          <w:szCs w:val="24"/>
          <w:u w:val="single"/>
        </w:rPr>
        <w:t xml:space="preserve"> </w:t>
      </w:r>
      <w:r>
        <w:rPr>
          <w:b/>
          <w:bCs/>
          <w:sz w:val="24"/>
          <w:szCs w:val="24"/>
          <w:u w:val="single"/>
        </w:rPr>
        <w:t>(Appendix 3: Lesson Plan)</w:t>
      </w:r>
    </w:p>
    <w:p w14:paraId="5B3BE7FB" w14:textId="127C9DB7" w:rsidR="00336FD6" w:rsidRDefault="006D09E6">
      <w:r>
        <w:t>Finally,</w:t>
      </w:r>
      <w:r w:rsidR="00A11D12">
        <w:t xml:space="preserve"> I based my third lesson around the Humanities area of learning in particular Geography.</w:t>
      </w:r>
      <w:r w:rsidR="000244A5">
        <w:t xml:space="preserve"> The book we are currently studying “Holes” is based in </w:t>
      </w:r>
      <w:r w:rsidR="00EE3E5E">
        <w:t>Austin Texas. For my humanities lesso</w:t>
      </w:r>
      <w:r w:rsidR="00962DB7">
        <w:t>n I asked the pupil</w:t>
      </w:r>
      <w:r w:rsidR="00AD5EAA">
        <w:t>s using maps to identify other states in A</w:t>
      </w:r>
      <w:r w:rsidR="00EB67FB">
        <w:t xml:space="preserve">merica </w:t>
      </w:r>
      <w:r w:rsidR="00951663">
        <w:t xml:space="preserve">using four and six figure grid references. This lesson activates prior learning </w:t>
      </w:r>
      <w:r w:rsidR="004D4A83">
        <w:t>as the pupils have learnt about co-ordinates in the</w:t>
      </w:r>
      <w:r w:rsidR="00BF04E6">
        <w:t xml:space="preserve"> first quarter of their term. </w:t>
      </w:r>
    </w:p>
    <w:p w14:paraId="10E59DBF" w14:textId="7739E88D" w:rsidR="00F11BB6" w:rsidRDefault="00F11BB6">
      <w:r>
        <w:t>I presented the pupils with worksheets</w:t>
      </w:r>
      <w:r w:rsidR="00AD7A1D">
        <w:t xml:space="preserve"> </w:t>
      </w:r>
      <w:r w:rsidR="00F6686C">
        <w:t xml:space="preserve">with posed questions on </w:t>
      </w:r>
      <w:r w:rsidR="002B3FB6">
        <w:t xml:space="preserve">grid references requesting they find the states and answer the question, </w:t>
      </w:r>
      <w:r w:rsidR="00FC234C">
        <w:t>sharing the criteria and aim of the lesson</w:t>
      </w:r>
      <w:r w:rsidR="008517EF">
        <w:t xml:space="preserve"> on the front page.</w:t>
      </w:r>
      <w:r w:rsidR="00F2386B">
        <w:t xml:space="preserve"> I chose a more visual approach</w:t>
      </w:r>
      <w:r w:rsidR="00D125F0">
        <w:t xml:space="preserve"> to share my criteria within</w:t>
      </w:r>
      <w:r w:rsidR="00F2386B">
        <w:t xml:space="preserve"> this lesson</w:t>
      </w:r>
      <w:r w:rsidR="00D125F0">
        <w:t>,</w:t>
      </w:r>
      <w:r w:rsidR="00F2386B">
        <w:t xml:space="preserve"> so that students could use it for</w:t>
      </w:r>
      <w:r w:rsidR="00D87CBD">
        <w:t xml:space="preserve"> a reference and referral point</w:t>
      </w:r>
      <w:r w:rsidR="008517EF">
        <w:t>.</w:t>
      </w:r>
      <w:r w:rsidR="00D87CBD">
        <w:t xml:space="preserve"> </w:t>
      </w:r>
      <w:r w:rsidR="009E1C4B">
        <w:t xml:space="preserve"> As </w:t>
      </w:r>
      <w:r w:rsidR="00683F12">
        <w:t>noted,</w:t>
      </w:r>
      <w:r w:rsidR="009E1C4B">
        <w:t xml:space="preserve"> previous sharing the criteria with the pupils from the start gives the pupils a clear viewpoint of what is expected of them and </w:t>
      </w:r>
      <w:r w:rsidR="00A6235F">
        <w:t xml:space="preserve">a direction to follow. </w:t>
      </w:r>
    </w:p>
    <w:p w14:paraId="413BBFC2" w14:textId="251AA7FF" w:rsidR="00683F12" w:rsidRDefault="00BD504C">
      <w:r>
        <w:t xml:space="preserve">During the middle of my </w:t>
      </w:r>
      <w:r w:rsidR="006A6038">
        <w:t>lesson,</w:t>
      </w:r>
      <w:r>
        <w:t xml:space="preserve"> I used the quality of questioning element of Assessment </w:t>
      </w:r>
      <w:r w:rsidR="006A6038">
        <w:t xml:space="preserve">for </w:t>
      </w:r>
      <w:r w:rsidR="00E83860">
        <w:t>L</w:t>
      </w:r>
      <w:r w:rsidR="006A6038">
        <w:t>earning to give me an indicator of how much the pupils have understood and learnt. I used mini whiteboards to help me do this.</w:t>
      </w:r>
      <w:r w:rsidR="00072AE3">
        <w:t xml:space="preserve"> I posed questions to the pupils and asked them to write their answers on their whiteboards and hold it out </w:t>
      </w:r>
      <w:r w:rsidR="003A6569">
        <w:t>in front</w:t>
      </w:r>
      <w:r w:rsidR="00072AE3">
        <w:t xml:space="preserve"> of them so I could see. By doing this it allowed me to gain data from the whole class in a short space of time allowing me to see who needs extra support.</w:t>
      </w:r>
      <w:r w:rsidR="003A6569">
        <w:t xml:space="preserve"> The short and sharp task also took the worry away from students they were being assessed </w:t>
      </w:r>
      <w:r w:rsidR="000F77F3">
        <w:t xml:space="preserve">and making mistakes. </w:t>
      </w:r>
      <w:r w:rsidR="00AB2091">
        <w:t xml:space="preserve">Thirdly </w:t>
      </w:r>
      <w:r w:rsidR="00437628">
        <w:t xml:space="preserve">by mid assessing their learning </w:t>
      </w:r>
      <w:r w:rsidR="00632640">
        <w:t>it helped me to adjust the rest of my questions and tailor my lesson accordingly.</w:t>
      </w:r>
      <w:r w:rsidR="00D10154">
        <w:t xml:space="preserve"> According to Trevor </w:t>
      </w:r>
      <w:r w:rsidR="00162FC0">
        <w:t>Kerry (</w:t>
      </w:r>
      <w:r w:rsidR="00702FD2">
        <w:t>1998) Encouraging</w:t>
      </w:r>
      <w:r w:rsidR="005F5E33">
        <w:t xml:space="preserve"> pupils to </w:t>
      </w:r>
      <w:r w:rsidR="00C7301B">
        <w:t>self-reflect</w:t>
      </w:r>
      <w:r w:rsidR="005F5E33">
        <w:t xml:space="preserve"> </w:t>
      </w:r>
      <w:r w:rsidR="00C7301B">
        <w:t>and engage through questioning</w:t>
      </w:r>
      <w:r w:rsidR="004F5AE2">
        <w:t xml:space="preserve"> </w:t>
      </w:r>
      <w:r w:rsidR="00807D3E">
        <w:t xml:space="preserve">allows </w:t>
      </w:r>
      <w:r w:rsidR="00F41AF9">
        <w:t xml:space="preserve">pupils </w:t>
      </w:r>
      <w:r w:rsidR="004F5AE2">
        <w:t xml:space="preserve">to use assessment to progress </w:t>
      </w:r>
      <w:r w:rsidR="00D10154">
        <w:t>and take responsibility for their own learning.</w:t>
      </w:r>
      <w:r w:rsidR="004F5AE2">
        <w:t xml:space="preserve"> </w:t>
      </w:r>
    </w:p>
    <w:p w14:paraId="555F0201" w14:textId="4179978D" w:rsidR="001549A8" w:rsidRDefault="001549A8">
      <w:r>
        <w:t xml:space="preserve">To conclude my </w:t>
      </w:r>
      <w:r w:rsidR="00161AB7">
        <w:t>lesson,</w:t>
      </w:r>
      <w:r w:rsidR="005A699C">
        <w:t xml:space="preserve"> I used Peer assessment as my last element of Assessment for </w:t>
      </w:r>
      <w:r w:rsidR="00161AB7">
        <w:t>L</w:t>
      </w:r>
      <w:r w:rsidR="005A699C">
        <w:t xml:space="preserve">earning. </w:t>
      </w:r>
      <w:r w:rsidR="003606A3">
        <w:t>I used a peer assessment technique as I feel it encourages social skills</w:t>
      </w:r>
      <w:r w:rsidR="00161AB7">
        <w:t>,</w:t>
      </w:r>
      <w:r w:rsidR="003606A3">
        <w:t xml:space="preserve"> actively promoting pupils to talk about their own work an</w:t>
      </w:r>
      <w:r w:rsidR="00161AB7">
        <w:t xml:space="preserve">d their peers. I also feel that if the </w:t>
      </w:r>
      <w:r w:rsidR="00446F60">
        <w:t xml:space="preserve">feedback from their work comes from another peer it is </w:t>
      </w:r>
      <w:r w:rsidR="006B724E">
        <w:t xml:space="preserve">less daunting and </w:t>
      </w:r>
      <w:r w:rsidR="00F70A5C">
        <w:t>easier</w:t>
      </w:r>
      <w:r w:rsidR="006B724E">
        <w:t xml:space="preserve"> for the pupil to take on board. As teachers time is also very limited by peer assessing as a whole class activity</w:t>
      </w:r>
      <w:r w:rsidR="00662A97">
        <w:t xml:space="preserve">, every </w:t>
      </w:r>
      <w:r w:rsidR="00F70A5C">
        <w:t>pupil’s</w:t>
      </w:r>
      <w:r w:rsidR="00662A97">
        <w:t xml:space="preserve"> work is recognised and acknowledged as it is impossible to get around </w:t>
      </w:r>
      <w:r w:rsidR="00F70A5C">
        <w:t>everyone’s</w:t>
      </w:r>
      <w:r w:rsidR="00662A97">
        <w:t xml:space="preserve"> work within a le</w:t>
      </w:r>
      <w:r w:rsidR="00F70A5C">
        <w:t>sson.</w:t>
      </w:r>
    </w:p>
    <w:p w14:paraId="0E4339F5" w14:textId="2F2FE7F9" w:rsidR="0086450F" w:rsidRDefault="0086450F">
      <w:r>
        <w:t xml:space="preserve">I asked the pupils to swap work and </w:t>
      </w:r>
      <w:r w:rsidR="00F34BFE">
        <w:t xml:space="preserve">use the 2 stars and a wish technique to </w:t>
      </w:r>
      <w:r w:rsidR="004A281E">
        <w:t>peer assess</w:t>
      </w:r>
      <w:r w:rsidR="00F34BFE">
        <w:t xml:space="preserve"> their </w:t>
      </w:r>
      <w:r w:rsidR="004A281E">
        <w:t>classmate’s</w:t>
      </w:r>
      <w:r w:rsidR="00F34BFE">
        <w:t xml:space="preserve"> work. By doing this the pupil</w:t>
      </w:r>
      <w:r w:rsidR="0091472F">
        <w:t>s need to write two things that their peer did well within the worksheet</w:t>
      </w:r>
      <w:r w:rsidR="004A281E">
        <w:t xml:space="preserve"> and one thing they could improve. </w:t>
      </w:r>
      <w:r w:rsidR="005F1CA1">
        <w:t xml:space="preserve">I found the pupils really enjoyed this task as it enabled the pupils to take ownership of </w:t>
      </w:r>
      <w:r w:rsidR="00100AFA">
        <w:t>each other’s</w:t>
      </w:r>
      <w:r w:rsidR="005F1CA1">
        <w:t xml:space="preserve"> work and be involved in the improvement</w:t>
      </w:r>
      <w:r w:rsidR="0038083D">
        <w:t xml:space="preserve">. I also found that by taking feedback from their peers they were more inclined to listen and proactively take responsibility for their learning. </w:t>
      </w:r>
      <w:r w:rsidR="00B81C8F">
        <w:t xml:space="preserve">This </w:t>
      </w:r>
      <w:r w:rsidR="00B62743">
        <w:t xml:space="preserve">is supported by </w:t>
      </w:r>
      <w:r w:rsidR="00E61233">
        <w:t xml:space="preserve">Albert </w:t>
      </w:r>
      <w:r w:rsidR="007A6880">
        <w:t>Bandura (19970</w:t>
      </w:r>
      <w:r w:rsidR="00E61233">
        <w:t xml:space="preserve"> who suggests Peer assessment encourages </w:t>
      </w:r>
      <w:r w:rsidR="0041143C">
        <w:t>pupils’</w:t>
      </w:r>
      <w:r w:rsidR="00E61233">
        <w:t xml:space="preserve"> communication and social skills, alongside developing their cognitive skills on the </w:t>
      </w:r>
      <w:r w:rsidR="007A6880">
        <w:t>subject</w:t>
      </w:r>
      <w:r w:rsidR="00E61233">
        <w:t>.</w:t>
      </w:r>
    </w:p>
    <w:p w14:paraId="7AA666D4" w14:textId="2E0ADAF9" w:rsidR="00A6235F" w:rsidRDefault="000776A7">
      <w:r>
        <w:t xml:space="preserve">Contrary to this there is an argument that peer assessment isn’t </w:t>
      </w:r>
      <w:r w:rsidR="00E86DB4">
        <w:t xml:space="preserve">a reliable source for Assessment </w:t>
      </w:r>
      <w:r w:rsidR="00B92D28">
        <w:t>for</w:t>
      </w:r>
      <w:r w:rsidR="00E86DB4">
        <w:t xml:space="preserve"> Learning as pupils don’t have the same knowledge and experience as teachers.</w:t>
      </w:r>
      <w:r w:rsidR="00856767">
        <w:t xml:space="preserve"> </w:t>
      </w:r>
      <w:r w:rsidR="008C3811">
        <w:t>As</w:t>
      </w:r>
      <w:r w:rsidR="00B92D28">
        <w:t xml:space="preserve"> challenged by </w:t>
      </w:r>
      <w:r w:rsidR="004A1FE2">
        <w:t xml:space="preserve">Keith J Topping (2018) </w:t>
      </w:r>
      <w:r w:rsidR="00985720">
        <w:t xml:space="preserve">he questioned whether the use of poor feedback by pupils alongside </w:t>
      </w:r>
      <w:r w:rsidR="006C46BC">
        <w:t>miscommunication</w:t>
      </w:r>
      <w:r w:rsidR="00985720">
        <w:t xml:space="preserve"> could </w:t>
      </w:r>
      <w:r w:rsidR="00B85743">
        <w:t>discourage pupils and make it difficult fo</w:t>
      </w:r>
      <w:r w:rsidR="00315FB3">
        <w:t xml:space="preserve">r pupils to progress. He also argued by taking feedback from peers it will place a strain on the </w:t>
      </w:r>
      <w:r w:rsidR="009A612F">
        <w:t>friendship with each other.</w:t>
      </w:r>
    </w:p>
    <w:p w14:paraId="6D8CFEAC" w14:textId="77777777" w:rsidR="00E02FF2" w:rsidRDefault="00E02FF2">
      <w:pPr>
        <w:rPr>
          <w:i/>
        </w:rPr>
      </w:pPr>
    </w:p>
    <w:p w14:paraId="5136394A" w14:textId="7E06FFB7" w:rsidR="009A612F" w:rsidRPr="00E02FF2" w:rsidRDefault="009A612F">
      <w:pPr>
        <w:rPr>
          <w:b/>
          <w:bCs/>
          <w:sz w:val="24"/>
          <w:szCs w:val="24"/>
          <w:u w:val="single"/>
        </w:rPr>
      </w:pPr>
      <w:r w:rsidRPr="00E02FF2">
        <w:rPr>
          <w:b/>
          <w:bCs/>
          <w:sz w:val="24"/>
          <w:szCs w:val="24"/>
          <w:u w:val="single"/>
        </w:rPr>
        <w:t>Conclusion</w:t>
      </w:r>
    </w:p>
    <w:p w14:paraId="646E9DE3" w14:textId="376602EA" w:rsidR="003129F7" w:rsidRDefault="00306E66">
      <w:r>
        <w:lastRenderedPageBreak/>
        <w:t xml:space="preserve">Assessment for </w:t>
      </w:r>
      <w:r w:rsidR="001419F6">
        <w:t>L</w:t>
      </w:r>
      <w:r>
        <w:t>earning is an indicative part of planning</w:t>
      </w:r>
      <w:r w:rsidR="000524C6">
        <w:t xml:space="preserve"> and</w:t>
      </w:r>
      <w:r w:rsidR="008A47B9">
        <w:t xml:space="preserve"> underpins all lessons taught. When planning I have learnt it is</w:t>
      </w:r>
      <w:r w:rsidR="00043006">
        <w:t xml:space="preserve"> important to always include at least one assessment element in my lessons, this allows me to </w:t>
      </w:r>
      <w:r w:rsidR="005E70F5">
        <w:t>adjust lessons accordingly and measure understanding of my pupils.</w:t>
      </w:r>
      <w:r w:rsidR="00D1380B">
        <w:t xml:space="preserve"> Assessment for </w:t>
      </w:r>
      <w:r w:rsidR="009F00A3">
        <w:t>L</w:t>
      </w:r>
      <w:r w:rsidR="00D1380B">
        <w:t xml:space="preserve">earning </w:t>
      </w:r>
      <w:r w:rsidR="00F634CF">
        <w:t xml:space="preserve">consistently supports students’ progression. </w:t>
      </w:r>
      <w:r w:rsidR="000F44DA">
        <w:t>As indicated earlier</w:t>
      </w:r>
      <w:r w:rsidR="00FE30F0">
        <w:t>,</w:t>
      </w:r>
      <w:r w:rsidR="000F44DA">
        <w:t xml:space="preserve"> lessons should always have a transparent goal, sharing the learning intention and success criteria.</w:t>
      </w:r>
      <w:r w:rsidR="009B3297">
        <w:t xml:space="preserve"> I </w:t>
      </w:r>
      <w:r w:rsidR="00FE30F0">
        <w:t>will</w:t>
      </w:r>
      <w:r w:rsidR="009B3297">
        <w:t xml:space="preserve"> then design my lessons around pupils showing their </w:t>
      </w:r>
      <w:r w:rsidR="00AE00EB">
        <w:t xml:space="preserve">ability and understanding of the lesson using various Assessment for </w:t>
      </w:r>
      <w:r w:rsidR="00FE30F0">
        <w:t>L</w:t>
      </w:r>
      <w:r w:rsidR="00AE00EB">
        <w:t>earning strategies.</w:t>
      </w:r>
      <w:r w:rsidR="00321B07">
        <w:t xml:space="preserve"> By Assessing the pupils learning regularly it allow</w:t>
      </w:r>
      <w:r w:rsidR="00FE30F0">
        <w:t>s</w:t>
      </w:r>
      <w:r w:rsidR="00321B07">
        <w:t xml:space="preserve"> me to </w:t>
      </w:r>
      <w:r w:rsidR="00693C74">
        <w:t>build</w:t>
      </w:r>
      <w:r w:rsidR="00321B07">
        <w:t xml:space="preserve"> an understanding of where each pupil </w:t>
      </w:r>
      <w:r w:rsidR="00693C74">
        <w:t>was</w:t>
      </w:r>
      <w:r w:rsidR="00321B07">
        <w:t xml:space="preserve"> and how I could progress them to the next step</w:t>
      </w:r>
      <w:r w:rsidR="00693C74">
        <w:t>, revisiting parts if needed.</w:t>
      </w:r>
    </w:p>
    <w:p w14:paraId="63BF1431" w14:textId="14D4F6B3" w:rsidR="00693C74" w:rsidRDefault="00693C74">
      <w:r>
        <w:t xml:space="preserve">By carrying out this assignment </w:t>
      </w:r>
      <w:r w:rsidR="004D582D">
        <w:t xml:space="preserve">it has made me </w:t>
      </w:r>
      <w:r w:rsidR="009F00A3">
        <w:t>reflect on</w:t>
      </w:r>
      <w:r w:rsidR="004D582D">
        <w:t xml:space="preserve"> each element and how they would work for different classes. My current </w:t>
      </w:r>
      <w:r w:rsidR="00E02FF2">
        <w:t>y</w:t>
      </w:r>
      <w:r w:rsidR="004D582D">
        <w:t xml:space="preserve">ear 5 class were quite disruptive and </w:t>
      </w:r>
      <w:r w:rsidR="00D23633">
        <w:t xml:space="preserve">boisterous, so I had to be careful what techniques I used. Some techniques were too complex for my class as they were a low performing group while others would take the opportunity to </w:t>
      </w:r>
      <w:r w:rsidR="001F12C6">
        <w:t>misbehave</w:t>
      </w:r>
      <w:r w:rsidR="00E941BE">
        <w:t>. With that in mind I couldn’t get a true reflection of what some pupils had learnt or what they understood</w:t>
      </w:r>
      <w:r w:rsidR="006D5C0E">
        <w:t xml:space="preserve"> while using certain methods.</w:t>
      </w:r>
    </w:p>
    <w:p w14:paraId="542D1EE0" w14:textId="14158FF9" w:rsidR="006D5C0E" w:rsidRDefault="006D5C0E">
      <w:r>
        <w:t xml:space="preserve">On reflection </w:t>
      </w:r>
      <w:r w:rsidR="00181284">
        <w:t xml:space="preserve">if I was to </w:t>
      </w:r>
      <w:r w:rsidR="00FE30F0">
        <w:t>revisit</w:t>
      </w:r>
      <w:r w:rsidR="00181284">
        <w:t xml:space="preserve"> the lessons </w:t>
      </w:r>
      <w:r w:rsidR="00407F71">
        <w:t>again,</w:t>
      </w:r>
      <w:r w:rsidR="00181284">
        <w:t xml:space="preserve"> I would use a more visual and interactive aid with the class a</w:t>
      </w:r>
      <w:r w:rsidR="00D75A35">
        <w:t>s I feel that this would capture the classes attention and encourage more interaction</w:t>
      </w:r>
      <w:r w:rsidR="007252EB">
        <w:t xml:space="preserve"> such as </w:t>
      </w:r>
      <w:r w:rsidR="00E619AF">
        <w:t>the certainty line for example. This will get the class moving and encourage group participation</w:t>
      </w:r>
      <w:r w:rsidR="00631598">
        <w:t xml:space="preserve"> which I felt some of my Assessment for Learning techniques although served a purpose lacked.</w:t>
      </w:r>
    </w:p>
    <w:p w14:paraId="7FB0D3FF" w14:textId="4C2241C7" w:rsidR="007358B2" w:rsidRDefault="007358B2">
      <w:r>
        <w:t>To conclude</w:t>
      </w:r>
      <w:r w:rsidR="001E0B7C">
        <w:t xml:space="preserve"> Assessment for </w:t>
      </w:r>
      <w:r w:rsidR="006E53B9">
        <w:t>L</w:t>
      </w:r>
      <w:r w:rsidR="001E0B7C">
        <w:t xml:space="preserve">earning </w:t>
      </w:r>
      <w:r w:rsidR="003A1EEA">
        <w:t>promotes motivation, pupil independence and student engagement. It is an effective to</w:t>
      </w:r>
      <w:r w:rsidR="00B47D5E">
        <w:t xml:space="preserve">ol used to measure performance and encourage pupil progression. </w:t>
      </w:r>
      <w:r w:rsidR="00331825">
        <w:t>I feel how</w:t>
      </w:r>
      <w:r w:rsidR="00163AA9">
        <w:t xml:space="preserve"> the elements of Assessment for</w:t>
      </w:r>
      <w:r w:rsidR="00F2426D">
        <w:t xml:space="preserve"> L</w:t>
      </w:r>
      <w:r w:rsidR="00163AA9">
        <w:t xml:space="preserve">earning </w:t>
      </w:r>
      <w:r w:rsidR="00331825">
        <w:t>are used</w:t>
      </w:r>
      <w:r w:rsidR="006E53B9">
        <w:t xml:space="preserve"> however</w:t>
      </w:r>
      <w:r w:rsidR="00331825">
        <w:t xml:space="preserve"> depends on several factors such as class size, ability</w:t>
      </w:r>
      <w:r w:rsidR="00201DD4">
        <w:t>, alongside knowing what motivates and demotivates your class</w:t>
      </w:r>
      <w:r w:rsidR="00331825">
        <w:t xml:space="preserve">. Assessment for </w:t>
      </w:r>
      <w:r w:rsidR="00F2426D">
        <w:t>L</w:t>
      </w:r>
      <w:r w:rsidR="00331825">
        <w:t>earning is a crucial part of every lesson</w:t>
      </w:r>
      <w:r w:rsidR="0018604D">
        <w:t xml:space="preserve"> and allows teachers to adapt </w:t>
      </w:r>
      <w:r w:rsidR="00FD6BB8">
        <w:t xml:space="preserve">their lessons </w:t>
      </w:r>
      <w:r w:rsidR="00144357">
        <w:t xml:space="preserve">proactively and support students to </w:t>
      </w:r>
      <w:r w:rsidR="003D7D52">
        <w:t>achieve</w:t>
      </w:r>
      <w:r w:rsidR="00144357">
        <w:t xml:space="preserve"> their full potential</w:t>
      </w:r>
      <w:r w:rsidR="0011543B">
        <w:t>, based on what they have been taught.</w:t>
      </w:r>
      <w:r w:rsidR="0000420A">
        <w:t xml:space="preserve"> As Dylan </w:t>
      </w:r>
      <w:r w:rsidR="00613EA1">
        <w:t>Wiliam (2009)</w:t>
      </w:r>
      <w:r w:rsidR="0000420A">
        <w:t xml:space="preserve"> suggests’ </w:t>
      </w:r>
      <w:r w:rsidR="0000420A" w:rsidRPr="0000420A">
        <w:t>Assessment is the bridge between teaching and learning. Assessment is the only way you can find out whether what you’ve been taught has been learnt.’</w:t>
      </w:r>
    </w:p>
    <w:p w14:paraId="19D515FE" w14:textId="77777777" w:rsidR="003129F7" w:rsidRDefault="003129F7"/>
    <w:p w14:paraId="48978B38" w14:textId="77777777" w:rsidR="003129F7" w:rsidRDefault="003129F7"/>
    <w:p w14:paraId="2EEDE1FF" w14:textId="77777777" w:rsidR="003129F7" w:rsidRDefault="003129F7"/>
    <w:p w14:paraId="67369B44" w14:textId="77777777" w:rsidR="003129F7" w:rsidRDefault="003129F7"/>
    <w:p w14:paraId="624741BF" w14:textId="77777777" w:rsidR="003129F7" w:rsidRDefault="003129F7"/>
    <w:p w14:paraId="66BAAD57" w14:textId="77777777" w:rsidR="003129F7" w:rsidRDefault="003129F7"/>
    <w:p w14:paraId="5D89F925" w14:textId="77777777" w:rsidR="003129F7" w:rsidRDefault="003129F7"/>
    <w:p w14:paraId="45E454AB" w14:textId="77777777" w:rsidR="003129F7" w:rsidRDefault="003129F7"/>
    <w:p w14:paraId="57D992FC" w14:textId="77777777" w:rsidR="00473E16" w:rsidRDefault="00473E16"/>
    <w:p w14:paraId="787D34A4" w14:textId="77777777" w:rsidR="00E02FF2" w:rsidRDefault="00E02FF2">
      <w:pPr>
        <w:rPr>
          <w:b/>
          <w:bCs/>
          <w:sz w:val="24"/>
          <w:szCs w:val="24"/>
          <w:u w:val="single"/>
        </w:rPr>
      </w:pPr>
    </w:p>
    <w:p w14:paraId="5E8945AE" w14:textId="77777777" w:rsidR="00E02FF2" w:rsidRDefault="00E02FF2">
      <w:pPr>
        <w:rPr>
          <w:b/>
          <w:bCs/>
          <w:sz w:val="24"/>
          <w:szCs w:val="24"/>
          <w:u w:val="single"/>
        </w:rPr>
      </w:pPr>
    </w:p>
    <w:p w14:paraId="5CBBD6D8" w14:textId="7659651F" w:rsidR="003129F7" w:rsidRPr="00FD54DE" w:rsidRDefault="003129F7">
      <w:pPr>
        <w:rPr>
          <w:b/>
          <w:bCs/>
          <w:sz w:val="24"/>
          <w:szCs w:val="24"/>
          <w:u w:val="single"/>
        </w:rPr>
      </w:pPr>
      <w:r w:rsidRPr="00FD54DE">
        <w:rPr>
          <w:b/>
          <w:bCs/>
          <w:sz w:val="24"/>
          <w:szCs w:val="24"/>
          <w:u w:val="single"/>
        </w:rPr>
        <w:t>References</w:t>
      </w:r>
    </w:p>
    <w:p w14:paraId="59DD1417" w14:textId="77777777" w:rsidR="00FD54DE" w:rsidRPr="00FD54DE" w:rsidRDefault="00FD54DE" w:rsidP="00236C4C">
      <w:pPr>
        <w:spacing w:after="0"/>
      </w:pPr>
      <w:r w:rsidRPr="00FD54DE">
        <w:lastRenderedPageBreak/>
        <w:t>Anderson, R. C., &amp; Anderson, P. (1981). Reading Comprehension and Schema Theory. In J. T. Guthrie (Ed.), Comprehension and Teaching: Research Reviews (pp. 231-255). International Reading Association</w:t>
      </w:r>
    </w:p>
    <w:p w14:paraId="0EA4E8A3" w14:textId="77777777" w:rsidR="00FD54DE" w:rsidRDefault="00FD54DE" w:rsidP="00236C4C">
      <w:pPr>
        <w:spacing w:after="0"/>
      </w:pPr>
    </w:p>
    <w:p w14:paraId="39781456" w14:textId="77777777" w:rsidR="00236C4C" w:rsidRPr="005E1354" w:rsidRDefault="00236C4C" w:rsidP="00236C4C">
      <w:pPr>
        <w:spacing w:after="0"/>
        <w:rPr>
          <w:rFonts w:cstheme="minorHAnsi"/>
        </w:rPr>
      </w:pPr>
      <w:r w:rsidRPr="005E1354">
        <w:rPr>
          <w:rFonts w:cstheme="minorHAnsi"/>
        </w:rPr>
        <w:t xml:space="preserve">Bandura, A. (1997) Self-efficacy the exercise of Control. New York, NY: Freeman. </w:t>
      </w:r>
    </w:p>
    <w:p w14:paraId="6206C9C9" w14:textId="77777777" w:rsidR="00236C4C" w:rsidRDefault="00236C4C" w:rsidP="00236C4C">
      <w:pPr>
        <w:spacing w:after="0"/>
      </w:pPr>
    </w:p>
    <w:p w14:paraId="7230E4A6" w14:textId="1FEE28EE" w:rsidR="0090549C" w:rsidRPr="00A052E3" w:rsidRDefault="0090549C" w:rsidP="00236C4C">
      <w:pPr>
        <w:spacing w:after="0"/>
      </w:pPr>
      <w:r w:rsidRPr="00A052E3">
        <w:t>Black, P. and Wiliam, D. (1998). Assessment and Classroom Learning. Assessment</w:t>
      </w:r>
    </w:p>
    <w:p w14:paraId="58C0A7C5" w14:textId="4902A44E" w:rsidR="0090549C" w:rsidRDefault="0090549C" w:rsidP="00236C4C">
      <w:pPr>
        <w:spacing w:after="0"/>
        <w:rPr>
          <w:u w:val="single"/>
        </w:rPr>
      </w:pPr>
      <w:r w:rsidRPr="00A052E3">
        <w:t xml:space="preserve">in Education: Principles, Policy &amp; Practice, 5(1). Doi: </w:t>
      </w:r>
      <w:hyperlink r:id="rId4" w:history="1">
        <w:r w:rsidR="00B77897" w:rsidRPr="00D14335">
          <w:rPr>
            <w:rStyle w:val="Hyperlink"/>
            <w:color w:val="auto"/>
          </w:rPr>
          <w:t>https://doi.org/10.1080/0969595980050102</w:t>
        </w:r>
      </w:hyperlink>
      <w:r w:rsidRPr="00A052E3">
        <w:rPr>
          <w:u w:val="single"/>
        </w:rPr>
        <w:t>.</w:t>
      </w:r>
    </w:p>
    <w:p w14:paraId="31A9A923" w14:textId="77777777" w:rsidR="00473E16" w:rsidRDefault="00473E16" w:rsidP="00236C4C">
      <w:pPr>
        <w:spacing w:after="0"/>
        <w:rPr>
          <w:u w:val="single"/>
        </w:rPr>
      </w:pPr>
    </w:p>
    <w:p w14:paraId="11E5F515" w14:textId="77777777" w:rsidR="00473E16" w:rsidRPr="005E1354" w:rsidRDefault="00473E16" w:rsidP="00236C4C">
      <w:pPr>
        <w:spacing w:after="0"/>
        <w:rPr>
          <w:rFonts w:cstheme="minorHAnsi"/>
        </w:rPr>
      </w:pPr>
      <w:r w:rsidRPr="005E1354">
        <w:rPr>
          <w:rFonts w:cstheme="minorHAnsi"/>
        </w:rPr>
        <w:t>Black, P. and Wiliam, D., 1998. Inside the black box: Raising standards through classroom assessment. Granada Learning.</w:t>
      </w:r>
    </w:p>
    <w:p w14:paraId="756DD735" w14:textId="77777777" w:rsidR="00473E16" w:rsidRPr="00D14335" w:rsidRDefault="00473E16" w:rsidP="00236C4C">
      <w:pPr>
        <w:spacing w:after="0"/>
      </w:pPr>
    </w:p>
    <w:p w14:paraId="374EE23B" w14:textId="77777777" w:rsidR="00D14335" w:rsidRDefault="00D14335" w:rsidP="00236C4C">
      <w:pPr>
        <w:spacing w:after="0"/>
      </w:pPr>
      <w:r w:rsidRPr="00D14335">
        <w:t>Black, P. (2006) ‘Assessment for learning: where is it now? Where is it going?’ in C. Rust (ed) Improving Student Learning through assessment, Oxford Centre for Staff and Learning Development, (2006).</w:t>
      </w:r>
    </w:p>
    <w:p w14:paraId="76DD6E6F" w14:textId="77777777" w:rsidR="00275D03" w:rsidRDefault="00275D03" w:rsidP="00236C4C">
      <w:pPr>
        <w:spacing w:after="0"/>
        <w:rPr>
          <w:rFonts w:cstheme="minorHAnsi"/>
          <w:color w:val="222222"/>
          <w:shd w:val="clear" w:color="auto" w:fill="FFFFFF"/>
        </w:rPr>
      </w:pPr>
    </w:p>
    <w:p w14:paraId="476059BF" w14:textId="36B91EC0" w:rsidR="00275D03" w:rsidRPr="00275D03" w:rsidRDefault="00275D03" w:rsidP="00236C4C">
      <w:pPr>
        <w:spacing w:after="0"/>
        <w:rPr>
          <w:rFonts w:cstheme="minorHAnsi"/>
          <w:color w:val="222222"/>
          <w:shd w:val="clear" w:color="auto" w:fill="FFFFFF"/>
        </w:rPr>
      </w:pPr>
      <w:r w:rsidRPr="00275D03">
        <w:rPr>
          <w:rFonts w:cstheme="minorHAnsi"/>
          <w:color w:val="222222"/>
          <w:shd w:val="clear" w:color="auto" w:fill="FFFFFF"/>
        </w:rPr>
        <w:t>Cranmore, J.L., 2022. BF Skinner: Lasting Influences in Education and Behaviourism. In The Palgrave Handbook of Educational Thinkers (pp. 1-16). Cham: Springer International Publishing.</w:t>
      </w:r>
    </w:p>
    <w:p w14:paraId="3906726C" w14:textId="77777777" w:rsidR="00275D03" w:rsidRPr="00D14335" w:rsidRDefault="00275D03" w:rsidP="00236C4C">
      <w:pPr>
        <w:spacing w:after="0"/>
      </w:pPr>
    </w:p>
    <w:p w14:paraId="12B7DFC8" w14:textId="77777777" w:rsidR="007039BE" w:rsidRDefault="007039BE" w:rsidP="00236C4C">
      <w:pPr>
        <w:spacing w:after="0"/>
      </w:pPr>
      <w:r w:rsidRPr="00A052E3">
        <w:t xml:space="preserve">Curriculum for Wales (2020) Hwb. Available at: </w:t>
      </w:r>
      <w:hyperlink r:id="rId5" w:history="1">
        <w:r w:rsidRPr="00A052E3">
          <w:rPr>
            <w:rStyle w:val="Hyperlink"/>
            <w:color w:val="auto"/>
          </w:rPr>
          <w:t>https://hwb.gov.wales/curriculum-for</w:t>
        </w:r>
      </w:hyperlink>
      <w:r w:rsidRPr="00A052E3">
        <w:rPr>
          <w:u w:val="single"/>
        </w:rPr>
        <w:t>wales/</w:t>
      </w:r>
      <w:r w:rsidRPr="00A052E3">
        <w:t xml:space="preserve"> (Accessed: 03 January 2024).</w:t>
      </w:r>
    </w:p>
    <w:p w14:paraId="1BAD4F56" w14:textId="77777777" w:rsidR="005303AE" w:rsidRDefault="005303AE" w:rsidP="00236C4C">
      <w:pPr>
        <w:spacing w:after="0"/>
      </w:pPr>
    </w:p>
    <w:p w14:paraId="7370E62D" w14:textId="77777777" w:rsidR="00D14335" w:rsidRDefault="00D14335" w:rsidP="00236C4C">
      <w:pPr>
        <w:spacing w:after="0"/>
      </w:pPr>
      <w:r w:rsidRPr="00A052E3">
        <w:t>Donaldson, G., 2015. Successful futures: Independent review of curriculum and assessment arrangements in Wales. Welsh Government.</w:t>
      </w:r>
    </w:p>
    <w:p w14:paraId="07AA1BD9" w14:textId="75081BAF" w:rsidR="008D41D9" w:rsidRPr="008D41D9" w:rsidRDefault="008D41D9" w:rsidP="00D14335">
      <w:pPr>
        <w:rPr>
          <w:rFonts w:cstheme="minorHAnsi"/>
        </w:rPr>
      </w:pPr>
      <w:r w:rsidRPr="005E1354">
        <w:rPr>
          <w:rFonts w:cstheme="minorHAnsi"/>
        </w:rPr>
        <w:t xml:space="preserve">Dylan, W. (2011) Embedded formative assessment. Bloomington, IN: Solution Tree Press. </w:t>
      </w:r>
    </w:p>
    <w:p w14:paraId="68D1E14A" w14:textId="77777777" w:rsidR="00275D03" w:rsidRDefault="00275D03" w:rsidP="00275D03">
      <w:pPr>
        <w:rPr>
          <w:rFonts w:cstheme="minorHAnsi"/>
          <w:color w:val="222222"/>
          <w:shd w:val="clear" w:color="auto" w:fill="FFFFFF"/>
        </w:rPr>
      </w:pPr>
      <w:r w:rsidRPr="00275D03">
        <w:rPr>
          <w:rFonts w:cstheme="minorHAnsi"/>
          <w:color w:val="222222"/>
          <w:shd w:val="clear" w:color="auto" w:fill="FFFFFF"/>
        </w:rPr>
        <w:t>Hattie, J., 2012. Visible learning for teachers: Maximizing impact on learning. Routledge.</w:t>
      </w:r>
    </w:p>
    <w:p w14:paraId="4E5BC6F5" w14:textId="77777777" w:rsidR="005E1354" w:rsidRDefault="005E1354" w:rsidP="005E1354">
      <w:pPr>
        <w:rPr>
          <w:rFonts w:cstheme="minorHAnsi"/>
        </w:rPr>
      </w:pPr>
      <w:r w:rsidRPr="005E1354">
        <w:rPr>
          <w:rFonts w:cstheme="minorHAnsi"/>
        </w:rPr>
        <w:t>Higgins, S. and Simpson, A., 2011. Visible Learning: A Synthesis of over 800 Meta-Analyses Relating to Achievement. By John AC Hattie: Pp 392. London: Routledge.</w:t>
      </w:r>
    </w:p>
    <w:p w14:paraId="698950E7" w14:textId="0E3FA0CF" w:rsidR="00236C4C" w:rsidRDefault="00236C4C" w:rsidP="005E1354">
      <w:pPr>
        <w:rPr>
          <w:rFonts w:cstheme="minorHAnsi"/>
        </w:rPr>
      </w:pPr>
      <w:r w:rsidRPr="005E1354">
        <w:rPr>
          <w:rFonts w:cstheme="minorHAnsi"/>
        </w:rPr>
        <w:t>Kerry, T., 1998. Questioning and explaining in classrooms. Hodder and Stoughton.</w:t>
      </w:r>
    </w:p>
    <w:p w14:paraId="5ED41EB9" w14:textId="77777777" w:rsidR="00236C4C" w:rsidRPr="005E1354" w:rsidRDefault="00236C4C" w:rsidP="00236C4C">
      <w:pPr>
        <w:rPr>
          <w:rFonts w:cstheme="minorHAnsi"/>
        </w:rPr>
      </w:pPr>
      <w:r>
        <w:rPr>
          <w:rFonts w:cstheme="minorHAnsi"/>
        </w:rPr>
        <w:t xml:space="preserve">Kohn. A (1999) </w:t>
      </w:r>
      <w:r w:rsidRPr="005E1354">
        <w:rPr>
          <w:rFonts w:cstheme="minorHAnsi"/>
        </w:rPr>
        <w:t xml:space="preserve">Punished by rewards </w:t>
      </w:r>
      <w:r>
        <w:rPr>
          <w:rFonts w:cstheme="minorHAnsi"/>
        </w:rPr>
        <w:t>f</w:t>
      </w:r>
      <w:r w:rsidRPr="005E1354">
        <w:rPr>
          <w:rFonts w:cstheme="minorHAnsi"/>
        </w:rPr>
        <w:t xml:space="preserve">ree download, Borrow, and streaming Internet Archive. Available at: https://archive.org/details/punishedbyreward00kohn_0/page/n7/mode/2up (Accessed: 07 January 2024). </w:t>
      </w:r>
    </w:p>
    <w:p w14:paraId="33F17A6E" w14:textId="77777777" w:rsidR="002A72C0" w:rsidRDefault="002A72C0" w:rsidP="002A72C0">
      <w:r w:rsidRPr="00A052E3">
        <w:t>Lee, I. and Lee, I., 2017. Peer Feedback in L2 Writing. Classroom Writing Assessment and Feedback in L2 School Contexts, pp.83-103.</w:t>
      </w:r>
    </w:p>
    <w:p w14:paraId="23C583FA" w14:textId="03641462" w:rsidR="008D41D9" w:rsidRPr="005E1354" w:rsidRDefault="008D41D9" w:rsidP="008D41D9">
      <w:pPr>
        <w:rPr>
          <w:rFonts w:cstheme="minorHAnsi"/>
        </w:rPr>
      </w:pPr>
      <w:r w:rsidRPr="005E1354">
        <w:rPr>
          <w:rFonts w:cstheme="minorHAnsi"/>
        </w:rPr>
        <w:t xml:space="preserve">Nicol, D. (2007). Principles of good assessment and feedback: Theory and practice. From the REAP International Online Conference on Assessment Design for Learner Responsibility, 29th-31st </w:t>
      </w:r>
      <w:r w:rsidR="00236C4C" w:rsidRPr="005E1354">
        <w:rPr>
          <w:rFonts w:cstheme="minorHAnsi"/>
        </w:rPr>
        <w:t>May</w:t>
      </w:r>
      <w:r w:rsidRPr="005E1354">
        <w:rPr>
          <w:rFonts w:cstheme="minorHAnsi"/>
        </w:rPr>
        <w:t xml:space="preserve"> 2007. Available at </w:t>
      </w:r>
      <w:hyperlink r:id="rId6" w:history="1">
        <w:r w:rsidRPr="005E1354">
          <w:rPr>
            <w:rStyle w:val="Hyperlink"/>
            <w:rFonts w:cstheme="minorHAnsi"/>
            <w:color w:val="auto"/>
          </w:rPr>
          <w:t>http://ewds.strath.ac.uk/REAP07</w:t>
        </w:r>
      </w:hyperlink>
      <w:r w:rsidRPr="005E1354">
        <w:rPr>
          <w:rFonts w:cstheme="minorHAnsi"/>
        </w:rPr>
        <w:t>.</w:t>
      </w:r>
    </w:p>
    <w:p w14:paraId="4DE5039F" w14:textId="77777777" w:rsidR="00711E02" w:rsidRPr="005E1354" w:rsidRDefault="00711E02" w:rsidP="00711E02">
      <w:pPr>
        <w:rPr>
          <w:rFonts w:cstheme="minorHAnsi"/>
        </w:rPr>
      </w:pPr>
      <w:r w:rsidRPr="005E1354">
        <w:rPr>
          <w:rFonts w:cstheme="minorHAnsi"/>
        </w:rPr>
        <w:t xml:space="preserve">Okanovic, D. (2023) The Quick Guide to bloom’s taxonomy for teachers [updated 2023] - </w:t>
      </w:r>
      <w:proofErr w:type="spellStart"/>
      <w:r w:rsidRPr="005E1354">
        <w:rPr>
          <w:rFonts w:cstheme="minorHAnsi"/>
        </w:rPr>
        <w:t>Bibguru</w:t>
      </w:r>
      <w:proofErr w:type="spellEnd"/>
      <w:r w:rsidRPr="005E1354">
        <w:rPr>
          <w:rFonts w:cstheme="minorHAnsi"/>
        </w:rPr>
        <w:t xml:space="preserve"> Blog, </w:t>
      </w:r>
      <w:proofErr w:type="spellStart"/>
      <w:r w:rsidRPr="005E1354">
        <w:rPr>
          <w:rFonts w:cstheme="minorHAnsi"/>
        </w:rPr>
        <w:t>Bibguru</w:t>
      </w:r>
      <w:proofErr w:type="spellEnd"/>
      <w:r w:rsidRPr="005E1354">
        <w:rPr>
          <w:rFonts w:cstheme="minorHAnsi"/>
        </w:rPr>
        <w:t xml:space="preserve">. Available at: https://www.bibguru.com/blog/blooms-taxonomy/ (Accessed: 05 January 2024). </w:t>
      </w:r>
    </w:p>
    <w:p w14:paraId="59D4FE25" w14:textId="77777777" w:rsidR="00473E16" w:rsidRDefault="00473E16" w:rsidP="00473E16">
      <w:pPr>
        <w:rPr>
          <w:rFonts w:cstheme="minorHAnsi"/>
        </w:rPr>
      </w:pPr>
      <w:r w:rsidRPr="005E1354">
        <w:rPr>
          <w:rFonts w:cstheme="minorHAnsi"/>
        </w:rPr>
        <w:t>Raymond, E. (2000). Cognitive Characteristics. Learners with Mild Disabilities (pp. 169-201). Needham Heights, MA: Allyn &amp; Bacon, A Pearson Education Company.</w:t>
      </w:r>
    </w:p>
    <w:p w14:paraId="13D092C0" w14:textId="77777777" w:rsidR="00473E16" w:rsidRPr="005E1354" w:rsidRDefault="00473E16" w:rsidP="00473E16">
      <w:pPr>
        <w:rPr>
          <w:rFonts w:cstheme="minorHAnsi"/>
        </w:rPr>
      </w:pPr>
      <w:r w:rsidRPr="005E1354">
        <w:rPr>
          <w:rFonts w:cstheme="minorHAnsi"/>
        </w:rPr>
        <w:t>Ruhl, C 2021. Bloom’s taxonomy of learning. Simply Psychology, 24.</w:t>
      </w:r>
    </w:p>
    <w:p w14:paraId="014091ED" w14:textId="77777777" w:rsidR="00705F42" w:rsidRDefault="00705F42" w:rsidP="00705F42">
      <w:pPr>
        <w:spacing w:after="0"/>
      </w:pPr>
      <w:r w:rsidRPr="00D14335">
        <w:lastRenderedPageBreak/>
        <w:t>Sadler, D.R. (1989) Formative assessment and the design of instructional systems, Instructional Science, 18, 119-144.</w:t>
      </w:r>
    </w:p>
    <w:p w14:paraId="2C72CB12" w14:textId="77777777" w:rsidR="00473E16" w:rsidRDefault="00473E16" w:rsidP="00473E16">
      <w:pPr>
        <w:spacing w:after="0"/>
      </w:pPr>
    </w:p>
    <w:p w14:paraId="15A60931" w14:textId="3B50F925" w:rsidR="00B77897" w:rsidRDefault="00B77897" w:rsidP="00473E16">
      <w:pPr>
        <w:spacing w:after="0"/>
      </w:pPr>
      <w:r w:rsidRPr="00A052E3">
        <w:t>Sadler, D.R. (1998). Formative assessment and the design of instructional systems. p.P120.</w:t>
      </w:r>
    </w:p>
    <w:p w14:paraId="4FF3E723" w14:textId="77777777" w:rsidR="00275D03" w:rsidRDefault="00275D03" w:rsidP="00275D03">
      <w:r w:rsidRPr="00A052E3">
        <w:t xml:space="preserve">The </w:t>
      </w:r>
      <w:r>
        <w:t>C</w:t>
      </w:r>
      <w:r w:rsidRPr="00A052E3">
        <w:t xml:space="preserve">urriculum for Wales Progression Code (2021) The Curriculum for Wales – Progression Code. Available at: https://www.gov.wales/sites/default/files/publications/2021-11/curriculum-for-wales-progression-code.pdf (Accessed: 03 January 2024). </w:t>
      </w:r>
    </w:p>
    <w:p w14:paraId="43B5166E" w14:textId="63AA1F00" w:rsidR="00252281" w:rsidRDefault="00252281" w:rsidP="00275D03">
      <w:r w:rsidRPr="00252281">
        <w:t>Sherrington, T., 2019. Revisiting Dylan Wiliam’s five brilliant formative assessment strategies.</w:t>
      </w:r>
    </w:p>
    <w:p w14:paraId="366AC111" w14:textId="3B0B3AB3" w:rsidR="00236C4C" w:rsidRPr="00A052E3" w:rsidRDefault="00236C4C" w:rsidP="00275D03">
      <w:pPr>
        <w:rPr>
          <w:rFonts w:cstheme="minorHAnsi"/>
        </w:rPr>
      </w:pPr>
      <w:r w:rsidRPr="005E1354">
        <w:rPr>
          <w:rFonts w:cstheme="minorHAnsi"/>
        </w:rPr>
        <w:t>Topping KJ (2018) Learning by Peer Assessment: Appraising, Reflecting, Discussing. New York and London: Routledge.</w:t>
      </w:r>
    </w:p>
    <w:p w14:paraId="640CF8A6" w14:textId="2AD4BBBF" w:rsidR="00275D03" w:rsidRDefault="00275D03" w:rsidP="00275D03">
      <w:r w:rsidRPr="00A052E3">
        <w:t>Tunstall, P. and Gipps, C., 1996. Teacher feedback to young children in formative assessment: A typology. British educational research journal, pp.389-404.</w:t>
      </w:r>
    </w:p>
    <w:p w14:paraId="315B5535" w14:textId="5B5A71C6" w:rsidR="00E31B3D" w:rsidRPr="00E31B3D" w:rsidRDefault="00E31B3D" w:rsidP="00275D03">
      <w:r w:rsidRPr="00E31B3D">
        <w:t>Vygotsky, L. S. (1978). Mind in society: The development of higher psychological processes. Cambridge, MA: Harvard University Press.</w:t>
      </w:r>
    </w:p>
    <w:p w14:paraId="7D1ABA00" w14:textId="5D75535F" w:rsidR="00236C4C" w:rsidRPr="005E1354" w:rsidRDefault="00236C4C" w:rsidP="00236C4C">
      <w:pPr>
        <w:rPr>
          <w:rFonts w:cstheme="minorHAnsi"/>
        </w:rPr>
      </w:pPr>
      <w:r w:rsidRPr="005E1354">
        <w:rPr>
          <w:rFonts w:cstheme="minorHAnsi"/>
        </w:rPr>
        <w:t>Wiliam, D. and University of London. Institute of Education, 2009. Assessment for learning: why, what, and how.</w:t>
      </w:r>
    </w:p>
    <w:p w14:paraId="5237CDDB" w14:textId="09662051" w:rsidR="005E1354" w:rsidRPr="005E1354" w:rsidRDefault="005E1354" w:rsidP="005E1354">
      <w:pPr>
        <w:rPr>
          <w:rFonts w:cstheme="minorHAnsi"/>
        </w:rPr>
      </w:pPr>
      <w:proofErr w:type="spellStart"/>
      <w:r w:rsidRPr="005E1354">
        <w:rPr>
          <w:rFonts w:cstheme="minorHAnsi"/>
        </w:rPr>
        <w:t>Zaferis</w:t>
      </w:r>
      <w:proofErr w:type="spellEnd"/>
      <w:r w:rsidRPr="005E1354">
        <w:rPr>
          <w:rFonts w:cstheme="minorHAnsi"/>
        </w:rPr>
        <w:t xml:space="preserve">, S.-E. (2023) The benefits of outlining learning intentions and success criteria, </w:t>
      </w:r>
      <w:proofErr w:type="spellStart"/>
      <w:r w:rsidRPr="005E1354">
        <w:rPr>
          <w:rFonts w:cstheme="minorHAnsi"/>
        </w:rPr>
        <w:t>Atomi</w:t>
      </w:r>
      <w:proofErr w:type="spellEnd"/>
      <w:r w:rsidRPr="005E1354">
        <w:rPr>
          <w:rFonts w:cstheme="minorHAnsi"/>
        </w:rPr>
        <w:t xml:space="preserve">. Available at: https://www.getatomi.com/blog/learning-intentions-and-success-criteria (Accessed: 05 January 2024). </w:t>
      </w:r>
    </w:p>
    <w:p w14:paraId="6FF37AE8" w14:textId="5FA97F1B" w:rsidR="00613EA1" w:rsidRDefault="00613EA1"/>
    <w:sectPr w:rsidR="00613E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E7A"/>
    <w:rsid w:val="0000420A"/>
    <w:rsid w:val="00004CB2"/>
    <w:rsid w:val="000060A3"/>
    <w:rsid w:val="00012521"/>
    <w:rsid w:val="00013B74"/>
    <w:rsid w:val="000244A5"/>
    <w:rsid w:val="00024C35"/>
    <w:rsid w:val="00043006"/>
    <w:rsid w:val="00047FBB"/>
    <w:rsid w:val="0005157F"/>
    <w:rsid w:val="000524C6"/>
    <w:rsid w:val="00055064"/>
    <w:rsid w:val="00061E8A"/>
    <w:rsid w:val="000720B6"/>
    <w:rsid w:val="00072AE3"/>
    <w:rsid w:val="000774CD"/>
    <w:rsid w:val="000776A7"/>
    <w:rsid w:val="000832C5"/>
    <w:rsid w:val="00085A01"/>
    <w:rsid w:val="00093BD7"/>
    <w:rsid w:val="000962F6"/>
    <w:rsid w:val="000A572C"/>
    <w:rsid w:val="000A78C3"/>
    <w:rsid w:val="000B2737"/>
    <w:rsid w:val="000B5778"/>
    <w:rsid w:val="000B6AAD"/>
    <w:rsid w:val="000C340E"/>
    <w:rsid w:val="000D00EA"/>
    <w:rsid w:val="000D17A6"/>
    <w:rsid w:val="000D3C2B"/>
    <w:rsid w:val="000D503C"/>
    <w:rsid w:val="000E0A11"/>
    <w:rsid w:val="000E6A76"/>
    <w:rsid w:val="000F119E"/>
    <w:rsid w:val="000F3BD3"/>
    <w:rsid w:val="000F44DA"/>
    <w:rsid w:val="000F77F3"/>
    <w:rsid w:val="00100AFA"/>
    <w:rsid w:val="001040B2"/>
    <w:rsid w:val="001047FD"/>
    <w:rsid w:val="0010718C"/>
    <w:rsid w:val="00107B62"/>
    <w:rsid w:val="00112FA3"/>
    <w:rsid w:val="001137BE"/>
    <w:rsid w:val="0011543B"/>
    <w:rsid w:val="00116B17"/>
    <w:rsid w:val="00126814"/>
    <w:rsid w:val="001274AD"/>
    <w:rsid w:val="00130129"/>
    <w:rsid w:val="00132110"/>
    <w:rsid w:val="00133FF6"/>
    <w:rsid w:val="00135275"/>
    <w:rsid w:val="001419F6"/>
    <w:rsid w:val="001421F5"/>
    <w:rsid w:val="001427DE"/>
    <w:rsid w:val="00143F20"/>
    <w:rsid w:val="00144357"/>
    <w:rsid w:val="001506BE"/>
    <w:rsid w:val="00150771"/>
    <w:rsid w:val="001549A8"/>
    <w:rsid w:val="00161AB7"/>
    <w:rsid w:val="00162FC0"/>
    <w:rsid w:val="00163AA9"/>
    <w:rsid w:val="00164812"/>
    <w:rsid w:val="00165AF9"/>
    <w:rsid w:val="001666E2"/>
    <w:rsid w:val="001709AD"/>
    <w:rsid w:val="00173565"/>
    <w:rsid w:val="00174A24"/>
    <w:rsid w:val="00176495"/>
    <w:rsid w:val="00181284"/>
    <w:rsid w:val="00182C6D"/>
    <w:rsid w:val="00184C2A"/>
    <w:rsid w:val="0018604D"/>
    <w:rsid w:val="00186B9B"/>
    <w:rsid w:val="00194CCB"/>
    <w:rsid w:val="00196CB3"/>
    <w:rsid w:val="00197C42"/>
    <w:rsid w:val="001A162A"/>
    <w:rsid w:val="001A1F9C"/>
    <w:rsid w:val="001A2E2A"/>
    <w:rsid w:val="001A76FD"/>
    <w:rsid w:val="001B7895"/>
    <w:rsid w:val="001B7F8B"/>
    <w:rsid w:val="001C0073"/>
    <w:rsid w:val="001C0780"/>
    <w:rsid w:val="001C6844"/>
    <w:rsid w:val="001D516F"/>
    <w:rsid w:val="001D56C5"/>
    <w:rsid w:val="001D7DFB"/>
    <w:rsid w:val="001E0B7C"/>
    <w:rsid w:val="001F0030"/>
    <w:rsid w:val="001F12C6"/>
    <w:rsid w:val="001F1F48"/>
    <w:rsid w:val="001F4252"/>
    <w:rsid w:val="00201DD4"/>
    <w:rsid w:val="002028D9"/>
    <w:rsid w:val="002036AA"/>
    <w:rsid w:val="00205973"/>
    <w:rsid w:val="002102E2"/>
    <w:rsid w:val="00217A17"/>
    <w:rsid w:val="0022498E"/>
    <w:rsid w:val="00225C1F"/>
    <w:rsid w:val="0023582E"/>
    <w:rsid w:val="00236C4C"/>
    <w:rsid w:val="00237277"/>
    <w:rsid w:val="002409BF"/>
    <w:rsid w:val="00241244"/>
    <w:rsid w:val="00250A5C"/>
    <w:rsid w:val="00252281"/>
    <w:rsid w:val="00275D03"/>
    <w:rsid w:val="00276995"/>
    <w:rsid w:val="00282FAB"/>
    <w:rsid w:val="00285F69"/>
    <w:rsid w:val="00290427"/>
    <w:rsid w:val="002A078B"/>
    <w:rsid w:val="002A72C0"/>
    <w:rsid w:val="002B399A"/>
    <w:rsid w:val="002B3FB6"/>
    <w:rsid w:val="002B6163"/>
    <w:rsid w:val="002C10F8"/>
    <w:rsid w:val="002C2F5D"/>
    <w:rsid w:val="002C6329"/>
    <w:rsid w:val="002C6707"/>
    <w:rsid w:val="002D236A"/>
    <w:rsid w:val="002D3403"/>
    <w:rsid w:val="002D3483"/>
    <w:rsid w:val="002D7649"/>
    <w:rsid w:val="002E098B"/>
    <w:rsid w:val="002E161A"/>
    <w:rsid w:val="002F0DC4"/>
    <w:rsid w:val="002F32A8"/>
    <w:rsid w:val="002F536D"/>
    <w:rsid w:val="002F6CEC"/>
    <w:rsid w:val="00306E66"/>
    <w:rsid w:val="003129F7"/>
    <w:rsid w:val="003134F1"/>
    <w:rsid w:val="00315FB3"/>
    <w:rsid w:val="00316E3B"/>
    <w:rsid w:val="00321B07"/>
    <w:rsid w:val="00322F0C"/>
    <w:rsid w:val="0032356C"/>
    <w:rsid w:val="00331825"/>
    <w:rsid w:val="00332388"/>
    <w:rsid w:val="003337DE"/>
    <w:rsid w:val="00334BE9"/>
    <w:rsid w:val="0033546F"/>
    <w:rsid w:val="00336FD6"/>
    <w:rsid w:val="003375CA"/>
    <w:rsid w:val="00337849"/>
    <w:rsid w:val="00341ECB"/>
    <w:rsid w:val="003446E0"/>
    <w:rsid w:val="00350A8A"/>
    <w:rsid w:val="003606A3"/>
    <w:rsid w:val="003658BB"/>
    <w:rsid w:val="00366B89"/>
    <w:rsid w:val="00373F25"/>
    <w:rsid w:val="00374022"/>
    <w:rsid w:val="0037799B"/>
    <w:rsid w:val="00377F7B"/>
    <w:rsid w:val="0038083D"/>
    <w:rsid w:val="00380D15"/>
    <w:rsid w:val="0038344A"/>
    <w:rsid w:val="00383C9F"/>
    <w:rsid w:val="00391F06"/>
    <w:rsid w:val="00394877"/>
    <w:rsid w:val="003956E5"/>
    <w:rsid w:val="003A1EEA"/>
    <w:rsid w:val="003A6569"/>
    <w:rsid w:val="003A7601"/>
    <w:rsid w:val="003B0D09"/>
    <w:rsid w:val="003C07DE"/>
    <w:rsid w:val="003C2FB4"/>
    <w:rsid w:val="003C6AAF"/>
    <w:rsid w:val="003C7553"/>
    <w:rsid w:val="003D383F"/>
    <w:rsid w:val="003D7D52"/>
    <w:rsid w:val="003E10E5"/>
    <w:rsid w:val="003E361B"/>
    <w:rsid w:val="003E3691"/>
    <w:rsid w:val="003F4844"/>
    <w:rsid w:val="00405710"/>
    <w:rsid w:val="00407F71"/>
    <w:rsid w:val="0041143C"/>
    <w:rsid w:val="00414BC6"/>
    <w:rsid w:val="00414BC7"/>
    <w:rsid w:val="004150C2"/>
    <w:rsid w:val="004225FC"/>
    <w:rsid w:val="00423C11"/>
    <w:rsid w:val="00432709"/>
    <w:rsid w:val="00434FAA"/>
    <w:rsid w:val="004350C0"/>
    <w:rsid w:val="00437628"/>
    <w:rsid w:val="004434FA"/>
    <w:rsid w:val="004442E3"/>
    <w:rsid w:val="00444333"/>
    <w:rsid w:val="00446F60"/>
    <w:rsid w:val="00447383"/>
    <w:rsid w:val="0044740C"/>
    <w:rsid w:val="0046019E"/>
    <w:rsid w:val="00466F2D"/>
    <w:rsid w:val="00473E16"/>
    <w:rsid w:val="00476347"/>
    <w:rsid w:val="00497B71"/>
    <w:rsid w:val="004A1588"/>
    <w:rsid w:val="004A1FE2"/>
    <w:rsid w:val="004A281E"/>
    <w:rsid w:val="004A539D"/>
    <w:rsid w:val="004A548E"/>
    <w:rsid w:val="004A5802"/>
    <w:rsid w:val="004B7387"/>
    <w:rsid w:val="004C08DF"/>
    <w:rsid w:val="004D05C7"/>
    <w:rsid w:val="004D1797"/>
    <w:rsid w:val="004D28C0"/>
    <w:rsid w:val="004D3752"/>
    <w:rsid w:val="004D4A83"/>
    <w:rsid w:val="004D5553"/>
    <w:rsid w:val="004D582D"/>
    <w:rsid w:val="004F3AFC"/>
    <w:rsid w:val="004F5AE2"/>
    <w:rsid w:val="005025AD"/>
    <w:rsid w:val="00516DAD"/>
    <w:rsid w:val="005231D9"/>
    <w:rsid w:val="00523B5C"/>
    <w:rsid w:val="005303AE"/>
    <w:rsid w:val="00536F60"/>
    <w:rsid w:val="00543280"/>
    <w:rsid w:val="0054790B"/>
    <w:rsid w:val="00551304"/>
    <w:rsid w:val="0055523C"/>
    <w:rsid w:val="00555D86"/>
    <w:rsid w:val="00557655"/>
    <w:rsid w:val="0056597F"/>
    <w:rsid w:val="005705A9"/>
    <w:rsid w:val="00573A7B"/>
    <w:rsid w:val="00580C7F"/>
    <w:rsid w:val="005825EB"/>
    <w:rsid w:val="00585DD5"/>
    <w:rsid w:val="00587638"/>
    <w:rsid w:val="005910BA"/>
    <w:rsid w:val="005914D5"/>
    <w:rsid w:val="00591FB5"/>
    <w:rsid w:val="00596F1E"/>
    <w:rsid w:val="005A0632"/>
    <w:rsid w:val="005A2C50"/>
    <w:rsid w:val="005A3869"/>
    <w:rsid w:val="005A4783"/>
    <w:rsid w:val="005A699C"/>
    <w:rsid w:val="005B61AE"/>
    <w:rsid w:val="005B717C"/>
    <w:rsid w:val="005C29A8"/>
    <w:rsid w:val="005C3A44"/>
    <w:rsid w:val="005C5E71"/>
    <w:rsid w:val="005C77E0"/>
    <w:rsid w:val="005D3252"/>
    <w:rsid w:val="005E1354"/>
    <w:rsid w:val="005E2E1D"/>
    <w:rsid w:val="005E482F"/>
    <w:rsid w:val="005E5E31"/>
    <w:rsid w:val="005E70F5"/>
    <w:rsid w:val="005E7C7D"/>
    <w:rsid w:val="005F1CA1"/>
    <w:rsid w:val="005F5BD4"/>
    <w:rsid w:val="005F5E33"/>
    <w:rsid w:val="005F631A"/>
    <w:rsid w:val="005F7251"/>
    <w:rsid w:val="00601974"/>
    <w:rsid w:val="00605C82"/>
    <w:rsid w:val="00610E42"/>
    <w:rsid w:val="00612B7D"/>
    <w:rsid w:val="006130DA"/>
    <w:rsid w:val="00613EA1"/>
    <w:rsid w:val="00614CF7"/>
    <w:rsid w:val="00627D92"/>
    <w:rsid w:val="00631598"/>
    <w:rsid w:val="00632640"/>
    <w:rsid w:val="00633E49"/>
    <w:rsid w:val="0064322B"/>
    <w:rsid w:val="00643D3F"/>
    <w:rsid w:val="00644C73"/>
    <w:rsid w:val="00644E0F"/>
    <w:rsid w:val="00645722"/>
    <w:rsid w:val="006502E2"/>
    <w:rsid w:val="00656F62"/>
    <w:rsid w:val="00661161"/>
    <w:rsid w:val="00662A97"/>
    <w:rsid w:val="0067239F"/>
    <w:rsid w:val="00672698"/>
    <w:rsid w:val="00676E45"/>
    <w:rsid w:val="00677687"/>
    <w:rsid w:val="00680845"/>
    <w:rsid w:val="00683F12"/>
    <w:rsid w:val="00686654"/>
    <w:rsid w:val="00691A95"/>
    <w:rsid w:val="00692971"/>
    <w:rsid w:val="00693C74"/>
    <w:rsid w:val="00693EDC"/>
    <w:rsid w:val="006A34B6"/>
    <w:rsid w:val="006A6038"/>
    <w:rsid w:val="006B2DD1"/>
    <w:rsid w:val="006B724E"/>
    <w:rsid w:val="006C46BC"/>
    <w:rsid w:val="006C4ABC"/>
    <w:rsid w:val="006C5889"/>
    <w:rsid w:val="006C7B29"/>
    <w:rsid w:val="006C7BCE"/>
    <w:rsid w:val="006D0454"/>
    <w:rsid w:val="006D09E6"/>
    <w:rsid w:val="006D3CFA"/>
    <w:rsid w:val="006D5C0E"/>
    <w:rsid w:val="006D70C0"/>
    <w:rsid w:val="006E4BF7"/>
    <w:rsid w:val="006E53B9"/>
    <w:rsid w:val="006F17CD"/>
    <w:rsid w:val="006F3195"/>
    <w:rsid w:val="006F3C33"/>
    <w:rsid w:val="007007BE"/>
    <w:rsid w:val="00700819"/>
    <w:rsid w:val="007011F4"/>
    <w:rsid w:val="00701720"/>
    <w:rsid w:val="00702FD2"/>
    <w:rsid w:val="007039BE"/>
    <w:rsid w:val="00703B13"/>
    <w:rsid w:val="00703B3A"/>
    <w:rsid w:val="00705529"/>
    <w:rsid w:val="00705F42"/>
    <w:rsid w:val="007069F1"/>
    <w:rsid w:val="00711E02"/>
    <w:rsid w:val="00712593"/>
    <w:rsid w:val="00715A98"/>
    <w:rsid w:val="00715B99"/>
    <w:rsid w:val="00721AD1"/>
    <w:rsid w:val="007251F8"/>
    <w:rsid w:val="007252EB"/>
    <w:rsid w:val="007300A5"/>
    <w:rsid w:val="007358B2"/>
    <w:rsid w:val="0073662F"/>
    <w:rsid w:val="00742D66"/>
    <w:rsid w:val="00744800"/>
    <w:rsid w:val="0074492E"/>
    <w:rsid w:val="00751A80"/>
    <w:rsid w:val="007625A4"/>
    <w:rsid w:val="00763623"/>
    <w:rsid w:val="00765B11"/>
    <w:rsid w:val="00766051"/>
    <w:rsid w:val="007664A6"/>
    <w:rsid w:val="007665DB"/>
    <w:rsid w:val="0076791D"/>
    <w:rsid w:val="0079310C"/>
    <w:rsid w:val="007A1AF5"/>
    <w:rsid w:val="007A4AA6"/>
    <w:rsid w:val="007A5108"/>
    <w:rsid w:val="007A6880"/>
    <w:rsid w:val="007A72AE"/>
    <w:rsid w:val="007C63A8"/>
    <w:rsid w:val="007C7873"/>
    <w:rsid w:val="007D4EE4"/>
    <w:rsid w:val="007D5ED4"/>
    <w:rsid w:val="007D7F8E"/>
    <w:rsid w:val="007E1B97"/>
    <w:rsid w:val="00802072"/>
    <w:rsid w:val="008038E3"/>
    <w:rsid w:val="00803D7D"/>
    <w:rsid w:val="00807D3E"/>
    <w:rsid w:val="00807FA4"/>
    <w:rsid w:val="00810280"/>
    <w:rsid w:val="00823FD2"/>
    <w:rsid w:val="008242E3"/>
    <w:rsid w:val="00824506"/>
    <w:rsid w:val="00827B8B"/>
    <w:rsid w:val="00827BDD"/>
    <w:rsid w:val="00836DF0"/>
    <w:rsid w:val="0083788A"/>
    <w:rsid w:val="0084301E"/>
    <w:rsid w:val="00846C77"/>
    <w:rsid w:val="008517EF"/>
    <w:rsid w:val="008528EC"/>
    <w:rsid w:val="00856767"/>
    <w:rsid w:val="008571BF"/>
    <w:rsid w:val="0086373F"/>
    <w:rsid w:val="0086450F"/>
    <w:rsid w:val="00867823"/>
    <w:rsid w:val="0087112A"/>
    <w:rsid w:val="008738AC"/>
    <w:rsid w:val="0087614A"/>
    <w:rsid w:val="008816E8"/>
    <w:rsid w:val="00887F11"/>
    <w:rsid w:val="008A2E20"/>
    <w:rsid w:val="008A3049"/>
    <w:rsid w:val="008A47B9"/>
    <w:rsid w:val="008B1A29"/>
    <w:rsid w:val="008C104E"/>
    <w:rsid w:val="008C3811"/>
    <w:rsid w:val="008C49EB"/>
    <w:rsid w:val="008C62BF"/>
    <w:rsid w:val="008C69E7"/>
    <w:rsid w:val="008C6F89"/>
    <w:rsid w:val="008C7B47"/>
    <w:rsid w:val="008C7E7A"/>
    <w:rsid w:val="008D41D9"/>
    <w:rsid w:val="008D50AF"/>
    <w:rsid w:val="008F448B"/>
    <w:rsid w:val="008F7483"/>
    <w:rsid w:val="00902BE9"/>
    <w:rsid w:val="0090549C"/>
    <w:rsid w:val="0091472F"/>
    <w:rsid w:val="0092025F"/>
    <w:rsid w:val="009225B1"/>
    <w:rsid w:val="00931E53"/>
    <w:rsid w:val="00934CBB"/>
    <w:rsid w:val="00946F59"/>
    <w:rsid w:val="00947BED"/>
    <w:rsid w:val="00951663"/>
    <w:rsid w:val="00952A60"/>
    <w:rsid w:val="00952EDD"/>
    <w:rsid w:val="009566BF"/>
    <w:rsid w:val="00957C55"/>
    <w:rsid w:val="00960DBF"/>
    <w:rsid w:val="00961B15"/>
    <w:rsid w:val="00962DB7"/>
    <w:rsid w:val="00965ED7"/>
    <w:rsid w:val="00972356"/>
    <w:rsid w:val="00976C8C"/>
    <w:rsid w:val="00985720"/>
    <w:rsid w:val="00986AB5"/>
    <w:rsid w:val="0099055A"/>
    <w:rsid w:val="009931C3"/>
    <w:rsid w:val="009972BC"/>
    <w:rsid w:val="009A29AA"/>
    <w:rsid w:val="009A4DB1"/>
    <w:rsid w:val="009A5175"/>
    <w:rsid w:val="009A573E"/>
    <w:rsid w:val="009A612F"/>
    <w:rsid w:val="009B2B68"/>
    <w:rsid w:val="009B3297"/>
    <w:rsid w:val="009B3706"/>
    <w:rsid w:val="009B39E9"/>
    <w:rsid w:val="009B579D"/>
    <w:rsid w:val="009B5D85"/>
    <w:rsid w:val="009C15D2"/>
    <w:rsid w:val="009C21E4"/>
    <w:rsid w:val="009C35BB"/>
    <w:rsid w:val="009D1F50"/>
    <w:rsid w:val="009D2531"/>
    <w:rsid w:val="009D5BEA"/>
    <w:rsid w:val="009D6655"/>
    <w:rsid w:val="009E1C4B"/>
    <w:rsid w:val="009E318B"/>
    <w:rsid w:val="009E5F20"/>
    <w:rsid w:val="009E76B0"/>
    <w:rsid w:val="009F00A3"/>
    <w:rsid w:val="00A11D12"/>
    <w:rsid w:val="00A13225"/>
    <w:rsid w:val="00A15867"/>
    <w:rsid w:val="00A202C3"/>
    <w:rsid w:val="00A21BE8"/>
    <w:rsid w:val="00A33100"/>
    <w:rsid w:val="00A3773F"/>
    <w:rsid w:val="00A41B54"/>
    <w:rsid w:val="00A434E6"/>
    <w:rsid w:val="00A442DB"/>
    <w:rsid w:val="00A443C0"/>
    <w:rsid w:val="00A551F8"/>
    <w:rsid w:val="00A566F4"/>
    <w:rsid w:val="00A6235F"/>
    <w:rsid w:val="00A720E0"/>
    <w:rsid w:val="00A751EE"/>
    <w:rsid w:val="00A76896"/>
    <w:rsid w:val="00A77C7C"/>
    <w:rsid w:val="00A77D16"/>
    <w:rsid w:val="00A833F1"/>
    <w:rsid w:val="00A92BA5"/>
    <w:rsid w:val="00AA300D"/>
    <w:rsid w:val="00AB2091"/>
    <w:rsid w:val="00AB392C"/>
    <w:rsid w:val="00AB3E6F"/>
    <w:rsid w:val="00AB6BE1"/>
    <w:rsid w:val="00AB72FF"/>
    <w:rsid w:val="00AC25DC"/>
    <w:rsid w:val="00AC2E74"/>
    <w:rsid w:val="00AD07E4"/>
    <w:rsid w:val="00AD5EAA"/>
    <w:rsid w:val="00AD7A1D"/>
    <w:rsid w:val="00AE00EB"/>
    <w:rsid w:val="00AE5AF0"/>
    <w:rsid w:val="00B04343"/>
    <w:rsid w:val="00B10366"/>
    <w:rsid w:val="00B11EB1"/>
    <w:rsid w:val="00B12D32"/>
    <w:rsid w:val="00B13E4A"/>
    <w:rsid w:val="00B213E5"/>
    <w:rsid w:val="00B21F50"/>
    <w:rsid w:val="00B236E2"/>
    <w:rsid w:val="00B47D5E"/>
    <w:rsid w:val="00B54596"/>
    <w:rsid w:val="00B5533E"/>
    <w:rsid w:val="00B61C4D"/>
    <w:rsid w:val="00B62743"/>
    <w:rsid w:val="00B71D0D"/>
    <w:rsid w:val="00B748FF"/>
    <w:rsid w:val="00B77897"/>
    <w:rsid w:val="00B81C8F"/>
    <w:rsid w:val="00B85650"/>
    <w:rsid w:val="00B85743"/>
    <w:rsid w:val="00B92D28"/>
    <w:rsid w:val="00B97879"/>
    <w:rsid w:val="00BA4000"/>
    <w:rsid w:val="00BA5D21"/>
    <w:rsid w:val="00BB1116"/>
    <w:rsid w:val="00BB157D"/>
    <w:rsid w:val="00BB23B7"/>
    <w:rsid w:val="00BC2050"/>
    <w:rsid w:val="00BC77F4"/>
    <w:rsid w:val="00BD300C"/>
    <w:rsid w:val="00BD3181"/>
    <w:rsid w:val="00BD362E"/>
    <w:rsid w:val="00BD462A"/>
    <w:rsid w:val="00BD504C"/>
    <w:rsid w:val="00BD5650"/>
    <w:rsid w:val="00BD786B"/>
    <w:rsid w:val="00BE2E29"/>
    <w:rsid w:val="00BE447F"/>
    <w:rsid w:val="00BF04E6"/>
    <w:rsid w:val="00BF3AA4"/>
    <w:rsid w:val="00BF40F1"/>
    <w:rsid w:val="00C16F5D"/>
    <w:rsid w:val="00C21825"/>
    <w:rsid w:val="00C26CAE"/>
    <w:rsid w:val="00C3697B"/>
    <w:rsid w:val="00C36CDC"/>
    <w:rsid w:val="00C37A7A"/>
    <w:rsid w:val="00C40B10"/>
    <w:rsid w:val="00C40CE7"/>
    <w:rsid w:val="00C44EFF"/>
    <w:rsid w:val="00C543A3"/>
    <w:rsid w:val="00C565F6"/>
    <w:rsid w:val="00C56DDE"/>
    <w:rsid w:val="00C639A0"/>
    <w:rsid w:val="00C71B9E"/>
    <w:rsid w:val="00C7301B"/>
    <w:rsid w:val="00C73565"/>
    <w:rsid w:val="00C73A60"/>
    <w:rsid w:val="00C7469B"/>
    <w:rsid w:val="00C761A6"/>
    <w:rsid w:val="00C77B2B"/>
    <w:rsid w:val="00C77D86"/>
    <w:rsid w:val="00C80919"/>
    <w:rsid w:val="00C81A1D"/>
    <w:rsid w:val="00C847F3"/>
    <w:rsid w:val="00C85962"/>
    <w:rsid w:val="00C874C9"/>
    <w:rsid w:val="00C9037D"/>
    <w:rsid w:val="00C91D6E"/>
    <w:rsid w:val="00CA0CCB"/>
    <w:rsid w:val="00CA511C"/>
    <w:rsid w:val="00CA5537"/>
    <w:rsid w:val="00CB08FD"/>
    <w:rsid w:val="00CB1B9A"/>
    <w:rsid w:val="00CB2A67"/>
    <w:rsid w:val="00CB6A79"/>
    <w:rsid w:val="00CB71C8"/>
    <w:rsid w:val="00CC2753"/>
    <w:rsid w:val="00CD01DE"/>
    <w:rsid w:val="00CE02AB"/>
    <w:rsid w:val="00CE15B3"/>
    <w:rsid w:val="00CE7EBC"/>
    <w:rsid w:val="00CF2130"/>
    <w:rsid w:val="00D0100F"/>
    <w:rsid w:val="00D05920"/>
    <w:rsid w:val="00D0747A"/>
    <w:rsid w:val="00D10154"/>
    <w:rsid w:val="00D101C4"/>
    <w:rsid w:val="00D125F0"/>
    <w:rsid w:val="00D1380B"/>
    <w:rsid w:val="00D13DAE"/>
    <w:rsid w:val="00D14335"/>
    <w:rsid w:val="00D23633"/>
    <w:rsid w:val="00D30877"/>
    <w:rsid w:val="00D31BFE"/>
    <w:rsid w:val="00D31D18"/>
    <w:rsid w:val="00D34714"/>
    <w:rsid w:val="00D41A07"/>
    <w:rsid w:val="00D4566F"/>
    <w:rsid w:val="00D45DC8"/>
    <w:rsid w:val="00D460D3"/>
    <w:rsid w:val="00D51E64"/>
    <w:rsid w:val="00D64E14"/>
    <w:rsid w:val="00D66BD3"/>
    <w:rsid w:val="00D735EC"/>
    <w:rsid w:val="00D75A35"/>
    <w:rsid w:val="00D770D6"/>
    <w:rsid w:val="00D772E4"/>
    <w:rsid w:val="00D801CA"/>
    <w:rsid w:val="00D80D27"/>
    <w:rsid w:val="00D87CBD"/>
    <w:rsid w:val="00D9182E"/>
    <w:rsid w:val="00D92A33"/>
    <w:rsid w:val="00D934D5"/>
    <w:rsid w:val="00DA33B7"/>
    <w:rsid w:val="00DA5694"/>
    <w:rsid w:val="00DA62E3"/>
    <w:rsid w:val="00DB2FA5"/>
    <w:rsid w:val="00DB4416"/>
    <w:rsid w:val="00DC7A30"/>
    <w:rsid w:val="00DD094D"/>
    <w:rsid w:val="00DE1807"/>
    <w:rsid w:val="00DE44BC"/>
    <w:rsid w:val="00DE6D77"/>
    <w:rsid w:val="00DF62B9"/>
    <w:rsid w:val="00E008C9"/>
    <w:rsid w:val="00E02FF2"/>
    <w:rsid w:val="00E03DCB"/>
    <w:rsid w:val="00E13B11"/>
    <w:rsid w:val="00E31B3D"/>
    <w:rsid w:val="00E333F9"/>
    <w:rsid w:val="00E3555D"/>
    <w:rsid w:val="00E3666A"/>
    <w:rsid w:val="00E41E31"/>
    <w:rsid w:val="00E42079"/>
    <w:rsid w:val="00E4462A"/>
    <w:rsid w:val="00E45A7F"/>
    <w:rsid w:val="00E46674"/>
    <w:rsid w:val="00E4732A"/>
    <w:rsid w:val="00E51CE2"/>
    <w:rsid w:val="00E55222"/>
    <w:rsid w:val="00E604E4"/>
    <w:rsid w:val="00E61233"/>
    <w:rsid w:val="00E619AF"/>
    <w:rsid w:val="00E6526B"/>
    <w:rsid w:val="00E71510"/>
    <w:rsid w:val="00E7187D"/>
    <w:rsid w:val="00E7348E"/>
    <w:rsid w:val="00E778BF"/>
    <w:rsid w:val="00E80C1B"/>
    <w:rsid w:val="00E813E5"/>
    <w:rsid w:val="00E83860"/>
    <w:rsid w:val="00E85BB2"/>
    <w:rsid w:val="00E86DB4"/>
    <w:rsid w:val="00E941BE"/>
    <w:rsid w:val="00E975C7"/>
    <w:rsid w:val="00E97A4A"/>
    <w:rsid w:val="00EA4085"/>
    <w:rsid w:val="00EA4ECA"/>
    <w:rsid w:val="00EB67FB"/>
    <w:rsid w:val="00EC2160"/>
    <w:rsid w:val="00EC6972"/>
    <w:rsid w:val="00EC70D0"/>
    <w:rsid w:val="00ED070D"/>
    <w:rsid w:val="00EE0C61"/>
    <w:rsid w:val="00EE3E5E"/>
    <w:rsid w:val="00EE40D5"/>
    <w:rsid w:val="00EE4754"/>
    <w:rsid w:val="00EF0C4C"/>
    <w:rsid w:val="00EF22FD"/>
    <w:rsid w:val="00F05D5E"/>
    <w:rsid w:val="00F074D0"/>
    <w:rsid w:val="00F100C0"/>
    <w:rsid w:val="00F101D2"/>
    <w:rsid w:val="00F11BB6"/>
    <w:rsid w:val="00F11FE1"/>
    <w:rsid w:val="00F2386B"/>
    <w:rsid w:val="00F2426D"/>
    <w:rsid w:val="00F24B0E"/>
    <w:rsid w:val="00F263E6"/>
    <w:rsid w:val="00F34BFE"/>
    <w:rsid w:val="00F361F0"/>
    <w:rsid w:val="00F36E22"/>
    <w:rsid w:val="00F41AF9"/>
    <w:rsid w:val="00F433A0"/>
    <w:rsid w:val="00F506A2"/>
    <w:rsid w:val="00F56182"/>
    <w:rsid w:val="00F568DC"/>
    <w:rsid w:val="00F579EC"/>
    <w:rsid w:val="00F621DE"/>
    <w:rsid w:val="00F634CF"/>
    <w:rsid w:val="00F6686C"/>
    <w:rsid w:val="00F66B23"/>
    <w:rsid w:val="00F70A5C"/>
    <w:rsid w:val="00F72D98"/>
    <w:rsid w:val="00F82FD3"/>
    <w:rsid w:val="00F87326"/>
    <w:rsid w:val="00F960EE"/>
    <w:rsid w:val="00FA14CC"/>
    <w:rsid w:val="00FA3154"/>
    <w:rsid w:val="00FA4D4F"/>
    <w:rsid w:val="00FB21FF"/>
    <w:rsid w:val="00FB294F"/>
    <w:rsid w:val="00FB31AB"/>
    <w:rsid w:val="00FB7E23"/>
    <w:rsid w:val="00FC234C"/>
    <w:rsid w:val="00FC71A7"/>
    <w:rsid w:val="00FD353C"/>
    <w:rsid w:val="00FD406D"/>
    <w:rsid w:val="00FD54DE"/>
    <w:rsid w:val="00FD6BB8"/>
    <w:rsid w:val="00FE30F0"/>
    <w:rsid w:val="00FE39E9"/>
    <w:rsid w:val="00FF1503"/>
    <w:rsid w:val="00FF3E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1C6F1"/>
  <w15:chartTrackingRefBased/>
  <w15:docId w15:val="{EC1DC5E3-2AFB-4EAF-89E6-DACB7AEE8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itationsource-journal">
    <w:name w:val="citation_source-journal"/>
    <w:basedOn w:val="DefaultParagraphFont"/>
    <w:rsid w:val="00BA5D21"/>
  </w:style>
  <w:style w:type="character" w:styleId="Hyperlink">
    <w:name w:val="Hyperlink"/>
    <w:basedOn w:val="DefaultParagraphFont"/>
    <w:uiPriority w:val="99"/>
    <w:unhideWhenUsed/>
    <w:rsid w:val="00BA5D21"/>
    <w:rPr>
      <w:color w:val="0000FF"/>
      <w:u w:val="single"/>
    </w:rPr>
  </w:style>
  <w:style w:type="paragraph" w:styleId="NormalWeb">
    <w:name w:val="Normal (Web)"/>
    <w:basedOn w:val="Normal"/>
    <w:uiPriority w:val="99"/>
    <w:unhideWhenUsed/>
    <w:rsid w:val="0044740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FD353C"/>
    <w:rPr>
      <w:b/>
      <w:bCs/>
    </w:rPr>
  </w:style>
  <w:style w:type="character" w:styleId="Emphasis">
    <w:name w:val="Emphasis"/>
    <w:basedOn w:val="DefaultParagraphFont"/>
    <w:uiPriority w:val="20"/>
    <w:qFormat/>
    <w:rsid w:val="00957C55"/>
    <w:rPr>
      <w:i/>
      <w:iCs/>
    </w:rPr>
  </w:style>
  <w:style w:type="character" w:styleId="UnresolvedMention">
    <w:name w:val="Unresolved Mention"/>
    <w:basedOn w:val="DefaultParagraphFont"/>
    <w:uiPriority w:val="99"/>
    <w:semiHidden/>
    <w:unhideWhenUsed/>
    <w:rsid w:val="002F6C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161151">
      <w:bodyDiv w:val="1"/>
      <w:marLeft w:val="0"/>
      <w:marRight w:val="0"/>
      <w:marTop w:val="0"/>
      <w:marBottom w:val="0"/>
      <w:divBdr>
        <w:top w:val="none" w:sz="0" w:space="0" w:color="auto"/>
        <w:left w:val="none" w:sz="0" w:space="0" w:color="auto"/>
        <w:bottom w:val="none" w:sz="0" w:space="0" w:color="auto"/>
        <w:right w:val="none" w:sz="0" w:space="0" w:color="auto"/>
      </w:divBdr>
    </w:div>
    <w:div w:id="143013878">
      <w:bodyDiv w:val="1"/>
      <w:marLeft w:val="0"/>
      <w:marRight w:val="0"/>
      <w:marTop w:val="0"/>
      <w:marBottom w:val="0"/>
      <w:divBdr>
        <w:top w:val="none" w:sz="0" w:space="0" w:color="auto"/>
        <w:left w:val="none" w:sz="0" w:space="0" w:color="auto"/>
        <w:bottom w:val="none" w:sz="0" w:space="0" w:color="auto"/>
        <w:right w:val="none" w:sz="0" w:space="0" w:color="auto"/>
      </w:divBdr>
    </w:div>
    <w:div w:id="173998154">
      <w:bodyDiv w:val="1"/>
      <w:marLeft w:val="0"/>
      <w:marRight w:val="0"/>
      <w:marTop w:val="0"/>
      <w:marBottom w:val="0"/>
      <w:divBdr>
        <w:top w:val="none" w:sz="0" w:space="0" w:color="auto"/>
        <w:left w:val="none" w:sz="0" w:space="0" w:color="auto"/>
        <w:bottom w:val="none" w:sz="0" w:space="0" w:color="auto"/>
        <w:right w:val="none" w:sz="0" w:space="0" w:color="auto"/>
      </w:divBdr>
    </w:div>
    <w:div w:id="189494237">
      <w:bodyDiv w:val="1"/>
      <w:marLeft w:val="0"/>
      <w:marRight w:val="0"/>
      <w:marTop w:val="0"/>
      <w:marBottom w:val="0"/>
      <w:divBdr>
        <w:top w:val="none" w:sz="0" w:space="0" w:color="auto"/>
        <w:left w:val="none" w:sz="0" w:space="0" w:color="auto"/>
        <w:bottom w:val="none" w:sz="0" w:space="0" w:color="auto"/>
        <w:right w:val="none" w:sz="0" w:space="0" w:color="auto"/>
      </w:divBdr>
    </w:div>
    <w:div w:id="244413853">
      <w:bodyDiv w:val="1"/>
      <w:marLeft w:val="0"/>
      <w:marRight w:val="0"/>
      <w:marTop w:val="0"/>
      <w:marBottom w:val="0"/>
      <w:divBdr>
        <w:top w:val="none" w:sz="0" w:space="0" w:color="auto"/>
        <w:left w:val="none" w:sz="0" w:space="0" w:color="auto"/>
        <w:bottom w:val="none" w:sz="0" w:space="0" w:color="auto"/>
        <w:right w:val="none" w:sz="0" w:space="0" w:color="auto"/>
      </w:divBdr>
    </w:div>
    <w:div w:id="277490996">
      <w:bodyDiv w:val="1"/>
      <w:marLeft w:val="0"/>
      <w:marRight w:val="0"/>
      <w:marTop w:val="0"/>
      <w:marBottom w:val="0"/>
      <w:divBdr>
        <w:top w:val="none" w:sz="0" w:space="0" w:color="auto"/>
        <w:left w:val="none" w:sz="0" w:space="0" w:color="auto"/>
        <w:bottom w:val="none" w:sz="0" w:space="0" w:color="auto"/>
        <w:right w:val="none" w:sz="0" w:space="0" w:color="auto"/>
      </w:divBdr>
    </w:div>
    <w:div w:id="426536965">
      <w:bodyDiv w:val="1"/>
      <w:marLeft w:val="0"/>
      <w:marRight w:val="0"/>
      <w:marTop w:val="0"/>
      <w:marBottom w:val="0"/>
      <w:divBdr>
        <w:top w:val="none" w:sz="0" w:space="0" w:color="auto"/>
        <w:left w:val="none" w:sz="0" w:space="0" w:color="auto"/>
        <w:bottom w:val="none" w:sz="0" w:space="0" w:color="auto"/>
        <w:right w:val="none" w:sz="0" w:space="0" w:color="auto"/>
      </w:divBdr>
    </w:div>
    <w:div w:id="431245701">
      <w:bodyDiv w:val="1"/>
      <w:marLeft w:val="0"/>
      <w:marRight w:val="0"/>
      <w:marTop w:val="0"/>
      <w:marBottom w:val="0"/>
      <w:divBdr>
        <w:top w:val="none" w:sz="0" w:space="0" w:color="auto"/>
        <w:left w:val="none" w:sz="0" w:space="0" w:color="auto"/>
        <w:bottom w:val="none" w:sz="0" w:space="0" w:color="auto"/>
        <w:right w:val="none" w:sz="0" w:space="0" w:color="auto"/>
      </w:divBdr>
    </w:div>
    <w:div w:id="492381049">
      <w:bodyDiv w:val="1"/>
      <w:marLeft w:val="0"/>
      <w:marRight w:val="0"/>
      <w:marTop w:val="0"/>
      <w:marBottom w:val="0"/>
      <w:divBdr>
        <w:top w:val="none" w:sz="0" w:space="0" w:color="auto"/>
        <w:left w:val="none" w:sz="0" w:space="0" w:color="auto"/>
        <w:bottom w:val="none" w:sz="0" w:space="0" w:color="auto"/>
        <w:right w:val="none" w:sz="0" w:space="0" w:color="auto"/>
      </w:divBdr>
    </w:div>
    <w:div w:id="612245662">
      <w:bodyDiv w:val="1"/>
      <w:marLeft w:val="0"/>
      <w:marRight w:val="0"/>
      <w:marTop w:val="0"/>
      <w:marBottom w:val="0"/>
      <w:divBdr>
        <w:top w:val="none" w:sz="0" w:space="0" w:color="auto"/>
        <w:left w:val="none" w:sz="0" w:space="0" w:color="auto"/>
        <w:bottom w:val="none" w:sz="0" w:space="0" w:color="auto"/>
        <w:right w:val="none" w:sz="0" w:space="0" w:color="auto"/>
      </w:divBdr>
    </w:div>
    <w:div w:id="786659801">
      <w:bodyDiv w:val="1"/>
      <w:marLeft w:val="0"/>
      <w:marRight w:val="0"/>
      <w:marTop w:val="0"/>
      <w:marBottom w:val="0"/>
      <w:divBdr>
        <w:top w:val="none" w:sz="0" w:space="0" w:color="auto"/>
        <w:left w:val="none" w:sz="0" w:space="0" w:color="auto"/>
        <w:bottom w:val="none" w:sz="0" w:space="0" w:color="auto"/>
        <w:right w:val="none" w:sz="0" w:space="0" w:color="auto"/>
      </w:divBdr>
    </w:div>
    <w:div w:id="823936300">
      <w:bodyDiv w:val="1"/>
      <w:marLeft w:val="0"/>
      <w:marRight w:val="0"/>
      <w:marTop w:val="0"/>
      <w:marBottom w:val="0"/>
      <w:divBdr>
        <w:top w:val="none" w:sz="0" w:space="0" w:color="auto"/>
        <w:left w:val="none" w:sz="0" w:space="0" w:color="auto"/>
        <w:bottom w:val="none" w:sz="0" w:space="0" w:color="auto"/>
        <w:right w:val="none" w:sz="0" w:space="0" w:color="auto"/>
      </w:divBdr>
    </w:div>
    <w:div w:id="998731689">
      <w:bodyDiv w:val="1"/>
      <w:marLeft w:val="0"/>
      <w:marRight w:val="0"/>
      <w:marTop w:val="0"/>
      <w:marBottom w:val="0"/>
      <w:divBdr>
        <w:top w:val="none" w:sz="0" w:space="0" w:color="auto"/>
        <w:left w:val="none" w:sz="0" w:space="0" w:color="auto"/>
        <w:bottom w:val="none" w:sz="0" w:space="0" w:color="auto"/>
        <w:right w:val="none" w:sz="0" w:space="0" w:color="auto"/>
      </w:divBdr>
    </w:div>
    <w:div w:id="1204369472">
      <w:bodyDiv w:val="1"/>
      <w:marLeft w:val="0"/>
      <w:marRight w:val="0"/>
      <w:marTop w:val="0"/>
      <w:marBottom w:val="0"/>
      <w:divBdr>
        <w:top w:val="none" w:sz="0" w:space="0" w:color="auto"/>
        <w:left w:val="none" w:sz="0" w:space="0" w:color="auto"/>
        <w:bottom w:val="none" w:sz="0" w:space="0" w:color="auto"/>
        <w:right w:val="none" w:sz="0" w:space="0" w:color="auto"/>
      </w:divBdr>
    </w:div>
    <w:div w:id="1238902020">
      <w:bodyDiv w:val="1"/>
      <w:marLeft w:val="0"/>
      <w:marRight w:val="0"/>
      <w:marTop w:val="0"/>
      <w:marBottom w:val="0"/>
      <w:divBdr>
        <w:top w:val="none" w:sz="0" w:space="0" w:color="auto"/>
        <w:left w:val="none" w:sz="0" w:space="0" w:color="auto"/>
        <w:bottom w:val="none" w:sz="0" w:space="0" w:color="auto"/>
        <w:right w:val="none" w:sz="0" w:space="0" w:color="auto"/>
      </w:divBdr>
    </w:div>
    <w:div w:id="1412846695">
      <w:bodyDiv w:val="1"/>
      <w:marLeft w:val="0"/>
      <w:marRight w:val="0"/>
      <w:marTop w:val="0"/>
      <w:marBottom w:val="0"/>
      <w:divBdr>
        <w:top w:val="none" w:sz="0" w:space="0" w:color="auto"/>
        <w:left w:val="none" w:sz="0" w:space="0" w:color="auto"/>
        <w:bottom w:val="none" w:sz="0" w:space="0" w:color="auto"/>
        <w:right w:val="none" w:sz="0" w:space="0" w:color="auto"/>
      </w:divBdr>
    </w:div>
    <w:div w:id="1599557922">
      <w:bodyDiv w:val="1"/>
      <w:marLeft w:val="0"/>
      <w:marRight w:val="0"/>
      <w:marTop w:val="0"/>
      <w:marBottom w:val="0"/>
      <w:divBdr>
        <w:top w:val="none" w:sz="0" w:space="0" w:color="auto"/>
        <w:left w:val="none" w:sz="0" w:space="0" w:color="auto"/>
        <w:bottom w:val="none" w:sz="0" w:space="0" w:color="auto"/>
        <w:right w:val="none" w:sz="0" w:space="0" w:color="auto"/>
      </w:divBdr>
    </w:div>
    <w:div w:id="1619024866">
      <w:bodyDiv w:val="1"/>
      <w:marLeft w:val="0"/>
      <w:marRight w:val="0"/>
      <w:marTop w:val="0"/>
      <w:marBottom w:val="0"/>
      <w:divBdr>
        <w:top w:val="none" w:sz="0" w:space="0" w:color="auto"/>
        <w:left w:val="none" w:sz="0" w:space="0" w:color="auto"/>
        <w:bottom w:val="none" w:sz="0" w:space="0" w:color="auto"/>
        <w:right w:val="none" w:sz="0" w:space="0" w:color="auto"/>
      </w:divBdr>
    </w:div>
    <w:div w:id="1825319770">
      <w:bodyDiv w:val="1"/>
      <w:marLeft w:val="0"/>
      <w:marRight w:val="0"/>
      <w:marTop w:val="0"/>
      <w:marBottom w:val="0"/>
      <w:divBdr>
        <w:top w:val="none" w:sz="0" w:space="0" w:color="auto"/>
        <w:left w:val="none" w:sz="0" w:space="0" w:color="auto"/>
        <w:bottom w:val="none" w:sz="0" w:space="0" w:color="auto"/>
        <w:right w:val="none" w:sz="0" w:space="0" w:color="auto"/>
      </w:divBdr>
    </w:div>
    <w:div w:id="1830169785">
      <w:bodyDiv w:val="1"/>
      <w:marLeft w:val="0"/>
      <w:marRight w:val="0"/>
      <w:marTop w:val="0"/>
      <w:marBottom w:val="0"/>
      <w:divBdr>
        <w:top w:val="none" w:sz="0" w:space="0" w:color="auto"/>
        <w:left w:val="none" w:sz="0" w:space="0" w:color="auto"/>
        <w:bottom w:val="none" w:sz="0" w:space="0" w:color="auto"/>
        <w:right w:val="none" w:sz="0" w:space="0" w:color="auto"/>
      </w:divBdr>
    </w:div>
    <w:div w:id="1844976826">
      <w:bodyDiv w:val="1"/>
      <w:marLeft w:val="0"/>
      <w:marRight w:val="0"/>
      <w:marTop w:val="0"/>
      <w:marBottom w:val="0"/>
      <w:divBdr>
        <w:top w:val="none" w:sz="0" w:space="0" w:color="auto"/>
        <w:left w:val="none" w:sz="0" w:space="0" w:color="auto"/>
        <w:bottom w:val="none" w:sz="0" w:space="0" w:color="auto"/>
        <w:right w:val="none" w:sz="0" w:space="0" w:color="auto"/>
      </w:divBdr>
    </w:div>
    <w:div w:id="2048481999">
      <w:bodyDiv w:val="1"/>
      <w:marLeft w:val="0"/>
      <w:marRight w:val="0"/>
      <w:marTop w:val="0"/>
      <w:marBottom w:val="0"/>
      <w:divBdr>
        <w:top w:val="none" w:sz="0" w:space="0" w:color="auto"/>
        <w:left w:val="none" w:sz="0" w:space="0" w:color="auto"/>
        <w:bottom w:val="none" w:sz="0" w:space="0" w:color="auto"/>
        <w:right w:val="none" w:sz="0" w:space="0" w:color="auto"/>
      </w:divBdr>
    </w:div>
    <w:div w:id="2060397751">
      <w:bodyDiv w:val="1"/>
      <w:marLeft w:val="0"/>
      <w:marRight w:val="0"/>
      <w:marTop w:val="0"/>
      <w:marBottom w:val="0"/>
      <w:divBdr>
        <w:top w:val="none" w:sz="0" w:space="0" w:color="auto"/>
        <w:left w:val="none" w:sz="0" w:space="0" w:color="auto"/>
        <w:bottom w:val="none" w:sz="0" w:space="0" w:color="auto"/>
        <w:right w:val="none" w:sz="0" w:space="0" w:color="auto"/>
      </w:divBdr>
    </w:div>
    <w:div w:id="2089962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ewds.strath.ac.uk/REAP07" TargetMode="External"/><Relationship Id="rId5" Type="http://schemas.openxmlformats.org/officeDocument/2006/relationships/hyperlink" Target="https://hwb.gov.wales/curriculum-for" TargetMode="External"/><Relationship Id="rId4" Type="http://schemas.openxmlformats.org/officeDocument/2006/relationships/hyperlink" Target="https://doi.org/10.1080/09695959800501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3962</TotalTime>
  <Pages>9</Pages>
  <Words>4414</Words>
  <Characters>25160</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Carly seymour</dc:creator>
  <cp:keywords/>
  <dc:description/>
  <cp:lastModifiedBy>Carly seymour</cp:lastModifiedBy>
  <cp:revision>691</cp:revision>
  <dcterms:created xsi:type="dcterms:W3CDTF">2024-01-03T13:15:00Z</dcterms:created>
  <dcterms:modified xsi:type="dcterms:W3CDTF">2024-01-08T17:36:00Z</dcterms:modified>
</cp:coreProperties>
</file>