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79162" w14:textId="77777777" w:rsidR="00375C51" w:rsidRDefault="00375C51" w:rsidP="00FB25B3">
      <w:pPr>
        <w:spacing w:before="240" w:after="240"/>
        <w:rPr>
          <w:b/>
          <w:sz w:val="32"/>
          <w:szCs w:val="32"/>
          <w:highlight w:val="white"/>
          <w:lang w:val="en-GB"/>
        </w:rPr>
      </w:pPr>
    </w:p>
    <w:p w14:paraId="77190AFE" w14:textId="77777777" w:rsidR="00375C51" w:rsidRPr="00F91CBA" w:rsidRDefault="00375C51" w:rsidP="00FB25B3">
      <w:pPr>
        <w:spacing w:before="240" w:after="240"/>
        <w:rPr>
          <w:b/>
          <w:sz w:val="32"/>
          <w:szCs w:val="32"/>
          <w:highlight w:val="white"/>
          <w:lang w:val="en-GB"/>
        </w:rPr>
      </w:pPr>
    </w:p>
    <w:p w14:paraId="3861862A" w14:textId="5CB2F630" w:rsidR="00A72A84" w:rsidRPr="007B768E" w:rsidRDefault="007B768E" w:rsidP="005B7C86">
      <w:pPr>
        <w:spacing w:before="240" w:after="240"/>
        <w:jc w:val="center"/>
        <w:rPr>
          <w:color w:val="000000" w:themeColor="text1"/>
          <w:sz w:val="40"/>
          <w:szCs w:val="40"/>
          <w:highlight w:val="whit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768E">
        <w:rPr>
          <w:color w:val="000000" w:themeColor="text1"/>
          <w:sz w:val="40"/>
          <w:szCs w:val="40"/>
          <w:highlight w:val="whit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w:t>
      </w:r>
    </w:p>
    <w:p w14:paraId="6B41A6E1" w14:textId="0355C46F" w:rsidR="005B7C86" w:rsidRPr="00FD657E" w:rsidRDefault="005B7C86" w:rsidP="005B7C86">
      <w:pPr>
        <w:spacing w:line="276" w:lineRule="auto"/>
        <w:jc w:val="center"/>
        <w:rPr>
          <w:color w:val="000000" w:themeColor="text1"/>
          <w:sz w:val="40"/>
          <w:szCs w:val="40"/>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sib8t39unpx1" w:colFirst="0" w:colLast="0"/>
      <w:bookmarkStart w:id="1" w:name="_Toc190794663"/>
      <w:bookmarkEnd w:id="0"/>
      <w:r w:rsidRPr="00FD657E">
        <w:rPr>
          <w:color w:val="000000" w:themeColor="text1"/>
          <w:sz w:val="40"/>
          <w:szCs w:val="40"/>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ASSES THE IMPACT OF DIFFERENT LEADERSHIP STYLES ON TEAM EFFECTIVENESS AND EMPLOYEE MORALE IN THE HOSPITALITY INDUSTRY.</w:t>
      </w:r>
    </w:p>
    <w:p w14:paraId="417D1EEE" w14:textId="77777777" w:rsidR="005B7C86" w:rsidRDefault="005B7C86" w:rsidP="00FD657E">
      <w:pPr>
        <w:spacing w:line="276" w:lineRule="auto"/>
        <w:rPr>
          <w:sz w:val="32"/>
          <w:szCs w:val="32"/>
          <w:lang w:val="en-IN"/>
        </w:rPr>
      </w:pPr>
    </w:p>
    <w:p w14:paraId="78187815" w14:textId="77777777" w:rsidR="005B7C86" w:rsidRDefault="005B7C86" w:rsidP="005B7C86">
      <w:pPr>
        <w:spacing w:line="276" w:lineRule="auto"/>
        <w:jc w:val="center"/>
        <w:rPr>
          <w:sz w:val="32"/>
          <w:szCs w:val="32"/>
          <w:lang w:val="en-IN"/>
        </w:rPr>
      </w:pPr>
    </w:p>
    <w:p w14:paraId="5DC3C5D9" w14:textId="77777777" w:rsidR="005B7C86" w:rsidRPr="00FF08FB" w:rsidRDefault="005B7C86" w:rsidP="005B7C86">
      <w:pPr>
        <w:spacing w:line="276" w:lineRule="auto"/>
        <w:jc w:val="center"/>
        <w:rPr>
          <w:sz w:val="32"/>
          <w:szCs w:val="32"/>
          <w:lang w:val="en-IN"/>
        </w:rPr>
      </w:pPr>
    </w:p>
    <w:p w14:paraId="3A89F85D" w14:textId="77777777" w:rsidR="005B7C86" w:rsidRDefault="005B7C86" w:rsidP="005B7C86">
      <w:pPr>
        <w:spacing w:line="276" w:lineRule="auto"/>
        <w:jc w:val="left"/>
        <w:rPr>
          <w:sz w:val="28"/>
          <w:szCs w:val="28"/>
          <w:lang w:val="en-IN"/>
        </w:rPr>
      </w:pPr>
    </w:p>
    <w:p w14:paraId="18B794B6" w14:textId="77777777" w:rsidR="00375C51" w:rsidRDefault="00375C51" w:rsidP="005B7C86">
      <w:pPr>
        <w:spacing w:line="276" w:lineRule="auto"/>
        <w:jc w:val="left"/>
        <w:rPr>
          <w:sz w:val="28"/>
          <w:szCs w:val="28"/>
          <w:lang w:val="en-IN"/>
        </w:rPr>
      </w:pPr>
    </w:p>
    <w:p w14:paraId="465C26FE" w14:textId="77777777" w:rsidR="00375C51" w:rsidRDefault="00375C51" w:rsidP="005B7C86">
      <w:pPr>
        <w:spacing w:line="276" w:lineRule="auto"/>
        <w:jc w:val="left"/>
        <w:rPr>
          <w:sz w:val="28"/>
          <w:szCs w:val="28"/>
          <w:lang w:val="en-IN"/>
        </w:rPr>
      </w:pPr>
    </w:p>
    <w:p w14:paraId="6C2F6424" w14:textId="77777777" w:rsidR="007B768E" w:rsidRDefault="007B768E" w:rsidP="005B7C86">
      <w:pPr>
        <w:spacing w:line="276" w:lineRule="auto"/>
        <w:jc w:val="left"/>
        <w:rPr>
          <w:sz w:val="28"/>
          <w:szCs w:val="28"/>
          <w:lang w:val="en-IN"/>
        </w:rPr>
      </w:pPr>
    </w:p>
    <w:p w14:paraId="3CE59903" w14:textId="77777777" w:rsidR="00375C51" w:rsidRDefault="00375C51" w:rsidP="005B7C86">
      <w:pPr>
        <w:spacing w:line="276" w:lineRule="auto"/>
        <w:jc w:val="left"/>
        <w:rPr>
          <w:sz w:val="28"/>
          <w:szCs w:val="28"/>
          <w:lang w:val="en-IN"/>
        </w:rPr>
      </w:pPr>
    </w:p>
    <w:p w14:paraId="57BB4ADB" w14:textId="77777777" w:rsidR="00375C51" w:rsidRPr="009024D3" w:rsidRDefault="00375C51" w:rsidP="005B7C86">
      <w:pPr>
        <w:spacing w:line="276" w:lineRule="auto"/>
        <w:jc w:val="left"/>
        <w:rPr>
          <w:sz w:val="28"/>
          <w:szCs w:val="28"/>
          <w:lang w:val="en-IN"/>
        </w:rPr>
      </w:pPr>
    </w:p>
    <w:p w14:paraId="5A09DC27" w14:textId="77777777" w:rsidR="005B7C86" w:rsidRPr="009024D3" w:rsidRDefault="005B7C86" w:rsidP="005B7C86">
      <w:pPr>
        <w:spacing w:line="276" w:lineRule="auto"/>
        <w:jc w:val="left"/>
        <w:rPr>
          <w:sz w:val="28"/>
          <w:szCs w:val="28"/>
          <w:lang w:val="en-IN"/>
        </w:rPr>
      </w:pPr>
    </w:p>
    <w:p w14:paraId="474FB23D" w14:textId="77777777" w:rsidR="005B7C86" w:rsidRPr="00FD657E" w:rsidRDefault="005B7C86" w:rsidP="001B0B06">
      <w:pPr>
        <w:jc w:val="center"/>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TATIANA – ELENA BACALU</w:t>
      </w:r>
    </w:p>
    <w:p w14:paraId="5775A17B" w14:textId="77777777" w:rsidR="005B7C86" w:rsidRPr="00FD657E" w:rsidRDefault="005B7C86" w:rsidP="001B0B06">
      <w:pPr>
        <w:jc w:val="center"/>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2224927</w:t>
      </w:r>
    </w:p>
    <w:p w14:paraId="3C4F7863" w14:textId="77777777" w:rsidR="005B7C86" w:rsidRPr="00FD657E" w:rsidRDefault="005B7C86" w:rsidP="001B0B06">
      <w:pPr>
        <w:jc w:val="center"/>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DANIEL PAYNE</w:t>
      </w:r>
    </w:p>
    <w:p w14:paraId="04FC6752" w14:textId="558A009F" w:rsidR="00A7095C" w:rsidRPr="00FD657E" w:rsidRDefault="00A7095C" w:rsidP="00A7095C">
      <w:pPr>
        <w:jc w:val="center"/>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 INTERNATIONAL HOTEL MANAGEMENT</w:t>
      </w:r>
    </w:p>
    <w:p w14:paraId="4FCA41F5" w14:textId="429B17EC" w:rsidR="005B7C86" w:rsidRPr="00FD657E" w:rsidRDefault="005B7C86" w:rsidP="001B0B06">
      <w:pPr>
        <w:jc w:val="center"/>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MANAGEMENT AND ORGANISATIONAL BEHAVIOUR</w:t>
      </w:r>
    </w:p>
    <w:p w14:paraId="1D514599" w14:textId="77777777" w:rsidR="005B7C86" w:rsidRPr="00FD657E" w:rsidRDefault="005B7C86" w:rsidP="001B0B06">
      <w:pPr>
        <w:jc w:val="center"/>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BMIH5004</w:t>
      </w:r>
    </w:p>
    <w:p w14:paraId="0EC40275" w14:textId="1F7BB21B" w:rsidR="005B7C86" w:rsidRPr="00FD657E" w:rsidRDefault="005B7C86" w:rsidP="001B0B06">
      <w:pPr>
        <w:jc w:val="center"/>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w:t>
      </w:r>
      <w:r w:rsidR="00FD657E" w:rsidRPr="00FD657E">
        <w:rPr>
          <w:color w:val="000000" w:themeColor="text1"/>
          <w:sz w:val="28"/>
          <w:szCs w:val="28"/>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25/02/2025</w:t>
      </w:r>
    </w:p>
    <w:p w14:paraId="7B5948B1" w14:textId="262F487C" w:rsidR="00895590" w:rsidRDefault="00895590" w:rsidP="00FB25B3">
      <w:pPr>
        <w:pStyle w:val="Heading1"/>
        <w:spacing w:before="240" w:after="240"/>
        <w:rPr>
          <w:highlight w:val="none"/>
          <w:lang w:val="en-GB"/>
        </w:rPr>
      </w:pPr>
      <w:r>
        <w:rPr>
          <w:lang w:val="en-GB"/>
        </w:rPr>
        <w:lastRenderedPageBreak/>
        <w:t xml:space="preserve">AI </w:t>
      </w:r>
      <w:r w:rsidR="00534831">
        <w:rPr>
          <w:lang w:val="en-GB"/>
        </w:rPr>
        <w:t>Acknowledgment</w:t>
      </w:r>
    </w:p>
    <w:p w14:paraId="6093EE71" w14:textId="65350741" w:rsidR="00534831" w:rsidRPr="00534831" w:rsidRDefault="00534831" w:rsidP="00534831">
      <w:pPr>
        <w:rPr>
          <w:lang w:val="en-GB"/>
        </w:rPr>
      </w:pPr>
      <w:r w:rsidRPr="00534831">
        <w:t>I confirm that I have not presented any AI generated text as my own work. I confirm I have copies of my drafts, notes, and other resources I used before, and after the use of AI tools which I may be asked to provide in evidence</w:t>
      </w:r>
    </w:p>
    <w:p w14:paraId="5261F405" w14:textId="77777777" w:rsidR="00895590" w:rsidRDefault="00895590" w:rsidP="00FB25B3">
      <w:pPr>
        <w:pStyle w:val="Heading1"/>
        <w:spacing w:before="240" w:after="240"/>
        <w:rPr>
          <w:lang w:val="en-GB"/>
        </w:rPr>
      </w:pPr>
    </w:p>
    <w:p w14:paraId="00BC3D7E" w14:textId="77777777" w:rsidR="00895590" w:rsidRDefault="00895590" w:rsidP="00FB25B3">
      <w:pPr>
        <w:pStyle w:val="Heading1"/>
        <w:spacing w:before="240" w:after="240"/>
        <w:rPr>
          <w:lang w:val="en-GB"/>
        </w:rPr>
      </w:pPr>
    </w:p>
    <w:p w14:paraId="32A56FE7" w14:textId="77777777" w:rsidR="00895590" w:rsidRDefault="00895590" w:rsidP="00FB25B3">
      <w:pPr>
        <w:pStyle w:val="Heading1"/>
        <w:spacing w:before="240" w:after="240"/>
        <w:rPr>
          <w:lang w:val="en-GB"/>
        </w:rPr>
      </w:pPr>
    </w:p>
    <w:p w14:paraId="3D11DB5C" w14:textId="77777777" w:rsidR="00895590" w:rsidRDefault="00895590" w:rsidP="00FB25B3">
      <w:pPr>
        <w:pStyle w:val="Heading1"/>
        <w:spacing w:before="240" w:after="240"/>
        <w:rPr>
          <w:lang w:val="en-GB"/>
        </w:rPr>
      </w:pPr>
    </w:p>
    <w:p w14:paraId="6C656022" w14:textId="77777777" w:rsidR="00895590" w:rsidRDefault="00895590" w:rsidP="00FB25B3">
      <w:pPr>
        <w:pStyle w:val="Heading1"/>
        <w:spacing w:before="240" w:after="240"/>
        <w:rPr>
          <w:lang w:val="en-GB"/>
        </w:rPr>
      </w:pPr>
    </w:p>
    <w:p w14:paraId="31F14607" w14:textId="77777777" w:rsidR="00895590" w:rsidRDefault="00895590" w:rsidP="00FB25B3">
      <w:pPr>
        <w:pStyle w:val="Heading1"/>
        <w:spacing w:before="240" w:after="240"/>
        <w:rPr>
          <w:lang w:val="en-GB"/>
        </w:rPr>
      </w:pPr>
    </w:p>
    <w:p w14:paraId="0CB84FD3" w14:textId="77777777" w:rsidR="00895590" w:rsidRDefault="00895590" w:rsidP="00FB25B3">
      <w:pPr>
        <w:pStyle w:val="Heading1"/>
        <w:spacing w:before="240" w:after="240"/>
        <w:rPr>
          <w:lang w:val="en-GB"/>
        </w:rPr>
      </w:pPr>
    </w:p>
    <w:p w14:paraId="10465ECF" w14:textId="77777777" w:rsidR="00895590" w:rsidRDefault="00895590" w:rsidP="00FB25B3">
      <w:pPr>
        <w:pStyle w:val="Heading1"/>
        <w:spacing w:before="240" w:after="240"/>
        <w:rPr>
          <w:lang w:val="en-GB"/>
        </w:rPr>
      </w:pPr>
    </w:p>
    <w:p w14:paraId="530A0F83" w14:textId="77777777" w:rsidR="00895590" w:rsidRDefault="00895590" w:rsidP="00FB25B3">
      <w:pPr>
        <w:pStyle w:val="Heading1"/>
        <w:spacing w:before="240" w:after="240"/>
        <w:rPr>
          <w:lang w:val="en-GB"/>
        </w:rPr>
      </w:pPr>
    </w:p>
    <w:p w14:paraId="19D6FB9E" w14:textId="77777777" w:rsidR="00895590" w:rsidRDefault="00895590" w:rsidP="00FB25B3">
      <w:pPr>
        <w:pStyle w:val="Heading1"/>
        <w:spacing w:before="240" w:after="240"/>
        <w:rPr>
          <w:lang w:val="en-GB"/>
        </w:rPr>
      </w:pPr>
    </w:p>
    <w:p w14:paraId="25A24052" w14:textId="77777777" w:rsidR="00895590" w:rsidRDefault="00895590" w:rsidP="00FB25B3">
      <w:pPr>
        <w:pStyle w:val="Heading1"/>
        <w:spacing w:before="240" w:after="240"/>
        <w:rPr>
          <w:lang w:val="en-GB"/>
        </w:rPr>
      </w:pPr>
    </w:p>
    <w:p w14:paraId="5202AF9F" w14:textId="77777777" w:rsidR="00895590" w:rsidRDefault="00895590" w:rsidP="00FB25B3">
      <w:pPr>
        <w:pStyle w:val="Heading1"/>
        <w:spacing w:before="240" w:after="240"/>
        <w:rPr>
          <w:highlight w:val="none"/>
          <w:lang w:val="en-GB"/>
        </w:rPr>
      </w:pPr>
    </w:p>
    <w:p w14:paraId="66E2F853" w14:textId="77777777" w:rsidR="00534831" w:rsidRDefault="00534831" w:rsidP="00534831">
      <w:pPr>
        <w:rPr>
          <w:lang w:val="en-GB"/>
        </w:rPr>
      </w:pPr>
    </w:p>
    <w:p w14:paraId="1B3D9E14" w14:textId="77777777" w:rsidR="00D332EB" w:rsidRDefault="00D332EB" w:rsidP="00534831">
      <w:pPr>
        <w:rPr>
          <w:lang w:val="en-GB"/>
        </w:rPr>
      </w:pPr>
    </w:p>
    <w:p w14:paraId="0B101781" w14:textId="77777777" w:rsidR="00D332EB" w:rsidRDefault="00D332EB" w:rsidP="00534831">
      <w:pPr>
        <w:rPr>
          <w:lang w:val="en-GB"/>
        </w:rPr>
      </w:pPr>
    </w:p>
    <w:p w14:paraId="712ACB08" w14:textId="77777777" w:rsidR="00D332EB" w:rsidRDefault="00D332EB" w:rsidP="00534831">
      <w:pPr>
        <w:rPr>
          <w:lang w:val="en-GB"/>
        </w:rPr>
      </w:pPr>
    </w:p>
    <w:p w14:paraId="721BAFBA" w14:textId="77777777" w:rsidR="00D332EB" w:rsidRDefault="00D332EB" w:rsidP="00534831">
      <w:pPr>
        <w:rPr>
          <w:lang w:val="en-GB"/>
        </w:rPr>
      </w:pPr>
    </w:p>
    <w:p w14:paraId="15F539E8" w14:textId="77777777" w:rsidR="00534831" w:rsidRDefault="00534831" w:rsidP="00534831">
      <w:pPr>
        <w:rPr>
          <w:lang w:val="en-GB"/>
        </w:rPr>
      </w:pPr>
    </w:p>
    <w:bookmarkEnd w:id="1"/>
    <w:p w14:paraId="7763FC5D" w14:textId="77777777" w:rsidR="00734F78" w:rsidRPr="00734F78" w:rsidRDefault="00734F78" w:rsidP="00734F78">
      <w:pPr>
        <w:rPr>
          <w:lang w:val="en-GB"/>
        </w:rPr>
      </w:pPr>
    </w:p>
    <w:p w14:paraId="2BFFB330" w14:textId="1989DEFA" w:rsidR="00BD4EBA" w:rsidRDefault="00151AD5" w:rsidP="00FB25B3">
      <w:pPr>
        <w:spacing w:before="240" w:after="240"/>
        <w:rPr>
          <w:lang w:val="en-GB"/>
        </w:rPr>
      </w:pPr>
      <w:r w:rsidRPr="00F91CBA">
        <w:rPr>
          <w:lang w:val="en-GB"/>
        </w:rPr>
        <w:lastRenderedPageBreak/>
        <w:t xml:space="preserve">Organisational behaviour can be explained as the study of the process by which individuals and teams behave in a professional setting. As opined by Wood </w:t>
      </w:r>
      <w:r w:rsidRPr="00F91CBA">
        <w:rPr>
          <w:i/>
          <w:lang w:val="en-GB"/>
        </w:rPr>
        <w:t xml:space="preserve">et al. </w:t>
      </w:r>
      <w:r w:rsidRPr="00F91CBA">
        <w:rPr>
          <w:lang w:val="en-GB"/>
        </w:rPr>
        <w:t>(2024), organisational behaviour elaborates on how these behavioural attributes influence corporate performance, structure, and organisational culture. The following essay is going to evaluate leadership theories and their pros and cons that can influence hospitality industry performance. Organisational behaviours contribute to informed decision-making, change management, leadership approaches and conflict resolution. In that case, leadership practices applied in the hotel management practices will be discussed along with addressing their contribution to staff satisfaction and team effectiveness.</w:t>
      </w:r>
    </w:p>
    <w:p w14:paraId="04589E76" w14:textId="77777777" w:rsidR="00BD4EBA" w:rsidRPr="00F91CBA" w:rsidRDefault="00151AD5" w:rsidP="00FB25B3">
      <w:pPr>
        <w:spacing w:before="240" w:after="240"/>
        <w:rPr>
          <w:lang w:val="en-GB"/>
        </w:rPr>
      </w:pPr>
      <w:r w:rsidRPr="00F91CBA">
        <w:rPr>
          <w:lang w:val="en-GB"/>
        </w:rPr>
        <w:t xml:space="preserve">Leadership and management play a significant role in managing corporate performance, improving employee or team performance, group effectiveness and staff satisfaction. According to Bolden </w:t>
      </w:r>
      <w:r w:rsidRPr="00F91CBA">
        <w:rPr>
          <w:i/>
          <w:lang w:val="en-GB"/>
        </w:rPr>
        <w:t xml:space="preserve">et al. </w:t>
      </w:r>
      <w:r w:rsidRPr="00F91CBA">
        <w:rPr>
          <w:lang w:val="en-GB"/>
        </w:rPr>
        <w:t>(2023), leadership theories mainly concentrate on the behavioural attributes and traits that the population can incorporate to boost their management capabilities. In the following section, different leadership theories are going to be evaluated in the context of employee morale and team dynamics.</w:t>
      </w:r>
    </w:p>
    <w:p w14:paraId="31063CD7" w14:textId="77777777" w:rsidR="00BD4EBA" w:rsidRPr="00F91CBA" w:rsidRDefault="00151AD5" w:rsidP="00FB25B3">
      <w:pPr>
        <w:spacing w:before="240" w:after="240"/>
        <w:rPr>
          <w:lang w:val="en-GB"/>
        </w:rPr>
      </w:pPr>
      <w:r w:rsidRPr="00F91CBA">
        <w:rPr>
          <w:lang w:val="en-GB"/>
        </w:rPr>
        <w:t xml:space="preserve">As opined by </w:t>
      </w:r>
      <w:proofErr w:type="spellStart"/>
      <w:r w:rsidRPr="00F91CBA">
        <w:rPr>
          <w:lang w:val="en-GB"/>
        </w:rPr>
        <w:t>Qalati</w:t>
      </w:r>
      <w:proofErr w:type="spellEnd"/>
      <w:r w:rsidRPr="00F91CBA">
        <w:rPr>
          <w:lang w:val="en-GB"/>
        </w:rPr>
        <w:t xml:space="preserve"> </w:t>
      </w:r>
      <w:r w:rsidRPr="00F91CBA">
        <w:rPr>
          <w:i/>
          <w:lang w:val="en-GB"/>
        </w:rPr>
        <w:t xml:space="preserve">et al. </w:t>
      </w:r>
      <w:r w:rsidRPr="00F91CBA">
        <w:rPr>
          <w:lang w:val="en-GB"/>
        </w:rPr>
        <w:t xml:space="preserve">(2022) the transformational leadership theory mainly highlights the role and significance of business leaders in motivating and inspiring staff to attain their full potential and reach further expectations. In context to the team dynamics, transformational business leaders promote a culture of transparent communication, collaborative practices and trust. They concentrate on recognising personal strengths, establishing strong relationships among team members, and empowering employees to meaningfully contribute to the business's objectives. By considering a clear vision, transformational leaders motivate their subordinates to perform collaboratively toward common business goals, promoting a sense of purpose and unity. In terms of staff morale, transformational leadership theory plays a significant role. According to Bukhari </w:t>
      </w:r>
      <w:r w:rsidRPr="00F91CBA">
        <w:rPr>
          <w:i/>
          <w:lang w:val="en-GB"/>
        </w:rPr>
        <w:t xml:space="preserve">et al. </w:t>
      </w:r>
      <w:r w:rsidRPr="00F91CBA">
        <w:rPr>
          <w:lang w:val="en-GB"/>
        </w:rPr>
        <w:t>(2024), leaders who are empathetic, charismatic, and dedicated to the team's improvement establish a dynamic work environment. This resulted in increased employee motivation, ensured job satisfaction, and developed overall corporate performance. Hence, transformational leaders motivate business innovation, enabling team members to feel supported and valued in their professional and individual growth.</w:t>
      </w:r>
    </w:p>
    <w:p w14:paraId="038FE966" w14:textId="61057B71" w:rsidR="00BD4EBA" w:rsidRPr="00F91CBA" w:rsidRDefault="00151AD5" w:rsidP="00FB25B3">
      <w:pPr>
        <w:spacing w:before="240" w:after="240"/>
        <w:rPr>
          <w:lang w:val="en-GB"/>
        </w:rPr>
      </w:pPr>
      <w:r w:rsidRPr="00F91CBA">
        <w:rPr>
          <w:lang w:val="en-GB"/>
        </w:rPr>
        <w:t xml:space="preserve">Behavioural leadership theory concentrates on the behaviours and actions of business leaders instead of their characteristics or traits. As opined by </w:t>
      </w:r>
      <w:proofErr w:type="spellStart"/>
      <w:r w:rsidRPr="00F91CBA">
        <w:rPr>
          <w:lang w:val="en-GB"/>
        </w:rPr>
        <w:t>Alkadash</w:t>
      </w:r>
      <w:proofErr w:type="spellEnd"/>
      <w:r w:rsidRPr="00F91CBA">
        <w:rPr>
          <w:lang w:val="en-GB"/>
        </w:rPr>
        <w:t xml:space="preserve"> </w:t>
      </w:r>
      <w:r w:rsidRPr="00F91CBA">
        <w:rPr>
          <w:i/>
          <w:lang w:val="en-GB"/>
        </w:rPr>
        <w:t xml:space="preserve">et al. </w:t>
      </w:r>
      <w:r w:rsidRPr="00F91CBA">
        <w:rPr>
          <w:lang w:val="en-GB"/>
        </w:rPr>
        <w:t xml:space="preserve">(2023), the behavioural leadership theory promotes that sustainable leadership can be developed through specific </w:t>
      </w:r>
      <w:r w:rsidRPr="00F91CBA">
        <w:rPr>
          <w:lang w:val="en-GB"/>
        </w:rPr>
        <w:lastRenderedPageBreak/>
        <w:t xml:space="preserve">behavioural attributes that impact staff morale and team dynamics. Based on the concept of team dynamics, behavioural leaders are more likely to consider two key styles, including people-oriented and task-oriented behaviours. Younis and Mohamed, (2022) have claimed that task-oriented attributes focus on ensuring that objectives are </w:t>
      </w:r>
      <w:r w:rsidR="0091024D" w:rsidRPr="00F91CBA">
        <w:rPr>
          <w:lang w:val="en-GB"/>
        </w:rPr>
        <w:t>aligned,</w:t>
      </w:r>
      <w:r w:rsidRPr="00F91CBA">
        <w:rPr>
          <w:lang w:val="en-GB"/>
        </w:rPr>
        <w:t xml:space="preserve"> and the roles and accountabilities are concisely defined, however, people-oriented traits highlight providing support, establishing strong relationships, and promoting a positive work culture. Concerning employee morale, the behavioural leadership theory plays a critical role in managing positive work environments and attributes. Leaders who prioritise demonstrating supportive traits, like seeking feedback, appreciating team members, and offering employee development scopes, can significantly develop staff morale. It is evaluated that while employees feel recognised and valued for their performance, they feel more engaged and motivated in their responsibilities.</w:t>
      </w:r>
    </w:p>
    <w:p w14:paraId="7B18EE35" w14:textId="4026DE47" w:rsidR="00BD4EBA" w:rsidRPr="00F91CBA" w:rsidRDefault="00151AD5" w:rsidP="00FB25B3">
      <w:pPr>
        <w:spacing w:before="240" w:after="240"/>
        <w:rPr>
          <w:lang w:val="en-GB"/>
        </w:rPr>
      </w:pPr>
      <w:r w:rsidRPr="00F91CBA">
        <w:rPr>
          <w:lang w:val="en-GB"/>
        </w:rPr>
        <w:t>The “Great Man Theory” of leadership promotes that certain personnel are born with inherent attributes that make them ideal organisational leaders, who can guide teams to achieve further corporate success (</w:t>
      </w:r>
      <w:proofErr w:type="spellStart"/>
      <w:r w:rsidRPr="00F91CBA">
        <w:rPr>
          <w:lang w:val="en-GB"/>
        </w:rPr>
        <w:t>Gezahagn</w:t>
      </w:r>
      <w:proofErr w:type="spellEnd"/>
      <w:r w:rsidRPr="00F91CBA">
        <w:rPr>
          <w:lang w:val="en-GB"/>
        </w:rPr>
        <w:t xml:space="preserve"> </w:t>
      </w:r>
      <w:r w:rsidRPr="00F91CBA">
        <w:rPr>
          <w:i/>
          <w:lang w:val="en-GB"/>
        </w:rPr>
        <w:t xml:space="preserve">et al. </w:t>
      </w:r>
      <w:r w:rsidRPr="00F91CBA">
        <w:rPr>
          <w:lang w:val="en-GB"/>
        </w:rPr>
        <w:t xml:space="preserve">2024). The concerned leadership theory traditionally highlights the significance of distinguished leadership qualities like decisiveness, intelligence and charisma in forming the direction of a corporate team. In context to the team dynamics, organisational leaders who consolidate the qualities related to the “Great Man Theory” can consider the profound impact. Strong leadership between corporate teams sometimes drives the vision of the team and motivates team members to consider their example. On the other hand, Harjanto </w:t>
      </w:r>
      <w:r w:rsidRPr="00F91CBA">
        <w:rPr>
          <w:i/>
          <w:lang w:val="en-GB"/>
        </w:rPr>
        <w:t xml:space="preserve">et al. </w:t>
      </w:r>
      <w:r w:rsidRPr="00F91CBA">
        <w:rPr>
          <w:lang w:val="en-GB"/>
        </w:rPr>
        <w:t xml:space="preserve">(2023) have claimed that when it comes to staff morale, business leaders considered as ideal can boost confidence and employee loyalty within their teams. Their capability to set a transparent organisational vision and offer strong direction can allow leaders to increase morale, as staff feel secure, valued and encouraged under compelling leadership. In this regard, the possible limitation of the “Great Man Theory” is that it concentrates on one specific leader, possibly </w:t>
      </w:r>
      <w:r w:rsidR="00C77BB8" w:rsidRPr="00F91CBA">
        <w:rPr>
          <w:lang w:val="en-GB"/>
        </w:rPr>
        <w:t>side-lining</w:t>
      </w:r>
      <w:r w:rsidRPr="00F91CBA">
        <w:rPr>
          <w:lang w:val="en-GB"/>
        </w:rPr>
        <w:t xml:space="preserve"> the investments of others and developing dependency on the business leader. Hence, this dynamic can result in reduced employee morale if staff feel their contribution is overshadowed or undervalued by the dominant presence of corporate leaders. Ultimately, the “Great Man Theory” can motivate team members, but it can also limit potential scopes for shared leadership and collaborative practices, which are essential for promoting positive long-term employee morale and team dynamics.</w:t>
      </w:r>
    </w:p>
    <w:p w14:paraId="2DE2A403" w14:textId="36F4FF8E" w:rsidR="00BD4EBA" w:rsidRPr="00F91CBA" w:rsidRDefault="00151AD5" w:rsidP="00FB25B3">
      <w:pPr>
        <w:spacing w:before="240" w:after="240"/>
        <w:rPr>
          <w:lang w:val="en-GB"/>
        </w:rPr>
      </w:pPr>
      <w:r w:rsidRPr="00F91CBA">
        <w:rPr>
          <w:lang w:val="en-GB"/>
        </w:rPr>
        <w:t xml:space="preserve">The application of transformational leadership style and autocratic leadership style can positively influence business performance along with ensuring employee performance. Based </w:t>
      </w:r>
      <w:r w:rsidRPr="00F91CBA">
        <w:rPr>
          <w:lang w:val="en-GB"/>
        </w:rPr>
        <w:lastRenderedPageBreak/>
        <w:t>on the view of Mahdi and Nassar (2021), a suitable leadership style can improve overall business performance along with maintaining competitive advantage. Considering the organisational perspectives, a transformational leadership style will be chosen for modern hospitality organisations. In the following section, the pros and cons of the chosen leadership style are going to be elaborated.</w:t>
      </w:r>
    </w:p>
    <w:p w14:paraId="1E737AB6" w14:textId="77777777" w:rsidR="00BD4EBA" w:rsidRPr="00F91CBA" w:rsidRDefault="00151AD5" w:rsidP="00FB25B3">
      <w:pPr>
        <w:spacing w:before="240" w:after="240"/>
        <w:rPr>
          <w:lang w:val="en-GB"/>
        </w:rPr>
      </w:pPr>
      <w:r w:rsidRPr="00F91CBA">
        <w:rPr>
          <w:lang w:val="en-GB"/>
        </w:rPr>
        <w:t xml:space="preserve">The “transformational leadership style” offers multiple benefits in the context of staff morale and team dynamics. One of the key pros is its capability to motivate and inspire team members. According to </w:t>
      </w:r>
      <w:proofErr w:type="spellStart"/>
      <w:r w:rsidRPr="00F91CBA">
        <w:rPr>
          <w:lang w:val="en-GB"/>
        </w:rPr>
        <w:t>Bashori</w:t>
      </w:r>
      <w:proofErr w:type="spellEnd"/>
      <w:r w:rsidRPr="00F91CBA">
        <w:rPr>
          <w:lang w:val="en-GB"/>
        </w:rPr>
        <w:t xml:space="preserve"> </w:t>
      </w:r>
      <w:r w:rsidRPr="00F91CBA">
        <w:rPr>
          <w:i/>
          <w:lang w:val="en-GB"/>
        </w:rPr>
        <w:t xml:space="preserve">et al. </w:t>
      </w:r>
      <w:r w:rsidRPr="00F91CBA">
        <w:rPr>
          <w:lang w:val="en-GB"/>
        </w:rPr>
        <w:t xml:space="preserve">(2022), transformational leaders design a dynamic vision and motivate staff to strive toward common business goals, promoting a sense of unity and purpose. This results in increased team cohesion, because employees feel they are performing collaboratively toward a significant objective. In context to the staff morale, transformational business leaders dynamically influence employee job satisfaction by providing genuine concern and care for overall performance development. As commented by Mburu </w:t>
      </w:r>
      <w:r w:rsidRPr="00F91CBA">
        <w:rPr>
          <w:i/>
          <w:lang w:val="en-GB"/>
        </w:rPr>
        <w:t xml:space="preserve">et al. </w:t>
      </w:r>
      <w:r w:rsidRPr="00F91CBA">
        <w:rPr>
          <w:lang w:val="en-GB"/>
        </w:rPr>
        <w:t>(2024), transformational leaders recognise professional contributions, offer customised support, and motivate corporate growth through ideal mentorship. This promotes a culture of respect and trust, which increases employee job satisfaction and confidence. Working professionals under transformational leaders are more likely to feel empowered, recognised and valued, resulting in higher levels of motivation and engagement. Besides, transformational leaders are more likely to be adaptive and innovative, developing a compelling environment where staff are motivated to contribute to new ideas and take risks. In conclusion, transformational leadership supports a positive working culture by increasing staff morale, fostering collaboration, and offering employees further opportunities for corporate growth that significantly contribute to long-term business success and strong team dynamics.</w:t>
      </w:r>
    </w:p>
    <w:p w14:paraId="1BFF027B" w14:textId="3D229D7E" w:rsidR="00BD4EBA" w:rsidRPr="00F91CBA" w:rsidRDefault="00151AD5" w:rsidP="00FB25B3">
      <w:pPr>
        <w:spacing w:before="240" w:after="240"/>
        <w:rPr>
          <w:lang w:val="en-GB"/>
        </w:rPr>
      </w:pPr>
      <w:r w:rsidRPr="00F91CBA">
        <w:rPr>
          <w:lang w:val="en-GB"/>
        </w:rPr>
        <w:t xml:space="preserve">The transformational leadership approach offers several advantages, but it also comprises some potential limitations, specifically in terms of staff morale and team dynamics. One significant issue is that transformational leaders sometimes consider a strong emphasis on high expectations and visionary goals that can increase pressure on employees (Nasir </w:t>
      </w:r>
      <w:r w:rsidRPr="00F91CBA">
        <w:rPr>
          <w:i/>
          <w:lang w:val="en-GB"/>
        </w:rPr>
        <w:t xml:space="preserve">et al. </w:t>
      </w:r>
      <w:r w:rsidRPr="00F91CBA">
        <w:rPr>
          <w:lang w:val="en-GB"/>
        </w:rPr>
        <w:t xml:space="preserve">2022). This can adversely affect staff morale, specifically if staff feel the leadership goals are unattainable and unrealistic. The autocratic leadership practices can also hinder overall business performance along with managing staff morale. Another limitation is the resilience of employees on the transformational leader. According to </w:t>
      </w:r>
      <w:proofErr w:type="spellStart"/>
      <w:r w:rsidRPr="00F91CBA">
        <w:rPr>
          <w:lang w:val="en-GB"/>
        </w:rPr>
        <w:t>Virgiawan</w:t>
      </w:r>
      <w:proofErr w:type="spellEnd"/>
      <w:r w:rsidRPr="00F91CBA">
        <w:rPr>
          <w:lang w:val="en-GB"/>
        </w:rPr>
        <w:t xml:space="preserve"> </w:t>
      </w:r>
      <w:r w:rsidRPr="00F91CBA">
        <w:rPr>
          <w:i/>
          <w:lang w:val="en-GB"/>
        </w:rPr>
        <w:t xml:space="preserve">et al. </w:t>
      </w:r>
      <w:r w:rsidRPr="00F91CBA">
        <w:rPr>
          <w:lang w:val="en-GB"/>
        </w:rPr>
        <w:t xml:space="preserve">(2021), a transformational leadership approach can result in a culture where staff become dynamically </w:t>
      </w:r>
      <w:r w:rsidRPr="00F91CBA">
        <w:rPr>
          <w:lang w:val="en-GB"/>
        </w:rPr>
        <w:lastRenderedPageBreak/>
        <w:t xml:space="preserve">dependent on the business leaders for guidance and motivation. This can stifle autonomy and individual initiative because team members can wait for team direction instead of taking suitable initiative. </w:t>
      </w:r>
      <w:r w:rsidR="00C03C23" w:rsidRPr="00F91CBA">
        <w:rPr>
          <w:lang w:val="en-GB"/>
        </w:rPr>
        <w:t>Therefore,</w:t>
      </w:r>
      <w:r w:rsidRPr="00F91CBA">
        <w:rPr>
          <w:lang w:val="en-GB"/>
        </w:rPr>
        <w:t xml:space="preserve"> over time, a transformational leadership approach can scale down overall team efficiency and result in poor self-sufficiency within the corporate team. Furthermore, transformational leaders alike autocratic business leaders can unintentionally develop inequalities in employee recognition and attention. In this regard, while transformational leaders can promote business innovation and motivation, their possibility to overwhelm, increase dependency, and convey some group members can adversely influence staff morale and team dynamics.</w:t>
      </w:r>
    </w:p>
    <w:p w14:paraId="55B5D94F" w14:textId="77777777" w:rsidR="00BD4EBA" w:rsidRPr="00F91CBA" w:rsidRDefault="00151AD5" w:rsidP="00FB25B3">
      <w:pPr>
        <w:spacing w:before="240" w:after="240"/>
        <w:rPr>
          <w:lang w:val="en-GB"/>
        </w:rPr>
      </w:pPr>
      <w:r w:rsidRPr="00F91CBA">
        <w:rPr>
          <w:lang w:val="en-GB"/>
        </w:rPr>
        <w:t xml:space="preserve">The application of transformational leadership can be observed by balancing employee satisfaction and morale to meet the organisational objectives. </w:t>
      </w:r>
      <w:proofErr w:type="spellStart"/>
      <w:r w:rsidRPr="00F91CBA">
        <w:rPr>
          <w:highlight w:val="white"/>
          <w:lang w:val="en-GB"/>
        </w:rPr>
        <w:t>Ntseke</w:t>
      </w:r>
      <w:proofErr w:type="spellEnd"/>
      <w:r w:rsidRPr="00F91CBA">
        <w:rPr>
          <w:highlight w:val="white"/>
          <w:lang w:val="en-GB"/>
        </w:rPr>
        <w:t xml:space="preserve"> </w:t>
      </w:r>
      <w:r w:rsidRPr="00F91CBA">
        <w:rPr>
          <w:i/>
          <w:highlight w:val="white"/>
          <w:lang w:val="en-GB"/>
        </w:rPr>
        <w:t>et al</w:t>
      </w:r>
      <w:r w:rsidRPr="00F91CBA">
        <w:rPr>
          <w:highlight w:val="white"/>
          <w:lang w:val="en-GB"/>
        </w:rPr>
        <w:t xml:space="preserve">. (2022) have viewed that </w:t>
      </w:r>
      <w:r w:rsidRPr="00F91CBA">
        <w:rPr>
          <w:lang w:val="en-GB"/>
        </w:rPr>
        <w:t>the transformational leadership style is important for generating subjective specific regulations and changes while motivating the employees in the organisation. The self-determined motivation of employees and morale with creating an innovative environment for the organisation. For example, Premier Inn has a transformative leadership style with a commitment to internal growth and development with employee training, morale and career scopes (</w:t>
      </w:r>
      <w:r w:rsidRPr="00F91CBA">
        <w:rPr>
          <w:highlight w:val="white"/>
          <w:lang w:val="en-GB"/>
        </w:rPr>
        <w:t>Premier Inn, 2025)</w:t>
      </w:r>
      <w:r w:rsidRPr="00F91CBA">
        <w:rPr>
          <w:lang w:val="en-GB"/>
        </w:rPr>
        <w:t>. The initiates showed that increasing the productivity of the employees by focusing the competitive growth with efficiency of the operations. However, the strategic initiatives taken by cutting costs including the job cuts among the 1,500 jobs created a negative impact on employee loyalty in Premier Inn hotels specifically for budget hotels (</w:t>
      </w:r>
      <w:r w:rsidRPr="00F91CBA">
        <w:rPr>
          <w:highlight w:val="white"/>
          <w:lang w:val="en-GB"/>
        </w:rPr>
        <w:t>The Guardian, 2024</w:t>
      </w:r>
      <w:r w:rsidRPr="00F91CBA">
        <w:rPr>
          <w:lang w:val="en-GB"/>
        </w:rPr>
        <w:t xml:space="preserve">). It showed that transformational leadership observed in Premiere Inn the leaders showed a strategic vision to increase turnover, besides the internal employee development scopes. </w:t>
      </w:r>
    </w:p>
    <w:p w14:paraId="3C5EA130" w14:textId="77777777" w:rsidR="00BD4EBA" w:rsidRPr="00F91CBA" w:rsidRDefault="00151AD5" w:rsidP="00FB25B3">
      <w:pPr>
        <w:spacing w:before="240" w:after="240"/>
        <w:rPr>
          <w:lang w:val="en-GB"/>
        </w:rPr>
      </w:pPr>
      <w:r w:rsidRPr="00F91CBA">
        <w:rPr>
          <w:lang w:val="en-GB"/>
        </w:rPr>
        <w:t xml:space="preserve">On the other hand, the application of the autocratic leadership style helps to strictly commit to the objectives and goals of the organisation focusing on centralised decision-making to increase operational efficiency. According to </w:t>
      </w:r>
      <w:r w:rsidRPr="00F91CBA">
        <w:rPr>
          <w:highlight w:val="white"/>
          <w:lang w:val="en-GB"/>
        </w:rPr>
        <w:t xml:space="preserve">Nasra and Nanda (2023), authoritarianism in the hotel industry created a negative aspect in lowering employee satisfaction with the stress of organisational culture. It can be said that by only focusing on organisational growth, employee morale and job satisfaction can be affected (Mullins, 2023). </w:t>
      </w:r>
      <w:r w:rsidRPr="00F91CBA">
        <w:rPr>
          <w:lang w:val="en-GB"/>
        </w:rPr>
        <w:t>For example, Employee reviews showed that upper management is rude and poor management with pay orders through long working hours and a stressful environment (</w:t>
      </w:r>
      <w:r w:rsidRPr="00F91CBA">
        <w:rPr>
          <w:highlight w:val="white"/>
          <w:lang w:val="en-GB"/>
        </w:rPr>
        <w:t xml:space="preserve">Indeed UK, 2024). It can be inferred that autocratic </w:t>
      </w:r>
      <w:r w:rsidRPr="00F91CBA">
        <w:rPr>
          <w:highlight w:val="white"/>
          <w:lang w:val="en-GB"/>
        </w:rPr>
        <w:lastRenderedPageBreak/>
        <w:t>leadership is effective in centralising decisions with quality operations, however, employee satisfaction and morale are violated by the approach if applied with domination.</w:t>
      </w:r>
    </w:p>
    <w:p w14:paraId="2B507D29" w14:textId="77777777" w:rsidR="00734F78" w:rsidRDefault="00151AD5" w:rsidP="00FB25B3">
      <w:pPr>
        <w:spacing w:before="240" w:after="240"/>
        <w:rPr>
          <w:lang w:val="en-GB"/>
        </w:rPr>
      </w:pPr>
      <w:r w:rsidRPr="00F91CBA">
        <w:rPr>
          <w:lang w:val="en-GB"/>
        </w:rPr>
        <w:t xml:space="preserve">Different leadership styles are important to be understood as suitable for generating positive impact in the operations and outcomes with high financial possession. </w:t>
      </w:r>
      <w:proofErr w:type="spellStart"/>
      <w:r w:rsidRPr="00F91CBA">
        <w:rPr>
          <w:highlight w:val="white"/>
          <w:lang w:val="en-GB"/>
        </w:rPr>
        <w:t>Jaroliya</w:t>
      </w:r>
      <w:proofErr w:type="spellEnd"/>
      <w:r w:rsidRPr="00F91CBA">
        <w:rPr>
          <w:highlight w:val="white"/>
          <w:lang w:val="en-GB"/>
        </w:rPr>
        <w:t xml:space="preserve"> and </w:t>
      </w:r>
      <w:proofErr w:type="spellStart"/>
      <w:r w:rsidRPr="00F91CBA">
        <w:rPr>
          <w:highlight w:val="white"/>
          <w:lang w:val="en-GB"/>
        </w:rPr>
        <w:t>Gyanchandani</w:t>
      </w:r>
      <w:proofErr w:type="spellEnd"/>
      <w:r w:rsidRPr="00F91CBA">
        <w:rPr>
          <w:highlight w:val="white"/>
          <w:lang w:val="en-GB"/>
        </w:rPr>
        <w:t xml:space="preserve"> (2022) have viewed that transformational leaders are effective in creating enhancement for team performance. Proper leadership is effective followed by increasing the working motivation among the employees who need help retaining the employees. In this comparison, </w:t>
      </w:r>
      <w:proofErr w:type="spellStart"/>
      <w:r w:rsidRPr="00F91CBA">
        <w:rPr>
          <w:highlight w:val="white"/>
          <w:lang w:val="en-GB"/>
        </w:rPr>
        <w:t>Vakira</w:t>
      </w:r>
      <w:proofErr w:type="spellEnd"/>
      <w:r w:rsidRPr="00F91CBA">
        <w:rPr>
          <w:highlight w:val="white"/>
          <w:lang w:val="en-GB"/>
        </w:rPr>
        <w:t xml:space="preserve"> </w:t>
      </w:r>
      <w:r w:rsidRPr="00F91CBA">
        <w:rPr>
          <w:i/>
          <w:highlight w:val="white"/>
          <w:lang w:val="en-GB"/>
        </w:rPr>
        <w:t>et al.</w:t>
      </w:r>
      <w:r w:rsidRPr="00F91CBA">
        <w:rPr>
          <w:highlight w:val="white"/>
          <w:lang w:val="en-GB"/>
        </w:rPr>
        <w:t xml:space="preserve"> (2023) have opined the psychological impact of inclusive leadership among employees to increase job satisfaction. Inclusive leadership helps to formulate the psychological safety of the employees which increases the potential for employee engagement. On the contrary, poor leadership can hamper employee productivity with negative sentiments in the organisation. For example, Premier Inn hotels have taken the decision to cut jobs to manage their financial operations with a tax-paying structure (The Guardian, 2024). It showed the decisions hampered the employee morale of working in the organisation and producing quality work that affected their psychological safety. It can be said that leadership effectiveness followed by high productivity, engagement and innovation in the organisation, however, can hinder employee morale with wrong decisions and not focus on requirements. </w:t>
      </w:r>
      <w:proofErr w:type="spellStart"/>
      <w:r w:rsidRPr="00F91CBA">
        <w:rPr>
          <w:highlight w:val="white"/>
          <w:lang w:val="en-GB"/>
        </w:rPr>
        <w:t>Skopak</w:t>
      </w:r>
      <w:proofErr w:type="spellEnd"/>
      <w:r w:rsidRPr="00F91CBA">
        <w:rPr>
          <w:highlight w:val="white"/>
          <w:lang w:val="en-GB"/>
        </w:rPr>
        <w:t xml:space="preserve"> and </w:t>
      </w:r>
      <w:proofErr w:type="spellStart"/>
      <w:r w:rsidRPr="00F91CBA">
        <w:rPr>
          <w:highlight w:val="white"/>
          <w:lang w:val="en-GB"/>
        </w:rPr>
        <w:t>Hadzaihmetovic</w:t>
      </w:r>
      <w:proofErr w:type="spellEnd"/>
      <w:r w:rsidRPr="00F91CBA">
        <w:rPr>
          <w:highlight w:val="white"/>
          <w:lang w:val="en-GB"/>
        </w:rPr>
        <w:t xml:space="preserve"> (2022) have viewed the comparison of two leadership styles as traditional and transformational in creating employee job satisfaction. The author of the research has found that constant rewards and compensation created a sense of loyalty and satisfaction making the employees a transactional approach, whereas transformational leadership followed with inspiration and motivation ranges to stimulate employee satisfaction. It can be said that different leadership styles have various impacts on the employee's job situation and morale while understanding the suitability of the situation and requirements of both organisations and employees. </w:t>
      </w:r>
      <w:bookmarkStart w:id="2" w:name="_s67crddiit1g" w:colFirst="0" w:colLast="0"/>
      <w:bookmarkEnd w:id="2"/>
    </w:p>
    <w:p w14:paraId="65504985" w14:textId="5ED4F88F" w:rsidR="00BD4EBA" w:rsidRPr="00F91CBA" w:rsidRDefault="00151AD5" w:rsidP="00FB25B3">
      <w:pPr>
        <w:spacing w:before="240" w:after="240"/>
        <w:rPr>
          <w:lang w:val="en-GB"/>
        </w:rPr>
      </w:pPr>
      <w:r w:rsidRPr="00F91CBA">
        <w:rPr>
          <w:lang w:val="en-GB"/>
        </w:rPr>
        <w:t xml:space="preserve">The essay has concluded that the fact of signifying the leadership styles and measuring the suitability with the situation. The application of the different theories and styles in leadership can affect employee morale if not found effective and relevant. However, it increases the potentiality of organisational growth by aligning the objectives to employee connectivity. Case studies from the hospitality industry have shown that leadership styles and theories are effective in drawing a line of balance between employee satisfaction and organisational growth. The </w:t>
      </w:r>
      <w:r w:rsidRPr="00F91CBA">
        <w:rPr>
          <w:lang w:val="en-GB"/>
        </w:rPr>
        <w:lastRenderedPageBreak/>
        <w:t xml:space="preserve">management and understanding the organisational behaviour are important for leaders to keep in alignment with objectives. </w:t>
      </w:r>
    </w:p>
    <w:p w14:paraId="6F967C1E" w14:textId="77777777" w:rsidR="00C77BB8" w:rsidRPr="00F91CBA" w:rsidRDefault="00C77BB8" w:rsidP="00FB25B3">
      <w:pPr>
        <w:spacing w:before="240" w:after="240"/>
        <w:rPr>
          <w:b/>
          <w:sz w:val="26"/>
          <w:szCs w:val="26"/>
          <w:lang w:val="en-GB"/>
        </w:rPr>
      </w:pPr>
      <w:bookmarkStart w:id="3" w:name="_y5grxp97mnnp" w:colFirst="0" w:colLast="0"/>
      <w:bookmarkEnd w:id="3"/>
      <w:r w:rsidRPr="00F91CBA">
        <w:rPr>
          <w:lang w:val="en-GB"/>
        </w:rPr>
        <w:br w:type="page"/>
      </w:r>
    </w:p>
    <w:p w14:paraId="54215E3D" w14:textId="0C3886C2" w:rsidR="00BD4EBA" w:rsidRPr="00F91CBA" w:rsidRDefault="00151AD5" w:rsidP="00FB25B3">
      <w:pPr>
        <w:pStyle w:val="Heading1"/>
        <w:spacing w:before="240" w:after="240"/>
        <w:rPr>
          <w:lang w:val="en-GB"/>
        </w:rPr>
      </w:pPr>
      <w:bookmarkStart w:id="4" w:name="_Toc190794666"/>
      <w:r w:rsidRPr="00F91CBA">
        <w:rPr>
          <w:lang w:val="en-GB"/>
        </w:rPr>
        <w:lastRenderedPageBreak/>
        <w:t>Reference List</w:t>
      </w:r>
      <w:bookmarkEnd w:id="4"/>
    </w:p>
    <w:p w14:paraId="48326F0E" w14:textId="183734F4" w:rsidR="00C77BB8" w:rsidRPr="00203CE6" w:rsidRDefault="00C77BB8" w:rsidP="00FB25B3">
      <w:pPr>
        <w:spacing w:before="240" w:after="240"/>
        <w:rPr>
          <w:highlight w:val="white"/>
          <w:lang w:val="en-GB"/>
        </w:rPr>
      </w:pPr>
      <w:proofErr w:type="spellStart"/>
      <w:r w:rsidRPr="00203CE6">
        <w:rPr>
          <w:highlight w:val="white"/>
          <w:lang w:val="en-GB"/>
        </w:rPr>
        <w:t>Alkadash</w:t>
      </w:r>
      <w:proofErr w:type="spellEnd"/>
      <w:r w:rsidRPr="00203CE6">
        <w:rPr>
          <w:highlight w:val="white"/>
          <w:lang w:val="en-GB"/>
        </w:rPr>
        <w:t xml:space="preserve">, T.M., Nagi, M., Ateeq, A.A., </w:t>
      </w:r>
      <w:proofErr w:type="spellStart"/>
      <w:r w:rsidRPr="00203CE6">
        <w:rPr>
          <w:highlight w:val="white"/>
          <w:lang w:val="en-GB"/>
        </w:rPr>
        <w:t>Alzoraiki</w:t>
      </w:r>
      <w:proofErr w:type="spellEnd"/>
      <w:r w:rsidRPr="00203CE6">
        <w:rPr>
          <w:highlight w:val="white"/>
          <w:lang w:val="en-GB"/>
        </w:rPr>
        <w:t xml:space="preserve">, M., </w:t>
      </w:r>
      <w:proofErr w:type="spellStart"/>
      <w:r w:rsidRPr="00203CE6">
        <w:rPr>
          <w:highlight w:val="white"/>
          <w:lang w:val="en-GB"/>
        </w:rPr>
        <w:t>Alkadash</w:t>
      </w:r>
      <w:proofErr w:type="spellEnd"/>
      <w:r w:rsidRPr="00203CE6">
        <w:rPr>
          <w:highlight w:val="white"/>
          <w:lang w:val="en-GB"/>
        </w:rPr>
        <w:t xml:space="preserve">, R.M., </w:t>
      </w:r>
      <w:proofErr w:type="spellStart"/>
      <w:r w:rsidRPr="00203CE6">
        <w:rPr>
          <w:highlight w:val="white"/>
          <w:lang w:val="en-GB"/>
        </w:rPr>
        <w:t>Nadam</w:t>
      </w:r>
      <w:proofErr w:type="spellEnd"/>
      <w:r w:rsidRPr="00203CE6">
        <w:rPr>
          <w:highlight w:val="white"/>
          <w:lang w:val="en-GB"/>
        </w:rPr>
        <w:t xml:space="preserve">, C., </w:t>
      </w:r>
      <w:proofErr w:type="spellStart"/>
      <w:r w:rsidRPr="00203CE6">
        <w:rPr>
          <w:highlight w:val="white"/>
          <w:lang w:val="en-GB"/>
        </w:rPr>
        <w:t>Allaymoun</w:t>
      </w:r>
      <w:proofErr w:type="spellEnd"/>
      <w:r w:rsidRPr="00203CE6">
        <w:rPr>
          <w:highlight w:val="white"/>
          <w:lang w:val="en-GB"/>
        </w:rPr>
        <w:t xml:space="preserve">, M. and Dawwas, M., (2023). ‘The effects of leadership style on employee sustainable behaviour: a theoretical perspective’. In </w:t>
      </w:r>
      <w:r w:rsidRPr="00203CE6">
        <w:rPr>
          <w:i/>
          <w:highlight w:val="white"/>
          <w:lang w:val="en-GB"/>
        </w:rPr>
        <w:t>Artificial Intelligence and Transforming Digital Marketing</w:t>
      </w:r>
      <w:r w:rsidRPr="00203CE6">
        <w:rPr>
          <w:highlight w:val="white"/>
          <w:lang w:val="en-GB"/>
        </w:rPr>
        <w:t xml:space="preserve"> (pp. 205-213). Cham: Springer Nature Switzerland. Available at: </w:t>
      </w:r>
      <w:hyperlink r:id="rId8">
        <w:r w:rsidRPr="00203CE6">
          <w:rPr>
            <w:highlight w:val="white"/>
            <w:lang w:val="en-GB"/>
          </w:rPr>
          <w:t>https://link.springer.com/chapter/10.1007/978-3-031-35828-9_19</w:t>
        </w:r>
      </w:hyperlink>
      <w:r w:rsidR="00BE2EB6">
        <w:t xml:space="preserve"> </w:t>
      </w:r>
      <w:r w:rsidR="00BE2EB6" w:rsidRPr="00203CE6">
        <w:rPr>
          <w:highlight w:val="white"/>
          <w:lang w:val="en-GB"/>
        </w:rPr>
        <w:t xml:space="preserve">(Accessed: </w:t>
      </w:r>
      <w:r w:rsidR="00BE2EB6">
        <w:rPr>
          <w:highlight w:val="white"/>
          <w:lang w:val="en-GB"/>
        </w:rPr>
        <w:t>2</w:t>
      </w:r>
      <w:r w:rsidR="00BE2EB6">
        <w:rPr>
          <w:highlight w:val="white"/>
          <w:lang w:val="en-GB"/>
        </w:rPr>
        <w:t>2</w:t>
      </w:r>
      <w:r w:rsidR="00BE2EB6" w:rsidRPr="00203CE6">
        <w:rPr>
          <w:highlight w:val="white"/>
          <w:lang w:val="en-GB"/>
        </w:rPr>
        <w:t xml:space="preserve"> February 2025)</w:t>
      </w:r>
    </w:p>
    <w:p w14:paraId="51DB44CD" w14:textId="06409604" w:rsidR="00C77BB8" w:rsidRPr="00203CE6" w:rsidRDefault="00C77BB8" w:rsidP="00FB25B3">
      <w:pPr>
        <w:spacing w:before="240" w:after="240"/>
        <w:rPr>
          <w:highlight w:val="white"/>
          <w:lang w:val="en-GB"/>
        </w:rPr>
      </w:pPr>
      <w:proofErr w:type="spellStart"/>
      <w:r w:rsidRPr="00203CE6">
        <w:rPr>
          <w:highlight w:val="white"/>
          <w:lang w:val="en-GB"/>
        </w:rPr>
        <w:t>Bashori</w:t>
      </w:r>
      <w:proofErr w:type="spellEnd"/>
      <w:r w:rsidRPr="00203CE6">
        <w:rPr>
          <w:highlight w:val="white"/>
          <w:lang w:val="en-GB"/>
        </w:rPr>
        <w:t xml:space="preserve">, B., Yusup, M. and Khan, R., (2022). ‘From Vision to Reality: A Holistic Examination of Transformational Leadership as a Catalyst for Cultivating Organizational Culture in </w:t>
      </w:r>
      <w:proofErr w:type="spellStart"/>
      <w:r w:rsidRPr="00203CE6">
        <w:rPr>
          <w:highlight w:val="white"/>
          <w:lang w:val="en-GB"/>
        </w:rPr>
        <w:t>Pesantren</w:t>
      </w:r>
      <w:proofErr w:type="spellEnd"/>
      <w:r w:rsidRPr="00203CE6">
        <w:rPr>
          <w:highlight w:val="white"/>
          <w:lang w:val="en-GB"/>
        </w:rPr>
        <w:t xml:space="preserve">’. </w:t>
      </w:r>
      <w:r w:rsidRPr="00203CE6">
        <w:rPr>
          <w:i/>
          <w:highlight w:val="white"/>
          <w:lang w:val="en-GB"/>
        </w:rPr>
        <w:t>Development: Studies in Educational Management and Leadership</w:t>
      </w:r>
      <w:r w:rsidRPr="00203CE6">
        <w:rPr>
          <w:highlight w:val="white"/>
          <w:lang w:val="en-GB"/>
        </w:rPr>
        <w:t xml:space="preserve">, </w:t>
      </w:r>
      <w:r w:rsidRPr="00203CE6">
        <w:rPr>
          <w:i/>
          <w:highlight w:val="white"/>
          <w:lang w:val="en-GB"/>
        </w:rPr>
        <w:t>1</w:t>
      </w:r>
      <w:r w:rsidRPr="00203CE6">
        <w:rPr>
          <w:highlight w:val="white"/>
          <w:lang w:val="en-GB"/>
        </w:rPr>
        <w:t xml:space="preserve">(2), pp.133-152. Available at: </w:t>
      </w:r>
      <w:hyperlink r:id="rId9">
        <w:r w:rsidRPr="00203CE6">
          <w:rPr>
            <w:highlight w:val="white"/>
            <w:lang w:val="en-GB"/>
          </w:rPr>
          <w:t>https://journal.iainlhokseumawe.ac.id/index.php/development/article/view/486</w:t>
        </w:r>
      </w:hyperlink>
      <w:r w:rsidR="00BE2EB6">
        <w:t xml:space="preserve"> </w:t>
      </w:r>
      <w:r w:rsidR="00BE2EB6" w:rsidRPr="00203CE6">
        <w:rPr>
          <w:highlight w:val="white"/>
          <w:lang w:val="en-GB"/>
        </w:rPr>
        <w:t xml:space="preserve">(Accessed: </w:t>
      </w:r>
      <w:r w:rsidR="00BE2EB6">
        <w:rPr>
          <w:highlight w:val="white"/>
          <w:lang w:val="en-GB"/>
        </w:rPr>
        <w:t>23</w:t>
      </w:r>
      <w:r w:rsidR="00BE2EB6" w:rsidRPr="00203CE6">
        <w:rPr>
          <w:highlight w:val="white"/>
          <w:lang w:val="en-GB"/>
        </w:rPr>
        <w:t xml:space="preserve"> February 2025)</w:t>
      </w:r>
    </w:p>
    <w:p w14:paraId="63EB48B5" w14:textId="37AD09C3" w:rsidR="00C77BB8" w:rsidRPr="00203CE6" w:rsidRDefault="00C77BB8" w:rsidP="00FB25B3">
      <w:pPr>
        <w:spacing w:before="240" w:after="240"/>
        <w:rPr>
          <w:highlight w:val="white"/>
          <w:lang w:val="en-GB"/>
        </w:rPr>
      </w:pPr>
      <w:r w:rsidRPr="00203CE6">
        <w:rPr>
          <w:highlight w:val="white"/>
          <w:lang w:val="en-GB"/>
        </w:rPr>
        <w:t>Bolden, R., Gosling, J. and Hawkins, B., (2023). ‘</w:t>
      </w:r>
      <w:r w:rsidRPr="00203CE6">
        <w:rPr>
          <w:i/>
          <w:highlight w:val="white"/>
          <w:lang w:val="en-GB"/>
        </w:rPr>
        <w:t xml:space="preserve">Exploring leadership: Individual, organizational, and societal </w:t>
      </w:r>
      <w:proofErr w:type="gramStart"/>
      <w:r w:rsidRPr="00203CE6">
        <w:rPr>
          <w:i/>
          <w:highlight w:val="white"/>
          <w:lang w:val="en-GB"/>
        </w:rPr>
        <w:t>perspectives’</w:t>
      </w:r>
      <w:proofErr w:type="gramEnd"/>
      <w:r w:rsidRPr="00203CE6">
        <w:rPr>
          <w:highlight w:val="white"/>
          <w:lang w:val="en-GB"/>
        </w:rPr>
        <w:t xml:space="preserve">. Oxford University Press. Available at: </w:t>
      </w:r>
      <w:hyperlink r:id="rId10">
        <w:r w:rsidRPr="00203CE6">
          <w:rPr>
            <w:highlight w:val="white"/>
            <w:lang w:val="en-GB"/>
          </w:rPr>
          <w:t>https://books.google.com/books?hl=en&amp;lr=&amp;id=oTOxEAAAQBAJ&amp;oi=fnd&amp;pg=PP1&amp;dq=leadership+theories+mainly+concentrate+on+the+behavioural+attributes+and+traits+that+the+population+can+incorporate+to+boost+their+management+capabilities&amp;ots=eSnxdMlTHr&amp;sig=FP4qA4V69_dZMsfTHU3rcYyhBC4</w:t>
        </w:r>
      </w:hyperlink>
      <w:r w:rsidR="00BE2EB6">
        <w:t xml:space="preserve"> </w:t>
      </w:r>
      <w:r w:rsidR="00BE2EB6" w:rsidRPr="00203CE6">
        <w:rPr>
          <w:highlight w:val="white"/>
          <w:lang w:val="en-GB"/>
        </w:rPr>
        <w:t xml:space="preserve">(Accessed: </w:t>
      </w:r>
      <w:r w:rsidR="00BE2EB6">
        <w:rPr>
          <w:highlight w:val="white"/>
          <w:lang w:val="en-GB"/>
        </w:rPr>
        <w:t>23</w:t>
      </w:r>
      <w:r w:rsidR="00BE2EB6" w:rsidRPr="00203CE6">
        <w:rPr>
          <w:highlight w:val="white"/>
          <w:lang w:val="en-GB"/>
        </w:rPr>
        <w:t xml:space="preserve"> February 2025)</w:t>
      </w:r>
    </w:p>
    <w:p w14:paraId="54513898" w14:textId="3524A318" w:rsidR="00C77BB8" w:rsidRPr="00203CE6" w:rsidRDefault="00C77BB8" w:rsidP="00FB25B3">
      <w:pPr>
        <w:spacing w:before="240" w:after="240"/>
        <w:rPr>
          <w:highlight w:val="white"/>
          <w:lang w:val="en-GB"/>
        </w:rPr>
      </w:pPr>
      <w:r w:rsidRPr="00203CE6">
        <w:rPr>
          <w:highlight w:val="white"/>
          <w:lang w:val="en-GB"/>
        </w:rPr>
        <w:t xml:space="preserve">Bukhari, S.U.P., Rafique, M., Raza, F., Iqbal, S. and Khan, D.A., (2024). ‘Leadership Philosophies and Team Dynamics: A Qualitative Exploration of Lived Experiences of Educational Leaders in Karachi’. </w:t>
      </w:r>
      <w:proofErr w:type="spellStart"/>
      <w:r w:rsidRPr="00203CE6">
        <w:rPr>
          <w:i/>
          <w:highlight w:val="white"/>
          <w:lang w:val="en-GB"/>
        </w:rPr>
        <w:t>Qlantic</w:t>
      </w:r>
      <w:proofErr w:type="spellEnd"/>
      <w:r w:rsidRPr="00203CE6">
        <w:rPr>
          <w:i/>
          <w:highlight w:val="white"/>
          <w:lang w:val="en-GB"/>
        </w:rPr>
        <w:t xml:space="preserve"> Journal of Social Sciences and Humanities</w:t>
      </w:r>
      <w:r w:rsidRPr="00203CE6">
        <w:rPr>
          <w:highlight w:val="white"/>
          <w:lang w:val="en-GB"/>
        </w:rPr>
        <w:t xml:space="preserve">, </w:t>
      </w:r>
      <w:r w:rsidRPr="00203CE6">
        <w:rPr>
          <w:i/>
          <w:highlight w:val="white"/>
          <w:lang w:val="en-GB"/>
        </w:rPr>
        <w:t>5</w:t>
      </w:r>
      <w:r w:rsidRPr="00203CE6">
        <w:rPr>
          <w:highlight w:val="white"/>
          <w:lang w:val="en-GB"/>
        </w:rPr>
        <w:t xml:space="preserve">(2), pp.307-316. Available at: </w:t>
      </w:r>
      <w:hyperlink r:id="rId11">
        <w:r w:rsidRPr="00203CE6">
          <w:rPr>
            <w:highlight w:val="white"/>
            <w:lang w:val="en-GB"/>
          </w:rPr>
          <w:t>https://qjssh.com.pk/index.php/qjssh/article/view/248</w:t>
        </w:r>
      </w:hyperlink>
      <w:r w:rsidRPr="00203CE6">
        <w:rPr>
          <w:highlight w:val="white"/>
          <w:lang w:val="en-GB"/>
        </w:rPr>
        <w:t xml:space="preserve"> </w:t>
      </w:r>
      <w:r w:rsidR="00933E8E" w:rsidRPr="00203CE6">
        <w:rPr>
          <w:highlight w:val="white"/>
          <w:lang w:val="en-GB"/>
        </w:rPr>
        <w:t xml:space="preserve">(Accessed: </w:t>
      </w:r>
      <w:r w:rsidR="00933E8E">
        <w:rPr>
          <w:highlight w:val="white"/>
          <w:lang w:val="en-GB"/>
        </w:rPr>
        <w:t>2</w:t>
      </w:r>
      <w:r w:rsidR="00933E8E">
        <w:rPr>
          <w:highlight w:val="white"/>
          <w:lang w:val="en-GB"/>
        </w:rPr>
        <w:t>4</w:t>
      </w:r>
      <w:r w:rsidR="00933E8E" w:rsidRPr="00203CE6">
        <w:rPr>
          <w:highlight w:val="white"/>
          <w:lang w:val="en-GB"/>
        </w:rPr>
        <w:t xml:space="preserve"> February 2025)</w:t>
      </w:r>
    </w:p>
    <w:p w14:paraId="4AF50E30" w14:textId="79468D4E" w:rsidR="00C77BB8" w:rsidRPr="00203CE6" w:rsidRDefault="00C77BB8" w:rsidP="00FB25B3">
      <w:pPr>
        <w:spacing w:before="240" w:after="240"/>
        <w:rPr>
          <w:highlight w:val="white"/>
          <w:lang w:val="en-GB"/>
        </w:rPr>
      </w:pPr>
      <w:proofErr w:type="spellStart"/>
      <w:r w:rsidRPr="00203CE6">
        <w:rPr>
          <w:highlight w:val="white"/>
          <w:lang w:val="en-GB"/>
        </w:rPr>
        <w:t>Gezahagn</w:t>
      </w:r>
      <w:proofErr w:type="spellEnd"/>
      <w:r w:rsidRPr="00203CE6">
        <w:rPr>
          <w:highlight w:val="white"/>
          <w:lang w:val="en-GB"/>
        </w:rPr>
        <w:t xml:space="preserve">, H., </w:t>
      </w:r>
      <w:proofErr w:type="spellStart"/>
      <w:r w:rsidRPr="00203CE6">
        <w:rPr>
          <w:highlight w:val="white"/>
          <w:lang w:val="en-GB"/>
        </w:rPr>
        <w:t>Gagura</w:t>
      </w:r>
      <w:proofErr w:type="spellEnd"/>
      <w:r w:rsidRPr="00203CE6">
        <w:rPr>
          <w:highlight w:val="white"/>
          <w:lang w:val="en-GB"/>
        </w:rPr>
        <w:t xml:space="preserve">, G. and </w:t>
      </w:r>
      <w:proofErr w:type="spellStart"/>
      <w:r w:rsidRPr="00203CE6">
        <w:rPr>
          <w:highlight w:val="white"/>
          <w:lang w:val="en-GB"/>
        </w:rPr>
        <w:t>Wasyihun</w:t>
      </w:r>
      <w:proofErr w:type="spellEnd"/>
      <w:r w:rsidRPr="00203CE6">
        <w:rPr>
          <w:highlight w:val="white"/>
          <w:lang w:val="en-GB"/>
        </w:rPr>
        <w:t xml:space="preserve">, A., (2024). ‘Evolution of Leadership Theories and their Implications for Educational Settings’. </w:t>
      </w:r>
      <w:r w:rsidRPr="00203CE6">
        <w:rPr>
          <w:i/>
          <w:highlight w:val="white"/>
          <w:lang w:val="en-GB"/>
        </w:rPr>
        <w:t>Ethiopian Journal of Education Studies</w:t>
      </w:r>
      <w:r w:rsidRPr="00203CE6">
        <w:rPr>
          <w:highlight w:val="white"/>
          <w:lang w:val="en-GB"/>
        </w:rPr>
        <w:t xml:space="preserve">, </w:t>
      </w:r>
      <w:r w:rsidRPr="00203CE6">
        <w:rPr>
          <w:i/>
          <w:highlight w:val="white"/>
          <w:lang w:val="en-GB"/>
        </w:rPr>
        <w:t>4</w:t>
      </w:r>
      <w:r w:rsidRPr="00203CE6">
        <w:rPr>
          <w:highlight w:val="white"/>
          <w:lang w:val="en-GB"/>
        </w:rPr>
        <w:t xml:space="preserve">(1). Available at: </w:t>
      </w:r>
      <w:hyperlink r:id="rId12">
        <w:r w:rsidRPr="00203CE6">
          <w:rPr>
            <w:highlight w:val="white"/>
            <w:lang w:val="en-GB"/>
          </w:rPr>
          <w:t>https://journals.hu.edu.et/hu-journals/index.php/ejes/article/view/1090</w:t>
        </w:r>
      </w:hyperlink>
      <w:r w:rsidR="00933E8E">
        <w:t xml:space="preserve"> </w:t>
      </w:r>
      <w:r w:rsidR="00933E8E" w:rsidRPr="00203CE6">
        <w:rPr>
          <w:highlight w:val="white"/>
          <w:lang w:val="en-GB"/>
        </w:rPr>
        <w:t xml:space="preserve">(Accessed: </w:t>
      </w:r>
      <w:r w:rsidR="00933E8E">
        <w:rPr>
          <w:highlight w:val="white"/>
          <w:lang w:val="en-GB"/>
        </w:rPr>
        <w:t>23</w:t>
      </w:r>
      <w:r w:rsidR="00933E8E" w:rsidRPr="00203CE6">
        <w:rPr>
          <w:highlight w:val="white"/>
          <w:lang w:val="en-GB"/>
        </w:rPr>
        <w:t xml:space="preserve"> February 2025)</w:t>
      </w:r>
    </w:p>
    <w:p w14:paraId="362E21A7" w14:textId="77777777" w:rsidR="00C77BB8" w:rsidRPr="00203CE6" w:rsidRDefault="00C77BB8" w:rsidP="00FB25B3">
      <w:pPr>
        <w:spacing w:before="240" w:after="240"/>
        <w:rPr>
          <w:highlight w:val="white"/>
          <w:lang w:val="en-GB"/>
        </w:rPr>
      </w:pPr>
      <w:r w:rsidRPr="00203CE6">
        <w:rPr>
          <w:highlight w:val="white"/>
          <w:lang w:val="en-GB"/>
        </w:rPr>
        <w:t xml:space="preserve">Harjanto, R., </w:t>
      </w:r>
      <w:proofErr w:type="spellStart"/>
      <w:r w:rsidRPr="00203CE6">
        <w:rPr>
          <w:highlight w:val="white"/>
          <w:lang w:val="en-GB"/>
        </w:rPr>
        <w:t>Suhariadi</w:t>
      </w:r>
      <w:proofErr w:type="spellEnd"/>
      <w:r w:rsidRPr="00203CE6">
        <w:rPr>
          <w:highlight w:val="white"/>
          <w:lang w:val="en-GB"/>
        </w:rPr>
        <w:t xml:space="preserve">, F., Yulianti, P., Nugroho, M.A. and Damayanti, N., (2023). ‘The Importance of Trust in Cultivating Employee Loyalty and Productivity in a Remote Work </w:t>
      </w:r>
      <w:r w:rsidRPr="00203CE6">
        <w:rPr>
          <w:highlight w:val="white"/>
          <w:lang w:val="en-GB"/>
        </w:rPr>
        <w:lastRenderedPageBreak/>
        <w:t xml:space="preserve">Environment’. </w:t>
      </w:r>
      <w:r w:rsidRPr="00203CE6">
        <w:rPr>
          <w:i/>
          <w:highlight w:val="white"/>
          <w:lang w:val="en-GB"/>
        </w:rPr>
        <w:t>International Journal of Professional Business Review</w:t>
      </w:r>
      <w:r w:rsidRPr="00203CE6">
        <w:rPr>
          <w:highlight w:val="white"/>
          <w:lang w:val="en-GB"/>
        </w:rPr>
        <w:t xml:space="preserve">, </w:t>
      </w:r>
      <w:r w:rsidRPr="00203CE6">
        <w:rPr>
          <w:i/>
          <w:highlight w:val="white"/>
          <w:lang w:val="en-GB"/>
        </w:rPr>
        <w:t>8</w:t>
      </w:r>
      <w:r w:rsidRPr="00203CE6">
        <w:rPr>
          <w:highlight w:val="white"/>
          <w:lang w:val="en-GB"/>
        </w:rPr>
        <w:t xml:space="preserve">(6), </w:t>
      </w:r>
      <w:proofErr w:type="gramStart"/>
      <w:r w:rsidRPr="00203CE6">
        <w:rPr>
          <w:highlight w:val="white"/>
          <w:lang w:val="en-GB"/>
        </w:rPr>
        <w:t>pp.e</w:t>
      </w:r>
      <w:proofErr w:type="gramEnd"/>
      <w:r w:rsidRPr="00203CE6">
        <w:rPr>
          <w:highlight w:val="white"/>
          <w:lang w:val="en-GB"/>
        </w:rPr>
        <w:t xml:space="preserve">02159-e02159. Available at: </w:t>
      </w:r>
      <w:hyperlink r:id="rId13">
        <w:r w:rsidRPr="00203CE6">
          <w:rPr>
            <w:highlight w:val="white"/>
            <w:lang w:val="en-GB"/>
          </w:rPr>
          <w:t>https://www.openaccessojs.com/JBReview/article/view/2159</w:t>
        </w:r>
      </w:hyperlink>
      <w:r w:rsidRPr="00203CE6">
        <w:rPr>
          <w:highlight w:val="white"/>
          <w:lang w:val="en-GB"/>
        </w:rPr>
        <w:t xml:space="preserve"> </w:t>
      </w:r>
    </w:p>
    <w:p w14:paraId="22CDD1D2" w14:textId="7B915459" w:rsidR="00C77BB8" w:rsidRPr="00203CE6" w:rsidRDefault="00C77BB8" w:rsidP="00FB25B3">
      <w:pPr>
        <w:spacing w:before="240" w:after="240"/>
        <w:rPr>
          <w:highlight w:val="white"/>
          <w:lang w:val="en-GB"/>
        </w:rPr>
      </w:pPr>
      <w:r w:rsidRPr="00203CE6">
        <w:rPr>
          <w:highlight w:val="white"/>
          <w:lang w:val="en-GB"/>
        </w:rPr>
        <w:t xml:space="preserve">Indeed UK (2024) </w:t>
      </w:r>
      <w:r w:rsidRPr="00203CE6">
        <w:rPr>
          <w:i/>
          <w:highlight w:val="white"/>
          <w:lang w:val="en-GB"/>
        </w:rPr>
        <w:t>Gordon Ramsay Restaurants Pay &amp; benefits reviews</w:t>
      </w:r>
      <w:r w:rsidRPr="00203CE6">
        <w:rPr>
          <w:highlight w:val="white"/>
          <w:lang w:val="en-GB"/>
        </w:rPr>
        <w:t xml:space="preserve">. Available at: https://uk.indeed.com/cmp/Gordon-Ramsay-Restaurants-4/reviews?ftopic=paybenefits </w:t>
      </w:r>
      <w:bookmarkStart w:id="5" w:name="_Hlk191372859"/>
      <w:r w:rsidRPr="00203CE6">
        <w:rPr>
          <w:highlight w:val="white"/>
          <w:lang w:val="en-GB"/>
        </w:rPr>
        <w:t xml:space="preserve">(Accessed: </w:t>
      </w:r>
      <w:r w:rsidR="00E55411">
        <w:rPr>
          <w:highlight w:val="white"/>
          <w:lang w:val="en-GB"/>
        </w:rPr>
        <w:t>2</w:t>
      </w:r>
      <w:r w:rsidR="00BE2EB6">
        <w:rPr>
          <w:highlight w:val="white"/>
          <w:lang w:val="en-GB"/>
        </w:rPr>
        <w:t>2</w:t>
      </w:r>
      <w:r w:rsidRPr="00203CE6">
        <w:rPr>
          <w:highlight w:val="white"/>
          <w:lang w:val="en-GB"/>
        </w:rPr>
        <w:t xml:space="preserve"> February 2025)</w:t>
      </w:r>
      <w:bookmarkEnd w:id="5"/>
    </w:p>
    <w:p w14:paraId="4CF72A13" w14:textId="01CDCF86" w:rsidR="00C77BB8" w:rsidRPr="00203CE6" w:rsidRDefault="00C77BB8" w:rsidP="00FB25B3">
      <w:pPr>
        <w:spacing w:before="240" w:after="240"/>
        <w:rPr>
          <w:highlight w:val="white"/>
          <w:lang w:val="en-GB"/>
        </w:rPr>
      </w:pPr>
      <w:proofErr w:type="spellStart"/>
      <w:r w:rsidRPr="00203CE6">
        <w:rPr>
          <w:highlight w:val="white"/>
          <w:lang w:val="en-GB"/>
        </w:rPr>
        <w:t>Jaroliya</w:t>
      </w:r>
      <w:proofErr w:type="spellEnd"/>
      <w:r w:rsidRPr="00203CE6">
        <w:rPr>
          <w:highlight w:val="white"/>
          <w:lang w:val="en-GB"/>
        </w:rPr>
        <w:t xml:space="preserve">, D. and </w:t>
      </w:r>
      <w:proofErr w:type="spellStart"/>
      <w:r w:rsidRPr="00203CE6">
        <w:rPr>
          <w:highlight w:val="white"/>
          <w:lang w:val="en-GB"/>
        </w:rPr>
        <w:t>Gyanchandani</w:t>
      </w:r>
      <w:proofErr w:type="spellEnd"/>
      <w:r w:rsidRPr="00203CE6">
        <w:rPr>
          <w:highlight w:val="white"/>
          <w:lang w:val="en-GB"/>
        </w:rPr>
        <w:t xml:space="preserve">, R. (2022) ‘Transformational leadership style: a boost or hindrance to team performance in IT sector’. </w:t>
      </w:r>
      <w:r w:rsidRPr="00203CE6">
        <w:rPr>
          <w:i/>
          <w:highlight w:val="white"/>
          <w:lang w:val="en-GB"/>
        </w:rPr>
        <w:t>Vilakshan-XIMB Journal of Management</w:t>
      </w:r>
      <w:r w:rsidRPr="00203CE6">
        <w:rPr>
          <w:highlight w:val="white"/>
          <w:lang w:val="en-GB"/>
        </w:rPr>
        <w:t xml:space="preserve">, </w:t>
      </w:r>
      <w:r w:rsidRPr="00203CE6">
        <w:rPr>
          <w:i/>
          <w:highlight w:val="white"/>
          <w:lang w:val="en-GB"/>
        </w:rPr>
        <w:t>19</w:t>
      </w:r>
      <w:r w:rsidRPr="00203CE6">
        <w:rPr>
          <w:highlight w:val="white"/>
          <w:lang w:val="en-GB"/>
        </w:rPr>
        <w:t>(1), pp.87-105. Available at</w:t>
      </w:r>
      <w:r w:rsidRPr="00CE4749">
        <w:rPr>
          <w:highlight w:val="white"/>
          <w:lang w:val="en-GB"/>
        </w:rPr>
        <w:t xml:space="preserve">: </w:t>
      </w:r>
      <w:hyperlink r:id="rId14" w:history="1">
        <w:r w:rsidR="00CE4749" w:rsidRPr="00CE4749">
          <w:rPr>
            <w:rStyle w:val="Hyperlink"/>
            <w:color w:val="auto"/>
            <w:highlight w:val="white"/>
            <w:u w:val="none"/>
            <w:lang w:val="en-GB"/>
          </w:rPr>
          <w:t>https://doi.org/10.1108/XJM-10-2020-0167</w:t>
        </w:r>
      </w:hyperlink>
      <w:r w:rsidR="00CE4749" w:rsidRPr="00CE4749">
        <w:rPr>
          <w:highlight w:val="white"/>
          <w:lang w:val="en-GB"/>
        </w:rPr>
        <w:t xml:space="preserve"> </w:t>
      </w:r>
      <w:r w:rsidR="00CE4749" w:rsidRPr="00203CE6">
        <w:rPr>
          <w:highlight w:val="white"/>
          <w:lang w:val="en-GB"/>
        </w:rPr>
        <w:t xml:space="preserve">(Accessed: </w:t>
      </w:r>
      <w:r w:rsidR="00CE4749">
        <w:rPr>
          <w:highlight w:val="white"/>
          <w:lang w:val="en-GB"/>
        </w:rPr>
        <w:t>23</w:t>
      </w:r>
      <w:r w:rsidR="00CE4749" w:rsidRPr="00203CE6">
        <w:rPr>
          <w:highlight w:val="white"/>
          <w:lang w:val="en-GB"/>
        </w:rPr>
        <w:t xml:space="preserve"> February 2025)</w:t>
      </w:r>
    </w:p>
    <w:p w14:paraId="4115EB00" w14:textId="64CFD27C" w:rsidR="00C77BB8" w:rsidRPr="00203CE6" w:rsidRDefault="00C77BB8" w:rsidP="00FB25B3">
      <w:pPr>
        <w:spacing w:before="240" w:after="240"/>
        <w:rPr>
          <w:lang w:val="en-GB"/>
        </w:rPr>
      </w:pPr>
      <w:bookmarkStart w:id="6" w:name="_5nyz989ym4vo" w:colFirst="0" w:colLast="0"/>
      <w:bookmarkEnd w:id="6"/>
      <w:r w:rsidRPr="00203CE6">
        <w:rPr>
          <w:lang w:val="en-GB"/>
        </w:rPr>
        <w:t xml:space="preserve">Mahdi, O.R. and Nassar, I.A., (2021). The business model of sustainable competitive advantage through strategic leadership capabilities and knowledge management processes to overcome covid-19 pandemic. </w:t>
      </w:r>
      <w:r w:rsidRPr="00203CE6">
        <w:rPr>
          <w:i/>
          <w:lang w:val="en-GB"/>
        </w:rPr>
        <w:t>Sustainability</w:t>
      </w:r>
      <w:r w:rsidRPr="00203CE6">
        <w:rPr>
          <w:lang w:val="en-GB"/>
        </w:rPr>
        <w:t xml:space="preserve">, </w:t>
      </w:r>
      <w:r w:rsidRPr="00203CE6">
        <w:rPr>
          <w:i/>
          <w:lang w:val="en-GB"/>
        </w:rPr>
        <w:t>13</w:t>
      </w:r>
      <w:r w:rsidRPr="00203CE6">
        <w:rPr>
          <w:lang w:val="en-GB"/>
        </w:rPr>
        <w:t xml:space="preserve">(17), p.9891. Available at: </w:t>
      </w:r>
      <w:hyperlink r:id="rId15">
        <w:r w:rsidRPr="00203CE6">
          <w:rPr>
            <w:lang w:val="en-GB"/>
          </w:rPr>
          <w:t>https://www.mdpi.com/2071-1050/13/17/9891</w:t>
        </w:r>
      </w:hyperlink>
    </w:p>
    <w:p w14:paraId="00E53F83" w14:textId="1E92D612" w:rsidR="00C77BB8" w:rsidRPr="00203CE6" w:rsidRDefault="00C77BB8" w:rsidP="00FB25B3">
      <w:pPr>
        <w:spacing w:before="240" w:after="240"/>
        <w:rPr>
          <w:highlight w:val="white"/>
          <w:lang w:val="en-GB"/>
        </w:rPr>
      </w:pPr>
      <w:r w:rsidRPr="00203CE6">
        <w:rPr>
          <w:highlight w:val="white"/>
          <w:lang w:val="en-GB"/>
        </w:rPr>
        <w:t xml:space="preserve">Mburu, L.N., </w:t>
      </w:r>
      <w:proofErr w:type="spellStart"/>
      <w:r w:rsidRPr="00203CE6">
        <w:rPr>
          <w:highlight w:val="white"/>
          <w:lang w:val="en-GB"/>
        </w:rPr>
        <w:t>Ragui</w:t>
      </w:r>
      <w:proofErr w:type="spellEnd"/>
      <w:r w:rsidRPr="00203CE6">
        <w:rPr>
          <w:highlight w:val="white"/>
          <w:lang w:val="en-GB"/>
        </w:rPr>
        <w:t xml:space="preserve">, M. and </w:t>
      </w:r>
      <w:proofErr w:type="spellStart"/>
      <w:r w:rsidRPr="00203CE6">
        <w:rPr>
          <w:highlight w:val="white"/>
          <w:lang w:val="en-GB"/>
        </w:rPr>
        <w:t>Ongeti</w:t>
      </w:r>
      <w:proofErr w:type="spellEnd"/>
      <w:r w:rsidRPr="00203CE6">
        <w:rPr>
          <w:highlight w:val="white"/>
          <w:lang w:val="en-GB"/>
        </w:rPr>
        <w:t xml:space="preserve">, W., (2024). ‘Influence of Transformational Leadership on Millennial Workforce Engagement in Compliant International NGOs in Kenya’. </w:t>
      </w:r>
      <w:r w:rsidRPr="00203CE6">
        <w:rPr>
          <w:i/>
          <w:highlight w:val="white"/>
          <w:lang w:val="en-GB"/>
        </w:rPr>
        <w:t>International Journal of Organizational Leadership</w:t>
      </w:r>
      <w:r w:rsidRPr="00203CE6">
        <w:rPr>
          <w:highlight w:val="white"/>
          <w:lang w:val="en-GB"/>
        </w:rPr>
        <w:t xml:space="preserve">, </w:t>
      </w:r>
      <w:r w:rsidRPr="00203CE6">
        <w:rPr>
          <w:i/>
          <w:highlight w:val="white"/>
          <w:lang w:val="en-GB"/>
        </w:rPr>
        <w:t>13</w:t>
      </w:r>
      <w:r w:rsidRPr="00203CE6">
        <w:rPr>
          <w:highlight w:val="white"/>
          <w:lang w:val="en-GB"/>
        </w:rPr>
        <w:t xml:space="preserve">(2). Available at: </w:t>
      </w:r>
      <w:hyperlink r:id="rId16">
        <w:r w:rsidRPr="00203CE6">
          <w:rPr>
            <w:highlight w:val="white"/>
            <w:lang w:val="en-GB"/>
          </w:rPr>
          <w:t>https://search.ebscohost.com/login.aspx?direct=true&amp;profile=ehost&amp;scope=site&amp;authtype=crawler&amp;jrnl=23831103&amp;AN=178268013&amp;h=z6ucJZUObsWkpOvjjtgj7ez%2B6GTxUiDPGa11Ue2sPfRWtP%2FBdeCcq6C3JlbbRKIEqmfMDuE2kX3FfoOaFgbgQw%3D%3D&amp;crl=c</w:t>
        </w:r>
      </w:hyperlink>
      <w:r w:rsidR="00CE4749">
        <w:t xml:space="preserve"> </w:t>
      </w:r>
      <w:r w:rsidR="00CE4749" w:rsidRPr="00203CE6">
        <w:rPr>
          <w:highlight w:val="white"/>
          <w:lang w:val="en-GB"/>
        </w:rPr>
        <w:t xml:space="preserve">(Accessed: </w:t>
      </w:r>
      <w:r w:rsidR="00CE4749">
        <w:rPr>
          <w:highlight w:val="white"/>
          <w:lang w:val="en-GB"/>
        </w:rPr>
        <w:t>23</w:t>
      </w:r>
      <w:r w:rsidR="00CE4749" w:rsidRPr="00203CE6">
        <w:rPr>
          <w:highlight w:val="white"/>
          <w:lang w:val="en-GB"/>
        </w:rPr>
        <w:t xml:space="preserve"> February 2025)</w:t>
      </w:r>
    </w:p>
    <w:p w14:paraId="75C23644" w14:textId="77777777" w:rsidR="00C77BB8" w:rsidRPr="00203CE6" w:rsidRDefault="00C77BB8" w:rsidP="00FB25B3">
      <w:pPr>
        <w:spacing w:before="240" w:after="240"/>
        <w:rPr>
          <w:highlight w:val="white"/>
          <w:lang w:val="en-GB"/>
        </w:rPr>
      </w:pPr>
      <w:r w:rsidRPr="00203CE6">
        <w:rPr>
          <w:highlight w:val="white"/>
          <w:lang w:val="en-GB"/>
        </w:rPr>
        <w:t xml:space="preserve">Mullins, L. (2023) </w:t>
      </w:r>
      <w:r w:rsidRPr="00203CE6">
        <w:rPr>
          <w:i/>
          <w:highlight w:val="white"/>
          <w:lang w:val="en-GB"/>
        </w:rPr>
        <w:t>Management and Organisational Behaviour (13th edition)</w:t>
      </w:r>
      <w:r w:rsidRPr="00203CE6">
        <w:rPr>
          <w:highlight w:val="white"/>
          <w:lang w:val="en-GB"/>
        </w:rPr>
        <w:t xml:space="preserve"> Harlow: Pearson</w:t>
      </w:r>
    </w:p>
    <w:p w14:paraId="36A8B8F4" w14:textId="7DF79D87" w:rsidR="00C77BB8" w:rsidRPr="00203CE6" w:rsidRDefault="00C77BB8" w:rsidP="00FB25B3">
      <w:pPr>
        <w:spacing w:before="240" w:after="240"/>
        <w:rPr>
          <w:highlight w:val="white"/>
          <w:lang w:val="en-GB"/>
        </w:rPr>
      </w:pPr>
      <w:r w:rsidRPr="00203CE6">
        <w:rPr>
          <w:highlight w:val="white"/>
          <w:lang w:val="en-GB"/>
        </w:rPr>
        <w:t xml:space="preserve">Nasir, J., Ibrahim, R.M., Sarwar, M.A., Sarwar, B., Al-Rahmi, W.M., </w:t>
      </w:r>
      <w:proofErr w:type="spellStart"/>
      <w:r w:rsidRPr="00203CE6">
        <w:rPr>
          <w:highlight w:val="white"/>
          <w:lang w:val="en-GB"/>
        </w:rPr>
        <w:t>Alturise</w:t>
      </w:r>
      <w:proofErr w:type="spellEnd"/>
      <w:r w:rsidRPr="00203CE6">
        <w:rPr>
          <w:highlight w:val="white"/>
          <w:lang w:val="en-GB"/>
        </w:rPr>
        <w:t xml:space="preserve">, F., Samed Al-Adwan, A. and Uddin, M., (2022). ‘The effects of transformational leadership, organizational innovation, work stressors, and creativity on employee performance in SMEs’. </w:t>
      </w:r>
      <w:r w:rsidRPr="00203CE6">
        <w:rPr>
          <w:i/>
          <w:highlight w:val="white"/>
          <w:lang w:val="en-GB"/>
        </w:rPr>
        <w:t>Frontiers in Psychology</w:t>
      </w:r>
      <w:r w:rsidRPr="00203CE6">
        <w:rPr>
          <w:highlight w:val="white"/>
          <w:lang w:val="en-GB"/>
        </w:rPr>
        <w:t xml:space="preserve">, </w:t>
      </w:r>
      <w:r w:rsidRPr="00203CE6">
        <w:rPr>
          <w:i/>
          <w:highlight w:val="white"/>
          <w:lang w:val="en-GB"/>
        </w:rPr>
        <w:t>13</w:t>
      </w:r>
      <w:r w:rsidRPr="00203CE6">
        <w:rPr>
          <w:highlight w:val="white"/>
          <w:lang w:val="en-GB"/>
        </w:rPr>
        <w:t xml:space="preserve">, p.772104. Available at: </w:t>
      </w:r>
      <w:hyperlink r:id="rId17">
        <w:r w:rsidRPr="00203CE6">
          <w:rPr>
            <w:highlight w:val="white"/>
            <w:lang w:val="en-GB"/>
          </w:rPr>
          <w:t>https://www.frontiersin.org/articles/10.3389/fpsyg.2022.772104/full</w:t>
        </w:r>
      </w:hyperlink>
      <w:r w:rsidRPr="00203CE6">
        <w:rPr>
          <w:highlight w:val="white"/>
          <w:lang w:val="en-GB"/>
        </w:rPr>
        <w:t xml:space="preserve"> </w:t>
      </w:r>
      <w:r w:rsidR="005871BE" w:rsidRPr="00203CE6">
        <w:rPr>
          <w:highlight w:val="white"/>
          <w:lang w:val="en-GB"/>
        </w:rPr>
        <w:t xml:space="preserve">(Accessed: </w:t>
      </w:r>
      <w:r w:rsidR="005871BE">
        <w:rPr>
          <w:highlight w:val="white"/>
          <w:lang w:val="en-GB"/>
        </w:rPr>
        <w:t>23</w:t>
      </w:r>
      <w:r w:rsidR="005871BE" w:rsidRPr="00203CE6">
        <w:rPr>
          <w:highlight w:val="white"/>
          <w:lang w:val="en-GB"/>
        </w:rPr>
        <w:t xml:space="preserve"> February 2025)</w:t>
      </w:r>
    </w:p>
    <w:p w14:paraId="01CC3D63" w14:textId="4D223294" w:rsidR="00C77BB8" w:rsidRPr="00203CE6" w:rsidRDefault="00C77BB8" w:rsidP="00FB25B3">
      <w:pPr>
        <w:spacing w:before="240" w:after="240"/>
        <w:rPr>
          <w:highlight w:val="white"/>
          <w:lang w:val="en-GB"/>
        </w:rPr>
      </w:pPr>
      <w:r w:rsidRPr="00203CE6">
        <w:rPr>
          <w:highlight w:val="white"/>
          <w:lang w:val="en-GB"/>
        </w:rPr>
        <w:t xml:space="preserve">Nasra, S. and Nanda, R. (2023) ‘Investigating the Impact of Authoritarian Leadership on Employee Job Satisfaction in the Hotel Industry: A Study of Leadership Styles and </w:t>
      </w:r>
      <w:r w:rsidRPr="00203CE6">
        <w:rPr>
          <w:highlight w:val="white"/>
          <w:lang w:val="en-GB"/>
        </w:rPr>
        <w:lastRenderedPageBreak/>
        <w:t xml:space="preserve">Organizational Culture’, </w:t>
      </w:r>
      <w:r w:rsidRPr="00203CE6">
        <w:rPr>
          <w:i/>
          <w:highlight w:val="white"/>
          <w:lang w:val="en-GB"/>
        </w:rPr>
        <w:t>Journal on Economics, Management and Business Technology</w:t>
      </w:r>
      <w:r w:rsidRPr="00203CE6">
        <w:rPr>
          <w:highlight w:val="white"/>
          <w:lang w:val="en-GB"/>
        </w:rPr>
        <w:t xml:space="preserve">, </w:t>
      </w:r>
      <w:r w:rsidRPr="00203CE6">
        <w:rPr>
          <w:i/>
          <w:highlight w:val="white"/>
          <w:lang w:val="en-GB"/>
        </w:rPr>
        <w:t>2</w:t>
      </w:r>
      <w:r w:rsidRPr="00203CE6">
        <w:rPr>
          <w:highlight w:val="white"/>
          <w:lang w:val="en-GB"/>
        </w:rPr>
        <w:t xml:space="preserve">(1), pp.58-64. Available at: </w:t>
      </w:r>
      <w:hyperlink r:id="rId18" w:history="1">
        <w:r w:rsidR="00CE4749" w:rsidRPr="005871BE">
          <w:rPr>
            <w:rStyle w:val="Hyperlink"/>
            <w:color w:val="auto"/>
            <w:highlight w:val="white"/>
            <w:u w:val="none"/>
            <w:lang w:val="en-GB"/>
          </w:rPr>
          <w:t>https://plus62.isha.or.id/index.php/JEMBUT/article/view/189</w:t>
        </w:r>
      </w:hyperlink>
      <w:r w:rsidR="00CE4749" w:rsidRPr="005871BE">
        <w:rPr>
          <w:highlight w:val="white"/>
          <w:lang w:val="en-GB"/>
        </w:rPr>
        <w:t xml:space="preserve"> </w:t>
      </w:r>
    </w:p>
    <w:p w14:paraId="135BC327" w14:textId="729E5F0F" w:rsidR="00C77BB8" w:rsidRPr="00203CE6" w:rsidRDefault="00C77BB8" w:rsidP="00FB25B3">
      <w:pPr>
        <w:spacing w:before="240" w:after="240"/>
        <w:rPr>
          <w:highlight w:val="white"/>
          <w:lang w:val="en-GB"/>
        </w:rPr>
      </w:pPr>
      <w:proofErr w:type="spellStart"/>
      <w:r w:rsidRPr="00203CE6">
        <w:rPr>
          <w:highlight w:val="white"/>
          <w:lang w:val="en-GB"/>
        </w:rPr>
        <w:t>Ntseke</w:t>
      </w:r>
      <w:proofErr w:type="spellEnd"/>
      <w:r w:rsidRPr="00203CE6">
        <w:rPr>
          <w:highlight w:val="white"/>
          <w:lang w:val="en-GB"/>
        </w:rPr>
        <w:t xml:space="preserve">, T., Mitonga-Monga, J. and Hoole, C. (2022) ‘Transformational leadership influences on work engagement and turnover intention in an engineering organisation’, </w:t>
      </w:r>
      <w:r w:rsidRPr="00203CE6">
        <w:rPr>
          <w:i/>
          <w:highlight w:val="white"/>
          <w:lang w:val="en-GB"/>
        </w:rPr>
        <w:t>SA Journal of Human Resource Management</w:t>
      </w:r>
      <w:r w:rsidRPr="00203CE6">
        <w:rPr>
          <w:highlight w:val="white"/>
          <w:lang w:val="en-GB"/>
        </w:rPr>
        <w:t xml:space="preserve">, </w:t>
      </w:r>
      <w:r w:rsidRPr="00203CE6">
        <w:rPr>
          <w:i/>
          <w:highlight w:val="white"/>
          <w:lang w:val="en-GB"/>
        </w:rPr>
        <w:t>20</w:t>
      </w:r>
      <w:r w:rsidRPr="00203CE6">
        <w:rPr>
          <w:highlight w:val="white"/>
          <w:lang w:val="en-GB"/>
        </w:rPr>
        <w:t xml:space="preserve">, p.2013. Available at: </w:t>
      </w:r>
      <w:hyperlink r:id="rId19" w:history="1">
        <w:r w:rsidR="005871BE" w:rsidRPr="005871BE">
          <w:rPr>
            <w:rStyle w:val="Hyperlink"/>
            <w:color w:val="auto"/>
            <w:highlight w:val="white"/>
            <w:u w:val="none"/>
            <w:lang w:val="en-GB"/>
          </w:rPr>
          <w:t>https://hdl.handle.net/10520/ejc-sajhrm_v20_n1_a2013</w:t>
        </w:r>
      </w:hyperlink>
      <w:r w:rsidR="005871BE">
        <w:rPr>
          <w:highlight w:val="white"/>
          <w:lang w:val="en-GB"/>
        </w:rPr>
        <w:t xml:space="preserve"> </w:t>
      </w:r>
      <w:r w:rsidR="005871BE" w:rsidRPr="00203CE6">
        <w:rPr>
          <w:highlight w:val="white"/>
          <w:lang w:val="en-GB"/>
        </w:rPr>
        <w:t xml:space="preserve">(Accessed: </w:t>
      </w:r>
      <w:proofErr w:type="gramStart"/>
      <w:r w:rsidR="005871BE">
        <w:rPr>
          <w:highlight w:val="white"/>
          <w:lang w:val="en-GB"/>
        </w:rPr>
        <w:t>2</w:t>
      </w:r>
      <w:r w:rsidR="00BE2EB6">
        <w:rPr>
          <w:highlight w:val="white"/>
          <w:lang w:val="en-GB"/>
        </w:rPr>
        <w:t xml:space="preserve">2 </w:t>
      </w:r>
      <w:r w:rsidR="005871BE" w:rsidRPr="00203CE6">
        <w:rPr>
          <w:highlight w:val="white"/>
          <w:lang w:val="en-GB"/>
        </w:rPr>
        <w:t xml:space="preserve"> February</w:t>
      </w:r>
      <w:proofErr w:type="gramEnd"/>
      <w:r w:rsidR="005871BE" w:rsidRPr="00203CE6">
        <w:rPr>
          <w:highlight w:val="white"/>
          <w:lang w:val="en-GB"/>
        </w:rPr>
        <w:t xml:space="preserve"> 2025)</w:t>
      </w:r>
    </w:p>
    <w:p w14:paraId="425A6DE3" w14:textId="26303AC7" w:rsidR="00C77BB8" w:rsidRPr="00203CE6" w:rsidRDefault="00C77BB8" w:rsidP="00FB25B3">
      <w:pPr>
        <w:spacing w:before="240" w:after="240"/>
        <w:rPr>
          <w:highlight w:val="white"/>
          <w:lang w:val="en-GB"/>
        </w:rPr>
      </w:pPr>
      <w:r w:rsidRPr="00203CE6">
        <w:rPr>
          <w:highlight w:val="white"/>
          <w:lang w:val="en-GB"/>
        </w:rPr>
        <w:t xml:space="preserve">Premier Inn (2025) </w:t>
      </w:r>
      <w:r w:rsidRPr="00203CE6">
        <w:rPr>
          <w:i/>
          <w:highlight w:val="white"/>
          <w:lang w:val="en-GB"/>
        </w:rPr>
        <w:t>Building Success from Within: Our Commitment to Internal Growth and Development.</w:t>
      </w:r>
      <w:r w:rsidRPr="00203CE6">
        <w:rPr>
          <w:highlight w:val="white"/>
          <w:lang w:val="en-GB"/>
        </w:rPr>
        <w:t xml:space="preserve"> Available at: https://mena.premierinn.com/en/news/building-success-from-within-our-commitment-to-internal-growth-and-development/ </w:t>
      </w:r>
      <w:bookmarkStart w:id="7" w:name="_Hlk191370766"/>
      <w:r w:rsidRPr="00203CE6">
        <w:rPr>
          <w:highlight w:val="white"/>
          <w:lang w:val="en-GB"/>
        </w:rPr>
        <w:t xml:space="preserve">(Accessed: </w:t>
      </w:r>
      <w:r w:rsidR="0030201E">
        <w:rPr>
          <w:highlight w:val="white"/>
          <w:lang w:val="en-GB"/>
        </w:rPr>
        <w:t>24</w:t>
      </w:r>
      <w:r w:rsidRPr="00203CE6">
        <w:rPr>
          <w:highlight w:val="white"/>
          <w:lang w:val="en-GB"/>
        </w:rPr>
        <w:t xml:space="preserve"> February 2025)</w:t>
      </w:r>
      <w:bookmarkEnd w:id="7"/>
    </w:p>
    <w:p w14:paraId="22366938" w14:textId="79D1FC77" w:rsidR="00C77BB8" w:rsidRPr="00203CE6" w:rsidRDefault="00C77BB8" w:rsidP="00FB25B3">
      <w:pPr>
        <w:spacing w:before="240" w:after="240"/>
        <w:rPr>
          <w:highlight w:val="white"/>
          <w:lang w:val="en-GB"/>
        </w:rPr>
      </w:pPr>
      <w:proofErr w:type="spellStart"/>
      <w:r w:rsidRPr="00203CE6">
        <w:rPr>
          <w:highlight w:val="white"/>
          <w:lang w:val="en-GB"/>
        </w:rPr>
        <w:t>Qalati</w:t>
      </w:r>
      <w:proofErr w:type="spellEnd"/>
      <w:r w:rsidRPr="00203CE6">
        <w:rPr>
          <w:highlight w:val="white"/>
          <w:lang w:val="en-GB"/>
        </w:rPr>
        <w:t xml:space="preserve">, S.A., Zafar, Z., Fan, M., Limón, M.L.S. and Khaskheli, M.B., (2022). ‘Employee performance under transformational leadership and organizational citizenship </w:t>
      </w:r>
      <w:proofErr w:type="spellStart"/>
      <w:r w:rsidRPr="00203CE6">
        <w:rPr>
          <w:highlight w:val="white"/>
          <w:lang w:val="en-GB"/>
        </w:rPr>
        <w:t>behavior</w:t>
      </w:r>
      <w:proofErr w:type="spellEnd"/>
      <w:r w:rsidRPr="00203CE6">
        <w:rPr>
          <w:highlight w:val="white"/>
          <w:lang w:val="en-GB"/>
        </w:rPr>
        <w:t xml:space="preserve">: A mediated model’. </w:t>
      </w:r>
      <w:proofErr w:type="spellStart"/>
      <w:r w:rsidRPr="00203CE6">
        <w:rPr>
          <w:i/>
          <w:highlight w:val="white"/>
          <w:lang w:val="en-GB"/>
        </w:rPr>
        <w:t>Heliyon</w:t>
      </w:r>
      <w:proofErr w:type="spellEnd"/>
      <w:r w:rsidRPr="00203CE6">
        <w:rPr>
          <w:highlight w:val="white"/>
          <w:lang w:val="en-GB"/>
        </w:rPr>
        <w:t xml:space="preserve">, </w:t>
      </w:r>
      <w:r w:rsidRPr="00203CE6">
        <w:rPr>
          <w:i/>
          <w:highlight w:val="white"/>
          <w:lang w:val="en-GB"/>
        </w:rPr>
        <w:t>8</w:t>
      </w:r>
      <w:r w:rsidRPr="00203CE6">
        <w:rPr>
          <w:highlight w:val="white"/>
          <w:lang w:val="en-GB"/>
        </w:rPr>
        <w:t xml:space="preserve">(11). Available at: </w:t>
      </w:r>
      <w:hyperlink r:id="rId20">
        <w:r w:rsidRPr="00203CE6">
          <w:rPr>
            <w:highlight w:val="white"/>
            <w:lang w:val="en-GB"/>
          </w:rPr>
          <w:t>https://www.cell.com/heliyon/fulltext/S2405-8440(22)02662-7?uuid=uuid%3A222a3d15-8e39-4411-9b25-b1197a4a1193</w:t>
        </w:r>
      </w:hyperlink>
      <w:r w:rsidR="0030201E">
        <w:rPr>
          <w:highlight w:val="white"/>
          <w:lang w:val="en-GB"/>
        </w:rPr>
        <w:t xml:space="preserve"> </w:t>
      </w:r>
      <w:r w:rsidR="0030201E" w:rsidRPr="00203CE6">
        <w:rPr>
          <w:highlight w:val="white"/>
          <w:lang w:val="en-GB"/>
        </w:rPr>
        <w:t xml:space="preserve">(Accessed: </w:t>
      </w:r>
      <w:r w:rsidR="0030201E">
        <w:rPr>
          <w:highlight w:val="white"/>
          <w:lang w:val="en-GB"/>
        </w:rPr>
        <w:t>24</w:t>
      </w:r>
      <w:r w:rsidR="0030201E" w:rsidRPr="00203CE6">
        <w:rPr>
          <w:highlight w:val="white"/>
          <w:lang w:val="en-GB"/>
        </w:rPr>
        <w:t xml:space="preserve"> February 2025)</w:t>
      </w:r>
    </w:p>
    <w:p w14:paraId="1C6F5553" w14:textId="50CF1533" w:rsidR="00C77BB8" w:rsidRPr="00203CE6" w:rsidRDefault="00C77BB8" w:rsidP="00FB25B3">
      <w:pPr>
        <w:spacing w:before="240" w:after="240"/>
        <w:rPr>
          <w:highlight w:val="white"/>
          <w:lang w:val="en-GB"/>
        </w:rPr>
      </w:pPr>
      <w:proofErr w:type="spellStart"/>
      <w:r w:rsidRPr="00203CE6">
        <w:rPr>
          <w:highlight w:val="white"/>
          <w:lang w:val="en-GB"/>
        </w:rPr>
        <w:t>Skopak</w:t>
      </w:r>
      <w:proofErr w:type="spellEnd"/>
      <w:r w:rsidRPr="00203CE6">
        <w:rPr>
          <w:highlight w:val="white"/>
          <w:lang w:val="en-GB"/>
        </w:rPr>
        <w:t xml:space="preserve">, A. and </w:t>
      </w:r>
      <w:proofErr w:type="spellStart"/>
      <w:r w:rsidRPr="00203CE6">
        <w:rPr>
          <w:highlight w:val="white"/>
          <w:lang w:val="en-GB"/>
        </w:rPr>
        <w:t>Hadzaihmetovic</w:t>
      </w:r>
      <w:proofErr w:type="spellEnd"/>
      <w:r w:rsidRPr="00203CE6">
        <w:rPr>
          <w:highlight w:val="white"/>
          <w:lang w:val="en-GB"/>
        </w:rPr>
        <w:t xml:space="preserve">, N. (2022) ‘The impact of transformational and transactional leadership style on employee job satisfaction’. </w:t>
      </w:r>
      <w:r w:rsidRPr="00203CE6">
        <w:rPr>
          <w:i/>
          <w:highlight w:val="white"/>
          <w:lang w:val="en-GB"/>
        </w:rPr>
        <w:t>International Journal of Business and Administrative Studies</w:t>
      </w:r>
      <w:r w:rsidRPr="00203CE6">
        <w:rPr>
          <w:highlight w:val="white"/>
          <w:lang w:val="en-GB"/>
        </w:rPr>
        <w:t xml:space="preserve">, </w:t>
      </w:r>
      <w:r w:rsidRPr="00203CE6">
        <w:rPr>
          <w:i/>
          <w:highlight w:val="white"/>
          <w:lang w:val="en-GB"/>
        </w:rPr>
        <w:t>8</w:t>
      </w:r>
      <w:r w:rsidRPr="00203CE6">
        <w:rPr>
          <w:highlight w:val="white"/>
          <w:lang w:val="en-GB"/>
        </w:rPr>
        <w:t xml:space="preserve">(3), p.113. volume 8 issue 3 pp. 113-126. Available at: </w:t>
      </w:r>
      <w:hyperlink r:id="rId21" w:history="1">
        <w:r w:rsidR="005871BE" w:rsidRPr="005871BE">
          <w:rPr>
            <w:rStyle w:val="Hyperlink"/>
            <w:color w:val="auto"/>
            <w:highlight w:val="white"/>
            <w:u w:val="none"/>
            <w:lang w:val="en-GB"/>
          </w:rPr>
          <w:t>https://dx.doi.org/10.20469/ijbas.8.10001-3</w:t>
        </w:r>
      </w:hyperlink>
      <w:r w:rsidR="005871BE">
        <w:rPr>
          <w:highlight w:val="white"/>
          <w:lang w:val="en-GB"/>
        </w:rPr>
        <w:t xml:space="preserve"> </w:t>
      </w:r>
      <w:r w:rsidR="005871BE" w:rsidRPr="00203CE6">
        <w:rPr>
          <w:highlight w:val="white"/>
          <w:lang w:val="en-GB"/>
        </w:rPr>
        <w:t xml:space="preserve">(Accessed: </w:t>
      </w:r>
      <w:r w:rsidR="005871BE">
        <w:rPr>
          <w:highlight w:val="white"/>
          <w:lang w:val="en-GB"/>
        </w:rPr>
        <w:t>23</w:t>
      </w:r>
      <w:r w:rsidR="005871BE" w:rsidRPr="00203CE6">
        <w:rPr>
          <w:highlight w:val="white"/>
          <w:lang w:val="en-GB"/>
        </w:rPr>
        <w:t xml:space="preserve"> February 2025)</w:t>
      </w:r>
    </w:p>
    <w:p w14:paraId="76290BAB" w14:textId="585D7513" w:rsidR="00C77BB8" w:rsidRPr="00203CE6" w:rsidRDefault="00C77BB8" w:rsidP="00FB25B3">
      <w:pPr>
        <w:spacing w:before="240" w:after="240"/>
        <w:rPr>
          <w:highlight w:val="white"/>
          <w:lang w:val="en-GB"/>
        </w:rPr>
      </w:pPr>
      <w:r w:rsidRPr="00203CE6">
        <w:rPr>
          <w:highlight w:val="white"/>
          <w:lang w:val="en-GB"/>
        </w:rPr>
        <w:t xml:space="preserve">The Guardian (2024) </w:t>
      </w:r>
      <w:r w:rsidRPr="00203CE6">
        <w:rPr>
          <w:i/>
          <w:highlight w:val="white"/>
          <w:lang w:val="en-GB"/>
        </w:rPr>
        <w:t xml:space="preserve">Premier Inn owner Whitbread ramps up cost-cutting plans as tax rise looms. </w:t>
      </w:r>
      <w:r w:rsidRPr="00203CE6">
        <w:rPr>
          <w:highlight w:val="white"/>
          <w:lang w:val="en-GB"/>
        </w:rPr>
        <w:t xml:space="preserve">Available at: </w:t>
      </w:r>
      <w:r w:rsidR="00E55411" w:rsidRPr="00E55411">
        <w:rPr>
          <w:highlight w:val="white"/>
          <w:lang w:val="en-GB"/>
        </w:rPr>
        <w:t>https://www.theguardian.com/business/2024/oct/16/premier-inn-owner-whitbread-ramps-up-cost-cutting-plans-as-tax-rise-looms</w:t>
      </w:r>
      <w:r w:rsidR="00E55411" w:rsidRPr="00203CE6">
        <w:rPr>
          <w:highlight w:val="white"/>
          <w:lang w:val="en-GB"/>
        </w:rPr>
        <w:t xml:space="preserve"> (</w:t>
      </w:r>
      <w:r w:rsidRPr="00203CE6">
        <w:rPr>
          <w:highlight w:val="white"/>
          <w:lang w:val="en-GB"/>
        </w:rPr>
        <w:t xml:space="preserve">Accessed: </w:t>
      </w:r>
      <w:r w:rsidR="00B04695">
        <w:rPr>
          <w:highlight w:val="white"/>
          <w:lang w:val="en-GB"/>
        </w:rPr>
        <w:t>24</w:t>
      </w:r>
      <w:r w:rsidRPr="00203CE6">
        <w:rPr>
          <w:highlight w:val="white"/>
          <w:lang w:val="en-GB"/>
        </w:rPr>
        <w:t xml:space="preserve"> February 2025)</w:t>
      </w:r>
    </w:p>
    <w:p w14:paraId="1FB19A01" w14:textId="2A9706FA" w:rsidR="00C77BB8" w:rsidRPr="00203CE6" w:rsidRDefault="00C77BB8" w:rsidP="00FB25B3">
      <w:pPr>
        <w:spacing w:before="240" w:after="240"/>
        <w:rPr>
          <w:highlight w:val="white"/>
          <w:lang w:val="en-GB"/>
        </w:rPr>
      </w:pPr>
      <w:proofErr w:type="spellStart"/>
      <w:r w:rsidRPr="00203CE6">
        <w:rPr>
          <w:highlight w:val="white"/>
          <w:lang w:val="en-GB"/>
        </w:rPr>
        <w:t>Vakira</w:t>
      </w:r>
      <w:proofErr w:type="spellEnd"/>
      <w:r w:rsidRPr="00203CE6">
        <w:rPr>
          <w:highlight w:val="white"/>
          <w:lang w:val="en-GB"/>
        </w:rPr>
        <w:t xml:space="preserve">, E., Shereni, N.C., Ncube, C.M. and Ndlovu, N. (2023) ‘The effect of inclusive leadership on employee engagement, mediated by psychological safety in the hospitality industry’ </w:t>
      </w:r>
      <w:r w:rsidRPr="00203CE6">
        <w:rPr>
          <w:i/>
          <w:highlight w:val="white"/>
          <w:lang w:val="en-GB"/>
        </w:rPr>
        <w:t>Journal of Hospitality and Tourism Insights</w:t>
      </w:r>
      <w:r w:rsidRPr="00203CE6">
        <w:rPr>
          <w:highlight w:val="white"/>
          <w:lang w:val="en-GB"/>
        </w:rPr>
        <w:t xml:space="preserve">, </w:t>
      </w:r>
      <w:r w:rsidRPr="00203CE6">
        <w:rPr>
          <w:i/>
          <w:highlight w:val="white"/>
          <w:lang w:val="en-GB"/>
        </w:rPr>
        <w:t>6</w:t>
      </w:r>
      <w:r w:rsidRPr="00203CE6">
        <w:rPr>
          <w:highlight w:val="white"/>
          <w:lang w:val="en-GB"/>
        </w:rPr>
        <w:t xml:space="preserve">(2), pp.819-834. Available at: </w:t>
      </w:r>
      <w:hyperlink r:id="rId22" w:history="1">
        <w:r w:rsidR="00B04695" w:rsidRPr="00E55411">
          <w:rPr>
            <w:rStyle w:val="Hyperlink"/>
            <w:color w:val="000000" w:themeColor="text1"/>
            <w:highlight w:val="white"/>
            <w:u w:val="none"/>
            <w:lang w:val="en-GB"/>
          </w:rPr>
          <w:t>https://doi.org/10.1108/JHTI-09-2021-0261</w:t>
        </w:r>
      </w:hyperlink>
      <w:r w:rsidR="00B04695" w:rsidRPr="00E55411">
        <w:rPr>
          <w:color w:val="000000" w:themeColor="text1"/>
          <w:highlight w:val="white"/>
          <w:lang w:val="en-GB"/>
        </w:rPr>
        <w:t xml:space="preserve"> </w:t>
      </w:r>
      <w:r w:rsidR="00B04695" w:rsidRPr="00203CE6">
        <w:rPr>
          <w:highlight w:val="white"/>
          <w:lang w:val="en-GB"/>
        </w:rPr>
        <w:t xml:space="preserve">(Accessed: </w:t>
      </w:r>
      <w:r w:rsidR="00B04695">
        <w:rPr>
          <w:highlight w:val="white"/>
          <w:lang w:val="en-GB"/>
        </w:rPr>
        <w:t>24</w:t>
      </w:r>
      <w:r w:rsidR="00B04695" w:rsidRPr="00203CE6">
        <w:rPr>
          <w:highlight w:val="white"/>
          <w:lang w:val="en-GB"/>
        </w:rPr>
        <w:t xml:space="preserve"> February 2025)</w:t>
      </w:r>
    </w:p>
    <w:p w14:paraId="7B6DEE01" w14:textId="729748DF" w:rsidR="00C77BB8" w:rsidRPr="00203CE6" w:rsidRDefault="00C77BB8" w:rsidP="00FB25B3">
      <w:pPr>
        <w:spacing w:before="240" w:after="240"/>
        <w:rPr>
          <w:highlight w:val="white"/>
          <w:lang w:val="en-GB"/>
        </w:rPr>
      </w:pPr>
      <w:proofErr w:type="spellStart"/>
      <w:r w:rsidRPr="00203CE6">
        <w:rPr>
          <w:highlight w:val="white"/>
          <w:lang w:val="en-GB"/>
        </w:rPr>
        <w:t>Virgiawan</w:t>
      </w:r>
      <w:proofErr w:type="spellEnd"/>
      <w:r w:rsidRPr="00203CE6">
        <w:rPr>
          <w:highlight w:val="white"/>
          <w:lang w:val="en-GB"/>
        </w:rPr>
        <w:t xml:space="preserve">, A.R., Riyanto, S. and Endri, E., (2021). ‘Organizational culture as a mediator motivation and transformational leadership on employee performance’. </w:t>
      </w:r>
      <w:r w:rsidRPr="00203CE6">
        <w:rPr>
          <w:i/>
          <w:highlight w:val="white"/>
          <w:lang w:val="en-GB"/>
        </w:rPr>
        <w:t>Academic Journal of Interdisciplinary Studies</w:t>
      </w:r>
      <w:r w:rsidRPr="00203CE6">
        <w:rPr>
          <w:highlight w:val="white"/>
          <w:lang w:val="en-GB"/>
        </w:rPr>
        <w:t xml:space="preserve">, </w:t>
      </w:r>
      <w:r w:rsidRPr="00203CE6">
        <w:rPr>
          <w:i/>
          <w:highlight w:val="white"/>
          <w:lang w:val="en-GB"/>
        </w:rPr>
        <w:t>10</w:t>
      </w:r>
      <w:r w:rsidRPr="00203CE6">
        <w:rPr>
          <w:highlight w:val="white"/>
          <w:lang w:val="en-GB"/>
        </w:rPr>
        <w:t xml:space="preserve">(3), pp.67-79. Available at: </w:t>
      </w:r>
      <w:hyperlink r:id="rId23">
        <w:r w:rsidRPr="00203CE6">
          <w:rPr>
            <w:highlight w:val="white"/>
            <w:lang w:val="en-GB"/>
          </w:rPr>
          <w:t>https://www.researchgate.net/profile/Endri-</w:t>
        </w:r>
        <w:r w:rsidRPr="00203CE6">
          <w:rPr>
            <w:highlight w:val="white"/>
            <w:lang w:val="en-GB"/>
          </w:rPr>
          <w:lastRenderedPageBreak/>
          <w:t>Endri/publication/351466763_Organizational_Culture_As_A_Mediator_Motivation_And_Transformational_Leadership_On_Employee_Performance/links/60a3af02a6fdccb8dc637ca1/Organizational-Culture-As-A-Mediator-Motivation-And-Transformational-Leadership-On-Employee-Performance.pdf</w:t>
        </w:r>
      </w:hyperlink>
      <w:r w:rsidR="00E34872">
        <w:t xml:space="preserve"> </w:t>
      </w:r>
      <w:r w:rsidR="00E34872" w:rsidRPr="00203CE6">
        <w:rPr>
          <w:highlight w:val="white"/>
          <w:lang w:val="en-GB"/>
        </w:rPr>
        <w:t xml:space="preserve">(Accessed: </w:t>
      </w:r>
      <w:r w:rsidR="00E34872">
        <w:rPr>
          <w:highlight w:val="white"/>
          <w:lang w:val="en-GB"/>
        </w:rPr>
        <w:t>23</w:t>
      </w:r>
      <w:r w:rsidR="00E34872" w:rsidRPr="00203CE6">
        <w:rPr>
          <w:highlight w:val="white"/>
          <w:lang w:val="en-GB"/>
        </w:rPr>
        <w:t xml:space="preserve"> February 2025)</w:t>
      </w:r>
    </w:p>
    <w:p w14:paraId="43508DCE" w14:textId="69F21B29" w:rsidR="00C77BB8" w:rsidRPr="00203CE6" w:rsidRDefault="00C77BB8" w:rsidP="00FB25B3">
      <w:pPr>
        <w:spacing w:before="240" w:after="240"/>
        <w:rPr>
          <w:highlight w:val="white"/>
          <w:lang w:val="en-GB"/>
        </w:rPr>
      </w:pPr>
      <w:r w:rsidRPr="00203CE6">
        <w:rPr>
          <w:highlight w:val="white"/>
          <w:lang w:val="en-GB"/>
        </w:rPr>
        <w:t>Wood, J.M., Wiesner, R., Morrison, R.R., Factor, A. and McKeown, T., (2024). ‘</w:t>
      </w:r>
      <w:r w:rsidRPr="00203CE6">
        <w:rPr>
          <w:i/>
          <w:highlight w:val="white"/>
          <w:lang w:val="en-GB"/>
        </w:rPr>
        <w:t>Organisational behaviour: Core concepts and applications</w:t>
      </w:r>
      <w:r w:rsidRPr="00203CE6">
        <w:rPr>
          <w:highlight w:val="white"/>
          <w:lang w:val="en-GB"/>
        </w:rPr>
        <w:t xml:space="preserve">. John Wiley &amp; Sons’. Available at: </w:t>
      </w:r>
      <w:hyperlink r:id="rId24">
        <w:r w:rsidRPr="00203CE6">
          <w:rPr>
            <w:highlight w:val="white"/>
            <w:lang w:val="en-GB"/>
          </w:rPr>
          <w:t>https://books.google.com/books?hl=en&amp;lr=&amp;id=q7EVEQAAQBAJ&amp;oi=fnd&amp;pg=PR10&amp;dq=organisational+behaviour+elaborates+how+these+behavioural+attributes+influence+the+corporate+performance,+structure,+and+organisational+culture&amp;ots=hNW1co4Aei&amp;sig=ZrKO4Gf3c1pQYtHjjyPdhaArUAE</w:t>
        </w:r>
      </w:hyperlink>
      <w:r w:rsidRPr="00203CE6">
        <w:rPr>
          <w:highlight w:val="white"/>
          <w:lang w:val="en-GB"/>
        </w:rPr>
        <w:t xml:space="preserve"> </w:t>
      </w:r>
      <w:r w:rsidR="00B24699" w:rsidRPr="00203CE6">
        <w:rPr>
          <w:highlight w:val="white"/>
          <w:lang w:val="en-GB"/>
        </w:rPr>
        <w:t xml:space="preserve">(Accessed: </w:t>
      </w:r>
      <w:r w:rsidR="00B24699">
        <w:rPr>
          <w:highlight w:val="white"/>
          <w:lang w:val="en-GB"/>
        </w:rPr>
        <w:t>2</w:t>
      </w:r>
      <w:r w:rsidR="00BE2EB6">
        <w:rPr>
          <w:highlight w:val="white"/>
          <w:lang w:val="en-GB"/>
        </w:rPr>
        <w:t>2</w:t>
      </w:r>
      <w:r w:rsidR="00B24699" w:rsidRPr="00203CE6">
        <w:rPr>
          <w:highlight w:val="white"/>
          <w:lang w:val="en-GB"/>
        </w:rPr>
        <w:t xml:space="preserve"> February 2025)</w:t>
      </w:r>
    </w:p>
    <w:p w14:paraId="045CF1FB" w14:textId="2A29C505" w:rsidR="00C77BB8" w:rsidRPr="00203CE6" w:rsidRDefault="00C77BB8" w:rsidP="00FB25B3">
      <w:pPr>
        <w:spacing w:before="240" w:after="240"/>
        <w:rPr>
          <w:highlight w:val="white"/>
          <w:lang w:val="en-GB"/>
        </w:rPr>
      </w:pPr>
      <w:bookmarkStart w:id="8" w:name="_llwcvgijxhnc" w:colFirst="0" w:colLast="0"/>
      <w:bookmarkEnd w:id="8"/>
      <w:r w:rsidRPr="00203CE6">
        <w:rPr>
          <w:highlight w:val="white"/>
          <w:lang w:val="en-GB"/>
        </w:rPr>
        <w:t xml:space="preserve">Younis, Z.S. and Mohamed, D.A.A., (2022). ‘The impact of </w:t>
      </w:r>
      <w:proofErr w:type="spellStart"/>
      <w:r w:rsidRPr="00203CE6">
        <w:rPr>
          <w:highlight w:val="white"/>
          <w:lang w:val="en-GB"/>
        </w:rPr>
        <w:t>Leadershift</w:t>
      </w:r>
      <w:proofErr w:type="spellEnd"/>
      <w:r w:rsidRPr="00203CE6">
        <w:rPr>
          <w:highlight w:val="white"/>
          <w:lang w:val="en-GB"/>
        </w:rPr>
        <w:t xml:space="preserve"> on cultural agility policy: The search for effective ways of mindfulness’. </w:t>
      </w:r>
      <w:r w:rsidRPr="00203CE6">
        <w:rPr>
          <w:i/>
          <w:highlight w:val="white"/>
          <w:lang w:val="en-GB"/>
        </w:rPr>
        <w:t>The Business and Management Review</w:t>
      </w:r>
      <w:r w:rsidRPr="00203CE6">
        <w:rPr>
          <w:highlight w:val="white"/>
          <w:lang w:val="en-GB"/>
        </w:rPr>
        <w:t xml:space="preserve">, p.39. Available at: </w:t>
      </w:r>
      <w:hyperlink r:id="rId25" w:anchor="page=51">
        <w:r w:rsidRPr="00203CE6">
          <w:rPr>
            <w:highlight w:val="white"/>
            <w:lang w:val="en-GB"/>
          </w:rPr>
          <w:t>https://www.academia.edu/download/91983322/Complete_Ebook_ROGE_2022.pdf#page=51</w:t>
        </w:r>
      </w:hyperlink>
      <w:r w:rsidR="00B24699">
        <w:t xml:space="preserve"> </w:t>
      </w:r>
      <w:r w:rsidR="00B24699" w:rsidRPr="00203CE6">
        <w:rPr>
          <w:highlight w:val="white"/>
          <w:lang w:val="en-GB"/>
        </w:rPr>
        <w:t xml:space="preserve">(Accessed: </w:t>
      </w:r>
      <w:r w:rsidR="00B24699">
        <w:rPr>
          <w:highlight w:val="white"/>
          <w:lang w:val="en-GB"/>
        </w:rPr>
        <w:t>23</w:t>
      </w:r>
      <w:r w:rsidR="00B24699" w:rsidRPr="00203CE6">
        <w:rPr>
          <w:highlight w:val="white"/>
          <w:lang w:val="en-GB"/>
        </w:rPr>
        <w:t xml:space="preserve"> February 2025)</w:t>
      </w:r>
    </w:p>
    <w:p w14:paraId="102ADC14" w14:textId="53E3C091" w:rsidR="00BD4EBA" w:rsidRPr="00F91CBA" w:rsidRDefault="00BD4EBA" w:rsidP="00FB25B3">
      <w:pPr>
        <w:pStyle w:val="Heading2"/>
        <w:spacing w:before="240" w:after="240"/>
        <w:rPr>
          <w:lang w:val="en-GB"/>
        </w:rPr>
      </w:pPr>
      <w:bookmarkStart w:id="9" w:name="_gv48zub0hzx8" w:colFirst="0" w:colLast="0"/>
      <w:bookmarkEnd w:id="9"/>
    </w:p>
    <w:sectPr w:rsidR="00BD4EBA" w:rsidRPr="00F91CBA" w:rsidSect="00242D42">
      <w:headerReference w:type="default" r:id="rId26"/>
      <w:footerReference w:type="default" r:id="rId27"/>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FBA75" w14:textId="77777777" w:rsidR="00C34051" w:rsidRDefault="00C34051">
      <w:pPr>
        <w:spacing w:line="240" w:lineRule="auto"/>
      </w:pPr>
      <w:r>
        <w:separator/>
      </w:r>
    </w:p>
  </w:endnote>
  <w:endnote w:type="continuationSeparator" w:id="0">
    <w:p w14:paraId="73A89304" w14:textId="77777777" w:rsidR="00C34051" w:rsidRDefault="00C340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241190"/>
      <w:docPartObj>
        <w:docPartGallery w:val="Page Numbers (Bottom of Page)"/>
        <w:docPartUnique/>
      </w:docPartObj>
    </w:sdtPr>
    <w:sdtEndPr>
      <w:rPr>
        <w:noProof/>
        <w:sz w:val="20"/>
        <w:szCs w:val="20"/>
      </w:rPr>
    </w:sdtEndPr>
    <w:sdtContent>
      <w:p w14:paraId="3B8F417F" w14:textId="3830BCA5" w:rsidR="00A72A84" w:rsidRPr="000F05A6" w:rsidRDefault="00A72A84">
        <w:pPr>
          <w:pStyle w:val="Footer"/>
          <w:jc w:val="right"/>
          <w:rPr>
            <w:sz w:val="20"/>
            <w:szCs w:val="20"/>
          </w:rPr>
        </w:pPr>
        <w:r w:rsidRPr="000F05A6">
          <w:rPr>
            <w:sz w:val="20"/>
            <w:szCs w:val="20"/>
          </w:rPr>
          <w:fldChar w:fldCharType="begin"/>
        </w:r>
        <w:r w:rsidRPr="000F05A6">
          <w:rPr>
            <w:sz w:val="20"/>
            <w:szCs w:val="20"/>
          </w:rPr>
          <w:instrText xml:space="preserve"> PAGE   \* MERGEFORMAT </w:instrText>
        </w:r>
        <w:r w:rsidRPr="000F05A6">
          <w:rPr>
            <w:sz w:val="20"/>
            <w:szCs w:val="20"/>
          </w:rPr>
          <w:fldChar w:fldCharType="separate"/>
        </w:r>
        <w:r w:rsidRPr="000F05A6">
          <w:rPr>
            <w:noProof/>
            <w:sz w:val="20"/>
            <w:szCs w:val="20"/>
          </w:rPr>
          <w:t>2</w:t>
        </w:r>
        <w:r w:rsidRPr="000F05A6">
          <w:rPr>
            <w:noProof/>
            <w:sz w:val="20"/>
            <w:szCs w:val="20"/>
          </w:rPr>
          <w:fldChar w:fldCharType="end"/>
        </w:r>
      </w:p>
    </w:sdtContent>
  </w:sdt>
  <w:p w14:paraId="464A81CB" w14:textId="77777777" w:rsidR="00A72A84" w:rsidRDefault="00A72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11658" w14:textId="77777777" w:rsidR="00C34051" w:rsidRDefault="00C34051">
      <w:pPr>
        <w:spacing w:line="240" w:lineRule="auto"/>
      </w:pPr>
      <w:r>
        <w:separator/>
      </w:r>
    </w:p>
  </w:footnote>
  <w:footnote w:type="continuationSeparator" w:id="0">
    <w:p w14:paraId="61162085" w14:textId="77777777" w:rsidR="00C34051" w:rsidRDefault="00C340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6D086" w14:textId="77777777" w:rsidR="00BD4EBA" w:rsidRDefault="00151AD5">
    <w:r>
      <w:rPr>
        <w:noProof/>
      </w:rPr>
      <w:drawing>
        <wp:anchor distT="0" distB="0" distL="114300" distR="114300" simplePos="0" relativeHeight="251658240" behindDoc="0" locked="0" layoutInCell="1" allowOverlap="1" wp14:anchorId="4EBB5B48" wp14:editId="191FC50C">
          <wp:simplePos x="0" y="0"/>
          <wp:positionH relativeFrom="margin">
            <wp:posOffset>5245735</wp:posOffset>
          </wp:positionH>
          <wp:positionV relativeFrom="margin">
            <wp:posOffset>-685800</wp:posOffset>
          </wp:positionV>
          <wp:extent cx="1023938" cy="486741"/>
          <wp:effectExtent l="0" t="0" r="5080" b="8890"/>
          <wp:wrapSquare wrapText="bothSides"/>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extLst>
                      <a:ext uri="{28A0092B-C50C-407E-A947-70E740481C1C}">
                        <a14:useLocalDpi xmlns:a14="http://schemas.microsoft.com/office/drawing/2010/main" val="0"/>
                      </a:ext>
                    </a:extLst>
                  </a:blip>
                  <a:srcRect/>
                  <a:stretch>
                    <a:fillRect/>
                  </a:stretch>
                </pic:blipFill>
                <pic:spPr>
                  <a:xfrm>
                    <a:off x="0" y="0"/>
                    <a:ext cx="1023938" cy="486741"/>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000C6"/>
    <w:multiLevelType w:val="hybridMultilevel"/>
    <w:tmpl w:val="CFA2F3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29761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EBA"/>
    <w:rsid w:val="000B5AF8"/>
    <w:rsid w:val="000F05A6"/>
    <w:rsid w:val="00151AD5"/>
    <w:rsid w:val="00192845"/>
    <w:rsid w:val="001B0B06"/>
    <w:rsid w:val="001E550A"/>
    <w:rsid w:val="00203CE6"/>
    <w:rsid w:val="00233A9B"/>
    <w:rsid w:val="00242D42"/>
    <w:rsid w:val="0030201E"/>
    <w:rsid w:val="00351481"/>
    <w:rsid w:val="00375C51"/>
    <w:rsid w:val="003A0C73"/>
    <w:rsid w:val="003A34DD"/>
    <w:rsid w:val="003A6140"/>
    <w:rsid w:val="003F477C"/>
    <w:rsid w:val="00444C89"/>
    <w:rsid w:val="00534831"/>
    <w:rsid w:val="005770FE"/>
    <w:rsid w:val="005871BE"/>
    <w:rsid w:val="005B4E3F"/>
    <w:rsid w:val="005B7C86"/>
    <w:rsid w:val="00664DF8"/>
    <w:rsid w:val="006C3B8D"/>
    <w:rsid w:val="00730170"/>
    <w:rsid w:val="00734F78"/>
    <w:rsid w:val="007B768E"/>
    <w:rsid w:val="00801FF8"/>
    <w:rsid w:val="00872D4A"/>
    <w:rsid w:val="00895590"/>
    <w:rsid w:val="008A619B"/>
    <w:rsid w:val="0091024D"/>
    <w:rsid w:val="00933E8E"/>
    <w:rsid w:val="0096433C"/>
    <w:rsid w:val="009A6A7D"/>
    <w:rsid w:val="009D6800"/>
    <w:rsid w:val="009D6833"/>
    <w:rsid w:val="00A37F76"/>
    <w:rsid w:val="00A7095C"/>
    <w:rsid w:val="00A72A84"/>
    <w:rsid w:val="00AA3786"/>
    <w:rsid w:val="00B04695"/>
    <w:rsid w:val="00B24699"/>
    <w:rsid w:val="00BD1E17"/>
    <w:rsid w:val="00BD4EBA"/>
    <w:rsid w:val="00BE2EB6"/>
    <w:rsid w:val="00C03C23"/>
    <w:rsid w:val="00C34051"/>
    <w:rsid w:val="00C3436E"/>
    <w:rsid w:val="00C77BB8"/>
    <w:rsid w:val="00CE4749"/>
    <w:rsid w:val="00D332EB"/>
    <w:rsid w:val="00E34872"/>
    <w:rsid w:val="00E46073"/>
    <w:rsid w:val="00E55411"/>
    <w:rsid w:val="00EE1AFA"/>
    <w:rsid w:val="00F91CBA"/>
    <w:rsid w:val="00FB25B3"/>
    <w:rsid w:val="00FD3A88"/>
    <w:rsid w:val="00FD65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A67FA"/>
  <w15:docId w15:val="{E66CD496-F86E-4813-B736-6CB39303E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222222"/>
      <w:sz w:val="28"/>
      <w:szCs w:val="28"/>
      <w:highlight w:val="white"/>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72A84"/>
    <w:pPr>
      <w:tabs>
        <w:tab w:val="center" w:pos="4513"/>
        <w:tab w:val="right" w:pos="9026"/>
      </w:tabs>
      <w:spacing w:line="240" w:lineRule="auto"/>
    </w:pPr>
  </w:style>
  <w:style w:type="character" w:customStyle="1" w:styleId="HeaderChar">
    <w:name w:val="Header Char"/>
    <w:basedOn w:val="DefaultParagraphFont"/>
    <w:link w:val="Header"/>
    <w:uiPriority w:val="99"/>
    <w:rsid w:val="00A72A84"/>
  </w:style>
  <w:style w:type="paragraph" w:styleId="Footer">
    <w:name w:val="footer"/>
    <w:basedOn w:val="Normal"/>
    <w:link w:val="FooterChar"/>
    <w:uiPriority w:val="99"/>
    <w:unhideWhenUsed/>
    <w:rsid w:val="00A72A84"/>
    <w:pPr>
      <w:tabs>
        <w:tab w:val="center" w:pos="4513"/>
        <w:tab w:val="right" w:pos="9026"/>
      </w:tabs>
      <w:spacing w:line="240" w:lineRule="auto"/>
    </w:pPr>
  </w:style>
  <w:style w:type="character" w:customStyle="1" w:styleId="FooterChar">
    <w:name w:val="Footer Char"/>
    <w:basedOn w:val="DefaultParagraphFont"/>
    <w:link w:val="Footer"/>
    <w:uiPriority w:val="99"/>
    <w:rsid w:val="00A72A84"/>
  </w:style>
  <w:style w:type="paragraph" w:styleId="TOCHeading">
    <w:name w:val="TOC Heading"/>
    <w:basedOn w:val="Heading1"/>
    <w:next w:val="Normal"/>
    <w:uiPriority w:val="39"/>
    <w:unhideWhenUsed/>
    <w:qFormat/>
    <w:rsid w:val="00233A9B"/>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233A9B"/>
    <w:pPr>
      <w:spacing w:after="100"/>
    </w:pPr>
  </w:style>
  <w:style w:type="paragraph" w:styleId="TOC2">
    <w:name w:val="toc 2"/>
    <w:basedOn w:val="Normal"/>
    <w:next w:val="Normal"/>
    <w:autoRedefine/>
    <w:uiPriority w:val="39"/>
    <w:unhideWhenUsed/>
    <w:rsid w:val="00233A9B"/>
    <w:pPr>
      <w:spacing w:after="100"/>
      <w:ind w:left="240"/>
    </w:pPr>
  </w:style>
  <w:style w:type="character" w:styleId="Hyperlink">
    <w:name w:val="Hyperlink"/>
    <w:basedOn w:val="DefaultParagraphFont"/>
    <w:uiPriority w:val="99"/>
    <w:unhideWhenUsed/>
    <w:rsid w:val="00233A9B"/>
    <w:rPr>
      <w:color w:val="0000FF" w:themeColor="hyperlink"/>
      <w:u w:val="single"/>
    </w:rPr>
  </w:style>
  <w:style w:type="paragraph" w:styleId="ListParagraph">
    <w:name w:val="List Paragraph"/>
    <w:basedOn w:val="Normal"/>
    <w:uiPriority w:val="34"/>
    <w:qFormat/>
    <w:rsid w:val="00203CE6"/>
    <w:pPr>
      <w:ind w:left="720"/>
      <w:contextualSpacing/>
    </w:pPr>
  </w:style>
  <w:style w:type="character" w:styleId="UnresolvedMention">
    <w:name w:val="Unresolved Mention"/>
    <w:basedOn w:val="DefaultParagraphFont"/>
    <w:uiPriority w:val="99"/>
    <w:semiHidden/>
    <w:unhideWhenUsed/>
    <w:rsid w:val="00B046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1-35828-9_19" TargetMode="External"/><Relationship Id="rId13" Type="http://schemas.openxmlformats.org/officeDocument/2006/relationships/hyperlink" Target="https://www.openaccessojs.com/JBReview/article/view/2159" TargetMode="External"/><Relationship Id="rId18" Type="http://schemas.openxmlformats.org/officeDocument/2006/relationships/hyperlink" Target="https://plus62.isha.or.id/index.php/JEMBUT/article/view/189"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x.doi.org/10.20469/ijbas.8.10001-3" TargetMode="External"/><Relationship Id="rId7" Type="http://schemas.openxmlformats.org/officeDocument/2006/relationships/endnotes" Target="endnotes.xml"/><Relationship Id="rId12" Type="http://schemas.openxmlformats.org/officeDocument/2006/relationships/hyperlink" Target="https://journals.hu.edu.et/hu-journals/index.php/ejes/article/view/1090" TargetMode="External"/><Relationship Id="rId17" Type="http://schemas.openxmlformats.org/officeDocument/2006/relationships/hyperlink" Target="https://www.frontiersin.org/articles/10.3389/fpsyg.2022.772104/full" TargetMode="External"/><Relationship Id="rId25" Type="http://schemas.openxmlformats.org/officeDocument/2006/relationships/hyperlink" Target="https://www.academia.edu/download/91983322/Complete_Ebook_ROGE_2022.pdf" TargetMode="External"/><Relationship Id="rId2" Type="http://schemas.openxmlformats.org/officeDocument/2006/relationships/numbering" Target="numbering.xml"/><Relationship Id="rId16" Type="http://schemas.openxmlformats.org/officeDocument/2006/relationships/hyperlink" Target="https://search.ebscohost.com/login.aspx?direct=true&amp;profile=ehost&amp;scope=site&amp;authtype=crawler&amp;jrnl=23831103&amp;AN=178268013&amp;h=z6ucJZUObsWkpOvjjtgj7ez%2B6GTxUiDPGa11Ue2sPfRWtP%2FBdeCcq6C3JlbbRKIEqmfMDuE2kX3FfoOaFgbgQw%3D%3D&amp;crl=c" TargetMode="External"/><Relationship Id="rId20" Type="http://schemas.openxmlformats.org/officeDocument/2006/relationships/hyperlink" Target="https://www.cell.com/heliyon/fulltext/S2405-8440(22)02662-7?uuid=uuid%3A222a3d15-8e39-4411-9b25-b1197a4a119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jssh.com.pk/index.php/qjssh/article/view/248" TargetMode="External"/><Relationship Id="rId24" Type="http://schemas.openxmlformats.org/officeDocument/2006/relationships/hyperlink" Target="https://books.google.com/books?hl=en&amp;lr=&amp;id=q7EVEQAAQBAJ&amp;oi=fnd&amp;pg=PR10&amp;dq=organisational+behaviour+elaborates+how+these+behavioural+attributes+influence+the+corporate+performance,+structure,+and+organisational+culture&amp;ots=hNW1co4Aei&amp;sig=ZrKO4Gf3c1pQYtHjjyPdhaArUAE" TargetMode="External"/><Relationship Id="rId5" Type="http://schemas.openxmlformats.org/officeDocument/2006/relationships/webSettings" Target="webSettings.xml"/><Relationship Id="rId15" Type="http://schemas.openxmlformats.org/officeDocument/2006/relationships/hyperlink" Target="https://www.mdpi.com/2071-1050/13/17/9891" TargetMode="External"/><Relationship Id="rId23" Type="http://schemas.openxmlformats.org/officeDocument/2006/relationships/hyperlink" Target="https://www.researchgate.net/profile/Endri-Endri/publication/351466763_Organizational_Culture_As_A_Mediator_Motivation_And_Transformational_Leadership_On_Employee_Performance/links/60a3af02a6fdccb8dc637ca1/Organizational-Culture-As-A-Mediator-Motivation-And-Transformational-Leadership-On-Employee-Performance.pdf" TargetMode="External"/><Relationship Id="rId28" Type="http://schemas.openxmlformats.org/officeDocument/2006/relationships/fontTable" Target="fontTable.xml"/><Relationship Id="rId10" Type="http://schemas.openxmlformats.org/officeDocument/2006/relationships/hyperlink" Target="https://books.google.com/books?hl=en&amp;lr=&amp;id=oTOxEAAAQBAJ&amp;oi=fnd&amp;pg=PP1&amp;dq=leadership+theories+mainly+concentrate+on+the+behavioural+attributes+and+traits+that+the+population+can+incorporate+to+boost+their+management+capabilities&amp;ots=eSnxdMlTHr&amp;sig=FP4qA4V69_dZMsfTHU3rcYyhBC4" TargetMode="External"/><Relationship Id="rId19" Type="http://schemas.openxmlformats.org/officeDocument/2006/relationships/hyperlink" Target="https://hdl.handle.net/10520/ejc-sajhrm_v20_n1_a2013" TargetMode="External"/><Relationship Id="rId4" Type="http://schemas.openxmlformats.org/officeDocument/2006/relationships/settings" Target="settings.xml"/><Relationship Id="rId9" Type="http://schemas.openxmlformats.org/officeDocument/2006/relationships/hyperlink" Target="https://journal.iainlhokseumawe.ac.id/index.php/development/article/view/486" TargetMode="External"/><Relationship Id="rId14" Type="http://schemas.openxmlformats.org/officeDocument/2006/relationships/hyperlink" Target="https://doi.org/10.1108/XJM-10-2020-0167" TargetMode="External"/><Relationship Id="rId22" Type="http://schemas.openxmlformats.org/officeDocument/2006/relationships/hyperlink" Target="https://doi.org/10.1108/JHTI-09-2021-0261"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0433C-2B90-495F-81E2-00498C457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12</Pages>
  <Words>3678</Words>
  <Characters>20971</Characters>
  <Application>Microsoft Office Word</Application>
  <DocSecurity>0</DocSecurity>
  <Lines>174</Lines>
  <Paragraphs>49</Paragraphs>
  <ScaleCrop>false</ScaleCrop>
  <Company/>
  <LinksUpToDate>false</LinksUpToDate>
  <CharactersWithSpaces>24600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Elena Bacalu</dc:creator>
  <cp:lastModifiedBy>Tatiana Elena Bacalu</cp:lastModifiedBy>
  <cp:revision>25</cp:revision>
  <dcterms:created xsi:type="dcterms:W3CDTF">2025-02-18T12:37:00Z</dcterms:created>
  <dcterms:modified xsi:type="dcterms:W3CDTF">2025-02-25T10:57:00Z</dcterms:modified>
</cp:coreProperties>
</file>