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7A82" w:rsidRPr="00B553F7" w:rsidRDefault="0006428E" w:rsidP="00587A82">
      <w:pPr>
        <w:spacing w:after="160" w:line="259" w:lineRule="auto"/>
        <w:ind w:left="720"/>
        <w:contextualSpacing/>
        <w:rPr>
          <w:b/>
          <w:sz w:val="22"/>
          <w:szCs w:val="22"/>
        </w:rPr>
      </w:pPr>
      <w:bookmarkStart w:id="0" w:name="_GoBack"/>
      <w:bookmarkEnd w:id="0"/>
      <w:r>
        <w:rPr>
          <w:b/>
          <w:sz w:val="22"/>
          <w:szCs w:val="22"/>
        </w:rPr>
        <w:t>Theorising about your managerial experiences and knowledge with 3-H approach. Reflect on the process and outcomes of a mega project that you had experienced or observed; why the project was failed or succeeded and what key lessons you can draw from your reflection.</w:t>
      </w:r>
    </w:p>
    <w:p w:rsidR="00587A82" w:rsidRDefault="00587A82" w:rsidP="00587A82">
      <w:pPr>
        <w:spacing w:after="160" w:line="259" w:lineRule="auto"/>
        <w:ind w:left="720"/>
        <w:contextualSpacing/>
        <w:rPr>
          <w:b/>
          <w:sz w:val="22"/>
          <w:szCs w:val="22"/>
        </w:rPr>
      </w:pPr>
    </w:p>
    <w:p w:rsidR="00323B0C" w:rsidRDefault="00323B0C" w:rsidP="00587A82">
      <w:pPr>
        <w:spacing w:after="160" w:line="259" w:lineRule="auto"/>
        <w:ind w:left="720"/>
        <w:contextualSpacing/>
        <w:rPr>
          <w:b/>
          <w:sz w:val="22"/>
          <w:szCs w:val="22"/>
        </w:rPr>
      </w:pPr>
      <w:r>
        <w:rPr>
          <w:b/>
          <w:sz w:val="22"/>
          <w:szCs w:val="22"/>
        </w:rPr>
        <w:t>Review 3-H retrospect analysis and forward planning using 3-H</w:t>
      </w:r>
    </w:p>
    <w:p w:rsidR="00323B0C" w:rsidRPr="00B553F7" w:rsidRDefault="00323B0C" w:rsidP="00587A82">
      <w:pPr>
        <w:spacing w:after="160" w:line="259" w:lineRule="auto"/>
        <w:ind w:left="720"/>
        <w:contextualSpacing/>
        <w:rPr>
          <w:b/>
          <w:sz w:val="22"/>
          <w:szCs w:val="22"/>
        </w:rPr>
      </w:pPr>
    </w:p>
    <w:p w:rsidR="00587A82" w:rsidRDefault="00587A82" w:rsidP="00587A82">
      <w:pPr>
        <w:numPr>
          <w:ilvl w:val="0"/>
          <w:numId w:val="1"/>
        </w:numPr>
        <w:spacing w:after="160" w:line="259" w:lineRule="auto"/>
        <w:contextualSpacing/>
        <w:rPr>
          <w:sz w:val="22"/>
          <w:szCs w:val="22"/>
        </w:rPr>
      </w:pPr>
      <w:r w:rsidRPr="00B553F7">
        <w:rPr>
          <w:sz w:val="22"/>
          <w:szCs w:val="22"/>
        </w:rPr>
        <w:t>Background (organisation &amp; project)</w:t>
      </w:r>
    </w:p>
    <w:p w:rsidR="0006428E" w:rsidRPr="00B553F7" w:rsidRDefault="0006428E" w:rsidP="0006428E">
      <w:pPr>
        <w:spacing w:after="160" w:line="259" w:lineRule="auto"/>
        <w:ind w:left="720"/>
        <w:contextualSpacing/>
        <w:rPr>
          <w:sz w:val="22"/>
          <w:szCs w:val="22"/>
        </w:rPr>
      </w:pPr>
    </w:p>
    <w:p w:rsidR="0006428E" w:rsidRDefault="0006428E" w:rsidP="0006428E">
      <w:pPr>
        <w:pStyle w:val="ListParagraph"/>
        <w:numPr>
          <w:ilvl w:val="0"/>
          <w:numId w:val="4"/>
        </w:numPr>
        <w:spacing w:after="160" w:line="259" w:lineRule="auto"/>
        <w:ind w:left="1080"/>
        <w:rPr>
          <w:sz w:val="22"/>
          <w:szCs w:val="22"/>
        </w:rPr>
      </w:pPr>
      <w:r>
        <w:rPr>
          <w:sz w:val="22"/>
          <w:szCs w:val="22"/>
        </w:rPr>
        <w:t>Organis</w:t>
      </w:r>
      <w:r w:rsidRPr="0006428E">
        <w:rPr>
          <w:sz w:val="22"/>
          <w:szCs w:val="22"/>
        </w:rPr>
        <w:t>ation: UMP Healthcare and UMP Healthcare China</w:t>
      </w:r>
    </w:p>
    <w:p w:rsidR="0006428E" w:rsidRPr="0006428E" w:rsidRDefault="0006428E" w:rsidP="0006428E">
      <w:pPr>
        <w:pStyle w:val="ListParagraph"/>
        <w:numPr>
          <w:ilvl w:val="0"/>
          <w:numId w:val="4"/>
        </w:numPr>
        <w:spacing w:after="160" w:line="259" w:lineRule="auto"/>
        <w:ind w:left="1080"/>
        <w:rPr>
          <w:sz w:val="22"/>
          <w:szCs w:val="22"/>
        </w:rPr>
      </w:pPr>
      <w:r>
        <w:rPr>
          <w:sz w:val="22"/>
          <w:szCs w:val="22"/>
        </w:rPr>
        <w:t>The problem: how to give everyone “trusted and affordable care” in China; why currently there isn’t enough trust and “affordable” in China [how much of the industry overview should be there?]</w:t>
      </w:r>
    </w:p>
    <w:p w:rsidR="0006428E" w:rsidRPr="0006428E" w:rsidRDefault="0006428E" w:rsidP="0006428E">
      <w:pPr>
        <w:pStyle w:val="ListParagraph"/>
        <w:numPr>
          <w:ilvl w:val="0"/>
          <w:numId w:val="4"/>
        </w:numPr>
        <w:spacing w:after="160" w:line="259" w:lineRule="auto"/>
        <w:ind w:left="1080"/>
        <w:rPr>
          <w:sz w:val="22"/>
          <w:szCs w:val="22"/>
        </w:rPr>
      </w:pPr>
      <w:r w:rsidRPr="0006428E">
        <w:rPr>
          <w:sz w:val="22"/>
          <w:szCs w:val="22"/>
        </w:rPr>
        <w:t>Mega project: Replicating UMP Healthcare’s current business model in the Greater Bay Area through an initial adoption of public-private partnerships and vocational education for Chinese doctors</w:t>
      </w:r>
    </w:p>
    <w:p w:rsidR="0006428E" w:rsidRPr="0006428E" w:rsidRDefault="0006428E" w:rsidP="0006428E">
      <w:pPr>
        <w:pStyle w:val="ListParagraph"/>
        <w:numPr>
          <w:ilvl w:val="0"/>
          <w:numId w:val="4"/>
        </w:numPr>
        <w:spacing w:after="160" w:line="259" w:lineRule="auto"/>
        <w:ind w:left="1080"/>
        <w:rPr>
          <w:sz w:val="22"/>
          <w:szCs w:val="22"/>
        </w:rPr>
      </w:pPr>
      <w:r>
        <w:rPr>
          <w:sz w:val="22"/>
          <w:szCs w:val="22"/>
        </w:rPr>
        <w:t xml:space="preserve">Mega due to: </w:t>
      </w:r>
      <w:r w:rsidRPr="0006428E">
        <w:rPr>
          <w:sz w:val="22"/>
          <w:szCs w:val="22"/>
        </w:rPr>
        <w:t>the potential future size of the general outpatient market development in China; long term privatisation / PPP of the GP market</w:t>
      </w:r>
      <w:r>
        <w:rPr>
          <w:sz w:val="22"/>
          <w:szCs w:val="22"/>
        </w:rPr>
        <w:t xml:space="preserve"> [many such government policies]</w:t>
      </w:r>
      <w:r w:rsidRPr="0006428E">
        <w:rPr>
          <w:sz w:val="22"/>
          <w:szCs w:val="22"/>
        </w:rPr>
        <w:t>; development of the healthcare insurance business model in China</w:t>
      </w:r>
    </w:p>
    <w:p w:rsidR="002D06A6" w:rsidRPr="00B553F7" w:rsidRDefault="002D06A6" w:rsidP="00587A82">
      <w:pPr>
        <w:spacing w:after="160" w:line="259" w:lineRule="auto"/>
        <w:ind w:left="720"/>
        <w:contextualSpacing/>
        <w:rPr>
          <w:sz w:val="22"/>
          <w:szCs w:val="22"/>
        </w:rPr>
      </w:pPr>
    </w:p>
    <w:p w:rsidR="00587A82" w:rsidRPr="00B553F7" w:rsidRDefault="00587A82" w:rsidP="00587A82">
      <w:pPr>
        <w:numPr>
          <w:ilvl w:val="0"/>
          <w:numId w:val="1"/>
        </w:numPr>
        <w:spacing w:after="160" w:line="259" w:lineRule="auto"/>
        <w:contextualSpacing/>
        <w:rPr>
          <w:sz w:val="22"/>
          <w:szCs w:val="22"/>
        </w:rPr>
      </w:pPr>
      <w:r w:rsidRPr="00B553F7">
        <w:rPr>
          <w:sz w:val="22"/>
          <w:szCs w:val="22"/>
        </w:rPr>
        <w:t>Factual information as evidence to support the verdict of project success/failure</w:t>
      </w:r>
    </w:p>
    <w:p w:rsidR="0006428E" w:rsidRDefault="0006428E" w:rsidP="0006428E">
      <w:pPr>
        <w:pStyle w:val="ListParagraph"/>
        <w:numPr>
          <w:ilvl w:val="0"/>
          <w:numId w:val="3"/>
        </w:numPr>
        <w:spacing w:after="160" w:line="259" w:lineRule="auto"/>
        <w:rPr>
          <w:sz w:val="22"/>
          <w:szCs w:val="22"/>
        </w:rPr>
      </w:pPr>
      <w:r>
        <w:rPr>
          <w:sz w:val="22"/>
          <w:szCs w:val="22"/>
        </w:rPr>
        <w:t>Number of PPP clinics being rolled out in China</w:t>
      </w:r>
      <w:r w:rsidR="002D06A6">
        <w:rPr>
          <w:sz w:val="22"/>
          <w:szCs w:val="22"/>
        </w:rPr>
        <w:t xml:space="preserve"> in terms of rate of increase and absolute number</w:t>
      </w:r>
      <w:r>
        <w:rPr>
          <w:sz w:val="22"/>
          <w:szCs w:val="22"/>
        </w:rPr>
        <w:t xml:space="preserve">; number of adoption of training programmes </w:t>
      </w:r>
      <w:r w:rsidR="00406491">
        <w:rPr>
          <w:sz w:val="22"/>
          <w:szCs w:val="22"/>
        </w:rPr>
        <w:t xml:space="preserve">/ partnerships </w:t>
      </w:r>
      <w:r>
        <w:rPr>
          <w:sz w:val="22"/>
          <w:szCs w:val="22"/>
        </w:rPr>
        <w:t>in China</w:t>
      </w:r>
    </w:p>
    <w:p w:rsidR="0006428E" w:rsidRDefault="0006428E" w:rsidP="0006428E">
      <w:pPr>
        <w:pStyle w:val="ListParagraph"/>
        <w:numPr>
          <w:ilvl w:val="0"/>
          <w:numId w:val="3"/>
        </w:numPr>
        <w:spacing w:after="160" w:line="259" w:lineRule="auto"/>
        <w:rPr>
          <w:sz w:val="22"/>
          <w:szCs w:val="22"/>
        </w:rPr>
      </w:pPr>
      <w:r>
        <w:rPr>
          <w:sz w:val="22"/>
          <w:szCs w:val="22"/>
        </w:rPr>
        <w:t>Rate of growth in the signing up for the training programme</w:t>
      </w:r>
      <w:r w:rsidR="00406491">
        <w:rPr>
          <w:sz w:val="22"/>
          <w:szCs w:val="22"/>
        </w:rPr>
        <w:t xml:space="preserve"> + revenue growth</w:t>
      </w:r>
    </w:p>
    <w:p w:rsidR="0006428E" w:rsidRDefault="0006428E" w:rsidP="0006428E">
      <w:pPr>
        <w:pStyle w:val="ListParagraph"/>
        <w:numPr>
          <w:ilvl w:val="0"/>
          <w:numId w:val="3"/>
        </w:numPr>
        <w:spacing w:after="160" w:line="259" w:lineRule="auto"/>
        <w:rPr>
          <w:sz w:val="22"/>
          <w:szCs w:val="22"/>
        </w:rPr>
      </w:pPr>
      <w:r>
        <w:rPr>
          <w:sz w:val="22"/>
          <w:szCs w:val="22"/>
        </w:rPr>
        <w:t>Net promoter scores from doctors attending the training programme</w:t>
      </w:r>
    </w:p>
    <w:p w:rsidR="0006428E" w:rsidRDefault="0006428E" w:rsidP="0006428E">
      <w:pPr>
        <w:pStyle w:val="ListParagraph"/>
        <w:numPr>
          <w:ilvl w:val="0"/>
          <w:numId w:val="3"/>
        </w:numPr>
        <w:spacing w:after="160" w:line="259" w:lineRule="auto"/>
        <w:rPr>
          <w:sz w:val="22"/>
          <w:szCs w:val="22"/>
        </w:rPr>
      </w:pPr>
      <w:r>
        <w:rPr>
          <w:sz w:val="22"/>
          <w:szCs w:val="22"/>
        </w:rPr>
        <w:t>Followers in UMP Healthcare / the GOLD programme</w:t>
      </w:r>
      <w:r w:rsidR="002D06A6">
        <w:rPr>
          <w:sz w:val="22"/>
          <w:szCs w:val="22"/>
        </w:rPr>
        <w:t xml:space="preserve"> </w:t>
      </w:r>
      <w:proofErr w:type="spellStart"/>
      <w:r w:rsidR="002D06A6">
        <w:rPr>
          <w:sz w:val="22"/>
          <w:szCs w:val="22"/>
        </w:rPr>
        <w:t>wechat</w:t>
      </w:r>
      <w:proofErr w:type="spellEnd"/>
      <w:r w:rsidR="002D06A6">
        <w:rPr>
          <w:sz w:val="22"/>
          <w:szCs w:val="22"/>
        </w:rPr>
        <w:t xml:space="preserve"> accounts</w:t>
      </w:r>
    </w:p>
    <w:p w:rsidR="00406491" w:rsidRPr="0006428E" w:rsidRDefault="00406491" w:rsidP="0006428E">
      <w:pPr>
        <w:pStyle w:val="ListParagraph"/>
        <w:numPr>
          <w:ilvl w:val="0"/>
          <w:numId w:val="3"/>
        </w:numPr>
        <w:spacing w:after="160" w:line="259" w:lineRule="auto"/>
        <w:rPr>
          <w:sz w:val="22"/>
          <w:szCs w:val="22"/>
        </w:rPr>
      </w:pPr>
      <w:r>
        <w:rPr>
          <w:sz w:val="22"/>
          <w:szCs w:val="22"/>
        </w:rPr>
        <w:t>Profitability of the standalone unit currently is not a key consideration</w:t>
      </w:r>
      <w:r w:rsidR="002D06A6">
        <w:rPr>
          <w:sz w:val="22"/>
          <w:szCs w:val="22"/>
        </w:rPr>
        <w:t xml:space="preserve"> currently [also certain confidentiality concerns]</w:t>
      </w:r>
    </w:p>
    <w:p w:rsidR="0006428E" w:rsidRPr="00B553F7" w:rsidRDefault="0006428E" w:rsidP="00587A82">
      <w:pPr>
        <w:spacing w:after="160" w:line="259" w:lineRule="auto"/>
        <w:ind w:left="720"/>
        <w:contextualSpacing/>
        <w:rPr>
          <w:sz w:val="22"/>
          <w:szCs w:val="22"/>
        </w:rPr>
      </w:pPr>
    </w:p>
    <w:p w:rsidR="00587A82" w:rsidRDefault="00587A82" w:rsidP="00587A82">
      <w:pPr>
        <w:numPr>
          <w:ilvl w:val="0"/>
          <w:numId w:val="1"/>
        </w:numPr>
        <w:spacing w:after="160" w:line="259" w:lineRule="auto"/>
        <w:contextualSpacing/>
        <w:rPr>
          <w:sz w:val="22"/>
          <w:szCs w:val="22"/>
        </w:rPr>
      </w:pPr>
      <w:r w:rsidRPr="00B553F7">
        <w:rPr>
          <w:sz w:val="22"/>
          <w:szCs w:val="22"/>
        </w:rPr>
        <w:t>Analysis of its causes</w:t>
      </w:r>
      <w:r>
        <w:rPr>
          <w:sz w:val="22"/>
          <w:szCs w:val="22"/>
        </w:rPr>
        <w:t xml:space="preserve"> of success or failure</w:t>
      </w:r>
      <w:r w:rsidRPr="00B553F7">
        <w:rPr>
          <w:sz w:val="22"/>
          <w:szCs w:val="22"/>
        </w:rPr>
        <w:t>.  With reference to the 3-H framework and each H’s related theories:</w:t>
      </w:r>
    </w:p>
    <w:p w:rsidR="00406491" w:rsidRPr="00B553F7" w:rsidRDefault="00406491" w:rsidP="00406491">
      <w:pPr>
        <w:spacing w:after="160" w:line="259" w:lineRule="auto"/>
        <w:ind w:left="720"/>
        <w:contextualSpacing/>
        <w:rPr>
          <w:sz w:val="22"/>
          <w:szCs w:val="22"/>
        </w:rPr>
      </w:pPr>
    </w:p>
    <w:p w:rsidR="00587A82" w:rsidRPr="00406491" w:rsidRDefault="00587A82" w:rsidP="00587A82">
      <w:pPr>
        <w:numPr>
          <w:ilvl w:val="0"/>
          <w:numId w:val="2"/>
        </w:numPr>
        <w:spacing w:after="160" w:line="259" w:lineRule="auto"/>
        <w:contextualSpacing/>
        <w:rPr>
          <w:i/>
          <w:sz w:val="22"/>
          <w:szCs w:val="22"/>
        </w:rPr>
      </w:pPr>
      <w:r w:rsidRPr="00406491">
        <w:rPr>
          <w:i/>
          <w:sz w:val="22"/>
          <w:szCs w:val="22"/>
        </w:rPr>
        <w:t>Identify the factors, which caused major motivational positive or negative power that contributed to the success or failure of the project.</w:t>
      </w:r>
    </w:p>
    <w:p w:rsidR="00406491" w:rsidRDefault="00406491" w:rsidP="00406491">
      <w:pPr>
        <w:spacing w:after="160" w:line="259" w:lineRule="auto"/>
        <w:rPr>
          <w:sz w:val="22"/>
          <w:szCs w:val="22"/>
        </w:rPr>
      </w:pPr>
    </w:p>
    <w:p w:rsidR="00406491" w:rsidRPr="00406491" w:rsidRDefault="00406491" w:rsidP="00406491">
      <w:pPr>
        <w:spacing w:after="160" w:line="259" w:lineRule="auto"/>
        <w:rPr>
          <w:b/>
          <w:i/>
          <w:sz w:val="22"/>
          <w:szCs w:val="22"/>
          <w:u w:val="single"/>
        </w:rPr>
      </w:pPr>
      <w:r w:rsidRPr="00406491">
        <w:rPr>
          <w:b/>
          <w:i/>
          <w:sz w:val="22"/>
          <w:szCs w:val="22"/>
          <w:u w:val="single"/>
        </w:rPr>
        <w:t>Heart</w:t>
      </w:r>
    </w:p>
    <w:p w:rsidR="00406491" w:rsidRDefault="00406491" w:rsidP="00406491">
      <w:pPr>
        <w:pStyle w:val="ListParagraph"/>
        <w:numPr>
          <w:ilvl w:val="0"/>
          <w:numId w:val="5"/>
        </w:numPr>
        <w:spacing w:after="160" w:line="259" w:lineRule="auto"/>
        <w:rPr>
          <w:sz w:val="22"/>
          <w:szCs w:val="22"/>
        </w:rPr>
      </w:pPr>
      <w:r w:rsidRPr="00406491">
        <w:rPr>
          <w:sz w:val="22"/>
          <w:szCs w:val="22"/>
        </w:rPr>
        <w:t xml:space="preserve">How to motivate the suppliers (teachers), the supporters (admin staff) and the customers (the Chinese doctors and the government entities) through a uniform </w:t>
      </w:r>
      <w:r w:rsidRPr="00406491">
        <w:rPr>
          <w:sz w:val="22"/>
          <w:szCs w:val="22"/>
        </w:rPr>
        <w:lastRenderedPageBreak/>
        <w:t>vision statement that applies to everyone; how the statement touches the hearts of the stakeholders</w:t>
      </w:r>
    </w:p>
    <w:p w:rsidR="004D3BF8" w:rsidRPr="00406491" w:rsidRDefault="004D3BF8" w:rsidP="00406491">
      <w:pPr>
        <w:pStyle w:val="ListParagraph"/>
        <w:numPr>
          <w:ilvl w:val="0"/>
          <w:numId w:val="5"/>
        </w:numPr>
        <w:spacing w:after="160" w:line="259" w:lineRule="auto"/>
        <w:rPr>
          <w:sz w:val="22"/>
          <w:szCs w:val="22"/>
        </w:rPr>
      </w:pPr>
      <w:r>
        <w:rPr>
          <w:sz w:val="22"/>
          <w:szCs w:val="22"/>
        </w:rPr>
        <w:t xml:space="preserve">Lead by example; how to get </w:t>
      </w:r>
      <w:r w:rsidR="00A45883">
        <w:rPr>
          <w:sz w:val="22"/>
          <w:szCs w:val="22"/>
        </w:rPr>
        <w:t>everyone on board; activities taken [</w:t>
      </w:r>
      <w:proofErr w:type="spellStart"/>
      <w:r w:rsidR="00A45883">
        <w:rPr>
          <w:sz w:val="22"/>
          <w:szCs w:val="22"/>
        </w:rPr>
        <w:t>townhalls</w:t>
      </w:r>
      <w:proofErr w:type="spellEnd"/>
      <w:r w:rsidR="00A45883">
        <w:rPr>
          <w:sz w:val="22"/>
          <w:szCs w:val="22"/>
        </w:rPr>
        <w:t>, external presentations, re-writing interim reports…</w:t>
      </w:r>
      <w:proofErr w:type="spellStart"/>
      <w:r w:rsidR="00A45883">
        <w:rPr>
          <w:sz w:val="22"/>
          <w:szCs w:val="22"/>
        </w:rPr>
        <w:t>etc</w:t>
      </w:r>
      <w:proofErr w:type="spellEnd"/>
      <w:r w:rsidR="00A45883">
        <w:rPr>
          <w:sz w:val="22"/>
          <w:szCs w:val="22"/>
        </w:rPr>
        <w:t>]</w:t>
      </w:r>
    </w:p>
    <w:p w:rsidR="00406491" w:rsidRDefault="00406491" w:rsidP="00406491">
      <w:pPr>
        <w:pStyle w:val="ListParagraph"/>
        <w:numPr>
          <w:ilvl w:val="0"/>
          <w:numId w:val="5"/>
        </w:numPr>
        <w:spacing w:after="160" w:line="259" w:lineRule="auto"/>
        <w:rPr>
          <w:sz w:val="22"/>
          <w:szCs w:val="22"/>
        </w:rPr>
      </w:pPr>
      <w:r w:rsidRPr="00406491">
        <w:rPr>
          <w:sz w:val="22"/>
          <w:szCs w:val="22"/>
        </w:rPr>
        <w:t xml:space="preserve">Motivation factors made the whole effort became possible, leading to significant amount of work being done in short period of time (website, UMP Academy, RCGP accreditation, weekly </w:t>
      </w:r>
      <w:proofErr w:type="spellStart"/>
      <w:r w:rsidRPr="00406491">
        <w:rPr>
          <w:sz w:val="22"/>
          <w:szCs w:val="22"/>
        </w:rPr>
        <w:t>Webex</w:t>
      </w:r>
      <w:proofErr w:type="spellEnd"/>
      <w:r w:rsidRPr="00406491">
        <w:rPr>
          <w:sz w:val="22"/>
          <w:szCs w:val="22"/>
        </w:rPr>
        <w:t xml:space="preserve"> roll out)</w:t>
      </w:r>
    </w:p>
    <w:p w:rsidR="002D06A6" w:rsidRPr="002D06A6" w:rsidRDefault="004D3BF8" w:rsidP="002D06A6">
      <w:pPr>
        <w:pStyle w:val="ListParagraph"/>
        <w:numPr>
          <w:ilvl w:val="0"/>
          <w:numId w:val="5"/>
        </w:numPr>
        <w:spacing w:after="160" w:line="259" w:lineRule="auto"/>
        <w:rPr>
          <w:sz w:val="22"/>
          <w:szCs w:val="22"/>
        </w:rPr>
      </w:pPr>
      <w:r>
        <w:rPr>
          <w:sz w:val="22"/>
          <w:szCs w:val="22"/>
        </w:rPr>
        <w:t>Pay was never used; although share options were offered as a token of appreciation for long term alignment of interests</w:t>
      </w:r>
    </w:p>
    <w:p w:rsidR="002D06A6" w:rsidRPr="002D06A6" w:rsidRDefault="002D06A6" w:rsidP="002D06A6">
      <w:pPr>
        <w:spacing w:after="160" w:line="259" w:lineRule="auto"/>
        <w:ind w:left="720"/>
        <w:contextualSpacing/>
        <w:rPr>
          <w:color w:val="0070C0"/>
          <w:sz w:val="22"/>
          <w:szCs w:val="22"/>
        </w:rPr>
      </w:pPr>
      <w:r w:rsidRPr="002D06A6">
        <w:rPr>
          <w:color w:val="0070C0"/>
          <w:sz w:val="22"/>
          <w:szCs w:val="22"/>
        </w:rPr>
        <w:t>[Academic references to be added: How to set visions for the company; how to set credible / believable visions and missions; how to effectively communicate such visions; how to communicate the purpose behind such vision; how to make references to the importance of visions]</w:t>
      </w:r>
    </w:p>
    <w:p w:rsidR="002D06A6" w:rsidRPr="002D06A6" w:rsidRDefault="002D06A6" w:rsidP="002D06A6">
      <w:pPr>
        <w:spacing w:after="160" w:line="259" w:lineRule="auto"/>
        <w:rPr>
          <w:sz w:val="22"/>
          <w:szCs w:val="22"/>
        </w:rPr>
      </w:pPr>
    </w:p>
    <w:p w:rsidR="00587A82" w:rsidRDefault="00587A82" w:rsidP="00587A82">
      <w:pPr>
        <w:numPr>
          <w:ilvl w:val="0"/>
          <w:numId w:val="2"/>
        </w:numPr>
        <w:spacing w:after="160" w:line="259" w:lineRule="auto"/>
        <w:contextualSpacing/>
        <w:rPr>
          <w:sz w:val="22"/>
          <w:szCs w:val="22"/>
        </w:rPr>
      </w:pPr>
      <w:r w:rsidRPr="00B553F7">
        <w:rPr>
          <w:sz w:val="22"/>
          <w:szCs w:val="22"/>
        </w:rPr>
        <w:t>Identify the key strengths or weaknesses of the organisation or planning of the project, which led to the success or failure of the project.</w:t>
      </w:r>
    </w:p>
    <w:p w:rsidR="00406491" w:rsidRDefault="00406491" w:rsidP="00406491">
      <w:pPr>
        <w:spacing w:after="160" w:line="259" w:lineRule="auto"/>
        <w:ind w:left="1440"/>
        <w:contextualSpacing/>
        <w:rPr>
          <w:sz w:val="22"/>
          <w:szCs w:val="22"/>
        </w:rPr>
      </w:pPr>
    </w:p>
    <w:p w:rsidR="00406491" w:rsidRPr="00406491" w:rsidRDefault="00406491" w:rsidP="00406491">
      <w:pPr>
        <w:spacing w:after="160" w:line="259" w:lineRule="auto"/>
        <w:contextualSpacing/>
        <w:rPr>
          <w:b/>
          <w:i/>
          <w:sz w:val="22"/>
          <w:szCs w:val="22"/>
          <w:u w:val="single"/>
        </w:rPr>
      </w:pPr>
      <w:r w:rsidRPr="00406491">
        <w:rPr>
          <w:b/>
          <w:i/>
          <w:sz w:val="22"/>
          <w:szCs w:val="22"/>
          <w:u w:val="single"/>
        </w:rPr>
        <w:t>Head</w:t>
      </w:r>
      <w:r w:rsidR="00A45883">
        <w:rPr>
          <w:b/>
          <w:i/>
          <w:sz w:val="22"/>
          <w:szCs w:val="22"/>
          <w:u w:val="single"/>
        </w:rPr>
        <w:t xml:space="preserve"> (strategies)</w:t>
      </w:r>
    </w:p>
    <w:p w:rsidR="00406491" w:rsidRPr="00406491" w:rsidRDefault="00406491" w:rsidP="00406491">
      <w:pPr>
        <w:pStyle w:val="ListParagraph"/>
        <w:numPr>
          <w:ilvl w:val="0"/>
          <w:numId w:val="6"/>
        </w:numPr>
        <w:spacing w:after="160" w:line="259" w:lineRule="auto"/>
        <w:ind w:left="1890" w:hanging="450"/>
        <w:rPr>
          <w:sz w:val="22"/>
          <w:szCs w:val="22"/>
        </w:rPr>
      </w:pPr>
      <w:r w:rsidRPr="004D3BF8">
        <w:rPr>
          <w:sz w:val="22"/>
          <w:szCs w:val="22"/>
          <w:u w:val="single"/>
        </w:rPr>
        <w:t>Strengths</w:t>
      </w:r>
      <w:r w:rsidRPr="00406491">
        <w:rPr>
          <w:sz w:val="22"/>
          <w:szCs w:val="22"/>
        </w:rPr>
        <w:t>: Strong commitment from everyone in the Company; key reasons of which is the HR strategy of not just finding a staff, but a clear alignment between the heart and head on the hiring of staff (most staff somehow are medical related in one way or another)</w:t>
      </w:r>
    </w:p>
    <w:p w:rsidR="00406491" w:rsidRPr="00406491" w:rsidRDefault="00406491" w:rsidP="00406491">
      <w:pPr>
        <w:pStyle w:val="ListParagraph"/>
        <w:numPr>
          <w:ilvl w:val="0"/>
          <w:numId w:val="6"/>
        </w:numPr>
        <w:spacing w:after="160" w:line="259" w:lineRule="auto"/>
        <w:ind w:left="1890" w:hanging="450"/>
        <w:rPr>
          <w:sz w:val="22"/>
          <w:szCs w:val="22"/>
        </w:rPr>
      </w:pPr>
      <w:r w:rsidRPr="00406491">
        <w:rPr>
          <w:sz w:val="22"/>
          <w:szCs w:val="22"/>
        </w:rPr>
        <w:t xml:space="preserve">Hiring not so much based on existing skillsets (as a new venture, other than doctors, it is difficult to find the right </w:t>
      </w:r>
      <w:proofErr w:type="spellStart"/>
      <w:r w:rsidRPr="00406491">
        <w:rPr>
          <w:sz w:val="22"/>
          <w:szCs w:val="22"/>
        </w:rPr>
        <w:t>mindset</w:t>
      </w:r>
      <w:proofErr w:type="spellEnd"/>
      <w:r w:rsidRPr="00406491">
        <w:rPr>
          <w:sz w:val="22"/>
          <w:szCs w:val="22"/>
        </w:rPr>
        <w:t>)</w:t>
      </w:r>
    </w:p>
    <w:p w:rsidR="00406491" w:rsidRDefault="00406491" w:rsidP="00406491">
      <w:pPr>
        <w:pStyle w:val="ListParagraph"/>
        <w:numPr>
          <w:ilvl w:val="0"/>
          <w:numId w:val="6"/>
        </w:numPr>
        <w:spacing w:after="160" w:line="259" w:lineRule="auto"/>
        <w:ind w:left="1890" w:hanging="450"/>
        <w:rPr>
          <w:sz w:val="22"/>
          <w:szCs w:val="22"/>
        </w:rPr>
      </w:pPr>
      <w:r w:rsidRPr="00406491">
        <w:rPr>
          <w:sz w:val="22"/>
          <w:szCs w:val="22"/>
        </w:rPr>
        <w:t>Willingness to try, to take risks, to challenge the established status quo (despite a big uphill battle), and to take the strategy of roll out and amend later; to have enough trust with the professional team that they will deliver</w:t>
      </w:r>
    </w:p>
    <w:p w:rsidR="00406491" w:rsidRDefault="00406491" w:rsidP="00406491">
      <w:pPr>
        <w:pStyle w:val="ListParagraph"/>
        <w:numPr>
          <w:ilvl w:val="0"/>
          <w:numId w:val="6"/>
        </w:numPr>
        <w:spacing w:after="160" w:line="259" w:lineRule="auto"/>
        <w:ind w:left="1890" w:hanging="450"/>
        <w:rPr>
          <w:sz w:val="22"/>
          <w:szCs w:val="22"/>
        </w:rPr>
      </w:pPr>
      <w:r>
        <w:rPr>
          <w:sz w:val="22"/>
          <w:szCs w:val="22"/>
        </w:rPr>
        <w:t>Importance of recognising that the hiring is based on willingness / flexibility / multi-tasking</w:t>
      </w:r>
    </w:p>
    <w:p w:rsidR="00A45883" w:rsidRDefault="00A45883" w:rsidP="00406491">
      <w:pPr>
        <w:pStyle w:val="ListParagraph"/>
        <w:numPr>
          <w:ilvl w:val="0"/>
          <w:numId w:val="6"/>
        </w:numPr>
        <w:spacing w:after="160" w:line="259" w:lineRule="auto"/>
        <w:ind w:left="1890" w:hanging="450"/>
        <w:rPr>
          <w:sz w:val="22"/>
          <w:szCs w:val="22"/>
        </w:rPr>
      </w:pPr>
      <w:r>
        <w:rPr>
          <w:sz w:val="22"/>
          <w:szCs w:val="22"/>
        </w:rPr>
        <w:t>Leveraging on the Hong Kong presence and brand to differentiate and strengthen the backings for the course / roll out strategy</w:t>
      </w:r>
    </w:p>
    <w:p w:rsidR="00A45883" w:rsidRDefault="00A45883" w:rsidP="00406491">
      <w:pPr>
        <w:pStyle w:val="ListParagraph"/>
        <w:numPr>
          <w:ilvl w:val="0"/>
          <w:numId w:val="6"/>
        </w:numPr>
        <w:spacing w:after="160" w:line="259" w:lineRule="auto"/>
        <w:ind w:left="1890" w:hanging="450"/>
        <w:rPr>
          <w:sz w:val="22"/>
          <w:szCs w:val="22"/>
        </w:rPr>
      </w:pPr>
      <w:r>
        <w:rPr>
          <w:sz w:val="22"/>
          <w:szCs w:val="22"/>
        </w:rPr>
        <w:t>Do what is right in the right growth market, focus on the doctors training experience, believe that profit will follow (i.e. spin out for nurse training programme)</w:t>
      </w:r>
    </w:p>
    <w:p w:rsidR="004D3BF8" w:rsidRDefault="004D3BF8" w:rsidP="00406491">
      <w:pPr>
        <w:pStyle w:val="ListParagraph"/>
        <w:numPr>
          <w:ilvl w:val="0"/>
          <w:numId w:val="6"/>
        </w:numPr>
        <w:spacing w:after="160" w:line="259" w:lineRule="auto"/>
        <w:ind w:left="1890" w:hanging="450"/>
        <w:rPr>
          <w:sz w:val="22"/>
          <w:szCs w:val="22"/>
        </w:rPr>
      </w:pPr>
      <w:r>
        <w:rPr>
          <w:sz w:val="22"/>
          <w:szCs w:val="22"/>
        </w:rPr>
        <w:t xml:space="preserve">Localisation of training course, quick to adopt, right in adopting a fast-to-market approach for initial recognition (leading to pricing increase </w:t>
      </w:r>
      <w:r w:rsidR="00A45883">
        <w:rPr>
          <w:sz w:val="22"/>
          <w:szCs w:val="22"/>
        </w:rPr>
        <w:t>for course admission from RMB20k</w:t>
      </w:r>
      <w:r>
        <w:rPr>
          <w:sz w:val="22"/>
          <w:szCs w:val="22"/>
        </w:rPr>
        <w:t xml:space="preserve"> to RMB40-50k)</w:t>
      </w:r>
    </w:p>
    <w:p w:rsidR="00406491" w:rsidRDefault="004D3BF8" w:rsidP="00406491">
      <w:pPr>
        <w:pStyle w:val="ListParagraph"/>
        <w:numPr>
          <w:ilvl w:val="0"/>
          <w:numId w:val="6"/>
        </w:numPr>
        <w:spacing w:after="160" w:line="259" w:lineRule="auto"/>
        <w:ind w:left="1890" w:hanging="450"/>
        <w:rPr>
          <w:sz w:val="22"/>
          <w:szCs w:val="22"/>
        </w:rPr>
      </w:pPr>
      <w:r w:rsidRPr="004D3BF8">
        <w:rPr>
          <w:sz w:val="22"/>
          <w:szCs w:val="22"/>
          <w:u w:val="single"/>
        </w:rPr>
        <w:t>Weaknesses</w:t>
      </w:r>
      <w:r>
        <w:rPr>
          <w:sz w:val="22"/>
          <w:szCs w:val="22"/>
        </w:rPr>
        <w:t xml:space="preserve">: </w:t>
      </w:r>
      <w:r w:rsidR="00406491">
        <w:rPr>
          <w:sz w:val="22"/>
          <w:szCs w:val="22"/>
        </w:rPr>
        <w:t>No experience in delivering trainings before; a commercial organisation</w:t>
      </w:r>
    </w:p>
    <w:p w:rsidR="00406491" w:rsidRPr="004D3BF8" w:rsidRDefault="00406491" w:rsidP="004D3BF8">
      <w:pPr>
        <w:pStyle w:val="ListParagraph"/>
        <w:numPr>
          <w:ilvl w:val="0"/>
          <w:numId w:val="6"/>
        </w:numPr>
        <w:spacing w:after="160" w:line="259" w:lineRule="auto"/>
        <w:ind w:left="1890" w:hanging="450"/>
        <w:rPr>
          <w:sz w:val="22"/>
          <w:szCs w:val="22"/>
        </w:rPr>
      </w:pPr>
      <w:r>
        <w:rPr>
          <w:sz w:val="22"/>
          <w:szCs w:val="22"/>
        </w:rPr>
        <w:t>Weak branding in China (although benefit from the fact that UMP is a Hong Kong company)</w:t>
      </w:r>
      <w:r w:rsidR="004D3BF8">
        <w:rPr>
          <w:sz w:val="22"/>
          <w:szCs w:val="22"/>
        </w:rPr>
        <w:t>; medical education is currently “challenged” by other, more established universities</w:t>
      </w:r>
    </w:p>
    <w:p w:rsidR="00406491" w:rsidRDefault="002D06A6" w:rsidP="00406491">
      <w:pPr>
        <w:spacing w:after="160" w:line="259" w:lineRule="auto"/>
        <w:ind w:left="1440"/>
        <w:contextualSpacing/>
        <w:rPr>
          <w:sz w:val="22"/>
          <w:szCs w:val="22"/>
        </w:rPr>
      </w:pPr>
      <w:r>
        <w:rPr>
          <w:sz w:val="22"/>
          <w:szCs w:val="22"/>
        </w:rPr>
        <w:lastRenderedPageBreak/>
        <w:t xml:space="preserve">[Academic references to be added: rolling/evolving strategy [Henry </w:t>
      </w:r>
      <w:proofErr w:type="spellStart"/>
      <w:r>
        <w:rPr>
          <w:sz w:val="22"/>
          <w:szCs w:val="22"/>
        </w:rPr>
        <w:t>Mintsberg</w:t>
      </w:r>
      <w:proofErr w:type="spellEnd"/>
      <w:r>
        <w:rPr>
          <w:sz w:val="22"/>
          <w:szCs w:val="22"/>
        </w:rPr>
        <w:t>]; how to tackle new business lines without previous experiences and why take on such business line; how to think of competitors in un-ventured business segments; the importance of localisation of business strategies; how to empower team to make decisions on the spot; how to think “outside the box” to analyse real competitors and competitive advantage; how to develop company’s strategy to not be afraid of others’ opinion; how to get everyone on board to believe on the diffusion of innovation curve]</w:t>
      </w:r>
    </w:p>
    <w:p w:rsidR="002D06A6" w:rsidRPr="00B553F7" w:rsidRDefault="002D06A6" w:rsidP="002D06A6">
      <w:pPr>
        <w:spacing w:after="160" w:line="259" w:lineRule="auto"/>
        <w:contextualSpacing/>
        <w:rPr>
          <w:sz w:val="22"/>
          <w:szCs w:val="22"/>
        </w:rPr>
      </w:pPr>
    </w:p>
    <w:p w:rsidR="00587A82" w:rsidRDefault="00587A82" w:rsidP="00587A82">
      <w:pPr>
        <w:numPr>
          <w:ilvl w:val="0"/>
          <w:numId w:val="2"/>
        </w:numPr>
        <w:spacing w:after="160" w:line="259" w:lineRule="auto"/>
        <w:contextualSpacing/>
        <w:rPr>
          <w:sz w:val="22"/>
          <w:szCs w:val="22"/>
        </w:rPr>
      </w:pPr>
      <w:r w:rsidRPr="00B553F7">
        <w:rPr>
          <w:sz w:val="22"/>
          <w:szCs w:val="22"/>
        </w:rPr>
        <w:t>Identify the key strengths or weaknesses of the competences of those responsible for execution of the project, which accounted for the success or failure of the project.</w:t>
      </w:r>
    </w:p>
    <w:p w:rsidR="004D3BF8" w:rsidRDefault="004D3BF8" w:rsidP="004D3BF8">
      <w:pPr>
        <w:spacing w:after="160" w:line="259" w:lineRule="auto"/>
        <w:contextualSpacing/>
        <w:rPr>
          <w:sz w:val="22"/>
          <w:szCs w:val="22"/>
        </w:rPr>
      </w:pPr>
    </w:p>
    <w:p w:rsidR="004D3BF8" w:rsidRPr="004D3BF8" w:rsidRDefault="004D3BF8" w:rsidP="004D3BF8">
      <w:pPr>
        <w:spacing w:after="160" w:line="259" w:lineRule="auto"/>
        <w:contextualSpacing/>
        <w:rPr>
          <w:sz w:val="22"/>
          <w:szCs w:val="22"/>
          <w:u w:val="single"/>
          <w:lang w:eastAsia="zh-CN"/>
        </w:rPr>
      </w:pPr>
      <w:r w:rsidRPr="004D3BF8">
        <w:rPr>
          <w:sz w:val="22"/>
          <w:szCs w:val="22"/>
          <w:u w:val="single"/>
        </w:rPr>
        <w:t>Hand</w:t>
      </w:r>
    </w:p>
    <w:p w:rsidR="004D3BF8" w:rsidRDefault="004D3BF8" w:rsidP="004D3BF8">
      <w:pPr>
        <w:spacing w:after="160" w:line="259" w:lineRule="auto"/>
        <w:contextualSpacing/>
        <w:rPr>
          <w:sz w:val="22"/>
          <w:szCs w:val="22"/>
          <w:lang w:eastAsia="zh-CN"/>
        </w:rPr>
      </w:pPr>
    </w:p>
    <w:p w:rsidR="004D3BF8" w:rsidRPr="004D3BF8" w:rsidRDefault="004D3BF8" w:rsidP="004D3BF8">
      <w:pPr>
        <w:pStyle w:val="ListParagraph"/>
        <w:numPr>
          <w:ilvl w:val="0"/>
          <w:numId w:val="8"/>
        </w:numPr>
        <w:spacing w:after="160" w:line="259" w:lineRule="auto"/>
        <w:rPr>
          <w:sz w:val="22"/>
          <w:szCs w:val="22"/>
          <w:lang w:eastAsia="zh-CN"/>
        </w:rPr>
      </w:pPr>
      <w:r w:rsidRPr="004D3BF8">
        <w:rPr>
          <w:sz w:val="22"/>
          <w:szCs w:val="22"/>
          <w:lang w:eastAsia="zh-CN"/>
        </w:rPr>
        <w:t>Strengths: doctors highly professional; highly sought after by students</w:t>
      </w:r>
    </w:p>
    <w:p w:rsidR="004D3BF8" w:rsidRPr="004D3BF8" w:rsidRDefault="004D3BF8" w:rsidP="004D3BF8">
      <w:pPr>
        <w:pStyle w:val="ListParagraph"/>
        <w:numPr>
          <w:ilvl w:val="0"/>
          <w:numId w:val="8"/>
        </w:numPr>
        <w:spacing w:after="160" w:line="259" w:lineRule="auto"/>
        <w:rPr>
          <w:sz w:val="22"/>
          <w:szCs w:val="22"/>
          <w:lang w:eastAsia="zh-CN"/>
        </w:rPr>
      </w:pPr>
      <w:r w:rsidRPr="004D3BF8">
        <w:rPr>
          <w:sz w:val="22"/>
          <w:szCs w:val="22"/>
          <w:lang w:eastAsia="zh-CN"/>
        </w:rPr>
        <w:t>But no experience in course management and IT; difficult to decide when to increase budget and how much should be in-sourced / out-sourced</w:t>
      </w:r>
    </w:p>
    <w:p w:rsidR="004D3BF8" w:rsidRDefault="004D3BF8" w:rsidP="004D3BF8">
      <w:pPr>
        <w:pStyle w:val="ListParagraph"/>
        <w:numPr>
          <w:ilvl w:val="0"/>
          <w:numId w:val="8"/>
        </w:numPr>
        <w:spacing w:after="160" w:line="259" w:lineRule="auto"/>
        <w:rPr>
          <w:sz w:val="22"/>
          <w:szCs w:val="22"/>
          <w:lang w:eastAsia="zh-CN"/>
        </w:rPr>
      </w:pPr>
      <w:r w:rsidRPr="004D3BF8">
        <w:rPr>
          <w:sz w:val="22"/>
          <w:szCs w:val="22"/>
          <w:lang w:eastAsia="zh-CN"/>
        </w:rPr>
        <w:t>How to continue to motivate without a clear performance-based review and structure</w:t>
      </w:r>
    </w:p>
    <w:p w:rsidR="004D3BF8" w:rsidRDefault="004D3BF8" w:rsidP="004D3BF8">
      <w:pPr>
        <w:pStyle w:val="ListParagraph"/>
        <w:numPr>
          <w:ilvl w:val="0"/>
          <w:numId w:val="8"/>
        </w:numPr>
        <w:spacing w:after="160" w:line="259" w:lineRule="auto"/>
        <w:rPr>
          <w:sz w:val="22"/>
          <w:szCs w:val="22"/>
          <w:lang w:eastAsia="zh-CN"/>
        </w:rPr>
      </w:pPr>
      <w:r>
        <w:rPr>
          <w:sz w:val="22"/>
          <w:szCs w:val="22"/>
          <w:lang w:eastAsia="zh-CN"/>
        </w:rPr>
        <w:t>Threat of “substitute” and competitors recruiting your key men; how to continuously to focus on quality and strengths</w:t>
      </w:r>
    </w:p>
    <w:p w:rsidR="004D3BF8" w:rsidRDefault="004D3BF8" w:rsidP="004D3BF8">
      <w:pPr>
        <w:pStyle w:val="ListParagraph"/>
        <w:numPr>
          <w:ilvl w:val="0"/>
          <w:numId w:val="8"/>
        </w:numPr>
        <w:spacing w:after="160" w:line="259" w:lineRule="auto"/>
        <w:rPr>
          <w:sz w:val="22"/>
          <w:szCs w:val="22"/>
          <w:lang w:eastAsia="zh-CN"/>
        </w:rPr>
      </w:pPr>
      <w:r>
        <w:rPr>
          <w:sz w:val="22"/>
          <w:szCs w:val="22"/>
          <w:lang w:eastAsia="zh-CN"/>
        </w:rPr>
        <w:t>How to scale up; how to start monetising on the development but without sacrificing quality and staying true to “trust”</w:t>
      </w:r>
    </w:p>
    <w:p w:rsidR="004D3BF8" w:rsidRDefault="004D3BF8" w:rsidP="004D3BF8">
      <w:pPr>
        <w:pStyle w:val="ListParagraph"/>
        <w:numPr>
          <w:ilvl w:val="0"/>
          <w:numId w:val="8"/>
        </w:numPr>
        <w:spacing w:after="160" w:line="259" w:lineRule="auto"/>
        <w:rPr>
          <w:sz w:val="22"/>
          <w:szCs w:val="22"/>
          <w:lang w:eastAsia="zh-CN"/>
        </w:rPr>
      </w:pPr>
      <w:r>
        <w:rPr>
          <w:sz w:val="22"/>
          <w:szCs w:val="22"/>
          <w:lang w:eastAsia="zh-CN"/>
        </w:rPr>
        <w:t>How to continuously get everyone involved to be fully aligned across customers, suppliers and all admin staff</w:t>
      </w:r>
    </w:p>
    <w:p w:rsidR="004D3BF8" w:rsidRPr="004D3BF8" w:rsidRDefault="004D3BF8" w:rsidP="004D3BF8">
      <w:pPr>
        <w:pStyle w:val="ListParagraph"/>
        <w:numPr>
          <w:ilvl w:val="0"/>
          <w:numId w:val="8"/>
        </w:numPr>
        <w:spacing w:after="160" w:line="259" w:lineRule="auto"/>
        <w:rPr>
          <w:sz w:val="22"/>
          <w:szCs w:val="22"/>
          <w:lang w:eastAsia="zh-CN"/>
        </w:rPr>
      </w:pPr>
      <w:r>
        <w:rPr>
          <w:sz w:val="22"/>
          <w:szCs w:val="22"/>
          <w:lang w:eastAsia="zh-CN"/>
        </w:rPr>
        <w:t>Project management / time management / output management</w:t>
      </w:r>
    </w:p>
    <w:p w:rsidR="004D3BF8" w:rsidRPr="00386474" w:rsidRDefault="002D06A6" w:rsidP="004D3BF8">
      <w:pPr>
        <w:spacing w:after="160" w:line="259" w:lineRule="auto"/>
        <w:contextualSpacing/>
        <w:rPr>
          <w:color w:val="0070C0"/>
          <w:sz w:val="22"/>
          <w:szCs w:val="22"/>
          <w:lang w:eastAsia="zh-CN"/>
        </w:rPr>
      </w:pPr>
      <w:r w:rsidRPr="00386474">
        <w:rPr>
          <w:color w:val="0070C0"/>
          <w:sz w:val="22"/>
          <w:szCs w:val="22"/>
          <w:lang w:eastAsia="zh-CN"/>
        </w:rPr>
        <w:t xml:space="preserve">[Academic references: how to set meaningful </w:t>
      </w:r>
      <w:proofErr w:type="spellStart"/>
      <w:r w:rsidRPr="00386474">
        <w:rPr>
          <w:color w:val="0070C0"/>
          <w:sz w:val="22"/>
          <w:szCs w:val="22"/>
          <w:lang w:eastAsia="zh-CN"/>
        </w:rPr>
        <w:t>non financial</w:t>
      </w:r>
      <w:proofErr w:type="spellEnd"/>
      <w:r w:rsidRPr="00386474">
        <w:rPr>
          <w:color w:val="0070C0"/>
          <w:sz w:val="22"/>
          <w:szCs w:val="22"/>
          <w:lang w:eastAsia="zh-CN"/>
        </w:rPr>
        <w:t xml:space="preserve"> performance targets; HR management; how to set objective and key results for team members; how to balance between transparent communications for all staff and risks of company’s secrets / IP management]</w:t>
      </w:r>
    </w:p>
    <w:p w:rsidR="002D06A6" w:rsidRDefault="002D06A6" w:rsidP="004D3BF8">
      <w:pPr>
        <w:spacing w:after="160" w:line="259" w:lineRule="auto"/>
        <w:contextualSpacing/>
        <w:rPr>
          <w:sz w:val="22"/>
          <w:szCs w:val="22"/>
          <w:lang w:eastAsia="zh-CN"/>
        </w:rPr>
      </w:pPr>
    </w:p>
    <w:p w:rsidR="002D06A6" w:rsidRPr="00B553F7" w:rsidRDefault="002D06A6" w:rsidP="004D3BF8">
      <w:pPr>
        <w:spacing w:after="160" w:line="259" w:lineRule="auto"/>
        <w:contextualSpacing/>
        <w:rPr>
          <w:sz w:val="22"/>
          <w:szCs w:val="22"/>
          <w:lang w:eastAsia="zh-CN"/>
        </w:rPr>
      </w:pPr>
    </w:p>
    <w:p w:rsidR="00587A82" w:rsidRPr="00B553F7" w:rsidRDefault="00587A82" w:rsidP="00587A82">
      <w:pPr>
        <w:numPr>
          <w:ilvl w:val="0"/>
          <w:numId w:val="2"/>
        </w:numPr>
        <w:spacing w:after="160" w:line="259" w:lineRule="auto"/>
        <w:contextualSpacing/>
        <w:rPr>
          <w:sz w:val="22"/>
          <w:szCs w:val="22"/>
        </w:rPr>
      </w:pPr>
      <w:r w:rsidRPr="00B553F7">
        <w:rPr>
          <w:sz w:val="22"/>
          <w:szCs w:val="22"/>
        </w:rPr>
        <w:t xml:space="preserve">Other factors that could contribute to the success or failure of the project.   </w:t>
      </w:r>
    </w:p>
    <w:p w:rsidR="00A45883" w:rsidRDefault="00A45883" w:rsidP="00A45883">
      <w:pPr>
        <w:spacing w:after="160" w:line="259" w:lineRule="auto"/>
        <w:contextualSpacing/>
        <w:rPr>
          <w:sz w:val="22"/>
          <w:szCs w:val="22"/>
        </w:rPr>
      </w:pPr>
    </w:p>
    <w:p w:rsidR="00A45883" w:rsidRPr="00A45883" w:rsidRDefault="00A45883" w:rsidP="00A45883">
      <w:pPr>
        <w:spacing w:after="160" w:line="259" w:lineRule="auto"/>
        <w:contextualSpacing/>
        <w:rPr>
          <w:b/>
          <w:i/>
          <w:sz w:val="22"/>
          <w:szCs w:val="22"/>
          <w:u w:val="single"/>
        </w:rPr>
      </w:pPr>
      <w:r w:rsidRPr="00A45883">
        <w:rPr>
          <w:b/>
          <w:i/>
          <w:sz w:val="22"/>
          <w:szCs w:val="22"/>
          <w:u w:val="single"/>
        </w:rPr>
        <w:t>A mixture of Heart / Head / Hand success and failure factors:</w:t>
      </w:r>
    </w:p>
    <w:p w:rsidR="004D3BF8" w:rsidRDefault="00A45883" w:rsidP="00A45883">
      <w:pPr>
        <w:pStyle w:val="ListParagraph"/>
        <w:numPr>
          <w:ilvl w:val="0"/>
          <w:numId w:val="8"/>
        </w:numPr>
        <w:spacing w:after="160" w:line="259" w:lineRule="auto"/>
        <w:rPr>
          <w:sz w:val="22"/>
          <w:szCs w:val="22"/>
        </w:rPr>
      </w:pPr>
      <w:r>
        <w:rPr>
          <w:sz w:val="22"/>
          <w:szCs w:val="22"/>
        </w:rPr>
        <w:t>A market no one is looking at; typical China; but also corresponding t</w:t>
      </w:r>
      <w:r w:rsidR="004D3BF8" w:rsidRPr="00A45883">
        <w:rPr>
          <w:sz w:val="22"/>
          <w:szCs w:val="22"/>
        </w:rPr>
        <w:t>hreats of entrants by un-thought of competitors</w:t>
      </w:r>
      <w:r>
        <w:rPr>
          <w:sz w:val="22"/>
          <w:szCs w:val="22"/>
        </w:rPr>
        <w:t xml:space="preserve"> (i.e. the OFO / </w:t>
      </w:r>
      <w:proofErr w:type="spellStart"/>
      <w:r>
        <w:rPr>
          <w:sz w:val="22"/>
          <w:szCs w:val="22"/>
        </w:rPr>
        <w:t>Mobike</w:t>
      </w:r>
      <w:proofErr w:type="spellEnd"/>
      <w:r>
        <w:rPr>
          <w:sz w:val="22"/>
          <w:szCs w:val="22"/>
        </w:rPr>
        <w:t xml:space="preserve"> </w:t>
      </w:r>
      <w:r w:rsidR="00EB7F84">
        <w:rPr>
          <w:sz w:val="22"/>
          <w:szCs w:val="22"/>
        </w:rPr>
        <w:t>phenomena</w:t>
      </w:r>
      <w:r>
        <w:rPr>
          <w:sz w:val="22"/>
          <w:szCs w:val="22"/>
        </w:rPr>
        <w:t>)</w:t>
      </w:r>
    </w:p>
    <w:p w:rsidR="00A45883" w:rsidRDefault="00A45883" w:rsidP="00A45883">
      <w:pPr>
        <w:pStyle w:val="ListParagraph"/>
        <w:numPr>
          <w:ilvl w:val="0"/>
          <w:numId w:val="8"/>
        </w:numPr>
        <w:spacing w:after="160" w:line="259" w:lineRule="auto"/>
        <w:rPr>
          <w:sz w:val="22"/>
          <w:szCs w:val="22"/>
        </w:rPr>
      </w:pPr>
      <w:r>
        <w:rPr>
          <w:sz w:val="22"/>
          <w:szCs w:val="22"/>
        </w:rPr>
        <w:t>Political correctness of a foreign qualified training programme</w:t>
      </w:r>
    </w:p>
    <w:p w:rsidR="00A45883" w:rsidRPr="00A45883" w:rsidRDefault="00A45883" w:rsidP="00A45883">
      <w:pPr>
        <w:pStyle w:val="ListParagraph"/>
        <w:numPr>
          <w:ilvl w:val="0"/>
          <w:numId w:val="8"/>
        </w:numPr>
        <w:spacing w:after="160" w:line="259" w:lineRule="auto"/>
        <w:rPr>
          <w:sz w:val="22"/>
          <w:szCs w:val="22"/>
        </w:rPr>
      </w:pPr>
      <w:r>
        <w:rPr>
          <w:sz w:val="22"/>
          <w:szCs w:val="22"/>
        </w:rPr>
        <w:t>Growth bottleneck</w:t>
      </w:r>
    </w:p>
    <w:p w:rsidR="004D3BF8" w:rsidRDefault="004D3BF8" w:rsidP="004D3BF8">
      <w:pPr>
        <w:pStyle w:val="ListParagraph"/>
        <w:numPr>
          <w:ilvl w:val="0"/>
          <w:numId w:val="8"/>
        </w:numPr>
        <w:spacing w:after="160" w:line="259" w:lineRule="auto"/>
        <w:rPr>
          <w:sz w:val="22"/>
          <w:szCs w:val="22"/>
        </w:rPr>
      </w:pPr>
      <w:r>
        <w:rPr>
          <w:sz w:val="22"/>
          <w:szCs w:val="22"/>
        </w:rPr>
        <w:t>Threat of technology crossing over</w:t>
      </w:r>
      <w:r w:rsidR="00EB7F84">
        <w:rPr>
          <w:sz w:val="22"/>
          <w:szCs w:val="22"/>
        </w:rPr>
        <w:t xml:space="preserve"> [Alibaba, Ping An, </w:t>
      </w:r>
      <w:proofErr w:type="spellStart"/>
      <w:r w:rsidR="00EB7F84">
        <w:rPr>
          <w:sz w:val="22"/>
          <w:szCs w:val="22"/>
        </w:rPr>
        <w:t>Tencent</w:t>
      </w:r>
      <w:proofErr w:type="spellEnd"/>
      <w:r w:rsidR="00EB7F84">
        <w:rPr>
          <w:sz w:val="22"/>
          <w:szCs w:val="22"/>
        </w:rPr>
        <w:t>]</w:t>
      </w:r>
    </w:p>
    <w:p w:rsidR="004D3BF8" w:rsidRDefault="004D3BF8" w:rsidP="004D3BF8">
      <w:pPr>
        <w:pStyle w:val="ListParagraph"/>
        <w:numPr>
          <w:ilvl w:val="0"/>
          <w:numId w:val="8"/>
        </w:numPr>
        <w:spacing w:after="160" w:line="259" w:lineRule="auto"/>
        <w:rPr>
          <w:sz w:val="22"/>
          <w:szCs w:val="22"/>
        </w:rPr>
      </w:pPr>
      <w:r>
        <w:rPr>
          <w:sz w:val="22"/>
          <w:szCs w:val="22"/>
        </w:rPr>
        <w:t>Threat of choice between continuously rolling out a corporate “Apple” strategy or a “platform” strategy</w:t>
      </w:r>
    </w:p>
    <w:p w:rsidR="004D3BF8" w:rsidRPr="004D3BF8" w:rsidRDefault="004D3BF8" w:rsidP="004D3BF8">
      <w:pPr>
        <w:pStyle w:val="ListParagraph"/>
        <w:numPr>
          <w:ilvl w:val="0"/>
          <w:numId w:val="8"/>
        </w:numPr>
        <w:spacing w:after="160" w:line="259" w:lineRule="auto"/>
        <w:rPr>
          <w:sz w:val="22"/>
          <w:szCs w:val="22"/>
        </w:rPr>
      </w:pPr>
      <w:r>
        <w:rPr>
          <w:sz w:val="22"/>
          <w:szCs w:val="22"/>
        </w:rPr>
        <w:lastRenderedPageBreak/>
        <w:t>Threats of infringement of copy right materials</w:t>
      </w:r>
    </w:p>
    <w:p w:rsidR="004D3BF8" w:rsidRPr="00B553F7" w:rsidRDefault="004D3BF8" w:rsidP="00587A82">
      <w:pPr>
        <w:spacing w:after="160" w:line="259" w:lineRule="auto"/>
        <w:ind w:left="1440"/>
        <w:contextualSpacing/>
        <w:rPr>
          <w:sz w:val="22"/>
          <w:szCs w:val="22"/>
        </w:rPr>
      </w:pPr>
    </w:p>
    <w:p w:rsidR="00587A82" w:rsidRDefault="00587A82" w:rsidP="00587A82">
      <w:pPr>
        <w:numPr>
          <w:ilvl w:val="0"/>
          <w:numId w:val="1"/>
        </w:numPr>
        <w:spacing w:after="160" w:line="259" w:lineRule="auto"/>
        <w:contextualSpacing/>
        <w:rPr>
          <w:sz w:val="22"/>
          <w:szCs w:val="22"/>
        </w:rPr>
      </w:pPr>
      <w:r w:rsidRPr="00B553F7">
        <w:rPr>
          <w:sz w:val="22"/>
          <w:szCs w:val="22"/>
        </w:rPr>
        <w:t xml:space="preserve">Conclusion and key lessons learned </w:t>
      </w:r>
    </w:p>
    <w:p w:rsidR="00EB7F84" w:rsidRPr="00B553F7" w:rsidRDefault="00EB7F84" w:rsidP="00EB7F84">
      <w:pPr>
        <w:spacing w:after="160" w:line="259" w:lineRule="auto"/>
        <w:ind w:left="720"/>
        <w:contextualSpacing/>
        <w:rPr>
          <w:sz w:val="22"/>
          <w:szCs w:val="22"/>
        </w:rPr>
      </w:pPr>
    </w:p>
    <w:p w:rsidR="00587A82" w:rsidRDefault="00587A82" w:rsidP="00587A82">
      <w:pPr>
        <w:spacing w:after="160" w:line="259" w:lineRule="auto"/>
        <w:ind w:left="720"/>
        <w:contextualSpacing/>
        <w:rPr>
          <w:sz w:val="22"/>
          <w:szCs w:val="22"/>
        </w:rPr>
      </w:pPr>
      <w:r>
        <w:rPr>
          <w:sz w:val="22"/>
          <w:szCs w:val="22"/>
        </w:rPr>
        <w:t xml:space="preserve">Drawing conclusion by restating your research objectives/problems, highlighting key findings and demonstrating your comprehension over how you have effectively addressed the objectives of your research.  </w:t>
      </w:r>
    </w:p>
    <w:p w:rsidR="00587A82" w:rsidRDefault="00587A82" w:rsidP="00587A82">
      <w:pPr>
        <w:spacing w:after="160" w:line="259" w:lineRule="auto"/>
        <w:ind w:left="720"/>
        <w:contextualSpacing/>
        <w:rPr>
          <w:sz w:val="22"/>
          <w:szCs w:val="22"/>
        </w:rPr>
      </w:pPr>
      <w:r>
        <w:rPr>
          <w:sz w:val="22"/>
          <w:szCs w:val="22"/>
        </w:rPr>
        <w:t xml:space="preserve">Prior to writing key lessons learned of your research, you need to deeply reflect on the entire research process to see if are able to gain new insights, wisdoms and valuable knowledge in this exercise. </w:t>
      </w:r>
    </w:p>
    <w:p w:rsidR="00587A82" w:rsidRDefault="00587A82" w:rsidP="00587A82">
      <w:pPr>
        <w:spacing w:after="160" w:line="259" w:lineRule="auto"/>
        <w:ind w:left="720"/>
        <w:contextualSpacing/>
        <w:rPr>
          <w:sz w:val="22"/>
          <w:szCs w:val="22"/>
        </w:rPr>
      </w:pPr>
    </w:p>
    <w:p w:rsidR="00386474" w:rsidRPr="00386474" w:rsidRDefault="00386474" w:rsidP="00587A82">
      <w:pPr>
        <w:spacing w:after="160" w:line="259" w:lineRule="auto"/>
        <w:ind w:left="720"/>
        <w:contextualSpacing/>
        <w:rPr>
          <w:b/>
          <w:sz w:val="22"/>
          <w:szCs w:val="22"/>
          <w:u w:val="single"/>
        </w:rPr>
      </w:pPr>
      <w:r w:rsidRPr="00386474">
        <w:rPr>
          <w:b/>
          <w:sz w:val="22"/>
          <w:szCs w:val="22"/>
          <w:u w:val="single"/>
        </w:rPr>
        <w:t>Conclusion</w:t>
      </w:r>
    </w:p>
    <w:p w:rsidR="00386474" w:rsidRDefault="00386474" w:rsidP="00386474">
      <w:pPr>
        <w:pStyle w:val="ListParagraph"/>
        <w:numPr>
          <w:ilvl w:val="0"/>
          <w:numId w:val="8"/>
        </w:numPr>
        <w:spacing w:after="160" w:line="259" w:lineRule="auto"/>
        <w:rPr>
          <w:sz w:val="22"/>
          <w:szCs w:val="22"/>
        </w:rPr>
      </w:pPr>
      <w:r>
        <w:rPr>
          <w:sz w:val="22"/>
          <w:szCs w:val="22"/>
        </w:rPr>
        <w:t>At the growth stage of the company, the Heart element contributes a significant role in getting everyone on board</w:t>
      </w:r>
    </w:p>
    <w:p w:rsidR="00386474" w:rsidRDefault="00386474" w:rsidP="00386474">
      <w:pPr>
        <w:pStyle w:val="ListParagraph"/>
        <w:numPr>
          <w:ilvl w:val="0"/>
          <w:numId w:val="8"/>
        </w:numPr>
        <w:spacing w:after="160" w:line="259" w:lineRule="auto"/>
        <w:rPr>
          <w:sz w:val="22"/>
          <w:szCs w:val="22"/>
        </w:rPr>
      </w:pPr>
      <w:r>
        <w:rPr>
          <w:sz w:val="22"/>
          <w:szCs w:val="22"/>
        </w:rPr>
        <w:t>Trusting the Heart is the start, the head and hand, and most importantly, progress, is what makes the common goals possible</w:t>
      </w:r>
    </w:p>
    <w:p w:rsidR="00386474" w:rsidRDefault="00386474" w:rsidP="00386474">
      <w:pPr>
        <w:pStyle w:val="ListParagraph"/>
        <w:numPr>
          <w:ilvl w:val="0"/>
          <w:numId w:val="8"/>
        </w:numPr>
        <w:spacing w:after="160" w:line="259" w:lineRule="auto"/>
        <w:rPr>
          <w:sz w:val="22"/>
          <w:szCs w:val="22"/>
        </w:rPr>
      </w:pPr>
      <w:r>
        <w:rPr>
          <w:sz w:val="22"/>
          <w:szCs w:val="22"/>
        </w:rPr>
        <w:t>Progress requires management skills to deliver; just all sharing vision without action only creates momentary unity, but not long lasting growth</w:t>
      </w:r>
    </w:p>
    <w:p w:rsidR="00386474" w:rsidRPr="00386474" w:rsidRDefault="00386474" w:rsidP="00386474">
      <w:pPr>
        <w:pStyle w:val="ListParagraph"/>
        <w:numPr>
          <w:ilvl w:val="0"/>
          <w:numId w:val="8"/>
        </w:numPr>
        <w:spacing w:after="160" w:line="259" w:lineRule="auto"/>
        <w:rPr>
          <w:sz w:val="22"/>
          <w:szCs w:val="22"/>
        </w:rPr>
      </w:pPr>
      <w:r>
        <w:rPr>
          <w:sz w:val="22"/>
          <w:szCs w:val="22"/>
        </w:rPr>
        <w:t>Strategy review of company’s core competence and getting everyone to stay on course is what will make impossible to become possible</w:t>
      </w:r>
    </w:p>
    <w:p w:rsidR="00386474" w:rsidRPr="00B553F7" w:rsidRDefault="00386474" w:rsidP="00587A82">
      <w:pPr>
        <w:spacing w:after="160" w:line="259" w:lineRule="auto"/>
        <w:ind w:left="720"/>
        <w:contextualSpacing/>
        <w:rPr>
          <w:sz w:val="22"/>
          <w:szCs w:val="22"/>
        </w:rPr>
      </w:pPr>
    </w:p>
    <w:p w:rsidR="00587A82" w:rsidRPr="00B553F7" w:rsidRDefault="00587A82" w:rsidP="00587A82">
      <w:pPr>
        <w:spacing w:after="160" w:line="259" w:lineRule="auto"/>
        <w:ind w:left="720"/>
        <w:contextualSpacing/>
        <w:rPr>
          <w:sz w:val="22"/>
          <w:szCs w:val="22"/>
        </w:rPr>
      </w:pPr>
      <w:r w:rsidRPr="00B553F7">
        <w:rPr>
          <w:sz w:val="22"/>
          <w:szCs w:val="22"/>
        </w:rPr>
        <w:t xml:space="preserve">Try to use graphs, tables, images as many as appropriate to illustrate the facts and details of the project and they are not word counted. </w:t>
      </w:r>
    </w:p>
    <w:p w:rsidR="001C03C6" w:rsidRDefault="001C03C6"/>
    <w:sectPr w:rsidR="001C03C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47B12"/>
    <w:multiLevelType w:val="hybridMultilevel"/>
    <w:tmpl w:val="68C011DE"/>
    <w:lvl w:ilvl="0" w:tplc="A9709A00">
      <w:start w:val="4"/>
      <w:numFmt w:val="bullet"/>
      <w:lvlText w:val="-"/>
      <w:lvlJc w:val="left"/>
      <w:pPr>
        <w:ind w:left="1800" w:hanging="360"/>
      </w:pPr>
      <w:rPr>
        <w:rFonts w:ascii="Calibri" w:eastAsia="PMingLiU"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C1E7DC8"/>
    <w:multiLevelType w:val="hybridMultilevel"/>
    <w:tmpl w:val="62AA79C6"/>
    <w:lvl w:ilvl="0" w:tplc="A9709A00">
      <w:start w:val="4"/>
      <w:numFmt w:val="bullet"/>
      <w:lvlText w:val="-"/>
      <w:lvlJc w:val="left"/>
      <w:pPr>
        <w:ind w:left="1080" w:hanging="360"/>
      </w:pPr>
      <w:rPr>
        <w:rFonts w:ascii="Calibri" w:eastAsia="PMingLiU"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DA53C9"/>
    <w:multiLevelType w:val="hybridMultilevel"/>
    <w:tmpl w:val="624C9362"/>
    <w:lvl w:ilvl="0" w:tplc="A9709A00">
      <w:start w:val="4"/>
      <w:numFmt w:val="bullet"/>
      <w:lvlText w:val="-"/>
      <w:lvlJc w:val="left"/>
      <w:pPr>
        <w:ind w:left="1080" w:hanging="360"/>
      </w:pPr>
      <w:rPr>
        <w:rFonts w:ascii="Calibri" w:eastAsia="PMingLiU"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EB17AA6"/>
    <w:multiLevelType w:val="hybridMultilevel"/>
    <w:tmpl w:val="E786A26C"/>
    <w:lvl w:ilvl="0" w:tplc="A9709A00">
      <w:start w:val="4"/>
      <w:numFmt w:val="bullet"/>
      <w:lvlText w:val="-"/>
      <w:lvlJc w:val="left"/>
      <w:pPr>
        <w:ind w:left="1800" w:hanging="360"/>
      </w:pPr>
      <w:rPr>
        <w:rFonts w:ascii="Calibri" w:eastAsia="PMingLiU"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F8E60F6"/>
    <w:multiLevelType w:val="hybridMultilevel"/>
    <w:tmpl w:val="376C868A"/>
    <w:lvl w:ilvl="0" w:tplc="A9709A00">
      <w:start w:val="4"/>
      <w:numFmt w:val="bullet"/>
      <w:lvlText w:val="-"/>
      <w:lvlJc w:val="left"/>
      <w:pPr>
        <w:ind w:left="1080" w:hanging="360"/>
      </w:pPr>
      <w:rPr>
        <w:rFonts w:ascii="Calibri" w:eastAsia="PMingLiU"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7E7A62"/>
    <w:multiLevelType w:val="hybridMultilevel"/>
    <w:tmpl w:val="C4A0C2BC"/>
    <w:lvl w:ilvl="0" w:tplc="A9709A00">
      <w:start w:val="4"/>
      <w:numFmt w:val="bullet"/>
      <w:lvlText w:val="-"/>
      <w:lvlJc w:val="left"/>
      <w:pPr>
        <w:ind w:left="2520" w:hanging="360"/>
      </w:pPr>
      <w:rPr>
        <w:rFonts w:ascii="Calibri" w:eastAsia="PMingLiU" w:hAnsi="Calibri" w:cs="Calibri"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709E3100"/>
    <w:multiLevelType w:val="hybridMultilevel"/>
    <w:tmpl w:val="33581EAA"/>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7AEB67ED"/>
    <w:multiLevelType w:val="hybridMultilevel"/>
    <w:tmpl w:val="7E84EE2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6"/>
  </w:num>
  <w:num w:numId="3">
    <w:abstractNumId w:val="2"/>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7A82"/>
    <w:rsid w:val="0006428E"/>
    <w:rsid w:val="001C03C6"/>
    <w:rsid w:val="002D06A6"/>
    <w:rsid w:val="00323B0C"/>
    <w:rsid w:val="00386474"/>
    <w:rsid w:val="00406491"/>
    <w:rsid w:val="004D3BF8"/>
    <w:rsid w:val="00587A82"/>
    <w:rsid w:val="00A45883"/>
    <w:rsid w:val="00D75519"/>
    <w:rsid w:val="00EB7F84"/>
  </w:rsids>
  <m:mathPr>
    <m:mathFont m:val="Cambria Math"/>
    <m:brkBin m:val="before"/>
    <m:brkBinSub m:val="--"/>
    <m:smallFrac m:val="0"/>
    <m:dispDef/>
    <m:lMargin m:val="0"/>
    <m:rMargin m:val="0"/>
    <m:defJc m:val="centerGroup"/>
    <m:wrapIndent m:val="1440"/>
    <m:intLim m:val="subSup"/>
    <m:naryLim m:val="undOvr"/>
  </m:mathPr>
  <w:themeFontLang w:val="en-US" w:eastAsia="zh-H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E5215E-C553-47E6-B9F6-E348CE96D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7A82"/>
    <w:pPr>
      <w:spacing w:after="0" w:line="240" w:lineRule="auto"/>
    </w:pPr>
    <w:rPr>
      <w:rFonts w:ascii="Calibri" w:eastAsia="PMingLiU" w:hAnsi="Calibri" w:cs="Arial"/>
      <w:sz w:val="20"/>
      <w:szCs w:val="20"/>
      <w:lang w:val="en-HK"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42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1181</Words>
  <Characters>6736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Felix Lee</dc:creator>
  <cp:keywords/>
  <dc:description/>
  <cp:lastModifiedBy>Ed Yu</cp:lastModifiedBy>
  <cp:revision>2</cp:revision>
  <dcterms:created xsi:type="dcterms:W3CDTF">2019-06-14T10:07:00Z</dcterms:created>
  <dcterms:modified xsi:type="dcterms:W3CDTF">2019-06-14T10:07:00Z</dcterms:modified>
</cp:coreProperties>
</file>