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21EC0" w14:textId="77777777" w:rsidR="00703D22" w:rsidRDefault="00703D22" w:rsidP="00703D22">
      <w:pPr>
        <w:spacing w:beforeAutospacing="1" w:afterAutospacing="1"/>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Sharon Cole. 1403063</w:t>
      </w:r>
    </w:p>
    <w:p w14:paraId="25E26C7D" w14:textId="59949A9B" w:rsidR="00703D22" w:rsidRDefault="00703D22" w:rsidP="00703D22">
      <w:pPr>
        <w:spacing w:beforeAutospacing="1" w:afterAutospacing="1"/>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ECGE7004Q: Philopsopy and Practice of Social Research</w:t>
      </w:r>
    </w:p>
    <w:p w14:paraId="34FC143C" w14:textId="53B3AAB7" w:rsidR="00746F01" w:rsidRDefault="00746F01" w:rsidP="00703D22">
      <w:pPr>
        <w:spacing w:beforeAutospacing="1" w:afterAutospacing="1"/>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MA Equity and Diversity in Society</w:t>
      </w:r>
    </w:p>
    <w:p w14:paraId="7A68CED9" w14:textId="77777777" w:rsidR="00703D22" w:rsidRDefault="00703D22" w:rsidP="00703D22">
      <w:pPr>
        <w:spacing w:beforeAutospacing="1" w:afterAutospacing="1"/>
        <w:rPr>
          <w:rFonts w:ascii="Arial" w:eastAsia="Times New Roman" w:hAnsi="Arial" w:cs="Arial"/>
          <w:b/>
          <w:bCs/>
          <w:color w:val="201F1E"/>
          <w:bdr w:val="none" w:sz="0" w:space="0" w:color="auto" w:frame="1"/>
          <w:lang w:eastAsia="en-GB"/>
        </w:rPr>
      </w:pPr>
      <w:r w:rsidRPr="00703D22">
        <w:rPr>
          <w:rFonts w:ascii="Arial" w:eastAsia="Times New Roman" w:hAnsi="Arial" w:cs="Arial"/>
          <w:b/>
          <w:bCs/>
          <w:color w:val="201F1E"/>
          <w:bdr w:val="none" w:sz="0" w:space="0" w:color="auto" w:frame="1"/>
          <w:lang w:eastAsia="en-GB"/>
        </w:rPr>
        <w:t>Dr Nichola Welton</w:t>
      </w:r>
      <w:r>
        <w:rPr>
          <w:rFonts w:ascii="Arial" w:eastAsia="Times New Roman" w:hAnsi="Arial" w:cs="Arial"/>
          <w:b/>
          <w:bCs/>
          <w:color w:val="201F1E"/>
          <w:bdr w:val="none" w:sz="0" w:space="0" w:color="auto" w:frame="1"/>
          <w:lang w:eastAsia="en-GB"/>
        </w:rPr>
        <w:t xml:space="preserve"> </w:t>
      </w:r>
    </w:p>
    <w:p w14:paraId="2BEF0B1B" w14:textId="0C89CBED" w:rsidR="00703D22" w:rsidRPr="00703D22" w:rsidRDefault="00703D22" w:rsidP="00703D22">
      <w:pPr>
        <w:spacing w:beforeAutospacing="1" w:afterAutospacing="1"/>
        <w:rPr>
          <w:rFonts w:ascii="Arial" w:eastAsia="Times New Roman" w:hAnsi="Arial" w:cs="Arial"/>
          <w:b/>
          <w:bCs/>
          <w:color w:val="201F1E"/>
          <w:bdr w:val="none" w:sz="0" w:space="0" w:color="auto" w:frame="1"/>
          <w:lang w:eastAsia="en-GB"/>
        </w:rPr>
      </w:pPr>
      <w:r w:rsidRPr="00703D22">
        <w:rPr>
          <w:rFonts w:ascii="Arial" w:eastAsia="Times New Roman" w:hAnsi="Arial" w:cs="Arial"/>
          <w:b/>
          <w:bCs/>
          <w:color w:val="201F1E"/>
          <w:bdr w:val="none" w:sz="0" w:space="0" w:color="auto" w:frame="1"/>
          <w:lang w:eastAsia="en-GB"/>
        </w:rPr>
        <w:t>Dr Caroline Lohmann-Hancock</w:t>
      </w:r>
    </w:p>
    <w:p w14:paraId="197A6505" w14:textId="77777777" w:rsidR="00703D22" w:rsidRDefault="00703D22" w:rsidP="00320E0F">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6FDE1AA" w14:textId="4844FBBD" w:rsidR="00E11164" w:rsidRDefault="00E11164" w:rsidP="00320E0F">
      <w:pPr>
        <w:spacing w:beforeAutospacing="1" w:afterAutospacing="1" w:line="360" w:lineRule="auto"/>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Research Proposal</w:t>
      </w:r>
    </w:p>
    <w:p w14:paraId="6E1A9135" w14:textId="5DA7A476" w:rsidR="00E11164" w:rsidRDefault="00E11164" w:rsidP="00320E0F">
      <w:pPr>
        <w:spacing w:beforeAutospacing="1" w:afterAutospacing="1" w:line="360" w:lineRule="auto"/>
        <w:rPr>
          <w:rFonts w:ascii="Arial" w:eastAsia="Times New Roman" w:hAnsi="Arial" w:cs="Arial"/>
          <w:b/>
          <w:bCs/>
          <w:color w:val="201F1E"/>
          <w:bdr w:val="none" w:sz="0" w:space="0" w:color="auto" w:frame="1"/>
          <w:lang w:eastAsia="en-GB"/>
        </w:rPr>
      </w:pPr>
      <w:r>
        <w:rPr>
          <w:rFonts w:ascii="Arial" w:eastAsia="Times New Roman" w:hAnsi="Arial" w:cs="Arial"/>
          <w:b/>
          <w:bCs/>
          <w:color w:val="201F1E"/>
          <w:bdr w:val="none" w:sz="0" w:space="0" w:color="auto" w:frame="1"/>
          <w:lang w:eastAsia="en-GB"/>
        </w:rPr>
        <w:t xml:space="preserve">Is Independent </w:t>
      </w:r>
      <w:r w:rsidR="00C06D8A">
        <w:rPr>
          <w:rFonts w:ascii="Arial" w:eastAsia="Times New Roman" w:hAnsi="Arial" w:cs="Arial"/>
          <w:b/>
          <w:bCs/>
          <w:color w:val="201F1E"/>
          <w:bdr w:val="none" w:sz="0" w:space="0" w:color="auto" w:frame="1"/>
          <w:lang w:eastAsia="en-GB"/>
        </w:rPr>
        <w:t>Advocacy</w:t>
      </w:r>
      <w:r>
        <w:rPr>
          <w:rFonts w:ascii="Arial" w:eastAsia="Times New Roman" w:hAnsi="Arial" w:cs="Arial"/>
          <w:b/>
          <w:bCs/>
          <w:color w:val="201F1E"/>
          <w:bdr w:val="none" w:sz="0" w:space="0" w:color="auto" w:frame="1"/>
          <w:lang w:eastAsia="en-GB"/>
        </w:rPr>
        <w:t xml:space="preserve"> necessary and effective in giving adults with learning disability choice and control over decisions that affect their lives?</w:t>
      </w:r>
    </w:p>
    <w:p w14:paraId="5589321A" w14:textId="7F3BF107" w:rsidR="00E11164" w:rsidRPr="00E11164" w:rsidRDefault="00E11164" w:rsidP="00320E0F">
      <w:pPr>
        <w:spacing w:beforeAutospacing="1" w:afterAutospacing="1" w:line="360" w:lineRule="auto"/>
        <w:rPr>
          <w:rFonts w:ascii="Arial" w:eastAsia="Times New Roman" w:hAnsi="Arial" w:cs="Arial"/>
          <w:b/>
          <w:bCs/>
          <w:i/>
          <w:iCs/>
          <w:color w:val="201F1E"/>
          <w:bdr w:val="none" w:sz="0" w:space="0" w:color="auto" w:frame="1"/>
          <w:lang w:eastAsia="en-GB"/>
        </w:rPr>
      </w:pPr>
      <w:r>
        <w:rPr>
          <w:rFonts w:ascii="Arial" w:eastAsia="Times New Roman" w:hAnsi="Arial" w:cs="Arial"/>
          <w:b/>
          <w:bCs/>
          <w:i/>
          <w:iCs/>
          <w:color w:val="201F1E"/>
          <w:bdr w:val="none" w:sz="0" w:space="0" w:color="auto" w:frame="1"/>
          <w:lang w:eastAsia="en-GB"/>
        </w:rPr>
        <w:t xml:space="preserve">Independent Advocacy and learning disability: A critical review of systems of support. </w:t>
      </w:r>
    </w:p>
    <w:p w14:paraId="3C74B3C5" w14:textId="33FA6C1D" w:rsidR="008A595C" w:rsidRPr="00320E0F" w:rsidRDefault="00472870"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The aim of this paper is to present a critical rationale for</w:t>
      </w:r>
      <w:r w:rsidR="00B75F55" w:rsidRPr="00320E0F">
        <w:rPr>
          <w:rFonts w:ascii="Arial" w:eastAsia="Times New Roman" w:hAnsi="Arial" w:cs="Arial"/>
          <w:color w:val="201F1E"/>
          <w:bdr w:val="none" w:sz="0" w:space="0" w:color="auto" w:frame="1"/>
          <w:lang w:eastAsia="en-GB"/>
        </w:rPr>
        <w:t xml:space="preserve"> undertaking research in the area of Independent Advocacy and its </w:t>
      </w:r>
      <w:r w:rsidR="008A595C">
        <w:rPr>
          <w:rFonts w:ascii="Arial" w:eastAsia="Times New Roman" w:hAnsi="Arial" w:cs="Arial"/>
          <w:color w:val="201F1E"/>
          <w:bdr w:val="none" w:sz="0" w:space="0" w:color="auto" w:frame="1"/>
          <w:lang w:eastAsia="en-GB"/>
        </w:rPr>
        <w:t xml:space="preserve">perceived </w:t>
      </w:r>
      <w:r w:rsidR="00B75F55" w:rsidRPr="00320E0F">
        <w:rPr>
          <w:rFonts w:ascii="Arial" w:eastAsia="Times New Roman" w:hAnsi="Arial" w:cs="Arial"/>
          <w:color w:val="201F1E"/>
          <w:bdr w:val="none" w:sz="0" w:space="0" w:color="auto" w:frame="1"/>
          <w:lang w:eastAsia="en-GB"/>
        </w:rPr>
        <w:t>necessity and effectiveness in giving adults with learning disability choice and control over decisions that affect their lives.</w:t>
      </w:r>
      <w:r w:rsidR="0026754E">
        <w:rPr>
          <w:rFonts w:ascii="Arial" w:eastAsia="Times New Roman" w:hAnsi="Arial" w:cs="Arial"/>
          <w:color w:val="201F1E"/>
          <w:bdr w:val="none" w:sz="0" w:space="0" w:color="auto" w:frame="1"/>
          <w:lang w:eastAsia="en-GB"/>
        </w:rPr>
        <w:t xml:space="preserve">  A rationale for the choice of focus will be provided with a critical evaluation of the research paradigm and methodology that will be adopted.  </w:t>
      </w:r>
    </w:p>
    <w:p w14:paraId="395C259E" w14:textId="2A1B7664" w:rsidR="00CD1E5E" w:rsidRDefault="00610FB5"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Independent Advocacy is a separate service from other organisation</w:t>
      </w:r>
      <w:r w:rsidR="00E11164">
        <w:rPr>
          <w:rFonts w:ascii="Arial" w:eastAsia="Times New Roman" w:hAnsi="Arial" w:cs="Arial"/>
          <w:color w:val="201F1E"/>
          <w:bdr w:val="none" w:sz="0" w:space="0" w:color="auto" w:frame="1"/>
          <w:lang w:eastAsia="en-GB"/>
        </w:rPr>
        <w:t>s</w:t>
      </w:r>
      <w:r w:rsidRPr="00320E0F">
        <w:rPr>
          <w:rFonts w:ascii="Arial" w:eastAsia="Times New Roman" w:hAnsi="Arial" w:cs="Arial"/>
          <w:color w:val="201F1E"/>
          <w:bdr w:val="none" w:sz="0" w:space="0" w:color="auto" w:frame="1"/>
          <w:lang w:eastAsia="en-GB"/>
        </w:rPr>
        <w:t xml:space="preserve"> and is free from conflict of interest, </w:t>
      </w:r>
      <w:r w:rsidR="00CD1E5E">
        <w:rPr>
          <w:rFonts w:ascii="Arial" w:eastAsia="Times New Roman" w:hAnsi="Arial" w:cs="Arial"/>
          <w:color w:val="201F1E"/>
          <w:bdr w:val="none" w:sz="0" w:space="0" w:color="auto" w:frame="1"/>
          <w:lang w:eastAsia="en-GB"/>
        </w:rPr>
        <w:t xml:space="preserve">Independent Advocates </w:t>
      </w:r>
      <w:r w:rsidR="00CD1E5E" w:rsidRPr="00CD1E5E">
        <w:rPr>
          <w:rFonts w:ascii="Arial" w:eastAsia="Times New Roman" w:hAnsi="Arial" w:cs="Arial"/>
          <w:b/>
          <w:bCs/>
          <w:color w:val="201F1E"/>
          <w:bdr w:val="none" w:sz="0" w:space="0" w:color="auto" w:frame="1"/>
          <w:lang w:eastAsia="en-GB"/>
        </w:rPr>
        <w:t>(</w:t>
      </w:r>
      <w:r w:rsidRPr="00CD1E5E">
        <w:rPr>
          <w:rFonts w:ascii="Arial" w:eastAsia="Times New Roman" w:hAnsi="Arial" w:cs="Arial"/>
          <w:b/>
          <w:bCs/>
          <w:color w:val="201F1E"/>
          <w:bdr w:val="none" w:sz="0" w:space="0" w:color="auto" w:frame="1"/>
          <w:lang w:eastAsia="en-GB"/>
        </w:rPr>
        <w:t>IA</w:t>
      </w:r>
      <w:r w:rsidR="00CD1E5E" w:rsidRPr="00CD1E5E">
        <w:rPr>
          <w:rFonts w:ascii="Arial" w:eastAsia="Times New Roman" w:hAnsi="Arial" w:cs="Arial"/>
          <w:b/>
          <w:bCs/>
          <w:color w:val="201F1E"/>
          <w:bdr w:val="none" w:sz="0" w:space="0" w:color="auto" w:frame="1"/>
          <w:lang w:eastAsia="en-GB"/>
        </w:rPr>
        <w:t>)</w:t>
      </w:r>
      <w:r w:rsidRPr="00320E0F">
        <w:rPr>
          <w:rFonts w:ascii="Arial" w:eastAsia="Times New Roman" w:hAnsi="Arial" w:cs="Arial"/>
          <w:color w:val="201F1E"/>
          <w:bdr w:val="none" w:sz="0" w:space="0" w:color="auto" w:frame="1"/>
          <w:lang w:eastAsia="en-GB"/>
        </w:rPr>
        <w:t xml:space="preserve"> are not employed by local authority or health boards and therefore do not speak on behalf of these organisations and do not put their own views forward.  The main themes of Independent Advocacy are; to help an individual voice their own wishes and feelings and make their own choices and decisions that affect their lives, to safeguard individuals from discrimination and ensure they are aware of their rights, speak on behalf of people who are unable to do so themselves and to assist individuals to gain access to information to explore options and make decisions.  </w:t>
      </w:r>
      <w:r w:rsidR="00B75F55" w:rsidRPr="00320E0F">
        <w:rPr>
          <w:rFonts w:ascii="Arial" w:eastAsia="Times New Roman" w:hAnsi="Arial" w:cs="Arial"/>
          <w:color w:val="201F1E"/>
          <w:bdr w:val="none" w:sz="0" w:space="0" w:color="auto" w:frame="1"/>
          <w:lang w:eastAsia="en-GB"/>
        </w:rPr>
        <w:t>As a tutor and assessor of I</w:t>
      </w:r>
      <w:r w:rsidR="00CD1E5E">
        <w:rPr>
          <w:rFonts w:ascii="Arial" w:eastAsia="Times New Roman" w:hAnsi="Arial" w:cs="Arial"/>
          <w:color w:val="201F1E"/>
          <w:bdr w:val="none" w:sz="0" w:space="0" w:color="auto" w:frame="1"/>
          <w:lang w:eastAsia="en-GB"/>
        </w:rPr>
        <w:t>A</w:t>
      </w:r>
      <w:r w:rsidR="00B75F55" w:rsidRPr="00320E0F">
        <w:rPr>
          <w:rFonts w:ascii="Arial" w:eastAsia="Times New Roman" w:hAnsi="Arial" w:cs="Arial"/>
          <w:color w:val="201F1E"/>
          <w:bdr w:val="none" w:sz="0" w:space="0" w:color="auto" w:frame="1"/>
          <w:lang w:eastAsia="en-GB"/>
        </w:rPr>
        <w:t xml:space="preserve">, I am an observer of the perceived injustices imposed upon </w:t>
      </w:r>
      <w:r w:rsidRPr="00320E0F">
        <w:rPr>
          <w:rFonts w:ascii="Arial" w:eastAsia="Times New Roman" w:hAnsi="Arial" w:cs="Arial"/>
          <w:color w:val="201F1E"/>
          <w:bdr w:val="none" w:sz="0" w:space="0" w:color="auto" w:frame="1"/>
          <w:lang w:eastAsia="en-GB"/>
        </w:rPr>
        <w:t>Adults</w:t>
      </w:r>
      <w:r w:rsidR="00B75F55" w:rsidRPr="00320E0F">
        <w:rPr>
          <w:rFonts w:ascii="Arial" w:eastAsia="Times New Roman" w:hAnsi="Arial" w:cs="Arial"/>
          <w:color w:val="201F1E"/>
          <w:bdr w:val="none" w:sz="0" w:space="0" w:color="auto" w:frame="1"/>
          <w:lang w:eastAsia="en-GB"/>
        </w:rPr>
        <w:t xml:space="preserve"> with </w:t>
      </w:r>
      <w:r w:rsidRPr="00320E0F">
        <w:rPr>
          <w:rFonts w:ascii="Arial" w:eastAsia="Times New Roman" w:hAnsi="Arial" w:cs="Arial"/>
          <w:color w:val="201F1E"/>
          <w:bdr w:val="none" w:sz="0" w:space="0" w:color="auto" w:frame="1"/>
          <w:lang w:eastAsia="en-GB"/>
        </w:rPr>
        <w:t>L</w:t>
      </w:r>
      <w:r w:rsidR="00B75F55" w:rsidRPr="00320E0F">
        <w:rPr>
          <w:rFonts w:ascii="Arial" w:eastAsia="Times New Roman" w:hAnsi="Arial" w:cs="Arial"/>
          <w:color w:val="201F1E"/>
          <w:bdr w:val="none" w:sz="0" w:space="0" w:color="auto" w:frame="1"/>
          <w:lang w:eastAsia="en-GB"/>
        </w:rPr>
        <w:t xml:space="preserve">earning </w:t>
      </w:r>
      <w:r w:rsidRPr="00320E0F">
        <w:rPr>
          <w:rFonts w:ascii="Arial" w:eastAsia="Times New Roman" w:hAnsi="Arial" w:cs="Arial"/>
          <w:color w:val="201F1E"/>
          <w:bdr w:val="none" w:sz="0" w:space="0" w:color="auto" w:frame="1"/>
          <w:lang w:eastAsia="en-GB"/>
        </w:rPr>
        <w:t>D</w:t>
      </w:r>
      <w:r w:rsidR="00B75F55" w:rsidRPr="00320E0F">
        <w:rPr>
          <w:rFonts w:ascii="Arial" w:eastAsia="Times New Roman" w:hAnsi="Arial" w:cs="Arial"/>
          <w:color w:val="201F1E"/>
          <w:bdr w:val="none" w:sz="0" w:space="0" w:color="auto" w:frame="1"/>
          <w:lang w:eastAsia="en-GB"/>
        </w:rPr>
        <w:t xml:space="preserve">isability </w:t>
      </w:r>
      <w:r w:rsidR="00B75F55" w:rsidRPr="00CD1E5E">
        <w:rPr>
          <w:rFonts w:ascii="Arial" w:eastAsia="Times New Roman" w:hAnsi="Arial" w:cs="Arial"/>
          <w:b/>
          <w:bCs/>
          <w:color w:val="201F1E"/>
          <w:bdr w:val="none" w:sz="0" w:space="0" w:color="auto" w:frame="1"/>
          <w:lang w:eastAsia="en-GB"/>
        </w:rPr>
        <w:t>(</w:t>
      </w:r>
      <w:r w:rsidRPr="00CD1E5E">
        <w:rPr>
          <w:rFonts w:ascii="Arial" w:eastAsia="Times New Roman" w:hAnsi="Arial" w:cs="Arial"/>
          <w:b/>
          <w:bCs/>
          <w:color w:val="201F1E"/>
          <w:bdr w:val="none" w:sz="0" w:space="0" w:color="auto" w:frame="1"/>
          <w:lang w:eastAsia="en-GB"/>
        </w:rPr>
        <w:t>A</w:t>
      </w:r>
      <w:r w:rsidR="00B75F55" w:rsidRPr="00CD1E5E">
        <w:rPr>
          <w:rFonts w:ascii="Arial" w:eastAsia="Times New Roman" w:hAnsi="Arial" w:cs="Arial"/>
          <w:b/>
          <w:bCs/>
          <w:color w:val="201F1E"/>
          <w:bdr w:val="none" w:sz="0" w:space="0" w:color="auto" w:frame="1"/>
          <w:lang w:eastAsia="en-GB"/>
        </w:rPr>
        <w:t>LD)</w:t>
      </w:r>
      <w:r w:rsidRPr="00320E0F">
        <w:rPr>
          <w:rFonts w:ascii="Arial" w:eastAsia="Times New Roman" w:hAnsi="Arial" w:cs="Arial"/>
          <w:color w:val="201F1E"/>
          <w:bdr w:val="none" w:sz="0" w:space="0" w:color="auto" w:frame="1"/>
          <w:lang w:eastAsia="en-GB"/>
        </w:rPr>
        <w:t xml:space="preserve"> </w:t>
      </w:r>
      <w:r w:rsidR="00B75F55" w:rsidRPr="00320E0F">
        <w:rPr>
          <w:rFonts w:ascii="Arial" w:eastAsia="Times New Roman" w:hAnsi="Arial" w:cs="Arial"/>
          <w:color w:val="201F1E"/>
          <w:bdr w:val="none" w:sz="0" w:space="0" w:color="auto" w:frame="1"/>
          <w:lang w:eastAsia="en-GB"/>
        </w:rPr>
        <w:t xml:space="preserve">and the valuable role an Independent Advocate plays in assisting the views, wishes and feelings of their advocacy partner to be heard, </w:t>
      </w:r>
      <w:r w:rsidR="00B75F55" w:rsidRPr="00320E0F">
        <w:rPr>
          <w:rFonts w:ascii="Arial" w:eastAsia="Times New Roman" w:hAnsi="Arial" w:cs="Arial"/>
          <w:color w:val="201F1E"/>
          <w:bdr w:val="none" w:sz="0" w:space="0" w:color="auto" w:frame="1"/>
          <w:lang w:eastAsia="en-GB"/>
        </w:rPr>
        <w:lastRenderedPageBreak/>
        <w:t xml:space="preserve">understood and actioned by carers and other professionals that work with </w:t>
      </w:r>
      <w:r w:rsidRPr="00320E0F">
        <w:rPr>
          <w:rFonts w:ascii="Arial" w:eastAsia="Times New Roman" w:hAnsi="Arial" w:cs="Arial"/>
          <w:color w:val="201F1E"/>
          <w:bdr w:val="none" w:sz="0" w:space="0" w:color="auto" w:frame="1"/>
          <w:lang w:eastAsia="en-GB"/>
        </w:rPr>
        <w:t>ALD</w:t>
      </w:r>
      <w:r w:rsidR="00B75F55" w:rsidRPr="00320E0F">
        <w:rPr>
          <w:rFonts w:ascii="Arial" w:eastAsia="Times New Roman" w:hAnsi="Arial" w:cs="Arial"/>
          <w:color w:val="201F1E"/>
          <w:bdr w:val="none" w:sz="0" w:space="0" w:color="auto" w:frame="1"/>
          <w:lang w:eastAsia="en-GB"/>
        </w:rPr>
        <w:t xml:space="preserve">. </w:t>
      </w:r>
      <w:r w:rsidR="00522E39" w:rsidRPr="00320E0F">
        <w:rPr>
          <w:rFonts w:ascii="Arial" w:eastAsia="Times New Roman" w:hAnsi="Arial" w:cs="Arial"/>
          <w:color w:val="201F1E"/>
          <w:bdr w:val="none" w:sz="0" w:space="0" w:color="auto" w:frame="1"/>
          <w:lang w:eastAsia="en-GB"/>
        </w:rPr>
        <w:t xml:space="preserve"> </w:t>
      </w:r>
      <w:r w:rsidR="00CD1E5E">
        <w:rPr>
          <w:rFonts w:ascii="Arial" w:eastAsia="Times New Roman" w:hAnsi="Arial" w:cs="Arial"/>
          <w:color w:val="201F1E"/>
          <w:bdr w:val="none" w:sz="0" w:space="0" w:color="auto" w:frame="1"/>
          <w:lang w:eastAsia="en-GB"/>
        </w:rPr>
        <w:t xml:space="preserve">This research may assist in informing my judgement as an IA assessor and provide further information of what makes and effective IA.  Identifying if IA is necessary in the lives of ALD, may allow for a review of services and funding available in Wales.  </w:t>
      </w:r>
    </w:p>
    <w:p w14:paraId="3D6179AC" w14:textId="21C5B923" w:rsidR="00BB4844" w:rsidRPr="00320E0F" w:rsidRDefault="00522E39"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It is generally understood that people with learning disabilities benefit from the help of an IA and are able to ‘gain control over their lives, make their own choices about what happens to them and be as independent as possible’ (Seap.org.uk, 2019).</w:t>
      </w:r>
      <w:r w:rsidR="00A55BC9" w:rsidRPr="00320E0F">
        <w:rPr>
          <w:rFonts w:ascii="Arial" w:eastAsia="Times New Roman" w:hAnsi="Arial" w:cs="Arial"/>
          <w:color w:val="201F1E"/>
          <w:bdr w:val="none" w:sz="0" w:space="0" w:color="auto" w:frame="1"/>
          <w:lang w:eastAsia="en-GB"/>
        </w:rPr>
        <w:t xml:space="preserve"> </w:t>
      </w:r>
      <w:r w:rsidRPr="00320E0F">
        <w:rPr>
          <w:rFonts w:ascii="Arial" w:eastAsia="Times New Roman" w:hAnsi="Arial" w:cs="Arial"/>
          <w:color w:val="201F1E"/>
          <w:bdr w:val="none" w:sz="0" w:space="0" w:color="auto" w:frame="1"/>
          <w:lang w:eastAsia="en-GB"/>
        </w:rPr>
        <w:t xml:space="preserve"> </w:t>
      </w:r>
      <w:r w:rsidR="00BB4844" w:rsidRPr="00320E0F">
        <w:rPr>
          <w:rFonts w:ascii="Arial" w:eastAsia="Times New Roman" w:hAnsi="Arial" w:cs="Arial"/>
          <w:color w:val="201F1E"/>
          <w:bdr w:val="none" w:sz="0" w:space="0" w:color="auto" w:frame="1"/>
          <w:lang w:eastAsia="en-GB"/>
        </w:rPr>
        <w:t xml:space="preserve">Goldsmith and Skirton, (2015) assert that adults with learning disabilities are vulnerable to discrimination and breaches of human rights.  This research will explore whether IA supports ALD to uphold their rights and reduces vulnerability to social inequality as per protection afforded under the Equality Act, 201 (legislation.gov.uk, 2019).  Independent Advocacy services promote the necessity and effectiveness of the service they provide, however academic research to support this assumption is minimal and this research will explore and capture information to either uphold or negate this. </w:t>
      </w:r>
    </w:p>
    <w:p w14:paraId="4AE131E2" w14:textId="77777777" w:rsidR="00DF400F" w:rsidRPr="00320E0F" w:rsidRDefault="00BB4844" w:rsidP="00320E0F">
      <w:pPr>
        <w:spacing w:before="100" w:beforeAutospacing="1" w:after="120"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Further motivation </w:t>
      </w:r>
      <w:r w:rsidR="00BE066C" w:rsidRPr="00320E0F">
        <w:rPr>
          <w:rFonts w:ascii="Arial" w:eastAsia="Times New Roman" w:hAnsi="Arial" w:cs="Arial"/>
          <w:color w:val="201F1E"/>
          <w:bdr w:val="none" w:sz="0" w:space="0" w:color="auto" w:frame="1"/>
          <w:lang w:eastAsia="en-GB"/>
        </w:rPr>
        <w:t>is to ensure that the lives of ALD are improved upon and they have control over decisions that affect their lives, whether that be with or without an IA.  Legislation supporting adults in Wales, including The Social Services and Well Being (Wales) Act, 2014, The Mental Capacity Act, 2005 and The Mental Health Act, 1983 upholds individuals right to gain access to an Independent Professional Advocate, Independent Mental Capacity Advocate or Independent Mental Health Advocate under certain criteria.  However, this criterion generally is adopted at crisis point.  Sherwood-Johnson, 2016 suggests that ALD may not necessarily meet the criteria and would benefit from non-legislative IA services</w:t>
      </w:r>
      <w:r w:rsidR="00702580" w:rsidRPr="00320E0F">
        <w:rPr>
          <w:rFonts w:ascii="Arial" w:eastAsia="Times New Roman" w:hAnsi="Arial" w:cs="Arial"/>
          <w:color w:val="201F1E"/>
          <w:bdr w:val="none" w:sz="0" w:space="0" w:color="auto" w:frame="1"/>
          <w:lang w:eastAsia="en-GB"/>
        </w:rPr>
        <w:t xml:space="preserve"> to provide access to information on and off throughout their lives. </w:t>
      </w:r>
      <w:r w:rsidR="00717EF8" w:rsidRPr="00320E0F">
        <w:rPr>
          <w:rFonts w:ascii="Arial" w:eastAsia="Times New Roman" w:hAnsi="Arial" w:cs="Arial"/>
          <w:color w:val="201F1E"/>
          <w:bdr w:val="none" w:sz="0" w:space="0" w:color="auto" w:frame="1"/>
          <w:lang w:eastAsia="en-GB"/>
        </w:rPr>
        <w:t xml:space="preserve"> </w:t>
      </w:r>
    </w:p>
    <w:p w14:paraId="5F2D16EB" w14:textId="255A404D" w:rsidR="00E130BE" w:rsidRPr="00320E0F" w:rsidRDefault="00717EF8" w:rsidP="00320E0F">
      <w:pPr>
        <w:spacing w:before="100" w:beforeAutospacing="1" w:after="120"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The NHS website asserts that people with a learning disability may have difficulty ‘understanding new or complex information</w:t>
      </w:r>
      <w:r w:rsidR="00F65B26" w:rsidRPr="00320E0F">
        <w:rPr>
          <w:rFonts w:ascii="Arial" w:eastAsia="Times New Roman" w:hAnsi="Arial" w:cs="Arial"/>
          <w:color w:val="201F1E"/>
          <w:bdr w:val="none" w:sz="0" w:space="0" w:color="auto" w:frame="1"/>
          <w:lang w:eastAsia="en-GB"/>
        </w:rPr>
        <w:t>, learning new skills or coping independently’ (</w:t>
      </w:r>
      <w:r w:rsidR="00EF394F">
        <w:rPr>
          <w:rFonts w:ascii="Arial" w:eastAsia="Times New Roman" w:hAnsi="Arial" w:cs="Arial"/>
          <w:color w:val="201F1E"/>
          <w:bdr w:val="none" w:sz="0" w:space="0" w:color="auto" w:frame="1"/>
          <w:lang w:eastAsia="en-GB"/>
        </w:rPr>
        <w:t>NHS, 2018</w:t>
      </w:r>
      <w:r w:rsidR="00F65B26" w:rsidRPr="00320E0F">
        <w:rPr>
          <w:rFonts w:ascii="Arial" w:eastAsia="Times New Roman" w:hAnsi="Arial" w:cs="Arial"/>
          <w:color w:val="201F1E"/>
          <w:bdr w:val="none" w:sz="0" w:space="0" w:color="auto" w:frame="1"/>
          <w:lang w:eastAsia="en-GB"/>
        </w:rPr>
        <w:t xml:space="preserve">) </w:t>
      </w:r>
      <w:r w:rsidR="00AA2394" w:rsidRPr="00320E0F">
        <w:rPr>
          <w:rFonts w:ascii="Arial" w:eastAsia="Times New Roman" w:hAnsi="Arial" w:cs="Arial"/>
          <w:color w:val="201F1E"/>
          <w:bdr w:val="none" w:sz="0" w:space="0" w:color="auto" w:frame="1"/>
          <w:lang w:eastAsia="en-GB"/>
        </w:rPr>
        <w:t xml:space="preserve">it is further noted that assistance from mainstream services such as psychologists, doctors, social care and speech and language is available to help these individuals, however Independent Advocacy is not referred to in this list as individuals do not have a ‘right’ to the service.   </w:t>
      </w:r>
      <w:r w:rsidR="00547789" w:rsidRPr="00320E0F">
        <w:rPr>
          <w:rFonts w:ascii="Arial" w:eastAsia="Times New Roman" w:hAnsi="Arial" w:cs="Arial"/>
          <w:color w:val="201F1E"/>
          <w:bdr w:val="none" w:sz="0" w:space="0" w:color="auto" w:frame="1"/>
          <w:lang w:eastAsia="en-GB"/>
        </w:rPr>
        <w:t xml:space="preserve">However, this research will inform whether ALD need IA to help them ‘speak for themselves or have an </w:t>
      </w:r>
      <w:r w:rsidR="00547789" w:rsidRPr="00320E0F">
        <w:rPr>
          <w:rFonts w:ascii="Arial" w:eastAsia="Times New Roman" w:hAnsi="Arial" w:cs="Arial"/>
          <w:color w:val="201F1E"/>
          <w:bdr w:val="none" w:sz="0" w:space="0" w:color="auto" w:frame="1"/>
          <w:lang w:eastAsia="en-GB"/>
        </w:rPr>
        <w:lastRenderedPageBreak/>
        <w:t xml:space="preserve">advocate speak for them </w:t>
      </w:r>
      <w:r w:rsidR="003101E6">
        <w:rPr>
          <w:rFonts w:ascii="Arial" w:eastAsia="Times New Roman" w:hAnsi="Arial" w:cs="Arial"/>
          <w:color w:val="201F1E"/>
          <w:bdr w:val="none" w:sz="0" w:space="0" w:color="auto" w:frame="1"/>
          <w:lang w:eastAsia="en-GB"/>
        </w:rPr>
        <w:t>a</w:t>
      </w:r>
      <w:r w:rsidR="00547789" w:rsidRPr="00320E0F">
        <w:rPr>
          <w:rFonts w:ascii="Arial" w:eastAsia="Times New Roman" w:hAnsi="Arial" w:cs="Arial"/>
          <w:color w:val="201F1E"/>
          <w:bdr w:val="none" w:sz="0" w:space="0" w:color="auto" w:frame="1"/>
          <w:lang w:eastAsia="en-GB"/>
        </w:rPr>
        <w:t xml:space="preserve">s if that person’s voice was his or her own’ </w:t>
      </w:r>
      <w:sdt>
        <w:sdtPr>
          <w:rPr>
            <w:rFonts w:ascii="Arial" w:eastAsia="Times New Roman" w:hAnsi="Arial" w:cs="Arial"/>
            <w:color w:val="201F1E"/>
            <w:bdr w:val="none" w:sz="0" w:space="0" w:color="auto" w:frame="1"/>
            <w:lang w:eastAsia="en-GB"/>
          </w:rPr>
          <w:id w:val="-170876980"/>
          <w:citation/>
        </w:sdtPr>
        <w:sdtEndPr/>
        <w:sdtContent>
          <w:r w:rsidR="00547789" w:rsidRPr="00320E0F">
            <w:rPr>
              <w:rFonts w:ascii="Arial" w:eastAsia="Times New Roman" w:hAnsi="Arial" w:cs="Arial"/>
              <w:color w:val="201F1E"/>
              <w:bdr w:val="none" w:sz="0" w:space="0" w:color="auto" w:frame="1"/>
              <w:lang w:eastAsia="en-GB"/>
            </w:rPr>
            <w:fldChar w:fldCharType="begin"/>
          </w:r>
          <w:r w:rsidR="00547789" w:rsidRPr="00320E0F">
            <w:rPr>
              <w:rFonts w:ascii="Arial" w:eastAsia="Times New Roman" w:hAnsi="Arial" w:cs="Arial"/>
              <w:color w:val="201F1E"/>
              <w:bdr w:val="none" w:sz="0" w:space="0" w:color="auto" w:frame="1"/>
              <w:lang w:eastAsia="en-GB"/>
            </w:rPr>
            <w:instrText xml:space="preserve">CITATION Gra10 \p 88 \l 2057 </w:instrText>
          </w:r>
          <w:r w:rsidR="00547789" w:rsidRPr="00320E0F">
            <w:rPr>
              <w:rFonts w:ascii="Arial" w:eastAsia="Times New Roman" w:hAnsi="Arial" w:cs="Arial"/>
              <w:color w:val="201F1E"/>
              <w:bdr w:val="none" w:sz="0" w:space="0" w:color="auto" w:frame="1"/>
              <w:lang w:eastAsia="en-GB"/>
            </w:rPr>
            <w:fldChar w:fldCharType="separate"/>
          </w:r>
          <w:r w:rsidR="00547789" w:rsidRPr="00320E0F">
            <w:rPr>
              <w:rFonts w:ascii="Arial" w:eastAsia="Times New Roman" w:hAnsi="Arial" w:cs="Arial"/>
              <w:noProof/>
              <w:color w:val="201F1E"/>
              <w:bdr w:val="none" w:sz="0" w:space="0" w:color="auto" w:frame="1"/>
              <w:lang w:eastAsia="en-GB"/>
            </w:rPr>
            <w:t>(Grant, 2010, p. 88)</w:t>
          </w:r>
          <w:r w:rsidR="00547789" w:rsidRPr="00320E0F">
            <w:rPr>
              <w:rFonts w:ascii="Arial" w:eastAsia="Times New Roman" w:hAnsi="Arial" w:cs="Arial"/>
              <w:color w:val="201F1E"/>
              <w:bdr w:val="none" w:sz="0" w:space="0" w:color="auto" w:frame="1"/>
              <w:lang w:eastAsia="en-GB"/>
            </w:rPr>
            <w:fldChar w:fldCharType="end"/>
          </w:r>
        </w:sdtContent>
      </w:sdt>
      <w:r w:rsidR="00E130BE" w:rsidRPr="00320E0F">
        <w:rPr>
          <w:rFonts w:ascii="Arial" w:eastAsia="Times New Roman" w:hAnsi="Arial" w:cs="Arial"/>
          <w:color w:val="201F1E"/>
          <w:bdr w:val="none" w:sz="0" w:space="0" w:color="auto" w:frame="1"/>
          <w:lang w:eastAsia="en-GB"/>
        </w:rPr>
        <w:t>.</w:t>
      </w:r>
    </w:p>
    <w:p w14:paraId="12D0F81A" w14:textId="3D35CC7A" w:rsidR="007E27BC" w:rsidRPr="00320E0F" w:rsidRDefault="00E130BE" w:rsidP="00320E0F">
      <w:pPr>
        <w:spacing w:before="100" w:beforeAutospacing="1" w:after="120"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Historically, the right for ALD to have a voice has been questioned (Gray, 2002</w:t>
      </w:r>
      <w:r w:rsidR="00F817C4" w:rsidRPr="00320E0F">
        <w:rPr>
          <w:rFonts w:ascii="Arial" w:eastAsia="Times New Roman" w:hAnsi="Arial" w:cs="Arial"/>
          <w:color w:val="201F1E"/>
          <w:bdr w:val="none" w:sz="0" w:space="0" w:color="auto" w:frame="1"/>
          <w:lang w:eastAsia="en-GB"/>
        </w:rPr>
        <w:t>) and</w:t>
      </w:r>
      <w:r w:rsidR="0052487F" w:rsidRPr="00320E0F">
        <w:rPr>
          <w:rFonts w:ascii="Arial" w:eastAsia="Times New Roman" w:hAnsi="Arial" w:cs="Arial"/>
          <w:color w:val="201F1E"/>
          <w:bdr w:val="none" w:sz="0" w:space="0" w:color="auto" w:frame="1"/>
          <w:lang w:eastAsia="en-GB"/>
        </w:rPr>
        <w:t xml:space="preserve"> </w:t>
      </w:r>
      <w:r w:rsidR="003101E6">
        <w:rPr>
          <w:rFonts w:ascii="Arial" w:eastAsia="Times New Roman" w:hAnsi="Arial" w:cs="Arial"/>
          <w:color w:val="201F1E"/>
          <w:bdr w:val="none" w:sz="0" w:space="0" w:color="auto" w:frame="1"/>
          <w:lang w:eastAsia="en-GB"/>
        </w:rPr>
        <w:t xml:space="preserve">today ALD are still one ‘of the many oppressed groups who lack power in their everyday lives’ (McGlaughlin et al, 2004).  In Wales the Social Services and Well Being (Wales) Act 2014 promotes individual’s independence and a right to </w:t>
      </w:r>
      <w:r w:rsidR="009E0368">
        <w:rPr>
          <w:rFonts w:ascii="Arial" w:eastAsia="Times New Roman" w:hAnsi="Arial" w:cs="Arial"/>
          <w:color w:val="201F1E"/>
          <w:bdr w:val="none" w:sz="0" w:space="0" w:color="auto" w:frame="1"/>
          <w:lang w:eastAsia="en-GB"/>
        </w:rPr>
        <w:t xml:space="preserve">have </w:t>
      </w:r>
      <w:r w:rsidR="003101E6">
        <w:rPr>
          <w:rFonts w:ascii="Arial" w:eastAsia="Times New Roman" w:hAnsi="Arial" w:cs="Arial"/>
          <w:color w:val="201F1E"/>
          <w:bdr w:val="none" w:sz="0" w:space="0" w:color="auto" w:frame="1"/>
          <w:lang w:eastAsia="en-GB"/>
        </w:rPr>
        <w:t>choice and control over their lives.  However</w:t>
      </w:r>
      <w:r w:rsidR="009E0368">
        <w:rPr>
          <w:rFonts w:ascii="Arial" w:eastAsia="Times New Roman" w:hAnsi="Arial" w:cs="Arial"/>
          <w:color w:val="201F1E"/>
          <w:bdr w:val="none" w:sz="0" w:space="0" w:color="auto" w:frame="1"/>
          <w:lang w:eastAsia="en-GB"/>
        </w:rPr>
        <w:t xml:space="preserve">, </w:t>
      </w:r>
      <w:r w:rsidR="003101E6">
        <w:rPr>
          <w:rFonts w:ascii="Arial" w:eastAsia="Times New Roman" w:hAnsi="Arial" w:cs="Arial"/>
          <w:color w:val="201F1E"/>
          <w:bdr w:val="none" w:sz="0" w:space="0" w:color="auto" w:frame="1"/>
          <w:lang w:eastAsia="en-GB"/>
        </w:rPr>
        <w:t>literature suggests that whilst this is the ideal position, there is still a need for</w:t>
      </w:r>
      <w:r w:rsidR="003101E6" w:rsidRPr="00320E0F">
        <w:rPr>
          <w:rFonts w:ascii="Arial" w:eastAsia="Times New Roman" w:hAnsi="Arial" w:cs="Arial"/>
          <w:color w:val="201F1E"/>
          <w:bdr w:val="none" w:sz="0" w:space="0" w:color="auto" w:frame="1"/>
          <w:lang w:eastAsia="en-GB"/>
        </w:rPr>
        <w:t xml:space="preserve"> </w:t>
      </w:r>
      <w:r w:rsidR="003101E6">
        <w:rPr>
          <w:rFonts w:ascii="Arial" w:eastAsia="Times New Roman" w:hAnsi="Arial" w:cs="Arial"/>
          <w:color w:val="201F1E"/>
          <w:bdr w:val="none" w:sz="0" w:space="0" w:color="auto" w:frame="1"/>
          <w:lang w:eastAsia="en-GB"/>
        </w:rPr>
        <w:t>‘</w:t>
      </w:r>
      <w:r w:rsidR="003101E6" w:rsidRPr="00320E0F">
        <w:rPr>
          <w:rFonts w:ascii="Arial" w:eastAsia="Times New Roman" w:hAnsi="Arial" w:cs="Arial"/>
          <w:color w:val="201F1E"/>
          <w:bdr w:val="none" w:sz="0" w:space="0" w:color="auto" w:frame="1"/>
          <w:lang w:eastAsia="en-GB"/>
        </w:rPr>
        <w:t>a cultural shift whereby the voices of adults with learning disabilities are heard and acted upon</w:t>
      </w:r>
      <w:r w:rsidR="003101E6">
        <w:rPr>
          <w:rFonts w:ascii="Arial" w:eastAsia="Times New Roman" w:hAnsi="Arial" w:cs="Arial"/>
          <w:color w:val="201F1E"/>
          <w:bdr w:val="none" w:sz="0" w:space="0" w:color="auto" w:frame="1"/>
          <w:lang w:eastAsia="en-GB"/>
        </w:rPr>
        <w:t xml:space="preserve">’ (McGlaughlin et al, 2004).  </w:t>
      </w:r>
      <w:r w:rsidR="003101E6" w:rsidRPr="00320E0F">
        <w:rPr>
          <w:rFonts w:ascii="Arial" w:eastAsia="Times New Roman" w:hAnsi="Arial" w:cs="Arial"/>
          <w:color w:val="201F1E"/>
          <w:bdr w:val="none" w:sz="0" w:space="0" w:color="auto" w:frame="1"/>
          <w:lang w:eastAsia="en-GB"/>
        </w:rPr>
        <w:t xml:space="preserve"> </w:t>
      </w:r>
      <w:r w:rsidR="009E0368">
        <w:rPr>
          <w:rFonts w:ascii="Arial" w:eastAsia="Times New Roman" w:hAnsi="Arial" w:cs="Arial"/>
          <w:color w:val="201F1E"/>
          <w:bdr w:val="none" w:sz="0" w:space="0" w:color="auto" w:frame="1"/>
          <w:lang w:eastAsia="en-GB"/>
        </w:rPr>
        <w:t xml:space="preserve">Research is minimal in the area of Independent Advocacy, and </w:t>
      </w:r>
      <w:r w:rsidR="005E4F7F">
        <w:rPr>
          <w:rFonts w:ascii="Arial" w:eastAsia="Times New Roman" w:hAnsi="Arial" w:cs="Arial"/>
          <w:color w:val="201F1E"/>
          <w:bdr w:val="none" w:sz="0" w:space="0" w:color="auto" w:frame="1"/>
          <w:lang w:eastAsia="en-GB"/>
        </w:rPr>
        <w:t>its</w:t>
      </w:r>
      <w:r w:rsidR="009E0368">
        <w:rPr>
          <w:rFonts w:ascii="Arial" w:eastAsia="Times New Roman" w:hAnsi="Arial" w:cs="Arial"/>
          <w:color w:val="201F1E"/>
          <w:bdr w:val="none" w:sz="0" w:space="0" w:color="auto" w:frame="1"/>
          <w:lang w:eastAsia="en-GB"/>
        </w:rPr>
        <w:t xml:space="preserve"> measurement of effectiveness and </w:t>
      </w:r>
      <w:r w:rsidR="005E4F7F">
        <w:rPr>
          <w:rFonts w:ascii="Arial" w:eastAsia="Times New Roman" w:hAnsi="Arial" w:cs="Arial"/>
          <w:color w:val="201F1E"/>
          <w:bdr w:val="none" w:sz="0" w:space="0" w:color="auto" w:frame="1"/>
          <w:lang w:eastAsia="en-GB"/>
        </w:rPr>
        <w:t>its</w:t>
      </w:r>
      <w:r w:rsidR="009E0368">
        <w:rPr>
          <w:rFonts w:ascii="Arial" w:eastAsia="Times New Roman" w:hAnsi="Arial" w:cs="Arial"/>
          <w:color w:val="201F1E"/>
          <w:bdr w:val="none" w:sz="0" w:space="0" w:color="auto" w:frame="1"/>
          <w:lang w:eastAsia="en-GB"/>
        </w:rPr>
        <w:t xml:space="preserve"> necessity in the lives of ALD exists only in pockets regarding housing and family law.  This research proposal will review </w:t>
      </w:r>
      <w:r w:rsidR="009E0368" w:rsidRPr="00320E0F">
        <w:rPr>
          <w:rFonts w:ascii="Arial" w:eastAsia="Times New Roman" w:hAnsi="Arial" w:cs="Arial"/>
          <w:color w:val="201F1E"/>
          <w:bdr w:val="none" w:sz="0" w:space="0" w:color="auto" w:frame="1"/>
          <w:lang w:eastAsia="en-GB"/>
        </w:rPr>
        <w:t>McGlaughlin and Sau</w:t>
      </w:r>
      <w:r w:rsidR="009E0368">
        <w:rPr>
          <w:rFonts w:ascii="Arial" w:eastAsia="Times New Roman" w:hAnsi="Arial" w:cs="Arial"/>
          <w:color w:val="201F1E"/>
          <w:bdr w:val="none" w:sz="0" w:space="0" w:color="auto" w:frame="1"/>
          <w:lang w:eastAsia="en-GB"/>
        </w:rPr>
        <w:t xml:space="preserve">l, 2004 research that found ALD’s rights to make choice is </w:t>
      </w:r>
      <w:r w:rsidR="009E0368" w:rsidRPr="00320E0F">
        <w:rPr>
          <w:rFonts w:ascii="Arial" w:eastAsia="Times New Roman" w:hAnsi="Arial" w:cs="Arial"/>
          <w:color w:val="201F1E"/>
          <w:bdr w:val="none" w:sz="0" w:space="0" w:color="auto" w:frame="1"/>
          <w:lang w:eastAsia="en-GB"/>
        </w:rPr>
        <w:t xml:space="preserve">often </w:t>
      </w:r>
      <w:r w:rsidR="009E0368">
        <w:rPr>
          <w:rFonts w:ascii="Arial" w:eastAsia="Times New Roman" w:hAnsi="Arial" w:cs="Arial"/>
          <w:color w:val="201F1E"/>
          <w:bdr w:val="none" w:sz="0" w:space="0" w:color="auto" w:frame="1"/>
          <w:lang w:eastAsia="en-GB"/>
        </w:rPr>
        <w:t xml:space="preserve">blocked by family members, carers and </w:t>
      </w:r>
      <w:r w:rsidR="00EB0D41">
        <w:rPr>
          <w:rFonts w:ascii="Arial" w:eastAsia="Times New Roman" w:hAnsi="Arial" w:cs="Arial"/>
          <w:color w:val="201F1E"/>
          <w:bdr w:val="none" w:sz="0" w:space="0" w:color="auto" w:frame="1"/>
          <w:lang w:eastAsia="en-GB"/>
        </w:rPr>
        <w:t>professionals’</w:t>
      </w:r>
      <w:r w:rsidR="009E0368">
        <w:rPr>
          <w:rFonts w:ascii="Arial" w:eastAsia="Times New Roman" w:hAnsi="Arial" w:cs="Arial"/>
          <w:color w:val="201F1E"/>
          <w:bdr w:val="none" w:sz="0" w:space="0" w:color="auto" w:frame="1"/>
          <w:lang w:eastAsia="en-GB"/>
        </w:rPr>
        <w:t xml:space="preserve"> actions and </w:t>
      </w:r>
      <w:r w:rsidR="00EB0D41">
        <w:rPr>
          <w:rFonts w:ascii="Arial" w:eastAsia="Times New Roman" w:hAnsi="Arial" w:cs="Arial"/>
          <w:color w:val="201F1E"/>
          <w:bdr w:val="none" w:sz="0" w:space="0" w:color="auto" w:frame="1"/>
          <w:lang w:eastAsia="en-GB"/>
        </w:rPr>
        <w:t>views</w:t>
      </w:r>
      <w:r w:rsidR="000A2E79">
        <w:rPr>
          <w:rFonts w:ascii="Arial" w:eastAsia="Times New Roman" w:hAnsi="Arial" w:cs="Arial"/>
          <w:color w:val="201F1E"/>
          <w:bdr w:val="none" w:sz="0" w:space="0" w:color="auto" w:frame="1"/>
          <w:lang w:eastAsia="en-GB"/>
        </w:rPr>
        <w:t xml:space="preserve"> and</w:t>
      </w:r>
      <w:r w:rsidR="00EB0D41">
        <w:rPr>
          <w:rFonts w:ascii="Arial" w:eastAsia="Times New Roman" w:hAnsi="Arial" w:cs="Arial"/>
          <w:color w:val="201F1E"/>
          <w:bdr w:val="none" w:sz="0" w:space="0" w:color="auto" w:frame="1"/>
          <w:lang w:eastAsia="en-GB"/>
        </w:rPr>
        <w:t xml:space="preserve"> that ALD often wish to avoid conflict and therefore “independent advocacy services may prove critical and should be available to those who need and want them’ (McGlaughlin et al, 2004)</w:t>
      </w:r>
      <w:r w:rsidR="000A2E79">
        <w:rPr>
          <w:rFonts w:ascii="Arial" w:eastAsia="Times New Roman" w:hAnsi="Arial" w:cs="Arial"/>
          <w:color w:val="201F1E"/>
          <w:bdr w:val="none" w:sz="0" w:space="0" w:color="auto" w:frame="1"/>
          <w:lang w:eastAsia="en-GB"/>
        </w:rPr>
        <w:t xml:space="preserve">.  </w:t>
      </w:r>
      <w:r w:rsidR="006D115E">
        <w:rPr>
          <w:rFonts w:ascii="Arial" w:eastAsia="Times New Roman" w:hAnsi="Arial" w:cs="Arial"/>
          <w:color w:val="201F1E"/>
          <w:bdr w:val="none" w:sz="0" w:space="0" w:color="auto" w:frame="1"/>
          <w:lang w:eastAsia="en-GB"/>
        </w:rPr>
        <w:t xml:space="preserve"> Newbigging and Ridley, 2018 further assert that the voices of ALD can be heard and the ultimate propensity to self-advocate is increased when ‘effective voice-driven advocacy is available’ (Newbigging et al, 2018, p. 36).  This research, </w:t>
      </w:r>
      <w:r w:rsidR="00EC66DF">
        <w:rPr>
          <w:rFonts w:ascii="Arial" w:eastAsia="Times New Roman" w:hAnsi="Arial" w:cs="Arial"/>
          <w:color w:val="201F1E"/>
          <w:bdr w:val="none" w:sz="0" w:space="0" w:color="auto" w:frame="1"/>
          <w:lang w:eastAsia="en-GB"/>
        </w:rPr>
        <w:t>however,</w:t>
      </w:r>
      <w:r w:rsidR="006D115E">
        <w:rPr>
          <w:rFonts w:ascii="Arial" w:eastAsia="Times New Roman" w:hAnsi="Arial" w:cs="Arial"/>
          <w:color w:val="201F1E"/>
          <w:bdr w:val="none" w:sz="0" w:space="0" w:color="auto" w:frame="1"/>
          <w:lang w:eastAsia="en-GB"/>
        </w:rPr>
        <w:t xml:space="preserve"> focuses on the role of advocacy within ment</w:t>
      </w:r>
      <w:r w:rsidR="007E27BC">
        <w:rPr>
          <w:rFonts w:ascii="Arial" w:eastAsia="Times New Roman" w:hAnsi="Arial" w:cs="Arial"/>
          <w:color w:val="201F1E"/>
          <w:bdr w:val="none" w:sz="0" w:space="0" w:color="auto" w:frame="1"/>
          <w:lang w:eastAsia="en-GB"/>
        </w:rPr>
        <w:t xml:space="preserve">al health and more specifically on Independent Mental Health Advocacy (IMHA) and ‘epistemic justice and rights’ (Newbigging et al, 2018, p.36) in this field.  Although it has been determined that this research will focus on non-legislative advocacy, this important piece of research will nonetheless inform the study on the importance of having voice and choice and the Independents Advocates role in facilitating this. </w:t>
      </w:r>
    </w:p>
    <w:p w14:paraId="765E0D6A" w14:textId="6BE6C00E" w:rsidR="0055115F" w:rsidRDefault="007E27BC"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Dobson and Gulland</w:t>
      </w:r>
      <w:r w:rsidR="007A4CFA">
        <w:rPr>
          <w:rFonts w:ascii="Arial" w:eastAsia="Times New Roman" w:hAnsi="Arial" w:cs="Arial"/>
          <w:color w:val="201F1E"/>
          <w:bdr w:val="none" w:sz="0" w:space="0" w:color="auto" w:frame="1"/>
          <w:lang w:eastAsia="en-GB"/>
        </w:rPr>
        <w:t xml:space="preserve"> (2008)</w:t>
      </w:r>
      <w:r>
        <w:rPr>
          <w:rFonts w:ascii="Arial" w:eastAsia="Times New Roman" w:hAnsi="Arial" w:cs="Arial"/>
          <w:color w:val="201F1E"/>
          <w:bdr w:val="none" w:sz="0" w:space="0" w:color="auto" w:frame="1"/>
          <w:lang w:eastAsia="en-GB"/>
        </w:rPr>
        <w:t xml:space="preserve"> found that ALD were provided with discriminatory medical treatment from the NHS.  They concluded within their study that although legislation prohibits such </w:t>
      </w:r>
      <w:r w:rsidR="00E03B16">
        <w:rPr>
          <w:rFonts w:ascii="Arial" w:eastAsia="Times New Roman" w:hAnsi="Arial" w:cs="Arial"/>
          <w:color w:val="201F1E"/>
          <w:bdr w:val="none" w:sz="0" w:space="0" w:color="auto" w:frame="1"/>
          <w:lang w:eastAsia="en-GB"/>
        </w:rPr>
        <w:t>treatment, the challenge is ‘clear that there i</w:t>
      </w:r>
      <w:r w:rsidR="0055115F" w:rsidRPr="00320E0F">
        <w:rPr>
          <w:rFonts w:ascii="Arial" w:eastAsia="Times New Roman" w:hAnsi="Arial" w:cs="Arial"/>
          <w:color w:val="201F1E"/>
          <w:bdr w:val="none" w:sz="0" w:space="0" w:color="auto" w:frame="1"/>
          <w:lang w:eastAsia="en-GB"/>
        </w:rPr>
        <w:t xml:space="preserve">s a desperate </w:t>
      </w:r>
      <w:r w:rsidR="00E03B16">
        <w:rPr>
          <w:rFonts w:ascii="Arial" w:eastAsia="Times New Roman" w:hAnsi="Arial" w:cs="Arial"/>
          <w:color w:val="201F1E"/>
          <w:bdr w:val="none" w:sz="0" w:space="0" w:color="auto" w:frame="1"/>
          <w:lang w:eastAsia="en-GB"/>
        </w:rPr>
        <w:t>n</w:t>
      </w:r>
      <w:r w:rsidR="0055115F" w:rsidRPr="00320E0F">
        <w:rPr>
          <w:rFonts w:ascii="Arial" w:eastAsia="Times New Roman" w:hAnsi="Arial" w:cs="Arial"/>
          <w:color w:val="201F1E"/>
          <w:bdr w:val="none" w:sz="0" w:space="0" w:color="auto" w:frame="1"/>
          <w:lang w:eastAsia="en-GB"/>
        </w:rPr>
        <w:t>eed for</w:t>
      </w:r>
      <w:r w:rsidR="00E03B16">
        <w:rPr>
          <w:rFonts w:ascii="Arial" w:eastAsia="Times New Roman" w:hAnsi="Arial" w:cs="Arial"/>
          <w:color w:val="201F1E"/>
          <w:bdr w:val="none" w:sz="0" w:space="0" w:color="auto" w:frame="1"/>
          <w:lang w:eastAsia="en-GB"/>
        </w:rPr>
        <w:t xml:space="preserve"> mandatory</w:t>
      </w:r>
      <w:r w:rsidR="0055115F" w:rsidRPr="00320E0F">
        <w:rPr>
          <w:rFonts w:ascii="Arial" w:eastAsia="Times New Roman" w:hAnsi="Arial" w:cs="Arial"/>
          <w:color w:val="201F1E"/>
          <w:bdr w:val="none" w:sz="0" w:space="0" w:color="auto" w:frame="1"/>
          <w:lang w:eastAsia="en-GB"/>
        </w:rPr>
        <w:t xml:space="preserve"> learning disability training for all healthcare professionals and for people with a learning disability and their families and carers to be at the centre of all decisions made surround their health car</w:t>
      </w:r>
      <w:r w:rsidR="00E03B16">
        <w:rPr>
          <w:rFonts w:ascii="Arial" w:eastAsia="Times New Roman" w:hAnsi="Arial" w:cs="Arial"/>
          <w:color w:val="201F1E"/>
          <w:bdr w:val="none" w:sz="0" w:space="0" w:color="auto" w:frame="1"/>
          <w:lang w:eastAsia="en-GB"/>
        </w:rPr>
        <w:t>e’ (Dobson</w:t>
      </w:r>
      <w:r w:rsidR="00904F64">
        <w:rPr>
          <w:rFonts w:ascii="Arial" w:eastAsia="Times New Roman" w:hAnsi="Arial" w:cs="Arial"/>
          <w:color w:val="201F1E"/>
          <w:bdr w:val="none" w:sz="0" w:space="0" w:color="auto" w:frame="1"/>
          <w:lang w:eastAsia="en-GB"/>
        </w:rPr>
        <w:t xml:space="preserve"> </w:t>
      </w:r>
      <w:r w:rsidR="00E03B16">
        <w:rPr>
          <w:rFonts w:ascii="Arial" w:eastAsia="Times New Roman" w:hAnsi="Arial" w:cs="Arial"/>
          <w:color w:val="201F1E"/>
          <w:bdr w:val="none" w:sz="0" w:space="0" w:color="auto" w:frame="1"/>
          <w:lang w:eastAsia="en-GB"/>
        </w:rPr>
        <w:t xml:space="preserve">and Gulland, 2008, p.337).  It is further stated that when doctors are faced with ALD that have poor communication </w:t>
      </w:r>
      <w:r w:rsidR="00E03B16">
        <w:rPr>
          <w:rFonts w:ascii="Arial" w:eastAsia="Times New Roman" w:hAnsi="Arial" w:cs="Arial"/>
          <w:color w:val="201F1E"/>
          <w:bdr w:val="none" w:sz="0" w:space="0" w:color="auto" w:frame="1"/>
          <w:lang w:eastAsia="en-GB"/>
        </w:rPr>
        <w:lastRenderedPageBreak/>
        <w:t xml:space="preserve">skills, the doctors themselves do not have the confidence in their own ability to provide a service.  This research will endeavour to investigate whether the role of an Independent Advocate has and will assist in this area in the future. </w:t>
      </w:r>
    </w:p>
    <w:p w14:paraId="2D07BB84" w14:textId="2DFE9AA9" w:rsidR="004C3021" w:rsidRDefault="00E03B16"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Further supporting literature regarding the effectiveness and necessity of advocacy services comes from a report </w:t>
      </w:r>
      <w:r w:rsidR="00F72367">
        <w:rPr>
          <w:rFonts w:ascii="Arial" w:eastAsia="Times New Roman" w:hAnsi="Arial" w:cs="Arial"/>
          <w:color w:val="201F1E"/>
          <w:bdr w:val="none" w:sz="0" w:space="0" w:color="auto" w:frame="1"/>
          <w:lang w:eastAsia="en-GB"/>
        </w:rPr>
        <w:t>from the Scottish Commission for Learning Disability, 2013 who further found that ‘Independent Advocacy can help parents in many aspects of their lives including the child protection process and will improve outcomes for parents with learning disabilities’ (Stewart et al, 2013, p. 34).  It further states that a positive outcome may not be that the parent ultimately keeps their child in their care, but the fact the parent ‘feels they have been respected and listened to throughout the process’ (Stewart et al, 2013, p. 71).</w:t>
      </w:r>
    </w:p>
    <w:p w14:paraId="7537F12D" w14:textId="5F8F7DD0" w:rsidR="00EC66DF" w:rsidRDefault="00F72367"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Whilst much of this research has been undertaken in England and </w:t>
      </w:r>
      <w:r w:rsidR="005E4F7F">
        <w:rPr>
          <w:rFonts w:ascii="Arial" w:eastAsia="Times New Roman" w:hAnsi="Arial" w:cs="Arial"/>
          <w:color w:val="201F1E"/>
          <w:bdr w:val="none" w:sz="0" w:space="0" w:color="auto" w:frame="1"/>
          <w:lang w:eastAsia="en-GB"/>
        </w:rPr>
        <w:t>Scotland and</w:t>
      </w:r>
      <w:r w:rsidR="008845B0">
        <w:rPr>
          <w:rFonts w:ascii="Arial" w:eastAsia="Times New Roman" w:hAnsi="Arial" w:cs="Arial"/>
          <w:color w:val="201F1E"/>
          <w:bdr w:val="none" w:sz="0" w:space="0" w:color="auto" w:frame="1"/>
          <w:lang w:eastAsia="en-GB"/>
        </w:rPr>
        <w:t xml:space="preserve"> focuses primarily on health care of ALD and parents with ALD, </w:t>
      </w:r>
      <w:r>
        <w:rPr>
          <w:rFonts w:ascii="Arial" w:eastAsia="Times New Roman" w:hAnsi="Arial" w:cs="Arial"/>
          <w:color w:val="201F1E"/>
          <w:bdr w:val="none" w:sz="0" w:space="0" w:color="auto" w:frame="1"/>
          <w:lang w:eastAsia="en-GB"/>
        </w:rPr>
        <w:t>research regarding Independent Advocacy for ALD in Wales is difficult to locate</w:t>
      </w:r>
      <w:r w:rsidR="008845B0">
        <w:rPr>
          <w:rFonts w:ascii="Arial" w:eastAsia="Times New Roman" w:hAnsi="Arial" w:cs="Arial"/>
          <w:color w:val="201F1E"/>
          <w:bdr w:val="none" w:sz="0" w:space="0" w:color="auto" w:frame="1"/>
          <w:lang w:eastAsia="en-GB"/>
        </w:rPr>
        <w:t xml:space="preserve"> and understanding all issues and factors that affect the lives of ALD is not apparent. </w:t>
      </w:r>
      <w:r>
        <w:rPr>
          <w:rFonts w:ascii="Arial" w:eastAsia="Times New Roman" w:hAnsi="Arial" w:cs="Arial"/>
          <w:color w:val="201F1E"/>
          <w:bdr w:val="none" w:sz="0" w:space="0" w:color="auto" w:frame="1"/>
          <w:lang w:eastAsia="en-GB"/>
        </w:rPr>
        <w:t xml:space="preserve"> </w:t>
      </w:r>
      <w:r w:rsidR="00EC66DF">
        <w:rPr>
          <w:rFonts w:ascii="Arial" w:eastAsia="Times New Roman" w:hAnsi="Arial" w:cs="Arial"/>
          <w:color w:val="201F1E"/>
          <w:bdr w:val="none" w:sz="0" w:space="0" w:color="auto" w:frame="1"/>
          <w:lang w:eastAsia="en-GB"/>
        </w:rPr>
        <w:t>The ‘Learning Disability, Improving Lives Programme’ (</w:t>
      </w:r>
      <w:r w:rsidR="001E5F18">
        <w:rPr>
          <w:rFonts w:ascii="Arial" w:eastAsia="Times New Roman" w:hAnsi="Arial" w:cs="Arial"/>
          <w:color w:val="201F1E"/>
          <w:bdr w:val="none" w:sz="0" w:space="0" w:color="auto" w:frame="1"/>
          <w:lang w:eastAsia="en-GB"/>
        </w:rPr>
        <w:t>Health and Social Care</w:t>
      </w:r>
      <w:r w:rsidR="00EC66DF">
        <w:rPr>
          <w:rFonts w:ascii="Arial" w:eastAsia="Times New Roman" w:hAnsi="Arial" w:cs="Arial"/>
          <w:color w:val="201F1E"/>
          <w:bdr w:val="none" w:sz="0" w:space="0" w:color="auto" w:frame="1"/>
          <w:lang w:eastAsia="en-GB"/>
        </w:rPr>
        <w:t>, 2018), whilst committed to improving the lives of ALD</w:t>
      </w:r>
      <w:r w:rsidR="008845B0">
        <w:rPr>
          <w:rFonts w:ascii="Arial" w:eastAsia="Times New Roman" w:hAnsi="Arial" w:cs="Arial"/>
          <w:color w:val="201F1E"/>
          <w:bdr w:val="none" w:sz="0" w:space="0" w:color="auto" w:frame="1"/>
          <w:lang w:eastAsia="en-GB"/>
        </w:rPr>
        <w:t xml:space="preserve"> and looks at all areas of life, it</w:t>
      </w:r>
      <w:r w:rsidR="00F82FE2">
        <w:rPr>
          <w:rFonts w:ascii="Arial" w:eastAsia="Times New Roman" w:hAnsi="Arial" w:cs="Arial"/>
          <w:color w:val="201F1E"/>
          <w:bdr w:val="none" w:sz="0" w:space="0" w:color="auto" w:frame="1"/>
          <w:lang w:eastAsia="en-GB"/>
        </w:rPr>
        <w:t xml:space="preserve"> </w:t>
      </w:r>
      <w:r w:rsidR="00EC66DF">
        <w:rPr>
          <w:rFonts w:ascii="Arial" w:eastAsia="Times New Roman" w:hAnsi="Arial" w:cs="Arial"/>
          <w:color w:val="201F1E"/>
          <w:bdr w:val="none" w:sz="0" w:space="0" w:color="auto" w:frame="1"/>
          <w:lang w:eastAsia="en-GB"/>
        </w:rPr>
        <w:t>focuse</w:t>
      </w:r>
      <w:r w:rsidR="001E5F18">
        <w:rPr>
          <w:rFonts w:ascii="Arial" w:eastAsia="Times New Roman" w:hAnsi="Arial" w:cs="Arial"/>
          <w:color w:val="201F1E"/>
          <w:bdr w:val="none" w:sz="0" w:space="0" w:color="auto" w:frame="1"/>
          <w:lang w:eastAsia="en-GB"/>
        </w:rPr>
        <w:t>s</w:t>
      </w:r>
      <w:r w:rsidR="00EC66DF">
        <w:rPr>
          <w:rFonts w:ascii="Arial" w:eastAsia="Times New Roman" w:hAnsi="Arial" w:cs="Arial"/>
          <w:color w:val="201F1E"/>
          <w:bdr w:val="none" w:sz="0" w:space="0" w:color="auto" w:frame="1"/>
          <w:lang w:eastAsia="en-GB"/>
        </w:rPr>
        <w:t xml:space="preserve"> primarily on the support provided by social work and health care professionals.  </w:t>
      </w:r>
    </w:p>
    <w:p w14:paraId="25C267CF" w14:textId="69788CA1" w:rsidR="00DE025E" w:rsidRPr="00320E0F" w:rsidRDefault="00EC66DF"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This research will aim to reflect the voices and opinions of ALD, IA, C and P regarding the </w:t>
      </w:r>
      <w:r w:rsidR="008845B0">
        <w:rPr>
          <w:rFonts w:ascii="Arial" w:eastAsia="Times New Roman" w:hAnsi="Arial" w:cs="Arial"/>
          <w:color w:val="201F1E"/>
          <w:bdr w:val="none" w:sz="0" w:space="0" w:color="auto" w:frame="1"/>
          <w:lang w:eastAsia="en-GB"/>
        </w:rPr>
        <w:t xml:space="preserve">necessity and effectiveness of Independent Advocacy in giving ALD choice and control over any decisions that affect their lives. </w:t>
      </w:r>
    </w:p>
    <w:p w14:paraId="011C9AF0" w14:textId="24516498" w:rsidR="00DE025E" w:rsidRPr="00DD0334" w:rsidRDefault="00C423F1" w:rsidP="00320E0F">
      <w:pPr>
        <w:spacing w:before="100" w:beforeAutospacing="1" w:after="120" w:line="360" w:lineRule="auto"/>
        <w:rPr>
          <w:rFonts w:ascii="Arial" w:eastAsia="Times New Roman" w:hAnsi="Arial" w:cs="Arial"/>
          <w:b/>
          <w:bCs/>
          <w:color w:val="201F1E"/>
          <w:u w:val="single"/>
          <w:bdr w:val="none" w:sz="0" w:space="0" w:color="auto" w:frame="1"/>
          <w:lang w:eastAsia="en-GB"/>
        </w:rPr>
      </w:pPr>
      <w:r w:rsidRPr="00DD0334">
        <w:rPr>
          <w:rFonts w:ascii="Arial" w:eastAsia="Times New Roman" w:hAnsi="Arial" w:cs="Arial"/>
          <w:b/>
          <w:bCs/>
          <w:color w:val="201F1E"/>
          <w:u w:val="single"/>
          <w:bdr w:val="none" w:sz="0" w:space="0" w:color="auto" w:frame="1"/>
          <w:lang w:eastAsia="en-GB"/>
        </w:rPr>
        <w:t>METHODOLOGY</w:t>
      </w:r>
    </w:p>
    <w:p w14:paraId="7388E152" w14:textId="5B52B3D4" w:rsidR="00C423F1" w:rsidRPr="00320E0F" w:rsidRDefault="00ED318C"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With little published work to inform the study, I feel it is important to </w:t>
      </w:r>
      <w:r w:rsidR="00715ED7" w:rsidRPr="00320E0F">
        <w:rPr>
          <w:rFonts w:ascii="Arial" w:eastAsia="Times New Roman" w:hAnsi="Arial" w:cs="Arial"/>
          <w:color w:val="201F1E"/>
          <w:bdr w:val="none" w:sz="0" w:space="0" w:color="auto" w:frame="1"/>
          <w:lang w:eastAsia="en-GB"/>
        </w:rPr>
        <w:t xml:space="preserve">pursue a broad epistemological approach to explore a clear distinction between opinions and justified beliefs. </w:t>
      </w:r>
      <w:r w:rsidR="00C423F1" w:rsidRPr="00320E0F">
        <w:rPr>
          <w:rFonts w:ascii="Arial" w:eastAsia="Times New Roman" w:hAnsi="Arial" w:cs="Arial"/>
          <w:color w:val="201F1E"/>
          <w:bdr w:val="none" w:sz="0" w:space="0" w:color="auto" w:frame="1"/>
          <w:lang w:eastAsia="en-GB"/>
        </w:rPr>
        <w:t xml:space="preserve">This important to allow a fully informed study to explore the question and if successful, be a catalyst for change in Wales. </w:t>
      </w:r>
      <w:r w:rsidR="00F26419" w:rsidRPr="00320E0F">
        <w:rPr>
          <w:rFonts w:ascii="Arial" w:eastAsia="Times New Roman" w:hAnsi="Arial" w:cs="Arial"/>
          <w:color w:val="201F1E"/>
          <w:bdr w:val="none" w:sz="0" w:space="0" w:color="auto" w:frame="1"/>
          <w:lang w:eastAsia="en-GB"/>
        </w:rPr>
        <w:t>To allow a</w:t>
      </w:r>
      <w:r w:rsidR="00C40CCA" w:rsidRPr="00320E0F">
        <w:rPr>
          <w:rFonts w:ascii="Arial" w:eastAsia="Times New Roman" w:hAnsi="Arial" w:cs="Arial"/>
          <w:color w:val="201F1E"/>
          <w:bdr w:val="none" w:sz="0" w:space="0" w:color="auto" w:frame="1"/>
          <w:lang w:eastAsia="en-GB"/>
        </w:rPr>
        <w:t xml:space="preserve">n expansive </w:t>
      </w:r>
      <w:r w:rsidR="00282387" w:rsidRPr="00320E0F">
        <w:rPr>
          <w:rFonts w:ascii="Arial" w:eastAsia="Times New Roman" w:hAnsi="Arial" w:cs="Arial"/>
          <w:color w:val="201F1E"/>
          <w:bdr w:val="none" w:sz="0" w:space="0" w:color="auto" w:frame="1"/>
          <w:lang w:eastAsia="en-GB"/>
        </w:rPr>
        <w:t>assessment</w:t>
      </w:r>
      <w:r w:rsidR="00F26419" w:rsidRPr="00320E0F">
        <w:rPr>
          <w:rFonts w:ascii="Arial" w:eastAsia="Times New Roman" w:hAnsi="Arial" w:cs="Arial"/>
          <w:color w:val="201F1E"/>
          <w:bdr w:val="none" w:sz="0" w:space="0" w:color="auto" w:frame="1"/>
          <w:lang w:eastAsia="en-GB"/>
        </w:rPr>
        <w:t>, this research will adopt a pragmatist viewpoint</w:t>
      </w:r>
      <w:r w:rsidR="00282387" w:rsidRPr="00320E0F">
        <w:rPr>
          <w:rFonts w:ascii="Arial" w:eastAsia="Times New Roman" w:hAnsi="Arial" w:cs="Arial"/>
          <w:color w:val="201F1E"/>
          <w:bdr w:val="none" w:sz="0" w:space="0" w:color="auto" w:frame="1"/>
          <w:lang w:eastAsia="en-GB"/>
        </w:rPr>
        <w:t>.  This method takes the ‘most useful approach</w:t>
      </w:r>
      <w:r w:rsidR="00C804F4">
        <w:rPr>
          <w:rFonts w:ascii="Arial" w:eastAsia="Times New Roman" w:hAnsi="Arial" w:cs="Arial"/>
          <w:color w:val="201F1E"/>
          <w:bdr w:val="none" w:sz="0" w:space="0" w:color="auto" w:frame="1"/>
          <w:lang w:eastAsia="en-GB"/>
        </w:rPr>
        <w:t xml:space="preserve"> </w:t>
      </w:r>
      <w:r w:rsidR="00282387" w:rsidRPr="00320E0F">
        <w:rPr>
          <w:rFonts w:ascii="Arial" w:eastAsia="Times New Roman" w:hAnsi="Arial" w:cs="Arial"/>
          <w:color w:val="201F1E"/>
          <w:bdr w:val="none" w:sz="0" w:space="0" w:color="auto" w:frame="1"/>
          <w:lang w:eastAsia="en-GB"/>
        </w:rPr>
        <w:t>to the investigation’ (Cohen, 2011, p. 23) and uses mixed methods to ensure ‘more comprehensive understanding of the issue under study’ (</w:t>
      </w:r>
      <w:r w:rsidR="00C804F4">
        <w:rPr>
          <w:rFonts w:ascii="Arial" w:eastAsia="Times New Roman" w:hAnsi="Arial" w:cs="Arial"/>
          <w:color w:val="201F1E"/>
          <w:bdr w:val="none" w:sz="0" w:space="0" w:color="auto" w:frame="1"/>
          <w:lang w:eastAsia="en-GB"/>
        </w:rPr>
        <w:t>Flick</w:t>
      </w:r>
      <w:r w:rsidR="00282387" w:rsidRPr="00320E0F">
        <w:rPr>
          <w:rFonts w:ascii="Arial" w:eastAsia="Times New Roman" w:hAnsi="Arial" w:cs="Arial"/>
          <w:color w:val="201F1E"/>
          <w:bdr w:val="none" w:sz="0" w:space="0" w:color="auto" w:frame="1"/>
          <w:lang w:eastAsia="en-GB"/>
        </w:rPr>
        <w:t xml:space="preserve">, 2015, p. 221). </w:t>
      </w:r>
      <w:r w:rsidR="00ED480C" w:rsidRPr="00320E0F">
        <w:rPr>
          <w:rFonts w:ascii="Arial" w:eastAsia="Times New Roman" w:hAnsi="Arial" w:cs="Arial"/>
          <w:color w:val="201F1E"/>
          <w:bdr w:val="none" w:sz="0" w:space="0" w:color="auto" w:frame="1"/>
          <w:lang w:eastAsia="en-GB"/>
        </w:rPr>
        <w:t xml:space="preserve"> It was decided to address the problem utilising this </w:t>
      </w:r>
      <w:r w:rsidR="00ED480C" w:rsidRPr="00320E0F">
        <w:rPr>
          <w:rFonts w:ascii="Arial" w:eastAsia="Times New Roman" w:hAnsi="Arial" w:cs="Arial"/>
          <w:color w:val="201F1E"/>
          <w:bdr w:val="none" w:sz="0" w:space="0" w:color="auto" w:frame="1"/>
          <w:lang w:eastAsia="en-GB"/>
        </w:rPr>
        <w:lastRenderedPageBreak/>
        <w:t xml:space="preserve">epistemological program rather than </w:t>
      </w:r>
      <w:r w:rsidR="00581655" w:rsidRPr="00320E0F">
        <w:rPr>
          <w:rFonts w:ascii="Arial" w:eastAsia="Times New Roman" w:hAnsi="Arial" w:cs="Arial"/>
          <w:color w:val="201F1E"/>
          <w:bdr w:val="none" w:sz="0" w:space="0" w:color="auto" w:frame="1"/>
          <w:lang w:eastAsia="en-GB"/>
        </w:rPr>
        <w:t xml:space="preserve">viewing the problem only through </w:t>
      </w:r>
      <w:r w:rsidR="00ED480C" w:rsidRPr="00320E0F">
        <w:rPr>
          <w:rFonts w:ascii="Arial" w:eastAsia="Times New Roman" w:hAnsi="Arial" w:cs="Arial"/>
          <w:color w:val="201F1E"/>
          <w:bdr w:val="none" w:sz="0" w:space="0" w:color="auto" w:frame="1"/>
          <w:lang w:eastAsia="en-GB"/>
        </w:rPr>
        <w:t>the more traditional</w:t>
      </w:r>
      <w:r w:rsidR="008E62EB" w:rsidRPr="00320E0F">
        <w:rPr>
          <w:rFonts w:ascii="Arial" w:eastAsia="Times New Roman" w:hAnsi="Arial" w:cs="Arial"/>
          <w:color w:val="201F1E"/>
          <w:bdr w:val="none" w:sz="0" w:space="0" w:color="auto" w:frame="1"/>
          <w:lang w:eastAsia="en-GB"/>
        </w:rPr>
        <w:t xml:space="preserve"> positivist </w:t>
      </w:r>
      <w:r w:rsidR="00581655" w:rsidRPr="00320E0F">
        <w:rPr>
          <w:rFonts w:ascii="Arial" w:eastAsia="Times New Roman" w:hAnsi="Arial" w:cs="Arial"/>
          <w:color w:val="201F1E"/>
          <w:bdr w:val="none" w:sz="0" w:space="0" w:color="auto" w:frame="1"/>
          <w:lang w:eastAsia="en-GB"/>
        </w:rPr>
        <w:t>or constructivist approaches</w:t>
      </w:r>
      <w:r w:rsidR="002C471E" w:rsidRPr="00320E0F">
        <w:rPr>
          <w:rFonts w:ascii="Arial" w:eastAsia="Times New Roman" w:hAnsi="Arial" w:cs="Arial"/>
          <w:color w:val="201F1E"/>
          <w:bdr w:val="none" w:sz="0" w:space="0" w:color="auto" w:frame="1"/>
          <w:lang w:eastAsia="en-GB"/>
        </w:rPr>
        <w:t xml:space="preserve">.  </w:t>
      </w:r>
    </w:p>
    <w:p w14:paraId="68FC13A1" w14:textId="022B856D" w:rsidR="00C423F1" w:rsidRPr="00320E0F" w:rsidRDefault="002C471E"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The positivist approach, a according to Thomas, 2013 </w:t>
      </w:r>
      <w:r w:rsidR="008E62EB" w:rsidRPr="00320E0F">
        <w:rPr>
          <w:rFonts w:ascii="Arial" w:eastAsia="Times New Roman" w:hAnsi="Arial" w:cs="Arial"/>
          <w:color w:val="201F1E"/>
          <w:bdr w:val="none" w:sz="0" w:space="0" w:color="auto" w:frame="1"/>
          <w:lang w:eastAsia="en-GB"/>
        </w:rPr>
        <w:t>asserts that undertaking a quantitative review of sociological phenomenon</w:t>
      </w:r>
      <w:r w:rsidRPr="00320E0F">
        <w:rPr>
          <w:rFonts w:ascii="Arial" w:eastAsia="Times New Roman" w:hAnsi="Arial" w:cs="Arial"/>
          <w:color w:val="201F1E"/>
          <w:bdr w:val="none" w:sz="0" w:space="0" w:color="auto" w:frame="1"/>
          <w:lang w:eastAsia="en-GB"/>
        </w:rPr>
        <w:t xml:space="preserve"> will provide an objective and scientific measure which </w:t>
      </w:r>
      <w:r w:rsidR="00780921" w:rsidRPr="00320E0F">
        <w:rPr>
          <w:rFonts w:ascii="Arial" w:eastAsia="Times New Roman" w:hAnsi="Arial" w:cs="Arial"/>
          <w:color w:val="201F1E"/>
          <w:bdr w:val="none" w:sz="0" w:space="0" w:color="auto" w:frame="1"/>
          <w:lang w:eastAsia="en-GB"/>
        </w:rPr>
        <w:t xml:space="preserve">will </w:t>
      </w:r>
      <w:r w:rsidRPr="00320E0F">
        <w:rPr>
          <w:rFonts w:ascii="Arial" w:eastAsia="Times New Roman" w:hAnsi="Arial" w:cs="Arial"/>
          <w:color w:val="201F1E"/>
          <w:bdr w:val="none" w:sz="0" w:space="0" w:color="auto" w:frame="1"/>
          <w:lang w:eastAsia="en-GB"/>
        </w:rPr>
        <w:t xml:space="preserve">answer a research problem, however </w:t>
      </w:r>
      <w:r w:rsidR="00780921" w:rsidRPr="00320E0F">
        <w:rPr>
          <w:rFonts w:ascii="Arial" w:eastAsia="Times New Roman" w:hAnsi="Arial" w:cs="Arial"/>
          <w:color w:val="201F1E"/>
          <w:bdr w:val="none" w:sz="0" w:space="0" w:color="auto" w:frame="1"/>
          <w:lang w:eastAsia="en-GB"/>
        </w:rPr>
        <w:t>by sterilising the data and taking the world view of ‘realism’, he states that there is ‘not</w:t>
      </w:r>
      <w:r w:rsidRPr="00320E0F">
        <w:rPr>
          <w:rFonts w:ascii="Arial" w:eastAsia="Times New Roman" w:hAnsi="Arial" w:cs="Arial"/>
          <w:color w:val="201F1E"/>
          <w:bdr w:val="none" w:sz="0" w:space="0" w:color="auto" w:frame="1"/>
          <w:lang w:eastAsia="en-GB"/>
        </w:rPr>
        <w:t xml:space="preserve"> </w:t>
      </w:r>
      <w:r w:rsidR="00780921" w:rsidRPr="00320E0F">
        <w:rPr>
          <w:rFonts w:ascii="Arial" w:eastAsia="Times New Roman" w:hAnsi="Arial" w:cs="Arial"/>
          <w:color w:val="201F1E"/>
          <w:bdr w:val="none" w:sz="0" w:space="0" w:color="auto" w:frame="1"/>
          <w:lang w:eastAsia="en-GB"/>
        </w:rPr>
        <w:t xml:space="preserve">much room for interpretation’ (Thomas, G. 2013, p. 108).  </w:t>
      </w:r>
      <w:r w:rsidR="00581655" w:rsidRPr="00320E0F">
        <w:rPr>
          <w:rFonts w:ascii="Arial" w:eastAsia="Times New Roman" w:hAnsi="Arial" w:cs="Arial"/>
          <w:color w:val="201F1E"/>
          <w:bdr w:val="none" w:sz="0" w:space="0" w:color="auto" w:frame="1"/>
          <w:lang w:eastAsia="en-GB"/>
        </w:rPr>
        <w:t xml:space="preserve">This approach is purely scientific and whilst can measure the phenomena of the effectiveness of IA, would not address the more emotional phenomena of necessity.  We can therefore say that </w:t>
      </w:r>
      <w:r w:rsidR="00780921" w:rsidRPr="00320E0F">
        <w:rPr>
          <w:rFonts w:ascii="Arial" w:eastAsia="Times New Roman" w:hAnsi="Arial" w:cs="Arial"/>
          <w:color w:val="201F1E"/>
          <w:bdr w:val="none" w:sz="0" w:space="0" w:color="auto" w:frame="1"/>
          <w:lang w:eastAsia="en-GB"/>
        </w:rPr>
        <w:t xml:space="preserve">element of realism is required during this study and questionnaires </w:t>
      </w:r>
      <w:r w:rsidR="00666CDD">
        <w:rPr>
          <w:rFonts w:ascii="Arial" w:eastAsia="Times New Roman" w:hAnsi="Arial" w:cs="Arial"/>
          <w:color w:val="201F1E"/>
          <w:bdr w:val="none" w:sz="0" w:space="0" w:color="auto" w:frame="1"/>
          <w:lang w:eastAsia="en-GB"/>
        </w:rPr>
        <w:t xml:space="preserve">(Appendices D &amp; E) </w:t>
      </w:r>
      <w:r w:rsidR="00780921" w:rsidRPr="00320E0F">
        <w:rPr>
          <w:rFonts w:ascii="Arial" w:eastAsia="Times New Roman" w:hAnsi="Arial" w:cs="Arial"/>
          <w:color w:val="201F1E"/>
          <w:bdr w:val="none" w:sz="0" w:space="0" w:color="auto" w:frame="1"/>
          <w:lang w:eastAsia="en-GB"/>
        </w:rPr>
        <w:t xml:space="preserve">will be utilised to gather information </w:t>
      </w:r>
      <w:r w:rsidR="00581655" w:rsidRPr="00320E0F">
        <w:rPr>
          <w:rFonts w:ascii="Arial" w:eastAsia="Times New Roman" w:hAnsi="Arial" w:cs="Arial"/>
          <w:color w:val="201F1E"/>
          <w:bdr w:val="none" w:sz="0" w:space="0" w:color="auto" w:frame="1"/>
          <w:lang w:eastAsia="en-GB"/>
        </w:rPr>
        <w:t xml:space="preserve">and measurable data </w:t>
      </w:r>
      <w:r w:rsidR="00B47F7C" w:rsidRPr="00320E0F">
        <w:rPr>
          <w:rFonts w:ascii="Arial" w:eastAsia="Times New Roman" w:hAnsi="Arial" w:cs="Arial"/>
          <w:color w:val="201F1E"/>
          <w:bdr w:val="none" w:sz="0" w:space="0" w:color="auto" w:frame="1"/>
          <w:lang w:eastAsia="en-GB"/>
        </w:rPr>
        <w:t>from ALD</w:t>
      </w:r>
      <w:r w:rsidR="00C423F1" w:rsidRPr="00320E0F">
        <w:rPr>
          <w:rFonts w:ascii="Arial" w:eastAsia="Times New Roman" w:hAnsi="Arial" w:cs="Arial"/>
          <w:color w:val="201F1E"/>
          <w:bdr w:val="none" w:sz="0" w:space="0" w:color="auto" w:frame="1"/>
          <w:lang w:eastAsia="en-GB"/>
        </w:rPr>
        <w:t>, C and P</w:t>
      </w:r>
      <w:r w:rsidR="00B47F7C" w:rsidRPr="00320E0F">
        <w:rPr>
          <w:rFonts w:ascii="Arial" w:eastAsia="Times New Roman" w:hAnsi="Arial" w:cs="Arial"/>
          <w:color w:val="201F1E"/>
          <w:bdr w:val="none" w:sz="0" w:space="0" w:color="auto" w:frame="1"/>
          <w:lang w:eastAsia="en-GB"/>
        </w:rPr>
        <w:t xml:space="preserve"> regarding their experience of working with an</w:t>
      </w:r>
      <w:r w:rsidR="00C423F1" w:rsidRPr="00320E0F">
        <w:rPr>
          <w:rFonts w:ascii="Arial" w:eastAsia="Times New Roman" w:hAnsi="Arial" w:cs="Arial"/>
          <w:color w:val="201F1E"/>
          <w:bdr w:val="none" w:sz="0" w:space="0" w:color="auto" w:frame="1"/>
          <w:lang w:eastAsia="en-GB"/>
        </w:rPr>
        <w:t>d alongside an</w:t>
      </w:r>
      <w:r w:rsidR="00B47F7C" w:rsidRPr="00320E0F">
        <w:rPr>
          <w:rFonts w:ascii="Arial" w:eastAsia="Times New Roman" w:hAnsi="Arial" w:cs="Arial"/>
          <w:color w:val="201F1E"/>
          <w:bdr w:val="none" w:sz="0" w:space="0" w:color="auto" w:frame="1"/>
          <w:lang w:eastAsia="en-GB"/>
        </w:rPr>
        <w:t xml:space="preserve"> Independent Advocate.  </w:t>
      </w:r>
    </w:p>
    <w:p w14:paraId="0F4E4D75" w14:textId="06162789" w:rsidR="009932A7" w:rsidRPr="00320E0F" w:rsidRDefault="00C423F1"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The constructivist/interpretive approach will be the most useful for the element of understanding necessity</w:t>
      </w:r>
      <w:r w:rsidR="000C6EE8" w:rsidRPr="00320E0F">
        <w:rPr>
          <w:rFonts w:ascii="Arial" w:eastAsia="Times New Roman" w:hAnsi="Arial" w:cs="Arial"/>
          <w:color w:val="201F1E"/>
          <w:bdr w:val="none" w:sz="0" w:space="0" w:color="auto" w:frame="1"/>
          <w:lang w:eastAsia="en-GB"/>
        </w:rPr>
        <w:t xml:space="preserve"> and the social axiom or relationship between IA and ALD.  It is understood that the ‘social world can only be understood from the standpoint of the individuals who are part of the ongoing action being investigated’ (Cohen et al, 2011, p. 15).  This is a subjective approach that projects reality through the lens of those individuals living reality.  This will be ascertained through qualitative interviews </w:t>
      </w:r>
      <w:r w:rsidR="00666CDD">
        <w:rPr>
          <w:rFonts w:ascii="Arial" w:eastAsia="Times New Roman" w:hAnsi="Arial" w:cs="Arial"/>
          <w:color w:val="201F1E"/>
          <w:bdr w:val="none" w:sz="0" w:space="0" w:color="auto" w:frame="1"/>
          <w:lang w:eastAsia="en-GB"/>
        </w:rPr>
        <w:t xml:space="preserve">(See Appendices F &amp; G) </w:t>
      </w:r>
      <w:r w:rsidR="000C6EE8" w:rsidRPr="00320E0F">
        <w:rPr>
          <w:rFonts w:ascii="Arial" w:eastAsia="Times New Roman" w:hAnsi="Arial" w:cs="Arial"/>
          <w:color w:val="201F1E"/>
          <w:bdr w:val="none" w:sz="0" w:space="0" w:color="auto" w:frame="1"/>
          <w:lang w:eastAsia="en-GB"/>
        </w:rPr>
        <w:t xml:space="preserve">with ALD and IA and through case studies with both agents, creating a real narrative to the </w:t>
      </w:r>
      <w:r w:rsidR="00D2062E" w:rsidRPr="00320E0F">
        <w:rPr>
          <w:rFonts w:ascii="Arial" w:eastAsia="Times New Roman" w:hAnsi="Arial" w:cs="Arial"/>
          <w:color w:val="201F1E"/>
          <w:bdr w:val="none" w:sz="0" w:space="0" w:color="auto" w:frame="1"/>
          <w:lang w:eastAsia="en-GB"/>
        </w:rPr>
        <w:t xml:space="preserve">question and providing insight into their ‘lived experiences’ (Creswell, 2003).     Utilising both qualitative and quantitative methods will allow the researcher to study both effectiveness and necessity in giving ALD choice and control over decisions that affect their lives, and gaining understanding from differing stances, this ‘methodological triangulation, using different methods on the same object of study’ (Cohen et al, 2011, p. 198) will strengthen the validity of the information </w:t>
      </w:r>
      <w:r w:rsidR="008C345E" w:rsidRPr="00320E0F">
        <w:rPr>
          <w:rFonts w:ascii="Arial" w:eastAsia="Times New Roman" w:hAnsi="Arial" w:cs="Arial"/>
          <w:color w:val="201F1E"/>
          <w:bdr w:val="none" w:sz="0" w:space="0" w:color="auto" w:frame="1"/>
          <w:lang w:eastAsia="en-GB"/>
        </w:rPr>
        <w:t xml:space="preserve">gathered.  Furthermore, using the different actors of ALD, IA, CALD and P will allow data triangulation, and Flick, 2015 asserts that gathering data from different people will </w:t>
      </w:r>
      <w:r w:rsidR="00E46C2E">
        <w:rPr>
          <w:rFonts w:ascii="Arial" w:eastAsia="Times New Roman" w:hAnsi="Arial" w:cs="Arial"/>
          <w:color w:val="201F1E"/>
          <w:bdr w:val="none" w:sz="0" w:space="0" w:color="auto" w:frame="1"/>
          <w:lang w:eastAsia="en-GB"/>
        </w:rPr>
        <w:t xml:space="preserve">further </w:t>
      </w:r>
      <w:r w:rsidR="008C345E" w:rsidRPr="00320E0F">
        <w:rPr>
          <w:rFonts w:ascii="Arial" w:eastAsia="Times New Roman" w:hAnsi="Arial" w:cs="Arial"/>
          <w:color w:val="201F1E"/>
          <w:bdr w:val="none" w:sz="0" w:space="0" w:color="auto" w:frame="1"/>
          <w:lang w:eastAsia="en-GB"/>
        </w:rPr>
        <w:t xml:space="preserve">enhance the quality of the research.  </w:t>
      </w:r>
      <w:r w:rsidR="00D2062E" w:rsidRPr="00320E0F">
        <w:rPr>
          <w:rFonts w:ascii="Arial" w:eastAsia="Times New Roman" w:hAnsi="Arial" w:cs="Arial"/>
          <w:color w:val="201F1E"/>
          <w:bdr w:val="none" w:sz="0" w:space="0" w:color="auto" w:frame="1"/>
          <w:lang w:eastAsia="en-GB"/>
        </w:rPr>
        <w:t xml:space="preserve"> </w:t>
      </w:r>
      <w:r w:rsidR="008C345E" w:rsidRPr="00320E0F">
        <w:rPr>
          <w:rFonts w:ascii="Arial" w:eastAsia="Times New Roman" w:hAnsi="Arial" w:cs="Arial"/>
          <w:color w:val="201F1E"/>
          <w:bdr w:val="none" w:sz="0" w:space="0" w:color="auto" w:frame="1"/>
          <w:lang w:eastAsia="en-GB"/>
        </w:rPr>
        <w:t xml:space="preserve"> </w:t>
      </w:r>
    </w:p>
    <w:p w14:paraId="0BA87466" w14:textId="65FFDDDB" w:rsidR="002F2AED" w:rsidRPr="00320E0F" w:rsidRDefault="009932A7"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It is the aim of this</w:t>
      </w:r>
      <w:r w:rsidR="008C345E" w:rsidRPr="00320E0F">
        <w:rPr>
          <w:rFonts w:ascii="Arial" w:eastAsia="Times New Roman" w:hAnsi="Arial" w:cs="Arial"/>
          <w:color w:val="201F1E"/>
          <w:bdr w:val="none" w:sz="0" w:space="0" w:color="auto" w:frame="1"/>
          <w:lang w:eastAsia="en-GB"/>
        </w:rPr>
        <w:t xml:space="preserve"> mixed method, multiple agent approach,</w:t>
      </w:r>
      <w:r w:rsidRPr="00320E0F">
        <w:rPr>
          <w:rFonts w:ascii="Arial" w:eastAsia="Times New Roman" w:hAnsi="Arial" w:cs="Arial"/>
          <w:color w:val="201F1E"/>
          <w:bdr w:val="none" w:sz="0" w:space="0" w:color="auto" w:frame="1"/>
          <w:lang w:eastAsia="en-GB"/>
        </w:rPr>
        <w:t xml:space="preserve"> to gain an in-depth, measurable understanding of the role of Independent Advocacy with Adults with Learning Disability and to ensure that the voices of ALD are clearly heard and understood within this research, and to ensure social equality is upheld.  </w:t>
      </w:r>
      <w:r w:rsidR="00E46C2E">
        <w:rPr>
          <w:rFonts w:ascii="Arial" w:eastAsia="Times New Roman" w:hAnsi="Arial" w:cs="Arial"/>
          <w:color w:val="201F1E"/>
          <w:bdr w:val="none" w:sz="0" w:space="0" w:color="auto" w:frame="1"/>
          <w:lang w:eastAsia="en-GB"/>
        </w:rPr>
        <w:t xml:space="preserve">Further reason for a multiple method, multiple person approach stems from the fact </w:t>
      </w:r>
      <w:r w:rsidR="005E4F7F">
        <w:rPr>
          <w:rFonts w:ascii="Arial" w:eastAsia="Times New Roman" w:hAnsi="Arial" w:cs="Arial"/>
          <w:color w:val="201F1E"/>
          <w:bdr w:val="none" w:sz="0" w:space="0" w:color="auto" w:frame="1"/>
          <w:lang w:eastAsia="en-GB"/>
        </w:rPr>
        <w:t>that</w:t>
      </w:r>
      <w:r w:rsidR="00E46C2E">
        <w:rPr>
          <w:rFonts w:ascii="Arial" w:eastAsia="Times New Roman" w:hAnsi="Arial" w:cs="Arial"/>
          <w:color w:val="201F1E"/>
          <w:bdr w:val="none" w:sz="0" w:space="0" w:color="auto" w:frame="1"/>
          <w:lang w:eastAsia="en-GB"/>
        </w:rPr>
        <w:t xml:space="preserve"> the researcher is an observer of IA and ALD in her day to day role and may have bias to </w:t>
      </w:r>
      <w:r w:rsidR="00E46C2E">
        <w:rPr>
          <w:rFonts w:ascii="Arial" w:eastAsia="Times New Roman" w:hAnsi="Arial" w:cs="Arial"/>
          <w:color w:val="201F1E"/>
          <w:bdr w:val="none" w:sz="0" w:space="0" w:color="auto" w:frame="1"/>
          <w:lang w:eastAsia="en-GB"/>
        </w:rPr>
        <w:lastRenderedPageBreak/>
        <w:t xml:space="preserve">a particular research </w:t>
      </w:r>
      <w:r w:rsidR="005E4F7F">
        <w:rPr>
          <w:rFonts w:ascii="Arial" w:eastAsia="Times New Roman" w:hAnsi="Arial" w:cs="Arial"/>
          <w:color w:val="201F1E"/>
          <w:bdr w:val="none" w:sz="0" w:space="0" w:color="auto" w:frame="1"/>
          <w:lang w:eastAsia="en-GB"/>
        </w:rPr>
        <w:t>direction and</w:t>
      </w:r>
      <w:r w:rsidR="00E46C2E">
        <w:rPr>
          <w:rFonts w:ascii="Arial" w:eastAsia="Times New Roman" w:hAnsi="Arial" w:cs="Arial"/>
          <w:color w:val="201F1E"/>
          <w:bdr w:val="none" w:sz="0" w:space="0" w:color="auto" w:frame="1"/>
          <w:lang w:eastAsia="en-GB"/>
        </w:rPr>
        <w:t xml:space="preserve"> u</w:t>
      </w:r>
      <w:r w:rsidRPr="00320E0F">
        <w:rPr>
          <w:rFonts w:ascii="Arial" w:eastAsia="Times New Roman" w:hAnsi="Arial" w:cs="Arial"/>
          <w:color w:val="201F1E"/>
          <w:bdr w:val="none" w:sz="0" w:space="0" w:color="auto" w:frame="1"/>
          <w:lang w:eastAsia="en-GB"/>
        </w:rPr>
        <w:t>sing one method and one agen</w:t>
      </w:r>
      <w:r w:rsidR="00E46C2E">
        <w:rPr>
          <w:rFonts w:ascii="Arial" w:eastAsia="Times New Roman" w:hAnsi="Arial" w:cs="Arial"/>
          <w:color w:val="201F1E"/>
          <w:bdr w:val="none" w:sz="0" w:space="0" w:color="auto" w:frame="1"/>
          <w:lang w:eastAsia="en-GB"/>
        </w:rPr>
        <w:t>t</w:t>
      </w:r>
      <w:r w:rsidRPr="00320E0F">
        <w:rPr>
          <w:rFonts w:ascii="Arial" w:eastAsia="Times New Roman" w:hAnsi="Arial" w:cs="Arial"/>
          <w:color w:val="201F1E"/>
          <w:bdr w:val="none" w:sz="0" w:space="0" w:color="auto" w:frame="1"/>
          <w:lang w:eastAsia="en-GB"/>
        </w:rPr>
        <w:t xml:space="preserve"> may </w:t>
      </w:r>
      <w:r w:rsidR="00E46C2E">
        <w:rPr>
          <w:rFonts w:ascii="Arial" w:eastAsia="Times New Roman" w:hAnsi="Arial" w:cs="Arial"/>
          <w:color w:val="201F1E"/>
          <w:bdr w:val="none" w:sz="0" w:space="0" w:color="auto" w:frame="1"/>
          <w:lang w:eastAsia="en-GB"/>
        </w:rPr>
        <w:t xml:space="preserve">be complicit in </w:t>
      </w:r>
      <w:r w:rsidRPr="00320E0F">
        <w:rPr>
          <w:rFonts w:ascii="Arial" w:eastAsia="Times New Roman" w:hAnsi="Arial" w:cs="Arial"/>
          <w:color w:val="201F1E"/>
          <w:bdr w:val="none" w:sz="0" w:space="0" w:color="auto" w:frame="1"/>
          <w:lang w:eastAsia="en-GB"/>
        </w:rPr>
        <w:t>distort</w:t>
      </w:r>
      <w:r w:rsidR="00E46C2E">
        <w:rPr>
          <w:rFonts w:ascii="Arial" w:eastAsia="Times New Roman" w:hAnsi="Arial" w:cs="Arial"/>
          <w:color w:val="201F1E"/>
          <w:bdr w:val="none" w:sz="0" w:space="0" w:color="auto" w:frame="1"/>
          <w:lang w:eastAsia="en-GB"/>
        </w:rPr>
        <w:t>ing</w:t>
      </w:r>
      <w:r w:rsidRPr="00320E0F">
        <w:rPr>
          <w:rFonts w:ascii="Arial" w:eastAsia="Times New Roman" w:hAnsi="Arial" w:cs="Arial"/>
          <w:color w:val="201F1E"/>
          <w:bdr w:val="none" w:sz="0" w:space="0" w:color="auto" w:frame="1"/>
          <w:lang w:eastAsia="en-GB"/>
        </w:rPr>
        <w:t xml:space="preserve"> the data</w:t>
      </w:r>
      <w:r w:rsidR="00E46C2E">
        <w:rPr>
          <w:rFonts w:ascii="Arial" w:eastAsia="Times New Roman" w:hAnsi="Arial" w:cs="Arial"/>
          <w:color w:val="201F1E"/>
          <w:bdr w:val="none" w:sz="0" w:space="0" w:color="auto" w:frame="1"/>
          <w:lang w:eastAsia="en-GB"/>
        </w:rPr>
        <w:t xml:space="preserve">. </w:t>
      </w:r>
    </w:p>
    <w:p w14:paraId="1747A757" w14:textId="47CE7374" w:rsidR="00D2062E" w:rsidRPr="00320E0F" w:rsidRDefault="002F2AED"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Method and data triangulation will endeavour to filter out any bias and ‘make possible a more comprehensive understanding of the issue under study’ (Flick, 2015, p.221). </w:t>
      </w:r>
      <w:r w:rsidR="009932A7" w:rsidRPr="00320E0F">
        <w:rPr>
          <w:rFonts w:ascii="Arial" w:eastAsia="Times New Roman" w:hAnsi="Arial" w:cs="Arial"/>
          <w:color w:val="201F1E"/>
          <w:bdr w:val="none" w:sz="0" w:space="0" w:color="auto" w:frame="1"/>
          <w:lang w:eastAsia="en-GB"/>
        </w:rPr>
        <w:t xml:space="preserve"> </w:t>
      </w:r>
      <w:r w:rsidR="00E46C2E" w:rsidRPr="00320E0F">
        <w:rPr>
          <w:rFonts w:ascii="Arial" w:eastAsia="Times New Roman" w:hAnsi="Arial" w:cs="Arial"/>
          <w:color w:val="201F1E"/>
          <w:bdr w:val="none" w:sz="0" w:space="0" w:color="auto" w:frame="1"/>
          <w:lang w:eastAsia="en-GB"/>
        </w:rPr>
        <w:t>Furthermore,</w:t>
      </w:r>
      <w:r w:rsidRPr="00320E0F">
        <w:rPr>
          <w:rFonts w:ascii="Arial" w:eastAsia="Times New Roman" w:hAnsi="Arial" w:cs="Arial"/>
          <w:color w:val="201F1E"/>
          <w:bdr w:val="none" w:sz="0" w:space="0" w:color="auto" w:frame="1"/>
          <w:lang w:eastAsia="en-GB"/>
        </w:rPr>
        <w:t xml:space="preserve"> Cohen et al, 2011 assert that taking this approach ‘will enable errors in single approaches to be identified and rectified’ (Cohen, 2011, p.23)</w:t>
      </w:r>
    </w:p>
    <w:p w14:paraId="7FB60A61" w14:textId="3BA6EAA1" w:rsidR="00C434B4" w:rsidRPr="00320E0F" w:rsidRDefault="00BC42C3"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In summary the agents that will be studied within this research will includ</w:t>
      </w:r>
      <w:r w:rsidR="00B02358" w:rsidRPr="00320E0F">
        <w:rPr>
          <w:rFonts w:ascii="Arial" w:eastAsia="Times New Roman" w:hAnsi="Arial" w:cs="Arial"/>
          <w:color w:val="201F1E"/>
          <w:bdr w:val="none" w:sz="0" w:space="0" w:color="auto" w:frame="1"/>
          <w:lang w:eastAsia="en-GB"/>
        </w:rPr>
        <w:t>e</w:t>
      </w:r>
      <w:r w:rsidRPr="00320E0F">
        <w:rPr>
          <w:rFonts w:ascii="Arial" w:eastAsia="Times New Roman" w:hAnsi="Arial" w:cs="Arial"/>
          <w:color w:val="201F1E"/>
          <w:bdr w:val="none" w:sz="0" w:space="0" w:color="auto" w:frame="1"/>
          <w:lang w:eastAsia="en-GB"/>
        </w:rPr>
        <w:t xml:space="preserve"> ALD, </w:t>
      </w:r>
      <w:r w:rsidR="00E46C2E" w:rsidRPr="00320E0F">
        <w:rPr>
          <w:rFonts w:ascii="Arial" w:eastAsia="Times New Roman" w:hAnsi="Arial" w:cs="Arial"/>
          <w:color w:val="201F1E"/>
          <w:bdr w:val="none" w:sz="0" w:space="0" w:color="auto" w:frame="1"/>
          <w:lang w:eastAsia="en-GB"/>
        </w:rPr>
        <w:t>CALD,</w:t>
      </w:r>
      <w:r w:rsidRPr="00320E0F">
        <w:rPr>
          <w:rFonts w:ascii="Arial" w:eastAsia="Times New Roman" w:hAnsi="Arial" w:cs="Arial"/>
          <w:color w:val="201F1E"/>
          <w:bdr w:val="none" w:sz="0" w:space="0" w:color="auto" w:frame="1"/>
          <w:lang w:eastAsia="en-GB"/>
        </w:rPr>
        <w:t xml:space="preserve"> IA and OP.  The methods of data collection will include </w:t>
      </w:r>
      <w:r w:rsidR="00127C52" w:rsidRPr="00320E0F">
        <w:rPr>
          <w:rFonts w:ascii="Arial" w:eastAsia="Times New Roman" w:hAnsi="Arial" w:cs="Arial"/>
          <w:color w:val="201F1E"/>
          <w:bdr w:val="none" w:sz="0" w:space="0" w:color="auto" w:frame="1"/>
          <w:lang w:eastAsia="en-GB"/>
        </w:rPr>
        <w:t xml:space="preserve">questionnaires, qualitative interviews and </w:t>
      </w:r>
      <w:r w:rsidRPr="00320E0F">
        <w:rPr>
          <w:rFonts w:ascii="Arial" w:eastAsia="Times New Roman" w:hAnsi="Arial" w:cs="Arial"/>
          <w:color w:val="201F1E"/>
          <w:bdr w:val="none" w:sz="0" w:space="0" w:color="auto" w:frame="1"/>
          <w:lang w:eastAsia="en-GB"/>
        </w:rPr>
        <w:t xml:space="preserve">case studies.  </w:t>
      </w:r>
    </w:p>
    <w:p w14:paraId="582F6A28" w14:textId="2D269174" w:rsidR="00BB4844" w:rsidRPr="00DD0334" w:rsidRDefault="00DD0334" w:rsidP="00320E0F">
      <w:pPr>
        <w:spacing w:beforeAutospacing="1" w:afterAutospacing="1" w:line="360" w:lineRule="auto"/>
        <w:rPr>
          <w:rFonts w:ascii="Arial" w:eastAsia="Times New Roman" w:hAnsi="Arial" w:cs="Arial"/>
          <w:b/>
          <w:bCs/>
          <w:color w:val="201F1E"/>
          <w:u w:val="single"/>
          <w:bdr w:val="none" w:sz="0" w:space="0" w:color="auto" w:frame="1"/>
          <w:lang w:eastAsia="en-GB"/>
        </w:rPr>
      </w:pPr>
      <w:r w:rsidRPr="00DD0334">
        <w:rPr>
          <w:rFonts w:ascii="Arial" w:eastAsia="Times New Roman" w:hAnsi="Arial" w:cs="Arial"/>
          <w:b/>
          <w:bCs/>
          <w:color w:val="201F1E"/>
          <w:u w:val="single"/>
          <w:bdr w:val="none" w:sz="0" w:space="0" w:color="auto" w:frame="1"/>
          <w:lang w:eastAsia="en-GB"/>
        </w:rPr>
        <w:t>MEASUREMENT PROCESS</w:t>
      </w:r>
    </w:p>
    <w:p w14:paraId="091C6B58" w14:textId="330CEB45" w:rsidR="006B1115" w:rsidRPr="00320E0F" w:rsidRDefault="006B1115"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To understand the effectiveness and necessity of Independent Advocacy in giving adults with learning disability choice and control over decisions that affect their lives, it is important to gain access to all groups that are involved in either the role of IA, as an ALD or as a CALD or P working with ALD.    Samples of each group will be sought </w:t>
      </w:r>
      <w:r w:rsidR="00091853" w:rsidRPr="00320E0F">
        <w:rPr>
          <w:rFonts w:ascii="Arial" w:eastAsia="Times New Roman" w:hAnsi="Arial" w:cs="Arial"/>
          <w:color w:val="201F1E"/>
          <w:bdr w:val="none" w:sz="0" w:space="0" w:color="auto" w:frame="1"/>
          <w:lang w:eastAsia="en-GB"/>
        </w:rPr>
        <w:t xml:space="preserve">through what </w:t>
      </w:r>
      <w:r w:rsidR="00666CDD">
        <w:rPr>
          <w:rFonts w:ascii="Arial" w:eastAsia="Times New Roman" w:hAnsi="Arial" w:cs="Arial"/>
          <w:color w:val="201F1E"/>
          <w:bdr w:val="none" w:sz="0" w:space="0" w:color="auto" w:frame="1"/>
          <w:lang w:eastAsia="en-GB"/>
        </w:rPr>
        <w:t xml:space="preserve">Plano </w:t>
      </w:r>
      <w:r w:rsidR="00091853" w:rsidRPr="00320E0F">
        <w:rPr>
          <w:rFonts w:ascii="Arial" w:eastAsia="Times New Roman" w:hAnsi="Arial" w:cs="Arial"/>
          <w:color w:val="201F1E"/>
          <w:bdr w:val="none" w:sz="0" w:space="0" w:color="auto" w:frame="1"/>
          <w:lang w:eastAsia="en-GB"/>
        </w:rPr>
        <w:t xml:space="preserve">Clark and Creswell, </w:t>
      </w:r>
      <w:r w:rsidR="00666CDD">
        <w:rPr>
          <w:rFonts w:ascii="Arial" w:eastAsia="Times New Roman" w:hAnsi="Arial" w:cs="Arial"/>
          <w:color w:val="201F1E"/>
          <w:bdr w:val="none" w:sz="0" w:space="0" w:color="auto" w:frame="1"/>
          <w:lang w:eastAsia="en-GB"/>
        </w:rPr>
        <w:t>2008</w:t>
      </w:r>
      <w:r w:rsidR="00091853" w:rsidRPr="00320E0F">
        <w:rPr>
          <w:rFonts w:ascii="Arial" w:eastAsia="Times New Roman" w:hAnsi="Arial" w:cs="Arial"/>
          <w:color w:val="201F1E"/>
          <w:bdr w:val="none" w:sz="0" w:space="0" w:color="auto" w:frame="1"/>
          <w:lang w:eastAsia="en-GB"/>
        </w:rPr>
        <w:t xml:space="preserve"> refer to as convenience sampling, that is</w:t>
      </w:r>
      <w:r w:rsidR="00DD0334">
        <w:rPr>
          <w:rFonts w:ascii="Arial" w:eastAsia="Times New Roman" w:hAnsi="Arial" w:cs="Arial"/>
          <w:color w:val="201F1E"/>
          <w:bdr w:val="none" w:sz="0" w:space="0" w:color="auto" w:frame="1"/>
          <w:lang w:eastAsia="en-GB"/>
        </w:rPr>
        <w:t>,</w:t>
      </w:r>
      <w:r w:rsidR="00091853" w:rsidRPr="00320E0F">
        <w:rPr>
          <w:rFonts w:ascii="Arial" w:eastAsia="Times New Roman" w:hAnsi="Arial" w:cs="Arial"/>
          <w:color w:val="201F1E"/>
          <w:bdr w:val="none" w:sz="0" w:space="0" w:color="auto" w:frame="1"/>
          <w:lang w:eastAsia="en-GB"/>
        </w:rPr>
        <w:t xml:space="preserve"> participants will be drawn from samples ‘that are both easily accessible and willing to participate in a study’ (</w:t>
      </w:r>
      <w:r w:rsidR="00666CDD">
        <w:rPr>
          <w:rFonts w:ascii="Arial" w:eastAsia="Times New Roman" w:hAnsi="Arial" w:cs="Arial"/>
          <w:color w:val="201F1E"/>
          <w:bdr w:val="none" w:sz="0" w:space="0" w:color="auto" w:frame="1"/>
          <w:lang w:eastAsia="en-GB"/>
        </w:rPr>
        <w:t xml:space="preserve">Plano </w:t>
      </w:r>
      <w:r w:rsidR="00091853" w:rsidRPr="00320E0F">
        <w:rPr>
          <w:rFonts w:ascii="Arial" w:eastAsia="Times New Roman" w:hAnsi="Arial" w:cs="Arial"/>
          <w:color w:val="201F1E"/>
          <w:bdr w:val="none" w:sz="0" w:space="0" w:color="auto" w:frame="1"/>
          <w:lang w:eastAsia="en-GB"/>
        </w:rPr>
        <w:t xml:space="preserve">Clark and Creswell, </w:t>
      </w:r>
      <w:r w:rsidR="00666CDD">
        <w:rPr>
          <w:rFonts w:ascii="Arial" w:eastAsia="Times New Roman" w:hAnsi="Arial" w:cs="Arial"/>
          <w:color w:val="201F1E"/>
          <w:bdr w:val="none" w:sz="0" w:space="0" w:color="auto" w:frame="1"/>
          <w:lang w:eastAsia="en-GB"/>
        </w:rPr>
        <w:t>2008</w:t>
      </w:r>
      <w:r w:rsidR="00091853" w:rsidRPr="00320E0F">
        <w:rPr>
          <w:rFonts w:ascii="Arial" w:eastAsia="Times New Roman" w:hAnsi="Arial" w:cs="Arial"/>
          <w:color w:val="201F1E"/>
          <w:bdr w:val="none" w:sz="0" w:space="0" w:color="auto" w:frame="1"/>
          <w:lang w:eastAsia="en-GB"/>
        </w:rPr>
        <w:t xml:space="preserve">) these will be accessed </w:t>
      </w:r>
      <w:r w:rsidRPr="00320E0F">
        <w:rPr>
          <w:rFonts w:ascii="Arial" w:eastAsia="Times New Roman" w:hAnsi="Arial" w:cs="Arial"/>
          <w:color w:val="201F1E"/>
          <w:bdr w:val="none" w:sz="0" w:space="0" w:color="auto" w:frame="1"/>
          <w:lang w:eastAsia="en-GB"/>
        </w:rPr>
        <w:t>as follows;</w:t>
      </w:r>
    </w:p>
    <w:p w14:paraId="0CA8C2F2" w14:textId="60C93715" w:rsidR="0055435D" w:rsidRPr="00320E0F" w:rsidRDefault="0055435D" w:rsidP="00320E0F">
      <w:pPr>
        <w:spacing w:beforeAutospacing="1" w:afterAutospacing="1" w:line="360" w:lineRule="auto"/>
        <w:rPr>
          <w:rFonts w:ascii="Arial" w:eastAsia="Times New Roman" w:hAnsi="Arial" w:cs="Arial"/>
          <w:color w:val="201F1E"/>
          <w:bdr w:val="none" w:sz="0" w:space="0" w:color="auto" w:frame="1"/>
          <w:lang w:eastAsia="en-GB"/>
        </w:rPr>
      </w:pPr>
      <w:r w:rsidRPr="009216CA">
        <w:rPr>
          <w:rFonts w:ascii="Arial" w:eastAsia="Times New Roman" w:hAnsi="Arial" w:cs="Arial"/>
          <w:color w:val="201F1E"/>
          <w:u w:val="single"/>
          <w:bdr w:val="none" w:sz="0" w:space="0" w:color="auto" w:frame="1"/>
          <w:lang w:eastAsia="en-GB"/>
        </w:rPr>
        <w:t>IA – Independent Advocates</w:t>
      </w:r>
      <w:r w:rsidRPr="00320E0F">
        <w:rPr>
          <w:rFonts w:ascii="Arial" w:eastAsia="Times New Roman" w:hAnsi="Arial" w:cs="Arial"/>
          <w:color w:val="201F1E"/>
          <w:bdr w:val="none" w:sz="0" w:space="0" w:color="auto" w:frame="1"/>
          <w:lang w:eastAsia="en-GB"/>
        </w:rPr>
        <w:t>.</w:t>
      </w:r>
    </w:p>
    <w:p w14:paraId="785DB964" w14:textId="22E60A6D" w:rsidR="00DD0334" w:rsidRDefault="00D61AA4"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Independent Advocacy services are known to the researcher and therefore IA will be sought through organisational gatekeepers, being the individuals who manage Independent Advocacy services within Dewis Cil, MHM Wales, Eiriol, Advocacy West Wales, People First Bridgend, People First Carmarthen and Mencap Llanelli.   I am aware that access to interview IA and access to case studies within the organisations will be of great interest to the management of these organisations. The service they provide will be under scrutiny and any positive feedback regarding the effectiveness and necessity of IA for ALD will assist them in the future bid for funding or to be the commissioned service within their particular geographical area.  </w:t>
      </w:r>
      <w:r w:rsidR="005E4F7F" w:rsidRPr="00320E0F">
        <w:rPr>
          <w:rFonts w:ascii="Arial" w:eastAsia="Times New Roman" w:hAnsi="Arial" w:cs="Arial"/>
          <w:color w:val="201F1E"/>
          <w:bdr w:val="none" w:sz="0" w:space="0" w:color="auto" w:frame="1"/>
          <w:lang w:eastAsia="en-GB"/>
        </w:rPr>
        <w:t>With this is mind, gatekeepers may be selective in who the researcher questions and ‘researchers may need to reassure participants that their data will not be given to the gatekeeper’ (Cohen et a</w:t>
      </w:r>
      <w:r w:rsidR="005E4F7F">
        <w:rPr>
          <w:rFonts w:ascii="Arial" w:eastAsia="Times New Roman" w:hAnsi="Arial" w:cs="Arial"/>
          <w:color w:val="201F1E"/>
          <w:bdr w:val="none" w:sz="0" w:space="0" w:color="auto" w:frame="1"/>
          <w:lang w:eastAsia="en-GB"/>
        </w:rPr>
        <w:t>l</w:t>
      </w:r>
      <w:r w:rsidR="005E4F7F" w:rsidRPr="00320E0F">
        <w:rPr>
          <w:rFonts w:ascii="Arial" w:eastAsia="Times New Roman" w:hAnsi="Arial" w:cs="Arial"/>
          <w:color w:val="201F1E"/>
          <w:bdr w:val="none" w:sz="0" w:space="0" w:color="auto" w:frame="1"/>
          <w:lang w:eastAsia="en-GB"/>
        </w:rPr>
        <w:t xml:space="preserve">, 2011, p. 169) and will also need to ensure that all parties </w:t>
      </w:r>
      <w:r w:rsidR="005E4F7F" w:rsidRPr="00320E0F">
        <w:rPr>
          <w:rFonts w:ascii="Arial" w:eastAsia="Times New Roman" w:hAnsi="Arial" w:cs="Arial"/>
          <w:color w:val="201F1E"/>
          <w:bdr w:val="none" w:sz="0" w:space="0" w:color="auto" w:frame="1"/>
          <w:lang w:eastAsia="en-GB"/>
        </w:rPr>
        <w:lastRenderedPageBreak/>
        <w:t>are aware of the key reason for the research, the need for exemption from bias and the ‘rules of research engagement’ (Somekh, B. &amp; Lewin, C. 2011, p.58).</w:t>
      </w:r>
    </w:p>
    <w:p w14:paraId="034E94BE" w14:textId="4AC76111" w:rsidR="00DD0334" w:rsidRPr="00320E0F" w:rsidRDefault="00DD0334"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A sample size of </w:t>
      </w:r>
      <w:r w:rsidR="006A725F">
        <w:rPr>
          <w:rFonts w:ascii="Arial" w:eastAsia="Times New Roman" w:hAnsi="Arial" w:cs="Arial"/>
          <w:color w:val="201F1E"/>
          <w:bdr w:val="none" w:sz="0" w:space="0" w:color="auto" w:frame="1"/>
          <w:lang w:eastAsia="en-GB"/>
        </w:rPr>
        <w:t>30</w:t>
      </w:r>
      <w:r>
        <w:rPr>
          <w:rFonts w:ascii="Arial" w:eastAsia="Times New Roman" w:hAnsi="Arial" w:cs="Arial"/>
          <w:color w:val="201F1E"/>
          <w:bdr w:val="none" w:sz="0" w:space="0" w:color="auto" w:frame="1"/>
          <w:lang w:eastAsia="en-GB"/>
        </w:rPr>
        <w:t xml:space="preserve"> </w:t>
      </w:r>
      <w:r w:rsidR="005836E8">
        <w:rPr>
          <w:rFonts w:ascii="Arial" w:eastAsia="Times New Roman" w:hAnsi="Arial" w:cs="Arial"/>
          <w:color w:val="201F1E"/>
          <w:bdr w:val="none" w:sz="0" w:space="0" w:color="auto" w:frame="1"/>
          <w:lang w:eastAsia="en-GB"/>
        </w:rPr>
        <w:t xml:space="preserve">IA </w:t>
      </w:r>
      <w:r w:rsidR="006A725F">
        <w:rPr>
          <w:rFonts w:ascii="Arial" w:eastAsia="Times New Roman" w:hAnsi="Arial" w:cs="Arial"/>
          <w:color w:val="201F1E"/>
          <w:bdr w:val="none" w:sz="0" w:space="0" w:color="auto" w:frame="1"/>
          <w:lang w:eastAsia="en-GB"/>
        </w:rPr>
        <w:t xml:space="preserve">that deal with ALD </w:t>
      </w:r>
      <w:r w:rsidR="005836E8">
        <w:rPr>
          <w:rFonts w:ascii="Arial" w:eastAsia="Times New Roman" w:hAnsi="Arial" w:cs="Arial"/>
          <w:color w:val="201F1E"/>
          <w:bdr w:val="none" w:sz="0" w:space="0" w:color="auto" w:frame="1"/>
          <w:lang w:eastAsia="en-GB"/>
        </w:rPr>
        <w:t xml:space="preserve">can be accessed through the abovementioned organisations, this will be an excellent representation of approximately </w:t>
      </w:r>
      <w:r w:rsidR="00F37FDA">
        <w:rPr>
          <w:rFonts w:ascii="Arial" w:eastAsia="Times New Roman" w:hAnsi="Arial" w:cs="Arial"/>
          <w:color w:val="201F1E"/>
          <w:bdr w:val="none" w:sz="0" w:space="0" w:color="auto" w:frame="1"/>
          <w:lang w:eastAsia="en-GB"/>
        </w:rPr>
        <w:t>‘</w:t>
      </w:r>
      <w:r w:rsidR="006A725F">
        <w:rPr>
          <w:rFonts w:ascii="Arial" w:eastAsia="Times New Roman" w:hAnsi="Arial" w:cs="Arial"/>
          <w:color w:val="201F1E"/>
          <w:bdr w:val="none" w:sz="0" w:space="0" w:color="auto" w:frame="1"/>
          <w:lang w:eastAsia="en-GB"/>
        </w:rPr>
        <w:t>95</w:t>
      </w:r>
      <w:r w:rsidR="005836E8">
        <w:rPr>
          <w:rFonts w:ascii="Arial" w:eastAsia="Times New Roman" w:hAnsi="Arial" w:cs="Arial"/>
          <w:color w:val="201F1E"/>
          <w:bdr w:val="none" w:sz="0" w:space="0" w:color="auto" w:frame="1"/>
          <w:lang w:eastAsia="en-GB"/>
        </w:rPr>
        <w:t xml:space="preserve"> paid Independent Advocates across Wales</w:t>
      </w:r>
      <w:r w:rsidR="00F37FDA">
        <w:rPr>
          <w:rFonts w:ascii="Arial" w:eastAsia="Times New Roman" w:hAnsi="Arial" w:cs="Arial"/>
          <w:color w:val="201F1E"/>
          <w:bdr w:val="none" w:sz="0" w:space="0" w:color="auto" w:frame="1"/>
          <w:lang w:eastAsia="en-GB"/>
        </w:rPr>
        <w:t xml:space="preserve"> that deal with other service users to older people’</w:t>
      </w:r>
      <w:r w:rsidR="005836E8">
        <w:rPr>
          <w:rFonts w:ascii="Arial" w:eastAsia="Times New Roman" w:hAnsi="Arial" w:cs="Arial"/>
          <w:color w:val="201F1E"/>
          <w:bdr w:val="none" w:sz="0" w:space="0" w:color="auto" w:frame="1"/>
          <w:lang w:eastAsia="en-GB"/>
        </w:rPr>
        <w:t xml:space="preserve"> </w:t>
      </w:r>
      <w:r w:rsidR="00F37FDA">
        <w:rPr>
          <w:rFonts w:ascii="Arial" w:eastAsia="Times New Roman" w:hAnsi="Arial" w:cs="Arial"/>
          <w:color w:val="201F1E"/>
          <w:bdr w:val="none" w:sz="0" w:space="0" w:color="auto" w:frame="1"/>
          <w:lang w:eastAsia="en-GB"/>
        </w:rPr>
        <w:t xml:space="preserve">(Age Cymru, The </w:t>
      </w:r>
      <w:r w:rsidR="005836E8">
        <w:rPr>
          <w:rFonts w:ascii="Arial" w:eastAsia="Times New Roman" w:hAnsi="Arial" w:cs="Arial"/>
          <w:color w:val="201F1E"/>
          <w:bdr w:val="none" w:sz="0" w:space="0" w:color="auto" w:frame="1"/>
          <w:lang w:eastAsia="en-GB"/>
        </w:rPr>
        <w:t xml:space="preserve">Golden Thread </w:t>
      </w:r>
      <w:r w:rsidR="00F37FDA">
        <w:rPr>
          <w:rFonts w:ascii="Arial" w:eastAsia="Times New Roman" w:hAnsi="Arial" w:cs="Arial"/>
          <w:color w:val="201F1E"/>
          <w:bdr w:val="none" w:sz="0" w:space="0" w:color="auto" w:frame="1"/>
          <w:lang w:eastAsia="en-GB"/>
        </w:rPr>
        <w:t>Programme</w:t>
      </w:r>
      <w:r w:rsidR="005836E8">
        <w:rPr>
          <w:rFonts w:ascii="Arial" w:eastAsia="Times New Roman" w:hAnsi="Arial" w:cs="Arial"/>
          <w:color w:val="201F1E"/>
          <w:bdr w:val="none" w:sz="0" w:space="0" w:color="auto" w:frame="1"/>
          <w:lang w:eastAsia="en-GB"/>
        </w:rPr>
        <w:t>, 2018</w:t>
      </w:r>
      <w:r w:rsidR="00F37FDA">
        <w:rPr>
          <w:rFonts w:ascii="Arial" w:eastAsia="Times New Roman" w:hAnsi="Arial" w:cs="Arial"/>
          <w:color w:val="201F1E"/>
          <w:bdr w:val="none" w:sz="0" w:space="0" w:color="auto" w:frame="1"/>
          <w:lang w:eastAsia="en-GB"/>
        </w:rPr>
        <w:t xml:space="preserve">).  </w:t>
      </w:r>
      <w:r w:rsidR="005836E8">
        <w:rPr>
          <w:rFonts w:ascii="Arial" w:eastAsia="Times New Roman" w:hAnsi="Arial" w:cs="Arial"/>
          <w:color w:val="201F1E"/>
          <w:bdr w:val="none" w:sz="0" w:space="0" w:color="auto" w:frame="1"/>
          <w:lang w:eastAsia="en-GB"/>
        </w:rPr>
        <w:t xml:space="preserve">If all </w:t>
      </w:r>
      <w:r w:rsidR="006A725F">
        <w:rPr>
          <w:rFonts w:ascii="Arial" w:eastAsia="Times New Roman" w:hAnsi="Arial" w:cs="Arial"/>
          <w:color w:val="201F1E"/>
          <w:bdr w:val="none" w:sz="0" w:space="0" w:color="auto" w:frame="1"/>
          <w:lang w:eastAsia="en-GB"/>
        </w:rPr>
        <w:t>30</w:t>
      </w:r>
      <w:r w:rsidR="005836E8">
        <w:rPr>
          <w:rFonts w:ascii="Arial" w:eastAsia="Times New Roman" w:hAnsi="Arial" w:cs="Arial"/>
          <w:color w:val="201F1E"/>
          <w:bdr w:val="none" w:sz="0" w:space="0" w:color="auto" w:frame="1"/>
          <w:lang w:eastAsia="en-GB"/>
        </w:rPr>
        <w:t xml:space="preserve"> participate this will represent </w:t>
      </w:r>
      <w:r w:rsidR="006A725F">
        <w:rPr>
          <w:rFonts w:ascii="Arial" w:eastAsia="Times New Roman" w:hAnsi="Arial" w:cs="Arial"/>
          <w:color w:val="201F1E"/>
          <w:bdr w:val="none" w:sz="0" w:space="0" w:color="auto" w:frame="1"/>
          <w:lang w:eastAsia="en-GB"/>
        </w:rPr>
        <w:t>31</w:t>
      </w:r>
      <w:r w:rsidR="005836E8">
        <w:rPr>
          <w:rFonts w:ascii="Arial" w:eastAsia="Times New Roman" w:hAnsi="Arial" w:cs="Arial"/>
          <w:color w:val="201F1E"/>
          <w:bdr w:val="none" w:sz="0" w:space="0" w:color="auto" w:frame="1"/>
          <w:lang w:eastAsia="en-GB"/>
        </w:rPr>
        <w:t>% of the IA</w:t>
      </w:r>
      <w:r w:rsidR="006A725F">
        <w:rPr>
          <w:rFonts w:ascii="Arial" w:eastAsia="Times New Roman" w:hAnsi="Arial" w:cs="Arial"/>
          <w:color w:val="201F1E"/>
          <w:bdr w:val="none" w:sz="0" w:space="0" w:color="auto" w:frame="1"/>
          <w:lang w:eastAsia="en-GB"/>
        </w:rPr>
        <w:t xml:space="preserve"> for ALD</w:t>
      </w:r>
      <w:r w:rsidR="005836E8">
        <w:rPr>
          <w:rFonts w:ascii="Arial" w:eastAsia="Times New Roman" w:hAnsi="Arial" w:cs="Arial"/>
          <w:color w:val="201F1E"/>
          <w:bdr w:val="none" w:sz="0" w:space="0" w:color="auto" w:frame="1"/>
          <w:lang w:eastAsia="en-GB"/>
        </w:rPr>
        <w:t xml:space="preserve"> population and as Cohen, 2011 asserts, this will allow </w:t>
      </w:r>
      <w:r w:rsidR="001D72EA">
        <w:rPr>
          <w:rFonts w:ascii="Arial" w:eastAsia="Times New Roman" w:hAnsi="Arial" w:cs="Arial"/>
          <w:color w:val="201F1E"/>
          <w:bdr w:val="none" w:sz="0" w:space="0" w:color="auto" w:frame="1"/>
          <w:lang w:eastAsia="en-GB"/>
        </w:rPr>
        <w:t xml:space="preserve">a higher level of confidence and validity of the data collected. </w:t>
      </w:r>
      <w:r w:rsidR="005C7ADC">
        <w:rPr>
          <w:rFonts w:ascii="Arial" w:eastAsia="Times New Roman" w:hAnsi="Arial" w:cs="Arial"/>
          <w:color w:val="201F1E"/>
          <w:bdr w:val="none" w:sz="0" w:space="0" w:color="auto" w:frame="1"/>
          <w:lang w:eastAsia="en-GB"/>
        </w:rPr>
        <w:t xml:space="preserve">  Qualitative interviews will take place with a minimum of </w:t>
      </w:r>
      <w:r w:rsidR="006A725F">
        <w:rPr>
          <w:rFonts w:ascii="Arial" w:eastAsia="Times New Roman" w:hAnsi="Arial" w:cs="Arial"/>
          <w:color w:val="201F1E"/>
          <w:bdr w:val="none" w:sz="0" w:space="0" w:color="auto" w:frame="1"/>
          <w:lang w:eastAsia="en-GB"/>
        </w:rPr>
        <w:t>25 participants and a minimum of 5 will be observed for case study.</w:t>
      </w:r>
    </w:p>
    <w:p w14:paraId="480845E0" w14:textId="5736FBDD" w:rsidR="0055435D" w:rsidRDefault="001A34FA"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It was originally intended that </w:t>
      </w:r>
      <w:r w:rsidR="0055435D" w:rsidRPr="00320E0F">
        <w:rPr>
          <w:rFonts w:ascii="Arial" w:eastAsia="Times New Roman" w:hAnsi="Arial" w:cs="Arial"/>
          <w:color w:val="201F1E"/>
          <w:bdr w:val="none" w:sz="0" w:space="0" w:color="auto" w:frame="1"/>
          <w:lang w:eastAsia="en-GB"/>
        </w:rPr>
        <w:t xml:space="preserve">IA </w:t>
      </w:r>
      <w:r w:rsidRPr="00320E0F">
        <w:rPr>
          <w:rFonts w:ascii="Arial" w:eastAsia="Times New Roman" w:hAnsi="Arial" w:cs="Arial"/>
          <w:color w:val="201F1E"/>
          <w:bdr w:val="none" w:sz="0" w:space="0" w:color="auto" w:frame="1"/>
          <w:lang w:eastAsia="en-GB"/>
        </w:rPr>
        <w:t xml:space="preserve">would complete a questionnaire to measure their effectiveness in giving adults with learning disability choice and control over decisions that affect their lives, however upon further consideration I have concluded that this would produce a positively biased response as evidence to validate the service they provide and therefore this would be a ‘threat to the validity of the data and this must be avoided’ (Cohen et al, 2011, p. 180).  IA will now only be researched via both qualitative interview and case study and the strength in this is that it ‘will observe effect in real context and will investigate and report the real-life, complex dynamic and unfolding interactions of events’ (Cohen et al, 2011, P.289), this approach with IA will provide a more accurate account of effectiveness and necessity of the service they provide to ALD. </w:t>
      </w:r>
      <w:r w:rsidR="00021489" w:rsidRPr="00320E0F">
        <w:rPr>
          <w:rFonts w:ascii="Arial" w:eastAsia="Times New Roman" w:hAnsi="Arial" w:cs="Arial"/>
          <w:color w:val="201F1E"/>
          <w:bdr w:val="none" w:sz="0" w:space="0" w:color="auto" w:frame="1"/>
          <w:lang w:eastAsia="en-GB"/>
        </w:rPr>
        <w:t xml:space="preserve"> Qualitative interviews will take place in </w:t>
      </w:r>
      <w:r w:rsidR="006A725F">
        <w:rPr>
          <w:rFonts w:ascii="Arial" w:eastAsia="Times New Roman" w:hAnsi="Arial" w:cs="Arial"/>
          <w:color w:val="201F1E"/>
          <w:bdr w:val="none" w:sz="0" w:space="0" w:color="auto" w:frame="1"/>
          <w:lang w:eastAsia="en-GB"/>
        </w:rPr>
        <w:t>IA</w:t>
      </w:r>
      <w:r w:rsidR="00021489" w:rsidRPr="00320E0F">
        <w:rPr>
          <w:rFonts w:ascii="Arial" w:eastAsia="Times New Roman" w:hAnsi="Arial" w:cs="Arial"/>
          <w:color w:val="201F1E"/>
          <w:bdr w:val="none" w:sz="0" w:space="0" w:color="auto" w:frame="1"/>
          <w:lang w:eastAsia="en-GB"/>
        </w:rPr>
        <w:t xml:space="preserve"> of </w:t>
      </w:r>
      <w:r w:rsidRPr="00320E0F">
        <w:rPr>
          <w:rFonts w:ascii="Arial" w:eastAsia="Times New Roman" w:hAnsi="Arial" w:cs="Arial"/>
          <w:color w:val="201F1E"/>
          <w:bdr w:val="none" w:sz="0" w:space="0" w:color="auto" w:frame="1"/>
          <w:lang w:eastAsia="en-GB"/>
        </w:rPr>
        <w:t xml:space="preserve">place of </w:t>
      </w:r>
      <w:r w:rsidR="00021489" w:rsidRPr="00320E0F">
        <w:rPr>
          <w:rFonts w:ascii="Arial" w:eastAsia="Times New Roman" w:hAnsi="Arial" w:cs="Arial"/>
          <w:color w:val="201F1E"/>
          <w:bdr w:val="none" w:sz="0" w:space="0" w:color="auto" w:frame="1"/>
          <w:lang w:eastAsia="en-GB"/>
        </w:rPr>
        <w:t>work in</w:t>
      </w:r>
      <w:r w:rsidRPr="00320E0F">
        <w:rPr>
          <w:rFonts w:ascii="Arial" w:eastAsia="Times New Roman" w:hAnsi="Arial" w:cs="Arial"/>
          <w:color w:val="201F1E"/>
          <w:bdr w:val="none" w:sz="0" w:space="0" w:color="auto" w:frame="1"/>
          <w:lang w:eastAsia="en-GB"/>
        </w:rPr>
        <w:t xml:space="preserve"> a pre-booked</w:t>
      </w:r>
      <w:r w:rsidR="00021489" w:rsidRPr="00320E0F">
        <w:rPr>
          <w:rFonts w:ascii="Arial" w:eastAsia="Times New Roman" w:hAnsi="Arial" w:cs="Arial"/>
          <w:color w:val="201F1E"/>
          <w:bdr w:val="none" w:sz="0" w:space="0" w:color="auto" w:frame="1"/>
          <w:lang w:eastAsia="en-GB"/>
        </w:rPr>
        <w:t xml:space="preserve"> private interview</w:t>
      </w:r>
      <w:r w:rsidRPr="00320E0F">
        <w:rPr>
          <w:rFonts w:ascii="Arial" w:eastAsia="Times New Roman" w:hAnsi="Arial" w:cs="Arial"/>
          <w:color w:val="201F1E"/>
          <w:bdr w:val="none" w:sz="0" w:space="0" w:color="auto" w:frame="1"/>
          <w:lang w:eastAsia="en-GB"/>
        </w:rPr>
        <w:t xml:space="preserve"> room and will be audio recorded to ensure all information is captured.  This will then be transcribed to capture information anonymously.  See Ethics form </w:t>
      </w:r>
      <w:r w:rsidRPr="00BD2F1C">
        <w:rPr>
          <w:rFonts w:ascii="Arial" w:eastAsia="Times New Roman" w:hAnsi="Arial" w:cs="Arial"/>
          <w:color w:val="201F1E"/>
          <w:bdr w:val="none" w:sz="0" w:space="0" w:color="auto" w:frame="1"/>
          <w:lang w:eastAsia="en-GB"/>
        </w:rPr>
        <w:t xml:space="preserve">Appendix </w:t>
      </w:r>
      <w:r w:rsidR="00CD6F4F" w:rsidRPr="00BD2F1C">
        <w:rPr>
          <w:rFonts w:ascii="Arial" w:eastAsia="Times New Roman" w:hAnsi="Arial" w:cs="Arial"/>
          <w:color w:val="201F1E"/>
          <w:bdr w:val="none" w:sz="0" w:space="0" w:color="auto" w:frame="1"/>
          <w:lang w:eastAsia="en-GB"/>
        </w:rPr>
        <w:t>A</w:t>
      </w:r>
      <w:r w:rsidRPr="00320E0F">
        <w:rPr>
          <w:rFonts w:ascii="Arial" w:eastAsia="Times New Roman" w:hAnsi="Arial" w:cs="Arial"/>
          <w:color w:val="201F1E"/>
          <w:bdr w:val="none" w:sz="0" w:space="0" w:color="auto" w:frame="1"/>
          <w:lang w:eastAsia="en-GB"/>
        </w:rPr>
        <w:t xml:space="preserve"> for considerations regarding anonymity and data protection.  </w:t>
      </w:r>
      <w:r w:rsidR="00BD2F1C">
        <w:rPr>
          <w:rFonts w:ascii="Arial" w:eastAsia="Times New Roman" w:hAnsi="Arial" w:cs="Arial"/>
          <w:color w:val="201F1E"/>
          <w:bdr w:val="none" w:sz="0" w:space="0" w:color="auto" w:frame="1"/>
          <w:lang w:eastAsia="en-GB"/>
        </w:rPr>
        <w:t>The researcher will</w:t>
      </w:r>
      <w:r w:rsidR="004F5794" w:rsidRPr="00320E0F">
        <w:rPr>
          <w:rFonts w:ascii="Arial" w:eastAsia="Times New Roman" w:hAnsi="Arial" w:cs="Arial"/>
          <w:color w:val="201F1E"/>
          <w:bdr w:val="none" w:sz="0" w:space="0" w:color="auto" w:frame="1"/>
          <w:lang w:eastAsia="en-GB"/>
        </w:rPr>
        <w:t xml:space="preserve"> conduct the </w:t>
      </w:r>
      <w:r w:rsidR="00BD2F1C">
        <w:rPr>
          <w:rFonts w:ascii="Arial" w:eastAsia="Times New Roman" w:hAnsi="Arial" w:cs="Arial"/>
          <w:color w:val="201F1E"/>
          <w:bdr w:val="none" w:sz="0" w:space="0" w:color="auto" w:frame="1"/>
          <w:lang w:eastAsia="en-GB"/>
        </w:rPr>
        <w:t xml:space="preserve">qualitative </w:t>
      </w:r>
      <w:r w:rsidR="004F5794" w:rsidRPr="00320E0F">
        <w:rPr>
          <w:rFonts w:ascii="Arial" w:eastAsia="Times New Roman" w:hAnsi="Arial" w:cs="Arial"/>
          <w:color w:val="201F1E"/>
          <w:bdr w:val="none" w:sz="0" w:space="0" w:color="auto" w:frame="1"/>
          <w:lang w:eastAsia="en-GB"/>
        </w:rPr>
        <w:t>interviews which will allow for more ‘in-depth information to be gathered, through probing the participant’</w:t>
      </w:r>
      <w:r w:rsidRPr="00320E0F">
        <w:rPr>
          <w:rFonts w:ascii="Arial" w:eastAsia="Times New Roman" w:hAnsi="Arial" w:cs="Arial"/>
          <w:color w:val="201F1E"/>
          <w:bdr w:val="none" w:sz="0" w:space="0" w:color="auto" w:frame="1"/>
          <w:lang w:eastAsia="en-GB"/>
        </w:rPr>
        <w:t xml:space="preserve"> </w:t>
      </w:r>
      <w:r w:rsidR="004F5794" w:rsidRPr="00320E0F">
        <w:rPr>
          <w:rFonts w:ascii="Arial" w:eastAsia="Times New Roman" w:hAnsi="Arial" w:cs="Arial"/>
          <w:color w:val="201F1E"/>
          <w:bdr w:val="none" w:sz="0" w:space="0" w:color="auto" w:frame="1"/>
          <w:lang w:eastAsia="en-GB"/>
        </w:rPr>
        <w:t xml:space="preserve">(Kumar, R. 2014, p. 182).   As a trained an experienced interviewer, it is expected that quality data will be accessible from IA during this interaction with the researcher.  Questions will be open ended </w:t>
      </w:r>
      <w:r w:rsidR="00D61AA4" w:rsidRPr="00320E0F">
        <w:rPr>
          <w:rFonts w:ascii="Arial" w:eastAsia="Times New Roman" w:hAnsi="Arial" w:cs="Arial"/>
          <w:color w:val="201F1E"/>
          <w:bdr w:val="none" w:sz="0" w:space="0" w:color="auto" w:frame="1"/>
          <w:lang w:eastAsia="en-GB"/>
        </w:rPr>
        <w:t xml:space="preserve">allowing IA to speak freely and provide a valuable variety of information.   The main difficulty with this when analysing the data is that the researcher will need to ‘go through the process of content analysis to classify the data’ (Kumar, R. 2014, p. 186).   </w:t>
      </w:r>
    </w:p>
    <w:p w14:paraId="1E066A76" w14:textId="37731D85" w:rsidR="007A50FB" w:rsidRDefault="007A50FB"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Case studies with consent from IA will be observed by the researcher, this falls into the normal role of the researcher who is a tutor/assessor of Independent Advocacy and observes interactions on a regular basis.  As such, I am aware of how to deal with sensitive information and already have the ‘subject knowledge and research expertise required to conduct the case study’ (Cohen et al, 2011, p. 296).  It will be imperative that I gain consent from all parties to observe and be open and honest for the reasons for the observation as that of a researcher rather than a worker, this will maintain trust within the relationship and uphold ethical standards</w:t>
      </w:r>
      <w:r w:rsidR="00BD2F1C">
        <w:rPr>
          <w:rFonts w:ascii="Arial" w:eastAsia="Times New Roman" w:hAnsi="Arial" w:cs="Arial"/>
          <w:color w:val="201F1E"/>
          <w:bdr w:val="none" w:sz="0" w:space="0" w:color="auto" w:frame="1"/>
          <w:lang w:eastAsia="en-GB"/>
        </w:rPr>
        <w:t xml:space="preserve"> </w:t>
      </w:r>
      <w:r w:rsidR="008D0B36">
        <w:rPr>
          <w:rFonts w:ascii="Arial" w:eastAsia="Times New Roman" w:hAnsi="Arial" w:cs="Arial"/>
          <w:color w:val="201F1E"/>
          <w:bdr w:val="none" w:sz="0" w:space="0" w:color="auto" w:frame="1"/>
          <w:lang w:eastAsia="en-GB"/>
        </w:rPr>
        <w:t>(</w:t>
      </w:r>
      <w:r w:rsidR="00BD2F1C">
        <w:rPr>
          <w:rFonts w:ascii="Arial" w:eastAsia="Times New Roman" w:hAnsi="Arial" w:cs="Arial"/>
          <w:color w:val="201F1E"/>
          <w:bdr w:val="none" w:sz="0" w:space="0" w:color="auto" w:frame="1"/>
          <w:lang w:eastAsia="en-GB"/>
        </w:rPr>
        <w:t>Appendix A).</w:t>
      </w:r>
      <w:r>
        <w:rPr>
          <w:rFonts w:ascii="Arial" w:eastAsia="Times New Roman" w:hAnsi="Arial" w:cs="Arial"/>
          <w:color w:val="201F1E"/>
          <w:bdr w:val="none" w:sz="0" w:space="0" w:color="auto" w:frame="1"/>
          <w:lang w:eastAsia="en-GB"/>
        </w:rPr>
        <w:t xml:space="preserve">   Case studies will observe both IA and ALD. </w:t>
      </w:r>
    </w:p>
    <w:p w14:paraId="4AA579F7" w14:textId="045723D6" w:rsidR="004F5794" w:rsidRPr="009216CA" w:rsidRDefault="004F5794" w:rsidP="00320E0F">
      <w:pPr>
        <w:spacing w:beforeAutospacing="1" w:afterAutospacing="1" w:line="360" w:lineRule="auto"/>
        <w:rPr>
          <w:rFonts w:ascii="Arial" w:eastAsia="Times New Roman" w:hAnsi="Arial" w:cs="Arial"/>
          <w:color w:val="201F1E"/>
          <w:u w:val="single"/>
          <w:bdr w:val="none" w:sz="0" w:space="0" w:color="auto" w:frame="1"/>
          <w:lang w:eastAsia="en-GB"/>
        </w:rPr>
      </w:pPr>
      <w:r w:rsidRPr="009216CA">
        <w:rPr>
          <w:rFonts w:ascii="Arial" w:eastAsia="Times New Roman" w:hAnsi="Arial" w:cs="Arial"/>
          <w:color w:val="201F1E"/>
          <w:u w:val="single"/>
          <w:bdr w:val="none" w:sz="0" w:space="0" w:color="auto" w:frame="1"/>
          <w:lang w:eastAsia="en-GB"/>
        </w:rPr>
        <w:t>ALD – Adults with Learning Disability</w:t>
      </w:r>
    </w:p>
    <w:p w14:paraId="67E6FA1C" w14:textId="704AEABD" w:rsidR="00B76DEF" w:rsidRDefault="00320E0F"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Recruitment of</w:t>
      </w:r>
      <w:r w:rsidR="00B76DEF" w:rsidRPr="00320E0F">
        <w:rPr>
          <w:rFonts w:ascii="Arial" w:eastAsia="Times New Roman" w:hAnsi="Arial" w:cs="Arial"/>
          <w:color w:val="201F1E"/>
          <w:bdr w:val="none" w:sz="0" w:space="0" w:color="auto" w:frame="1"/>
          <w:lang w:eastAsia="en-GB"/>
        </w:rPr>
        <w:t xml:space="preserve"> ALD</w:t>
      </w:r>
      <w:r w:rsidRPr="00320E0F">
        <w:rPr>
          <w:rFonts w:ascii="Arial" w:eastAsia="Times New Roman" w:hAnsi="Arial" w:cs="Arial"/>
          <w:color w:val="201F1E"/>
          <w:bdr w:val="none" w:sz="0" w:space="0" w:color="auto" w:frame="1"/>
          <w:lang w:eastAsia="en-GB"/>
        </w:rPr>
        <w:t xml:space="preserve"> will be </w:t>
      </w:r>
      <w:r w:rsidR="001C0715" w:rsidRPr="00320E0F">
        <w:rPr>
          <w:rFonts w:ascii="Arial" w:eastAsia="Times New Roman" w:hAnsi="Arial" w:cs="Arial"/>
          <w:color w:val="201F1E"/>
          <w:bdr w:val="none" w:sz="0" w:space="0" w:color="auto" w:frame="1"/>
          <w:lang w:eastAsia="en-GB"/>
        </w:rPr>
        <w:t>instigated again through</w:t>
      </w:r>
      <w:r w:rsidRPr="00320E0F">
        <w:rPr>
          <w:rFonts w:ascii="Arial" w:eastAsia="Times New Roman" w:hAnsi="Arial" w:cs="Arial"/>
          <w:color w:val="201F1E"/>
          <w:bdr w:val="none" w:sz="0" w:space="0" w:color="auto" w:frame="1"/>
          <w:lang w:eastAsia="en-GB"/>
        </w:rPr>
        <w:t xml:space="preserve"> </w:t>
      </w:r>
      <w:r w:rsidR="001C0715" w:rsidRPr="00320E0F">
        <w:rPr>
          <w:rFonts w:ascii="Arial" w:eastAsia="Times New Roman" w:hAnsi="Arial" w:cs="Arial"/>
          <w:color w:val="201F1E"/>
          <w:bdr w:val="none" w:sz="0" w:space="0" w:color="auto" w:frame="1"/>
          <w:lang w:eastAsia="en-GB"/>
        </w:rPr>
        <w:t xml:space="preserve">Independent Advocacy </w:t>
      </w:r>
      <w:r w:rsidRPr="00320E0F">
        <w:rPr>
          <w:rFonts w:ascii="Arial" w:eastAsia="Times New Roman" w:hAnsi="Arial" w:cs="Arial"/>
          <w:color w:val="201F1E"/>
          <w:bdr w:val="none" w:sz="0" w:space="0" w:color="auto" w:frame="1"/>
          <w:lang w:eastAsia="en-GB"/>
        </w:rPr>
        <w:t>organisations</w:t>
      </w:r>
      <w:r w:rsidR="001C0715" w:rsidRPr="00320E0F">
        <w:rPr>
          <w:rFonts w:ascii="Arial" w:eastAsia="Times New Roman" w:hAnsi="Arial" w:cs="Arial"/>
          <w:color w:val="201F1E"/>
          <w:bdr w:val="none" w:sz="0" w:space="0" w:color="auto" w:frame="1"/>
          <w:lang w:eastAsia="en-GB"/>
        </w:rPr>
        <w:t xml:space="preserve">, including through managers and Independent Advocates themselves. Other workers within the organisations who run support groups and other community projects will be encouraged to reach out to their clientele to ensure a large sample of relevant agents </w:t>
      </w:r>
      <w:r w:rsidR="0052487F" w:rsidRPr="00320E0F">
        <w:rPr>
          <w:rFonts w:ascii="Arial" w:eastAsia="Times New Roman" w:hAnsi="Arial" w:cs="Arial"/>
          <w:color w:val="201F1E"/>
          <w:bdr w:val="none" w:sz="0" w:space="0" w:color="auto" w:frame="1"/>
          <w:lang w:eastAsia="en-GB"/>
        </w:rPr>
        <w:t>are</w:t>
      </w:r>
      <w:r w:rsidR="001C0715" w:rsidRPr="00320E0F">
        <w:rPr>
          <w:rFonts w:ascii="Arial" w:eastAsia="Times New Roman" w:hAnsi="Arial" w:cs="Arial"/>
          <w:color w:val="201F1E"/>
          <w:bdr w:val="none" w:sz="0" w:space="0" w:color="auto" w:frame="1"/>
          <w:lang w:eastAsia="en-GB"/>
        </w:rPr>
        <w:t xml:space="preserve"> recruited. </w:t>
      </w:r>
      <w:r w:rsidR="00CD6F4F">
        <w:rPr>
          <w:rFonts w:ascii="Arial" w:eastAsia="Times New Roman" w:hAnsi="Arial" w:cs="Arial"/>
          <w:color w:val="201F1E"/>
          <w:bdr w:val="none" w:sz="0" w:space="0" w:color="auto" w:frame="1"/>
          <w:lang w:eastAsia="en-GB"/>
        </w:rPr>
        <w:t xml:space="preserve"> All gatekeepers will be informed that only individuals who </w:t>
      </w:r>
      <w:r w:rsidR="00BD2F1C">
        <w:rPr>
          <w:rFonts w:ascii="Arial" w:eastAsia="Times New Roman" w:hAnsi="Arial" w:cs="Arial"/>
          <w:color w:val="201F1E"/>
          <w:bdr w:val="none" w:sz="0" w:space="0" w:color="auto" w:frame="1"/>
          <w:lang w:eastAsia="en-GB"/>
        </w:rPr>
        <w:t xml:space="preserve">have </w:t>
      </w:r>
      <w:r w:rsidR="00CD6F4F">
        <w:rPr>
          <w:rFonts w:ascii="Arial" w:eastAsia="Times New Roman" w:hAnsi="Arial" w:cs="Arial"/>
          <w:color w:val="201F1E"/>
          <w:bdr w:val="none" w:sz="0" w:space="0" w:color="auto" w:frame="1"/>
          <w:lang w:eastAsia="en-GB"/>
        </w:rPr>
        <w:t xml:space="preserve">not been assessed and deemed to be lacking in capacity and are able to freely give consent to the research, are able to take part.  </w:t>
      </w:r>
      <w:r w:rsidR="001A3992">
        <w:rPr>
          <w:rFonts w:ascii="Arial" w:eastAsia="Times New Roman" w:hAnsi="Arial" w:cs="Arial"/>
          <w:color w:val="201F1E"/>
          <w:bdr w:val="none" w:sz="0" w:space="0" w:color="auto" w:frame="1"/>
          <w:lang w:eastAsia="en-GB"/>
        </w:rPr>
        <w:t xml:space="preserve">ALD must also be living in their own homes to qualify for the research.  This is primarily due to the fact that individuals in care often become confused over advocacy offered </w:t>
      </w:r>
      <w:r w:rsidR="00BD2F1C">
        <w:rPr>
          <w:rFonts w:ascii="Arial" w:eastAsia="Times New Roman" w:hAnsi="Arial" w:cs="Arial"/>
          <w:color w:val="201F1E"/>
          <w:bdr w:val="none" w:sz="0" w:space="0" w:color="auto" w:frame="1"/>
          <w:lang w:eastAsia="en-GB"/>
        </w:rPr>
        <w:t>b</w:t>
      </w:r>
      <w:r w:rsidR="001A3992">
        <w:rPr>
          <w:rFonts w:ascii="Arial" w:eastAsia="Times New Roman" w:hAnsi="Arial" w:cs="Arial"/>
          <w:color w:val="201F1E"/>
          <w:bdr w:val="none" w:sz="0" w:space="0" w:color="auto" w:frame="1"/>
          <w:lang w:eastAsia="en-GB"/>
        </w:rPr>
        <w:t>y IA and advocacy offered by those in professional social care roles (Mitchell et al, 20</w:t>
      </w:r>
      <w:r w:rsidR="004C3F30">
        <w:rPr>
          <w:rFonts w:ascii="Arial" w:eastAsia="Times New Roman" w:hAnsi="Arial" w:cs="Arial"/>
          <w:color w:val="201F1E"/>
          <w:bdr w:val="none" w:sz="0" w:space="0" w:color="auto" w:frame="1"/>
          <w:lang w:eastAsia="en-GB"/>
        </w:rPr>
        <w:t xml:space="preserve">06). </w:t>
      </w:r>
      <w:r w:rsidR="00CD6F4F">
        <w:rPr>
          <w:rFonts w:ascii="Arial" w:eastAsia="Times New Roman" w:hAnsi="Arial" w:cs="Arial"/>
          <w:color w:val="201F1E"/>
          <w:bdr w:val="none" w:sz="0" w:space="0" w:color="auto" w:frame="1"/>
          <w:lang w:eastAsia="en-GB"/>
        </w:rPr>
        <w:t xml:space="preserve">Informed consent will be gained from all participants as per Appendix </w:t>
      </w:r>
      <w:r w:rsidR="00BD2F1C">
        <w:rPr>
          <w:rFonts w:ascii="Arial" w:eastAsia="Times New Roman" w:hAnsi="Arial" w:cs="Arial"/>
          <w:color w:val="201F1E"/>
          <w:bdr w:val="none" w:sz="0" w:space="0" w:color="auto" w:frame="1"/>
          <w:lang w:eastAsia="en-GB"/>
        </w:rPr>
        <w:t>B</w:t>
      </w:r>
      <w:r w:rsidR="00CD6F4F">
        <w:rPr>
          <w:rFonts w:ascii="Arial" w:eastAsia="Times New Roman" w:hAnsi="Arial" w:cs="Arial"/>
          <w:color w:val="201F1E"/>
          <w:bdr w:val="none" w:sz="0" w:space="0" w:color="auto" w:frame="1"/>
          <w:lang w:eastAsia="en-GB"/>
        </w:rPr>
        <w:t xml:space="preserve"> and where individuals may have difficulty understanding the information an easy read format will be provided and the gatekeeper will explain consent.  This will allow for ‘a range of </w:t>
      </w:r>
      <w:r w:rsidR="00AF7C3B">
        <w:rPr>
          <w:rFonts w:ascii="Arial" w:eastAsia="Times New Roman" w:hAnsi="Arial" w:cs="Arial"/>
          <w:color w:val="201F1E"/>
          <w:bdr w:val="none" w:sz="0" w:space="0" w:color="auto" w:frame="1"/>
          <w:lang w:eastAsia="en-GB"/>
        </w:rPr>
        <w:t>intellectual</w:t>
      </w:r>
      <w:r w:rsidR="00CD6F4F">
        <w:rPr>
          <w:rFonts w:ascii="Arial" w:eastAsia="Times New Roman" w:hAnsi="Arial" w:cs="Arial"/>
          <w:color w:val="201F1E"/>
          <w:bdr w:val="none" w:sz="0" w:space="0" w:color="auto" w:frame="1"/>
          <w:lang w:eastAsia="en-GB"/>
        </w:rPr>
        <w:t xml:space="preserve"> abilities and communication impairments’ (Goldsmith and Skirton, 2015). </w:t>
      </w:r>
      <w:r w:rsidR="00BD2F1C">
        <w:rPr>
          <w:rFonts w:ascii="Arial" w:eastAsia="Times New Roman" w:hAnsi="Arial" w:cs="Arial"/>
          <w:color w:val="201F1E"/>
          <w:bdr w:val="none" w:sz="0" w:space="0" w:color="auto" w:frame="1"/>
          <w:lang w:eastAsia="en-GB"/>
        </w:rPr>
        <w:t xml:space="preserve">All participants will receive a copy of a participant information sheet (Appendix C) and where required this will be explained further. </w:t>
      </w:r>
    </w:p>
    <w:p w14:paraId="5D60B267" w14:textId="4D63227E" w:rsidR="00AF7C3B" w:rsidRDefault="00AF7C3B"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Sample </w:t>
      </w:r>
      <w:r w:rsidR="004C3F30">
        <w:rPr>
          <w:rFonts w:ascii="Arial" w:eastAsia="Times New Roman" w:hAnsi="Arial" w:cs="Arial"/>
          <w:color w:val="201F1E"/>
          <w:bdr w:val="none" w:sz="0" w:space="0" w:color="auto" w:frame="1"/>
          <w:lang w:eastAsia="en-GB"/>
        </w:rPr>
        <w:t xml:space="preserve">of ALD will be taken from the Bridgend and Carmarthenshire areas only, as this is where </w:t>
      </w:r>
      <w:r w:rsidR="00BD2F1C">
        <w:rPr>
          <w:rFonts w:ascii="Arial" w:eastAsia="Times New Roman" w:hAnsi="Arial" w:cs="Arial"/>
          <w:color w:val="201F1E"/>
          <w:bdr w:val="none" w:sz="0" w:space="0" w:color="auto" w:frame="1"/>
          <w:lang w:eastAsia="en-GB"/>
        </w:rPr>
        <w:t xml:space="preserve">access to </w:t>
      </w:r>
      <w:r w:rsidR="004C3F30">
        <w:rPr>
          <w:rFonts w:ascii="Arial" w:eastAsia="Times New Roman" w:hAnsi="Arial" w:cs="Arial"/>
          <w:color w:val="201F1E"/>
          <w:bdr w:val="none" w:sz="0" w:space="0" w:color="auto" w:frame="1"/>
          <w:lang w:eastAsia="en-GB"/>
        </w:rPr>
        <w:t xml:space="preserve">the organisations working with individuals are located. The sample size then will </w:t>
      </w:r>
      <w:r>
        <w:rPr>
          <w:rFonts w:ascii="Arial" w:eastAsia="Times New Roman" w:hAnsi="Arial" w:cs="Arial"/>
          <w:color w:val="201F1E"/>
          <w:bdr w:val="none" w:sz="0" w:space="0" w:color="auto" w:frame="1"/>
          <w:lang w:eastAsia="en-GB"/>
        </w:rPr>
        <w:t xml:space="preserve">be </w:t>
      </w:r>
      <w:r w:rsidR="009411C1">
        <w:rPr>
          <w:rFonts w:ascii="Arial" w:eastAsia="Times New Roman" w:hAnsi="Arial" w:cs="Arial"/>
          <w:color w:val="201F1E"/>
          <w:bdr w:val="none" w:sz="0" w:space="0" w:color="auto" w:frame="1"/>
          <w:lang w:eastAsia="en-GB"/>
        </w:rPr>
        <w:t>70</w:t>
      </w:r>
      <w:r w:rsidR="004C3F30">
        <w:rPr>
          <w:rFonts w:ascii="Arial" w:eastAsia="Times New Roman" w:hAnsi="Arial" w:cs="Arial"/>
          <w:color w:val="201F1E"/>
          <w:bdr w:val="none" w:sz="0" w:space="0" w:color="auto" w:frame="1"/>
          <w:lang w:eastAsia="en-GB"/>
        </w:rPr>
        <w:t xml:space="preserve"> in total, with all completing</w:t>
      </w:r>
      <w:r w:rsidR="009411C1">
        <w:rPr>
          <w:rFonts w:ascii="Arial" w:eastAsia="Times New Roman" w:hAnsi="Arial" w:cs="Arial"/>
          <w:color w:val="201F1E"/>
          <w:bdr w:val="none" w:sz="0" w:space="0" w:color="auto" w:frame="1"/>
          <w:lang w:eastAsia="en-GB"/>
        </w:rPr>
        <w:t xml:space="preserve"> </w:t>
      </w:r>
      <w:r w:rsidR="004C3F30">
        <w:rPr>
          <w:rFonts w:ascii="Arial" w:eastAsia="Times New Roman" w:hAnsi="Arial" w:cs="Arial"/>
          <w:color w:val="201F1E"/>
          <w:bdr w:val="none" w:sz="0" w:space="0" w:color="auto" w:frame="1"/>
          <w:lang w:eastAsia="en-GB"/>
        </w:rPr>
        <w:t>a</w:t>
      </w:r>
      <w:r w:rsidR="009411C1">
        <w:rPr>
          <w:rFonts w:ascii="Arial" w:eastAsia="Times New Roman" w:hAnsi="Arial" w:cs="Arial"/>
          <w:color w:val="201F1E"/>
          <w:bdr w:val="none" w:sz="0" w:space="0" w:color="auto" w:frame="1"/>
          <w:lang w:eastAsia="en-GB"/>
        </w:rPr>
        <w:t xml:space="preserve"> questionnaire, 20 </w:t>
      </w:r>
      <w:r w:rsidR="004C3F30">
        <w:rPr>
          <w:rFonts w:ascii="Arial" w:eastAsia="Times New Roman" w:hAnsi="Arial" w:cs="Arial"/>
          <w:color w:val="201F1E"/>
          <w:bdr w:val="none" w:sz="0" w:space="0" w:color="auto" w:frame="1"/>
          <w:lang w:eastAsia="en-GB"/>
        </w:rPr>
        <w:t xml:space="preserve">interviewed and </w:t>
      </w:r>
      <w:r w:rsidR="009411C1">
        <w:rPr>
          <w:rFonts w:ascii="Arial" w:eastAsia="Times New Roman" w:hAnsi="Arial" w:cs="Arial"/>
          <w:color w:val="201F1E"/>
          <w:bdr w:val="none" w:sz="0" w:space="0" w:color="auto" w:frame="1"/>
          <w:lang w:eastAsia="en-GB"/>
        </w:rPr>
        <w:t xml:space="preserve">a minimum of 5 will be observed for case study at the same time as IA.  Statswales.gov.wales indicates that in 2018/19 </w:t>
      </w:r>
      <w:r w:rsidR="001A3992">
        <w:rPr>
          <w:rFonts w:ascii="Arial" w:eastAsia="Times New Roman" w:hAnsi="Arial" w:cs="Arial"/>
          <w:color w:val="201F1E"/>
          <w:bdr w:val="none" w:sz="0" w:space="0" w:color="auto" w:frame="1"/>
          <w:lang w:eastAsia="en-GB"/>
        </w:rPr>
        <w:t>108</w:t>
      </w:r>
      <w:r w:rsidR="009411C1">
        <w:rPr>
          <w:rFonts w:ascii="Arial" w:eastAsia="Times New Roman" w:hAnsi="Arial" w:cs="Arial"/>
          <w:color w:val="201F1E"/>
          <w:bdr w:val="none" w:sz="0" w:space="0" w:color="auto" w:frame="1"/>
          <w:lang w:eastAsia="en-GB"/>
        </w:rPr>
        <w:t xml:space="preserve"> ALD </w:t>
      </w:r>
      <w:r w:rsidR="004C3F30">
        <w:rPr>
          <w:rFonts w:ascii="Arial" w:eastAsia="Times New Roman" w:hAnsi="Arial" w:cs="Arial"/>
          <w:color w:val="201F1E"/>
          <w:bdr w:val="none" w:sz="0" w:space="0" w:color="auto" w:frame="1"/>
          <w:lang w:eastAsia="en-GB"/>
        </w:rPr>
        <w:t>were</w:t>
      </w:r>
      <w:r w:rsidR="009411C1">
        <w:rPr>
          <w:rFonts w:ascii="Arial" w:eastAsia="Times New Roman" w:hAnsi="Arial" w:cs="Arial"/>
          <w:color w:val="201F1E"/>
          <w:bdr w:val="none" w:sz="0" w:space="0" w:color="auto" w:frame="1"/>
          <w:lang w:eastAsia="en-GB"/>
        </w:rPr>
        <w:t xml:space="preserve"> known to social care living in </w:t>
      </w:r>
      <w:r w:rsidR="001A3992">
        <w:rPr>
          <w:rFonts w:ascii="Arial" w:eastAsia="Times New Roman" w:hAnsi="Arial" w:cs="Arial"/>
          <w:color w:val="201F1E"/>
          <w:bdr w:val="none" w:sz="0" w:space="0" w:color="auto" w:frame="1"/>
          <w:lang w:eastAsia="en-GB"/>
        </w:rPr>
        <w:t xml:space="preserve">their own homes in </w:t>
      </w:r>
      <w:r w:rsidR="004C3F30">
        <w:rPr>
          <w:rFonts w:ascii="Arial" w:eastAsia="Times New Roman" w:hAnsi="Arial" w:cs="Arial"/>
          <w:color w:val="201F1E"/>
          <w:bdr w:val="none" w:sz="0" w:space="0" w:color="auto" w:frame="1"/>
          <w:lang w:eastAsia="en-GB"/>
        </w:rPr>
        <w:t xml:space="preserve">Carmarthenshire and Bridgend areas. </w:t>
      </w:r>
      <w:r w:rsidR="009411C1">
        <w:rPr>
          <w:rFonts w:ascii="Arial" w:eastAsia="Times New Roman" w:hAnsi="Arial" w:cs="Arial"/>
          <w:color w:val="201F1E"/>
          <w:bdr w:val="none" w:sz="0" w:space="0" w:color="auto" w:frame="1"/>
          <w:lang w:eastAsia="en-GB"/>
        </w:rPr>
        <w:t xml:space="preserve"> </w:t>
      </w:r>
      <w:r w:rsidR="004C3F30">
        <w:rPr>
          <w:rFonts w:ascii="Arial" w:eastAsia="Times New Roman" w:hAnsi="Arial" w:cs="Arial"/>
          <w:color w:val="201F1E"/>
          <w:bdr w:val="none" w:sz="0" w:space="0" w:color="auto" w:frame="1"/>
          <w:lang w:eastAsia="en-GB"/>
        </w:rPr>
        <w:t xml:space="preserve">The sample </w:t>
      </w:r>
      <w:r w:rsidR="004C3F30">
        <w:rPr>
          <w:rFonts w:ascii="Arial" w:eastAsia="Times New Roman" w:hAnsi="Arial" w:cs="Arial"/>
          <w:color w:val="201F1E"/>
          <w:bdr w:val="none" w:sz="0" w:space="0" w:color="auto" w:frame="1"/>
          <w:lang w:eastAsia="en-GB"/>
        </w:rPr>
        <w:lastRenderedPageBreak/>
        <w:t>size will represent 64% of the population</w:t>
      </w:r>
      <w:r w:rsidR="00B8710E">
        <w:rPr>
          <w:rFonts w:ascii="Arial" w:eastAsia="Times New Roman" w:hAnsi="Arial" w:cs="Arial"/>
          <w:color w:val="201F1E"/>
          <w:bdr w:val="none" w:sz="0" w:space="0" w:color="auto" w:frame="1"/>
          <w:lang w:eastAsia="en-GB"/>
        </w:rPr>
        <w:t xml:space="preserve"> of ALD in the area</w:t>
      </w:r>
      <w:r w:rsidR="004C3F30">
        <w:rPr>
          <w:rFonts w:ascii="Arial" w:eastAsia="Times New Roman" w:hAnsi="Arial" w:cs="Arial"/>
          <w:color w:val="201F1E"/>
          <w:bdr w:val="none" w:sz="0" w:space="0" w:color="auto" w:frame="1"/>
          <w:lang w:eastAsia="en-GB"/>
        </w:rPr>
        <w:t xml:space="preserve"> and according to Cohen, 2011 will provide a confidence level of 90% and will ‘ensure representativeness’ (Cohen, 2011, p. 146).  Should as many as </w:t>
      </w:r>
      <w:r w:rsidR="00B8710E">
        <w:rPr>
          <w:rFonts w:ascii="Arial" w:eastAsia="Times New Roman" w:hAnsi="Arial" w:cs="Arial"/>
          <w:color w:val="201F1E"/>
          <w:bdr w:val="none" w:sz="0" w:space="0" w:color="auto" w:frame="1"/>
          <w:lang w:eastAsia="en-GB"/>
        </w:rPr>
        <w:t xml:space="preserve">14% of ALD withdraw their consent, we will still have sufficient participants to gain valuable information </w:t>
      </w:r>
      <w:r w:rsidR="005E4F7F">
        <w:rPr>
          <w:rFonts w:ascii="Arial" w:eastAsia="Times New Roman" w:hAnsi="Arial" w:cs="Arial"/>
          <w:color w:val="201F1E"/>
          <w:bdr w:val="none" w:sz="0" w:space="0" w:color="auto" w:frame="1"/>
          <w:lang w:eastAsia="en-GB"/>
        </w:rPr>
        <w:t>as ‘</w:t>
      </w:r>
      <w:r w:rsidR="00B8710E">
        <w:rPr>
          <w:rFonts w:ascii="Arial" w:eastAsia="Times New Roman" w:hAnsi="Arial" w:cs="Arial"/>
          <w:color w:val="201F1E"/>
          <w:bdr w:val="none" w:sz="0" w:space="0" w:color="auto" w:frame="1"/>
          <w:lang w:eastAsia="en-GB"/>
        </w:rPr>
        <w:t>they are not representing any other group apart from themselves’ (Cohen, 2011).</w:t>
      </w:r>
    </w:p>
    <w:p w14:paraId="15324D26" w14:textId="1CED11A9" w:rsidR="00B8710E" w:rsidRDefault="00B8710E" w:rsidP="009216CA">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Questionnaires, interviews and case studies will take place w</w:t>
      </w:r>
      <w:r w:rsidR="00CD6F4F">
        <w:rPr>
          <w:rFonts w:ascii="Arial" w:eastAsia="Times New Roman" w:hAnsi="Arial" w:cs="Arial"/>
          <w:color w:val="201F1E"/>
          <w:bdr w:val="none" w:sz="0" w:space="0" w:color="auto" w:frame="1"/>
          <w:lang w:eastAsia="en-GB"/>
        </w:rPr>
        <w:t xml:space="preserve">ithin the familiar environment of the service in which the ALD has been </w:t>
      </w:r>
      <w:r w:rsidR="009216CA">
        <w:rPr>
          <w:rFonts w:ascii="Arial" w:eastAsia="Times New Roman" w:hAnsi="Arial" w:cs="Arial"/>
          <w:color w:val="201F1E"/>
          <w:bdr w:val="none" w:sz="0" w:space="0" w:color="auto" w:frame="1"/>
          <w:lang w:eastAsia="en-GB"/>
        </w:rPr>
        <w:t>recruited</w:t>
      </w:r>
      <w:r>
        <w:rPr>
          <w:rFonts w:ascii="Arial" w:eastAsia="Times New Roman" w:hAnsi="Arial" w:cs="Arial"/>
          <w:color w:val="201F1E"/>
          <w:bdr w:val="none" w:sz="0" w:space="0" w:color="auto" w:frame="1"/>
          <w:lang w:eastAsia="en-GB"/>
        </w:rPr>
        <w:t xml:space="preserve"> and </w:t>
      </w:r>
      <w:r w:rsidR="009216CA">
        <w:rPr>
          <w:rFonts w:ascii="Arial" w:eastAsia="Times New Roman" w:hAnsi="Arial" w:cs="Arial"/>
          <w:color w:val="201F1E"/>
          <w:bdr w:val="none" w:sz="0" w:space="0" w:color="auto" w:frame="1"/>
          <w:lang w:eastAsia="en-GB"/>
        </w:rPr>
        <w:t>with</w:t>
      </w:r>
      <w:r w:rsidR="00CD6F4F">
        <w:rPr>
          <w:rFonts w:ascii="Arial" w:eastAsia="Times New Roman" w:hAnsi="Arial" w:cs="Arial"/>
          <w:color w:val="201F1E"/>
          <w:bdr w:val="none" w:sz="0" w:space="0" w:color="auto" w:frame="1"/>
          <w:lang w:eastAsia="en-GB"/>
        </w:rPr>
        <w:t xml:space="preserve"> the assistance of family/carers, they will</w:t>
      </w:r>
      <w:r>
        <w:rPr>
          <w:rFonts w:ascii="Arial" w:eastAsia="Times New Roman" w:hAnsi="Arial" w:cs="Arial"/>
          <w:color w:val="201F1E"/>
          <w:bdr w:val="none" w:sz="0" w:space="0" w:color="auto" w:frame="1"/>
          <w:lang w:eastAsia="en-GB"/>
        </w:rPr>
        <w:t xml:space="preserve"> gain an understanding of why we are conducting the research and will gain assistance in completing the consent form (Appendix</w:t>
      </w:r>
      <w:r w:rsidR="00BD2F1C">
        <w:rPr>
          <w:rFonts w:ascii="Arial" w:eastAsia="Times New Roman" w:hAnsi="Arial" w:cs="Arial"/>
          <w:color w:val="201F1E"/>
          <w:bdr w:val="none" w:sz="0" w:space="0" w:color="auto" w:frame="1"/>
          <w:lang w:eastAsia="en-GB"/>
        </w:rPr>
        <w:t xml:space="preserve"> B</w:t>
      </w:r>
      <w:r>
        <w:rPr>
          <w:rFonts w:ascii="Arial" w:eastAsia="Times New Roman" w:hAnsi="Arial" w:cs="Arial"/>
          <w:color w:val="201F1E"/>
          <w:bdr w:val="none" w:sz="0" w:space="0" w:color="auto" w:frame="1"/>
          <w:lang w:eastAsia="en-GB"/>
        </w:rPr>
        <w:t>) .</w:t>
      </w:r>
    </w:p>
    <w:p w14:paraId="31CF923D" w14:textId="6B67B504" w:rsidR="009216CA" w:rsidRDefault="00B8710E" w:rsidP="009216CA">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The </w:t>
      </w:r>
      <w:r w:rsidR="00CD6F4F">
        <w:rPr>
          <w:rFonts w:ascii="Arial" w:eastAsia="Times New Roman" w:hAnsi="Arial" w:cs="Arial"/>
          <w:color w:val="201F1E"/>
          <w:bdr w:val="none" w:sz="0" w:space="0" w:color="auto" w:frame="1"/>
          <w:lang w:eastAsia="en-GB"/>
        </w:rPr>
        <w:t>easy- read questionnaire</w:t>
      </w:r>
      <w:r w:rsidR="009216CA">
        <w:rPr>
          <w:rFonts w:ascii="Arial" w:eastAsia="Times New Roman" w:hAnsi="Arial" w:cs="Arial"/>
          <w:color w:val="201F1E"/>
          <w:bdr w:val="none" w:sz="0" w:space="0" w:color="auto" w:frame="1"/>
          <w:lang w:eastAsia="en-GB"/>
        </w:rPr>
        <w:t xml:space="preserve"> (See Appendix</w:t>
      </w:r>
      <w:r w:rsidR="0024711E">
        <w:rPr>
          <w:rFonts w:ascii="Arial" w:eastAsia="Times New Roman" w:hAnsi="Arial" w:cs="Arial"/>
          <w:color w:val="201F1E"/>
          <w:bdr w:val="none" w:sz="0" w:space="0" w:color="auto" w:frame="1"/>
          <w:lang w:eastAsia="en-GB"/>
        </w:rPr>
        <w:t xml:space="preserve"> </w:t>
      </w:r>
      <w:r w:rsidR="00BD2F1C">
        <w:rPr>
          <w:rFonts w:ascii="Arial" w:eastAsia="Times New Roman" w:hAnsi="Arial" w:cs="Arial"/>
          <w:color w:val="201F1E"/>
          <w:bdr w:val="none" w:sz="0" w:space="0" w:color="auto" w:frame="1"/>
          <w:lang w:eastAsia="en-GB"/>
        </w:rPr>
        <w:t>D) is</w:t>
      </w:r>
      <w:r w:rsidR="009216CA">
        <w:rPr>
          <w:rFonts w:ascii="Arial" w:eastAsia="Times New Roman" w:hAnsi="Arial" w:cs="Arial"/>
          <w:color w:val="201F1E"/>
          <w:bdr w:val="none" w:sz="0" w:space="0" w:color="auto" w:frame="1"/>
          <w:lang w:eastAsia="en-GB"/>
        </w:rPr>
        <w:t xml:space="preserve"> designed to gather a quantitative analysis of the effectiveness of Independent Advocacy in the lives of ALD.  </w:t>
      </w:r>
      <w:r w:rsidR="009216CA" w:rsidRPr="00320E0F">
        <w:rPr>
          <w:rFonts w:ascii="Arial" w:eastAsia="Times New Roman" w:hAnsi="Arial" w:cs="Arial"/>
          <w:color w:val="201F1E"/>
          <w:bdr w:val="none" w:sz="0" w:space="0" w:color="auto" w:frame="1"/>
          <w:lang w:eastAsia="en-GB"/>
        </w:rPr>
        <w:t>Effectiveness in Independent Advocacy does not rely on whether an individual has achieved a desired outcome regarding an issue, but whether their voice was heard, choices and information were provided and whether they felt they had input into a decision that effected their life.   These in</w:t>
      </w:r>
      <w:r w:rsidR="009216CA">
        <w:rPr>
          <w:rFonts w:ascii="Arial" w:eastAsia="Times New Roman" w:hAnsi="Arial" w:cs="Arial"/>
          <w:color w:val="201F1E"/>
          <w:bdr w:val="none" w:sz="0" w:space="0" w:color="auto" w:frame="1"/>
          <w:lang w:eastAsia="en-GB"/>
        </w:rPr>
        <w:t xml:space="preserve">dicators can be </w:t>
      </w:r>
      <w:r w:rsidR="009216CA" w:rsidRPr="00320E0F">
        <w:rPr>
          <w:rFonts w:ascii="Arial" w:eastAsia="Times New Roman" w:hAnsi="Arial" w:cs="Arial"/>
          <w:color w:val="201F1E"/>
          <w:bdr w:val="none" w:sz="0" w:space="0" w:color="auto" w:frame="1"/>
          <w:lang w:eastAsia="en-GB"/>
        </w:rPr>
        <w:t>measured by use of the aforementioned questionnaire and percentage figure will be calculated to represent whether Independent Advocacy was effective in giving adults with learning disability choice and control over decisions that affect their lives.  Utilising a dichotomous questionnaire in this manner will ‘provide a clear, unequivocal response that can be coded quickly’ (Cohen et al, 2011).  Whilst this is a useful measurement tool, it is important that those completing the questionnaires fully understand the need for honesty to ensure their voice continue to be heard and understood.  Goldsmith and Skirton, 2015 propose that ALD have an inclination to want to please the researcher or professional during research, this together with the</w:t>
      </w:r>
      <w:r w:rsidR="00E7776A">
        <w:rPr>
          <w:rFonts w:ascii="Arial" w:eastAsia="Times New Roman" w:hAnsi="Arial" w:cs="Arial"/>
          <w:color w:val="201F1E"/>
          <w:bdr w:val="none" w:sz="0" w:space="0" w:color="auto" w:frame="1"/>
          <w:lang w:eastAsia="en-GB"/>
        </w:rPr>
        <w:t xml:space="preserve">ir findings </w:t>
      </w:r>
      <w:r w:rsidR="005E4F7F">
        <w:rPr>
          <w:rFonts w:ascii="Arial" w:eastAsia="Times New Roman" w:hAnsi="Arial" w:cs="Arial"/>
          <w:color w:val="201F1E"/>
          <w:bdr w:val="none" w:sz="0" w:space="0" w:color="auto" w:frame="1"/>
          <w:lang w:eastAsia="en-GB"/>
        </w:rPr>
        <w:t xml:space="preserve">that </w:t>
      </w:r>
      <w:r w:rsidR="005E4F7F" w:rsidRPr="00320E0F">
        <w:rPr>
          <w:rFonts w:ascii="Arial" w:eastAsia="Times New Roman" w:hAnsi="Arial" w:cs="Arial"/>
          <w:color w:val="201F1E"/>
          <w:bdr w:val="none" w:sz="0" w:space="0" w:color="auto" w:frame="1"/>
          <w:lang w:eastAsia="en-GB"/>
        </w:rPr>
        <w:t>ALD</w:t>
      </w:r>
      <w:r w:rsidR="00E7776A">
        <w:rPr>
          <w:rFonts w:ascii="Arial" w:eastAsia="Times New Roman" w:hAnsi="Arial" w:cs="Arial"/>
          <w:color w:val="201F1E"/>
          <w:bdr w:val="none" w:sz="0" w:space="0" w:color="auto" w:frame="1"/>
          <w:lang w:eastAsia="en-GB"/>
        </w:rPr>
        <w:t xml:space="preserve"> like to develop friendships when engaged in </w:t>
      </w:r>
      <w:r w:rsidR="005E4F7F">
        <w:rPr>
          <w:rFonts w:ascii="Arial" w:eastAsia="Times New Roman" w:hAnsi="Arial" w:cs="Arial"/>
          <w:color w:val="201F1E"/>
          <w:bdr w:val="none" w:sz="0" w:space="0" w:color="auto" w:frame="1"/>
          <w:lang w:eastAsia="en-GB"/>
        </w:rPr>
        <w:t xml:space="preserve">research, </w:t>
      </w:r>
      <w:r w:rsidR="005E4F7F" w:rsidRPr="00320E0F">
        <w:rPr>
          <w:rFonts w:ascii="Arial" w:eastAsia="Times New Roman" w:hAnsi="Arial" w:cs="Arial"/>
          <w:color w:val="201F1E"/>
          <w:bdr w:val="none" w:sz="0" w:space="0" w:color="auto" w:frame="1"/>
          <w:lang w:eastAsia="en-GB"/>
        </w:rPr>
        <w:t>may</w:t>
      </w:r>
      <w:r w:rsidR="009216CA" w:rsidRPr="00320E0F">
        <w:rPr>
          <w:rFonts w:ascii="Arial" w:eastAsia="Times New Roman" w:hAnsi="Arial" w:cs="Arial"/>
          <w:color w:val="201F1E"/>
          <w:bdr w:val="none" w:sz="0" w:space="0" w:color="auto" w:frame="1"/>
          <w:lang w:eastAsia="en-GB"/>
        </w:rPr>
        <w:t xml:space="preserve"> give rise to bias when participants respond.   </w:t>
      </w:r>
      <w:r w:rsidR="009216CA">
        <w:rPr>
          <w:rFonts w:ascii="Arial" w:eastAsia="Times New Roman" w:hAnsi="Arial" w:cs="Arial"/>
          <w:color w:val="201F1E"/>
          <w:bdr w:val="none" w:sz="0" w:space="0" w:color="auto" w:frame="1"/>
          <w:lang w:eastAsia="en-GB"/>
        </w:rPr>
        <w:t>To assist in reducing this bias, it is important that the researcher ensures ‘participants understand</w:t>
      </w:r>
      <w:r w:rsidR="00E7776A">
        <w:rPr>
          <w:rFonts w:ascii="Arial" w:eastAsia="Times New Roman" w:hAnsi="Arial" w:cs="Arial"/>
          <w:color w:val="201F1E"/>
          <w:bdr w:val="none" w:sz="0" w:space="0" w:color="auto" w:frame="1"/>
          <w:lang w:eastAsia="en-GB"/>
        </w:rPr>
        <w:t xml:space="preserve"> not only the role of the researcher and participant, but also that contact will cease at the end of the study’ (Goldsmith and Skirton, 2015).  Initially the intent was to utilise gatekeepers to carry out investigations with questionnaires, qualitative interviews and case studies, it would be beneficial to allow the researcher to undertake this, as the ALD may be aware of </w:t>
      </w:r>
      <w:r w:rsidR="00E7776A">
        <w:rPr>
          <w:rFonts w:ascii="Arial" w:eastAsia="Times New Roman" w:hAnsi="Arial" w:cs="Arial"/>
          <w:color w:val="201F1E"/>
          <w:bdr w:val="none" w:sz="0" w:space="0" w:color="auto" w:frame="1"/>
          <w:lang w:eastAsia="en-GB"/>
        </w:rPr>
        <w:lastRenderedPageBreak/>
        <w:t xml:space="preserve">the continuing relationship they may have with the advocacy organisation and feel the need to befriend and please all the more. </w:t>
      </w:r>
      <w:r w:rsidR="00BD2F1C">
        <w:rPr>
          <w:rFonts w:ascii="Arial" w:eastAsia="Times New Roman" w:hAnsi="Arial" w:cs="Arial"/>
          <w:color w:val="201F1E"/>
          <w:bdr w:val="none" w:sz="0" w:space="0" w:color="auto" w:frame="1"/>
          <w:lang w:eastAsia="en-GB"/>
        </w:rPr>
        <w:t xml:space="preserve">  As the researcher will now complete these, the challenge will be the time that it takes to interview all required participants. </w:t>
      </w:r>
    </w:p>
    <w:p w14:paraId="427B4E62" w14:textId="0EC9AE66" w:rsidR="002D0BDC" w:rsidRDefault="00B8710E" w:rsidP="009216CA">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As suggested s</w:t>
      </w:r>
      <w:r w:rsidR="00706D2D">
        <w:rPr>
          <w:rFonts w:ascii="Arial" w:eastAsia="Times New Roman" w:hAnsi="Arial" w:cs="Arial"/>
          <w:color w:val="201F1E"/>
          <w:bdr w:val="none" w:sz="0" w:space="0" w:color="auto" w:frame="1"/>
          <w:lang w:eastAsia="en-GB"/>
        </w:rPr>
        <w:t xml:space="preserve">ome ALD will also be involved with qualitative interviews, allowing them to elaborate on what they have already discussed within questionnaires.   ALD participants are recruited to undertake recorded interviews either through gatekeepers or by responding positively at the end of their questionnaire about wishing to be questioned further regarding their experiences with independent advocates. </w:t>
      </w:r>
      <w:r w:rsidR="002D0BDC">
        <w:rPr>
          <w:rFonts w:ascii="Arial" w:eastAsia="Times New Roman" w:hAnsi="Arial" w:cs="Arial"/>
          <w:color w:val="201F1E"/>
          <w:bdr w:val="none" w:sz="0" w:space="0" w:color="auto" w:frame="1"/>
          <w:lang w:eastAsia="en-GB"/>
        </w:rPr>
        <w:t>Consent will be required again for the audio interview, however Cohen, 2011 suggests that audio recording may ‘constrain the respondent and it may be less threatening not to have any mechanical means of recording the interview’ (Cohen et at, 2011, p. 424).  This will remain the preferred choice of capturing data however, as Gadd, 2004 suggests that ‘memory is motivated in nature and may be subject to selective recall’ (Gadd, D. 2004, p. 384) and could lead to interviewer bias.</w:t>
      </w:r>
    </w:p>
    <w:p w14:paraId="0B448CCB" w14:textId="6E11A448" w:rsidR="00AB49DD" w:rsidRPr="00BF5B18" w:rsidRDefault="00AB49DD"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Working with ALD m</w:t>
      </w:r>
      <w:r w:rsidR="001131FE">
        <w:rPr>
          <w:rFonts w:ascii="Arial" w:eastAsia="Times New Roman" w:hAnsi="Arial" w:cs="Arial"/>
          <w:color w:val="201F1E"/>
          <w:bdr w:val="none" w:sz="0" w:space="0" w:color="auto" w:frame="1"/>
          <w:lang w:eastAsia="en-GB"/>
        </w:rPr>
        <w:t>a</w:t>
      </w:r>
      <w:r>
        <w:rPr>
          <w:rFonts w:ascii="Arial" w:eastAsia="Times New Roman" w:hAnsi="Arial" w:cs="Arial"/>
          <w:color w:val="201F1E"/>
          <w:bdr w:val="none" w:sz="0" w:space="0" w:color="auto" w:frame="1"/>
          <w:lang w:eastAsia="en-GB"/>
        </w:rPr>
        <w:t>y invoke distressing memories regarding events in their lives.  To</w:t>
      </w:r>
      <w:r w:rsidR="001131FE">
        <w:rPr>
          <w:rFonts w:ascii="Arial" w:eastAsia="Times New Roman" w:hAnsi="Arial" w:cs="Arial"/>
          <w:color w:val="201F1E"/>
          <w:bdr w:val="none" w:sz="0" w:space="0" w:color="auto" w:frame="1"/>
          <w:lang w:eastAsia="en-GB"/>
        </w:rPr>
        <w:t xml:space="preserve"> ensure support is provided in this instance, family/carers will have been briefed prior to the research being undertaken to allow immediate assistance should the ALD require.  Details of signpost services will also be made available on the reverse of the questionnaire to allow access if needed.  As research will be conducted within the premises of advocacy services, following each session, time will be allowed </w:t>
      </w:r>
      <w:r w:rsidR="007A50FB">
        <w:rPr>
          <w:rFonts w:ascii="Arial" w:eastAsia="Times New Roman" w:hAnsi="Arial" w:cs="Arial"/>
          <w:color w:val="201F1E"/>
          <w:bdr w:val="none" w:sz="0" w:space="0" w:color="auto" w:frame="1"/>
          <w:lang w:eastAsia="en-GB"/>
        </w:rPr>
        <w:t xml:space="preserve">for ALD to gain support from Independent Advocates, family, carers or trained safeguarding officers provided by the organisation.  All parties will be aware of this as per the </w:t>
      </w:r>
      <w:r w:rsidR="00BD2F1C">
        <w:rPr>
          <w:rFonts w:ascii="Arial" w:eastAsia="Times New Roman" w:hAnsi="Arial" w:cs="Arial"/>
          <w:color w:val="201F1E"/>
          <w:bdr w:val="none" w:sz="0" w:space="0" w:color="auto" w:frame="1"/>
          <w:lang w:eastAsia="en-GB"/>
        </w:rPr>
        <w:t>participant information sheet</w:t>
      </w:r>
      <w:r w:rsidR="007A50FB">
        <w:rPr>
          <w:rFonts w:ascii="Arial" w:eastAsia="Times New Roman" w:hAnsi="Arial" w:cs="Arial"/>
          <w:color w:val="201F1E"/>
          <w:bdr w:val="none" w:sz="0" w:space="0" w:color="auto" w:frame="1"/>
          <w:lang w:eastAsia="en-GB"/>
        </w:rPr>
        <w:t xml:space="preserve"> offered at the outset of the research (Appendix</w:t>
      </w:r>
      <w:r w:rsidR="00BD2F1C">
        <w:rPr>
          <w:rFonts w:ascii="Arial" w:eastAsia="Times New Roman" w:hAnsi="Arial" w:cs="Arial"/>
          <w:color w:val="201F1E"/>
          <w:bdr w:val="none" w:sz="0" w:space="0" w:color="auto" w:frame="1"/>
          <w:lang w:eastAsia="en-GB"/>
        </w:rPr>
        <w:t xml:space="preserve"> C</w:t>
      </w:r>
      <w:r w:rsidR="007A50FB">
        <w:rPr>
          <w:rFonts w:ascii="Arial" w:eastAsia="Times New Roman" w:hAnsi="Arial" w:cs="Arial"/>
          <w:color w:val="201F1E"/>
          <w:bdr w:val="none" w:sz="0" w:space="0" w:color="auto" w:frame="1"/>
          <w:lang w:eastAsia="en-GB"/>
        </w:rPr>
        <w:t>)</w:t>
      </w:r>
    </w:p>
    <w:p w14:paraId="509C2100" w14:textId="5210A729" w:rsidR="009216CA" w:rsidRPr="00BF5B18" w:rsidRDefault="007A50FB" w:rsidP="00320E0F">
      <w:pPr>
        <w:spacing w:beforeAutospacing="1" w:afterAutospacing="1" w:line="360" w:lineRule="auto"/>
        <w:rPr>
          <w:rFonts w:ascii="Arial" w:eastAsia="Times New Roman" w:hAnsi="Arial" w:cs="Arial"/>
          <w:color w:val="201F1E"/>
          <w:u w:val="single"/>
          <w:bdr w:val="none" w:sz="0" w:space="0" w:color="auto" w:frame="1"/>
          <w:lang w:eastAsia="en-GB"/>
        </w:rPr>
      </w:pPr>
      <w:r w:rsidRPr="00BF5B18">
        <w:rPr>
          <w:rFonts w:ascii="Arial" w:eastAsia="Times New Roman" w:hAnsi="Arial" w:cs="Arial"/>
          <w:color w:val="201F1E"/>
          <w:u w:val="single"/>
          <w:bdr w:val="none" w:sz="0" w:space="0" w:color="auto" w:frame="1"/>
          <w:lang w:eastAsia="en-GB"/>
        </w:rPr>
        <w:t>Professionals and Carers of Adults with Learning Disability – P and C</w:t>
      </w:r>
    </w:p>
    <w:p w14:paraId="1D34148A" w14:textId="36732C87" w:rsidR="007A50FB" w:rsidRDefault="007A50FB"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P and CALD will be recruited through gatekeepers within Independent Advocacy organisations and via email asking for their participation.  This will include emails to </w:t>
      </w:r>
      <w:r w:rsidR="00310061">
        <w:rPr>
          <w:rFonts w:ascii="Arial" w:eastAsia="Times New Roman" w:hAnsi="Arial" w:cs="Arial"/>
          <w:color w:val="201F1E"/>
          <w:bdr w:val="none" w:sz="0" w:space="0" w:color="auto" w:frame="1"/>
          <w:lang w:eastAsia="en-GB"/>
        </w:rPr>
        <w:t xml:space="preserve">legal aid solicitors, social services and care homes, together with emails to carers associations asking for participation.  </w:t>
      </w:r>
    </w:p>
    <w:p w14:paraId="7B8000D8" w14:textId="3AE756CB" w:rsidR="002B5ECA" w:rsidRDefault="002B5ECA"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 xml:space="preserve">A total sample size of 70 will also be sought in this area, representative of the population of ALD within the geographical area participants are being recruited within.   All will be asked to complete a questionnaire and with consent </w:t>
      </w:r>
      <w:r w:rsidR="00847292">
        <w:rPr>
          <w:rFonts w:ascii="Arial" w:eastAsia="Times New Roman" w:hAnsi="Arial" w:cs="Arial"/>
          <w:color w:val="201F1E"/>
          <w:bdr w:val="none" w:sz="0" w:space="0" w:color="auto" w:frame="1"/>
          <w:lang w:eastAsia="en-GB"/>
        </w:rPr>
        <w:t>P and CALD may appear in observed case studies if the situation presents itself to the researcher. to uphold ethical requirements, they will be informed at the outset of the observation and will need to provide informed consent for their contribution to be recorded.</w:t>
      </w:r>
    </w:p>
    <w:p w14:paraId="2D65692C" w14:textId="77777777" w:rsidR="00927A03" w:rsidRDefault="00310061"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P and CALD will be asked to complete a quantitative 3 point semantic differentiation scale</w:t>
      </w:r>
      <w:r w:rsidR="002B5ECA">
        <w:rPr>
          <w:rFonts w:ascii="Arial" w:eastAsia="Times New Roman" w:hAnsi="Arial" w:cs="Arial"/>
          <w:color w:val="201F1E"/>
          <w:bdr w:val="none" w:sz="0" w:space="0" w:color="auto" w:frame="1"/>
          <w:lang w:eastAsia="en-GB"/>
        </w:rPr>
        <w:t xml:space="preserve"> </w:t>
      </w:r>
      <w:r w:rsidR="00602552">
        <w:rPr>
          <w:rFonts w:ascii="Arial" w:eastAsia="Times New Roman" w:hAnsi="Arial" w:cs="Arial"/>
          <w:color w:val="201F1E"/>
          <w:bdr w:val="none" w:sz="0" w:space="0" w:color="auto" w:frame="1"/>
          <w:lang w:eastAsia="en-GB"/>
        </w:rPr>
        <w:t>questionnaire, this</w:t>
      </w:r>
      <w:r>
        <w:rPr>
          <w:rFonts w:ascii="Arial" w:eastAsia="Times New Roman" w:hAnsi="Arial" w:cs="Arial"/>
          <w:color w:val="201F1E"/>
          <w:bdr w:val="none" w:sz="0" w:space="0" w:color="auto" w:frame="1"/>
          <w:lang w:eastAsia="en-GB"/>
        </w:rPr>
        <w:t xml:space="preserve"> asks them questions about IA and ALD with a scale that marks their opinion from either agree, undecided or disagree</w:t>
      </w:r>
      <w:r w:rsidR="0048353F">
        <w:rPr>
          <w:rFonts w:ascii="Arial" w:eastAsia="Times New Roman" w:hAnsi="Arial" w:cs="Arial"/>
          <w:color w:val="201F1E"/>
          <w:bdr w:val="none" w:sz="0" w:space="0" w:color="auto" w:frame="1"/>
          <w:lang w:eastAsia="en-GB"/>
        </w:rPr>
        <w:t>.  Cohen et al, 2011 suggests that this technique is useful in evaluating ‘frequencies and correlations’ (Cohen et al, 2011, p. 387)</w:t>
      </w:r>
      <w:r w:rsidR="00DA0456">
        <w:rPr>
          <w:rFonts w:ascii="Arial" w:eastAsia="Times New Roman" w:hAnsi="Arial" w:cs="Arial"/>
          <w:color w:val="201F1E"/>
          <w:bdr w:val="none" w:sz="0" w:space="0" w:color="auto" w:frame="1"/>
          <w:lang w:eastAsia="en-GB"/>
        </w:rPr>
        <w:t xml:space="preserve">.  Using this type of scale may assist is lessening bias that P and CALD have due to a belief that </w:t>
      </w:r>
      <w:r w:rsidR="00A25F9B" w:rsidRPr="00320E0F">
        <w:rPr>
          <w:rFonts w:ascii="Arial" w:eastAsia="Times New Roman" w:hAnsi="Arial" w:cs="Arial"/>
          <w:color w:val="201F1E"/>
          <w:bdr w:val="none" w:sz="0" w:space="0" w:color="auto" w:frame="1"/>
          <w:lang w:eastAsia="en-GB"/>
        </w:rPr>
        <w:t>their</w:t>
      </w:r>
      <w:r w:rsidR="00DA0456">
        <w:rPr>
          <w:rFonts w:ascii="Arial" w:eastAsia="Times New Roman" w:hAnsi="Arial" w:cs="Arial"/>
          <w:color w:val="201F1E"/>
          <w:bdr w:val="none" w:sz="0" w:space="0" w:color="auto" w:frame="1"/>
          <w:lang w:eastAsia="en-GB"/>
        </w:rPr>
        <w:t xml:space="preserve"> own</w:t>
      </w:r>
      <w:r w:rsidR="00A25F9B" w:rsidRPr="00320E0F">
        <w:rPr>
          <w:rFonts w:ascii="Arial" w:eastAsia="Times New Roman" w:hAnsi="Arial" w:cs="Arial"/>
          <w:color w:val="201F1E"/>
          <w:bdr w:val="none" w:sz="0" w:space="0" w:color="auto" w:frame="1"/>
          <w:lang w:eastAsia="en-GB"/>
        </w:rPr>
        <w:t xml:space="preserve"> advocacy role with the ALD is sufficient</w:t>
      </w:r>
      <w:r w:rsidR="00E11489" w:rsidRPr="00320E0F">
        <w:rPr>
          <w:rFonts w:ascii="Arial" w:eastAsia="Times New Roman" w:hAnsi="Arial" w:cs="Arial"/>
          <w:color w:val="201F1E"/>
          <w:bdr w:val="none" w:sz="0" w:space="0" w:color="auto" w:frame="1"/>
          <w:lang w:eastAsia="en-GB"/>
        </w:rPr>
        <w:t xml:space="preserve"> and therefore, IA is not required.  This may </w:t>
      </w:r>
      <w:r w:rsidR="00DA0456">
        <w:rPr>
          <w:rFonts w:ascii="Arial" w:eastAsia="Times New Roman" w:hAnsi="Arial" w:cs="Arial"/>
          <w:color w:val="201F1E"/>
          <w:bdr w:val="none" w:sz="0" w:space="0" w:color="auto" w:frame="1"/>
          <w:lang w:eastAsia="en-GB"/>
        </w:rPr>
        <w:t>still l</w:t>
      </w:r>
      <w:r w:rsidR="00E11489" w:rsidRPr="00320E0F">
        <w:rPr>
          <w:rFonts w:ascii="Arial" w:eastAsia="Times New Roman" w:hAnsi="Arial" w:cs="Arial"/>
          <w:color w:val="201F1E"/>
          <w:bdr w:val="none" w:sz="0" w:space="0" w:color="auto" w:frame="1"/>
          <w:lang w:eastAsia="en-GB"/>
        </w:rPr>
        <w:t>ead them to answer negatively and spoil the data</w:t>
      </w:r>
      <w:r w:rsidR="00DA0456">
        <w:rPr>
          <w:rFonts w:ascii="Arial" w:eastAsia="Times New Roman" w:hAnsi="Arial" w:cs="Arial"/>
          <w:color w:val="201F1E"/>
          <w:bdr w:val="none" w:sz="0" w:space="0" w:color="auto" w:frame="1"/>
          <w:lang w:eastAsia="en-GB"/>
        </w:rPr>
        <w:t xml:space="preserve">, however providing all with the understanding of the purpose of the study and the importance of validity of data, may further mitigate this risk. </w:t>
      </w:r>
    </w:p>
    <w:p w14:paraId="0CCB0E3E" w14:textId="03EE2507" w:rsidR="008F6FD1" w:rsidRDefault="008F6FD1"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It was the initial intent to gain the views of ALD who had not received support from Independent advocacy services, however access to such individuals is difficult, as they are unknown, and whilst they would not be able to contribute to the understanding of the effectiveness of IA, they may </w:t>
      </w:r>
      <w:r w:rsidR="00927A03">
        <w:rPr>
          <w:rFonts w:ascii="Arial" w:eastAsia="Times New Roman" w:hAnsi="Arial" w:cs="Arial"/>
          <w:color w:val="201F1E"/>
          <w:bdr w:val="none" w:sz="0" w:space="0" w:color="auto" w:frame="1"/>
          <w:lang w:eastAsia="en-GB"/>
        </w:rPr>
        <w:t xml:space="preserve">have been able to </w:t>
      </w:r>
      <w:r>
        <w:rPr>
          <w:rFonts w:ascii="Arial" w:eastAsia="Times New Roman" w:hAnsi="Arial" w:cs="Arial"/>
          <w:color w:val="201F1E"/>
          <w:bdr w:val="none" w:sz="0" w:space="0" w:color="auto" w:frame="1"/>
          <w:lang w:eastAsia="en-GB"/>
        </w:rPr>
        <w:t xml:space="preserve">provide valuable information regarding the necessity for IA due to the situations they currently find themselves in.  Whilst conducting research, it will be </w:t>
      </w:r>
      <w:r w:rsidR="00E75AFB">
        <w:rPr>
          <w:rFonts w:ascii="Arial" w:eastAsia="Times New Roman" w:hAnsi="Arial" w:cs="Arial"/>
          <w:color w:val="201F1E"/>
          <w:bdr w:val="none" w:sz="0" w:space="0" w:color="auto" w:frame="1"/>
          <w:lang w:eastAsia="en-GB"/>
        </w:rPr>
        <w:t xml:space="preserve">my </w:t>
      </w:r>
      <w:r>
        <w:rPr>
          <w:rFonts w:ascii="Arial" w:eastAsia="Times New Roman" w:hAnsi="Arial" w:cs="Arial"/>
          <w:color w:val="201F1E"/>
          <w:bdr w:val="none" w:sz="0" w:space="0" w:color="auto" w:frame="1"/>
          <w:lang w:eastAsia="en-GB"/>
        </w:rPr>
        <w:t xml:space="preserve">aim to </w:t>
      </w:r>
      <w:r w:rsidR="004C17FD">
        <w:rPr>
          <w:rFonts w:ascii="Arial" w:eastAsia="Times New Roman" w:hAnsi="Arial" w:cs="Arial"/>
          <w:color w:val="201F1E"/>
          <w:bdr w:val="none" w:sz="0" w:space="0" w:color="auto" w:frame="1"/>
          <w:lang w:eastAsia="en-GB"/>
        </w:rPr>
        <w:t xml:space="preserve">review how to </w:t>
      </w:r>
      <w:r>
        <w:rPr>
          <w:rFonts w:ascii="Arial" w:eastAsia="Times New Roman" w:hAnsi="Arial" w:cs="Arial"/>
          <w:color w:val="201F1E"/>
          <w:bdr w:val="none" w:sz="0" w:space="0" w:color="auto" w:frame="1"/>
          <w:lang w:eastAsia="en-GB"/>
        </w:rPr>
        <w:t xml:space="preserve">access information on this group and if </w:t>
      </w:r>
      <w:r w:rsidR="004C17FD">
        <w:rPr>
          <w:rFonts w:ascii="Arial" w:eastAsia="Times New Roman" w:hAnsi="Arial" w:cs="Arial"/>
          <w:color w:val="201F1E"/>
          <w:bdr w:val="none" w:sz="0" w:space="0" w:color="auto" w:frame="1"/>
          <w:lang w:eastAsia="en-GB"/>
        </w:rPr>
        <w:t>determined</w:t>
      </w:r>
      <w:r>
        <w:rPr>
          <w:rFonts w:ascii="Arial" w:eastAsia="Times New Roman" w:hAnsi="Arial" w:cs="Arial"/>
          <w:color w:val="201F1E"/>
          <w:bdr w:val="none" w:sz="0" w:space="0" w:color="auto" w:frame="1"/>
          <w:lang w:eastAsia="en-GB"/>
        </w:rPr>
        <w:t xml:space="preserve">, further ethical approval will be sought. </w:t>
      </w:r>
    </w:p>
    <w:p w14:paraId="568D809E" w14:textId="5DDD2009" w:rsidR="00E75AFB" w:rsidRDefault="00602552"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It is proposed that the final research report will include the following chapters;</w:t>
      </w:r>
    </w:p>
    <w:p w14:paraId="0722E1F3" w14:textId="468565A2" w:rsidR="00602552" w:rsidRDefault="00602552"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1:  </w:t>
      </w:r>
      <w:r>
        <w:rPr>
          <w:rFonts w:ascii="Arial" w:eastAsia="Times New Roman" w:hAnsi="Arial" w:cs="Arial"/>
          <w:color w:val="201F1E"/>
          <w:bdr w:val="none" w:sz="0" w:space="0" w:color="auto" w:frame="1"/>
          <w:lang w:eastAsia="en-GB"/>
        </w:rPr>
        <w:tab/>
      </w:r>
      <w:r>
        <w:rPr>
          <w:rFonts w:ascii="Arial" w:eastAsia="Times New Roman" w:hAnsi="Arial" w:cs="Arial"/>
          <w:color w:val="201F1E"/>
          <w:bdr w:val="none" w:sz="0" w:space="0" w:color="auto" w:frame="1"/>
          <w:lang w:eastAsia="en-GB"/>
        </w:rPr>
        <w:tab/>
        <w:t>Introduction</w:t>
      </w:r>
    </w:p>
    <w:p w14:paraId="439897E0" w14:textId="5B83B1F0" w:rsidR="00602552" w:rsidRDefault="00602552"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2:  </w:t>
      </w:r>
      <w:r>
        <w:rPr>
          <w:rFonts w:ascii="Arial" w:eastAsia="Times New Roman" w:hAnsi="Arial" w:cs="Arial"/>
          <w:color w:val="201F1E"/>
          <w:bdr w:val="none" w:sz="0" w:space="0" w:color="auto" w:frame="1"/>
          <w:lang w:eastAsia="en-GB"/>
        </w:rPr>
        <w:tab/>
        <w:t>A profile of Independent Advocates (IA), Adults with Learning Disability (ALD), Carers of Adults with Learning Disability (CALD) and Professional that work with Adults with Learning Disability (P)</w:t>
      </w:r>
    </w:p>
    <w:p w14:paraId="664E1CE7" w14:textId="3702CF10" w:rsidR="00602552" w:rsidRDefault="00602552"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Chapter 3:</w:t>
      </w:r>
      <w:r>
        <w:rPr>
          <w:rFonts w:ascii="Arial" w:eastAsia="Times New Roman" w:hAnsi="Arial" w:cs="Arial"/>
          <w:color w:val="201F1E"/>
          <w:bdr w:val="none" w:sz="0" w:space="0" w:color="auto" w:frame="1"/>
          <w:lang w:eastAsia="en-GB"/>
        </w:rPr>
        <w:tab/>
        <w:t>IA perception of their effectiveness and necessity</w:t>
      </w:r>
      <w:r w:rsidR="00AB36F5">
        <w:rPr>
          <w:rFonts w:ascii="Arial" w:eastAsia="Times New Roman" w:hAnsi="Arial" w:cs="Arial"/>
          <w:color w:val="201F1E"/>
          <w:bdr w:val="none" w:sz="0" w:space="0" w:color="auto" w:frame="1"/>
          <w:lang w:eastAsia="en-GB"/>
        </w:rPr>
        <w:t xml:space="preserve"> in the lives of ALD</w:t>
      </w:r>
    </w:p>
    <w:p w14:paraId="2BBE76CE" w14:textId="08183222" w:rsidR="00602552" w:rsidRDefault="00602552"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4: </w:t>
      </w:r>
      <w:r>
        <w:rPr>
          <w:rFonts w:ascii="Arial" w:eastAsia="Times New Roman" w:hAnsi="Arial" w:cs="Arial"/>
          <w:color w:val="201F1E"/>
          <w:bdr w:val="none" w:sz="0" w:space="0" w:color="auto" w:frame="1"/>
          <w:lang w:eastAsia="en-GB"/>
        </w:rPr>
        <w:tab/>
        <w:t xml:space="preserve">ALD perception of the effectiveness and necessity of </w:t>
      </w:r>
      <w:r w:rsidR="00AB36F5">
        <w:rPr>
          <w:rFonts w:ascii="Arial" w:eastAsia="Times New Roman" w:hAnsi="Arial" w:cs="Arial"/>
          <w:color w:val="201F1E"/>
          <w:bdr w:val="none" w:sz="0" w:space="0" w:color="auto" w:frame="1"/>
          <w:lang w:eastAsia="en-GB"/>
        </w:rPr>
        <w:t>IA</w:t>
      </w:r>
    </w:p>
    <w:p w14:paraId="662B7832" w14:textId="48CD4903" w:rsidR="00AB36F5" w:rsidRDefault="00AB36F5" w:rsidP="00AB36F5">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5: </w:t>
      </w:r>
      <w:r>
        <w:rPr>
          <w:rFonts w:ascii="Arial" w:eastAsia="Times New Roman" w:hAnsi="Arial" w:cs="Arial"/>
          <w:color w:val="201F1E"/>
          <w:bdr w:val="none" w:sz="0" w:space="0" w:color="auto" w:frame="1"/>
          <w:lang w:eastAsia="en-GB"/>
        </w:rPr>
        <w:tab/>
        <w:t>CALD and P perception of the effectiveness and necessity of IA</w:t>
      </w:r>
    </w:p>
    <w:p w14:paraId="51770B72" w14:textId="5A40F74F" w:rsidR="00AB36F5" w:rsidRDefault="00AB36F5"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Chapter 6:</w:t>
      </w:r>
      <w:r>
        <w:rPr>
          <w:rFonts w:ascii="Arial" w:eastAsia="Times New Roman" w:hAnsi="Arial" w:cs="Arial"/>
          <w:color w:val="201F1E"/>
          <w:bdr w:val="none" w:sz="0" w:space="0" w:color="auto" w:frame="1"/>
          <w:lang w:eastAsia="en-GB"/>
        </w:rPr>
        <w:tab/>
        <w:t>Summary of necessity and effectiveness finding and concluding best practice to ensure ALD have choice and control over decisions that affect their lives - with or without IA.</w:t>
      </w:r>
    </w:p>
    <w:p w14:paraId="5288239B" w14:textId="1D9017CC" w:rsidR="00E75AFB" w:rsidRDefault="00AB36F5"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To ensure work is completed in a timely manner </w:t>
      </w:r>
      <w:r w:rsidR="00483350">
        <w:rPr>
          <w:rFonts w:ascii="Arial" w:eastAsia="Times New Roman" w:hAnsi="Arial" w:cs="Arial"/>
          <w:color w:val="201F1E"/>
          <w:bdr w:val="none" w:sz="0" w:space="0" w:color="auto" w:frame="1"/>
          <w:lang w:eastAsia="en-GB"/>
        </w:rPr>
        <w:t>it will be important to manage my time effectively.  I will utilise a Gantt chart (Mindtools, 2019) a visual representation of tasks to be completed</w:t>
      </w:r>
      <w:r w:rsidR="007D21FE">
        <w:rPr>
          <w:rFonts w:ascii="Arial" w:eastAsia="Times New Roman" w:hAnsi="Arial" w:cs="Arial"/>
          <w:color w:val="201F1E"/>
          <w:bdr w:val="none" w:sz="0" w:space="0" w:color="auto" w:frame="1"/>
          <w:lang w:eastAsia="en-GB"/>
        </w:rPr>
        <w:t xml:space="preserve">, that will sequential and parallel tasks. A representation of this is shown in Table A. below. </w:t>
      </w:r>
    </w:p>
    <w:p w14:paraId="744C44BF" w14:textId="2CF6408F"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7E177A73" w14:textId="65C17913"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4A4EABF0" w14:textId="4726EE74"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2A9A2D8E" w14:textId="77777777"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sectPr w:rsidR="007D21FE" w:rsidSect="007D21FE">
          <w:footerReference w:type="even" r:id="rId8"/>
          <w:footerReference w:type="default" r:id="rId9"/>
          <w:pgSz w:w="11900" w:h="16840"/>
          <w:pgMar w:top="1440" w:right="1440" w:bottom="1440" w:left="1440" w:header="708" w:footer="708" w:gutter="0"/>
          <w:cols w:space="708"/>
          <w:docGrid w:linePitch="360"/>
        </w:sectPr>
      </w:pPr>
    </w:p>
    <w:tbl>
      <w:tblPr>
        <w:tblStyle w:val="TableGrid"/>
        <w:tblpPr w:leftFromText="180" w:rightFromText="180" w:vertAnchor="page" w:horzAnchor="page" w:tblpX="448" w:tblpY="1814"/>
        <w:tblW w:w="13887" w:type="dxa"/>
        <w:tblLayout w:type="fixed"/>
        <w:tblLook w:val="04A0" w:firstRow="1" w:lastRow="0" w:firstColumn="1" w:lastColumn="0" w:noHBand="0" w:noVBand="1"/>
      </w:tblPr>
      <w:tblGrid>
        <w:gridCol w:w="4390"/>
        <w:gridCol w:w="850"/>
        <w:gridCol w:w="851"/>
        <w:gridCol w:w="850"/>
        <w:gridCol w:w="851"/>
        <w:gridCol w:w="850"/>
        <w:gridCol w:w="851"/>
        <w:gridCol w:w="850"/>
        <w:gridCol w:w="992"/>
        <w:gridCol w:w="851"/>
        <w:gridCol w:w="850"/>
        <w:gridCol w:w="851"/>
      </w:tblGrid>
      <w:tr w:rsidR="004C17FD" w:rsidRPr="00434DBC" w14:paraId="041CF38D" w14:textId="77777777" w:rsidTr="00C7344E">
        <w:tc>
          <w:tcPr>
            <w:tcW w:w="4390" w:type="dxa"/>
          </w:tcPr>
          <w:p w14:paraId="38A6949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699F3BF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Dec ‘19</w:t>
            </w:r>
          </w:p>
        </w:tc>
        <w:tc>
          <w:tcPr>
            <w:tcW w:w="851" w:type="dxa"/>
          </w:tcPr>
          <w:p w14:paraId="1CCD88F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Jan ‘20</w:t>
            </w:r>
          </w:p>
        </w:tc>
        <w:tc>
          <w:tcPr>
            <w:tcW w:w="850" w:type="dxa"/>
          </w:tcPr>
          <w:p w14:paraId="140D4C9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Feb ‘20</w:t>
            </w:r>
          </w:p>
        </w:tc>
        <w:tc>
          <w:tcPr>
            <w:tcW w:w="851" w:type="dxa"/>
          </w:tcPr>
          <w:p w14:paraId="5D3F3DC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Mar ‘20</w:t>
            </w:r>
          </w:p>
        </w:tc>
        <w:tc>
          <w:tcPr>
            <w:tcW w:w="850" w:type="dxa"/>
          </w:tcPr>
          <w:p w14:paraId="5E31D2B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Apr ‘20</w:t>
            </w:r>
          </w:p>
        </w:tc>
        <w:tc>
          <w:tcPr>
            <w:tcW w:w="851" w:type="dxa"/>
          </w:tcPr>
          <w:p w14:paraId="386E4F2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May ‘20</w:t>
            </w:r>
          </w:p>
        </w:tc>
        <w:tc>
          <w:tcPr>
            <w:tcW w:w="850" w:type="dxa"/>
          </w:tcPr>
          <w:p w14:paraId="7ADFC21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Jun ‘20</w:t>
            </w:r>
          </w:p>
        </w:tc>
        <w:tc>
          <w:tcPr>
            <w:tcW w:w="992" w:type="dxa"/>
          </w:tcPr>
          <w:p w14:paraId="7524EEC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Jul ‘20</w:t>
            </w:r>
          </w:p>
        </w:tc>
        <w:tc>
          <w:tcPr>
            <w:tcW w:w="851" w:type="dxa"/>
          </w:tcPr>
          <w:p w14:paraId="24E911A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Aug ‘20</w:t>
            </w:r>
          </w:p>
        </w:tc>
        <w:tc>
          <w:tcPr>
            <w:tcW w:w="850" w:type="dxa"/>
          </w:tcPr>
          <w:p w14:paraId="1C56E08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Sep ‘20</w:t>
            </w:r>
          </w:p>
        </w:tc>
        <w:tc>
          <w:tcPr>
            <w:tcW w:w="851" w:type="dxa"/>
          </w:tcPr>
          <w:p w14:paraId="4BF1537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Oct ‘20</w:t>
            </w:r>
          </w:p>
        </w:tc>
      </w:tr>
      <w:tr w:rsidR="004C17FD" w:rsidRPr="00434DBC" w14:paraId="177922C4" w14:textId="77777777" w:rsidTr="00C7344E">
        <w:tc>
          <w:tcPr>
            <w:tcW w:w="4390" w:type="dxa"/>
          </w:tcPr>
          <w:p w14:paraId="65B8157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Proposal written and ethics approval submitted</w:t>
            </w:r>
          </w:p>
        </w:tc>
        <w:tc>
          <w:tcPr>
            <w:tcW w:w="850" w:type="dxa"/>
          </w:tcPr>
          <w:p w14:paraId="621CDE6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highlight w:val="magenta"/>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59264" behindDoc="0" locked="0" layoutInCell="1" allowOverlap="1" wp14:anchorId="4414D700" wp14:editId="6E88FF8D">
                      <wp:simplePos x="0" y="0"/>
                      <wp:positionH relativeFrom="column">
                        <wp:posOffset>-52197</wp:posOffset>
                      </wp:positionH>
                      <wp:positionV relativeFrom="paragraph">
                        <wp:posOffset>48388</wp:posOffset>
                      </wp:positionV>
                      <wp:extent cx="512064" cy="338328"/>
                      <wp:effectExtent l="0" t="0" r="8890" b="17780"/>
                      <wp:wrapNone/>
                      <wp:docPr id="1" name="Rectangle 1"/>
                      <wp:cNvGraphicFramePr/>
                      <a:graphic xmlns:a="http://schemas.openxmlformats.org/drawingml/2006/main">
                        <a:graphicData uri="http://schemas.microsoft.com/office/word/2010/wordprocessingShape">
                          <wps:wsp>
                            <wps:cNvSpPr/>
                            <wps:spPr>
                              <a:xfrm>
                                <a:off x="0" y="0"/>
                                <a:ext cx="512064" cy="33832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0AE3D2" id="Rectangle 1" o:spid="_x0000_s1026" style="position:absolute;margin-left:-4.1pt;margin-top:3.8pt;width:40.3pt;height:26.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" fillcolor="#a8d08d [1945]" strokecolor="#1f3763 [1604]" strokeweight="1pt"/>
                  </w:pict>
                </mc:Fallback>
              </mc:AlternateContent>
            </w:r>
          </w:p>
        </w:tc>
        <w:tc>
          <w:tcPr>
            <w:tcW w:w="851" w:type="dxa"/>
          </w:tcPr>
          <w:p w14:paraId="088E1E7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highlight w:val="magenta"/>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0288" behindDoc="0" locked="0" layoutInCell="1" allowOverlap="1" wp14:anchorId="18C0BB49" wp14:editId="34DDAB20">
                      <wp:simplePos x="0" y="0"/>
                      <wp:positionH relativeFrom="column">
                        <wp:posOffset>-79756</wp:posOffset>
                      </wp:positionH>
                      <wp:positionV relativeFrom="paragraph">
                        <wp:posOffset>48260</wp:posOffset>
                      </wp:positionV>
                      <wp:extent cx="512064" cy="337820"/>
                      <wp:effectExtent l="0" t="0" r="8890" b="17780"/>
                      <wp:wrapNone/>
                      <wp:docPr id="2" name="Rectangle 2"/>
                      <wp:cNvGraphicFramePr/>
                      <a:graphic xmlns:a="http://schemas.openxmlformats.org/drawingml/2006/main">
                        <a:graphicData uri="http://schemas.microsoft.com/office/word/2010/wordprocessingShape">
                          <wps:wsp>
                            <wps:cNvSpPr/>
                            <wps:spPr>
                              <a:xfrm>
                                <a:off x="0" y="0"/>
                                <a:ext cx="512064" cy="33782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37FE3D" id="Rectangle 2" o:spid="_x0000_s1026" style="position:absolute;margin-left:-6.3pt;margin-top:3.8pt;width:40.3pt;height:26.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" fillcolor="#a8d08d [1945]" strokecolor="#1f3763 [1604]" strokeweight="1pt"/>
                  </w:pict>
                </mc:Fallback>
              </mc:AlternateContent>
            </w:r>
          </w:p>
        </w:tc>
        <w:tc>
          <w:tcPr>
            <w:tcW w:w="850" w:type="dxa"/>
          </w:tcPr>
          <w:p w14:paraId="4F349D4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0821D3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AA75C7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193DFE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31019F7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264FB6C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B23D79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913B4C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409CFE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56D4683A" w14:textId="77777777" w:rsidTr="00C7344E">
        <w:trPr>
          <w:trHeight w:val="529"/>
        </w:trPr>
        <w:tc>
          <w:tcPr>
            <w:tcW w:w="4390" w:type="dxa"/>
          </w:tcPr>
          <w:p w14:paraId="1D3770E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Complete full literature review</w:t>
            </w:r>
          </w:p>
        </w:tc>
        <w:tc>
          <w:tcPr>
            <w:tcW w:w="850" w:type="dxa"/>
          </w:tcPr>
          <w:p w14:paraId="72F219A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CCE815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945D66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1312" behindDoc="0" locked="0" layoutInCell="1" allowOverlap="1" wp14:anchorId="36FAA8AB" wp14:editId="422BB08B">
                      <wp:simplePos x="0" y="0"/>
                      <wp:positionH relativeFrom="column">
                        <wp:posOffset>-66631</wp:posOffset>
                      </wp:positionH>
                      <wp:positionV relativeFrom="paragraph">
                        <wp:posOffset>5715</wp:posOffset>
                      </wp:positionV>
                      <wp:extent cx="512064" cy="292608"/>
                      <wp:effectExtent l="0" t="0" r="8890" b="12700"/>
                      <wp:wrapNone/>
                      <wp:docPr id="3" name="Rectangle 3"/>
                      <wp:cNvGraphicFramePr/>
                      <a:graphic xmlns:a="http://schemas.openxmlformats.org/drawingml/2006/main">
                        <a:graphicData uri="http://schemas.microsoft.com/office/word/2010/wordprocessingShape">
                          <wps:wsp>
                            <wps:cNvSpPr/>
                            <wps:spPr>
                              <a:xfrm>
                                <a:off x="0" y="0"/>
                                <a:ext cx="512064" cy="29260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28F924" id="Rectangle 3" o:spid="_x0000_s1026" style="position:absolute;margin-left:-5.25pt;margin-top:.45pt;width:40.3pt;height:23.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" fillcolor="#a8d08d [1945]" strokecolor="#1f3763 [1604]" strokeweight="1pt"/>
                  </w:pict>
                </mc:Fallback>
              </mc:AlternateContent>
            </w:r>
          </w:p>
        </w:tc>
        <w:tc>
          <w:tcPr>
            <w:tcW w:w="851" w:type="dxa"/>
          </w:tcPr>
          <w:p w14:paraId="7740074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2336" behindDoc="0" locked="0" layoutInCell="1" allowOverlap="1" wp14:anchorId="3B8233DF" wp14:editId="0D0CCEB4">
                      <wp:simplePos x="0" y="0"/>
                      <wp:positionH relativeFrom="column">
                        <wp:posOffset>-41910</wp:posOffset>
                      </wp:positionH>
                      <wp:positionV relativeFrom="paragraph">
                        <wp:posOffset>5715</wp:posOffset>
                      </wp:positionV>
                      <wp:extent cx="512064" cy="292100"/>
                      <wp:effectExtent l="0" t="0" r="8890" b="12700"/>
                      <wp:wrapNone/>
                      <wp:docPr id="4" name="Rectangle 4"/>
                      <wp:cNvGraphicFramePr/>
                      <a:graphic xmlns:a="http://schemas.openxmlformats.org/drawingml/2006/main">
                        <a:graphicData uri="http://schemas.microsoft.com/office/word/2010/wordprocessingShape">
                          <wps:wsp>
                            <wps:cNvSpPr/>
                            <wps:spPr>
                              <a:xfrm>
                                <a:off x="0" y="0"/>
                                <a:ext cx="512064" cy="2921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E68BDF" id="Rectangle 4" o:spid="_x0000_s1026" style="position:absolute;margin-left:-3.3pt;margin-top:.45pt;width:40.3pt;height:2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" fillcolor="#a8d08d [1945]" strokecolor="#1f3763 [1604]" strokeweight="1pt"/>
                  </w:pict>
                </mc:Fallback>
              </mc:AlternateContent>
            </w:r>
          </w:p>
        </w:tc>
        <w:tc>
          <w:tcPr>
            <w:tcW w:w="850" w:type="dxa"/>
          </w:tcPr>
          <w:p w14:paraId="6E6466B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CC65E2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11754B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7718BF3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0B6BEA8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61060A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D58E8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373BF87B" w14:textId="77777777" w:rsidTr="00C7344E">
        <w:tc>
          <w:tcPr>
            <w:tcW w:w="4390" w:type="dxa"/>
          </w:tcPr>
          <w:p w14:paraId="2DAF50F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Test questionnaires and other instruments to measure data and amend as necessary</w:t>
            </w:r>
          </w:p>
        </w:tc>
        <w:tc>
          <w:tcPr>
            <w:tcW w:w="850" w:type="dxa"/>
          </w:tcPr>
          <w:p w14:paraId="39C1C9A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A62E9A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FAABCE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41CDE5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28A072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3360" behindDoc="0" locked="0" layoutInCell="1" allowOverlap="1" wp14:anchorId="3F6276F4" wp14:editId="3F7A44E2">
                      <wp:simplePos x="0" y="0"/>
                      <wp:positionH relativeFrom="column">
                        <wp:posOffset>-50038</wp:posOffset>
                      </wp:positionH>
                      <wp:positionV relativeFrom="paragraph">
                        <wp:posOffset>2286</wp:posOffset>
                      </wp:positionV>
                      <wp:extent cx="512064" cy="347472"/>
                      <wp:effectExtent l="0" t="0" r="8890" b="8255"/>
                      <wp:wrapNone/>
                      <wp:docPr id="5" name="Rectangle 5"/>
                      <wp:cNvGraphicFramePr/>
                      <a:graphic xmlns:a="http://schemas.openxmlformats.org/drawingml/2006/main">
                        <a:graphicData uri="http://schemas.microsoft.com/office/word/2010/wordprocessingShape">
                          <wps:wsp>
                            <wps:cNvSpPr/>
                            <wps:spPr>
                              <a:xfrm>
                                <a:off x="0" y="0"/>
                                <a:ext cx="512064" cy="347472"/>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6F4D39" id="Rectangle 5" o:spid="_x0000_s1026" style="position:absolute;margin-left:-3.95pt;margin-top:.2pt;width:40.3pt;height:2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" fillcolor="#a8d08d [1945]" strokecolor="#1f3763 [1604]" strokeweight="1pt"/>
                  </w:pict>
                </mc:Fallback>
              </mc:AlternateContent>
            </w:r>
          </w:p>
        </w:tc>
        <w:tc>
          <w:tcPr>
            <w:tcW w:w="851" w:type="dxa"/>
          </w:tcPr>
          <w:p w14:paraId="5440ECF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59D0518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27D42A3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164641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53606D3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54BC7C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3B577020" w14:textId="77777777" w:rsidTr="00C7344E">
        <w:tc>
          <w:tcPr>
            <w:tcW w:w="4390" w:type="dxa"/>
          </w:tcPr>
          <w:p w14:paraId="12B862B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Disseminate questionnaires and collect data</w:t>
            </w:r>
          </w:p>
        </w:tc>
        <w:tc>
          <w:tcPr>
            <w:tcW w:w="850" w:type="dxa"/>
          </w:tcPr>
          <w:p w14:paraId="46AF229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7CF42E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546E41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BA96BC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6D994D5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D3919D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4384" behindDoc="0" locked="0" layoutInCell="1" allowOverlap="1" wp14:anchorId="50B16E90" wp14:editId="41EB69B2">
                      <wp:simplePos x="0" y="0"/>
                      <wp:positionH relativeFrom="column">
                        <wp:posOffset>-68707</wp:posOffset>
                      </wp:positionH>
                      <wp:positionV relativeFrom="paragraph">
                        <wp:posOffset>14605</wp:posOffset>
                      </wp:positionV>
                      <wp:extent cx="512064" cy="347472"/>
                      <wp:effectExtent l="0" t="0" r="8890" b="8255"/>
                      <wp:wrapNone/>
                      <wp:docPr id="6" name="Rectangle 6"/>
                      <wp:cNvGraphicFramePr/>
                      <a:graphic xmlns:a="http://schemas.openxmlformats.org/drawingml/2006/main">
                        <a:graphicData uri="http://schemas.microsoft.com/office/word/2010/wordprocessingShape">
                          <wps:wsp>
                            <wps:cNvSpPr/>
                            <wps:spPr>
                              <a:xfrm>
                                <a:off x="0" y="0"/>
                                <a:ext cx="512064" cy="347472"/>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84B93E" id="Rectangle 6" o:spid="_x0000_s1026" style="position:absolute;margin-left:-5.4pt;margin-top:1.15pt;width:40.3pt;height:27.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" fillcolor="#a8d08d [1945]" strokecolor="#1f3763 [1604]" strokeweight="1pt"/>
                  </w:pict>
                </mc:Fallback>
              </mc:AlternateContent>
            </w:r>
          </w:p>
        </w:tc>
        <w:tc>
          <w:tcPr>
            <w:tcW w:w="850" w:type="dxa"/>
          </w:tcPr>
          <w:p w14:paraId="02A0095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6432" behindDoc="0" locked="0" layoutInCell="1" allowOverlap="1" wp14:anchorId="7F42B444" wp14:editId="3D0A9668">
                      <wp:simplePos x="0" y="0"/>
                      <wp:positionH relativeFrom="column">
                        <wp:posOffset>-73914</wp:posOffset>
                      </wp:positionH>
                      <wp:positionV relativeFrom="paragraph">
                        <wp:posOffset>14986</wp:posOffset>
                      </wp:positionV>
                      <wp:extent cx="511937" cy="347345"/>
                      <wp:effectExtent l="0" t="0" r="8890" b="8255"/>
                      <wp:wrapNone/>
                      <wp:docPr id="8" name="Rectangle 8"/>
                      <wp:cNvGraphicFramePr/>
                      <a:graphic xmlns:a="http://schemas.openxmlformats.org/drawingml/2006/main">
                        <a:graphicData uri="http://schemas.microsoft.com/office/word/2010/wordprocessingShape">
                          <wps:wsp>
                            <wps:cNvSpPr/>
                            <wps:spPr>
                              <a:xfrm>
                                <a:off x="0" y="0"/>
                                <a:ext cx="511937" cy="347345"/>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BDC5C" id="Rectangle 8" o:spid="_x0000_s1026" style="position:absolute;margin-left:-5.8pt;margin-top:1.2pt;width:40.3pt;height:27.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" fillcolor="#a8d08d [1945]" strokecolor="#1f3763 [1604]" strokeweight="1pt"/>
                  </w:pict>
                </mc:Fallback>
              </mc:AlternateContent>
            </w:r>
          </w:p>
        </w:tc>
        <w:tc>
          <w:tcPr>
            <w:tcW w:w="992" w:type="dxa"/>
          </w:tcPr>
          <w:p w14:paraId="5092509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82A03A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EDBE06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43BF5F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439D30BA" w14:textId="77777777" w:rsidTr="00C7344E">
        <w:trPr>
          <w:trHeight w:val="944"/>
        </w:trPr>
        <w:tc>
          <w:tcPr>
            <w:tcW w:w="4390" w:type="dxa"/>
          </w:tcPr>
          <w:p w14:paraId="2475576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Undertake qualitative interviews</w:t>
            </w:r>
          </w:p>
        </w:tc>
        <w:tc>
          <w:tcPr>
            <w:tcW w:w="850" w:type="dxa"/>
          </w:tcPr>
          <w:p w14:paraId="44A7448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FFD437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212043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837D57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10443B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BA794E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7456" behindDoc="0" locked="0" layoutInCell="1" allowOverlap="1" wp14:anchorId="5A38D771" wp14:editId="51ADE4B7">
                      <wp:simplePos x="0" y="0"/>
                      <wp:positionH relativeFrom="column">
                        <wp:posOffset>-75311</wp:posOffset>
                      </wp:positionH>
                      <wp:positionV relativeFrom="paragraph">
                        <wp:posOffset>50165</wp:posOffset>
                      </wp:positionV>
                      <wp:extent cx="512064" cy="457200"/>
                      <wp:effectExtent l="0" t="0" r="8890" b="12700"/>
                      <wp:wrapNone/>
                      <wp:docPr id="9" name="Rectangle 9"/>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F159C7" id="Rectangle 9" o:spid="_x0000_s1026" style="position:absolute;margin-left:-5.95pt;margin-top:3.95pt;width:40.3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" fillcolor="#a8d08d [1945]" strokecolor="#1f3763 [1604]" strokeweight="1pt"/>
                  </w:pict>
                </mc:Fallback>
              </mc:AlternateContent>
            </w:r>
          </w:p>
        </w:tc>
        <w:tc>
          <w:tcPr>
            <w:tcW w:w="850" w:type="dxa"/>
          </w:tcPr>
          <w:p w14:paraId="7707793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5408" behindDoc="0" locked="0" layoutInCell="1" allowOverlap="1" wp14:anchorId="172C1215" wp14:editId="10BE5BB1">
                      <wp:simplePos x="0" y="0"/>
                      <wp:positionH relativeFrom="column">
                        <wp:posOffset>-73025</wp:posOffset>
                      </wp:positionH>
                      <wp:positionV relativeFrom="paragraph">
                        <wp:posOffset>50165</wp:posOffset>
                      </wp:positionV>
                      <wp:extent cx="512064" cy="457200"/>
                      <wp:effectExtent l="0" t="0" r="8890" b="12700"/>
                      <wp:wrapNone/>
                      <wp:docPr id="7" name="Rectangle 7"/>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AA2481" id="Rectangle 7" o:spid="_x0000_s1026" style="position:absolute;margin-left:-5.75pt;margin-top:3.95pt;width:40.3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" fillcolor="#a8d08d [1945]" strokecolor="#1f3763 [1604]" strokeweight="1pt"/>
                  </w:pict>
                </mc:Fallback>
              </mc:AlternateContent>
            </w:r>
          </w:p>
        </w:tc>
        <w:tc>
          <w:tcPr>
            <w:tcW w:w="992" w:type="dxa"/>
          </w:tcPr>
          <w:p w14:paraId="74C322E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8480" behindDoc="0" locked="0" layoutInCell="1" allowOverlap="1" wp14:anchorId="71D04148" wp14:editId="5D6558E5">
                      <wp:simplePos x="0" y="0"/>
                      <wp:positionH relativeFrom="column">
                        <wp:posOffset>-47625</wp:posOffset>
                      </wp:positionH>
                      <wp:positionV relativeFrom="paragraph">
                        <wp:posOffset>50165</wp:posOffset>
                      </wp:positionV>
                      <wp:extent cx="512064" cy="457200"/>
                      <wp:effectExtent l="0" t="0" r="8890" b="12700"/>
                      <wp:wrapNone/>
                      <wp:docPr id="10" name="Rectangle 10"/>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17819" id="Rectangle 10" o:spid="_x0000_s1026" style="position:absolute;margin-left:-3.75pt;margin-top:3.95pt;width:40.3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" fillcolor="#a8d08d [1945]" strokecolor="#1f3763 [1604]" strokeweight="1pt"/>
                  </w:pict>
                </mc:Fallback>
              </mc:AlternateContent>
            </w:r>
          </w:p>
        </w:tc>
        <w:tc>
          <w:tcPr>
            <w:tcW w:w="851" w:type="dxa"/>
          </w:tcPr>
          <w:p w14:paraId="7D1DE62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F1467D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CDFDFE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ABF26F4" w14:textId="77777777" w:rsidTr="00C7344E">
        <w:trPr>
          <w:trHeight w:val="772"/>
        </w:trPr>
        <w:tc>
          <w:tcPr>
            <w:tcW w:w="4390" w:type="dxa"/>
          </w:tcPr>
          <w:p w14:paraId="006335E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Undertake and complete case studies</w:t>
            </w:r>
          </w:p>
        </w:tc>
        <w:tc>
          <w:tcPr>
            <w:tcW w:w="850" w:type="dxa"/>
          </w:tcPr>
          <w:p w14:paraId="79187D3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B88A90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4CA72E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65A6C23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975779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A79E43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1354F0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9504" behindDoc="0" locked="0" layoutInCell="1" allowOverlap="1" wp14:anchorId="14103F35" wp14:editId="4E558AF3">
                      <wp:simplePos x="0" y="0"/>
                      <wp:positionH relativeFrom="column">
                        <wp:posOffset>-75438</wp:posOffset>
                      </wp:positionH>
                      <wp:positionV relativeFrom="paragraph">
                        <wp:posOffset>-16256</wp:posOffset>
                      </wp:positionV>
                      <wp:extent cx="512064" cy="457200"/>
                      <wp:effectExtent l="0" t="0" r="8890" b="12700"/>
                      <wp:wrapNone/>
                      <wp:docPr id="11" name="Rectangle 11"/>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15E5D3" id="Rectangle 11" o:spid="_x0000_s1026" style="position:absolute;margin-left:-5.95pt;margin-top:-1.3pt;width:40.3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" fillcolor="#a8d08d [1945]" strokecolor="#1f3763 [1604]" strokeweight="1pt"/>
                  </w:pict>
                </mc:Fallback>
              </mc:AlternateContent>
            </w:r>
          </w:p>
        </w:tc>
        <w:tc>
          <w:tcPr>
            <w:tcW w:w="992" w:type="dxa"/>
          </w:tcPr>
          <w:p w14:paraId="25257DB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0528" behindDoc="0" locked="0" layoutInCell="1" allowOverlap="1" wp14:anchorId="42C07D0B" wp14:editId="6D89F6FE">
                      <wp:simplePos x="0" y="0"/>
                      <wp:positionH relativeFrom="column">
                        <wp:posOffset>-48895</wp:posOffset>
                      </wp:positionH>
                      <wp:positionV relativeFrom="paragraph">
                        <wp:posOffset>-16256</wp:posOffset>
                      </wp:positionV>
                      <wp:extent cx="512064" cy="457200"/>
                      <wp:effectExtent l="0" t="0" r="8890" b="12700"/>
                      <wp:wrapNone/>
                      <wp:docPr id="12" name="Rectangle 12"/>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5A091A" id="Rectangle 12" o:spid="_x0000_s1026" style="position:absolute;margin-left:-3.85pt;margin-top:-1.3pt;width:40.3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" fillcolor="#a8d08d [1945]" strokecolor="#1f3763 [1604]" strokeweight="1pt"/>
                  </w:pict>
                </mc:Fallback>
              </mc:AlternateContent>
            </w:r>
          </w:p>
        </w:tc>
        <w:tc>
          <w:tcPr>
            <w:tcW w:w="851" w:type="dxa"/>
          </w:tcPr>
          <w:p w14:paraId="2A55662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93C72E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0F11037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4F93875" w14:textId="77777777" w:rsidTr="00C7344E">
        <w:trPr>
          <w:trHeight w:val="680"/>
        </w:trPr>
        <w:tc>
          <w:tcPr>
            <w:tcW w:w="4390" w:type="dxa"/>
          </w:tcPr>
          <w:p w14:paraId="32462AF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 xml:space="preserve">Coding all data </w:t>
            </w:r>
          </w:p>
        </w:tc>
        <w:tc>
          <w:tcPr>
            <w:tcW w:w="850" w:type="dxa"/>
          </w:tcPr>
          <w:p w14:paraId="48EC2FA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7EC402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D65098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82A79B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308B87B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3E2607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E9B2E5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324D7E2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1552" behindDoc="0" locked="0" layoutInCell="1" allowOverlap="1" wp14:anchorId="60D572F8" wp14:editId="77A8884E">
                      <wp:simplePos x="0" y="0"/>
                      <wp:positionH relativeFrom="column">
                        <wp:posOffset>-50165</wp:posOffset>
                      </wp:positionH>
                      <wp:positionV relativeFrom="paragraph">
                        <wp:posOffset>4318</wp:posOffset>
                      </wp:positionV>
                      <wp:extent cx="512064" cy="365760"/>
                      <wp:effectExtent l="0" t="0" r="8890" b="15240"/>
                      <wp:wrapNone/>
                      <wp:docPr id="13" name="Rectangle 13"/>
                      <wp:cNvGraphicFramePr/>
                      <a:graphic xmlns:a="http://schemas.openxmlformats.org/drawingml/2006/main">
                        <a:graphicData uri="http://schemas.microsoft.com/office/word/2010/wordprocessingShape">
                          <wps:wsp>
                            <wps:cNvSpPr/>
                            <wps:spPr>
                              <a:xfrm>
                                <a:off x="0" y="0"/>
                                <a:ext cx="512064" cy="36576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D3C15B" id="Rectangle 13" o:spid="_x0000_s1026" style="position:absolute;margin-left:-3.95pt;margin-top:.35pt;width:40.3pt;height:28.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" fillcolor="#a8d08d [1945]" strokecolor="#1f3763 [1604]" strokeweight="1pt"/>
                  </w:pict>
                </mc:Fallback>
              </mc:AlternateContent>
            </w:r>
          </w:p>
        </w:tc>
        <w:tc>
          <w:tcPr>
            <w:tcW w:w="851" w:type="dxa"/>
          </w:tcPr>
          <w:p w14:paraId="61EE2B2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2576" behindDoc="0" locked="0" layoutInCell="1" allowOverlap="1" wp14:anchorId="17820DFA" wp14:editId="735EEA30">
                      <wp:simplePos x="0" y="0"/>
                      <wp:positionH relativeFrom="column">
                        <wp:posOffset>-32766</wp:posOffset>
                      </wp:positionH>
                      <wp:positionV relativeFrom="paragraph">
                        <wp:posOffset>4318</wp:posOffset>
                      </wp:positionV>
                      <wp:extent cx="512064" cy="365760"/>
                      <wp:effectExtent l="0" t="0" r="8890" b="15240"/>
                      <wp:wrapNone/>
                      <wp:docPr id="14" name="Rectangle 14"/>
                      <wp:cNvGraphicFramePr/>
                      <a:graphic xmlns:a="http://schemas.openxmlformats.org/drawingml/2006/main">
                        <a:graphicData uri="http://schemas.microsoft.com/office/word/2010/wordprocessingShape">
                          <wps:wsp>
                            <wps:cNvSpPr/>
                            <wps:spPr>
                              <a:xfrm>
                                <a:off x="0" y="0"/>
                                <a:ext cx="512064" cy="36576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E0F4FD" id="Rectangle 14" o:spid="_x0000_s1026" style="position:absolute;margin-left:-2.6pt;margin-top:.35pt;width:40.3pt;height:28.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" fillcolor="#a8d08d [1945]" strokecolor="#1f3763 [1604]" strokeweight="1pt"/>
                  </w:pict>
                </mc:Fallback>
              </mc:AlternateContent>
            </w:r>
          </w:p>
        </w:tc>
        <w:tc>
          <w:tcPr>
            <w:tcW w:w="850" w:type="dxa"/>
          </w:tcPr>
          <w:p w14:paraId="08FAA12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206410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6CFDD00C" w14:textId="77777777" w:rsidTr="00C7344E">
        <w:tc>
          <w:tcPr>
            <w:tcW w:w="4390" w:type="dxa"/>
          </w:tcPr>
          <w:p w14:paraId="37F7999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Analysing data</w:t>
            </w:r>
          </w:p>
        </w:tc>
        <w:tc>
          <w:tcPr>
            <w:tcW w:w="850" w:type="dxa"/>
          </w:tcPr>
          <w:p w14:paraId="30CC6C2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D5E11C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CDBB6B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63FD34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3CBE25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FB7B75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6016F3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0014F01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E4C85E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8B9514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6672" behindDoc="0" locked="0" layoutInCell="1" allowOverlap="1" wp14:anchorId="1B4B2063" wp14:editId="2C262DA3">
                      <wp:simplePos x="0" y="0"/>
                      <wp:positionH relativeFrom="column">
                        <wp:posOffset>-60198</wp:posOffset>
                      </wp:positionH>
                      <wp:positionV relativeFrom="paragraph">
                        <wp:posOffset>5080</wp:posOffset>
                      </wp:positionV>
                      <wp:extent cx="512064" cy="219075"/>
                      <wp:effectExtent l="0" t="0" r="8890" b="9525"/>
                      <wp:wrapNone/>
                      <wp:docPr id="19" name="Rectangle 19"/>
                      <wp:cNvGraphicFramePr/>
                      <a:graphic xmlns:a="http://schemas.openxmlformats.org/drawingml/2006/main">
                        <a:graphicData uri="http://schemas.microsoft.com/office/word/2010/wordprocessingShape">
                          <wps:wsp>
                            <wps:cNvSpPr/>
                            <wps:spPr>
                              <a:xfrm>
                                <a:off x="0" y="0"/>
                                <a:ext cx="512064" cy="219075"/>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71682C" id="Rectangle 19" o:spid="_x0000_s1026" style="position:absolute;margin-left:-4.75pt;margin-top:.4pt;width:40.3pt;height:17.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" fillcolor="#a8d08d [1945]" strokecolor="#1f3763 [1604]" strokeweight="1pt"/>
                  </w:pict>
                </mc:Fallback>
              </mc:AlternateContent>
            </w:r>
          </w:p>
        </w:tc>
        <w:tc>
          <w:tcPr>
            <w:tcW w:w="851" w:type="dxa"/>
          </w:tcPr>
          <w:p w14:paraId="186EC81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687A9D1" w14:textId="77777777" w:rsidTr="00C7344E">
        <w:tc>
          <w:tcPr>
            <w:tcW w:w="4390" w:type="dxa"/>
          </w:tcPr>
          <w:p w14:paraId="60234C1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52A6E8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Oct ‘20</w:t>
            </w:r>
          </w:p>
        </w:tc>
        <w:tc>
          <w:tcPr>
            <w:tcW w:w="851" w:type="dxa"/>
          </w:tcPr>
          <w:p w14:paraId="07DE69D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Nov ‘20</w:t>
            </w:r>
          </w:p>
        </w:tc>
        <w:tc>
          <w:tcPr>
            <w:tcW w:w="850" w:type="dxa"/>
          </w:tcPr>
          <w:p w14:paraId="7A9007B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Dec ‘20</w:t>
            </w:r>
          </w:p>
        </w:tc>
        <w:tc>
          <w:tcPr>
            <w:tcW w:w="851" w:type="dxa"/>
          </w:tcPr>
          <w:p w14:paraId="02840B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Jan ‘21</w:t>
            </w:r>
          </w:p>
        </w:tc>
        <w:tc>
          <w:tcPr>
            <w:tcW w:w="850" w:type="dxa"/>
          </w:tcPr>
          <w:p w14:paraId="1EB1BE4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Feb ‘21</w:t>
            </w:r>
          </w:p>
        </w:tc>
        <w:tc>
          <w:tcPr>
            <w:tcW w:w="851" w:type="dxa"/>
          </w:tcPr>
          <w:p w14:paraId="23DD333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Mar ‘21</w:t>
            </w:r>
          </w:p>
        </w:tc>
        <w:tc>
          <w:tcPr>
            <w:tcW w:w="850" w:type="dxa"/>
          </w:tcPr>
          <w:p w14:paraId="780371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371E24A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A7230B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9C34F2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4C00B8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5E9C74F2" w14:textId="77777777" w:rsidTr="00C7344E">
        <w:trPr>
          <w:trHeight w:val="728"/>
        </w:trPr>
        <w:tc>
          <w:tcPr>
            <w:tcW w:w="4390" w:type="dxa"/>
          </w:tcPr>
          <w:p w14:paraId="6D8A73F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Report writing</w:t>
            </w:r>
          </w:p>
        </w:tc>
        <w:tc>
          <w:tcPr>
            <w:tcW w:w="850" w:type="dxa"/>
          </w:tcPr>
          <w:p w14:paraId="7390B28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3600" behindDoc="0" locked="0" layoutInCell="1" allowOverlap="1" wp14:anchorId="4FB19E7B" wp14:editId="6C19AD79">
                      <wp:simplePos x="0" y="0"/>
                      <wp:positionH relativeFrom="column">
                        <wp:posOffset>-52197</wp:posOffset>
                      </wp:positionH>
                      <wp:positionV relativeFrom="paragraph">
                        <wp:posOffset>11811</wp:posOffset>
                      </wp:positionV>
                      <wp:extent cx="512064" cy="393192"/>
                      <wp:effectExtent l="0" t="0" r="8890" b="13335"/>
                      <wp:wrapNone/>
                      <wp:docPr id="16" name="Rectangle 16"/>
                      <wp:cNvGraphicFramePr/>
                      <a:graphic xmlns:a="http://schemas.openxmlformats.org/drawingml/2006/main">
                        <a:graphicData uri="http://schemas.microsoft.com/office/word/2010/wordprocessingShape">
                          <wps:wsp>
                            <wps:cNvSpPr/>
                            <wps:spPr>
                              <a:xfrm>
                                <a:off x="0" y="0"/>
                                <a:ext cx="512064" cy="393192"/>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E979D3" id="Rectangle 16" o:spid="_x0000_s1026" style="position:absolute;margin-left:-4.1pt;margin-top:.95pt;width:40.3pt;height:30.9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" fillcolor="#a8d08d [1945]" strokecolor="#1f3763 [1604]" strokeweight="1pt"/>
                  </w:pict>
                </mc:Fallback>
              </mc:AlternateContent>
            </w:r>
          </w:p>
        </w:tc>
        <w:tc>
          <w:tcPr>
            <w:tcW w:w="851" w:type="dxa"/>
          </w:tcPr>
          <w:p w14:paraId="111E14E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A14A16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48000A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DA698A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B3C2F0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5EE4843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7FB0408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7A8C7D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106AD7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839707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383D87C" w14:textId="77777777" w:rsidTr="00C7344E">
        <w:trPr>
          <w:trHeight w:val="694"/>
        </w:trPr>
        <w:tc>
          <w:tcPr>
            <w:tcW w:w="4390" w:type="dxa"/>
          </w:tcPr>
          <w:p w14:paraId="333F617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Final dissertation typing</w:t>
            </w:r>
            <w:r>
              <w:rPr>
                <w:rFonts w:ascii="Arial" w:eastAsia="Times New Roman" w:hAnsi="Arial" w:cs="Arial"/>
                <w:b/>
                <w:bCs/>
                <w:color w:val="333333"/>
                <w:sz w:val="20"/>
                <w:szCs w:val="20"/>
                <w:bdr w:val="none" w:sz="0" w:space="0" w:color="auto" w:frame="1"/>
                <w:lang w:eastAsia="en-GB"/>
              </w:rPr>
              <w:t xml:space="preserve"> and submission</w:t>
            </w:r>
          </w:p>
        </w:tc>
        <w:tc>
          <w:tcPr>
            <w:tcW w:w="850" w:type="dxa"/>
          </w:tcPr>
          <w:p w14:paraId="218A441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062A22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4624" behindDoc="0" locked="0" layoutInCell="1" allowOverlap="1" wp14:anchorId="3020DE2A" wp14:editId="77F7B79D">
                      <wp:simplePos x="0" y="0"/>
                      <wp:positionH relativeFrom="column">
                        <wp:posOffset>-79502</wp:posOffset>
                      </wp:positionH>
                      <wp:positionV relativeFrom="paragraph">
                        <wp:posOffset>9144</wp:posOffset>
                      </wp:positionV>
                      <wp:extent cx="512064" cy="383794"/>
                      <wp:effectExtent l="0" t="0" r="8890" b="10160"/>
                      <wp:wrapNone/>
                      <wp:docPr id="17" name="Rectangle 17"/>
                      <wp:cNvGraphicFramePr/>
                      <a:graphic xmlns:a="http://schemas.openxmlformats.org/drawingml/2006/main">
                        <a:graphicData uri="http://schemas.microsoft.com/office/word/2010/wordprocessingShape">
                          <wps:wsp>
                            <wps:cNvSpPr/>
                            <wps:spPr>
                              <a:xfrm>
                                <a:off x="0" y="0"/>
                                <a:ext cx="512064" cy="383794"/>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C6DBF1" id="Rectangle 17" o:spid="_x0000_s1026" style="position:absolute;margin-left:-6.25pt;margin-top:.7pt;width:40.3pt;height:30.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" fillcolor="#a8d08d [1945]" strokecolor="#1f3763 [1604]" strokeweight="1pt"/>
                  </w:pict>
                </mc:Fallback>
              </mc:AlternateContent>
            </w:r>
          </w:p>
        </w:tc>
        <w:tc>
          <w:tcPr>
            <w:tcW w:w="850" w:type="dxa"/>
          </w:tcPr>
          <w:p w14:paraId="72F3D22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5648" behindDoc="0" locked="0" layoutInCell="1" allowOverlap="1" wp14:anchorId="754BF160" wp14:editId="7D77ED14">
                      <wp:simplePos x="0" y="0"/>
                      <wp:positionH relativeFrom="column">
                        <wp:posOffset>-106299</wp:posOffset>
                      </wp:positionH>
                      <wp:positionV relativeFrom="paragraph">
                        <wp:posOffset>18415</wp:posOffset>
                      </wp:positionV>
                      <wp:extent cx="512064" cy="374904"/>
                      <wp:effectExtent l="0" t="0" r="8890" b="19050"/>
                      <wp:wrapNone/>
                      <wp:docPr id="18" name="Rectangle 18"/>
                      <wp:cNvGraphicFramePr/>
                      <a:graphic xmlns:a="http://schemas.openxmlformats.org/drawingml/2006/main">
                        <a:graphicData uri="http://schemas.microsoft.com/office/word/2010/wordprocessingShape">
                          <wps:wsp>
                            <wps:cNvSpPr/>
                            <wps:spPr>
                              <a:xfrm>
                                <a:off x="0" y="0"/>
                                <a:ext cx="512064" cy="374904"/>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5AB597" id="Rectangle 18" o:spid="_x0000_s1026" style="position:absolute;margin-left:-8.35pt;margin-top:1.45pt;width:40.3pt;height:2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" fillcolor="#a8d08d [1945]" strokecolor="#1f3763 [1604]" strokeweight="1pt"/>
                  </w:pict>
                </mc:Fallback>
              </mc:AlternateContent>
            </w:r>
          </w:p>
        </w:tc>
        <w:tc>
          <w:tcPr>
            <w:tcW w:w="851" w:type="dxa"/>
          </w:tcPr>
          <w:p w14:paraId="0ED1815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65C1E4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6701852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05EAF7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0B7F4BB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D8793C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53C0D6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BDB34C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bl>
    <w:p w14:paraId="3B96B0EE" w14:textId="0C0DA9D0" w:rsidR="007D21FE" w:rsidRPr="00670547" w:rsidRDefault="007D21FE" w:rsidP="00320E0F">
      <w:pPr>
        <w:spacing w:beforeAutospacing="1" w:afterAutospacing="1" w:line="360" w:lineRule="auto"/>
        <w:rPr>
          <w:rFonts w:ascii="Arial" w:eastAsia="Times New Roman" w:hAnsi="Arial" w:cs="Arial"/>
          <w:b/>
          <w:bCs/>
          <w:color w:val="201F1E"/>
          <w:sz w:val="20"/>
          <w:szCs w:val="20"/>
          <w:bdr w:val="none" w:sz="0" w:space="0" w:color="auto" w:frame="1"/>
          <w:lang w:eastAsia="en-GB"/>
        </w:rPr>
      </w:pPr>
      <w:r w:rsidRPr="00670547">
        <w:rPr>
          <w:rFonts w:ascii="Arial" w:eastAsia="Times New Roman" w:hAnsi="Arial" w:cs="Arial"/>
          <w:b/>
          <w:bCs/>
          <w:color w:val="201F1E"/>
          <w:sz w:val="20"/>
          <w:szCs w:val="20"/>
          <w:bdr w:val="none" w:sz="0" w:space="0" w:color="auto" w:frame="1"/>
          <w:lang w:eastAsia="en-GB"/>
        </w:rPr>
        <w:t>Table A</w:t>
      </w:r>
      <w:r w:rsidR="002D32FD" w:rsidRPr="00670547">
        <w:rPr>
          <w:rFonts w:ascii="Arial" w:eastAsia="Times New Roman" w:hAnsi="Arial" w:cs="Arial"/>
          <w:b/>
          <w:bCs/>
          <w:color w:val="201F1E"/>
          <w:sz w:val="20"/>
          <w:szCs w:val="20"/>
          <w:bdr w:val="none" w:sz="0" w:space="0" w:color="auto" w:frame="1"/>
          <w:lang w:eastAsia="en-GB"/>
        </w:rPr>
        <w:t>.  Research timeframe</w:t>
      </w:r>
    </w:p>
    <w:p w14:paraId="4ADD15FD" w14:textId="77777777" w:rsidR="00846287" w:rsidRPr="00434DBC" w:rsidRDefault="00846287" w:rsidP="00320E0F">
      <w:pPr>
        <w:spacing w:beforeAutospacing="1" w:afterAutospacing="1" w:line="360" w:lineRule="auto"/>
        <w:rPr>
          <w:rFonts w:ascii="Arial" w:eastAsia="Times New Roman" w:hAnsi="Arial" w:cs="Arial"/>
          <w:b/>
          <w:bCs/>
          <w:color w:val="333333"/>
          <w:sz w:val="20"/>
          <w:szCs w:val="20"/>
          <w:bdr w:val="none" w:sz="0" w:space="0" w:color="auto" w:frame="1"/>
          <w:lang w:eastAsia="en-GB"/>
        </w:rPr>
        <w:sectPr w:rsidR="00846287" w:rsidRPr="00434DBC" w:rsidSect="007D21FE">
          <w:pgSz w:w="16817" w:h="11901" w:orient="landscape"/>
          <w:pgMar w:top="1440" w:right="1440" w:bottom="1440" w:left="1440" w:header="709" w:footer="709" w:gutter="0"/>
          <w:cols w:space="708"/>
          <w:docGrid w:linePitch="360"/>
        </w:sectPr>
      </w:pPr>
    </w:p>
    <w:p w14:paraId="779DBA58" w14:textId="4BAA6498" w:rsidR="00483350" w:rsidRDefault="0012061F" w:rsidP="00320E0F">
      <w:pPr>
        <w:spacing w:beforeAutospacing="1" w:afterAutospacing="1" w:line="360" w:lineRule="auto"/>
        <w:rPr>
          <w:rFonts w:ascii="Arial" w:eastAsia="Times New Roman" w:hAnsi="Arial" w:cs="Arial"/>
          <w:color w:val="333333"/>
          <w:bdr w:val="none" w:sz="0" w:space="0" w:color="auto" w:frame="1"/>
          <w:lang w:eastAsia="en-GB"/>
        </w:rPr>
      </w:pPr>
      <w:r>
        <w:rPr>
          <w:rFonts w:ascii="Arial" w:eastAsia="Times New Roman" w:hAnsi="Arial" w:cs="Arial"/>
          <w:color w:val="333333"/>
          <w:bdr w:val="none" w:sz="0" w:space="0" w:color="auto" w:frame="1"/>
          <w:lang w:eastAsia="en-GB"/>
        </w:rPr>
        <w:lastRenderedPageBreak/>
        <w:t>This research will be fully funded by the researcher a</w:t>
      </w:r>
      <w:r w:rsidR="00C7344E">
        <w:rPr>
          <w:rFonts w:ascii="Arial" w:eastAsia="Times New Roman" w:hAnsi="Arial" w:cs="Arial"/>
          <w:color w:val="333333"/>
          <w:bdr w:val="none" w:sz="0" w:space="0" w:color="auto" w:frame="1"/>
          <w:lang w:eastAsia="en-GB"/>
        </w:rPr>
        <w:t>nd</w:t>
      </w:r>
      <w:r>
        <w:rPr>
          <w:rFonts w:ascii="Arial" w:eastAsia="Times New Roman" w:hAnsi="Arial" w:cs="Arial"/>
          <w:color w:val="333333"/>
          <w:bdr w:val="none" w:sz="0" w:space="0" w:color="auto" w:frame="1"/>
          <w:lang w:eastAsia="en-GB"/>
        </w:rPr>
        <w:t xml:space="preserve"> therefore designing a budget at the outset will assist in determining if the research proposal is financially feasible. </w:t>
      </w:r>
    </w:p>
    <w:p w14:paraId="77E44624" w14:textId="20ABEC03" w:rsidR="00DF7E3C" w:rsidRDefault="004F75B1" w:rsidP="00320E0F">
      <w:pPr>
        <w:spacing w:beforeAutospacing="1" w:afterAutospacing="1" w:line="360" w:lineRule="auto"/>
        <w:rPr>
          <w:rFonts w:ascii="Arial" w:eastAsia="Times New Roman" w:hAnsi="Arial" w:cs="Arial"/>
          <w:color w:val="333333"/>
          <w:bdr w:val="none" w:sz="0" w:space="0" w:color="auto" w:frame="1"/>
          <w:lang w:eastAsia="en-GB"/>
        </w:rPr>
      </w:pPr>
      <w:r>
        <w:rPr>
          <w:rFonts w:ascii="Arial" w:eastAsia="Times New Roman" w:hAnsi="Arial" w:cs="Arial"/>
          <w:color w:val="333333"/>
          <w:bdr w:val="none" w:sz="0" w:space="0" w:color="auto" w:frame="1"/>
          <w:lang w:eastAsia="en-GB"/>
        </w:rPr>
        <w:t>A budget of £3</w:t>
      </w:r>
      <w:r w:rsidR="00670547">
        <w:rPr>
          <w:rFonts w:ascii="Arial" w:eastAsia="Times New Roman" w:hAnsi="Arial" w:cs="Arial"/>
          <w:color w:val="333333"/>
          <w:bdr w:val="none" w:sz="0" w:space="0" w:color="auto" w:frame="1"/>
          <w:lang w:eastAsia="en-GB"/>
        </w:rPr>
        <w:t>50</w:t>
      </w:r>
      <w:r>
        <w:rPr>
          <w:rFonts w:ascii="Arial" w:eastAsia="Times New Roman" w:hAnsi="Arial" w:cs="Arial"/>
          <w:color w:val="333333"/>
          <w:bdr w:val="none" w:sz="0" w:space="0" w:color="auto" w:frame="1"/>
          <w:lang w:eastAsia="en-GB"/>
        </w:rPr>
        <w:t xml:space="preserve"> has been set aside to conduct the study and is broken down as reflected in Table </w:t>
      </w:r>
      <w:r w:rsidR="00670547">
        <w:rPr>
          <w:rFonts w:ascii="Arial" w:eastAsia="Times New Roman" w:hAnsi="Arial" w:cs="Arial"/>
          <w:color w:val="333333"/>
          <w:bdr w:val="none" w:sz="0" w:space="0" w:color="auto" w:frame="1"/>
          <w:lang w:eastAsia="en-GB"/>
        </w:rPr>
        <w:t>B</w:t>
      </w:r>
      <w:r>
        <w:rPr>
          <w:rFonts w:ascii="Arial" w:eastAsia="Times New Roman" w:hAnsi="Arial" w:cs="Arial"/>
          <w:color w:val="333333"/>
          <w:bdr w:val="none" w:sz="0" w:space="0" w:color="auto" w:frame="1"/>
          <w:lang w:eastAsia="en-GB"/>
        </w:rPr>
        <w:t>.</w:t>
      </w:r>
    </w:p>
    <w:p w14:paraId="402720E8" w14:textId="7E81227A" w:rsidR="004F75B1" w:rsidRPr="00670547" w:rsidRDefault="004F75B1" w:rsidP="00320E0F">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670547">
        <w:rPr>
          <w:rFonts w:ascii="Arial" w:eastAsia="Times New Roman" w:hAnsi="Arial" w:cs="Arial"/>
          <w:b/>
          <w:bCs/>
          <w:color w:val="333333"/>
          <w:sz w:val="20"/>
          <w:szCs w:val="20"/>
          <w:bdr w:val="none" w:sz="0" w:space="0" w:color="auto" w:frame="1"/>
          <w:lang w:eastAsia="en-GB"/>
        </w:rPr>
        <w:t xml:space="preserve">Table </w:t>
      </w:r>
      <w:r w:rsidR="00670547">
        <w:rPr>
          <w:rFonts w:ascii="Arial" w:eastAsia="Times New Roman" w:hAnsi="Arial" w:cs="Arial"/>
          <w:b/>
          <w:bCs/>
          <w:color w:val="333333"/>
          <w:sz w:val="20"/>
          <w:szCs w:val="20"/>
          <w:bdr w:val="none" w:sz="0" w:space="0" w:color="auto" w:frame="1"/>
          <w:lang w:eastAsia="en-GB"/>
        </w:rPr>
        <w:t>B</w:t>
      </w:r>
      <w:r w:rsidRPr="00670547">
        <w:rPr>
          <w:rFonts w:ascii="Arial" w:eastAsia="Times New Roman" w:hAnsi="Arial" w:cs="Arial"/>
          <w:b/>
          <w:bCs/>
          <w:color w:val="333333"/>
          <w:sz w:val="20"/>
          <w:szCs w:val="20"/>
          <w:bdr w:val="none" w:sz="0" w:space="0" w:color="auto" w:frame="1"/>
          <w:lang w:eastAsia="en-GB"/>
        </w:rPr>
        <w:t>.  Research Budget</w:t>
      </w:r>
    </w:p>
    <w:tbl>
      <w:tblPr>
        <w:tblpPr w:leftFromText="180" w:rightFromText="180" w:vertAnchor="page" w:horzAnchor="page" w:tblpX="794" w:tblpY="4015"/>
        <w:tblW w:w="13680" w:type="dxa"/>
        <w:tblLook w:val="04A0" w:firstRow="1" w:lastRow="0" w:firstColumn="1" w:lastColumn="0" w:noHBand="0" w:noVBand="1"/>
      </w:tblPr>
      <w:tblGrid>
        <w:gridCol w:w="7660"/>
        <w:gridCol w:w="1520"/>
        <w:gridCol w:w="1900"/>
        <w:gridCol w:w="1300"/>
        <w:gridCol w:w="1300"/>
      </w:tblGrid>
      <w:tr w:rsidR="00670547" w:rsidRPr="004F75B1" w14:paraId="5BC87E45" w14:textId="77777777" w:rsidTr="00670547">
        <w:trPr>
          <w:trHeight w:val="320"/>
        </w:trPr>
        <w:tc>
          <w:tcPr>
            <w:tcW w:w="7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648E8D" w14:textId="34D07AAF" w:rsidR="00670547" w:rsidRPr="004F75B1" w:rsidRDefault="00670547" w:rsidP="00670547">
            <w:pPr>
              <w:rPr>
                <w:rFonts w:ascii="Calibri" w:eastAsia="Times New Roman" w:hAnsi="Calibri" w:cs="Calibri"/>
                <w:b/>
                <w:bCs/>
                <w:color w:val="000000"/>
                <w:lang w:eastAsia="en-GB"/>
              </w:rPr>
            </w:pPr>
            <w:r w:rsidRPr="00670547">
              <w:rPr>
                <w:rFonts w:ascii="Calibri" w:eastAsia="Times New Roman" w:hAnsi="Calibri" w:cs="Calibri"/>
                <w:b/>
                <w:bCs/>
                <w:color w:val="000000"/>
                <w:lang w:eastAsia="en-GB"/>
              </w:rPr>
              <w:t xml:space="preserve">ESTIMATED COSTS </w:t>
            </w:r>
            <w:r w:rsidRPr="004F75B1">
              <w:rPr>
                <w:rFonts w:ascii="Calibri" w:eastAsia="Times New Roman" w:hAnsi="Calibri" w:cs="Calibri"/>
                <w:b/>
                <w:bCs/>
                <w:color w:val="000000"/>
                <w:lang w:eastAsia="en-GB"/>
              </w:rPr>
              <w:t> </w:t>
            </w:r>
          </w:p>
        </w:tc>
        <w:tc>
          <w:tcPr>
            <w:tcW w:w="1520" w:type="dxa"/>
            <w:tcBorders>
              <w:top w:val="single" w:sz="4" w:space="0" w:color="auto"/>
              <w:left w:val="nil"/>
              <w:bottom w:val="single" w:sz="4" w:space="0" w:color="auto"/>
              <w:right w:val="single" w:sz="4" w:space="0" w:color="auto"/>
            </w:tcBorders>
            <w:shd w:val="clear" w:color="000000" w:fill="F4B084"/>
            <w:noWrap/>
            <w:vAlign w:val="bottom"/>
            <w:hideMark/>
          </w:tcPr>
          <w:p w14:paraId="0DBD95A3"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Cost</w:t>
            </w:r>
          </w:p>
        </w:tc>
        <w:tc>
          <w:tcPr>
            <w:tcW w:w="1900" w:type="dxa"/>
            <w:tcBorders>
              <w:top w:val="single" w:sz="4" w:space="0" w:color="auto"/>
              <w:left w:val="nil"/>
              <w:bottom w:val="single" w:sz="4" w:space="0" w:color="auto"/>
              <w:right w:val="single" w:sz="4" w:space="0" w:color="auto"/>
            </w:tcBorders>
            <w:shd w:val="clear" w:color="000000" w:fill="F4B084"/>
            <w:noWrap/>
            <w:vAlign w:val="bottom"/>
            <w:hideMark/>
          </w:tcPr>
          <w:p w14:paraId="3D223C99"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Required total</w:t>
            </w:r>
          </w:p>
        </w:tc>
        <w:tc>
          <w:tcPr>
            <w:tcW w:w="1300" w:type="dxa"/>
            <w:tcBorders>
              <w:top w:val="single" w:sz="4" w:space="0" w:color="auto"/>
              <w:left w:val="nil"/>
              <w:bottom w:val="single" w:sz="4" w:space="0" w:color="auto"/>
              <w:right w:val="single" w:sz="4" w:space="0" w:color="auto"/>
            </w:tcBorders>
            <w:shd w:val="clear" w:color="000000" w:fill="F4B084"/>
            <w:noWrap/>
            <w:vAlign w:val="bottom"/>
            <w:hideMark/>
          </w:tcPr>
          <w:p w14:paraId="657B7DC4"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No of trips</w:t>
            </w:r>
          </w:p>
        </w:tc>
        <w:tc>
          <w:tcPr>
            <w:tcW w:w="1300" w:type="dxa"/>
            <w:tcBorders>
              <w:top w:val="single" w:sz="4" w:space="0" w:color="auto"/>
              <w:left w:val="nil"/>
              <w:bottom w:val="single" w:sz="4" w:space="0" w:color="auto"/>
              <w:right w:val="single" w:sz="4" w:space="0" w:color="auto"/>
            </w:tcBorders>
            <w:shd w:val="clear" w:color="000000" w:fill="F4B084"/>
            <w:noWrap/>
            <w:vAlign w:val="bottom"/>
            <w:hideMark/>
          </w:tcPr>
          <w:p w14:paraId="4D94AD48"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 xml:space="preserve">Total cost </w:t>
            </w:r>
          </w:p>
        </w:tc>
      </w:tr>
      <w:tr w:rsidR="00670547" w:rsidRPr="004F75B1" w14:paraId="471B7989"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35A0F21C"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Photocopying questionnaires (inc paper)</w:t>
            </w:r>
          </w:p>
        </w:tc>
        <w:tc>
          <w:tcPr>
            <w:tcW w:w="1520" w:type="dxa"/>
            <w:tcBorders>
              <w:top w:val="nil"/>
              <w:left w:val="nil"/>
              <w:bottom w:val="single" w:sz="4" w:space="0" w:color="auto"/>
              <w:right w:val="single" w:sz="4" w:space="0" w:color="auto"/>
            </w:tcBorders>
            <w:shd w:val="clear" w:color="auto" w:fill="auto"/>
            <w:noWrap/>
            <w:vAlign w:val="bottom"/>
            <w:hideMark/>
          </w:tcPr>
          <w:p w14:paraId="7A74FC3A"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74FD3806"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15B413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4E2427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r>
      <w:tr w:rsidR="00670547" w:rsidRPr="004F75B1" w14:paraId="6BFB794C"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0412551D"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ALD questionnaire (colour)</w:t>
            </w:r>
          </w:p>
        </w:tc>
        <w:tc>
          <w:tcPr>
            <w:tcW w:w="1520" w:type="dxa"/>
            <w:tcBorders>
              <w:top w:val="nil"/>
              <w:left w:val="nil"/>
              <w:bottom w:val="single" w:sz="4" w:space="0" w:color="auto"/>
              <w:right w:val="single" w:sz="4" w:space="0" w:color="auto"/>
            </w:tcBorders>
            <w:shd w:val="clear" w:color="auto" w:fill="auto"/>
            <w:noWrap/>
            <w:vAlign w:val="bottom"/>
            <w:hideMark/>
          </w:tcPr>
          <w:p w14:paraId="4E57F2EE"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0.25</w:t>
            </w:r>
          </w:p>
        </w:tc>
        <w:tc>
          <w:tcPr>
            <w:tcW w:w="1900" w:type="dxa"/>
            <w:tcBorders>
              <w:top w:val="nil"/>
              <w:left w:val="nil"/>
              <w:bottom w:val="single" w:sz="4" w:space="0" w:color="auto"/>
              <w:right w:val="single" w:sz="4" w:space="0" w:color="auto"/>
            </w:tcBorders>
            <w:shd w:val="clear" w:color="auto" w:fill="auto"/>
            <w:noWrap/>
            <w:vAlign w:val="bottom"/>
            <w:hideMark/>
          </w:tcPr>
          <w:p w14:paraId="1F0F738C"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70</w:t>
            </w:r>
          </w:p>
        </w:tc>
        <w:tc>
          <w:tcPr>
            <w:tcW w:w="1300" w:type="dxa"/>
            <w:tcBorders>
              <w:top w:val="nil"/>
              <w:left w:val="nil"/>
              <w:bottom w:val="single" w:sz="4" w:space="0" w:color="auto"/>
              <w:right w:val="single" w:sz="4" w:space="0" w:color="auto"/>
            </w:tcBorders>
            <w:shd w:val="clear" w:color="auto" w:fill="auto"/>
            <w:noWrap/>
            <w:vAlign w:val="bottom"/>
            <w:hideMark/>
          </w:tcPr>
          <w:p w14:paraId="2ED08898"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114F4AE"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17.5</w:t>
            </w:r>
          </w:p>
        </w:tc>
      </w:tr>
      <w:tr w:rsidR="00670547" w:rsidRPr="004F75B1" w14:paraId="72EEA8EB"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29693A6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CALD and P questionnaire (B&amp;W)</w:t>
            </w:r>
          </w:p>
        </w:tc>
        <w:tc>
          <w:tcPr>
            <w:tcW w:w="1520" w:type="dxa"/>
            <w:tcBorders>
              <w:top w:val="nil"/>
              <w:left w:val="nil"/>
              <w:bottom w:val="single" w:sz="4" w:space="0" w:color="auto"/>
              <w:right w:val="single" w:sz="4" w:space="0" w:color="auto"/>
            </w:tcBorders>
            <w:shd w:val="clear" w:color="auto" w:fill="auto"/>
            <w:noWrap/>
            <w:vAlign w:val="bottom"/>
            <w:hideMark/>
          </w:tcPr>
          <w:p w14:paraId="44F1E9D1"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0.2</w:t>
            </w:r>
          </w:p>
        </w:tc>
        <w:tc>
          <w:tcPr>
            <w:tcW w:w="1900" w:type="dxa"/>
            <w:tcBorders>
              <w:top w:val="nil"/>
              <w:left w:val="nil"/>
              <w:bottom w:val="single" w:sz="4" w:space="0" w:color="auto"/>
              <w:right w:val="single" w:sz="4" w:space="0" w:color="auto"/>
            </w:tcBorders>
            <w:shd w:val="clear" w:color="auto" w:fill="auto"/>
            <w:noWrap/>
            <w:vAlign w:val="bottom"/>
            <w:hideMark/>
          </w:tcPr>
          <w:p w14:paraId="0FA3C873"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70</w:t>
            </w:r>
          </w:p>
        </w:tc>
        <w:tc>
          <w:tcPr>
            <w:tcW w:w="1300" w:type="dxa"/>
            <w:tcBorders>
              <w:top w:val="nil"/>
              <w:left w:val="nil"/>
              <w:bottom w:val="single" w:sz="4" w:space="0" w:color="auto"/>
              <w:right w:val="single" w:sz="4" w:space="0" w:color="auto"/>
            </w:tcBorders>
            <w:shd w:val="clear" w:color="auto" w:fill="auto"/>
            <w:noWrap/>
            <w:vAlign w:val="bottom"/>
            <w:hideMark/>
          </w:tcPr>
          <w:p w14:paraId="194DAF3C"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44840E6"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14</w:t>
            </w:r>
          </w:p>
        </w:tc>
      </w:tr>
      <w:tr w:rsidR="00670547" w:rsidRPr="004F75B1" w14:paraId="382DFB9C"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48D338C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Qualitative Questionnaire paperwork</w:t>
            </w:r>
          </w:p>
        </w:tc>
        <w:tc>
          <w:tcPr>
            <w:tcW w:w="1520" w:type="dxa"/>
            <w:tcBorders>
              <w:top w:val="nil"/>
              <w:left w:val="nil"/>
              <w:bottom w:val="single" w:sz="4" w:space="0" w:color="auto"/>
              <w:right w:val="single" w:sz="4" w:space="0" w:color="auto"/>
            </w:tcBorders>
            <w:shd w:val="clear" w:color="auto" w:fill="auto"/>
            <w:noWrap/>
            <w:vAlign w:val="bottom"/>
            <w:hideMark/>
          </w:tcPr>
          <w:p w14:paraId="6A3527D7"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0.2</w:t>
            </w:r>
          </w:p>
        </w:tc>
        <w:tc>
          <w:tcPr>
            <w:tcW w:w="1900" w:type="dxa"/>
            <w:tcBorders>
              <w:top w:val="nil"/>
              <w:left w:val="nil"/>
              <w:bottom w:val="single" w:sz="4" w:space="0" w:color="auto"/>
              <w:right w:val="single" w:sz="4" w:space="0" w:color="auto"/>
            </w:tcBorders>
            <w:shd w:val="clear" w:color="auto" w:fill="auto"/>
            <w:noWrap/>
            <w:vAlign w:val="bottom"/>
            <w:hideMark/>
          </w:tcPr>
          <w:p w14:paraId="14465A3F"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50</w:t>
            </w:r>
          </w:p>
        </w:tc>
        <w:tc>
          <w:tcPr>
            <w:tcW w:w="1300" w:type="dxa"/>
            <w:tcBorders>
              <w:top w:val="nil"/>
              <w:left w:val="nil"/>
              <w:bottom w:val="single" w:sz="4" w:space="0" w:color="auto"/>
              <w:right w:val="single" w:sz="4" w:space="0" w:color="auto"/>
            </w:tcBorders>
            <w:shd w:val="clear" w:color="auto" w:fill="auto"/>
            <w:noWrap/>
            <w:vAlign w:val="bottom"/>
            <w:hideMark/>
          </w:tcPr>
          <w:p w14:paraId="6A00CF0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C12CC22"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10</w:t>
            </w:r>
          </w:p>
        </w:tc>
      </w:tr>
      <w:tr w:rsidR="00670547" w:rsidRPr="004F75B1" w14:paraId="433514BA"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571A5F8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USB for audio recording</w:t>
            </w:r>
          </w:p>
        </w:tc>
        <w:tc>
          <w:tcPr>
            <w:tcW w:w="1520" w:type="dxa"/>
            <w:tcBorders>
              <w:top w:val="nil"/>
              <w:left w:val="nil"/>
              <w:bottom w:val="single" w:sz="4" w:space="0" w:color="auto"/>
              <w:right w:val="single" w:sz="4" w:space="0" w:color="auto"/>
            </w:tcBorders>
            <w:shd w:val="clear" w:color="auto" w:fill="auto"/>
            <w:noWrap/>
            <w:vAlign w:val="bottom"/>
            <w:hideMark/>
          </w:tcPr>
          <w:p w14:paraId="29D04977"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369F1846"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072F832"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5A84393"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20</w:t>
            </w:r>
          </w:p>
        </w:tc>
      </w:tr>
      <w:tr w:rsidR="00670547" w:rsidRPr="004F75B1" w14:paraId="35821D17"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6668F17E"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Printer paper for transcriptions and notes</w:t>
            </w:r>
          </w:p>
        </w:tc>
        <w:tc>
          <w:tcPr>
            <w:tcW w:w="1520" w:type="dxa"/>
            <w:tcBorders>
              <w:top w:val="nil"/>
              <w:left w:val="nil"/>
              <w:bottom w:val="single" w:sz="4" w:space="0" w:color="auto"/>
              <w:right w:val="single" w:sz="4" w:space="0" w:color="auto"/>
            </w:tcBorders>
            <w:shd w:val="clear" w:color="auto" w:fill="auto"/>
            <w:noWrap/>
            <w:vAlign w:val="bottom"/>
            <w:hideMark/>
          </w:tcPr>
          <w:p w14:paraId="63056B6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61F544B3"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959666A"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5BAACC1"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10</w:t>
            </w:r>
          </w:p>
        </w:tc>
      </w:tr>
      <w:tr w:rsidR="00670547" w:rsidRPr="004F75B1" w14:paraId="63046D14"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5BA2BEF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Travel to and from Bridged @ 45p/mile</w:t>
            </w:r>
          </w:p>
        </w:tc>
        <w:tc>
          <w:tcPr>
            <w:tcW w:w="1520" w:type="dxa"/>
            <w:tcBorders>
              <w:top w:val="nil"/>
              <w:left w:val="nil"/>
              <w:bottom w:val="single" w:sz="4" w:space="0" w:color="auto"/>
              <w:right w:val="single" w:sz="4" w:space="0" w:color="auto"/>
            </w:tcBorders>
            <w:shd w:val="clear" w:color="auto" w:fill="auto"/>
            <w:noWrap/>
            <w:vAlign w:val="bottom"/>
            <w:hideMark/>
          </w:tcPr>
          <w:p w14:paraId="0D83F740"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0.45</w:t>
            </w:r>
          </w:p>
        </w:tc>
        <w:tc>
          <w:tcPr>
            <w:tcW w:w="1900" w:type="dxa"/>
            <w:tcBorders>
              <w:top w:val="nil"/>
              <w:left w:val="nil"/>
              <w:bottom w:val="single" w:sz="4" w:space="0" w:color="auto"/>
              <w:right w:val="single" w:sz="4" w:space="0" w:color="auto"/>
            </w:tcBorders>
            <w:shd w:val="clear" w:color="auto" w:fill="auto"/>
            <w:noWrap/>
            <w:vAlign w:val="bottom"/>
            <w:hideMark/>
          </w:tcPr>
          <w:p w14:paraId="1AB1019B"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37</w:t>
            </w:r>
          </w:p>
        </w:tc>
        <w:tc>
          <w:tcPr>
            <w:tcW w:w="1300" w:type="dxa"/>
            <w:tcBorders>
              <w:top w:val="nil"/>
              <w:left w:val="nil"/>
              <w:bottom w:val="single" w:sz="4" w:space="0" w:color="auto"/>
              <w:right w:val="single" w:sz="4" w:space="0" w:color="auto"/>
            </w:tcBorders>
            <w:shd w:val="clear" w:color="auto" w:fill="auto"/>
            <w:noWrap/>
            <w:vAlign w:val="bottom"/>
            <w:hideMark/>
          </w:tcPr>
          <w:p w14:paraId="1397695C"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6</w:t>
            </w:r>
          </w:p>
        </w:tc>
        <w:tc>
          <w:tcPr>
            <w:tcW w:w="1300" w:type="dxa"/>
            <w:tcBorders>
              <w:top w:val="nil"/>
              <w:left w:val="nil"/>
              <w:bottom w:val="single" w:sz="4" w:space="0" w:color="auto"/>
              <w:right w:val="single" w:sz="4" w:space="0" w:color="auto"/>
            </w:tcBorders>
            <w:shd w:val="clear" w:color="auto" w:fill="auto"/>
            <w:noWrap/>
            <w:vAlign w:val="bottom"/>
            <w:hideMark/>
          </w:tcPr>
          <w:p w14:paraId="32B19DED"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99.9</w:t>
            </w:r>
          </w:p>
        </w:tc>
      </w:tr>
      <w:tr w:rsidR="00670547" w:rsidRPr="004F75B1" w14:paraId="1239A25A"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3BD98C4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Travel to and from Carmarthen @45p/mile</w:t>
            </w:r>
          </w:p>
        </w:tc>
        <w:tc>
          <w:tcPr>
            <w:tcW w:w="1520" w:type="dxa"/>
            <w:tcBorders>
              <w:top w:val="nil"/>
              <w:left w:val="nil"/>
              <w:bottom w:val="single" w:sz="4" w:space="0" w:color="auto"/>
              <w:right w:val="single" w:sz="4" w:space="0" w:color="auto"/>
            </w:tcBorders>
            <w:shd w:val="clear" w:color="auto" w:fill="auto"/>
            <w:noWrap/>
            <w:vAlign w:val="bottom"/>
            <w:hideMark/>
          </w:tcPr>
          <w:p w14:paraId="23E67A59"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0.45</w:t>
            </w:r>
          </w:p>
        </w:tc>
        <w:tc>
          <w:tcPr>
            <w:tcW w:w="1900" w:type="dxa"/>
            <w:tcBorders>
              <w:top w:val="nil"/>
              <w:left w:val="nil"/>
              <w:bottom w:val="single" w:sz="4" w:space="0" w:color="auto"/>
              <w:right w:val="single" w:sz="4" w:space="0" w:color="auto"/>
            </w:tcBorders>
            <w:shd w:val="clear" w:color="auto" w:fill="auto"/>
            <w:noWrap/>
            <w:vAlign w:val="bottom"/>
            <w:hideMark/>
          </w:tcPr>
          <w:p w14:paraId="5BF06EEA"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16</w:t>
            </w:r>
          </w:p>
        </w:tc>
        <w:tc>
          <w:tcPr>
            <w:tcW w:w="1300" w:type="dxa"/>
            <w:tcBorders>
              <w:top w:val="nil"/>
              <w:left w:val="nil"/>
              <w:bottom w:val="single" w:sz="4" w:space="0" w:color="auto"/>
              <w:right w:val="single" w:sz="4" w:space="0" w:color="auto"/>
            </w:tcBorders>
            <w:shd w:val="clear" w:color="auto" w:fill="auto"/>
            <w:noWrap/>
            <w:vAlign w:val="bottom"/>
            <w:hideMark/>
          </w:tcPr>
          <w:p w14:paraId="31DBE4E5"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6</w:t>
            </w:r>
          </w:p>
        </w:tc>
        <w:tc>
          <w:tcPr>
            <w:tcW w:w="1300" w:type="dxa"/>
            <w:tcBorders>
              <w:top w:val="nil"/>
              <w:left w:val="nil"/>
              <w:bottom w:val="single" w:sz="4" w:space="0" w:color="auto"/>
              <w:right w:val="single" w:sz="4" w:space="0" w:color="auto"/>
            </w:tcBorders>
            <w:shd w:val="clear" w:color="auto" w:fill="auto"/>
            <w:noWrap/>
            <w:vAlign w:val="bottom"/>
            <w:hideMark/>
          </w:tcPr>
          <w:p w14:paraId="5BE8EF85"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43.2</w:t>
            </w:r>
          </w:p>
        </w:tc>
      </w:tr>
      <w:tr w:rsidR="00670547" w:rsidRPr="004F75B1" w14:paraId="6513BDFA"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481612CA"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Telephone (current contract)</w:t>
            </w:r>
          </w:p>
        </w:tc>
        <w:tc>
          <w:tcPr>
            <w:tcW w:w="1520" w:type="dxa"/>
            <w:tcBorders>
              <w:top w:val="nil"/>
              <w:left w:val="nil"/>
              <w:bottom w:val="single" w:sz="4" w:space="0" w:color="auto"/>
              <w:right w:val="single" w:sz="4" w:space="0" w:color="auto"/>
            </w:tcBorders>
            <w:shd w:val="clear" w:color="auto" w:fill="auto"/>
            <w:noWrap/>
            <w:vAlign w:val="bottom"/>
            <w:hideMark/>
          </w:tcPr>
          <w:p w14:paraId="11DB9CC9"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c>
          <w:tcPr>
            <w:tcW w:w="1900" w:type="dxa"/>
            <w:tcBorders>
              <w:top w:val="nil"/>
              <w:left w:val="nil"/>
              <w:bottom w:val="single" w:sz="4" w:space="0" w:color="auto"/>
              <w:right w:val="single" w:sz="4" w:space="0" w:color="auto"/>
            </w:tcBorders>
            <w:shd w:val="clear" w:color="auto" w:fill="auto"/>
            <w:noWrap/>
            <w:vAlign w:val="bottom"/>
            <w:hideMark/>
          </w:tcPr>
          <w:p w14:paraId="311A96D9"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c>
          <w:tcPr>
            <w:tcW w:w="1300" w:type="dxa"/>
            <w:tcBorders>
              <w:top w:val="nil"/>
              <w:left w:val="nil"/>
              <w:bottom w:val="single" w:sz="4" w:space="0" w:color="auto"/>
              <w:right w:val="single" w:sz="4" w:space="0" w:color="auto"/>
            </w:tcBorders>
            <w:shd w:val="clear" w:color="auto" w:fill="auto"/>
            <w:noWrap/>
            <w:vAlign w:val="bottom"/>
            <w:hideMark/>
          </w:tcPr>
          <w:p w14:paraId="6419D5C7"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c>
          <w:tcPr>
            <w:tcW w:w="1300" w:type="dxa"/>
            <w:tcBorders>
              <w:top w:val="nil"/>
              <w:left w:val="nil"/>
              <w:bottom w:val="single" w:sz="4" w:space="0" w:color="auto"/>
              <w:right w:val="single" w:sz="4" w:space="0" w:color="auto"/>
            </w:tcBorders>
            <w:shd w:val="clear" w:color="auto" w:fill="auto"/>
            <w:noWrap/>
            <w:vAlign w:val="bottom"/>
            <w:hideMark/>
          </w:tcPr>
          <w:p w14:paraId="4E2B100E"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r>
      <w:tr w:rsidR="00670547" w:rsidRPr="004F75B1" w14:paraId="5B75EB20"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416C184E"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Other stationery</w:t>
            </w:r>
          </w:p>
        </w:tc>
        <w:tc>
          <w:tcPr>
            <w:tcW w:w="1520" w:type="dxa"/>
            <w:tcBorders>
              <w:top w:val="nil"/>
              <w:left w:val="nil"/>
              <w:bottom w:val="single" w:sz="4" w:space="0" w:color="auto"/>
              <w:right w:val="single" w:sz="4" w:space="0" w:color="auto"/>
            </w:tcBorders>
            <w:shd w:val="clear" w:color="auto" w:fill="auto"/>
            <w:noWrap/>
            <w:vAlign w:val="bottom"/>
            <w:hideMark/>
          </w:tcPr>
          <w:p w14:paraId="6AED452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2B8384D9"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F8C46F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38BF654"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50</w:t>
            </w:r>
          </w:p>
        </w:tc>
      </w:tr>
      <w:tr w:rsidR="00670547" w:rsidRPr="004F75B1" w14:paraId="72CB9D59"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55CA1925"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Preparation and completion of report including binding (2 hardback copies)</w:t>
            </w:r>
          </w:p>
        </w:tc>
        <w:tc>
          <w:tcPr>
            <w:tcW w:w="1520" w:type="dxa"/>
            <w:tcBorders>
              <w:top w:val="nil"/>
              <w:left w:val="nil"/>
              <w:bottom w:val="single" w:sz="4" w:space="0" w:color="auto"/>
              <w:right w:val="single" w:sz="4" w:space="0" w:color="auto"/>
            </w:tcBorders>
            <w:shd w:val="clear" w:color="auto" w:fill="auto"/>
            <w:noWrap/>
            <w:vAlign w:val="bottom"/>
            <w:hideMark/>
          </w:tcPr>
          <w:p w14:paraId="45337735"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6271132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6F7C1E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9D606B2"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52</w:t>
            </w:r>
          </w:p>
        </w:tc>
      </w:tr>
      <w:tr w:rsidR="00670547" w:rsidRPr="004F75B1" w14:paraId="6DFA607C"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0860528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520" w:type="dxa"/>
            <w:tcBorders>
              <w:top w:val="nil"/>
              <w:left w:val="nil"/>
              <w:bottom w:val="single" w:sz="4" w:space="0" w:color="auto"/>
              <w:right w:val="single" w:sz="4" w:space="0" w:color="auto"/>
            </w:tcBorders>
            <w:shd w:val="clear" w:color="auto" w:fill="auto"/>
            <w:noWrap/>
            <w:vAlign w:val="bottom"/>
            <w:hideMark/>
          </w:tcPr>
          <w:p w14:paraId="7249B30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10659B57"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50507E3"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D0C5A8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r>
      <w:tr w:rsidR="00670547" w:rsidRPr="004F75B1" w14:paraId="3EF0A4E2"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395454A8"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TOTAL COST</w:t>
            </w:r>
          </w:p>
        </w:tc>
        <w:tc>
          <w:tcPr>
            <w:tcW w:w="1520" w:type="dxa"/>
            <w:tcBorders>
              <w:top w:val="nil"/>
              <w:left w:val="nil"/>
              <w:bottom w:val="single" w:sz="4" w:space="0" w:color="auto"/>
              <w:right w:val="single" w:sz="4" w:space="0" w:color="auto"/>
            </w:tcBorders>
            <w:shd w:val="clear" w:color="auto" w:fill="auto"/>
            <w:noWrap/>
            <w:vAlign w:val="bottom"/>
            <w:hideMark/>
          </w:tcPr>
          <w:p w14:paraId="7340822D"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0CCEEDB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9813DC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E2C922C"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316.6</w:t>
            </w:r>
          </w:p>
        </w:tc>
      </w:tr>
    </w:tbl>
    <w:p w14:paraId="1FC78CA2" w14:textId="520395E2" w:rsidR="004F75B1" w:rsidRPr="0012061F" w:rsidRDefault="004F75B1" w:rsidP="00320E0F">
      <w:pPr>
        <w:spacing w:beforeAutospacing="1" w:afterAutospacing="1" w:line="360" w:lineRule="auto"/>
        <w:rPr>
          <w:rFonts w:ascii="Arial" w:eastAsia="Times New Roman" w:hAnsi="Arial" w:cs="Arial"/>
          <w:color w:val="333333"/>
          <w:bdr w:val="none" w:sz="0" w:space="0" w:color="auto" w:frame="1"/>
          <w:lang w:eastAsia="en-GB"/>
        </w:rPr>
      </w:pPr>
    </w:p>
    <w:p w14:paraId="2EE81324" w14:textId="52167951" w:rsidR="00483350" w:rsidRDefault="00483350" w:rsidP="00320E0F">
      <w:pPr>
        <w:spacing w:beforeAutospacing="1" w:afterAutospacing="1" w:line="360" w:lineRule="auto"/>
        <w:rPr>
          <w:rFonts w:ascii="Arial" w:eastAsia="Times New Roman" w:hAnsi="Arial" w:cs="Arial"/>
          <w:color w:val="201F1E"/>
          <w:bdr w:val="none" w:sz="0" w:space="0" w:color="auto" w:frame="1"/>
          <w:lang w:eastAsia="en-GB"/>
        </w:rPr>
      </w:pPr>
    </w:p>
    <w:p w14:paraId="4338F231" w14:textId="7AB00C80"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4EDC8E60" w14:textId="7E4EC6B9"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2F2A9CD9" w14:textId="10CFEB34"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137EF07A" w14:textId="77777777"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5E6AD364" w14:textId="77777777"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sectPr w:rsidR="007D21FE" w:rsidSect="00670547">
          <w:pgSz w:w="16817" w:h="11901" w:orient="landscape"/>
          <w:pgMar w:top="1440" w:right="1440" w:bottom="1440" w:left="1440" w:header="709" w:footer="709" w:gutter="0"/>
          <w:cols w:space="708"/>
          <w:docGrid w:linePitch="360"/>
        </w:sectPr>
      </w:pPr>
    </w:p>
    <w:p w14:paraId="1BB10E17" w14:textId="3FEED06D" w:rsidR="00E75AFB" w:rsidRDefault="00B11E0F"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 xml:space="preserve">At each stage of recruitment of participants as well as advising the reason for undertaking research, gaining informed consent to conduct the research and informing of the right to withdraw at any time, all participants will be advised that a summary of the results will be sent to all who wish to receive it.  Any person who wishes to see the results will be asked to put their name, address and email on a registration form.  This form will be separate to questionnaires to maintain anonymity of the data.   Participants will be advised of the timescales as per Table A and informed that emails will be sent within 3 months of dissertation being submitted and approval to publish by the University of Wales Trinity Saint David. </w:t>
      </w:r>
    </w:p>
    <w:p w14:paraId="296F750D" w14:textId="3A3523CF" w:rsidR="00E75AFB" w:rsidRPr="00A47D18" w:rsidRDefault="008419B4" w:rsidP="00C804F4">
      <w:pPr>
        <w:spacing w:line="360" w:lineRule="auto"/>
        <w:rPr>
          <w:rFonts w:ascii="Arial" w:hAnsi="Arial" w:cs="Arial"/>
          <w:color w:val="201F1E"/>
          <w:bdr w:val="none" w:sz="0" w:space="0" w:color="auto" w:frame="1"/>
        </w:rPr>
      </w:pPr>
      <w:r w:rsidRPr="002F4175">
        <w:rPr>
          <w:rFonts w:ascii="Arial" w:hAnsi="Arial" w:cs="Arial"/>
          <w:bdr w:val="none" w:sz="0" w:space="0" w:color="auto" w:frame="1"/>
        </w:rPr>
        <w:t xml:space="preserve">One of the overarching principles of the </w:t>
      </w:r>
      <w:r w:rsidR="00B11E0F" w:rsidRPr="002F4175">
        <w:rPr>
          <w:rFonts w:ascii="Arial" w:hAnsi="Arial" w:cs="Arial"/>
          <w:bdr w:val="none" w:sz="0" w:space="0" w:color="auto" w:frame="1"/>
        </w:rPr>
        <w:t>Social Services and Well</w:t>
      </w:r>
      <w:r w:rsidRPr="002F4175">
        <w:rPr>
          <w:rFonts w:ascii="Arial" w:hAnsi="Arial" w:cs="Arial"/>
          <w:bdr w:val="none" w:sz="0" w:space="0" w:color="auto" w:frame="1"/>
        </w:rPr>
        <w:t xml:space="preserve">-being (Wales) Act, 2014 is that individuals in Wales should have </w:t>
      </w:r>
      <w:r w:rsidR="008C1813" w:rsidRPr="002F4175">
        <w:rPr>
          <w:rFonts w:ascii="Arial" w:hAnsi="Arial" w:cs="Arial"/>
          <w:bdr w:val="none" w:sz="0" w:space="0" w:color="auto" w:frame="1"/>
        </w:rPr>
        <w:t xml:space="preserve">‘voice and control over things that matter most to them’ (Social Services and Well-being (Wales) Act, 2014).  Part 10 of the Code of Practice (Advocacy) </w:t>
      </w:r>
      <w:r w:rsidR="002F4175">
        <w:rPr>
          <w:rFonts w:ascii="Arial" w:hAnsi="Arial" w:cs="Arial"/>
          <w:bdr w:val="none" w:sz="0" w:space="0" w:color="auto" w:frame="1"/>
        </w:rPr>
        <w:t xml:space="preserve">that accompanies the </w:t>
      </w:r>
      <w:r w:rsidR="0046542A">
        <w:rPr>
          <w:rFonts w:ascii="Arial" w:hAnsi="Arial" w:cs="Arial"/>
          <w:bdr w:val="none" w:sz="0" w:space="0" w:color="auto" w:frame="1"/>
        </w:rPr>
        <w:t xml:space="preserve">act </w:t>
      </w:r>
      <w:r w:rsidR="008C1813" w:rsidRPr="002F4175">
        <w:rPr>
          <w:rFonts w:ascii="Arial" w:hAnsi="Arial" w:cs="Arial"/>
          <w:bdr w:val="none" w:sz="0" w:space="0" w:color="auto" w:frame="1"/>
        </w:rPr>
        <w:t xml:space="preserve">dictates that </w:t>
      </w:r>
      <w:r w:rsidR="008C1813" w:rsidRPr="002F4175">
        <w:rPr>
          <w:rFonts w:ascii="Arial" w:eastAsia="Times New Roman" w:hAnsi="Arial" w:cs="Arial"/>
          <w:lang w:eastAsia="en-GB"/>
        </w:rPr>
        <w:t>access to advocacy services and support is</w:t>
      </w:r>
      <w:r w:rsidR="002F4175">
        <w:rPr>
          <w:rFonts w:ascii="Arial" w:eastAsia="Times New Roman" w:hAnsi="Arial" w:cs="Arial"/>
          <w:lang w:eastAsia="en-GB"/>
        </w:rPr>
        <w:t xml:space="preserve"> to be</w:t>
      </w:r>
      <w:r w:rsidR="008C1813" w:rsidRPr="002F4175">
        <w:rPr>
          <w:rFonts w:ascii="Arial" w:eastAsia="Times New Roman" w:hAnsi="Arial" w:cs="Arial"/>
          <w:lang w:eastAsia="en-GB"/>
        </w:rPr>
        <w:t xml:space="preserve"> available to enable individuals to engage and participate when local authorities are exercising statutory duties in relation to the</w:t>
      </w:r>
      <w:r w:rsidR="002F4175" w:rsidRPr="002F4175">
        <w:rPr>
          <w:rFonts w:ascii="Arial" w:hAnsi="Arial" w:cs="Arial"/>
        </w:rPr>
        <w:t>m</w:t>
      </w:r>
      <w:r w:rsidR="0004020C">
        <w:rPr>
          <w:rFonts w:ascii="Arial" w:hAnsi="Arial" w:cs="Arial"/>
        </w:rPr>
        <w:t>’ (Social Services and Well-being (Wales) Act, 2014</w:t>
      </w:r>
      <w:r w:rsidR="005E3508" w:rsidRPr="002F4175">
        <w:rPr>
          <w:rFonts w:ascii="Arial" w:hAnsi="Arial" w:cs="Arial"/>
        </w:rPr>
        <w:t>)</w:t>
      </w:r>
      <w:r w:rsidR="002F4175" w:rsidRPr="002F4175">
        <w:rPr>
          <w:rFonts w:ascii="Arial" w:hAnsi="Arial" w:cs="Arial"/>
        </w:rPr>
        <w:t xml:space="preserve">.  This research will assist </w:t>
      </w:r>
      <w:r w:rsidR="002F4175">
        <w:rPr>
          <w:rFonts w:ascii="Arial" w:hAnsi="Arial" w:cs="Arial"/>
        </w:rPr>
        <w:t xml:space="preserve">in informing the government whether ALD </w:t>
      </w:r>
      <w:r w:rsidR="00251AE9">
        <w:rPr>
          <w:rFonts w:ascii="Arial" w:hAnsi="Arial" w:cs="Arial"/>
        </w:rPr>
        <w:t xml:space="preserve">have a necessity </w:t>
      </w:r>
      <w:r w:rsidR="00A47D18">
        <w:rPr>
          <w:rFonts w:ascii="Arial" w:hAnsi="Arial" w:cs="Arial"/>
        </w:rPr>
        <w:t>for Independent</w:t>
      </w:r>
      <w:r w:rsidR="002F4175">
        <w:rPr>
          <w:rFonts w:ascii="Arial" w:hAnsi="Arial" w:cs="Arial"/>
        </w:rPr>
        <w:t xml:space="preserve"> Advocacy serv</w:t>
      </w:r>
      <w:r w:rsidR="00251AE9">
        <w:rPr>
          <w:rFonts w:ascii="Arial" w:hAnsi="Arial" w:cs="Arial"/>
        </w:rPr>
        <w:t xml:space="preserve">ices for instances other than when statutory advocacy is required.  It will inform whether or not non-statutory Advocacy services are effective in giving adults with learning disability choice and control over decisions that affect their lives and can be used to inform whether or not further funding or support needs to be directed to non-statutory advocacy services to assist Adults with Learning Disability in Wales.   It is the belief of the researcher that the study will encourage further investigation in this area, focusing on individual issues that affect adults with learning disability and the role Independent Advocacy has in providing support.  </w:t>
      </w:r>
      <w:r w:rsidR="00A47D18">
        <w:rPr>
          <w:rFonts w:ascii="Arial" w:hAnsi="Arial" w:cs="Arial"/>
        </w:rPr>
        <w:t>In conclusion the research will prompt further discussion on the choice, voice and control adults with learning disability in wales have over decisions that affect their lives and will achieve the aim of improving the lives of these people, whether that includes provision for advocacy services or not.</w:t>
      </w:r>
    </w:p>
    <w:p w14:paraId="0E2BCCB9" w14:textId="2A932595" w:rsidR="0014604E" w:rsidRDefault="0014604E" w:rsidP="00320E0F">
      <w:pPr>
        <w:spacing w:beforeAutospacing="1" w:afterAutospacing="1" w:line="360" w:lineRule="auto"/>
        <w:rPr>
          <w:rFonts w:ascii="Arial" w:eastAsia="Times New Roman" w:hAnsi="Arial" w:cs="Arial"/>
          <w:color w:val="201F1E"/>
          <w:bdr w:val="none" w:sz="0" w:space="0" w:color="auto" w:frame="1"/>
          <w:lang w:eastAsia="en-GB"/>
        </w:rPr>
      </w:pPr>
    </w:p>
    <w:p w14:paraId="6A15923A" w14:textId="5897B7C0" w:rsidR="00C804F4" w:rsidRDefault="00C804F4" w:rsidP="00320E0F">
      <w:pPr>
        <w:spacing w:beforeAutospacing="1" w:afterAutospacing="1" w:line="360" w:lineRule="auto"/>
        <w:rPr>
          <w:rFonts w:ascii="Arial" w:eastAsia="Times New Roman" w:hAnsi="Arial" w:cs="Arial"/>
          <w:color w:val="201F1E"/>
          <w:bdr w:val="none" w:sz="0" w:space="0" w:color="auto" w:frame="1"/>
          <w:lang w:eastAsia="en-GB"/>
        </w:rPr>
      </w:pPr>
    </w:p>
    <w:p w14:paraId="6318F23E" w14:textId="1C967BF6" w:rsidR="00EC1DBB" w:rsidRPr="0099156C" w:rsidRDefault="00EC1DBB" w:rsidP="00E01638">
      <w:pPr>
        <w:rPr>
          <w:rFonts w:ascii="Arial" w:hAnsi="Arial" w:cs="Arial"/>
          <w:b/>
          <w:bCs/>
        </w:rPr>
      </w:pPr>
      <w:bookmarkStart w:id="0" w:name="_GoBack"/>
      <w:r w:rsidRPr="00427F54">
        <w:rPr>
          <w:rFonts w:ascii="Arial" w:hAnsi="Arial" w:cs="Arial"/>
          <w:b/>
          <w:bCs/>
          <w:u w:val="single"/>
        </w:rPr>
        <w:lastRenderedPageBreak/>
        <w:t>APPENDIX</w:t>
      </w:r>
      <w:bookmarkEnd w:id="0"/>
      <w:r w:rsidRPr="00427F54">
        <w:rPr>
          <w:rFonts w:ascii="Arial" w:hAnsi="Arial" w:cs="Arial"/>
          <w:b/>
          <w:bCs/>
          <w:u w:val="single"/>
        </w:rPr>
        <w:t xml:space="preserve"> A</w:t>
      </w:r>
      <w:r w:rsidR="0099156C">
        <w:rPr>
          <w:rFonts w:ascii="Arial" w:hAnsi="Arial" w:cs="Arial"/>
          <w:b/>
          <w:bCs/>
        </w:rPr>
        <w:tab/>
      </w:r>
      <w:r w:rsidR="0099156C">
        <w:rPr>
          <w:rFonts w:ascii="Arial" w:hAnsi="Arial" w:cs="Arial"/>
          <w:b/>
          <w:bCs/>
        </w:rPr>
        <w:tab/>
      </w:r>
      <w:r w:rsidR="0099156C">
        <w:rPr>
          <w:rFonts w:ascii="Arial" w:hAnsi="Arial" w:cs="Arial"/>
          <w:b/>
          <w:bCs/>
        </w:rPr>
        <w:tab/>
        <w:t>University of Wales Trinity Saint David, 2019</w:t>
      </w:r>
    </w:p>
    <w:p w14:paraId="0486E2E6" w14:textId="77777777" w:rsidR="00EC1DBB" w:rsidRDefault="00EC1DBB" w:rsidP="00E01638">
      <w:pPr>
        <w:rPr>
          <w:rFonts w:ascii="Arial" w:hAnsi="Arial" w:cs="Arial"/>
        </w:rPr>
      </w:pPr>
    </w:p>
    <w:p w14:paraId="45568F1D" w14:textId="77777777" w:rsidR="00EC1DBB" w:rsidRPr="004C3A0B" w:rsidRDefault="00EC1DBB" w:rsidP="00EC1DBB">
      <w:pPr>
        <w:tabs>
          <w:tab w:val="left" w:pos="5103"/>
        </w:tabs>
        <w:jc w:val="center"/>
        <w:rPr>
          <w:rFonts w:ascii="Arial" w:hAnsi="Arial" w:cs="Arial"/>
          <w:b/>
          <w:bCs/>
        </w:rPr>
      </w:pPr>
      <w:r w:rsidRPr="004C3A0B">
        <w:rPr>
          <w:rFonts w:ascii="Arial" w:hAnsi="Arial" w:cs="Arial"/>
          <w:b/>
          <w:bCs/>
        </w:rPr>
        <w:t>APPLICATION FOR ETHICAL APPROVAL</w:t>
      </w:r>
    </w:p>
    <w:p w14:paraId="24BD1C63" w14:textId="77777777" w:rsidR="00EC1DBB" w:rsidRPr="004C3A0B" w:rsidRDefault="00EC1DBB" w:rsidP="00EC1DBB">
      <w:pPr>
        <w:tabs>
          <w:tab w:val="left" w:pos="5103"/>
        </w:tabs>
        <w:ind w:right="282"/>
        <w:jc w:val="center"/>
        <w:rPr>
          <w:rFonts w:ascii="Arial" w:hAnsi="Arial" w:cs="Arial"/>
          <w:b/>
          <w:bCs/>
        </w:rPr>
      </w:pPr>
    </w:p>
    <w:p w14:paraId="05F6B512" w14:textId="77777777" w:rsidR="00EC1DBB" w:rsidRPr="004C3A0B" w:rsidRDefault="00EC1DBB" w:rsidP="00EC1DBB">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48D225E" w14:textId="77777777" w:rsidR="00EC1DBB" w:rsidRPr="004C3A0B" w:rsidRDefault="00EC1DBB" w:rsidP="00EC1DBB">
      <w:pPr>
        <w:tabs>
          <w:tab w:val="left" w:pos="5103"/>
        </w:tabs>
        <w:ind w:right="282"/>
        <w:jc w:val="center"/>
        <w:rPr>
          <w:rFonts w:ascii="Arial" w:hAnsi="Arial" w:cs="Arial"/>
          <w:b/>
          <w:bCs/>
          <w:sz w:val="16"/>
          <w:szCs w:val="16"/>
        </w:rPr>
      </w:pPr>
    </w:p>
    <w:p w14:paraId="156C5E25" w14:textId="77777777" w:rsidR="00EC1DBB" w:rsidRPr="004C3A0B" w:rsidRDefault="00EC1DBB" w:rsidP="00EC1DBB">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9647DCA" w14:textId="77777777" w:rsidR="00EC1DBB" w:rsidRPr="004C3A0B" w:rsidRDefault="00EC1DBB" w:rsidP="00EC1DBB">
      <w:pPr>
        <w:tabs>
          <w:tab w:val="left" w:pos="5103"/>
        </w:tabs>
        <w:ind w:right="282"/>
        <w:jc w:val="both"/>
        <w:rPr>
          <w:rFonts w:ascii="Arial" w:hAnsi="Arial" w:cs="Arial"/>
          <w:sz w:val="22"/>
          <w:szCs w:val="22"/>
        </w:rPr>
      </w:pPr>
    </w:p>
    <w:p w14:paraId="1F3AB21C" w14:textId="77777777" w:rsidR="00EC1DBB" w:rsidRPr="004C3A0B" w:rsidRDefault="00EC1DBB" w:rsidP="00EC1DBB">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CF9C3D" w14:textId="77777777" w:rsidR="00EC1DBB" w:rsidRPr="004C3A0B" w:rsidRDefault="00EC1DBB" w:rsidP="00EC1DBB">
      <w:pPr>
        <w:tabs>
          <w:tab w:val="left" w:pos="5103"/>
        </w:tabs>
        <w:ind w:right="282"/>
        <w:jc w:val="both"/>
        <w:rPr>
          <w:rFonts w:ascii="Arial" w:hAnsi="Arial" w:cs="Arial"/>
          <w:sz w:val="22"/>
          <w:szCs w:val="22"/>
        </w:rPr>
      </w:pPr>
    </w:p>
    <w:p w14:paraId="1CA98F41" w14:textId="77777777" w:rsidR="00EC1DBB" w:rsidRPr="004C3A0B" w:rsidRDefault="00EC1DBB" w:rsidP="00EC1DBB">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FE961D8" w14:textId="77777777" w:rsidR="00EC1DBB" w:rsidRPr="004C3A0B" w:rsidRDefault="00EC1DBB" w:rsidP="00EC1DBB">
      <w:pPr>
        <w:tabs>
          <w:tab w:val="left" w:pos="5103"/>
        </w:tabs>
        <w:ind w:right="282"/>
        <w:jc w:val="both"/>
        <w:rPr>
          <w:rFonts w:ascii="Arial" w:hAnsi="Arial" w:cs="Arial"/>
          <w:sz w:val="22"/>
          <w:szCs w:val="22"/>
        </w:rPr>
      </w:pPr>
    </w:p>
    <w:p w14:paraId="275B5BE9" w14:textId="77777777" w:rsidR="00EC1DBB" w:rsidRPr="004C3A0B" w:rsidRDefault="00EC1DBB" w:rsidP="00EC1DBB">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E1B536" w14:textId="77777777" w:rsidR="00EC1DBB" w:rsidRPr="004C3A0B" w:rsidRDefault="00EC1DBB" w:rsidP="00EC1DBB">
      <w:pPr>
        <w:autoSpaceDE w:val="0"/>
        <w:autoSpaceDN w:val="0"/>
        <w:adjustRightInd w:val="0"/>
        <w:jc w:val="both"/>
        <w:rPr>
          <w:rFonts w:ascii="Arial" w:hAnsi="Arial" w:cs="Arial"/>
          <w:sz w:val="22"/>
          <w:szCs w:val="22"/>
        </w:rPr>
      </w:pPr>
    </w:p>
    <w:p w14:paraId="4BF1C1F7" w14:textId="77777777" w:rsidR="00EC1DBB" w:rsidRDefault="00EC1DBB" w:rsidP="00EC1DB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4AB098F" w14:textId="77777777" w:rsidR="00EC1DBB" w:rsidRDefault="00EC1DBB" w:rsidP="00EC1DBB">
      <w:pPr>
        <w:autoSpaceDE w:val="0"/>
        <w:autoSpaceDN w:val="0"/>
        <w:adjustRightInd w:val="0"/>
        <w:jc w:val="both"/>
        <w:rPr>
          <w:rFonts w:ascii="Arial" w:hAnsi="Arial" w:cs="Arial"/>
          <w:sz w:val="22"/>
          <w:szCs w:val="22"/>
        </w:rPr>
      </w:pPr>
    </w:p>
    <w:p w14:paraId="009A6ADA" w14:textId="77777777" w:rsidR="00EC1DBB" w:rsidRPr="00D839CD" w:rsidRDefault="00EC1DBB" w:rsidP="00EC1DB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F01CDA4" w14:textId="77777777" w:rsidR="00EC1DBB" w:rsidRPr="004C3A0B" w:rsidRDefault="00EC1DBB" w:rsidP="00EC1DBB">
      <w:pPr>
        <w:autoSpaceDE w:val="0"/>
        <w:autoSpaceDN w:val="0"/>
        <w:adjustRightInd w:val="0"/>
        <w:jc w:val="both"/>
        <w:rPr>
          <w:rFonts w:ascii="Arial" w:hAnsi="Arial" w:cs="Arial"/>
          <w:sz w:val="22"/>
          <w:szCs w:val="22"/>
        </w:rPr>
      </w:pPr>
    </w:p>
    <w:p w14:paraId="433AD902" w14:textId="77777777" w:rsidR="00EC1DBB" w:rsidRPr="004C3A0B" w:rsidRDefault="00EC1DBB" w:rsidP="00EC1DBB">
      <w:pPr>
        <w:autoSpaceDE w:val="0"/>
        <w:autoSpaceDN w:val="0"/>
        <w:adjustRightInd w:val="0"/>
        <w:spacing w:after="240"/>
        <w:jc w:val="both"/>
        <w:rPr>
          <w:rFonts w:ascii="Arial" w:hAnsi="Arial" w:cs="Arial"/>
          <w:sz w:val="22"/>
          <w:szCs w:val="22"/>
        </w:rPr>
      </w:pPr>
    </w:p>
    <w:p w14:paraId="43A3EB28"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C1DBB" w:rsidRPr="004C3A0B" w14:paraId="1724D108" w14:textId="77777777" w:rsidTr="00BD2F1C">
        <w:trPr>
          <w:trHeight w:val="439"/>
        </w:trPr>
        <w:tc>
          <w:tcPr>
            <w:tcW w:w="3253" w:type="dxa"/>
            <w:gridSpan w:val="2"/>
            <w:shd w:val="clear" w:color="auto" w:fill="F2F2F2" w:themeFill="background1" w:themeFillShade="F2"/>
          </w:tcPr>
          <w:p w14:paraId="028137AD" w14:textId="77777777" w:rsidR="00EC1DBB" w:rsidRPr="004C3A0B" w:rsidRDefault="00EC1DBB" w:rsidP="00BD2F1C">
            <w:pPr>
              <w:rPr>
                <w:rFonts w:ascii="Arial" w:hAnsi="Arial" w:cs="Arial"/>
                <w:sz w:val="22"/>
                <w:szCs w:val="22"/>
              </w:rPr>
            </w:pPr>
            <w:r w:rsidRPr="004C3A0B">
              <w:rPr>
                <w:rFonts w:ascii="Arial" w:hAnsi="Arial" w:cs="Arial"/>
                <w:sz w:val="22"/>
                <w:szCs w:val="22"/>
              </w:rPr>
              <w:t>Full Name:</w:t>
            </w:r>
          </w:p>
        </w:tc>
        <w:tc>
          <w:tcPr>
            <w:tcW w:w="6636" w:type="dxa"/>
            <w:gridSpan w:val="4"/>
          </w:tcPr>
          <w:p w14:paraId="324188AB" w14:textId="77777777" w:rsidR="00EC1DBB" w:rsidRPr="004C3A0B" w:rsidRDefault="00EC1DBB" w:rsidP="00BD2F1C">
            <w:pPr>
              <w:rPr>
                <w:rFonts w:ascii="Arial" w:hAnsi="Arial" w:cs="Arial"/>
                <w:sz w:val="22"/>
                <w:szCs w:val="22"/>
              </w:rPr>
            </w:pPr>
            <w:r>
              <w:rPr>
                <w:rFonts w:ascii="Arial" w:hAnsi="Arial" w:cs="Arial"/>
                <w:sz w:val="22"/>
                <w:szCs w:val="22"/>
              </w:rPr>
              <w:t>Sharon Heather Cole</w:t>
            </w:r>
          </w:p>
        </w:tc>
      </w:tr>
      <w:tr w:rsidR="00EC1DBB" w:rsidRPr="004C3A0B" w14:paraId="65FF161E" w14:textId="77777777" w:rsidTr="00BD2F1C">
        <w:trPr>
          <w:trHeight w:val="472"/>
        </w:trPr>
        <w:tc>
          <w:tcPr>
            <w:tcW w:w="3253" w:type="dxa"/>
            <w:gridSpan w:val="2"/>
            <w:shd w:val="clear" w:color="auto" w:fill="BFBFBF" w:themeFill="background1" w:themeFillShade="BF"/>
            <w:vAlign w:val="center"/>
          </w:tcPr>
          <w:p w14:paraId="7A73E044" w14:textId="77777777" w:rsidR="00EC1DBB" w:rsidRPr="004C3A0B" w:rsidRDefault="00EC1DBB" w:rsidP="00BD2F1C">
            <w:pPr>
              <w:rPr>
                <w:rFonts w:ascii="Arial" w:hAnsi="Arial" w:cs="Arial"/>
                <w:sz w:val="22"/>
                <w:szCs w:val="22"/>
              </w:rPr>
            </w:pPr>
            <w:r w:rsidRPr="004C3A0B">
              <w:rPr>
                <w:rFonts w:ascii="Arial" w:hAnsi="Arial" w:cs="Arial"/>
                <w:sz w:val="22"/>
                <w:szCs w:val="22"/>
              </w:rPr>
              <w:t>Tick all boxes which apply:</w:t>
            </w:r>
          </w:p>
          <w:p w14:paraId="4A6F9207" w14:textId="77777777" w:rsidR="00EC1DBB" w:rsidRPr="004C3A0B" w:rsidRDefault="00EC1DBB" w:rsidP="00BD2F1C">
            <w:pPr>
              <w:rPr>
                <w:rFonts w:ascii="Arial" w:hAnsi="Arial" w:cs="Arial"/>
                <w:sz w:val="22"/>
                <w:szCs w:val="22"/>
              </w:rPr>
            </w:pPr>
          </w:p>
        </w:tc>
        <w:tc>
          <w:tcPr>
            <w:tcW w:w="2551" w:type="dxa"/>
            <w:shd w:val="clear" w:color="auto" w:fill="F2F2F2" w:themeFill="background1" w:themeFillShade="F2"/>
            <w:vAlign w:val="center"/>
          </w:tcPr>
          <w:p w14:paraId="3542042A" w14:textId="77777777" w:rsidR="00EC1DBB" w:rsidRPr="004C3A0B" w:rsidRDefault="00EC1DBB" w:rsidP="00BD2F1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0A68F22" w14:textId="77777777" w:rsidR="00EC1DBB" w:rsidRPr="004C3A0B" w:rsidRDefault="00EC1DBB" w:rsidP="00BD2F1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CDD6F4" w14:textId="77777777" w:rsidR="00EC1DBB" w:rsidRPr="004C3A0B" w:rsidRDefault="00EC1DBB" w:rsidP="00BD2F1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3BC330C" w14:textId="77777777" w:rsidR="00EC1DBB" w:rsidRPr="004C3A0B" w:rsidRDefault="00EC1DBB" w:rsidP="00BD2F1C">
            <w:pPr>
              <w:jc w:val="center"/>
              <w:rPr>
                <w:rFonts w:ascii="Arial" w:hAnsi="Arial" w:cs="Arial"/>
                <w:sz w:val="22"/>
                <w:szCs w:val="22"/>
              </w:rPr>
            </w:pPr>
            <w:r>
              <w:rPr>
                <w:rFonts w:ascii="MS Gothic" w:eastAsia="MS Gothic" w:hAnsi="MS Gothic" w:cs="Arial" w:hint="eastAsia"/>
                <w:sz w:val="22"/>
                <w:szCs w:val="22"/>
              </w:rPr>
              <w:t>☐</w:t>
            </w:r>
          </w:p>
        </w:tc>
      </w:tr>
      <w:tr w:rsidR="00EC1DBB" w:rsidRPr="004C3A0B" w14:paraId="6C759345" w14:textId="77777777" w:rsidTr="00BD2F1C">
        <w:trPr>
          <w:trHeight w:val="472"/>
        </w:trPr>
        <w:tc>
          <w:tcPr>
            <w:tcW w:w="2544" w:type="dxa"/>
            <w:shd w:val="clear" w:color="auto" w:fill="F2F2F2" w:themeFill="background1" w:themeFillShade="F2"/>
            <w:vAlign w:val="center"/>
          </w:tcPr>
          <w:p w14:paraId="06007709" w14:textId="77777777" w:rsidR="00EC1DBB" w:rsidRPr="004C3A0B" w:rsidRDefault="00EC1DBB" w:rsidP="00BD2F1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AE34A97" w14:textId="77777777" w:rsidR="00EC1DBB" w:rsidRDefault="00EC1DBB" w:rsidP="00BD2F1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B17725" w14:textId="77777777" w:rsidR="00EC1DBB" w:rsidRPr="004C3A0B" w:rsidRDefault="00EC1DBB" w:rsidP="00BD2F1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F349CB0" w14:textId="77777777" w:rsidR="00EC1DBB" w:rsidRDefault="00EC1DBB" w:rsidP="00BD2F1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6BC209" w14:textId="77777777" w:rsidR="00EC1DBB" w:rsidRPr="004C3A0B" w:rsidRDefault="00EC1DBB" w:rsidP="00BD2F1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FFB2A8" w14:textId="77777777" w:rsidR="00EC1DBB" w:rsidRDefault="00EC1DBB" w:rsidP="00BD2F1C">
                <w:pPr>
                  <w:jc w:val="center"/>
                  <w:rPr>
                    <w:rFonts w:ascii="Arial" w:hAnsi="Arial" w:cs="Arial"/>
                    <w:sz w:val="22"/>
                    <w:szCs w:val="22"/>
                  </w:rPr>
                </w:pPr>
                <w:r>
                  <w:rPr>
                    <w:rFonts w:ascii="MS Gothic" w:eastAsia="MS Gothic" w:hAnsi="MS Gothic" w:cs="Arial" w:hint="eastAsia"/>
                    <w:sz w:val="22"/>
                    <w:szCs w:val="22"/>
                  </w:rPr>
                  <w:t>☐</w:t>
                </w:r>
              </w:p>
            </w:tc>
          </w:sdtContent>
        </w:sdt>
      </w:tr>
    </w:tbl>
    <w:p w14:paraId="759FBFC4" w14:textId="77777777" w:rsidR="00EC1DBB" w:rsidRPr="004C3A0B" w:rsidRDefault="00EC1DBB" w:rsidP="00EC1DB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C1DBB" w:rsidRPr="004C3A0B" w14:paraId="427834BB" w14:textId="77777777" w:rsidTr="00BD2F1C">
        <w:trPr>
          <w:cantSplit/>
          <w:trHeight w:val="334"/>
        </w:trPr>
        <w:tc>
          <w:tcPr>
            <w:tcW w:w="3253" w:type="dxa"/>
            <w:shd w:val="clear" w:color="auto" w:fill="F2F2F2" w:themeFill="background1" w:themeFillShade="F2"/>
          </w:tcPr>
          <w:p w14:paraId="0C8CB7C5" w14:textId="77777777" w:rsidR="00EC1DBB" w:rsidRPr="004C3A0B" w:rsidRDefault="00EC1DBB" w:rsidP="00BD2F1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0D72B3E5" w14:textId="77777777" w:rsidR="00EC1DBB" w:rsidRDefault="00EC1DBB" w:rsidP="00BD2F1C">
            <w:pPr>
              <w:rPr>
                <w:rFonts w:ascii="Arial" w:hAnsi="Arial" w:cs="Arial"/>
                <w:sz w:val="22"/>
                <w:szCs w:val="22"/>
              </w:rPr>
            </w:pPr>
          </w:p>
          <w:p w14:paraId="046C1BEE" w14:textId="77777777" w:rsidR="00EC1DBB" w:rsidRPr="004C3A0B" w:rsidRDefault="00EC1DBB" w:rsidP="00BD2F1C">
            <w:pPr>
              <w:rPr>
                <w:rFonts w:ascii="Arial" w:hAnsi="Arial" w:cs="Arial"/>
                <w:sz w:val="22"/>
                <w:szCs w:val="22"/>
              </w:rPr>
            </w:pPr>
            <w:r>
              <w:rPr>
                <w:rFonts w:ascii="Arial" w:hAnsi="Arial" w:cs="Arial"/>
                <w:sz w:val="22"/>
                <w:szCs w:val="22"/>
              </w:rPr>
              <w:t>University of Wales Trinity Saint David, MA Equity and Diversity</w:t>
            </w:r>
          </w:p>
        </w:tc>
      </w:tr>
      <w:tr w:rsidR="00EC1DBB" w:rsidRPr="004C3A0B" w14:paraId="05DD0D04" w14:textId="77777777" w:rsidTr="00BD2F1C">
        <w:trPr>
          <w:cantSplit/>
          <w:trHeight w:val="340"/>
        </w:trPr>
        <w:tc>
          <w:tcPr>
            <w:tcW w:w="3253" w:type="dxa"/>
            <w:shd w:val="clear" w:color="auto" w:fill="F2F2F2" w:themeFill="background1" w:themeFillShade="F2"/>
          </w:tcPr>
          <w:p w14:paraId="188BB76A" w14:textId="77777777" w:rsidR="00EC1DBB" w:rsidRPr="004C3A0B" w:rsidRDefault="00EC1DBB" w:rsidP="00BD2F1C">
            <w:pPr>
              <w:rPr>
                <w:rFonts w:ascii="Arial" w:hAnsi="Arial" w:cs="Arial"/>
                <w:sz w:val="22"/>
                <w:szCs w:val="22"/>
              </w:rPr>
            </w:pPr>
            <w:r w:rsidRPr="004C3A0B">
              <w:rPr>
                <w:rFonts w:ascii="Arial" w:hAnsi="Arial" w:cs="Arial"/>
                <w:sz w:val="22"/>
                <w:szCs w:val="22"/>
              </w:rPr>
              <w:t>Campus:</w:t>
            </w:r>
          </w:p>
        </w:tc>
        <w:tc>
          <w:tcPr>
            <w:tcW w:w="6636" w:type="dxa"/>
          </w:tcPr>
          <w:p w14:paraId="430809F1" w14:textId="77777777" w:rsidR="00EC1DBB" w:rsidRDefault="00EC1DBB" w:rsidP="00BD2F1C">
            <w:pPr>
              <w:rPr>
                <w:rFonts w:ascii="Arial" w:hAnsi="Arial" w:cs="Arial"/>
                <w:sz w:val="22"/>
                <w:szCs w:val="22"/>
              </w:rPr>
            </w:pPr>
          </w:p>
          <w:p w14:paraId="26723161" w14:textId="77777777" w:rsidR="00EC1DBB" w:rsidRPr="004C3A0B" w:rsidRDefault="00EC1DBB" w:rsidP="00BD2F1C">
            <w:pPr>
              <w:rPr>
                <w:rFonts w:ascii="Arial" w:hAnsi="Arial" w:cs="Arial"/>
                <w:sz w:val="22"/>
                <w:szCs w:val="22"/>
              </w:rPr>
            </w:pPr>
            <w:r>
              <w:rPr>
                <w:rFonts w:ascii="Arial" w:hAnsi="Arial" w:cs="Arial"/>
                <w:sz w:val="22"/>
                <w:szCs w:val="22"/>
              </w:rPr>
              <w:t>Carmarthen</w:t>
            </w:r>
          </w:p>
        </w:tc>
      </w:tr>
      <w:tr w:rsidR="00EC1DBB" w:rsidRPr="004C3A0B" w14:paraId="36B6E256" w14:textId="77777777" w:rsidTr="00BD2F1C">
        <w:trPr>
          <w:cantSplit/>
          <w:trHeight w:val="340"/>
        </w:trPr>
        <w:tc>
          <w:tcPr>
            <w:tcW w:w="3253" w:type="dxa"/>
            <w:shd w:val="clear" w:color="auto" w:fill="F2F2F2" w:themeFill="background1" w:themeFillShade="F2"/>
          </w:tcPr>
          <w:p w14:paraId="0C48FD77" w14:textId="77777777" w:rsidR="00EC1DBB" w:rsidRPr="004C3A0B" w:rsidRDefault="00EC1DBB" w:rsidP="00BD2F1C">
            <w:pPr>
              <w:rPr>
                <w:rFonts w:ascii="Arial" w:hAnsi="Arial" w:cs="Arial"/>
                <w:sz w:val="22"/>
                <w:szCs w:val="22"/>
              </w:rPr>
            </w:pPr>
            <w:r w:rsidRPr="004C3A0B">
              <w:rPr>
                <w:rFonts w:ascii="Arial" w:hAnsi="Arial" w:cs="Arial"/>
                <w:sz w:val="22"/>
                <w:szCs w:val="22"/>
              </w:rPr>
              <w:t>E-mail address:</w:t>
            </w:r>
          </w:p>
        </w:tc>
        <w:tc>
          <w:tcPr>
            <w:tcW w:w="6636" w:type="dxa"/>
          </w:tcPr>
          <w:p w14:paraId="67307BBF" w14:textId="77777777" w:rsidR="00EC1DBB" w:rsidRDefault="00EC1DBB" w:rsidP="00BD2F1C">
            <w:pPr>
              <w:rPr>
                <w:rFonts w:ascii="Arial" w:hAnsi="Arial" w:cs="Arial"/>
                <w:sz w:val="22"/>
                <w:szCs w:val="22"/>
              </w:rPr>
            </w:pPr>
            <w:r>
              <w:rPr>
                <w:rFonts w:ascii="Arial" w:hAnsi="Arial" w:cs="Arial"/>
                <w:sz w:val="22"/>
                <w:szCs w:val="22"/>
              </w:rPr>
              <w:t>1403063@student.uwtsd.ac.uk</w:t>
            </w:r>
          </w:p>
          <w:p w14:paraId="4A082D19" w14:textId="77777777" w:rsidR="00EC1DBB" w:rsidRPr="004C3A0B" w:rsidRDefault="00EC1DBB" w:rsidP="00BD2F1C">
            <w:pPr>
              <w:rPr>
                <w:rFonts w:ascii="Arial" w:hAnsi="Arial" w:cs="Arial"/>
                <w:sz w:val="22"/>
                <w:szCs w:val="22"/>
              </w:rPr>
            </w:pPr>
          </w:p>
        </w:tc>
      </w:tr>
      <w:tr w:rsidR="00EC1DBB" w:rsidRPr="004C3A0B" w14:paraId="57D6C79E" w14:textId="77777777" w:rsidTr="00BD2F1C">
        <w:trPr>
          <w:cantSplit/>
          <w:trHeight w:val="340"/>
        </w:trPr>
        <w:tc>
          <w:tcPr>
            <w:tcW w:w="3253" w:type="dxa"/>
            <w:shd w:val="clear" w:color="auto" w:fill="F2F2F2" w:themeFill="background1" w:themeFillShade="F2"/>
          </w:tcPr>
          <w:p w14:paraId="2115D74F" w14:textId="77777777" w:rsidR="00EC1DBB" w:rsidRPr="004C3A0B" w:rsidRDefault="00EC1DBB" w:rsidP="00BD2F1C">
            <w:pPr>
              <w:rPr>
                <w:rFonts w:ascii="Arial" w:hAnsi="Arial" w:cs="Arial"/>
                <w:sz w:val="22"/>
                <w:szCs w:val="22"/>
              </w:rPr>
            </w:pPr>
            <w:r w:rsidRPr="004C3A0B">
              <w:rPr>
                <w:rFonts w:ascii="Arial" w:hAnsi="Arial" w:cs="Arial"/>
                <w:sz w:val="22"/>
                <w:szCs w:val="22"/>
              </w:rPr>
              <w:t>Contact Telephone Number:</w:t>
            </w:r>
          </w:p>
        </w:tc>
        <w:tc>
          <w:tcPr>
            <w:tcW w:w="6636" w:type="dxa"/>
          </w:tcPr>
          <w:p w14:paraId="5DF1B1E9" w14:textId="77777777" w:rsidR="00EC1DBB" w:rsidRDefault="00EC1DBB" w:rsidP="00BD2F1C">
            <w:pPr>
              <w:rPr>
                <w:rFonts w:ascii="Arial" w:hAnsi="Arial" w:cs="Arial"/>
                <w:sz w:val="22"/>
                <w:szCs w:val="22"/>
              </w:rPr>
            </w:pPr>
            <w:r>
              <w:rPr>
                <w:rFonts w:ascii="Arial" w:hAnsi="Arial" w:cs="Arial"/>
                <w:sz w:val="22"/>
                <w:szCs w:val="22"/>
              </w:rPr>
              <w:t>07725796816</w:t>
            </w:r>
          </w:p>
          <w:p w14:paraId="1C432B09" w14:textId="77777777" w:rsidR="00EC1DBB" w:rsidRPr="004C3A0B" w:rsidRDefault="00EC1DBB" w:rsidP="00BD2F1C">
            <w:pPr>
              <w:rPr>
                <w:rFonts w:ascii="Arial" w:hAnsi="Arial" w:cs="Arial"/>
                <w:sz w:val="22"/>
                <w:szCs w:val="22"/>
              </w:rPr>
            </w:pPr>
          </w:p>
        </w:tc>
      </w:tr>
      <w:tr w:rsidR="00EC1DBB" w:rsidRPr="004C3A0B" w14:paraId="6700482A" w14:textId="77777777" w:rsidTr="00BD2F1C">
        <w:tc>
          <w:tcPr>
            <w:tcW w:w="9889" w:type="dxa"/>
            <w:gridSpan w:val="2"/>
            <w:shd w:val="clear" w:color="auto" w:fill="BFBFBF" w:themeFill="background1" w:themeFillShade="BF"/>
          </w:tcPr>
          <w:p w14:paraId="65B4DFF3" w14:textId="77777777" w:rsidR="00EC1DBB" w:rsidRPr="004C3A0B" w:rsidRDefault="00EC1DBB" w:rsidP="00BD2F1C">
            <w:pPr>
              <w:rPr>
                <w:rFonts w:ascii="Arial" w:hAnsi="Arial" w:cs="Arial"/>
                <w:sz w:val="22"/>
                <w:szCs w:val="22"/>
              </w:rPr>
            </w:pPr>
            <w:r w:rsidRPr="004C3A0B">
              <w:rPr>
                <w:rFonts w:ascii="Arial" w:hAnsi="Arial" w:cs="Arial"/>
                <w:b/>
                <w:i/>
                <w:sz w:val="22"/>
                <w:szCs w:val="22"/>
              </w:rPr>
              <w:t>For students:</w:t>
            </w:r>
          </w:p>
        </w:tc>
      </w:tr>
      <w:tr w:rsidR="00EC1DBB" w:rsidRPr="004C3A0B" w14:paraId="44A47206" w14:textId="77777777" w:rsidTr="00BD2F1C">
        <w:trPr>
          <w:trHeight w:val="513"/>
        </w:trPr>
        <w:tc>
          <w:tcPr>
            <w:tcW w:w="3253" w:type="dxa"/>
            <w:shd w:val="clear" w:color="auto" w:fill="F2F2F2" w:themeFill="background1" w:themeFillShade="F2"/>
            <w:vAlign w:val="center"/>
          </w:tcPr>
          <w:p w14:paraId="10DD59C3" w14:textId="77777777" w:rsidR="00EC1DBB" w:rsidRPr="004C3A0B" w:rsidRDefault="00EC1DBB" w:rsidP="00BD2F1C">
            <w:pPr>
              <w:rPr>
                <w:rFonts w:ascii="Arial" w:hAnsi="Arial" w:cs="Arial"/>
                <w:sz w:val="22"/>
                <w:szCs w:val="22"/>
              </w:rPr>
            </w:pPr>
            <w:r w:rsidRPr="004C3A0B">
              <w:rPr>
                <w:rFonts w:ascii="Arial" w:hAnsi="Arial" w:cs="Arial"/>
                <w:sz w:val="22"/>
                <w:szCs w:val="22"/>
              </w:rPr>
              <w:t>Student Number:</w:t>
            </w:r>
          </w:p>
        </w:tc>
        <w:tc>
          <w:tcPr>
            <w:tcW w:w="6636" w:type="dxa"/>
          </w:tcPr>
          <w:p w14:paraId="16C953E7" w14:textId="77777777" w:rsidR="00EC1DBB" w:rsidRPr="004C3A0B" w:rsidRDefault="00EC1DBB" w:rsidP="00BD2F1C">
            <w:pPr>
              <w:rPr>
                <w:rFonts w:ascii="Arial" w:hAnsi="Arial" w:cs="Arial"/>
                <w:sz w:val="22"/>
                <w:szCs w:val="22"/>
              </w:rPr>
            </w:pPr>
            <w:r>
              <w:rPr>
                <w:rFonts w:ascii="Arial" w:hAnsi="Arial" w:cs="Arial"/>
                <w:sz w:val="22"/>
                <w:szCs w:val="22"/>
              </w:rPr>
              <w:t>1403063</w:t>
            </w:r>
          </w:p>
        </w:tc>
      </w:tr>
      <w:tr w:rsidR="00EC1DBB" w:rsidRPr="004C3A0B" w14:paraId="0A5ADC57" w14:textId="77777777" w:rsidTr="00BD2F1C">
        <w:trPr>
          <w:trHeight w:val="549"/>
        </w:trPr>
        <w:tc>
          <w:tcPr>
            <w:tcW w:w="3253" w:type="dxa"/>
            <w:shd w:val="clear" w:color="auto" w:fill="F2F2F2" w:themeFill="background1" w:themeFillShade="F2"/>
            <w:vAlign w:val="center"/>
          </w:tcPr>
          <w:p w14:paraId="73B7375A" w14:textId="77777777" w:rsidR="00EC1DBB" w:rsidRPr="004C3A0B" w:rsidRDefault="00EC1DBB" w:rsidP="00BD2F1C">
            <w:pPr>
              <w:rPr>
                <w:rFonts w:ascii="Arial" w:hAnsi="Arial" w:cs="Arial"/>
                <w:sz w:val="22"/>
                <w:szCs w:val="22"/>
              </w:rPr>
            </w:pPr>
            <w:r w:rsidRPr="004C3A0B">
              <w:rPr>
                <w:rFonts w:ascii="Arial" w:hAnsi="Arial" w:cs="Arial"/>
                <w:sz w:val="22"/>
                <w:szCs w:val="22"/>
              </w:rPr>
              <w:t>Programme of Study:</w:t>
            </w:r>
          </w:p>
        </w:tc>
        <w:tc>
          <w:tcPr>
            <w:tcW w:w="6636" w:type="dxa"/>
          </w:tcPr>
          <w:p w14:paraId="56D37C78" w14:textId="77777777" w:rsidR="00EC1DBB" w:rsidRPr="004C3A0B" w:rsidRDefault="00EC1DBB" w:rsidP="00BD2F1C">
            <w:pPr>
              <w:rPr>
                <w:rFonts w:ascii="Arial" w:hAnsi="Arial" w:cs="Arial"/>
                <w:sz w:val="22"/>
                <w:szCs w:val="22"/>
              </w:rPr>
            </w:pPr>
            <w:r>
              <w:rPr>
                <w:rFonts w:ascii="Arial" w:hAnsi="Arial" w:cs="Arial"/>
                <w:sz w:val="22"/>
                <w:szCs w:val="22"/>
              </w:rPr>
              <w:t>MA Equity and Diversity</w:t>
            </w:r>
          </w:p>
        </w:tc>
      </w:tr>
      <w:tr w:rsidR="00EC1DBB" w:rsidRPr="004C3A0B" w14:paraId="2FE0CE3A" w14:textId="77777777" w:rsidTr="00BD2F1C">
        <w:trPr>
          <w:trHeight w:val="557"/>
        </w:trPr>
        <w:tc>
          <w:tcPr>
            <w:tcW w:w="3253" w:type="dxa"/>
            <w:shd w:val="clear" w:color="auto" w:fill="F2F2F2" w:themeFill="background1" w:themeFillShade="F2"/>
            <w:vAlign w:val="center"/>
          </w:tcPr>
          <w:p w14:paraId="5AC3B9CA" w14:textId="77777777" w:rsidR="00EC1DBB" w:rsidRPr="004C3A0B" w:rsidRDefault="00EC1DBB" w:rsidP="00BD2F1C">
            <w:pPr>
              <w:rPr>
                <w:rFonts w:ascii="Arial" w:hAnsi="Arial" w:cs="Arial"/>
                <w:sz w:val="22"/>
                <w:szCs w:val="22"/>
              </w:rPr>
            </w:pPr>
            <w:r w:rsidRPr="004C3A0B">
              <w:rPr>
                <w:rFonts w:ascii="Arial" w:hAnsi="Arial" w:cs="Arial"/>
                <w:sz w:val="22"/>
                <w:szCs w:val="22"/>
              </w:rPr>
              <w:t>Director of Studies/Supervisor:</w:t>
            </w:r>
          </w:p>
        </w:tc>
        <w:tc>
          <w:tcPr>
            <w:tcW w:w="6636" w:type="dxa"/>
          </w:tcPr>
          <w:p w14:paraId="21BB5F77" w14:textId="77777777" w:rsidR="00EC1DBB" w:rsidRDefault="00EC1DBB" w:rsidP="00BD2F1C">
            <w:pPr>
              <w:rPr>
                <w:rFonts w:ascii="Arial" w:hAnsi="Arial" w:cs="Arial"/>
                <w:sz w:val="22"/>
                <w:szCs w:val="22"/>
              </w:rPr>
            </w:pPr>
            <w:r>
              <w:rPr>
                <w:rFonts w:ascii="Arial" w:hAnsi="Arial" w:cs="Arial"/>
                <w:sz w:val="22"/>
                <w:szCs w:val="22"/>
              </w:rPr>
              <w:t>Dr Nicola Welton</w:t>
            </w:r>
          </w:p>
          <w:p w14:paraId="2C4A0CFB" w14:textId="77777777" w:rsidR="00EC1DBB" w:rsidRPr="004C3A0B" w:rsidRDefault="00EC1DBB" w:rsidP="00BD2F1C">
            <w:pPr>
              <w:rPr>
                <w:rFonts w:ascii="Arial" w:hAnsi="Arial" w:cs="Arial"/>
                <w:sz w:val="22"/>
                <w:szCs w:val="22"/>
              </w:rPr>
            </w:pPr>
            <w:r>
              <w:rPr>
                <w:rFonts w:ascii="Arial" w:hAnsi="Arial" w:cs="Arial"/>
                <w:sz w:val="22"/>
                <w:szCs w:val="22"/>
              </w:rPr>
              <w:t>Dr Caroline Lohmann-Hancock</w:t>
            </w:r>
          </w:p>
        </w:tc>
      </w:tr>
    </w:tbl>
    <w:p w14:paraId="67053195" w14:textId="77777777" w:rsidR="00EC1DBB" w:rsidRDefault="00EC1DBB" w:rsidP="00EC1DBB">
      <w:pPr>
        <w:autoSpaceDE w:val="0"/>
        <w:autoSpaceDN w:val="0"/>
        <w:adjustRightInd w:val="0"/>
        <w:jc w:val="both"/>
        <w:rPr>
          <w:rFonts w:ascii="Arial" w:hAnsi="Arial" w:cs="Arial"/>
          <w:b/>
          <w:sz w:val="22"/>
          <w:szCs w:val="22"/>
        </w:rPr>
      </w:pPr>
    </w:p>
    <w:p w14:paraId="775228FA" w14:textId="76167D55" w:rsidR="00EC1DBB" w:rsidRPr="004C3A0B" w:rsidRDefault="00EC1DBB" w:rsidP="0099156C">
      <w:pPr>
        <w:rPr>
          <w:rFonts w:ascii="Arial" w:hAnsi="Arial" w:cs="Arial"/>
          <w:b/>
          <w:sz w:val="22"/>
          <w:szCs w:val="22"/>
        </w:rPr>
      </w:pPr>
      <w:r>
        <w:rPr>
          <w:rFonts w:ascii="Arial" w:hAnsi="Arial" w:cs="Arial"/>
          <w:b/>
          <w:sz w:val="22"/>
          <w:szCs w:val="22"/>
        </w:rPr>
        <w:br w:type="page"/>
      </w: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C1DBB" w:rsidRPr="004C3A0B" w14:paraId="050696BB" w14:textId="77777777" w:rsidTr="00BD2F1C">
        <w:tc>
          <w:tcPr>
            <w:tcW w:w="6232" w:type="dxa"/>
            <w:gridSpan w:val="2"/>
            <w:shd w:val="clear" w:color="auto" w:fill="F2F2F2" w:themeFill="background1" w:themeFillShade="F2"/>
            <w:vAlign w:val="center"/>
          </w:tcPr>
          <w:p w14:paraId="25FAFF8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92A7A19"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9ADB8F"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E5EBEC" w14:textId="77777777" w:rsidR="00EC1DBB" w:rsidRPr="00065801" w:rsidRDefault="00EC1DBB" w:rsidP="00BD2F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7987096"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E23F8A5" w14:textId="77777777" w:rsidR="00EC1DBB" w:rsidRPr="00065801" w:rsidRDefault="00EC1DBB" w:rsidP="00BD2F1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C1DBB" w:rsidRPr="004C3A0B" w14:paraId="7C96CD87" w14:textId="77777777" w:rsidTr="00BD2F1C">
        <w:tc>
          <w:tcPr>
            <w:tcW w:w="8075" w:type="dxa"/>
            <w:gridSpan w:val="4"/>
            <w:shd w:val="clear" w:color="auto" w:fill="F2F2F2" w:themeFill="background1" w:themeFillShade="F2"/>
          </w:tcPr>
          <w:p w14:paraId="68D12DAB" w14:textId="77777777" w:rsidR="00EC1DBB" w:rsidRPr="004C3A0B" w:rsidRDefault="00EC1DBB" w:rsidP="00BD2F1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BD1D9A1" w14:textId="77777777" w:rsidR="00EC1DBB" w:rsidRPr="004C3A0B" w:rsidRDefault="00EC1DBB" w:rsidP="00BD2F1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C1DBB" w:rsidRPr="004C3A0B" w14:paraId="715BB029" w14:textId="77777777" w:rsidTr="00BD2F1C">
        <w:trPr>
          <w:trHeight w:val="437"/>
        </w:trPr>
        <w:tc>
          <w:tcPr>
            <w:tcW w:w="3693" w:type="dxa"/>
            <w:vMerge w:val="restart"/>
            <w:shd w:val="clear" w:color="auto" w:fill="F2F2F2" w:themeFill="background1" w:themeFillShade="F2"/>
          </w:tcPr>
          <w:p w14:paraId="40579E4B"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606C9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33231E" w14:textId="77777777" w:rsidR="00EC1DBB" w:rsidRPr="004C3A0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D7015A" w14:textId="77777777" w:rsidR="00EC1DBB" w:rsidRPr="004C3A0B" w:rsidRDefault="00EC1DBB" w:rsidP="00BD2F1C">
            <w:pPr>
              <w:autoSpaceDE w:val="0"/>
              <w:autoSpaceDN w:val="0"/>
              <w:adjustRightInd w:val="0"/>
              <w:jc w:val="center"/>
              <w:rPr>
                <w:rFonts w:ascii="Arial" w:hAnsi="Arial" w:cs="Arial"/>
                <w:b/>
                <w:bCs/>
                <w:sz w:val="22"/>
                <w:szCs w:val="22"/>
              </w:rPr>
            </w:pPr>
          </w:p>
        </w:tc>
      </w:tr>
      <w:tr w:rsidR="00EC1DBB" w:rsidRPr="004C3A0B" w14:paraId="408A5441" w14:textId="77777777" w:rsidTr="00BD2F1C">
        <w:trPr>
          <w:trHeight w:val="415"/>
        </w:trPr>
        <w:tc>
          <w:tcPr>
            <w:tcW w:w="3693" w:type="dxa"/>
            <w:vMerge/>
            <w:shd w:val="clear" w:color="auto" w:fill="F2F2F2" w:themeFill="background1" w:themeFillShade="F2"/>
          </w:tcPr>
          <w:p w14:paraId="65820642" w14:textId="77777777" w:rsidR="00EC1DBB" w:rsidRPr="004C3A0B" w:rsidRDefault="00EC1DBB" w:rsidP="00BD2F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370B6F"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BE8C07" w14:textId="77777777" w:rsidR="00EC1DBB" w:rsidRPr="004C3A0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0E8ED4" w14:textId="77777777" w:rsidR="00EC1DBB" w:rsidRPr="004C3A0B" w:rsidRDefault="00EC1DBB" w:rsidP="00BD2F1C">
            <w:pPr>
              <w:autoSpaceDE w:val="0"/>
              <w:autoSpaceDN w:val="0"/>
              <w:adjustRightInd w:val="0"/>
              <w:jc w:val="center"/>
              <w:rPr>
                <w:rFonts w:ascii="Arial" w:hAnsi="Arial" w:cs="Arial"/>
                <w:b/>
                <w:bCs/>
                <w:sz w:val="22"/>
                <w:szCs w:val="22"/>
              </w:rPr>
            </w:pPr>
          </w:p>
        </w:tc>
      </w:tr>
      <w:tr w:rsidR="00EC1DBB" w:rsidRPr="004C3A0B" w14:paraId="03A3DEA2" w14:textId="77777777" w:rsidTr="00BD2F1C">
        <w:tc>
          <w:tcPr>
            <w:tcW w:w="3693" w:type="dxa"/>
            <w:vMerge/>
            <w:shd w:val="clear" w:color="auto" w:fill="F2F2F2" w:themeFill="background1" w:themeFillShade="F2"/>
          </w:tcPr>
          <w:p w14:paraId="15CF080C" w14:textId="77777777" w:rsidR="00EC1DBB" w:rsidRPr="004C3A0B" w:rsidRDefault="00EC1DBB" w:rsidP="00BD2F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74844F"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Other (write in)</w:t>
            </w:r>
          </w:p>
          <w:p w14:paraId="0B049D46" w14:textId="77777777" w:rsidR="00EC1DBB" w:rsidRPr="004C3A0B" w:rsidRDefault="00EC1DBB" w:rsidP="00BD2F1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124059" w14:textId="77777777" w:rsidR="00EC1DBB" w:rsidRPr="004C3A0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3B7FD5" w14:textId="77777777" w:rsidR="00EC1DBB" w:rsidRPr="004C3A0B" w:rsidRDefault="00EC1DBB" w:rsidP="00BD2F1C">
            <w:pPr>
              <w:autoSpaceDE w:val="0"/>
              <w:autoSpaceDN w:val="0"/>
              <w:adjustRightInd w:val="0"/>
              <w:jc w:val="center"/>
              <w:rPr>
                <w:rFonts w:ascii="Arial" w:hAnsi="Arial" w:cs="Arial"/>
                <w:b/>
                <w:bCs/>
                <w:sz w:val="22"/>
                <w:szCs w:val="22"/>
              </w:rPr>
            </w:pPr>
            <w:r>
              <w:rPr>
                <w:rFonts w:ascii="Arial" w:hAnsi="Arial" w:cs="Arial"/>
                <w:b/>
                <w:bCs/>
                <w:sz w:val="22"/>
                <w:szCs w:val="22"/>
              </w:rPr>
              <w:t>07.12.2019</w:t>
            </w:r>
          </w:p>
        </w:tc>
      </w:tr>
    </w:tbl>
    <w:p w14:paraId="40A08E92" w14:textId="77777777" w:rsidR="00EC1DBB" w:rsidRDefault="00EC1DBB" w:rsidP="00EC1DBB">
      <w:pPr>
        <w:autoSpaceDE w:val="0"/>
        <w:autoSpaceDN w:val="0"/>
        <w:adjustRightInd w:val="0"/>
        <w:spacing w:after="240"/>
        <w:jc w:val="both"/>
        <w:rPr>
          <w:rFonts w:ascii="Arial" w:hAnsi="Arial" w:cs="Arial"/>
          <w:bCs/>
          <w:iCs/>
        </w:rPr>
      </w:pPr>
    </w:p>
    <w:p w14:paraId="6A8A46D6"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EC1DBB" w:rsidRPr="004C3A0B" w14:paraId="1E27BD30" w14:textId="77777777" w:rsidTr="00BD2F1C">
        <w:tc>
          <w:tcPr>
            <w:tcW w:w="9918" w:type="dxa"/>
            <w:gridSpan w:val="2"/>
            <w:shd w:val="clear" w:color="auto" w:fill="F2F2F2" w:themeFill="background1" w:themeFillShade="F2"/>
          </w:tcPr>
          <w:p w14:paraId="55CC6AB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C1DBB" w:rsidRPr="004C3A0B" w14:paraId="53F88A68" w14:textId="77777777" w:rsidTr="00BD2F1C">
        <w:trPr>
          <w:trHeight w:val="227"/>
        </w:trPr>
        <w:tc>
          <w:tcPr>
            <w:tcW w:w="8784" w:type="dxa"/>
          </w:tcPr>
          <w:p w14:paraId="75919CD2" w14:textId="77777777" w:rsidR="00EC1DBB" w:rsidRDefault="006666A5" w:rsidP="00BD2F1C">
            <w:pPr>
              <w:autoSpaceDE w:val="0"/>
              <w:autoSpaceDN w:val="0"/>
              <w:adjustRightInd w:val="0"/>
              <w:rPr>
                <w:rStyle w:val="Hyperlink"/>
                <w:rFonts w:ascii="Arial" w:hAnsi="Arial" w:cs="Arial"/>
                <w:b/>
                <w:bCs/>
                <w:sz w:val="22"/>
                <w:szCs w:val="22"/>
              </w:rPr>
            </w:pPr>
            <w:hyperlink r:id="rId10" w:history="1">
              <w:r w:rsidR="00EC1DBB" w:rsidRPr="005704BE">
                <w:rPr>
                  <w:rStyle w:val="Hyperlink"/>
                  <w:rFonts w:ascii="Arial" w:hAnsi="Arial" w:cs="Arial"/>
                  <w:sz w:val="22"/>
                  <w:szCs w:val="22"/>
                </w:rPr>
                <w:t>UWTSD Research Ethi</w:t>
              </w:r>
              <w:r w:rsidR="00EC1DBB">
                <w:rPr>
                  <w:rStyle w:val="Hyperlink"/>
                  <w:rFonts w:ascii="Arial" w:hAnsi="Arial" w:cs="Arial"/>
                  <w:sz w:val="22"/>
                  <w:szCs w:val="22"/>
                </w:rPr>
                <w:t>cs &amp; Integrity Code of Practice</w:t>
              </w:r>
            </w:hyperlink>
          </w:p>
          <w:p w14:paraId="6E3A21F1" w14:textId="77777777" w:rsidR="00EC1DBB" w:rsidRDefault="00EC1DBB" w:rsidP="00BD2F1C">
            <w:pPr>
              <w:autoSpaceDE w:val="0"/>
              <w:autoSpaceDN w:val="0"/>
              <w:adjustRightInd w:val="0"/>
              <w:rPr>
                <w:rStyle w:val="Hyperlink"/>
                <w:b/>
                <w:bCs/>
              </w:rPr>
            </w:pPr>
          </w:p>
          <w:p w14:paraId="47350BEB" w14:textId="77777777" w:rsidR="00EC1DBB" w:rsidRDefault="00EC1DBB" w:rsidP="00BD2F1C">
            <w:pPr>
              <w:autoSpaceDE w:val="0"/>
              <w:autoSpaceDN w:val="0"/>
              <w:adjustRightInd w:val="0"/>
              <w:rPr>
                <w:rStyle w:val="Hyperlink"/>
                <w:b/>
                <w:bCs/>
              </w:rPr>
            </w:pPr>
          </w:p>
          <w:p w14:paraId="59170977" w14:textId="77777777" w:rsidR="00EC1DBB" w:rsidRPr="005704BE" w:rsidRDefault="00EC1DBB" w:rsidP="00BD2F1C">
            <w:pPr>
              <w:autoSpaceDE w:val="0"/>
              <w:autoSpaceDN w:val="0"/>
              <w:adjustRightInd w:val="0"/>
              <w:rPr>
                <w:rStyle w:val="Hyperlink"/>
                <w:rFonts w:ascii="Arial" w:hAnsi="Arial" w:cs="Arial"/>
                <w:b/>
                <w:bCs/>
                <w:sz w:val="22"/>
                <w:szCs w:val="22"/>
              </w:rPr>
            </w:pPr>
          </w:p>
          <w:p w14:paraId="63D304ED" w14:textId="77777777" w:rsidR="00EC1DBB" w:rsidRPr="003257BD" w:rsidRDefault="00EC1DBB" w:rsidP="00BD2F1C">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170EB1D" w14:textId="77777777" w:rsidR="00EC1DBB" w:rsidRPr="00DD0929"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color w:val="0000FF"/>
                    <w:sz w:val="22"/>
                    <w:szCs w:val="22"/>
                    <w:u w:val="single"/>
                  </w:rPr>
                  <w:t>☒</w:t>
                </w:r>
              </w:p>
            </w:tc>
          </w:sdtContent>
        </w:sdt>
      </w:tr>
      <w:tr w:rsidR="00EC1DBB" w:rsidRPr="004C3A0B" w14:paraId="24526C42" w14:textId="77777777" w:rsidTr="00BD2F1C">
        <w:trPr>
          <w:trHeight w:val="227"/>
        </w:trPr>
        <w:tc>
          <w:tcPr>
            <w:tcW w:w="8784" w:type="dxa"/>
          </w:tcPr>
          <w:p w14:paraId="00E28D94" w14:textId="77777777" w:rsidR="00EC1DBB" w:rsidRDefault="00EC1DBB" w:rsidP="00BD2F1C">
            <w:pPr>
              <w:autoSpaceDE w:val="0"/>
              <w:autoSpaceDN w:val="0"/>
              <w:adjustRightInd w:val="0"/>
              <w:rPr>
                <w:rFonts w:ascii="Arial" w:hAnsi="Arial" w:cs="Arial"/>
                <w:b/>
                <w:bCs/>
                <w:i/>
                <w:sz w:val="22"/>
                <w:szCs w:val="22"/>
              </w:rPr>
            </w:pPr>
          </w:p>
          <w:p w14:paraId="0E5E196C" w14:textId="77777777" w:rsidR="00EC1DBB" w:rsidRPr="006C1FDD" w:rsidRDefault="00EC1DBB" w:rsidP="00BD2F1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B01EF9E" w14:textId="77777777" w:rsidR="00EC1DBB" w:rsidRPr="004C3A0B" w:rsidRDefault="00EC1DBB" w:rsidP="00BD2F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C1DBB" w:rsidRPr="004C3A0B" w14:paraId="0072B1A5" w14:textId="77777777" w:rsidTr="00BD2F1C">
        <w:trPr>
          <w:trHeight w:val="227"/>
        </w:trPr>
        <w:tc>
          <w:tcPr>
            <w:tcW w:w="8784" w:type="dxa"/>
          </w:tcPr>
          <w:p w14:paraId="090FF8B2" w14:textId="77777777" w:rsidR="00EC1DBB" w:rsidRPr="00CF5117" w:rsidRDefault="00EC1DBB" w:rsidP="00BD2F1C">
            <w:pPr>
              <w:autoSpaceDE w:val="0"/>
              <w:autoSpaceDN w:val="0"/>
              <w:adjustRightInd w:val="0"/>
              <w:rPr>
                <w:rFonts w:ascii="Arial" w:hAnsi="Arial" w:cs="Arial"/>
                <w:b/>
                <w:bCs/>
                <w:iCs/>
                <w:sz w:val="22"/>
                <w:szCs w:val="22"/>
              </w:rPr>
            </w:pPr>
            <w:r>
              <w:rPr>
                <w:rFonts w:ascii="Arial" w:hAnsi="Arial" w:cs="Arial"/>
                <w:b/>
                <w:bCs/>
                <w:iCs/>
                <w:sz w:val="22"/>
                <w:szCs w:val="22"/>
              </w:rPr>
              <w:t>BERA (British Educational Research Association) guidelines –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139454093"/>
              <w14:checkbox>
                <w14:checked w14:val="1"/>
                <w14:checkedState w14:val="2612" w14:font="MS Gothic"/>
                <w14:uncheckedState w14:val="2610" w14:font="MS Gothic"/>
              </w14:checkbox>
            </w:sdtPr>
            <w:sdtEndPr/>
            <w:sdtContent>
              <w:p w14:paraId="44C47A8A" w14:textId="77777777" w:rsidR="00EC1DB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09DCA9D" w14:textId="77777777" w:rsidR="00EC1DBB" w:rsidRDefault="00EC1DBB" w:rsidP="00BD2F1C">
            <w:pPr>
              <w:autoSpaceDE w:val="0"/>
              <w:autoSpaceDN w:val="0"/>
              <w:adjustRightInd w:val="0"/>
              <w:jc w:val="center"/>
              <w:rPr>
                <w:rFonts w:ascii="Arial" w:hAnsi="Arial" w:cs="Arial"/>
                <w:b/>
                <w:bCs/>
                <w:sz w:val="22"/>
                <w:szCs w:val="22"/>
              </w:rPr>
            </w:pPr>
          </w:p>
        </w:tc>
      </w:tr>
      <w:tr w:rsidR="00EC1DBB" w:rsidRPr="004C3A0B" w14:paraId="03A3D4EC" w14:textId="77777777" w:rsidTr="00BD2F1C">
        <w:trPr>
          <w:trHeight w:val="227"/>
        </w:trPr>
        <w:tc>
          <w:tcPr>
            <w:tcW w:w="8784" w:type="dxa"/>
          </w:tcPr>
          <w:p w14:paraId="4B15BACB" w14:textId="77777777" w:rsidR="00EC1DBB" w:rsidRPr="00CF5117" w:rsidRDefault="00EC1DBB" w:rsidP="00BD2F1C">
            <w:pPr>
              <w:autoSpaceDE w:val="0"/>
              <w:autoSpaceDN w:val="0"/>
              <w:adjustRightInd w:val="0"/>
              <w:rPr>
                <w:rFonts w:ascii="Arial" w:hAnsi="Arial" w:cs="Arial"/>
                <w:b/>
                <w:bCs/>
                <w:iCs/>
                <w:sz w:val="22"/>
                <w:szCs w:val="22"/>
              </w:rPr>
            </w:pPr>
            <w:r>
              <w:rPr>
                <w:rFonts w:ascii="Arial" w:hAnsi="Arial" w:cs="Arial"/>
                <w:b/>
                <w:bCs/>
                <w:iCs/>
                <w:sz w:val="22"/>
                <w:szCs w:val="22"/>
              </w:rPr>
              <w:t>British Sociological Association statement of ethical practice, (2017)</w:t>
            </w:r>
          </w:p>
          <w:p w14:paraId="1BABCBE6" w14:textId="77777777" w:rsidR="00EC1DBB" w:rsidRPr="004C3A0B" w:rsidRDefault="00EC1DBB" w:rsidP="00BD2F1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8BA06CE" w14:textId="77777777" w:rsidR="00EC1DBB" w:rsidRPr="004C3A0B" w:rsidRDefault="00EC1DBB" w:rsidP="00BD2F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2C0B2C" w14:textId="77777777" w:rsidR="00EC1DBB" w:rsidRPr="004C3A0B" w:rsidRDefault="00EC1DBB" w:rsidP="00EC1DBB">
      <w:pPr>
        <w:autoSpaceDE w:val="0"/>
        <w:autoSpaceDN w:val="0"/>
        <w:adjustRightInd w:val="0"/>
        <w:spacing w:after="240"/>
        <w:jc w:val="both"/>
        <w:rPr>
          <w:rFonts w:ascii="Arial" w:hAnsi="Arial" w:cs="Arial"/>
          <w:b/>
          <w:sz w:val="22"/>
          <w:szCs w:val="22"/>
        </w:rPr>
      </w:pPr>
    </w:p>
    <w:p w14:paraId="17B55B9F"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C1DBB" w:rsidRPr="004C3A0B" w14:paraId="19E51138" w14:textId="77777777" w:rsidTr="00BD2F1C">
        <w:tc>
          <w:tcPr>
            <w:tcW w:w="6232" w:type="dxa"/>
            <w:gridSpan w:val="2"/>
            <w:shd w:val="clear" w:color="auto" w:fill="F2F2F2" w:themeFill="background1" w:themeFillShade="F2"/>
          </w:tcPr>
          <w:p w14:paraId="2388A4ED"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C2BDA7C"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9699E57" w14:textId="77777777" w:rsidR="00EC1DBB" w:rsidRPr="00065801" w:rsidRDefault="00EC1DBB" w:rsidP="00BD2F1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3EC3A88"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88E65D2" w14:textId="77777777" w:rsidR="00EC1DBB" w:rsidRPr="00065801" w:rsidRDefault="00EC1DBB" w:rsidP="00BD2F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C1DBB" w:rsidRPr="004C3A0B" w14:paraId="4E55F95D" w14:textId="77777777" w:rsidTr="00BD2F1C">
        <w:tc>
          <w:tcPr>
            <w:tcW w:w="9918" w:type="dxa"/>
            <w:gridSpan w:val="8"/>
          </w:tcPr>
          <w:p w14:paraId="03D2425A" w14:textId="77777777" w:rsidR="00EC1DBB" w:rsidRPr="004C3A0B" w:rsidRDefault="00EC1DBB" w:rsidP="00BD2F1C">
            <w:pPr>
              <w:autoSpaceDE w:val="0"/>
              <w:autoSpaceDN w:val="0"/>
              <w:adjustRightInd w:val="0"/>
              <w:rPr>
                <w:rFonts w:ascii="Arial" w:hAnsi="Arial" w:cs="Arial"/>
                <w:sz w:val="16"/>
                <w:szCs w:val="16"/>
              </w:rPr>
            </w:pPr>
          </w:p>
          <w:p w14:paraId="3448223B" w14:textId="77777777" w:rsidR="00EC1DBB" w:rsidRPr="004C3A0B" w:rsidRDefault="00EC1DBB" w:rsidP="00BD2F1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C1DBB" w:rsidRPr="004C3A0B" w14:paraId="1EB39BA9" w14:textId="77777777" w:rsidTr="00BD2F1C">
        <w:trPr>
          <w:trHeight w:val="227"/>
        </w:trPr>
        <w:tc>
          <w:tcPr>
            <w:tcW w:w="3823" w:type="dxa"/>
            <w:shd w:val="clear" w:color="auto" w:fill="F2F2F2" w:themeFill="background1" w:themeFillShade="F2"/>
          </w:tcPr>
          <w:p w14:paraId="534C4D02"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13338F8" w14:textId="77777777" w:rsidR="00EC1DBB" w:rsidRDefault="00EC1DBB" w:rsidP="00BD2F1C">
            <w:pPr>
              <w:autoSpaceDE w:val="0"/>
              <w:autoSpaceDN w:val="0"/>
              <w:adjustRightInd w:val="0"/>
              <w:rPr>
                <w:rFonts w:ascii="Arial" w:hAnsi="Arial" w:cs="Arial"/>
                <w:bCs/>
                <w:sz w:val="22"/>
                <w:szCs w:val="22"/>
              </w:rPr>
            </w:pPr>
          </w:p>
          <w:p w14:paraId="151D4382" w14:textId="77777777" w:rsidR="00EC1DBB" w:rsidRPr="004C3A0B" w:rsidRDefault="00EC1DBB" w:rsidP="00BD2F1C">
            <w:pPr>
              <w:autoSpaceDE w:val="0"/>
              <w:autoSpaceDN w:val="0"/>
              <w:adjustRightInd w:val="0"/>
              <w:rPr>
                <w:rFonts w:ascii="Arial" w:hAnsi="Arial" w:cs="Arial"/>
                <w:bCs/>
                <w:sz w:val="22"/>
                <w:szCs w:val="22"/>
              </w:rPr>
            </w:pPr>
          </w:p>
        </w:tc>
      </w:tr>
      <w:tr w:rsidR="00EC1DBB" w:rsidRPr="004C3A0B" w14:paraId="724C2195" w14:textId="77777777" w:rsidTr="00BD2F1C">
        <w:trPr>
          <w:trHeight w:val="227"/>
        </w:trPr>
        <w:tc>
          <w:tcPr>
            <w:tcW w:w="3823" w:type="dxa"/>
            <w:shd w:val="clear" w:color="auto" w:fill="F2F2F2" w:themeFill="background1" w:themeFillShade="F2"/>
          </w:tcPr>
          <w:p w14:paraId="6B67562B"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619D2A" w14:textId="77777777" w:rsidR="00EC1DBB" w:rsidRDefault="00EC1DBB" w:rsidP="00BD2F1C">
            <w:pPr>
              <w:autoSpaceDE w:val="0"/>
              <w:autoSpaceDN w:val="0"/>
              <w:adjustRightInd w:val="0"/>
              <w:rPr>
                <w:rFonts w:ascii="Arial" w:hAnsi="Arial" w:cs="Arial"/>
                <w:bCs/>
                <w:sz w:val="22"/>
                <w:szCs w:val="22"/>
              </w:rPr>
            </w:pPr>
          </w:p>
          <w:p w14:paraId="19D743AE" w14:textId="77777777" w:rsidR="00EC1DBB" w:rsidRPr="004C3A0B" w:rsidRDefault="00EC1DBB" w:rsidP="00BD2F1C">
            <w:pPr>
              <w:autoSpaceDE w:val="0"/>
              <w:autoSpaceDN w:val="0"/>
              <w:adjustRightInd w:val="0"/>
              <w:rPr>
                <w:rFonts w:ascii="Arial" w:hAnsi="Arial" w:cs="Arial"/>
                <w:bCs/>
                <w:sz w:val="22"/>
                <w:szCs w:val="22"/>
              </w:rPr>
            </w:pPr>
          </w:p>
        </w:tc>
      </w:tr>
      <w:tr w:rsidR="00EC1DBB" w:rsidRPr="004C3A0B" w14:paraId="53A5CE39" w14:textId="77777777" w:rsidTr="00BD2F1C">
        <w:trPr>
          <w:trHeight w:val="227"/>
        </w:trPr>
        <w:tc>
          <w:tcPr>
            <w:tcW w:w="3823" w:type="dxa"/>
            <w:shd w:val="clear" w:color="auto" w:fill="F2F2F2" w:themeFill="background1" w:themeFillShade="F2"/>
          </w:tcPr>
          <w:p w14:paraId="6DB133E2" w14:textId="77777777" w:rsidR="00EC1DB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2204E87" w14:textId="77777777" w:rsidR="00EC1DBB" w:rsidRPr="004C3A0B" w:rsidRDefault="00EC1DBB" w:rsidP="00BD2F1C">
            <w:pPr>
              <w:autoSpaceDE w:val="0"/>
              <w:autoSpaceDN w:val="0"/>
              <w:adjustRightInd w:val="0"/>
              <w:jc w:val="both"/>
              <w:rPr>
                <w:rFonts w:ascii="Arial" w:hAnsi="Arial" w:cs="Arial"/>
                <w:sz w:val="22"/>
                <w:szCs w:val="22"/>
              </w:rPr>
            </w:pPr>
          </w:p>
        </w:tc>
        <w:tc>
          <w:tcPr>
            <w:tcW w:w="6095" w:type="dxa"/>
            <w:gridSpan w:val="7"/>
          </w:tcPr>
          <w:p w14:paraId="6C715A65" w14:textId="77777777" w:rsidR="00EC1DBB" w:rsidRDefault="00EC1DBB" w:rsidP="00BD2F1C">
            <w:pPr>
              <w:autoSpaceDE w:val="0"/>
              <w:autoSpaceDN w:val="0"/>
              <w:adjustRightInd w:val="0"/>
              <w:rPr>
                <w:rFonts w:ascii="Arial" w:hAnsi="Arial" w:cs="Arial"/>
                <w:bCs/>
                <w:sz w:val="22"/>
                <w:szCs w:val="22"/>
              </w:rPr>
            </w:pPr>
          </w:p>
        </w:tc>
      </w:tr>
      <w:tr w:rsidR="00EC1DBB" w:rsidRPr="004C3A0B" w14:paraId="718D9AAC" w14:textId="77777777" w:rsidTr="00BD2F1C">
        <w:tc>
          <w:tcPr>
            <w:tcW w:w="6232" w:type="dxa"/>
            <w:gridSpan w:val="2"/>
            <w:shd w:val="clear" w:color="auto" w:fill="F2F2F2" w:themeFill="background1" w:themeFillShade="F2"/>
          </w:tcPr>
          <w:p w14:paraId="1AE55287"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9BB525"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813DCE" w14:textId="77777777" w:rsidR="00EC1DBB" w:rsidRPr="004C3A0B" w:rsidRDefault="006666A5" w:rsidP="00BD2F1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2D0138"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094A51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2B3A6A7B" w14:textId="77777777" w:rsidTr="00BD2F1C">
        <w:tc>
          <w:tcPr>
            <w:tcW w:w="6232" w:type="dxa"/>
            <w:gridSpan w:val="2"/>
            <w:shd w:val="clear" w:color="auto" w:fill="F2F2F2" w:themeFill="background1" w:themeFillShade="F2"/>
          </w:tcPr>
          <w:p w14:paraId="6073B158"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167565C"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68D5A7" w14:textId="77777777" w:rsidR="00EC1DBB" w:rsidRPr="004C3A0B" w:rsidRDefault="006666A5" w:rsidP="00BD2F1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D90D0F"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5D6C46D"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736C9CFA" w14:textId="77777777" w:rsidTr="00BD2F1C">
        <w:tc>
          <w:tcPr>
            <w:tcW w:w="6232" w:type="dxa"/>
            <w:gridSpan w:val="2"/>
            <w:shd w:val="clear" w:color="auto" w:fill="F2F2F2" w:themeFill="background1" w:themeFillShade="F2"/>
          </w:tcPr>
          <w:p w14:paraId="7B13C533"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0813189"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561FEC" w14:textId="77777777" w:rsidR="00EC1DBB" w:rsidRPr="004C3A0B" w:rsidRDefault="006666A5" w:rsidP="00BD2F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1381B0"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D633EC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559A048A" w14:textId="77777777" w:rsidTr="00BD2F1C">
        <w:trPr>
          <w:trHeight w:val="386"/>
        </w:trPr>
        <w:tc>
          <w:tcPr>
            <w:tcW w:w="3823" w:type="dxa"/>
            <w:vMerge w:val="restart"/>
            <w:shd w:val="clear" w:color="auto" w:fill="F2F2F2" w:themeFill="background1" w:themeFillShade="F2"/>
          </w:tcPr>
          <w:p w14:paraId="28CF1B9B"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C62DBA8" w14:textId="77777777" w:rsidR="00EC1DBB" w:rsidRDefault="00EC1DBB" w:rsidP="00BD2F1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918768"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50496A4" w14:textId="77777777" w:rsidR="00EC1DB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140711"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75FE9D3" w14:textId="77777777" w:rsidR="00EC1DBB" w:rsidRPr="003257BD"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384A8B59" w14:textId="77777777" w:rsidTr="00BD2F1C">
        <w:trPr>
          <w:trHeight w:val="386"/>
        </w:trPr>
        <w:tc>
          <w:tcPr>
            <w:tcW w:w="3823" w:type="dxa"/>
            <w:vMerge/>
            <w:shd w:val="clear" w:color="auto" w:fill="F2F2F2" w:themeFill="background1" w:themeFillShade="F2"/>
          </w:tcPr>
          <w:p w14:paraId="10AD0784" w14:textId="77777777" w:rsidR="00EC1DBB" w:rsidRDefault="00EC1DBB" w:rsidP="00BD2F1C">
            <w:pPr>
              <w:autoSpaceDE w:val="0"/>
              <w:autoSpaceDN w:val="0"/>
              <w:adjustRightInd w:val="0"/>
              <w:rPr>
                <w:rFonts w:ascii="Arial" w:hAnsi="Arial" w:cs="Arial"/>
                <w:sz w:val="22"/>
                <w:szCs w:val="22"/>
              </w:rPr>
            </w:pPr>
          </w:p>
        </w:tc>
        <w:tc>
          <w:tcPr>
            <w:tcW w:w="2409" w:type="dxa"/>
          </w:tcPr>
          <w:p w14:paraId="5905FD36" w14:textId="77777777" w:rsidR="00EC1DBB" w:rsidRDefault="00EC1DBB" w:rsidP="00BD2F1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CFEB8A"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48BEEB1" w14:textId="77777777" w:rsidR="00EC1DB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50C2CF"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04E561D" w14:textId="77777777" w:rsidR="00EC1DBB" w:rsidRPr="003257BD"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0EC4319A" w14:textId="77777777" w:rsidTr="00BD2F1C">
        <w:tc>
          <w:tcPr>
            <w:tcW w:w="3823" w:type="dxa"/>
            <w:shd w:val="clear" w:color="auto" w:fill="F2F2F2" w:themeFill="background1" w:themeFillShade="F2"/>
          </w:tcPr>
          <w:p w14:paraId="1ED0B5FE"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7E290E3" w14:textId="77777777" w:rsidR="00EC1DBB" w:rsidRDefault="00EC1DBB" w:rsidP="00BD2F1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9DD3678"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7F89EA" w14:textId="77777777" w:rsidR="00EC1DBB" w:rsidRPr="00CE6A02" w:rsidRDefault="006666A5" w:rsidP="00BD2F1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EC1D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DA9433"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D74393A" w14:textId="77777777" w:rsidR="00EC1DBB" w:rsidRPr="00CE6A02"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7D5B8476" w14:textId="77777777" w:rsidTr="00BD2F1C">
        <w:tc>
          <w:tcPr>
            <w:tcW w:w="3823" w:type="dxa"/>
            <w:shd w:val="clear" w:color="auto" w:fill="F2F2F2" w:themeFill="background1" w:themeFillShade="F2"/>
          </w:tcPr>
          <w:p w14:paraId="17AF9805"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667BEB3" w14:textId="77777777" w:rsidR="00EC1DBB" w:rsidRDefault="00EC1DBB" w:rsidP="00BD2F1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50BAC6D" w14:textId="77777777" w:rsidR="00EC1DBB" w:rsidDel="008461DD" w:rsidRDefault="00EC1DBB" w:rsidP="00BD2F1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BE28B70"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0C5095" w14:textId="77777777" w:rsidR="00EC1DBB" w:rsidRPr="00CE6A02" w:rsidRDefault="006666A5" w:rsidP="00BD2F1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EC1DBB"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7C3893"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4932E13" w14:textId="77777777" w:rsidR="00EC1DBB" w:rsidRPr="00CE6A02"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AF5A2D8" w14:textId="77777777" w:rsidR="00EC1DBB" w:rsidRPr="004C3A0B" w:rsidRDefault="00EC1DBB" w:rsidP="00EC1DBB">
      <w:pPr>
        <w:rPr>
          <w:rFonts w:ascii="Arial" w:hAnsi="Arial" w:cs="Arial"/>
          <w:bCs/>
          <w:iCs/>
          <w:sz w:val="16"/>
          <w:szCs w:val="16"/>
        </w:rPr>
      </w:pPr>
    </w:p>
    <w:p w14:paraId="7C751B98" w14:textId="77777777" w:rsidR="00EC1DBB" w:rsidRDefault="00EC1DBB" w:rsidP="00EC1DBB">
      <w:pPr>
        <w:rPr>
          <w:rFonts w:ascii="Arial" w:hAnsi="Arial" w:cs="Arial"/>
          <w:b/>
          <w:bCs/>
          <w:iCs/>
          <w:sz w:val="22"/>
          <w:szCs w:val="22"/>
        </w:rPr>
      </w:pPr>
    </w:p>
    <w:p w14:paraId="33B0A256"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C1DBB" w:rsidRPr="004C3A0B" w14:paraId="6B155729" w14:textId="77777777" w:rsidTr="00BD2F1C">
        <w:trPr>
          <w:trHeight w:val="507"/>
        </w:trPr>
        <w:tc>
          <w:tcPr>
            <w:tcW w:w="6237" w:type="dxa"/>
            <w:shd w:val="clear" w:color="auto" w:fill="F2F2F2" w:themeFill="background1" w:themeFillShade="F2"/>
            <w:vAlign w:val="center"/>
          </w:tcPr>
          <w:p w14:paraId="1A508A7F" w14:textId="77777777" w:rsidR="00EC1DBB" w:rsidRPr="004C3A0B" w:rsidRDefault="00EC1DBB" w:rsidP="00BD2F1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EDDE808"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21B2FB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802F4F3"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47BC3D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1DBCBF4" w14:textId="77777777" w:rsidTr="00BD2F1C">
        <w:tc>
          <w:tcPr>
            <w:tcW w:w="9923" w:type="dxa"/>
            <w:gridSpan w:val="5"/>
          </w:tcPr>
          <w:p w14:paraId="2CBDBF59" w14:textId="77777777" w:rsidR="00EC1DBB" w:rsidRDefault="00EC1DBB" w:rsidP="00BD2F1C">
            <w:pPr>
              <w:autoSpaceDE w:val="0"/>
              <w:autoSpaceDN w:val="0"/>
              <w:adjustRightInd w:val="0"/>
              <w:rPr>
                <w:rFonts w:ascii="Arial" w:hAnsi="Arial" w:cs="Arial"/>
                <w:bCs/>
                <w:sz w:val="22"/>
                <w:szCs w:val="22"/>
              </w:rPr>
            </w:pPr>
          </w:p>
          <w:p w14:paraId="06629220" w14:textId="77777777" w:rsidR="00EC1DBB" w:rsidRDefault="00EC1DBB" w:rsidP="00BD2F1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E8C9278" w14:textId="77777777" w:rsidR="00EC1DBB" w:rsidRPr="004C3A0B" w:rsidRDefault="00EC1DBB" w:rsidP="00BD2F1C">
            <w:pPr>
              <w:autoSpaceDE w:val="0"/>
              <w:autoSpaceDN w:val="0"/>
              <w:adjustRightInd w:val="0"/>
              <w:rPr>
                <w:rFonts w:ascii="Arial" w:hAnsi="Arial" w:cs="Arial"/>
                <w:b/>
                <w:bCs/>
                <w:sz w:val="22"/>
                <w:szCs w:val="22"/>
              </w:rPr>
            </w:pPr>
          </w:p>
        </w:tc>
      </w:tr>
    </w:tbl>
    <w:p w14:paraId="282C189F" w14:textId="77777777" w:rsidR="00EC1DBB" w:rsidRPr="004C3A0B" w:rsidRDefault="00EC1DBB" w:rsidP="00EC1DBB">
      <w:pPr>
        <w:autoSpaceDE w:val="0"/>
        <w:autoSpaceDN w:val="0"/>
        <w:adjustRightInd w:val="0"/>
        <w:spacing w:after="240"/>
        <w:jc w:val="both"/>
        <w:rPr>
          <w:rFonts w:ascii="Arial" w:hAnsi="Arial" w:cs="Arial"/>
          <w:bCs/>
          <w:iCs/>
        </w:rPr>
      </w:pPr>
    </w:p>
    <w:p w14:paraId="3EB96274"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58"/>
      </w:tblGrid>
      <w:tr w:rsidR="00EC1DBB" w:rsidRPr="004C3A0B" w14:paraId="5D812281" w14:textId="77777777" w:rsidTr="00BD2F1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2DC0C" w14:textId="77777777" w:rsidR="00EC1DBB" w:rsidRPr="004C3A0B" w:rsidRDefault="00EC1DBB" w:rsidP="00BD2F1C">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DC0A562" w14:textId="77777777" w:rsidR="00EC1DBB" w:rsidRPr="002F31CE" w:rsidRDefault="00EC1DBB" w:rsidP="00BD2F1C">
            <w:pPr>
              <w:rPr>
                <w:b/>
                <w:bCs/>
              </w:rPr>
            </w:pPr>
            <w:r w:rsidRPr="002F31CE">
              <w:rPr>
                <w:b/>
                <w:bCs/>
              </w:rPr>
              <w:t xml:space="preserve">Is Independent Advocacy necessary and effective in giving adults with learning disability choice and control over decisions that affect their lives. </w:t>
            </w:r>
          </w:p>
          <w:p w14:paraId="52955F17" w14:textId="77777777" w:rsidR="00EC1DBB" w:rsidRDefault="00EC1DBB" w:rsidP="00BD2F1C"/>
          <w:p w14:paraId="476DE1ED" w14:textId="77777777" w:rsidR="00EC1DBB" w:rsidRPr="004C3A0B" w:rsidRDefault="00EC1DBB" w:rsidP="00BD2F1C">
            <w:pPr>
              <w:rPr>
                <w:rFonts w:ascii="Arial" w:hAnsi="Arial" w:cs="Arial"/>
                <w:sz w:val="22"/>
                <w:szCs w:val="22"/>
              </w:rPr>
            </w:pPr>
            <w:r w:rsidRPr="001328F8">
              <w:rPr>
                <w:b/>
                <w:bCs/>
                <w:i/>
                <w:iCs/>
              </w:rPr>
              <w:t xml:space="preserve">Independent Advocacy and learning disability: A critical </w:t>
            </w:r>
            <w:r>
              <w:rPr>
                <w:b/>
                <w:bCs/>
                <w:i/>
                <w:iCs/>
              </w:rPr>
              <w:t>review of systems of support</w:t>
            </w:r>
          </w:p>
        </w:tc>
      </w:tr>
      <w:tr w:rsidR="00EC1DBB" w:rsidRPr="004C3A0B" w14:paraId="0D228ABF" w14:textId="77777777" w:rsidTr="00BD2F1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58DCC" w14:textId="77777777" w:rsidR="00EC1DBB" w:rsidRPr="00D839CD" w:rsidRDefault="00EC1DBB" w:rsidP="00BD2F1C">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BEDAA44" w14:textId="77777777" w:rsidR="00EC1DBB" w:rsidRPr="00D839CD" w:rsidRDefault="00EC1DBB" w:rsidP="00BD2F1C">
            <w:pPr>
              <w:rPr>
                <w:rFonts w:ascii="Arial" w:hAnsi="Arial" w:cs="Arial"/>
                <w:sz w:val="22"/>
                <w:szCs w:val="22"/>
              </w:rPr>
            </w:pPr>
            <w:r>
              <w:rPr>
                <w:rFonts w:ascii="Arial" w:hAnsi="Arial" w:cs="Arial"/>
                <w:sz w:val="22"/>
                <w:szCs w:val="22"/>
              </w:rPr>
              <w:t>07.01.2020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9E6C4" w14:textId="77777777" w:rsidR="00EC1DBB" w:rsidRPr="00D839CD" w:rsidRDefault="00EC1DBB" w:rsidP="00BD2F1C">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06D4E7" w14:textId="77777777" w:rsidR="00EC1DBB" w:rsidRPr="004C3A0B" w:rsidRDefault="00EC1DBB" w:rsidP="00BD2F1C">
            <w:pPr>
              <w:rPr>
                <w:rFonts w:ascii="Arial" w:hAnsi="Arial" w:cs="Arial"/>
                <w:sz w:val="22"/>
                <w:szCs w:val="22"/>
              </w:rPr>
            </w:pPr>
            <w:r>
              <w:rPr>
                <w:rFonts w:ascii="Arial" w:hAnsi="Arial" w:cs="Arial"/>
                <w:sz w:val="22"/>
                <w:szCs w:val="22"/>
              </w:rPr>
              <w:t>23/11/2021</w:t>
            </w:r>
          </w:p>
        </w:tc>
      </w:tr>
      <w:tr w:rsidR="00EC1DBB" w:rsidRPr="004C3A0B" w14:paraId="37233F6B" w14:textId="77777777" w:rsidTr="00BD2F1C">
        <w:trPr>
          <w:trHeight w:val="454"/>
        </w:trPr>
        <w:tc>
          <w:tcPr>
            <w:tcW w:w="5000" w:type="pct"/>
            <w:gridSpan w:val="4"/>
            <w:tcBorders>
              <w:top w:val="single" w:sz="4" w:space="0" w:color="auto"/>
            </w:tcBorders>
            <w:shd w:val="clear" w:color="auto" w:fill="F2F2F2" w:themeFill="background1" w:themeFillShade="F2"/>
            <w:vAlign w:val="center"/>
          </w:tcPr>
          <w:p w14:paraId="0131794A" w14:textId="77777777" w:rsidR="00EC1DBB" w:rsidRDefault="00EC1DBB" w:rsidP="00BD2F1C">
            <w:pPr>
              <w:spacing w:before="120" w:after="120"/>
              <w:rPr>
                <w:rFonts w:ascii="Arial" w:hAnsi="Arial" w:cs="Arial"/>
                <w:b/>
                <w:sz w:val="22"/>
                <w:szCs w:val="22"/>
              </w:rPr>
            </w:pPr>
            <w:r>
              <w:rPr>
                <w:rFonts w:ascii="Arial" w:hAnsi="Arial" w:cs="Arial"/>
                <w:b/>
                <w:sz w:val="22"/>
                <w:szCs w:val="22"/>
              </w:rPr>
              <w:t>Introduction to the Research (maximum 300 words)</w:t>
            </w:r>
          </w:p>
          <w:p w14:paraId="6206AC53" w14:textId="77777777" w:rsidR="00EC1DBB" w:rsidRPr="009D2E0B" w:rsidRDefault="00EC1DBB" w:rsidP="00BD2F1C">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50DDEF2" w14:textId="77777777" w:rsidR="00EC1DBB" w:rsidRPr="006C1FDD" w:rsidRDefault="00EC1DBB" w:rsidP="00EC1DBB">
            <w:pPr>
              <w:pStyle w:val="ListParagraph"/>
              <w:numPr>
                <w:ilvl w:val="0"/>
                <w:numId w:val="34"/>
              </w:numPr>
              <w:contextualSpacing w:val="0"/>
              <w:rPr>
                <w:rFonts w:ascii="Arial" w:hAnsi="Arial" w:cs="Arial"/>
                <w:i/>
              </w:rPr>
            </w:pPr>
            <w:r w:rsidRPr="006C1FDD">
              <w:rPr>
                <w:rFonts w:ascii="Arial" w:hAnsi="Arial" w:cs="Arial"/>
                <w:i/>
              </w:rPr>
              <w:t>Purpose of Research Activity</w:t>
            </w:r>
          </w:p>
          <w:p w14:paraId="702EB357" w14:textId="77777777" w:rsidR="00EC1DBB" w:rsidRPr="006C1FDD" w:rsidRDefault="00EC1DBB" w:rsidP="00EC1DBB">
            <w:pPr>
              <w:pStyle w:val="ListParagraph"/>
              <w:numPr>
                <w:ilvl w:val="0"/>
                <w:numId w:val="34"/>
              </w:numPr>
              <w:contextualSpacing w:val="0"/>
              <w:rPr>
                <w:rFonts w:ascii="Arial" w:hAnsi="Arial" w:cs="Arial"/>
                <w:i/>
              </w:rPr>
            </w:pPr>
            <w:r w:rsidRPr="006C1FDD">
              <w:rPr>
                <w:rFonts w:ascii="Arial" w:hAnsi="Arial" w:cs="Arial"/>
                <w:i/>
              </w:rPr>
              <w:t>Proposed Research Question</w:t>
            </w:r>
          </w:p>
          <w:p w14:paraId="4AA3111B" w14:textId="77777777" w:rsidR="00EC1DBB" w:rsidRPr="009D2E0B" w:rsidRDefault="00EC1DBB" w:rsidP="00EC1DBB">
            <w:pPr>
              <w:pStyle w:val="ListParagraph"/>
              <w:numPr>
                <w:ilvl w:val="0"/>
                <w:numId w:val="34"/>
              </w:numPr>
              <w:contextualSpacing w:val="0"/>
              <w:rPr>
                <w:rFonts w:ascii="Arial" w:hAnsi="Arial" w:cs="Arial"/>
                <w:i/>
              </w:rPr>
            </w:pPr>
            <w:r w:rsidRPr="009D2E0B">
              <w:rPr>
                <w:rFonts w:ascii="Arial" w:hAnsi="Arial" w:cs="Arial"/>
                <w:i/>
              </w:rPr>
              <w:t>Aims of Research Activity</w:t>
            </w:r>
          </w:p>
          <w:p w14:paraId="6CD4266D" w14:textId="77777777" w:rsidR="00EC1DBB" w:rsidRPr="009D2E0B" w:rsidRDefault="00EC1DBB" w:rsidP="00EC1DBB">
            <w:pPr>
              <w:pStyle w:val="ListParagraph"/>
              <w:numPr>
                <w:ilvl w:val="0"/>
                <w:numId w:val="34"/>
              </w:numPr>
              <w:ind w:left="714" w:hanging="357"/>
              <w:contextualSpacing w:val="0"/>
              <w:rPr>
                <w:rFonts w:ascii="Arial" w:hAnsi="Arial" w:cs="Arial"/>
                <w:i/>
              </w:rPr>
            </w:pPr>
            <w:r w:rsidRPr="009D2E0B">
              <w:rPr>
                <w:rFonts w:ascii="Arial" w:hAnsi="Arial" w:cs="Arial"/>
                <w:i/>
              </w:rPr>
              <w:t>Objectives of Research Activity</w:t>
            </w:r>
          </w:p>
          <w:p w14:paraId="21D319D6" w14:textId="77777777" w:rsidR="00EC1DBB" w:rsidRDefault="00EC1DBB" w:rsidP="00BD2F1C">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A92F27F" w14:textId="77777777" w:rsidR="00EC1DBB" w:rsidRPr="009D2E0B" w:rsidRDefault="00EC1DBB" w:rsidP="00EC1DBB">
            <w:pPr>
              <w:pStyle w:val="ListParagraph"/>
              <w:numPr>
                <w:ilvl w:val="0"/>
                <w:numId w:val="34"/>
              </w:numPr>
              <w:contextualSpacing w:val="0"/>
              <w:rPr>
                <w:rFonts w:ascii="Arial" w:hAnsi="Arial" w:cs="Arial"/>
                <w:i/>
              </w:rPr>
            </w:pPr>
            <w:r w:rsidRPr="009D2E0B">
              <w:rPr>
                <w:rFonts w:ascii="Arial" w:hAnsi="Arial" w:cs="Arial"/>
                <w:i/>
              </w:rPr>
              <w:t xml:space="preserve">What the research activity will add to the body of knowledge </w:t>
            </w:r>
          </w:p>
          <w:p w14:paraId="326DBE1D" w14:textId="77777777" w:rsidR="00EC1DBB" w:rsidRPr="009D2E0B" w:rsidRDefault="00EC1DBB" w:rsidP="00EC1DBB">
            <w:pPr>
              <w:pStyle w:val="ListParagraph"/>
              <w:numPr>
                <w:ilvl w:val="0"/>
                <w:numId w:val="34"/>
              </w:numPr>
              <w:contextualSpacing w:val="0"/>
              <w:rPr>
                <w:rFonts w:ascii="Arial" w:hAnsi="Arial" w:cs="Arial"/>
              </w:rPr>
            </w:pPr>
            <w:r w:rsidRPr="009D2E0B">
              <w:rPr>
                <w:rFonts w:ascii="Arial" w:hAnsi="Arial" w:cs="Arial"/>
                <w:i/>
              </w:rPr>
              <w:t xml:space="preserve">How it addresses an area of importance. </w:t>
            </w:r>
          </w:p>
        </w:tc>
      </w:tr>
      <w:tr w:rsidR="00EC1DBB" w:rsidRPr="004C3A0B" w:rsidDel="002A152D" w14:paraId="5DFAEC0D" w14:textId="77777777" w:rsidTr="00BD2F1C">
        <w:trPr>
          <w:trHeight w:val="454"/>
        </w:trPr>
        <w:tc>
          <w:tcPr>
            <w:tcW w:w="5000" w:type="pct"/>
            <w:gridSpan w:val="4"/>
            <w:vAlign w:val="center"/>
          </w:tcPr>
          <w:p w14:paraId="5E44C064" w14:textId="77777777" w:rsidR="00EC1DBB" w:rsidRDefault="00EC1DBB" w:rsidP="00BD2F1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w:t>
            </w:r>
            <w:r>
              <w:rPr>
                <w:rFonts w:ascii="Arial" w:hAnsi="Arial" w:cs="Arial"/>
                <w:b/>
                <w:bCs/>
                <w:sz w:val="22"/>
                <w:szCs w:val="22"/>
              </w:rPr>
              <w:t>y</w:t>
            </w:r>
          </w:p>
          <w:p w14:paraId="0E9591F9" w14:textId="77777777" w:rsidR="00EC1DBB" w:rsidRPr="00C23EBD" w:rsidRDefault="00EC1DBB" w:rsidP="00BD2F1C">
            <w:r w:rsidRPr="00C23EBD">
              <w:t xml:space="preserve">Independent Advocacy is about supporting vulnerable people to have voice, choice and control over their lives.  Life can be very difficult for individuals with learning disabilities as information provided to them is not always in a format that they can easily understand.  Learning disability spans a lifetime and therefore issues can arise at different intervals.   Legislation is evident in Wales to protect the rights of Adults with Learning Disabilities; however, these rights are generally viewed to be brought to action once an individual is </w:t>
            </w:r>
            <w:r w:rsidRPr="00C23EBD">
              <w:lastRenderedPageBreak/>
              <w:t>deemed to be at crisis point.   For these vulnerable adults, one crisis can lead to another</w:t>
            </w:r>
            <w:r>
              <w:t xml:space="preserve"> and understanding and dealing with issues can be extremely difficult. </w:t>
            </w:r>
            <w:r w:rsidRPr="00C23EBD">
              <w:t xml:space="preserve"> </w:t>
            </w:r>
          </w:p>
          <w:p w14:paraId="1B0DC88A" w14:textId="77777777" w:rsidR="00EC1DBB" w:rsidRPr="00C23EBD" w:rsidRDefault="00EC1DBB" w:rsidP="00BD2F1C">
            <w:r w:rsidRPr="00C23EBD">
              <w:t xml:space="preserve">As a tutor and assessor for Independent Advocacy qualifications I regularly observe the perceived injustice placed upon individuals with learning disabilities, this can range from issues within housing, health, education and family.  Independent Advocacy professionals often promote the necessity and effectiveness of the service they provide to their advocacy partners, however there is very little research evidence to back this up. </w:t>
            </w:r>
            <w:r>
              <w:t xml:space="preserve">  The purpose of this research is to address this void and provide a critical review of Independent Advocacy as a system of support to adults with learning disability.</w:t>
            </w:r>
          </w:p>
          <w:p w14:paraId="7AD309C1" w14:textId="77777777" w:rsidR="00EC1DBB" w:rsidRDefault="00EC1DBB" w:rsidP="00BD2F1C">
            <w:pPr>
              <w:rPr>
                <w:rFonts w:ascii="Arial" w:hAnsi="Arial" w:cs="Arial"/>
              </w:rPr>
            </w:pPr>
          </w:p>
          <w:p w14:paraId="0D2A3717" w14:textId="77777777" w:rsidR="00EC1DBB" w:rsidRDefault="00EC1DBB" w:rsidP="00BD2F1C">
            <w:pPr>
              <w:rPr>
                <w:rFonts w:ascii="Arial" w:hAnsi="Arial" w:cs="Arial"/>
              </w:rPr>
            </w:pPr>
          </w:p>
          <w:p w14:paraId="27901824" w14:textId="77777777" w:rsidR="00EC1DBB" w:rsidRPr="002A152D" w:rsidDel="00425DA7" w:rsidRDefault="00EC1DBB" w:rsidP="00BD2F1C">
            <w:pPr>
              <w:rPr>
                <w:rFonts w:ascii="Arial" w:hAnsi="Arial" w:cs="Arial"/>
              </w:rPr>
            </w:pPr>
            <w:r w:rsidRPr="004C3A0B">
              <w:rPr>
                <w:rFonts w:ascii="Arial" w:hAnsi="Arial" w:cs="Arial"/>
                <w:color w:val="808080"/>
                <w:sz w:val="18"/>
                <w:szCs w:val="18"/>
              </w:rPr>
              <w:t>(this box should expand as you type)</w:t>
            </w:r>
          </w:p>
        </w:tc>
      </w:tr>
      <w:tr w:rsidR="00EC1DBB" w:rsidRPr="006C1FDD" w:rsidDel="002A152D" w14:paraId="174A3EE0" w14:textId="77777777" w:rsidTr="00BD2F1C">
        <w:trPr>
          <w:trHeight w:val="454"/>
        </w:trPr>
        <w:tc>
          <w:tcPr>
            <w:tcW w:w="5000" w:type="pct"/>
            <w:gridSpan w:val="4"/>
            <w:vAlign w:val="center"/>
          </w:tcPr>
          <w:p w14:paraId="7E3E99CB" w14:textId="77777777" w:rsidR="00EC1DBB" w:rsidRPr="006C1FDD" w:rsidRDefault="00EC1DBB" w:rsidP="00BD2F1C">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429EF03D" w14:textId="77777777" w:rsidR="00EC1DBB" w:rsidRPr="00707606" w:rsidRDefault="00EC1DBB" w:rsidP="00BD2F1C">
            <w:r w:rsidRPr="00707606">
              <w:t>Is Independent Advocacy necessary and effective in giving adults with learning disability choice and control over decisions that affect their lives?</w:t>
            </w:r>
          </w:p>
          <w:p w14:paraId="667338C9" w14:textId="77777777" w:rsidR="00EC1DBB" w:rsidRPr="006C1FDD" w:rsidRDefault="00EC1DBB" w:rsidP="00BD2F1C">
            <w:pPr>
              <w:rPr>
                <w:rFonts w:ascii="Arial" w:hAnsi="Arial" w:cs="Arial"/>
              </w:rPr>
            </w:pPr>
          </w:p>
          <w:p w14:paraId="6D56750C" w14:textId="77777777" w:rsidR="00EC1DBB" w:rsidRPr="006C1FDD" w:rsidRDefault="00EC1DBB" w:rsidP="00BD2F1C">
            <w:pPr>
              <w:rPr>
                <w:rFonts w:ascii="Arial" w:hAnsi="Arial" w:cs="Arial"/>
                <w:sz w:val="22"/>
                <w:szCs w:val="22"/>
              </w:rPr>
            </w:pPr>
          </w:p>
          <w:p w14:paraId="28D53B22" w14:textId="77777777" w:rsidR="00EC1DBB" w:rsidRPr="006C1FDD" w:rsidRDefault="00EC1DBB" w:rsidP="00BD2F1C">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C1DBB" w:rsidRPr="004C3A0B" w14:paraId="0AC40FDE" w14:textId="77777777" w:rsidTr="00BD2F1C">
        <w:trPr>
          <w:trHeight w:val="454"/>
        </w:trPr>
        <w:tc>
          <w:tcPr>
            <w:tcW w:w="5000" w:type="pct"/>
            <w:gridSpan w:val="4"/>
            <w:vAlign w:val="center"/>
          </w:tcPr>
          <w:p w14:paraId="165AE1B5" w14:textId="77777777" w:rsidR="00EC1DBB" w:rsidRPr="009D2E0B" w:rsidRDefault="00EC1DBB" w:rsidP="00BD2F1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791976C" w14:textId="77777777" w:rsidR="00EC1DBB" w:rsidRDefault="00EC1DBB" w:rsidP="00BD2F1C">
            <w:pPr>
              <w:rPr>
                <w:rFonts w:ascii="Arial" w:hAnsi="Arial" w:cs="Arial"/>
              </w:rPr>
            </w:pPr>
          </w:p>
          <w:p w14:paraId="676AECB0" w14:textId="77777777" w:rsidR="00EC1DBB" w:rsidRDefault="00EC1DBB" w:rsidP="00BD2F1C">
            <w:r w:rsidRPr="00C23EBD">
              <w:t xml:space="preserve">The research aims to identify and assess the necessity and effectiveness of Independent Advocacy </w:t>
            </w:r>
            <w:r>
              <w:t xml:space="preserve">(IA) </w:t>
            </w:r>
            <w:r w:rsidRPr="00C23EBD">
              <w:t xml:space="preserve">when supporting </w:t>
            </w:r>
            <w:r>
              <w:t>adults</w:t>
            </w:r>
            <w:r w:rsidRPr="00C23EBD">
              <w:t xml:space="preserve"> with learning disabilities </w:t>
            </w:r>
            <w:r>
              <w:t>(ALD) t</w:t>
            </w:r>
            <w:r w:rsidRPr="00C23EBD">
              <w:t>o have choice and control regarding decisions that affect their lives.   Research is plentiful around people with learning disability, particularly with regard to access to services, discrimination and challenges, however how the role of the Independent Advocate can help them improve their lives is not apparent.</w:t>
            </w:r>
            <w:r>
              <w:t xml:space="preserve">  Goldsmith and Skirton, (2015) assert that adults with learning disabilities are vulnerable to discrimination and breaches of human rights.  This research will explore, through capturing the opinions of both ALD and IA, whether IA supports ALD to uphold their rights and reduces vulnerability to social inequality as per protection afforded under the Equality Act, 2010.</w:t>
            </w:r>
          </w:p>
          <w:p w14:paraId="0C070FB5" w14:textId="0569FC5D" w:rsidR="00EC1DBB" w:rsidRDefault="00EC1DBB" w:rsidP="00BD2F1C">
            <w:pPr>
              <w:spacing w:before="100" w:beforeAutospacing="1" w:after="100" w:afterAutospacing="1"/>
            </w:pPr>
            <w:r w:rsidRPr="00516FE9">
              <w:t xml:space="preserve">It may be found during this research that the effectiveness of Independent Advocacy is dependent upon other variables </w:t>
            </w:r>
            <w:r>
              <w:t>including</w:t>
            </w:r>
            <w:r w:rsidRPr="00516FE9">
              <w:t xml:space="preserve"> when the advocacy relationship begins.  In some service areas, IA’s work with individuals prior to issues arising, whilst others only meet their IA because of an issue occurring.   If IA is necessary, we may be confronted with the question</w:t>
            </w:r>
            <w:r>
              <w:t>s</w:t>
            </w:r>
            <w:r w:rsidRPr="00516FE9">
              <w:t xml:space="preserve"> ‘when should Independent Advocacy services be offered to adults with learning disabilities?’</w:t>
            </w:r>
            <w:r>
              <w:t xml:space="preserve">, ‘should adults with learning disability be given an active offer of services upon turning 18?’.   Legislation in Wales provides some right to access Independent Advocacy services, however this is only if criteria </w:t>
            </w:r>
            <w:r w:rsidR="00DD4BCA">
              <w:t>are</w:t>
            </w:r>
            <w:r>
              <w:t xml:space="preserve"> met under the Mental Health Act, (1983), the Mental Capacity Act (2005) and the Social Services and Well Being (Wales) Act 2014.   This often means ALD are already in crisis when offered an IA and others that don’t meet the criteria could benefit from assistance by Independent Advocacy services, avoiding crisis point (Sherwood-Johnson, 2016).  </w:t>
            </w:r>
          </w:p>
          <w:p w14:paraId="05F23839" w14:textId="77777777" w:rsidR="00EC1DBB" w:rsidRPr="00C23EBD" w:rsidRDefault="00EC1DBB" w:rsidP="00BD2F1C">
            <w:r>
              <w:t xml:space="preserve">The ultimate aim of this research is to understand and ensure the lives of adults with learning disabilities are improved upon, giving them further control over decisions that affect their lives, whether that be with or without the assistance of an Independent Advocate. </w:t>
            </w:r>
          </w:p>
          <w:p w14:paraId="38638F4A" w14:textId="77777777" w:rsidR="00EC1DBB" w:rsidRPr="00F25764" w:rsidRDefault="00EC1DBB" w:rsidP="00BD2F1C">
            <w:pPr>
              <w:spacing w:before="100" w:beforeAutospacing="1" w:after="100" w:afterAutospacing="1"/>
            </w:pPr>
          </w:p>
          <w:p w14:paraId="5E7CE6A4" w14:textId="77777777" w:rsidR="00EC1DBB" w:rsidRPr="004C3A0B" w:rsidRDefault="00EC1DBB" w:rsidP="00BD2F1C">
            <w:pPr>
              <w:rPr>
                <w:rFonts w:ascii="Arial" w:hAnsi="Arial" w:cs="Arial"/>
                <w:sz w:val="22"/>
                <w:szCs w:val="22"/>
              </w:rPr>
            </w:pPr>
          </w:p>
          <w:p w14:paraId="78A91CD5" w14:textId="77777777" w:rsidR="00EC1DBB" w:rsidRPr="002A152D" w:rsidRDefault="00EC1DBB" w:rsidP="00BD2F1C">
            <w:pPr>
              <w:rPr>
                <w:rFonts w:ascii="Arial" w:hAnsi="Arial" w:cs="Arial"/>
              </w:rPr>
            </w:pPr>
            <w:r w:rsidRPr="004C3A0B">
              <w:rPr>
                <w:rFonts w:ascii="Arial" w:hAnsi="Arial" w:cs="Arial"/>
                <w:color w:val="808080"/>
                <w:sz w:val="18"/>
                <w:szCs w:val="18"/>
              </w:rPr>
              <w:t>(this box should expand as you type)</w:t>
            </w:r>
          </w:p>
        </w:tc>
      </w:tr>
      <w:tr w:rsidR="00EC1DBB" w:rsidRPr="004C3A0B" w14:paraId="337E848D" w14:textId="77777777" w:rsidTr="00BD2F1C">
        <w:trPr>
          <w:trHeight w:val="454"/>
        </w:trPr>
        <w:tc>
          <w:tcPr>
            <w:tcW w:w="5000" w:type="pct"/>
            <w:gridSpan w:val="4"/>
            <w:vAlign w:val="center"/>
          </w:tcPr>
          <w:p w14:paraId="1EA16E20" w14:textId="77777777" w:rsidR="00EC1DBB" w:rsidRPr="00516FE9" w:rsidRDefault="00EC1DBB" w:rsidP="00BD2F1C">
            <w:pPr>
              <w:autoSpaceDE w:val="0"/>
              <w:autoSpaceDN w:val="0"/>
              <w:adjustRightInd w:val="0"/>
              <w:rPr>
                <w:b/>
                <w:bCs/>
              </w:rPr>
            </w:pPr>
            <w:r w:rsidRPr="00516FE9">
              <w:rPr>
                <w:b/>
                <w:bCs/>
              </w:rPr>
              <w:lastRenderedPageBreak/>
              <w:t>Objectives of Research Activity</w:t>
            </w:r>
          </w:p>
          <w:p w14:paraId="320A7720" w14:textId="6B27AFC9" w:rsidR="00EC1DBB" w:rsidRPr="00516FE9" w:rsidRDefault="00EC1DBB" w:rsidP="00BD2F1C">
            <w:r w:rsidRPr="00516FE9">
              <w:t xml:space="preserve">The objective of this research is to gather views </w:t>
            </w:r>
            <w:r w:rsidR="00DD4BCA" w:rsidRPr="00516FE9">
              <w:t>of;</w:t>
            </w:r>
            <w:r w:rsidRPr="00516FE9">
              <w:t xml:space="preserve"> Independent Advocates </w:t>
            </w:r>
            <w:r w:rsidRPr="00516FE9">
              <w:rPr>
                <w:b/>
                <w:bCs/>
              </w:rPr>
              <w:t>(IA)</w:t>
            </w:r>
            <w:r w:rsidRPr="00516FE9">
              <w:t xml:space="preserve">, Adults with Learning Disability </w:t>
            </w:r>
            <w:r w:rsidRPr="00516FE9">
              <w:rPr>
                <w:b/>
                <w:bCs/>
              </w:rPr>
              <w:t>(ALD)</w:t>
            </w:r>
            <w:r w:rsidRPr="00516FE9">
              <w:t xml:space="preserve"> (both those who have and those who haven’t received Independent Advocacy support), Professionals who work with </w:t>
            </w:r>
            <w:r w:rsidRPr="00516FE9">
              <w:rPr>
                <w:b/>
                <w:bCs/>
              </w:rPr>
              <w:t xml:space="preserve">ALD and IA </w:t>
            </w:r>
            <w:r w:rsidRPr="00516FE9">
              <w:t>and Care</w:t>
            </w:r>
            <w:r>
              <w:t>rs</w:t>
            </w:r>
            <w:r w:rsidRPr="00516FE9">
              <w:t xml:space="preserve"> involved in the lives of </w:t>
            </w:r>
            <w:r w:rsidRPr="00516FE9">
              <w:rPr>
                <w:b/>
                <w:bCs/>
              </w:rPr>
              <w:t xml:space="preserve">ALD.  </w:t>
            </w:r>
            <w:r w:rsidRPr="00516FE9">
              <w:t xml:space="preserve">Collecting this data from a wide range of individuals will ensure a robust and deeper understanding of the issue under study. </w:t>
            </w:r>
            <w:r>
              <w:t>(Flick, 2015)</w:t>
            </w:r>
          </w:p>
          <w:p w14:paraId="5688D4A0" w14:textId="77777777" w:rsidR="00EC1DBB" w:rsidRPr="00516FE9" w:rsidRDefault="00EC1DBB" w:rsidP="00BD2F1C">
            <w:r w:rsidRPr="00516FE9">
              <w:t>Understanding how and when these groups of people engage with I.A and the impact this has in allowing them to function in society may influence the ‘Wales Centre for Public Policy’ to advocate for an increase in service provision and inform IPA (Independent Professional Advocate) practice as currently stated under the Social Services and Well-being (Wales) Act 2014.</w:t>
            </w:r>
          </w:p>
          <w:p w14:paraId="5A51DB56" w14:textId="77777777" w:rsidR="00EC1DBB" w:rsidRDefault="00EC1DBB" w:rsidP="00BD2F1C">
            <w:pPr>
              <w:rPr>
                <w:rFonts w:ascii="Arial" w:hAnsi="Arial" w:cs="Arial"/>
                <w:sz w:val="22"/>
                <w:szCs w:val="22"/>
              </w:rPr>
            </w:pPr>
          </w:p>
          <w:p w14:paraId="11584A96" w14:textId="77777777" w:rsidR="00EC1DBB" w:rsidRPr="004C3A0B" w:rsidRDefault="00EC1DBB" w:rsidP="00BD2F1C">
            <w:pPr>
              <w:rPr>
                <w:rFonts w:ascii="Arial" w:hAnsi="Arial" w:cs="Arial"/>
                <w:sz w:val="22"/>
                <w:szCs w:val="22"/>
              </w:rPr>
            </w:pPr>
          </w:p>
          <w:p w14:paraId="033215E4" w14:textId="77777777" w:rsidR="00EC1DBB" w:rsidRPr="004C3A0B" w:rsidRDefault="00EC1DBB" w:rsidP="00BD2F1C">
            <w:pPr>
              <w:rPr>
                <w:rFonts w:ascii="Arial" w:hAnsi="Arial" w:cs="Arial"/>
                <w:sz w:val="22"/>
                <w:szCs w:val="22"/>
              </w:rPr>
            </w:pPr>
            <w:r w:rsidRPr="004C3A0B">
              <w:rPr>
                <w:rFonts w:ascii="Arial" w:hAnsi="Arial" w:cs="Arial"/>
                <w:color w:val="808080"/>
                <w:sz w:val="18"/>
                <w:szCs w:val="18"/>
              </w:rPr>
              <w:t>(this box should expand as you type)</w:t>
            </w:r>
          </w:p>
        </w:tc>
      </w:tr>
      <w:tr w:rsidR="00EC1DBB" w:rsidRPr="004C3A0B" w14:paraId="2AB50E9E" w14:textId="77777777" w:rsidTr="00BD2F1C">
        <w:trPr>
          <w:trHeight w:val="454"/>
        </w:trPr>
        <w:tc>
          <w:tcPr>
            <w:tcW w:w="5000" w:type="pct"/>
            <w:gridSpan w:val="4"/>
            <w:shd w:val="clear" w:color="auto" w:fill="F2F2F2" w:themeFill="background1" w:themeFillShade="F2"/>
            <w:vAlign w:val="center"/>
          </w:tcPr>
          <w:p w14:paraId="17AFDBF6" w14:textId="77777777" w:rsidR="00EC1DBB" w:rsidRPr="004C3A0B" w:rsidRDefault="00EC1DBB" w:rsidP="00BD2F1C">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0962277"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EC1DBB" w:rsidRPr="004C3A0B" w14:paraId="20494D0C" w14:textId="77777777" w:rsidTr="00BD2F1C">
        <w:trPr>
          <w:trHeight w:val="454"/>
        </w:trPr>
        <w:tc>
          <w:tcPr>
            <w:tcW w:w="5000" w:type="pct"/>
            <w:gridSpan w:val="4"/>
            <w:vAlign w:val="center"/>
          </w:tcPr>
          <w:p w14:paraId="7EFE7FA3" w14:textId="77777777" w:rsidR="00EC1DBB" w:rsidRDefault="00EC1DBB" w:rsidP="00BD2F1C">
            <w:r>
              <w:t>This s</w:t>
            </w:r>
            <w:r w:rsidRPr="00516FE9">
              <w:t>ociological research will not only address Independent Advocates (IA), but adults with learning disabilities who have received assistance through IA and those who haven’t.</w:t>
            </w:r>
            <w:r>
              <w:t xml:space="preserve">  It will also question those who work closely with </w:t>
            </w:r>
            <w:r w:rsidRPr="00516FE9">
              <w:t>ALD</w:t>
            </w:r>
            <w:r>
              <w:t xml:space="preserve">, including other professionals and carers. </w:t>
            </w:r>
            <w:r w:rsidRPr="00516FE9">
              <w:t xml:space="preserve">I will be using a mixed method approach to produce a report that allows both detail and will explore the different experience of those who receive support through Independent Advocacy and those who don’t.  </w:t>
            </w:r>
            <w:r>
              <w:t xml:space="preserve"> Informed consent will be gained from all participants and provided in an easy read format, ensuring accessibility to a range of abilities.  Care will be taken when recruiting Adults with Learning Disability and those involved in the study will be those that have not been deemed to be lacking capacity and are able to freely give consent to the research. </w:t>
            </w:r>
          </w:p>
          <w:p w14:paraId="047391EB" w14:textId="5D989EC4" w:rsidR="00EC1DBB" w:rsidRPr="00516FE9" w:rsidRDefault="00DD4BCA" w:rsidP="00BD2F1C">
            <w:r>
              <w:t xml:space="preserve">Participants will be advised that participation is completely voluntary as per the BSS, 2017 ‘Statement of Ethical Practice’, they will be told that they have a right to withdraw at any time (Bri.soc.co.uk. </w:t>
            </w:r>
            <w:r w:rsidR="00EC1DBB">
              <w:t xml:space="preserve">2017). Participants will be advised at regular intervals during data collection of their ability to withdraw and where required this will be further supported by the use of other professionals and carers to ensure individuals with learning disability fully understand.  In recognition of General Data Protection Regulations (2018) participants will be informed that data gathered will only be utilised for the purpose of the research and questions asked and answered will be developed to ensure they are adequate and relevant.  Information collected will be anonymous ensuring participant anonymity and will be made available for scrutiny upon request.  Participants will be identified and recruited by gatekeepers from organisations that engage with ALD, IA, other professionals and carers of ALD across S.W Wales. </w:t>
            </w:r>
          </w:p>
          <w:p w14:paraId="60B1A808" w14:textId="1F150334" w:rsidR="00EC1DBB" w:rsidRDefault="00EC1DBB" w:rsidP="00BD2F1C">
            <w:pPr>
              <w:rPr>
                <w:rFonts w:ascii="Arial" w:hAnsi="Arial" w:cs="Arial"/>
                <w:sz w:val="22"/>
                <w:szCs w:val="22"/>
              </w:rPr>
            </w:pPr>
          </w:p>
          <w:p w14:paraId="0428984B" w14:textId="246723C7" w:rsidR="0040699E" w:rsidRDefault="0040699E" w:rsidP="00BD2F1C">
            <w:pPr>
              <w:rPr>
                <w:rFonts w:ascii="Arial" w:hAnsi="Arial" w:cs="Arial"/>
                <w:sz w:val="22"/>
                <w:szCs w:val="22"/>
              </w:rPr>
            </w:pPr>
          </w:p>
          <w:p w14:paraId="23D45B6B" w14:textId="77777777" w:rsidR="0040699E" w:rsidRPr="004C3A0B" w:rsidRDefault="0040699E" w:rsidP="00BD2F1C">
            <w:pPr>
              <w:rPr>
                <w:rFonts w:ascii="Arial" w:hAnsi="Arial" w:cs="Arial"/>
                <w:sz w:val="22"/>
                <w:szCs w:val="22"/>
              </w:rPr>
            </w:pPr>
          </w:p>
          <w:p w14:paraId="1A881592" w14:textId="77777777" w:rsidR="00EC1DBB" w:rsidRPr="009776B8" w:rsidRDefault="00EC1DBB" w:rsidP="00BD2F1C">
            <w:pPr>
              <w:rPr>
                <w:b/>
                <w:bCs/>
                <w:u w:val="single"/>
              </w:rPr>
            </w:pPr>
            <w:r w:rsidRPr="009776B8">
              <w:rPr>
                <w:b/>
                <w:bCs/>
                <w:u w:val="single"/>
              </w:rPr>
              <w:lastRenderedPageBreak/>
              <w:t>Questionnaires</w:t>
            </w:r>
          </w:p>
          <w:p w14:paraId="71B053A2" w14:textId="5A2D1E4D" w:rsidR="00EC1DBB" w:rsidRDefault="00EC1DBB" w:rsidP="00BD2F1C">
            <w:r w:rsidRPr="009776B8">
              <w:t xml:space="preserve">The intent is to design and utilise </w:t>
            </w:r>
            <w:r>
              <w:t xml:space="preserve">a questionnaire that address specific questions about the effectiveness and necessity of Independent Advocacy for Adults with Learning Disability.  Details of the purpose of the questionnaire will be displayed clearly on the front cover.  </w:t>
            </w:r>
            <w:r w:rsidR="00A34158">
              <w:t>Participants will be recruited via gatekeeps and t</w:t>
            </w:r>
            <w:r>
              <w:t xml:space="preserve">he questionnaire will be forwarded to </w:t>
            </w:r>
            <w:proofErr w:type="spellStart"/>
            <w:r w:rsidRPr="009776B8">
              <w:t>to</w:t>
            </w:r>
            <w:proofErr w:type="spellEnd"/>
            <w:r w:rsidRPr="009776B8">
              <w:t xml:space="preserve"> </w:t>
            </w:r>
            <w:r>
              <w:t>distribute</w:t>
            </w:r>
            <w:r w:rsidR="00A34158">
              <w:t>d</w:t>
            </w:r>
            <w:r>
              <w:t xml:space="preserve"> across the area to, adults with learning disability, other professionals and carers involved in the lives of adults with learning disability.</w:t>
            </w:r>
            <w:r w:rsidRPr="009776B8">
              <w:t xml:space="preserve">  Questionnaires will be balanced to avoid questions that elicit bias in answers.  </w:t>
            </w:r>
            <w:r>
              <w:t xml:space="preserve">Questions asked will allow for quantitative data to be gathered. </w:t>
            </w:r>
            <w:r w:rsidRPr="009776B8">
              <w:t xml:space="preserve">Other than the questions regarding the research query, participants will only be required to indicate their category of ALD, Professional or Carer. </w:t>
            </w:r>
            <w:r>
              <w:t xml:space="preserve"> </w:t>
            </w:r>
          </w:p>
          <w:p w14:paraId="148566A4" w14:textId="77777777" w:rsidR="00EC1DBB" w:rsidRDefault="00EC1DBB" w:rsidP="00BD2F1C">
            <w:r>
              <w:t xml:space="preserve">Questionnaires will be available in easy read format to ensure all are able to understand the questions asked and the purpose of the questionnaire. </w:t>
            </w:r>
          </w:p>
          <w:p w14:paraId="5CBF4D8F" w14:textId="77777777" w:rsidR="00EC1DBB" w:rsidRDefault="00EC1DBB" w:rsidP="00BD2F1C">
            <w:r>
              <w:t>Questionnaires will have details of signpost services on the reverse, should participants need assistance</w:t>
            </w:r>
          </w:p>
          <w:p w14:paraId="320F58B1" w14:textId="77777777" w:rsidR="00EC1DBB" w:rsidRDefault="00EC1DBB" w:rsidP="00BD2F1C"/>
          <w:p w14:paraId="11CA4DCE" w14:textId="77777777" w:rsidR="00EC1DBB" w:rsidRDefault="00EC1DBB" w:rsidP="00BD2F1C">
            <w:pPr>
              <w:rPr>
                <w:b/>
                <w:bCs/>
                <w:u w:val="single"/>
              </w:rPr>
            </w:pPr>
            <w:r w:rsidRPr="00B82490">
              <w:rPr>
                <w:b/>
                <w:bCs/>
                <w:u w:val="single"/>
              </w:rPr>
              <w:t>Qualitative interviews</w:t>
            </w:r>
          </w:p>
          <w:p w14:paraId="1917809A" w14:textId="66E68622" w:rsidR="00EC1DBB" w:rsidRDefault="00EC1DBB" w:rsidP="00BD2F1C">
            <w:r>
              <w:t xml:space="preserve">With informed consent, I will conduct audio recorded interviews with adults with learning disability to gain an understanding of the choices and decisions they have had to make in their lives and the effectiveness of Independent Advocacy services in supporting this, if they had an Independent Advocate. Care will be taken to ensure individuals can freely express themselves and this may require other forms of communication, such as que cards, where the individual is able to choose a symbol to express themselves, avoiding the need for interpretation from the researcher.   Where que cards are used the researcher/interviewer will verbalise what the participant has chosen. </w:t>
            </w:r>
            <w:r w:rsidR="00A34158">
              <w:t xml:space="preserve">  Qualitative interviews will also be conducted with </w:t>
            </w:r>
            <w:proofErr w:type="spellStart"/>
            <w:r w:rsidR="00A34158">
              <w:t>Indepenent</w:t>
            </w:r>
            <w:proofErr w:type="spellEnd"/>
            <w:r w:rsidR="00A34158">
              <w:t xml:space="preserve"> Advocates to gain details of their experiences of providing services.  This will either compliment what adults receiving the service say or contradict it. </w:t>
            </w:r>
          </w:p>
          <w:p w14:paraId="35AD403B" w14:textId="77777777" w:rsidR="00EC1DBB" w:rsidRDefault="00EC1DBB" w:rsidP="00BD2F1C"/>
          <w:p w14:paraId="5285D852" w14:textId="77777777" w:rsidR="00EC1DBB" w:rsidRPr="0061043B" w:rsidRDefault="00EC1DBB" w:rsidP="00BD2F1C">
            <w:pPr>
              <w:rPr>
                <w:b/>
                <w:bCs/>
                <w:u w:val="single"/>
              </w:rPr>
            </w:pPr>
            <w:r w:rsidRPr="0061043B">
              <w:rPr>
                <w:b/>
                <w:bCs/>
                <w:u w:val="single"/>
              </w:rPr>
              <w:t>Case studies</w:t>
            </w:r>
          </w:p>
          <w:p w14:paraId="73C8A72A" w14:textId="77777777" w:rsidR="00EC1DBB" w:rsidRPr="00FE2DE7" w:rsidRDefault="00EC1DBB" w:rsidP="00BD2F1C">
            <w:pPr>
              <w:rPr>
                <w:rFonts w:ascii="Arial" w:hAnsi="Arial" w:cs="Arial"/>
                <w:sz w:val="22"/>
                <w:szCs w:val="22"/>
              </w:rPr>
            </w:pPr>
          </w:p>
          <w:p w14:paraId="73C1ED3E" w14:textId="77777777" w:rsidR="00EC1DBB" w:rsidRPr="004C3A0B" w:rsidRDefault="00EC1DBB" w:rsidP="00BD2F1C">
            <w:pPr>
              <w:rPr>
                <w:rFonts w:ascii="Arial" w:hAnsi="Arial" w:cs="Arial"/>
                <w:sz w:val="22"/>
                <w:szCs w:val="22"/>
              </w:rPr>
            </w:pPr>
            <w:r>
              <w:rPr>
                <w:rFonts w:ascii="Arial" w:hAnsi="Arial" w:cs="Arial"/>
                <w:sz w:val="22"/>
                <w:szCs w:val="22"/>
              </w:rPr>
              <w:t>Case studies will be undertaken with both Independent Advocates and Adults with Learning Disability to investigate processes and understand the lived experience of both. Case study participants will be accessed through intermediaries in organisations that provide Independent Advocacy services and in organisations that work with adults with learning disabilities.  Both types of organisations keep anonymous information regarding the service they provide, and the issues experienced by adults with learning disability accordingly.   With consent, semi structured interviews will accompany the case studies to gain a deeper understanding of the situations and experiences of the participants.</w:t>
            </w:r>
          </w:p>
          <w:p w14:paraId="71B74E72" w14:textId="77777777" w:rsidR="00EC1DBB" w:rsidRPr="004C3A0B" w:rsidRDefault="00EC1DBB" w:rsidP="00BD2F1C">
            <w:pPr>
              <w:rPr>
                <w:rFonts w:ascii="Arial" w:hAnsi="Arial" w:cs="Arial"/>
                <w:b/>
                <w:sz w:val="22"/>
                <w:szCs w:val="22"/>
              </w:rPr>
            </w:pPr>
            <w:r w:rsidRPr="004C3A0B">
              <w:rPr>
                <w:rFonts w:ascii="Arial" w:hAnsi="Arial" w:cs="Arial"/>
                <w:color w:val="808080"/>
                <w:sz w:val="18"/>
                <w:szCs w:val="18"/>
              </w:rPr>
              <w:t>(this box should expand as you type)</w:t>
            </w:r>
          </w:p>
        </w:tc>
      </w:tr>
      <w:tr w:rsidR="00EC1DBB" w:rsidRPr="004C3A0B" w14:paraId="0499CE6A" w14:textId="77777777" w:rsidTr="00BD2F1C">
        <w:trPr>
          <w:trHeight w:val="454"/>
        </w:trPr>
        <w:tc>
          <w:tcPr>
            <w:tcW w:w="5000" w:type="pct"/>
            <w:gridSpan w:val="4"/>
            <w:vAlign w:val="center"/>
          </w:tcPr>
          <w:p w14:paraId="371D92E9" w14:textId="77777777" w:rsidR="00EC1DBB" w:rsidRPr="004C3A0B" w:rsidRDefault="00EC1DBB" w:rsidP="00BD2F1C">
            <w:pPr>
              <w:rPr>
                <w:rFonts w:ascii="Arial" w:hAnsi="Arial" w:cs="Arial"/>
                <w:sz w:val="22"/>
                <w:szCs w:val="22"/>
              </w:rPr>
            </w:pPr>
          </w:p>
        </w:tc>
      </w:tr>
    </w:tbl>
    <w:p w14:paraId="1B905CDA" w14:textId="77777777" w:rsidR="00EC1DBB" w:rsidRDefault="00EC1DBB" w:rsidP="00EC1DBB">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6"/>
      </w:tblGrid>
      <w:tr w:rsidR="00EC1DBB" w:rsidRPr="004C3A0B" w14:paraId="6AD8EE90" w14:textId="77777777" w:rsidTr="00BD2F1C">
        <w:trPr>
          <w:trHeight w:val="454"/>
        </w:trPr>
        <w:tc>
          <w:tcPr>
            <w:tcW w:w="5000" w:type="pct"/>
            <w:shd w:val="clear" w:color="auto" w:fill="F2F2F2" w:themeFill="background1" w:themeFillShade="F2"/>
            <w:vAlign w:val="center"/>
          </w:tcPr>
          <w:p w14:paraId="0C46CE59" w14:textId="77777777" w:rsidR="00EC1DBB" w:rsidRPr="004C3A0B" w:rsidRDefault="00EC1DBB" w:rsidP="00BD2F1C">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366D3D3" w14:textId="77777777" w:rsidR="00EC1DBB" w:rsidRPr="004C3A0B" w:rsidRDefault="00EC1DBB" w:rsidP="00BD2F1C">
            <w:pPr>
              <w:rPr>
                <w:rFonts w:ascii="Arial" w:hAnsi="Arial" w:cs="Arial"/>
                <w:sz w:val="22"/>
                <w:szCs w:val="22"/>
              </w:rPr>
            </w:pPr>
            <w:r w:rsidRPr="004C3A0B">
              <w:rPr>
                <w:rFonts w:ascii="Arial" w:hAnsi="Arial" w:cs="Arial"/>
                <w:sz w:val="22"/>
                <w:szCs w:val="22"/>
              </w:rPr>
              <w:t>Identify all locations where research activity will take place.</w:t>
            </w:r>
          </w:p>
        </w:tc>
      </w:tr>
      <w:tr w:rsidR="00EC1DBB" w:rsidRPr="004C3A0B" w14:paraId="3C03C481" w14:textId="77777777" w:rsidTr="00BD2F1C">
        <w:trPr>
          <w:trHeight w:val="454"/>
        </w:trPr>
        <w:tc>
          <w:tcPr>
            <w:tcW w:w="5000" w:type="pct"/>
            <w:vAlign w:val="center"/>
          </w:tcPr>
          <w:p w14:paraId="1F44EAE6" w14:textId="4B71A25B" w:rsidR="00EC1DBB" w:rsidRPr="004C3A0B" w:rsidRDefault="00EC1DBB" w:rsidP="00BD2F1C">
            <w:pPr>
              <w:rPr>
                <w:rFonts w:ascii="Arial" w:hAnsi="Arial" w:cs="Arial"/>
                <w:sz w:val="22"/>
                <w:szCs w:val="22"/>
              </w:rPr>
            </w:pPr>
            <w:r>
              <w:rPr>
                <w:rFonts w:ascii="Arial" w:hAnsi="Arial" w:cs="Arial"/>
                <w:sz w:val="22"/>
                <w:szCs w:val="22"/>
              </w:rPr>
              <w:t xml:space="preserve">People First Wales – Carmarthen, Advocacy West Wales – Carmarthen, Mencap – </w:t>
            </w:r>
            <w:r w:rsidR="00DD4BCA">
              <w:rPr>
                <w:rFonts w:ascii="Arial" w:hAnsi="Arial" w:cs="Arial"/>
                <w:sz w:val="22"/>
                <w:szCs w:val="22"/>
              </w:rPr>
              <w:t>Llanelli, Mental</w:t>
            </w:r>
            <w:r>
              <w:rPr>
                <w:rFonts w:ascii="Arial" w:hAnsi="Arial" w:cs="Arial"/>
                <w:sz w:val="22"/>
                <w:szCs w:val="22"/>
              </w:rPr>
              <w:t xml:space="preserve"> Health Matters – Bridgend, People First Bridgend.</w:t>
            </w:r>
          </w:p>
          <w:p w14:paraId="31F43247" w14:textId="77777777" w:rsidR="00EC1DBB" w:rsidRPr="004C3A0B" w:rsidRDefault="00EC1DBB" w:rsidP="00BD2F1C">
            <w:pPr>
              <w:rPr>
                <w:rFonts w:ascii="Arial" w:hAnsi="Arial" w:cs="Arial"/>
                <w:sz w:val="22"/>
                <w:szCs w:val="22"/>
              </w:rPr>
            </w:pPr>
          </w:p>
          <w:p w14:paraId="00399488" w14:textId="77777777" w:rsidR="00EC1DBB" w:rsidRPr="004C3A0B" w:rsidRDefault="00EC1DBB" w:rsidP="00BD2F1C">
            <w:pPr>
              <w:rPr>
                <w:rFonts w:ascii="Arial" w:hAnsi="Arial" w:cs="Arial"/>
                <w:b/>
                <w:sz w:val="22"/>
                <w:szCs w:val="22"/>
              </w:rPr>
            </w:pPr>
            <w:r w:rsidRPr="004C3A0B">
              <w:rPr>
                <w:rFonts w:ascii="Arial" w:hAnsi="Arial" w:cs="Arial"/>
                <w:color w:val="808080"/>
                <w:sz w:val="18"/>
                <w:szCs w:val="18"/>
              </w:rPr>
              <w:t>(this box should expand as you type)</w:t>
            </w:r>
          </w:p>
        </w:tc>
      </w:tr>
      <w:tr w:rsidR="00EC1DBB" w:rsidRPr="004C3A0B" w14:paraId="5F09B81B" w14:textId="77777777" w:rsidTr="00BD2F1C">
        <w:trPr>
          <w:trHeight w:val="454"/>
        </w:trPr>
        <w:tc>
          <w:tcPr>
            <w:tcW w:w="5000" w:type="pct"/>
            <w:shd w:val="clear" w:color="auto" w:fill="F2F2F2" w:themeFill="background1" w:themeFillShade="F2"/>
            <w:vAlign w:val="center"/>
          </w:tcPr>
          <w:p w14:paraId="77964AF3" w14:textId="77777777" w:rsidR="00EC1DBB" w:rsidRPr="004C3A0B" w:rsidRDefault="00EC1DBB" w:rsidP="00BD2F1C">
            <w:pPr>
              <w:spacing w:before="120"/>
              <w:rPr>
                <w:rFonts w:ascii="Arial" w:hAnsi="Arial" w:cs="Arial"/>
                <w:b/>
                <w:sz w:val="22"/>
                <w:szCs w:val="22"/>
              </w:rPr>
            </w:pPr>
            <w:r w:rsidRPr="004C3A0B">
              <w:rPr>
                <w:rFonts w:ascii="Arial" w:hAnsi="Arial" w:cs="Arial"/>
                <w:b/>
                <w:sz w:val="22"/>
                <w:szCs w:val="22"/>
              </w:rPr>
              <w:t>Research activity outside of the UK</w:t>
            </w:r>
          </w:p>
          <w:p w14:paraId="5BC63C72"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EC1DBB" w:rsidRPr="004C3A0B" w14:paraId="6549121C" w14:textId="77777777" w:rsidTr="00BD2F1C">
        <w:trPr>
          <w:trHeight w:val="454"/>
        </w:trPr>
        <w:tc>
          <w:tcPr>
            <w:tcW w:w="5000" w:type="pct"/>
            <w:vAlign w:val="center"/>
          </w:tcPr>
          <w:p w14:paraId="12E8C3B8" w14:textId="77777777" w:rsidR="00EC1DBB" w:rsidRDefault="00EC1DBB" w:rsidP="00BD2F1C">
            <w:pPr>
              <w:rPr>
                <w:rFonts w:ascii="Arial" w:hAnsi="Arial" w:cs="Arial"/>
                <w:sz w:val="22"/>
                <w:szCs w:val="22"/>
              </w:rPr>
            </w:pPr>
          </w:p>
          <w:p w14:paraId="06A93081" w14:textId="77777777" w:rsidR="00EC1DBB" w:rsidRDefault="00EC1DBB" w:rsidP="00BD2F1C">
            <w:pPr>
              <w:rPr>
                <w:rFonts w:ascii="Arial" w:hAnsi="Arial" w:cs="Arial"/>
                <w:sz w:val="22"/>
                <w:szCs w:val="22"/>
              </w:rPr>
            </w:pPr>
          </w:p>
          <w:p w14:paraId="23B6835B" w14:textId="77777777" w:rsidR="00EC1DBB" w:rsidRPr="004C3A0B" w:rsidRDefault="00EC1DBB" w:rsidP="00BD2F1C">
            <w:pPr>
              <w:rPr>
                <w:rFonts w:ascii="Arial" w:hAnsi="Arial" w:cs="Arial"/>
                <w:sz w:val="22"/>
                <w:szCs w:val="22"/>
              </w:rPr>
            </w:pPr>
          </w:p>
          <w:p w14:paraId="2BDA0045" w14:textId="77777777" w:rsidR="00EC1DBB" w:rsidRPr="003257BD" w:rsidRDefault="00EC1DBB" w:rsidP="00BD2F1C">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C1DBB" w:rsidRPr="00090CF7" w14:paraId="4B8B313D" w14:textId="77777777" w:rsidTr="00BD2F1C">
        <w:tc>
          <w:tcPr>
            <w:tcW w:w="8222" w:type="dxa"/>
            <w:vMerge w:val="restart"/>
            <w:shd w:val="clear" w:color="auto" w:fill="F2F2F2" w:themeFill="background1" w:themeFillShade="F2"/>
            <w:vAlign w:val="center"/>
          </w:tcPr>
          <w:p w14:paraId="3F489B1B" w14:textId="77777777" w:rsidR="00EC1DBB" w:rsidRPr="00090CF7" w:rsidRDefault="00EC1DBB" w:rsidP="00BD2F1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F7339F7" w14:textId="77777777" w:rsidR="00EC1DBB" w:rsidRPr="00090CF7" w:rsidRDefault="00EC1DBB" w:rsidP="00BD2F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83ACCB" w14:textId="77777777" w:rsidR="00EC1DBB" w:rsidRPr="00090CF7" w:rsidRDefault="00EC1DBB" w:rsidP="00BD2F1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088CF72" w14:textId="77777777" w:rsidR="00EC1DBB" w:rsidRPr="00090CF7"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090CF7" w14:paraId="7947FEC3" w14:textId="77777777" w:rsidTr="00BD2F1C">
        <w:tc>
          <w:tcPr>
            <w:tcW w:w="8222" w:type="dxa"/>
            <w:vMerge/>
            <w:shd w:val="clear" w:color="auto" w:fill="F2F2F2" w:themeFill="background1" w:themeFillShade="F2"/>
          </w:tcPr>
          <w:p w14:paraId="35ECCF7F" w14:textId="77777777" w:rsidR="00EC1DBB" w:rsidRPr="00090CF7" w:rsidRDefault="00EC1DBB" w:rsidP="00BD2F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E108E9" w14:textId="77777777" w:rsidR="00EC1DBB" w:rsidRPr="00090CF7" w:rsidRDefault="00EC1DBB" w:rsidP="00BD2F1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1FC150" w14:textId="77777777" w:rsidR="00EC1DBB" w:rsidRPr="00090CF7" w:rsidRDefault="006666A5" w:rsidP="00BD2F1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C1DBB" w:rsidRPr="00090CF7">
                  <w:rPr>
                    <w:rFonts w:ascii="MS Gothic" w:eastAsia="MS Gothic" w:hAnsi="MS Gothic" w:cs="Arial" w:hint="eastAsia"/>
                    <w:bCs/>
                    <w:sz w:val="22"/>
                    <w:szCs w:val="22"/>
                  </w:rPr>
                  <w:t>☐</w:t>
                </w:r>
              </w:sdtContent>
            </w:sdt>
          </w:p>
        </w:tc>
      </w:tr>
      <w:tr w:rsidR="00EC1DBB" w:rsidRPr="00090CF7" w14:paraId="026A3793" w14:textId="77777777" w:rsidTr="00BD2F1C">
        <w:tc>
          <w:tcPr>
            <w:tcW w:w="9923" w:type="dxa"/>
            <w:gridSpan w:val="3"/>
            <w:shd w:val="clear" w:color="auto" w:fill="FFFFFF" w:themeFill="background1"/>
          </w:tcPr>
          <w:p w14:paraId="5A0583D6" w14:textId="77777777" w:rsidR="00EC1DBB" w:rsidRPr="00090CF7" w:rsidRDefault="00EC1DBB" w:rsidP="00BD2F1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09F9278" w14:textId="77777777" w:rsidR="00EC1DBB" w:rsidRPr="00090CF7" w:rsidRDefault="00EC1DBB" w:rsidP="00BD2F1C">
            <w:pPr>
              <w:rPr>
                <w:rFonts w:ascii="Arial" w:hAnsi="Arial" w:cs="Arial"/>
                <w:sz w:val="22"/>
                <w:szCs w:val="22"/>
              </w:rPr>
            </w:pPr>
          </w:p>
          <w:p w14:paraId="24C2C463" w14:textId="77777777" w:rsidR="00EC1DBB" w:rsidRPr="00090CF7" w:rsidRDefault="00EC1DBB" w:rsidP="00BD2F1C">
            <w:pPr>
              <w:rPr>
                <w:rFonts w:ascii="Arial" w:hAnsi="Arial" w:cs="Arial"/>
                <w:sz w:val="22"/>
                <w:szCs w:val="22"/>
              </w:rPr>
            </w:pPr>
          </w:p>
          <w:p w14:paraId="5EF4C5AE" w14:textId="77777777" w:rsidR="00EC1DBB" w:rsidRPr="00090CF7" w:rsidRDefault="00EC1DBB" w:rsidP="00BD2F1C">
            <w:pPr>
              <w:rPr>
                <w:rFonts w:ascii="Arial" w:hAnsi="Arial" w:cs="Arial"/>
                <w:sz w:val="22"/>
                <w:szCs w:val="22"/>
              </w:rPr>
            </w:pPr>
          </w:p>
          <w:p w14:paraId="6F509B7F" w14:textId="77777777" w:rsidR="00EC1DBB" w:rsidRPr="00090CF7" w:rsidRDefault="00EC1DBB" w:rsidP="00BD2F1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E2AD30" w14:textId="77777777" w:rsidR="00EC1DBB" w:rsidRDefault="00EC1DBB" w:rsidP="00EC1DBB">
      <w:pPr>
        <w:autoSpaceDE w:val="0"/>
        <w:autoSpaceDN w:val="0"/>
        <w:adjustRightInd w:val="0"/>
        <w:spacing w:after="240"/>
        <w:jc w:val="both"/>
        <w:rPr>
          <w:rFonts w:ascii="Arial" w:hAnsi="Arial" w:cs="Arial"/>
          <w:b/>
          <w:sz w:val="22"/>
          <w:szCs w:val="22"/>
        </w:rPr>
      </w:pPr>
    </w:p>
    <w:p w14:paraId="761AD969" w14:textId="77777777" w:rsidR="00EC1DBB" w:rsidRDefault="00EC1DBB" w:rsidP="00EC1DBB">
      <w:pPr>
        <w:rPr>
          <w:rFonts w:ascii="Arial" w:hAnsi="Arial" w:cs="Arial"/>
          <w:b/>
          <w:sz w:val="22"/>
          <w:szCs w:val="22"/>
        </w:rPr>
      </w:pPr>
      <w:r>
        <w:rPr>
          <w:rFonts w:ascii="Arial" w:hAnsi="Arial" w:cs="Arial"/>
          <w:b/>
          <w:sz w:val="22"/>
          <w:szCs w:val="22"/>
        </w:rPr>
        <w:br w:type="page"/>
      </w:r>
    </w:p>
    <w:p w14:paraId="7F139337"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C1DBB" w:rsidRPr="004C3A0B" w14:paraId="792B9D77" w14:textId="77777777" w:rsidTr="00BD2F1C">
        <w:tc>
          <w:tcPr>
            <w:tcW w:w="8227" w:type="dxa"/>
            <w:shd w:val="clear" w:color="auto" w:fill="F2F2F2" w:themeFill="background1" w:themeFillShade="F2"/>
          </w:tcPr>
          <w:p w14:paraId="2D03B1C6" w14:textId="77777777"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1C7B819" w14:textId="77777777" w:rsidR="00EC1DBB" w:rsidRPr="004C3A0B" w:rsidRDefault="00EC1DBB" w:rsidP="00BD2F1C">
            <w:pPr>
              <w:autoSpaceDE w:val="0"/>
              <w:autoSpaceDN w:val="0"/>
              <w:adjustRightInd w:val="0"/>
              <w:jc w:val="center"/>
              <w:rPr>
                <w:rFonts w:ascii="Arial" w:hAnsi="Arial" w:cs="Arial"/>
                <w:b/>
                <w:bCs/>
                <w:sz w:val="22"/>
                <w:szCs w:val="22"/>
              </w:rPr>
            </w:pPr>
          </w:p>
          <w:p w14:paraId="65EE4F47"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264397B" w14:textId="77777777" w:rsidR="00EC1DBB" w:rsidRPr="004C3A0B" w:rsidRDefault="00EC1DBB" w:rsidP="00BD2F1C">
            <w:pPr>
              <w:autoSpaceDE w:val="0"/>
              <w:autoSpaceDN w:val="0"/>
              <w:adjustRightInd w:val="0"/>
              <w:jc w:val="center"/>
              <w:rPr>
                <w:rFonts w:ascii="Arial" w:hAnsi="Arial" w:cs="Arial"/>
                <w:b/>
                <w:bCs/>
                <w:sz w:val="22"/>
                <w:szCs w:val="22"/>
              </w:rPr>
            </w:pPr>
          </w:p>
          <w:p w14:paraId="59FDD044"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2E0064F8" w14:textId="77777777" w:rsidTr="00BD2F1C">
        <w:trPr>
          <w:trHeight w:val="439"/>
        </w:trPr>
        <w:tc>
          <w:tcPr>
            <w:tcW w:w="8227" w:type="dxa"/>
            <w:shd w:val="clear" w:color="auto" w:fill="F2F2F2" w:themeFill="background1" w:themeFillShade="F2"/>
            <w:vAlign w:val="center"/>
          </w:tcPr>
          <w:p w14:paraId="1944CA21"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F0B1D0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8660CA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3644E17" w14:textId="77777777" w:rsidTr="00BD2F1C">
        <w:trPr>
          <w:trHeight w:val="439"/>
        </w:trPr>
        <w:tc>
          <w:tcPr>
            <w:tcW w:w="8227" w:type="dxa"/>
            <w:shd w:val="clear" w:color="auto" w:fill="F2F2F2" w:themeFill="background1" w:themeFillShade="F2"/>
            <w:vAlign w:val="center"/>
          </w:tcPr>
          <w:p w14:paraId="602E531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C3565E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79327A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A681CE2" w14:textId="77777777" w:rsidTr="00BD2F1C">
        <w:trPr>
          <w:trHeight w:val="403"/>
        </w:trPr>
        <w:tc>
          <w:tcPr>
            <w:tcW w:w="8227" w:type="dxa"/>
            <w:shd w:val="clear" w:color="auto" w:fill="F2F2F2" w:themeFill="background1" w:themeFillShade="F2"/>
            <w:vAlign w:val="center"/>
          </w:tcPr>
          <w:p w14:paraId="7A1492D5"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251E45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AB204A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80BE16D" w14:textId="77777777" w:rsidTr="00BD2F1C">
        <w:trPr>
          <w:trHeight w:val="403"/>
        </w:trPr>
        <w:tc>
          <w:tcPr>
            <w:tcW w:w="8227" w:type="dxa"/>
            <w:shd w:val="clear" w:color="auto" w:fill="F2F2F2" w:themeFill="background1" w:themeFillShade="F2"/>
            <w:vAlign w:val="center"/>
          </w:tcPr>
          <w:p w14:paraId="4728E1C4"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66A09F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D0D7345"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BEB5C0F" w14:textId="77777777" w:rsidTr="00BD2F1C">
        <w:trPr>
          <w:trHeight w:val="439"/>
        </w:trPr>
        <w:tc>
          <w:tcPr>
            <w:tcW w:w="8227" w:type="dxa"/>
            <w:shd w:val="clear" w:color="auto" w:fill="F2F2F2" w:themeFill="background1" w:themeFillShade="F2"/>
            <w:vAlign w:val="center"/>
          </w:tcPr>
          <w:p w14:paraId="7AD3F7BF"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0D462F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EE6161E"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017E534" w14:textId="77777777" w:rsidTr="00BD2F1C">
        <w:trPr>
          <w:trHeight w:val="403"/>
        </w:trPr>
        <w:tc>
          <w:tcPr>
            <w:tcW w:w="8227" w:type="dxa"/>
            <w:shd w:val="clear" w:color="auto" w:fill="F2F2F2" w:themeFill="background1" w:themeFillShade="F2"/>
            <w:vAlign w:val="center"/>
          </w:tcPr>
          <w:p w14:paraId="4F37792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E2F8E8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17AD3B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CBFAD65" w14:textId="77777777" w:rsidTr="00BD2F1C">
        <w:trPr>
          <w:trHeight w:val="439"/>
        </w:trPr>
        <w:tc>
          <w:tcPr>
            <w:tcW w:w="8227" w:type="dxa"/>
            <w:shd w:val="clear" w:color="auto" w:fill="F2F2F2" w:themeFill="background1" w:themeFillShade="F2"/>
            <w:vAlign w:val="center"/>
          </w:tcPr>
          <w:p w14:paraId="2FC09C5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B3A5BA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8DBA11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548FA82" w14:textId="77777777" w:rsidTr="00BD2F1C">
        <w:trPr>
          <w:trHeight w:val="403"/>
        </w:trPr>
        <w:tc>
          <w:tcPr>
            <w:tcW w:w="8227" w:type="dxa"/>
            <w:shd w:val="clear" w:color="auto" w:fill="F2F2F2" w:themeFill="background1" w:themeFillShade="F2"/>
            <w:vAlign w:val="center"/>
          </w:tcPr>
          <w:p w14:paraId="606BE4D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635F9C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FBBDE3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48C863B" w14:textId="77777777" w:rsidTr="00BD2F1C">
        <w:trPr>
          <w:trHeight w:val="403"/>
        </w:trPr>
        <w:tc>
          <w:tcPr>
            <w:tcW w:w="8227" w:type="dxa"/>
            <w:shd w:val="clear" w:color="auto" w:fill="F2F2F2" w:themeFill="background1" w:themeFillShade="F2"/>
            <w:vAlign w:val="center"/>
          </w:tcPr>
          <w:p w14:paraId="3BBF4A48"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918C1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EB72ED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DF41AA9" w14:textId="77777777" w:rsidTr="00BD2F1C">
        <w:trPr>
          <w:trHeight w:val="403"/>
        </w:trPr>
        <w:tc>
          <w:tcPr>
            <w:tcW w:w="8227" w:type="dxa"/>
            <w:shd w:val="clear" w:color="auto" w:fill="F2F2F2" w:themeFill="background1" w:themeFillShade="F2"/>
            <w:vAlign w:val="center"/>
          </w:tcPr>
          <w:p w14:paraId="7E06720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85071C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129718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E2B7700" w14:textId="77777777" w:rsidTr="00BD2F1C">
        <w:trPr>
          <w:trHeight w:val="403"/>
        </w:trPr>
        <w:tc>
          <w:tcPr>
            <w:tcW w:w="8227" w:type="dxa"/>
            <w:shd w:val="clear" w:color="auto" w:fill="F2F2F2" w:themeFill="background1" w:themeFillShade="F2"/>
            <w:vAlign w:val="center"/>
          </w:tcPr>
          <w:p w14:paraId="28AF931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AAE76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17CDCB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23340B07" w14:textId="77777777" w:rsidTr="00BD2F1C">
        <w:trPr>
          <w:trHeight w:val="403"/>
        </w:trPr>
        <w:tc>
          <w:tcPr>
            <w:tcW w:w="8227" w:type="dxa"/>
            <w:shd w:val="clear" w:color="auto" w:fill="F2F2F2" w:themeFill="background1" w:themeFillShade="F2"/>
            <w:vAlign w:val="center"/>
          </w:tcPr>
          <w:p w14:paraId="748108C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3A829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0B10C5D"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B383C95" w14:textId="77777777" w:rsidTr="00BD2F1C">
        <w:trPr>
          <w:trHeight w:val="403"/>
        </w:trPr>
        <w:tc>
          <w:tcPr>
            <w:tcW w:w="8227" w:type="dxa"/>
            <w:shd w:val="clear" w:color="auto" w:fill="F2F2F2" w:themeFill="background1" w:themeFillShade="F2"/>
            <w:vAlign w:val="center"/>
          </w:tcPr>
          <w:p w14:paraId="1E97CAB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0486BD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55CFBE4"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6C1FDD" w14:paraId="7718782D" w14:textId="77777777" w:rsidTr="00BD2F1C">
        <w:trPr>
          <w:trHeight w:val="403"/>
        </w:trPr>
        <w:tc>
          <w:tcPr>
            <w:tcW w:w="8227" w:type="dxa"/>
            <w:shd w:val="clear" w:color="auto" w:fill="F2F2F2" w:themeFill="background1" w:themeFillShade="F2"/>
            <w:vAlign w:val="center"/>
          </w:tcPr>
          <w:p w14:paraId="47790967"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6A9621"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90E1E11" w14:textId="77777777" w:rsidR="00EC1DBB" w:rsidRPr="006C1FDD" w:rsidRDefault="00EC1DBB" w:rsidP="00BD2F1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DA46738" w14:textId="77777777" w:rsidR="00EC1DBB" w:rsidRPr="006C1FDD"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C1DBB" w:rsidRPr="006C1FDD" w14:paraId="419F25CF" w14:textId="77777777" w:rsidTr="00BD2F1C">
        <w:trPr>
          <w:trHeight w:val="403"/>
        </w:trPr>
        <w:tc>
          <w:tcPr>
            <w:tcW w:w="8227" w:type="dxa"/>
            <w:shd w:val="clear" w:color="auto" w:fill="auto"/>
            <w:vAlign w:val="center"/>
          </w:tcPr>
          <w:p w14:paraId="00C75654"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A479147" w14:textId="77777777" w:rsidR="00EC1DBB" w:rsidRPr="006C1FDD" w:rsidRDefault="00EC1DBB" w:rsidP="00BD2F1C">
            <w:pPr>
              <w:rPr>
                <w:rFonts w:ascii="Arial" w:hAnsi="Arial" w:cs="Arial"/>
              </w:rPr>
            </w:pPr>
          </w:p>
          <w:p w14:paraId="269D5CE9" w14:textId="77777777" w:rsidR="00EC1DBB" w:rsidRPr="006C1FDD" w:rsidRDefault="00EC1DBB" w:rsidP="00BD2F1C">
            <w:pPr>
              <w:rPr>
                <w:rFonts w:ascii="Arial" w:hAnsi="Arial" w:cs="Arial"/>
              </w:rPr>
            </w:pPr>
          </w:p>
          <w:p w14:paraId="7E022F48" w14:textId="77777777" w:rsidR="00EC1DBB" w:rsidRPr="006C1FDD" w:rsidRDefault="00EC1DBB" w:rsidP="00BD2F1C">
            <w:pPr>
              <w:rPr>
                <w:rFonts w:ascii="Arial" w:hAnsi="Arial" w:cs="Arial"/>
                <w:sz w:val="22"/>
                <w:szCs w:val="22"/>
              </w:rPr>
            </w:pPr>
          </w:p>
          <w:p w14:paraId="34DCD8CA"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7758C23" w14:textId="77777777" w:rsidR="00EC1DBB" w:rsidRPr="006C1FDD" w:rsidRDefault="00EC1DBB" w:rsidP="00BD2F1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38DCA86" w14:textId="77777777" w:rsidR="00EC1DBB" w:rsidRPr="006C1FDD" w:rsidRDefault="00EC1DBB" w:rsidP="00BD2F1C">
            <w:pPr>
              <w:autoSpaceDE w:val="0"/>
              <w:autoSpaceDN w:val="0"/>
              <w:adjustRightInd w:val="0"/>
              <w:jc w:val="center"/>
              <w:rPr>
                <w:rFonts w:ascii="Arial" w:hAnsi="Arial" w:cs="Arial"/>
                <w:b/>
                <w:bCs/>
                <w:sz w:val="22"/>
                <w:szCs w:val="22"/>
              </w:rPr>
            </w:pPr>
          </w:p>
        </w:tc>
      </w:tr>
    </w:tbl>
    <w:p w14:paraId="117A59B5" w14:textId="77777777" w:rsidR="00EC1DBB" w:rsidRPr="004C3A0B" w:rsidRDefault="00EC1DBB" w:rsidP="00EC1DB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DD030A0" w14:textId="77777777" w:rsidR="00EC1DBB" w:rsidRPr="004C3A0B" w:rsidRDefault="00EC1DBB" w:rsidP="00EC1DBB">
      <w:pPr>
        <w:rPr>
          <w:rFonts w:ascii="Arial" w:hAnsi="Arial" w:cs="Arial"/>
          <w:bCs/>
          <w:iCs/>
          <w:sz w:val="22"/>
          <w:szCs w:val="22"/>
        </w:rPr>
      </w:pPr>
    </w:p>
    <w:p w14:paraId="56E6229F" w14:textId="77777777" w:rsidR="00EC1DBB" w:rsidRDefault="00EC1DBB" w:rsidP="00EC1DB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5CB05F4" w14:textId="77777777" w:rsidR="00EC1DBB" w:rsidRPr="004C3A0B" w:rsidRDefault="00EC1DBB" w:rsidP="00EC1DBB">
      <w:pPr>
        <w:rPr>
          <w:rFonts w:ascii="Arial" w:hAnsi="Arial" w:cs="Arial"/>
          <w:bCs/>
          <w:iCs/>
          <w:sz w:val="22"/>
          <w:szCs w:val="22"/>
        </w:rPr>
      </w:pPr>
    </w:p>
    <w:p w14:paraId="68B03376" w14:textId="77777777" w:rsidR="00EC1DBB" w:rsidRDefault="00EC1DBB" w:rsidP="00EC1DBB">
      <w:pPr>
        <w:rPr>
          <w:rFonts w:ascii="Arial" w:hAnsi="Arial" w:cs="Arial"/>
          <w:b/>
          <w:sz w:val="22"/>
          <w:szCs w:val="22"/>
        </w:rPr>
      </w:pPr>
      <w:r>
        <w:rPr>
          <w:rFonts w:ascii="Arial" w:hAnsi="Arial" w:cs="Arial"/>
          <w:b/>
          <w:sz w:val="22"/>
          <w:szCs w:val="22"/>
        </w:rPr>
        <w:br w:type="page"/>
      </w:r>
    </w:p>
    <w:p w14:paraId="4AB31D31"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C1DBB" w:rsidRPr="004C3A0B" w14:paraId="63B59C98" w14:textId="77777777" w:rsidTr="00BD2F1C">
        <w:tc>
          <w:tcPr>
            <w:tcW w:w="8217" w:type="dxa"/>
            <w:shd w:val="clear" w:color="auto" w:fill="F2F2F2" w:themeFill="background1" w:themeFillShade="F2"/>
          </w:tcPr>
          <w:p w14:paraId="5473CD25" w14:textId="5FD7D4EF"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r w:rsidR="00DD4BCA" w:rsidRPr="004C3A0B">
              <w:rPr>
                <w:rFonts w:ascii="Arial" w:hAnsi="Arial" w:cs="Arial"/>
                <w:b/>
                <w:sz w:val="22"/>
                <w:szCs w:val="22"/>
              </w:rPr>
              <w:t>participants?</w:t>
            </w:r>
          </w:p>
        </w:tc>
        <w:tc>
          <w:tcPr>
            <w:tcW w:w="850" w:type="dxa"/>
            <w:shd w:val="clear" w:color="auto" w:fill="F2F2F2" w:themeFill="background1" w:themeFillShade="F2"/>
          </w:tcPr>
          <w:p w14:paraId="7991F74E" w14:textId="77777777" w:rsidR="00EC1DBB" w:rsidRPr="004C3A0B" w:rsidRDefault="00EC1DBB" w:rsidP="00BD2F1C">
            <w:pPr>
              <w:autoSpaceDE w:val="0"/>
              <w:autoSpaceDN w:val="0"/>
              <w:adjustRightInd w:val="0"/>
              <w:jc w:val="center"/>
              <w:rPr>
                <w:rFonts w:ascii="Arial" w:hAnsi="Arial" w:cs="Arial"/>
                <w:b/>
                <w:bCs/>
                <w:sz w:val="22"/>
                <w:szCs w:val="22"/>
              </w:rPr>
            </w:pPr>
          </w:p>
          <w:p w14:paraId="6FC956A1"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0D62E4" w14:textId="77777777" w:rsidR="00EC1DBB" w:rsidRPr="004C3A0B" w:rsidRDefault="00EC1DBB" w:rsidP="00BD2F1C">
            <w:pPr>
              <w:autoSpaceDE w:val="0"/>
              <w:autoSpaceDN w:val="0"/>
              <w:adjustRightInd w:val="0"/>
              <w:jc w:val="center"/>
              <w:rPr>
                <w:rFonts w:ascii="Arial" w:hAnsi="Arial" w:cs="Arial"/>
                <w:b/>
                <w:bCs/>
                <w:sz w:val="22"/>
                <w:szCs w:val="22"/>
              </w:rPr>
            </w:pPr>
          </w:p>
          <w:p w14:paraId="0E9776CF"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06F66317" w14:textId="77777777" w:rsidTr="00BD2F1C">
        <w:trPr>
          <w:trHeight w:val="439"/>
        </w:trPr>
        <w:tc>
          <w:tcPr>
            <w:tcW w:w="8217" w:type="dxa"/>
            <w:shd w:val="clear" w:color="auto" w:fill="F2F2F2" w:themeFill="background1" w:themeFillShade="F2"/>
            <w:vAlign w:val="center"/>
          </w:tcPr>
          <w:p w14:paraId="4945524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373411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9414F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AC909A9" w14:textId="77777777" w:rsidTr="00BD2F1C">
        <w:trPr>
          <w:trHeight w:val="403"/>
        </w:trPr>
        <w:tc>
          <w:tcPr>
            <w:tcW w:w="8217" w:type="dxa"/>
            <w:shd w:val="clear" w:color="auto" w:fill="F2F2F2" w:themeFill="background1" w:themeFillShade="F2"/>
            <w:vAlign w:val="center"/>
          </w:tcPr>
          <w:p w14:paraId="354424E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2495B1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381D4E"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F8939A5" w14:textId="77777777" w:rsidTr="00BD2F1C">
        <w:trPr>
          <w:trHeight w:val="439"/>
        </w:trPr>
        <w:tc>
          <w:tcPr>
            <w:tcW w:w="8217" w:type="dxa"/>
            <w:shd w:val="clear" w:color="auto" w:fill="F2F2F2" w:themeFill="background1" w:themeFillShade="F2"/>
            <w:vAlign w:val="center"/>
          </w:tcPr>
          <w:p w14:paraId="4D846772"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6B814C17"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5A50F9B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1CE082B8" w14:textId="77777777" w:rsidTr="00BD2F1C">
        <w:trPr>
          <w:trHeight w:val="403"/>
        </w:trPr>
        <w:tc>
          <w:tcPr>
            <w:tcW w:w="8217" w:type="dxa"/>
            <w:shd w:val="clear" w:color="auto" w:fill="F2F2F2" w:themeFill="background1" w:themeFillShade="F2"/>
            <w:vAlign w:val="center"/>
          </w:tcPr>
          <w:p w14:paraId="7E75706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A668DE9"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B5F2A2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1732C48" w14:textId="77777777" w:rsidTr="00BD2F1C">
        <w:trPr>
          <w:trHeight w:val="403"/>
        </w:trPr>
        <w:tc>
          <w:tcPr>
            <w:tcW w:w="8217" w:type="dxa"/>
            <w:shd w:val="clear" w:color="auto" w:fill="F2F2F2" w:themeFill="background1" w:themeFillShade="F2"/>
            <w:vAlign w:val="center"/>
          </w:tcPr>
          <w:p w14:paraId="6C0385F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3631C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01FDD2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BD6AE03" w14:textId="77777777" w:rsidTr="00BD2F1C">
        <w:trPr>
          <w:trHeight w:val="439"/>
        </w:trPr>
        <w:tc>
          <w:tcPr>
            <w:tcW w:w="8217" w:type="dxa"/>
            <w:shd w:val="clear" w:color="auto" w:fill="F2F2F2" w:themeFill="background1" w:themeFillShade="F2"/>
            <w:vAlign w:val="center"/>
          </w:tcPr>
          <w:p w14:paraId="7A769235"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1D3E31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8BC535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5133A48" w14:textId="77777777" w:rsidTr="00BD2F1C">
        <w:trPr>
          <w:trHeight w:val="403"/>
        </w:trPr>
        <w:tc>
          <w:tcPr>
            <w:tcW w:w="8217" w:type="dxa"/>
            <w:shd w:val="clear" w:color="auto" w:fill="F2F2F2" w:themeFill="background1" w:themeFillShade="F2"/>
            <w:vAlign w:val="center"/>
          </w:tcPr>
          <w:p w14:paraId="55DE8EC4"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617E1B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D3A6A77"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6D2700F2" w14:textId="77777777" w:rsidTr="00BD2F1C">
        <w:trPr>
          <w:trHeight w:val="403"/>
        </w:trPr>
        <w:tc>
          <w:tcPr>
            <w:tcW w:w="8217" w:type="dxa"/>
            <w:shd w:val="clear" w:color="auto" w:fill="F2F2F2" w:themeFill="background1" w:themeFillShade="F2"/>
            <w:vAlign w:val="center"/>
          </w:tcPr>
          <w:p w14:paraId="7DAFE173"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F68FE5F"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9F37D9E"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5DABC1D1" w14:textId="77777777" w:rsidTr="00BD2F1C">
        <w:trPr>
          <w:trHeight w:val="403"/>
        </w:trPr>
        <w:tc>
          <w:tcPr>
            <w:tcW w:w="8217" w:type="dxa"/>
            <w:shd w:val="clear" w:color="auto" w:fill="F2F2F2" w:themeFill="background1" w:themeFillShade="F2"/>
            <w:vAlign w:val="center"/>
          </w:tcPr>
          <w:p w14:paraId="0C5C28FF"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69D7376" w14:textId="77777777" w:rsidR="00EC1DBB" w:rsidRPr="004C3A0B" w:rsidRDefault="00EC1DBB" w:rsidP="00BD2F1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16351E2"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A4900AC"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10703A1A" w14:textId="77777777" w:rsidTr="00BD2F1C">
        <w:trPr>
          <w:trHeight w:val="403"/>
        </w:trPr>
        <w:tc>
          <w:tcPr>
            <w:tcW w:w="8217" w:type="dxa"/>
            <w:shd w:val="clear" w:color="auto" w:fill="auto"/>
            <w:vAlign w:val="center"/>
          </w:tcPr>
          <w:p w14:paraId="2137482B"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0D859E8" w14:textId="77777777" w:rsidR="00EC1DBB" w:rsidRDefault="00EC1DBB" w:rsidP="00BD2F1C">
            <w:pPr>
              <w:rPr>
                <w:rFonts w:ascii="Arial" w:hAnsi="Arial" w:cs="Arial"/>
              </w:rPr>
            </w:pPr>
          </w:p>
          <w:p w14:paraId="66FE13A3" w14:textId="77777777" w:rsidR="00EC1DBB" w:rsidRDefault="00EC1DBB" w:rsidP="00BD2F1C">
            <w:pPr>
              <w:rPr>
                <w:rFonts w:ascii="Arial" w:hAnsi="Arial" w:cs="Arial"/>
              </w:rPr>
            </w:pPr>
          </w:p>
          <w:p w14:paraId="3C4445CF" w14:textId="77777777" w:rsidR="00EC1DBB" w:rsidRPr="004C3A0B" w:rsidRDefault="00EC1DBB" w:rsidP="00BD2F1C">
            <w:pPr>
              <w:rPr>
                <w:rFonts w:ascii="Arial" w:hAnsi="Arial" w:cs="Arial"/>
                <w:sz w:val="22"/>
                <w:szCs w:val="22"/>
              </w:rPr>
            </w:pPr>
          </w:p>
          <w:p w14:paraId="2236D7C3"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002B35" w14:textId="77777777" w:rsidR="00EC1DBB" w:rsidRDefault="00EC1DBB" w:rsidP="00BD2F1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866226" w14:textId="77777777" w:rsidR="00EC1DBB" w:rsidRDefault="00EC1DBB" w:rsidP="00BD2F1C">
            <w:pPr>
              <w:autoSpaceDE w:val="0"/>
              <w:autoSpaceDN w:val="0"/>
              <w:adjustRightInd w:val="0"/>
              <w:jc w:val="center"/>
              <w:rPr>
                <w:rFonts w:ascii="Arial" w:hAnsi="Arial" w:cs="Arial"/>
                <w:b/>
                <w:bCs/>
                <w:sz w:val="22"/>
                <w:szCs w:val="22"/>
              </w:rPr>
            </w:pPr>
          </w:p>
        </w:tc>
      </w:tr>
    </w:tbl>
    <w:p w14:paraId="3C71B94F" w14:textId="77777777" w:rsidR="00EC1DBB" w:rsidRPr="00D71982" w:rsidRDefault="00EC1DBB" w:rsidP="00EC1DBB">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EC1DBB" w:rsidRPr="004C3A0B" w14:paraId="3BAE1937" w14:textId="77777777" w:rsidTr="00BD2F1C">
        <w:trPr>
          <w:trHeight w:val="403"/>
        </w:trPr>
        <w:tc>
          <w:tcPr>
            <w:tcW w:w="9889" w:type="dxa"/>
            <w:gridSpan w:val="2"/>
            <w:tcBorders>
              <w:bottom w:val="single" w:sz="4" w:space="0" w:color="auto"/>
            </w:tcBorders>
            <w:shd w:val="clear" w:color="auto" w:fill="F2F2F2" w:themeFill="background1" w:themeFillShade="F2"/>
            <w:vAlign w:val="center"/>
          </w:tcPr>
          <w:p w14:paraId="71DED893" w14:textId="77777777" w:rsidR="00EC1DBB" w:rsidRPr="004C3A0B" w:rsidRDefault="00EC1DBB" w:rsidP="00BD2F1C">
            <w:pPr>
              <w:rPr>
                <w:rFonts w:ascii="Arial" w:hAnsi="Arial" w:cs="Arial"/>
                <w:b/>
                <w:sz w:val="22"/>
                <w:szCs w:val="22"/>
              </w:rPr>
            </w:pPr>
            <w:r w:rsidRPr="004C3A0B">
              <w:rPr>
                <w:rFonts w:ascii="Arial" w:hAnsi="Arial" w:cs="Arial"/>
                <w:b/>
                <w:sz w:val="22"/>
                <w:szCs w:val="22"/>
              </w:rPr>
              <w:t>Participant numbers and source</w:t>
            </w:r>
          </w:p>
          <w:p w14:paraId="0D27672E"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C1DBB" w:rsidRPr="004C3A0B" w14:paraId="67059285" w14:textId="77777777" w:rsidTr="00BD2F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A3417" w14:textId="77777777" w:rsidR="00EC1DBB" w:rsidRPr="004C3A0B" w:rsidRDefault="00EC1DBB" w:rsidP="00BD2F1C">
            <w:pPr>
              <w:rPr>
                <w:rFonts w:ascii="Arial" w:hAnsi="Arial" w:cs="Arial"/>
                <w:sz w:val="22"/>
                <w:szCs w:val="22"/>
              </w:rPr>
            </w:pPr>
            <w:r>
              <w:rPr>
                <w:rFonts w:ascii="Arial" w:hAnsi="Arial" w:cs="Arial"/>
                <w:sz w:val="22"/>
                <w:szCs w:val="22"/>
              </w:rPr>
              <w:t>How many participants are expected?</w:t>
            </w:r>
          </w:p>
          <w:p w14:paraId="1F7D196B" w14:textId="77777777" w:rsidR="00EC1DBB" w:rsidRPr="004C3A0B" w:rsidRDefault="00EC1DBB" w:rsidP="00BD2F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44E727" w14:textId="77777777" w:rsidR="00EC1DBB" w:rsidRDefault="00EC1DBB" w:rsidP="00BD2F1C">
            <w:pPr>
              <w:rPr>
                <w:rFonts w:ascii="Arial" w:hAnsi="Arial" w:cs="Arial"/>
                <w:sz w:val="22"/>
                <w:szCs w:val="22"/>
              </w:rPr>
            </w:pPr>
          </w:p>
          <w:p w14:paraId="77648F5E" w14:textId="77777777" w:rsidR="00EC1DBB" w:rsidRDefault="00EC1DBB" w:rsidP="00BD2F1C">
            <w:pPr>
              <w:rPr>
                <w:rFonts w:ascii="Arial" w:hAnsi="Arial" w:cs="Arial"/>
                <w:sz w:val="22"/>
                <w:szCs w:val="22"/>
              </w:rPr>
            </w:pPr>
            <w:r>
              <w:rPr>
                <w:rFonts w:ascii="Arial" w:hAnsi="Arial" w:cs="Arial"/>
                <w:sz w:val="22"/>
                <w:szCs w:val="22"/>
              </w:rPr>
              <w:t>It is expected that a total of 100 participants will be recruited in total these will be a mix of Independent Advocates (70), Adults with Learning Disability (70), other professionals who work with Adults with Learning Disability (20) Carers of Adults with Learning Disability (40)</w:t>
            </w:r>
          </w:p>
          <w:p w14:paraId="67DCFEEF" w14:textId="77777777" w:rsidR="00EC1DBB" w:rsidRDefault="00EC1DBB" w:rsidP="00BD2F1C">
            <w:pPr>
              <w:rPr>
                <w:rFonts w:ascii="Arial" w:hAnsi="Arial" w:cs="Arial"/>
                <w:sz w:val="22"/>
                <w:szCs w:val="22"/>
              </w:rPr>
            </w:pPr>
          </w:p>
          <w:p w14:paraId="242D0558" w14:textId="77777777" w:rsidR="00EC1DBB" w:rsidRDefault="00EC1DBB" w:rsidP="00BD2F1C">
            <w:pPr>
              <w:rPr>
                <w:rFonts w:ascii="Arial" w:hAnsi="Arial" w:cs="Arial"/>
                <w:sz w:val="22"/>
                <w:szCs w:val="22"/>
              </w:rPr>
            </w:pPr>
            <w:r>
              <w:rPr>
                <w:rFonts w:ascii="Arial" w:hAnsi="Arial" w:cs="Arial"/>
                <w:sz w:val="22"/>
                <w:szCs w:val="22"/>
              </w:rPr>
              <w:t>100 individuals as above will be required to undertake questionnaires.</w:t>
            </w:r>
          </w:p>
          <w:p w14:paraId="6E32D7BC" w14:textId="77777777" w:rsidR="00EC1DBB" w:rsidRDefault="00EC1DBB" w:rsidP="00BD2F1C">
            <w:pPr>
              <w:rPr>
                <w:rFonts w:ascii="Arial" w:hAnsi="Arial" w:cs="Arial"/>
                <w:sz w:val="22"/>
                <w:szCs w:val="22"/>
              </w:rPr>
            </w:pPr>
            <w:r>
              <w:rPr>
                <w:rFonts w:ascii="Arial" w:hAnsi="Arial" w:cs="Arial"/>
                <w:sz w:val="22"/>
                <w:szCs w:val="22"/>
              </w:rPr>
              <w:t>Qualitative Interviews will be conducted with 20 Adults with Learning Disability</w:t>
            </w:r>
          </w:p>
          <w:p w14:paraId="2F8B2E2D" w14:textId="77777777" w:rsidR="00EC1DBB" w:rsidRDefault="00EC1DBB" w:rsidP="00BD2F1C">
            <w:pPr>
              <w:rPr>
                <w:rFonts w:ascii="Arial" w:hAnsi="Arial" w:cs="Arial"/>
                <w:sz w:val="22"/>
                <w:szCs w:val="22"/>
              </w:rPr>
            </w:pPr>
            <w:r>
              <w:rPr>
                <w:rFonts w:ascii="Arial" w:hAnsi="Arial" w:cs="Arial"/>
                <w:sz w:val="22"/>
                <w:szCs w:val="22"/>
              </w:rPr>
              <w:t>10 case studies will be examined from organisations who work with Adults with Learning Disabilities (5 who had the support of an Independent Advocate and 5 who did not receive support)</w:t>
            </w:r>
          </w:p>
          <w:p w14:paraId="097736F6" w14:textId="77777777" w:rsidR="00EC1DBB" w:rsidRDefault="00EC1DBB" w:rsidP="00BD2F1C">
            <w:pPr>
              <w:rPr>
                <w:rFonts w:ascii="Arial" w:hAnsi="Arial" w:cs="Arial"/>
                <w:sz w:val="22"/>
                <w:szCs w:val="22"/>
              </w:rPr>
            </w:pPr>
            <w:r>
              <w:rPr>
                <w:rFonts w:ascii="Arial" w:hAnsi="Arial" w:cs="Arial"/>
                <w:sz w:val="22"/>
                <w:szCs w:val="22"/>
              </w:rPr>
              <w:t>10 case studies will be examined from organisations who provided independent advocacy support to adults with learning disability.</w:t>
            </w:r>
          </w:p>
          <w:p w14:paraId="3D844133" w14:textId="77777777" w:rsidR="00EC1DBB" w:rsidRDefault="00EC1DBB" w:rsidP="00BD2F1C">
            <w:pPr>
              <w:rPr>
                <w:rFonts w:ascii="Arial" w:hAnsi="Arial" w:cs="Arial"/>
                <w:sz w:val="22"/>
                <w:szCs w:val="22"/>
              </w:rPr>
            </w:pPr>
          </w:p>
          <w:p w14:paraId="15C62675" w14:textId="77777777" w:rsidR="00EC1DBB" w:rsidRDefault="00EC1DBB" w:rsidP="00BD2F1C">
            <w:pPr>
              <w:rPr>
                <w:rFonts w:ascii="Arial" w:hAnsi="Arial" w:cs="Arial"/>
                <w:sz w:val="22"/>
                <w:szCs w:val="22"/>
              </w:rPr>
            </w:pPr>
            <w:r>
              <w:rPr>
                <w:rFonts w:ascii="Arial" w:hAnsi="Arial" w:cs="Arial"/>
                <w:sz w:val="22"/>
                <w:szCs w:val="22"/>
              </w:rPr>
              <w:t xml:space="preserve">All participants will be briefed prior and after research regarding what the intent of the study is, why they have been recruited and what will happen to the information they provide.  Participants will be advised at each stage they have a right to withdraw at any time.  Participants will be advised that all questionnaires will be collected and stored in a secure, lockable filing cabinet within the </w:t>
            </w:r>
            <w:r>
              <w:rPr>
                <w:rFonts w:ascii="Arial" w:hAnsi="Arial" w:cs="Arial"/>
                <w:sz w:val="22"/>
                <w:szCs w:val="22"/>
              </w:rPr>
              <w:lastRenderedPageBreak/>
              <w:t xml:space="preserve">researcher’s office until the final paper has been accepted and graded by the university’s exam board.  All data will be anonymous.  Audio recorded activities, with consent will be transcribed.  Audio recordings will be held on a secure lockable USB stick, until such time they are transcribed, at which time the audio recording will be destroyed.  Transcripts will be printed and held with the questionnaires in the lockable filing cabinet, until the final paper has been accepted and graded.   Transcripts originally held on USB will be destroyed once printed. </w:t>
            </w:r>
          </w:p>
          <w:p w14:paraId="6DBE23AD" w14:textId="77777777" w:rsidR="00EC1DBB" w:rsidRPr="004C3A0B" w:rsidRDefault="00EC1DBB" w:rsidP="00BD2F1C">
            <w:pPr>
              <w:rPr>
                <w:rFonts w:ascii="Arial" w:hAnsi="Arial" w:cs="Arial"/>
                <w:sz w:val="22"/>
                <w:szCs w:val="22"/>
              </w:rPr>
            </w:pPr>
            <w:r>
              <w:rPr>
                <w:rFonts w:ascii="Arial" w:hAnsi="Arial" w:cs="Arial"/>
                <w:sz w:val="22"/>
                <w:szCs w:val="22"/>
              </w:rPr>
              <w:t xml:space="preserve">Participants will be provided with details to access final paper once graded. </w:t>
            </w:r>
          </w:p>
          <w:p w14:paraId="326BA77F" w14:textId="77777777" w:rsidR="00EC1DBB" w:rsidRPr="004C3A0B" w:rsidRDefault="00EC1DBB" w:rsidP="00BD2F1C">
            <w:pPr>
              <w:rPr>
                <w:rFonts w:ascii="Arial" w:hAnsi="Arial" w:cs="Arial"/>
                <w:b/>
                <w:sz w:val="22"/>
                <w:szCs w:val="22"/>
              </w:rPr>
            </w:pPr>
            <w:r w:rsidRPr="003257BD">
              <w:rPr>
                <w:rFonts w:ascii="Arial" w:hAnsi="Arial" w:cs="Arial"/>
                <w:i/>
                <w:color w:val="808080"/>
                <w:sz w:val="18"/>
                <w:szCs w:val="18"/>
              </w:rPr>
              <w:t>(this box should expand as you type)</w:t>
            </w:r>
          </w:p>
        </w:tc>
      </w:tr>
      <w:tr w:rsidR="00EC1DBB" w:rsidRPr="004C3A0B" w14:paraId="3D6DE039" w14:textId="77777777" w:rsidTr="00BD2F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2DAEC" w14:textId="77777777" w:rsidR="00EC1DBB" w:rsidRDefault="00EC1DBB" w:rsidP="00BD2F1C">
            <w:pPr>
              <w:rPr>
                <w:rFonts w:ascii="Arial" w:hAnsi="Arial" w:cs="Arial"/>
                <w:sz w:val="22"/>
                <w:szCs w:val="22"/>
              </w:rPr>
            </w:pPr>
            <w:r>
              <w:rPr>
                <w:rFonts w:ascii="Arial" w:hAnsi="Arial" w:cs="Arial"/>
                <w:sz w:val="22"/>
                <w:szCs w:val="22"/>
              </w:rPr>
              <w:lastRenderedPageBreak/>
              <w:t>Who will the participants be?</w:t>
            </w:r>
          </w:p>
          <w:p w14:paraId="43256B12" w14:textId="77777777" w:rsidR="00EC1DBB" w:rsidRDefault="00EC1DBB" w:rsidP="00BD2F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897B7E" w14:textId="77777777" w:rsidR="00EC1DBB" w:rsidRDefault="00EC1DBB" w:rsidP="00BD2F1C">
            <w:pPr>
              <w:rPr>
                <w:rFonts w:ascii="Arial" w:hAnsi="Arial" w:cs="Arial"/>
                <w:sz w:val="22"/>
                <w:szCs w:val="22"/>
              </w:rPr>
            </w:pPr>
          </w:p>
          <w:p w14:paraId="6E533E1A" w14:textId="77777777" w:rsidR="00EC1DBB" w:rsidRDefault="00EC1DBB" w:rsidP="00BD2F1C">
            <w:pPr>
              <w:rPr>
                <w:rFonts w:ascii="Arial" w:hAnsi="Arial" w:cs="Arial"/>
                <w:sz w:val="22"/>
                <w:szCs w:val="22"/>
              </w:rPr>
            </w:pPr>
            <w:r>
              <w:rPr>
                <w:rFonts w:ascii="Arial" w:hAnsi="Arial" w:cs="Arial"/>
                <w:sz w:val="22"/>
                <w:szCs w:val="22"/>
              </w:rPr>
              <w:t>Participants with be adults with learning disabilities, Independent Advocates, Professionals that work with Adults with Learning Disability and Carers of Adults with Learning Disability</w:t>
            </w:r>
          </w:p>
          <w:p w14:paraId="0A826788" w14:textId="77777777" w:rsidR="00EC1DBB" w:rsidRPr="004C3A0B" w:rsidRDefault="00EC1DBB" w:rsidP="00BD2F1C">
            <w:pPr>
              <w:rPr>
                <w:rFonts w:ascii="Arial" w:hAnsi="Arial" w:cs="Arial"/>
                <w:sz w:val="22"/>
                <w:szCs w:val="22"/>
              </w:rPr>
            </w:pPr>
          </w:p>
          <w:p w14:paraId="47CA7817" w14:textId="77777777" w:rsidR="00EC1DBB" w:rsidRPr="003257BD" w:rsidRDefault="00EC1DBB" w:rsidP="00BD2F1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C1DBB" w:rsidRPr="004C3A0B" w14:paraId="0F1E4E7B" w14:textId="77777777" w:rsidTr="00BD2F1C">
        <w:trPr>
          <w:trHeight w:val="403"/>
        </w:trPr>
        <w:tc>
          <w:tcPr>
            <w:tcW w:w="3256" w:type="dxa"/>
            <w:tcBorders>
              <w:top w:val="single" w:sz="4" w:space="0" w:color="auto"/>
            </w:tcBorders>
            <w:shd w:val="clear" w:color="auto" w:fill="F2F2F2" w:themeFill="background1" w:themeFillShade="F2"/>
            <w:vAlign w:val="center"/>
          </w:tcPr>
          <w:p w14:paraId="3B3FCAB1" w14:textId="77777777" w:rsidR="00EC1DBB" w:rsidRDefault="00EC1DBB" w:rsidP="00BD2F1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4FB5EE" w14:textId="77777777" w:rsidR="00EC1DBB" w:rsidRDefault="00EC1DBB" w:rsidP="00BD2F1C">
            <w:pPr>
              <w:rPr>
                <w:rFonts w:ascii="Arial" w:hAnsi="Arial" w:cs="Arial"/>
                <w:sz w:val="22"/>
                <w:szCs w:val="22"/>
              </w:rPr>
            </w:pPr>
            <w:r>
              <w:rPr>
                <w:rFonts w:ascii="Arial" w:hAnsi="Arial" w:cs="Arial"/>
                <w:sz w:val="22"/>
                <w:szCs w:val="22"/>
              </w:rPr>
              <w:t>Adult with learning disability participants will be identified and recruited by gatekeepers/intermediaries from organisations that engage with Adults with Learning Disability across S.W Wales.  Care will be taken when recruiting to ensure individuals have capacity to consent to participation</w:t>
            </w:r>
          </w:p>
          <w:p w14:paraId="220325D5" w14:textId="77777777" w:rsidR="00EC1DBB" w:rsidRPr="004C3A0B" w:rsidRDefault="00EC1DBB" w:rsidP="00BD2F1C">
            <w:pPr>
              <w:rPr>
                <w:rFonts w:ascii="Arial" w:hAnsi="Arial" w:cs="Arial"/>
                <w:sz w:val="22"/>
                <w:szCs w:val="22"/>
              </w:rPr>
            </w:pPr>
            <w:r>
              <w:rPr>
                <w:rFonts w:ascii="Arial" w:hAnsi="Arial" w:cs="Arial"/>
                <w:sz w:val="22"/>
                <w:szCs w:val="22"/>
              </w:rPr>
              <w:t>Independent Advocates, other professionals and Carers working with adults with learning disabilities will be directly recruited via intermediaries in organisations working in the field.  Organisations will include; People First Wales – Carmarthen, Advocacy West Wales – Carmarthen, Mencap – Llanelli, Mental Health Matters – Bridgend, People First Bridgend.</w:t>
            </w:r>
          </w:p>
          <w:p w14:paraId="6DCF22F5" w14:textId="77777777" w:rsidR="00EC1DBB" w:rsidRDefault="00EC1DBB" w:rsidP="00BD2F1C">
            <w:pPr>
              <w:rPr>
                <w:rFonts w:ascii="Arial" w:hAnsi="Arial" w:cs="Arial"/>
                <w:sz w:val="22"/>
                <w:szCs w:val="22"/>
              </w:rPr>
            </w:pPr>
          </w:p>
          <w:p w14:paraId="3E7D1541" w14:textId="77777777" w:rsidR="00EC1DBB" w:rsidRDefault="00EC1DBB" w:rsidP="00BD2F1C">
            <w:pPr>
              <w:rPr>
                <w:rFonts w:ascii="Arial" w:hAnsi="Arial" w:cs="Arial"/>
                <w:sz w:val="22"/>
                <w:szCs w:val="22"/>
              </w:rPr>
            </w:pPr>
          </w:p>
          <w:p w14:paraId="5FA52904" w14:textId="77777777" w:rsidR="00EC1DBB" w:rsidRPr="004C3A0B" w:rsidRDefault="00EC1DBB" w:rsidP="00BD2F1C">
            <w:pPr>
              <w:rPr>
                <w:rFonts w:ascii="Arial" w:hAnsi="Arial" w:cs="Arial"/>
                <w:sz w:val="22"/>
                <w:szCs w:val="22"/>
              </w:rPr>
            </w:pPr>
          </w:p>
          <w:p w14:paraId="5E236674" w14:textId="77777777" w:rsidR="00EC1DBB" w:rsidRPr="004C3A0B" w:rsidRDefault="00EC1DBB" w:rsidP="00BD2F1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8B56C19" w14:textId="77777777" w:rsidR="00EC1DBB" w:rsidRPr="00D71982" w:rsidRDefault="00EC1DBB" w:rsidP="00EC1DBB">
      <w:pPr>
        <w:rPr>
          <w:rFonts w:ascii="Arial" w:hAnsi="Arial" w:cs="Arial"/>
          <w:bCs/>
        </w:rPr>
      </w:pPr>
    </w:p>
    <w:p w14:paraId="0300C364" w14:textId="77777777" w:rsidR="00EC1DBB" w:rsidRDefault="00EC1DBB" w:rsidP="00EC1DBB"/>
    <w:tbl>
      <w:tblPr>
        <w:tblStyle w:val="TableGrid"/>
        <w:tblW w:w="9889" w:type="dxa"/>
        <w:tblLook w:val="04A0" w:firstRow="1" w:lastRow="0" w:firstColumn="1" w:lastColumn="0" w:noHBand="0" w:noVBand="1"/>
      </w:tblPr>
      <w:tblGrid>
        <w:gridCol w:w="7225"/>
        <w:gridCol w:w="992"/>
        <w:gridCol w:w="850"/>
        <w:gridCol w:w="822"/>
      </w:tblGrid>
      <w:tr w:rsidR="00EC1DBB" w:rsidRPr="004C3A0B" w14:paraId="7690FF51" w14:textId="77777777" w:rsidTr="00BD2F1C">
        <w:tc>
          <w:tcPr>
            <w:tcW w:w="7225" w:type="dxa"/>
            <w:shd w:val="clear" w:color="auto" w:fill="F2F2F2" w:themeFill="background1" w:themeFillShade="F2"/>
          </w:tcPr>
          <w:p w14:paraId="4F5491AB" w14:textId="77777777"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A652BC1" w14:textId="77777777" w:rsidR="00EC1DBB" w:rsidRPr="004C3A0B" w:rsidRDefault="00EC1DBB" w:rsidP="00BD2F1C">
            <w:pPr>
              <w:autoSpaceDE w:val="0"/>
              <w:autoSpaceDN w:val="0"/>
              <w:adjustRightInd w:val="0"/>
              <w:jc w:val="center"/>
              <w:rPr>
                <w:rFonts w:ascii="Arial" w:hAnsi="Arial" w:cs="Arial"/>
                <w:b/>
                <w:bCs/>
                <w:sz w:val="16"/>
                <w:szCs w:val="16"/>
              </w:rPr>
            </w:pPr>
          </w:p>
          <w:p w14:paraId="164C8BC5"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9AB366"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6E117AF" w14:textId="77777777" w:rsidR="00EC1DBB" w:rsidRPr="004C3A0B" w:rsidRDefault="00EC1DBB" w:rsidP="00BD2F1C">
            <w:pPr>
              <w:autoSpaceDE w:val="0"/>
              <w:autoSpaceDN w:val="0"/>
              <w:adjustRightInd w:val="0"/>
              <w:jc w:val="center"/>
              <w:rPr>
                <w:rFonts w:ascii="Arial" w:hAnsi="Arial" w:cs="Arial"/>
                <w:b/>
                <w:bCs/>
                <w:sz w:val="16"/>
                <w:szCs w:val="16"/>
              </w:rPr>
            </w:pPr>
          </w:p>
          <w:p w14:paraId="3456874A"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C1DBB" w:rsidRPr="004C3A0B" w14:paraId="44F40730" w14:textId="77777777" w:rsidTr="00BD2F1C">
        <w:trPr>
          <w:trHeight w:val="439"/>
        </w:trPr>
        <w:tc>
          <w:tcPr>
            <w:tcW w:w="7225" w:type="dxa"/>
            <w:shd w:val="clear" w:color="auto" w:fill="F2F2F2" w:themeFill="background1" w:themeFillShade="F2"/>
            <w:vAlign w:val="center"/>
          </w:tcPr>
          <w:p w14:paraId="339FB3AC"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0BCA10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F7A77B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4E753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C40807A" w14:textId="77777777" w:rsidTr="00BD2F1C">
        <w:trPr>
          <w:trHeight w:val="403"/>
        </w:trPr>
        <w:tc>
          <w:tcPr>
            <w:tcW w:w="7225" w:type="dxa"/>
            <w:shd w:val="clear" w:color="auto" w:fill="F2F2F2" w:themeFill="background1" w:themeFillShade="F2"/>
            <w:vAlign w:val="center"/>
          </w:tcPr>
          <w:p w14:paraId="60C4A37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2BFDCB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582C26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467C6C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2D4312C" w14:textId="77777777" w:rsidTr="00BD2F1C">
        <w:trPr>
          <w:trHeight w:val="439"/>
        </w:trPr>
        <w:tc>
          <w:tcPr>
            <w:tcW w:w="7225" w:type="dxa"/>
            <w:shd w:val="clear" w:color="auto" w:fill="F2F2F2" w:themeFill="background1" w:themeFillShade="F2"/>
            <w:vAlign w:val="center"/>
          </w:tcPr>
          <w:p w14:paraId="318DA22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192D09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858241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86C6E6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011F1B3" w14:textId="77777777" w:rsidTr="00BD2F1C">
        <w:trPr>
          <w:trHeight w:val="403"/>
        </w:trPr>
        <w:tc>
          <w:tcPr>
            <w:tcW w:w="7225" w:type="dxa"/>
            <w:shd w:val="clear" w:color="auto" w:fill="F2F2F2" w:themeFill="background1" w:themeFillShade="F2"/>
            <w:vAlign w:val="center"/>
          </w:tcPr>
          <w:p w14:paraId="616F30F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1B62E4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51921C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031583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A7A9967" w14:textId="77777777" w:rsidTr="00BD2F1C">
        <w:trPr>
          <w:trHeight w:val="439"/>
        </w:trPr>
        <w:tc>
          <w:tcPr>
            <w:tcW w:w="7225" w:type="dxa"/>
            <w:shd w:val="clear" w:color="auto" w:fill="F2F2F2" w:themeFill="background1" w:themeFillShade="F2"/>
            <w:vAlign w:val="center"/>
          </w:tcPr>
          <w:p w14:paraId="3B72310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6CF9A95"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6A131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16AD50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0FA25FA" w14:textId="77777777" w:rsidTr="00BD2F1C">
        <w:trPr>
          <w:trHeight w:val="403"/>
        </w:trPr>
        <w:tc>
          <w:tcPr>
            <w:tcW w:w="7225" w:type="dxa"/>
            <w:shd w:val="clear" w:color="auto" w:fill="F2F2F2" w:themeFill="background1" w:themeFillShade="F2"/>
            <w:vAlign w:val="center"/>
          </w:tcPr>
          <w:p w14:paraId="1C5BB892"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C47CB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F0B9B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7108CE5"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E6847C6" w14:textId="77777777" w:rsidTr="00BD2F1C">
        <w:trPr>
          <w:trHeight w:val="439"/>
        </w:trPr>
        <w:tc>
          <w:tcPr>
            <w:tcW w:w="7225" w:type="dxa"/>
            <w:shd w:val="clear" w:color="auto" w:fill="F2F2F2" w:themeFill="background1" w:themeFillShade="F2"/>
            <w:vAlign w:val="center"/>
          </w:tcPr>
          <w:p w14:paraId="278FBA2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FE5CF0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E43028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BC3B7A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A735CA8" w14:textId="77777777" w:rsidTr="00BD2F1C">
        <w:trPr>
          <w:trHeight w:val="403"/>
        </w:trPr>
        <w:tc>
          <w:tcPr>
            <w:tcW w:w="7225" w:type="dxa"/>
            <w:shd w:val="clear" w:color="auto" w:fill="F2F2F2" w:themeFill="background1" w:themeFillShade="F2"/>
            <w:vAlign w:val="center"/>
          </w:tcPr>
          <w:p w14:paraId="519637D1"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AE8324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8DEAAF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15163E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8C6C28F" w14:textId="77777777" w:rsidTr="00BD2F1C">
        <w:trPr>
          <w:trHeight w:val="439"/>
        </w:trPr>
        <w:tc>
          <w:tcPr>
            <w:tcW w:w="7225" w:type="dxa"/>
            <w:shd w:val="clear" w:color="auto" w:fill="F2F2F2" w:themeFill="background1" w:themeFillShade="F2"/>
            <w:vAlign w:val="center"/>
          </w:tcPr>
          <w:p w14:paraId="06B65F8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D7C080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A4DA92C"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05FDDA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7EAC82C" w14:textId="77777777" w:rsidTr="00BD2F1C">
        <w:trPr>
          <w:trHeight w:val="403"/>
        </w:trPr>
        <w:tc>
          <w:tcPr>
            <w:tcW w:w="9889" w:type="dxa"/>
            <w:gridSpan w:val="4"/>
            <w:tcBorders>
              <w:bottom w:val="single" w:sz="4" w:space="0" w:color="auto"/>
            </w:tcBorders>
            <w:shd w:val="clear" w:color="auto" w:fill="F2F2F2" w:themeFill="background1" w:themeFillShade="F2"/>
            <w:vAlign w:val="center"/>
          </w:tcPr>
          <w:p w14:paraId="4C22A39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C1DBB" w:rsidRPr="004C3A0B" w14:paraId="3CF396BA" w14:textId="77777777" w:rsidTr="00BD2F1C">
        <w:trPr>
          <w:trHeight w:val="403"/>
        </w:trPr>
        <w:tc>
          <w:tcPr>
            <w:tcW w:w="9889" w:type="dxa"/>
            <w:gridSpan w:val="4"/>
            <w:vAlign w:val="center"/>
          </w:tcPr>
          <w:p w14:paraId="350E248A" w14:textId="77777777" w:rsidR="00EC1DBB" w:rsidRDefault="00EC1DBB" w:rsidP="00BD2F1C">
            <w:pPr>
              <w:rPr>
                <w:rFonts w:ascii="Arial" w:hAnsi="Arial" w:cs="Arial"/>
                <w:sz w:val="22"/>
                <w:szCs w:val="22"/>
              </w:rPr>
            </w:pPr>
          </w:p>
          <w:p w14:paraId="7A9C92D4" w14:textId="77777777" w:rsidR="00EC1DBB" w:rsidRDefault="00EC1DBB" w:rsidP="00BD2F1C">
            <w:pPr>
              <w:rPr>
                <w:rFonts w:ascii="Arial" w:hAnsi="Arial" w:cs="Arial"/>
                <w:sz w:val="22"/>
                <w:szCs w:val="22"/>
              </w:rPr>
            </w:pPr>
          </w:p>
          <w:p w14:paraId="63B9C0E8" w14:textId="77777777" w:rsidR="00EC1DBB" w:rsidRPr="004C3A0B" w:rsidRDefault="00EC1DBB" w:rsidP="00BD2F1C">
            <w:pPr>
              <w:rPr>
                <w:rFonts w:ascii="Arial" w:hAnsi="Arial" w:cs="Arial"/>
                <w:sz w:val="22"/>
                <w:szCs w:val="22"/>
              </w:rPr>
            </w:pPr>
          </w:p>
          <w:p w14:paraId="682A61B7"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EA30F7" w14:textId="77777777" w:rsidR="00EC1DBB" w:rsidRPr="004C3A0B" w:rsidRDefault="00EC1DBB" w:rsidP="00EC1DBB"/>
    <w:tbl>
      <w:tblPr>
        <w:tblStyle w:val="TableGrid"/>
        <w:tblW w:w="9889" w:type="dxa"/>
        <w:tblLook w:val="04A0" w:firstRow="1" w:lastRow="0" w:firstColumn="1" w:lastColumn="0" w:noHBand="0" w:noVBand="1"/>
      </w:tblPr>
      <w:tblGrid>
        <w:gridCol w:w="7225"/>
        <w:gridCol w:w="992"/>
        <w:gridCol w:w="850"/>
        <w:gridCol w:w="822"/>
      </w:tblGrid>
      <w:tr w:rsidR="00EC1DBB" w:rsidRPr="004C3A0B" w14:paraId="757C08A1" w14:textId="77777777" w:rsidTr="00BD2F1C">
        <w:tc>
          <w:tcPr>
            <w:tcW w:w="7225" w:type="dxa"/>
            <w:shd w:val="clear" w:color="auto" w:fill="F2F2F2" w:themeFill="background1" w:themeFillShade="F2"/>
          </w:tcPr>
          <w:p w14:paraId="1E6553F1" w14:textId="77777777"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5200B8" w14:textId="77777777" w:rsidR="00EC1DBB" w:rsidRPr="004C3A0B" w:rsidRDefault="00EC1DBB" w:rsidP="00BD2F1C">
            <w:pPr>
              <w:autoSpaceDE w:val="0"/>
              <w:autoSpaceDN w:val="0"/>
              <w:adjustRightInd w:val="0"/>
              <w:jc w:val="center"/>
              <w:rPr>
                <w:rFonts w:ascii="Arial" w:hAnsi="Arial" w:cs="Arial"/>
                <w:b/>
                <w:bCs/>
                <w:sz w:val="16"/>
                <w:szCs w:val="16"/>
              </w:rPr>
            </w:pPr>
          </w:p>
          <w:p w14:paraId="54F26736"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26E70AF"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1E5E343" w14:textId="77777777" w:rsidR="00EC1DBB" w:rsidRPr="004C3A0B" w:rsidRDefault="00EC1DBB" w:rsidP="00BD2F1C">
            <w:pPr>
              <w:autoSpaceDE w:val="0"/>
              <w:autoSpaceDN w:val="0"/>
              <w:adjustRightInd w:val="0"/>
              <w:jc w:val="center"/>
              <w:rPr>
                <w:rFonts w:ascii="Arial" w:hAnsi="Arial" w:cs="Arial"/>
                <w:b/>
                <w:bCs/>
                <w:sz w:val="16"/>
                <w:szCs w:val="16"/>
              </w:rPr>
            </w:pPr>
          </w:p>
          <w:p w14:paraId="3B4C3437"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C1DBB" w:rsidRPr="004C3A0B" w14:paraId="08694FA0" w14:textId="77777777" w:rsidTr="00BD2F1C">
        <w:trPr>
          <w:trHeight w:val="439"/>
        </w:trPr>
        <w:tc>
          <w:tcPr>
            <w:tcW w:w="7225" w:type="dxa"/>
            <w:shd w:val="clear" w:color="auto" w:fill="F2F2F2" w:themeFill="background1" w:themeFillShade="F2"/>
            <w:vAlign w:val="center"/>
          </w:tcPr>
          <w:p w14:paraId="326402D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1CE0A2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867A94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D4A92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26DF43D2" w14:textId="77777777" w:rsidTr="00BD2F1C">
        <w:trPr>
          <w:trHeight w:val="403"/>
        </w:trPr>
        <w:tc>
          <w:tcPr>
            <w:tcW w:w="7225" w:type="dxa"/>
            <w:shd w:val="clear" w:color="auto" w:fill="F2F2F2" w:themeFill="background1" w:themeFillShade="F2"/>
            <w:vAlign w:val="center"/>
          </w:tcPr>
          <w:p w14:paraId="4B20718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6B0686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8A19314"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9943C6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22717351" w14:textId="77777777" w:rsidTr="00BD2F1C">
        <w:trPr>
          <w:trHeight w:val="439"/>
        </w:trPr>
        <w:tc>
          <w:tcPr>
            <w:tcW w:w="7225" w:type="dxa"/>
            <w:shd w:val="clear" w:color="auto" w:fill="F2F2F2" w:themeFill="background1" w:themeFillShade="F2"/>
            <w:vAlign w:val="center"/>
          </w:tcPr>
          <w:p w14:paraId="5E398C6E"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0CD3A3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C3E48A9"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C76539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19926BA4" w14:textId="77777777" w:rsidTr="00BD2F1C">
        <w:trPr>
          <w:trHeight w:val="403"/>
        </w:trPr>
        <w:tc>
          <w:tcPr>
            <w:tcW w:w="7225" w:type="dxa"/>
            <w:shd w:val="clear" w:color="auto" w:fill="F2F2F2" w:themeFill="background1" w:themeFillShade="F2"/>
            <w:vAlign w:val="center"/>
          </w:tcPr>
          <w:p w14:paraId="7561AB63"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EF8E15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CE886B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F84ED5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40FC221" w14:textId="77777777" w:rsidTr="00BD2F1C">
        <w:trPr>
          <w:trHeight w:val="403"/>
        </w:trPr>
        <w:tc>
          <w:tcPr>
            <w:tcW w:w="9889" w:type="dxa"/>
            <w:gridSpan w:val="4"/>
            <w:shd w:val="clear" w:color="auto" w:fill="F2F2F2" w:themeFill="background1" w:themeFillShade="F2"/>
            <w:vAlign w:val="center"/>
          </w:tcPr>
          <w:p w14:paraId="2138332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C1DBB" w:rsidRPr="004C3A0B" w14:paraId="07F5E4B0" w14:textId="77777777" w:rsidTr="00BD2F1C">
        <w:trPr>
          <w:trHeight w:val="403"/>
        </w:trPr>
        <w:tc>
          <w:tcPr>
            <w:tcW w:w="9889" w:type="dxa"/>
            <w:gridSpan w:val="4"/>
            <w:vAlign w:val="center"/>
          </w:tcPr>
          <w:p w14:paraId="6B9726BB" w14:textId="77777777" w:rsidR="00EC1DBB" w:rsidRDefault="00EC1DBB" w:rsidP="00BD2F1C">
            <w:pPr>
              <w:rPr>
                <w:rFonts w:ascii="Arial" w:hAnsi="Arial" w:cs="Arial"/>
                <w:sz w:val="22"/>
                <w:szCs w:val="22"/>
              </w:rPr>
            </w:pPr>
          </w:p>
          <w:p w14:paraId="20B5BD5C" w14:textId="77777777" w:rsidR="00EC1DBB" w:rsidRDefault="00EC1DBB" w:rsidP="00BD2F1C">
            <w:pPr>
              <w:rPr>
                <w:rFonts w:ascii="Arial" w:hAnsi="Arial" w:cs="Arial"/>
                <w:sz w:val="22"/>
                <w:szCs w:val="22"/>
              </w:rPr>
            </w:pPr>
          </w:p>
          <w:p w14:paraId="772E3BC6" w14:textId="77777777" w:rsidR="00EC1DBB" w:rsidRPr="004C3A0B" w:rsidRDefault="00EC1DBB" w:rsidP="00BD2F1C">
            <w:pPr>
              <w:rPr>
                <w:rFonts w:ascii="Arial" w:hAnsi="Arial" w:cs="Arial"/>
                <w:sz w:val="22"/>
                <w:szCs w:val="22"/>
              </w:rPr>
            </w:pPr>
          </w:p>
          <w:p w14:paraId="43B81477"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52E40A" w14:textId="77777777" w:rsidR="00EC1DBB" w:rsidRPr="00354F34" w:rsidRDefault="00EC1DBB" w:rsidP="00EC1DBB">
      <w:pPr>
        <w:autoSpaceDE w:val="0"/>
        <w:autoSpaceDN w:val="0"/>
        <w:adjustRightInd w:val="0"/>
        <w:spacing w:after="240"/>
        <w:jc w:val="both"/>
        <w:rPr>
          <w:rFonts w:ascii="Arial" w:hAnsi="Arial" w:cs="Arial"/>
          <w:b/>
          <w:sz w:val="22"/>
          <w:szCs w:val="22"/>
        </w:rPr>
      </w:pPr>
    </w:p>
    <w:p w14:paraId="2A034500" w14:textId="77777777" w:rsidR="00EC1DBB" w:rsidRDefault="00EC1DBB" w:rsidP="00EC1DBB">
      <w:pPr>
        <w:rPr>
          <w:rFonts w:ascii="Arial" w:hAnsi="Arial" w:cs="Arial"/>
          <w:b/>
          <w:sz w:val="22"/>
          <w:szCs w:val="22"/>
        </w:rPr>
      </w:pPr>
      <w:r>
        <w:rPr>
          <w:rFonts w:ascii="Arial" w:hAnsi="Arial" w:cs="Arial"/>
          <w:b/>
          <w:sz w:val="22"/>
          <w:szCs w:val="22"/>
        </w:rPr>
        <w:br w:type="page"/>
      </w:r>
    </w:p>
    <w:p w14:paraId="5A7AE418"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91"/>
        <w:gridCol w:w="3260"/>
        <w:gridCol w:w="850"/>
        <w:gridCol w:w="822"/>
      </w:tblGrid>
      <w:tr w:rsidR="00EC1DBB" w:rsidRPr="004C3A0B" w14:paraId="0CFED205" w14:textId="77777777" w:rsidTr="00BD2F1C">
        <w:tc>
          <w:tcPr>
            <w:tcW w:w="9923" w:type="dxa"/>
            <w:gridSpan w:val="4"/>
            <w:tcBorders>
              <w:bottom w:val="single" w:sz="4" w:space="0" w:color="auto"/>
            </w:tcBorders>
            <w:shd w:val="clear" w:color="auto" w:fill="F2F2F2" w:themeFill="background1" w:themeFillShade="F2"/>
          </w:tcPr>
          <w:p w14:paraId="378D576B" w14:textId="77777777" w:rsidR="00EC1DBB" w:rsidRDefault="00EC1DBB" w:rsidP="00BD2F1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5F7086" w14:textId="77777777" w:rsidR="00EC1DBB" w:rsidRDefault="00EC1DBB" w:rsidP="00BD2F1C"/>
          <w:p w14:paraId="1C6C978E" w14:textId="77777777" w:rsidR="00EC1DBB" w:rsidRPr="00204E14" w:rsidRDefault="00EC1DBB" w:rsidP="00BD2F1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C1DBB" w:rsidRPr="004C3A0B" w14:paraId="53CF849C" w14:textId="77777777" w:rsidTr="00BD2F1C">
        <w:tc>
          <w:tcPr>
            <w:tcW w:w="8251" w:type="dxa"/>
            <w:gridSpan w:val="2"/>
            <w:vMerge w:val="restart"/>
            <w:shd w:val="clear" w:color="auto" w:fill="F2F2F2" w:themeFill="background1" w:themeFillShade="F2"/>
          </w:tcPr>
          <w:p w14:paraId="26CBBC78" w14:textId="77777777" w:rsidR="00EC1DBB" w:rsidRPr="00204E14" w:rsidRDefault="00EC1DBB" w:rsidP="00BD2F1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0A1956" w14:textId="77777777" w:rsidR="00EC1DBB" w:rsidRPr="00204E14" w:rsidRDefault="00EC1DBB" w:rsidP="00BD2F1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7AFEF7" w14:textId="77777777" w:rsidR="00EC1DBB" w:rsidRPr="00264416" w:rsidRDefault="00EC1DBB" w:rsidP="00BD2F1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9413FC" w14:textId="77777777" w:rsidR="00EC1DBB" w:rsidRPr="00FD519A" w:rsidRDefault="006666A5" w:rsidP="00BD2F1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C1DBB">
                  <w:rPr>
                    <w:rFonts w:ascii="MS Gothic" w:eastAsia="MS Gothic" w:hAnsi="MS Gothic" w:cs="Arial" w:hint="eastAsia"/>
                    <w:b w:val="0"/>
                    <w:bCs w:val="0"/>
                  </w:rPr>
                  <w:t>☐</w:t>
                </w:r>
              </w:sdtContent>
            </w:sdt>
          </w:p>
        </w:tc>
      </w:tr>
      <w:tr w:rsidR="00EC1DBB" w:rsidRPr="004C3A0B" w14:paraId="24C5BEA2" w14:textId="77777777" w:rsidTr="00BD2F1C">
        <w:tc>
          <w:tcPr>
            <w:tcW w:w="8251" w:type="dxa"/>
            <w:gridSpan w:val="2"/>
            <w:vMerge/>
            <w:tcBorders>
              <w:bottom w:val="single" w:sz="4" w:space="0" w:color="auto"/>
            </w:tcBorders>
            <w:shd w:val="clear" w:color="auto" w:fill="F2F2F2" w:themeFill="background1" w:themeFillShade="F2"/>
          </w:tcPr>
          <w:p w14:paraId="5B1F3B3F" w14:textId="77777777" w:rsidR="00EC1DBB" w:rsidRPr="00204E14" w:rsidRDefault="00EC1DBB" w:rsidP="00BD2F1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30D346" w14:textId="77777777" w:rsidR="00EC1DBB" w:rsidRPr="00204E14" w:rsidRDefault="00EC1DBB" w:rsidP="00BD2F1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4261A24" w14:textId="77777777" w:rsidR="00EC1DBB" w:rsidRDefault="006666A5" w:rsidP="00BD2F1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1DBB">
                  <w:rPr>
                    <w:rFonts w:ascii="MS Gothic" w:eastAsia="MS Gothic" w:hAnsi="MS Gothic" w:cs="Arial" w:hint="eastAsia"/>
                    <w:b w:val="0"/>
                    <w:bCs w:val="0"/>
                  </w:rPr>
                  <w:t>☒</w:t>
                </w:r>
              </w:sdtContent>
            </w:sdt>
          </w:p>
        </w:tc>
      </w:tr>
      <w:tr w:rsidR="00EC1DBB" w:rsidRPr="004C3A0B" w14:paraId="317F9D4C" w14:textId="77777777" w:rsidTr="00BD2F1C">
        <w:tc>
          <w:tcPr>
            <w:tcW w:w="9923" w:type="dxa"/>
            <w:gridSpan w:val="4"/>
            <w:tcBorders>
              <w:bottom w:val="single" w:sz="4" w:space="0" w:color="auto"/>
            </w:tcBorders>
            <w:shd w:val="clear" w:color="auto" w:fill="F2F2F2" w:themeFill="background1" w:themeFillShade="F2"/>
          </w:tcPr>
          <w:p w14:paraId="512F0160" w14:textId="77777777" w:rsidR="00EC1DBB" w:rsidRPr="004C3A0B" w:rsidRDefault="00EC1DBB" w:rsidP="00BD2F1C">
            <w:pPr>
              <w:rPr>
                <w:rFonts w:ascii="Arial" w:hAnsi="Arial" w:cs="Arial"/>
                <w:sz w:val="22"/>
                <w:szCs w:val="22"/>
              </w:rPr>
            </w:pPr>
            <w:r w:rsidRPr="004C3A0B">
              <w:rPr>
                <w:rFonts w:ascii="Arial" w:hAnsi="Arial" w:cs="Arial"/>
                <w:b/>
                <w:sz w:val="22"/>
                <w:szCs w:val="22"/>
              </w:rPr>
              <w:t>Risks to participants</w:t>
            </w:r>
          </w:p>
          <w:p w14:paraId="1354A661" w14:textId="77777777" w:rsidR="00EC1DBB" w:rsidRPr="004C3A0B" w:rsidRDefault="00EC1DBB" w:rsidP="00BD2F1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EC1DBB" w:rsidRPr="004C3A0B" w14:paraId="07E64B7C" w14:textId="77777777" w:rsidTr="00BD2F1C">
        <w:tc>
          <w:tcPr>
            <w:tcW w:w="4991" w:type="dxa"/>
            <w:tcBorders>
              <w:top w:val="single" w:sz="4" w:space="0" w:color="auto"/>
              <w:bottom w:val="single" w:sz="4" w:space="0" w:color="auto"/>
            </w:tcBorders>
          </w:tcPr>
          <w:p w14:paraId="07C24015"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Risk to Participant:</w:t>
            </w:r>
          </w:p>
          <w:p w14:paraId="42212671"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 xml:space="preserve">Participants may be required to report on distressing memories regarding control over their lives and/or fighting for their rights or the rights of others. </w:t>
            </w:r>
          </w:p>
          <w:p w14:paraId="0CCC9B77" w14:textId="77777777" w:rsidR="00EC1DBB" w:rsidRDefault="00EC1DBB" w:rsidP="00BD2F1C">
            <w:pPr>
              <w:rPr>
                <w:rFonts w:ascii="Arial" w:hAnsi="Arial" w:cs="Arial"/>
                <w:sz w:val="22"/>
                <w:szCs w:val="22"/>
              </w:rPr>
            </w:pPr>
          </w:p>
          <w:p w14:paraId="2074D29D" w14:textId="77777777" w:rsidR="00EC1DBB" w:rsidRDefault="00EC1DBB" w:rsidP="00BD2F1C">
            <w:pPr>
              <w:rPr>
                <w:rFonts w:ascii="Arial" w:hAnsi="Arial" w:cs="Arial"/>
                <w:sz w:val="22"/>
                <w:szCs w:val="22"/>
              </w:rPr>
            </w:pPr>
          </w:p>
          <w:p w14:paraId="3CC09538" w14:textId="77777777" w:rsidR="00EC1DBB" w:rsidRDefault="00EC1DBB" w:rsidP="00BD2F1C">
            <w:pPr>
              <w:rPr>
                <w:rFonts w:ascii="Arial" w:hAnsi="Arial" w:cs="Arial"/>
                <w:sz w:val="22"/>
                <w:szCs w:val="22"/>
              </w:rPr>
            </w:pPr>
          </w:p>
          <w:p w14:paraId="43296A6C" w14:textId="77777777" w:rsidR="00EC1DBB" w:rsidRDefault="00EC1DBB" w:rsidP="00BD2F1C">
            <w:pPr>
              <w:rPr>
                <w:rFonts w:ascii="Arial" w:hAnsi="Arial" w:cs="Arial"/>
                <w:sz w:val="22"/>
                <w:szCs w:val="22"/>
              </w:rPr>
            </w:pPr>
          </w:p>
          <w:p w14:paraId="26E48C59" w14:textId="77777777" w:rsidR="00EC1DBB" w:rsidRDefault="00EC1DBB" w:rsidP="00BD2F1C">
            <w:pPr>
              <w:rPr>
                <w:rFonts w:ascii="Arial" w:hAnsi="Arial" w:cs="Arial"/>
                <w:sz w:val="22"/>
                <w:szCs w:val="22"/>
              </w:rPr>
            </w:pPr>
          </w:p>
          <w:p w14:paraId="28E90761" w14:textId="77777777" w:rsidR="00EC1DBB" w:rsidRDefault="00EC1DBB" w:rsidP="00BD2F1C">
            <w:pPr>
              <w:rPr>
                <w:rFonts w:ascii="Arial" w:hAnsi="Arial" w:cs="Arial"/>
                <w:sz w:val="22"/>
                <w:szCs w:val="22"/>
              </w:rPr>
            </w:pPr>
          </w:p>
          <w:p w14:paraId="0ECCCDF0" w14:textId="77777777" w:rsidR="00EC1DBB" w:rsidRDefault="00EC1DBB" w:rsidP="00BD2F1C">
            <w:pPr>
              <w:rPr>
                <w:rFonts w:ascii="Arial" w:hAnsi="Arial" w:cs="Arial"/>
                <w:sz w:val="22"/>
                <w:szCs w:val="22"/>
              </w:rPr>
            </w:pPr>
          </w:p>
          <w:p w14:paraId="62051E6B" w14:textId="77777777" w:rsidR="00EC1DBB" w:rsidRDefault="00EC1DBB" w:rsidP="00BD2F1C">
            <w:pPr>
              <w:rPr>
                <w:rFonts w:ascii="Arial" w:hAnsi="Arial" w:cs="Arial"/>
                <w:sz w:val="22"/>
                <w:szCs w:val="22"/>
              </w:rPr>
            </w:pPr>
          </w:p>
          <w:p w14:paraId="796CCB7B" w14:textId="77777777" w:rsidR="00EC1DBB" w:rsidRDefault="00EC1DBB" w:rsidP="00BD2F1C">
            <w:pPr>
              <w:rPr>
                <w:rFonts w:ascii="Arial" w:hAnsi="Arial" w:cs="Arial"/>
                <w:sz w:val="22"/>
                <w:szCs w:val="22"/>
              </w:rPr>
            </w:pPr>
          </w:p>
          <w:p w14:paraId="5DC71B01" w14:textId="77777777" w:rsidR="00EC1DBB" w:rsidRDefault="00EC1DBB" w:rsidP="00BD2F1C">
            <w:pPr>
              <w:rPr>
                <w:rFonts w:ascii="Arial" w:hAnsi="Arial" w:cs="Arial"/>
                <w:sz w:val="22"/>
                <w:szCs w:val="22"/>
              </w:rPr>
            </w:pPr>
          </w:p>
          <w:p w14:paraId="3A63CFCD" w14:textId="77777777" w:rsidR="00EC1DBB" w:rsidRDefault="00EC1DBB" w:rsidP="00BD2F1C">
            <w:pPr>
              <w:rPr>
                <w:rFonts w:ascii="Arial" w:hAnsi="Arial" w:cs="Arial"/>
                <w:sz w:val="22"/>
                <w:szCs w:val="22"/>
              </w:rPr>
            </w:pPr>
          </w:p>
          <w:p w14:paraId="2227CE88" w14:textId="77777777" w:rsidR="00EC1DBB" w:rsidRDefault="00EC1DBB" w:rsidP="00BD2F1C">
            <w:pPr>
              <w:rPr>
                <w:rFonts w:ascii="Arial" w:hAnsi="Arial" w:cs="Arial"/>
                <w:sz w:val="22"/>
                <w:szCs w:val="22"/>
              </w:rPr>
            </w:pPr>
          </w:p>
          <w:p w14:paraId="6C2AEFD3" w14:textId="77777777" w:rsidR="00EC1DBB" w:rsidRDefault="00EC1DBB" w:rsidP="00BD2F1C">
            <w:pPr>
              <w:rPr>
                <w:rFonts w:ascii="Arial" w:hAnsi="Arial" w:cs="Arial"/>
                <w:sz w:val="22"/>
                <w:szCs w:val="22"/>
              </w:rPr>
            </w:pPr>
          </w:p>
          <w:p w14:paraId="463F693D" w14:textId="77777777" w:rsidR="00EC1DBB" w:rsidRDefault="00EC1DBB" w:rsidP="00BD2F1C">
            <w:pPr>
              <w:rPr>
                <w:rFonts w:ascii="Arial" w:hAnsi="Arial" w:cs="Arial"/>
                <w:sz w:val="22"/>
                <w:szCs w:val="22"/>
              </w:rPr>
            </w:pPr>
          </w:p>
          <w:p w14:paraId="09B51F1B" w14:textId="77777777" w:rsidR="00EC1DBB" w:rsidRDefault="00EC1DBB" w:rsidP="00BD2F1C">
            <w:pPr>
              <w:rPr>
                <w:rFonts w:ascii="Arial" w:hAnsi="Arial" w:cs="Arial"/>
                <w:sz w:val="22"/>
                <w:szCs w:val="22"/>
              </w:rPr>
            </w:pPr>
          </w:p>
          <w:p w14:paraId="04770F67" w14:textId="77777777" w:rsidR="00EC1DBB" w:rsidRDefault="00EC1DBB" w:rsidP="00BD2F1C">
            <w:pPr>
              <w:rPr>
                <w:rFonts w:ascii="Arial" w:hAnsi="Arial" w:cs="Arial"/>
                <w:sz w:val="22"/>
                <w:szCs w:val="22"/>
              </w:rPr>
            </w:pPr>
            <w:r>
              <w:rPr>
                <w:rFonts w:ascii="Arial" w:hAnsi="Arial" w:cs="Arial"/>
                <w:sz w:val="22"/>
                <w:szCs w:val="22"/>
              </w:rPr>
              <w:t xml:space="preserve">Participants that have a learning disability may have an inclination to want to please the researcher or professional during research </w:t>
            </w:r>
          </w:p>
          <w:p w14:paraId="6696858F" w14:textId="77777777" w:rsidR="00EC1DBB" w:rsidRDefault="00EC1DBB" w:rsidP="00BD2F1C">
            <w:pPr>
              <w:rPr>
                <w:rFonts w:ascii="Arial" w:hAnsi="Arial" w:cs="Arial"/>
                <w:sz w:val="22"/>
                <w:szCs w:val="22"/>
              </w:rPr>
            </w:pPr>
          </w:p>
          <w:p w14:paraId="378EA00F" w14:textId="77777777" w:rsidR="00EC1DBB" w:rsidRDefault="00EC1DBB" w:rsidP="00BD2F1C">
            <w:pPr>
              <w:rPr>
                <w:rFonts w:ascii="Arial" w:hAnsi="Arial" w:cs="Arial"/>
                <w:sz w:val="22"/>
                <w:szCs w:val="22"/>
              </w:rPr>
            </w:pPr>
          </w:p>
          <w:p w14:paraId="759F2282" w14:textId="77777777" w:rsidR="00EC1DBB" w:rsidRDefault="00EC1DBB" w:rsidP="00BD2F1C">
            <w:pPr>
              <w:rPr>
                <w:rFonts w:ascii="Arial" w:hAnsi="Arial" w:cs="Arial"/>
                <w:sz w:val="22"/>
                <w:szCs w:val="22"/>
              </w:rPr>
            </w:pPr>
          </w:p>
          <w:p w14:paraId="74FBC4DE" w14:textId="77777777" w:rsidR="00EC1DBB" w:rsidRDefault="00EC1DBB" w:rsidP="00BD2F1C">
            <w:pPr>
              <w:rPr>
                <w:rFonts w:ascii="Arial" w:hAnsi="Arial" w:cs="Arial"/>
                <w:sz w:val="22"/>
                <w:szCs w:val="22"/>
              </w:rPr>
            </w:pPr>
          </w:p>
          <w:p w14:paraId="79BC6B5C" w14:textId="77777777" w:rsidR="00EC1DBB" w:rsidRDefault="00EC1DBB" w:rsidP="00BD2F1C">
            <w:pPr>
              <w:rPr>
                <w:rFonts w:ascii="Arial" w:hAnsi="Arial" w:cs="Arial"/>
                <w:sz w:val="22"/>
                <w:szCs w:val="22"/>
              </w:rPr>
            </w:pPr>
          </w:p>
          <w:p w14:paraId="4C6FAC38" w14:textId="77777777" w:rsidR="00EC1DBB" w:rsidRDefault="00EC1DBB" w:rsidP="00BD2F1C">
            <w:pPr>
              <w:rPr>
                <w:rFonts w:ascii="Arial" w:hAnsi="Arial" w:cs="Arial"/>
                <w:sz w:val="22"/>
                <w:szCs w:val="22"/>
              </w:rPr>
            </w:pPr>
          </w:p>
          <w:p w14:paraId="732ECDA9" w14:textId="77777777" w:rsidR="00EC1DBB" w:rsidRDefault="00EC1DBB" w:rsidP="00BD2F1C">
            <w:pPr>
              <w:rPr>
                <w:rFonts w:ascii="Arial" w:hAnsi="Arial" w:cs="Arial"/>
                <w:sz w:val="22"/>
                <w:szCs w:val="22"/>
              </w:rPr>
            </w:pPr>
          </w:p>
          <w:p w14:paraId="6594CD1F" w14:textId="77777777" w:rsidR="00EC1DBB" w:rsidRDefault="00EC1DBB" w:rsidP="00BD2F1C">
            <w:pPr>
              <w:rPr>
                <w:rFonts w:ascii="Arial" w:hAnsi="Arial" w:cs="Arial"/>
                <w:sz w:val="22"/>
                <w:szCs w:val="22"/>
              </w:rPr>
            </w:pPr>
          </w:p>
          <w:p w14:paraId="188DFA80" w14:textId="77777777" w:rsidR="00EC1DBB" w:rsidRDefault="00EC1DBB" w:rsidP="00BD2F1C">
            <w:pPr>
              <w:rPr>
                <w:rFonts w:ascii="Arial" w:hAnsi="Arial" w:cs="Arial"/>
                <w:sz w:val="22"/>
                <w:szCs w:val="22"/>
              </w:rPr>
            </w:pPr>
          </w:p>
          <w:p w14:paraId="19CFCAFB" w14:textId="77777777" w:rsidR="00EC1DBB" w:rsidRDefault="00EC1DBB" w:rsidP="00BD2F1C">
            <w:pPr>
              <w:rPr>
                <w:rFonts w:ascii="Arial" w:hAnsi="Arial" w:cs="Arial"/>
                <w:sz w:val="22"/>
                <w:szCs w:val="22"/>
              </w:rPr>
            </w:pPr>
          </w:p>
          <w:p w14:paraId="53AAC7CA" w14:textId="77777777" w:rsidR="00EC1DBB" w:rsidRDefault="00EC1DBB" w:rsidP="00BD2F1C">
            <w:pPr>
              <w:rPr>
                <w:rFonts w:ascii="Arial" w:hAnsi="Arial" w:cs="Arial"/>
                <w:sz w:val="22"/>
                <w:szCs w:val="22"/>
              </w:rPr>
            </w:pPr>
          </w:p>
          <w:p w14:paraId="59BF6A98" w14:textId="77777777" w:rsidR="00EC1DBB" w:rsidRDefault="00EC1DBB" w:rsidP="00BD2F1C">
            <w:pPr>
              <w:rPr>
                <w:rFonts w:ascii="Arial" w:hAnsi="Arial" w:cs="Arial"/>
                <w:sz w:val="22"/>
                <w:szCs w:val="22"/>
              </w:rPr>
            </w:pPr>
            <w:r>
              <w:rPr>
                <w:rFonts w:ascii="Arial" w:hAnsi="Arial" w:cs="Arial"/>
                <w:sz w:val="22"/>
                <w:szCs w:val="22"/>
              </w:rPr>
              <w:t>Adults with learning disability may not understand questions or questionnaires</w:t>
            </w:r>
          </w:p>
          <w:p w14:paraId="1F693DBC" w14:textId="77777777" w:rsidR="00EC1DBB" w:rsidRDefault="00EC1DBB" w:rsidP="00BD2F1C">
            <w:pPr>
              <w:rPr>
                <w:rFonts w:ascii="Arial" w:hAnsi="Arial" w:cs="Arial"/>
                <w:sz w:val="22"/>
                <w:szCs w:val="22"/>
              </w:rPr>
            </w:pPr>
          </w:p>
          <w:p w14:paraId="23721A15" w14:textId="77777777" w:rsidR="00EC1DBB" w:rsidRPr="004C3A0B" w:rsidRDefault="00EC1DBB" w:rsidP="00BD2F1C">
            <w:pPr>
              <w:rPr>
                <w:rFonts w:ascii="Arial" w:hAnsi="Arial" w:cs="Arial"/>
                <w:sz w:val="22"/>
                <w:szCs w:val="22"/>
              </w:rPr>
            </w:pPr>
          </w:p>
          <w:p w14:paraId="6B5F67BA" w14:textId="77777777" w:rsidR="00EC1DBB" w:rsidRPr="004C3A0B" w:rsidRDefault="00EC1DBB" w:rsidP="00BD2F1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1B2B14" w14:textId="77777777" w:rsidR="00EC1DBB" w:rsidRDefault="00EC1DBB" w:rsidP="00BD2F1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B50764F" w14:textId="31869D82" w:rsidR="00EC1DBB" w:rsidRDefault="00EC1DBB" w:rsidP="00BD2F1C">
            <w:pPr>
              <w:rPr>
                <w:rFonts w:ascii="Arial" w:hAnsi="Arial" w:cs="Arial"/>
                <w:sz w:val="22"/>
                <w:szCs w:val="22"/>
              </w:rPr>
            </w:pPr>
            <w:r>
              <w:rPr>
                <w:rFonts w:ascii="Arial" w:hAnsi="Arial" w:cs="Arial"/>
                <w:sz w:val="22"/>
                <w:szCs w:val="22"/>
              </w:rPr>
              <w:t xml:space="preserve">The </w:t>
            </w:r>
            <w:r w:rsidR="00DD4BCA">
              <w:rPr>
                <w:rFonts w:ascii="Arial" w:hAnsi="Arial" w:cs="Arial"/>
                <w:sz w:val="22"/>
                <w:szCs w:val="22"/>
              </w:rPr>
              <w:t>individuals’</w:t>
            </w:r>
            <w:r>
              <w:rPr>
                <w:rFonts w:ascii="Arial" w:hAnsi="Arial" w:cs="Arial"/>
                <w:sz w:val="22"/>
                <w:szCs w:val="22"/>
              </w:rPr>
              <w:t xml:space="preserve"> care worker or close family member will have been debriefed before-hand to ensure support is immediate if required.</w:t>
            </w:r>
          </w:p>
          <w:p w14:paraId="78D77895" w14:textId="77777777" w:rsidR="00EC1DBB" w:rsidRDefault="00EC1DBB" w:rsidP="00BD2F1C">
            <w:pPr>
              <w:rPr>
                <w:rFonts w:ascii="Arial" w:hAnsi="Arial" w:cs="Arial"/>
                <w:sz w:val="22"/>
                <w:szCs w:val="22"/>
              </w:rPr>
            </w:pPr>
            <w:r>
              <w:rPr>
                <w:rFonts w:ascii="Arial" w:hAnsi="Arial" w:cs="Arial"/>
                <w:sz w:val="22"/>
                <w:szCs w:val="22"/>
              </w:rPr>
              <w:t xml:space="preserve">Details of signpost services will be made available on the reverse of the questionnaire, should participants wish to access.   </w:t>
            </w:r>
          </w:p>
          <w:p w14:paraId="7D39DBB2" w14:textId="77777777" w:rsidR="00EC1DBB" w:rsidRDefault="00EC1DBB" w:rsidP="00BD2F1C">
            <w:pPr>
              <w:rPr>
                <w:rFonts w:ascii="Arial" w:hAnsi="Arial" w:cs="Arial"/>
                <w:sz w:val="22"/>
                <w:szCs w:val="22"/>
              </w:rPr>
            </w:pPr>
            <w:r>
              <w:rPr>
                <w:rFonts w:ascii="Arial" w:hAnsi="Arial" w:cs="Arial"/>
                <w:sz w:val="22"/>
                <w:szCs w:val="22"/>
              </w:rPr>
              <w:t xml:space="preserve">Research will be conducted in the gatekeepers premises and following each research session time will be given for the participants to discuss any issues they may have and any further support they may need, including following any local or national safeguarding procedures and if required utilising the support and well-being services offered by the University of Wales Trinity Saint David.   Student Services have been advised of the research and potential referral. </w:t>
            </w:r>
          </w:p>
          <w:p w14:paraId="2FAE2756" w14:textId="77777777" w:rsidR="00EC1DBB" w:rsidRDefault="00EC1DBB" w:rsidP="00BD2F1C">
            <w:pPr>
              <w:rPr>
                <w:rFonts w:ascii="Arial" w:hAnsi="Arial" w:cs="Arial"/>
                <w:sz w:val="22"/>
                <w:szCs w:val="22"/>
              </w:rPr>
            </w:pPr>
          </w:p>
          <w:p w14:paraId="4727E8D5" w14:textId="77777777" w:rsidR="00EC1DBB" w:rsidRDefault="00EC1DBB" w:rsidP="00BD2F1C">
            <w:pPr>
              <w:pStyle w:val="NormalWeb"/>
            </w:pPr>
            <w:r>
              <w:rPr>
                <w:rFonts w:ascii="Arial" w:hAnsi="Arial" w:cs="Arial"/>
                <w:sz w:val="22"/>
                <w:szCs w:val="22"/>
              </w:rPr>
              <w:t>Trained gatekeepers will be employed to recruit and work with participants.  They will provide all information regarding the research including; what is involved and why the research is being done.  Gatekeepers will complete consent interviews or provide participants with consent forms depending on the individual’s ability or preference. Walsley (2004) asserts that working together with carers can mitigate this as drawing on the knowledge of those who know the individual well can ensure the individual is doing the best for themselves.</w:t>
            </w:r>
            <w:r>
              <w:rPr>
                <w:rFonts w:ascii="ArialMT" w:hAnsi="ArialMT"/>
                <w:sz w:val="20"/>
                <w:szCs w:val="20"/>
              </w:rPr>
              <w:t xml:space="preserve"> </w:t>
            </w:r>
          </w:p>
          <w:p w14:paraId="611BFE01" w14:textId="77777777" w:rsidR="00EC1DBB" w:rsidRDefault="00EC1DBB" w:rsidP="00BD2F1C">
            <w:pPr>
              <w:rPr>
                <w:rFonts w:ascii="Arial" w:hAnsi="Arial" w:cs="Arial"/>
                <w:sz w:val="22"/>
                <w:szCs w:val="22"/>
              </w:rPr>
            </w:pPr>
          </w:p>
          <w:p w14:paraId="09EC6946" w14:textId="77777777" w:rsidR="00EC1DBB" w:rsidRDefault="00EC1DBB" w:rsidP="00BD2F1C">
            <w:pPr>
              <w:rPr>
                <w:rFonts w:ascii="Arial" w:hAnsi="Arial" w:cs="Arial"/>
                <w:sz w:val="22"/>
                <w:szCs w:val="22"/>
              </w:rPr>
            </w:pPr>
            <w:r>
              <w:rPr>
                <w:rFonts w:ascii="Arial" w:hAnsi="Arial" w:cs="Arial"/>
                <w:sz w:val="22"/>
                <w:szCs w:val="22"/>
              </w:rPr>
              <w:t>Easy read format will be used in questionnaires and use of carers and/or other professionals to assist in communication where necessary will assist in ensuring participants have the ability to communicate effectively.</w:t>
            </w:r>
          </w:p>
          <w:p w14:paraId="4D8F4E0A" w14:textId="77777777" w:rsidR="00EC1DBB" w:rsidRDefault="00EC1DBB" w:rsidP="00BD2F1C">
            <w:pPr>
              <w:rPr>
                <w:rFonts w:ascii="Arial" w:hAnsi="Arial" w:cs="Arial"/>
                <w:sz w:val="22"/>
                <w:szCs w:val="22"/>
              </w:rPr>
            </w:pPr>
          </w:p>
          <w:p w14:paraId="0DB1A489" w14:textId="77777777" w:rsidR="00EC1DBB" w:rsidRDefault="00EC1DBB" w:rsidP="00BD2F1C">
            <w:pPr>
              <w:rPr>
                <w:rFonts w:ascii="Arial" w:hAnsi="Arial" w:cs="Arial"/>
                <w:sz w:val="22"/>
                <w:szCs w:val="22"/>
              </w:rPr>
            </w:pPr>
          </w:p>
          <w:p w14:paraId="7301D982" w14:textId="77777777" w:rsidR="00EC1DBB" w:rsidRDefault="00EC1DBB" w:rsidP="00BD2F1C">
            <w:pPr>
              <w:rPr>
                <w:rFonts w:ascii="Arial" w:hAnsi="Arial" w:cs="Arial"/>
                <w:sz w:val="22"/>
                <w:szCs w:val="22"/>
              </w:rPr>
            </w:pPr>
          </w:p>
          <w:p w14:paraId="290243D8" w14:textId="77777777" w:rsidR="00EC1DBB" w:rsidRPr="004C3A0B" w:rsidRDefault="00EC1DBB" w:rsidP="00BD2F1C">
            <w:pPr>
              <w:rPr>
                <w:rFonts w:ascii="Arial" w:hAnsi="Arial" w:cs="Arial"/>
                <w:sz w:val="22"/>
                <w:szCs w:val="22"/>
              </w:rPr>
            </w:pPr>
          </w:p>
          <w:p w14:paraId="56F1736F" w14:textId="77777777" w:rsidR="00EC1DBB" w:rsidRPr="00354F34" w:rsidRDefault="00EC1DBB" w:rsidP="00BD2F1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C1DBB" w:rsidRPr="004C3A0B" w14:paraId="481334B7" w14:textId="77777777" w:rsidTr="00BD2F1C">
        <w:tc>
          <w:tcPr>
            <w:tcW w:w="9923" w:type="dxa"/>
            <w:gridSpan w:val="4"/>
            <w:tcBorders>
              <w:bottom w:val="single" w:sz="4" w:space="0" w:color="auto"/>
            </w:tcBorders>
            <w:shd w:val="clear" w:color="auto" w:fill="F2F2F2" w:themeFill="background1" w:themeFillShade="F2"/>
          </w:tcPr>
          <w:p w14:paraId="28EA8594" w14:textId="77777777" w:rsidR="00EC1DBB" w:rsidRPr="004C3A0B" w:rsidRDefault="00EC1DBB" w:rsidP="00BD2F1C">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C1DBB" w:rsidRPr="004C3A0B" w14:paraId="6959B764" w14:textId="77777777" w:rsidTr="00BD2F1C">
        <w:tc>
          <w:tcPr>
            <w:tcW w:w="9923" w:type="dxa"/>
            <w:gridSpan w:val="4"/>
            <w:tcBorders>
              <w:top w:val="single" w:sz="4" w:space="0" w:color="auto"/>
              <w:bottom w:val="single" w:sz="4" w:space="0" w:color="auto"/>
            </w:tcBorders>
          </w:tcPr>
          <w:p w14:paraId="23DA21EE" w14:textId="77777777" w:rsidR="00EC1DBB" w:rsidRDefault="00EC1DBB" w:rsidP="00BD2F1C">
            <w:pPr>
              <w:rPr>
                <w:rFonts w:ascii="Arial" w:hAnsi="Arial" w:cs="Arial"/>
                <w:sz w:val="22"/>
                <w:szCs w:val="22"/>
              </w:rPr>
            </w:pPr>
          </w:p>
          <w:p w14:paraId="02546BF3" w14:textId="77777777" w:rsidR="00EC1DBB" w:rsidRDefault="00EC1DBB" w:rsidP="00BD2F1C">
            <w:pPr>
              <w:rPr>
                <w:rFonts w:ascii="Arial" w:hAnsi="Arial" w:cs="Arial"/>
                <w:sz w:val="22"/>
                <w:szCs w:val="22"/>
              </w:rPr>
            </w:pPr>
          </w:p>
          <w:p w14:paraId="7BBDFD80" w14:textId="77777777" w:rsidR="00EC1DBB" w:rsidRPr="004C3A0B" w:rsidRDefault="00EC1DBB" w:rsidP="00BD2F1C">
            <w:pPr>
              <w:rPr>
                <w:rFonts w:ascii="Arial" w:hAnsi="Arial" w:cs="Arial"/>
                <w:sz w:val="22"/>
                <w:szCs w:val="22"/>
              </w:rPr>
            </w:pPr>
          </w:p>
          <w:p w14:paraId="42B3087F"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09D9CB33" w14:textId="77777777" w:rsidTr="00BD2F1C">
        <w:tc>
          <w:tcPr>
            <w:tcW w:w="9923" w:type="dxa"/>
            <w:gridSpan w:val="4"/>
            <w:tcBorders>
              <w:top w:val="single" w:sz="4" w:space="0" w:color="auto"/>
              <w:bottom w:val="single" w:sz="4" w:space="0" w:color="auto"/>
            </w:tcBorders>
            <w:shd w:val="clear" w:color="auto" w:fill="F2F2F2" w:themeFill="background1" w:themeFillShade="F2"/>
          </w:tcPr>
          <w:p w14:paraId="31DD6D91" w14:textId="77777777" w:rsidR="00EC1DBB" w:rsidRPr="004C3A0B" w:rsidRDefault="00EC1DBB" w:rsidP="00BD2F1C">
            <w:pPr>
              <w:rPr>
                <w:rFonts w:ascii="Arial" w:hAnsi="Arial" w:cs="Arial"/>
                <w:sz w:val="22"/>
                <w:szCs w:val="22"/>
              </w:rPr>
            </w:pPr>
            <w:r w:rsidRPr="004C3A0B">
              <w:rPr>
                <w:rFonts w:ascii="Arial" w:hAnsi="Arial" w:cs="Arial"/>
                <w:b/>
                <w:sz w:val="22"/>
                <w:szCs w:val="22"/>
              </w:rPr>
              <w:t>Risks to investigator</w:t>
            </w:r>
          </w:p>
          <w:p w14:paraId="16C11F48" w14:textId="77777777" w:rsidR="00EC1DBB" w:rsidRPr="004C3A0B" w:rsidRDefault="00EC1DBB" w:rsidP="00BD2F1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EC1DBB" w:rsidRPr="004C3A0B" w14:paraId="6F6CB69E" w14:textId="77777777" w:rsidTr="00BD2F1C">
        <w:tc>
          <w:tcPr>
            <w:tcW w:w="4991" w:type="dxa"/>
            <w:tcBorders>
              <w:top w:val="single" w:sz="4" w:space="0" w:color="auto"/>
              <w:bottom w:val="single" w:sz="4" w:space="0" w:color="auto"/>
            </w:tcBorders>
          </w:tcPr>
          <w:p w14:paraId="0355264B"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Risk to Investigator:</w:t>
            </w:r>
          </w:p>
          <w:p w14:paraId="74AAB8A6" w14:textId="77777777" w:rsidR="00EC1DBB" w:rsidRDefault="00EC1DBB" w:rsidP="00BD2F1C">
            <w:pPr>
              <w:rPr>
                <w:rFonts w:ascii="Arial" w:hAnsi="Arial" w:cs="Arial"/>
                <w:sz w:val="22"/>
                <w:szCs w:val="22"/>
              </w:rPr>
            </w:pPr>
            <w:r>
              <w:rPr>
                <w:rFonts w:ascii="Arial" w:hAnsi="Arial" w:cs="Arial"/>
                <w:sz w:val="22"/>
                <w:szCs w:val="22"/>
              </w:rPr>
              <w:t>Some Adults with Learning Disability may be seen not to have capacity to consent to the research.</w:t>
            </w:r>
          </w:p>
          <w:p w14:paraId="547ABB5B" w14:textId="77777777" w:rsidR="00EC1DBB" w:rsidRDefault="00EC1DBB" w:rsidP="00BD2F1C">
            <w:pPr>
              <w:rPr>
                <w:rFonts w:ascii="Arial" w:hAnsi="Arial" w:cs="Arial"/>
                <w:sz w:val="22"/>
                <w:szCs w:val="22"/>
              </w:rPr>
            </w:pPr>
          </w:p>
          <w:p w14:paraId="037276FE" w14:textId="77777777" w:rsidR="00EC1DBB" w:rsidRDefault="00EC1DBB" w:rsidP="00BD2F1C">
            <w:pPr>
              <w:rPr>
                <w:rFonts w:ascii="Arial" w:hAnsi="Arial" w:cs="Arial"/>
                <w:sz w:val="22"/>
                <w:szCs w:val="22"/>
              </w:rPr>
            </w:pPr>
          </w:p>
          <w:p w14:paraId="594B9516" w14:textId="77777777" w:rsidR="00EC1DBB" w:rsidRDefault="00EC1DBB" w:rsidP="00BD2F1C">
            <w:pPr>
              <w:rPr>
                <w:rFonts w:ascii="Arial" w:hAnsi="Arial" w:cs="Arial"/>
                <w:sz w:val="22"/>
                <w:szCs w:val="22"/>
              </w:rPr>
            </w:pPr>
          </w:p>
          <w:p w14:paraId="43A34A47" w14:textId="77777777" w:rsidR="00EC1DBB" w:rsidRDefault="00EC1DBB" w:rsidP="00BD2F1C">
            <w:pPr>
              <w:rPr>
                <w:rFonts w:ascii="Arial" w:hAnsi="Arial" w:cs="Arial"/>
                <w:sz w:val="22"/>
                <w:szCs w:val="22"/>
              </w:rPr>
            </w:pPr>
          </w:p>
          <w:p w14:paraId="6A656519" w14:textId="77777777" w:rsidR="00EC1DBB" w:rsidRDefault="00EC1DBB" w:rsidP="00BD2F1C">
            <w:pPr>
              <w:rPr>
                <w:rFonts w:ascii="Arial" w:hAnsi="Arial" w:cs="Arial"/>
                <w:sz w:val="22"/>
                <w:szCs w:val="22"/>
              </w:rPr>
            </w:pPr>
          </w:p>
          <w:p w14:paraId="4EE47215" w14:textId="77777777" w:rsidR="00EC1DBB" w:rsidRDefault="00EC1DBB" w:rsidP="00BD2F1C">
            <w:pPr>
              <w:rPr>
                <w:rFonts w:ascii="Arial" w:hAnsi="Arial" w:cs="Arial"/>
                <w:sz w:val="22"/>
                <w:szCs w:val="22"/>
              </w:rPr>
            </w:pPr>
          </w:p>
          <w:p w14:paraId="2CF96F17" w14:textId="77777777" w:rsidR="00EC1DBB" w:rsidRDefault="00EC1DBB" w:rsidP="00BD2F1C">
            <w:pPr>
              <w:rPr>
                <w:rFonts w:ascii="Arial" w:hAnsi="Arial" w:cs="Arial"/>
                <w:sz w:val="22"/>
                <w:szCs w:val="22"/>
              </w:rPr>
            </w:pPr>
            <w:r>
              <w:rPr>
                <w:rFonts w:ascii="Arial" w:hAnsi="Arial" w:cs="Arial"/>
                <w:sz w:val="22"/>
                <w:szCs w:val="22"/>
              </w:rPr>
              <w:t xml:space="preserve">Allowing gatekeepers and intermediaries to recruit participants, may lead to an experimenter bias, with them only choosing individuals they feel will give answers they would like to be represented. </w:t>
            </w:r>
          </w:p>
          <w:p w14:paraId="78278890" w14:textId="77777777" w:rsidR="00EC1DBB" w:rsidRDefault="00EC1DBB" w:rsidP="00BD2F1C">
            <w:pPr>
              <w:rPr>
                <w:rFonts w:ascii="Arial" w:hAnsi="Arial" w:cs="Arial"/>
                <w:sz w:val="22"/>
                <w:szCs w:val="22"/>
              </w:rPr>
            </w:pPr>
          </w:p>
          <w:p w14:paraId="1FAEF9E5" w14:textId="77777777" w:rsidR="00EC1DBB" w:rsidRDefault="00EC1DBB" w:rsidP="00BD2F1C">
            <w:pPr>
              <w:rPr>
                <w:rFonts w:ascii="Arial" w:hAnsi="Arial" w:cs="Arial"/>
                <w:sz w:val="22"/>
                <w:szCs w:val="22"/>
              </w:rPr>
            </w:pPr>
          </w:p>
          <w:p w14:paraId="16B58A27" w14:textId="77777777" w:rsidR="00EC1DBB" w:rsidRDefault="00EC1DBB" w:rsidP="00BD2F1C">
            <w:pPr>
              <w:rPr>
                <w:rFonts w:ascii="Arial" w:hAnsi="Arial" w:cs="Arial"/>
                <w:sz w:val="22"/>
                <w:szCs w:val="22"/>
              </w:rPr>
            </w:pPr>
          </w:p>
          <w:p w14:paraId="4D81CA57" w14:textId="77777777" w:rsidR="00EC1DBB" w:rsidRDefault="00EC1DBB" w:rsidP="00BD2F1C">
            <w:pPr>
              <w:rPr>
                <w:rFonts w:ascii="Arial" w:hAnsi="Arial" w:cs="Arial"/>
                <w:sz w:val="22"/>
                <w:szCs w:val="22"/>
              </w:rPr>
            </w:pPr>
          </w:p>
          <w:p w14:paraId="073C5316" w14:textId="77777777" w:rsidR="00EC1DBB" w:rsidRDefault="00EC1DBB" w:rsidP="00BD2F1C">
            <w:pPr>
              <w:rPr>
                <w:rFonts w:ascii="Arial" w:hAnsi="Arial" w:cs="Arial"/>
                <w:sz w:val="22"/>
                <w:szCs w:val="22"/>
              </w:rPr>
            </w:pPr>
          </w:p>
          <w:p w14:paraId="304C208D" w14:textId="77777777" w:rsidR="00EC1DBB" w:rsidRDefault="00EC1DBB" w:rsidP="00BD2F1C">
            <w:pPr>
              <w:rPr>
                <w:rFonts w:ascii="Arial" w:hAnsi="Arial" w:cs="Arial"/>
                <w:sz w:val="22"/>
                <w:szCs w:val="22"/>
              </w:rPr>
            </w:pPr>
          </w:p>
          <w:p w14:paraId="7389857B" w14:textId="77777777" w:rsidR="00EC1DBB" w:rsidRDefault="00EC1DBB" w:rsidP="00BD2F1C">
            <w:pPr>
              <w:rPr>
                <w:rFonts w:ascii="Arial" w:hAnsi="Arial" w:cs="Arial"/>
                <w:sz w:val="22"/>
                <w:szCs w:val="22"/>
              </w:rPr>
            </w:pPr>
            <w:r>
              <w:rPr>
                <w:rFonts w:ascii="Arial" w:hAnsi="Arial" w:cs="Arial"/>
                <w:sz w:val="22"/>
                <w:szCs w:val="22"/>
              </w:rPr>
              <w:t>Researcher is worker/researcher and may have a relationship with those being researched, in particular Independent Advocates.  This could lead to a conflict of interest and a violation of the dignity of the researched (Gibbs et al, 2007)</w:t>
            </w:r>
          </w:p>
          <w:p w14:paraId="7DD2ABBA" w14:textId="77777777" w:rsidR="00EC1DBB" w:rsidRDefault="00EC1DBB" w:rsidP="00BD2F1C">
            <w:pPr>
              <w:rPr>
                <w:rFonts w:ascii="Arial" w:hAnsi="Arial" w:cs="Arial"/>
                <w:sz w:val="22"/>
                <w:szCs w:val="22"/>
              </w:rPr>
            </w:pPr>
          </w:p>
          <w:p w14:paraId="1612FC14" w14:textId="0E2FB8B9" w:rsidR="00EC1DBB" w:rsidRDefault="00EC1DBB" w:rsidP="00BD2F1C">
            <w:pPr>
              <w:rPr>
                <w:rFonts w:ascii="Arial" w:hAnsi="Arial" w:cs="Arial"/>
                <w:sz w:val="22"/>
                <w:szCs w:val="22"/>
              </w:rPr>
            </w:pPr>
            <w:r>
              <w:rPr>
                <w:rFonts w:ascii="Arial" w:hAnsi="Arial" w:cs="Arial"/>
                <w:sz w:val="22"/>
                <w:szCs w:val="22"/>
              </w:rPr>
              <w:t xml:space="preserve">Researcher may hear and read distressing accounts of people’s lives.  It is important to display </w:t>
            </w:r>
            <w:r w:rsidR="00DD4BCA">
              <w:rPr>
                <w:rFonts w:ascii="Arial" w:hAnsi="Arial" w:cs="Arial"/>
                <w:sz w:val="22"/>
                <w:szCs w:val="22"/>
              </w:rPr>
              <w:t>neutrality,</w:t>
            </w:r>
            <w:r>
              <w:rPr>
                <w:rFonts w:ascii="Arial" w:hAnsi="Arial" w:cs="Arial"/>
                <w:sz w:val="22"/>
                <w:szCs w:val="22"/>
              </w:rPr>
              <w:t xml:space="preserve"> and this may lead to burnout or stress. </w:t>
            </w:r>
          </w:p>
          <w:p w14:paraId="715D4854" w14:textId="77777777" w:rsidR="00EC1DBB" w:rsidRDefault="00EC1DBB" w:rsidP="00BD2F1C">
            <w:pPr>
              <w:rPr>
                <w:rFonts w:ascii="Arial" w:hAnsi="Arial" w:cs="Arial"/>
                <w:sz w:val="22"/>
                <w:szCs w:val="22"/>
              </w:rPr>
            </w:pPr>
          </w:p>
          <w:p w14:paraId="22ACC025" w14:textId="77777777" w:rsidR="00EC1DBB" w:rsidRDefault="00EC1DBB" w:rsidP="00BD2F1C">
            <w:pPr>
              <w:rPr>
                <w:rFonts w:ascii="Arial" w:hAnsi="Arial" w:cs="Arial"/>
                <w:sz w:val="22"/>
                <w:szCs w:val="22"/>
              </w:rPr>
            </w:pPr>
          </w:p>
          <w:p w14:paraId="58540835" w14:textId="77777777" w:rsidR="00EC1DBB" w:rsidRDefault="00EC1DBB" w:rsidP="00BD2F1C">
            <w:pPr>
              <w:rPr>
                <w:rFonts w:ascii="Arial" w:hAnsi="Arial" w:cs="Arial"/>
                <w:sz w:val="22"/>
                <w:szCs w:val="22"/>
              </w:rPr>
            </w:pPr>
          </w:p>
          <w:p w14:paraId="2ACBBF02" w14:textId="77777777" w:rsidR="00EC1DBB" w:rsidRPr="004C3A0B" w:rsidRDefault="00EC1DBB" w:rsidP="00BD2F1C">
            <w:pPr>
              <w:rPr>
                <w:rFonts w:ascii="Arial" w:hAnsi="Arial" w:cs="Arial"/>
                <w:sz w:val="22"/>
                <w:szCs w:val="22"/>
              </w:rPr>
            </w:pPr>
          </w:p>
          <w:p w14:paraId="656B7CD3" w14:textId="77777777" w:rsidR="00EC1DBB" w:rsidRPr="004C3A0B" w:rsidRDefault="00EC1DBB" w:rsidP="00BD2F1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A0A755" w14:textId="77777777" w:rsidR="00EC1DBB" w:rsidRPr="00354F34" w:rsidRDefault="00EC1DBB" w:rsidP="00BD2F1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19404B50" w14:textId="77777777" w:rsidR="00EC1DBB" w:rsidRDefault="00EC1DBB" w:rsidP="00BD2F1C">
            <w:pPr>
              <w:rPr>
                <w:rFonts w:ascii="Arial" w:hAnsi="Arial" w:cs="Arial"/>
                <w:sz w:val="22"/>
                <w:szCs w:val="22"/>
              </w:rPr>
            </w:pPr>
            <w:r>
              <w:rPr>
                <w:rFonts w:ascii="Arial" w:hAnsi="Arial" w:cs="Arial"/>
                <w:sz w:val="22"/>
                <w:szCs w:val="22"/>
              </w:rPr>
              <w:t>All participants will be those that have not been deemed to be lacking capacity and are able to freely give consent.   If a relevant professional has conducted the 6 assessments of capacity, as per the Mental Capacity act, and the individual is deemed not to have capacity, they will be withdrawn from the study.</w:t>
            </w:r>
          </w:p>
          <w:p w14:paraId="5295F0F6" w14:textId="77777777" w:rsidR="00EC1DBB" w:rsidRDefault="00EC1DBB" w:rsidP="00BD2F1C">
            <w:pPr>
              <w:rPr>
                <w:rFonts w:ascii="Arial" w:hAnsi="Arial" w:cs="Arial"/>
                <w:sz w:val="22"/>
                <w:szCs w:val="22"/>
              </w:rPr>
            </w:pPr>
          </w:p>
          <w:p w14:paraId="5D49F059" w14:textId="77777777" w:rsidR="00EC1DBB" w:rsidRDefault="00EC1DBB" w:rsidP="00BD2F1C">
            <w:pPr>
              <w:rPr>
                <w:rFonts w:ascii="Arial" w:hAnsi="Arial" w:cs="Arial"/>
                <w:sz w:val="22"/>
                <w:szCs w:val="22"/>
              </w:rPr>
            </w:pPr>
          </w:p>
          <w:p w14:paraId="78965E25" w14:textId="77777777" w:rsidR="00EC1DBB" w:rsidRDefault="00EC1DBB" w:rsidP="00BD2F1C">
            <w:pPr>
              <w:rPr>
                <w:rFonts w:ascii="Arial" w:hAnsi="Arial" w:cs="Arial"/>
                <w:sz w:val="22"/>
                <w:szCs w:val="22"/>
              </w:rPr>
            </w:pPr>
            <w:r>
              <w:rPr>
                <w:rFonts w:ascii="Arial" w:hAnsi="Arial" w:cs="Arial"/>
                <w:sz w:val="22"/>
                <w:szCs w:val="22"/>
              </w:rPr>
              <w:t>Ensuring gatekeepers and intermediaries are well informed about the purpose of the research and the necessity for objectivity will assist in this, together with collaborative negotiations on how they will choose the participants for recruitment to successfully support the research process.  This may be through random sampling.</w:t>
            </w:r>
          </w:p>
          <w:p w14:paraId="3BA6AD26" w14:textId="77777777" w:rsidR="00EC1DBB" w:rsidRDefault="00EC1DBB" w:rsidP="00BD2F1C">
            <w:pPr>
              <w:rPr>
                <w:rFonts w:ascii="Arial" w:hAnsi="Arial" w:cs="Arial"/>
                <w:sz w:val="22"/>
                <w:szCs w:val="22"/>
              </w:rPr>
            </w:pPr>
          </w:p>
          <w:p w14:paraId="044D6074" w14:textId="77777777" w:rsidR="00EC1DBB" w:rsidRDefault="00EC1DBB" w:rsidP="00BD2F1C">
            <w:pPr>
              <w:rPr>
                <w:rFonts w:ascii="Arial" w:hAnsi="Arial" w:cs="Arial"/>
                <w:sz w:val="22"/>
                <w:szCs w:val="22"/>
              </w:rPr>
            </w:pPr>
          </w:p>
          <w:p w14:paraId="2779E6DB" w14:textId="77777777" w:rsidR="00EC1DBB" w:rsidRDefault="00EC1DBB" w:rsidP="00BD2F1C">
            <w:pPr>
              <w:rPr>
                <w:rFonts w:ascii="Arial" w:hAnsi="Arial" w:cs="Arial"/>
                <w:sz w:val="22"/>
                <w:szCs w:val="22"/>
              </w:rPr>
            </w:pPr>
          </w:p>
          <w:p w14:paraId="0A9A398D" w14:textId="77777777" w:rsidR="00EC1DBB" w:rsidRDefault="00EC1DBB" w:rsidP="00BD2F1C">
            <w:pPr>
              <w:rPr>
                <w:rFonts w:ascii="Arial" w:hAnsi="Arial" w:cs="Arial"/>
                <w:sz w:val="22"/>
                <w:szCs w:val="22"/>
              </w:rPr>
            </w:pPr>
            <w:r>
              <w:rPr>
                <w:rFonts w:ascii="Arial" w:hAnsi="Arial" w:cs="Arial"/>
                <w:sz w:val="22"/>
                <w:szCs w:val="22"/>
              </w:rPr>
              <w:t>To ensure ethics are being upheld I will keep and write a diary throughout the research period, allowing reflection on all actions and enabling me to review my evolution from worker to researcher.</w:t>
            </w:r>
          </w:p>
          <w:p w14:paraId="599E8F77" w14:textId="77777777" w:rsidR="00EC1DBB" w:rsidRDefault="00EC1DBB" w:rsidP="00BD2F1C">
            <w:pPr>
              <w:rPr>
                <w:rFonts w:ascii="Arial" w:hAnsi="Arial" w:cs="Arial"/>
                <w:sz w:val="22"/>
                <w:szCs w:val="22"/>
              </w:rPr>
            </w:pPr>
          </w:p>
          <w:p w14:paraId="32F2BFBE" w14:textId="77777777" w:rsidR="00EC1DBB" w:rsidRDefault="00EC1DBB" w:rsidP="00BD2F1C">
            <w:pPr>
              <w:rPr>
                <w:rFonts w:ascii="Arial" w:hAnsi="Arial" w:cs="Arial"/>
                <w:sz w:val="22"/>
                <w:szCs w:val="22"/>
              </w:rPr>
            </w:pPr>
            <w:r>
              <w:rPr>
                <w:rFonts w:ascii="Arial" w:hAnsi="Arial" w:cs="Arial"/>
                <w:sz w:val="22"/>
                <w:szCs w:val="22"/>
              </w:rPr>
              <w:t>Keeping the aforementioned diary will also aid in managing the risk associated with my own emotions when conducting and reviewing research.  Writing down thoughts and reflecting will assist in mitigating this and will allow further perspective and catharsis.</w:t>
            </w:r>
          </w:p>
          <w:p w14:paraId="25B2AB00" w14:textId="77777777" w:rsidR="00EC1DBB" w:rsidRDefault="00EC1DBB" w:rsidP="00BD2F1C">
            <w:pPr>
              <w:rPr>
                <w:rFonts w:ascii="Arial" w:hAnsi="Arial" w:cs="Arial"/>
                <w:sz w:val="22"/>
                <w:szCs w:val="22"/>
              </w:rPr>
            </w:pPr>
            <w:r>
              <w:rPr>
                <w:rFonts w:ascii="Arial" w:hAnsi="Arial" w:cs="Arial"/>
                <w:sz w:val="22"/>
                <w:szCs w:val="22"/>
              </w:rPr>
              <w:t xml:space="preserve">Contact with the university’s student support services will assist with this also. </w:t>
            </w:r>
          </w:p>
          <w:p w14:paraId="5256E3B5" w14:textId="77777777" w:rsidR="00EC1DBB" w:rsidRDefault="00EC1DBB" w:rsidP="00BD2F1C">
            <w:pPr>
              <w:rPr>
                <w:rFonts w:ascii="Arial" w:hAnsi="Arial" w:cs="Arial"/>
                <w:sz w:val="22"/>
                <w:szCs w:val="22"/>
              </w:rPr>
            </w:pPr>
          </w:p>
          <w:p w14:paraId="6A6A863F" w14:textId="77777777" w:rsidR="00EC1DBB" w:rsidRPr="004C3A0B" w:rsidRDefault="00EC1DBB" w:rsidP="00BD2F1C">
            <w:pPr>
              <w:rPr>
                <w:rFonts w:ascii="Arial" w:hAnsi="Arial" w:cs="Arial"/>
                <w:sz w:val="22"/>
                <w:szCs w:val="22"/>
              </w:rPr>
            </w:pPr>
          </w:p>
          <w:p w14:paraId="13AD0385"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675A398E" w14:textId="77777777" w:rsidTr="00BD2F1C">
        <w:tc>
          <w:tcPr>
            <w:tcW w:w="9923" w:type="dxa"/>
            <w:gridSpan w:val="4"/>
            <w:tcBorders>
              <w:top w:val="single" w:sz="4" w:space="0" w:color="auto"/>
              <w:bottom w:val="single" w:sz="4" w:space="0" w:color="auto"/>
            </w:tcBorders>
            <w:shd w:val="clear" w:color="auto" w:fill="F2F2F2" w:themeFill="background1" w:themeFillShade="F2"/>
          </w:tcPr>
          <w:p w14:paraId="38A6B92B" w14:textId="77777777" w:rsidR="00EC1DBB" w:rsidRPr="004C3A0B" w:rsidRDefault="00EC1DBB" w:rsidP="00BD2F1C">
            <w:pPr>
              <w:rPr>
                <w:rFonts w:ascii="Arial" w:hAnsi="Arial" w:cs="Arial"/>
                <w:sz w:val="22"/>
                <w:szCs w:val="22"/>
              </w:rPr>
            </w:pPr>
            <w:r w:rsidRPr="004C3A0B">
              <w:rPr>
                <w:rFonts w:ascii="Arial" w:hAnsi="Arial" w:cs="Arial"/>
                <w:b/>
                <w:sz w:val="22"/>
                <w:szCs w:val="22"/>
              </w:rPr>
              <w:t>University/institutional risks</w:t>
            </w:r>
          </w:p>
          <w:p w14:paraId="6F1A8481" w14:textId="77777777" w:rsidR="00EC1DBB" w:rsidRPr="004C3A0B" w:rsidRDefault="00EC1DBB" w:rsidP="00BD2F1C">
            <w:pPr>
              <w:rPr>
                <w:rFonts w:ascii="Arial" w:hAnsi="Arial" w:cs="Arial"/>
                <w:sz w:val="22"/>
                <w:szCs w:val="22"/>
              </w:rPr>
            </w:pPr>
            <w:r w:rsidRPr="004C3A0B">
              <w:rPr>
                <w:rFonts w:ascii="Arial" w:hAnsi="Arial" w:cs="Arial"/>
                <w:sz w:val="22"/>
                <w:szCs w:val="22"/>
              </w:rPr>
              <w:t>For example: adverse publicity, financial loss, data protection</w:t>
            </w:r>
          </w:p>
        </w:tc>
      </w:tr>
      <w:tr w:rsidR="00EC1DBB" w:rsidRPr="004C3A0B" w14:paraId="6670588A" w14:textId="77777777" w:rsidTr="00BD2F1C">
        <w:tc>
          <w:tcPr>
            <w:tcW w:w="4991" w:type="dxa"/>
            <w:tcBorders>
              <w:top w:val="single" w:sz="4" w:space="0" w:color="auto"/>
              <w:bottom w:val="single" w:sz="4" w:space="0" w:color="auto"/>
            </w:tcBorders>
          </w:tcPr>
          <w:p w14:paraId="0B5EDD9F"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lastRenderedPageBreak/>
              <w:t>Risk to University:</w:t>
            </w:r>
          </w:p>
          <w:p w14:paraId="5168D8DA" w14:textId="77777777" w:rsidR="00EC1DBB" w:rsidRDefault="00EC1DBB" w:rsidP="00BD2F1C">
            <w:pPr>
              <w:rPr>
                <w:rFonts w:ascii="Arial" w:hAnsi="Arial" w:cs="Arial"/>
                <w:sz w:val="22"/>
                <w:szCs w:val="22"/>
              </w:rPr>
            </w:pPr>
            <w:r>
              <w:rPr>
                <w:rFonts w:ascii="Arial" w:hAnsi="Arial" w:cs="Arial"/>
                <w:sz w:val="22"/>
                <w:szCs w:val="22"/>
              </w:rPr>
              <w:t xml:space="preserve">Not adhering to legal and ethical frameworks can lead to reputational loss. </w:t>
            </w:r>
          </w:p>
          <w:p w14:paraId="3E5416F6" w14:textId="77777777" w:rsidR="00EC1DBB" w:rsidRDefault="00EC1DBB" w:rsidP="00BD2F1C">
            <w:pPr>
              <w:rPr>
                <w:rFonts w:ascii="Arial" w:hAnsi="Arial" w:cs="Arial"/>
                <w:sz w:val="22"/>
                <w:szCs w:val="22"/>
              </w:rPr>
            </w:pPr>
          </w:p>
          <w:p w14:paraId="3B01A732" w14:textId="77777777" w:rsidR="00EC1DBB" w:rsidRDefault="00EC1DBB" w:rsidP="00BD2F1C">
            <w:pPr>
              <w:rPr>
                <w:rFonts w:ascii="Arial" w:hAnsi="Arial" w:cs="Arial"/>
                <w:sz w:val="22"/>
                <w:szCs w:val="22"/>
              </w:rPr>
            </w:pPr>
          </w:p>
          <w:p w14:paraId="4977FC1C" w14:textId="77777777" w:rsidR="00EC1DBB" w:rsidRDefault="00EC1DBB" w:rsidP="00BD2F1C">
            <w:pPr>
              <w:rPr>
                <w:rFonts w:ascii="Arial" w:hAnsi="Arial" w:cs="Arial"/>
                <w:sz w:val="22"/>
                <w:szCs w:val="22"/>
              </w:rPr>
            </w:pPr>
          </w:p>
          <w:p w14:paraId="1B0F9AF0" w14:textId="77777777" w:rsidR="00EC1DBB" w:rsidRDefault="00EC1DBB" w:rsidP="00BD2F1C">
            <w:pPr>
              <w:rPr>
                <w:rFonts w:ascii="Arial" w:hAnsi="Arial" w:cs="Arial"/>
                <w:sz w:val="22"/>
                <w:szCs w:val="22"/>
              </w:rPr>
            </w:pPr>
          </w:p>
          <w:p w14:paraId="40B797B8" w14:textId="77777777" w:rsidR="00EC1DBB" w:rsidRDefault="00EC1DBB" w:rsidP="00BD2F1C">
            <w:pPr>
              <w:rPr>
                <w:rFonts w:ascii="Arial" w:hAnsi="Arial" w:cs="Arial"/>
                <w:sz w:val="22"/>
                <w:szCs w:val="22"/>
              </w:rPr>
            </w:pPr>
          </w:p>
          <w:p w14:paraId="5E443FF7" w14:textId="77777777" w:rsidR="00EC1DBB" w:rsidRDefault="00EC1DBB" w:rsidP="00BD2F1C">
            <w:pPr>
              <w:rPr>
                <w:rFonts w:ascii="Arial" w:hAnsi="Arial" w:cs="Arial"/>
                <w:sz w:val="22"/>
                <w:szCs w:val="22"/>
              </w:rPr>
            </w:pPr>
          </w:p>
          <w:p w14:paraId="7B56C390" w14:textId="77777777" w:rsidR="00EC1DBB" w:rsidRDefault="00EC1DBB" w:rsidP="00BD2F1C">
            <w:pPr>
              <w:rPr>
                <w:rFonts w:ascii="Arial" w:hAnsi="Arial" w:cs="Arial"/>
                <w:sz w:val="22"/>
                <w:szCs w:val="22"/>
              </w:rPr>
            </w:pPr>
          </w:p>
          <w:p w14:paraId="4A996D8A" w14:textId="77777777" w:rsidR="00EC1DBB" w:rsidRDefault="00EC1DBB" w:rsidP="00BD2F1C">
            <w:pPr>
              <w:rPr>
                <w:rFonts w:ascii="Arial" w:hAnsi="Arial" w:cs="Arial"/>
                <w:sz w:val="22"/>
                <w:szCs w:val="22"/>
              </w:rPr>
            </w:pPr>
          </w:p>
          <w:p w14:paraId="7B0C1548" w14:textId="77777777" w:rsidR="00EC1DBB" w:rsidRDefault="00EC1DBB" w:rsidP="00BD2F1C">
            <w:pPr>
              <w:rPr>
                <w:rFonts w:ascii="Arial" w:hAnsi="Arial" w:cs="Arial"/>
                <w:sz w:val="22"/>
                <w:szCs w:val="22"/>
              </w:rPr>
            </w:pPr>
          </w:p>
          <w:p w14:paraId="1999564E" w14:textId="77777777" w:rsidR="00EC1DBB" w:rsidRDefault="00EC1DBB" w:rsidP="00BD2F1C">
            <w:pPr>
              <w:rPr>
                <w:rFonts w:ascii="Arial" w:hAnsi="Arial" w:cs="Arial"/>
                <w:sz w:val="22"/>
                <w:szCs w:val="22"/>
              </w:rPr>
            </w:pPr>
          </w:p>
          <w:p w14:paraId="2A90BE96" w14:textId="77777777" w:rsidR="00EC1DBB" w:rsidRDefault="00EC1DBB" w:rsidP="00BD2F1C">
            <w:pPr>
              <w:rPr>
                <w:rFonts w:ascii="Arial" w:hAnsi="Arial" w:cs="Arial"/>
                <w:sz w:val="22"/>
                <w:szCs w:val="22"/>
              </w:rPr>
            </w:pPr>
          </w:p>
          <w:p w14:paraId="0DEC4894" w14:textId="77777777" w:rsidR="00EC1DBB" w:rsidRDefault="00EC1DBB" w:rsidP="00BD2F1C">
            <w:pPr>
              <w:rPr>
                <w:rFonts w:ascii="Arial" w:hAnsi="Arial" w:cs="Arial"/>
                <w:sz w:val="22"/>
                <w:szCs w:val="22"/>
              </w:rPr>
            </w:pPr>
            <w:r>
              <w:rPr>
                <w:rFonts w:ascii="Arial" w:hAnsi="Arial" w:cs="Arial"/>
                <w:sz w:val="22"/>
                <w:szCs w:val="22"/>
              </w:rPr>
              <w:t>Publication of inappropriate content</w:t>
            </w:r>
          </w:p>
          <w:p w14:paraId="3CA8FF34" w14:textId="77777777" w:rsidR="00EC1DBB" w:rsidRDefault="00EC1DBB" w:rsidP="00BD2F1C">
            <w:pPr>
              <w:rPr>
                <w:rFonts w:ascii="Arial" w:hAnsi="Arial" w:cs="Arial"/>
                <w:sz w:val="22"/>
                <w:szCs w:val="22"/>
              </w:rPr>
            </w:pPr>
          </w:p>
          <w:p w14:paraId="3A533287" w14:textId="77777777" w:rsidR="00EC1DBB" w:rsidRDefault="00EC1DBB" w:rsidP="00BD2F1C">
            <w:pPr>
              <w:rPr>
                <w:rFonts w:ascii="Arial" w:hAnsi="Arial" w:cs="Arial"/>
                <w:sz w:val="22"/>
                <w:szCs w:val="22"/>
              </w:rPr>
            </w:pPr>
          </w:p>
          <w:p w14:paraId="24C62735" w14:textId="77777777" w:rsidR="00EC1DBB" w:rsidRDefault="00EC1DBB" w:rsidP="00BD2F1C">
            <w:pPr>
              <w:rPr>
                <w:rFonts w:ascii="Arial" w:hAnsi="Arial" w:cs="Arial"/>
                <w:sz w:val="22"/>
                <w:szCs w:val="22"/>
              </w:rPr>
            </w:pPr>
          </w:p>
          <w:p w14:paraId="60DADEA4" w14:textId="77777777" w:rsidR="00EC1DBB" w:rsidRDefault="00EC1DBB" w:rsidP="00BD2F1C">
            <w:pPr>
              <w:rPr>
                <w:rFonts w:ascii="Arial" w:hAnsi="Arial" w:cs="Arial"/>
                <w:sz w:val="22"/>
                <w:szCs w:val="22"/>
              </w:rPr>
            </w:pPr>
          </w:p>
          <w:p w14:paraId="479C10DF" w14:textId="77777777" w:rsidR="00EC1DBB" w:rsidRPr="004C3A0B" w:rsidRDefault="00EC1DBB" w:rsidP="00BD2F1C">
            <w:pPr>
              <w:rPr>
                <w:rFonts w:ascii="Arial" w:hAnsi="Arial" w:cs="Arial"/>
                <w:sz w:val="22"/>
                <w:szCs w:val="22"/>
              </w:rPr>
            </w:pPr>
          </w:p>
          <w:p w14:paraId="494005F1" w14:textId="77777777" w:rsidR="00EC1DBB" w:rsidRPr="004C3A0B" w:rsidRDefault="00EC1DBB" w:rsidP="00BD2F1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30BA9B" w14:textId="77777777" w:rsidR="00EC1DBB" w:rsidRPr="00354F34" w:rsidRDefault="00EC1DBB" w:rsidP="00BD2F1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0738DCC" w14:textId="77777777" w:rsidR="00EC1DBB" w:rsidRDefault="00EC1DBB" w:rsidP="00BD2F1C">
            <w:pPr>
              <w:rPr>
                <w:rFonts w:ascii="Arial" w:hAnsi="Arial" w:cs="Arial"/>
                <w:sz w:val="22"/>
                <w:szCs w:val="22"/>
              </w:rPr>
            </w:pPr>
            <w:r>
              <w:rPr>
                <w:rFonts w:ascii="Arial" w:hAnsi="Arial" w:cs="Arial"/>
                <w:sz w:val="22"/>
                <w:szCs w:val="22"/>
              </w:rPr>
              <w:t>Keeping a personal diary throughout the process will allow me to review ethical conduct throughout.</w:t>
            </w:r>
          </w:p>
          <w:p w14:paraId="2C139B82" w14:textId="77777777" w:rsidR="00EC1DBB" w:rsidRDefault="00EC1DBB" w:rsidP="00BD2F1C">
            <w:pPr>
              <w:rPr>
                <w:rFonts w:ascii="Arial" w:hAnsi="Arial" w:cs="Arial"/>
                <w:sz w:val="22"/>
                <w:szCs w:val="22"/>
              </w:rPr>
            </w:pPr>
            <w:r>
              <w:rPr>
                <w:rFonts w:ascii="Arial" w:hAnsi="Arial" w:cs="Arial"/>
                <w:sz w:val="22"/>
                <w:szCs w:val="22"/>
              </w:rPr>
              <w:t>Ensuring ethical practice is adhered to by regularly reviewing ethics form</w:t>
            </w:r>
          </w:p>
          <w:p w14:paraId="0741A03F" w14:textId="77777777" w:rsidR="00EC1DBB" w:rsidRDefault="00EC1DBB" w:rsidP="00BD2F1C">
            <w:pPr>
              <w:rPr>
                <w:rFonts w:ascii="Arial" w:hAnsi="Arial" w:cs="Arial"/>
                <w:sz w:val="22"/>
                <w:szCs w:val="22"/>
              </w:rPr>
            </w:pPr>
            <w:r>
              <w:rPr>
                <w:rFonts w:ascii="Arial" w:hAnsi="Arial" w:cs="Arial"/>
                <w:sz w:val="22"/>
                <w:szCs w:val="22"/>
              </w:rPr>
              <w:t xml:space="preserve">Reviewing ethical regulatory bodies at regular intervals to ensure adherence. </w:t>
            </w:r>
          </w:p>
          <w:p w14:paraId="7BAD5871" w14:textId="77777777" w:rsidR="00EC1DBB" w:rsidRDefault="00EC1DBB" w:rsidP="00BD2F1C">
            <w:pPr>
              <w:rPr>
                <w:rFonts w:ascii="Arial" w:hAnsi="Arial" w:cs="Arial"/>
                <w:sz w:val="22"/>
                <w:szCs w:val="22"/>
              </w:rPr>
            </w:pPr>
          </w:p>
          <w:p w14:paraId="4426D2CC" w14:textId="77777777" w:rsidR="00EC1DBB" w:rsidRDefault="00EC1DBB" w:rsidP="00BD2F1C">
            <w:pPr>
              <w:rPr>
                <w:rFonts w:ascii="Arial" w:hAnsi="Arial" w:cs="Arial"/>
                <w:sz w:val="22"/>
                <w:szCs w:val="22"/>
              </w:rPr>
            </w:pPr>
            <w:r>
              <w:rPr>
                <w:rFonts w:ascii="Arial" w:hAnsi="Arial" w:cs="Arial"/>
                <w:sz w:val="22"/>
                <w:szCs w:val="22"/>
              </w:rPr>
              <w:t>Upholding the highest standards of integrity and conduct by being punctual, reliable and professional at all times</w:t>
            </w:r>
          </w:p>
          <w:p w14:paraId="2071BDBE" w14:textId="77777777" w:rsidR="00EC1DBB" w:rsidRDefault="00EC1DBB" w:rsidP="00BD2F1C">
            <w:pPr>
              <w:rPr>
                <w:rFonts w:ascii="Arial" w:hAnsi="Arial" w:cs="Arial"/>
                <w:sz w:val="22"/>
                <w:szCs w:val="22"/>
              </w:rPr>
            </w:pPr>
            <w:r>
              <w:rPr>
                <w:rFonts w:ascii="Arial" w:hAnsi="Arial" w:cs="Arial"/>
                <w:sz w:val="22"/>
                <w:szCs w:val="22"/>
              </w:rPr>
              <w:t>.</w:t>
            </w:r>
          </w:p>
          <w:p w14:paraId="4688EF80" w14:textId="77777777" w:rsidR="00EC1DBB" w:rsidRDefault="00EC1DBB" w:rsidP="00BD2F1C">
            <w:pPr>
              <w:rPr>
                <w:rFonts w:ascii="Arial" w:hAnsi="Arial" w:cs="Arial"/>
                <w:sz w:val="22"/>
                <w:szCs w:val="22"/>
              </w:rPr>
            </w:pPr>
          </w:p>
          <w:p w14:paraId="0E58D44D" w14:textId="77777777" w:rsidR="00EC1DBB" w:rsidRDefault="00EC1DBB" w:rsidP="00BD2F1C">
            <w:pPr>
              <w:rPr>
                <w:rFonts w:ascii="Arial" w:hAnsi="Arial" w:cs="Arial"/>
                <w:sz w:val="22"/>
                <w:szCs w:val="22"/>
              </w:rPr>
            </w:pPr>
            <w:r>
              <w:rPr>
                <w:rFonts w:ascii="Arial" w:hAnsi="Arial" w:cs="Arial"/>
                <w:sz w:val="22"/>
                <w:szCs w:val="22"/>
              </w:rPr>
              <w:t>Regular attendance with supervisor to review and reflect on research and content.</w:t>
            </w:r>
          </w:p>
          <w:p w14:paraId="00D53670" w14:textId="77777777" w:rsidR="00EC1DBB" w:rsidRDefault="00EC1DBB" w:rsidP="00BD2F1C">
            <w:pPr>
              <w:rPr>
                <w:rFonts w:ascii="Arial" w:hAnsi="Arial" w:cs="Arial"/>
                <w:sz w:val="22"/>
                <w:szCs w:val="22"/>
              </w:rPr>
            </w:pPr>
          </w:p>
          <w:p w14:paraId="0E961D77" w14:textId="77777777" w:rsidR="00EC1DBB" w:rsidRPr="004C3A0B" w:rsidRDefault="00EC1DBB" w:rsidP="00BD2F1C">
            <w:pPr>
              <w:rPr>
                <w:rFonts w:ascii="Arial" w:hAnsi="Arial" w:cs="Arial"/>
                <w:sz w:val="22"/>
                <w:szCs w:val="22"/>
              </w:rPr>
            </w:pPr>
          </w:p>
          <w:p w14:paraId="2FF5093E"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01937D" w14:textId="77777777" w:rsidR="00EC1DBB" w:rsidRDefault="00EC1DBB" w:rsidP="00EC1DB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C1DBB" w:rsidRPr="004C3A0B" w14:paraId="37E92CF6" w14:textId="77777777" w:rsidTr="00BD2F1C">
        <w:tc>
          <w:tcPr>
            <w:tcW w:w="9923" w:type="dxa"/>
            <w:gridSpan w:val="4"/>
            <w:tcBorders>
              <w:top w:val="single" w:sz="4" w:space="0" w:color="auto"/>
              <w:bottom w:val="single" w:sz="4" w:space="0" w:color="auto"/>
            </w:tcBorders>
            <w:shd w:val="clear" w:color="auto" w:fill="F2F2F2" w:themeFill="background1" w:themeFillShade="F2"/>
          </w:tcPr>
          <w:p w14:paraId="7A841366" w14:textId="77777777" w:rsidR="00EC1DBB" w:rsidRPr="004C3A0B" w:rsidRDefault="00EC1DBB" w:rsidP="00BD2F1C">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C1DBB" w:rsidRPr="004C3A0B" w14:paraId="3873FBC0" w14:textId="77777777" w:rsidTr="00BD2F1C">
        <w:tc>
          <w:tcPr>
            <w:tcW w:w="7259" w:type="dxa"/>
            <w:tcBorders>
              <w:top w:val="single" w:sz="4" w:space="0" w:color="auto"/>
              <w:bottom w:val="single" w:sz="4" w:space="0" w:color="auto"/>
            </w:tcBorders>
            <w:shd w:val="clear" w:color="auto" w:fill="F2F2F2" w:themeFill="background1" w:themeFillShade="F2"/>
          </w:tcPr>
          <w:p w14:paraId="076EAB6B" w14:textId="77777777" w:rsidR="00EC1DBB" w:rsidRPr="004C3A0B" w:rsidRDefault="00EC1DBB" w:rsidP="00BD2F1C">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BB2D760" w14:textId="77777777" w:rsidR="00EC1DB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FD5DDB" w14:textId="77777777" w:rsidR="00EC1DBB" w:rsidRPr="004C3A0B" w:rsidRDefault="00EC1DBB" w:rsidP="00BD2F1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1068E8C" w14:textId="77777777" w:rsidR="00EC1DB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3977199" w14:textId="77777777" w:rsidR="00EC1DBB" w:rsidRPr="004C3A0B" w:rsidRDefault="00EC1DBB" w:rsidP="00BD2F1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ED9ACD" w14:textId="77777777" w:rsidR="00EC1DB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D58885C" w14:textId="77777777" w:rsidR="00EC1DBB" w:rsidRPr="004C3A0B" w:rsidRDefault="00EC1DBB" w:rsidP="00BD2F1C">
            <w:pPr>
              <w:autoSpaceDE w:val="0"/>
              <w:autoSpaceDN w:val="0"/>
              <w:adjustRightInd w:val="0"/>
              <w:jc w:val="center"/>
              <w:rPr>
                <w:rFonts w:ascii="Arial" w:hAnsi="Arial" w:cs="Arial"/>
                <w:b/>
                <w:sz w:val="22"/>
                <w:szCs w:val="22"/>
              </w:rPr>
            </w:pPr>
          </w:p>
        </w:tc>
      </w:tr>
      <w:tr w:rsidR="00EC1DBB" w:rsidRPr="004C3A0B" w14:paraId="78E97C65" w14:textId="77777777" w:rsidTr="00BD2F1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8DD5C8"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4F3C1C" w14:textId="77777777" w:rsidR="00EC1DBB" w:rsidRPr="004C3A0B" w:rsidRDefault="006666A5" w:rsidP="00BD2F1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C1F1EF" w14:textId="77777777" w:rsidR="00EC1DBB" w:rsidRPr="004C3A0B" w:rsidRDefault="006666A5" w:rsidP="00BD2F1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D6B5003" w14:textId="77777777" w:rsidR="00EC1DBB" w:rsidRPr="004C3A0B" w:rsidRDefault="006666A5" w:rsidP="00BD2F1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r>
    </w:tbl>
    <w:p w14:paraId="305631D1" w14:textId="77777777" w:rsidR="00EC1DBB" w:rsidRDefault="00EC1DBB" w:rsidP="00EC1DBB">
      <w:pPr>
        <w:rPr>
          <w:rFonts w:ascii="Arial" w:hAnsi="Arial" w:cs="Arial"/>
          <w:b/>
          <w:sz w:val="22"/>
          <w:szCs w:val="22"/>
        </w:rPr>
      </w:pPr>
    </w:p>
    <w:p w14:paraId="75C1F3F7" w14:textId="77777777" w:rsidR="00EC1DBB" w:rsidRPr="00354F34" w:rsidRDefault="00EC1DBB" w:rsidP="00EC1DBB">
      <w:pPr>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C1DBB" w:rsidRPr="004C3A0B" w14:paraId="13CDEA32" w14:textId="77777777" w:rsidTr="00BD2F1C">
        <w:tc>
          <w:tcPr>
            <w:tcW w:w="9923" w:type="dxa"/>
            <w:tcBorders>
              <w:top w:val="single" w:sz="4" w:space="0" w:color="auto"/>
              <w:bottom w:val="single" w:sz="4" w:space="0" w:color="auto"/>
            </w:tcBorders>
            <w:shd w:val="clear" w:color="auto" w:fill="F2F2F2" w:themeFill="background1" w:themeFillShade="F2"/>
          </w:tcPr>
          <w:p w14:paraId="2CB95127" w14:textId="77777777" w:rsidR="00EC1DBB" w:rsidRPr="004C3A0B" w:rsidRDefault="00EC1DBB" w:rsidP="00BD2F1C">
            <w:pPr>
              <w:rPr>
                <w:rFonts w:ascii="Arial" w:hAnsi="Arial" w:cs="Arial"/>
                <w:sz w:val="22"/>
                <w:szCs w:val="22"/>
              </w:rPr>
            </w:pPr>
            <w:r w:rsidRPr="004C3A0B">
              <w:rPr>
                <w:rFonts w:ascii="Arial" w:hAnsi="Arial" w:cs="Arial"/>
                <w:b/>
                <w:sz w:val="22"/>
                <w:szCs w:val="22"/>
              </w:rPr>
              <w:t>Feedback</w:t>
            </w:r>
          </w:p>
          <w:p w14:paraId="5C6B19E9"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C1DBB" w:rsidRPr="004C3A0B" w14:paraId="6027279D" w14:textId="77777777" w:rsidTr="00BD2F1C">
        <w:tc>
          <w:tcPr>
            <w:tcW w:w="9923" w:type="dxa"/>
            <w:tcBorders>
              <w:top w:val="single" w:sz="4" w:space="0" w:color="auto"/>
              <w:bottom w:val="single" w:sz="4" w:space="0" w:color="auto"/>
            </w:tcBorders>
          </w:tcPr>
          <w:p w14:paraId="5D9E3EE1" w14:textId="77777777" w:rsidR="00EC1DBB" w:rsidRDefault="00EC1DBB" w:rsidP="00BD2F1C">
            <w:pPr>
              <w:rPr>
                <w:rFonts w:ascii="Arial" w:hAnsi="Arial" w:cs="Arial"/>
                <w:sz w:val="22"/>
                <w:szCs w:val="22"/>
              </w:rPr>
            </w:pPr>
            <w:r>
              <w:rPr>
                <w:rFonts w:ascii="Arial" w:hAnsi="Arial" w:cs="Arial"/>
                <w:sz w:val="22"/>
                <w:szCs w:val="22"/>
              </w:rPr>
              <w:t xml:space="preserve">Participants who have been involved in interviews will be provided with the transcript to review and discuss to check accuracy.   Feedback from questionnaires will be advised to participants via gatekeepers and intermediaries, informing how information is being utilised and when they will have access to it.  Access will be via the completed marked paper, once graded by the university.  Gatekeepers and intermediaries within organisation will be provided with details to disseminate to participants </w:t>
            </w:r>
          </w:p>
          <w:p w14:paraId="1ADF18DB" w14:textId="77777777" w:rsidR="00EC1DBB" w:rsidRDefault="00EC1DBB" w:rsidP="00BD2F1C">
            <w:pPr>
              <w:rPr>
                <w:rFonts w:ascii="Arial" w:hAnsi="Arial" w:cs="Arial"/>
                <w:sz w:val="22"/>
                <w:szCs w:val="22"/>
              </w:rPr>
            </w:pPr>
          </w:p>
          <w:p w14:paraId="7BC9383C" w14:textId="77777777" w:rsidR="00EC1DBB" w:rsidRDefault="00EC1DBB" w:rsidP="00BD2F1C">
            <w:pPr>
              <w:rPr>
                <w:rFonts w:ascii="Arial" w:hAnsi="Arial" w:cs="Arial"/>
                <w:sz w:val="22"/>
                <w:szCs w:val="22"/>
              </w:rPr>
            </w:pPr>
            <w:r>
              <w:rPr>
                <w:rFonts w:ascii="Arial" w:hAnsi="Arial" w:cs="Arial"/>
                <w:sz w:val="22"/>
                <w:szCs w:val="22"/>
              </w:rPr>
              <w:t xml:space="preserve">Participants will be advised of the nature of the study at the beginning and end of each stage of research.   </w:t>
            </w:r>
          </w:p>
          <w:p w14:paraId="717F5C37" w14:textId="77777777" w:rsidR="00EC1DBB" w:rsidRPr="004C3A0B" w:rsidRDefault="00EC1DBB" w:rsidP="00BD2F1C">
            <w:pPr>
              <w:rPr>
                <w:rFonts w:ascii="Arial" w:hAnsi="Arial" w:cs="Arial"/>
                <w:sz w:val="22"/>
                <w:szCs w:val="22"/>
              </w:rPr>
            </w:pPr>
          </w:p>
          <w:p w14:paraId="3E01A517"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711C432D" w14:textId="77777777" w:rsidTr="00BD2F1C">
        <w:tc>
          <w:tcPr>
            <w:tcW w:w="9923" w:type="dxa"/>
            <w:tcBorders>
              <w:top w:val="single" w:sz="4" w:space="0" w:color="auto"/>
              <w:bottom w:val="single" w:sz="4" w:space="0" w:color="auto"/>
            </w:tcBorders>
            <w:shd w:val="clear" w:color="auto" w:fill="F2F2F2" w:themeFill="background1" w:themeFillShade="F2"/>
          </w:tcPr>
          <w:p w14:paraId="59279E15" w14:textId="77777777" w:rsidR="00EC1DBB" w:rsidRPr="004C3A0B" w:rsidRDefault="00EC1DBB" w:rsidP="00BD2F1C">
            <w:pPr>
              <w:rPr>
                <w:rFonts w:ascii="Arial" w:hAnsi="Arial" w:cs="Arial"/>
                <w:sz w:val="22"/>
                <w:szCs w:val="22"/>
              </w:rPr>
            </w:pPr>
            <w:r w:rsidRPr="004C3A0B">
              <w:rPr>
                <w:rFonts w:ascii="Arial" w:hAnsi="Arial" w:cs="Arial"/>
                <w:b/>
                <w:sz w:val="22"/>
                <w:szCs w:val="22"/>
              </w:rPr>
              <w:t>Informed consent</w:t>
            </w:r>
          </w:p>
          <w:p w14:paraId="5FE8629E" w14:textId="77777777" w:rsidR="00EC1DBB" w:rsidRPr="004C3A0B" w:rsidRDefault="00EC1DBB" w:rsidP="00BD2F1C">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C1DBB" w:rsidRPr="004C3A0B" w14:paraId="3A3CB1A3" w14:textId="77777777" w:rsidTr="00BD2F1C">
        <w:tc>
          <w:tcPr>
            <w:tcW w:w="9923" w:type="dxa"/>
            <w:tcBorders>
              <w:top w:val="single" w:sz="4" w:space="0" w:color="auto"/>
              <w:bottom w:val="single" w:sz="4" w:space="0" w:color="auto"/>
            </w:tcBorders>
          </w:tcPr>
          <w:p w14:paraId="644A183F" w14:textId="77777777" w:rsidR="00EC1DBB" w:rsidRDefault="00EC1DBB" w:rsidP="00BD2F1C">
            <w:pPr>
              <w:rPr>
                <w:rFonts w:ascii="Arial" w:hAnsi="Arial" w:cs="Arial"/>
                <w:sz w:val="22"/>
                <w:szCs w:val="22"/>
              </w:rPr>
            </w:pPr>
          </w:p>
          <w:p w14:paraId="09910F51" w14:textId="77777777" w:rsidR="00EC1DBB" w:rsidRDefault="00EC1DBB" w:rsidP="00BD2F1C">
            <w:r>
              <w:t xml:space="preserve">Informed consent will be gained from all participants and provided in an easy read format, ensuring accessibility to a range of abilities.  Care will be taken when recruiting Adults with Learning Disability and those involved in the study will be those that have not been deemed to be lacking capacity and are able to freely give consent to the research. </w:t>
            </w:r>
          </w:p>
          <w:p w14:paraId="1D055585" w14:textId="153E29BD" w:rsidR="00EC1DBB" w:rsidRPr="00516FE9" w:rsidRDefault="00EC1DBB" w:rsidP="00BD2F1C">
            <w:r>
              <w:lastRenderedPageBreak/>
              <w:t xml:space="preserve">Participants will be advised that participation is completely voluntary as per the BSS, 2017 ‘Statement of Ethical Practice’, they will be told that they have a right to withdraw at any time (Bri.soc.co.uk. 2017). Participants will be advised at regular intervals during data collection of their ability to withdraw and where required this will be further supported by the use of other professionals and carers to ensure individuals with learning disability fully understand.  In recognition of General Data Protection Regulations (2018) participants will be informed that data gathered will only be utilised for the purpose of the research and questions asked and answered will be developed to ensure they are adequate and relevant.  Information collected will be anonymous ensuring participant anonymity and will be made available for scrutiny upon request.  Participants will be identified and recruited by gatekeepers from organisations that engage with ALD, IA, other professionals and carers of ALD across S.W Wales. </w:t>
            </w:r>
          </w:p>
          <w:p w14:paraId="70AE808B" w14:textId="77777777" w:rsidR="00EC1DBB" w:rsidRDefault="00EC1DBB" w:rsidP="00BD2F1C">
            <w:pPr>
              <w:rPr>
                <w:rFonts w:ascii="Arial" w:hAnsi="Arial" w:cs="Arial"/>
                <w:sz w:val="22"/>
                <w:szCs w:val="22"/>
              </w:rPr>
            </w:pPr>
          </w:p>
          <w:p w14:paraId="71863B4C" w14:textId="77777777" w:rsidR="00EC1DBB" w:rsidRPr="00EF3826" w:rsidRDefault="00EC1DBB" w:rsidP="00BD2F1C">
            <w:r w:rsidRPr="00EF3826">
              <w:t>All participants will be those that have not been deemed to be lacking capacity and are able to freely give consent.   If a relevant professional has conducted the 6 assessments of capacity, as per the Mental Capacity act, and the individual is deemed not to have capacity, they will be withdrawn from the study</w:t>
            </w:r>
          </w:p>
          <w:p w14:paraId="459DB48A" w14:textId="77777777" w:rsidR="00EC1DBB" w:rsidRDefault="00EC1DBB" w:rsidP="00BD2F1C">
            <w:pPr>
              <w:rPr>
                <w:rFonts w:ascii="Arial" w:hAnsi="Arial" w:cs="Arial"/>
                <w:sz w:val="22"/>
                <w:szCs w:val="22"/>
              </w:rPr>
            </w:pPr>
          </w:p>
          <w:p w14:paraId="4E23FB8E" w14:textId="77777777" w:rsidR="00EC1DBB" w:rsidRPr="004C3A0B" w:rsidRDefault="00EC1DBB" w:rsidP="00BD2F1C">
            <w:pPr>
              <w:rPr>
                <w:rFonts w:ascii="Arial" w:hAnsi="Arial" w:cs="Arial"/>
                <w:sz w:val="22"/>
                <w:szCs w:val="22"/>
              </w:rPr>
            </w:pPr>
          </w:p>
          <w:p w14:paraId="5576663A"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053CA311" w14:textId="77777777" w:rsidTr="00BD2F1C">
        <w:tc>
          <w:tcPr>
            <w:tcW w:w="9923" w:type="dxa"/>
            <w:tcBorders>
              <w:top w:val="single" w:sz="4" w:space="0" w:color="auto"/>
              <w:bottom w:val="single" w:sz="4" w:space="0" w:color="auto"/>
            </w:tcBorders>
            <w:shd w:val="clear" w:color="auto" w:fill="F2F2F2" w:themeFill="background1" w:themeFillShade="F2"/>
          </w:tcPr>
          <w:p w14:paraId="457789A4" w14:textId="77777777" w:rsidR="00EC1DBB" w:rsidRPr="004C3A0B" w:rsidRDefault="00EC1DBB" w:rsidP="00BD2F1C">
            <w:pPr>
              <w:rPr>
                <w:rFonts w:ascii="Arial" w:hAnsi="Arial" w:cs="Arial"/>
                <w:b/>
                <w:sz w:val="22"/>
                <w:szCs w:val="22"/>
              </w:rPr>
            </w:pPr>
            <w:r w:rsidRPr="004C3A0B">
              <w:rPr>
                <w:rFonts w:ascii="Arial" w:hAnsi="Arial" w:cs="Arial"/>
                <w:b/>
                <w:sz w:val="22"/>
                <w:szCs w:val="22"/>
              </w:rPr>
              <w:lastRenderedPageBreak/>
              <w:t>Confidentiality / Anonymity</w:t>
            </w:r>
          </w:p>
          <w:p w14:paraId="15E820BD"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C1DBB" w:rsidRPr="004C3A0B" w14:paraId="3208E7C4" w14:textId="77777777" w:rsidTr="00BD2F1C">
        <w:tc>
          <w:tcPr>
            <w:tcW w:w="9923" w:type="dxa"/>
            <w:tcBorders>
              <w:top w:val="single" w:sz="4" w:space="0" w:color="auto"/>
              <w:bottom w:val="single" w:sz="4" w:space="0" w:color="auto"/>
            </w:tcBorders>
          </w:tcPr>
          <w:p w14:paraId="024883B1" w14:textId="77777777" w:rsidR="00EC1DBB" w:rsidRDefault="00EC1DBB" w:rsidP="00BD2F1C">
            <w:pPr>
              <w:rPr>
                <w:rFonts w:ascii="Arial" w:hAnsi="Arial" w:cs="Arial"/>
                <w:sz w:val="22"/>
                <w:szCs w:val="22"/>
              </w:rPr>
            </w:pPr>
          </w:p>
          <w:p w14:paraId="32F0DFD7" w14:textId="569DE2C3" w:rsidR="00EC1DBB" w:rsidRDefault="00DD4BCA" w:rsidP="00BD2F1C">
            <w:pPr>
              <w:rPr>
                <w:rFonts w:ascii="Arial" w:hAnsi="Arial" w:cs="Arial"/>
                <w:sz w:val="22"/>
                <w:szCs w:val="22"/>
              </w:rPr>
            </w:pPr>
            <w:r>
              <w:rPr>
                <w:rFonts w:ascii="Arial" w:hAnsi="Arial" w:cs="Arial"/>
                <w:sz w:val="22"/>
                <w:szCs w:val="22"/>
              </w:rPr>
              <w:t>Questionnaires</w:t>
            </w:r>
            <w:r w:rsidR="00EC1DBB">
              <w:rPr>
                <w:rFonts w:ascii="Arial" w:hAnsi="Arial" w:cs="Arial"/>
                <w:sz w:val="22"/>
                <w:szCs w:val="22"/>
              </w:rPr>
              <w:t xml:space="preserve"> and case studies will not have names or identifiable components.  Participants will be advised that all questionnaires will be collected and stored in a secure, lockable filing cabinet within the researcher’s office until the final paper has been accepted and graded by the university’s exam board.  All data will be anonymous.  Audio recorded activities, with consent will be transcribed.  Audio recordings will be held on a secure lockable USB stick, until such time they are transcribed, at which time the audio recording will be destroyed.  Transcripts will be printed and held with the questionnaires in the lockable filing cabinet, until the final paper has been accepted and graded.   Transcripts originally held on USB will be destroyed once printed. </w:t>
            </w:r>
          </w:p>
          <w:p w14:paraId="5DC7F9F9" w14:textId="77777777" w:rsidR="00EC1DBB" w:rsidRDefault="00EC1DBB" w:rsidP="00BD2F1C">
            <w:pPr>
              <w:rPr>
                <w:rFonts w:ascii="Arial" w:hAnsi="Arial" w:cs="Arial"/>
                <w:sz w:val="22"/>
                <w:szCs w:val="22"/>
              </w:rPr>
            </w:pPr>
            <w:r>
              <w:rPr>
                <w:rFonts w:ascii="Arial" w:hAnsi="Arial" w:cs="Arial"/>
                <w:sz w:val="22"/>
                <w:szCs w:val="22"/>
              </w:rPr>
              <w:t>Participants will be provided with details to access final paper once graded</w:t>
            </w:r>
          </w:p>
          <w:p w14:paraId="5BCD9F25" w14:textId="77777777" w:rsidR="00EC1DBB" w:rsidRPr="004C3A0B" w:rsidRDefault="00EC1DBB" w:rsidP="00BD2F1C">
            <w:pPr>
              <w:rPr>
                <w:rFonts w:ascii="Arial" w:hAnsi="Arial" w:cs="Arial"/>
                <w:sz w:val="22"/>
                <w:szCs w:val="22"/>
              </w:rPr>
            </w:pPr>
          </w:p>
          <w:p w14:paraId="7A5F3889"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B017C2" w14:textId="77777777" w:rsidR="00EC1DBB" w:rsidRPr="004C3A0B" w:rsidRDefault="00EC1DBB" w:rsidP="00EC1DBB">
      <w:pPr>
        <w:rPr>
          <w:rFonts w:ascii="Arial" w:hAnsi="Arial" w:cs="Arial"/>
          <w:sz w:val="22"/>
          <w:szCs w:val="22"/>
        </w:rPr>
      </w:pPr>
    </w:p>
    <w:p w14:paraId="708C20E0" w14:textId="77777777" w:rsidR="00EC1DBB" w:rsidRDefault="00EC1DBB" w:rsidP="00EC1DBB">
      <w:pPr>
        <w:rPr>
          <w:rFonts w:ascii="Arial" w:hAnsi="Arial" w:cs="Arial"/>
          <w:b/>
          <w:sz w:val="22"/>
          <w:szCs w:val="22"/>
        </w:rPr>
      </w:pPr>
      <w:r>
        <w:rPr>
          <w:rFonts w:ascii="Arial" w:hAnsi="Arial" w:cs="Arial"/>
          <w:b/>
          <w:sz w:val="22"/>
          <w:szCs w:val="22"/>
        </w:rPr>
        <w:br w:type="page"/>
      </w:r>
    </w:p>
    <w:p w14:paraId="4AD62271" w14:textId="77777777" w:rsidR="00EC1DBB" w:rsidRPr="00354F34" w:rsidRDefault="00EC1DBB" w:rsidP="00EC1DBB">
      <w:pPr>
        <w:rPr>
          <w:rFonts w:ascii="Arial" w:hAnsi="Arial" w:cs="Arial"/>
          <w:b/>
          <w:sz w:val="22"/>
          <w:szCs w:val="22"/>
        </w:rPr>
      </w:pPr>
      <w:r w:rsidRPr="00354F34">
        <w:rPr>
          <w:rFonts w:ascii="Arial" w:hAnsi="Arial" w:cs="Arial"/>
          <w:b/>
          <w:sz w:val="22"/>
          <w:szCs w:val="22"/>
        </w:rPr>
        <w:lastRenderedPageBreak/>
        <w:t>SECTION J: Data Protection and Storage</w:t>
      </w:r>
    </w:p>
    <w:p w14:paraId="13F426A4" w14:textId="77777777" w:rsidR="00EC1DBB" w:rsidRDefault="00EC1DBB" w:rsidP="00EC1DB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C1DBB" w14:paraId="1E98974A" w14:textId="77777777" w:rsidTr="00BD2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7B1009" w14:textId="77777777" w:rsidR="00EC1DBB" w:rsidRDefault="00EC1DBB" w:rsidP="00BD2F1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2F46C"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B432"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1DBB" w14:paraId="776DF7B4" w14:textId="77777777" w:rsidTr="00BD2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F0C367" w14:textId="77777777" w:rsidR="00EC1DBB" w:rsidRDefault="00EC1DBB" w:rsidP="00BD2F1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85383C"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noProof/>
              </w:rPr>
              <mc:AlternateContent>
                <mc:Choice Requires="wps">
                  <w:drawing>
                    <wp:anchor distT="0" distB="0" distL="114300" distR="114300" simplePos="0" relativeHeight="251722752" behindDoc="0" locked="0" layoutInCell="1" allowOverlap="1" wp14:anchorId="70ABE1CB" wp14:editId="0D02208F">
                      <wp:simplePos x="0" y="0"/>
                      <wp:positionH relativeFrom="column">
                        <wp:posOffset>60960</wp:posOffset>
                      </wp:positionH>
                      <wp:positionV relativeFrom="paragraph">
                        <wp:posOffset>-374015</wp:posOffset>
                      </wp:positionV>
                      <wp:extent cx="269240" cy="326390"/>
                      <wp:effectExtent l="0" t="0" r="10160" b="16510"/>
                      <wp:wrapSquare wrapText="bothSides"/>
                      <wp:docPr id="65" name="Text Box 65"/>
                      <wp:cNvGraphicFramePr/>
                      <a:graphic xmlns:a="http://schemas.openxmlformats.org/drawingml/2006/main">
                        <a:graphicData uri="http://schemas.microsoft.com/office/word/2010/wordprocessingShape">
                          <wps:wsp>
                            <wps:cNvSpPr txBox="1"/>
                            <wps:spPr>
                              <a:xfrm>
                                <a:off x="0" y="0"/>
                                <a:ext cx="269240" cy="326390"/>
                              </a:xfrm>
                              <a:prstGeom prst="rect">
                                <a:avLst/>
                              </a:prstGeom>
                              <a:noFill/>
                              <a:ln w="6350">
                                <a:solidFill>
                                  <a:prstClr val="black"/>
                                </a:solidFill>
                              </a:ln>
                            </wps:spPr>
                            <wps:txbx>
                              <w:txbxContent>
                                <w:p w14:paraId="172E4871"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ABE1CB" id="_x0000_t202" coordsize="21600,21600" o:spt="202" path="m,l,21600r21600,l21600,xe">
                      <v:stroke joinstyle="miter"/>
                      <v:path gradientshapeok="t" o:connecttype="rect"/>
                    </v:shapetype>
                    <v:shape id="Text Box 65" o:spid="_x0000_s1026" type="#_x0000_t202" style="position:absolute;left:0;text-align:left;margin-left:4.8pt;margin-top:-29.45pt;width:21.2pt;height:25.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" filled="f" strokeweight=".5pt">
                      <v:textbox>
                        <w:txbxContent>
                          <w:p w14:paraId="172E4871"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CB2C43"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C1DBB" w14:paraId="244E489B"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4ADD9" w14:textId="77777777" w:rsidR="00EC1DBB" w:rsidRDefault="00EC1DBB" w:rsidP="00BD2F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1DBB" w14:paraId="57D6E018"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4435ED" w14:textId="77777777" w:rsidR="00EC1DBB" w:rsidRDefault="00EC1DBB" w:rsidP="00BD2F1C">
            <w:pPr>
              <w:rPr>
                <w:rFonts w:ascii="Arial" w:hAnsi="Arial" w:cs="Arial"/>
                <w:sz w:val="22"/>
                <w:szCs w:val="22"/>
              </w:rPr>
            </w:pPr>
          </w:p>
          <w:p w14:paraId="55D5BA36" w14:textId="77777777" w:rsidR="00EC1DBB" w:rsidRDefault="00EC1DBB" w:rsidP="00BD2F1C">
            <w:pPr>
              <w:rPr>
                <w:rFonts w:ascii="Arial" w:hAnsi="Arial" w:cs="Arial"/>
                <w:sz w:val="22"/>
                <w:szCs w:val="22"/>
              </w:rPr>
            </w:pPr>
            <w:r>
              <w:rPr>
                <w:rFonts w:ascii="Arial" w:hAnsi="Arial" w:cs="Arial"/>
                <w:sz w:val="22"/>
                <w:szCs w:val="22"/>
              </w:rPr>
              <w:t xml:space="preserve">Some interviews will be audio recorded with consent.  However, this will be transcribed at which point individuals will be unidentifiable and the audio recording will be destroyed. </w:t>
            </w:r>
          </w:p>
          <w:p w14:paraId="03557FCA" w14:textId="77777777" w:rsidR="00EC1DBB" w:rsidRPr="004C3A0B" w:rsidRDefault="00EC1DBB" w:rsidP="00BD2F1C">
            <w:pPr>
              <w:rPr>
                <w:rFonts w:ascii="Arial" w:hAnsi="Arial" w:cs="Arial"/>
                <w:sz w:val="22"/>
                <w:szCs w:val="22"/>
              </w:rPr>
            </w:pPr>
          </w:p>
          <w:p w14:paraId="02141784" w14:textId="77777777" w:rsidR="00EC1DBB" w:rsidRPr="00354F34" w:rsidRDefault="00EC1DBB" w:rsidP="00BD2F1C">
            <w:pPr>
              <w:autoSpaceDE w:val="0"/>
              <w:autoSpaceDN w:val="0"/>
              <w:adjustRightInd w:val="0"/>
              <w:rPr>
                <w:i/>
              </w:rPr>
            </w:pPr>
            <w:r w:rsidRPr="003257BD">
              <w:rPr>
                <w:rFonts w:ascii="Arial" w:hAnsi="Arial" w:cs="Arial"/>
                <w:i/>
                <w:color w:val="808080"/>
                <w:sz w:val="18"/>
                <w:szCs w:val="18"/>
              </w:rPr>
              <w:t>(this box should expand as you type)</w:t>
            </w:r>
          </w:p>
        </w:tc>
      </w:tr>
      <w:tr w:rsidR="00EC1DBB" w14:paraId="313D238A" w14:textId="77777777" w:rsidTr="00BD2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5FDAF3" w14:textId="77777777" w:rsidR="00EC1DBB" w:rsidRPr="00947984" w:rsidRDefault="00EC1DBB" w:rsidP="00BD2F1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F9224"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63E33"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1DBB" w14:paraId="68FE0A62" w14:textId="77777777" w:rsidTr="00BD2F1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892619" w14:textId="77777777" w:rsidR="00EC1DBB" w:rsidRDefault="00EC1DBB" w:rsidP="00BD2F1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5875310"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(a) racial or ethnic origin,</w:t>
            </w:r>
          </w:p>
          <w:p w14:paraId="438A7FAD"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(b) political opinions,</w:t>
            </w:r>
          </w:p>
          <w:p w14:paraId="3350FB25"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4BF987A"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5495897"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9D84B48"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(f) sexual life,</w:t>
            </w:r>
          </w:p>
          <w:p w14:paraId="29CCEC5D"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(g) genetics,</w:t>
            </w:r>
          </w:p>
          <w:p w14:paraId="35947225" w14:textId="77777777" w:rsidR="00EC1DBB" w:rsidRPr="00354F34" w:rsidRDefault="00EC1DBB" w:rsidP="00BD2F1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EBBE6D" w14:textId="77777777" w:rsidR="00EC1DBB" w:rsidRPr="00EC2271" w:rsidRDefault="00EC1DBB" w:rsidP="00BD2F1C">
            <w:pPr>
              <w:pStyle w:val="NormalWeb"/>
              <w:autoSpaceDE w:val="0"/>
              <w:autoSpaceDN w:val="0"/>
              <w:adjustRightInd w:val="0"/>
              <w:jc w:val="center"/>
              <w:rPr>
                <w:rFonts w:ascii="MS Gothic" w:eastAsia="MS Gothic" w:hAnsi="MS Gothic" w:cs="Arial"/>
                <w:b/>
                <w:bCs/>
                <w:sz w:val="22"/>
                <w:szCs w:val="22"/>
                <w:lang w:val="en-US"/>
              </w:rPr>
            </w:pPr>
            <w:r>
              <w:rPr>
                <w:noProof/>
              </w:rPr>
              <mc:AlternateContent>
                <mc:Choice Requires="wps">
                  <w:drawing>
                    <wp:anchor distT="0" distB="0" distL="114300" distR="114300" simplePos="0" relativeHeight="251723776" behindDoc="0" locked="0" layoutInCell="1" allowOverlap="1" wp14:anchorId="25A7D283" wp14:editId="3243A6C9">
                      <wp:simplePos x="0" y="0"/>
                      <wp:positionH relativeFrom="column">
                        <wp:posOffset>57150</wp:posOffset>
                      </wp:positionH>
                      <wp:positionV relativeFrom="paragraph">
                        <wp:posOffset>-191135</wp:posOffset>
                      </wp:positionV>
                      <wp:extent cx="269240" cy="326390"/>
                      <wp:effectExtent l="0" t="0" r="10160" b="16510"/>
                      <wp:wrapSquare wrapText="bothSides"/>
                      <wp:docPr id="66" name="Text Box 66"/>
                      <wp:cNvGraphicFramePr/>
                      <a:graphic xmlns:a="http://schemas.openxmlformats.org/drawingml/2006/main">
                        <a:graphicData uri="http://schemas.microsoft.com/office/word/2010/wordprocessingShape">
                          <wps:wsp>
                            <wps:cNvSpPr txBox="1"/>
                            <wps:spPr>
                              <a:xfrm>
                                <a:off x="0" y="0"/>
                                <a:ext cx="269240" cy="326390"/>
                              </a:xfrm>
                              <a:prstGeom prst="rect">
                                <a:avLst/>
                              </a:prstGeom>
                              <a:noFill/>
                              <a:ln w="6350">
                                <a:solidFill>
                                  <a:prstClr val="black"/>
                                </a:solidFill>
                              </a:ln>
                            </wps:spPr>
                            <wps:txbx>
                              <w:txbxContent>
                                <w:p w14:paraId="70EE1488"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7D283" id="Text Box 66" o:spid="_x0000_s1027" type="#_x0000_t202" style="position:absolute;left:0;text-align:left;margin-left:4.5pt;margin-top:-15.05pt;width:21.2pt;height:25.7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" filled="f" strokeweight=".5pt">
                      <v:textbox>
                        <w:txbxContent>
                          <w:p w14:paraId="70EE1488"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F50BED"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p>
          <w:p w14:paraId="33D76302" w14:textId="77777777" w:rsidR="00EC1DBB" w:rsidRDefault="00EC1DBB" w:rsidP="00BD2F1C">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C1DBB" w14:paraId="7EF2ECB5"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13674" w14:textId="77777777" w:rsidR="00EC1DBB" w:rsidRDefault="00EC1DBB" w:rsidP="00BD2F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C1DBB" w14:paraId="5DA8948E"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6FE399" w14:textId="77777777" w:rsidR="00EC1DBB" w:rsidRDefault="00EC1DBB" w:rsidP="00BD2F1C">
            <w:pPr>
              <w:rPr>
                <w:rFonts w:ascii="Arial" w:hAnsi="Arial" w:cs="Arial"/>
                <w:sz w:val="22"/>
                <w:szCs w:val="22"/>
              </w:rPr>
            </w:pPr>
            <w:r>
              <w:rPr>
                <w:rFonts w:ascii="Arial" w:hAnsi="Arial" w:cs="Arial"/>
                <w:sz w:val="22"/>
                <w:szCs w:val="22"/>
              </w:rPr>
              <w:t>Details will be collected of an individual’s physical or mental health or another condition. This is required to understand the nature of the Independent Advocacy service required and why it was necessary or effective for that individual</w:t>
            </w:r>
          </w:p>
          <w:p w14:paraId="077B4A90" w14:textId="77777777" w:rsidR="00EC1DBB" w:rsidRDefault="00EC1DBB" w:rsidP="00BD2F1C">
            <w:pPr>
              <w:rPr>
                <w:rFonts w:ascii="Arial" w:hAnsi="Arial" w:cs="Arial"/>
                <w:sz w:val="22"/>
                <w:szCs w:val="22"/>
              </w:rPr>
            </w:pPr>
          </w:p>
          <w:p w14:paraId="1FE831F5" w14:textId="77777777" w:rsidR="00EC1DBB" w:rsidRPr="004C3A0B" w:rsidRDefault="00EC1DBB" w:rsidP="00BD2F1C">
            <w:pPr>
              <w:rPr>
                <w:rFonts w:ascii="Arial" w:hAnsi="Arial" w:cs="Arial"/>
                <w:sz w:val="22"/>
                <w:szCs w:val="22"/>
              </w:rPr>
            </w:pPr>
          </w:p>
          <w:p w14:paraId="29D14DF6" w14:textId="77777777" w:rsidR="00EC1DBB" w:rsidRDefault="00EC1DBB" w:rsidP="00BD2F1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C1DBB" w:rsidRPr="004C3A0B" w14:paraId="013B0DE3" w14:textId="77777777" w:rsidTr="00BD2F1C">
        <w:trPr>
          <w:trHeight w:val="439"/>
        </w:trPr>
        <w:tc>
          <w:tcPr>
            <w:tcW w:w="7763" w:type="dxa"/>
            <w:shd w:val="clear" w:color="auto" w:fill="F2F2F2" w:themeFill="background1" w:themeFillShade="F2"/>
          </w:tcPr>
          <w:p w14:paraId="275802A6" w14:textId="77777777" w:rsidR="00EC1DBB" w:rsidRPr="004C3A0B" w:rsidRDefault="00EC1DBB" w:rsidP="00BD2F1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66A65D4"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AD179D0"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44F90624" w14:textId="77777777" w:rsidTr="00BD2F1C">
        <w:trPr>
          <w:trHeight w:val="439"/>
        </w:trPr>
        <w:tc>
          <w:tcPr>
            <w:tcW w:w="7763" w:type="dxa"/>
            <w:shd w:val="clear" w:color="auto" w:fill="F2F2F2" w:themeFill="background1" w:themeFillShade="F2"/>
          </w:tcPr>
          <w:p w14:paraId="5190718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2D609E3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EA181A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00B8473" w14:textId="77777777" w:rsidTr="00BD2F1C">
        <w:trPr>
          <w:trHeight w:val="403"/>
        </w:trPr>
        <w:tc>
          <w:tcPr>
            <w:tcW w:w="7763" w:type="dxa"/>
            <w:shd w:val="clear" w:color="auto" w:fill="F2F2F2" w:themeFill="background1" w:themeFillShade="F2"/>
          </w:tcPr>
          <w:p w14:paraId="206D7EC1"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3A46644"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4F4025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2F3205CA" w14:textId="77777777" w:rsidTr="00BD2F1C">
        <w:trPr>
          <w:trHeight w:val="439"/>
        </w:trPr>
        <w:tc>
          <w:tcPr>
            <w:tcW w:w="7763" w:type="dxa"/>
            <w:shd w:val="clear" w:color="auto" w:fill="F2F2F2" w:themeFill="background1" w:themeFillShade="F2"/>
          </w:tcPr>
          <w:p w14:paraId="64E5018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078520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2F013B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114C5AC" w14:textId="77777777" w:rsidTr="00BD2F1C">
        <w:trPr>
          <w:trHeight w:val="403"/>
        </w:trPr>
        <w:tc>
          <w:tcPr>
            <w:tcW w:w="7763" w:type="dxa"/>
            <w:shd w:val="clear" w:color="auto" w:fill="F2F2F2" w:themeFill="background1" w:themeFillShade="F2"/>
          </w:tcPr>
          <w:p w14:paraId="2D14DED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4B5AA6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85647F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A14C2EC" w14:textId="77777777" w:rsidTr="00BD2F1C">
        <w:trPr>
          <w:trHeight w:val="403"/>
        </w:trPr>
        <w:tc>
          <w:tcPr>
            <w:tcW w:w="7763" w:type="dxa"/>
            <w:shd w:val="clear" w:color="auto" w:fill="F2F2F2" w:themeFill="background1" w:themeFillShade="F2"/>
          </w:tcPr>
          <w:p w14:paraId="54F02EA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D39937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4DBA9F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72884FB" w14:textId="77777777" w:rsidTr="00BD2F1C">
        <w:trPr>
          <w:trHeight w:val="403"/>
        </w:trPr>
        <w:tc>
          <w:tcPr>
            <w:tcW w:w="7763" w:type="dxa"/>
            <w:shd w:val="clear" w:color="auto" w:fill="F2F2F2" w:themeFill="background1" w:themeFillShade="F2"/>
          </w:tcPr>
          <w:p w14:paraId="4986AF2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EFB2A3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48F43C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F12C058" w14:textId="77777777" w:rsidTr="00BD2F1C">
        <w:trPr>
          <w:trHeight w:val="403"/>
        </w:trPr>
        <w:tc>
          <w:tcPr>
            <w:tcW w:w="7763" w:type="dxa"/>
            <w:shd w:val="clear" w:color="auto" w:fill="F2F2F2" w:themeFill="background1" w:themeFillShade="F2"/>
          </w:tcPr>
          <w:p w14:paraId="488280E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5197F116" w14:textId="77777777" w:rsidR="00EC1DBB" w:rsidRPr="004C3A0B" w:rsidRDefault="00EC1DBB" w:rsidP="00BD2F1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D08CAA8"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5537DE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D4D88EE" w14:textId="77777777" w:rsidTr="00BD2F1C">
        <w:trPr>
          <w:trHeight w:val="403"/>
        </w:trPr>
        <w:tc>
          <w:tcPr>
            <w:tcW w:w="9889" w:type="dxa"/>
            <w:gridSpan w:val="3"/>
            <w:shd w:val="clear" w:color="auto" w:fill="F2F2F2" w:themeFill="background1" w:themeFillShade="F2"/>
          </w:tcPr>
          <w:p w14:paraId="1D69C23E" w14:textId="77777777" w:rsidR="00EC1DBB" w:rsidRDefault="00EC1DBB" w:rsidP="00BD2F1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C1DBB" w:rsidRPr="004C3A0B" w14:paraId="71D96817" w14:textId="77777777" w:rsidTr="00BD2F1C">
        <w:trPr>
          <w:trHeight w:val="403"/>
        </w:trPr>
        <w:tc>
          <w:tcPr>
            <w:tcW w:w="9889" w:type="dxa"/>
            <w:gridSpan w:val="3"/>
          </w:tcPr>
          <w:p w14:paraId="228B0C72" w14:textId="3D73B23B" w:rsidR="00EC1DBB" w:rsidRDefault="00EC1DBB" w:rsidP="00BD2F1C">
            <w:pPr>
              <w:rPr>
                <w:rFonts w:ascii="Arial" w:hAnsi="Arial" w:cs="Arial"/>
                <w:sz w:val="22"/>
                <w:szCs w:val="22"/>
              </w:rPr>
            </w:pPr>
            <w:r>
              <w:rPr>
                <w:rFonts w:ascii="Arial" w:hAnsi="Arial" w:cs="Arial"/>
                <w:sz w:val="22"/>
                <w:szCs w:val="22"/>
              </w:rPr>
              <w:t xml:space="preserve">Research activities will include paper questionnaires and audio recorded interviews (prior to transcribing).  All recorded interviews and subscriptions will be encrypted and held on a lockable USB stick.  Questionnaires collected will be stored I a secure, lockable filing cabinet within the </w:t>
            </w:r>
            <w:r w:rsidR="00DD4BCA">
              <w:rPr>
                <w:rFonts w:ascii="Arial" w:hAnsi="Arial" w:cs="Arial"/>
                <w:sz w:val="22"/>
                <w:szCs w:val="22"/>
              </w:rPr>
              <w:t>researcher’s</w:t>
            </w:r>
            <w:r>
              <w:rPr>
                <w:rFonts w:ascii="Arial" w:hAnsi="Arial" w:cs="Arial"/>
                <w:sz w:val="22"/>
                <w:szCs w:val="22"/>
              </w:rPr>
              <w:t xml:space="preserve"> office until the final paper has been accepted and graded b the university’s exam board.  All data will be anonymous, so if a participant withdraws their consent at any time, the only information that will need to be destroyed, to protect anonymity will be the audio recording.   I stress again, however, that any audio recording will be destroyed once it has been transcribed. </w:t>
            </w:r>
          </w:p>
          <w:p w14:paraId="4B69402A" w14:textId="77777777" w:rsidR="00EC1DBB" w:rsidRPr="004C3A0B" w:rsidRDefault="00EC1DBB" w:rsidP="00BD2F1C">
            <w:pPr>
              <w:rPr>
                <w:rFonts w:ascii="Arial" w:hAnsi="Arial" w:cs="Arial"/>
                <w:sz w:val="22"/>
                <w:szCs w:val="22"/>
              </w:rPr>
            </w:pPr>
          </w:p>
          <w:p w14:paraId="1FCF616D" w14:textId="77777777" w:rsidR="00EC1DBB" w:rsidRDefault="00EC1DBB" w:rsidP="00BD2F1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EC1DBB" w:rsidRPr="004C3A0B" w14:paraId="5A356327" w14:textId="77777777" w:rsidTr="00BD2F1C">
        <w:trPr>
          <w:trHeight w:val="439"/>
        </w:trPr>
        <w:tc>
          <w:tcPr>
            <w:tcW w:w="9889" w:type="dxa"/>
            <w:gridSpan w:val="3"/>
            <w:shd w:val="clear" w:color="auto" w:fill="F2F2F2" w:themeFill="background1" w:themeFillShade="F2"/>
            <w:vAlign w:val="center"/>
          </w:tcPr>
          <w:p w14:paraId="3C7B1DDC" w14:textId="77777777" w:rsidR="00EC1DBB" w:rsidRPr="004C3A0B" w:rsidRDefault="00EC1DBB" w:rsidP="00BD2F1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C1DBB" w:rsidRPr="004C3A0B" w14:paraId="25A6163A" w14:textId="77777777" w:rsidTr="00BD2F1C">
        <w:trPr>
          <w:trHeight w:val="439"/>
        </w:trPr>
        <w:tc>
          <w:tcPr>
            <w:tcW w:w="7763" w:type="dxa"/>
            <w:shd w:val="clear" w:color="auto" w:fill="F2F2F2" w:themeFill="background1" w:themeFillShade="F2"/>
            <w:vAlign w:val="center"/>
          </w:tcPr>
          <w:p w14:paraId="4D29AE07" w14:textId="77777777" w:rsidR="00EC1DBB" w:rsidRPr="004C3A0B" w:rsidRDefault="00EC1DBB" w:rsidP="00BD2F1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3061ABC"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C3C701F"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019FCA4B" w14:textId="77777777" w:rsidTr="00BD2F1C">
        <w:trPr>
          <w:trHeight w:val="439"/>
        </w:trPr>
        <w:tc>
          <w:tcPr>
            <w:tcW w:w="7763" w:type="dxa"/>
            <w:shd w:val="clear" w:color="auto" w:fill="F2F2F2" w:themeFill="background1" w:themeFillShade="F2"/>
            <w:vAlign w:val="center"/>
          </w:tcPr>
          <w:p w14:paraId="6FAF750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92A6697"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AAE73DE"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AFA5E2B" w14:textId="77777777" w:rsidTr="00BD2F1C">
        <w:trPr>
          <w:trHeight w:val="403"/>
        </w:trPr>
        <w:tc>
          <w:tcPr>
            <w:tcW w:w="7763" w:type="dxa"/>
            <w:shd w:val="clear" w:color="auto" w:fill="F2F2F2" w:themeFill="background1" w:themeFillShade="F2"/>
            <w:vAlign w:val="center"/>
          </w:tcPr>
          <w:p w14:paraId="6A204D0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437DEB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E67B0E7"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F5662DA" w14:textId="77777777" w:rsidTr="00BD2F1C">
        <w:trPr>
          <w:trHeight w:val="439"/>
        </w:trPr>
        <w:tc>
          <w:tcPr>
            <w:tcW w:w="7763" w:type="dxa"/>
            <w:shd w:val="clear" w:color="auto" w:fill="F2F2F2" w:themeFill="background1" w:themeFillShade="F2"/>
            <w:vAlign w:val="center"/>
          </w:tcPr>
          <w:p w14:paraId="41FB5FB4"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3934C3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DEB87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F10DDB1" w14:textId="77777777" w:rsidTr="00BD2F1C">
        <w:trPr>
          <w:trHeight w:val="403"/>
        </w:trPr>
        <w:tc>
          <w:tcPr>
            <w:tcW w:w="7763" w:type="dxa"/>
            <w:shd w:val="clear" w:color="auto" w:fill="F2F2F2" w:themeFill="background1" w:themeFillShade="F2"/>
            <w:vAlign w:val="center"/>
          </w:tcPr>
          <w:p w14:paraId="001B079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7FEB66C"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1A91829"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447544D" w14:textId="77777777" w:rsidTr="00BD2F1C">
        <w:trPr>
          <w:trHeight w:val="403"/>
        </w:trPr>
        <w:tc>
          <w:tcPr>
            <w:tcW w:w="7763" w:type="dxa"/>
            <w:shd w:val="clear" w:color="auto" w:fill="F2F2F2" w:themeFill="background1" w:themeFillShade="F2"/>
            <w:vAlign w:val="center"/>
          </w:tcPr>
          <w:p w14:paraId="4515D8C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22AC992"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E83E07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107D838D" w14:textId="77777777" w:rsidTr="00BD2F1C">
        <w:trPr>
          <w:trHeight w:val="403"/>
        </w:trPr>
        <w:tc>
          <w:tcPr>
            <w:tcW w:w="7763" w:type="dxa"/>
            <w:shd w:val="clear" w:color="auto" w:fill="F2F2F2" w:themeFill="background1" w:themeFillShade="F2"/>
            <w:vAlign w:val="center"/>
          </w:tcPr>
          <w:p w14:paraId="4F79FFC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56BED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8E47C3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91188DD" w14:textId="77777777" w:rsidTr="00BD2F1C">
        <w:trPr>
          <w:trHeight w:val="403"/>
        </w:trPr>
        <w:tc>
          <w:tcPr>
            <w:tcW w:w="7763" w:type="dxa"/>
            <w:shd w:val="clear" w:color="auto" w:fill="F2F2F2" w:themeFill="background1" w:themeFillShade="F2"/>
            <w:vAlign w:val="center"/>
          </w:tcPr>
          <w:p w14:paraId="3A2C759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6A7F2A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413DCF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D667568" w14:textId="77777777" w:rsidTr="00BD2F1C">
        <w:trPr>
          <w:trHeight w:val="403"/>
        </w:trPr>
        <w:tc>
          <w:tcPr>
            <w:tcW w:w="7763" w:type="dxa"/>
            <w:shd w:val="clear" w:color="auto" w:fill="F2F2F2" w:themeFill="background1" w:themeFillShade="F2"/>
            <w:vAlign w:val="center"/>
          </w:tcPr>
          <w:p w14:paraId="00BC4D8C" w14:textId="77777777" w:rsidR="00EC1DBB" w:rsidRPr="004C3A0B" w:rsidRDefault="00EC1DBB" w:rsidP="00BD2F1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2F79D5E"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05D111F"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1D1CF979" w14:textId="77777777" w:rsidTr="00BD2F1C">
        <w:trPr>
          <w:trHeight w:val="403"/>
        </w:trPr>
        <w:tc>
          <w:tcPr>
            <w:tcW w:w="9889" w:type="dxa"/>
            <w:gridSpan w:val="3"/>
            <w:shd w:val="clear" w:color="auto" w:fill="F2F2F2" w:themeFill="background1" w:themeFillShade="F2"/>
            <w:vAlign w:val="center"/>
          </w:tcPr>
          <w:p w14:paraId="2EB2D187" w14:textId="77777777" w:rsidR="00EC1DBB" w:rsidRPr="004C3A0B" w:rsidRDefault="00EC1DBB" w:rsidP="00BD2F1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C1DBB" w:rsidRPr="004C3A0B" w14:paraId="6792DE9B" w14:textId="77777777" w:rsidTr="00BD2F1C">
        <w:trPr>
          <w:trHeight w:val="403"/>
        </w:trPr>
        <w:tc>
          <w:tcPr>
            <w:tcW w:w="9889" w:type="dxa"/>
            <w:gridSpan w:val="3"/>
            <w:vAlign w:val="center"/>
          </w:tcPr>
          <w:p w14:paraId="7B9B634E" w14:textId="77777777" w:rsidR="00EC1DBB" w:rsidRDefault="00EC1DBB" w:rsidP="00BD2F1C">
            <w:pPr>
              <w:autoSpaceDE w:val="0"/>
              <w:autoSpaceDN w:val="0"/>
              <w:adjustRightInd w:val="0"/>
              <w:rPr>
                <w:rFonts w:ascii="Arial" w:hAnsi="Arial" w:cs="Arial"/>
                <w:sz w:val="22"/>
                <w:szCs w:val="22"/>
              </w:rPr>
            </w:pPr>
          </w:p>
          <w:p w14:paraId="133DAB10" w14:textId="77777777" w:rsidR="00EC1DBB" w:rsidRDefault="00EC1DBB" w:rsidP="00BD2F1C">
            <w:pPr>
              <w:autoSpaceDE w:val="0"/>
              <w:autoSpaceDN w:val="0"/>
              <w:adjustRightInd w:val="0"/>
              <w:rPr>
                <w:rFonts w:ascii="Arial" w:hAnsi="Arial" w:cs="Arial"/>
                <w:sz w:val="22"/>
                <w:szCs w:val="22"/>
              </w:rPr>
            </w:pPr>
          </w:p>
          <w:p w14:paraId="3FD844E0" w14:textId="77777777" w:rsidR="00EC1DBB" w:rsidRPr="00354F34" w:rsidRDefault="00EC1DBB" w:rsidP="00BD2F1C">
            <w:pPr>
              <w:autoSpaceDE w:val="0"/>
              <w:autoSpaceDN w:val="0"/>
              <w:adjustRightInd w:val="0"/>
              <w:rPr>
                <w:rFonts w:ascii="Arial" w:hAnsi="Arial" w:cs="Arial"/>
                <w:sz w:val="22"/>
                <w:szCs w:val="22"/>
              </w:rPr>
            </w:pPr>
          </w:p>
          <w:p w14:paraId="66D72AD3" w14:textId="77777777" w:rsidR="00EC1DBB" w:rsidRPr="004C3A0B" w:rsidRDefault="00EC1DBB" w:rsidP="00BD2F1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C1DBB" w:rsidRPr="004C3A0B" w14:paraId="364D5F1B" w14:textId="77777777" w:rsidTr="00BD2F1C">
        <w:trPr>
          <w:trHeight w:val="403"/>
        </w:trPr>
        <w:tc>
          <w:tcPr>
            <w:tcW w:w="9889" w:type="dxa"/>
            <w:gridSpan w:val="3"/>
            <w:shd w:val="clear" w:color="auto" w:fill="F2F2F2" w:themeFill="background1" w:themeFillShade="F2"/>
            <w:vAlign w:val="center"/>
          </w:tcPr>
          <w:p w14:paraId="0872C71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C1DBB" w:rsidRPr="004C3A0B" w14:paraId="6109F0AD" w14:textId="77777777" w:rsidTr="00BD2F1C">
        <w:trPr>
          <w:trHeight w:val="403"/>
        </w:trPr>
        <w:tc>
          <w:tcPr>
            <w:tcW w:w="9889" w:type="dxa"/>
            <w:gridSpan w:val="3"/>
            <w:vAlign w:val="center"/>
          </w:tcPr>
          <w:p w14:paraId="514651CB" w14:textId="77777777" w:rsidR="00EC1DBB" w:rsidRDefault="00EC1DBB" w:rsidP="00BD2F1C">
            <w:pPr>
              <w:autoSpaceDE w:val="0"/>
              <w:autoSpaceDN w:val="0"/>
              <w:adjustRightInd w:val="0"/>
              <w:rPr>
                <w:rFonts w:ascii="Arial" w:hAnsi="Arial" w:cs="Arial"/>
                <w:sz w:val="22"/>
                <w:szCs w:val="22"/>
              </w:rPr>
            </w:pPr>
          </w:p>
          <w:p w14:paraId="11BCC16D"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Module coordinator, Supervisor and Researcher</w:t>
            </w:r>
          </w:p>
          <w:p w14:paraId="11551C90" w14:textId="77777777" w:rsidR="00EC1DBB" w:rsidRPr="00354F34" w:rsidRDefault="00EC1DBB" w:rsidP="00BD2F1C">
            <w:pPr>
              <w:autoSpaceDE w:val="0"/>
              <w:autoSpaceDN w:val="0"/>
              <w:adjustRightInd w:val="0"/>
              <w:rPr>
                <w:rFonts w:ascii="Arial" w:hAnsi="Arial" w:cs="Arial"/>
                <w:sz w:val="22"/>
                <w:szCs w:val="22"/>
              </w:rPr>
            </w:pPr>
          </w:p>
          <w:p w14:paraId="09356901" w14:textId="77777777" w:rsidR="00EC1DBB" w:rsidRPr="004C3A0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533F3159" w14:textId="77777777" w:rsidTr="00BD2F1C">
        <w:trPr>
          <w:trHeight w:val="403"/>
        </w:trPr>
        <w:tc>
          <w:tcPr>
            <w:tcW w:w="9889" w:type="dxa"/>
            <w:gridSpan w:val="3"/>
            <w:shd w:val="clear" w:color="auto" w:fill="F2F2F2" w:themeFill="background1" w:themeFillShade="F2"/>
          </w:tcPr>
          <w:p w14:paraId="55630838"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C1DBB" w:rsidRPr="004C3A0B" w14:paraId="5553C393" w14:textId="77777777" w:rsidTr="00BD2F1C">
        <w:trPr>
          <w:trHeight w:val="403"/>
        </w:trPr>
        <w:tc>
          <w:tcPr>
            <w:tcW w:w="9889" w:type="dxa"/>
            <w:gridSpan w:val="3"/>
          </w:tcPr>
          <w:p w14:paraId="3A54F77A" w14:textId="77777777" w:rsidR="00EC1DBB" w:rsidRDefault="00EC1DBB" w:rsidP="00BD2F1C">
            <w:pPr>
              <w:autoSpaceDE w:val="0"/>
              <w:autoSpaceDN w:val="0"/>
              <w:adjustRightInd w:val="0"/>
              <w:rPr>
                <w:rFonts w:ascii="Arial" w:hAnsi="Arial" w:cs="Arial"/>
                <w:sz w:val="22"/>
                <w:szCs w:val="22"/>
              </w:rPr>
            </w:pPr>
          </w:p>
          <w:p w14:paraId="68A6DC7C"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The researcher (Sharon Cole)</w:t>
            </w:r>
          </w:p>
          <w:p w14:paraId="646560BA" w14:textId="77777777" w:rsidR="00EC1DBB" w:rsidRPr="00354F34" w:rsidRDefault="00EC1DBB" w:rsidP="00BD2F1C">
            <w:pPr>
              <w:autoSpaceDE w:val="0"/>
              <w:autoSpaceDN w:val="0"/>
              <w:adjustRightInd w:val="0"/>
              <w:rPr>
                <w:rFonts w:ascii="Arial" w:hAnsi="Arial" w:cs="Arial"/>
                <w:sz w:val="22"/>
                <w:szCs w:val="22"/>
              </w:rPr>
            </w:pPr>
          </w:p>
          <w:p w14:paraId="203CBE0D" w14:textId="77777777" w:rsidR="00EC1DBB" w:rsidRPr="004C3A0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798675CD" w14:textId="77777777" w:rsidTr="00BD2F1C">
        <w:trPr>
          <w:trHeight w:val="403"/>
        </w:trPr>
        <w:tc>
          <w:tcPr>
            <w:tcW w:w="9889" w:type="dxa"/>
            <w:gridSpan w:val="3"/>
            <w:shd w:val="clear" w:color="auto" w:fill="F2F2F2" w:themeFill="background1" w:themeFillShade="F2"/>
          </w:tcPr>
          <w:p w14:paraId="0982C9D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EC1DBB" w:rsidRPr="004C3A0B" w14:paraId="6B918A56" w14:textId="77777777" w:rsidTr="00BD2F1C">
        <w:trPr>
          <w:trHeight w:val="403"/>
        </w:trPr>
        <w:tc>
          <w:tcPr>
            <w:tcW w:w="9889" w:type="dxa"/>
            <w:gridSpan w:val="3"/>
          </w:tcPr>
          <w:p w14:paraId="36622FDC" w14:textId="77777777" w:rsidR="00EC1DBB" w:rsidRDefault="00EC1DBB" w:rsidP="00BD2F1C">
            <w:pPr>
              <w:autoSpaceDE w:val="0"/>
              <w:autoSpaceDN w:val="0"/>
              <w:adjustRightInd w:val="0"/>
              <w:rPr>
                <w:rFonts w:ascii="Arial" w:hAnsi="Arial" w:cs="Arial"/>
                <w:sz w:val="22"/>
                <w:szCs w:val="22"/>
              </w:rPr>
            </w:pPr>
          </w:p>
          <w:p w14:paraId="6FD2E475"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lastRenderedPageBreak/>
              <w:t xml:space="preserve">Data will be stored on a secure USB stick only until the university has accepted and graded the final paper. </w:t>
            </w:r>
          </w:p>
          <w:p w14:paraId="08935F08" w14:textId="77777777" w:rsidR="00EC1DBB" w:rsidRPr="00354F34" w:rsidRDefault="00EC1DBB" w:rsidP="00BD2F1C">
            <w:pPr>
              <w:autoSpaceDE w:val="0"/>
              <w:autoSpaceDN w:val="0"/>
              <w:adjustRightInd w:val="0"/>
              <w:rPr>
                <w:rFonts w:ascii="Arial" w:hAnsi="Arial" w:cs="Arial"/>
                <w:sz w:val="22"/>
                <w:szCs w:val="22"/>
              </w:rPr>
            </w:pPr>
          </w:p>
          <w:p w14:paraId="18B17992" w14:textId="77777777" w:rsidR="00EC1DBB" w:rsidRPr="004C3A0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28228663" w14:textId="77777777" w:rsidTr="00BD2F1C">
        <w:trPr>
          <w:trHeight w:val="403"/>
        </w:trPr>
        <w:tc>
          <w:tcPr>
            <w:tcW w:w="9889" w:type="dxa"/>
            <w:gridSpan w:val="3"/>
          </w:tcPr>
          <w:p w14:paraId="4974FD34"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C1DBB" w:rsidRPr="004C3A0B" w14:paraId="7E62E25E" w14:textId="77777777" w:rsidTr="00BD2F1C">
        <w:trPr>
          <w:trHeight w:val="403"/>
        </w:trPr>
        <w:tc>
          <w:tcPr>
            <w:tcW w:w="9889" w:type="dxa"/>
            <w:gridSpan w:val="3"/>
          </w:tcPr>
          <w:p w14:paraId="4F8A5D47" w14:textId="77777777" w:rsidR="00EC1DBB" w:rsidRDefault="00EC1DBB" w:rsidP="00BD2F1C">
            <w:pPr>
              <w:autoSpaceDE w:val="0"/>
              <w:autoSpaceDN w:val="0"/>
              <w:adjustRightInd w:val="0"/>
              <w:rPr>
                <w:rFonts w:ascii="Arial" w:hAnsi="Arial" w:cs="Arial"/>
                <w:sz w:val="22"/>
                <w:szCs w:val="22"/>
              </w:rPr>
            </w:pPr>
          </w:p>
          <w:p w14:paraId="0A295A6B" w14:textId="77777777" w:rsidR="00EC1DBB" w:rsidRDefault="00EC1DBB" w:rsidP="00BD2F1C">
            <w:pPr>
              <w:autoSpaceDE w:val="0"/>
              <w:autoSpaceDN w:val="0"/>
              <w:adjustRightInd w:val="0"/>
              <w:rPr>
                <w:rFonts w:ascii="Arial" w:hAnsi="Arial" w:cs="Arial"/>
                <w:sz w:val="22"/>
                <w:szCs w:val="22"/>
              </w:rPr>
            </w:pPr>
          </w:p>
          <w:p w14:paraId="6F7E6461" w14:textId="77777777" w:rsidR="00EC1DBB" w:rsidRPr="00354F34" w:rsidRDefault="00EC1DBB" w:rsidP="00BD2F1C">
            <w:pPr>
              <w:autoSpaceDE w:val="0"/>
              <w:autoSpaceDN w:val="0"/>
              <w:adjustRightInd w:val="0"/>
              <w:rPr>
                <w:rFonts w:ascii="Arial" w:hAnsi="Arial" w:cs="Arial"/>
                <w:sz w:val="22"/>
                <w:szCs w:val="22"/>
              </w:rPr>
            </w:pPr>
          </w:p>
          <w:p w14:paraId="5EDDCF34" w14:textId="77777777" w:rsidR="00EC1DB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3A1E1DEA" w14:textId="77777777" w:rsidTr="00BD2F1C">
        <w:trPr>
          <w:trHeight w:val="252"/>
        </w:trPr>
        <w:tc>
          <w:tcPr>
            <w:tcW w:w="7763" w:type="dxa"/>
            <w:vMerge w:val="restart"/>
            <w:shd w:val="clear" w:color="auto" w:fill="F2F2F2" w:themeFill="background1" w:themeFillShade="F2"/>
          </w:tcPr>
          <w:p w14:paraId="3293203E" w14:textId="77777777" w:rsidR="00EC1DBB" w:rsidRDefault="00EC1DBB" w:rsidP="00BD2F1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148BA2C" w14:textId="77777777" w:rsidR="00EC1DBB" w:rsidRPr="0092487B" w:rsidRDefault="00EC1DBB" w:rsidP="00BD2F1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1B070B"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DEA21C4" w14:textId="77777777" w:rsidR="00EC1DBB" w:rsidRPr="0092487B" w:rsidRDefault="006666A5" w:rsidP="00BD2F1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r w:rsidR="00EC1DBB" w:rsidRPr="004C3A0B" w14:paraId="50DDE963" w14:textId="77777777" w:rsidTr="00BD2F1C">
        <w:trPr>
          <w:trHeight w:val="252"/>
        </w:trPr>
        <w:tc>
          <w:tcPr>
            <w:tcW w:w="7763" w:type="dxa"/>
            <w:vMerge/>
            <w:shd w:val="clear" w:color="auto" w:fill="F2F2F2" w:themeFill="background1" w:themeFillShade="F2"/>
          </w:tcPr>
          <w:p w14:paraId="306E7F50" w14:textId="77777777" w:rsidR="00EC1DBB" w:rsidRPr="004D6425" w:rsidRDefault="00EC1DBB" w:rsidP="00BD2F1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16E9B8" w14:textId="77777777" w:rsidR="00EC1DBB" w:rsidRDefault="00EC1DBB" w:rsidP="00BD2F1C">
            <w:pPr>
              <w:autoSpaceDE w:val="0"/>
              <w:autoSpaceDN w:val="0"/>
              <w:adjustRightInd w:val="0"/>
              <w:jc w:val="center"/>
              <w:rPr>
                <w:rFonts w:ascii="Arial" w:hAnsi="Arial" w:cs="Arial"/>
                <w:b/>
                <w:sz w:val="22"/>
              </w:rPr>
            </w:pPr>
          </w:p>
          <w:p w14:paraId="7C110085" w14:textId="77777777" w:rsidR="00EC1DBB" w:rsidRPr="003257BD" w:rsidRDefault="00EC1DBB" w:rsidP="00BD2F1C">
            <w:pPr>
              <w:autoSpaceDE w:val="0"/>
              <w:autoSpaceDN w:val="0"/>
              <w:adjustRightInd w:val="0"/>
              <w:jc w:val="center"/>
              <w:rPr>
                <w:rFonts w:ascii="Arial" w:hAnsi="Arial" w:cs="Arial"/>
                <w:b/>
                <w:sz w:val="22"/>
              </w:rPr>
            </w:pPr>
            <w:r>
              <w:rPr>
                <w:rFonts w:ascii="Arial" w:hAnsi="Arial" w:cs="Arial"/>
                <w:b/>
                <w:sz w:val="22"/>
              </w:rPr>
              <w:t>YES</w:t>
            </w:r>
          </w:p>
        </w:tc>
        <w:tc>
          <w:tcPr>
            <w:tcW w:w="1134" w:type="dxa"/>
            <w:shd w:val="clear" w:color="auto" w:fill="BFBFBF" w:themeFill="background1" w:themeFillShade="BF"/>
          </w:tcPr>
          <w:p w14:paraId="334DF5DD" w14:textId="77777777" w:rsidR="00EC1DBB" w:rsidRPr="0092487B" w:rsidRDefault="006666A5" w:rsidP="00BD2F1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r w:rsidR="00EC1DBB" w:rsidRPr="004C3A0B" w14:paraId="38DAC635" w14:textId="77777777" w:rsidTr="00BD2F1C">
        <w:trPr>
          <w:trHeight w:val="311"/>
        </w:trPr>
        <w:tc>
          <w:tcPr>
            <w:tcW w:w="7763" w:type="dxa"/>
            <w:vMerge w:val="restart"/>
            <w:shd w:val="clear" w:color="auto" w:fill="F2F2F2" w:themeFill="background1" w:themeFillShade="F2"/>
          </w:tcPr>
          <w:p w14:paraId="6C4F6D74" w14:textId="77777777" w:rsidR="00EC1DBB" w:rsidRPr="0092487B" w:rsidRDefault="00EC1DBB" w:rsidP="00BD2F1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E26E9F6"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5EA4EB7" w14:textId="77777777" w:rsidR="00EC1DBB" w:rsidRPr="0092487B" w:rsidRDefault="006666A5" w:rsidP="00BD2F1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r w:rsidR="00EC1DBB" w:rsidRPr="004C3A0B" w14:paraId="62C1D351" w14:textId="77777777" w:rsidTr="00BD2F1C">
        <w:trPr>
          <w:trHeight w:val="311"/>
        </w:trPr>
        <w:tc>
          <w:tcPr>
            <w:tcW w:w="7763" w:type="dxa"/>
            <w:vMerge/>
            <w:shd w:val="clear" w:color="auto" w:fill="F2F2F2" w:themeFill="background1" w:themeFillShade="F2"/>
          </w:tcPr>
          <w:p w14:paraId="3BF29F51" w14:textId="77777777" w:rsidR="00EC1DBB" w:rsidRPr="0092487B" w:rsidRDefault="00EC1DBB" w:rsidP="00BD2F1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D6CBE0"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C584E53" w14:textId="77777777" w:rsidR="00EC1DBB" w:rsidRPr="0092487B" w:rsidRDefault="006666A5" w:rsidP="00BD2F1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bl>
    <w:p w14:paraId="40D4AC5B" w14:textId="77777777" w:rsidR="00EC1DBB" w:rsidRDefault="00EC1DBB" w:rsidP="00EC1DBB">
      <w:pPr>
        <w:rPr>
          <w:rFonts w:ascii="Arial" w:hAnsi="Arial" w:cs="Arial"/>
          <w:b/>
          <w:bCs/>
          <w:sz w:val="22"/>
          <w:szCs w:val="22"/>
        </w:rPr>
      </w:pPr>
    </w:p>
    <w:p w14:paraId="39E50869" w14:textId="77777777" w:rsidR="00EC1DBB" w:rsidRDefault="00EC1DBB" w:rsidP="00EC1DBB">
      <w:pPr>
        <w:rPr>
          <w:rFonts w:ascii="Arial" w:hAnsi="Arial" w:cs="Arial"/>
          <w:b/>
          <w:bCs/>
          <w:sz w:val="22"/>
          <w:szCs w:val="22"/>
        </w:rPr>
      </w:pPr>
      <w:r>
        <w:rPr>
          <w:rFonts w:ascii="Arial" w:hAnsi="Arial" w:cs="Arial"/>
          <w:b/>
          <w:bCs/>
          <w:sz w:val="22"/>
          <w:szCs w:val="22"/>
        </w:rPr>
        <w:br w:type="page"/>
      </w:r>
    </w:p>
    <w:p w14:paraId="22806675"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C1DBB" w:rsidRPr="004C3A0B" w14:paraId="3A2363B8" w14:textId="77777777" w:rsidTr="00BD2F1C">
        <w:trPr>
          <w:trHeight w:val="1807"/>
        </w:trPr>
        <w:tc>
          <w:tcPr>
            <w:tcW w:w="9881" w:type="dxa"/>
            <w:gridSpan w:val="3"/>
            <w:shd w:val="clear" w:color="auto" w:fill="F2F2F2" w:themeFill="background1" w:themeFillShade="F2"/>
            <w:vAlign w:val="center"/>
          </w:tcPr>
          <w:p w14:paraId="32E766D4" w14:textId="77777777" w:rsidR="00EC1DBB" w:rsidRPr="004C3A0B" w:rsidRDefault="00EC1DBB" w:rsidP="00BD2F1C">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60A210" w14:textId="77777777" w:rsidR="00EC1DBB" w:rsidRPr="004C3A0B" w:rsidRDefault="00EC1DBB" w:rsidP="00BD2F1C">
            <w:pPr>
              <w:jc w:val="both"/>
              <w:rPr>
                <w:rFonts w:ascii="Arial" w:hAnsi="Arial" w:cs="Arial"/>
                <w:b/>
                <w:bCs/>
                <w:color w:val="000000"/>
                <w:sz w:val="22"/>
                <w:szCs w:val="22"/>
              </w:rPr>
            </w:pPr>
          </w:p>
          <w:p w14:paraId="003631DC" w14:textId="77777777" w:rsidR="00EC1DBB" w:rsidRPr="004C3A0B" w:rsidRDefault="00EC1DBB" w:rsidP="00BD2F1C">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C1DBB" w:rsidRPr="004C3A0B" w14:paraId="5133C214" w14:textId="77777777" w:rsidTr="00BD2F1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5566B" w14:textId="77777777" w:rsidR="00EC1DBB" w:rsidRPr="004C3A0B" w:rsidRDefault="00EC1DBB" w:rsidP="00BD2F1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9C14787" w14:textId="77777777" w:rsidR="00EC1DBB" w:rsidRPr="004C3A0B" w:rsidRDefault="00EC1DBB" w:rsidP="00BD2F1C">
            <w:pPr>
              <w:spacing w:before="100" w:beforeAutospacing="1" w:after="100" w:afterAutospacing="1"/>
              <w:rPr>
                <w:rFonts w:ascii="Arial" w:hAnsi="Arial" w:cs="Arial"/>
                <w:sz w:val="22"/>
                <w:szCs w:val="22"/>
              </w:rPr>
            </w:pPr>
            <w:r>
              <w:rPr>
                <w:rFonts w:ascii="Arial" w:hAnsi="Arial" w:cs="Arial"/>
                <w:sz w:val="22"/>
                <w:szCs w:val="22"/>
              </w:rPr>
              <w:t>S.H.COLE</w:t>
            </w:r>
          </w:p>
        </w:tc>
        <w:tc>
          <w:tcPr>
            <w:tcW w:w="2239" w:type="dxa"/>
            <w:vAlign w:val="center"/>
          </w:tcPr>
          <w:p w14:paraId="26E1B4E0" w14:textId="77777777" w:rsidR="00EC1DBB" w:rsidRDefault="00EC1DBB" w:rsidP="00BD2F1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BE4BD02" w14:textId="77777777" w:rsidR="00EC1DBB" w:rsidRPr="004C3A0B" w:rsidRDefault="00EC1DBB" w:rsidP="00BD2F1C">
            <w:pPr>
              <w:spacing w:before="100" w:beforeAutospacing="1" w:after="100" w:afterAutospacing="1"/>
              <w:rPr>
                <w:rFonts w:ascii="Arial" w:hAnsi="Arial" w:cs="Arial"/>
                <w:sz w:val="22"/>
                <w:szCs w:val="22"/>
              </w:rPr>
            </w:pPr>
            <w:r>
              <w:rPr>
                <w:rFonts w:ascii="Arial" w:hAnsi="Arial" w:cs="Arial"/>
                <w:sz w:val="22"/>
                <w:szCs w:val="22"/>
              </w:rPr>
              <w:t>07.01.2020</w:t>
            </w:r>
          </w:p>
        </w:tc>
      </w:tr>
    </w:tbl>
    <w:p w14:paraId="49A956A0" w14:textId="77777777" w:rsidR="00EC1DBB" w:rsidRPr="004C3A0B" w:rsidRDefault="00EC1DBB" w:rsidP="00EC1DBB">
      <w:pPr>
        <w:rPr>
          <w:rFonts w:ascii="Arial" w:hAnsi="Arial" w:cs="Arial"/>
          <w:sz w:val="22"/>
          <w:szCs w:val="22"/>
        </w:rPr>
      </w:pPr>
    </w:p>
    <w:p w14:paraId="006D1E68" w14:textId="77777777" w:rsidR="00EC1DBB" w:rsidRPr="004C3A0B" w:rsidRDefault="00EC1DBB" w:rsidP="00EC1DB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7"/>
        <w:gridCol w:w="1989"/>
      </w:tblGrid>
      <w:tr w:rsidR="00EC1DBB" w:rsidRPr="004C3A0B" w14:paraId="0C038DA3" w14:textId="77777777" w:rsidTr="00BD2F1C">
        <w:trPr>
          <w:trHeight w:val="346"/>
        </w:trPr>
        <w:tc>
          <w:tcPr>
            <w:tcW w:w="1423" w:type="pct"/>
            <w:shd w:val="clear" w:color="auto" w:fill="F2F2F2" w:themeFill="background1" w:themeFillShade="F2"/>
            <w:vAlign w:val="center"/>
          </w:tcPr>
          <w:p w14:paraId="75342CEE" w14:textId="77777777" w:rsidR="00EC1DBB" w:rsidRPr="004C3A0B" w:rsidRDefault="00EC1DBB" w:rsidP="00BD2F1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DACACA8" w14:textId="77777777" w:rsidR="00EC1DBB" w:rsidRPr="004C3A0B" w:rsidRDefault="00EC1DBB" w:rsidP="00BD2F1C">
            <w:pPr>
              <w:pStyle w:val="ListParagraph"/>
              <w:ind w:left="0"/>
              <w:rPr>
                <w:rFonts w:ascii="Arial" w:hAnsi="Arial" w:cs="Arial"/>
              </w:rPr>
            </w:pPr>
          </w:p>
        </w:tc>
        <w:tc>
          <w:tcPr>
            <w:tcW w:w="1087" w:type="pct"/>
            <w:vMerge w:val="restart"/>
          </w:tcPr>
          <w:p w14:paraId="14689AB3" w14:textId="77777777" w:rsidR="00EC1DBB" w:rsidRPr="004C3A0B" w:rsidRDefault="00EC1DBB" w:rsidP="00BD2F1C">
            <w:pPr>
              <w:pStyle w:val="ListParagraph"/>
              <w:ind w:left="0"/>
              <w:rPr>
                <w:rFonts w:ascii="Arial" w:hAnsi="Arial" w:cs="Arial"/>
              </w:rPr>
            </w:pPr>
            <w:r w:rsidRPr="004C3A0B">
              <w:rPr>
                <w:rFonts w:ascii="Arial" w:hAnsi="Arial" w:cs="Arial"/>
                <w:b/>
                <w:bCs/>
              </w:rPr>
              <w:t>Date:</w:t>
            </w:r>
          </w:p>
        </w:tc>
      </w:tr>
      <w:tr w:rsidR="00EC1DBB" w:rsidRPr="004C3A0B" w14:paraId="60AB5DF0" w14:textId="77777777" w:rsidTr="00BD2F1C">
        <w:trPr>
          <w:trHeight w:val="347"/>
        </w:trPr>
        <w:tc>
          <w:tcPr>
            <w:tcW w:w="1423" w:type="pct"/>
            <w:shd w:val="clear" w:color="auto" w:fill="F2F2F2" w:themeFill="background1" w:themeFillShade="F2"/>
            <w:vAlign w:val="center"/>
          </w:tcPr>
          <w:p w14:paraId="7F5D5A10" w14:textId="77777777" w:rsidR="00EC1DBB" w:rsidRPr="004C3A0B" w:rsidRDefault="00EC1DBB" w:rsidP="00BD2F1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550C54" w14:textId="77777777" w:rsidR="00EC1DBB" w:rsidRPr="004C3A0B" w:rsidRDefault="00EC1DBB" w:rsidP="00BD2F1C">
            <w:pPr>
              <w:pStyle w:val="ListParagraph"/>
              <w:ind w:left="0"/>
              <w:rPr>
                <w:rFonts w:ascii="Arial" w:hAnsi="Arial" w:cs="Arial"/>
              </w:rPr>
            </w:pPr>
          </w:p>
          <w:p w14:paraId="48C6B760" w14:textId="77777777" w:rsidR="00EC1DBB" w:rsidRPr="004C3A0B" w:rsidRDefault="00EC1DBB" w:rsidP="00BD2F1C">
            <w:pPr>
              <w:pStyle w:val="ListParagraph"/>
              <w:ind w:left="0"/>
              <w:rPr>
                <w:rFonts w:ascii="Arial" w:hAnsi="Arial" w:cs="Arial"/>
              </w:rPr>
            </w:pPr>
          </w:p>
        </w:tc>
        <w:tc>
          <w:tcPr>
            <w:tcW w:w="1087" w:type="pct"/>
            <w:vMerge/>
            <w:vAlign w:val="center"/>
          </w:tcPr>
          <w:p w14:paraId="0A75B4F2" w14:textId="77777777" w:rsidR="00EC1DBB" w:rsidRPr="004C3A0B" w:rsidRDefault="00EC1DBB" w:rsidP="00BD2F1C">
            <w:pPr>
              <w:pStyle w:val="ListParagraph"/>
              <w:ind w:left="0"/>
              <w:rPr>
                <w:rFonts w:ascii="Arial" w:hAnsi="Arial" w:cs="Arial"/>
              </w:rPr>
            </w:pPr>
          </w:p>
        </w:tc>
      </w:tr>
    </w:tbl>
    <w:p w14:paraId="293F989B" w14:textId="77777777" w:rsidR="00EC1DBB" w:rsidRPr="004C3A0B" w:rsidRDefault="00EC1DBB" w:rsidP="00EC1DBB">
      <w:pPr>
        <w:rPr>
          <w:rFonts w:ascii="Arial" w:hAnsi="Arial" w:cs="Arial"/>
          <w:sz w:val="22"/>
          <w:szCs w:val="22"/>
        </w:rPr>
      </w:pPr>
    </w:p>
    <w:p w14:paraId="07CE32AD" w14:textId="77777777" w:rsidR="00EC1DBB" w:rsidRDefault="00EC1DBB" w:rsidP="00EC1DB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7"/>
        <w:gridCol w:w="1989"/>
      </w:tblGrid>
      <w:tr w:rsidR="00EC1DBB" w:rsidRPr="004C3A0B" w14:paraId="5A85BA43" w14:textId="77777777" w:rsidTr="00BD2F1C">
        <w:trPr>
          <w:trHeight w:val="346"/>
        </w:trPr>
        <w:tc>
          <w:tcPr>
            <w:tcW w:w="1423" w:type="pct"/>
            <w:shd w:val="clear" w:color="auto" w:fill="F2F2F2" w:themeFill="background1" w:themeFillShade="F2"/>
            <w:vAlign w:val="center"/>
          </w:tcPr>
          <w:p w14:paraId="0C7ACB73" w14:textId="77777777" w:rsidR="00EC1DBB" w:rsidRPr="004C3A0B" w:rsidRDefault="00EC1DBB" w:rsidP="00BD2F1C">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DDBC1E2" w14:textId="77777777" w:rsidR="00EC1DBB" w:rsidRPr="004C3A0B" w:rsidRDefault="00EC1DBB" w:rsidP="00BD2F1C">
            <w:pPr>
              <w:pStyle w:val="ListParagraph"/>
              <w:ind w:left="0"/>
              <w:rPr>
                <w:rFonts w:ascii="Arial" w:hAnsi="Arial" w:cs="Arial"/>
              </w:rPr>
            </w:pPr>
          </w:p>
        </w:tc>
        <w:tc>
          <w:tcPr>
            <w:tcW w:w="1087" w:type="pct"/>
            <w:vMerge w:val="restart"/>
          </w:tcPr>
          <w:p w14:paraId="52A9E367" w14:textId="77777777" w:rsidR="00EC1DBB" w:rsidRPr="004C3A0B" w:rsidRDefault="00EC1DBB" w:rsidP="00BD2F1C">
            <w:pPr>
              <w:pStyle w:val="ListParagraph"/>
              <w:ind w:left="0"/>
              <w:rPr>
                <w:rFonts w:ascii="Arial" w:hAnsi="Arial" w:cs="Arial"/>
              </w:rPr>
            </w:pPr>
            <w:r w:rsidRPr="004C3A0B">
              <w:rPr>
                <w:rFonts w:ascii="Arial" w:hAnsi="Arial" w:cs="Arial"/>
                <w:b/>
                <w:bCs/>
              </w:rPr>
              <w:t>Date:</w:t>
            </w:r>
          </w:p>
        </w:tc>
      </w:tr>
      <w:tr w:rsidR="00EC1DBB" w:rsidRPr="004C3A0B" w14:paraId="33468198" w14:textId="77777777" w:rsidTr="00BD2F1C">
        <w:trPr>
          <w:trHeight w:val="347"/>
        </w:trPr>
        <w:tc>
          <w:tcPr>
            <w:tcW w:w="1423" w:type="pct"/>
            <w:shd w:val="clear" w:color="auto" w:fill="F2F2F2" w:themeFill="background1" w:themeFillShade="F2"/>
            <w:vAlign w:val="center"/>
          </w:tcPr>
          <w:p w14:paraId="57477FFE" w14:textId="77777777" w:rsidR="00EC1DBB" w:rsidRPr="004C3A0B" w:rsidRDefault="00EC1DBB" w:rsidP="00BD2F1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062370" w14:textId="77777777" w:rsidR="00EC1DBB" w:rsidRPr="004C3A0B" w:rsidRDefault="00EC1DBB" w:rsidP="00BD2F1C">
            <w:pPr>
              <w:pStyle w:val="ListParagraph"/>
              <w:ind w:left="0"/>
              <w:rPr>
                <w:rFonts w:ascii="Arial" w:hAnsi="Arial" w:cs="Arial"/>
              </w:rPr>
            </w:pPr>
          </w:p>
          <w:p w14:paraId="1F8A7CAC" w14:textId="77777777" w:rsidR="00EC1DBB" w:rsidRPr="004C3A0B" w:rsidRDefault="00EC1DBB" w:rsidP="00BD2F1C">
            <w:pPr>
              <w:pStyle w:val="ListParagraph"/>
              <w:ind w:left="0"/>
              <w:rPr>
                <w:rFonts w:ascii="Arial" w:hAnsi="Arial" w:cs="Arial"/>
              </w:rPr>
            </w:pPr>
          </w:p>
        </w:tc>
        <w:tc>
          <w:tcPr>
            <w:tcW w:w="1087" w:type="pct"/>
            <w:vMerge/>
            <w:vAlign w:val="center"/>
          </w:tcPr>
          <w:p w14:paraId="1EDD8510" w14:textId="77777777" w:rsidR="00EC1DBB" w:rsidRPr="004C3A0B" w:rsidRDefault="00EC1DBB" w:rsidP="00BD2F1C">
            <w:pPr>
              <w:pStyle w:val="ListParagraph"/>
              <w:ind w:left="0"/>
              <w:rPr>
                <w:rFonts w:ascii="Arial" w:hAnsi="Arial" w:cs="Arial"/>
              </w:rPr>
            </w:pPr>
          </w:p>
        </w:tc>
      </w:tr>
    </w:tbl>
    <w:p w14:paraId="32E66256" w14:textId="77777777" w:rsidR="00EC1DBB" w:rsidRDefault="00EC1DBB" w:rsidP="00EC1DBB">
      <w:pPr>
        <w:rPr>
          <w:rFonts w:ascii="Arial" w:hAnsi="Arial" w:cs="Arial"/>
          <w:b/>
          <w:sz w:val="22"/>
          <w:szCs w:val="22"/>
        </w:rPr>
      </w:pPr>
    </w:p>
    <w:p w14:paraId="4B5746F9" w14:textId="77777777" w:rsidR="00EC1DBB" w:rsidRPr="004C3A0B" w:rsidRDefault="00EC1DBB" w:rsidP="00EC1DB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C1DBB" w:rsidRPr="004C3A0B" w14:paraId="0821FB92" w14:textId="77777777" w:rsidTr="00BD2F1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E4A8E1A" w14:textId="77777777" w:rsidR="00EC1DBB" w:rsidRPr="004C3A0B" w:rsidRDefault="00EC1DBB" w:rsidP="00BD2F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3A7EDF" w14:textId="77777777" w:rsidR="00EC1DBB" w:rsidRPr="004C3A0B" w:rsidRDefault="00EC1DBB" w:rsidP="00BD2F1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C1DBB" w:rsidRPr="004C3A0B" w14:paraId="202FD87F" w14:textId="77777777" w:rsidTr="00BD2F1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BCB941" w14:textId="77777777" w:rsidR="00EC1DBB" w:rsidRPr="004C3A0B" w:rsidRDefault="00EC1DBB" w:rsidP="00BD2F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BA257"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C1DBB" w:rsidRPr="004C3A0B" w14:paraId="66B01806" w14:textId="77777777" w:rsidTr="00BD2F1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4166"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86C7E9" w14:textId="77777777" w:rsidR="00EC1DBB" w:rsidRPr="004C3A0B" w:rsidRDefault="00EC1DBB" w:rsidP="00BD2F1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C1DBB" w:rsidRPr="004C3A0B" w14:paraId="5D2C8A07" w14:textId="77777777" w:rsidTr="00BD2F1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C968B0E"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6148A5" w14:textId="77777777" w:rsidR="00EC1DBB" w:rsidRPr="004C3A0B" w:rsidRDefault="00EC1DBB" w:rsidP="00BD2F1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C1DBB" w:rsidRPr="004C3A0B" w14:paraId="32A91FDF" w14:textId="77777777" w:rsidTr="00BD2F1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0B80F34" w14:textId="77777777" w:rsidR="00EC1DBB" w:rsidRDefault="00EC1DBB" w:rsidP="00BD2F1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2BFD82" w14:textId="77777777" w:rsidR="00EC1DBB" w:rsidRPr="004C3A0B" w:rsidRDefault="00EC1DBB" w:rsidP="00BD2F1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C1DBB" w:rsidRPr="004C3A0B" w14:paraId="51015F63" w14:textId="77777777" w:rsidTr="00BD2F1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D3877F8"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5F31AC" w14:textId="77777777" w:rsidR="00EC1DBB" w:rsidRPr="004C3A0B" w:rsidRDefault="00EC1DBB" w:rsidP="00BD2F1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C1DBB" w:rsidRPr="004C3A0B" w14:paraId="2293F082" w14:textId="77777777" w:rsidTr="00BD2F1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CB532E1"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6DBA62"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C1DBB" w:rsidRPr="004C3A0B" w14:paraId="5AE71E84" w14:textId="77777777" w:rsidTr="00BD2F1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07E79D4" w14:textId="77777777" w:rsidR="00EC1DBB" w:rsidRDefault="00EC1DBB" w:rsidP="00BD2F1C">
                <w:pPr>
                  <w:jc w:val="center"/>
                  <w:rPr>
                    <w:rFonts w:ascii="Arial" w:hAnsi="Arial" w:cs="Arial"/>
                    <w:b/>
                    <w:bCs/>
                  </w:rPr>
                </w:pPr>
                <w:r>
                  <w:rPr>
                    <w:rFonts w:ascii="MS Gothic" w:eastAsia="MS Gothic" w:hAnsi="MS Gothic" w:cs="Arial" w:hint="eastAsia"/>
                    <w:b/>
                    <w:bCs/>
                  </w:rPr>
                  <w:t>☒</w:t>
                </w:r>
              </w:p>
            </w:sdtContent>
          </w:sdt>
          <w:p w14:paraId="2F14823F" w14:textId="77777777" w:rsidR="00EC1DBB" w:rsidRDefault="00EC1DBB" w:rsidP="00BD2F1C">
            <w:pPr>
              <w:jc w:val="center"/>
              <w:rPr>
                <w:rFonts w:ascii="MS Gothic" w:eastAsia="MS Gothic" w:hAnsi="MS Gothic" w:cs="Arial"/>
                <w:b/>
                <w:bCs/>
              </w:rPr>
            </w:pPr>
          </w:p>
        </w:tc>
        <w:tc>
          <w:tcPr>
            <w:tcW w:w="9356" w:type="dxa"/>
            <w:vAlign w:val="center"/>
          </w:tcPr>
          <w:p w14:paraId="40D5889F" w14:textId="77777777" w:rsidR="00EC1DBB" w:rsidRPr="004C3A0B" w:rsidRDefault="00EC1DBB" w:rsidP="00BD2F1C">
            <w:pPr>
              <w:rPr>
                <w:rFonts w:ascii="Arial" w:hAnsi="Arial" w:cs="Arial"/>
                <w:sz w:val="22"/>
                <w:szCs w:val="22"/>
              </w:rPr>
            </w:pPr>
            <w:r>
              <w:rPr>
                <w:rFonts w:ascii="Arial" w:hAnsi="Arial" w:cs="Arial"/>
                <w:sz w:val="22"/>
                <w:szCs w:val="22"/>
              </w:rPr>
              <w:t>I have deleted the guidance notes before submitting the PG2 for consideration</w:t>
            </w:r>
          </w:p>
        </w:tc>
      </w:tr>
    </w:tbl>
    <w:p w14:paraId="6F8A973A" w14:textId="77777777" w:rsidR="00EC1DBB" w:rsidRPr="004C3A0B" w:rsidRDefault="00EC1DBB" w:rsidP="00EC1DBB">
      <w:pPr>
        <w:tabs>
          <w:tab w:val="left" w:pos="5103"/>
        </w:tabs>
        <w:rPr>
          <w:rFonts w:ascii="Arial" w:hAnsi="Arial" w:cs="Arial"/>
          <w:b/>
          <w:bCs/>
          <w:sz w:val="22"/>
          <w:szCs w:val="22"/>
        </w:rPr>
      </w:pPr>
    </w:p>
    <w:p w14:paraId="32D86DC7" w14:textId="77777777" w:rsidR="00EC1DBB" w:rsidRDefault="00EC1DBB" w:rsidP="00EC1DBB">
      <w:pPr>
        <w:rPr>
          <w:rFonts w:ascii="Arial" w:hAnsi="Arial" w:cs="Arial"/>
          <w:b/>
          <w:bCs/>
          <w:sz w:val="22"/>
          <w:szCs w:val="22"/>
        </w:rPr>
      </w:pPr>
      <w:r>
        <w:rPr>
          <w:rFonts w:ascii="Arial" w:hAnsi="Arial" w:cs="Arial"/>
          <w:b/>
          <w:bCs/>
          <w:sz w:val="22"/>
          <w:szCs w:val="22"/>
        </w:rPr>
        <w:br w:type="page"/>
      </w:r>
    </w:p>
    <w:p w14:paraId="33F83FBD" w14:textId="77777777" w:rsidR="00EC1DBB" w:rsidRPr="004C3A0B" w:rsidRDefault="00EC1DBB" w:rsidP="00EC1DB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C1DBB" w:rsidRPr="004C3A0B" w14:paraId="79D8DAE2" w14:textId="77777777" w:rsidTr="00BD2F1C">
        <w:tc>
          <w:tcPr>
            <w:tcW w:w="10060" w:type="dxa"/>
            <w:shd w:val="clear" w:color="auto" w:fill="F2F2F2" w:themeFill="background1" w:themeFillShade="F2"/>
          </w:tcPr>
          <w:p w14:paraId="55B20455" w14:textId="77777777" w:rsidR="00EC1DBB" w:rsidRPr="004C3A0B" w:rsidRDefault="00EC1DBB" w:rsidP="00BD2F1C">
            <w:pPr>
              <w:rPr>
                <w:rFonts w:ascii="Arial" w:hAnsi="Arial" w:cs="Arial"/>
                <w:b/>
                <w:sz w:val="22"/>
                <w:szCs w:val="22"/>
              </w:rPr>
            </w:pPr>
            <w:r w:rsidRPr="004C3A0B">
              <w:rPr>
                <w:rFonts w:ascii="Arial" w:hAnsi="Arial" w:cs="Arial"/>
                <w:b/>
                <w:sz w:val="22"/>
                <w:szCs w:val="22"/>
              </w:rPr>
              <w:t>RESEARCH STUDENTS AND STAFF ONLY</w:t>
            </w:r>
          </w:p>
          <w:p w14:paraId="295D2671"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59896A9" w14:textId="77777777" w:rsidR="00EC1DBB" w:rsidRPr="004C3A0B" w:rsidRDefault="00EC1DBB" w:rsidP="00BD2F1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F521C4C" w14:textId="77777777" w:rsidR="00EC1DBB" w:rsidRPr="004C3A0B" w:rsidRDefault="00EC1DBB" w:rsidP="00EC1DBB">
      <w:pPr>
        <w:tabs>
          <w:tab w:val="left" w:pos="5103"/>
        </w:tabs>
        <w:rPr>
          <w:rFonts w:ascii="Arial" w:hAnsi="Arial" w:cs="Arial"/>
          <w:b/>
          <w:bCs/>
          <w:sz w:val="22"/>
          <w:szCs w:val="22"/>
        </w:rPr>
      </w:pPr>
    </w:p>
    <w:p w14:paraId="5C143D64" w14:textId="77777777" w:rsidR="00EC1DBB" w:rsidRPr="004C3A0B" w:rsidRDefault="00EC1DBB" w:rsidP="00EC1DB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F83FE7F" w14:textId="77777777" w:rsidR="00EC1DBB" w:rsidRPr="004C3A0B" w:rsidRDefault="00EC1DBB" w:rsidP="00EC1DBB">
      <w:pPr>
        <w:tabs>
          <w:tab w:val="left" w:pos="5103"/>
        </w:tabs>
        <w:rPr>
          <w:rFonts w:ascii="Arial" w:hAnsi="Arial" w:cs="Arial"/>
          <w:bCs/>
          <w:sz w:val="22"/>
          <w:szCs w:val="22"/>
        </w:rPr>
      </w:pPr>
    </w:p>
    <w:p w14:paraId="55C70775" w14:textId="77777777" w:rsidR="00EC1DBB" w:rsidRPr="00CA510C" w:rsidRDefault="00EC1DBB" w:rsidP="00EC1DBB">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4F75EB9E" w14:textId="77777777" w:rsidR="00EC1DBB" w:rsidRPr="004C3A0B" w:rsidRDefault="00EC1DBB" w:rsidP="00EC1DBB">
      <w:pPr>
        <w:tabs>
          <w:tab w:val="left" w:pos="5103"/>
        </w:tabs>
        <w:rPr>
          <w:rFonts w:ascii="Arial" w:hAnsi="Arial" w:cs="Arial"/>
          <w:bCs/>
          <w:sz w:val="22"/>
          <w:szCs w:val="22"/>
        </w:rPr>
      </w:pPr>
    </w:p>
    <w:p w14:paraId="79DCFD9D" w14:textId="77777777" w:rsidR="00EC1DBB" w:rsidRDefault="00EC1DBB" w:rsidP="00EC1DBB">
      <w:pPr>
        <w:jc w:val="center"/>
        <w:rPr>
          <w:rFonts w:ascii="Arial" w:hAnsi="Arial" w:cs="Arial"/>
          <w:b/>
          <w:sz w:val="22"/>
          <w:szCs w:val="22"/>
        </w:rPr>
      </w:pPr>
    </w:p>
    <w:p w14:paraId="2DFA5B7C" w14:textId="77777777" w:rsidR="00EC1DBB" w:rsidRDefault="00EC1DBB" w:rsidP="00EC1DBB">
      <w:pPr>
        <w:jc w:val="center"/>
        <w:rPr>
          <w:rFonts w:ascii="Arial" w:hAnsi="Arial" w:cs="Arial"/>
          <w:b/>
          <w:sz w:val="22"/>
          <w:szCs w:val="22"/>
        </w:rPr>
      </w:pPr>
    </w:p>
    <w:p w14:paraId="789469CD" w14:textId="25CB95D3" w:rsidR="00EC1DBB" w:rsidRDefault="00EC1DBB" w:rsidP="00EC1DBB">
      <w:pPr>
        <w:jc w:val="both"/>
        <w:rPr>
          <w:rFonts w:ascii="Arial" w:hAnsi="Arial" w:cs="Arial"/>
        </w:rPr>
      </w:pPr>
    </w:p>
    <w:p w14:paraId="0E3F93A6" w14:textId="38101289" w:rsidR="00A21F62" w:rsidRDefault="00A21F62" w:rsidP="00EC1DBB">
      <w:pPr>
        <w:jc w:val="both"/>
        <w:rPr>
          <w:rFonts w:ascii="Arial" w:hAnsi="Arial" w:cs="Arial"/>
        </w:rPr>
      </w:pPr>
    </w:p>
    <w:p w14:paraId="5BA3D355" w14:textId="36EF3B3F" w:rsidR="00A21F62" w:rsidRDefault="00A21F62" w:rsidP="00EC1DBB">
      <w:pPr>
        <w:jc w:val="both"/>
        <w:rPr>
          <w:rFonts w:ascii="Arial" w:hAnsi="Arial" w:cs="Arial"/>
        </w:rPr>
      </w:pPr>
    </w:p>
    <w:p w14:paraId="12C0B1C9" w14:textId="057133F4" w:rsidR="00A21F62" w:rsidRDefault="00A21F62" w:rsidP="00EC1DBB">
      <w:pPr>
        <w:jc w:val="both"/>
        <w:rPr>
          <w:rFonts w:ascii="Arial" w:hAnsi="Arial" w:cs="Arial"/>
        </w:rPr>
      </w:pPr>
    </w:p>
    <w:p w14:paraId="62E2D980" w14:textId="33BEF6BE" w:rsidR="00A21F62" w:rsidRDefault="00A21F62" w:rsidP="00EC1DBB">
      <w:pPr>
        <w:jc w:val="both"/>
        <w:rPr>
          <w:rFonts w:ascii="Arial" w:hAnsi="Arial" w:cs="Arial"/>
        </w:rPr>
      </w:pPr>
    </w:p>
    <w:p w14:paraId="400C9870" w14:textId="3E40CA1E" w:rsidR="00A21F62" w:rsidRDefault="00A21F62" w:rsidP="00EC1DBB">
      <w:pPr>
        <w:jc w:val="both"/>
        <w:rPr>
          <w:rFonts w:ascii="Arial" w:hAnsi="Arial" w:cs="Arial"/>
        </w:rPr>
      </w:pPr>
    </w:p>
    <w:p w14:paraId="5696BB09" w14:textId="6F9235D0" w:rsidR="00A21F62" w:rsidRDefault="00A21F62" w:rsidP="00EC1DBB">
      <w:pPr>
        <w:jc w:val="both"/>
        <w:rPr>
          <w:rFonts w:ascii="Arial" w:hAnsi="Arial" w:cs="Arial"/>
        </w:rPr>
      </w:pPr>
    </w:p>
    <w:p w14:paraId="57275BD4" w14:textId="1BFACA2E" w:rsidR="00A21F62" w:rsidRDefault="00A21F62" w:rsidP="00EC1DBB">
      <w:pPr>
        <w:jc w:val="both"/>
        <w:rPr>
          <w:rFonts w:ascii="Arial" w:hAnsi="Arial" w:cs="Arial"/>
        </w:rPr>
      </w:pPr>
    </w:p>
    <w:p w14:paraId="7F2B0B57" w14:textId="315F177F" w:rsidR="00A21F62" w:rsidRDefault="00A21F62" w:rsidP="00EC1DBB">
      <w:pPr>
        <w:jc w:val="both"/>
        <w:rPr>
          <w:rFonts w:ascii="Arial" w:hAnsi="Arial" w:cs="Arial"/>
        </w:rPr>
      </w:pPr>
    </w:p>
    <w:p w14:paraId="2815259A" w14:textId="4E503CD7" w:rsidR="00A21F62" w:rsidRDefault="00A21F62" w:rsidP="00EC1DBB">
      <w:pPr>
        <w:jc w:val="both"/>
        <w:rPr>
          <w:rFonts w:ascii="Arial" w:hAnsi="Arial" w:cs="Arial"/>
        </w:rPr>
      </w:pPr>
    </w:p>
    <w:p w14:paraId="773AF146" w14:textId="77777777" w:rsidR="00A21F62" w:rsidRPr="00D77DFD" w:rsidRDefault="00A21F62" w:rsidP="00EC1DBB">
      <w:pPr>
        <w:jc w:val="both"/>
        <w:rPr>
          <w:rFonts w:ascii="Arial" w:hAnsi="Arial" w:cs="Arial"/>
          <w:sz w:val="22"/>
          <w:szCs w:val="22"/>
        </w:rPr>
      </w:pPr>
    </w:p>
    <w:p w14:paraId="3BCCFBA8" w14:textId="77777777" w:rsidR="00EC1DBB" w:rsidRDefault="00EC1DBB" w:rsidP="00E01638">
      <w:pPr>
        <w:rPr>
          <w:rFonts w:ascii="Arial" w:hAnsi="Arial" w:cs="Arial"/>
        </w:rPr>
      </w:pPr>
    </w:p>
    <w:p w14:paraId="2B591B3A" w14:textId="77777777" w:rsidR="00EC1DBB" w:rsidRDefault="00EC1DBB" w:rsidP="00E01638">
      <w:pPr>
        <w:rPr>
          <w:rFonts w:ascii="Arial" w:hAnsi="Arial" w:cs="Arial"/>
        </w:rPr>
      </w:pPr>
    </w:p>
    <w:p w14:paraId="1B1674D0" w14:textId="77777777" w:rsidR="00EC1DBB" w:rsidRDefault="00EC1DBB" w:rsidP="00E01638">
      <w:pPr>
        <w:rPr>
          <w:rFonts w:ascii="Arial" w:hAnsi="Arial" w:cs="Arial"/>
        </w:rPr>
      </w:pPr>
    </w:p>
    <w:p w14:paraId="60B98FAD" w14:textId="77777777" w:rsidR="00EC1DBB" w:rsidRDefault="00EC1DBB" w:rsidP="00E01638">
      <w:pPr>
        <w:rPr>
          <w:rFonts w:ascii="Arial" w:hAnsi="Arial" w:cs="Arial"/>
        </w:rPr>
      </w:pPr>
    </w:p>
    <w:p w14:paraId="5B893F3D" w14:textId="77777777" w:rsidR="00EC1DBB" w:rsidRDefault="00EC1DBB" w:rsidP="00E01638">
      <w:pPr>
        <w:rPr>
          <w:rFonts w:ascii="Arial" w:hAnsi="Arial" w:cs="Arial"/>
        </w:rPr>
      </w:pPr>
    </w:p>
    <w:p w14:paraId="683D3798" w14:textId="77777777" w:rsidR="00EC1DBB" w:rsidRDefault="00EC1DBB" w:rsidP="00E01638">
      <w:pPr>
        <w:rPr>
          <w:rFonts w:ascii="Arial" w:hAnsi="Arial" w:cs="Arial"/>
        </w:rPr>
      </w:pPr>
    </w:p>
    <w:p w14:paraId="55DF029C" w14:textId="77777777" w:rsidR="00EC1DBB" w:rsidRDefault="00EC1DBB" w:rsidP="00E01638">
      <w:pPr>
        <w:rPr>
          <w:rFonts w:ascii="Arial" w:hAnsi="Arial" w:cs="Arial"/>
        </w:rPr>
      </w:pPr>
    </w:p>
    <w:p w14:paraId="66473975" w14:textId="77777777" w:rsidR="00EC1DBB" w:rsidRDefault="00EC1DBB" w:rsidP="00E01638">
      <w:pPr>
        <w:rPr>
          <w:rFonts w:ascii="Arial" w:hAnsi="Arial" w:cs="Arial"/>
        </w:rPr>
      </w:pPr>
    </w:p>
    <w:p w14:paraId="665F06B6" w14:textId="2B46FD39" w:rsidR="00EC1DBB" w:rsidRDefault="00EC1DBB" w:rsidP="00E01638">
      <w:pPr>
        <w:rPr>
          <w:rFonts w:ascii="Arial" w:hAnsi="Arial" w:cs="Arial"/>
        </w:rPr>
      </w:pPr>
    </w:p>
    <w:p w14:paraId="5D6D31AC" w14:textId="411775A4" w:rsidR="00A21F62" w:rsidRDefault="00A21F62" w:rsidP="00E01638">
      <w:pPr>
        <w:rPr>
          <w:rFonts w:ascii="Arial" w:hAnsi="Arial" w:cs="Arial"/>
        </w:rPr>
      </w:pPr>
    </w:p>
    <w:p w14:paraId="3C08EC78" w14:textId="3D6493E8" w:rsidR="00A21F62" w:rsidRDefault="00A21F62" w:rsidP="00E01638">
      <w:pPr>
        <w:rPr>
          <w:rFonts w:ascii="Arial" w:hAnsi="Arial" w:cs="Arial"/>
        </w:rPr>
      </w:pPr>
    </w:p>
    <w:p w14:paraId="568AFCBA" w14:textId="2D0E566B" w:rsidR="00A21F62" w:rsidRDefault="00A21F62" w:rsidP="00E01638">
      <w:pPr>
        <w:rPr>
          <w:rFonts w:ascii="Arial" w:hAnsi="Arial" w:cs="Arial"/>
        </w:rPr>
      </w:pPr>
    </w:p>
    <w:p w14:paraId="1A162176" w14:textId="5E0E767F" w:rsidR="00A21F62" w:rsidRDefault="00A21F62" w:rsidP="00E01638">
      <w:pPr>
        <w:rPr>
          <w:rFonts w:ascii="Arial" w:hAnsi="Arial" w:cs="Arial"/>
        </w:rPr>
      </w:pPr>
    </w:p>
    <w:p w14:paraId="6BE4BCAD" w14:textId="4127312F" w:rsidR="00A21F62" w:rsidRDefault="00A21F62" w:rsidP="00E01638">
      <w:pPr>
        <w:rPr>
          <w:rFonts w:ascii="Arial" w:hAnsi="Arial" w:cs="Arial"/>
        </w:rPr>
      </w:pPr>
    </w:p>
    <w:p w14:paraId="1796A720" w14:textId="0996424E" w:rsidR="00A21F62" w:rsidRDefault="00A21F62" w:rsidP="00E01638">
      <w:pPr>
        <w:rPr>
          <w:rFonts w:ascii="Arial" w:hAnsi="Arial" w:cs="Arial"/>
        </w:rPr>
      </w:pPr>
    </w:p>
    <w:p w14:paraId="647A6F58" w14:textId="480E67F9" w:rsidR="00A21F62" w:rsidRDefault="00A21F62" w:rsidP="00E01638">
      <w:pPr>
        <w:rPr>
          <w:rFonts w:ascii="Arial" w:hAnsi="Arial" w:cs="Arial"/>
        </w:rPr>
      </w:pPr>
    </w:p>
    <w:p w14:paraId="6BB78F99" w14:textId="7C0CE01B" w:rsidR="00A21F62" w:rsidRDefault="00A21F62" w:rsidP="00E01638">
      <w:pPr>
        <w:rPr>
          <w:rFonts w:ascii="Arial" w:hAnsi="Arial" w:cs="Arial"/>
        </w:rPr>
      </w:pPr>
    </w:p>
    <w:p w14:paraId="14FE7202" w14:textId="0068767F" w:rsidR="00A21F62" w:rsidRDefault="00A21F62" w:rsidP="00E01638">
      <w:pPr>
        <w:rPr>
          <w:rFonts w:ascii="Arial" w:hAnsi="Arial" w:cs="Arial"/>
        </w:rPr>
      </w:pPr>
    </w:p>
    <w:p w14:paraId="4296895A" w14:textId="242029C6" w:rsidR="00A21F62" w:rsidRDefault="00A21F62" w:rsidP="00E01638">
      <w:pPr>
        <w:rPr>
          <w:rFonts w:ascii="Arial" w:hAnsi="Arial" w:cs="Arial"/>
        </w:rPr>
      </w:pPr>
    </w:p>
    <w:p w14:paraId="00EF5E43" w14:textId="79FFCED5" w:rsidR="00A21F62" w:rsidRDefault="00A21F62" w:rsidP="00E01638">
      <w:pPr>
        <w:rPr>
          <w:rFonts w:ascii="Arial" w:hAnsi="Arial" w:cs="Arial"/>
        </w:rPr>
      </w:pPr>
    </w:p>
    <w:p w14:paraId="65AEBECF" w14:textId="7BDAF31F" w:rsidR="00A21F62" w:rsidRDefault="00A21F62" w:rsidP="00E01638">
      <w:pPr>
        <w:rPr>
          <w:rFonts w:ascii="Arial" w:hAnsi="Arial" w:cs="Arial"/>
        </w:rPr>
      </w:pPr>
    </w:p>
    <w:p w14:paraId="19ADE9FE" w14:textId="3FF68752" w:rsidR="00A21F62" w:rsidRDefault="00A21F62" w:rsidP="00E01638">
      <w:pPr>
        <w:rPr>
          <w:rFonts w:ascii="Arial" w:hAnsi="Arial" w:cs="Arial"/>
        </w:rPr>
      </w:pPr>
    </w:p>
    <w:p w14:paraId="6FB22AA8" w14:textId="211B4F04" w:rsidR="00A21F62" w:rsidRDefault="00A21F62" w:rsidP="00E01638">
      <w:pPr>
        <w:rPr>
          <w:rFonts w:ascii="Arial" w:hAnsi="Arial" w:cs="Arial"/>
        </w:rPr>
      </w:pPr>
    </w:p>
    <w:p w14:paraId="2FB31A28" w14:textId="77777777" w:rsidR="00A21F62" w:rsidRDefault="00A21F62" w:rsidP="00E01638">
      <w:pPr>
        <w:rPr>
          <w:rFonts w:ascii="Arial" w:hAnsi="Arial" w:cs="Arial"/>
        </w:rPr>
      </w:pPr>
    </w:p>
    <w:p w14:paraId="7FD817C4" w14:textId="3FA6ACBC" w:rsidR="00E01638" w:rsidRPr="0099156C" w:rsidRDefault="00994068" w:rsidP="00E01638">
      <w:pPr>
        <w:rPr>
          <w:rFonts w:ascii="Arial" w:hAnsi="Arial" w:cs="Arial"/>
          <w:b/>
          <w:bCs/>
        </w:rPr>
      </w:pPr>
      <w:r w:rsidRPr="00994068">
        <w:rPr>
          <w:rFonts w:ascii="Arial" w:hAnsi="Arial" w:cs="Arial"/>
          <w:b/>
          <w:bCs/>
          <w:u w:val="single"/>
        </w:rPr>
        <w:lastRenderedPageBreak/>
        <w:t xml:space="preserve">APPENDIX </w:t>
      </w:r>
      <w:r w:rsidR="004C2BAB">
        <w:rPr>
          <w:rFonts w:ascii="Arial" w:hAnsi="Arial" w:cs="Arial"/>
          <w:b/>
          <w:bCs/>
          <w:u w:val="single"/>
        </w:rPr>
        <w:t>B</w:t>
      </w:r>
      <w:r w:rsidR="0099156C">
        <w:rPr>
          <w:rFonts w:ascii="Arial" w:hAnsi="Arial" w:cs="Arial"/>
          <w:b/>
          <w:bCs/>
        </w:rPr>
        <w:tab/>
      </w:r>
      <w:r w:rsidR="0099156C">
        <w:rPr>
          <w:rFonts w:ascii="Arial" w:hAnsi="Arial" w:cs="Arial"/>
          <w:b/>
          <w:bCs/>
        </w:rPr>
        <w:tab/>
      </w:r>
      <w:r w:rsidR="0099156C">
        <w:rPr>
          <w:rFonts w:ascii="Arial" w:hAnsi="Arial" w:cs="Arial"/>
          <w:b/>
          <w:bCs/>
        </w:rPr>
        <w:tab/>
        <w:t>University of Wales Trinity Saint David, 2019</w:t>
      </w:r>
    </w:p>
    <w:p w14:paraId="3C1CDF50" w14:textId="77777777" w:rsidR="00994068" w:rsidRPr="00994068" w:rsidRDefault="00994068" w:rsidP="00E01638">
      <w:pPr>
        <w:rPr>
          <w:rFonts w:ascii="Arial" w:hAnsi="Arial" w:cs="Arial"/>
          <w:sz w:val="28"/>
          <w:szCs w:val="28"/>
        </w:rPr>
      </w:pPr>
    </w:p>
    <w:p w14:paraId="2014C9C5" w14:textId="77777777" w:rsidR="00E01638" w:rsidRPr="00373093" w:rsidRDefault="00E01638" w:rsidP="00E01638">
      <w:pPr>
        <w:rPr>
          <w:rFonts w:ascii="Arial" w:hAnsi="Arial" w:cs="Arial"/>
          <w:sz w:val="22"/>
          <w:szCs w:val="22"/>
        </w:rPr>
      </w:pPr>
      <w:r w:rsidRPr="00F80877">
        <w:rPr>
          <w:noProof/>
        </w:rPr>
        <w:drawing>
          <wp:inline distT="0" distB="0" distL="0" distR="0" wp14:anchorId="713B42CB" wp14:editId="097E46C8">
            <wp:extent cx="2883535" cy="11334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3531"/>
        <w:gridCol w:w="985"/>
      </w:tblGrid>
      <w:tr w:rsidR="00E01638" w:rsidRPr="00373093" w14:paraId="5E047B1B" w14:textId="77777777" w:rsidTr="0034241E">
        <w:trPr>
          <w:trHeight w:val="572"/>
        </w:trPr>
        <w:tc>
          <w:tcPr>
            <w:tcW w:w="5341" w:type="dxa"/>
            <w:tcBorders>
              <w:top w:val="nil"/>
              <w:left w:val="nil"/>
              <w:bottom w:val="nil"/>
              <w:right w:val="nil"/>
            </w:tcBorders>
            <w:shd w:val="clear" w:color="auto" w:fill="auto"/>
          </w:tcPr>
          <w:p w14:paraId="588D3EF1" w14:textId="77777777" w:rsidR="00E01638" w:rsidRPr="00373093" w:rsidRDefault="00E01638" w:rsidP="0034241E">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DB47C1E" w14:textId="77777777" w:rsidR="00E01638" w:rsidRDefault="00E01638" w:rsidP="0034241E">
            <w:pPr>
              <w:rPr>
                <w:rFonts w:ascii="Arial" w:hAnsi="Arial" w:cs="Arial"/>
                <w:sz w:val="22"/>
                <w:szCs w:val="22"/>
              </w:rPr>
            </w:pPr>
            <w:r w:rsidRPr="00373093">
              <w:rPr>
                <w:rFonts w:ascii="Arial" w:hAnsi="Arial" w:cs="Arial"/>
                <w:sz w:val="22"/>
                <w:szCs w:val="22"/>
              </w:rPr>
              <w:t xml:space="preserve">Rhif Adnabod Cyfranogwr: </w:t>
            </w:r>
          </w:p>
          <w:p w14:paraId="500A5933" w14:textId="77777777" w:rsidR="00E01638" w:rsidRPr="00373093" w:rsidRDefault="00E01638" w:rsidP="0034241E">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80CCC40" w14:textId="77777777" w:rsidR="00E01638" w:rsidRPr="00373093" w:rsidRDefault="00E01638" w:rsidP="0034241E">
            <w:pPr>
              <w:rPr>
                <w:rFonts w:ascii="Arial" w:hAnsi="Arial" w:cs="Arial"/>
                <w:b/>
                <w:color w:val="FFFFFF"/>
                <w:sz w:val="22"/>
                <w:szCs w:val="22"/>
              </w:rPr>
            </w:pPr>
          </w:p>
        </w:tc>
      </w:tr>
      <w:tr w:rsidR="00E01638" w:rsidRPr="00373093" w14:paraId="0A3927A6" w14:textId="77777777" w:rsidTr="0034241E">
        <w:trPr>
          <w:trHeight w:val="572"/>
        </w:trPr>
        <w:tc>
          <w:tcPr>
            <w:tcW w:w="5341" w:type="dxa"/>
            <w:tcBorders>
              <w:top w:val="nil"/>
            </w:tcBorders>
            <w:shd w:val="clear" w:color="auto" w:fill="4F81BD"/>
          </w:tcPr>
          <w:p w14:paraId="6CF39C10" w14:textId="77777777" w:rsidR="00E01638" w:rsidRDefault="00E01638" w:rsidP="0034241E">
            <w:pPr>
              <w:jc w:val="center"/>
              <w:rPr>
                <w:rFonts w:ascii="Arial" w:hAnsi="Arial" w:cs="Arial"/>
                <w:b/>
                <w:color w:val="FFFFFF"/>
                <w:sz w:val="22"/>
                <w:szCs w:val="22"/>
              </w:rPr>
            </w:pPr>
          </w:p>
          <w:p w14:paraId="58B7092C" w14:textId="77777777" w:rsidR="00E01638" w:rsidRPr="00373093" w:rsidRDefault="00E01638" w:rsidP="0034241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00E7C477" w14:textId="77777777" w:rsidR="00E01638" w:rsidRDefault="00E01638" w:rsidP="0034241E">
            <w:pPr>
              <w:jc w:val="center"/>
              <w:rPr>
                <w:rFonts w:ascii="Arial" w:hAnsi="Arial" w:cs="Arial"/>
                <w:b/>
                <w:color w:val="FFFFFF"/>
                <w:sz w:val="22"/>
                <w:szCs w:val="22"/>
              </w:rPr>
            </w:pPr>
          </w:p>
          <w:p w14:paraId="5668B6C9" w14:textId="77777777" w:rsidR="00E01638" w:rsidRPr="00373093" w:rsidRDefault="00E01638" w:rsidP="0034241E">
            <w:pPr>
              <w:jc w:val="center"/>
              <w:rPr>
                <w:rFonts w:ascii="Arial" w:hAnsi="Arial" w:cs="Arial"/>
                <w:color w:val="FFFFFF"/>
                <w:sz w:val="22"/>
                <w:szCs w:val="22"/>
              </w:rPr>
            </w:pPr>
            <w:r>
              <w:rPr>
                <w:rFonts w:ascii="Arial" w:hAnsi="Arial" w:cs="Arial"/>
                <w:b/>
                <w:color w:val="FFFFFF"/>
                <w:sz w:val="22"/>
                <w:szCs w:val="22"/>
              </w:rPr>
              <w:t>PARTICIPATION CONSENT FORM</w:t>
            </w:r>
          </w:p>
        </w:tc>
      </w:tr>
      <w:tr w:rsidR="00E01638" w:rsidRPr="00665645" w14:paraId="15560497" w14:textId="77777777" w:rsidTr="0034241E">
        <w:trPr>
          <w:trHeight w:val="572"/>
        </w:trPr>
        <w:tc>
          <w:tcPr>
            <w:tcW w:w="10682" w:type="dxa"/>
            <w:gridSpan w:val="3"/>
            <w:shd w:val="clear" w:color="auto" w:fill="auto"/>
          </w:tcPr>
          <w:p w14:paraId="4DB2B617" w14:textId="77777777" w:rsidR="00E01638" w:rsidRDefault="00E01638" w:rsidP="0034241E">
            <w:pPr>
              <w:spacing w:beforeAutospacing="1" w:afterAutospacing="1" w:line="360" w:lineRule="auto"/>
              <w:rPr>
                <w:rFonts w:ascii="Arial" w:eastAsia="Times New Roman" w:hAnsi="Arial" w:cs="Arial"/>
                <w:b/>
                <w:bCs/>
                <w:color w:val="201F1E"/>
                <w:bdr w:val="none" w:sz="0" w:space="0" w:color="auto" w:frame="1"/>
                <w:lang w:eastAsia="en-GB"/>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rFonts w:ascii="Arial" w:eastAsia="Times New Roman" w:hAnsi="Arial" w:cs="Arial"/>
                <w:b/>
                <w:bCs/>
                <w:color w:val="201F1E"/>
                <w:bdr w:val="none" w:sz="0" w:space="0" w:color="auto" w:frame="1"/>
                <w:lang w:eastAsia="en-GB"/>
              </w:rPr>
              <w:t>Is Independent Advocacy necessary and effective in giving adults with learning disability choice and control over decisions that affect their lives?</w:t>
            </w:r>
          </w:p>
          <w:p w14:paraId="5C005F54" w14:textId="77777777" w:rsidR="00E01638" w:rsidRPr="00665645" w:rsidRDefault="00E01638" w:rsidP="0034241E">
            <w:pPr>
              <w:rPr>
                <w:rFonts w:ascii="Arial" w:hAnsi="Arial" w:cs="Arial"/>
                <w:sz w:val="22"/>
                <w:szCs w:val="22"/>
              </w:rPr>
            </w:pPr>
          </w:p>
        </w:tc>
      </w:tr>
      <w:tr w:rsidR="00E01638" w:rsidRPr="00665645" w14:paraId="7622F12C" w14:textId="77777777" w:rsidTr="0034241E">
        <w:trPr>
          <w:trHeight w:val="572"/>
        </w:trPr>
        <w:tc>
          <w:tcPr>
            <w:tcW w:w="10682" w:type="dxa"/>
            <w:gridSpan w:val="3"/>
            <w:shd w:val="clear" w:color="auto" w:fill="auto"/>
          </w:tcPr>
          <w:p w14:paraId="1FFADDFD" w14:textId="77777777" w:rsidR="00E01638" w:rsidRPr="00665645" w:rsidRDefault="00E01638" w:rsidP="0034241E">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r w:rsidRPr="00A27FBD">
              <w:rPr>
                <w:rFonts w:ascii="Arial" w:hAnsi="Arial" w:cs="Arial"/>
                <w:b/>
                <w:bCs/>
                <w:sz w:val="22"/>
                <w:szCs w:val="22"/>
              </w:rPr>
              <w:t>Sharon Heather Cole</w:t>
            </w:r>
          </w:p>
        </w:tc>
      </w:tr>
    </w:tbl>
    <w:p w14:paraId="358B2304" w14:textId="77777777" w:rsidR="00E01638" w:rsidRPr="00373093" w:rsidRDefault="00E01638" w:rsidP="00E01638">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5CB1803" w14:textId="77777777" w:rsidR="00E01638" w:rsidRPr="00373093" w:rsidRDefault="00E01638" w:rsidP="00E01638">
      <w:pPr>
        <w:ind w:left="7200" w:hanging="1813"/>
        <w:jc w:val="both"/>
        <w:rPr>
          <w:rFonts w:ascii="Arial" w:hAnsi="Arial" w:cs="Arial"/>
          <w:sz w:val="22"/>
          <w:szCs w:val="22"/>
        </w:rPr>
      </w:pPr>
      <w:r>
        <w:rPr>
          <w:rFonts w:ascii="Arial" w:hAnsi="Arial" w:cs="Arial"/>
          <w:b/>
          <w:sz w:val="22"/>
          <w:szCs w:val="22"/>
        </w:rPr>
        <w:t xml:space="preserve">                </w:t>
      </w:r>
      <w:r w:rsidRPr="008D08B4">
        <w:rPr>
          <w:rFonts w:ascii="Arial" w:hAnsi="Arial" w:cs="Arial"/>
          <w:b/>
          <w:sz w:val="22"/>
          <w:szCs w:val="22"/>
        </w:rPr>
        <w:t xml:space="preserve">Blwch Cychwynnol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1"/>
        <w:gridCol w:w="2485"/>
        <w:gridCol w:w="2063"/>
        <w:gridCol w:w="1703"/>
        <w:gridCol w:w="765"/>
      </w:tblGrid>
      <w:tr w:rsidR="00E01638" w:rsidRPr="000A655A" w14:paraId="26036B45" w14:textId="77777777" w:rsidTr="0034241E">
        <w:tc>
          <w:tcPr>
            <w:tcW w:w="675" w:type="dxa"/>
            <w:shd w:val="clear" w:color="auto" w:fill="auto"/>
          </w:tcPr>
          <w:p w14:paraId="4B64F079"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1</w:t>
            </w:r>
          </w:p>
        </w:tc>
        <w:tc>
          <w:tcPr>
            <w:tcW w:w="4665" w:type="dxa"/>
            <w:gridSpan w:val="2"/>
            <w:shd w:val="clear" w:color="auto" w:fill="auto"/>
          </w:tcPr>
          <w:p w14:paraId="7A6A336F" w14:textId="77777777" w:rsidR="00E01638" w:rsidRPr="000A655A" w:rsidRDefault="00E01638" w:rsidP="0034241E">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407" w:type="dxa"/>
            <w:gridSpan w:val="2"/>
            <w:shd w:val="clear" w:color="auto" w:fill="auto"/>
          </w:tcPr>
          <w:p w14:paraId="57443597" w14:textId="77777777" w:rsidR="00E01638" w:rsidRPr="000A655A" w:rsidRDefault="00E01638" w:rsidP="0034241E">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Pr>
                <w:rFonts w:ascii="Arial" w:hAnsi="Arial" w:cs="Arial"/>
                <w:sz w:val="22"/>
                <w:szCs w:val="22"/>
              </w:rPr>
              <w:t xml:space="preserve"> …………. </w:t>
            </w:r>
            <w:r w:rsidRPr="000A655A">
              <w:rPr>
                <w:rFonts w:ascii="Arial" w:hAnsi="Arial" w:cs="Arial"/>
                <w:sz w:val="22"/>
                <w:szCs w:val="22"/>
              </w:rPr>
              <w:t>for the above study. I have had the opportunity to consider the information, ask questions and have had these answered satisfactorily.</w:t>
            </w:r>
          </w:p>
        </w:tc>
        <w:tc>
          <w:tcPr>
            <w:tcW w:w="935" w:type="dxa"/>
            <w:shd w:val="clear" w:color="auto" w:fill="auto"/>
          </w:tcPr>
          <w:p w14:paraId="6EC8BCE4" w14:textId="77777777" w:rsidR="00E01638" w:rsidRPr="000A655A" w:rsidRDefault="00E01638" w:rsidP="0034241E">
            <w:pPr>
              <w:ind w:right="-284"/>
              <w:rPr>
                <w:rFonts w:ascii="Arial" w:hAnsi="Arial" w:cs="Arial"/>
                <w:sz w:val="22"/>
                <w:szCs w:val="22"/>
              </w:rPr>
            </w:pPr>
          </w:p>
        </w:tc>
      </w:tr>
      <w:tr w:rsidR="00E01638" w:rsidRPr="000A655A" w14:paraId="50C28B2E" w14:textId="77777777" w:rsidTr="0034241E">
        <w:tc>
          <w:tcPr>
            <w:tcW w:w="675" w:type="dxa"/>
            <w:shd w:val="clear" w:color="auto" w:fill="auto"/>
          </w:tcPr>
          <w:p w14:paraId="6C36F408"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2</w:t>
            </w:r>
          </w:p>
        </w:tc>
        <w:tc>
          <w:tcPr>
            <w:tcW w:w="4665" w:type="dxa"/>
            <w:gridSpan w:val="2"/>
            <w:shd w:val="clear" w:color="auto" w:fill="auto"/>
          </w:tcPr>
          <w:p w14:paraId="133CB911" w14:textId="77777777" w:rsidR="00E01638" w:rsidRPr="000A655A" w:rsidRDefault="00E01638" w:rsidP="0034241E">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1B9472DB" w14:textId="77777777" w:rsidR="00E01638" w:rsidRPr="000A655A" w:rsidRDefault="00E01638" w:rsidP="0034241E">
            <w:pPr>
              <w:ind w:right="33"/>
              <w:jc w:val="both"/>
              <w:rPr>
                <w:rFonts w:ascii="Arial" w:hAnsi="Arial" w:cs="Arial"/>
                <w:sz w:val="22"/>
                <w:szCs w:val="22"/>
              </w:rPr>
            </w:pPr>
          </w:p>
        </w:tc>
        <w:tc>
          <w:tcPr>
            <w:tcW w:w="4407" w:type="dxa"/>
            <w:gridSpan w:val="2"/>
            <w:shd w:val="clear" w:color="auto" w:fill="auto"/>
          </w:tcPr>
          <w:p w14:paraId="2906FF72" w14:textId="77777777" w:rsidR="00E01638" w:rsidRPr="000A655A" w:rsidRDefault="00E01638" w:rsidP="0034241E">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0C82819F" w14:textId="77777777" w:rsidR="00E01638" w:rsidRPr="000A655A" w:rsidRDefault="00E01638" w:rsidP="0034241E">
            <w:pPr>
              <w:ind w:right="33"/>
              <w:jc w:val="both"/>
              <w:rPr>
                <w:rFonts w:ascii="Arial" w:hAnsi="Arial" w:cs="Arial"/>
                <w:sz w:val="22"/>
                <w:szCs w:val="22"/>
              </w:rPr>
            </w:pPr>
          </w:p>
        </w:tc>
        <w:tc>
          <w:tcPr>
            <w:tcW w:w="935" w:type="dxa"/>
            <w:shd w:val="clear" w:color="auto" w:fill="auto"/>
          </w:tcPr>
          <w:p w14:paraId="05B37600" w14:textId="77777777" w:rsidR="00E01638" w:rsidRPr="000A655A" w:rsidRDefault="00E01638" w:rsidP="0034241E">
            <w:pPr>
              <w:ind w:right="-284"/>
              <w:rPr>
                <w:rFonts w:ascii="Arial" w:hAnsi="Arial" w:cs="Arial"/>
                <w:sz w:val="22"/>
                <w:szCs w:val="22"/>
              </w:rPr>
            </w:pPr>
          </w:p>
        </w:tc>
      </w:tr>
      <w:tr w:rsidR="00E01638" w:rsidRPr="000A655A" w14:paraId="18EC6EC4" w14:textId="77777777" w:rsidTr="0034241E">
        <w:tc>
          <w:tcPr>
            <w:tcW w:w="675" w:type="dxa"/>
            <w:shd w:val="clear" w:color="auto" w:fill="auto"/>
          </w:tcPr>
          <w:p w14:paraId="526251DB"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3</w:t>
            </w:r>
          </w:p>
        </w:tc>
        <w:tc>
          <w:tcPr>
            <w:tcW w:w="4665" w:type="dxa"/>
            <w:gridSpan w:val="2"/>
            <w:shd w:val="clear" w:color="auto" w:fill="auto"/>
          </w:tcPr>
          <w:p w14:paraId="20EB18D9" w14:textId="77777777" w:rsidR="00E01638" w:rsidRPr="000A655A" w:rsidRDefault="00E01638" w:rsidP="0034241E">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762511F3" w14:textId="77777777" w:rsidR="00E01638" w:rsidRPr="000A655A" w:rsidRDefault="00E01638" w:rsidP="0034241E">
            <w:pPr>
              <w:ind w:right="-284"/>
              <w:rPr>
                <w:rFonts w:ascii="Arial" w:hAnsi="Arial" w:cs="Arial"/>
                <w:sz w:val="22"/>
                <w:szCs w:val="22"/>
              </w:rPr>
            </w:pPr>
          </w:p>
        </w:tc>
        <w:tc>
          <w:tcPr>
            <w:tcW w:w="4407" w:type="dxa"/>
            <w:gridSpan w:val="2"/>
            <w:shd w:val="clear" w:color="auto" w:fill="auto"/>
          </w:tcPr>
          <w:p w14:paraId="072E7E4F" w14:textId="77777777" w:rsidR="00E01638" w:rsidRPr="000A655A" w:rsidRDefault="00E01638" w:rsidP="0034241E">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14:paraId="1DB046E3" w14:textId="77777777" w:rsidR="00E01638" w:rsidRPr="000A655A" w:rsidRDefault="00E01638" w:rsidP="0034241E">
            <w:pPr>
              <w:ind w:right="175"/>
              <w:jc w:val="both"/>
              <w:rPr>
                <w:rFonts w:ascii="Arial" w:hAnsi="Arial" w:cs="Arial"/>
                <w:sz w:val="22"/>
                <w:szCs w:val="22"/>
              </w:rPr>
            </w:pPr>
          </w:p>
        </w:tc>
        <w:tc>
          <w:tcPr>
            <w:tcW w:w="935" w:type="dxa"/>
            <w:shd w:val="clear" w:color="auto" w:fill="auto"/>
          </w:tcPr>
          <w:p w14:paraId="0E9C300F" w14:textId="77777777" w:rsidR="00E01638" w:rsidRPr="000A655A" w:rsidRDefault="00E01638" w:rsidP="0034241E">
            <w:pPr>
              <w:ind w:right="-284"/>
              <w:rPr>
                <w:rFonts w:ascii="Arial" w:hAnsi="Arial" w:cs="Arial"/>
                <w:sz w:val="22"/>
                <w:szCs w:val="22"/>
              </w:rPr>
            </w:pPr>
          </w:p>
        </w:tc>
      </w:tr>
      <w:tr w:rsidR="00E01638" w:rsidRPr="000A655A" w14:paraId="1DA0C81B" w14:textId="77777777" w:rsidTr="0034241E">
        <w:tc>
          <w:tcPr>
            <w:tcW w:w="675" w:type="dxa"/>
            <w:shd w:val="clear" w:color="auto" w:fill="auto"/>
          </w:tcPr>
          <w:p w14:paraId="41621B56"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4</w:t>
            </w:r>
          </w:p>
        </w:tc>
        <w:tc>
          <w:tcPr>
            <w:tcW w:w="4665" w:type="dxa"/>
            <w:gridSpan w:val="2"/>
            <w:shd w:val="clear" w:color="auto" w:fill="auto"/>
          </w:tcPr>
          <w:p w14:paraId="6BBF8CAE" w14:textId="77777777" w:rsidR="00E01638" w:rsidRPr="000A655A" w:rsidRDefault="00E01638" w:rsidP="0034241E">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2E84D244" w14:textId="77777777" w:rsidR="00E01638" w:rsidRPr="000A655A" w:rsidRDefault="00E01638" w:rsidP="0034241E">
            <w:pPr>
              <w:ind w:right="-284"/>
              <w:rPr>
                <w:rFonts w:ascii="Arial" w:hAnsi="Arial" w:cs="Arial"/>
                <w:sz w:val="22"/>
                <w:szCs w:val="22"/>
              </w:rPr>
            </w:pPr>
          </w:p>
        </w:tc>
        <w:tc>
          <w:tcPr>
            <w:tcW w:w="4407" w:type="dxa"/>
            <w:gridSpan w:val="2"/>
            <w:shd w:val="clear" w:color="auto" w:fill="auto"/>
          </w:tcPr>
          <w:p w14:paraId="388359A3" w14:textId="77777777" w:rsidR="00E01638" w:rsidRPr="000A655A" w:rsidRDefault="00E01638" w:rsidP="0034241E">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14:paraId="2212A160" w14:textId="77777777" w:rsidR="00E01638" w:rsidRPr="000A655A" w:rsidRDefault="00E01638" w:rsidP="0034241E">
            <w:pPr>
              <w:ind w:right="33"/>
              <w:jc w:val="both"/>
              <w:rPr>
                <w:rFonts w:ascii="Arial" w:hAnsi="Arial" w:cs="Arial"/>
                <w:sz w:val="22"/>
                <w:szCs w:val="22"/>
              </w:rPr>
            </w:pPr>
          </w:p>
        </w:tc>
        <w:tc>
          <w:tcPr>
            <w:tcW w:w="935" w:type="dxa"/>
            <w:shd w:val="clear" w:color="auto" w:fill="auto"/>
          </w:tcPr>
          <w:p w14:paraId="3FC5AD93" w14:textId="77777777" w:rsidR="00E01638" w:rsidRPr="000A655A" w:rsidRDefault="00E01638" w:rsidP="0034241E">
            <w:pPr>
              <w:ind w:right="-284"/>
              <w:rPr>
                <w:rFonts w:ascii="Arial" w:hAnsi="Arial" w:cs="Arial"/>
                <w:sz w:val="22"/>
                <w:szCs w:val="22"/>
              </w:rPr>
            </w:pPr>
          </w:p>
        </w:tc>
      </w:tr>
      <w:tr w:rsidR="00E01638" w:rsidRPr="000A655A" w14:paraId="2CEF6D37" w14:textId="77777777" w:rsidTr="0034241E">
        <w:tc>
          <w:tcPr>
            <w:tcW w:w="675" w:type="dxa"/>
            <w:shd w:val="clear" w:color="auto" w:fill="auto"/>
          </w:tcPr>
          <w:p w14:paraId="3C297645"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5</w:t>
            </w:r>
          </w:p>
        </w:tc>
        <w:tc>
          <w:tcPr>
            <w:tcW w:w="4665" w:type="dxa"/>
            <w:gridSpan w:val="2"/>
            <w:shd w:val="clear" w:color="auto" w:fill="auto"/>
          </w:tcPr>
          <w:p w14:paraId="1DAB1354" w14:textId="77777777" w:rsidR="00E01638" w:rsidRPr="000A655A" w:rsidRDefault="00E01638" w:rsidP="0034241E">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14:paraId="47114453" w14:textId="77777777" w:rsidR="00E01638" w:rsidRPr="000A655A" w:rsidRDefault="00E01638" w:rsidP="0034241E">
            <w:pPr>
              <w:ind w:right="-284"/>
              <w:jc w:val="both"/>
              <w:rPr>
                <w:rFonts w:ascii="Arial" w:hAnsi="Arial" w:cs="Arial"/>
                <w:sz w:val="22"/>
                <w:szCs w:val="22"/>
              </w:rPr>
            </w:pPr>
          </w:p>
        </w:tc>
        <w:tc>
          <w:tcPr>
            <w:tcW w:w="4407" w:type="dxa"/>
            <w:gridSpan w:val="2"/>
            <w:shd w:val="clear" w:color="auto" w:fill="auto"/>
          </w:tcPr>
          <w:p w14:paraId="7C76F093" w14:textId="77777777" w:rsidR="00E01638" w:rsidRPr="000A655A" w:rsidRDefault="00E01638" w:rsidP="0034241E">
            <w:pPr>
              <w:ind w:right="-284"/>
              <w:jc w:val="both"/>
              <w:rPr>
                <w:rFonts w:ascii="Arial" w:hAnsi="Arial" w:cs="Arial"/>
                <w:sz w:val="22"/>
                <w:szCs w:val="22"/>
              </w:rPr>
            </w:pPr>
            <w:r w:rsidRPr="000A655A">
              <w:rPr>
                <w:rFonts w:ascii="Arial" w:hAnsi="Arial" w:cs="Arial"/>
                <w:sz w:val="22"/>
                <w:szCs w:val="22"/>
              </w:rPr>
              <w:t>I agree to take part in the above study.</w:t>
            </w:r>
          </w:p>
          <w:p w14:paraId="79F84217" w14:textId="77777777" w:rsidR="00E01638" w:rsidRPr="000A655A" w:rsidRDefault="00E01638" w:rsidP="0034241E">
            <w:pPr>
              <w:ind w:right="-284"/>
              <w:jc w:val="both"/>
              <w:rPr>
                <w:rFonts w:ascii="Arial" w:hAnsi="Arial" w:cs="Arial"/>
                <w:sz w:val="22"/>
                <w:szCs w:val="22"/>
              </w:rPr>
            </w:pPr>
          </w:p>
        </w:tc>
        <w:tc>
          <w:tcPr>
            <w:tcW w:w="935" w:type="dxa"/>
            <w:shd w:val="clear" w:color="auto" w:fill="auto"/>
          </w:tcPr>
          <w:p w14:paraId="440C74F3" w14:textId="77777777" w:rsidR="00E01638" w:rsidRPr="000A655A" w:rsidRDefault="00E01638" w:rsidP="0034241E">
            <w:pPr>
              <w:ind w:right="-284"/>
              <w:rPr>
                <w:rFonts w:ascii="Arial" w:hAnsi="Arial" w:cs="Arial"/>
                <w:sz w:val="22"/>
                <w:szCs w:val="22"/>
              </w:rPr>
            </w:pPr>
          </w:p>
        </w:tc>
      </w:tr>
      <w:tr w:rsidR="00E01638" w:rsidRPr="000A655A" w14:paraId="367857C6" w14:textId="77777777" w:rsidTr="0034241E">
        <w:tc>
          <w:tcPr>
            <w:tcW w:w="2235" w:type="dxa"/>
            <w:gridSpan w:val="2"/>
            <w:shd w:val="clear" w:color="auto" w:fill="auto"/>
          </w:tcPr>
          <w:p w14:paraId="783D8FC6" w14:textId="77777777" w:rsidR="00E01638" w:rsidRPr="000A655A" w:rsidRDefault="00E01638" w:rsidP="0034241E">
            <w:pPr>
              <w:tabs>
                <w:tab w:val="left" w:pos="3600"/>
                <w:tab w:val="left" w:pos="6480"/>
              </w:tabs>
              <w:rPr>
                <w:rFonts w:ascii="Arial" w:hAnsi="Arial" w:cs="Arial"/>
                <w:sz w:val="22"/>
                <w:szCs w:val="22"/>
              </w:rPr>
            </w:pPr>
            <w:r>
              <w:rPr>
                <w:rFonts w:ascii="Arial" w:hAnsi="Arial" w:cs="Arial"/>
                <w:sz w:val="22"/>
                <w:szCs w:val="22"/>
              </w:rPr>
              <w:t xml:space="preserve">Enw’r Cyfranogwr </w:t>
            </w:r>
            <w:r w:rsidRPr="000A655A">
              <w:rPr>
                <w:rFonts w:ascii="Arial" w:hAnsi="Arial" w:cs="Arial"/>
                <w:sz w:val="22"/>
                <w:szCs w:val="22"/>
              </w:rPr>
              <w:t>Name of Participant</w:t>
            </w:r>
          </w:p>
          <w:p w14:paraId="6CC192FE" w14:textId="77777777" w:rsidR="00E01638" w:rsidRPr="000A655A" w:rsidRDefault="00E01638" w:rsidP="0034241E">
            <w:pPr>
              <w:tabs>
                <w:tab w:val="left" w:pos="3600"/>
                <w:tab w:val="left" w:pos="6480"/>
              </w:tabs>
              <w:rPr>
                <w:rFonts w:ascii="Arial" w:hAnsi="Arial" w:cs="Arial"/>
                <w:sz w:val="22"/>
                <w:szCs w:val="22"/>
              </w:rPr>
            </w:pPr>
          </w:p>
        </w:tc>
        <w:tc>
          <w:tcPr>
            <w:tcW w:w="5528" w:type="dxa"/>
            <w:gridSpan w:val="2"/>
            <w:shd w:val="clear" w:color="auto" w:fill="auto"/>
          </w:tcPr>
          <w:p w14:paraId="5931020C" w14:textId="77777777" w:rsidR="00E01638" w:rsidRPr="000A655A" w:rsidRDefault="00E01638" w:rsidP="0034241E">
            <w:pPr>
              <w:tabs>
                <w:tab w:val="left" w:pos="3600"/>
                <w:tab w:val="left" w:pos="6480"/>
              </w:tabs>
              <w:rPr>
                <w:rFonts w:ascii="Arial" w:hAnsi="Arial" w:cs="Arial"/>
                <w:sz w:val="22"/>
                <w:szCs w:val="22"/>
              </w:rPr>
            </w:pPr>
          </w:p>
        </w:tc>
        <w:tc>
          <w:tcPr>
            <w:tcW w:w="2919" w:type="dxa"/>
            <w:gridSpan w:val="2"/>
            <w:shd w:val="clear" w:color="auto" w:fill="auto"/>
          </w:tcPr>
          <w:p w14:paraId="4828763A" w14:textId="77777777" w:rsidR="00E01638" w:rsidRDefault="00E01638" w:rsidP="0034241E">
            <w:pPr>
              <w:tabs>
                <w:tab w:val="left" w:pos="3600"/>
                <w:tab w:val="left" w:pos="6480"/>
              </w:tabs>
              <w:rPr>
                <w:rFonts w:ascii="Arial" w:hAnsi="Arial" w:cs="Arial"/>
                <w:sz w:val="22"/>
                <w:szCs w:val="22"/>
              </w:rPr>
            </w:pPr>
            <w:r>
              <w:rPr>
                <w:rFonts w:ascii="Arial" w:hAnsi="Arial" w:cs="Arial"/>
                <w:sz w:val="22"/>
                <w:szCs w:val="22"/>
              </w:rPr>
              <w:t>Llofnodwyd</w:t>
            </w:r>
          </w:p>
          <w:p w14:paraId="534C702D" w14:textId="77777777" w:rsidR="00E01638" w:rsidRPr="000A655A" w:rsidRDefault="00E01638" w:rsidP="0034241E">
            <w:pPr>
              <w:tabs>
                <w:tab w:val="left" w:pos="3600"/>
                <w:tab w:val="left" w:pos="6480"/>
              </w:tabs>
              <w:rPr>
                <w:rFonts w:ascii="Arial" w:hAnsi="Arial" w:cs="Arial"/>
                <w:sz w:val="22"/>
                <w:szCs w:val="22"/>
              </w:rPr>
            </w:pPr>
            <w:r w:rsidRPr="000A655A">
              <w:rPr>
                <w:rFonts w:ascii="Arial" w:hAnsi="Arial" w:cs="Arial"/>
                <w:sz w:val="22"/>
                <w:szCs w:val="22"/>
              </w:rPr>
              <w:t>Signature</w:t>
            </w:r>
          </w:p>
        </w:tc>
      </w:tr>
      <w:tr w:rsidR="00E01638" w:rsidRPr="000A655A" w14:paraId="34D72917" w14:textId="77777777" w:rsidTr="0034241E">
        <w:tc>
          <w:tcPr>
            <w:tcW w:w="2235" w:type="dxa"/>
            <w:gridSpan w:val="2"/>
            <w:shd w:val="clear" w:color="auto" w:fill="auto"/>
          </w:tcPr>
          <w:p w14:paraId="41CC1036" w14:textId="77777777" w:rsidR="00E01638" w:rsidRDefault="00E01638" w:rsidP="0034241E">
            <w:pPr>
              <w:tabs>
                <w:tab w:val="left" w:pos="3600"/>
                <w:tab w:val="left" w:pos="6480"/>
              </w:tabs>
              <w:rPr>
                <w:rFonts w:ascii="Arial" w:hAnsi="Arial" w:cs="Arial"/>
                <w:sz w:val="22"/>
                <w:szCs w:val="22"/>
              </w:rPr>
            </w:pPr>
            <w:r>
              <w:rPr>
                <w:rFonts w:ascii="Arial" w:hAnsi="Arial" w:cs="Arial"/>
                <w:sz w:val="22"/>
                <w:szCs w:val="22"/>
              </w:rPr>
              <w:lastRenderedPageBreak/>
              <w:t>Ymchwilydd</w:t>
            </w:r>
          </w:p>
          <w:p w14:paraId="4C96B3D2" w14:textId="77777777" w:rsidR="00E01638" w:rsidRPr="000A655A" w:rsidRDefault="00E01638" w:rsidP="0034241E">
            <w:pPr>
              <w:tabs>
                <w:tab w:val="left" w:pos="3600"/>
                <w:tab w:val="left" w:pos="6480"/>
              </w:tabs>
              <w:rPr>
                <w:rFonts w:ascii="Arial" w:hAnsi="Arial" w:cs="Arial"/>
                <w:sz w:val="22"/>
                <w:szCs w:val="22"/>
              </w:rPr>
            </w:pPr>
            <w:r w:rsidRPr="000A655A">
              <w:rPr>
                <w:rFonts w:ascii="Arial" w:hAnsi="Arial" w:cs="Arial"/>
                <w:sz w:val="22"/>
                <w:szCs w:val="22"/>
              </w:rPr>
              <w:t>Researcher</w:t>
            </w:r>
          </w:p>
          <w:p w14:paraId="4C7D4EB6" w14:textId="77777777" w:rsidR="00E01638" w:rsidRPr="000A655A" w:rsidRDefault="00E01638" w:rsidP="0034241E">
            <w:pPr>
              <w:tabs>
                <w:tab w:val="left" w:pos="3600"/>
                <w:tab w:val="left" w:pos="6480"/>
              </w:tabs>
              <w:rPr>
                <w:rFonts w:ascii="Arial" w:hAnsi="Arial" w:cs="Arial"/>
                <w:sz w:val="22"/>
                <w:szCs w:val="22"/>
              </w:rPr>
            </w:pPr>
          </w:p>
        </w:tc>
        <w:tc>
          <w:tcPr>
            <w:tcW w:w="5528" w:type="dxa"/>
            <w:gridSpan w:val="2"/>
            <w:shd w:val="clear" w:color="auto" w:fill="auto"/>
          </w:tcPr>
          <w:p w14:paraId="7E418AA2" w14:textId="77777777" w:rsidR="00E01638" w:rsidRPr="000A655A" w:rsidRDefault="00E01638" w:rsidP="0034241E">
            <w:pPr>
              <w:tabs>
                <w:tab w:val="left" w:pos="3600"/>
                <w:tab w:val="left" w:pos="6480"/>
              </w:tabs>
              <w:rPr>
                <w:rFonts w:ascii="Arial" w:hAnsi="Arial" w:cs="Arial"/>
                <w:sz w:val="22"/>
                <w:szCs w:val="22"/>
              </w:rPr>
            </w:pPr>
          </w:p>
        </w:tc>
        <w:tc>
          <w:tcPr>
            <w:tcW w:w="2919" w:type="dxa"/>
            <w:gridSpan w:val="2"/>
            <w:shd w:val="clear" w:color="auto" w:fill="auto"/>
          </w:tcPr>
          <w:p w14:paraId="337065FC" w14:textId="77777777" w:rsidR="00E01638" w:rsidRDefault="00E01638" w:rsidP="0034241E">
            <w:pPr>
              <w:tabs>
                <w:tab w:val="left" w:pos="3600"/>
                <w:tab w:val="left" w:pos="6480"/>
              </w:tabs>
              <w:rPr>
                <w:rFonts w:ascii="Arial" w:hAnsi="Arial" w:cs="Arial"/>
                <w:sz w:val="22"/>
                <w:szCs w:val="22"/>
              </w:rPr>
            </w:pPr>
            <w:r>
              <w:rPr>
                <w:rFonts w:ascii="Arial" w:hAnsi="Arial" w:cs="Arial"/>
                <w:sz w:val="22"/>
                <w:szCs w:val="22"/>
              </w:rPr>
              <w:t>Llofnodwyd</w:t>
            </w:r>
          </w:p>
          <w:p w14:paraId="7A053535" w14:textId="77777777" w:rsidR="00E01638" w:rsidRPr="000A655A" w:rsidRDefault="00E01638" w:rsidP="0034241E">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3D50347E" w14:textId="77777777" w:rsidR="00E01638" w:rsidRPr="00373093" w:rsidRDefault="00E01638" w:rsidP="00E01638">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8"/>
        <w:gridCol w:w="4473"/>
      </w:tblGrid>
      <w:tr w:rsidR="00E01638" w:rsidRPr="000A655A" w14:paraId="1849B82E" w14:textId="77777777" w:rsidTr="0034241E">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48FA9725" w14:textId="77777777" w:rsidR="00E01638" w:rsidRPr="000A655A" w:rsidRDefault="00E01638" w:rsidP="0034241E">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cyfweliad hwn neu unrhyw gyfweliad arall yn aros yn gyfrinachol. </w:t>
            </w:r>
          </w:p>
          <w:p w14:paraId="50854A52" w14:textId="77777777" w:rsidR="00E01638" w:rsidRPr="000A655A" w:rsidRDefault="00E01638" w:rsidP="0034241E">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4810A80" w14:textId="77777777" w:rsidR="00E01638" w:rsidRPr="000A655A" w:rsidRDefault="00E01638" w:rsidP="0034241E">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57C9AC2" w14:textId="77777777" w:rsidR="00E01638" w:rsidRPr="000A655A" w:rsidRDefault="00E01638" w:rsidP="0034241E">
            <w:pPr>
              <w:tabs>
                <w:tab w:val="left" w:pos="3600"/>
                <w:tab w:val="left" w:pos="6480"/>
              </w:tabs>
              <w:rPr>
                <w:rStyle w:val="apple-style-span"/>
                <w:rFonts w:ascii="Arial" w:hAnsi="Arial" w:cs="Arial"/>
                <w:color w:val="000000"/>
                <w:sz w:val="22"/>
                <w:szCs w:val="22"/>
              </w:rPr>
            </w:pPr>
          </w:p>
        </w:tc>
      </w:tr>
    </w:tbl>
    <w:p w14:paraId="5F2B7CEC" w14:textId="77777777" w:rsidR="00E01638" w:rsidRDefault="00E01638" w:rsidP="00E01638">
      <w:pPr>
        <w:tabs>
          <w:tab w:val="left" w:pos="3600"/>
          <w:tab w:val="left" w:pos="6480"/>
        </w:tabs>
        <w:rPr>
          <w:rStyle w:val="apple-style-span"/>
          <w:rFonts w:ascii="Arial" w:hAnsi="Arial" w:cs="Arial"/>
          <w:color w:val="000000"/>
          <w:sz w:val="22"/>
          <w:szCs w:val="22"/>
        </w:rPr>
      </w:pPr>
    </w:p>
    <w:p w14:paraId="22645D20" w14:textId="77777777" w:rsidR="00E01638" w:rsidRPr="00373093" w:rsidRDefault="00E01638" w:rsidP="00E01638">
      <w:pPr>
        <w:tabs>
          <w:tab w:val="left" w:pos="3600"/>
          <w:tab w:val="left" w:pos="6480"/>
        </w:tabs>
        <w:rPr>
          <w:rFonts w:ascii="Arial" w:hAnsi="Arial" w:cs="Arial"/>
          <w:color w:val="000000"/>
          <w:sz w:val="22"/>
          <w:szCs w:val="22"/>
        </w:rPr>
      </w:pPr>
    </w:p>
    <w:p w14:paraId="7F5563F8" w14:textId="77777777" w:rsidR="00E01638" w:rsidRPr="009C682B" w:rsidRDefault="00E01638" w:rsidP="00E01638">
      <w:pPr>
        <w:shd w:val="clear" w:color="auto" w:fill="4F81BD"/>
        <w:tabs>
          <w:tab w:val="left" w:pos="3600"/>
          <w:tab w:val="left" w:pos="6480"/>
        </w:tabs>
        <w:jc w:val="center"/>
        <w:rPr>
          <w:rFonts w:ascii="Arial" w:hAnsi="Arial" w:cs="Arial"/>
          <w:b/>
          <w:color w:val="FFFFFF"/>
        </w:rPr>
      </w:pPr>
    </w:p>
    <w:p w14:paraId="09E92F03" w14:textId="77777777" w:rsidR="00E01638" w:rsidRPr="00373093" w:rsidRDefault="00E01638" w:rsidP="00E01638">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88"/>
        <w:gridCol w:w="4517"/>
      </w:tblGrid>
      <w:tr w:rsidR="00E01638" w:rsidRPr="009C682B" w14:paraId="7AA71AFA" w14:textId="77777777" w:rsidTr="0034241E">
        <w:tc>
          <w:tcPr>
            <w:tcW w:w="5341" w:type="dxa"/>
            <w:shd w:val="clear" w:color="auto" w:fill="auto"/>
          </w:tcPr>
          <w:p w14:paraId="51BD3AC4" w14:textId="77777777" w:rsidR="00E01638" w:rsidRDefault="00E01638" w:rsidP="0034241E">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14:paraId="63843F47" w14:textId="77777777" w:rsidR="00E01638" w:rsidRPr="009C682B" w:rsidRDefault="00E01638" w:rsidP="0034241E">
            <w:pPr>
              <w:rPr>
                <w:rFonts w:ascii="Arial" w:hAnsi="Arial" w:cs="Arial"/>
                <w:sz w:val="22"/>
                <w:szCs w:val="22"/>
              </w:rPr>
            </w:pPr>
          </w:p>
        </w:tc>
        <w:tc>
          <w:tcPr>
            <w:tcW w:w="5341" w:type="dxa"/>
            <w:shd w:val="clear" w:color="auto" w:fill="auto"/>
          </w:tcPr>
          <w:p w14:paraId="637C6AF8" w14:textId="77777777" w:rsidR="00E01638" w:rsidRDefault="00E01638" w:rsidP="0034241E">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14:paraId="3720A6AD" w14:textId="77777777" w:rsidR="00E01638" w:rsidRPr="009C682B" w:rsidRDefault="00E01638" w:rsidP="0034241E">
            <w:pPr>
              <w:rPr>
                <w:rFonts w:ascii="Arial" w:hAnsi="Arial" w:cs="Arial"/>
                <w:sz w:val="22"/>
                <w:szCs w:val="22"/>
              </w:rPr>
            </w:pPr>
          </w:p>
        </w:tc>
      </w:tr>
      <w:tr w:rsidR="00E01638" w:rsidRPr="009C682B" w14:paraId="629807A4" w14:textId="77777777" w:rsidTr="0034241E">
        <w:tc>
          <w:tcPr>
            <w:tcW w:w="5341" w:type="dxa"/>
            <w:shd w:val="clear" w:color="auto" w:fill="auto"/>
          </w:tcPr>
          <w:p w14:paraId="77C2EABE" w14:textId="77777777" w:rsidR="00E01638" w:rsidRDefault="00E01638" w:rsidP="0034241E">
            <w:pPr>
              <w:rPr>
                <w:rFonts w:ascii="Arial" w:hAnsi="Arial" w:cs="Arial"/>
                <w:b/>
                <w:sz w:val="22"/>
                <w:szCs w:val="22"/>
              </w:rPr>
            </w:pPr>
            <w:r w:rsidRPr="00911D4D">
              <w:rPr>
                <w:rFonts w:ascii="Arial" w:hAnsi="Arial" w:cs="Arial"/>
                <w:b/>
                <w:sz w:val="22"/>
                <w:szCs w:val="22"/>
              </w:rPr>
              <w:t>ENW A CHYFEIRIAD YR YMCHWILYDD</w:t>
            </w:r>
          </w:p>
          <w:p w14:paraId="0BB47A08" w14:textId="77777777" w:rsidR="00E01638" w:rsidRDefault="00E01638" w:rsidP="0034241E">
            <w:pPr>
              <w:rPr>
                <w:rFonts w:ascii="Arial" w:hAnsi="Arial" w:cs="Arial"/>
                <w:b/>
                <w:sz w:val="22"/>
                <w:szCs w:val="22"/>
              </w:rPr>
            </w:pPr>
          </w:p>
          <w:p w14:paraId="25BA33E3" w14:textId="77777777" w:rsidR="00E01638" w:rsidRDefault="00E01638" w:rsidP="0034241E">
            <w:pPr>
              <w:rPr>
                <w:rFonts w:ascii="Arial" w:hAnsi="Arial" w:cs="Arial"/>
                <w:b/>
                <w:sz w:val="22"/>
                <w:szCs w:val="22"/>
              </w:rPr>
            </w:pPr>
          </w:p>
          <w:p w14:paraId="73656108" w14:textId="77777777" w:rsidR="00E01638" w:rsidRPr="00911D4D" w:rsidRDefault="00E01638" w:rsidP="0034241E">
            <w:pPr>
              <w:rPr>
                <w:rFonts w:ascii="Arial" w:hAnsi="Arial" w:cs="Arial"/>
                <w:b/>
                <w:sz w:val="22"/>
                <w:szCs w:val="22"/>
              </w:rPr>
            </w:pPr>
          </w:p>
        </w:tc>
        <w:tc>
          <w:tcPr>
            <w:tcW w:w="5341" w:type="dxa"/>
            <w:shd w:val="clear" w:color="auto" w:fill="auto"/>
          </w:tcPr>
          <w:p w14:paraId="13485A62" w14:textId="77777777" w:rsidR="00E01638" w:rsidRPr="00911D4D" w:rsidRDefault="00E01638" w:rsidP="0034241E">
            <w:pPr>
              <w:rPr>
                <w:rFonts w:ascii="Arial" w:hAnsi="Arial" w:cs="Arial"/>
                <w:b/>
                <w:sz w:val="22"/>
                <w:szCs w:val="22"/>
              </w:rPr>
            </w:pPr>
            <w:r w:rsidRPr="00911D4D">
              <w:rPr>
                <w:rFonts w:ascii="Arial" w:hAnsi="Arial" w:cs="Arial"/>
                <w:b/>
                <w:sz w:val="22"/>
                <w:szCs w:val="22"/>
              </w:rPr>
              <w:t>NAME &amp; ADDRESS OF RESEARCHER</w:t>
            </w:r>
          </w:p>
          <w:p w14:paraId="59C0196C" w14:textId="77777777" w:rsidR="00E01638" w:rsidRDefault="00E01638" w:rsidP="0034241E">
            <w:pPr>
              <w:rPr>
                <w:rFonts w:ascii="Arial" w:hAnsi="Arial" w:cs="Arial"/>
                <w:sz w:val="22"/>
                <w:szCs w:val="22"/>
              </w:rPr>
            </w:pPr>
          </w:p>
          <w:p w14:paraId="399C2A70" w14:textId="77777777" w:rsidR="00E01638" w:rsidRDefault="00E01638" w:rsidP="0034241E">
            <w:pPr>
              <w:rPr>
                <w:rFonts w:ascii="Arial" w:hAnsi="Arial" w:cs="Arial"/>
                <w:sz w:val="22"/>
                <w:szCs w:val="22"/>
              </w:rPr>
            </w:pPr>
            <w:r>
              <w:rPr>
                <w:rFonts w:ascii="Arial" w:hAnsi="Arial" w:cs="Arial"/>
                <w:sz w:val="22"/>
                <w:szCs w:val="22"/>
              </w:rPr>
              <w:t>Sharon H Cole</w:t>
            </w:r>
          </w:p>
          <w:p w14:paraId="3714DB3C" w14:textId="77777777" w:rsidR="00E01638" w:rsidRDefault="00E01638" w:rsidP="0034241E">
            <w:pPr>
              <w:rPr>
                <w:rFonts w:ascii="Arial" w:hAnsi="Arial" w:cs="Arial"/>
                <w:sz w:val="22"/>
                <w:szCs w:val="22"/>
              </w:rPr>
            </w:pPr>
            <w:r>
              <w:rPr>
                <w:rFonts w:ascii="Arial" w:hAnsi="Arial" w:cs="Arial"/>
                <w:sz w:val="22"/>
                <w:szCs w:val="22"/>
              </w:rPr>
              <w:t>34 Tan Y Coed</w:t>
            </w:r>
          </w:p>
          <w:p w14:paraId="362B70C1" w14:textId="77777777" w:rsidR="00E01638" w:rsidRDefault="00E01638" w:rsidP="0034241E">
            <w:pPr>
              <w:rPr>
                <w:rFonts w:ascii="Arial" w:hAnsi="Arial" w:cs="Arial"/>
                <w:sz w:val="22"/>
                <w:szCs w:val="22"/>
              </w:rPr>
            </w:pPr>
            <w:r>
              <w:rPr>
                <w:rFonts w:ascii="Arial" w:hAnsi="Arial" w:cs="Arial"/>
                <w:sz w:val="22"/>
                <w:szCs w:val="22"/>
              </w:rPr>
              <w:t>Burry Port, SA16 0SU</w:t>
            </w:r>
          </w:p>
          <w:p w14:paraId="3B915B6E" w14:textId="77777777" w:rsidR="00E01638" w:rsidRDefault="00E01638" w:rsidP="0034241E">
            <w:pPr>
              <w:rPr>
                <w:rFonts w:ascii="Arial" w:hAnsi="Arial" w:cs="Arial"/>
                <w:sz w:val="22"/>
                <w:szCs w:val="22"/>
              </w:rPr>
            </w:pPr>
            <w:r>
              <w:rPr>
                <w:rFonts w:ascii="Arial" w:hAnsi="Arial" w:cs="Arial"/>
                <w:sz w:val="22"/>
                <w:szCs w:val="22"/>
              </w:rPr>
              <w:t>Carmarthenshire</w:t>
            </w:r>
          </w:p>
          <w:p w14:paraId="526D5118" w14:textId="77777777" w:rsidR="00E01638" w:rsidRDefault="00E01638" w:rsidP="0034241E">
            <w:pPr>
              <w:rPr>
                <w:rFonts w:ascii="Arial" w:hAnsi="Arial" w:cs="Arial"/>
                <w:sz w:val="22"/>
                <w:szCs w:val="22"/>
              </w:rPr>
            </w:pPr>
          </w:p>
          <w:p w14:paraId="46CCE028" w14:textId="77777777" w:rsidR="00E01638" w:rsidRDefault="00E01638" w:rsidP="0034241E">
            <w:pPr>
              <w:rPr>
                <w:rFonts w:ascii="Arial" w:hAnsi="Arial" w:cs="Arial"/>
                <w:sz w:val="22"/>
                <w:szCs w:val="22"/>
              </w:rPr>
            </w:pPr>
          </w:p>
          <w:p w14:paraId="3CC04196" w14:textId="77777777" w:rsidR="00E01638" w:rsidRDefault="00E01638" w:rsidP="0034241E">
            <w:pPr>
              <w:rPr>
                <w:rFonts w:ascii="Arial" w:hAnsi="Arial" w:cs="Arial"/>
                <w:sz w:val="22"/>
                <w:szCs w:val="22"/>
              </w:rPr>
            </w:pPr>
          </w:p>
          <w:p w14:paraId="36A0F647" w14:textId="77777777" w:rsidR="00E01638" w:rsidRDefault="00E01638" w:rsidP="0034241E">
            <w:pPr>
              <w:rPr>
                <w:rFonts w:ascii="Arial" w:hAnsi="Arial" w:cs="Arial"/>
                <w:sz w:val="22"/>
                <w:szCs w:val="22"/>
              </w:rPr>
            </w:pPr>
          </w:p>
          <w:p w14:paraId="5814D304" w14:textId="77777777" w:rsidR="00E01638" w:rsidRDefault="00E01638" w:rsidP="0034241E">
            <w:pPr>
              <w:rPr>
                <w:rFonts w:ascii="Arial" w:hAnsi="Arial" w:cs="Arial"/>
                <w:sz w:val="22"/>
                <w:szCs w:val="22"/>
              </w:rPr>
            </w:pPr>
          </w:p>
          <w:p w14:paraId="31F01666" w14:textId="77777777" w:rsidR="00E01638" w:rsidRPr="009C682B" w:rsidRDefault="00E01638" w:rsidP="0034241E">
            <w:pPr>
              <w:rPr>
                <w:rFonts w:ascii="Arial" w:hAnsi="Arial" w:cs="Arial"/>
                <w:sz w:val="22"/>
                <w:szCs w:val="22"/>
              </w:rPr>
            </w:pPr>
          </w:p>
        </w:tc>
      </w:tr>
    </w:tbl>
    <w:p w14:paraId="7D6A0E71" w14:textId="77777777" w:rsidR="00E01638" w:rsidRDefault="00E01638" w:rsidP="00E01638">
      <w:pPr>
        <w:rPr>
          <w:rFonts w:ascii="Arial" w:hAnsi="Arial" w:cs="Arial"/>
          <w:sz w:val="22"/>
          <w:szCs w:val="22"/>
        </w:rPr>
      </w:pPr>
    </w:p>
    <w:p w14:paraId="68B90C85" w14:textId="77777777" w:rsidR="00E01638" w:rsidRDefault="00E01638" w:rsidP="00E01638">
      <w:pPr>
        <w:rPr>
          <w:rFonts w:ascii="Arial" w:hAnsi="Arial" w:cs="Arial"/>
          <w:sz w:val="22"/>
          <w:szCs w:val="22"/>
        </w:rPr>
      </w:pPr>
    </w:p>
    <w:p w14:paraId="1E2233BE" w14:textId="77777777" w:rsidR="00E01638" w:rsidRDefault="00E01638" w:rsidP="00E01638">
      <w:pPr>
        <w:rPr>
          <w:rFonts w:ascii="Arial" w:hAnsi="Arial" w:cs="Arial"/>
          <w:sz w:val="22"/>
          <w:szCs w:val="22"/>
        </w:rPr>
      </w:pPr>
    </w:p>
    <w:p w14:paraId="2127C94E" w14:textId="77777777" w:rsidR="00E01638" w:rsidRDefault="00E01638" w:rsidP="00E01638">
      <w:pPr>
        <w:rPr>
          <w:rFonts w:ascii="Arial" w:hAnsi="Arial" w:cs="Arial"/>
          <w:sz w:val="22"/>
          <w:szCs w:val="22"/>
        </w:rPr>
      </w:pPr>
    </w:p>
    <w:p w14:paraId="0E62818B" w14:textId="77777777" w:rsidR="00E01638" w:rsidRDefault="00E01638" w:rsidP="00E01638">
      <w:pPr>
        <w:rPr>
          <w:rFonts w:ascii="Arial" w:hAnsi="Arial" w:cs="Arial"/>
          <w:sz w:val="22"/>
          <w:szCs w:val="22"/>
        </w:rPr>
      </w:pPr>
    </w:p>
    <w:p w14:paraId="74105A8E" w14:textId="77777777" w:rsidR="00E01638" w:rsidRDefault="00E01638" w:rsidP="00E01638">
      <w:pPr>
        <w:rPr>
          <w:rFonts w:ascii="Arial" w:hAnsi="Arial" w:cs="Arial"/>
          <w:sz w:val="22"/>
          <w:szCs w:val="22"/>
        </w:rPr>
      </w:pPr>
    </w:p>
    <w:p w14:paraId="326EE81B" w14:textId="77777777" w:rsidR="00E01638" w:rsidRDefault="00E01638" w:rsidP="00E01638">
      <w:pPr>
        <w:rPr>
          <w:rFonts w:ascii="Arial" w:hAnsi="Arial" w:cs="Arial"/>
          <w:sz w:val="22"/>
          <w:szCs w:val="22"/>
        </w:rPr>
      </w:pPr>
    </w:p>
    <w:p w14:paraId="63CB2AA6" w14:textId="77777777" w:rsidR="00E01638" w:rsidRDefault="00E01638" w:rsidP="00E01638">
      <w:pPr>
        <w:rPr>
          <w:rFonts w:ascii="Arial" w:hAnsi="Arial" w:cs="Arial"/>
          <w:sz w:val="22"/>
          <w:szCs w:val="22"/>
        </w:rPr>
      </w:pPr>
    </w:p>
    <w:p w14:paraId="04301027" w14:textId="77777777" w:rsidR="00E01638" w:rsidRDefault="00E01638" w:rsidP="00E01638">
      <w:pPr>
        <w:rPr>
          <w:rFonts w:ascii="Arial" w:hAnsi="Arial" w:cs="Arial"/>
          <w:sz w:val="22"/>
          <w:szCs w:val="22"/>
        </w:rPr>
      </w:pPr>
    </w:p>
    <w:p w14:paraId="42E86695" w14:textId="77777777" w:rsidR="00E01638" w:rsidRDefault="00E01638" w:rsidP="00E01638">
      <w:pPr>
        <w:rPr>
          <w:rFonts w:ascii="Arial" w:hAnsi="Arial" w:cs="Arial"/>
          <w:sz w:val="22"/>
          <w:szCs w:val="22"/>
        </w:rPr>
      </w:pPr>
    </w:p>
    <w:p w14:paraId="68B447BB" w14:textId="77777777" w:rsidR="00E01638" w:rsidRDefault="00E01638" w:rsidP="00E01638">
      <w:pPr>
        <w:rPr>
          <w:rFonts w:ascii="Arial" w:hAnsi="Arial" w:cs="Arial"/>
          <w:sz w:val="22"/>
          <w:szCs w:val="22"/>
        </w:rPr>
      </w:pPr>
    </w:p>
    <w:p w14:paraId="350CBE6F" w14:textId="77777777" w:rsidR="00E01638" w:rsidRDefault="00E01638" w:rsidP="00E01638">
      <w:pPr>
        <w:rPr>
          <w:rFonts w:ascii="Arial" w:hAnsi="Arial" w:cs="Arial"/>
          <w:sz w:val="22"/>
          <w:szCs w:val="22"/>
        </w:rPr>
      </w:pPr>
    </w:p>
    <w:p w14:paraId="163B1A99" w14:textId="6A31B507" w:rsidR="00E01638" w:rsidRPr="00994068" w:rsidRDefault="00994068" w:rsidP="00E01638">
      <w:pPr>
        <w:rPr>
          <w:rFonts w:ascii="Arial" w:hAnsi="Arial" w:cs="Arial"/>
          <w:b/>
          <w:bCs/>
          <w:u w:val="single"/>
        </w:rPr>
      </w:pPr>
      <w:r w:rsidRPr="00994068">
        <w:rPr>
          <w:rFonts w:ascii="Arial" w:hAnsi="Arial" w:cs="Arial"/>
          <w:b/>
          <w:bCs/>
          <w:u w:val="single"/>
        </w:rPr>
        <w:lastRenderedPageBreak/>
        <w:t xml:space="preserve">APPENDIX </w:t>
      </w:r>
      <w:r w:rsidR="004C2BAB">
        <w:rPr>
          <w:rFonts w:ascii="Arial" w:hAnsi="Arial" w:cs="Arial"/>
          <w:b/>
          <w:bCs/>
          <w:u w:val="single"/>
        </w:rPr>
        <w:t>C</w:t>
      </w:r>
    </w:p>
    <w:p w14:paraId="05DFF4C2" w14:textId="7BBD79E9" w:rsidR="00994068" w:rsidRDefault="00994068" w:rsidP="00E01638">
      <w:pPr>
        <w:rPr>
          <w:rFonts w:ascii="Arial" w:hAnsi="Arial" w:cs="Arial"/>
          <w:sz w:val="22"/>
          <w:szCs w:val="22"/>
        </w:rPr>
      </w:pPr>
    </w:p>
    <w:p w14:paraId="2EFACBC4" w14:textId="77777777" w:rsidR="00994068" w:rsidRDefault="00994068" w:rsidP="00E01638">
      <w:pPr>
        <w:rPr>
          <w:rFonts w:ascii="Arial" w:hAnsi="Arial" w:cs="Arial"/>
          <w:sz w:val="22"/>
          <w:szCs w:val="22"/>
        </w:rPr>
      </w:pPr>
    </w:p>
    <w:p w14:paraId="08A23132" w14:textId="77777777" w:rsidR="00E01638" w:rsidRPr="00373093" w:rsidRDefault="00E01638" w:rsidP="00E01638">
      <w:pPr>
        <w:rPr>
          <w:rFonts w:ascii="Arial" w:hAnsi="Arial" w:cs="Arial"/>
          <w:sz w:val="22"/>
          <w:szCs w:val="22"/>
        </w:rPr>
      </w:pPr>
      <w:r w:rsidRPr="00F80877">
        <w:rPr>
          <w:noProof/>
        </w:rPr>
        <w:drawing>
          <wp:inline distT="0" distB="0" distL="0" distR="0" wp14:anchorId="42D826E3" wp14:editId="7958A5C8">
            <wp:extent cx="2883535" cy="11334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294"/>
        <w:gridCol w:w="1203"/>
      </w:tblGrid>
      <w:tr w:rsidR="00E01638" w:rsidRPr="00373093" w14:paraId="17DD0AB1" w14:textId="77777777" w:rsidTr="0034241E">
        <w:trPr>
          <w:trHeight w:val="572"/>
        </w:trPr>
        <w:tc>
          <w:tcPr>
            <w:tcW w:w="5341" w:type="dxa"/>
            <w:tcBorders>
              <w:top w:val="nil"/>
              <w:left w:val="nil"/>
              <w:bottom w:val="nil"/>
              <w:right w:val="nil"/>
            </w:tcBorders>
            <w:shd w:val="clear" w:color="auto" w:fill="auto"/>
          </w:tcPr>
          <w:p w14:paraId="51460B74" w14:textId="77777777" w:rsidR="00E01638" w:rsidRPr="00373093" w:rsidRDefault="00E01638" w:rsidP="0034241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07323524" w14:textId="77777777" w:rsidR="00E01638" w:rsidRDefault="00E01638" w:rsidP="0034241E">
            <w:pPr>
              <w:rPr>
                <w:rFonts w:ascii="Arial" w:hAnsi="Arial" w:cs="Arial"/>
                <w:sz w:val="22"/>
                <w:szCs w:val="22"/>
              </w:rPr>
            </w:pPr>
            <w:r w:rsidRPr="00373093">
              <w:rPr>
                <w:rFonts w:ascii="Arial" w:hAnsi="Arial" w:cs="Arial"/>
                <w:sz w:val="22"/>
                <w:szCs w:val="22"/>
              </w:rPr>
              <w:t xml:space="preserve">Rhif Adnabod Cyfranogwr: </w:t>
            </w:r>
          </w:p>
          <w:p w14:paraId="2C2D4AF2" w14:textId="77777777" w:rsidR="00E01638" w:rsidRPr="00373093" w:rsidRDefault="00E01638" w:rsidP="0034241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0A0E77A" w14:textId="77777777" w:rsidR="00E01638" w:rsidRPr="00373093" w:rsidRDefault="00E01638" w:rsidP="0034241E">
            <w:pPr>
              <w:rPr>
                <w:rFonts w:ascii="Arial" w:hAnsi="Arial" w:cs="Arial"/>
                <w:b/>
                <w:color w:val="FFFFFF"/>
                <w:sz w:val="22"/>
                <w:szCs w:val="22"/>
              </w:rPr>
            </w:pPr>
          </w:p>
        </w:tc>
      </w:tr>
      <w:tr w:rsidR="00E01638" w:rsidRPr="00373093" w14:paraId="3FBADC27" w14:textId="77777777" w:rsidTr="0034241E">
        <w:trPr>
          <w:trHeight w:val="572"/>
        </w:trPr>
        <w:tc>
          <w:tcPr>
            <w:tcW w:w="5341" w:type="dxa"/>
            <w:tcBorders>
              <w:top w:val="nil"/>
              <w:bottom w:val="nil"/>
            </w:tcBorders>
            <w:shd w:val="clear" w:color="auto" w:fill="4F81BD"/>
          </w:tcPr>
          <w:p w14:paraId="15EFD3D6" w14:textId="77777777" w:rsidR="00E01638" w:rsidRDefault="00E01638" w:rsidP="0034241E">
            <w:pPr>
              <w:jc w:val="center"/>
              <w:rPr>
                <w:rFonts w:ascii="Arial" w:hAnsi="Arial" w:cs="Arial"/>
                <w:b/>
                <w:color w:val="FFFFFF"/>
                <w:sz w:val="22"/>
                <w:szCs w:val="22"/>
              </w:rPr>
            </w:pPr>
          </w:p>
          <w:p w14:paraId="2C9E80AD" w14:textId="77777777" w:rsidR="00E01638" w:rsidRPr="00373093" w:rsidRDefault="00E01638" w:rsidP="0034241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57BB2EB5" w14:textId="77777777" w:rsidR="00E01638" w:rsidRDefault="00E01638" w:rsidP="0034241E">
            <w:pPr>
              <w:jc w:val="center"/>
              <w:rPr>
                <w:rFonts w:ascii="Arial" w:hAnsi="Arial" w:cs="Arial"/>
                <w:b/>
                <w:color w:val="FFFFFF"/>
                <w:sz w:val="22"/>
                <w:szCs w:val="22"/>
              </w:rPr>
            </w:pPr>
          </w:p>
          <w:p w14:paraId="42FBC8FE" w14:textId="0DA4A280" w:rsidR="00E01638" w:rsidRDefault="00E01638" w:rsidP="0034241E">
            <w:pPr>
              <w:jc w:val="center"/>
              <w:rPr>
                <w:rFonts w:ascii="Arial" w:hAnsi="Arial" w:cs="Arial"/>
                <w:b/>
                <w:color w:val="FFFFFF"/>
                <w:sz w:val="22"/>
                <w:szCs w:val="22"/>
              </w:rPr>
            </w:pPr>
            <w:r>
              <w:rPr>
                <w:rFonts w:ascii="Arial" w:hAnsi="Arial" w:cs="Arial"/>
                <w:b/>
                <w:color w:val="FFFFFF"/>
                <w:sz w:val="22"/>
                <w:szCs w:val="22"/>
              </w:rPr>
              <w:t>PARTICIPANT INFORMATION SHEET</w:t>
            </w:r>
          </w:p>
          <w:p w14:paraId="505AA00C" w14:textId="77777777" w:rsidR="00E01638" w:rsidRPr="00373093" w:rsidRDefault="00E01638" w:rsidP="0034241E">
            <w:pPr>
              <w:jc w:val="center"/>
              <w:rPr>
                <w:rFonts w:ascii="Arial" w:hAnsi="Arial" w:cs="Arial"/>
                <w:color w:val="FFFFFF"/>
                <w:sz w:val="22"/>
                <w:szCs w:val="22"/>
              </w:rPr>
            </w:pPr>
          </w:p>
        </w:tc>
      </w:tr>
      <w:tr w:rsidR="00E01638" w:rsidRPr="00665645" w14:paraId="597203E1" w14:textId="77777777" w:rsidTr="0034241E">
        <w:trPr>
          <w:trHeight w:val="572"/>
        </w:trPr>
        <w:tc>
          <w:tcPr>
            <w:tcW w:w="10682" w:type="dxa"/>
            <w:gridSpan w:val="3"/>
            <w:shd w:val="clear" w:color="auto" w:fill="auto"/>
          </w:tcPr>
          <w:p w14:paraId="0BFD0A73" w14:textId="77777777" w:rsidR="00E01638" w:rsidRDefault="00E01638" w:rsidP="00E01638">
            <w:pPr>
              <w:spacing w:beforeAutospacing="1" w:afterAutospacing="1" w:line="360" w:lineRule="auto"/>
              <w:rPr>
                <w:rFonts w:ascii="Arial" w:eastAsia="Times New Roman" w:hAnsi="Arial" w:cs="Arial"/>
                <w:b/>
                <w:bCs/>
                <w:color w:val="201F1E"/>
                <w:bdr w:val="none" w:sz="0" w:space="0" w:color="auto" w:frame="1"/>
                <w:lang w:eastAsia="en-GB"/>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rFonts w:ascii="Arial" w:eastAsia="Times New Roman" w:hAnsi="Arial" w:cs="Arial"/>
                <w:b/>
                <w:bCs/>
                <w:color w:val="201F1E"/>
                <w:bdr w:val="none" w:sz="0" w:space="0" w:color="auto" w:frame="1"/>
                <w:lang w:eastAsia="en-GB"/>
              </w:rPr>
              <w:t>Is Independent Advocacy necessary and effective in giving adults with learning disability choice and control over decisions that affect their lives?</w:t>
            </w:r>
          </w:p>
          <w:p w14:paraId="7E9C9E4E" w14:textId="05869155" w:rsidR="00E01638" w:rsidRPr="00665645" w:rsidRDefault="00E01638" w:rsidP="0034241E">
            <w:pPr>
              <w:rPr>
                <w:rFonts w:ascii="Arial" w:hAnsi="Arial" w:cs="Arial"/>
                <w:sz w:val="22"/>
                <w:szCs w:val="22"/>
              </w:rPr>
            </w:pPr>
          </w:p>
        </w:tc>
      </w:tr>
    </w:tbl>
    <w:p w14:paraId="0B8AE232" w14:textId="7FFAB12F" w:rsidR="00E01638" w:rsidRDefault="00E01638" w:rsidP="00E01638">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6A144D96" w14:textId="77777777" w:rsidR="00E01638" w:rsidRPr="00373093" w:rsidRDefault="00E01638" w:rsidP="00E01638">
      <w:pPr>
        <w:rPr>
          <w:rStyle w:val="nw1"/>
          <w:rFonts w:ascii="Arial" w:hAnsi="Arial" w:cs="Arial"/>
        </w:rPr>
      </w:pPr>
      <w:r w:rsidRPr="00373093">
        <w:rPr>
          <w:rStyle w:val="nw1"/>
          <w:rFonts w:ascii="Arial" w:hAnsi="Arial" w:cs="Arial"/>
        </w:rPr>
        <w:t xml:space="preserve">Dear Participant: </w:t>
      </w:r>
    </w:p>
    <w:p w14:paraId="27F160E4" w14:textId="77777777" w:rsidR="00E01638" w:rsidRPr="00373093" w:rsidRDefault="00E01638" w:rsidP="00E01638">
      <w:pPr>
        <w:rPr>
          <w:rStyle w:val="nw1"/>
          <w:rFonts w:ascii="Arial" w:hAnsi="Arial" w:cs="Arial"/>
        </w:rPr>
      </w:pPr>
    </w:p>
    <w:p w14:paraId="721EC5CB" w14:textId="77777777" w:rsidR="00E01638" w:rsidRPr="00232992" w:rsidRDefault="00E01638" w:rsidP="00E01638">
      <w:pPr>
        <w:pStyle w:val="NormalWeb1"/>
        <w:spacing w:line="302" w:lineRule="atLeast"/>
        <w:jc w:val="both"/>
        <w:rPr>
          <w:rStyle w:val="nw1"/>
          <w:rFonts w:ascii="Arial" w:hAnsi="Arial" w:cs="Arial"/>
          <w:color w:val="000000" w:themeColor="text1"/>
        </w:rPr>
      </w:pPr>
      <w:r w:rsidRPr="00373093">
        <w:rPr>
          <w:rStyle w:val="nw1"/>
          <w:rFonts w:ascii="Arial" w:hAnsi="Arial" w:cs="Arial"/>
          <w:color w:val="000000"/>
        </w:rPr>
        <w:t xml:space="preserve">My name is </w:t>
      </w:r>
      <w:r>
        <w:rPr>
          <w:rStyle w:val="nw1"/>
          <w:rFonts w:ascii="Arial" w:hAnsi="Arial" w:cs="Arial"/>
          <w:color w:val="000000" w:themeColor="text1"/>
        </w:rPr>
        <w:t>Sharon Cole</w:t>
      </w:r>
      <w:r w:rsidRPr="00373093">
        <w:rPr>
          <w:rStyle w:val="nw1"/>
          <w:rFonts w:ascii="Arial" w:hAnsi="Arial" w:cs="Arial"/>
          <w:color w:val="000000"/>
        </w:rPr>
        <w:t xml:space="preserve"> and I am studying in the School of </w:t>
      </w:r>
      <w:r>
        <w:rPr>
          <w:rStyle w:val="nw1"/>
          <w:rFonts w:ascii="Arial" w:hAnsi="Arial" w:cs="Arial"/>
          <w:color w:val="000000" w:themeColor="text1"/>
        </w:rPr>
        <w:t>Social Justice.</w:t>
      </w:r>
    </w:p>
    <w:p w14:paraId="2196FB14" w14:textId="77777777" w:rsidR="00E01638" w:rsidRPr="00373093" w:rsidRDefault="00E01638" w:rsidP="00E01638">
      <w:pPr>
        <w:pStyle w:val="NormalWeb1"/>
        <w:spacing w:line="302" w:lineRule="atLeast"/>
        <w:jc w:val="both"/>
        <w:rPr>
          <w:rStyle w:val="nw1"/>
          <w:rFonts w:ascii="Arial" w:hAnsi="Arial" w:cs="Arial"/>
          <w:color w:val="000000"/>
        </w:rPr>
      </w:pPr>
    </w:p>
    <w:p w14:paraId="382AEB55" w14:textId="38EB2435" w:rsidR="00E01638" w:rsidRPr="00373093" w:rsidRDefault="00E01638" w:rsidP="00E01638">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Pr>
          <w:rStyle w:val="nw1"/>
          <w:rFonts w:ascii="Arial" w:hAnsi="Arial" w:cs="Arial"/>
          <w:color w:val="000000" w:themeColor="text1"/>
        </w:rPr>
        <w:t>critically review Independent Advocacy and the support it provides to adults with learning disability</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Pr>
          <w:rStyle w:val="nw1"/>
          <w:rFonts w:ascii="Arial" w:hAnsi="Arial" w:cs="Arial"/>
          <w:color w:val="000000" w:themeColor="text1"/>
        </w:rPr>
        <w:t xml:space="preserve">assess whether or not Independent Advocacy is effective and necessary </w:t>
      </w:r>
      <w:r w:rsidR="002A7229">
        <w:rPr>
          <w:rStyle w:val="nw1"/>
          <w:rFonts w:ascii="Arial" w:hAnsi="Arial" w:cs="Arial"/>
          <w:color w:val="000000" w:themeColor="text1"/>
        </w:rPr>
        <w:t xml:space="preserve">to give adults with learning disability choice and control over decisions that affect their lives. </w:t>
      </w:r>
      <w:r w:rsidRPr="00373093">
        <w:rPr>
          <w:rStyle w:val="nw1"/>
          <w:rFonts w:ascii="Arial" w:hAnsi="Arial" w:cs="Arial"/>
          <w:color w:val="000000"/>
        </w:rPr>
        <w:t xml:space="preserve"> </w:t>
      </w:r>
    </w:p>
    <w:p w14:paraId="6192F724" w14:textId="77777777" w:rsidR="00E01638" w:rsidRPr="00373093" w:rsidRDefault="00E01638" w:rsidP="00E01638">
      <w:pPr>
        <w:pStyle w:val="NormalWeb1"/>
        <w:spacing w:line="302" w:lineRule="atLeast"/>
        <w:jc w:val="both"/>
        <w:rPr>
          <w:rStyle w:val="nw1"/>
          <w:rFonts w:ascii="Arial" w:hAnsi="Arial" w:cs="Arial"/>
          <w:color w:val="000000"/>
        </w:rPr>
      </w:pPr>
    </w:p>
    <w:p w14:paraId="5E20030F" w14:textId="386599DA" w:rsidR="00E01638" w:rsidRPr="00373093" w:rsidRDefault="00E01638" w:rsidP="00E01638">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2A7229">
        <w:rPr>
          <w:rStyle w:val="nw1"/>
          <w:rFonts w:ascii="Arial" w:hAnsi="Arial" w:cs="Arial"/>
          <w:color w:val="000000" w:themeColor="text1"/>
        </w:rPr>
        <w:t>Sharon Cole</w:t>
      </w:r>
      <w:r w:rsidRPr="00373093">
        <w:rPr>
          <w:rStyle w:val="nw1"/>
          <w:rFonts w:ascii="Arial" w:hAnsi="Arial" w:cs="Arial"/>
          <w:color w:val="000000"/>
        </w:rPr>
        <w:t xml:space="preserve"> which will assess </w:t>
      </w:r>
      <w:r w:rsidR="002A7229">
        <w:rPr>
          <w:rStyle w:val="nw1"/>
          <w:rFonts w:ascii="Arial" w:hAnsi="Arial" w:cs="Arial"/>
          <w:color w:val="000000" w:themeColor="text1"/>
        </w:rPr>
        <w:t>your thoughts and feelings about Independent Advocacy</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0D222E45" w14:textId="77777777" w:rsidR="00E01638" w:rsidRPr="00373093" w:rsidRDefault="00E01638" w:rsidP="00E01638">
      <w:pPr>
        <w:pStyle w:val="NormalWeb1"/>
        <w:spacing w:line="302" w:lineRule="atLeast"/>
        <w:jc w:val="both"/>
        <w:rPr>
          <w:rFonts w:ascii="Arial" w:hAnsi="Arial" w:cs="Arial"/>
          <w:color w:val="000000"/>
        </w:rPr>
      </w:pPr>
    </w:p>
    <w:p w14:paraId="7355BC0B" w14:textId="2549135E" w:rsidR="00E01638" w:rsidRPr="00373093" w:rsidRDefault="00E01638" w:rsidP="00E01638">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002A7229">
        <w:rPr>
          <w:rStyle w:val="nw1"/>
          <w:rFonts w:ascii="Arial" w:hAnsi="Arial" w:cs="Arial"/>
          <w:color w:val="000000" w:themeColor="text1"/>
        </w:rPr>
        <w:t xml:space="preserve">whether or not Independent Advocacy is important in giving adults with learning disability choice and control over decisions that affect their lives or whether the support they receive from other sources is sufficient. </w:t>
      </w:r>
      <w:r w:rsidRPr="00373093">
        <w:rPr>
          <w:rFonts w:ascii="Arial" w:hAnsi="Arial" w:cs="Arial"/>
          <w:color w:val="000000"/>
        </w:rPr>
        <w:t xml:space="preserve"> </w:t>
      </w:r>
    </w:p>
    <w:p w14:paraId="3B1BEDEE" w14:textId="77777777" w:rsidR="00E01638" w:rsidRPr="00373093" w:rsidRDefault="00E01638" w:rsidP="00E01638">
      <w:pPr>
        <w:pStyle w:val="NormalWeb1"/>
        <w:spacing w:line="302" w:lineRule="atLeast"/>
        <w:jc w:val="both"/>
        <w:rPr>
          <w:rFonts w:ascii="Arial" w:hAnsi="Arial" w:cs="Arial"/>
          <w:color w:val="000000"/>
        </w:rPr>
      </w:pPr>
    </w:p>
    <w:p w14:paraId="398387B9" w14:textId="77777777" w:rsidR="00E01638" w:rsidRPr="00373093" w:rsidRDefault="00E01638" w:rsidP="00E01638">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3E05A301" w14:textId="77777777" w:rsidR="0046542A" w:rsidRPr="00373093" w:rsidRDefault="0046542A" w:rsidP="00E01638">
      <w:pPr>
        <w:pStyle w:val="NormalWeb1"/>
        <w:spacing w:line="302" w:lineRule="atLeast"/>
        <w:jc w:val="both"/>
        <w:rPr>
          <w:rFonts w:ascii="Arial" w:hAnsi="Arial" w:cs="Arial"/>
          <w:color w:val="000000"/>
        </w:rPr>
      </w:pPr>
    </w:p>
    <w:p w14:paraId="7788C6D1" w14:textId="794B2E82" w:rsidR="00E01638" w:rsidRDefault="00E01638" w:rsidP="00E01638">
      <w:pPr>
        <w:pStyle w:val="NormalWeb1"/>
        <w:spacing w:line="302" w:lineRule="atLeast"/>
        <w:jc w:val="both"/>
        <w:rPr>
          <w:rStyle w:val="nw1"/>
          <w:rFonts w:ascii="Arial" w:hAnsi="Arial" w:cs="Arial"/>
          <w:color w:val="000000"/>
        </w:rPr>
      </w:pPr>
      <w:r w:rsidRPr="00373093">
        <w:rPr>
          <w:rStyle w:val="nw1"/>
          <w:rFonts w:ascii="Arial" w:hAnsi="Arial" w:cs="Arial"/>
          <w:color w:val="000000"/>
        </w:rPr>
        <w:lastRenderedPageBreak/>
        <w:t>Our questionnaire should take about</w:t>
      </w:r>
      <w:r w:rsidRPr="00373093">
        <w:rPr>
          <w:rStyle w:val="nw1"/>
          <w:rFonts w:ascii="Arial" w:hAnsi="Arial" w:cs="Arial"/>
          <w:color w:val="FF0000"/>
        </w:rPr>
        <w:t xml:space="preserve"> </w:t>
      </w:r>
      <w:r w:rsidR="002A7229">
        <w:rPr>
          <w:rStyle w:val="nw1"/>
          <w:rFonts w:ascii="Arial" w:hAnsi="Arial" w:cs="Arial"/>
          <w:color w:val="000000" w:themeColor="text1"/>
        </w:rPr>
        <w:t>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with the questionnaire </w:t>
      </w:r>
      <w:r w:rsidRPr="002A7229">
        <w:rPr>
          <w:rStyle w:val="nw1"/>
          <w:rFonts w:ascii="Arial" w:hAnsi="Arial" w:cs="Arial"/>
          <w:color w:val="000000"/>
        </w:rPr>
        <w:t>is a consent</w:t>
      </w:r>
      <w:r w:rsidRPr="002A7229">
        <w:rPr>
          <w:rFonts w:ascii="Arial" w:hAnsi="Arial" w:cs="Arial"/>
          <w:color w:val="000000"/>
        </w:rPr>
        <w:t xml:space="preserve"> </w:t>
      </w:r>
      <w:r w:rsidRPr="002A7229">
        <w:rPr>
          <w:rStyle w:val="nw1"/>
          <w:rFonts w:ascii="Arial" w:hAnsi="Arial" w:cs="Arial"/>
          <w:color w:val="000000"/>
        </w:rPr>
        <w:t>form.</w:t>
      </w:r>
      <w:r w:rsidRPr="00373093">
        <w:rPr>
          <w:rStyle w:val="nw1"/>
          <w:rFonts w:ascii="Arial" w:hAnsi="Arial" w:cs="Arial"/>
          <w:color w:val="000000"/>
        </w:rPr>
        <w:t xml:space="preserve"> </w:t>
      </w:r>
      <w:r w:rsidR="002A7229">
        <w:rPr>
          <w:rStyle w:val="nw1"/>
          <w:rFonts w:ascii="Arial" w:hAnsi="Arial" w:cs="Arial"/>
          <w:color w:val="000000"/>
        </w:rPr>
        <w:t xml:space="preserve"> </w:t>
      </w:r>
    </w:p>
    <w:p w14:paraId="54442690" w14:textId="55884D89" w:rsidR="0046542A" w:rsidRDefault="0046542A" w:rsidP="00E01638">
      <w:pPr>
        <w:pStyle w:val="NormalWeb1"/>
        <w:spacing w:line="302" w:lineRule="atLeast"/>
        <w:jc w:val="both"/>
        <w:rPr>
          <w:rStyle w:val="nw1"/>
          <w:rFonts w:ascii="Arial" w:hAnsi="Arial" w:cs="Arial"/>
          <w:color w:val="000000"/>
        </w:rPr>
      </w:pPr>
    </w:p>
    <w:p w14:paraId="691357D6" w14:textId="7AB5C4DC" w:rsidR="0046542A" w:rsidRPr="00373093" w:rsidRDefault="0046542A" w:rsidP="00E01638">
      <w:pPr>
        <w:pStyle w:val="NormalWeb1"/>
        <w:spacing w:line="302" w:lineRule="atLeast"/>
        <w:jc w:val="both"/>
        <w:rPr>
          <w:rFonts w:ascii="Arial" w:hAnsi="Arial" w:cs="Arial"/>
          <w:color w:val="000000"/>
        </w:rPr>
      </w:pPr>
      <w:r>
        <w:rPr>
          <w:rStyle w:val="nw1"/>
          <w:rFonts w:ascii="Arial" w:hAnsi="Arial" w:cs="Arial"/>
          <w:color w:val="000000"/>
        </w:rPr>
        <w:t xml:space="preserve">If you feel you need further support after answering the questions, staff will be available to help you.  Please let the researcher or helpers in the room know, if you need this support. </w:t>
      </w:r>
    </w:p>
    <w:p w14:paraId="55403BB5" w14:textId="77777777" w:rsidR="00E01638" w:rsidRPr="00373093" w:rsidRDefault="00E01638" w:rsidP="00E01638">
      <w:pPr>
        <w:pStyle w:val="NormalWeb1"/>
        <w:spacing w:line="302" w:lineRule="atLeast"/>
        <w:jc w:val="both"/>
        <w:rPr>
          <w:rFonts w:ascii="Arial" w:hAnsi="Arial" w:cs="Arial"/>
          <w:color w:val="000000"/>
        </w:rPr>
      </w:pPr>
    </w:p>
    <w:p w14:paraId="1C3F6B4B" w14:textId="7A71DD41" w:rsidR="00E01638" w:rsidRPr="002A7229" w:rsidRDefault="00E01638" w:rsidP="00E01638">
      <w:pPr>
        <w:pStyle w:val="NormalWeb1"/>
        <w:spacing w:line="302" w:lineRule="atLeast"/>
        <w:jc w:val="both"/>
        <w:rPr>
          <w:rStyle w:val="nw1"/>
          <w:rFonts w:ascii="Arial" w:hAnsi="Arial" w:cs="Arial"/>
          <w:color w:val="000000" w:themeColor="text1"/>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2A7229">
        <w:rPr>
          <w:rStyle w:val="nw1"/>
          <w:rFonts w:ascii="Arial" w:hAnsi="Arial" w:cs="Arial"/>
          <w:color w:val="000000"/>
        </w:rPr>
        <w:t>the effectiveness of Independent Advocacy in the lives of adults with learning disability and whether it is a necessity or not.  Results</w:t>
      </w:r>
      <w:r w:rsidRPr="00373093">
        <w:rPr>
          <w:rStyle w:val="nw1"/>
          <w:rFonts w:ascii="Arial" w:hAnsi="Arial" w:cs="Arial"/>
          <w:color w:val="000000"/>
        </w:rPr>
        <w:t xml:space="preserve"> will be stored </w:t>
      </w:r>
      <w:r w:rsidR="002A7229">
        <w:rPr>
          <w:rStyle w:val="nw1"/>
          <w:rFonts w:ascii="Arial" w:hAnsi="Arial" w:cs="Arial"/>
          <w:color w:val="000000"/>
        </w:rPr>
        <w:t>in a lockable cabinet</w:t>
      </w:r>
      <w:r w:rsidRPr="00373093">
        <w:rPr>
          <w:rStyle w:val="nw1"/>
          <w:rFonts w:ascii="Arial" w:hAnsi="Arial" w:cs="Arial"/>
          <w:color w:val="000000"/>
        </w:rPr>
        <w:t xml:space="preserve">. The results of the research will be fed back </w:t>
      </w:r>
      <w:r w:rsidR="002A7229">
        <w:rPr>
          <w:rStyle w:val="nw1"/>
          <w:rFonts w:ascii="Arial" w:hAnsi="Arial" w:cs="Arial"/>
          <w:color w:val="000000"/>
        </w:rPr>
        <w:t>via email.  If your wish to see the results, please provide your name and email address on the separate registration form provided during your session.</w:t>
      </w:r>
    </w:p>
    <w:p w14:paraId="4803DC3C" w14:textId="77777777" w:rsidR="00E01638" w:rsidRPr="00373093" w:rsidRDefault="00E01638" w:rsidP="00E01638">
      <w:pPr>
        <w:pStyle w:val="NormalWeb1"/>
        <w:spacing w:line="302" w:lineRule="atLeast"/>
        <w:jc w:val="both"/>
        <w:rPr>
          <w:rStyle w:val="nw1"/>
          <w:rFonts w:ascii="Arial" w:hAnsi="Arial" w:cs="Arial"/>
        </w:rPr>
      </w:pPr>
    </w:p>
    <w:p w14:paraId="5724C848" w14:textId="77777777" w:rsidR="00E01638" w:rsidRPr="00373093" w:rsidRDefault="00E01638" w:rsidP="00E01638">
      <w:pPr>
        <w:jc w:val="both"/>
        <w:rPr>
          <w:rFonts w:ascii="Arial" w:hAnsi="Arial" w:cs="Arial"/>
          <w:sz w:val="22"/>
          <w:szCs w:val="22"/>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39244DDF" w14:textId="77777777" w:rsidR="00E01638" w:rsidRDefault="00E01638" w:rsidP="00E01638">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87"/>
        <w:gridCol w:w="4518"/>
      </w:tblGrid>
      <w:tr w:rsidR="00E01638" w:rsidRPr="009C682B" w14:paraId="6E9EFB2E" w14:textId="77777777" w:rsidTr="0034241E">
        <w:tc>
          <w:tcPr>
            <w:tcW w:w="5341" w:type="dxa"/>
            <w:shd w:val="clear" w:color="auto" w:fill="auto"/>
          </w:tcPr>
          <w:p w14:paraId="40CC2413" w14:textId="77777777" w:rsidR="00E01638" w:rsidRPr="009C682B" w:rsidRDefault="00E01638" w:rsidP="0034241E">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7290D25A" w14:textId="77777777" w:rsidR="00E01638" w:rsidRPr="009C682B" w:rsidRDefault="00E01638" w:rsidP="0034241E">
            <w:pPr>
              <w:rPr>
                <w:rFonts w:ascii="Arial" w:hAnsi="Arial" w:cs="Arial"/>
                <w:sz w:val="22"/>
                <w:szCs w:val="22"/>
              </w:rPr>
            </w:pPr>
            <w:r w:rsidRPr="009C682B">
              <w:rPr>
                <w:rFonts w:ascii="Arial" w:hAnsi="Arial" w:cs="Arial"/>
                <w:sz w:val="22"/>
                <w:szCs w:val="22"/>
              </w:rPr>
              <w:t>NAME &amp; ADDRESS OF RESEARCHER</w:t>
            </w:r>
          </w:p>
          <w:p w14:paraId="2D448480" w14:textId="77777777" w:rsidR="00E01638" w:rsidRDefault="002A7229" w:rsidP="0034241E">
            <w:pPr>
              <w:rPr>
                <w:sz w:val="22"/>
                <w:szCs w:val="22"/>
              </w:rPr>
            </w:pPr>
            <w:r>
              <w:rPr>
                <w:rFonts w:ascii="Arial" w:hAnsi="Arial" w:cs="Arial"/>
                <w:sz w:val="22"/>
                <w:szCs w:val="22"/>
              </w:rPr>
              <w:t>S</w:t>
            </w:r>
            <w:r>
              <w:rPr>
                <w:sz w:val="22"/>
                <w:szCs w:val="22"/>
              </w:rPr>
              <w:t>haron Cole</w:t>
            </w:r>
          </w:p>
          <w:p w14:paraId="48EDE975" w14:textId="77777777" w:rsidR="002A7229" w:rsidRDefault="002A7229" w:rsidP="0034241E">
            <w:pPr>
              <w:rPr>
                <w:rFonts w:ascii="Arial" w:hAnsi="Arial" w:cs="Arial"/>
                <w:sz w:val="22"/>
                <w:szCs w:val="22"/>
              </w:rPr>
            </w:pPr>
            <w:r>
              <w:rPr>
                <w:rFonts w:ascii="Arial" w:hAnsi="Arial" w:cs="Arial"/>
                <w:sz w:val="22"/>
                <w:szCs w:val="22"/>
              </w:rPr>
              <w:t>34 Tan y Coed</w:t>
            </w:r>
          </w:p>
          <w:p w14:paraId="63572EFA" w14:textId="77777777" w:rsidR="002A7229" w:rsidRDefault="002A7229" w:rsidP="0034241E">
            <w:pPr>
              <w:rPr>
                <w:rFonts w:ascii="Arial" w:hAnsi="Arial" w:cs="Arial"/>
                <w:sz w:val="22"/>
                <w:szCs w:val="22"/>
              </w:rPr>
            </w:pPr>
            <w:r>
              <w:rPr>
                <w:rFonts w:ascii="Arial" w:hAnsi="Arial" w:cs="Arial"/>
                <w:sz w:val="22"/>
                <w:szCs w:val="22"/>
              </w:rPr>
              <w:t>Burry Port.  SA16 0SU</w:t>
            </w:r>
          </w:p>
          <w:p w14:paraId="38E2C4A7" w14:textId="7F646E5E" w:rsidR="002A7229" w:rsidRPr="009C682B" w:rsidRDefault="002A7229" w:rsidP="0034241E">
            <w:pPr>
              <w:rPr>
                <w:rFonts w:ascii="Arial" w:hAnsi="Arial" w:cs="Arial"/>
                <w:sz w:val="22"/>
                <w:szCs w:val="22"/>
              </w:rPr>
            </w:pPr>
            <w:r>
              <w:rPr>
                <w:rFonts w:ascii="Arial" w:hAnsi="Arial" w:cs="Arial"/>
                <w:sz w:val="22"/>
                <w:szCs w:val="22"/>
              </w:rPr>
              <w:t>Carmarthenshire</w:t>
            </w:r>
          </w:p>
        </w:tc>
      </w:tr>
    </w:tbl>
    <w:p w14:paraId="6416FC9C" w14:textId="77777777" w:rsidR="00E01638" w:rsidRPr="002B3385" w:rsidRDefault="00E01638" w:rsidP="00E01638">
      <w:pPr>
        <w:rPr>
          <w:rFonts w:ascii="Arial" w:hAnsi="Arial" w:cs="Arial"/>
          <w:sz w:val="22"/>
          <w:szCs w:val="22"/>
        </w:rPr>
      </w:pPr>
    </w:p>
    <w:p w14:paraId="60E5D1E6" w14:textId="77777777" w:rsidR="00E01638" w:rsidRDefault="00E01638" w:rsidP="00E01638"/>
    <w:p w14:paraId="6BB24D9A" w14:textId="77777777" w:rsidR="00E01638" w:rsidRPr="00164940" w:rsidRDefault="00E01638" w:rsidP="00E01638">
      <w:pPr>
        <w:rPr>
          <w:rFonts w:ascii="Arial" w:hAnsi="Arial" w:cs="Arial"/>
        </w:rPr>
      </w:pPr>
    </w:p>
    <w:p w14:paraId="3258001C" w14:textId="77777777" w:rsidR="00E01638" w:rsidRPr="00164940" w:rsidRDefault="00E01638" w:rsidP="00E01638">
      <w:pPr>
        <w:rPr>
          <w:rFonts w:ascii="Arial" w:hAnsi="Arial" w:cs="Arial"/>
        </w:rPr>
      </w:pPr>
    </w:p>
    <w:p w14:paraId="7509130D" w14:textId="77777777" w:rsidR="00E01638" w:rsidRPr="00164940" w:rsidRDefault="00E01638" w:rsidP="00E01638">
      <w:pPr>
        <w:rPr>
          <w:rFonts w:ascii="Arial" w:hAnsi="Arial" w:cs="Arial"/>
        </w:rPr>
      </w:pPr>
    </w:p>
    <w:p w14:paraId="5B9031D6" w14:textId="77777777" w:rsidR="00E01638" w:rsidRDefault="00E01638" w:rsidP="00E01638">
      <w:pPr>
        <w:spacing w:beforeAutospacing="1" w:afterAutospacing="1" w:line="360" w:lineRule="auto"/>
        <w:rPr>
          <w:rFonts w:ascii="Arial" w:eastAsia="Times New Roman" w:hAnsi="Arial" w:cs="Arial"/>
          <w:color w:val="201F1E"/>
          <w:u w:val="single"/>
          <w:bdr w:val="none" w:sz="0" w:space="0" w:color="auto" w:frame="1"/>
          <w:lang w:eastAsia="en-GB"/>
        </w:rPr>
      </w:pPr>
    </w:p>
    <w:p w14:paraId="10DEAE15" w14:textId="77777777" w:rsidR="00E01638" w:rsidRDefault="00E0163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4357D955" w14:textId="447DF0D8" w:rsidR="00E01638" w:rsidRDefault="00E0163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2E8D5773" w14:textId="7F60AD77"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3AEBB481" w14:textId="7F787F84"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4CC0F62B" w14:textId="21B0BC58"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143644F4" w14:textId="00FFF4F9"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29513698" w14:textId="20E82A43" w:rsidR="004C2BAB" w:rsidRPr="002865CE" w:rsidRDefault="004C2BAB" w:rsidP="004C2BAB">
      <w:pPr>
        <w:rPr>
          <w:rFonts w:ascii="Arial" w:hAnsi="Arial" w:cs="Arial"/>
          <w:b/>
          <w:bCs/>
          <w:u w:val="single"/>
        </w:rPr>
      </w:pPr>
      <w:r>
        <w:rPr>
          <w:rFonts w:ascii="Arial" w:hAnsi="Arial" w:cs="Arial"/>
          <w:b/>
          <w:bCs/>
          <w:u w:val="single"/>
        </w:rPr>
        <w:lastRenderedPageBreak/>
        <w:t>APPENDIX D</w:t>
      </w:r>
    </w:p>
    <w:p w14:paraId="2BA83F0F" w14:textId="77777777" w:rsidR="004C2BAB" w:rsidRDefault="004C2BAB" w:rsidP="004C2BAB">
      <w:pPr>
        <w:rPr>
          <w:b/>
          <w:bCs/>
          <w:sz w:val="28"/>
          <w:szCs w:val="28"/>
          <w:u w:val="single"/>
        </w:rPr>
      </w:pPr>
    </w:p>
    <w:p w14:paraId="7087F41E" w14:textId="77777777" w:rsidR="004C2BAB" w:rsidRDefault="004C2BAB" w:rsidP="004C2BAB">
      <w:pPr>
        <w:rPr>
          <w:b/>
          <w:bCs/>
          <w:sz w:val="28"/>
          <w:szCs w:val="28"/>
          <w:u w:val="single"/>
        </w:rPr>
      </w:pPr>
      <w:r>
        <w:rPr>
          <w:b/>
          <w:bCs/>
          <w:sz w:val="28"/>
          <w:szCs w:val="28"/>
          <w:u w:val="single"/>
        </w:rPr>
        <w:t>Questionnaire</w:t>
      </w:r>
    </w:p>
    <w:p w14:paraId="2AAD22A7" w14:textId="77777777" w:rsidR="004C2BAB" w:rsidRDefault="004C2BAB" w:rsidP="004C2BAB">
      <w:pPr>
        <w:rPr>
          <w:b/>
          <w:bCs/>
          <w:sz w:val="28"/>
          <w:szCs w:val="28"/>
          <w:u w:val="single"/>
        </w:rPr>
      </w:pPr>
    </w:p>
    <w:p w14:paraId="4F172EF8" w14:textId="77777777" w:rsidR="004C2BAB" w:rsidRDefault="004C2BAB" w:rsidP="004C2BAB">
      <w:pPr>
        <w:rPr>
          <w:sz w:val="28"/>
          <w:szCs w:val="28"/>
        </w:rPr>
      </w:pPr>
      <w:r>
        <w:rPr>
          <w:sz w:val="28"/>
          <w:szCs w:val="28"/>
        </w:rPr>
        <w:t>This questionnaire is to help us find out if independent advocacy has helped you have choice and control over decisions that affect your life.</w:t>
      </w:r>
    </w:p>
    <w:p w14:paraId="4771B2D1" w14:textId="77777777" w:rsidR="004C2BAB" w:rsidRDefault="004C2BAB" w:rsidP="004C2BAB">
      <w:pPr>
        <w:rPr>
          <w:sz w:val="28"/>
          <w:szCs w:val="28"/>
        </w:rPr>
      </w:pPr>
    </w:p>
    <w:p w14:paraId="6FE5C3C8" w14:textId="77777777" w:rsidR="004C2BAB" w:rsidRDefault="004C2BAB" w:rsidP="004C2BAB">
      <w:pPr>
        <w:rPr>
          <w:sz w:val="28"/>
          <w:szCs w:val="28"/>
        </w:rPr>
      </w:pPr>
      <w:r>
        <w:rPr>
          <w:sz w:val="28"/>
          <w:szCs w:val="28"/>
        </w:rPr>
        <w:t>An independent advocate is someone who will help you have your view heard.</w:t>
      </w:r>
    </w:p>
    <w:p w14:paraId="5C94B0E9" w14:textId="77777777" w:rsidR="004C2BAB" w:rsidRDefault="004C2BAB" w:rsidP="004C2BAB">
      <w:pPr>
        <w:rPr>
          <w:sz w:val="28"/>
          <w:szCs w:val="28"/>
        </w:rPr>
      </w:pPr>
    </w:p>
    <w:p w14:paraId="4F53D228" w14:textId="77777777" w:rsidR="004C2BAB" w:rsidRDefault="004C2BAB" w:rsidP="004C2BAB">
      <w:pPr>
        <w:rPr>
          <w:sz w:val="28"/>
          <w:szCs w:val="28"/>
        </w:rPr>
      </w:pPr>
      <w:r>
        <w:rPr>
          <w:sz w:val="28"/>
          <w:szCs w:val="28"/>
        </w:rPr>
        <w:t>They may help you access information you need or support you in meetings.</w:t>
      </w:r>
    </w:p>
    <w:p w14:paraId="5DB21781" w14:textId="77777777" w:rsidR="004C2BAB" w:rsidRDefault="004C2BAB" w:rsidP="004C2BAB">
      <w:pPr>
        <w:rPr>
          <w:sz w:val="28"/>
          <w:szCs w:val="28"/>
        </w:rPr>
      </w:pPr>
    </w:p>
    <w:p w14:paraId="143C9AF0" w14:textId="77777777" w:rsidR="004C2BAB" w:rsidRDefault="004C2BAB" w:rsidP="004C2BAB">
      <w:pPr>
        <w:rPr>
          <w:sz w:val="28"/>
          <w:szCs w:val="28"/>
        </w:rPr>
      </w:pPr>
      <w:r>
        <w:rPr>
          <w:sz w:val="28"/>
          <w:szCs w:val="28"/>
        </w:rPr>
        <w:t xml:space="preserve">An independent will make sure you know your rights or will make sure your voice is heard. </w:t>
      </w:r>
    </w:p>
    <w:p w14:paraId="7410B251" w14:textId="77777777" w:rsidR="004C2BAB" w:rsidRDefault="004C2BAB" w:rsidP="004C2BAB">
      <w:pPr>
        <w:rPr>
          <w:sz w:val="28"/>
          <w:szCs w:val="28"/>
        </w:rPr>
      </w:pPr>
    </w:p>
    <w:p w14:paraId="3F95B20E" w14:textId="77777777" w:rsidR="004C2BAB" w:rsidRDefault="004C2BAB" w:rsidP="004C2BAB">
      <w:pPr>
        <w:rPr>
          <w:sz w:val="28"/>
          <w:szCs w:val="28"/>
        </w:rPr>
      </w:pPr>
      <w:r>
        <w:rPr>
          <w:sz w:val="28"/>
          <w:szCs w:val="28"/>
        </w:rPr>
        <w:t xml:space="preserve">An independent advocate is not a family member or a friend, they are not part of any other service, so they will help you voice your wishes and feelings. </w:t>
      </w:r>
    </w:p>
    <w:p w14:paraId="6CDC9AD3" w14:textId="77777777" w:rsidR="004C2BAB" w:rsidRDefault="004C2BAB" w:rsidP="004C2BAB">
      <w:pPr>
        <w:rPr>
          <w:sz w:val="28"/>
          <w:szCs w:val="28"/>
        </w:rPr>
      </w:pPr>
    </w:p>
    <w:p w14:paraId="662C8563" w14:textId="3270891C" w:rsidR="004C2BAB" w:rsidRDefault="004C2BAB" w:rsidP="004C2BAB">
      <w:pPr>
        <w:rPr>
          <w:sz w:val="28"/>
          <w:szCs w:val="28"/>
        </w:rPr>
      </w:pPr>
      <w:r>
        <w:rPr>
          <w:sz w:val="28"/>
          <w:szCs w:val="28"/>
        </w:rPr>
        <w:t xml:space="preserve">To complete this questionnaire, you must be 18 years or older. </w:t>
      </w:r>
    </w:p>
    <w:p w14:paraId="2248CD57" w14:textId="0EF5EE12" w:rsidR="00622F8A" w:rsidRDefault="00622F8A" w:rsidP="004C2BAB">
      <w:pPr>
        <w:rPr>
          <w:sz w:val="28"/>
          <w:szCs w:val="28"/>
        </w:rPr>
      </w:pPr>
    </w:p>
    <w:p w14:paraId="0BBADA5F" w14:textId="06A4D04C" w:rsidR="00622F8A" w:rsidRDefault="00622F8A" w:rsidP="004C2BAB">
      <w:pPr>
        <w:rPr>
          <w:sz w:val="28"/>
          <w:szCs w:val="28"/>
        </w:rPr>
      </w:pPr>
      <w:r>
        <w:rPr>
          <w:sz w:val="28"/>
          <w:szCs w:val="28"/>
        </w:rPr>
        <w:t>You have given us permission to do this questionnaire with you, but you have the right to withdraw at any time.</w:t>
      </w:r>
    </w:p>
    <w:p w14:paraId="5506272B" w14:textId="77777777" w:rsidR="004C2BAB" w:rsidRDefault="004C2BAB" w:rsidP="004C2BAB">
      <w:pPr>
        <w:rPr>
          <w:sz w:val="28"/>
          <w:szCs w:val="28"/>
        </w:rPr>
      </w:pPr>
    </w:p>
    <w:p w14:paraId="68196E4A" w14:textId="08A35EA2" w:rsidR="004C2BAB" w:rsidRDefault="004C2BAB" w:rsidP="004C2BAB">
      <w:pPr>
        <w:rPr>
          <w:sz w:val="28"/>
          <w:szCs w:val="28"/>
        </w:rPr>
      </w:pPr>
    </w:p>
    <w:p w14:paraId="7E722A70" w14:textId="77777777" w:rsidR="00427F54" w:rsidRDefault="00427F54" w:rsidP="004C2BAB">
      <w:pPr>
        <w:rPr>
          <w:sz w:val="28"/>
          <w:szCs w:val="28"/>
        </w:rPr>
      </w:pPr>
    </w:p>
    <w:p w14:paraId="32A90CA3" w14:textId="77777777" w:rsidR="004C2BAB" w:rsidRDefault="004C2BAB" w:rsidP="004C2BAB">
      <w:pPr>
        <w:rPr>
          <w:sz w:val="28"/>
          <w:szCs w:val="28"/>
        </w:rPr>
      </w:pPr>
      <w:r w:rsidRPr="001D00A8">
        <w:rPr>
          <w:rFonts w:ascii="Times New Roman" w:eastAsia="Times New Roman" w:hAnsi="Times New Roman" w:cs="Times New Roman"/>
          <w:noProof/>
          <w:lang w:eastAsia="en-GB"/>
        </w:rPr>
        <w:drawing>
          <wp:anchor distT="0" distB="0" distL="114300" distR="114300" simplePos="0" relativeHeight="251698176" behindDoc="1" locked="0" layoutInCell="1" allowOverlap="1" wp14:anchorId="40281342" wp14:editId="5C778F03">
            <wp:simplePos x="0" y="0"/>
            <wp:positionH relativeFrom="column">
              <wp:posOffset>87771</wp:posOffset>
            </wp:positionH>
            <wp:positionV relativeFrom="paragraph">
              <wp:posOffset>146050</wp:posOffset>
            </wp:positionV>
            <wp:extent cx="1118628" cy="1127125"/>
            <wp:effectExtent l="0" t="0" r="0" b="3175"/>
            <wp:wrapNone/>
            <wp:docPr id="22" name="Picture 22" descr="/var/folders/v8/3glm5fdx16b_7j82vz035h400000gn/T/com.microsoft.Word/Content.MSO/3E9A58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ar/folders/v8/3glm5fdx16b_7j82vz035h400000gn/T/com.microsoft.Word/Content.MSO/3E9A58B1.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18628" cy="1127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569771" w14:textId="77777777" w:rsidR="004C2BAB" w:rsidRDefault="004C2BAB" w:rsidP="004C2BAB">
      <w:pPr>
        <w:rPr>
          <w:sz w:val="28"/>
          <w:szCs w:val="28"/>
        </w:rPr>
      </w:pPr>
    </w:p>
    <w:p w14:paraId="06FC95CF" w14:textId="77777777" w:rsidR="004C2BAB" w:rsidRDefault="004C2BAB" w:rsidP="004C2BAB">
      <w:pPr>
        <w:rPr>
          <w:sz w:val="28"/>
          <w:szCs w:val="28"/>
        </w:rPr>
      </w:pPr>
    </w:p>
    <w:p w14:paraId="230BCBD1" w14:textId="77777777" w:rsidR="004C2BAB" w:rsidRDefault="004C2BAB" w:rsidP="004C2BAB">
      <w:pPr>
        <w:rPr>
          <w:sz w:val="28"/>
          <w:szCs w:val="28"/>
        </w:rPr>
      </w:pPr>
    </w:p>
    <w:p w14:paraId="1696CB73" w14:textId="77777777" w:rsidR="004C2BAB" w:rsidRPr="001D523C" w:rsidRDefault="004C2BAB" w:rsidP="004C2BAB">
      <w:pPr>
        <w:rPr>
          <w:rFonts w:ascii="Times New Roman" w:eastAsia="Times New Roman" w:hAnsi="Times New Roman" w:cs="Times New Roman"/>
          <w:lang w:eastAsia="en-GB"/>
        </w:rPr>
      </w:pPr>
      <w:r w:rsidRPr="001D523C">
        <w:rPr>
          <w:rFonts w:ascii="Times New Roman" w:eastAsia="Times New Roman" w:hAnsi="Times New Roman" w:cs="Times New Roman"/>
          <w:lang w:eastAsia="en-GB"/>
        </w:rPr>
        <w:fldChar w:fldCharType="begin"/>
      </w:r>
      <w:r w:rsidRPr="001D523C">
        <w:rPr>
          <w:rFonts w:ascii="Times New Roman" w:eastAsia="Times New Roman" w:hAnsi="Times New Roman" w:cs="Times New Roman"/>
          <w:lang w:eastAsia="en-GB"/>
        </w:rPr>
        <w:instrText xml:space="preserve"> INCLUDEPICTURE "https://image.shutterstock.com/image-vector/hospital-building-icon-260nw-325694486.jpg" \* MERGEFORMATINET </w:instrText>
      </w:r>
      <w:r w:rsidRPr="001D523C">
        <w:rPr>
          <w:rFonts w:ascii="Times New Roman" w:eastAsia="Times New Roman" w:hAnsi="Times New Roman" w:cs="Times New Roman"/>
          <w:lang w:eastAsia="en-GB"/>
        </w:rPr>
        <w:fldChar w:fldCharType="end"/>
      </w:r>
    </w:p>
    <w:p w14:paraId="3207A8EF" w14:textId="77777777" w:rsidR="004C2BAB" w:rsidRPr="001D00A8"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"https://image.shutterstock.com/image-vector/cartoon-vector-illustration-cash-coins-260nw-45014608.jpg" \* MERGEFORMATINET </w:instrText>
      </w:r>
      <w:r w:rsidRPr="001D00A8">
        <w:rPr>
          <w:rFonts w:ascii="Times New Roman" w:eastAsia="Times New Roman" w:hAnsi="Times New Roman" w:cs="Times New Roman"/>
          <w:lang w:eastAsia="en-GB"/>
        </w:rPr>
        <w:fldChar w:fldCharType="end"/>
      </w:r>
    </w:p>
    <w:p w14:paraId="6AE8AE77" w14:textId="77777777" w:rsidR="004C2BAB" w:rsidRDefault="004C2BAB" w:rsidP="004C2BAB">
      <w:pPr>
        <w:rPr>
          <w:sz w:val="28"/>
          <w:szCs w:val="28"/>
        </w:rPr>
      </w:pPr>
    </w:p>
    <w:p w14:paraId="7B79FCAB" w14:textId="77777777" w:rsidR="004C2BAB" w:rsidRDefault="004C2BAB" w:rsidP="004C2BAB">
      <w:pPr>
        <w:rPr>
          <w:sz w:val="28"/>
          <w:szCs w:val="28"/>
        </w:rPr>
      </w:pPr>
    </w:p>
    <w:p w14:paraId="39BFBD62" w14:textId="7BD7A668" w:rsidR="004C2BAB" w:rsidRPr="001D00A8" w:rsidRDefault="004C2BAB" w:rsidP="004C2BAB">
      <w:pPr>
        <w:rPr>
          <w:rFonts w:ascii="Times New Roman" w:eastAsia="Times New Roman" w:hAnsi="Times New Roman" w:cs="Times New Roman"/>
          <w:lang w:eastAsia="en-GB"/>
        </w:rPr>
      </w:pPr>
    </w:p>
    <w:p w14:paraId="0BD1287B" w14:textId="77777777" w:rsidR="004C2BAB" w:rsidRPr="001D00A8" w:rsidRDefault="004C2BAB" w:rsidP="004C2BAB">
      <w:pPr>
        <w:rPr>
          <w:rFonts w:ascii="Times New Roman" w:eastAsia="Times New Roman" w:hAnsi="Times New Roman" w:cs="Times New Roman"/>
          <w:lang w:eastAsia="en-GB"/>
        </w:rPr>
      </w:pPr>
    </w:p>
    <w:p w14:paraId="720A9BEC" w14:textId="77777777" w:rsidR="004C2BAB" w:rsidRPr="001D00A8"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"https://image.shutterstock.com/image-illustration/happy-cartoon-family-260nw-419066866.jpg" \* MERGEFORMATINET </w:instrText>
      </w:r>
      <w:r w:rsidRPr="001D00A8">
        <w:rPr>
          <w:rFonts w:ascii="Times New Roman" w:eastAsia="Times New Roman" w:hAnsi="Times New Roman" w:cs="Times New Roman"/>
          <w:lang w:eastAsia="en-GB"/>
        </w:rPr>
        <w:fldChar w:fldCharType="end"/>
      </w:r>
    </w:p>
    <w:p w14:paraId="2928D4D7" w14:textId="2CC14EBA" w:rsidR="004C2BAB" w:rsidRPr="00622F8A"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"https://www.bootgum.com/wp-content/uploads/2018/07/Bootgum_Support_550px_Watermarked.gif" \* MERGEFORMATINET </w:instrText>
      </w:r>
      <w:r w:rsidRPr="001D00A8">
        <w:rPr>
          <w:rFonts w:ascii="Times New Roman" w:eastAsia="Times New Roman" w:hAnsi="Times New Roman" w:cs="Times New Roman"/>
          <w:lang w:eastAsia="en-GB"/>
        </w:rPr>
        <w:fldChar w:fldCharType="end"/>
      </w:r>
    </w:p>
    <w:p w14:paraId="1E7A0FE1" w14:textId="77777777" w:rsidR="004C2BAB" w:rsidRDefault="004C2BAB" w:rsidP="004C2BAB">
      <w:pPr>
        <w:rPr>
          <w:rFonts w:ascii="Times New Roman" w:eastAsia="Times New Roman" w:hAnsi="Times New Roman" w:cs="Times New Roman"/>
          <w:lang w:eastAsia="en-GB"/>
        </w:rPr>
      </w:pPr>
    </w:p>
    <w:p w14:paraId="4BBFE110" w14:textId="77777777" w:rsidR="004C2BAB" w:rsidRDefault="004C2BAB" w:rsidP="004C2BAB">
      <w:pPr>
        <w:rPr>
          <w:rFonts w:ascii="Times New Roman" w:eastAsia="Times New Roman" w:hAnsi="Times New Roman" w:cs="Times New Roman"/>
          <w:lang w:eastAsia="en-GB"/>
        </w:rPr>
      </w:pPr>
    </w:p>
    <w:p w14:paraId="1B29F0BE" w14:textId="77777777" w:rsidR="004C2BAB" w:rsidRDefault="004C2BAB" w:rsidP="004C2BAB">
      <w:pPr>
        <w:rPr>
          <w:sz w:val="28"/>
          <w:szCs w:val="28"/>
        </w:rPr>
      </w:pPr>
    </w:p>
    <w:p w14:paraId="330558E7" w14:textId="77777777" w:rsidR="004C2BAB" w:rsidRDefault="004C2BAB" w:rsidP="004C2BAB">
      <w:pPr>
        <w:rPr>
          <w:sz w:val="28"/>
          <w:szCs w:val="28"/>
        </w:rPr>
      </w:pPr>
    </w:p>
    <w:p w14:paraId="6F307260" w14:textId="77777777" w:rsidR="004C2BAB" w:rsidRDefault="004C2BAB" w:rsidP="004C2BAB">
      <w:pPr>
        <w:pStyle w:val="ListParagraph"/>
        <w:rPr>
          <w:sz w:val="32"/>
          <w:szCs w:val="32"/>
        </w:rPr>
      </w:pPr>
    </w:p>
    <w:p w14:paraId="30A0D2A0" w14:textId="66D540CE" w:rsidR="004C2BAB" w:rsidRDefault="004C2BAB" w:rsidP="004C2BAB">
      <w:pPr>
        <w:pStyle w:val="ListParagraph"/>
        <w:rPr>
          <w:sz w:val="32"/>
          <w:szCs w:val="32"/>
        </w:rPr>
      </w:pPr>
      <w:r>
        <w:rPr>
          <w:sz w:val="32"/>
          <w:szCs w:val="32"/>
        </w:rPr>
        <w:t>Pictures courtesy of iemoji.com, 2020</w:t>
      </w:r>
    </w:p>
    <w:p w14:paraId="24BD0072" w14:textId="77777777" w:rsidR="004C2BAB" w:rsidRDefault="004C2BAB" w:rsidP="004C2BAB">
      <w:pPr>
        <w:pStyle w:val="ListParagraph"/>
        <w:rPr>
          <w:sz w:val="32"/>
          <w:szCs w:val="32"/>
        </w:rPr>
      </w:pPr>
    </w:p>
    <w:p w14:paraId="01C6D15C" w14:textId="77777777" w:rsidR="004C2BAB" w:rsidRDefault="004C2BAB" w:rsidP="004C2BAB">
      <w:pPr>
        <w:pStyle w:val="ListParagraph"/>
        <w:rPr>
          <w:sz w:val="32"/>
          <w:szCs w:val="32"/>
        </w:rPr>
      </w:pPr>
    </w:p>
    <w:p w14:paraId="435A75E3" w14:textId="77777777" w:rsidR="004C2BAB" w:rsidRDefault="004C2BAB" w:rsidP="004C2BAB">
      <w:pPr>
        <w:pStyle w:val="ListParagraph"/>
        <w:rPr>
          <w:sz w:val="32"/>
          <w:szCs w:val="32"/>
        </w:rPr>
      </w:pPr>
    </w:p>
    <w:p w14:paraId="0069598A" w14:textId="0B7DCD85" w:rsidR="004C2BAB" w:rsidRDefault="004C2BAB" w:rsidP="004C2BAB">
      <w:pPr>
        <w:pStyle w:val="ListParagraph"/>
        <w:numPr>
          <w:ilvl w:val="0"/>
          <w:numId w:val="5"/>
        </w:numPr>
        <w:rPr>
          <w:sz w:val="32"/>
          <w:szCs w:val="32"/>
        </w:rPr>
      </w:pPr>
      <w:r w:rsidRPr="001D00A8">
        <w:rPr>
          <w:sz w:val="32"/>
          <w:szCs w:val="32"/>
        </w:rPr>
        <w:t>Have you used an independent advocate in the last 5 years?</w:t>
      </w:r>
    </w:p>
    <w:p w14:paraId="74422AAD" w14:textId="77777777" w:rsidR="004C2BAB" w:rsidRPr="001D00A8" w:rsidRDefault="004C2BAB" w:rsidP="004C2BAB">
      <w:pPr>
        <w:pStyle w:val="ListParagraph"/>
        <w:rPr>
          <w:sz w:val="32"/>
          <w:szCs w:val="32"/>
        </w:rPr>
      </w:pPr>
    </w:p>
    <w:p w14:paraId="649CC5F8" w14:textId="77777777" w:rsidR="004C2BAB" w:rsidRDefault="004C2BAB" w:rsidP="004C2BAB">
      <w:pPr>
        <w:pStyle w:val="ListParagraph"/>
        <w:rPr>
          <w:sz w:val="32"/>
          <w:szCs w:val="32"/>
        </w:rPr>
      </w:pPr>
    </w:p>
    <w:p w14:paraId="491BCA24" w14:textId="77777777" w:rsidR="00427F54" w:rsidRDefault="00427F54" w:rsidP="004C2BAB">
      <w:pPr>
        <w:pStyle w:val="ListParagraph"/>
        <w:rPr>
          <w:sz w:val="32"/>
          <w:szCs w:val="32"/>
        </w:rPr>
      </w:pPr>
    </w:p>
    <w:p w14:paraId="6D6395D5" w14:textId="7CD316BA" w:rsidR="004C2BAB" w:rsidRPr="000C0165"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1792" behindDoc="0" locked="0" layoutInCell="1" allowOverlap="1" wp14:anchorId="71B63D3B" wp14:editId="7757E3C9">
                <wp:simplePos x="0" y="0"/>
                <wp:positionH relativeFrom="column">
                  <wp:posOffset>4413743</wp:posOffset>
                </wp:positionH>
                <wp:positionV relativeFrom="paragraph">
                  <wp:posOffset>213501</wp:posOffset>
                </wp:positionV>
                <wp:extent cx="666044" cy="440267"/>
                <wp:effectExtent l="0" t="0" r="7620" b="17145"/>
                <wp:wrapNone/>
                <wp:docPr id="23" name="Text Box 23"/>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2903154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B63D3B" id="Text Box 23" o:spid="_x0000_s1028" type="#_x0000_t202" style="position:absolute;left:0;text-align:left;margin-left:347.55pt;margin-top:16.8pt;width:52.45pt;height:34.6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9NsTgIAAKk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" fillcolor="white [3201]" strokeweight=".5pt">
                <v:textbox>
                  <w:txbxContent>
                    <w:p w14:paraId="2903154C"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01CA90D5" wp14:editId="5322E3C4">
                <wp:simplePos x="0" y="0"/>
                <wp:positionH relativeFrom="column">
                  <wp:posOffset>1105605</wp:posOffset>
                </wp:positionH>
                <wp:positionV relativeFrom="paragraph">
                  <wp:posOffset>226060</wp:posOffset>
                </wp:positionV>
                <wp:extent cx="666044" cy="440267"/>
                <wp:effectExtent l="0" t="0" r="7620" b="17145"/>
                <wp:wrapNone/>
                <wp:docPr id="24" name="Text Box 24"/>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2F79A3E0"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CA90D5" id="Text Box 24" o:spid="_x0000_s1029" type="#_x0000_t202" style="position:absolute;left:0;text-align:left;margin-left:87.05pt;margin-top:17.8pt;width:52.45pt;height:34.6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ScwTwIAAKk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" fillcolor="white [3201]" strokeweight=".5pt">
                <v:textbox>
                  <w:txbxContent>
                    <w:p w14:paraId="2F79A3E0" w14:textId="77777777" w:rsidR="00BD2F1C" w:rsidRDefault="00BD2F1C" w:rsidP="004C2BAB"/>
                  </w:txbxContent>
                </v:textbox>
              </v:shape>
            </w:pict>
          </mc:Fallback>
        </mc:AlternateContent>
      </w:r>
      <w:r w:rsidRPr="001D523C">
        <w:rPr>
          <w:rFonts w:ascii="Times New Roman" w:eastAsia="Times New Roman" w:hAnsi="Times New Roman" w:cs="Times New Roman"/>
          <w:noProof/>
          <w:lang w:eastAsia="en-GB"/>
        </w:rPr>
        <w:drawing>
          <wp:anchor distT="0" distB="0" distL="114300" distR="114300" simplePos="0" relativeHeight="251679744" behindDoc="1" locked="0" layoutInCell="1" allowOverlap="1" wp14:anchorId="7C88AC5F" wp14:editId="2249A503">
            <wp:simplePos x="0" y="0"/>
            <wp:positionH relativeFrom="column">
              <wp:posOffset>3533140</wp:posOffset>
            </wp:positionH>
            <wp:positionV relativeFrom="paragraph">
              <wp:posOffset>158115</wp:posOffset>
            </wp:positionV>
            <wp:extent cx="687600" cy="687600"/>
            <wp:effectExtent l="0" t="0" r="0" b="0"/>
            <wp:wrapNone/>
            <wp:docPr id="47" name="Picture 47"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0165">
        <w:rPr>
          <w:rFonts w:ascii="Times New Roman" w:eastAsia="Times New Roman" w:hAnsi="Times New Roman" w:cs="Times New Roman"/>
          <w:noProof/>
          <w:lang w:eastAsia="en-GB"/>
        </w:rPr>
        <w:drawing>
          <wp:anchor distT="0" distB="0" distL="114300" distR="114300" simplePos="0" relativeHeight="251678720" behindDoc="1" locked="0" layoutInCell="1" allowOverlap="1" wp14:anchorId="7E4C1829" wp14:editId="4847E650">
            <wp:simplePos x="0" y="0"/>
            <wp:positionH relativeFrom="column">
              <wp:posOffset>248073</wp:posOffset>
            </wp:positionH>
            <wp:positionV relativeFrom="paragraph">
              <wp:posOffset>57644</wp:posOffset>
            </wp:positionV>
            <wp:extent cx="711200" cy="711200"/>
            <wp:effectExtent l="0" t="0" r="0" b="0"/>
            <wp:wrapNone/>
            <wp:docPr id="48" name="Picture 48"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7F355" w14:textId="77777777" w:rsidR="004C2BAB" w:rsidRPr="001D523C" w:rsidRDefault="004C2BAB" w:rsidP="004C2BAB">
      <w:pPr>
        <w:rPr>
          <w:sz w:val="32"/>
          <w:szCs w:val="32"/>
        </w:rPr>
      </w:pPr>
      <w:r>
        <w:rPr>
          <w:rFonts w:ascii="Times New Roman" w:eastAsia="Times New Roman" w:hAnsi="Times New Roman" w:cs="Times New Roman"/>
          <w:lang w:eastAsia="en-GB"/>
        </w:rPr>
        <w:t xml:space="preserve">                            </w:t>
      </w:r>
      <w:r w:rsidRPr="001D523C">
        <w:rPr>
          <w:rFonts w:ascii="Times New Roman" w:eastAsia="Times New Roman" w:hAnsi="Times New Roman" w:cs="Times New Roman"/>
          <w:sz w:val="32"/>
          <w:szCs w:val="32"/>
          <w:lang w:eastAsia="en-GB"/>
        </w:rPr>
        <w:t xml:space="preserve">   </w:t>
      </w:r>
      <w:r>
        <w:rPr>
          <w:rFonts w:ascii="Times New Roman" w:eastAsia="Times New Roman" w:hAnsi="Times New Roman" w:cs="Times New Roman"/>
          <w:lang w:eastAsia="en-GB"/>
        </w:rPr>
        <w:t xml:space="preserve">                                                                            </w:t>
      </w:r>
      <w:r w:rsidRPr="000C0165">
        <w:rPr>
          <w:rFonts w:ascii="Times New Roman" w:eastAsia="Times New Roman" w:hAnsi="Times New Roman" w:cs="Times New Roman"/>
          <w:sz w:val="32"/>
          <w:szCs w:val="32"/>
          <w:lang w:eastAsia="en-GB"/>
        </w:rPr>
        <w:fldChar w:fldCharType="begin"/>
      </w:r>
      <w:r w:rsidRPr="000C0165">
        <w:rPr>
          <w:rFonts w:ascii="Times New Roman" w:eastAsia="Times New Roman" w:hAnsi="Times New Roman" w:cs="Times New Roman"/>
          <w:sz w:val="32"/>
          <w:szCs w:val="32"/>
          <w:lang w:eastAsia="en-GB"/>
        </w:rPr>
        <w:instrText xml:space="preserve"> INCLUDEPICTURE "https://s3.amazonaws.com/pix.iemoji.com/images/emoji/apple/ios-12/256/thumbs-up.png" \* MERGEFORMATINET </w:instrText>
      </w:r>
      <w:r w:rsidRPr="000C0165">
        <w:rPr>
          <w:rFonts w:ascii="Times New Roman" w:eastAsia="Times New Roman" w:hAnsi="Times New Roman" w:cs="Times New Roman"/>
          <w:sz w:val="32"/>
          <w:szCs w:val="32"/>
          <w:lang w:eastAsia="en-GB"/>
        </w:rPr>
        <w:fldChar w:fldCharType="end"/>
      </w:r>
    </w:p>
    <w:p w14:paraId="34BECD89" w14:textId="77777777" w:rsidR="004C2BAB" w:rsidRPr="000C0165" w:rsidRDefault="004C2BAB" w:rsidP="004C2BAB">
      <w:pPr>
        <w:rPr>
          <w:sz w:val="28"/>
          <w:szCs w:val="28"/>
        </w:rPr>
      </w:pPr>
    </w:p>
    <w:p w14:paraId="16DFC974" w14:textId="77777777" w:rsidR="004C2BAB" w:rsidRDefault="004C2BAB" w:rsidP="004C2BAB">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        </w:t>
      </w:r>
    </w:p>
    <w:p w14:paraId="224021F6" w14:textId="2959953C" w:rsidR="004C2BAB" w:rsidRPr="00427F54" w:rsidRDefault="004C2BAB" w:rsidP="004C2BAB">
      <w:pPr>
        <w:rPr>
          <w:rFonts w:ascii="Times New Roman" w:eastAsia="Times New Roman" w:hAnsi="Times New Roman" w:cs="Times New Roman"/>
          <w:lang w:eastAsia="en-GB"/>
        </w:rPr>
      </w:pPr>
      <w:r>
        <w:rPr>
          <w:rFonts w:ascii="Times New Roman" w:eastAsia="Times New Roman" w:hAnsi="Times New Roman" w:cs="Times New Roman"/>
          <w:sz w:val="32"/>
          <w:szCs w:val="32"/>
          <w:lang w:eastAsia="en-GB"/>
        </w:rPr>
        <w:t xml:space="preserve">         </w:t>
      </w:r>
      <w:r w:rsidRPr="001D523C">
        <w:rPr>
          <w:rFonts w:ascii="Times New Roman" w:eastAsia="Times New Roman" w:hAnsi="Times New Roman" w:cs="Times New Roman"/>
          <w:sz w:val="32"/>
          <w:szCs w:val="32"/>
          <w:lang w:eastAsia="en-GB"/>
        </w:rPr>
        <w:t>YES</w:t>
      </w:r>
      <w:r w:rsidRPr="001D523C">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Pr="001D523C">
        <w:rPr>
          <w:rFonts w:ascii="Times New Roman" w:eastAsia="Times New Roman" w:hAnsi="Times New Roman" w:cs="Times New Roman"/>
          <w:sz w:val="32"/>
          <w:szCs w:val="32"/>
          <w:lang w:eastAsia="en-GB"/>
        </w:rPr>
        <w:t>NO</w:t>
      </w:r>
      <w:r w:rsidRPr="001D523C">
        <w:rPr>
          <w:rFonts w:ascii="Times New Roman" w:eastAsia="Times New Roman" w:hAnsi="Times New Roman" w:cs="Times New Roman"/>
          <w:lang w:eastAsia="en-GB"/>
        </w:rPr>
        <w:t xml:space="preserve"> </w:t>
      </w:r>
      <w:r w:rsidRPr="001D523C">
        <w:rPr>
          <w:rFonts w:ascii="Times New Roman" w:eastAsia="Times New Roman" w:hAnsi="Times New Roman" w:cs="Times New Roman"/>
          <w:lang w:eastAsia="en-GB"/>
        </w:rPr>
        <w:fldChar w:fldCharType="begin"/>
      </w:r>
      <w:r w:rsidRPr="001D523C">
        <w:rPr>
          <w:rFonts w:ascii="Times New Roman" w:eastAsia="Times New Roman" w:hAnsi="Times New Roman" w:cs="Times New Roman"/>
          <w:lang w:eastAsia="en-GB"/>
        </w:rPr>
        <w:instrText xml:space="preserve"> INCLUDEPICTURE "https://s3.amazonaws.com/pix.iemoji.com/images/emoji/apple/ios-12/256/thumbs-down.png" \* MERGEFORMATINET </w:instrText>
      </w:r>
      <w:r w:rsidRPr="001D523C">
        <w:rPr>
          <w:rFonts w:ascii="Times New Roman" w:eastAsia="Times New Roman" w:hAnsi="Times New Roman" w:cs="Times New Roman"/>
          <w:lang w:eastAsia="en-GB"/>
        </w:rPr>
        <w:fldChar w:fldCharType="end"/>
      </w:r>
    </w:p>
    <w:p w14:paraId="1163A466" w14:textId="77777777" w:rsidR="004C2BAB" w:rsidRPr="000C0165" w:rsidRDefault="004C2BAB" w:rsidP="004C2BA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36A6A237" w14:textId="77777777" w:rsidR="004C2BAB" w:rsidRPr="000C0165" w:rsidRDefault="004C2BAB" w:rsidP="004C2BAB">
      <w:pPr>
        <w:rPr>
          <w:rFonts w:ascii="Times New Roman" w:eastAsia="Times New Roman" w:hAnsi="Times New Roman" w:cs="Times New Roman"/>
          <w:lang w:eastAsia="en-GB"/>
        </w:rPr>
      </w:pPr>
    </w:p>
    <w:p w14:paraId="31A9E48F" w14:textId="77777777" w:rsidR="004C2BAB" w:rsidRPr="000C0165" w:rsidRDefault="004C2BAB" w:rsidP="004C2BAB">
      <w:pPr>
        <w:rPr>
          <w:rFonts w:ascii="Times New Roman" w:eastAsia="Times New Roman" w:hAnsi="Times New Roman" w:cs="Times New Roman"/>
          <w:lang w:eastAsia="en-GB"/>
        </w:rPr>
      </w:pPr>
    </w:p>
    <w:p w14:paraId="5DB20DDA" w14:textId="77777777" w:rsidR="004C2BAB" w:rsidRPr="001D523C" w:rsidRDefault="004C2BAB" w:rsidP="004C2BAB">
      <w:pPr>
        <w:rPr>
          <w:rFonts w:ascii="Times New Roman" w:eastAsia="Times New Roman" w:hAnsi="Times New Roman" w:cs="Times New Roman"/>
          <w:lang w:eastAsia="en-GB"/>
        </w:rPr>
      </w:pPr>
    </w:p>
    <w:p w14:paraId="12CA3E1D" w14:textId="00838C1D" w:rsidR="004C2BAB" w:rsidRPr="001D00A8" w:rsidRDefault="004C2BAB" w:rsidP="004C2BAB">
      <w:pPr>
        <w:pStyle w:val="ListParagraph"/>
        <w:numPr>
          <w:ilvl w:val="0"/>
          <w:numId w:val="5"/>
        </w:numPr>
        <w:rPr>
          <w:sz w:val="28"/>
          <w:szCs w:val="28"/>
        </w:rPr>
      </w:pPr>
      <w:r w:rsidRPr="001D523C">
        <w:rPr>
          <w:rFonts w:ascii="Times New Roman" w:eastAsia="Times New Roman" w:hAnsi="Times New Roman" w:cs="Times New Roman"/>
          <w:noProof/>
          <w:lang w:eastAsia="en-GB"/>
        </w:rPr>
        <w:drawing>
          <wp:anchor distT="0" distB="0" distL="114300" distR="114300" simplePos="0" relativeHeight="251689984" behindDoc="1" locked="0" layoutInCell="1" allowOverlap="1" wp14:anchorId="095B6A00" wp14:editId="12FE3ACC">
            <wp:simplePos x="0" y="0"/>
            <wp:positionH relativeFrom="column">
              <wp:posOffset>-358835</wp:posOffset>
            </wp:positionH>
            <wp:positionV relativeFrom="paragraph">
              <wp:posOffset>252871</wp:posOffset>
            </wp:positionV>
            <wp:extent cx="1024321" cy="778228"/>
            <wp:effectExtent l="0" t="0" r="4445" b="0"/>
            <wp:wrapNone/>
            <wp:docPr id="50" name="Picture 50" descr="Image result fo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hous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0" y="0"/>
                      <a:ext cx="1027826" cy="780891"/>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00A8">
        <w:rPr>
          <w:sz w:val="32"/>
          <w:szCs w:val="32"/>
        </w:rPr>
        <w:t>What issues did they help you with?</w:t>
      </w:r>
      <w:r>
        <w:rPr>
          <w:sz w:val="32"/>
          <w:szCs w:val="32"/>
        </w:rPr>
        <w:t xml:space="preserve">  Tick which ones</w:t>
      </w:r>
    </w:p>
    <w:p w14:paraId="73BD90CF" w14:textId="596A29A3"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720704" behindDoc="0" locked="0" layoutInCell="1" allowOverlap="1" wp14:anchorId="020E1E51" wp14:editId="64D266EA">
                <wp:simplePos x="0" y="0"/>
                <wp:positionH relativeFrom="column">
                  <wp:posOffset>4997669</wp:posOffset>
                </wp:positionH>
                <wp:positionV relativeFrom="paragraph">
                  <wp:posOffset>192471</wp:posOffset>
                </wp:positionV>
                <wp:extent cx="666044" cy="440267"/>
                <wp:effectExtent l="0" t="0" r="7620" b="17145"/>
                <wp:wrapNone/>
                <wp:docPr id="64" name="Text Box 64"/>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B7EA7A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0E1E51" id="Text Box 64" o:spid="_x0000_s1030" type="#_x0000_t202" style="position:absolute;left:0;text-align:left;margin-left:393.5pt;margin-top:15.15pt;width:52.45pt;height:34.6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5k2ITQIAAKk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" fillcolor="white [3201]" strokeweight=".5pt">
                <v:textbox>
                  <w:txbxContent>
                    <w:p w14:paraId="3B7EA7AC"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04A3D562" wp14:editId="601F0882">
                <wp:simplePos x="0" y="0"/>
                <wp:positionH relativeFrom="column">
                  <wp:posOffset>2046386</wp:posOffset>
                </wp:positionH>
                <wp:positionV relativeFrom="paragraph">
                  <wp:posOffset>193346</wp:posOffset>
                </wp:positionV>
                <wp:extent cx="666044" cy="440267"/>
                <wp:effectExtent l="0" t="0" r="7620" b="17145"/>
                <wp:wrapNone/>
                <wp:docPr id="25" name="Text Box 25"/>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0D8F81F8"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A3D562" id="Text Box 25" o:spid="_x0000_s1031" type="#_x0000_t202" style="position:absolute;left:0;text-align:left;margin-left:161.15pt;margin-top:15.2pt;width:52.45pt;height:34.6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" fillcolor="white [3201]" strokeweight=".5pt">
                <v:textbox>
                  <w:txbxContent>
                    <w:p w14:paraId="0D8F81F8" w14:textId="77777777" w:rsidR="00BD2F1C" w:rsidRDefault="00BD2F1C" w:rsidP="004C2BAB"/>
                  </w:txbxContent>
                </v:textbox>
              </v:shape>
            </w:pict>
          </mc:Fallback>
        </mc:AlternateContent>
      </w:r>
      <w:r w:rsidRPr="001D00A8">
        <w:rPr>
          <w:rFonts w:ascii="Times New Roman" w:eastAsia="Times New Roman" w:hAnsi="Times New Roman" w:cs="Times New Roman"/>
          <w:noProof/>
          <w:lang w:eastAsia="en-GB"/>
        </w:rPr>
        <w:drawing>
          <wp:anchor distT="0" distB="0" distL="114300" distR="114300" simplePos="0" relativeHeight="251697152" behindDoc="1" locked="0" layoutInCell="1" allowOverlap="1" wp14:anchorId="3E2271CF" wp14:editId="6BBB7425">
            <wp:simplePos x="0" y="0"/>
            <wp:positionH relativeFrom="column">
              <wp:posOffset>3435985</wp:posOffset>
            </wp:positionH>
            <wp:positionV relativeFrom="paragraph">
              <wp:posOffset>78005</wp:posOffset>
            </wp:positionV>
            <wp:extent cx="622353" cy="627288"/>
            <wp:effectExtent l="0" t="0" r="0" b="0"/>
            <wp:wrapNone/>
            <wp:docPr id="51" name="Picture 51" descr="/var/folders/v8/3glm5fdx16b_7j82vz035h400000gn/T/com.microsoft.Word/Content.MSO/19958EE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ar/folders/v8/3glm5fdx16b_7j82vz035h400000gn/T/com.microsoft.Word/Content.MSO/19958EE7.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22353" cy="6272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6950D5" w14:textId="5D5678EE" w:rsidR="004C2BAB" w:rsidRPr="001D523C" w:rsidRDefault="004C2BAB" w:rsidP="004C2BAB">
      <w:pPr>
        <w:pStyle w:val="ListParagraph"/>
        <w:rPr>
          <w:sz w:val="28"/>
          <w:szCs w:val="28"/>
        </w:rPr>
      </w:pPr>
      <w:r>
        <w:rPr>
          <w:sz w:val="32"/>
          <w:szCs w:val="32"/>
        </w:rPr>
        <w:t xml:space="preserve">   Housing </w:t>
      </w:r>
      <w:r>
        <w:rPr>
          <w:sz w:val="32"/>
          <w:szCs w:val="32"/>
        </w:rPr>
        <w:tab/>
        <w:t xml:space="preserve">                                                            Other </w:t>
      </w:r>
    </w:p>
    <w:p w14:paraId="454ECA21" w14:textId="77777777" w:rsidR="004C2BAB" w:rsidRPr="001D00A8" w:rsidRDefault="004C2BAB" w:rsidP="004C2BAB">
      <w:pPr>
        <w:rPr>
          <w:sz w:val="32"/>
          <w:szCs w:val="32"/>
        </w:rPr>
      </w:pPr>
      <w:r w:rsidRPr="001D523C">
        <w:rPr>
          <w:noProof/>
          <w:lang w:eastAsia="en-GB"/>
        </w:rPr>
        <w:drawing>
          <wp:anchor distT="0" distB="0" distL="114300" distR="114300" simplePos="0" relativeHeight="251691008" behindDoc="1" locked="0" layoutInCell="1" allowOverlap="1" wp14:anchorId="09419D50" wp14:editId="353CAC21">
            <wp:simplePos x="0" y="0"/>
            <wp:positionH relativeFrom="column">
              <wp:posOffset>-226695</wp:posOffset>
            </wp:positionH>
            <wp:positionV relativeFrom="paragraph">
              <wp:posOffset>181610</wp:posOffset>
            </wp:positionV>
            <wp:extent cx="802909" cy="857250"/>
            <wp:effectExtent l="0" t="0" r="0" b="0"/>
            <wp:wrapNone/>
            <wp:docPr id="52" name="Picture 52" descr="Image result for hospital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hospital  carto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802909" cy="857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AD2A27" w14:textId="7074D4A6"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3840" behindDoc="0" locked="0" layoutInCell="1" allowOverlap="1" wp14:anchorId="73A42BF3" wp14:editId="03DAE7FD">
                <wp:simplePos x="0" y="0"/>
                <wp:positionH relativeFrom="column">
                  <wp:posOffset>2046386</wp:posOffset>
                </wp:positionH>
                <wp:positionV relativeFrom="paragraph">
                  <wp:posOffset>156845</wp:posOffset>
                </wp:positionV>
                <wp:extent cx="666044" cy="440267"/>
                <wp:effectExtent l="0" t="0" r="7620" b="17145"/>
                <wp:wrapNone/>
                <wp:docPr id="26" name="Text Box 26"/>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B05788E"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A42BF3" id="Text Box 26" o:spid="_x0000_s1032" type="#_x0000_t202" style="position:absolute;left:0;text-align:left;margin-left:161.15pt;margin-top:12.35pt;width:52.45pt;height:34.6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1l7nTgIAAKk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" fillcolor="white [3201]" strokeweight=".5pt">
                <v:textbox>
                  <w:txbxContent>
                    <w:p w14:paraId="3B05788E" w14:textId="77777777" w:rsidR="00BD2F1C" w:rsidRDefault="00BD2F1C" w:rsidP="004C2BAB"/>
                  </w:txbxContent>
                </v:textbox>
              </v:shape>
            </w:pict>
          </mc:Fallback>
        </mc:AlternateContent>
      </w: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"https://previews.123rf.com/images/irwanjos/irwanjos1506/irwanjos150600061/41721908-school-building-cartoon.jpg" \* MERGEFORMATINET </w:instrText>
      </w:r>
      <w:r w:rsidRPr="001D00A8">
        <w:rPr>
          <w:rFonts w:ascii="Times New Roman" w:eastAsia="Times New Roman" w:hAnsi="Times New Roman" w:cs="Times New Roman"/>
          <w:lang w:eastAsia="en-GB"/>
        </w:rPr>
        <w:fldChar w:fldCharType="end"/>
      </w:r>
    </w:p>
    <w:p w14:paraId="60371606" w14:textId="77777777" w:rsidR="004C2BAB" w:rsidRDefault="004C2BAB" w:rsidP="004C2BAB">
      <w:pPr>
        <w:pStyle w:val="ListParagraph"/>
        <w:rPr>
          <w:sz w:val="32"/>
          <w:szCs w:val="32"/>
        </w:rPr>
      </w:pPr>
      <w:r>
        <w:rPr>
          <w:sz w:val="32"/>
          <w:szCs w:val="32"/>
        </w:rPr>
        <w:t xml:space="preserve">   Health</w:t>
      </w:r>
    </w:p>
    <w:p w14:paraId="3C54C7C3" w14:textId="77777777" w:rsidR="004C2BAB" w:rsidRDefault="004C2BAB" w:rsidP="004C2BAB">
      <w:pPr>
        <w:pStyle w:val="ListParagraph"/>
        <w:rPr>
          <w:sz w:val="32"/>
          <w:szCs w:val="32"/>
        </w:rPr>
      </w:pPr>
      <w:r w:rsidRPr="001D00A8">
        <w:rPr>
          <w:rFonts w:ascii="Times New Roman" w:eastAsia="Times New Roman" w:hAnsi="Times New Roman" w:cs="Times New Roman"/>
          <w:noProof/>
          <w:lang w:eastAsia="en-GB"/>
        </w:rPr>
        <w:drawing>
          <wp:anchor distT="0" distB="0" distL="114300" distR="114300" simplePos="0" relativeHeight="251692032" behindDoc="1" locked="0" layoutInCell="1" allowOverlap="1" wp14:anchorId="67B29726" wp14:editId="495D7721">
            <wp:simplePos x="0" y="0"/>
            <wp:positionH relativeFrom="column">
              <wp:posOffset>-111095</wp:posOffset>
            </wp:positionH>
            <wp:positionV relativeFrom="paragraph">
              <wp:posOffset>294640</wp:posOffset>
            </wp:positionV>
            <wp:extent cx="683454" cy="672686"/>
            <wp:effectExtent l="0" t="0" r="2540" b="635"/>
            <wp:wrapNone/>
            <wp:docPr id="53" name="Picture 53" descr="Image result for school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chool cartoo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flipV="1">
                      <a:off x="0" y="0"/>
                      <a:ext cx="683454" cy="6726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8046AE" w14:textId="77777777"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21AFFD2A" wp14:editId="38E95EF7">
                <wp:simplePos x="0" y="0"/>
                <wp:positionH relativeFrom="column">
                  <wp:posOffset>2042795</wp:posOffset>
                </wp:positionH>
                <wp:positionV relativeFrom="paragraph">
                  <wp:posOffset>163195</wp:posOffset>
                </wp:positionV>
                <wp:extent cx="666044" cy="440267"/>
                <wp:effectExtent l="0" t="0" r="7620" b="17145"/>
                <wp:wrapNone/>
                <wp:docPr id="27" name="Text Box 27"/>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6FAB6382"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AFFD2A" id="Text Box 27" o:spid="_x0000_s1033" type="#_x0000_t202" style="position:absolute;left:0;text-align:left;margin-left:160.85pt;margin-top:12.85pt;width:52.45pt;height:34.6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" fillcolor="white [3201]" strokeweight=".5pt">
                <v:textbox>
                  <w:txbxContent>
                    <w:p w14:paraId="6FAB6382" w14:textId="77777777" w:rsidR="00BD2F1C" w:rsidRDefault="00BD2F1C" w:rsidP="004C2BAB"/>
                  </w:txbxContent>
                </v:textbox>
              </v:shape>
            </w:pict>
          </mc:Fallback>
        </mc:AlternateContent>
      </w:r>
    </w:p>
    <w:p w14:paraId="23243597" w14:textId="77777777" w:rsidR="004C2BAB" w:rsidRDefault="004C2BAB" w:rsidP="004C2BAB">
      <w:pPr>
        <w:pStyle w:val="ListParagraph"/>
        <w:rPr>
          <w:sz w:val="32"/>
          <w:szCs w:val="32"/>
        </w:rPr>
      </w:pPr>
      <w:r>
        <w:rPr>
          <w:sz w:val="32"/>
          <w:szCs w:val="32"/>
        </w:rPr>
        <w:t xml:space="preserve">   Education </w:t>
      </w:r>
    </w:p>
    <w:p w14:paraId="3F28940F" w14:textId="77777777" w:rsidR="004C2BAB" w:rsidRDefault="004C2BAB" w:rsidP="004C2BAB">
      <w:pPr>
        <w:pStyle w:val="ListParagraph"/>
        <w:rPr>
          <w:sz w:val="32"/>
          <w:szCs w:val="32"/>
        </w:rPr>
      </w:pPr>
      <w:r w:rsidRPr="001D00A8">
        <w:rPr>
          <w:rFonts w:ascii="Times New Roman" w:eastAsia="Times New Roman" w:hAnsi="Times New Roman" w:cs="Times New Roman"/>
          <w:noProof/>
          <w:lang w:eastAsia="en-GB"/>
        </w:rPr>
        <w:drawing>
          <wp:anchor distT="0" distB="0" distL="114300" distR="114300" simplePos="0" relativeHeight="251693056" behindDoc="1" locked="0" layoutInCell="1" allowOverlap="1" wp14:anchorId="68C5116E" wp14:editId="6B3A9395">
            <wp:simplePos x="0" y="0"/>
            <wp:positionH relativeFrom="column">
              <wp:posOffset>-231522</wp:posOffset>
            </wp:positionH>
            <wp:positionV relativeFrom="paragraph">
              <wp:posOffset>222350</wp:posOffset>
            </wp:positionV>
            <wp:extent cx="884052" cy="639973"/>
            <wp:effectExtent l="0" t="0" r="5080" b="0"/>
            <wp:wrapNone/>
            <wp:docPr id="54" name="Picture 54" descr="Image result for family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family cartoon"/>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84052" cy="63997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C4D1C1" w14:textId="77777777"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8960" behindDoc="0" locked="0" layoutInCell="1" allowOverlap="1" wp14:anchorId="413CA72D" wp14:editId="21F3776F">
                <wp:simplePos x="0" y="0"/>
                <wp:positionH relativeFrom="column">
                  <wp:posOffset>2045751</wp:posOffset>
                </wp:positionH>
                <wp:positionV relativeFrom="paragraph">
                  <wp:posOffset>174625</wp:posOffset>
                </wp:positionV>
                <wp:extent cx="666044" cy="440267"/>
                <wp:effectExtent l="0" t="0" r="7620" b="17145"/>
                <wp:wrapNone/>
                <wp:docPr id="28" name="Text Box 28"/>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AD9777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3CA72D" id="Text Box 28" o:spid="_x0000_s1034" type="#_x0000_t202" style="position:absolute;left:0;text-align:left;margin-left:161.1pt;margin-top:13.75pt;width:52.45pt;height:34.6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qKhTQIAAKk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" fillcolor="white [3201]" strokeweight=".5pt">
                <v:textbox>
                  <w:txbxContent>
                    <w:p w14:paraId="5AD97773" w14:textId="77777777" w:rsidR="00BD2F1C" w:rsidRDefault="00BD2F1C" w:rsidP="004C2BAB"/>
                  </w:txbxContent>
                </v:textbox>
              </v:shape>
            </w:pict>
          </mc:Fallback>
        </mc:AlternateContent>
      </w:r>
    </w:p>
    <w:p w14:paraId="23AF8579" w14:textId="77777777" w:rsidR="004C2BAB" w:rsidRDefault="004C2BAB" w:rsidP="004C2BAB">
      <w:pPr>
        <w:pStyle w:val="ListParagraph"/>
        <w:rPr>
          <w:sz w:val="32"/>
          <w:szCs w:val="32"/>
        </w:rPr>
      </w:pPr>
      <w:r>
        <w:rPr>
          <w:sz w:val="32"/>
          <w:szCs w:val="32"/>
        </w:rPr>
        <w:t xml:space="preserve">   Family </w:t>
      </w:r>
    </w:p>
    <w:p w14:paraId="1FA03AD1" w14:textId="77777777" w:rsidR="004C2BAB" w:rsidRPr="001D523C"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noProof/>
          <w:lang w:eastAsia="en-GB"/>
        </w:rPr>
        <w:drawing>
          <wp:anchor distT="0" distB="0" distL="114300" distR="114300" simplePos="0" relativeHeight="251694080" behindDoc="1" locked="0" layoutInCell="1" allowOverlap="1" wp14:anchorId="7244DEC3" wp14:editId="5722D97F">
            <wp:simplePos x="0" y="0"/>
            <wp:positionH relativeFrom="column">
              <wp:posOffset>-116939</wp:posOffset>
            </wp:positionH>
            <wp:positionV relativeFrom="paragraph">
              <wp:posOffset>119610</wp:posOffset>
            </wp:positionV>
            <wp:extent cx="693175" cy="737870"/>
            <wp:effectExtent l="0" t="0" r="5715" b="0"/>
            <wp:wrapNone/>
            <wp:docPr id="55" name="Picture 55" descr="Image result for money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oney cartoo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93175" cy="7378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523C">
        <w:rPr>
          <w:rFonts w:ascii="Times New Roman" w:eastAsia="Times New Roman" w:hAnsi="Times New Roman" w:cs="Times New Roman"/>
          <w:lang w:eastAsia="en-GB"/>
        </w:rPr>
        <w:fldChar w:fldCharType="begin"/>
      </w:r>
      <w:r w:rsidRPr="001D523C">
        <w:rPr>
          <w:rFonts w:ascii="Times New Roman" w:eastAsia="Times New Roman" w:hAnsi="Times New Roman" w:cs="Times New Roman"/>
          <w:lang w:eastAsia="en-GB"/>
        </w:rPr>
        <w:instrText xml:space="preserve"> INCLUDEPICTURE "https://image.shutterstock.com/image-vector/vector-cartoon-house-on-white-260nw-738297211.jpg" \* MERGEFORMATINET </w:instrText>
      </w:r>
      <w:r w:rsidRPr="001D523C">
        <w:rPr>
          <w:rFonts w:ascii="Times New Roman" w:eastAsia="Times New Roman" w:hAnsi="Times New Roman" w:cs="Times New Roman"/>
          <w:lang w:eastAsia="en-GB"/>
        </w:rPr>
        <w:fldChar w:fldCharType="end"/>
      </w:r>
    </w:p>
    <w:p w14:paraId="60FD1ED1" w14:textId="77777777"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6EFEC44F" wp14:editId="46469079">
                <wp:simplePos x="0" y="0"/>
                <wp:positionH relativeFrom="column">
                  <wp:posOffset>2046014</wp:posOffset>
                </wp:positionH>
                <wp:positionV relativeFrom="paragraph">
                  <wp:posOffset>243840</wp:posOffset>
                </wp:positionV>
                <wp:extent cx="666044" cy="440267"/>
                <wp:effectExtent l="0" t="0" r="7620" b="17145"/>
                <wp:wrapNone/>
                <wp:docPr id="29" name="Text Box 29"/>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1687720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FEC44F" id="Text Box 29" o:spid="_x0000_s1035" type="#_x0000_t202" style="position:absolute;left:0;text-align:left;margin-left:161.1pt;margin-top:19.2pt;width:52.45pt;height:34.6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" fillcolor="white [3201]" strokeweight=".5pt">
                <v:textbox>
                  <w:txbxContent>
                    <w:p w14:paraId="1687720C" w14:textId="77777777" w:rsidR="00BD2F1C" w:rsidRDefault="00BD2F1C" w:rsidP="004C2BAB"/>
                  </w:txbxContent>
                </v:textbox>
              </v:shape>
            </w:pict>
          </mc:Fallback>
        </mc:AlternateContent>
      </w:r>
    </w:p>
    <w:p w14:paraId="69942F49" w14:textId="77777777" w:rsidR="004C2BAB" w:rsidRPr="001D00A8" w:rsidRDefault="004C2BAB" w:rsidP="004C2BAB">
      <w:pPr>
        <w:pStyle w:val="ListParagraph"/>
        <w:rPr>
          <w:sz w:val="32"/>
          <w:szCs w:val="32"/>
        </w:rPr>
      </w:pPr>
      <w:r w:rsidRPr="001D00A8">
        <w:rPr>
          <w:sz w:val="32"/>
          <w:szCs w:val="32"/>
        </w:rPr>
        <w:t xml:space="preserve"> </w:t>
      </w:r>
      <w:r>
        <w:rPr>
          <w:sz w:val="32"/>
          <w:szCs w:val="32"/>
        </w:rPr>
        <w:t xml:space="preserve"> </w:t>
      </w:r>
      <w:r w:rsidRPr="001D00A8">
        <w:rPr>
          <w:sz w:val="32"/>
          <w:szCs w:val="32"/>
        </w:rPr>
        <w:t xml:space="preserve">Money </w:t>
      </w:r>
    </w:p>
    <w:p w14:paraId="74E6EAEB" w14:textId="77777777" w:rsidR="004C2BAB" w:rsidRDefault="004C2BAB" w:rsidP="004C2BAB">
      <w:pPr>
        <w:pStyle w:val="ListParagraph"/>
        <w:rPr>
          <w:sz w:val="32"/>
          <w:szCs w:val="32"/>
        </w:rPr>
      </w:pPr>
    </w:p>
    <w:p w14:paraId="59CF2CAF" w14:textId="608C212B"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4864" behindDoc="0" locked="0" layoutInCell="1" allowOverlap="1" wp14:anchorId="21FC067C" wp14:editId="590DFD4B">
                <wp:simplePos x="0" y="0"/>
                <wp:positionH relativeFrom="column">
                  <wp:posOffset>2047765</wp:posOffset>
                </wp:positionH>
                <wp:positionV relativeFrom="paragraph">
                  <wp:posOffset>200025</wp:posOffset>
                </wp:positionV>
                <wp:extent cx="666044" cy="440267"/>
                <wp:effectExtent l="0" t="0" r="7620" b="17145"/>
                <wp:wrapNone/>
                <wp:docPr id="30" name="Text Box 30"/>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6710A05"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FC067C" id="Text Box 30" o:spid="_x0000_s1036" type="#_x0000_t202" style="position:absolute;left:0;text-align:left;margin-left:161.25pt;margin-top:15.75pt;width:52.45pt;height:34.6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mTYTg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" fillcolor="white [3201]" strokeweight=".5pt">
                <v:textbox>
                  <w:txbxContent>
                    <w:p w14:paraId="56710A05" w14:textId="77777777" w:rsidR="00BD2F1C" w:rsidRDefault="00BD2F1C" w:rsidP="004C2BAB"/>
                  </w:txbxContent>
                </v:textbox>
              </v:shape>
            </w:pict>
          </mc:Fallback>
        </mc:AlternateContent>
      </w:r>
      <w:r w:rsidRPr="001D00A8">
        <w:rPr>
          <w:rFonts w:ascii="Times New Roman" w:eastAsia="Times New Roman" w:hAnsi="Times New Roman" w:cs="Times New Roman"/>
          <w:noProof/>
          <w:lang w:eastAsia="en-GB"/>
        </w:rPr>
        <w:drawing>
          <wp:anchor distT="0" distB="0" distL="114300" distR="114300" simplePos="0" relativeHeight="251695104" behindDoc="1" locked="0" layoutInCell="1" allowOverlap="1" wp14:anchorId="1C6469B4" wp14:editId="2D51F333">
            <wp:simplePos x="0" y="0"/>
            <wp:positionH relativeFrom="column">
              <wp:posOffset>-59690</wp:posOffset>
            </wp:positionH>
            <wp:positionV relativeFrom="paragraph">
              <wp:posOffset>40005</wp:posOffset>
            </wp:positionV>
            <wp:extent cx="521335" cy="561340"/>
            <wp:effectExtent l="0" t="0" r="0" b="0"/>
            <wp:wrapNone/>
            <wp:docPr id="20" name="Picture 20" descr="Image result for work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work cartoon"/>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1335" cy="561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F22464" w14:textId="3248263B" w:rsidR="004C2BAB" w:rsidRDefault="004C2BAB" w:rsidP="004C2BAB">
      <w:pPr>
        <w:pStyle w:val="ListParagraph"/>
        <w:rPr>
          <w:sz w:val="32"/>
          <w:szCs w:val="32"/>
        </w:rPr>
      </w:pPr>
      <w:r>
        <w:rPr>
          <w:sz w:val="32"/>
          <w:szCs w:val="32"/>
        </w:rPr>
        <w:t xml:space="preserve">   Work</w:t>
      </w:r>
      <w:r>
        <w:rPr>
          <w:sz w:val="32"/>
          <w:szCs w:val="32"/>
        </w:rPr>
        <w:tab/>
      </w:r>
      <w:r>
        <w:rPr>
          <w:sz w:val="32"/>
          <w:szCs w:val="32"/>
        </w:rPr>
        <w:tab/>
      </w:r>
    </w:p>
    <w:p w14:paraId="136B02F9" w14:textId="77777777" w:rsidR="004C2BAB" w:rsidRDefault="004C2BAB" w:rsidP="004C2BAB">
      <w:pPr>
        <w:pStyle w:val="ListParagraph"/>
        <w:rPr>
          <w:sz w:val="32"/>
          <w:szCs w:val="32"/>
        </w:rPr>
      </w:pPr>
    </w:p>
    <w:p w14:paraId="0B5DBAA4" w14:textId="77777777" w:rsidR="004C2BAB" w:rsidRDefault="004C2BAB" w:rsidP="004C2BAB">
      <w:pPr>
        <w:pStyle w:val="ListParagraph"/>
        <w:rPr>
          <w:sz w:val="32"/>
          <w:szCs w:val="32"/>
        </w:rPr>
      </w:pPr>
      <w:r w:rsidRPr="001D00A8">
        <w:rPr>
          <w:rFonts w:ascii="Times New Roman" w:eastAsia="Times New Roman" w:hAnsi="Times New Roman" w:cs="Times New Roman"/>
          <w:noProof/>
          <w:lang w:eastAsia="en-GB"/>
        </w:rPr>
        <w:drawing>
          <wp:anchor distT="0" distB="0" distL="114300" distR="114300" simplePos="0" relativeHeight="251696128" behindDoc="1" locked="0" layoutInCell="1" allowOverlap="1" wp14:anchorId="53ADA227" wp14:editId="4732923A">
            <wp:simplePos x="0" y="0"/>
            <wp:positionH relativeFrom="column">
              <wp:posOffset>-40686</wp:posOffset>
            </wp:positionH>
            <wp:positionV relativeFrom="paragraph">
              <wp:posOffset>104530</wp:posOffset>
            </wp:positionV>
            <wp:extent cx="505191" cy="517892"/>
            <wp:effectExtent l="0" t="0" r="3175" b="3175"/>
            <wp:wrapNone/>
            <wp:docPr id="56" name="Picture 56" descr="Image result for support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support cartoon"/>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5191" cy="517892"/>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7A208FA9" wp14:editId="4E34495E">
                <wp:simplePos x="0" y="0"/>
                <wp:positionH relativeFrom="column">
                  <wp:posOffset>2053449</wp:posOffset>
                </wp:positionH>
                <wp:positionV relativeFrom="paragraph">
                  <wp:posOffset>104916</wp:posOffset>
                </wp:positionV>
                <wp:extent cx="666044" cy="440267"/>
                <wp:effectExtent l="0" t="0" r="7620" b="17145"/>
                <wp:wrapNone/>
                <wp:docPr id="31" name="Text Box 31"/>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41369C6E"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208FA9" id="Text Box 31" o:spid="_x0000_s1037" type="#_x0000_t202" style="position:absolute;left:0;text-align:left;margin-left:161.7pt;margin-top:8.25pt;width:52.45pt;height:34.6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bfTg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" fillcolor="white [3201]" strokeweight=".5pt">
                <v:textbox>
                  <w:txbxContent>
                    <w:p w14:paraId="41369C6E" w14:textId="77777777" w:rsidR="00BD2F1C" w:rsidRDefault="00BD2F1C" w:rsidP="004C2BAB"/>
                  </w:txbxContent>
                </v:textbox>
              </v:shape>
            </w:pict>
          </mc:Fallback>
        </mc:AlternateContent>
      </w:r>
    </w:p>
    <w:p w14:paraId="25CDD130" w14:textId="77777777" w:rsidR="004C2BAB" w:rsidRDefault="004C2BAB" w:rsidP="004C2BAB">
      <w:pPr>
        <w:pStyle w:val="ListParagraph"/>
        <w:rPr>
          <w:sz w:val="32"/>
          <w:szCs w:val="32"/>
        </w:rPr>
      </w:pPr>
      <w:r>
        <w:rPr>
          <w:sz w:val="32"/>
          <w:szCs w:val="32"/>
        </w:rPr>
        <w:t xml:space="preserve">   Care + Support </w:t>
      </w:r>
    </w:p>
    <w:p w14:paraId="107ECF76" w14:textId="77777777" w:rsidR="004C2BAB" w:rsidRPr="001D00A8" w:rsidRDefault="004C2BAB" w:rsidP="004C2BAB">
      <w:pPr>
        <w:rPr>
          <w:sz w:val="32"/>
          <w:szCs w:val="32"/>
        </w:rPr>
      </w:pPr>
    </w:p>
    <w:p w14:paraId="6BE99DA8" w14:textId="6CBEECDF" w:rsidR="004C2BAB" w:rsidRDefault="004C2BAB" w:rsidP="004C2BAB">
      <w:pPr>
        <w:pStyle w:val="ListParagraph"/>
        <w:numPr>
          <w:ilvl w:val="0"/>
          <w:numId w:val="5"/>
        </w:numPr>
        <w:rPr>
          <w:sz w:val="32"/>
          <w:szCs w:val="32"/>
        </w:rPr>
      </w:pPr>
      <w:r>
        <w:rPr>
          <w:sz w:val="32"/>
          <w:szCs w:val="32"/>
        </w:rPr>
        <w:t xml:space="preserve">How helpful was the advocate </w:t>
      </w:r>
      <w:r w:rsidR="00DD4BCA">
        <w:rPr>
          <w:sz w:val="32"/>
          <w:szCs w:val="32"/>
        </w:rPr>
        <w:t>in</w:t>
      </w:r>
      <w:r>
        <w:rPr>
          <w:sz w:val="32"/>
          <w:szCs w:val="32"/>
        </w:rPr>
        <w:t xml:space="preserve"> helping you have your voice heard? </w:t>
      </w:r>
    </w:p>
    <w:p w14:paraId="73920B30" w14:textId="7C2DC650" w:rsidR="00427F54" w:rsidRDefault="00427F54" w:rsidP="00427F54">
      <w:pPr>
        <w:pStyle w:val="ListParagraph"/>
        <w:rPr>
          <w:sz w:val="32"/>
          <w:szCs w:val="32"/>
        </w:rPr>
      </w:pPr>
    </w:p>
    <w:p w14:paraId="031DDB16" w14:textId="2B6A7D63" w:rsidR="00427F54" w:rsidRDefault="00427F54" w:rsidP="00427F54">
      <w:pPr>
        <w:pStyle w:val="ListParagraph"/>
        <w:rPr>
          <w:sz w:val="32"/>
          <w:szCs w:val="32"/>
        </w:rPr>
      </w:pPr>
    </w:p>
    <w:p w14:paraId="2F5900C1" w14:textId="77777777" w:rsidR="00427F54" w:rsidRDefault="00427F54" w:rsidP="00427F54">
      <w:pPr>
        <w:pStyle w:val="ListParagraph"/>
        <w:rPr>
          <w:sz w:val="32"/>
          <w:szCs w:val="32"/>
        </w:rPr>
      </w:pPr>
    </w:p>
    <w:p w14:paraId="13600F7D" w14:textId="77777777" w:rsidR="00427F54" w:rsidRDefault="00427F54" w:rsidP="00427F54">
      <w:pPr>
        <w:pStyle w:val="ListParagraph"/>
        <w:rPr>
          <w:sz w:val="32"/>
          <w:szCs w:val="32"/>
        </w:rPr>
      </w:pPr>
    </w:p>
    <w:p w14:paraId="7C523448" w14:textId="77777777" w:rsidR="004C2BAB" w:rsidRDefault="004C2BAB" w:rsidP="004C2BAB">
      <w:pPr>
        <w:pStyle w:val="ListParagraph"/>
        <w:rPr>
          <w:sz w:val="32"/>
          <w:szCs w:val="32"/>
        </w:rPr>
      </w:pPr>
      <w:r w:rsidRPr="001D523C">
        <w:rPr>
          <w:rFonts w:ascii="Times New Roman" w:eastAsia="Times New Roman" w:hAnsi="Times New Roman" w:cs="Times New Roman"/>
          <w:noProof/>
          <w:lang w:eastAsia="en-GB"/>
        </w:rPr>
        <w:drawing>
          <wp:anchor distT="0" distB="0" distL="114300" distR="114300" simplePos="0" relativeHeight="251702272" behindDoc="1" locked="0" layoutInCell="1" allowOverlap="1" wp14:anchorId="46EF8878" wp14:editId="6E533DF4">
            <wp:simplePos x="0" y="0"/>
            <wp:positionH relativeFrom="column">
              <wp:posOffset>3825240</wp:posOffset>
            </wp:positionH>
            <wp:positionV relativeFrom="paragraph">
              <wp:posOffset>55880</wp:posOffset>
            </wp:positionV>
            <wp:extent cx="687600" cy="687600"/>
            <wp:effectExtent l="0" t="0" r="0" b="0"/>
            <wp:wrapNone/>
            <wp:docPr id="57" name="Picture 57"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00224" behindDoc="0" locked="0" layoutInCell="1" allowOverlap="1" wp14:anchorId="0A7CBC18" wp14:editId="6E48A155">
                <wp:simplePos x="0" y="0"/>
                <wp:positionH relativeFrom="column">
                  <wp:posOffset>4648200</wp:posOffset>
                </wp:positionH>
                <wp:positionV relativeFrom="paragraph">
                  <wp:posOffset>171450</wp:posOffset>
                </wp:positionV>
                <wp:extent cx="665480" cy="440055"/>
                <wp:effectExtent l="0" t="0" r="7620" b="17145"/>
                <wp:wrapNone/>
                <wp:docPr id="32" name="Text Box 32"/>
                <wp:cNvGraphicFramePr/>
                <a:graphic xmlns:a="http://schemas.openxmlformats.org/drawingml/2006/main">
                  <a:graphicData uri="http://schemas.microsoft.com/office/word/2010/wordprocessingShape">
                    <wps:wsp>
                      <wps:cNvSpPr txBox="1"/>
                      <wps:spPr>
                        <a:xfrm>
                          <a:off x="0" y="0"/>
                          <a:ext cx="665480" cy="440055"/>
                        </a:xfrm>
                        <a:prstGeom prst="rect">
                          <a:avLst/>
                        </a:prstGeom>
                        <a:solidFill>
                          <a:schemeClr val="lt1"/>
                        </a:solidFill>
                        <a:ln w="6350">
                          <a:solidFill>
                            <a:prstClr val="black"/>
                          </a:solidFill>
                        </a:ln>
                      </wps:spPr>
                      <wps:txbx>
                        <w:txbxContent>
                          <w:p w14:paraId="38D7032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7CBC18" id="Text Box 32" o:spid="_x0000_s1038" type="#_x0000_t202" style="position:absolute;left:0;text-align:left;margin-left:366pt;margin-top:13.5pt;width:52.4pt;height:34.6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" fillcolor="white [3201]" strokeweight=".5pt">
                <v:textbox>
                  <w:txbxContent>
                    <w:p w14:paraId="38D70323" w14:textId="77777777" w:rsidR="00BD2F1C" w:rsidRDefault="00BD2F1C" w:rsidP="004C2BAB"/>
                  </w:txbxContent>
                </v:textbox>
              </v:shape>
            </w:pict>
          </mc:Fallback>
        </mc:AlternateContent>
      </w:r>
      <w:r w:rsidRPr="000C0165">
        <w:rPr>
          <w:rFonts w:ascii="Times New Roman" w:eastAsia="Times New Roman" w:hAnsi="Times New Roman" w:cs="Times New Roman"/>
          <w:noProof/>
          <w:lang w:eastAsia="en-GB"/>
        </w:rPr>
        <w:drawing>
          <wp:anchor distT="0" distB="0" distL="114300" distR="114300" simplePos="0" relativeHeight="251701248" behindDoc="1" locked="0" layoutInCell="1" allowOverlap="1" wp14:anchorId="7362380E" wp14:editId="1A0D6CCC">
            <wp:simplePos x="0" y="0"/>
            <wp:positionH relativeFrom="column">
              <wp:posOffset>563880</wp:posOffset>
            </wp:positionH>
            <wp:positionV relativeFrom="paragraph">
              <wp:posOffset>34290</wp:posOffset>
            </wp:positionV>
            <wp:extent cx="711200" cy="711200"/>
            <wp:effectExtent l="0" t="0" r="0" b="0"/>
            <wp:wrapNone/>
            <wp:docPr id="58" name="Picture 58"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99200" behindDoc="0" locked="0" layoutInCell="1" allowOverlap="1" wp14:anchorId="10137D64" wp14:editId="56BE3068">
                <wp:simplePos x="0" y="0"/>
                <wp:positionH relativeFrom="column">
                  <wp:posOffset>1478280</wp:posOffset>
                </wp:positionH>
                <wp:positionV relativeFrom="paragraph">
                  <wp:posOffset>171450</wp:posOffset>
                </wp:positionV>
                <wp:extent cx="666044" cy="440267"/>
                <wp:effectExtent l="0" t="0" r="7620" b="17145"/>
                <wp:wrapNone/>
                <wp:docPr id="33" name="Text Box 33"/>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95622E4"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137D64" id="Text Box 33" o:spid="_x0000_s1039" type="#_x0000_t202" style="position:absolute;left:0;text-align:left;margin-left:116.4pt;margin-top:13.5pt;width:52.45pt;height:34.6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" fillcolor="white [3201]" strokeweight=".5pt">
                <v:textbox>
                  <w:txbxContent>
                    <w:p w14:paraId="395622E4" w14:textId="77777777" w:rsidR="00BD2F1C" w:rsidRDefault="00BD2F1C" w:rsidP="004C2BAB"/>
                  </w:txbxContent>
                </v:textbox>
              </v:shape>
            </w:pict>
          </mc:Fallback>
        </mc:AlternateContent>
      </w:r>
    </w:p>
    <w:p w14:paraId="78ACB0E7" w14:textId="77777777" w:rsidR="004C2BAB" w:rsidRDefault="004C2BAB" w:rsidP="004C2BAB">
      <w:pPr>
        <w:pStyle w:val="ListParagraph"/>
        <w:rPr>
          <w:sz w:val="32"/>
          <w:szCs w:val="32"/>
        </w:rPr>
      </w:pPr>
    </w:p>
    <w:p w14:paraId="140B8CC6" w14:textId="77777777" w:rsidR="004C2BAB" w:rsidRDefault="004C2BAB" w:rsidP="004C2BAB">
      <w:pPr>
        <w:pStyle w:val="ListParagraph"/>
        <w:rPr>
          <w:sz w:val="32"/>
          <w:szCs w:val="32"/>
        </w:rPr>
      </w:pPr>
    </w:p>
    <w:p w14:paraId="1A244F57" w14:textId="77777777" w:rsidR="004C2BAB" w:rsidRDefault="004C2BAB" w:rsidP="004C2BAB">
      <w:pPr>
        <w:pStyle w:val="ListParagraph"/>
        <w:rPr>
          <w:sz w:val="32"/>
          <w:szCs w:val="32"/>
        </w:rPr>
      </w:pPr>
    </w:p>
    <w:p w14:paraId="0BE50073" w14:textId="44C42B18" w:rsidR="004C2BAB" w:rsidRDefault="004C2BAB" w:rsidP="00427F54">
      <w:pPr>
        <w:pStyle w:val="ListParagraph"/>
        <w:rPr>
          <w:sz w:val="32"/>
          <w:szCs w:val="32"/>
        </w:rPr>
      </w:pPr>
      <w:r>
        <w:rPr>
          <w:sz w:val="32"/>
          <w:szCs w:val="32"/>
        </w:rPr>
        <w:t xml:space="preserve">   </w:t>
      </w:r>
      <w:r w:rsidRPr="00117318">
        <w:rPr>
          <w:sz w:val="32"/>
          <w:szCs w:val="32"/>
        </w:rPr>
        <w:t xml:space="preserve">  Good                                                               Bad</w:t>
      </w:r>
    </w:p>
    <w:p w14:paraId="1B21E407" w14:textId="77777777" w:rsidR="00427F54" w:rsidRPr="00427F54" w:rsidRDefault="00427F54" w:rsidP="00427F54">
      <w:pPr>
        <w:pStyle w:val="ListParagraph"/>
        <w:rPr>
          <w:sz w:val="32"/>
          <w:szCs w:val="32"/>
        </w:rPr>
      </w:pPr>
    </w:p>
    <w:p w14:paraId="0EF2CE03" w14:textId="77777777" w:rsidR="00427F54" w:rsidRPr="00427F54" w:rsidRDefault="00427F54" w:rsidP="00427F54">
      <w:pPr>
        <w:rPr>
          <w:sz w:val="32"/>
          <w:szCs w:val="32"/>
        </w:rPr>
      </w:pPr>
    </w:p>
    <w:p w14:paraId="16A291AF" w14:textId="77777777" w:rsidR="00427F54" w:rsidRDefault="00427F54" w:rsidP="00427F54">
      <w:pPr>
        <w:pStyle w:val="ListParagraph"/>
        <w:rPr>
          <w:sz w:val="32"/>
          <w:szCs w:val="32"/>
        </w:rPr>
      </w:pPr>
    </w:p>
    <w:p w14:paraId="6B4EFAA4" w14:textId="33F1B9A2" w:rsidR="004C2BAB" w:rsidRPr="00427F54" w:rsidRDefault="004C2BAB" w:rsidP="00427F54">
      <w:pPr>
        <w:pStyle w:val="ListParagraph"/>
        <w:numPr>
          <w:ilvl w:val="0"/>
          <w:numId w:val="5"/>
        </w:numPr>
        <w:rPr>
          <w:sz w:val="32"/>
          <w:szCs w:val="32"/>
        </w:rPr>
      </w:pPr>
      <w:r w:rsidRPr="00427F54">
        <w:rPr>
          <w:sz w:val="32"/>
          <w:szCs w:val="32"/>
        </w:rPr>
        <w:t>Do you feel you could have done this without an independent advocate?</w:t>
      </w:r>
    </w:p>
    <w:p w14:paraId="6A0375D7" w14:textId="673EED20" w:rsidR="004C2BAB" w:rsidRDefault="004C2BAB" w:rsidP="004C2BAB">
      <w:pPr>
        <w:pStyle w:val="ListParagraph"/>
        <w:rPr>
          <w:sz w:val="32"/>
          <w:szCs w:val="32"/>
        </w:rPr>
      </w:pPr>
    </w:p>
    <w:p w14:paraId="741BBFBC" w14:textId="77777777" w:rsidR="00427F54" w:rsidRDefault="00427F54" w:rsidP="004C2BAB">
      <w:pPr>
        <w:pStyle w:val="ListParagraph"/>
        <w:rPr>
          <w:sz w:val="32"/>
          <w:szCs w:val="32"/>
        </w:rPr>
      </w:pPr>
    </w:p>
    <w:p w14:paraId="4FF24EA1" w14:textId="77777777" w:rsidR="004C2BAB" w:rsidRDefault="004C2BAB" w:rsidP="004C2BAB">
      <w:pPr>
        <w:pStyle w:val="ListParagraph"/>
        <w:rPr>
          <w:sz w:val="32"/>
          <w:szCs w:val="32"/>
        </w:rPr>
      </w:pPr>
      <w:r w:rsidRPr="001D523C">
        <w:rPr>
          <w:rFonts w:ascii="Times New Roman" w:eastAsia="Times New Roman" w:hAnsi="Times New Roman" w:cs="Times New Roman"/>
          <w:noProof/>
          <w:lang w:eastAsia="en-GB"/>
        </w:rPr>
        <w:drawing>
          <wp:anchor distT="0" distB="0" distL="114300" distR="114300" simplePos="0" relativeHeight="251706368" behindDoc="1" locked="0" layoutInCell="1" allowOverlap="1" wp14:anchorId="5953DFC5" wp14:editId="01BC682E">
            <wp:simplePos x="0" y="0"/>
            <wp:positionH relativeFrom="column">
              <wp:posOffset>3718560</wp:posOffset>
            </wp:positionH>
            <wp:positionV relativeFrom="paragraph">
              <wp:posOffset>27940</wp:posOffset>
            </wp:positionV>
            <wp:extent cx="687600" cy="687600"/>
            <wp:effectExtent l="0" t="0" r="0" b="0"/>
            <wp:wrapNone/>
            <wp:docPr id="59" name="Picture 59"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0165">
        <w:rPr>
          <w:rFonts w:ascii="Times New Roman" w:eastAsia="Times New Roman" w:hAnsi="Times New Roman" w:cs="Times New Roman"/>
          <w:noProof/>
          <w:lang w:eastAsia="en-GB"/>
        </w:rPr>
        <w:drawing>
          <wp:anchor distT="0" distB="0" distL="114300" distR="114300" simplePos="0" relativeHeight="251705344" behindDoc="1" locked="0" layoutInCell="1" allowOverlap="1" wp14:anchorId="33F5577F" wp14:editId="662A721D">
            <wp:simplePos x="0" y="0"/>
            <wp:positionH relativeFrom="column">
              <wp:posOffset>472440</wp:posOffset>
            </wp:positionH>
            <wp:positionV relativeFrom="paragraph">
              <wp:posOffset>33020</wp:posOffset>
            </wp:positionV>
            <wp:extent cx="711200" cy="711200"/>
            <wp:effectExtent l="0" t="0" r="0" b="0"/>
            <wp:wrapNone/>
            <wp:docPr id="60" name="Picture 60"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04320" behindDoc="0" locked="0" layoutInCell="1" allowOverlap="1" wp14:anchorId="05689E40" wp14:editId="198BBD51">
                <wp:simplePos x="0" y="0"/>
                <wp:positionH relativeFrom="column">
                  <wp:posOffset>4643120</wp:posOffset>
                </wp:positionH>
                <wp:positionV relativeFrom="paragraph">
                  <wp:posOffset>247650</wp:posOffset>
                </wp:positionV>
                <wp:extent cx="666044" cy="440267"/>
                <wp:effectExtent l="0" t="0" r="7620" b="17145"/>
                <wp:wrapNone/>
                <wp:docPr id="34" name="Text Box 34"/>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6E5445E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689E40" id="Text Box 34" o:spid="_x0000_s1040" type="#_x0000_t202" style="position:absolute;left:0;text-align:left;margin-left:365.6pt;margin-top:19.5pt;width:52.45pt;height:34.6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ma/ETw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" fillcolor="white [3201]" strokeweight=".5pt">
                <v:textbox>
                  <w:txbxContent>
                    <w:p w14:paraId="6E5445E3"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03296" behindDoc="0" locked="0" layoutInCell="1" allowOverlap="1" wp14:anchorId="20EA8B85" wp14:editId="60F71E8B">
                <wp:simplePos x="0" y="0"/>
                <wp:positionH relativeFrom="column">
                  <wp:posOffset>1402080</wp:posOffset>
                </wp:positionH>
                <wp:positionV relativeFrom="paragraph">
                  <wp:posOffset>247650</wp:posOffset>
                </wp:positionV>
                <wp:extent cx="666044" cy="440267"/>
                <wp:effectExtent l="0" t="0" r="7620" b="17145"/>
                <wp:wrapNone/>
                <wp:docPr id="35" name="Text Box 35"/>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463086D7"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EA8B85" id="Text Box 35" o:spid="_x0000_s1041" type="#_x0000_t202" style="position:absolute;left:0;text-align:left;margin-left:110.4pt;margin-top:19.5pt;width:52.45pt;height:34.6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" fillcolor="white [3201]" strokeweight=".5pt">
                <v:textbox>
                  <w:txbxContent>
                    <w:p w14:paraId="463086D7" w14:textId="77777777" w:rsidR="00BD2F1C" w:rsidRDefault="00BD2F1C" w:rsidP="004C2BAB"/>
                  </w:txbxContent>
                </v:textbox>
              </v:shape>
            </w:pict>
          </mc:Fallback>
        </mc:AlternateContent>
      </w:r>
    </w:p>
    <w:p w14:paraId="1DBF4371" w14:textId="77777777" w:rsidR="004C2BAB" w:rsidRDefault="004C2BAB" w:rsidP="004C2BAB">
      <w:pPr>
        <w:pStyle w:val="ListParagraph"/>
        <w:rPr>
          <w:sz w:val="32"/>
          <w:szCs w:val="32"/>
        </w:rPr>
      </w:pPr>
    </w:p>
    <w:p w14:paraId="4D8B0E6E" w14:textId="77777777" w:rsidR="004C2BAB" w:rsidRDefault="004C2BAB" w:rsidP="004C2BAB">
      <w:pPr>
        <w:pStyle w:val="ListParagraph"/>
        <w:rPr>
          <w:sz w:val="32"/>
          <w:szCs w:val="32"/>
        </w:rPr>
      </w:pPr>
    </w:p>
    <w:p w14:paraId="6AB57DA1" w14:textId="77777777" w:rsidR="004C2BAB" w:rsidRDefault="004C2BAB" w:rsidP="004C2BAB">
      <w:pPr>
        <w:pStyle w:val="ListParagraph"/>
        <w:rPr>
          <w:sz w:val="32"/>
          <w:szCs w:val="32"/>
        </w:rPr>
      </w:pPr>
      <w:r>
        <w:rPr>
          <w:sz w:val="32"/>
          <w:szCs w:val="32"/>
        </w:rPr>
        <w:t xml:space="preserve">    Yes                                                                No</w:t>
      </w:r>
    </w:p>
    <w:p w14:paraId="4FA18A5D" w14:textId="77777777" w:rsidR="004C2BAB" w:rsidRDefault="004C2BAB" w:rsidP="004C2BAB">
      <w:pPr>
        <w:rPr>
          <w:sz w:val="32"/>
          <w:szCs w:val="32"/>
        </w:rPr>
      </w:pPr>
    </w:p>
    <w:p w14:paraId="2B12B2F4" w14:textId="77777777" w:rsidR="00427F54" w:rsidRDefault="00427F54" w:rsidP="00427F54">
      <w:pPr>
        <w:rPr>
          <w:sz w:val="32"/>
          <w:szCs w:val="32"/>
        </w:rPr>
      </w:pPr>
    </w:p>
    <w:p w14:paraId="3D6DF54C" w14:textId="77777777" w:rsidR="00427F54" w:rsidRDefault="00427F54" w:rsidP="00427F54">
      <w:pPr>
        <w:rPr>
          <w:sz w:val="32"/>
          <w:szCs w:val="32"/>
        </w:rPr>
      </w:pPr>
    </w:p>
    <w:p w14:paraId="4089AF71" w14:textId="77777777" w:rsidR="00427F54" w:rsidRDefault="00427F54" w:rsidP="00427F54">
      <w:pPr>
        <w:rPr>
          <w:sz w:val="32"/>
          <w:szCs w:val="32"/>
        </w:rPr>
      </w:pPr>
    </w:p>
    <w:p w14:paraId="0345FBD0" w14:textId="1B493371" w:rsidR="004C2BAB" w:rsidRPr="00427F54" w:rsidRDefault="004C2BAB" w:rsidP="00427F54">
      <w:pPr>
        <w:pStyle w:val="ListParagraph"/>
        <w:numPr>
          <w:ilvl w:val="0"/>
          <w:numId w:val="5"/>
        </w:numPr>
        <w:rPr>
          <w:sz w:val="32"/>
          <w:szCs w:val="32"/>
        </w:rPr>
      </w:pPr>
      <w:r w:rsidRPr="00427F54">
        <w:rPr>
          <w:sz w:val="32"/>
          <w:szCs w:val="32"/>
        </w:rPr>
        <w:t xml:space="preserve">Would you want to see an independent advocate about an issue again? </w:t>
      </w:r>
    </w:p>
    <w:p w14:paraId="49CC159A" w14:textId="77777777" w:rsidR="00427F54" w:rsidRDefault="00427F54" w:rsidP="00427F54">
      <w:pPr>
        <w:pStyle w:val="ListParagraph"/>
        <w:rPr>
          <w:sz w:val="32"/>
          <w:szCs w:val="32"/>
        </w:rPr>
      </w:pPr>
    </w:p>
    <w:p w14:paraId="2EDA0EDD" w14:textId="77777777" w:rsidR="004C2BAB" w:rsidRDefault="004C2BAB" w:rsidP="004C2BAB">
      <w:pPr>
        <w:pStyle w:val="ListParagraph"/>
        <w:rPr>
          <w:sz w:val="32"/>
          <w:szCs w:val="32"/>
        </w:rPr>
      </w:pPr>
      <w:r w:rsidRPr="000C0165">
        <w:rPr>
          <w:rFonts w:ascii="Times New Roman" w:eastAsia="Times New Roman" w:hAnsi="Times New Roman" w:cs="Times New Roman"/>
          <w:noProof/>
          <w:lang w:eastAsia="en-GB"/>
        </w:rPr>
        <w:drawing>
          <wp:anchor distT="0" distB="0" distL="114300" distR="114300" simplePos="0" relativeHeight="251709440" behindDoc="1" locked="0" layoutInCell="1" allowOverlap="1" wp14:anchorId="035BA14D" wp14:editId="6D47C28A">
            <wp:simplePos x="0" y="0"/>
            <wp:positionH relativeFrom="column">
              <wp:posOffset>477151</wp:posOffset>
            </wp:positionH>
            <wp:positionV relativeFrom="paragraph">
              <wp:posOffset>36195</wp:posOffset>
            </wp:positionV>
            <wp:extent cx="711200" cy="711200"/>
            <wp:effectExtent l="0" t="0" r="0" b="0"/>
            <wp:wrapNone/>
            <wp:docPr id="38" name="Picture 38"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523C">
        <w:rPr>
          <w:rFonts w:ascii="Times New Roman" w:eastAsia="Times New Roman" w:hAnsi="Times New Roman" w:cs="Times New Roman"/>
          <w:noProof/>
          <w:lang w:eastAsia="en-GB"/>
        </w:rPr>
        <w:drawing>
          <wp:anchor distT="0" distB="0" distL="114300" distR="114300" simplePos="0" relativeHeight="251710464" behindDoc="1" locked="0" layoutInCell="1" allowOverlap="1" wp14:anchorId="74FF117B" wp14:editId="784E8481">
            <wp:simplePos x="0" y="0"/>
            <wp:positionH relativeFrom="column">
              <wp:posOffset>3575685</wp:posOffset>
            </wp:positionH>
            <wp:positionV relativeFrom="paragraph">
              <wp:posOffset>34896</wp:posOffset>
            </wp:positionV>
            <wp:extent cx="687600" cy="687600"/>
            <wp:effectExtent l="0" t="0" r="0" b="0"/>
            <wp:wrapNone/>
            <wp:docPr id="39" name="Picture 39"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07392" behindDoc="0" locked="0" layoutInCell="1" allowOverlap="1" wp14:anchorId="773E4D8F" wp14:editId="2C325B2A">
                <wp:simplePos x="0" y="0"/>
                <wp:positionH relativeFrom="column">
                  <wp:posOffset>1386840</wp:posOffset>
                </wp:positionH>
                <wp:positionV relativeFrom="paragraph">
                  <wp:posOffset>205740</wp:posOffset>
                </wp:positionV>
                <wp:extent cx="666044" cy="440267"/>
                <wp:effectExtent l="0" t="0" r="7620" b="17145"/>
                <wp:wrapNone/>
                <wp:docPr id="36" name="Text Box 36"/>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1209B084"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3E4D8F" id="Text Box 36" o:spid="_x0000_s1042" type="#_x0000_t202" style="position:absolute;left:0;text-align:left;margin-left:109.2pt;margin-top:16.2pt;width:52.45pt;height:34.6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MrKTw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" fillcolor="white [3201]" strokeweight=".5pt">
                <v:textbox>
                  <w:txbxContent>
                    <w:p w14:paraId="1209B084"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08416" behindDoc="0" locked="0" layoutInCell="1" allowOverlap="1" wp14:anchorId="22E0299C" wp14:editId="0CA906DD">
                <wp:simplePos x="0" y="0"/>
                <wp:positionH relativeFrom="column">
                  <wp:posOffset>4537710</wp:posOffset>
                </wp:positionH>
                <wp:positionV relativeFrom="paragraph">
                  <wp:posOffset>207645</wp:posOffset>
                </wp:positionV>
                <wp:extent cx="666044" cy="440267"/>
                <wp:effectExtent l="0" t="0" r="7620" b="17145"/>
                <wp:wrapNone/>
                <wp:docPr id="37" name="Text Box 37"/>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67EB15D0"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E0299C" id="Text Box 37" o:spid="_x0000_s1043" type="#_x0000_t202" style="position:absolute;left:0;text-align:left;margin-left:357.3pt;margin-top:16.35pt;width:52.45pt;height:34.6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" fillcolor="white [3201]" strokeweight=".5pt">
                <v:textbox>
                  <w:txbxContent>
                    <w:p w14:paraId="67EB15D0" w14:textId="77777777" w:rsidR="00BD2F1C" w:rsidRDefault="00BD2F1C" w:rsidP="004C2BAB"/>
                  </w:txbxContent>
                </v:textbox>
              </v:shape>
            </w:pict>
          </mc:Fallback>
        </mc:AlternateContent>
      </w:r>
    </w:p>
    <w:p w14:paraId="7E7905E2" w14:textId="77777777" w:rsidR="004C2BAB" w:rsidRDefault="004C2BAB" w:rsidP="004C2BAB">
      <w:pPr>
        <w:pStyle w:val="ListParagraph"/>
        <w:rPr>
          <w:sz w:val="32"/>
          <w:szCs w:val="32"/>
        </w:rPr>
      </w:pPr>
    </w:p>
    <w:p w14:paraId="03E39888" w14:textId="77777777" w:rsidR="004C2BAB" w:rsidRDefault="004C2BAB" w:rsidP="004C2BAB">
      <w:pPr>
        <w:pStyle w:val="ListParagraph"/>
        <w:rPr>
          <w:sz w:val="32"/>
          <w:szCs w:val="32"/>
        </w:rPr>
      </w:pPr>
    </w:p>
    <w:p w14:paraId="4D5F3C66" w14:textId="77777777" w:rsidR="004C2BAB" w:rsidRDefault="004C2BAB" w:rsidP="004C2BAB">
      <w:pPr>
        <w:pStyle w:val="ListParagraph"/>
        <w:rPr>
          <w:sz w:val="32"/>
          <w:szCs w:val="32"/>
        </w:rPr>
      </w:pPr>
      <w:r>
        <w:rPr>
          <w:sz w:val="32"/>
          <w:szCs w:val="32"/>
        </w:rPr>
        <w:t xml:space="preserve">   Yes                                                                No</w:t>
      </w:r>
    </w:p>
    <w:p w14:paraId="599CE839" w14:textId="77777777" w:rsidR="004C2BAB" w:rsidRDefault="004C2BAB" w:rsidP="004C2BAB">
      <w:pPr>
        <w:rPr>
          <w:sz w:val="32"/>
          <w:szCs w:val="32"/>
        </w:rPr>
      </w:pPr>
    </w:p>
    <w:p w14:paraId="7385C45F" w14:textId="2C400D6B" w:rsidR="004C2BAB" w:rsidRPr="00427F54" w:rsidRDefault="004C2BAB" w:rsidP="00427F54">
      <w:pPr>
        <w:pStyle w:val="ListParagraph"/>
        <w:numPr>
          <w:ilvl w:val="0"/>
          <w:numId w:val="5"/>
        </w:numPr>
        <w:rPr>
          <w:sz w:val="32"/>
          <w:szCs w:val="32"/>
        </w:rPr>
      </w:pPr>
      <w:r w:rsidRPr="000C0165">
        <w:rPr>
          <w:rFonts w:ascii="Times New Roman" w:eastAsia="Times New Roman" w:hAnsi="Times New Roman" w:cs="Times New Roman"/>
          <w:noProof/>
          <w:lang w:eastAsia="en-GB"/>
        </w:rPr>
        <w:lastRenderedPageBreak/>
        <w:drawing>
          <wp:anchor distT="0" distB="0" distL="114300" distR="114300" simplePos="0" relativeHeight="251713536" behindDoc="1" locked="0" layoutInCell="1" allowOverlap="1" wp14:anchorId="4B7900CF" wp14:editId="7C20EBB3">
            <wp:simplePos x="0" y="0"/>
            <wp:positionH relativeFrom="column">
              <wp:posOffset>477151</wp:posOffset>
            </wp:positionH>
            <wp:positionV relativeFrom="paragraph">
              <wp:posOffset>465455</wp:posOffset>
            </wp:positionV>
            <wp:extent cx="711200" cy="711200"/>
            <wp:effectExtent l="0" t="0" r="0" b="0"/>
            <wp:wrapNone/>
            <wp:docPr id="42" name="Picture 42"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7F54">
        <w:rPr>
          <w:sz w:val="32"/>
          <w:szCs w:val="32"/>
        </w:rPr>
        <w:t>Do you think the independent advocate helped you understand your rights?</w:t>
      </w:r>
    </w:p>
    <w:p w14:paraId="3BB0FB86" w14:textId="77777777" w:rsidR="00427F54" w:rsidRPr="00427F54" w:rsidRDefault="00427F54" w:rsidP="00427F54">
      <w:pPr>
        <w:rPr>
          <w:sz w:val="32"/>
          <w:szCs w:val="32"/>
        </w:rPr>
      </w:pPr>
    </w:p>
    <w:p w14:paraId="6DCB5F67" w14:textId="77777777" w:rsidR="004C2BAB" w:rsidRDefault="004C2BAB" w:rsidP="004C2BAB">
      <w:pPr>
        <w:pStyle w:val="ListParagraph"/>
        <w:rPr>
          <w:sz w:val="32"/>
          <w:szCs w:val="32"/>
        </w:rPr>
      </w:pPr>
      <w:r w:rsidRPr="001D523C">
        <w:rPr>
          <w:rFonts w:ascii="Times New Roman" w:eastAsia="Times New Roman" w:hAnsi="Times New Roman" w:cs="Times New Roman"/>
          <w:noProof/>
          <w:lang w:eastAsia="en-GB"/>
        </w:rPr>
        <w:drawing>
          <wp:anchor distT="0" distB="0" distL="114300" distR="114300" simplePos="0" relativeHeight="251714560" behindDoc="1" locked="0" layoutInCell="1" allowOverlap="1" wp14:anchorId="15FF1E74" wp14:editId="773FF552">
            <wp:simplePos x="0" y="0"/>
            <wp:positionH relativeFrom="column">
              <wp:posOffset>3616580</wp:posOffset>
            </wp:positionH>
            <wp:positionV relativeFrom="paragraph">
              <wp:posOffset>7933</wp:posOffset>
            </wp:positionV>
            <wp:extent cx="687600" cy="687600"/>
            <wp:effectExtent l="0" t="0" r="0" b="0"/>
            <wp:wrapNone/>
            <wp:docPr id="43" name="Picture 43"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11488" behindDoc="0" locked="0" layoutInCell="1" allowOverlap="1" wp14:anchorId="6BB338EE" wp14:editId="559C0343">
                <wp:simplePos x="0" y="0"/>
                <wp:positionH relativeFrom="column">
                  <wp:posOffset>1473958</wp:posOffset>
                </wp:positionH>
                <wp:positionV relativeFrom="paragraph">
                  <wp:posOffset>247650</wp:posOffset>
                </wp:positionV>
                <wp:extent cx="666044" cy="440267"/>
                <wp:effectExtent l="0" t="0" r="7620" b="17145"/>
                <wp:wrapNone/>
                <wp:docPr id="40" name="Text Box 40"/>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776065A"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B338EE" id="Text Box 40" o:spid="_x0000_s1044" type="#_x0000_t202" style="position:absolute;left:0;text-align:left;margin-left:116.05pt;margin-top:19.5pt;width:52.45pt;height:34.6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" fillcolor="white [3201]" strokeweight=".5pt">
                <v:textbox>
                  <w:txbxContent>
                    <w:p w14:paraId="5776065A"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12512" behindDoc="0" locked="0" layoutInCell="1" allowOverlap="1" wp14:anchorId="5D360478" wp14:editId="7C565558">
                <wp:simplePos x="0" y="0"/>
                <wp:positionH relativeFrom="column">
                  <wp:posOffset>4598670</wp:posOffset>
                </wp:positionH>
                <wp:positionV relativeFrom="paragraph">
                  <wp:posOffset>236220</wp:posOffset>
                </wp:positionV>
                <wp:extent cx="665480" cy="440055"/>
                <wp:effectExtent l="0" t="0" r="7620" b="17145"/>
                <wp:wrapNone/>
                <wp:docPr id="41" name="Text Box 41"/>
                <wp:cNvGraphicFramePr/>
                <a:graphic xmlns:a="http://schemas.openxmlformats.org/drawingml/2006/main">
                  <a:graphicData uri="http://schemas.microsoft.com/office/word/2010/wordprocessingShape">
                    <wps:wsp>
                      <wps:cNvSpPr txBox="1"/>
                      <wps:spPr>
                        <a:xfrm>
                          <a:off x="0" y="0"/>
                          <a:ext cx="665480" cy="440055"/>
                        </a:xfrm>
                        <a:prstGeom prst="rect">
                          <a:avLst/>
                        </a:prstGeom>
                        <a:solidFill>
                          <a:schemeClr val="lt1"/>
                        </a:solidFill>
                        <a:ln w="6350">
                          <a:solidFill>
                            <a:prstClr val="black"/>
                          </a:solidFill>
                        </a:ln>
                      </wps:spPr>
                      <wps:txbx>
                        <w:txbxContent>
                          <w:p w14:paraId="256CA37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360478" id="Text Box 41" o:spid="_x0000_s1045" type="#_x0000_t202" style="position:absolute;left:0;text-align:left;margin-left:362.1pt;margin-top:18.6pt;width:52.4pt;height:34.6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" fillcolor="white [3201]" strokeweight=".5pt">
                <v:textbox>
                  <w:txbxContent>
                    <w:p w14:paraId="256CA37C" w14:textId="77777777" w:rsidR="00BD2F1C" w:rsidRDefault="00BD2F1C" w:rsidP="004C2BAB"/>
                  </w:txbxContent>
                </v:textbox>
              </v:shape>
            </w:pict>
          </mc:Fallback>
        </mc:AlternateContent>
      </w:r>
    </w:p>
    <w:p w14:paraId="2E17EC07" w14:textId="77777777" w:rsidR="004C2BAB" w:rsidRDefault="004C2BAB" w:rsidP="004C2BAB">
      <w:pPr>
        <w:pStyle w:val="ListParagraph"/>
        <w:rPr>
          <w:sz w:val="32"/>
          <w:szCs w:val="32"/>
        </w:rPr>
      </w:pPr>
    </w:p>
    <w:p w14:paraId="66C69AE3" w14:textId="77777777" w:rsidR="004C2BAB" w:rsidRDefault="004C2BAB" w:rsidP="004C2BAB">
      <w:pPr>
        <w:pStyle w:val="ListParagraph"/>
        <w:rPr>
          <w:sz w:val="32"/>
          <w:szCs w:val="32"/>
        </w:rPr>
      </w:pPr>
    </w:p>
    <w:p w14:paraId="6C30E834" w14:textId="77777777" w:rsidR="004C2BAB" w:rsidRDefault="004C2BAB" w:rsidP="004C2BAB">
      <w:pPr>
        <w:pStyle w:val="ListParagraph"/>
        <w:rPr>
          <w:sz w:val="32"/>
          <w:szCs w:val="32"/>
        </w:rPr>
      </w:pPr>
      <w:r>
        <w:rPr>
          <w:sz w:val="32"/>
          <w:szCs w:val="32"/>
        </w:rPr>
        <w:t xml:space="preserve">   Yes                                                                No</w:t>
      </w:r>
    </w:p>
    <w:p w14:paraId="180A121D" w14:textId="77777777" w:rsidR="00427F54" w:rsidRDefault="00427F54" w:rsidP="00427F54">
      <w:pPr>
        <w:rPr>
          <w:sz w:val="32"/>
          <w:szCs w:val="32"/>
        </w:rPr>
      </w:pPr>
    </w:p>
    <w:p w14:paraId="035E6F83" w14:textId="77777777" w:rsidR="00427F54" w:rsidRDefault="00427F54" w:rsidP="00427F54">
      <w:pPr>
        <w:rPr>
          <w:sz w:val="32"/>
          <w:szCs w:val="32"/>
        </w:rPr>
      </w:pPr>
    </w:p>
    <w:p w14:paraId="71EBB5AE" w14:textId="77777777" w:rsidR="00427F54" w:rsidRDefault="00427F54" w:rsidP="00427F54">
      <w:pPr>
        <w:rPr>
          <w:sz w:val="32"/>
          <w:szCs w:val="32"/>
        </w:rPr>
      </w:pPr>
    </w:p>
    <w:p w14:paraId="7C3D4F3A" w14:textId="13298E37" w:rsidR="00427F54" w:rsidRDefault="00427F54" w:rsidP="00427F54">
      <w:pPr>
        <w:rPr>
          <w:sz w:val="32"/>
          <w:szCs w:val="32"/>
        </w:rPr>
      </w:pPr>
    </w:p>
    <w:p w14:paraId="68CBF929" w14:textId="2C60A165" w:rsidR="00427F54" w:rsidRDefault="00427F54" w:rsidP="00427F54">
      <w:pPr>
        <w:rPr>
          <w:sz w:val="32"/>
          <w:szCs w:val="32"/>
        </w:rPr>
      </w:pPr>
    </w:p>
    <w:p w14:paraId="121C7B08" w14:textId="78C7B516" w:rsidR="00427F54" w:rsidRDefault="00427F54" w:rsidP="00427F54">
      <w:pPr>
        <w:rPr>
          <w:sz w:val="32"/>
          <w:szCs w:val="32"/>
        </w:rPr>
      </w:pPr>
    </w:p>
    <w:p w14:paraId="05E1A679" w14:textId="04331573" w:rsidR="00427F54" w:rsidRDefault="00427F54" w:rsidP="00427F54">
      <w:pPr>
        <w:rPr>
          <w:sz w:val="32"/>
          <w:szCs w:val="32"/>
        </w:rPr>
      </w:pPr>
    </w:p>
    <w:p w14:paraId="6B3A0863" w14:textId="1AD46945" w:rsidR="00427F54" w:rsidRDefault="00427F54" w:rsidP="00427F54">
      <w:pPr>
        <w:rPr>
          <w:sz w:val="32"/>
          <w:szCs w:val="32"/>
        </w:rPr>
      </w:pPr>
    </w:p>
    <w:p w14:paraId="2BE1A350" w14:textId="40B17A17" w:rsidR="004C2BAB" w:rsidRPr="00427F54" w:rsidRDefault="004C2BAB" w:rsidP="00427F54">
      <w:pPr>
        <w:pStyle w:val="ListParagraph"/>
        <w:numPr>
          <w:ilvl w:val="0"/>
          <w:numId w:val="5"/>
        </w:numPr>
        <w:rPr>
          <w:sz w:val="32"/>
          <w:szCs w:val="32"/>
        </w:rPr>
      </w:pPr>
      <w:r w:rsidRPr="00427F54">
        <w:rPr>
          <w:sz w:val="32"/>
          <w:szCs w:val="32"/>
        </w:rPr>
        <w:t>Did the independent advocate give you information about different choices?</w:t>
      </w:r>
    </w:p>
    <w:p w14:paraId="0A430DAE" w14:textId="3C418462" w:rsidR="004C2BAB" w:rsidRDefault="00427F54" w:rsidP="004C2BAB">
      <w:pPr>
        <w:rPr>
          <w:sz w:val="32"/>
          <w:szCs w:val="32"/>
        </w:rPr>
      </w:pPr>
      <w:r w:rsidRPr="000C0165">
        <w:rPr>
          <w:rFonts w:ascii="Times New Roman" w:eastAsia="Times New Roman" w:hAnsi="Times New Roman" w:cs="Times New Roman"/>
          <w:noProof/>
          <w:lang w:eastAsia="en-GB"/>
        </w:rPr>
        <w:drawing>
          <wp:anchor distT="0" distB="0" distL="114300" distR="114300" simplePos="0" relativeHeight="251718656" behindDoc="1" locked="0" layoutInCell="1" allowOverlap="1" wp14:anchorId="17150470" wp14:editId="0262E6EE">
            <wp:simplePos x="0" y="0"/>
            <wp:positionH relativeFrom="column">
              <wp:posOffset>434296</wp:posOffset>
            </wp:positionH>
            <wp:positionV relativeFrom="paragraph">
              <wp:posOffset>101709</wp:posOffset>
            </wp:positionV>
            <wp:extent cx="711200" cy="711200"/>
            <wp:effectExtent l="0" t="0" r="0" b="0"/>
            <wp:wrapNone/>
            <wp:docPr id="49" name="Picture 49"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4C2BAB" w:rsidRPr="001D523C">
        <w:rPr>
          <w:rFonts w:ascii="Times New Roman" w:eastAsia="Times New Roman" w:hAnsi="Times New Roman" w:cs="Times New Roman"/>
          <w:noProof/>
          <w:lang w:eastAsia="en-GB"/>
        </w:rPr>
        <w:drawing>
          <wp:anchor distT="0" distB="0" distL="114300" distR="114300" simplePos="0" relativeHeight="251715584" behindDoc="1" locked="0" layoutInCell="1" allowOverlap="1" wp14:anchorId="742112E0" wp14:editId="33DE18E2">
            <wp:simplePos x="0" y="0"/>
            <wp:positionH relativeFrom="column">
              <wp:posOffset>3580130</wp:posOffset>
            </wp:positionH>
            <wp:positionV relativeFrom="paragraph">
              <wp:posOffset>12700</wp:posOffset>
            </wp:positionV>
            <wp:extent cx="687070" cy="687070"/>
            <wp:effectExtent l="0" t="0" r="0" b="0"/>
            <wp:wrapNone/>
            <wp:docPr id="44" name="Picture 44"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87070" cy="687070"/>
                    </a:xfrm>
                    <a:prstGeom prst="rect">
                      <a:avLst/>
                    </a:prstGeom>
                    <a:noFill/>
                    <a:ln>
                      <a:noFill/>
                    </a:ln>
                  </pic:spPr>
                </pic:pic>
              </a:graphicData>
            </a:graphic>
            <wp14:sizeRelH relativeFrom="page">
              <wp14:pctWidth>0</wp14:pctWidth>
            </wp14:sizeRelH>
            <wp14:sizeRelV relativeFrom="page">
              <wp14:pctHeight>0</wp14:pctHeight>
            </wp14:sizeRelV>
          </wp:anchor>
        </w:drawing>
      </w:r>
      <w:r w:rsidR="004C2BAB">
        <w:rPr>
          <w:rFonts w:ascii="Times New Roman" w:eastAsia="Times New Roman" w:hAnsi="Times New Roman" w:cs="Times New Roman"/>
          <w:noProof/>
          <w:lang w:eastAsia="en-GB"/>
        </w:rPr>
        <mc:AlternateContent>
          <mc:Choice Requires="wps">
            <w:drawing>
              <wp:anchor distT="0" distB="0" distL="114300" distR="114300" simplePos="0" relativeHeight="251716608" behindDoc="0" locked="0" layoutInCell="1" allowOverlap="1" wp14:anchorId="6A6D532A" wp14:editId="7F1C73E1">
                <wp:simplePos x="0" y="0"/>
                <wp:positionH relativeFrom="column">
                  <wp:posOffset>1399822</wp:posOffset>
                </wp:positionH>
                <wp:positionV relativeFrom="paragraph">
                  <wp:posOffset>191064</wp:posOffset>
                </wp:positionV>
                <wp:extent cx="666044" cy="440267"/>
                <wp:effectExtent l="0" t="0" r="7620" b="17145"/>
                <wp:wrapNone/>
                <wp:docPr id="45" name="Text Box 45"/>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1EFF9E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6D532A" id="Text Box 45" o:spid="_x0000_s1046" type="#_x0000_t202" style="position:absolute;margin-left:110.2pt;margin-top:15.05pt;width:52.45pt;height:34.6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" fillcolor="white [3201]" strokeweight=".5pt">
                <v:textbox>
                  <w:txbxContent>
                    <w:p w14:paraId="51EFF9E3" w14:textId="77777777" w:rsidR="00BD2F1C" w:rsidRDefault="00BD2F1C" w:rsidP="004C2BAB"/>
                  </w:txbxContent>
                </v:textbox>
              </v:shape>
            </w:pict>
          </mc:Fallback>
        </mc:AlternateContent>
      </w:r>
      <w:r w:rsidR="004C2BAB">
        <w:rPr>
          <w:rFonts w:ascii="Times New Roman" w:eastAsia="Times New Roman" w:hAnsi="Times New Roman" w:cs="Times New Roman"/>
          <w:noProof/>
          <w:lang w:eastAsia="en-GB"/>
        </w:rPr>
        <mc:AlternateContent>
          <mc:Choice Requires="wps">
            <w:drawing>
              <wp:anchor distT="0" distB="0" distL="114300" distR="114300" simplePos="0" relativeHeight="251717632" behindDoc="0" locked="0" layoutInCell="1" allowOverlap="1" wp14:anchorId="01968816" wp14:editId="06EF6586">
                <wp:simplePos x="0" y="0"/>
                <wp:positionH relativeFrom="column">
                  <wp:posOffset>4594225</wp:posOffset>
                </wp:positionH>
                <wp:positionV relativeFrom="paragraph">
                  <wp:posOffset>100542</wp:posOffset>
                </wp:positionV>
                <wp:extent cx="666044" cy="440267"/>
                <wp:effectExtent l="0" t="0" r="7620" b="17145"/>
                <wp:wrapNone/>
                <wp:docPr id="46" name="Text Box 46"/>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A9163A2"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968816" id="Text Box 46" o:spid="_x0000_s1047" type="#_x0000_t202" style="position:absolute;margin-left:361.75pt;margin-top:7.9pt;width:52.45pt;height:34.6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CNwTwIAAKo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" fillcolor="white [3201]" strokeweight=".5pt">
                <v:textbox>
                  <w:txbxContent>
                    <w:p w14:paraId="3A9163A2" w14:textId="77777777" w:rsidR="00BD2F1C" w:rsidRDefault="00BD2F1C" w:rsidP="004C2BAB"/>
                  </w:txbxContent>
                </v:textbox>
              </v:shape>
            </w:pict>
          </mc:Fallback>
        </mc:AlternateContent>
      </w:r>
    </w:p>
    <w:p w14:paraId="497088FA" w14:textId="77777777" w:rsidR="004C2BAB" w:rsidRDefault="004C2BAB" w:rsidP="004C2BAB">
      <w:pPr>
        <w:rPr>
          <w:sz w:val="32"/>
          <w:szCs w:val="32"/>
        </w:rPr>
      </w:pPr>
    </w:p>
    <w:p w14:paraId="7C50D170" w14:textId="36A17258" w:rsidR="00994068" w:rsidRDefault="00427F54" w:rsidP="004C2BAB">
      <w:pPr>
        <w:spacing w:beforeAutospacing="1" w:afterAutospacing="1" w:line="360" w:lineRule="auto"/>
        <w:ind w:left="720"/>
        <w:rPr>
          <w:rFonts w:ascii="Arial" w:eastAsia="Times New Roman" w:hAnsi="Arial" w:cs="Arial"/>
          <w:color w:val="201F1E"/>
          <w:u w:val="single"/>
          <w:bdr w:val="none" w:sz="0" w:space="0" w:color="auto" w:frame="1"/>
          <w:lang w:eastAsia="en-GB"/>
        </w:rPr>
      </w:pPr>
      <w:r>
        <w:rPr>
          <w:sz w:val="32"/>
          <w:szCs w:val="32"/>
        </w:rPr>
        <w:t xml:space="preserve">                 </w:t>
      </w:r>
      <w:r w:rsidR="004C2BAB">
        <w:rPr>
          <w:sz w:val="32"/>
          <w:szCs w:val="32"/>
        </w:rPr>
        <w:t>Yes</w:t>
      </w:r>
      <w:r w:rsidR="004C2BAB">
        <w:rPr>
          <w:sz w:val="32"/>
          <w:szCs w:val="32"/>
        </w:rPr>
        <w:tab/>
      </w:r>
      <w:r w:rsidR="004C2BAB">
        <w:rPr>
          <w:sz w:val="32"/>
          <w:szCs w:val="32"/>
        </w:rPr>
        <w:tab/>
      </w:r>
      <w:r w:rsidR="004C2BAB">
        <w:rPr>
          <w:sz w:val="32"/>
          <w:szCs w:val="32"/>
        </w:rPr>
        <w:tab/>
      </w:r>
      <w:r w:rsidR="004C2BAB">
        <w:rPr>
          <w:sz w:val="32"/>
          <w:szCs w:val="32"/>
        </w:rPr>
        <w:tab/>
      </w:r>
      <w:r w:rsidR="004C2BAB">
        <w:rPr>
          <w:sz w:val="32"/>
          <w:szCs w:val="32"/>
        </w:rPr>
        <w:tab/>
      </w:r>
      <w:r w:rsidR="004C2BAB">
        <w:rPr>
          <w:sz w:val="32"/>
          <w:szCs w:val="32"/>
        </w:rPr>
        <w:tab/>
      </w:r>
      <w:r w:rsidR="004C2BAB">
        <w:rPr>
          <w:sz w:val="32"/>
          <w:szCs w:val="32"/>
        </w:rPr>
        <w:tab/>
        <w:t xml:space="preserve">   No</w:t>
      </w:r>
    </w:p>
    <w:p w14:paraId="76003111"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14253AB8"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94D1DC0"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0A0F648"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4B0740DF"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5DFC7A3C"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6865D736"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792B7DC"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1443EB3B" w14:textId="77AB741F" w:rsidR="00994068" w:rsidRDefault="00743641"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r w:rsidRPr="00743641">
        <w:rPr>
          <w:rFonts w:ascii="Arial" w:eastAsia="Times New Roman" w:hAnsi="Arial" w:cs="Arial"/>
          <w:b/>
          <w:bCs/>
          <w:color w:val="201F1E"/>
          <w:u w:val="single"/>
          <w:bdr w:val="none" w:sz="0" w:space="0" w:color="auto" w:frame="1"/>
          <w:lang w:eastAsia="en-GB"/>
        </w:rPr>
        <w:lastRenderedPageBreak/>
        <w:t>APPENDIX E</w:t>
      </w:r>
    </w:p>
    <w:p w14:paraId="027CA25A" w14:textId="77777777" w:rsidR="00743641" w:rsidRPr="001467BF" w:rsidRDefault="00743641" w:rsidP="00743641">
      <w:pPr>
        <w:rPr>
          <w:rFonts w:ascii="Times New Roman" w:hAnsi="Times New Roman" w:cs="Times New Roman"/>
          <w:sz w:val="32"/>
          <w:szCs w:val="32"/>
        </w:rPr>
      </w:pPr>
      <w:r w:rsidRPr="00C96584">
        <w:rPr>
          <w:rFonts w:ascii="Times New Roman" w:hAnsi="Times New Roman" w:cs="Times New Roman"/>
          <w:sz w:val="32"/>
          <w:szCs w:val="32"/>
        </w:rPr>
        <w:t>Is Independent Advocacy necessary and effective in giving adults with learning disability choice and control over decisions that affect their lives?</w:t>
      </w:r>
    </w:p>
    <w:p w14:paraId="026D0049" w14:textId="77777777" w:rsidR="00743641" w:rsidRDefault="00743641" w:rsidP="00743641"/>
    <w:p w14:paraId="2AB09CBB" w14:textId="77777777" w:rsidR="00743641" w:rsidRDefault="00743641" w:rsidP="00743641"/>
    <w:p w14:paraId="547982DA" w14:textId="77777777" w:rsidR="00743641" w:rsidRDefault="00743641" w:rsidP="00743641"/>
    <w:p w14:paraId="549DBDFC" w14:textId="77777777" w:rsidR="00743641" w:rsidRDefault="00743641" w:rsidP="00743641"/>
    <w:p w14:paraId="428E4FC1" w14:textId="77777777" w:rsidR="00743641" w:rsidRDefault="00743641" w:rsidP="00743641"/>
    <w:p w14:paraId="68966578" w14:textId="302A1362" w:rsidR="00743641" w:rsidRPr="00C96584" w:rsidRDefault="00743641" w:rsidP="00743641">
      <w:pPr>
        <w:rPr>
          <w:rFonts w:ascii="Times New Roman" w:hAnsi="Times New Roman" w:cs="Times New Roman"/>
          <w:sz w:val="28"/>
          <w:szCs w:val="28"/>
        </w:rPr>
      </w:pPr>
      <w:r w:rsidRPr="00C96584">
        <w:rPr>
          <w:rFonts w:ascii="Times New Roman" w:hAnsi="Times New Roman" w:cs="Times New Roman"/>
          <w:sz w:val="28"/>
          <w:szCs w:val="28"/>
        </w:rPr>
        <w:t>All data from this form will be fully compliant with GDPR, anonymised and confidential.</w:t>
      </w:r>
      <w:r w:rsidR="00622F8A">
        <w:rPr>
          <w:rFonts w:ascii="Times New Roman" w:hAnsi="Times New Roman" w:cs="Times New Roman"/>
          <w:sz w:val="28"/>
          <w:szCs w:val="28"/>
        </w:rPr>
        <w:t xml:space="preserve">   You have the right to withdraw your consent at any time.</w:t>
      </w:r>
    </w:p>
    <w:p w14:paraId="6CBF9BEF" w14:textId="77777777" w:rsidR="00743641" w:rsidRPr="00C96584" w:rsidRDefault="00743641" w:rsidP="00743641">
      <w:pPr>
        <w:rPr>
          <w:rFonts w:ascii="Times New Roman" w:hAnsi="Times New Roman" w:cs="Times New Roman"/>
          <w:sz w:val="28"/>
          <w:szCs w:val="28"/>
        </w:rPr>
      </w:pPr>
    </w:p>
    <w:p w14:paraId="0DCE1CE2" w14:textId="77777777" w:rsidR="00743641" w:rsidRPr="00C96584" w:rsidRDefault="00743641" w:rsidP="00743641">
      <w:pPr>
        <w:rPr>
          <w:rFonts w:ascii="Times New Roman" w:hAnsi="Times New Roman" w:cs="Times New Roman"/>
          <w:sz w:val="28"/>
          <w:szCs w:val="28"/>
        </w:rPr>
      </w:pPr>
    </w:p>
    <w:p w14:paraId="3736C3B9" w14:textId="77777777" w:rsidR="00743641" w:rsidRPr="00C96584" w:rsidRDefault="00743641" w:rsidP="00743641">
      <w:pPr>
        <w:rPr>
          <w:rFonts w:ascii="Times New Roman" w:hAnsi="Times New Roman" w:cs="Times New Roman"/>
          <w:sz w:val="28"/>
          <w:szCs w:val="28"/>
        </w:rPr>
      </w:pPr>
    </w:p>
    <w:p w14:paraId="4AFF5DD5" w14:textId="77777777" w:rsidR="00743641" w:rsidRPr="00C96584" w:rsidRDefault="00743641" w:rsidP="00743641">
      <w:pPr>
        <w:rPr>
          <w:rFonts w:ascii="Times New Roman" w:hAnsi="Times New Roman" w:cs="Times New Roman"/>
          <w:sz w:val="28"/>
          <w:szCs w:val="28"/>
        </w:rPr>
      </w:pPr>
    </w:p>
    <w:p w14:paraId="41BF951D" w14:textId="77777777" w:rsidR="00743641" w:rsidRPr="00C96584" w:rsidRDefault="00743641" w:rsidP="00743641">
      <w:pPr>
        <w:rPr>
          <w:rFonts w:ascii="Times New Roman" w:hAnsi="Times New Roman" w:cs="Times New Roman"/>
          <w:sz w:val="28"/>
          <w:szCs w:val="28"/>
        </w:rPr>
      </w:pPr>
      <w:r>
        <w:rPr>
          <w:rFonts w:ascii="Times New Roman" w:hAnsi="Times New Roman" w:cs="Times New Roman"/>
          <w:sz w:val="28"/>
          <w:szCs w:val="28"/>
        </w:rPr>
        <w:t xml:space="preserve">               PLEASE CIRCLE THE RELEVENT ANSWER</w:t>
      </w:r>
    </w:p>
    <w:p w14:paraId="6DC8401D" w14:textId="77777777" w:rsidR="00743641" w:rsidRPr="00C96584" w:rsidRDefault="00743641" w:rsidP="00743641">
      <w:pPr>
        <w:rPr>
          <w:rFonts w:ascii="Times New Roman" w:hAnsi="Times New Roman" w:cs="Times New Roman"/>
          <w:sz w:val="28"/>
          <w:szCs w:val="28"/>
        </w:rPr>
      </w:pPr>
    </w:p>
    <w:p w14:paraId="36509CC9" w14:textId="77777777" w:rsidR="00743641" w:rsidRPr="00C96584" w:rsidRDefault="00743641" w:rsidP="00743641">
      <w:pPr>
        <w:rPr>
          <w:rFonts w:ascii="Times New Roman" w:hAnsi="Times New Roman" w:cs="Times New Roman"/>
          <w:sz w:val="28"/>
          <w:szCs w:val="28"/>
        </w:rPr>
      </w:pPr>
      <w:r w:rsidRPr="00C96584">
        <w:rPr>
          <w:rFonts w:ascii="Times New Roman" w:hAnsi="Times New Roman" w:cs="Times New Roman"/>
          <w:sz w:val="28"/>
          <w:szCs w:val="28"/>
        </w:rPr>
        <w:t>Are you a Carer/family member of an adult with a learning disability?        Y/N</w:t>
      </w:r>
    </w:p>
    <w:p w14:paraId="4D9B956C" w14:textId="77777777" w:rsidR="00743641" w:rsidRPr="00C96584" w:rsidRDefault="00743641" w:rsidP="00743641">
      <w:pPr>
        <w:rPr>
          <w:rFonts w:ascii="Times New Roman" w:hAnsi="Times New Roman" w:cs="Times New Roman"/>
          <w:sz w:val="28"/>
          <w:szCs w:val="28"/>
        </w:rPr>
      </w:pPr>
    </w:p>
    <w:p w14:paraId="64C0383C" w14:textId="77777777" w:rsidR="00743641" w:rsidRDefault="00743641" w:rsidP="00743641">
      <w:pPr>
        <w:rPr>
          <w:rFonts w:ascii="Times New Roman" w:hAnsi="Times New Roman" w:cs="Times New Roman"/>
          <w:sz w:val="28"/>
          <w:szCs w:val="28"/>
        </w:rPr>
      </w:pPr>
      <w:r w:rsidRPr="00C96584">
        <w:rPr>
          <w:rFonts w:ascii="Times New Roman" w:hAnsi="Times New Roman" w:cs="Times New Roman"/>
          <w:sz w:val="28"/>
          <w:szCs w:val="28"/>
        </w:rPr>
        <w:t>Are you a professional that works with adults with learning disability?</w:t>
      </w:r>
      <w:r w:rsidRPr="00C96584">
        <w:rPr>
          <w:rFonts w:ascii="Times New Roman" w:hAnsi="Times New Roman" w:cs="Times New Roman"/>
          <w:sz w:val="28"/>
          <w:szCs w:val="28"/>
        </w:rPr>
        <w:tab/>
      </w:r>
      <w:r>
        <w:rPr>
          <w:rFonts w:ascii="Times New Roman" w:hAnsi="Times New Roman" w:cs="Times New Roman"/>
          <w:sz w:val="28"/>
          <w:szCs w:val="28"/>
        </w:rPr>
        <w:t xml:space="preserve">       </w:t>
      </w:r>
      <w:r w:rsidRPr="00C96584">
        <w:rPr>
          <w:rFonts w:ascii="Times New Roman" w:hAnsi="Times New Roman" w:cs="Times New Roman"/>
          <w:sz w:val="28"/>
          <w:szCs w:val="28"/>
        </w:rPr>
        <w:t>Y/N</w:t>
      </w:r>
    </w:p>
    <w:p w14:paraId="3D3A3422" w14:textId="77777777" w:rsidR="00743641" w:rsidRDefault="00743641" w:rsidP="00743641">
      <w:pPr>
        <w:rPr>
          <w:rFonts w:ascii="Times New Roman" w:hAnsi="Times New Roman" w:cs="Times New Roman"/>
          <w:sz w:val="28"/>
          <w:szCs w:val="28"/>
        </w:rPr>
      </w:pPr>
    </w:p>
    <w:p w14:paraId="7CEECA20" w14:textId="77777777" w:rsidR="00743641" w:rsidRDefault="00743641" w:rsidP="00743641">
      <w:pPr>
        <w:rPr>
          <w:rFonts w:ascii="Times New Roman" w:hAnsi="Times New Roman" w:cs="Times New Roman"/>
          <w:sz w:val="28"/>
          <w:szCs w:val="28"/>
        </w:rPr>
      </w:pPr>
    </w:p>
    <w:p w14:paraId="6FCD1C4B" w14:textId="77777777" w:rsidR="00743641" w:rsidRPr="00CB30D9" w:rsidRDefault="00743641" w:rsidP="00743641">
      <w:pPr>
        <w:rPr>
          <w:rFonts w:ascii="Times New Roman" w:hAnsi="Times New Roman" w:cs="Times New Roman"/>
          <w:i/>
          <w:iCs/>
          <w:sz w:val="28"/>
          <w:szCs w:val="28"/>
        </w:rPr>
      </w:pPr>
      <w:r>
        <w:rPr>
          <w:rFonts w:ascii="Times New Roman" w:hAnsi="Times New Roman" w:cs="Times New Roman"/>
          <w:sz w:val="28"/>
          <w:szCs w:val="28"/>
        </w:rPr>
        <w:t xml:space="preserve">What issues have Independent Advocates helped your family member or client with in the last 5 years?  </w:t>
      </w:r>
      <w:r>
        <w:rPr>
          <w:rFonts w:ascii="Times New Roman" w:hAnsi="Times New Roman" w:cs="Times New Roman"/>
          <w:i/>
          <w:iCs/>
          <w:sz w:val="28"/>
          <w:szCs w:val="28"/>
        </w:rPr>
        <w:t>Please circle one or more of the following;</w:t>
      </w:r>
    </w:p>
    <w:p w14:paraId="2AC34E07" w14:textId="77777777" w:rsidR="00743641" w:rsidRDefault="00743641" w:rsidP="00743641">
      <w:pPr>
        <w:rPr>
          <w:rFonts w:ascii="Times New Roman" w:hAnsi="Times New Roman" w:cs="Times New Roman"/>
          <w:sz w:val="28"/>
          <w:szCs w:val="28"/>
        </w:rPr>
      </w:pPr>
    </w:p>
    <w:p w14:paraId="219521DC"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Housing</w:t>
      </w:r>
    </w:p>
    <w:p w14:paraId="7140BB0D" w14:textId="77777777" w:rsidR="00743641" w:rsidRDefault="00743641" w:rsidP="00743641">
      <w:pPr>
        <w:rPr>
          <w:rFonts w:ascii="Times New Roman" w:hAnsi="Times New Roman" w:cs="Times New Roman"/>
          <w:sz w:val="28"/>
          <w:szCs w:val="28"/>
        </w:rPr>
      </w:pPr>
    </w:p>
    <w:p w14:paraId="5B54E286"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 xml:space="preserve">Health </w:t>
      </w:r>
    </w:p>
    <w:p w14:paraId="628311CF" w14:textId="77777777" w:rsidR="00743641" w:rsidRDefault="00743641" w:rsidP="00743641">
      <w:pPr>
        <w:rPr>
          <w:rFonts w:ascii="Times New Roman" w:hAnsi="Times New Roman" w:cs="Times New Roman"/>
          <w:sz w:val="28"/>
          <w:szCs w:val="28"/>
        </w:rPr>
      </w:pPr>
    </w:p>
    <w:p w14:paraId="594F17F3"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Education</w:t>
      </w:r>
    </w:p>
    <w:p w14:paraId="4A56B8BE" w14:textId="77777777" w:rsidR="00743641" w:rsidRDefault="00743641" w:rsidP="00743641">
      <w:pPr>
        <w:rPr>
          <w:rFonts w:ascii="Times New Roman" w:hAnsi="Times New Roman" w:cs="Times New Roman"/>
          <w:sz w:val="28"/>
          <w:szCs w:val="28"/>
        </w:rPr>
      </w:pPr>
    </w:p>
    <w:p w14:paraId="7BFA2756"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 xml:space="preserve">Family </w:t>
      </w:r>
    </w:p>
    <w:p w14:paraId="46C41809" w14:textId="77777777" w:rsidR="00743641" w:rsidRDefault="00743641" w:rsidP="00743641">
      <w:pPr>
        <w:rPr>
          <w:rFonts w:ascii="Times New Roman" w:hAnsi="Times New Roman" w:cs="Times New Roman"/>
          <w:sz w:val="28"/>
          <w:szCs w:val="28"/>
        </w:rPr>
      </w:pPr>
    </w:p>
    <w:p w14:paraId="6BDAEC9B"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Money</w:t>
      </w:r>
    </w:p>
    <w:p w14:paraId="48B3E042" w14:textId="77777777" w:rsidR="00743641" w:rsidRDefault="00743641" w:rsidP="00743641">
      <w:pPr>
        <w:rPr>
          <w:rFonts w:ascii="Times New Roman" w:hAnsi="Times New Roman" w:cs="Times New Roman"/>
          <w:sz w:val="28"/>
          <w:szCs w:val="28"/>
        </w:rPr>
      </w:pPr>
    </w:p>
    <w:p w14:paraId="37AF17D2"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Work</w:t>
      </w:r>
    </w:p>
    <w:p w14:paraId="5331B6F1" w14:textId="77777777" w:rsidR="00743641" w:rsidRDefault="00743641" w:rsidP="00743641">
      <w:pPr>
        <w:rPr>
          <w:rFonts w:ascii="Times New Roman" w:hAnsi="Times New Roman" w:cs="Times New Roman"/>
          <w:sz w:val="28"/>
          <w:szCs w:val="28"/>
        </w:rPr>
      </w:pPr>
    </w:p>
    <w:p w14:paraId="35442BB8"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Care and Support</w:t>
      </w:r>
    </w:p>
    <w:p w14:paraId="134E0877" w14:textId="77777777" w:rsidR="00743641" w:rsidRDefault="00743641" w:rsidP="00743641">
      <w:pPr>
        <w:rPr>
          <w:rFonts w:ascii="Times New Roman" w:hAnsi="Times New Roman" w:cs="Times New Roman"/>
          <w:sz w:val="28"/>
          <w:szCs w:val="28"/>
        </w:rPr>
      </w:pPr>
    </w:p>
    <w:p w14:paraId="33A76FCF"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Other (please state)……………………………………………………..</w:t>
      </w:r>
    </w:p>
    <w:p w14:paraId="397922FA" w14:textId="77777777" w:rsidR="00743641" w:rsidRDefault="00743641" w:rsidP="00743641">
      <w:pPr>
        <w:rPr>
          <w:rFonts w:ascii="Times New Roman" w:hAnsi="Times New Roman" w:cs="Times New Roman"/>
          <w:sz w:val="28"/>
          <w:szCs w:val="28"/>
        </w:rPr>
      </w:pPr>
    </w:p>
    <w:p w14:paraId="773FB54C" w14:textId="77777777" w:rsidR="00743641" w:rsidRDefault="00743641" w:rsidP="00743641">
      <w:pPr>
        <w:rPr>
          <w:rFonts w:ascii="Times New Roman" w:hAnsi="Times New Roman" w:cs="Times New Roman"/>
          <w:sz w:val="28"/>
          <w:szCs w:val="28"/>
        </w:rPr>
      </w:pPr>
    </w:p>
    <w:p w14:paraId="621B14B3" w14:textId="77777777" w:rsidR="00743641" w:rsidRDefault="00743641" w:rsidP="00743641">
      <w:pPr>
        <w:rPr>
          <w:rFonts w:ascii="Times New Roman" w:hAnsi="Times New Roman" w:cs="Times New Roman"/>
          <w:sz w:val="28"/>
          <w:szCs w:val="28"/>
        </w:rPr>
      </w:pPr>
    </w:p>
    <w:p w14:paraId="43F60D0A" w14:textId="77777777" w:rsidR="00743641" w:rsidRDefault="00743641" w:rsidP="00743641">
      <w:pPr>
        <w:rPr>
          <w:rFonts w:ascii="Times New Roman" w:hAnsi="Times New Roman" w:cs="Times New Roman"/>
          <w:sz w:val="28"/>
          <w:szCs w:val="28"/>
        </w:rPr>
      </w:pPr>
    </w:p>
    <w:p w14:paraId="515F15B1"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Please circle one response under each question.</w:t>
      </w:r>
    </w:p>
    <w:p w14:paraId="47D01811" w14:textId="77777777" w:rsidR="00743641" w:rsidRDefault="00743641" w:rsidP="00743641">
      <w:pPr>
        <w:rPr>
          <w:rFonts w:ascii="Times New Roman" w:hAnsi="Times New Roman" w:cs="Times New Roman"/>
          <w:sz w:val="28"/>
          <w:szCs w:val="28"/>
        </w:rPr>
      </w:pPr>
    </w:p>
    <w:p w14:paraId="15382C2E" w14:textId="77777777" w:rsidR="00743641" w:rsidRDefault="00743641" w:rsidP="00743641">
      <w:pPr>
        <w:rPr>
          <w:rFonts w:ascii="Times New Roman" w:hAnsi="Times New Roman" w:cs="Times New Roman"/>
          <w:sz w:val="28"/>
          <w:szCs w:val="28"/>
        </w:rPr>
      </w:pPr>
    </w:p>
    <w:p w14:paraId="270398AF" w14:textId="77777777" w:rsidR="00743641" w:rsidRDefault="00743641" w:rsidP="00743641">
      <w:pPr>
        <w:rPr>
          <w:rFonts w:ascii="Times New Roman" w:hAnsi="Times New Roman" w:cs="Times New Roman"/>
          <w:sz w:val="28"/>
          <w:szCs w:val="28"/>
        </w:rPr>
      </w:pPr>
    </w:p>
    <w:p w14:paraId="50053F59" w14:textId="77777777" w:rsidR="00743641" w:rsidRPr="00C96584" w:rsidRDefault="00743641" w:rsidP="00743641">
      <w:pPr>
        <w:pStyle w:val="ListParagraph"/>
        <w:numPr>
          <w:ilvl w:val="0"/>
          <w:numId w:val="6"/>
        </w:numPr>
        <w:rPr>
          <w:rFonts w:ascii="Times New Roman" w:hAnsi="Times New Roman" w:cs="Times New Roman"/>
        </w:rPr>
      </w:pPr>
      <w:r w:rsidRPr="00C96584">
        <w:rPr>
          <w:rFonts w:ascii="Times New Roman" w:hAnsi="Times New Roman" w:cs="Times New Roman"/>
        </w:rPr>
        <w:t xml:space="preserve"> Does Independent Advocacy give more choice to adults with learning disability regarding decisions that affect their lives?</w:t>
      </w:r>
    </w:p>
    <w:p w14:paraId="745C2800" w14:textId="77777777" w:rsidR="00743641" w:rsidRDefault="00743641" w:rsidP="00743641">
      <w:pPr>
        <w:rPr>
          <w:rFonts w:ascii="Times New Roman" w:hAnsi="Times New Roman" w:cs="Times New Roman"/>
        </w:rPr>
      </w:pPr>
    </w:p>
    <w:p w14:paraId="0E776CB5" w14:textId="77777777" w:rsidR="00743641" w:rsidRDefault="00743641" w:rsidP="00743641">
      <w:pPr>
        <w:rPr>
          <w:rFonts w:ascii="Times New Roman" w:hAnsi="Times New Roman" w:cs="Times New Roman"/>
        </w:rPr>
      </w:pPr>
    </w:p>
    <w:p w14:paraId="16921407"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7D1713D3" w14:textId="77777777" w:rsidR="00743641" w:rsidRDefault="00743641" w:rsidP="00743641">
      <w:pPr>
        <w:rPr>
          <w:rFonts w:ascii="Times New Roman" w:hAnsi="Times New Roman" w:cs="Times New Roman"/>
        </w:rPr>
      </w:pPr>
    </w:p>
    <w:p w14:paraId="79608A33" w14:textId="77777777" w:rsidR="00743641" w:rsidRDefault="00743641" w:rsidP="00743641">
      <w:pPr>
        <w:rPr>
          <w:rFonts w:ascii="Times New Roman" w:hAnsi="Times New Roman" w:cs="Times New Roman"/>
        </w:rPr>
      </w:pPr>
    </w:p>
    <w:p w14:paraId="07A2ACCF" w14:textId="77777777" w:rsidR="00743641" w:rsidRDefault="00743641" w:rsidP="00743641">
      <w:pPr>
        <w:rPr>
          <w:rFonts w:ascii="Times New Roman" w:hAnsi="Times New Roman" w:cs="Times New Roman"/>
        </w:rPr>
      </w:pPr>
    </w:p>
    <w:p w14:paraId="06CC326E" w14:textId="77777777" w:rsidR="00743641" w:rsidRDefault="00743641" w:rsidP="00743641">
      <w:pPr>
        <w:rPr>
          <w:rFonts w:ascii="Times New Roman" w:hAnsi="Times New Roman" w:cs="Times New Roman"/>
        </w:rPr>
      </w:pPr>
    </w:p>
    <w:p w14:paraId="62B76666"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Does Independent Advocacy help adults with learning disability have their voice heard?</w:t>
      </w:r>
    </w:p>
    <w:p w14:paraId="30E038FD" w14:textId="77777777" w:rsidR="00743641" w:rsidRDefault="00743641" w:rsidP="00743641">
      <w:pPr>
        <w:ind w:left="360"/>
        <w:rPr>
          <w:rFonts w:ascii="Times New Roman" w:hAnsi="Times New Roman" w:cs="Times New Roman"/>
        </w:rPr>
      </w:pPr>
    </w:p>
    <w:p w14:paraId="24F704E6" w14:textId="77777777" w:rsidR="00743641" w:rsidRDefault="00743641" w:rsidP="00743641">
      <w:pPr>
        <w:ind w:left="720"/>
        <w:rPr>
          <w:rFonts w:ascii="Times New Roman" w:hAnsi="Times New Roman" w:cs="Times New Roman"/>
        </w:rPr>
      </w:pPr>
    </w:p>
    <w:p w14:paraId="3383ADDE"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5DB1EDF8" w14:textId="77777777" w:rsidR="00743641" w:rsidRDefault="00743641" w:rsidP="00743641">
      <w:pPr>
        <w:rPr>
          <w:rFonts w:ascii="Times New Roman" w:hAnsi="Times New Roman" w:cs="Times New Roman"/>
        </w:rPr>
      </w:pPr>
    </w:p>
    <w:p w14:paraId="0E033882" w14:textId="77777777" w:rsidR="00743641" w:rsidRDefault="00743641" w:rsidP="00743641">
      <w:pPr>
        <w:rPr>
          <w:rFonts w:ascii="Times New Roman" w:hAnsi="Times New Roman" w:cs="Times New Roman"/>
        </w:rPr>
      </w:pPr>
    </w:p>
    <w:p w14:paraId="2C9B9EE8" w14:textId="77777777" w:rsidR="00743641" w:rsidRDefault="00743641" w:rsidP="00743641">
      <w:pPr>
        <w:rPr>
          <w:rFonts w:ascii="Times New Roman" w:hAnsi="Times New Roman" w:cs="Times New Roman"/>
        </w:rPr>
      </w:pPr>
    </w:p>
    <w:p w14:paraId="692BEF4A"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that adults with learning disability benefit from Independent Advocacy services?</w:t>
      </w:r>
    </w:p>
    <w:p w14:paraId="5587CEE3" w14:textId="77777777" w:rsidR="00743641" w:rsidRDefault="00743641" w:rsidP="00743641">
      <w:pPr>
        <w:rPr>
          <w:rFonts w:ascii="Times New Roman" w:hAnsi="Times New Roman" w:cs="Times New Roman"/>
        </w:rPr>
      </w:pPr>
    </w:p>
    <w:p w14:paraId="5618AE9C" w14:textId="77777777" w:rsidR="00743641" w:rsidRDefault="00743641" w:rsidP="00743641">
      <w:pPr>
        <w:rPr>
          <w:rFonts w:ascii="Times New Roman" w:hAnsi="Times New Roman" w:cs="Times New Roman"/>
        </w:rPr>
      </w:pPr>
    </w:p>
    <w:p w14:paraId="0BEF6FD7" w14:textId="77777777" w:rsidR="00743641" w:rsidRDefault="00743641" w:rsidP="00743641">
      <w:pPr>
        <w:ind w:left="360"/>
        <w:rPr>
          <w:rFonts w:ascii="Times New Roman" w:hAnsi="Times New Roman" w:cs="Times New Roman"/>
        </w:rPr>
      </w:pPr>
    </w:p>
    <w:p w14:paraId="7BA2446C"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1B27E1B7" w14:textId="77777777" w:rsidR="00743641" w:rsidRDefault="00743641" w:rsidP="00743641">
      <w:pPr>
        <w:rPr>
          <w:rFonts w:ascii="Times New Roman" w:hAnsi="Times New Roman" w:cs="Times New Roman"/>
        </w:rPr>
      </w:pPr>
    </w:p>
    <w:p w14:paraId="640AF455" w14:textId="77777777" w:rsidR="00743641" w:rsidRDefault="00743641" w:rsidP="00743641">
      <w:pPr>
        <w:rPr>
          <w:rFonts w:ascii="Times New Roman" w:hAnsi="Times New Roman" w:cs="Times New Roman"/>
        </w:rPr>
      </w:pPr>
    </w:p>
    <w:p w14:paraId="134C4C54" w14:textId="77777777" w:rsidR="00743641" w:rsidRDefault="00743641" w:rsidP="00743641">
      <w:pPr>
        <w:rPr>
          <w:rFonts w:ascii="Times New Roman" w:hAnsi="Times New Roman" w:cs="Times New Roman"/>
        </w:rPr>
      </w:pPr>
    </w:p>
    <w:p w14:paraId="7118F81F"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Are adults with learning disability able to have more control over decisions that affect their lives with the help of an Independent Advocate?</w:t>
      </w:r>
    </w:p>
    <w:p w14:paraId="65F3B3A5" w14:textId="77777777" w:rsidR="00743641" w:rsidRDefault="00743641" w:rsidP="00743641">
      <w:pPr>
        <w:rPr>
          <w:rFonts w:ascii="Times New Roman" w:hAnsi="Times New Roman" w:cs="Times New Roman"/>
        </w:rPr>
      </w:pPr>
    </w:p>
    <w:p w14:paraId="513FC0D8" w14:textId="77777777" w:rsidR="00743641" w:rsidRDefault="00743641" w:rsidP="00743641">
      <w:pPr>
        <w:rPr>
          <w:rFonts w:ascii="Times New Roman" w:hAnsi="Times New Roman" w:cs="Times New Roman"/>
        </w:rPr>
      </w:pPr>
    </w:p>
    <w:p w14:paraId="15D5FAA2"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4CFCDC5D" w14:textId="77777777" w:rsidR="00743641" w:rsidRDefault="00743641" w:rsidP="00743641">
      <w:pPr>
        <w:rPr>
          <w:rFonts w:ascii="Times New Roman" w:hAnsi="Times New Roman" w:cs="Times New Roman"/>
        </w:rPr>
      </w:pPr>
    </w:p>
    <w:p w14:paraId="1B9EA884" w14:textId="77777777" w:rsidR="00743641" w:rsidRDefault="00743641" w:rsidP="00743641">
      <w:pPr>
        <w:rPr>
          <w:rFonts w:ascii="Times New Roman" w:hAnsi="Times New Roman" w:cs="Times New Roman"/>
        </w:rPr>
      </w:pPr>
    </w:p>
    <w:p w14:paraId="30B3836E" w14:textId="77777777" w:rsidR="00743641" w:rsidRDefault="00743641" w:rsidP="00743641">
      <w:pPr>
        <w:rPr>
          <w:rFonts w:ascii="Times New Roman" w:hAnsi="Times New Roman" w:cs="Times New Roman"/>
        </w:rPr>
      </w:pPr>
    </w:p>
    <w:p w14:paraId="71C5E4A1"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all adults with learning disability should be offered an Independent Advocate when decisions are to be made about their lives?</w:t>
      </w:r>
    </w:p>
    <w:p w14:paraId="4FE0F43E" w14:textId="77777777" w:rsidR="00743641" w:rsidRDefault="00743641" w:rsidP="00743641">
      <w:pPr>
        <w:rPr>
          <w:rFonts w:ascii="Times New Roman" w:hAnsi="Times New Roman" w:cs="Times New Roman"/>
        </w:rPr>
      </w:pPr>
    </w:p>
    <w:p w14:paraId="0406BCD4" w14:textId="77777777" w:rsidR="00743641" w:rsidRDefault="00743641" w:rsidP="00743641">
      <w:pPr>
        <w:rPr>
          <w:rFonts w:ascii="Times New Roman" w:hAnsi="Times New Roman" w:cs="Times New Roman"/>
        </w:rPr>
      </w:pPr>
    </w:p>
    <w:p w14:paraId="1186BD60"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791BD3BA" w14:textId="77777777" w:rsidR="00743641" w:rsidRDefault="00743641" w:rsidP="00743641">
      <w:pPr>
        <w:rPr>
          <w:rFonts w:ascii="Times New Roman" w:hAnsi="Times New Roman" w:cs="Times New Roman"/>
        </w:rPr>
      </w:pPr>
    </w:p>
    <w:p w14:paraId="3B968E31" w14:textId="77777777" w:rsidR="00743641" w:rsidRDefault="00743641" w:rsidP="00743641">
      <w:pPr>
        <w:rPr>
          <w:rFonts w:ascii="Times New Roman" w:hAnsi="Times New Roman" w:cs="Times New Roman"/>
        </w:rPr>
      </w:pPr>
    </w:p>
    <w:p w14:paraId="19D9BEF3" w14:textId="77777777" w:rsidR="00743641" w:rsidRDefault="00743641" w:rsidP="00743641">
      <w:pPr>
        <w:rPr>
          <w:rFonts w:ascii="Times New Roman" w:hAnsi="Times New Roman" w:cs="Times New Roman"/>
        </w:rPr>
      </w:pPr>
    </w:p>
    <w:p w14:paraId="517F3F40" w14:textId="77777777" w:rsidR="00743641" w:rsidRDefault="00743641" w:rsidP="00743641">
      <w:pPr>
        <w:rPr>
          <w:rFonts w:ascii="Times New Roman" w:hAnsi="Times New Roman" w:cs="Times New Roman"/>
        </w:rPr>
      </w:pPr>
    </w:p>
    <w:p w14:paraId="19AA6553" w14:textId="77777777" w:rsidR="00743641" w:rsidRDefault="00743641" w:rsidP="00743641">
      <w:pPr>
        <w:rPr>
          <w:rFonts w:ascii="Times New Roman" w:hAnsi="Times New Roman" w:cs="Times New Roman"/>
        </w:rPr>
      </w:pPr>
    </w:p>
    <w:p w14:paraId="38FDEA48"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family or carers of adults with learning disability give impartial information to help them make decisions that affect their lives?</w:t>
      </w:r>
    </w:p>
    <w:p w14:paraId="0011B0CA" w14:textId="77777777" w:rsidR="00743641" w:rsidRDefault="00743641" w:rsidP="00743641">
      <w:pPr>
        <w:rPr>
          <w:rFonts w:ascii="Times New Roman" w:hAnsi="Times New Roman" w:cs="Times New Roman"/>
        </w:rPr>
      </w:pPr>
    </w:p>
    <w:p w14:paraId="41B7E6B0" w14:textId="77777777" w:rsidR="00743641" w:rsidRDefault="00743641" w:rsidP="00743641">
      <w:pPr>
        <w:rPr>
          <w:rFonts w:ascii="Times New Roman" w:hAnsi="Times New Roman" w:cs="Times New Roman"/>
        </w:rPr>
      </w:pPr>
    </w:p>
    <w:p w14:paraId="4719B558"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404EDC6B" w14:textId="77777777" w:rsidR="00743641" w:rsidRDefault="00743641" w:rsidP="00743641">
      <w:pPr>
        <w:rPr>
          <w:rFonts w:ascii="Times New Roman" w:hAnsi="Times New Roman" w:cs="Times New Roman"/>
        </w:rPr>
      </w:pPr>
    </w:p>
    <w:p w14:paraId="2C6ABA7B" w14:textId="77777777" w:rsidR="00743641" w:rsidRDefault="00743641" w:rsidP="00743641">
      <w:pPr>
        <w:rPr>
          <w:rFonts w:ascii="Times New Roman" w:hAnsi="Times New Roman" w:cs="Times New Roman"/>
        </w:rPr>
      </w:pPr>
    </w:p>
    <w:p w14:paraId="1580D0B6" w14:textId="77777777" w:rsidR="00743641" w:rsidRDefault="00743641" w:rsidP="00743641">
      <w:pPr>
        <w:rPr>
          <w:rFonts w:ascii="Times New Roman" w:hAnsi="Times New Roman" w:cs="Times New Roman"/>
        </w:rPr>
      </w:pPr>
    </w:p>
    <w:p w14:paraId="09D3894C"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professionals that deal with adults with learning disability give impartial information to help them make decisions that affect their lives?</w:t>
      </w:r>
    </w:p>
    <w:p w14:paraId="1346DE69" w14:textId="77777777" w:rsidR="00743641" w:rsidRDefault="00743641" w:rsidP="00743641">
      <w:pPr>
        <w:rPr>
          <w:rFonts w:ascii="Times New Roman" w:hAnsi="Times New Roman" w:cs="Times New Roman"/>
        </w:rPr>
      </w:pPr>
    </w:p>
    <w:p w14:paraId="20CF25A8" w14:textId="77777777" w:rsidR="00743641" w:rsidRDefault="00743641" w:rsidP="00743641">
      <w:pPr>
        <w:rPr>
          <w:rFonts w:ascii="Times New Roman" w:hAnsi="Times New Roman" w:cs="Times New Roman"/>
        </w:rPr>
      </w:pPr>
    </w:p>
    <w:p w14:paraId="45E46AC2"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66E06E50" w14:textId="77777777" w:rsidR="00743641" w:rsidRDefault="00743641" w:rsidP="00743641">
      <w:pPr>
        <w:rPr>
          <w:rFonts w:ascii="Times New Roman" w:hAnsi="Times New Roman" w:cs="Times New Roman"/>
        </w:rPr>
      </w:pPr>
    </w:p>
    <w:p w14:paraId="4AF4EB19" w14:textId="77777777" w:rsidR="00743641" w:rsidRDefault="00743641" w:rsidP="00743641">
      <w:pPr>
        <w:rPr>
          <w:rFonts w:ascii="Times New Roman" w:hAnsi="Times New Roman" w:cs="Times New Roman"/>
        </w:rPr>
      </w:pPr>
    </w:p>
    <w:p w14:paraId="30EBF779" w14:textId="77777777" w:rsidR="00743641" w:rsidRDefault="00743641" w:rsidP="00743641">
      <w:pPr>
        <w:rPr>
          <w:rFonts w:ascii="Times New Roman" w:hAnsi="Times New Roman" w:cs="Times New Roman"/>
        </w:rPr>
      </w:pPr>
    </w:p>
    <w:p w14:paraId="6781AB2E"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that it’s important that adults with learning disability have choice and control over decisions that affect their lives?</w:t>
      </w:r>
    </w:p>
    <w:p w14:paraId="7490F5D3" w14:textId="77777777" w:rsidR="00743641" w:rsidRDefault="00743641" w:rsidP="00743641">
      <w:pPr>
        <w:rPr>
          <w:rFonts w:ascii="Times New Roman" w:hAnsi="Times New Roman" w:cs="Times New Roman"/>
        </w:rPr>
      </w:pPr>
    </w:p>
    <w:p w14:paraId="783391FD" w14:textId="77777777" w:rsidR="00743641" w:rsidRDefault="00743641" w:rsidP="00743641">
      <w:pPr>
        <w:rPr>
          <w:rFonts w:ascii="Times New Roman" w:hAnsi="Times New Roman" w:cs="Times New Roman"/>
        </w:rPr>
      </w:pPr>
    </w:p>
    <w:p w14:paraId="6D749E4E" w14:textId="77777777" w:rsidR="00743641" w:rsidRPr="00CB30D9"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2DE9F8DE" w14:textId="77777777" w:rsidR="00743641" w:rsidRDefault="00743641" w:rsidP="00743641">
      <w:pPr>
        <w:rPr>
          <w:rFonts w:ascii="Times New Roman" w:hAnsi="Times New Roman" w:cs="Times New Roman"/>
          <w:sz w:val="28"/>
          <w:szCs w:val="28"/>
        </w:rPr>
      </w:pPr>
    </w:p>
    <w:p w14:paraId="03FD3119" w14:textId="77777777" w:rsidR="00743641" w:rsidRDefault="00743641" w:rsidP="00743641">
      <w:pPr>
        <w:rPr>
          <w:rFonts w:ascii="Times New Roman" w:hAnsi="Times New Roman" w:cs="Times New Roman"/>
          <w:sz w:val="28"/>
          <w:szCs w:val="28"/>
        </w:rPr>
      </w:pPr>
    </w:p>
    <w:p w14:paraId="23513465" w14:textId="77777777" w:rsidR="00743641" w:rsidRDefault="00743641" w:rsidP="00743641">
      <w:pPr>
        <w:rPr>
          <w:rFonts w:ascii="Times New Roman" w:hAnsi="Times New Roman" w:cs="Times New Roman"/>
          <w:sz w:val="28"/>
          <w:szCs w:val="28"/>
        </w:rPr>
      </w:pPr>
    </w:p>
    <w:p w14:paraId="7D53D5E3" w14:textId="77777777" w:rsidR="00743641" w:rsidRDefault="00743641" w:rsidP="00743641">
      <w:pPr>
        <w:rPr>
          <w:rFonts w:ascii="Times New Roman" w:hAnsi="Times New Roman" w:cs="Times New Roman"/>
          <w:sz w:val="28"/>
          <w:szCs w:val="28"/>
        </w:rPr>
      </w:pPr>
    </w:p>
    <w:p w14:paraId="14416572" w14:textId="77777777" w:rsidR="00743641" w:rsidRDefault="00743641" w:rsidP="00743641">
      <w:pPr>
        <w:rPr>
          <w:rFonts w:ascii="Times New Roman" w:hAnsi="Times New Roman" w:cs="Times New Roman"/>
        </w:rPr>
      </w:pPr>
      <w:r w:rsidRPr="008B680D">
        <w:rPr>
          <w:rFonts w:ascii="Times New Roman" w:hAnsi="Times New Roman" w:cs="Times New Roman"/>
        </w:rPr>
        <w:t xml:space="preserve">Would you be willing to be interviewed about this research topic in the future? </w:t>
      </w:r>
      <w:r>
        <w:rPr>
          <w:rFonts w:ascii="Times New Roman" w:hAnsi="Times New Roman" w:cs="Times New Roman"/>
        </w:rPr>
        <w:t xml:space="preserve">  Y/N</w:t>
      </w:r>
    </w:p>
    <w:p w14:paraId="2BDD832F" w14:textId="77777777" w:rsidR="00743641" w:rsidRDefault="00743641" w:rsidP="00743641">
      <w:pPr>
        <w:rPr>
          <w:rFonts w:ascii="Times New Roman" w:hAnsi="Times New Roman" w:cs="Times New Roman"/>
        </w:rPr>
      </w:pPr>
      <w:r>
        <w:rPr>
          <w:rFonts w:ascii="Times New Roman" w:hAnsi="Times New Roman" w:cs="Times New Roman"/>
        </w:rPr>
        <w:t xml:space="preserve">If Yes please email </w:t>
      </w:r>
      <w:hyperlink r:id="rId29" w:history="1">
        <w:r w:rsidRPr="00714C7F">
          <w:rPr>
            <w:rStyle w:val="Hyperlink"/>
            <w:rFonts w:ascii="Times New Roman" w:hAnsi="Times New Roman" w:cs="Times New Roman"/>
          </w:rPr>
          <w:t>1403063@student.uwtsd.ac.uk</w:t>
        </w:r>
      </w:hyperlink>
      <w:r>
        <w:rPr>
          <w:rFonts w:ascii="Times New Roman" w:hAnsi="Times New Roman" w:cs="Times New Roman"/>
        </w:rPr>
        <w:t xml:space="preserve"> stating your willingness to participate, your role as carer or professional and your name.</w:t>
      </w:r>
    </w:p>
    <w:p w14:paraId="6BFE6176" w14:textId="77777777" w:rsidR="00743641" w:rsidRDefault="00743641" w:rsidP="00743641">
      <w:pPr>
        <w:rPr>
          <w:rFonts w:ascii="Times New Roman" w:hAnsi="Times New Roman" w:cs="Times New Roman"/>
        </w:rPr>
      </w:pPr>
    </w:p>
    <w:p w14:paraId="18EDDF56" w14:textId="77777777" w:rsidR="00743641" w:rsidRDefault="00743641" w:rsidP="00743641">
      <w:pPr>
        <w:rPr>
          <w:rFonts w:ascii="Times New Roman" w:hAnsi="Times New Roman" w:cs="Times New Roman"/>
        </w:rPr>
      </w:pPr>
    </w:p>
    <w:p w14:paraId="789D9645"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Thank you very much for completing this survey.</w:t>
      </w:r>
    </w:p>
    <w:p w14:paraId="509ABF77" w14:textId="77777777" w:rsidR="00743641" w:rsidRDefault="00743641" w:rsidP="00743641">
      <w:pPr>
        <w:rPr>
          <w:rFonts w:ascii="Times New Roman" w:hAnsi="Times New Roman" w:cs="Times New Roman"/>
          <w:sz w:val="28"/>
          <w:szCs w:val="28"/>
        </w:rPr>
      </w:pPr>
    </w:p>
    <w:p w14:paraId="5BB00F5F" w14:textId="77777777" w:rsidR="00743641" w:rsidRPr="008B680D" w:rsidRDefault="00743641" w:rsidP="00743641">
      <w:pPr>
        <w:rPr>
          <w:rFonts w:ascii="Times New Roman" w:hAnsi="Times New Roman" w:cs="Times New Roman"/>
          <w:sz w:val="28"/>
          <w:szCs w:val="28"/>
        </w:rPr>
      </w:pPr>
      <w:r>
        <w:rPr>
          <w:rFonts w:ascii="Times New Roman" w:hAnsi="Times New Roman" w:cs="Times New Roman"/>
          <w:sz w:val="28"/>
          <w:szCs w:val="28"/>
        </w:rPr>
        <w:t>Results will be published on the UWTSD website and can be forwarded to your email address if you wish</w:t>
      </w:r>
    </w:p>
    <w:p w14:paraId="48832FA3" w14:textId="74D65EA6"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5EFA041C" w14:textId="387C7F1D"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1B254651" w14:textId="00074F8C"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3383513A" w14:textId="4FCFEDB8"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76DF968A" w14:textId="7A9F1F25"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457AC7C0" w14:textId="006AF335" w:rsidR="00743641" w:rsidRPr="00427F54" w:rsidRDefault="00743641"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r w:rsidRPr="00427F54">
        <w:rPr>
          <w:rFonts w:ascii="Arial" w:eastAsia="Times New Roman" w:hAnsi="Arial" w:cs="Arial"/>
          <w:b/>
          <w:bCs/>
          <w:color w:val="201F1E"/>
          <w:u w:val="single"/>
          <w:bdr w:val="none" w:sz="0" w:space="0" w:color="auto" w:frame="1"/>
          <w:lang w:eastAsia="en-GB"/>
        </w:rPr>
        <w:lastRenderedPageBreak/>
        <w:t>APPENDIX F</w:t>
      </w:r>
    </w:p>
    <w:p w14:paraId="6F4B2FC7" w14:textId="593667D3" w:rsidR="008D0275" w:rsidRDefault="008D0275" w:rsidP="008D0275">
      <w:pPr>
        <w:ind w:left="720" w:hanging="360"/>
        <w:jc w:val="center"/>
        <w:rPr>
          <w:b/>
          <w:bCs/>
        </w:rPr>
      </w:pPr>
      <w:r>
        <w:rPr>
          <w:b/>
          <w:bCs/>
        </w:rPr>
        <w:t>QUALITATIVE INTERVIEW QUESTIONS FOR INDEPENDENT ADVOCATES</w:t>
      </w:r>
    </w:p>
    <w:p w14:paraId="1739DF99" w14:textId="7F4B04C6" w:rsidR="00622F8A" w:rsidRPr="00622F8A" w:rsidRDefault="00622F8A" w:rsidP="008D0275">
      <w:pPr>
        <w:ind w:left="720" w:hanging="360"/>
        <w:jc w:val="center"/>
        <w:rPr>
          <w:b/>
          <w:bCs/>
          <w:i/>
          <w:iCs/>
        </w:rPr>
      </w:pPr>
      <w:r>
        <w:rPr>
          <w:b/>
          <w:bCs/>
          <w:i/>
          <w:iCs/>
        </w:rPr>
        <w:t>to be used in face to face interviews (audio recorded)</w:t>
      </w:r>
    </w:p>
    <w:p w14:paraId="3274D217" w14:textId="77777777" w:rsidR="008D0275" w:rsidRDefault="008D0275" w:rsidP="008D0275">
      <w:pPr>
        <w:ind w:left="720" w:hanging="360"/>
      </w:pPr>
    </w:p>
    <w:p w14:paraId="46AC97D8" w14:textId="77777777" w:rsidR="008D0275" w:rsidRDefault="008D0275" w:rsidP="008D0275">
      <w:pPr>
        <w:ind w:left="720" w:hanging="360"/>
      </w:pPr>
    </w:p>
    <w:p w14:paraId="664A0AFD" w14:textId="77777777" w:rsidR="008D0275" w:rsidRDefault="008D0275" w:rsidP="008D0275">
      <w:pPr>
        <w:ind w:left="720" w:hanging="360"/>
      </w:pPr>
    </w:p>
    <w:p w14:paraId="41947DBA" w14:textId="77777777" w:rsidR="008D0275" w:rsidRDefault="008D0275" w:rsidP="008D0275">
      <w:pPr>
        <w:pStyle w:val="ListParagraph"/>
        <w:numPr>
          <w:ilvl w:val="0"/>
          <w:numId w:val="8"/>
        </w:numPr>
      </w:pPr>
      <w:r>
        <w:t>Tell me about a time when you provided Independent Advocacy for an adult with learning disability (ALD)</w:t>
      </w:r>
    </w:p>
    <w:p w14:paraId="64BB8DA2" w14:textId="77777777" w:rsidR="008D0275" w:rsidRDefault="008D0275" w:rsidP="008D0275"/>
    <w:p w14:paraId="0A357950" w14:textId="77777777" w:rsidR="008D0275" w:rsidRDefault="008D0275" w:rsidP="008D0275"/>
    <w:p w14:paraId="407BB666" w14:textId="77777777" w:rsidR="008D0275" w:rsidRDefault="008D0275" w:rsidP="008D0275">
      <w:pPr>
        <w:pStyle w:val="ListParagraph"/>
        <w:numPr>
          <w:ilvl w:val="0"/>
          <w:numId w:val="8"/>
        </w:numPr>
      </w:pPr>
      <w:r>
        <w:t>How did you ensure that the ALD was given appropriate information to allow choice over a decision that may affect their life?</w:t>
      </w:r>
    </w:p>
    <w:p w14:paraId="651133B4" w14:textId="77777777" w:rsidR="008D0275" w:rsidRDefault="008D0275" w:rsidP="008D0275"/>
    <w:p w14:paraId="5FF9799F" w14:textId="77777777" w:rsidR="008D0275" w:rsidRDefault="008D0275" w:rsidP="008D0275"/>
    <w:p w14:paraId="00BBC4EC" w14:textId="77777777" w:rsidR="008D0275" w:rsidRDefault="008D0275" w:rsidP="008D0275">
      <w:pPr>
        <w:pStyle w:val="ListParagraph"/>
        <w:numPr>
          <w:ilvl w:val="0"/>
          <w:numId w:val="8"/>
        </w:numPr>
      </w:pPr>
      <w:r>
        <w:t>Tell me how the ALD had control over a decision or decisions that affected their life?</w:t>
      </w:r>
    </w:p>
    <w:p w14:paraId="3E7E4463" w14:textId="77777777" w:rsidR="008D0275" w:rsidRDefault="008D0275" w:rsidP="008D0275"/>
    <w:p w14:paraId="0D125BB7" w14:textId="77777777" w:rsidR="008D0275" w:rsidRDefault="008D0275" w:rsidP="008D0275"/>
    <w:p w14:paraId="145540F1" w14:textId="77777777" w:rsidR="008D0275" w:rsidRDefault="008D0275" w:rsidP="008D0275">
      <w:pPr>
        <w:pStyle w:val="ListParagraph"/>
        <w:numPr>
          <w:ilvl w:val="0"/>
          <w:numId w:val="8"/>
        </w:numPr>
      </w:pPr>
      <w:r>
        <w:t>What is your experience of advocating for ALD in regard to;</w:t>
      </w:r>
    </w:p>
    <w:p w14:paraId="25A91FA4" w14:textId="77777777" w:rsidR="008D0275" w:rsidRDefault="008D0275" w:rsidP="008D0275"/>
    <w:p w14:paraId="642F91FF" w14:textId="77777777" w:rsidR="008D0275" w:rsidRDefault="008D0275" w:rsidP="008D0275">
      <w:pPr>
        <w:ind w:firstLine="720"/>
      </w:pPr>
      <w:r>
        <w:t>Housing?</w:t>
      </w:r>
    </w:p>
    <w:p w14:paraId="1000BF0D" w14:textId="77777777" w:rsidR="008D0275" w:rsidRDefault="008D0275" w:rsidP="008D0275"/>
    <w:p w14:paraId="07AE2048" w14:textId="77777777" w:rsidR="008D0275" w:rsidRDefault="008D0275" w:rsidP="008D0275">
      <w:pPr>
        <w:ind w:firstLine="720"/>
      </w:pPr>
      <w:r>
        <w:t>Health?</w:t>
      </w:r>
    </w:p>
    <w:p w14:paraId="3E19135E" w14:textId="77777777" w:rsidR="008D0275" w:rsidRDefault="008D0275" w:rsidP="008D0275"/>
    <w:p w14:paraId="6308D33D" w14:textId="77777777" w:rsidR="008D0275" w:rsidRDefault="008D0275" w:rsidP="008D0275">
      <w:pPr>
        <w:ind w:firstLine="720"/>
      </w:pPr>
      <w:r>
        <w:t>Education?</w:t>
      </w:r>
    </w:p>
    <w:p w14:paraId="649CC00C" w14:textId="77777777" w:rsidR="008D0275" w:rsidRDefault="008D0275" w:rsidP="008D0275"/>
    <w:p w14:paraId="6C8073FC" w14:textId="77777777" w:rsidR="008D0275" w:rsidRDefault="008D0275" w:rsidP="008D0275">
      <w:pPr>
        <w:ind w:firstLine="720"/>
      </w:pPr>
      <w:r>
        <w:t>Family?</w:t>
      </w:r>
    </w:p>
    <w:p w14:paraId="16EE6C68" w14:textId="77777777" w:rsidR="008D0275" w:rsidRDefault="008D0275" w:rsidP="008D0275"/>
    <w:p w14:paraId="53C18DF3" w14:textId="77777777" w:rsidR="008D0275" w:rsidRDefault="008D0275" w:rsidP="008D0275">
      <w:pPr>
        <w:ind w:firstLine="720"/>
      </w:pPr>
      <w:r>
        <w:t>Finance?</w:t>
      </w:r>
    </w:p>
    <w:p w14:paraId="436F77A6" w14:textId="77777777" w:rsidR="008D0275" w:rsidRDefault="008D0275" w:rsidP="008D0275"/>
    <w:p w14:paraId="264DE303" w14:textId="77777777" w:rsidR="008D0275" w:rsidRDefault="008D0275" w:rsidP="008D0275">
      <w:pPr>
        <w:ind w:firstLine="720"/>
      </w:pPr>
      <w:r>
        <w:t>Employment?</w:t>
      </w:r>
    </w:p>
    <w:p w14:paraId="150ABD6A" w14:textId="77777777" w:rsidR="008D0275" w:rsidRDefault="008D0275" w:rsidP="008D0275"/>
    <w:p w14:paraId="58113E62" w14:textId="77777777" w:rsidR="008D0275" w:rsidRDefault="008D0275" w:rsidP="008D0275">
      <w:pPr>
        <w:ind w:firstLine="720"/>
      </w:pPr>
      <w:r>
        <w:t>Care and Support?</w:t>
      </w:r>
    </w:p>
    <w:p w14:paraId="28931C41" w14:textId="77777777" w:rsidR="008D0275" w:rsidRDefault="008D0275" w:rsidP="008D0275"/>
    <w:p w14:paraId="2EAFBD9C" w14:textId="77777777" w:rsidR="008D0275" w:rsidRDefault="008D0275" w:rsidP="008D0275"/>
    <w:p w14:paraId="2709D4E7" w14:textId="192EC60C" w:rsidR="008D0275" w:rsidRDefault="008D0275" w:rsidP="008D0275">
      <w:pPr>
        <w:pStyle w:val="ListParagraph"/>
        <w:numPr>
          <w:ilvl w:val="0"/>
          <w:numId w:val="8"/>
        </w:numPr>
      </w:pPr>
      <w:r>
        <w:t>Explain how you ensure ALD have their voice heard</w:t>
      </w:r>
      <w:r w:rsidR="00622F8A">
        <w:t>?</w:t>
      </w:r>
    </w:p>
    <w:p w14:paraId="17AA3D0E" w14:textId="77777777" w:rsidR="008D0275" w:rsidRDefault="008D0275" w:rsidP="008D0275"/>
    <w:p w14:paraId="78F4ED9E" w14:textId="77777777" w:rsidR="008D0275" w:rsidRDefault="008D0275" w:rsidP="008D0275"/>
    <w:p w14:paraId="674CB4B1" w14:textId="77777777" w:rsidR="008D0275" w:rsidRDefault="008D0275" w:rsidP="008D0275">
      <w:pPr>
        <w:pStyle w:val="ListParagraph"/>
        <w:numPr>
          <w:ilvl w:val="0"/>
          <w:numId w:val="8"/>
        </w:numPr>
      </w:pPr>
      <w:r>
        <w:t>Describe how you believe ALD benefit from Independent Advocacy services.</w:t>
      </w:r>
    </w:p>
    <w:p w14:paraId="04BCD288" w14:textId="77777777" w:rsidR="008D0275" w:rsidRDefault="008D0275" w:rsidP="008D0275"/>
    <w:p w14:paraId="5AE551EB" w14:textId="77777777" w:rsidR="008D0275" w:rsidRDefault="008D0275" w:rsidP="008D0275"/>
    <w:p w14:paraId="2A848C26" w14:textId="77777777" w:rsidR="008D0275" w:rsidRDefault="008D0275" w:rsidP="008D0275">
      <w:pPr>
        <w:pStyle w:val="ListParagraph"/>
        <w:numPr>
          <w:ilvl w:val="0"/>
          <w:numId w:val="8"/>
        </w:numPr>
      </w:pPr>
      <w:r>
        <w:t>What is your experience in dealing with other professionals and/or family members/carers of ALD?</w:t>
      </w:r>
    </w:p>
    <w:p w14:paraId="3A01573C" w14:textId="77777777" w:rsidR="008D0275" w:rsidRDefault="008D0275" w:rsidP="008D0275"/>
    <w:p w14:paraId="607C72EF" w14:textId="77777777" w:rsidR="008D0275" w:rsidRDefault="008D0275" w:rsidP="008D0275"/>
    <w:p w14:paraId="61BCBFA8" w14:textId="142114F0" w:rsidR="009172F3" w:rsidRDefault="008D0275" w:rsidP="008D0275">
      <w:pPr>
        <w:pStyle w:val="ListParagraph"/>
        <w:numPr>
          <w:ilvl w:val="0"/>
          <w:numId w:val="8"/>
        </w:numPr>
      </w:pPr>
      <w:r>
        <w:t>Describe the features of Independent Advocacy that you think ALD appreciate the most.</w:t>
      </w:r>
    </w:p>
    <w:p w14:paraId="542D0870" w14:textId="171E7751" w:rsidR="002C48AF" w:rsidRDefault="002C48AF" w:rsidP="002C48AF">
      <w:pPr>
        <w:rPr>
          <w:rFonts w:ascii="Arial" w:hAnsi="Arial" w:cs="Arial"/>
          <w:b/>
          <w:bCs/>
          <w:u w:val="single"/>
        </w:rPr>
      </w:pPr>
      <w:r>
        <w:rPr>
          <w:rFonts w:ascii="Arial" w:hAnsi="Arial" w:cs="Arial"/>
          <w:b/>
          <w:bCs/>
          <w:u w:val="single"/>
        </w:rPr>
        <w:lastRenderedPageBreak/>
        <w:t>APPENDIX G</w:t>
      </w:r>
    </w:p>
    <w:p w14:paraId="06D427DC" w14:textId="1409D6B3" w:rsidR="002C48AF" w:rsidRDefault="002C48AF" w:rsidP="002C48AF">
      <w:pPr>
        <w:rPr>
          <w:rFonts w:ascii="Arial" w:hAnsi="Arial" w:cs="Arial"/>
          <w:b/>
          <w:bCs/>
          <w:u w:val="single"/>
        </w:rPr>
      </w:pPr>
    </w:p>
    <w:p w14:paraId="020AD887" w14:textId="77777777" w:rsidR="002C48AF" w:rsidRPr="00E86884" w:rsidRDefault="002C48AF" w:rsidP="002C48AF">
      <w:pPr>
        <w:ind w:left="720" w:hanging="360"/>
        <w:jc w:val="center"/>
        <w:rPr>
          <w:b/>
          <w:bCs/>
        </w:rPr>
      </w:pPr>
      <w:r>
        <w:rPr>
          <w:b/>
          <w:bCs/>
        </w:rPr>
        <w:t>QUALITATIVE INTERVIEW QUESTIONS FOR ADULTS WITH LEARNING DISABILITY</w:t>
      </w:r>
    </w:p>
    <w:p w14:paraId="00A87A0C" w14:textId="77777777" w:rsidR="00622F8A" w:rsidRPr="00622F8A" w:rsidRDefault="00622F8A" w:rsidP="00622F8A">
      <w:pPr>
        <w:ind w:left="720" w:hanging="360"/>
        <w:jc w:val="center"/>
        <w:rPr>
          <w:b/>
          <w:bCs/>
          <w:i/>
          <w:iCs/>
        </w:rPr>
      </w:pPr>
      <w:r>
        <w:rPr>
          <w:b/>
          <w:bCs/>
          <w:i/>
          <w:iCs/>
        </w:rPr>
        <w:t>to be used in face to face interviews (audio recorded)</w:t>
      </w:r>
    </w:p>
    <w:p w14:paraId="75215C67" w14:textId="77777777" w:rsidR="002C48AF" w:rsidRDefault="002C48AF" w:rsidP="00622F8A"/>
    <w:p w14:paraId="64D77C10" w14:textId="77777777" w:rsidR="002C48AF" w:rsidRDefault="002C48AF" w:rsidP="00622F8A"/>
    <w:p w14:paraId="39BF511F" w14:textId="77777777" w:rsidR="002C48AF" w:rsidRDefault="002C48AF" w:rsidP="002C48AF">
      <w:pPr>
        <w:pStyle w:val="ListParagraph"/>
        <w:numPr>
          <w:ilvl w:val="0"/>
          <w:numId w:val="8"/>
        </w:numPr>
      </w:pPr>
      <w:r>
        <w:t xml:space="preserve">Tell me about a time when you had help from and Independent Advocate. </w:t>
      </w:r>
    </w:p>
    <w:p w14:paraId="7B97EDE5" w14:textId="77777777" w:rsidR="002C48AF" w:rsidRDefault="002C48AF" w:rsidP="002C48AF"/>
    <w:p w14:paraId="0E8E7004" w14:textId="77777777" w:rsidR="002C48AF" w:rsidRDefault="002C48AF" w:rsidP="002C48AF"/>
    <w:p w14:paraId="096C0CD1" w14:textId="77777777" w:rsidR="002C48AF" w:rsidRDefault="002C48AF" w:rsidP="002C48AF">
      <w:pPr>
        <w:pStyle w:val="ListParagraph"/>
        <w:numPr>
          <w:ilvl w:val="0"/>
          <w:numId w:val="8"/>
        </w:numPr>
      </w:pPr>
      <w:r>
        <w:t xml:space="preserve">How did you the Independent Advocate make sure you had all the information you needed to make a choice that you had to make. </w:t>
      </w:r>
    </w:p>
    <w:p w14:paraId="11346CB8" w14:textId="77777777" w:rsidR="002C48AF" w:rsidRDefault="002C48AF" w:rsidP="002C48AF"/>
    <w:p w14:paraId="233B8A90" w14:textId="77777777" w:rsidR="002C48AF" w:rsidRDefault="002C48AF" w:rsidP="002C48AF">
      <w:pPr>
        <w:pStyle w:val="ListParagraph"/>
        <w:numPr>
          <w:ilvl w:val="0"/>
          <w:numId w:val="8"/>
        </w:numPr>
      </w:pPr>
      <w:r>
        <w:t xml:space="preserve">Tell me how you had control over a decision that affected your life. </w:t>
      </w:r>
    </w:p>
    <w:p w14:paraId="3E3F873C" w14:textId="77777777" w:rsidR="002C48AF" w:rsidRDefault="002C48AF" w:rsidP="002C48AF"/>
    <w:p w14:paraId="2633E93B" w14:textId="77777777" w:rsidR="002C48AF" w:rsidRDefault="002C48AF" w:rsidP="002C48AF">
      <w:pPr>
        <w:pStyle w:val="ListParagraph"/>
        <w:numPr>
          <w:ilvl w:val="0"/>
          <w:numId w:val="8"/>
        </w:numPr>
      </w:pPr>
      <w:r>
        <w:t>Tell me what you have needed help from an Independent Advocate with and explain how they helped eg;</w:t>
      </w:r>
    </w:p>
    <w:p w14:paraId="30874D82" w14:textId="77777777" w:rsidR="002C48AF" w:rsidRDefault="002C48AF" w:rsidP="002C48AF"/>
    <w:p w14:paraId="51B53C3B" w14:textId="77777777" w:rsidR="002C48AF" w:rsidRDefault="002C48AF" w:rsidP="002C48AF">
      <w:pPr>
        <w:ind w:firstLine="720"/>
      </w:pPr>
      <w:r>
        <w:t>Housing</w:t>
      </w:r>
    </w:p>
    <w:p w14:paraId="30D492A1" w14:textId="77777777" w:rsidR="002C48AF" w:rsidRDefault="002C48AF" w:rsidP="002C48AF"/>
    <w:p w14:paraId="6609F33E" w14:textId="77777777" w:rsidR="002C48AF" w:rsidRDefault="002C48AF" w:rsidP="002C48AF">
      <w:pPr>
        <w:ind w:firstLine="720"/>
      </w:pPr>
      <w:r>
        <w:t>Health</w:t>
      </w:r>
    </w:p>
    <w:p w14:paraId="26C579AD" w14:textId="77777777" w:rsidR="002C48AF" w:rsidRDefault="002C48AF" w:rsidP="002C48AF"/>
    <w:p w14:paraId="00D9A7C3" w14:textId="77777777" w:rsidR="002C48AF" w:rsidRDefault="002C48AF" w:rsidP="002C48AF">
      <w:pPr>
        <w:ind w:firstLine="720"/>
      </w:pPr>
      <w:r>
        <w:t>Education</w:t>
      </w:r>
    </w:p>
    <w:p w14:paraId="39058303" w14:textId="77777777" w:rsidR="002C48AF" w:rsidRDefault="002C48AF" w:rsidP="002C48AF"/>
    <w:p w14:paraId="237FD326" w14:textId="77777777" w:rsidR="002C48AF" w:rsidRDefault="002C48AF" w:rsidP="002C48AF">
      <w:pPr>
        <w:ind w:firstLine="720"/>
      </w:pPr>
      <w:r>
        <w:t>Family</w:t>
      </w:r>
    </w:p>
    <w:p w14:paraId="79D41B90" w14:textId="77777777" w:rsidR="002C48AF" w:rsidRDefault="002C48AF" w:rsidP="002C48AF"/>
    <w:p w14:paraId="59325D72" w14:textId="77777777" w:rsidR="002C48AF" w:rsidRDefault="002C48AF" w:rsidP="002C48AF">
      <w:pPr>
        <w:ind w:firstLine="720"/>
      </w:pPr>
      <w:r>
        <w:t>Finance</w:t>
      </w:r>
    </w:p>
    <w:p w14:paraId="7C37BB3F" w14:textId="77777777" w:rsidR="002C48AF" w:rsidRDefault="002C48AF" w:rsidP="002C48AF"/>
    <w:p w14:paraId="0117621E" w14:textId="77777777" w:rsidR="002C48AF" w:rsidRDefault="002C48AF" w:rsidP="002C48AF">
      <w:pPr>
        <w:ind w:firstLine="720"/>
      </w:pPr>
      <w:r>
        <w:t>Employment</w:t>
      </w:r>
    </w:p>
    <w:p w14:paraId="791BC0AF" w14:textId="77777777" w:rsidR="002C48AF" w:rsidRDefault="002C48AF" w:rsidP="002C48AF"/>
    <w:p w14:paraId="38BBE4B9" w14:textId="77777777" w:rsidR="002C48AF" w:rsidRDefault="002C48AF" w:rsidP="002C48AF">
      <w:pPr>
        <w:ind w:firstLine="720"/>
      </w:pPr>
      <w:r>
        <w:t>Care and Support</w:t>
      </w:r>
    </w:p>
    <w:p w14:paraId="1B4268D9" w14:textId="77777777" w:rsidR="002C48AF" w:rsidRDefault="002C48AF" w:rsidP="002C48AF"/>
    <w:p w14:paraId="5DBD05ED" w14:textId="77777777" w:rsidR="002C48AF" w:rsidRDefault="002C48AF" w:rsidP="002C48AF"/>
    <w:p w14:paraId="37993EAC" w14:textId="77777777" w:rsidR="002C48AF" w:rsidRDefault="002C48AF" w:rsidP="002C48AF">
      <w:pPr>
        <w:pStyle w:val="ListParagraph"/>
        <w:numPr>
          <w:ilvl w:val="0"/>
          <w:numId w:val="8"/>
        </w:numPr>
      </w:pPr>
      <w:r>
        <w:t>Explain how the Independent Advocate made sure you had your voice heard.</w:t>
      </w:r>
    </w:p>
    <w:p w14:paraId="0D0623B4" w14:textId="77777777" w:rsidR="002C48AF" w:rsidRDefault="002C48AF" w:rsidP="002C48AF"/>
    <w:p w14:paraId="3F94745A" w14:textId="77777777" w:rsidR="002C48AF" w:rsidRDefault="002C48AF" w:rsidP="002C48AF"/>
    <w:p w14:paraId="3D4070DE" w14:textId="77777777" w:rsidR="002C48AF" w:rsidRDefault="002C48AF" w:rsidP="002C48AF"/>
    <w:p w14:paraId="6C36DC1F" w14:textId="77777777" w:rsidR="002C48AF" w:rsidRDefault="002C48AF" w:rsidP="002C48AF"/>
    <w:p w14:paraId="0FA78B8C" w14:textId="02A04AE9" w:rsidR="002C48AF" w:rsidRDefault="002C48AF" w:rsidP="002C48AF"/>
    <w:p w14:paraId="5A667BB3" w14:textId="28A45E91" w:rsidR="002C48AF" w:rsidRDefault="002C48AF" w:rsidP="002C48AF"/>
    <w:p w14:paraId="44CCB7AB" w14:textId="7CAEF089" w:rsidR="002C48AF" w:rsidRDefault="002C48AF" w:rsidP="002C48AF"/>
    <w:p w14:paraId="5E4EBAAB" w14:textId="0D5C188D" w:rsidR="002C48AF" w:rsidRDefault="002C48AF" w:rsidP="002C48AF"/>
    <w:p w14:paraId="21269851" w14:textId="60AE0CA7" w:rsidR="002C48AF" w:rsidRDefault="002C48AF" w:rsidP="002C48AF"/>
    <w:p w14:paraId="10284979" w14:textId="74976286" w:rsidR="002C48AF" w:rsidRDefault="002C48AF" w:rsidP="002C48AF"/>
    <w:p w14:paraId="6EAB9807" w14:textId="47F42D5E" w:rsidR="002C48AF" w:rsidRDefault="002C48AF" w:rsidP="002C48AF"/>
    <w:p w14:paraId="7D7D4D7B" w14:textId="77777777" w:rsidR="002C48AF" w:rsidRDefault="002C48AF" w:rsidP="002C48AF"/>
    <w:p w14:paraId="7E2A58A1" w14:textId="77777777" w:rsidR="00EF394F" w:rsidRDefault="00EF394F" w:rsidP="00E01638">
      <w:pPr>
        <w:spacing w:beforeAutospacing="1" w:afterAutospacing="1" w:line="360" w:lineRule="auto"/>
        <w:jc w:val="center"/>
        <w:rPr>
          <w:rFonts w:ascii="Arial" w:hAnsi="Arial" w:cs="Arial"/>
          <w:b/>
          <w:bCs/>
          <w:u w:val="single"/>
        </w:rPr>
      </w:pPr>
    </w:p>
    <w:p w14:paraId="52FACEA4" w14:textId="4179F149" w:rsidR="00197BA2" w:rsidRPr="00197BA2" w:rsidRDefault="00C804F4" w:rsidP="00E01638">
      <w:pPr>
        <w:spacing w:beforeAutospacing="1" w:afterAutospacing="1" w:line="360" w:lineRule="auto"/>
        <w:jc w:val="center"/>
        <w:rPr>
          <w:rFonts w:ascii="Arial" w:eastAsia="Times New Roman" w:hAnsi="Arial" w:cs="Arial"/>
          <w:color w:val="201F1E"/>
          <w:u w:val="single"/>
          <w:bdr w:val="none" w:sz="0" w:space="0" w:color="auto" w:frame="1"/>
          <w:lang w:eastAsia="en-GB"/>
        </w:rPr>
      </w:pPr>
      <w:r w:rsidRPr="00164940">
        <w:rPr>
          <w:rFonts w:ascii="Arial" w:eastAsia="Times New Roman" w:hAnsi="Arial" w:cs="Arial"/>
          <w:color w:val="201F1E"/>
          <w:u w:val="single"/>
          <w:bdr w:val="none" w:sz="0" w:space="0" w:color="auto" w:frame="1"/>
          <w:lang w:eastAsia="en-GB"/>
        </w:rPr>
        <w:lastRenderedPageBreak/>
        <w:t>REFERENCES</w:t>
      </w:r>
    </w:p>
    <w:p w14:paraId="7C02E761" w14:textId="37CD1BC1" w:rsidR="00C925C2" w:rsidRDefault="00197BA2" w:rsidP="00164940">
      <w:pPr>
        <w:rPr>
          <w:rFonts w:ascii="Arial" w:eastAsia="Times New Roman" w:hAnsi="Arial" w:cs="Arial"/>
          <w:color w:val="201F1E"/>
          <w:lang w:eastAsia="en-GB"/>
        </w:rPr>
      </w:pPr>
      <w:r>
        <w:rPr>
          <w:rFonts w:ascii="Arial" w:eastAsia="Times New Roman" w:hAnsi="Arial" w:cs="Arial"/>
          <w:color w:val="201F1E"/>
          <w:lang w:eastAsia="en-GB"/>
        </w:rPr>
        <w:t>Cardiff Council, Vale of Glamorgan and Cardiff and Vale University Health Board (2019</w:t>
      </w:r>
      <w:r w:rsidR="0012158A">
        <w:rPr>
          <w:rFonts w:ascii="Arial" w:eastAsia="Times New Roman" w:hAnsi="Arial" w:cs="Arial"/>
          <w:color w:val="201F1E"/>
          <w:lang w:eastAsia="en-GB"/>
        </w:rPr>
        <w:t>)</w:t>
      </w:r>
      <w:r>
        <w:rPr>
          <w:rFonts w:ascii="Arial" w:eastAsia="Times New Roman" w:hAnsi="Arial" w:cs="Arial"/>
          <w:color w:val="201F1E"/>
          <w:lang w:eastAsia="en-GB"/>
        </w:rPr>
        <w:t xml:space="preserve"> </w:t>
      </w:r>
      <w:r>
        <w:rPr>
          <w:rFonts w:ascii="Arial" w:eastAsia="Times New Roman" w:hAnsi="Arial" w:cs="Arial"/>
          <w:i/>
          <w:iCs/>
          <w:color w:val="201F1E"/>
          <w:lang w:eastAsia="en-GB"/>
        </w:rPr>
        <w:t xml:space="preserve">Joint Commissioning Strategy for Adults with Learning Disabilities 2019-2024. </w:t>
      </w:r>
      <w:r>
        <w:rPr>
          <w:rFonts w:ascii="Arial" w:eastAsia="Times New Roman" w:hAnsi="Arial" w:cs="Arial"/>
          <w:color w:val="201F1E"/>
          <w:lang w:eastAsia="en-GB"/>
        </w:rPr>
        <w:t>Available</w:t>
      </w:r>
      <w:r w:rsidR="0012158A">
        <w:rPr>
          <w:rFonts w:ascii="Arial" w:eastAsia="Times New Roman" w:hAnsi="Arial" w:cs="Arial"/>
          <w:color w:val="201F1E"/>
          <w:lang w:eastAsia="en-GB"/>
        </w:rPr>
        <w:t xml:space="preserve"> </w:t>
      </w:r>
      <w:r>
        <w:rPr>
          <w:rFonts w:ascii="Arial" w:eastAsia="Times New Roman" w:hAnsi="Arial" w:cs="Arial"/>
          <w:color w:val="201F1E"/>
          <w:lang w:eastAsia="en-GB"/>
        </w:rPr>
        <w:t>at:</w:t>
      </w:r>
      <w:r w:rsidR="0012158A">
        <w:rPr>
          <w:rFonts w:ascii="Arial" w:eastAsia="Times New Roman" w:hAnsi="Arial" w:cs="Arial"/>
          <w:color w:val="201F1E"/>
          <w:lang w:eastAsia="en-GB"/>
        </w:rPr>
        <w:t xml:space="preserve"> </w:t>
      </w:r>
      <w:hyperlink r:id="rId30" w:history="1">
        <w:r w:rsidR="0012158A" w:rsidRPr="00E90AA9">
          <w:rPr>
            <w:rStyle w:val="Hyperlink"/>
            <w:rFonts w:ascii="Arial" w:eastAsia="Times New Roman" w:hAnsi="Arial" w:cs="Arial"/>
            <w:lang w:eastAsia="en-GB"/>
          </w:rPr>
          <w:t>http://www.cardiffandvaleuhb.wales.nhs.uk/sitesplus/documents/1143/CAV%20Adults%20with%20Learning%20Disabilities%20Joint%20Commissioning%20Strategy.pdf</w:t>
        </w:r>
      </w:hyperlink>
      <w:r w:rsidR="0012158A">
        <w:rPr>
          <w:rFonts w:ascii="Arial" w:eastAsia="Times New Roman" w:hAnsi="Arial" w:cs="Arial"/>
          <w:color w:val="201F1E"/>
          <w:lang w:eastAsia="en-GB"/>
        </w:rPr>
        <w:t xml:space="preserve"> </w:t>
      </w:r>
      <w:r>
        <w:rPr>
          <w:rFonts w:ascii="Arial" w:eastAsia="Times New Roman" w:hAnsi="Arial" w:cs="Arial"/>
          <w:color w:val="201F1E"/>
          <w:lang w:eastAsia="en-GB"/>
        </w:rPr>
        <w:t>(Accessed: 9 January 2020)</w:t>
      </w:r>
    </w:p>
    <w:p w14:paraId="620751E9" w14:textId="77777777" w:rsidR="00197BA2" w:rsidRDefault="00197BA2" w:rsidP="00164940">
      <w:pPr>
        <w:rPr>
          <w:rFonts w:ascii="Arial" w:eastAsia="Times New Roman" w:hAnsi="Arial" w:cs="Arial"/>
          <w:color w:val="201F1E"/>
          <w:lang w:eastAsia="en-GB"/>
        </w:rPr>
      </w:pPr>
    </w:p>
    <w:p w14:paraId="17D52633" w14:textId="5A2C9953" w:rsidR="004376C8" w:rsidRPr="00164940" w:rsidRDefault="004376C8" w:rsidP="00164940">
      <w:pPr>
        <w:rPr>
          <w:rFonts w:ascii="Arial" w:hAnsi="Arial" w:cs="Arial"/>
        </w:rPr>
      </w:pPr>
      <w:r w:rsidRPr="00164940">
        <w:rPr>
          <w:rFonts w:ascii="Arial" w:eastAsia="Times New Roman" w:hAnsi="Arial" w:cs="Arial"/>
          <w:color w:val="201F1E"/>
          <w:lang w:eastAsia="en-GB"/>
        </w:rPr>
        <w:t>Creswell, J. W. (2003). </w:t>
      </w:r>
      <w:r w:rsidRPr="00164940">
        <w:rPr>
          <w:rFonts w:ascii="Arial" w:eastAsia="Times New Roman" w:hAnsi="Arial" w:cs="Arial"/>
          <w:i/>
          <w:iCs/>
          <w:color w:val="201F1E"/>
          <w:lang w:eastAsia="en-GB"/>
        </w:rPr>
        <w:t>Research design: Qualitative, quantitive, and mixed methods approaches</w:t>
      </w:r>
      <w:r w:rsidRPr="00164940">
        <w:rPr>
          <w:rFonts w:ascii="Arial" w:eastAsia="Times New Roman" w:hAnsi="Arial" w:cs="Arial"/>
          <w:color w:val="201F1E"/>
          <w:lang w:eastAsia="en-GB"/>
        </w:rPr>
        <w:t> (2nd ed.) Thousand Oaks, CA: Sage Publications, Inc</w:t>
      </w:r>
    </w:p>
    <w:p w14:paraId="537B6FB9" w14:textId="77777777" w:rsidR="00EF394F" w:rsidRDefault="00EF394F" w:rsidP="00164940">
      <w:pPr>
        <w:rPr>
          <w:rFonts w:ascii="Arial" w:hAnsi="Arial" w:cs="Arial"/>
        </w:rPr>
      </w:pPr>
    </w:p>
    <w:p w14:paraId="68E60FDE" w14:textId="0E4A4D12" w:rsidR="00164940" w:rsidRPr="00164940" w:rsidRDefault="00164940" w:rsidP="00164940">
      <w:pPr>
        <w:rPr>
          <w:rFonts w:ascii="Arial" w:hAnsi="Arial" w:cs="Arial"/>
        </w:rPr>
      </w:pPr>
      <w:r w:rsidRPr="00164940">
        <w:rPr>
          <w:rFonts w:ascii="Arial" w:hAnsi="Arial" w:cs="Arial"/>
        </w:rPr>
        <w:t xml:space="preserve">Cohen, L., Manion, L. and Morrison, K. (2011) </w:t>
      </w:r>
      <w:r w:rsidRPr="00164940">
        <w:rPr>
          <w:rFonts w:ascii="Arial" w:hAnsi="Arial" w:cs="Arial"/>
          <w:i/>
          <w:iCs/>
        </w:rPr>
        <w:t xml:space="preserve">Research Methods in Education. </w:t>
      </w:r>
      <w:r w:rsidRPr="00164940">
        <w:rPr>
          <w:rFonts w:ascii="Arial" w:hAnsi="Arial" w:cs="Arial"/>
        </w:rPr>
        <w:t xml:space="preserve">Abingdon: Routledge. </w:t>
      </w:r>
    </w:p>
    <w:p w14:paraId="438C9C24" w14:textId="3544A8AC" w:rsidR="003D42EE" w:rsidRDefault="003D42EE" w:rsidP="004376C8">
      <w:pPr>
        <w:spacing w:before="100" w:beforeAutospacing="1" w:after="100" w:afterAutospacing="1"/>
        <w:rPr>
          <w:rFonts w:ascii="Arial" w:eastAsia="Times New Roman" w:hAnsi="Arial" w:cs="Arial"/>
          <w:color w:val="201F1E"/>
          <w:lang w:eastAsia="en-GB"/>
        </w:rPr>
      </w:pPr>
      <w:r>
        <w:rPr>
          <w:rFonts w:ascii="Arial" w:eastAsia="Times New Roman" w:hAnsi="Arial" w:cs="Arial"/>
          <w:color w:val="201F1E"/>
          <w:lang w:eastAsia="en-GB"/>
        </w:rPr>
        <w:t xml:space="preserve">Dobson, R. and Gulland, A. (2008) ‘UK inquiry finds people with learning disability receive less effective treatment’, </w:t>
      </w:r>
      <w:r>
        <w:rPr>
          <w:rFonts w:ascii="Arial" w:eastAsia="Times New Roman" w:hAnsi="Arial" w:cs="Arial"/>
          <w:i/>
          <w:iCs/>
          <w:color w:val="201F1E"/>
          <w:lang w:eastAsia="en-GB"/>
        </w:rPr>
        <w:t xml:space="preserve">British Medical Journal, </w:t>
      </w:r>
      <w:r>
        <w:rPr>
          <w:rFonts w:ascii="Arial" w:eastAsia="Times New Roman" w:hAnsi="Arial" w:cs="Arial"/>
          <w:color w:val="201F1E"/>
          <w:lang w:eastAsia="en-GB"/>
        </w:rPr>
        <w:t xml:space="preserve">337 p.2087. (Accessed:  2 January 2020) </w:t>
      </w:r>
      <w:r w:rsidR="007A4CFA">
        <w:rPr>
          <w:rFonts w:ascii="Arial" w:eastAsia="Times New Roman" w:hAnsi="Arial" w:cs="Arial"/>
          <w:color w:val="201F1E"/>
          <w:lang w:eastAsia="en-GB"/>
        </w:rPr>
        <w:t>DOI</w:t>
      </w:r>
      <w:r w:rsidRPr="003D42EE">
        <w:rPr>
          <w:rFonts w:ascii="Arial" w:eastAsia="Times New Roman" w:hAnsi="Arial" w:cs="Arial"/>
          <w:color w:val="201F1E"/>
          <w:lang w:eastAsia="en-GB"/>
        </w:rPr>
        <w:t>.org/10.1136/bmj.a1087</w:t>
      </w:r>
    </w:p>
    <w:p w14:paraId="67273330" w14:textId="376BF46C"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Flick, U. (2015). </w:t>
      </w:r>
      <w:r w:rsidRPr="00164940">
        <w:rPr>
          <w:rFonts w:ascii="Arial" w:eastAsia="Times New Roman" w:hAnsi="Arial" w:cs="Arial"/>
          <w:i/>
          <w:iCs/>
          <w:color w:val="201F1E"/>
          <w:lang w:eastAsia="en-GB"/>
        </w:rPr>
        <w:t>Introducing research methodology (</w:t>
      </w:r>
      <w:r w:rsidRPr="00164940">
        <w:rPr>
          <w:rFonts w:ascii="Arial" w:eastAsia="Times New Roman" w:hAnsi="Arial" w:cs="Arial"/>
          <w:color w:val="201F1E"/>
          <w:lang w:eastAsia="en-GB"/>
        </w:rPr>
        <w:t>2nd ed.) London:  Sage Publications Limited</w:t>
      </w:r>
      <w:r w:rsidR="00164940">
        <w:rPr>
          <w:rFonts w:ascii="Arial" w:eastAsia="Times New Roman" w:hAnsi="Arial" w:cs="Arial"/>
          <w:color w:val="201F1E"/>
          <w:lang w:eastAsia="en-GB"/>
        </w:rPr>
        <w:t>.</w:t>
      </w:r>
    </w:p>
    <w:p w14:paraId="7E75F3FA" w14:textId="1C3D7D41" w:rsidR="00F82FE2" w:rsidRDefault="00F82FE2" w:rsidP="004376C8">
      <w:pPr>
        <w:spacing w:before="100" w:beforeAutospacing="1" w:after="100" w:afterAutospacing="1"/>
        <w:rPr>
          <w:rFonts w:ascii="Arial" w:eastAsia="Times New Roman" w:hAnsi="Arial" w:cs="Arial"/>
          <w:color w:val="201F1E"/>
          <w:lang w:eastAsia="en-GB"/>
        </w:rPr>
      </w:pPr>
      <w:r>
        <w:rPr>
          <w:rFonts w:ascii="Arial" w:eastAsia="Times New Roman" w:hAnsi="Arial" w:cs="Arial"/>
          <w:color w:val="201F1E"/>
          <w:lang w:eastAsia="en-GB"/>
        </w:rPr>
        <w:t>A</w:t>
      </w:r>
      <w:r w:rsidR="00F37FDA">
        <w:rPr>
          <w:rFonts w:ascii="Arial" w:eastAsia="Times New Roman" w:hAnsi="Arial" w:cs="Arial"/>
          <w:color w:val="201F1E"/>
          <w:lang w:eastAsia="en-GB"/>
        </w:rPr>
        <w:t xml:space="preserve">ge Cymru,The Golden Thread Programme (2018) </w:t>
      </w:r>
      <w:r w:rsidR="00F37FDA">
        <w:rPr>
          <w:rFonts w:ascii="Arial" w:eastAsia="Times New Roman" w:hAnsi="Arial" w:cs="Arial"/>
          <w:i/>
          <w:iCs/>
          <w:color w:val="201F1E"/>
          <w:lang w:eastAsia="en-GB"/>
        </w:rPr>
        <w:t xml:space="preserve">A review of advocacy services for adults in Wales with a particular focus on older people. </w:t>
      </w:r>
      <w:r w:rsidR="00F37FDA">
        <w:rPr>
          <w:rFonts w:ascii="Arial" w:eastAsia="Times New Roman" w:hAnsi="Arial" w:cs="Arial"/>
          <w:color w:val="201F1E"/>
          <w:lang w:eastAsia="en-GB"/>
        </w:rPr>
        <w:t>Cardiff: Age Cymru</w:t>
      </w:r>
    </w:p>
    <w:p w14:paraId="00FE828B" w14:textId="74F3CCAD" w:rsidR="00A30B3B" w:rsidRPr="00A30B3B" w:rsidRDefault="00A30B3B" w:rsidP="004376C8">
      <w:pPr>
        <w:spacing w:before="100" w:beforeAutospacing="1" w:after="100" w:afterAutospacing="1"/>
        <w:rPr>
          <w:rFonts w:ascii="Arial" w:eastAsia="Times New Roman" w:hAnsi="Arial" w:cs="Arial"/>
          <w:color w:val="201F1E"/>
          <w:lang w:eastAsia="en-GB"/>
        </w:rPr>
      </w:pPr>
      <w:r>
        <w:rPr>
          <w:rFonts w:ascii="Arial" w:eastAsia="Times New Roman" w:hAnsi="Arial" w:cs="Arial"/>
          <w:color w:val="201F1E"/>
          <w:lang w:eastAsia="en-GB"/>
        </w:rPr>
        <w:t xml:space="preserve">Gadd, D. (2004) ‘Making sense of interviewee-interviewer dynamics in narratives about violence in intimate relationships’, </w:t>
      </w:r>
      <w:r w:rsidRPr="00A30B3B">
        <w:rPr>
          <w:rFonts w:ascii="Arial" w:eastAsia="Times New Roman" w:hAnsi="Arial" w:cs="Arial"/>
          <w:i/>
          <w:iCs/>
          <w:color w:val="201F1E"/>
          <w:lang w:eastAsia="en-GB"/>
        </w:rPr>
        <w:t xml:space="preserve">International Journal of Social Research Methodology, </w:t>
      </w:r>
      <w:r>
        <w:rPr>
          <w:rFonts w:ascii="Arial" w:eastAsia="Times New Roman" w:hAnsi="Arial" w:cs="Arial"/>
          <w:color w:val="201F1E"/>
          <w:lang w:eastAsia="en-GB"/>
        </w:rPr>
        <w:t>7 (5), p. 384.</w:t>
      </w:r>
    </w:p>
    <w:p w14:paraId="6AC7ED6A" w14:textId="194180FF"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Goldsmith, L. and Skirton, H. (2015a). Research involving people with a learning disability – methodological challenges and ethical considerations. </w:t>
      </w:r>
      <w:r w:rsidRPr="00164940">
        <w:rPr>
          <w:rFonts w:ascii="Arial" w:eastAsia="Times New Roman" w:hAnsi="Arial" w:cs="Arial"/>
          <w:i/>
          <w:iCs/>
          <w:color w:val="201F1E"/>
          <w:lang w:eastAsia="en-GB"/>
        </w:rPr>
        <w:t>Journal of Research in Nursing</w:t>
      </w:r>
      <w:r w:rsidRPr="00164940">
        <w:rPr>
          <w:rFonts w:ascii="Arial" w:eastAsia="Times New Roman" w:hAnsi="Arial" w:cs="Arial"/>
          <w:color w:val="201F1E"/>
          <w:lang w:eastAsia="en-GB"/>
        </w:rPr>
        <w:t>, 20(6), pp. 435–446.</w:t>
      </w:r>
    </w:p>
    <w:p w14:paraId="5681FC6C" w14:textId="77777777" w:rsidR="00164940" w:rsidRPr="00164940" w:rsidRDefault="00164940" w:rsidP="00164940">
      <w:pPr>
        <w:rPr>
          <w:rFonts w:ascii="Arial" w:hAnsi="Arial" w:cs="Arial"/>
        </w:rPr>
      </w:pPr>
      <w:r w:rsidRPr="00164940">
        <w:rPr>
          <w:rFonts w:ascii="Arial" w:hAnsi="Arial" w:cs="Arial"/>
        </w:rPr>
        <w:t xml:space="preserve">Grant, G. et al. (2010) </w:t>
      </w:r>
      <w:r w:rsidRPr="00164940">
        <w:rPr>
          <w:rFonts w:ascii="Arial" w:hAnsi="Arial" w:cs="Arial"/>
          <w:i/>
          <w:iCs/>
        </w:rPr>
        <w:t xml:space="preserve">Learning Disability: A life cycle approach. </w:t>
      </w:r>
      <w:r w:rsidRPr="00164940">
        <w:rPr>
          <w:rFonts w:ascii="Arial" w:hAnsi="Arial" w:cs="Arial"/>
        </w:rPr>
        <w:t xml:space="preserve">Berkshire: Open University Press. </w:t>
      </w:r>
    </w:p>
    <w:p w14:paraId="53BD9FA3" w14:textId="77777777" w:rsidR="00164940" w:rsidRPr="00164940" w:rsidRDefault="00164940" w:rsidP="00164940">
      <w:pPr>
        <w:rPr>
          <w:rFonts w:ascii="Arial" w:hAnsi="Arial" w:cs="Arial"/>
        </w:rPr>
      </w:pPr>
    </w:p>
    <w:p w14:paraId="2CA21957" w14:textId="006B1722" w:rsidR="00164940" w:rsidRDefault="00164940" w:rsidP="00164940">
      <w:pPr>
        <w:rPr>
          <w:rFonts w:ascii="Arial" w:hAnsi="Arial" w:cs="Arial"/>
        </w:rPr>
      </w:pPr>
      <w:r w:rsidRPr="00164940">
        <w:rPr>
          <w:rFonts w:ascii="Arial" w:hAnsi="Arial" w:cs="Arial"/>
        </w:rPr>
        <w:t xml:space="preserve">Gray, B. and Jackson, R. (2002) </w:t>
      </w:r>
      <w:r w:rsidRPr="00164940">
        <w:rPr>
          <w:rFonts w:ascii="Arial" w:hAnsi="Arial" w:cs="Arial"/>
          <w:i/>
          <w:iCs/>
        </w:rPr>
        <w:t xml:space="preserve">Advocacy &amp; Learning Disability. </w:t>
      </w:r>
      <w:r w:rsidRPr="00164940">
        <w:rPr>
          <w:rFonts w:ascii="Arial" w:hAnsi="Arial" w:cs="Arial"/>
        </w:rPr>
        <w:t xml:space="preserve">London: Jessica Kingsley Publishers. </w:t>
      </w:r>
    </w:p>
    <w:p w14:paraId="276322EF" w14:textId="77777777" w:rsidR="00164940" w:rsidRPr="00164940" w:rsidRDefault="00164940" w:rsidP="00164940">
      <w:pPr>
        <w:rPr>
          <w:rFonts w:ascii="Arial" w:hAnsi="Arial" w:cs="Arial"/>
        </w:rPr>
      </w:pPr>
    </w:p>
    <w:p w14:paraId="7DCD3F5F" w14:textId="52D7FC0A" w:rsidR="001E5F18" w:rsidRPr="001E5F18" w:rsidRDefault="001E5F18" w:rsidP="004376C8">
      <w:pPr>
        <w:rPr>
          <w:rFonts w:ascii="Arial" w:hAnsi="Arial" w:cs="Arial"/>
        </w:rPr>
      </w:pPr>
      <w:r>
        <w:rPr>
          <w:rFonts w:ascii="Arial" w:hAnsi="Arial" w:cs="Arial"/>
        </w:rPr>
        <w:t xml:space="preserve">Health and Social Care (2018) </w:t>
      </w:r>
      <w:r>
        <w:rPr>
          <w:rFonts w:ascii="Arial" w:hAnsi="Arial" w:cs="Arial"/>
          <w:i/>
          <w:iCs/>
        </w:rPr>
        <w:t xml:space="preserve">Learning disability Improving Lives Programme. </w:t>
      </w:r>
      <w:r w:rsidRPr="001E5F18">
        <w:rPr>
          <w:rFonts w:ascii="Arial" w:hAnsi="Arial" w:cs="Arial"/>
        </w:rPr>
        <w:t xml:space="preserve">Available at: </w:t>
      </w:r>
      <w:hyperlink r:id="rId31" w:history="1">
        <w:r w:rsidRPr="001E5F18">
          <w:rPr>
            <w:rStyle w:val="Hyperlink"/>
            <w:rFonts w:ascii="Arial" w:hAnsi="Arial" w:cs="Arial"/>
          </w:rPr>
          <w:t>https://gov.wales/learning-disability-improving-lives-programme</w:t>
        </w:r>
      </w:hyperlink>
      <w:r w:rsidRPr="001E5F18">
        <w:rPr>
          <w:rFonts w:ascii="Arial" w:hAnsi="Arial" w:cs="Arial"/>
        </w:rPr>
        <w:t xml:space="preserve"> (a</w:t>
      </w:r>
      <w:r>
        <w:rPr>
          <w:rFonts w:ascii="Arial" w:hAnsi="Arial" w:cs="Arial"/>
        </w:rPr>
        <w:t>ccessed: 7 January 2020)</w:t>
      </w:r>
    </w:p>
    <w:p w14:paraId="4FB8091E" w14:textId="77777777" w:rsidR="001E5F18" w:rsidRPr="001E5F18" w:rsidRDefault="001E5F18" w:rsidP="004376C8">
      <w:pPr>
        <w:rPr>
          <w:rFonts w:ascii="Arial" w:hAnsi="Arial" w:cs="Arial"/>
        </w:rPr>
      </w:pPr>
    </w:p>
    <w:p w14:paraId="24F47292" w14:textId="77777777" w:rsidR="004C2BAB" w:rsidRDefault="004C2BAB" w:rsidP="004376C8">
      <w:pPr>
        <w:rPr>
          <w:rFonts w:ascii="Arial" w:hAnsi="Arial" w:cs="Arial"/>
        </w:rPr>
      </w:pPr>
      <w:r>
        <w:rPr>
          <w:rFonts w:ascii="Arial" w:hAnsi="Arial" w:cs="Arial"/>
        </w:rPr>
        <w:t xml:space="preserve">Iemoji (2020) </w:t>
      </w:r>
      <w:r>
        <w:rPr>
          <w:rFonts w:ascii="Arial" w:hAnsi="Arial" w:cs="Arial"/>
          <w:i/>
          <w:iCs/>
        </w:rPr>
        <w:t xml:space="preserve">The emoji keyboard for computers. </w:t>
      </w:r>
      <w:r>
        <w:rPr>
          <w:rFonts w:ascii="Arial" w:hAnsi="Arial" w:cs="Arial"/>
        </w:rPr>
        <w:t>Available at:</w:t>
      </w:r>
    </w:p>
    <w:p w14:paraId="6BDCA2B8" w14:textId="2F6D4E76" w:rsidR="004C2BAB" w:rsidRDefault="004C2BAB" w:rsidP="004376C8">
      <w:pPr>
        <w:rPr>
          <w:rFonts w:ascii="Arial" w:hAnsi="Arial" w:cs="Arial"/>
        </w:rPr>
      </w:pPr>
      <w:r w:rsidRPr="004C2BAB">
        <w:rPr>
          <w:rFonts w:ascii="Arial" w:hAnsi="Arial" w:cs="Arial"/>
        </w:rPr>
        <w:t>https://www.iemoji.com</w:t>
      </w:r>
      <w:r>
        <w:rPr>
          <w:rFonts w:ascii="Arial" w:hAnsi="Arial" w:cs="Arial"/>
        </w:rPr>
        <w:t xml:space="preserve"> (Accessed 29 December 2019)</w:t>
      </w:r>
    </w:p>
    <w:p w14:paraId="793041F6" w14:textId="77777777" w:rsidR="004C2BAB" w:rsidRDefault="004C2BAB" w:rsidP="004376C8">
      <w:pPr>
        <w:rPr>
          <w:rFonts w:ascii="Arial" w:hAnsi="Arial" w:cs="Arial"/>
        </w:rPr>
      </w:pPr>
    </w:p>
    <w:p w14:paraId="3C08E310" w14:textId="65C2B1EA" w:rsidR="00164940" w:rsidRDefault="00164940" w:rsidP="004376C8">
      <w:pPr>
        <w:rPr>
          <w:rFonts w:ascii="Arial" w:hAnsi="Arial" w:cs="Arial"/>
        </w:rPr>
      </w:pPr>
      <w:r w:rsidRPr="00164940">
        <w:rPr>
          <w:rFonts w:ascii="Arial" w:hAnsi="Arial" w:cs="Arial"/>
        </w:rPr>
        <w:t xml:space="preserve">Kumar, R. (2014) </w:t>
      </w:r>
      <w:r w:rsidRPr="00164940">
        <w:rPr>
          <w:rFonts w:ascii="Arial" w:hAnsi="Arial" w:cs="Arial"/>
          <w:i/>
          <w:iCs/>
        </w:rPr>
        <w:t>Research Methodology: a step-by-step guide for beginners.</w:t>
      </w:r>
      <w:r w:rsidRPr="00164940">
        <w:rPr>
          <w:rFonts w:ascii="Arial" w:hAnsi="Arial" w:cs="Arial"/>
        </w:rPr>
        <w:t xml:space="preserve"> London: SAGE Publishers Ltd. </w:t>
      </w:r>
    </w:p>
    <w:p w14:paraId="12EBE54F" w14:textId="5CFB9ED3" w:rsidR="004376C8" w:rsidRPr="00164940" w:rsidRDefault="004376C8" w:rsidP="004376C8">
      <w:pPr>
        <w:spacing w:beforeAutospacing="1" w:afterAutospacing="1"/>
        <w:rPr>
          <w:rFonts w:ascii="Arial" w:eastAsia="Times New Roman" w:hAnsi="Arial" w:cs="Arial"/>
          <w:color w:val="201F1E"/>
          <w:lang w:eastAsia="en-GB"/>
        </w:rPr>
      </w:pPr>
      <w:r w:rsidRPr="00164940">
        <w:rPr>
          <w:rFonts w:ascii="Arial" w:eastAsia="Times New Roman" w:hAnsi="Arial" w:cs="Arial"/>
          <w:color w:val="201F1E"/>
          <w:lang w:eastAsia="en-GB"/>
        </w:rPr>
        <w:lastRenderedPageBreak/>
        <w:t>Legislation.gov.uk. (2019). </w:t>
      </w:r>
      <w:r w:rsidRPr="00164940">
        <w:rPr>
          <w:rFonts w:ascii="Arial" w:eastAsia="Times New Roman" w:hAnsi="Arial" w:cs="Arial"/>
          <w:i/>
          <w:iCs/>
          <w:color w:val="201F1E"/>
          <w:lang w:eastAsia="en-GB"/>
        </w:rPr>
        <w:t>Equality Act 2010. </w:t>
      </w:r>
      <w:r w:rsidRPr="00164940">
        <w:rPr>
          <w:rFonts w:ascii="Arial" w:eastAsia="Times New Roman" w:hAnsi="Arial" w:cs="Arial"/>
          <w:color w:val="201F1E"/>
          <w:lang w:eastAsia="en-GB"/>
        </w:rPr>
        <w:t>[online] Available at: </w:t>
      </w:r>
      <w:hyperlink r:id="rId32" w:tgtFrame="_blank" w:tooltip="Original URL: http://www.legislation.gov.uk/ukpga/2010/15/contents. Click or tap if you trust this link." w:history="1">
        <w:r w:rsidRPr="00164940">
          <w:rPr>
            <w:rFonts w:ascii="Arial" w:eastAsia="Times New Roman" w:hAnsi="Arial" w:cs="Arial"/>
            <w:color w:val="0000FF"/>
            <w:u w:val="single"/>
            <w:bdr w:val="none" w:sz="0" w:space="0" w:color="auto" w:frame="1"/>
            <w:lang w:eastAsia="en-GB"/>
          </w:rPr>
          <w:t>http://www.legislation.gov.uk/ukpga/2010/15/contents</w:t>
        </w:r>
      </w:hyperlink>
      <w:r w:rsidRPr="00164940">
        <w:rPr>
          <w:rFonts w:ascii="Arial" w:eastAsia="Times New Roman" w:hAnsi="Arial" w:cs="Arial"/>
          <w:color w:val="201F1E"/>
          <w:lang w:eastAsia="en-GB"/>
        </w:rPr>
        <w:t> (Accessed 15 Nov. 2019)</w:t>
      </w:r>
    </w:p>
    <w:p w14:paraId="1D76200B" w14:textId="50694A64" w:rsidR="00ED3B66" w:rsidRPr="009B2828" w:rsidRDefault="00ED3B66" w:rsidP="004376C8">
      <w:pPr>
        <w:spacing w:before="100" w:beforeAutospacing="1" w:after="100" w:afterAutospacing="1"/>
        <w:rPr>
          <w:rFonts w:ascii="Arial" w:hAnsi="Arial" w:cs="Arial"/>
        </w:rPr>
      </w:pPr>
      <w:r>
        <w:rPr>
          <w:rFonts w:ascii="Arial" w:hAnsi="Arial" w:cs="Arial"/>
        </w:rPr>
        <w:t>Mind</w:t>
      </w:r>
      <w:r w:rsidR="009B2828">
        <w:rPr>
          <w:rFonts w:ascii="Arial" w:hAnsi="Arial" w:cs="Arial"/>
        </w:rPr>
        <w:t>T</w:t>
      </w:r>
      <w:r>
        <w:rPr>
          <w:rFonts w:ascii="Arial" w:hAnsi="Arial" w:cs="Arial"/>
        </w:rPr>
        <w:t>ools</w:t>
      </w:r>
      <w:r w:rsidR="009B2828">
        <w:rPr>
          <w:rFonts w:ascii="Arial" w:hAnsi="Arial" w:cs="Arial"/>
        </w:rPr>
        <w:t xml:space="preserve"> (2019) </w:t>
      </w:r>
      <w:r w:rsidR="009B2828" w:rsidRPr="009B2828">
        <w:rPr>
          <w:rFonts w:ascii="Arial" w:hAnsi="Arial" w:cs="Arial"/>
          <w:i/>
          <w:iCs/>
        </w:rPr>
        <w:t>Gantt Charts, Planning and Scheduling Team Projects</w:t>
      </w:r>
      <w:r w:rsidR="009B2828">
        <w:rPr>
          <w:rFonts w:ascii="Arial" w:hAnsi="Arial" w:cs="Arial"/>
          <w:i/>
          <w:iCs/>
        </w:rPr>
        <w:t xml:space="preserve"> </w:t>
      </w:r>
      <w:r w:rsidR="009B2828">
        <w:rPr>
          <w:rFonts w:ascii="Arial" w:hAnsi="Arial" w:cs="Arial"/>
        </w:rPr>
        <w:t xml:space="preserve">[Website] Available at: </w:t>
      </w:r>
      <w:hyperlink r:id="rId33" w:history="1">
        <w:r w:rsidR="009B2828" w:rsidRPr="00E90AA9">
          <w:rPr>
            <w:rStyle w:val="Hyperlink"/>
            <w:rFonts w:ascii="Arial" w:hAnsi="Arial" w:cs="Arial"/>
          </w:rPr>
          <w:t>https://www.mindtools.com/pages/article/newPPM_03.htm</w:t>
        </w:r>
      </w:hyperlink>
      <w:r w:rsidR="009B2828">
        <w:rPr>
          <w:rFonts w:ascii="Arial" w:hAnsi="Arial" w:cs="Arial"/>
        </w:rPr>
        <w:t xml:space="preserve"> (Accessed 11 January 2020).</w:t>
      </w:r>
    </w:p>
    <w:p w14:paraId="4C17B885" w14:textId="50ABEA0C" w:rsidR="00ED3B66" w:rsidRPr="00D4732F" w:rsidRDefault="00D4732F" w:rsidP="004376C8">
      <w:pPr>
        <w:spacing w:before="100" w:beforeAutospacing="1" w:after="100" w:afterAutospacing="1"/>
        <w:rPr>
          <w:rFonts w:ascii="Arial" w:hAnsi="Arial" w:cs="Arial"/>
        </w:rPr>
      </w:pPr>
      <w:r>
        <w:rPr>
          <w:rFonts w:ascii="Arial" w:hAnsi="Arial" w:cs="Arial"/>
        </w:rPr>
        <w:t xml:space="preserve">McGlaughlin, A., Gorfin, L. and Saul, C. (2004) ‘Enabling Adults with Learning Disabilities to Articulate their Housing Needs’, </w:t>
      </w:r>
      <w:r>
        <w:rPr>
          <w:rFonts w:ascii="Arial" w:hAnsi="Arial" w:cs="Arial"/>
          <w:i/>
          <w:iCs/>
        </w:rPr>
        <w:t xml:space="preserve">British Journal of Social Work, </w:t>
      </w:r>
      <w:r>
        <w:rPr>
          <w:rFonts w:ascii="Arial" w:hAnsi="Arial" w:cs="Arial"/>
        </w:rPr>
        <w:t>34, pp. 709-726.</w:t>
      </w:r>
    </w:p>
    <w:p w14:paraId="2395C568" w14:textId="62962E69" w:rsidR="00164940" w:rsidRDefault="00164940" w:rsidP="004376C8">
      <w:pPr>
        <w:spacing w:before="100" w:beforeAutospacing="1" w:after="100" w:afterAutospacing="1"/>
        <w:rPr>
          <w:rFonts w:ascii="Arial" w:hAnsi="Arial" w:cs="Arial"/>
        </w:rPr>
      </w:pPr>
      <w:r w:rsidRPr="00164940">
        <w:rPr>
          <w:rFonts w:ascii="Arial" w:hAnsi="Arial" w:cs="Arial"/>
        </w:rPr>
        <w:t xml:space="preserve">Mitchell, D. et al. (2006) </w:t>
      </w:r>
      <w:r w:rsidRPr="00164940">
        <w:rPr>
          <w:rFonts w:ascii="Arial" w:hAnsi="Arial" w:cs="Arial"/>
          <w:i/>
          <w:iCs/>
        </w:rPr>
        <w:t xml:space="preserve">Exploring Experiences of Advocacy by People with Learning Disabilities: Testimonies of Resistance. </w:t>
      </w:r>
      <w:r w:rsidRPr="00164940">
        <w:rPr>
          <w:rFonts w:ascii="Arial" w:hAnsi="Arial" w:cs="Arial"/>
        </w:rPr>
        <w:t>London: Jessica Kingsley Publishers</w:t>
      </w:r>
    </w:p>
    <w:p w14:paraId="0E3FF4E6" w14:textId="04A6CE70" w:rsidR="00824ED7" w:rsidRPr="00EF394F" w:rsidRDefault="00824ED7" w:rsidP="004376C8">
      <w:pPr>
        <w:spacing w:before="100" w:beforeAutospacing="1" w:after="100" w:afterAutospacing="1"/>
        <w:rPr>
          <w:rFonts w:ascii="Arial" w:hAnsi="Arial" w:cs="Arial"/>
          <w:color w:val="000000" w:themeColor="text1"/>
        </w:rPr>
      </w:pPr>
      <w:r>
        <w:rPr>
          <w:rFonts w:ascii="Arial" w:hAnsi="Arial" w:cs="Arial"/>
        </w:rPr>
        <w:t>N</w:t>
      </w:r>
      <w:r w:rsidR="00EF394F">
        <w:rPr>
          <w:rFonts w:ascii="Arial" w:hAnsi="Arial" w:cs="Arial"/>
        </w:rPr>
        <w:t xml:space="preserve">HS (2018) </w:t>
      </w:r>
      <w:r w:rsidR="00EF394F">
        <w:rPr>
          <w:rFonts w:ascii="Arial" w:hAnsi="Arial" w:cs="Arial"/>
          <w:i/>
          <w:iCs/>
        </w:rPr>
        <w:t xml:space="preserve">Learning Disabilities. </w:t>
      </w:r>
      <w:r w:rsidR="00EF394F">
        <w:rPr>
          <w:rFonts w:ascii="Arial" w:hAnsi="Arial" w:cs="Arial"/>
        </w:rPr>
        <w:t xml:space="preserve">Available at: </w:t>
      </w:r>
      <w:hyperlink r:id="rId34" w:history="1">
        <w:r w:rsidR="00EF394F" w:rsidRPr="00E26C6A">
          <w:rPr>
            <w:rStyle w:val="Hyperlink"/>
            <w:rFonts w:ascii="Arial" w:eastAsia="Times New Roman" w:hAnsi="Arial" w:cs="Arial"/>
            <w:bdr w:val="none" w:sz="0" w:space="0" w:color="auto" w:frame="1"/>
            <w:lang w:eastAsia="en-GB"/>
          </w:rPr>
          <w:t>https://www.nhs.uk/conditions/learning-disabilities</w:t>
        </w:r>
      </w:hyperlink>
      <w:r w:rsidR="00EF394F">
        <w:rPr>
          <w:rStyle w:val="Hyperlink"/>
          <w:rFonts w:ascii="Arial" w:eastAsia="Times New Roman" w:hAnsi="Arial" w:cs="Arial"/>
          <w:color w:val="000000" w:themeColor="text1"/>
          <w:u w:val="none"/>
          <w:bdr w:val="none" w:sz="0" w:space="0" w:color="auto" w:frame="1"/>
          <w:lang w:eastAsia="en-GB"/>
        </w:rPr>
        <w:t xml:space="preserve">  (Accessed: 12 Jan 2020)</w:t>
      </w:r>
    </w:p>
    <w:p w14:paraId="6220BF52" w14:textId="12548CD8" w:rsidR="00D4732F" w:rsidRPr="00D4732F" w:rsidRDefault="00D4732F" w:rsidP="00164940">
      <w:pPr>
        <w:rPr>
          <w:rFonts w:ascii="Arial" w:hAnsi="Arial" w:cs="Arial"/>
        </w:rPr>
      </w:pPr>
      <w:r>
        <w:rPr>
          <w:rFonts w:ascii="Arial" w:hAnsi="Arial" w:cs="Arial"/>
        </w:rPr>
        <w:t>Newbigging, K. and Ridley, J. (2018) ‘</w:t>
      </w:r>
      <w:r w:rsidRPr="00D4732F">
        <w:rPr>
          <w:rFonts w:ascii="Arial" w:hAnsi="Arial" w:cs="Arial"/>
        </w:rPr>
        <w:t>Epistemic struggles: The role of advocacy in promoting epistemic justice and rights in mental health’</w:t>
      </w:r>
      <w:r>
        <w:rPr>
          <w:rFonts w:ascii="Arial" w:hAnsi="Arial" w:cs="Arial"/>
        </w:rPr>
        <w:t xml:space="preserve">, </w:t>
      </w:r>
      <w:r>
        <w:rPr>
          <w:rFonts w:ascii="Arial" w:hAnsi="Arial" w:cs="Arial"/>
          <w:i/>
          <w:iCs/>
        </w:rPr>
        <w:t xml:space="preserve">Social Science and Medicine, </w:t>
      </w:r>
      <w:r>
        <w:rPr>
          <w:rFonts w:ascii="Arial" w:hAnsi="Arial" w:cs="Arial"/>
        </w:rPr>
        <w:t>219, pp. 26-44.</w:t>
      </w:r>
      <w:r>
        <w:rPr>
          <w:rFonts w:ascii="Arial" w:hAnsi="Arial" w:cs="Arial"/>
          <w:i/>
          <w:iCs/>
        </w:rPr>
        <w:t xml:space="preserve"> </w:t>
      </w:r>
      <w:r>
        <w:rPr>
          <w:rFonts w:ascii="Arial" w:hAnsi="Arial" w:cs="Arial"/>
        </w:rPr>
        <w:t xml:space="preserve"> </w:t>
      </w:r>
    </w:p>
    <w:p w14:paraId="6C1FB2E5" w14:textId="77777777" w:rsidR="00D4732F" w:rsidRDefault="00D4732F" w:rsidP="00164940">
      <w:pPr>
        <w:rPr>
          <w:rFonts w:ascii="Arial" w:hAnsi="Arial" w:cs="Arial"/>
        </w:rPr>
      </w:pPr>
    </w:p>
    <w:p w14:paraId="5FCAF000" w14:textId="1D58A0DB" w:rsidR="00164940" w:rsidRPr="00164940" w:rsidRDefault="00164940" w:rsidP="00164940">
      <w:pPr>
        <w:rPr>
          <w:rFonts w:ascii="Arial" w:hAnsi="Arial" w:cs="Arial"/>
        </w:rPr>
      </w:pPr>
      <w:r w:rsidRPr="00164940">
        <w:rPr>
          <w:rFonts w:ascii="Arial" w:hAnsi="Arial" w:cs="Arial"/>
        </w:rPr>
        <w:t xml:space="preserve">Plano Clark, V.L. and Creswell, J.W. (2008) </w:t>
      </w:r>
      <w:r w:rsidRPr="00164940">
        <w:rPr>
          <w:rFonts w:ascii="Arial" w:hAnsi="Arial" w:cs="Arial"/>
          <w:i/>
          <w:iCs/>
        </w:rPr>
        <w:t>The Mixed Methods Reader.</w:t>
      </w:r>
      <w:r w:rsidRPr="00164940">
        <w:rPr>
          <w:rFonts w:ascii="Arial" w:hAnsi="Arial" w:cs="Arial"/>
        </w:rPr>
        <w:t xml:space="preserve"> California: SAGE Publications Ltd. </w:t>
      </w:r>
    </w:p>
    <w:p w14:paraId="364FA9AE" w14:textId="031ABED5"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Seap.org.uk. (2019). </w:t>
      </w:r>
      <w:r w:rsidRPr="00164940">
        <w:rPr>
          <w:rFonts w:ascii="Arial" w:eastAsia="Times New Roman" w:hAnsi="Arial" w:cs="Arial"/>
          <w:i/>
          <w:iCs/>
          <w:color w:val="201F1E"/>
          <w:lang w:eastAsia="en-GB"/>
        </w:rPr>
        <w:t>Learning Disability Advocacy - SEAP</w:t>
      </w:r>
      <w:r w:rsidRPr="00164940">
        <w:rPr>
          <w:rFonts w:ascii="Arial" w:eastAsia="Times New Roman" w:hAnsi="Arial" w:cs="Arial"/>
          <w:color w:val="201F1E"/>
          <w:lang w:eastAsia="en-GB"/>
        </w:rPr>
        <w:t>. [online] Available at: https://www.seap.org.uk/services/learning-disability-advocacy/ (Accessed 28 Nov. 2019)</w:t>
      </w:r>
    </w:p>
    <w:p w14:paraId="292D3CC6" w14:textId="77777777"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Sherwood-Johnson, F. (2016). Independent advocacy in adult support and protection work.  </w:t>
      </w:r>
      <w:r w:rsidRPr="00164940">
        <w:rPr>
          <w:rFonts w:ascii="Arial" w:eastAsia="Times New Roman" w:hAnsi="Arial" w:cs="Arial"/>
          <w:i/>
          <w:iCs/>
          <w:color w:val="201F1E"/>
          <w:lang w:eastAsia="en-GB"/>
        </w:rPr>
        <w:t>The Journal of Adult Protection, </w:t>
      </w:r>
      <w:r w:rsidRPr="00164940">
        <w:rPr>
          <w:rFonts w:ascii="Arial" w:eastAsia="Times New Roman" w:hAnsi="Arial" w:cs="Arial"/>
          <w:color w:val="201F1E"/>
          <w:lang w:eastAsia="en-GB"/>
        </w:rPr>
        <w:t>18(2), pp. 109-118</w:t>
      </w:r>
    </w:p>
    <w:p w14:paraId="296D9DFF" w14:textId="257F5B41" w:rsidR="00164940" w:rsidRDefault="00164940" w:rsidP="00164940">
      <w:pPr>
        <w:rPr>
          <w:rFonts w:ascii="Arial" w:hAnsi="Arial" w:cs="Arial"/>
        </w:rPr>
      </w:pPr>
      <w:r w:rsidRPr="00164940">
        <w:rPr>
          <w:rFonts w:ascii="Arial" w:hAnsi="Arial" w:cs="Arial"/>
        </w:rPr>
        <w:t xml:space="preserve">Somekh, B. and Lewin, C. (2011) </w:t>
      </w:r>
      <w:r w:rsidRPr="00164940">
        <w:rPr>
          <w:rFonts w:ascii="Arial" w:hAnsi="Arial" w:cs="Arial"/>
          <w:i/>
          <w:iCs/>
        </w:rPr>
        <w:t xml:space="preserve">Theory and Methods in Social Research. </w:t>
      </w:r>
      <w:r w:rsidRPr="00164940">
        <w:rPr>
          <w:rFonts w:ascii="Arial" w:hAnsi="Arial" w:cs="Arial"/>
        </w:rPr>
        <w:t xml:space="preserve">London: SAGE Publishers Ltd. </w:t>
      </w:r>
    </w:p>
    <w:p w14:paraId="21DC8C61" w14:textId="77777777" w:rsidR="00164940" w:rsidRPr="00164940" w:rsidRDefault="00164940" w:rsidP="00164940">
      <w:pPr>
        <w:rPr>
          <w:rFonts w:ascii="Arial" w:hAnsi="Arial" w:cs="Arial"/>
        </w:rPr>
      </w:pPr>
    </w:p>
    <w:p w14:paraId="40EE84E4" w14:textId="18B3E68F" w:rsidR="003D42EE" w:rsidRPr="003D42EE" w:rsidRDefault="003D42EE" w:rsidP="004376C8">
      <w:pPr>
        <w:rPr>
          <w:rFonts w:ascii="Arial" w:hAnsi="Arial" w:cs="Arial"/>
        </w:rPr>
      </w:pPr>
      <w:r>
        <w:rPr>
          <w:rFonts w:ascii="Arial" w:hAnsi="Arial" w:cs="Arial"/>
        </w:rPr>
        <w:t xml:space="preserve">Stewart, A., MacIntyre, G. and McGregor, S. (2015) </w:t>
      </w:r>
      <w:r>
        <w:rPr>
          <w:rFonts w:ascii="Arial" w:hAnsi="Arial" w:cs="Arial"/>
          <w:i/>
          <w:iCs/>
        </w:rPr>
        <w:t>Supporing Parents with Learning Disabilities in Scotland: Challenges and Opportunities.</w:t>
      </w:r>
      <w:r>
        <w:rPr>
          <w:rFonts w:ascii="Arial" w:hAnsi="Arial" w:cs="Arial"/>
        </w:rPr>
        <w:t xml:space="preserve"> Glasgow: University of Strathclyde</w:t>
      </w:r>
    </w:p>
    <w:p w14:paraId="0161EE44" w14:textId="77777777" w:rsidR="003D42EE" w:rsidRDefault="003D42EE" w:rsidP="004376C8">
      <w:pPr>
        <w:rPr>
          <w:rFonts w:ascii="Arial" w:hAnsi="Arial" w:cs="Arial"/>
        </w:rPr>
      </w:pPr>
    </w:p>
    <w:p w14:paraId="4BF2FFEE" w14:textId="4D525ACC" w:rsidR="00703D22" w:rsidRPr="0004020C" w:rsidRDefault="00703D22" w:rsidP="004376C8">
      <w:pPr>
        <w:rPr>
          <w:rFonts w:ascii="Arial" w:hAnsi="Arial" w:cs="Arial"/>
        </w:rPr>
      </w:pPr>
      <w:r w:rsidRPr="00703D22">
        <w:rPr>
          <w:rFonts w:ascii="Arial" w:hAnsi="Arial" w:cs="Arial"/>
          <w:i/>
          <w:iCs/>
        </w:rPr>
        <w:t>Social Services and Well-being (Wales) Act, 2014</w:t>
      </w:r>
      <w:r w:rsidR="0004020C">
        <w:rPr>
          <w:rFonts w:ascii="Arial" w:hAnsi="Arial" w:cs="Arial"/>
          <w:i/>
          <w:iCs/>
        </w:rPr>
        <w:t xml:space="preserve"> Part 10 Code of Practice, Advocacy, </w:t>
      </w:r>
      <w:r w:rsidR="0004020C">
        <w:rPr>
          <w:rFonts w:ascii="Arial" w:hAnsi="Arial" w:cs="Arial"/>
        </w:rPr>
        <w:t xml:space="preserve">Available at: </w:t>
      </w:r>
      <w:hyperlink r:id="rId35" w:history="1">
        <w:r w:rsidR="0004020C" w:rsidRPr="002F4175">
          <w:rPr>
            <w:rStyle w:val="Hyperlink"/>
            <w:rFonts w:ascii="Arial" w:hAnsi="Arial" w:cs="Arial"/>
          </w:rPr>
          <w:t>https://gov.wales/sites/default/files/publications/2019-05/part-10-code-of-practice-advocacy.pdf</w:t>
        </w:r>
      </w:hyperlink>
      <w:r w:rsidR="0004020C">
        <w:rPr>
          <w:rFonts w:ascii="Arial" w:hAnsi="Arial" w:cs="Arial"/>
        </w:rPr>
        <w:t xml:space="preserve"> (Accessed: 19 December 2019).</w:t>
      </w:r>
    </w:p>
    <w:p w14:paraId="77F04B8E" w14:textId="77777777" w:rsidR="00703D22" w:rsidRDefault="00703D22" w:rsidP="004376C8">
      <w:pPr>
        <w:rPr>
          <w:rFonts w:ascii="Arial" w:hAnsi="Arial" w:cs="Arial"/>
        </w:rPr>
      </w:pPr>
    </w:p>
    <w:p w14:paraId="623F174C" w14:textId="44512474" w:rsidR="00164940" w:rsidRDefault="00164940" w:rsidP="004376C8">
      <w:pPr>
        <w:rPr>
          <w:rFonts w:ascii="Arial" w:hAnsi="Arial" w:cs="Arial"/>
        </w:rPr>
      </w:pPr>
      <w:r w:rsidRPr="00164940">
        <w:rPr>
          <w:rFonts w:ascii="Arial" w:hAnsi="Arial" w:cs="Arial"/>
        </w:rPr>
        <w:t xml:space="preserve">Thomas, G. (2013). </w:t>
      </w:r>
      <w:r w:rsidRPr="00164940">
        <w:rPr>
          <w:rFonts w:ascii="Arial" w:hAnsi="Arial" w:cs="Arial"/>
          <w:i/>
          <w:iCs/>
        </w:rPr>
        <w:t xml:space="preserve">How to do your research project; a guide for student in education and applied science </w:t>
      </w:r>
      <w:r w:rsidRPr="00164940">
        <w:rPr>
          <w:rFonts w:ascii="Arial" w:hAnsi="Arial" w:cs="Arial"/>
        </w:rPr>
        <w:t>(2</w:t>
      </w:r>
      <w:r w:rsidRPr="00164940">
        <w:rPr>
          <w:rFonts w:ascii="Arial" w:hAnsi="Arial" w:cs="Arial"/>
          <w:vertAlign w:val="superscript"/>
        </w:rPr>
        <w:t>nd</w:t>
      </w:r>
      <w:r w:rsidRPr="00164940">
        <w:rPr>
          <w:rFonts w:ascii="Arial" w:hAnsi="Arial" w:cs="Arial"/>
        </w:rPr>
        <w:t xml:space="preserve"> ed.) London: Sage Publications Limited</w:t>
      </w:r>
    </w:p>
    <w:p w14:paraId="4781331F" w14:textId="783D6BBB" w:rsidR="004376C8" w:rsidRDefault="004376C8" w:rsidP="004376C8">
      <w:pPr>
        <w:spacing w:beforeAutospacing="1" w:afterAutospacing="1"/>
        <w:rPr>
          <w:rFonts w:ascii="Arial" w:eastAsia="Times New Roman" w:hAnsi="Arial" w:cs="Arial"/>
          <w:color w:val="201F1E"/>
          <w:lang w:eastAsia="en-GB"/>
        </w:rPr>
      </w:pPr>
      <w:r w:rsidRPr="00164940">
        <w:rPr>
          <w:rFonts w:ascii="Arial" w:eastAsia="Times New Roman" w:hAnsi="Arial" w:cs="Arial"/>
          <w:color w:val="201F1E"/>
          <w:lang w:eastAsia="en-GB"/>
        </w:rPr>
        <w:t>UWTSD, Research </w:t>
      </w:r>
      <w:hyperlink r:id="rId36" w:tgtFrame="_blank" w:tooltip="Original URL: https://moodle.uwtsd.ac.uk/mod/url/view.php?id=133964. Click or tap if you trust this link." w:history="1">
        <w:r w:rsidRPr="00164940">
          <w:rPr>
            <w:rFonts w:ascii="Arial" w:eastAsia="Times New Roman" w:hAnsi="Arial" w:cs="Arial"/>
            <w:color w:val="0000FF"/>
            <w:u w:val="single"/>
            <w:bdr w:val="none" w:sz="0" w:space="0" w:color="auto" w:frame="1"/>
            <w:lang w:eastAsia="en-GB"/>
          </w:rPr>
          <w:t>Ethics</w:t>
        </w:r>
      </w:hyperlink>
      <w:r w:rsidRPr="00164940">
        <w:rPr>
          <w:rFonts w:ascii="Arial" w:eastAsia="Times New Roman" w:hAnsi="Arial" w:cs="Arial"/>
          <w:color w:val="201F1E"/>
          <w:lang w:eastAsia="en-GB"/>
        </w:rPr>
        <w:t> and Integrity Code of Practice (2017) [Online] Available at: </w:t>
      </w:r>
      <w:hyperlink r:id="rId37" w:tgtFrame="_blank" w:tooltip="Original URL: https://www.uwtsd.ac.uk/media/uwtsd-website/content-assets/documents/research/research-ethics-integrity-code-practice.pdf. Click or tap if you trust this link." w:history="1">
        <w:r w:rsidRPr="00164940">
          <w:rPr>
            <w:rFonts w:ascii="Arial" w:eastAsia="Times New Roman" w:hAnsi="Arial" w:cs="Arial"/>
            <w:color w:val="0000FF"/>
            <w:u w:val="single"/>
            <w:bdr w:val="none" w:sz="0" w:space="0" w:color="auto" w:frame="1"/>
            <w:lang w:eastAsia="en-GB"/>
          </w:rPr>
          <w:t>https://www.uwtsd.ac.uk/media/uwtsd-website/content-assets/documents/research/research-ethics-integrity-code-practice.pdf</w:t>
        </w:r>
      </w:hyperlink>
      <w:r w:rsidRPr="00164940">
        <w:rPr>
          <w:rFonts w:ascii="Arial" w:eastAsia="Times New Roman" w:hAnsi="Arial" w:cs="Arial"/>
          <w:color w:val="201F1E"/>
          <w:lang w:eastAsia="en-GB"/>
        </w:rPr>
        <w:t> (Accessed 5 Dec. 2019)</w:t>
      </w:r>
    </w:p>
    <w:p w14:paraId="72748B01" w14:textId="5C355D66" w:rsidR="00C804F4" w:rsidRPr="0099156C" w:rsidRDefault="0099156C" w:rsidP="00C804F4">
      <w:pPr>
        <w:spacing w:beforeAutospacing="1" w:afterAutospacing="1"/>
        <w:rPr>
          <w:rFonts w:ascii="Arial" w:eastAsia="Times New Roman" w:hAnsi="Arial" w:cs="Arial"/>
          <w:color w:val="201F1E"/>
          <w:lang w:eastAsia="en-GB"/>
        </w:rPr>
      </w:pPr>
      <w:r>
        <w:rPr>
          <w:rFonts w:ascii="Arial" w:eastAsia="Times New Roman" w:hAnsi="Arial" w:cs="Arial"/>
          <w:color w:val="201F1E"/>
          <w:lang w:eastAsia="en-GB"/>
        </w:rPr>
        <w:lastRenderedPageBreak/>
        <w:t xml:space="preserve">UWTSD, Consent and Letter form (2019) Available at: </w:t>
      </w:r>
      <w:hyperlink r:id="rId38" w:history="1">
        <w:r w:rsidRPr="00E26C6A">
          <w:rPr>
            <w:rStyle w:val="Hyperlink"/>
            <w:rFonts w:ascii="Arial" w:eastAsia="Times New Roman" w:hAnsi="Arial" w:cs="Arial"/>
            <w:lang w:eastAsia="en-GB"/>
          </w:rPr>
          <w:t>https://moodle.uwtsd.ac.uk/course/view.php?id=3781</w:t>
        </w:r>
      </w:hyperlink>
      <w:r>
        <w:rPr>
          <w:rFonts w:ascii="Arial" w:eastAsia="Times New Roman" w:hAnsi="Arial" w:cs="Arial"/>
          <w:color w:val="201F1E"/>
          <w:lang w:eastAsia="en-GB"/>
        </w:rPr>
        <w:t xml:space="preserve"> (Accessed 1 Dec. 2019)</w:t>
      </w:r>
    </w:p>
    <w:sectPr w:rsidR="00C804F4" w:rsidRPr="0099156C" w:rsidSect="00846287">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8AD72" w14:textId="77777777" w:rsidR="006666A5" w:rsidRDefault="006666A5" w:rsidP="00053E8C">
      <w:r>
        <w:separator/>
      </w:r>
    </w:p>
  </w:endnote>
  <w:endnote w:type="continuationSeparator" w:id="0">
    <w:p w14:paraId="38F6D9F2" w14:textId="77777777" w:rsidR="006666A5" w:rsidRDefault="006666A5" w:rsidP="00053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996232"/>
      <w:docPartObj>
        <w:docPartGallery w:val="Page Numbers (Bottom of Page)"/>
        <w:docPartUnique/>
      </w:docPartObj>
    </w:sdtPr>
    <w:sdtEndPr>
      <w:rPr>
        <w:rStyle w:val="PageNumber"/>
      </w:rPr>
    </w:sdtEndPr>
    <w:sdtContent>
      <w:p w14:paraId="2E1324B7" w14:textId="1C6C5C77" w:rsidR="00BD2F1C" w:rsidRDefault="00BD2F1C" w:rsidP="008419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3980E7" w14:textId="77777777" w:rsidR="00BD2F1C" w:rsidRDefault="00BD2F1C" w:rsidP="00053E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2334804"/>
      <w:docPartObj>
        <w:docPartGallery w:val="Page Numbers (Bottom of Page)"/>
        <w:docPartUnique/>
      </w:docPartObj>
    </w:sdtPr>
    <w:sdtEndPr>
      <w:rPr>
        <w:rStyle w:val="PageNumber"/>
      </w:rPr>
    </w:sdtEndPr>
    <w:sdtContent>
      <w:p w14:paraId="56C84835" w14:textId="62541C69" w:rsidR="00BD2F1C" w:rsidRDefault="00BD2F1C" w:rsidP="008419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CD79D9" w14:textId="77777777" w:rsidR="00BD2F1C" w:rsidRDefault="00BD2F1C" w:rsidP="00053E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387E6" w14:textId="77777777" w:rsidR="006666A5" w:rsidRDefault="006666A5" w:rsidP="00053E8C">
      <w:r>
        <w:separator/>
      </w:r>
    </w:p>
  </w:footnote>
  <w:footnote w:type="continuationSeparator" w:id="0">
    <w:p w14:paraId="1D8C8BD2" w14:textId="77777777" w:rsidR="006666A5" w:rsidRDefault="006666A5" w:rsidP="00053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12DEB"/>
    <w:multiLevelType w:val="multilevel"/>
    <w:tmpl w:val="798A0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582BB4"/>
    <w:multiLevelType w:val="hybridMultilevel"/>
    <w:tmpl w:val="A588C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F01432"/>
    <w:multiLevelType w:val="multilevel"/>
    <w:tmpl w:val="D1EE3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155476"/>
    <w:multiLevelType w:val="hybridMultilevel"/>
    <w:tmpl w:val="BCAE1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AC29AF"/>
    <w:multiLevelType w:val="multilevel"/>
    <w:tmpl w:val="D39EE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9910C8"/>
    <w:multiLevelType w:val="multilevel"/>
    <w:tmpl w:val="17C8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AB56EDA"/>
    <w:multiLevelType w:val="hybridMultilevel"/>
    <w:tmpl w:val="2500E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9916DC"/>
    <w:multiLevelType w:val="hybridMultilevel"/>
    <w:tmpl w:val="A588C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1"/>
  </w:num>
  <w:num w:numId="3">
    <w:abstractNumId w:val="17"/>
  </w:num>
  <w:num w:numId="4">
    <w:abstractNumId w:val="0"/>
  </w:num>
  <w:num w:numId="5">
    <w:abstractNumId w:val="29"/>
  </w:num>
  <w:num w:numId="6">
    <w:abstractNumId w:val="30"/>
  </w:num>
  <w:num w:numId="7">
    <w:abstractNumId w:val="9"/>
  </w:num>
  <w:num w:numId="8">
    <w:abstractNumId w:val="19"/>
  </w:num>
  <w:num w:numId="9">
    <w:abstractNumId w:val="12"/>
  </w:num>
  <w:num w:numId="10">
    <w:abstractNumId w:val="24"/>
  </w:num>
  <w:num w:numId="11">
    <w:abstractNumId w:val="3"/>
  </w:num>
  <w:num w:numId="12">
    <w:abstractNumId w:val="32"/>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num>
  <w:num w:numId="17">
    <w:abstractNumId w:val="8"/>
  </w:num>
  <w:num w:numId="18">
    <w:abstractNumId w:val="10"/>
  </w:num>
  <w:num w:numId="19">
    <w:abstractNumId w:val="28"/>
  </w:num>
  <w:num w:numId="20">
    <w:abstractNumId w:val="25"/>
  </w:num>
  <w:num w:numId="21">
    <w:abstractNumId w:val="27"/>
  </w:num>
  <w:num w:numId="22">
    <w:abstractNumId w:val="1"/>
  </w:num>
  <w:num w:numId="23">
    <w:abstractNumId w:val="6"/>
  </w:num>
  <w:num w:numId="24">
    <w:abstractNumId w:val="7"/>
  </w:num>
  <w:num w:numId="25">
    <w:abstractNumId w:val="13"/>
  </w:num>
  <w:num w:numId="26">
    <w:abstractNumId w:val="15"/>
  </w:num>
  <w:num w:numId="27">
    <w:abstractNumId w:val="31"/>
  </w:num>
  <w:num w:numId="28">
    <w:abstractNumId w:val="5"/>
  </w:num>
  <w:num w:numId="29">
    <w:abstractNumId w:val="16"/>
  </w:num>
  <w:num w:numId="30">
    <w:abstractNumId w:val="23"/>
  </w:num>
  <w:num w:numId="31">
    <w:abstractNumId w:val="2"/>
  </w:num>
  <w:num w:numId="32">
    <w:abstractNumId w:val="11"/>
  </w:num>
  <w:num w:numId="33">
    <w:abstractNumId w:val="14"/>
  </w:num>
  <w:num w:numId="34">
    <w:abstractNumId w:val="33"/>
  </w:num>
  <w:num w:numId="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870"/>
    <w:rsid w:val="00021489"/>
    <w:rsid w:val="0004020C"/>
    <w:rsid w:val="00053274"/>
    <w:rsid w:val="00053E8C"/>
    <w:rsid w:val="00091853"/>
    <w:rsid w:val="000A2E79"/>
    <w:rsid w:val="000C6EE8"/>
    <w:rsid w:val="000E3356"/>
    <w:rsid w:val="000F5E98"/>
    <w:rsid w:val="001131FE"/>
    <w:rsid w:val="001203D6"/>
    <w:rsid w:val="0012061F"/>
    <w:rsid w:val="0012158A"/>
    <w:rsid w:val="00127C52"/>
    <w:rsid w:val="0014604E"/>
    <w:rsid w:val="00164940"/>
    <w:rsid w:val="00190F48"/>
    <w:rsid w:val="00197BA2"/>
    <w:rsid w:val="001A34FA"/>
    <w:rsid w:val="001A3992"/>
    <w:rsid w:val="001B3D43"/>
    <w:rsid w:val="001C0715"/>
    <w:rsid w:val="001C0A82"/>
    <w:rsid w:val="001D72EA"/>
    <w:rsid w:val="001E5F18"/>
    <w:rsid w:val="00223D02"/>
    <w:rsid w:val="00232992"/>
    <w:rsid w:val="00235D38"/>
    <w:rsid w:val="00235F60"/>
    <w:rsid w:val="0024711E"/>
    <w:rsid w:val="0025067C"/>
    <w:rsid w:val="00251AE9"/>
    <w:rsid w:val="0026754E"/>
    <w:rsid w:val="00282387"/>
    <w:rsid w:val="00290BEE"/>
    <w:rsid w:val="00293510"/>
    <w:rsid w:val="002A7229"/>
    <w:rsid w:val="002B5ECA"/>
    <w:rsid w:val="002C471E"/>
    <w:rsid w:val="002C48AF"/>
    <w:rsid w:val="002D0BDC"/>
    <w:rsid w:val="002D32FD"/>
    <w:rsid w:val="002F1FFC"/>
    <w:rsid w:val="002F2AED"/>
    <w:rsid w:val="002F4175"/>
    <w:rsid w:val="002F4EF3"/>
    <w:rsid w:val="00310061"/>
    <w:rsid w:val="003101E6"/>
    <w:rsid w:val="00320E0F"/>
    <w:rsid w:val="0034241E"/>
    <w:rsid w:val="003B07CA"/>
    <w:rsid w:val="003D0EDC"/>
    <w:rsid w:val="003D42EE"/>
    <w:rsid w:val="003E4397"/>
    <w:rsid w:val="003E6E29"/>
    <w:rsid w:val="0040699E"/>
    <w:rsid w:val="00421E82"/>
    <w:rsid w:val="00427F54"/>
    <w:rsid w:val="00434DBC"/>
    <w:rsid w:val="004376C8"/>
    <w:rsid w:val="004509DD"/>
    <w:rsid w:val="0046542A"/>
    <w:rsid w:val="00472870"/>
    <w:rsid w:val="00483350"/>
    <w:rsid w:val="0048353F"/>
    <w:rsid w:val="004C17FD"/>
    <w:rsid w:val="004C2BAB"/>
    <w:rsid w:val="004C3021"/>
    <w:rsid w:val="004C3F30"/>
    <w:rsid w:val="004C7301"/>
    <w:rsid w:val="004F5794"/>
    <w:rsid w:val="004F75B1"/>
    <w:rsid w:val="004F7B2E"/>
    <w:rsid w:val="00502498"/>
    <w:rsid w:val="005163F9"/>
    <w:rsid w:val="00522E39"/>
    <w:rsid w:val="0052487F"/>
    <w:rsid w:val="00537824"/>
    <w:rsid w:val="00537D92"/>
    <w:rsid w:val="00542DAB"/>
    <w:rsid w:val="00547789"/>
    <w:rsid w:val="0055115F"/>
    <w:rsid w:val="0055435D"/>
    <w:rsid w:val="00581655"/>
    <w:rsid w:val="005836E8"/>
    <w:rsid w:val="005A274A"/>
    <w:rsid w:val="005C7ADC"/>
    <w:rsid w:val="005E3508"/>
    <w:rsid w:val="005E4671"/>
    <w:rsid w:val="005E4F7F"/>
    <w:rsid w:val="00602552"/>
    <w:rsid w:val="00610FB5"/>
    <w:rsid w:val="00611631"/>
    <w:rsid w:val="00622F8A"/>
    <w:rsid w:val="00633804"/>
    <w:rsid w:val="006666A5"/>
    <w:rsid w:val="00666CDD"/>
    <w:rsid w:val="00670547"/>
    <w:rsid w:val="00671F80"/>
    <w:rsid w:val="006A0D73"/>
    <w:rsid w:val="006A725F"/>
    <w:rsid w:val="006B1115"/>
    <w:rsid w:val="006C41B8"/>
    <w:rsid w:val="006C6272"/>
    <w:rsid w:val="006D115E"/>
    <w:rsid w:val="00702580"/>
    <w:rsid w:val="00703D22"/>
    <w:rsid w:val="00706D2D"/>
    <w:rsid w:val="00715ED7"/>
    <w:rsid w:val="00717EF8"/>
    <w:rsid w:val="00743641"/>
    <w:rsid w:val="00746F01"/>
    <w:rsid w:val="00777FDC"/>
    <w:rsid w:val="00780921"/>
    <w:rsid w:val="007A4CFA"/>
    <w:rsid w:val="007A50FB"/>
    <w:rsid w:val="007D21FE"/>
    <w:rsid w:val="007E27BC"/>
    <w:rsid w:val="00824ED7"/>
    <w:rsid w:val="008419B4"/>
    <w:rsid w:val="00846287"/>
    <w:rsid w:val="00847292"/>
    <w:rsid w:val="008845B0"/>
    <w:rsid w:val="008A595C"/>
    <w:rsid w:val="008C1813"/>
    <w:rsid w:val="008C345E"/>
    <w:rsid w:val="008D0275"/>
    <w:rsid w:val="008D0B36"/>
    <w:rsid w:val="008E62EB"/>
    <w:rsid w:val="008E6B8D"/>
    <w:rsid w:val="008F6FD1"/>
    <w:rsid w:val="00900097"/>
    <w:rsid w:val="00904F64"/>
    <w:rsid w:val="009172F3"/>
    <w:rsid w:val="009216CA"/>
    <w:rsid w:val="00927A03"/>
    <w:rsid w:val="00931DEB"/>
    <w:rsid w:val="009411C1"/>
    <w:rsid w:val="00946CB2"/>
    <w:rsid w:val="00951ABE"/>
    <w:rsid w:val="00972860"/>
    <w:rsid w:val="0099156C"/>
    <w:rsid w:val="009932A7"/>
    <w:rsid w:val="00994068"/>
    <w:rsid w:val="009B2828"/>
    <w:rsid w:val="009B40BC"/>
    <w:rsid w:val="009C0F13"/>
    <w:rsid w:val="009E0368"/>
    <w:rsid w:val="00A0211B"/>
    <w:rsid w:val="00A21F62"/>
    <w:rsid w:val="00A25F9B"/>
    <w:rsid w:val="00A30B3B"/>
    <w:rsid w:val="00A34158"/>
    <w:rsid w:val="00A47D18"/>
    <w:rsid w:val="00A5550D"/>
    <w:rsid w:val="00A55BC9"/>
    <w:rsid w:val="00AA2394"/>
    <w:rsid w:val="00AB2167"/>
    <w:rsid w:val="00AB36F5"/>
    <w:rsid w:val="00AB49DD"/>
    <w:rsid w:val="00AB7D1D"/>
    <w:rsid w:val="00AE10B3"/>
    <w:rsid w:val="00AF7C3B"/>
    <w:rsid w:val="00B02358"/>
    <w:rsid w:val="00B05D88"/>
    <w:rsid w:val="00B11E0F"/>
    <w:rsid w:val="00B47F7C"/>
    <w:rsid w:val="00B75F55"/>
    <w:rsid w:val="00B76DEF"/>
    <w:rsid w:val="00B8710E"/>
    <w:rsid w:val="00BB4844"/>
    <w:rsid w:val="00BC42C3"/>
    <w:rsid w:val="00BD0052"/>
    <w:rsid w:val="00BD2F1C"/>
    <w:rsid w:val="00BE066C"/>
    <w:rsid w:val="00BF4F6C"/>
    <w:rsid w:val="00BF5B18"/>
    <w:rsid w:val="00C06D8A"/>
    <w:rsid w:val="00C27864"/>
    <w:rsid w:val="00C40CCA"/>
    <w:rsid w:val="00C423F1"/>
    <w:rsid w:val="00C434B4"/>
    <w:rsid w:val="00C4408E"/>
    <w:rsid w:val="00C616BE"/>
    <w:rsid w:val="00C7344E"/>
    <w:rsid w:val="00C804F4"/>
    <w:rsid w:val="00C811E7"/>
    <w:rsid w:val="00C8768C"/>
    <w:rsid w:val="00C925C2"/>
    <w:rsid w:val="00CC094B"/>
    <w:rsid w:val="00CD1E5E"/>
    <w:rsid w:val="00CD6F4F"/>
    <w:rsid w:val="00CD7BD5"/>
    <w:rsid w:val="00CF69E2"/>
    <w:rsid w:val="00D00DE3"/>
    <w:rsid w:val="00D2062E"/>
    <w:rsid w:val="00D258E1"/>
    <w:rsid w:val="00D35657"/>
    <w:rsid w:val="00D4732F"/>
    <w:rsid w:val="00D61466"/>
    <w:rsid w:val="00D61AA4"/>
    <w:rsid w:val="00D67D0F"/>
    <w:rsid w:val="00D76D60"/>
    <w:rsid w:val="00DA0456"/>
    <w:rsid w:val="00DB4D26"/>
    <w:rsid w:val="00DB5557"/>
    <w:rsid w:val="00DC10E4"/>
    <w:rsid w:val="00DD0334"/>
    <w:rsid w:val="00DD4BCA"/>
    <w:rsid w:val="00DE025E"/>
    <w:rsid w:val="00DF400F"/>
    <w:rsid w:val="00DF7E3C"/>
    <w:rsid w:val="00E01638"/>
    <w:rsid w:val="00E03B16"/>
    <w:rsid w:val="00E11164"/>
    <w:rsid w:val="00E11489"/>
    <w:rsid w:val="00E130BE"/>
    <w:rsid w:val="00E1508B"/>
    <w:rsid w:val="00E46C2E"/>
    <w:rsid w:val="00E56571"/>
    <w:rsid w:val="00E56972"/>
    <w:rsid w:val="00E753C3"/>
    <w:rsid w:val="00E75AFB"/>
    <w:rsid w:val="00E7776A"/>
    <w:rsid w:val="00EB0D41"/>
    <w:rsid w:val="00EC1DBB"/>
    <w:rsid w:val="00EC2249"/>
    <w:rsid w:val="00EC66DF"/>
    <w:rsid w:val="00ED18F1"/>
    <w:rsid w:val="00ED318C"/>
    <w:rsid w:val="00ED3B66"/>
    <w:rsid w:val="00ED480C"/>
    <w:rsid w:val="00EF394F"/>
    <w:rsid w:val="00F26419"/>
    <w:rsid w:val="00F37FDA"/>
    <w:rsid w:val="00F46BF3"/>
    <w:rsid w:val="00F65B26"/>
    <w:rsid w:val="00F72367"/>
    <w:rsid w:val="00F817C4"/>
    <w:rsid w:val="00F82FE2"/>
    <w:rsid w:val="00FA1ABF"/>
    <w:rsid w:val="00FC4262"/>
    <w:rsid w:val="00FD1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C1AA1"/>
  <w15:chartTrackingRefBased/>
  <w15:docId w15:val="{D2A8CBF8-FDA6-DB4B-8BCE-5C1ACB6C3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870"/>
  </w:style>
  <w:style w:type="paragraph" w:styleId="Heading1">
    <w:name w:val="heading 1"/>
    <w:basedOn w:val="Normal"/>
    <w:next w:val="Normal"/>
    <w:link w:val="Heading1Char"/>
    <w:uiPriority w:val="99"/>
    <w:qFormat/>
    <w:rsid w:val="00EC1DBB"/>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EC1DBB"/>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17EF8"/>
  </w:style>
  <w:style w:type="character" w:styleId="Hyperlink">
    <w:name w:val="Hyperlink"/>
    <w:basedOn w:val="DefaultParagraphFont"/>
    <w:uiPriority w:val="99"/>
    <w:unhideWhenUsed/>
    <w:rsid w:val="00F65B26"/>
    <w:rPr>
      <w:color w:val="0563C1" w:themeColor="hyperlink"/>
      <w:u w:val="single"/>
    </w:rPr>
  </w:style>
  <w:style w:type="character" w:styleId="UnresolvedMention">
    <w:name w:val="Unresolved Mention"/>
    <w:basedOn w:val="DefaultParagraphFont"/>
    <w:uiPriority w:val="99"/>
    <w:semiHidden/>
    <w:unhideWhenUsed/>
    <w:rsid w:val="00F65B26"/>
    <w:rPr>
      <w:color w:val="605E5C"/>
      <w:shd w:val="clear" w:color="auto" w:fill="E1DFDD"/>
    </w:rPr>
  </w:style>
  <w:style w:type="character" w:styleId="FollowedHyperlink">
    <w:name w:val="FollowedHyperlink"/>
    <w:basedOn w:val="DefaultParagraphFont"/>
    <w:uiPriority w:val="99"/>
    <w:semiHidden/>
    <w:unhideWhenUsed/>
    <w:rsid w:val="00547789"/>
    <w:rPr>
      <w:color w:val="954F72" w:themeColor="followedHyperlink"/>
      <w:u w:val="single"/>
    </w:rPr>
  </w:style>
  <w:style w:type="paragraph" w:styleId="Footer">
    <w:name w:val="footer"/>
    <w:basedOn w:val="Normal"/>
    <w:link w:val="FooterChar"/>
    <w:uiPriority w:val="99"/>
    <w:unhideWhenUsed/>
    <w:rsid w:val="00053E8C"/>
    <w:pPr>
      <w:tabs>
        <w:tab w:val="center" w:pos="4513"/>
        <w:tab w:val="right" w:pos="9026"/>
      </w:tabs>
    </w:pPr>
  </w:style>
  <w:style w:type="character" w:customStyle="1" w:styleId="FooterChar">
    <w:name w:val="Footer Char"/>
    <w:basedOn w:val="DefaultParagraphFont"/>
    <w:link w:val="Footer"/>
    <w:uiPriority w:val="99"/>
    <w:rsid w:val="00053E8C"/>
  </w:style>
  <w:style w:type="character" w:styleId="PageNumber">
    <w:name w:val="page number"/>
    <w:basedOn w:val="DefaultParagraphFont"/>
    <w:uiPriority w:val="99"/>
    <w:unhideWhenUsed/>
    <w:rsid w:val="00053E8C"/>
  </w:style>
  <w:style w:type="character" w:styleId="Strong">
    <w:name w:val="Strong"/>
    <w:basedOn w:val="DefaultParagraphFont"/>
    <w:uiPriority w:val="22"/>
    <w:qFormat/>
    <w:rsid w:val="00483350"/>
    <w:rPr>
      <w:b/>
      <w:bCs/>
    </w:rPr>
  </w:style>
  <w:style w:type="table" w:styleId="TableGrid">
    <w:name w:val="Table Grid"/>
    <w:basedOn w:val="TableNormal"/>
    <w:uiPriority w:val="59"/>
    <w:rsid w:val="004833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4DBC"/>
    <w:pPr>
      <w:tabs>
        <w:tab w:val="center" w:pos="4513"/>
        <w:tab w:val="right" w:pos="9026"/>
      </w:tabs>
    </w:pPr>
  </w:style>
  <w:style w:type="character" w:customStyle="1" w:styleId="HeaderChar">
    <w:name w:val="Header Char"/>
    <w:basedOn w:val="DefaultParagraphFont"/>
    <w:link w:val="Header"/>
    <w:uiPriority w:val="99"/>
    <w:rsid w:val="00434DBC"/>
  </w:style>
  <w:style w:type="paragraph" w:styleId="NormalWeb">
    <w:name w:val="Normal (Web)"/>
    <w:basedOn w:val="Normal"/>
    <w:uiPriority w:val="99"/>
    <w:unhideWhenUsed/>
    <w:rsid w:val="008419B4"/>
    <w:pPr>
      <w:spacing w:before="100" w:beforeAutospacing="1" w:after="100" w:afterAutospacing="1"/>
    </w:pPr>
    <w:rPr>
      <w:rFonts w:ascii="Times New Roman" w:eastAsia="Times New Roman" w:hAnsi="Times New Roman" w:cs="Times New Roman"/>
      <w:lang w:eastAsia="en-GB"/>
    </w:rPr>
  </w:style>
  <w:style w:type="character" w:customStyle="1" w:styleId="apple-style-span">
    <w:name w:val="apple-style-span"/>
    <w:rsid w:val="00232992"/>
  </w:style>
  <w:style w:type="paragraph" w:customStyle="1" w:styleId="NormalWeb1">
    <w:name w:val="Normal (Web)1"/>
    <w:basedOn w:val="Normal"/>
    <w:uiPriority w:val="99"/>
    <w:rsid w:val="00232992"/>
    <w:rPr>
      <w:rFonts w:ascii="Times New Roman" w:eastAsia="Calibri" w:hAnsi="Times New Roman" w:cs="Times New Roman"/>
      <w:lang w:eastAsia="en-GB"/>
    </w:rPr>
  </w:style>
  <w:style w:type="character" w:customStyle="1" w:styleId="nw1">
    <w:name w:val="nw1"/>
    <w:uiPriority w:val="99"/>
    <w:rsid w:val="00232992"/>
  </w:style>
  <w:style w:type="character" w:customStyle="1" w:styleId="hps">
    <w:name w:val="hps"/>
    <w:rsid w:val="00232992"/>
  </w:style>
  <w:style w:type="character" w:customStyle="1" w:styleId="shorttext">
    <w:name w:val="short_text"/>
    <w:rsid w:val="00232992"/>
  </w:style>
  <w:style w:type="paragraph" w:styleId="ListParagraph">
    <w:name w:val="List Paragraph"/>
    <w:basedOn w:val="Normal"/>
    <w:uiPriority w:val="34"/>
    <w:qFormat/>
    <w:rsid w:val="004C2BAB"/>
    <w:pPr>
      <w:ind w:left="720"/>
      <w:contextualSpacing/>
    </w:pPr>
  </w:style>
  <w:style w:type="character" w:customStyle="1" w:styleId="Heading1Char">
    <w:name w:val="Heading 1 Char"/>
    <w:basedOn w:val="DefaultParagraphFont"/>
    <w:link w:val="Heading1"/>
    <w:uiPriority w:val="99"/>
    <w:rsid w:val="00EC1DBB"/>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C1DB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C1DB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C1DBB"/>
    <w:rPr>
      <w:rFonts w:ascii="Times New Roman" w:eastAsia="Times New Roman" w:hAnsi="Times New Roman" w:cs="Times New Roman"/>
      <w:b/>
      <w:bCs/>
      <w:sz w:val="22"/>
      <w:szCs w:val="22"/>
    </w:rPr>
  </w:style>
  <w:style w:type="paragraph" w:customStyle="1" w:styleId="deannah1">
    <w:name w:val="deannah1"/>
    <w:basedOn w:val="Normal"/>
    <w:uiPriority w:val="99"/>
    <w:rsid w:val="00EC1DB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C1DB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C1DBB"/>
    <w:rPr>
      <w:rFonts w:ascii="Tahoma" w:eastAsia="Times New Roman" w:hAnsi="Tahoma" w:cs="Tahoma"/>
      <w:sz w:val="16"/>
      <w:szCs w:val="16"/>
    </w:rPr>
  </w:style>
  <w:style w:type="character" w:customStyle="1" w:styleId="Hyperlink1">
    <w:name w:val="Hyperlink1"/>
    <w:uiPriority w:val="99"/>
    <w:rsid w:val="00EC1DBB"/>
    <w:rPr>
      <w:color w:val="535353"/>
      <w:u w:val="single"/>
      <w:effect w:val="none"/>
    </w:rPr>
  </w:style>
  <w:style w:type="character" w:styleId="CommentReference">
    <w:name w:val="annotation reference"/>
    <w:uiPriority w:val="99"/>
    <w:semiHidden/>
    <w:unhideWhenUsed/>
    <w:rsid w:val="00EC1DBB"/>
    <w:rPr>
      <w:sz w:val="16"/>
      <w:szCs w:val="16"/>
    </w:rPr>
  </w:style>
  <w:style w:type="paragraph" w:styleId="CommentText">
    <w:name w:val="annotation text"/>
    <w:basedOn w:val="Normal"/>
    <w:link w:val="CommentTextChar"/>
    <w:uiPriority w:val="99"/>
    <w:semiHidden/>
    <w:unhideWhenUsed/>
    <w:rsid w:val="00EC1DB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C1DB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C1DBB"/>
    <w:rPr>
      <w:b/>
      <w:bCs/>
    </w:rPr>
  </w:style>
  <w:style w:type="character" w:customStyle="1" w:styleId="CommentSubjectChar">
    <w:name w:val="Comment Subject Char"/>
    <w:basedOn w:val="CommentTextChar"/>
    <w:link w:val="CommentSubject"/>
    <w:uiPriority w:val="99"/>
    <w:semiHidden/>
    <w:rsid w:val="00EC1DBB"/>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568583">
      <w:bodyDiv w:val="1"/>
      <w:marLeft w:val="0"/>
      <w:marRight w:val="0"/>
      <w:marTop w:val="0"/>
      <w:marBottom w:val="0"/>
      <w:divBdr>
        <w:top w:val="none" w:sz="0" w:space="0" w:color="auto"/>
        <w:left w:val="none" w:sz="0" w:space="0" w:color="auto"/>
        <w:bottom w:val="none" w:sz="0" w:space="0" w:color="auto"/>
        <w:right w:val="none" w:sz="0" w:space="0" w:color="auto"/>
      </w:divBdr>
    </w:div>
    <w:div w:id="711535713">
      <w:bodyDiv w:val="1"/>
      <w:marLeft w:val="0"/>
      <w:marRight w:val="0"/>
      <w:marTop w:val="0"/>
      <w:marBottom w:val="0"/>
      <w:divBdr>
        <w:top w:val="none" w:sz="0" w:space="0" w:color="auto"/>
        <w:left w:val="none" w:sz="0" w:space="0" w:color="auto"/>
        <w:bottom w:val="none" w:sz="0" w:space="0" w:color="auto"/>
        <w:right w:val="none" w:sz="0" w:space="0" w:color="auto"/>
      </w:divBdr>
    </w:div>
    <w:div w:id="761415751">
      <w:bodyDiv w:val="1"/>
      <w:marLeft w:val="0"/>
      <w:marRight w:val="0"/>
      <w:marTop w:val="0"/>
      <w:marBottom w:val="0"/>
      <w:divBdr>
        <w:top w:val="none" w:sz="0" w:space="0" w:color="auto"/>
        <w:left w:val="none" w:sz="0" w:space="0" w:color="auto"/>
        <w:bottom w:val="none" w:sz="0" w:space="0" w:color="auto"/>
        <w:right w:val="none" w:sz="0" w:space="0" w:color="auto"/>
      </w:divBdr>
    </w:div>
    <w:div w:id="827133871">
      <w:bodyDiv w:val="1"/>
      <w:marLeft w:val="0"/>
      <w:marRight w:val="0"/>
      <w:marTop w:val="0"/>
      <w:marBottom w:val="0"/>
      <w:divBdr>
        <w:top w:val="none" w:sz="0" w:space="0" w:color="auto"/>
        <w:left w:val="none" w:sz="0" w:space="0" w:color="auto"/>
        <w:bottom w:val="none" w:sz="0" w:space="0" w:color="auto"/>
        <w:right w:val="none" w:sz="0" w:space="0" w:color="auto"/>
      </w:divBdr>
    </w:div>
    <w:div w:id="845943177">
      <w:bodyDiv w:val="1"/>
      <w:marLeft w:val="0"/>
      <w:marRight w:val="0"/>
      <w:marTop w:val="0"/>
      <w:marBottom w:val="0"/>
      <w:divBdr>
        <w:top w:val="none" w:sz="0" w:space="0" w:color="auto"/>
        <w:left w:val="none" w:sz="0" w:space="0" w:color="auto"/>
        <w:bottom w:val="none" w:sz="0" w:space="0" w:color="auto"/>
        <w:right w:val="none" w:sz="0" w:space="0" w:color="auto"/>
      </w:divBdr>
      <w:divsChild>
        <w:div w:id="1395591176">
          <w:marLeft w:val="0"/>
          <w:marRight w:val="0"/>
          <w:marTop w:val="0"/>
          <w:marBottom w:val="0"/>
          <w:divBdr>
            <w:top w:val="none" w:sz="0" w:space="0" w:color="auto"/>
            <w:left w:val="none" w:sz="0" w:space="0" w:color="auto"/>
            <w:bottom w:val="none" w:sz="0" w:space="0" w:color="auto"/>
            <w:right w:val="none" w:sz="0" w:space="0" w:color="auto"/>
          </w:divBdr>
          <w:divsChild>
            <w:div w:id="1139305538">
              <w:marLeft w:val="0"/>
              <w:marRight w:val="0"/>
              <w:marTop w:val="0"/>
              <w:marBottom w:val="0"/>
              <w:divBdr>
                <w:top w:val="none" w:sz="0" w:space="0" w:color="auto"/>
                <w:left w:val="none" w:sz="0" w:space="0" w:color="auto"/>
                <w:bottom w:val="none" w:sz="0" w:space="0" w:color="auto"/>
                <w:right w:val="none" w:sz="0" w:space="0" w:color="auto"/>
              </w:divBdr>
              <w:divsChild>
                <w:div w:id="176299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176843">
      <w:bodyDiv w:val="1"/>
      <w:marLeft w:val="0"/>
      <w:marRight w:val="0"/>
      <w:marTop w:val="0"/>
      <w:marBottom w:val="0"/>
      <w:divBdr>
        <w:top w:val="none" w:sz="0" w:space="0" w:color="auto"/>
        <w:left w:val="none" w:sz="0" w:space="0" w:color="auto"/>
        <w:bottom w:val="none" w:sz="0" w:space="0" w:color="auto"/>
        <w:right w:val="none" w:sz="0" w:space="0" w:color="auto"/>
      </w:divBdr>
    </w:div>
    <w:div w:id="1002465111">
      <w:bodyDiv w:val="1"/>
      <w:marLeft w:val="0"/>
      <w:marRight w:val="0"/>
      <w:marTop w:val="0"/>
      <w:marBottom w:val="0"/>
      <w:divBdr>
        <w:top w:val="none" w:sz="0" w:space="0" w:color="auto"/>
        <w:left w:val="none" w:sz="0" w:space="0" w:color="auto"/>
        <w:bottom w:val="none" w:sz="0" w:space="0" w:color="auto"/>
        <w:right w:val="none" w:sz="0" w:space="0" w:color="auto"/>
      </w:divBdr>
    </w:div>
    <w:div w:id="1106385962">
      <w:bodyDiv w:val="1"/>
      <w:marLeft w:val="0"/>
      <w:marRight w:val="0"/>
      <w:marTop w:val="0"/>
      <w:marBottom w:val="0"/>
      <w:divBdr>
        <w:top w:val="none" w:sz="0" w:space="0" w:color="auto"/>
        <w:left w:val="none" w:sz="0" w:space="0" w:color="auto"/>
        <w:bottom w:val="none" w:sz="0" w:space="0" w:color="auto"/>
        <w:right w:val="none" w:sz="0" w:space="0" w:color="auto"/>
      </w:divBdr>
    </w:div>
    <w:div w:id="1156798958">
      <w:bodyDiv w:val="1"/>
      <w:marLeft w:val="0"/>
      <w:marRight w:val="0"/>
      <w:marTop w:val="0"/>
      <w:marBottom w:val="0"/>
      <w:divBdr>
        <w:top w:val="none" w:sz="0" w:space="0" w:color="auto"/>
        <w:left w:val="none" w:sz="0" w:space="0" w:color="auto"/>
        <w:bottom w:val="none" w:sz="0" w:space="0" w:color="auto"/>
        <w:right w:val="none" w:sz="0" w:space="0" w:color="auto"/>
      </w:divBdr>
    </w:div>
    <w:div w:id="1441950109">
      <w:bodyDiv w:val="1"/>
      <w:marLeft w:val="0"/>
      <w:marRight w:val="0"/>
      <w:marTop w:val="0"/>
      <w:marBottom w:val="0"/>
      <w:divBdr>
        <w:top w:val="none" w:sz="0" w:space="0" w:color="auto"/>
        <w:left w:val="none" w:sz="0" w:space="0" w:color="auto"/>
        <w:bottom w:val="none" w:sz="0" w:space="0" w:color="auto"/>
        <w:right w:val="none" w:sz="0" w:space="0" w:color="auto"/>
      </w:divBdr>
    </w:div>
    <w:div w:id="1561863141">
      <w:bodyDiv w:val="1"/>
      <w:marLeft w:val="0"/>
      <w:marRight w:val="0"/>
      <w:marTop w:val="0"/>
      <w:marBottom w:val="0"/>
      <w:divBdr>
        <w:top w:val="none" w:sz="0" w:space="0" w:color="auto"/>
        <w:left w:val="none" w:sz="0" w:space="0" w:color="auto"/>
        <w:bottom w:val="none" w:sz="0" w:space="0" w:color="auto"/>
        <w:right w:val="none" w:sz="0" w:space="0" w:color="auto"/>
      </w:divBdr>
      <w:divsChild>
        <w:div w:id="1786532445">
          <w:marLeft w:val="0"/>
          <w:marRight w:val="0"/>
          <w:marTop w:val="0"/>
          <w:marBottom w:val="0"/>
          <w:divBdr>
            <w:top w:val="none" w:sz="0" w:space="0" w:color="auto"/>
            <w:left w:val="none" w:sz="0" w:space="0" w:color="auto"/>
            <w:bottom w:val="none" w:sz="0" w:space="0" w:color="auto"/>
            <w:right w:val="none" w:sz="0" w:space="0" w:color="auto"/>
          </w:divBdr>
          <w:divsChild>
            <w:div w:id="985626475">
              <w:marLeft w:val="0"/>
              <w:marRight w:val="0"/>
              <w:marTop w:val="0"/>
              <w:marBottom w:val="0"/>
              <w:divBdr>
                <w:top w:val="none" w:sz="0" w:space="0" w:color="auto"/>
                <w:left w:val="none" w:sz="0" w:space="0" w:color="auto"/>
                <w:bottom w:val="none" w:sz="0" w:space="0" w:color="auto"/>
                <w:right w:val="none" w:sz="0" w:space="0" w:color="auto"/>
              </w:divBdr>
              <w:divsChild>
                <w:div w:id="147660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783322">
      <w:bodyDiv w:val="1"/>
      <w:marLeft w:val="0"/>
      <w:marRight w:val="0"/>
      <w:marTop w:val="0"/>
      <w:marBottom w:val="0"/>
      <w:divBdr>
        <w:top w:val="none" w:sz="0" w:space="0" w:color="auto"/>
        <w:left w:val="none" w:sz="0" w:space="0" w:color="auto"/>
        <w:bottom w:val="none" w:sz="0" w:space="0" w:color="auto"/>
        <w:right w:val="none" w:sz="0" w:space="0" w:color="auto"/>
      </w:divBdr>
    </w:div>
    <w:div w:id="2000503394">
      <w:bodyDiv w:val="1"/>
      <w:marLeft w:val="0"/>
      <w:marRight w:val="0"/>
      <w:marTop w:val="0"/>
      <w:marBottom w:val="0"/>
      <w:divBdr>
        <w:top w:val="none" w:sz="0" w:space="0" w:color="auto"/>
        <w:left w:val="none" w:sz="0" w:space="0" w:color="auto"/>
        <w:bottom w:val="none" w:sz="0" w:space="0" w:color="auto"/>
        <w:right w:val="none" w:sz="0" w:space="0" w:color="auto"/>
      </w:divBdr>
    </w:div>
    <w:div w:id="209612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jpeg"/><Relationship Id="rId26" Type="http://schemas.openxmlformats.org/officeDocument/2006/relationships/image" Target="media/image10.jpeg"/><Relationship Id="rId39" Type="http://schemas.openxmlformats.org/officeDocument/2006/relationships/fontTable" Target="fontTable.xml"/><Relationship Id="rId21" Type="http://schemas.openxmlformats.org/officeDocument/2006/relationships/image" Target="media/image5.jpeg"/><Relationship Id="rId34" Type="http://schemas.openxmlformats.org/officeDocument/2006/relationships/hyperlink" Target="https://www.nhs.uk/conditions/learning-disabilities"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jpeg"/><Relationship Id="rId25" Type="http://schemas.openxmlformats.org/officeDocument/2006/relationships/image" Target="media/image9.jpeg"/><Relationship Id="rId33" Type="http://schemas.openxmlformats.org/officeDocument/2006/relationships/hyperlink" Target="https://www.mindtools.com/pages/article/newPPM_03.htm" TargetMode="External"/><Relationship Id="rId38" Type="http://schemas.openxmlformats.org/officeDocument/2006/relationships/hyperlink" Target="https://moodle.uwtsd.ac.uk/course/view.php?id=3781" TargetMode="External"/><Relationship Id="rId2" Type="http://schemas.openxmlformats.org/officeDocument/2006/relationships/numbering" Target="numbering.xml"/><Relationship Id="rId16" Type="http://schemas.openxmlformats.org/officeDocument/2006/relationships/hyperlink" Target="https://www.uwtsd.ac.uk/academic-office/appendices-and-forms/" TargetMode="External"/><Relationship Id="rId20" Type="http://schemas.openxmlformats.org/officeDocument/2006/relationships/image" Target="media/image4.png"/><Relationship Id="rId29" Type="http://schemas.openxmlformats.org/officeDocument/2006/relationships/hyperlink" Target="mailto:1403063@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image" Target="media/image8.jpeg"/><Relationship Id="rId32" Type="http://schemas.openxmlformats.org/officeDocument/2006/relationships/hyperlink" Target="https://eur01.safelinks.protection.outlook.com/?url=http%3A%2F%2Fwww.legislation.gov.uk%2Fukpga%2F2010%2F15%2Fcontents&amp;data=02%7C01%7C%7C0f8b36ec56534691993808d77a9cade0%7C4e0f11f9046e45059cb8db2152311e21%7C0%7C0%7C637112685658942824&amp;sdata=08jQ8wPpLap7NjtGWNPh4LdRld%2BXA4VDm8DWRRuADaQ%3D&amp;reserved=0" TargetMode="External"/><Relationship Id="rId37" Type="http://schemas.openxmlformats.org/officeDocument/2006/relationships/hyperlink" Target="https://eur01.safelinks.protection.outlook.com/?url=https%3A%2F%2Fwww.uwtsd.ac.uk%2Fmedia%2Fuwtsd-website%2Fcontent-assets%2Fdocuments%2Fresearch%2Fresearch-ethics-integrity-code-practice.pdf&amp;data=02%7C01%7C%7C0f8b36ec56534691993808d77a9cade0%7C4e0f11f9046e45059cb8db2152311e21%7C0%7C1%7C637112685658962820&amp;sdata=6BMSdByMd52nkTRDOCInIVu0Gw%2BtT4fQKDV3r5ZAyUU%3D&amp;reserved=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7.jpeg"/><Relationship Id="rId28" Type="http://schemas.openxmlformats.org/officeDocument/2006/relationships/image" Target="media/image12.png"/><Relationship Id="rId36" Type="http://schemas.openxmlformats.org/officeDocument/2006/relationships/hyperlink" Target="https://eur01.safelinks.protection.outlook.com/?url=https%3A%2F%2Fmoodle.uwtsd.ac.uk%2Fmod%2Furl%2Fview.php%3Fid%3D133964&amp;data=02%7C01%7C%7C0f8b36ec56534691993808d77a9cade0%7C4e0f11f9046e45059cb8db2152311e21%7C0%7C0%7C637112685658952818&amp;sdata=mzpMhwgtA%2Fy8XaD8yckCIu26BSxtLtDJdaLWmIawlXc%3D&amp;reserved=0"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3.png"/><Relationship Id="rId31" Type="http://schemas.openxmlformats.org/officeDocument/2006/relationships/hyperlink" Target="https://gov.wales/learning-disability-improving-lives-programme"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uwtsd.ac.uk/research/research-ethics/" TargetMode="External"/><Relationship Id="rId22" Type="http://schemas.openxmlformats.org/officeDocument/2006/relationships/image" Target="media/image6.jpeg"/><Relationship Id="rId27" Type="http://schemas.openxmlformats.org/officeDocument/2006/relationships/image" Target="media/image11.gif"/><Relationship Id="rId30" Type="http://schemas.openxmlformats.org/officeDocument/2006/relationships/hyperlink" Target="http://www.cardiffandvaleuhb.wales.nhs.uk/sitesplus/documents/1143/CAV%20Adults%20with%20Learning%20Disabilities%20Joint%20Commissioning%20Strategy.pdf" TargetMode="External"/><Relationship Id="rId35" Type="http://schemas.openxmlformats.org/officeDocument/2006/relationships/hyperlink" Target="https://gov.wales/sites/default/files/publications/2019-05/part-10-code-of-practice-advocacy.pdf"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Gra10</b:Tag>
    <b:SourceType>Book</b:SourceType>
    <b:Guid>{BEF5BA11-34FA-6847-A3AD-72EB5EF3CFA3}</b:Guid>
    <b:Author>
      <b:Author>
        <b:NameList>
          <b:Person>
            <b:Last>Grant</b:Last>
            <b:First>G.</b:First>
            <b:Middle>Ramcharan, P. Flynn, M. and Richardson, M.</b:Middle>
          </b:Person>
        </b:NameList>
      </b:Author>
    </b:Author>
    <b:Title>Learning Disability a life cycle approach</b:Title>
    <b:Year>2010</b:Year>
    <b:City>Maindenhead</b:City>
    <b:Publisher>Open University Press</b:Publisher>
    <b:Edition>2nd Edition</b:Edition>
    <b:RefOrder>1</b:RefOrder>
  </b:Source>
  <b:Source>
    <b:Tag>htt</b:Tag>
    <b:SourceType>InternetSite</b:SourceType>
    <b:Guid>{AB199B0C-EC4B-E948-9C06-19063F894BAD}</b:Guid>
    <b:Title>https://www.nhs.uk/conditions/learning-disabilities</b:Title>
    <b:RefOrder>3</b:RefOrder>
  </b:Source>
  <b:Source xmlns:b="http://schemas.openxmlformats.org/officeDocument/2006/bibliography">
    <b:Tag>NHS20</b:Tag>
    <b:SourceType>InternetSite</b:SourceType>
    <b:Guid>{3190A404-57E7-6D43-B259-1B259A566B73}</b:Guid>
    <b:LCID>en-GB</b:LCID>
    <b:Title>NHS</b:Title>
    <b:URL>https://www.nhs.uk/conditions/learning-disabilities</b:URL>
    <b:YearAccessed>2020</b:YearAccessed>
    <b:MonthAccessed>January</b:MonthAccessed>
    <b:DayAccessed>13</b:DayAccessed>
    <b:RefOrder>4</b:RefOrder>
  </b:Source>
  <b:Source>
    <b:Tag>Tho13</b:Tag>
    <b:SourceType>Book</b:SourceType>
    <b:Guid>{CDB9BA78-FF21-DE40-BD42-C2E8DA6DFFFE}</b:Guid>
    <b:Author>
      <b:Author>
        <b:NameList>
          <b:Person>
            <b:Last>Thomas</b:Last>
            <b:First>G.</b:First>
          </b:Person>
        </b:NameList>
      </b:Author>
    </b:Author>
    <b:Title>How to do your research project; a guid for student in education and applied social sciences</b:Title>
    <b:Year>2013</b:Year>
    <b:City>London</b:City>
    <b:Publisher>SAGE Publications Ltd</b:Publisher>
    <b:Edition>2nd Edition</b:Edition>
    <b:RefOrder>2</b:RefOrder>
  </b:Source>
</b:Sources>
</file>

<file path=customXml/itemProps1.xml><?xml version="1.0" encoding="utf-8"?>
<ds:datastoreItem xmlns:ds="http://schemas.openxmlformats.org/officeDocument/2006/customXml" ds:itemID="{B9136A27-DCB9-2B4E-A07B-5EC249718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51</Pages>
  <Words>14170</Words>
  <Characters>80773</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Cole (1403063)</dc:creator>
  <cp:keywords/>
  <dc:description/>
  <cp:lastModifiedBy>Sharon Cole (1403063)</cp:lastModifiedBy>
  <cp:revision>17</cp:revision>
  <cp:lastPrinted>2020-01-24T06:49:00Z</cp:lastPrinted>
  <dcterms:created xsi:type="dcterms:W3CDTF">2020-01-23T22:42:00Z</dcterms:created>
  <dcterms:modified xsi:type="dcterms:W3CDTF">2020-01-24T11:42:00Z</dcterms:modified>
</cp:coreProperties>
</file>