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33798" w14:textId="3ED0C14E" w:rsidR="005D5863" w:rsidRDefault="007C6C62" w:rsidP="005D5863">
      <w:pPr>
        <w:pStyle w:val="Title"/>
        <w:jc w:val="both"/>
      </w:pPr>
      <w:r>
        <w:t xml:space="preserve">Developing Relationships and Workplace Achievement </w:t>
      </w:r>
    </w:p>
    <w:p w14:paraId="6994A60C" w14:textId="77777777" w:rsidR="007C6C62" w:rsidRPr="007C6C62" w:rsidRDefault="007C6C62" w:rsidP="007C6C62"/>
    <w:p w14:paraId="63708D43" w14:textId="77777777" w:rsidR="007C6C62" w:rsidRPr="007C6C62" w:rsidRDefault="007C6C62" w:rsidP="007C6C62"/>
    <w:p w14:paraId="5854406E" w14:textId="0C489C49" w:rsidR="005561A3" w:rsidRDefault="005D5863" w:rsidP="005D5863">
      <w:pPr>
        <w:pStyle w:val="Title"/>
      </w:pPr>
      <w:r w:rsidRPr="005D5863">
        <w:t>CONSULTANCY PROJECT FOR HOSPITALITY MANAGEMENT</w:t>
      </w:r>
    </w:p>
    <w:p w14:paraId="2027A4FF" w14:textId="77777777" w:rsidR="005561A3" w:rsidRDefault="005561A3" w:rsidP="005561A3">
      <w:pPr>
        <w:pStyle w:val="Title"/>
      </w:pPr>
    </w:p>
    <w:p w14:paraId="2B5B3A2D" w14:textId="1A01BF43" w:rsidR="005D5863" w:rsidRPr="005D5863" w:rsidRDefault="005D5863" w:rsidP="005D5863">
      <w:pPr>
        <w:rPr>
          <w:rFonts w:ascii="Calibri" w:eastAsia="Calibri" w:hAnsi="Calibri" w:cs="Times New Roman"/>
          <w:b/>
          <w:sz w:val="48"/>
          <w:szCs w:val="48"/>
          <w:lang w:val="en-GB"/>
          <w14:shadow w14:blurRad="12623" w14:dist="37630" w14:dir="2700000" w14:sx="100000" w14:sy="100000" w14:kx="0" w14:ky="0" w14:algn="b">
            <w14:srgbClr w14:val="5B9BD5"/>
          </w14:shadow>
        </w:rPr>
      </w:pPr>
      <w:r w:rsidRPr="005D5863">
        <w:t>-</w:t>
      </w:r>
      <w:r w:rsidRPr="005D5863">
        <w:rPr>
          <w:rFonts w:ascii="Calibri" w:eastAsia="Calibri" w:hAnsi="Calibri" w:cs="Times New Roman"/>
          <w:b/>
          <w:sz w:val="48"/>
          <w:szCs w:val="48"/>
          <w:lang w:val="en-GB"/>
          <w14:shadow w14:blurRad="12623" w14:dist="37630" w14:dir="2700000" w14:sx="100000" w14:sy="100000" w14:kx="0" w14:ky="0" w14:algn="b">
            <w14:srgbClr w14:val="5B9BD5"/>
          </w14:shadow>
        </w:rPr>
        <w:t xml:space="preserve"> </w:t>
      </w:r>
    </w:p>
    <w:p w14:paraId="1B126553" w14:textId="77777777" w:rsidR="005D5863" w:rsidRDefault="005D5863" w:rsidP="005D5863">
      <w:pPr>
        <w:rPr>
          <w:rFonts w:ascii="Calibri" w:eastAsia="Calibri" w:hAnsi="Calibri" w:cs="Times New Roman"/>
          <w:b/>
          <w:sz w:val="48"/>
          <w:szCs w:val="48"/>
          <w:lang w:val="en-GB"/>
          <w14:shadow w14:blurRad="12623" w14:dist="37630" w14:dir="2700000" w14:sx="100000" w14:sy="100000" w14:kx="0" w14:ky="0" w14:algn="b">
            <w14:srgbClr w14:val="5B9BD5"/>
          </w14:shadow>
        </w:rPr>
      </w:pPr>
      <w:r w:rsidRPr="005D5863">
        <w:rPr>
          <w:rFonts w:ascii="Calibri" w:eastAsia="Calibri" w:hAnsi="Calibri" w:cs="Times New Roman"/>
          <w:b/>
          <w:sz w:val="48"/>
          <w:szCs w:val="48"/>
          <w:lang w:val="en-GB"/>
          <w14:shadow w14:blurRad="12623" w14:dist="37630" w14:dir="2700000" w14:sx="100000" w14:sy="100000" w14:kx="0" w14:ky="0" w14:algn="b">
            <w14:srgbClr w14:val="5B9BD5"/>
          </w14:shadow>
        </w:rPr>
        <w:t>Gregorio Bernardo</w:t>
      </w:r>
    </w:p>
    <w:p w14:paraId="35716503" w14:textId="58A05CBB" w:rsidR="005D5863" w:rsidRPr="005D5863" w:rsidRDefault="005D5863" w:rsidP="005D5863">
      <w:pPr>
        <w:rPr>
          <w:rFonts w:ascii="Calibri" w:eastAsia="Calibri" w:hAnsi="Calibri" w:cs="Times New Roman"/>
          <w:b/>
          <w:sz w:val="48"/>
          <w:szCs w:val="48"/>
          <w:lang w:val="en-GB"/>
          <w14:shadow w14:blurRad="12623" w14:dist="37630" w14:dir="2700000" w14:sx="100000" w14:sy="100000" w14:kx="0" w14:ky="0" w14:algn="b">
            <w14:srgbClr w14:val="5B9BD5"/>
          </w14:shadow>
        </w:rPr>
      </w:pPr>
      <w:r w:rsidRPr="005D5863">
        <w:rPr>
          <w:rFonts w:ascii="Calibri" w:eastAsia="Calibri" w:hAnsi="Calibri" w:cs="Times New Roman"/>
          <w:b/>
          <w:sz w:val="48"/>
          <w:szCs w:val="48"/>
          <w:lang w:val="en-GB"/>
          <w14:shadow w14:blurRad="12623" w14:dist="37630" w14:dir="2700000" w14:sx="100000" w14:sy="100000" w14:kx="0" w14:ky="0" w14:algn="b">
            <w14:srgbClr w14:val="5B9BD5"/>
          </w14:shadow>
        </w:rPr>
        <w:t xml:space="preserve"> </w:t>
      </w:r>
      <w:r w:rsidRPr="005D5863">
        <w:rPr>
          <w:rFonts w:ascii="Calibri" w:eastAsia="Calibri" w:hAnsi="Calibri" w:cs="Times New Roman"/>
          <w:b/>
          <w:sz w:val="48"/>
          <w:szCs w:val="48"/>
          <w:lang w:val="en-GB"/>
          <w14:shadow w14:blurRad="12623" w14:dist="37630" w14:dir="2700000" w14:sx="100000" w14:sy="100000" w14:kx="0" w14:ky="0" w14:algn="b">
            <w14:srgbClr w14:val="5B9BD5"/>
          </w14:shadow>
        </w:rPr>
        <w:t>Student Number: 1913504</w:t>
      </w:r>
    </w:p>
    <w:p w14:paraId="314443EB" w14:textId="77777777" w:rsidR="00961DA3" w:rsidRDefault="00961DA3">
      <w:pPr>
        <w:spacing w:line="276" w:lineRule="auto"/>
        <w:jc w:val="left"/>
      </w:pPr>
      <w:r>
        <w:br w:type="page"/>
      </w:r>
    </w:p>
    <w:sdt>
      <w:sdtPr>
        <w:rPr>
          <w:rFonts w:ascii="Arial" w:eastAsiaTheme="minorHAnsi" w:hAnsi="Arial" w:cstheme="minorBidi"/>
          <w:b w:val="0"/>
          <w:bCs w:val="0"/>
          <w:color w:val="auto"/>
          <w:sz w:val="24"/>
          <w:szCs w:val="22"/>
          <w:lang w:val="en-IN" w:eastAsia="en-US"/>
        </w:rPr>
        <w:id w:val="-1941980742"/>
        <w:docPartObj>
          <w:docPartGallery w:val="Table of Contents"/>
          <w:docPartUnique/>
        </w:docPartObj>
      </w:sdtPr>
      <w:sdtEndPr>
        <w:rPr>
          <w:noProof/>
        </w:rPr>
      </w:sdtEndPr>
      <w:sdtContent>
        <w:p w14:paraId="22EE4957" w14:textId="77777777" w:rsidR="00961DA3" w:rsidRPr="00961DA3" w:rsidRDefault="00961DA3">
          <w:pPr>
            <w:pStyle w:val="TOCHeading"/>
            <w:rPr>
              <w:color w:val="auto"/>
            </w:rPr>
          </w:pPr>
          <w:r w:rsidRPr="00961DA3">
            <w:rPr>
              <w:color w:val="auto"/>
            </w:rPr>
            <w:t>Table of Contents</w:t>
          </w:r>
        </w:p>
        <w:p w14:paraId="2A806693" w14:textId="77777777" w:rsidR="00961DA3" w:rsidRDefault="00961DA3">
          <w:pPr>
            <w:pStyle w:val="TOC1"/>
            <w:tabs>
              <w:tab w:val="right" w:leader="dot" w:pos="11364"/>
            </w:tabs>
            <w:rPr>
              <w:noProof/>
            </w:rPr>
          </w:pPr>
          <w:r>
            <w:fldChar w:fldCharType="begin"/>
          </w:r>
          <w:r>
            <w:instrText xml:space="preserve"> TOC \o "1-3" \h \z \u </w:instrText>
          </w:r>
          <w:r>
            <w:fldChar w:fldCharType="separate"/>
          </w:r>
          <w:hyperlink w:anchor="_Toc88925036" w:history="1">
            <w:r w:rsidRPr="00EB3367">
              <w:rPr>
                <w:rStyle w:val="Hyperlink"/>
                <w:noProof/>
              </w:rPr>
              <w:t>Slide 1- Introduction</w:t>
            </w:r>
            <w:r>
              <w:rPr>
                <w:noProof/>
                <w:webHidden/>
              </w:rPr>
              <w:tab/>
            </w:r>
            <w:r>
              <w:rPr>
                <w:noProof/>
                <w:webHidden/>
              </w:rPr>
              <w:fldChar w:fldCharType="begin"/>
            </w:r>
            <w:r>
              <w:rPr>
                <w:noProof/>
                <w:webHidden/>
              </w:rPr>
              <w:instrText xml:space="preserve"> PAGEREF _Toc88925036 \h </w:instrText>
            </w:r>
            <w:r>
              <w:rPr>
                <w:noProof/>
                <w:webHidden/>
              </w:rPr>
            </w:r>
            <w:r>
              <w:rPr>
                <w:noProof/>
                <w:webHidden/>
              </w:rPr>
              <w:fldChar w:fldCharType="separate"/>
            </w:r>
            <w:r>
              <w:rPr>
                <w:noProof/>
                <w:webHidden/>
              </w:rPr>
              <w:t>4</w:t>
            </w:r>
            <w:r>
              <w:rPr>
                <w:noProof/>
                <w:webHidden/>
              </w:rPr>
              <w:fldChar w:fldCharType="end"/>
            </w:r>
          </w:hyperlink>
        </w:p>
        <w:p w14:paraId="1AEBD252" w14:textId="77777777" w:rsidR="00961DA3" w:rsidRDefault="00106DA1">
          <w:pPr>
            <w:pStyle w:val="TOC1"/>
            <w:tabs>
              <w:tab w:val="right" w:leader="dot" w:pos="11364"/>
            </w:tabs>
            <w:rPr>
              <w:noProof/>
            </w:rPr>
          </w:pPr>
          <w:hyperlink w:anchor="_Toc88925037" w:history="1">
            <w:r w:rsidR="00961DA3" w:rsidRPr="00EB3367">
              <w:rPr>
                <w:rStyle w:val="Hyperlink"/>
                <w:noProof/>
              </w:rPr>
              <w:t>Slide 2- a) Determine Appropriate Knowledge, Skills and Behaviours (KSB) that are required by HR Professionals across The Department</w:t>
            </w:r>
            <w:r w:rsidR="00961DA3">
              <w:rPr>
                <w:noProof/>
                <w:webHidden/>
              </w:rPr>
              <w:tab/>
            </w:r>
            <w:r w:rsidR="00961DA3">
              <w:rPr>
                <w:noProof/>
                <w:webHidden/>
              </w:rPr>
              <w:fldChar w:fldCharType="begin"/>
            </w:r>
            <w:r w:rsidR="00961DA3">
              <w:rPr>
                <w:noProof/>
                <w:webHidden/>
              </w:rPr>
              <w:instrText xml:space="preserve"> PAGEREF _Toc88925037 \h </w:instrText>
            </w:r>
            <w:r w:rsidR="00961DA3">
              <w:rPr>
                <w:noProof/>
                <w:webHidden/>
              </w:rPr>
            </w:r>
            <w:r w:rsidR="00961DA3">
              <w:rPr>
                <w:noProof/>
                <w:webHidden/>
              </w:rPr>
              <w:fldChar w:fldCharType="separate"/>
            </w:r>
            <w:r w:rsidR="00961DA3">
              <w:rPr>
                <w:noProof/>
                <w:webHidden/>
              </w:rPr>
              <w:t>4</w:t>
            </w:r>
            <w:r w:rsidR="00961DA3">
              <w:rPr>
                <w:noProof/>
                <w:webHidden/>
              </w:rPr>
              <w:fldChar w:fldCharType="end"/>
            </w:r>
          </w:hyperlink>
        </w:p>
        <w:p w14:paraId="63F0611D" w14:textId="77777777" w:rsidR="00961DA3" w:rsidRDefault="00106DA1">
          <w:pPr>
            <w:pStyle w:val="TOC2"/>
            <w:tabs>
              <w:tab w:val="right" w:leader="dot" w:pos="11364"/>
            </w:tabs>
            <w:rPr>
              <w:noProof/>
            </w:rPr>
          </w:pPr>
          <w:hyperlink w:anchor="_Toc88925038" w:history="1">
            <w:r w:rsidR="00961DA3" w:rsidRPr="00EB3367">
              <w:rPr>
                <w:rStyle w:val="Hyperlink"/>
                <w:noProof/>
              </w:rPr>
              <w:t>Required Knowledge for HR Professionals</w:t>
            </w:r>
            <w:r w:rsidR="00961DA3">
              <w:rPr>
                <w:noProof/>
                <w:webHidden/>
              </w:rPr>
              <w:tab/>
            </w:r>
            <w:r w:rsidR="00961DA3">
              <w:rPr>
                <w:noProof/>
                <w:webHidden/>
              </w:rPr>
              <w:fldChar w:fldCharType="begin"/>
            </w:r>
            <w:r w:rsidR="00961DA3">
              <w:rPr>
                <w:noProof/>
                <w:webHidden/>
              </w:rPr>
              <w:instrText xml:space="preserve"> PAGEREF _Toc88925038 \h </w:instrText>
            </w:r>
            <w:r w:rsidR="00961DA3">
              <w:rPr>
                <w:noProof/>
                <w:webHidden/>
              </w:rPr>
            </w:r>
            <w:r w:rsidR="00961DA3">
              <w:rPr>
                <w:noProof/>
                <w:webHidden/>
              </w:rPr>
              <w:fldChar w:fldCharType="separate"/>
            </w:r>
            <w:r w:rsidR="00961DA3">
              <w:rPr>
                <w:noProof/>
                <w:webHidden/>
              </w:rPr>
              <w:t>4</w:t>
            </w:r>
            <w:r w:rsidR="00961DA3">
              <w:rPr>
                <w:noProof/>
                <w:webHidden/>
              </w:rPr>
              <w:fldChar w:fldCharType="end"/>
            </w:r>
          </w:hyperlink>
        </w:p>
        <w:p w14:paraId="17CA80C3" w14:textId="77777777" w:rsidR="00961DA3" w:rsidRDefault="00106DA1">
          <w:pPr>
            <w:pStyle w:val="TOC1"/>
            <w:tabs>
              <w:tab w:val="right" w:leader="dot" w:pos="11364"/>
            </w:tabs>
            <w:rPr>
              <w:noProof/>
            </w:rPr>
          </w:pPr>
          <w:hyperlink w:anchor="_Toc88925039" w:history="1">
            <w:r w:rsidR="00961DA3" w:rsidRPr="00EB3367">
              <w:rPr>
                <w:rStyle w:val="Hyperlink"/>
                <w:noProof/>
              </w:rPr>
              <w:t>Slide 3- Cont.</w:t>
            </w:r>
            <w:r w:rsidR="00961DA3">
              <w:rPr>
                <w:noProof/>
                <w:webHidden/>
              </w:rPr>
              <w:tab/>
            </w:r>
            <w:r w:rsidR="00961DA3">
              <w:rPr>
                <w:noProof/>
                <w:webHidden/>
              </w:rPr>
              <w:fldChar w:fldCharType="begin"/>
            </w:r>
            <w:r w:rsidR="00961DA3">
              <w:rPr>
                <w:noProof/>
                <w:webHidden/>
              </w:rPr>
              <w:instrText xml:space="preserve"> PAGEREF _Toc88925039 \h </w:instrText>
            </w:r>
            <w:r w:rsidR="00961DA3">
              <w:rPr>
                <w:noProof/>
                <w:webHidden/>
              </w:rPr>
            </w:r>
            <w:r w:rsidR="00961DA3">
              <w:rPr>
                <w:noProof/>
                <w:webHidden/>
              </w:rPr>
              <w:fldChar w:fldCharType="separate"/>
            </w:r>
            <w:r w:rsidR="00961DA3">
              <w:rPr>
                <w:noProof/>
                <w:webHidden/>
              </w:rPr>
              <w:t>6</w:t>
            </w:r>
            <w:r w:rsidR="00961DA3">
              <w:rPr>
                <w:noProof/>
                <w:webHidden/>
              </w:rPr>
              <w:fldChar w:fldCharType="end"/>
            </w:r>
          </w:hyperlink>
        </w:p>
        <w:p w14:paraId="4EBA698B" w14:textId="77777777" w:rsidR="00961DA3" w:rsidRDefault="00106DA1">
          <w:pPr>
            <w:pStyle w:val="TOC2"/>
            <w:tabs>
              <w:tab w:val="right" w:leader="dot" w:pos="11364"/>
            </w:tabs>
            <w:rPr>
              <w:noProof/>
            </w:rPr>
          </w:pPr>
          <w:hyperlink w:anchor="_Toc88925040" w:history="1">
            <w:r w:rsidR="00961DA3" w:rsidRPr="00EB3367">
              <w:rPr>
                <w:rStyle w:val="Hyperlink"/>
                <w:noProof/>
              </w:rPr>
              <w:t>Required Skills for HR Professionals</w:t>
            </w:r>
            <w:r w:rsidR="00961DA3">
              <w:rPr>
                <w:noProof/>
                <w:webHidden/>
              </w:rPr>
              <w:tab/>
            </w:r>
            <w:r w:rsidR="00961DA3">
              <w:rPr>
                <w:noProof/>
                <w:webHidden/>
              </w:rPr>
              <w:fldChar w:fldCharType="begin"/>
            </w:r>
            <w:r w:rsidR="00961DA3">
              <w:rPr>
                <w:noProof/>
                <w:webHidden/>
              </w:rPr>
              <w:instrText xml:space="preserve"> PAGEREF _Toc88925040 \h </w:instrText>
            </w:r>
            <w:r w:rsidR="00961DA3">
              <w:rPr>
                <w:noProof/>
                <w:webHidden/>
              </w:rPr>
            </w:r>
            <w:r w:rsidR="00961DA3">
              <w:rPr>
                <w:noProof/>
                <w:webHidden/>
              </w:rPr>
              <w:fldChar w:fldCharType="separate"/>
            </w:r>
            <w:r w:rsidR="00961DA3">
              <w:rPr>
                <w:noProof/>
                <w:webHidden/>
              </w:rPr>
              <w:t>6</w:t>
            </w:r>
            <w:r w:rsidR="00961DA3">
              <w:rPr>
                <w:noProof/>
                <w:webHidden/>
              </w:rPr>
              <w:fldChar w:fldCharType="end"/>
            </w:r>
          </w:hyperlink>
        </w:p>
        <w:p w14:paraId="606FD5E2" w14:textId="77777777" w:rsidR="00961DA3" w:rsidRDefault="00106DA1">
          <w:pPr>
            <w:pStyle w:val="TOC1"/>
            <w:tabs>
              <w:tab w:val="right" w:leader="dot" w:pos="11364"/>
            </w:tabs>
            <w:rPr>
              <w:noProof/>
            </w:rPr>
          </w:pPr>
          <w:hyperlink w:anchor="_Toc88925041" w:history="1">
            <w:r w:rsidR="00961DA3" w:rsidRPr="00EB3367">
              <w:rPr>
                <w:rStyle w:val="Hyperlink"/>
                <w:noProof/>
              </w:rPr>
              <w:t>Slide 4- Cont.</w:t>
            </w:r>
            <w:r w:rsidR="00961DA3">
              <w:rPr>
                <w:noProof/>
                <w:webHidden/>
              </w:rPr>
              <w:tab/>
            </w:r>
            <w:r w:rsidR="00961DA3">
              <w:rPr>
                <w:noProof/>
                <w:webHidden/>
              </w:rPr>
              <w:fldChar w:fldCharType="begin"/>
            </w:r>
            <w:r w:rsidR="00961DA3">
              <w:rPr>
                <w:noProof/>
                <w:webHidden/>
              </w:rPr>
              <w:instrText xml:space="preserve"> PAGEREF _Toc88925041 \h </w:instrText>
            </w:r>
            <w:r w:rsidR="00961DA3">
              <w:rPr>
                <w:noProof/>
                <w:webHidden/>
              </w:rPr>
            </w:r>
            <w:r w:rsidR="00961DA3">
              <w:rPr>
                <w:noProof/>
                <w:webHidden/>
              </w:rPr>
              <w:fldChar w:fldCharType="separate"/>
            </w:r>
            <w:r w:rsidR="00961DA3">
              <w:rPr>
                <w:noProof/>
                <w:webHidden/>
              </w:rPr>
              <w:t>7</w:t>
            </w:r>
            <w:r w:rsidR="00961DA3">
              <w:rPr>
                <w:noProof/>
                <w:webHidden/>
              </w:rPr>
              <w:fldChar w:fldCharType="end"/>
            </w:r>
          </w:hyperlink>
        </w:p>
        <w:p w14:paraId="3D6D1784" w14:textId="77777777" w:rsidR="00961DA3" w:rsidRDefault="00106DA1">
          <w:pPr>
            <w:pStyle w:val="TOC2"/>
            <w:tabs>
              <w:tab w:val="right" w:leader="dot" w:pos="11364"/>
            </w:tabs>
            <w:rPr>
              <w:noProof/>
            </w:rPr>
          </w:pPr>
          <w:hyperlink w:anchor="_Toc88925042" w:history="1">
            <w:r w:rsidR="00961DA3" w:rsidRPr="00EB3367">
              <w:rPr>
                <w:rStyle w:val="Hyperlink"/>
                <w:noProof/>
              </w:rPr>
              <w:t>Required Behaviours for HR Professionals</w:t>
            </w:r>
            <w:r w:rsidR="00961DA3">
              <w:rPr>
                <w:noProof/>
                <w:webHidden/>
              </w:rPr>
              <w:tab/>
            </w:r>
            <w:r w:rsidR="00961DA3">
              <w:rPr>
                <w:noProof/>
                <w:webHidden/>
              </w:rPr>
              <w:fldChar w:fldCharType="begin"/>
            </w:r>
            <w:r w:rsidR="00961DA3">
              <w:rPr>
                <w:noProof/>
                <w:webHidden/>
              </w:rPr>
              <w:instrText xml:space="preserve"> PAGEREF _Toc88925042 \h </w:instrText>
            </w:r>
            <w:r w:rsidR="00961DA3">
              <w:rPr>
                <w:noProof/>
                <w:webHidden/>
              </w:rPr>
            </w:r>
            <w:r w:rsidR="00961DA3">
              <w:rPr>
                <w:noProof/>
                <w:webHidden/>
              </w:rPr>
              <w:fldChar w:fldCharType="separate"/>
            </w:r>
            <w:r w:rsidR="00961DA3">
              <w:rPr>
                <w:noProof/>
                <w:webHidden/>
              </w:rPr>
              <w:t>7</w:t>
            </w:r>
            <w:r w:rsidR="00961DA3">
              <w:rPr>
                <w:noProof/>
                <w:webHidden/>
              </w:rPr>
              <w:fldChar w:fldCharType="end"/>
            </w:r>
          </w:hyperlink>
        </w:p>
        <w:p w14:paraId="1D2C09AF" w14:textId="77777777" w:rsidR="00961DA3" w:rsidRDefault="00106DA1">
          <w:pPr>
            <w:pStyle w:val="TOC1"/>
            <w:tabs>
              <w:tab w:val="right" w:leader="dot" w:pos="11364"/>
            </w:tabs>
            <w:rPr>
              <w:noProof/>
            </w:rPr>
          </w:pPr>
          <w:hyperlink w:anchor="_Toc88925043" w:history="1">
            <w:r w:rsidR="00961DA3" w:rsidRPr="00EB3367">
              <w:rPr>
                <w:rStyle w:val="Hyperlink"/>
                <w:noProof/>
              </w:rPr>
              <w:t>Slide 5- b) Training and Development Needs</w:t>
            </w:r>
            <w:r w:rsidR="00961DA3">
              <w:rPr>
                <w:noProof/>
                <w:webHidden/>
              </w:rPr>
              <w:tab/>
            </w:r>
            <w:r w:rsidR="00961DA3">
              <w:rPr>
                <w:noProof/>
                <w:webHidden/>
              </w:rPr>
              <w:fldChar w:fldCharType="begin"/>
            </w:r>
            <w:r w:rsidR="00961DA3">
              <w:rPr>
                <w:noProof/>
                <w:webHidden/>
              </w:rPr>
              <w:instrText xml:space="preserve"> PAGEREF _Toc88925043 \h </w:instrText>
            </w:r>
            <w:r w:rsidR="00961DA3">
              <w:rPr>
                <w:noProof/>
                <w:webHidden/>
              </w:rPr>
            </w:r>
            <w:r w:rsidR="00961DA3">
              <w:rPr>
                <w:noProof/>
                <w:webHidden/>
              </w:rPr>
              <w:fldChar w:fldCharType="separate"/>
            </w:r>
            <w:r w:rsidR="00961DA3">
              <w:rPr>
                <w:noProof/>
                <w:webHidden/>
              </w:rPr>
              <w:t>8</w:t>
            </w:r>
            <w:r w:rsidR="00961DA3">
              <w:rPr>
                <w:noProof/>
                <w:webHidden/>
              </w:rPr>
              <w:fldChar w:fldCharType="end"/>
            </w:r>
          </w:hyperlink>
        </w:p>
        <w:p w14:paraId="3D7C332D" w14:textId="77777777" w:rsidR="00961DA3" w:rsidRDefault="00106DA1">
          <w:pPr>
            <w:pStyle w:val="TOC1"/>
            <w:tabs>
              <w:tab w:val="right" w:leader="dot" w:pos="11364"/>
            </w:tabs>
            <w:rPr>
              <w:noProof/>
            </w:rPr>
          </w:pPr>
          <w:hyperlink w:anchor="_Toc88925044" w:history="1">
            <w:r w:rsidR="00961DA3" w:rsidRPr="00EB3367">
              <w:rPr>
                <w:rStyle w:val="Hyperlink"/>
                <w:noProof/>
              </w:rPr>
              <w:t>Slide 6- C) Benefits to the Organisation of Developing an HR Officer through Effective Training and Development</w:t>
            </w:r>
            <w:r w:rsidR="00961DA3">
              <w:rPr>
                <w:noProof/>
                <w:webHidden/>
              </w:rPr>
              <w:tab/>
            </w:r>
            <w:r w:rsidR="00961DA3">
              <w:rPr>
                <w:noProof/>
                <w:webHidden/>
              </w:rPr>
              <w:fldChar w:fldCharType="begin"/>
            </w:r>
            <w:r w:rsidR="00961DA3">
              <w:rPr>
                <w:noProof/>
                <w:webHidden/>
              </w:rPr>
              <w:instrText xml:space="preserve"> PAGEREF _Toc88925044 \h </w:instrText>
            </w:r>
            <w:r w:rsidR="00961DA3">
              <w:rPr>
                <w:noProof/>
                <w:webHidden/>
              </w:rPr>
            </w:r>
            <w:r w:rsidR="00961DA3">
              <w:rPr>
                <w:noProof/>
                <w:webHidden/>
              </w:rPr>
              <w:fldChar w:fldCharType="separate"/>
            </w:r>
            <w:r w:rsidR="00961DA3">
              <w:rPr>
                <w:noProof/>
                <w:webHidden/>
              </w:rPr>
              <w:t>9</w:t>
            </w:r>
            <w:r w:rsidR="00961DA3">
              <w:rPr>
                <w:noProof/>
                <w:webHidden/>
              </w:rPr>
              <w:fldChar w:fldCharType="end"/>
            </w:r>
          </w:hyperlink>
        </w:p>
        <w:p w14:paraId="60C40C74" w14:textId="77777777" w:rsidR="00961DA3" w:rsidRDefault="00106DA1">
          <w:pPr>
            <w:pStyle w:val="TOC1"/>
            <w:tabs>
              <w:tab w:val="right" w:leader="dot" w:pos="11364"/>
            </w:tabs>
            <w:rPr>
              <w:noProof/>
            </w:rPr>
          </w:pPr>
          <w:hyperlink w:anchor="_Toc88925045" w:history="1">
            <w:r w:rsidR="00961DA3" w:rsidRPr="00EB3367">
              <w:rPr>
                <w:rStyle w:val="Hyperlink"/>
                <w:noProof/>
              </w:rPr>
              <w:t>Slide 7- Conclusion</w:t>
            </w:r>
            <w:r w:rsidR="00961DA3">
              <w:rPr>
                <w:noProof/>
                <w:webHidden/>
              </w:rPr>
              <w:tab/>
            </w:r>
            <w:r w:rsidR="00961DA3">
              <w:rPr>
                <w:noProof/>
                <w:webHidden/>
              </w:rPr>
              <w:fldChar w:fldCharType="begin"/>
            </w:r>
            <w:r w:rsidR="00961DA3">
              <w:rPr>
                <w:noProof/>
                <w:webHidden/>
              </w:rPr>
              <w:instrText xml:space="preserve"> PAGEREF _Toc88925045 \h </w:instrText>
            </w:r>
            <w:r w:rsidR="00961DA3">
              <w:rPr>
                <w:noProof/>
                <w:webHidden/>
              </w:rPr>
            </w:r>
            <w:r w:rsidR="00961DA3">
              <w:rPr>
                <w:noProof/>
                <w:webHidden/>
              </w:rPr>
              <w:fldChar w:fldCharType="separate"/>
            </w:r>
            <w:r w:rsidR="00961DA3">
              <w:rPr>
                <w:noProof/>
                <w:webHidden/>
              </w:rPr>
              <w:t>10</w:t>
            </w:r>
            <w:r w:rsidR="00961DA3">
              <w:rPr>
                <w:noProof/>
                <w:webHidden/>
              </w:rPr>
              <w:fldChar w:fldCharType="end"/>
            </w:r>
          </w:hyperlink>
        </w:p>
        <w:p w14:paraId="5C1EA670" w14:textId="77777777" w:rsidR="00961DA3" w:rsidRDefault="00106DA1">
          <w:pPr>
            <w:pStyle w:val="TOC1"/>
            <w:tabs>
              <w:tab w:val="right" w:leader="dot" w:pos="11364"/>
            </w:tabs>
            <w:rPr>
              <w:noProof/>
            </w:rPr>
          </w:pPr>
          <w:hyperlink w:anchor="_Toc88925046" w:history="1">
            <w:r w:rsidR="00961DA3" w:rsidRPr="00EB3367">
              <w:rPr>
                <w:rStyle w:val="Hyperlink"/>
                <w:noProof/>
              </w:rPr>
              <w:t>Slide 8- References</w:t>
            </w:r>
            <w:r w:rsidR="00961DA3">
              <w:rPr>
                <w:noProof/>
                <w:webHidden/>
              </w:rPr>
              <w:tab/>
            </w:r>
            <w:r w:rsidR="00961DA3">
              <w:rPr>
                <w:noProof/>
                <w:webHidden/>
              </w:rPr>
              <w:fldChar w:fldCharType="begin"/>
            </w:r>
            <w:r w:rsidR="00961DA3">
              <w:rPr>
                <w:noProof/>
                <w:webHidden/>
              </w:rPr>
              <w:instrText xml:space="preserve"> PAGEREF _Toc88925046 \h </w:instrText>
            </w:r>
            <w:r w:rsidR="00961DA3">
              <w:rPr>
                <w:noProof/>
                <w:webHidden/>
              </w:rPr>
            </w:r>
            <w:r w:rsidR="00961DA3">
              <w:rPr>
                <w:noProof/>
                <w:webHidden/>
              </w:rPr>
              <w:fldChar w:fldCharType="separate"/>
            </w:r>
            <w:r w:rsidR="00961DA3">
              <w:rPr>
                <w:noProof/>
                <w:webHidden/>
              </w:rPr>
              <w:t>11</w:t>
            </w:r>
            <w:r w:rsidR="00961DA3">
              <w:rPr>
                <w:noProof/>
                <w:webHidden/>
              </w:rPr>
              <w:fldChar w:fldCharType="end"/>
            </w:r>
          </w:hyperlink>
        </w:p>
        <w:p w14:paraId="1EE410E6" w14:textId="77777777" w:rsidR="00961DA3" w:rsidRDefault="00106DA1">
          <w:pPr>
            <w:pStyle w:val="TOC1"/>
            <w:tabs>
              <w:tab w:val="right" w:leader="dot" w:pos="11364"/>
            </w:tabs>
            <w:rPr>
              <w:noProof/>
            </w:rPr>
          </w:pPr>
          <w:hyperlink w:anchor="_Toc88925047" w:history="1">
            <w:r w:rsidR="00961DA3" w:rsidRPr="00EB3367">
              <w:rPr>
                <w:rStyle w:val="Hyperlink"/>
                <w:noProof/>
                <w:shd w:val="clear" w:color="auto" w:fill="FFFFFF"/>
              </w:rPr>
              <w:t>Appendix</w:t>
            </w:r>
            <w:r w:rsidR="00961DA3">
              <w:rPr>
                <w:noProof/>
                <w:webHidden/>
              </w:rPr>
              <w:tab/>
            </w:r>
            <w:r w:rsidR="00961DA3">
              <w:rPr>
                <w:noProof/>
                <w:webHidden/>
              </w:rPr>
              <w:fldChar w:fldCharType="begin"/>
            </w:r>
            <w:r w:rsidR="00961DA3">
              <w:rPr>
                <w:noProof/>
                <w:webHidden/>
              </w:rPr>
              <w:instrText xml:space="preserve"> PAGEREF _Toc88925047 \h </w:instrText>
            </w:r>
            <w:r w:rsidR="00961DA3">
              <w:rPr>
                <w:noProof/>
                <w:webHidden/>
              </w:rPr>
            </w:r>
            <w:r w:rsidR="00961DA3">
              <w:rPr>
                <w:noProof/>
                <w:webHidden/>
              </w:rPr>
              <w:fldChar w:fldCharType="separate"/>
            </w:r>
            <w:r w:rsidR="00961DA3">
              <w:rPr>
                <w:noProof/>
                <w:webHidden/>
              </w:rPr>
              <w:t>12</w:t>
            </w:r>
            <w:r w:rsidR="00961DA3">
              <w:rPr>
                <w:noProof/>
                <w:webHidden/>
              </w:rPr>
              <w:fldChar w:fldCharType="end"/>
            </w:r>
          </w:hyperlink>
        </w:p>
        <w:p w14:paraId="2E6904D9" w14:textId="77777777" w:rsidR="00961DA3" w:rsidRDefault="00106DA1">
          <w:pPr>
            <w:pStyle w:val="TOC2"/>
            <w:tabs>
              <w:tab w:val="right" w:leader="dot" w:pos="11364"/>
            </w:tabs>
            <w:rPr>
              <w:noProof/>
            </w:rPr>
          </w:pPr>
          <w:hyperlink w:anchor="_Toc88925048" w:history="1">
            <w:r w:rsidR="00961DA3" w:rsidRPr="00EB3367">
              <w:rPr>
                <w:rStyle w:val="Hyperlink"/>
                <w:noProof/>
              </w:rPr>
              <w:t>Personal Skills</w:t>
            </w:r>
            <w:r w:rsidR="00961DA3" w:rsidRPr="00EB3367">
              <w:rPr>
                <w:rStyle w:val="Hyperlink"/>
                <w:noProof/>
                <w:spacing w:val="-3"/>
              </w:rPr>
              <w:t xml:space="preserve"> </w:t>
            </w:r>
            <w:r w:rsidR="00961DA3" w:rsidRPr="00EB3367">
              <w:rPr>
                <w:rStyle w:val="Hyperlink"/>
                <w:noProof/>
              </w:rPr>
              <w:t>Audit</w:t>
            </w:r>
            <w:r w:rsidR="00961DA3">
              <w:rPr>
                <w:noProof/>
                <w:webHidden/>
              </w:rPr>
              <w:tab/>
            </w:r>
            <w:r w:rsidR="00961DA3">
              <w:rPr>
                <w:noProof/>
                <w:webHidden/>
              </w:rPr>
              <w:fldChar w:fldCharType="begin"/>
            </w:r>
            <w:r w:rsidR="00961DA3">
              <w:rPr>
                <w:noProof/>
                <w:webHidden/>
              </w:rPr>
              <w:instrText xml:space="preserve"> PAGEREF _Toc88925048 \h </w:instrText>
            </w:r>
            <w:r w:rsidR="00961DA3">
              <w:rPr>
                <w:noProof/>
                <w:webHidden/>
              </w:rPr>
            </w:r>
            <w:r w:rsidR="00961DA3">
              <w:rPr>
                <w:noProof/>
                <w:webHidden/>
              </w:rPr>
              <w:fldChar w:fldCharType="separate"/>
            </w:r>
            <w:r w:rsidR="00961DA3">
              <w:rPr>
                <w:noProof/>
                <w:webHidden/>
              </w:rPr>
              <w:t>12</w:t>
            </w:r>
            <w:r w:rsidR="00961DA3">
              <w:rPr>
                <w:noProof/>
                <w:webHidden/>
              </w:rPr>
              <w:fldChar w:fldCharType="end"/>
            </w:r>
          </w:hyperlink>
        </w:p>
        <w:p w14:paraId="0DEBC2A4" w14:textId="77777777" w:rsidR="00961DA3" w:rsidRDefault="00961DA3">
          <w:r>
            <w:rPr>
              <w:b/>
              <w:bCs/>
              <w:noProof/>
            </w:rPr>
            <w:fldChar w:fldCharType="end"/>
          </w:r>
        </w:p>
      </w:sdtContent>
    </w:sdt>
    <w:p w14:paraId="2896BDD5" w14:textId="77777777" w:rsidR="00961DA3" w:rsidRDefault="005561A3">
      <w:pPr>
        <w:spacing w:line="276" w:lineRule="auto"/>
        <w:jc w:val="left"/>
      </w:pPr>
      <w:r>
        <w:br w:type="page"/>
      </w:r>
      <w:r w:rsidR="00961DA3">
        <w:lastRenderedPageBreak/>
        <w:br w:type="page"/>
      </w:r>
    </w:p>
    <w:p w14:paraId="39FD6D52" w14:textId="77777777" w:rsidR="005561A3" w:rsidRDefault="005561A3">
      <w:pPr>
        <w:spacing w:line="276" w:lineRule="auto"/>
        <w:jc w:val="left"/>
      </w:pPr>
    </w:p>
    <w:p w14:paraId="4A57AD91" w14:textId="77777777" w:rsidR="00667765" w:rsidRDefault="00667765" w:rsidP="00667765">
      <w:pPr>
        <w:pStyle w:val="Heading1"/>
      </w:pPr>
      <w:bookmarkStart w:id="0" w:name="_Toc88925036"/>
      <w:r>
        <w:t>Slide 1- Introduction</w:t>
      </w:r>
      <w:bookmarkEnd w:id="0"/>
    </w:p>
    <w:p w14:paraId="20AA7828" w14:textId="77777777" w:rsidR="00275E07" w:rsidRDefault="00275E07" w:rsidP="00FC639A">
      <w:pPr>
        <w:pStyle w:val="ListParagraph"/>
        <w:numPr>
          <w:ilvl w:val="0"/>
          <w:numId w:val="2"/>
        </w:numPr>
      </w:pPr>
      <w:r>
        <w:t>Present the aim of the study</w:t>
      </w:r>
    </w:p>
    <w:p w14:paraId="46D06043" w14:textId="77777777" w:rsidR="00275E07" w:rsidRDefault="00275E07" w:rsidP="00947C0F">
      <w:pPr>
        <w:pStyle w:val="ListParagraph"/>
        <w:numPr>
          <w:ilvl w:val="0"/>
          <w:numId w:val="2"/>
        </w:numPr>
      </w:pPr>
      <w:r>
        <w:t>Introduce importance of HR officer in an organization</w:t>
      </w:r>
    </w:p>
    <w:p w14:paraId="4309B9FD" w14:textId="77777777" w:rsidR="00275E07" w:rsidRPr="00275E07" w:rsidRDefault="00275E07" w:rsidP="00947C0F">
      <w:pPr>
        <w:pStyle w:val="ListParagraph"/>
        <w:numPr>
          <w:ilvl w:val="0"/>
          <w:numId w:val="2"/>
        </w:numPr>
      </w:pPr>
      <w:r>
        <w:t>Introduce discussion sections of the study</w:t>
      </w:r>
    </w:p>
    <w:p w14:paraId="6730FBF8" w14:textId="77777777" w:rsidR="00667765" w:rsidRPr="00667765" w:rsidRDefault="00F666E1" w:rsidP="00947C0F">
      <w:r>
        <w:t>The study aims to evaluate the necessity of the training and development process for an HR officer to sustain organizational growth. HR officer of an organization helps to bridge the communication gap between the performance of the workers and the organizational goals</w:t>
      </w:r>
      <w:r w:rsidR="00E557A0">
        <w:t xml:space="preserve"> (</w:t>
      </w:r>
      <w:r w:rsidR="00E557A0">
        <w:rPr>
          <w:shd w:val="clear" w:color="auto" w:fill="FFFFFF"/>
        </w:rPr>
        <w:t xml:space="preserve">Pham </w:t>
      </w:r>
      <w:r w:rsidR="00E557A0" w:rsidRPr="00E557A0">
        <w:rPr>
          <w:i/>
          <w:shd w:val="clear" w:color="auto" w:fill="FFFFFF"/>
        </w:rPr>
        <w:t>et</w:t>
      </w:r>
      <w:r w:rsidR="00E557A0">
        <w:rPr>
          <w:shd w:val="clear" w:color="auto" w:fill="FFFFFF"/>
        </w:rPr>
        <w:t xml:space="preserve"> </w:t>
      </w:r>
      <w:r w:rsidR="00E557A0" w:rsidRPr="00E557A0">
        <w:rPr>
          <w:i/>
          <w:shd w:val="clear" w:color="auto" w:fill="FFFFFF"/>
        </w:rPr>
        <w:t>al</w:t>
      </w:r>
      <w:r w:rsidR="00E557A0">
        <w:rPr>
          <w:shd w:val="clear" w:color="auto" w:fill="FFFFFF"/>
        </w:rPr>
        <w:t>., 2019)</w:t>
      </w:r>
      <w:r>
        <w:t>. This study will focus on appropriate knowledge skills and behaviours that are required for HR professionals. The study will also present a personal skills audit and will identify training and development needs considering the audit plan. The study will essay the benefits to the organization and developing HR officer responsibilities through effective training and development.</w:t>
      </w:r>
    </w:p>
    <w:p w14:paraId="5D3F49DC" w14:textId="77777777" w:rsidR="005561A3" w:rsidRDefault="00275E07" w:rsidP="00667765">
      <w:pPr>
        <w:pStyle w:val="Heading1"/>
      </w:pPr>
      <w:bookmarkStart w:id="1" w:name="_Toc88925037"/>
      <w:r>
        <w:t xml:space="preserve">Slide 2- </w:t>
      </w:r>
      <w:r w:rsidR="00667765">
        <w:t xml:space="preserve">a) Determine Appropriate Knowledge, Skills and Behaviours (KSB) that are </w:t>
      </w:r>
      <w:r>
        <w:t>required</w:t>
      </w:r>
      <w:r w:rsidR="00667765">
        <w:t xml:space="preserve"> by HR Professionals across The Department</w:t>
      </w:r>
      <w:bookmarkEnd w:id="1"/>
    </w:p>
    <w:p w14:paraId="600164EC" w14:textId="77777777" w:rsidR="00275E07" w:rsidRDefault="00275E07" w:rsidP="00275E07">
      <w:pPr>
        <w:pStyle w:val="Heading2"/>
      </w:pPr>
      <w:bookmarkStart w:id="2" w:name="_Toc88925038"/>
      <w:r>
        <w:t>Required Knowledge for HR Professionals</w:t>
      </w:r>
      <w:bookmarkEnd w:id="2"/>
    </w:p>
    <w:p w14:paraId="30899012" w14:textId="77777777" w:rsidR="00275E07" w:rsidRDefault="00947C0F" w:rsidP="00947C0F">
      <w:pPr>
        <w:pStyle w:val="ListParagraph"/>
        <w:numPr>
          <w:ilvl w:val="0"/>
          <w:numId w:val="3"/>
        </w:numPr>
      </w:pPr>
      <w:r>
        <w:t xml:space="preserve">The </w:t>
      </w:r>
      <w:r w:rsidR="008A7D8C">
        <w:t xml:space="preserve">knowledge of </w:t>
      </w:r>
      <w:r>
        <w:t>principles and procedures of the company</w:t>
      </w:r>
    </w:p>
    <w:p w14:paraId="2868D051" w14:textId="77777777" w:rsidR="008A7D8C" w:rsidRDefault="00947C0F" w:rsidP="00947C0F">
      <w:pPr>
        <w:pStyle w:val="ListParagraph"/>
        <w:numPr>
          <w:ilvl w:val="0"/>
          <w:numId w:val="3"/>
        </w:numPr>
      </w:pPr>
      <w:r>
        <w:t xml:space="preserve">The administration and management knowledge </w:t>
      </w:r>
    </w:p>
    <w:p w14:paraId="580C7BBB" w14:textId="77777777" w:rsidR="00947C0F" w:rsidRDefault="00947C0F" w:rsidP="00947C0F">
      <w:pPr>
        <w:pStyle w:val="ListParagraph"/>
        <w:numPr>
          <w:ilvl w:val="0"/>
          <w:numId w:val="3"/>
        </w:numPr>
      </w:pPr>
      <w:r>
        <w:t>The knowledge of laws</w:t>
      </w:r>
      <w:r w:rsidR="008A7D8C">
        <w:t xml:space="preserve"> </w:t>
      </w:r>
      <w:r>
        <w:t>and legal codes</w:t>
      </w:r>
    </w:p>
    <w:p w14:paraId="71F399A2" w14:textId="77777777" w:rsidR="008A7D8C" w:rsidRDefault="008A7D8C" w:rsidP="00947C0F">
      <w:pPr>
        <w:pStyle w:val="ListParagraph"/>
        <w:numPr>
          <w:ilvl w:val="0"/>
          <w:numId w:val="3"/>
        </w:numPr>
      </w:pPr>
      <w:r>
        <w:t>The knowledge of customer service and quality management</w:t>
      </w:r>
    </w:p>
    <w:p w14:paraId="2959E0DA" w14:textId="77777777" w:rsidR="00516CB3" w:rsidRDefault="00516CB3" w:rsidP="00516CB3">
      <w:pPr>
        <w:ind w:left="360"/>
        <w:jc w:val="center"/>
      </w:pPr>
      <w:r>
        <w:rPr>
          <w:noProof/>
          <w:lang w:eastAsia="en-IN"/>
        </w:rPr>
        <w:lastRenderedPageBreak/>
        <w:drawing>
          <wp:inline distT="0" distB="0" distL="0" distR="0" wp14:anchorId="6FF506CD" wp14:editId="2612D6DE">
            <wp:extent cx="4213860" cy="2537460"/>
            <wp:effectExtent l="76200" t="76200" r="129540" b="129540"/>
            <wp:docPr id="1" name="Picture 1" descr="7 Human Resource Management Basics for Every HR Profess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Human Resource Management Basics for Every HR Professional"/>
                    <pic:cNvPicPr>
                      <a:picLocks noChangeAspect="1" noChangeArrowheads="1"/>
                    </pic:cNvPicPr>
                  </pic:nvPicPr>
                  <pic:blipFill rotWithShape="1">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t="12788" b="11170"/>
                    <a:stretch/>
                  </pic:blipFill>
                  <pic:spPr bwMode="auto">
                    <a:xfrm>
                      <a:off x="0" y="0"/>
                      <a:ext cx="4215156" cy="25382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813CE8E" w14:textId="77777777" w:rsidR="00947C0F" w:rsidRPr="00275E07" w:rsidRDefault="00947C0F" w:rsidP="00947C0F">
      <w:r>
        <w:t>HR officers manage the strategic marketing planning of an organization to meet the organizational goals. HR officers need to achieve appropriate knowledge that can help them to gain success in the professional field as well as help the organization to maintain its organizational growth</w:t>
      </w:r>
      <w:r w:rsidR="00E557A0">
        <w:t xml:space="preserve"> (</w:t>
      </w:r>
      <w:proofErr w:type="spellStart"/>
      <w:r w:rsidR="00E557A0">
        <w:rPr>
          <w:shd w:val="clear" w:color="auto" w:fill="FFFFFF"/>
        </w:rPr>
        <w:t>Chyhryn</w:t>
      </w:r>
      <w:proofErr w:type="spellEnd"/>
      <w:r w:rsidR="00E557A0">
        <w:rPr>
          <w:shd w:val="clear" w:color="auto" w:fill="FFFFFF"/>
        </w:rPr>
        <w:t xml:space="preserve"> </w:t>
      </w:r>
      <w:r w:rsidR="00E557A0" w:rsidRPr="00E557A0">
        <w:rPr>
          <w:i/>
          <w:shd w:val="clear" w:color="auto" w:fill="FFFFFF"/>
        </w:rPr>
        <w:t>et</w:t>
      </w:r>
      <w:r w:rsidR="00E557A0">
        <w:rPr>
          <w:shd w:val="clear" w:color="auto" w:fill="FFFFFF"/>
        </w:rPr>
        <w:t xml:space="preserve"> </w:t>
      </w:r>
      <w:r w:rsidR="00E557A0" w:rsidRPr="00E557A0">
        <w:rPr>
          <w:i/>
          <w:shd w:val="clear" w:color="auto" w:fill="FFFFFF"/>
        </w:rPr>
        <w:t>al</w:t>
      </w:r>
      <w:r w:rsidR="00E557A0">
        <w:rPr>
          <w:shd w:val="clear" w:color="auto" w:fill="FFFFFF"/>
        </w:rPr>
        <w:t>., 2019)</w:t>
      </w:r>
      <w:r>
        <w:t>. The HR officers should know the principles and procedures of a company that can ensure recruitment, training, benefits, employees’ relationship, the information system of the company. The HR officer is also responsible for the administration and management of a company that involved strategic planning, resource management, leadership quality, manufacturing process, and coordination with employees, suppliers, and stakeholders.  HR officers also have the knowledge of laws, government regulation, democratic rules, and legal codes.  HR officers should know the procedures of customer service including customers demand assessment, maintaining the quality of services, and fulfilling customers’ satisfaction</w:t>
      </w:r>
      <w:r w:rsidR="00E557A0">
        <w:t xml:space="preserve"> (</w:t>
      </w:r>
      <w:proofErr w:type="spellStart"/>
      <w:r w:rsidR="00E557A0">
        <w:rPr>
          <w:shd w:val="clear" w:color="auto" w:fill="FFFFFF"/>
        </w:rPr>
        <w:t>Villajos</w:t>
      </w:r>
      <w:proofErr w:type="spellEnd"/>
      <w:r w:rsidR="00E557A0">
        <w:rPr>
          <w:shd w:val="clear" w:color="auto" w:fill="FFFFFF"/>
        </w:rPr>
        <w:t xml:space="preserve"> </w:t>
      </w:r>
      <w:r w:rsidR="00E557A0" w:rsidRPr="00E557A0">
        <w:rPr>
          <w:i/>
          <w:shd w:val="clear" w:color="auto" w:fill="FFFFFF"/>
        </w:rPr>
        <w:t>et</w:t>
      </w:r>
      <w:r w:rsidR="00E557A0">
        <w:rPr>
          <w:shd w:val="clear" w:color="auto" w:fill="FFFFFF"/>
        </w:rPr>
        <w:t xml:space="preserve"> </w:t>
      </w:r>
      <w:r w:rsidR="00E557A0" w:rsidRPr="00E557A0">
        <w:rPr>
          <w:i/>
          <w:shd w:val="clear" w:color="auto" w:fill="FFFFFF"/>
        </w:rPr>
        <w:t>al</w:t>
      </w:r>
      <w:r w:rsidR="00E557A0">
        <w:rPr>
          <w:shd w:val="clear" w:color="auto" w:fill="FFFFFF"/>
        </w:rPr>
        <w:t>., 2019)</w:t>
      </w:r>
      <w:r>
        <w:t>. The major knowledge that is required for an HR officer is the knowledge of effective communication and media production including information and technological knowledge. The HR officer should know about the economic and accounting practices of the organization including financial markets, financial data, and competitive market analysis.</w:t>
      </w:r>
    </w:p>
    <w:p w14:paraId="2AE802BE" w14:textId="77777777" w:rsidR="00275E07" w:rsidRDefault="008A7D8C" w:rsidP="008A7D8C">
      <w:pPr>
        <w:pStyle w:val="Heading1"/>
      </w:pPr>
      <w:bookmarkStart w:id="3" w:name="_Toc88925039"/>
      <w:r>
        <w:lastRenderedPageBreak/>
        <w:t>Slide 3- Cont.</w:t>
      </w:r>
      <w:bookmarkEnd w:id="3"/>
    </w:p>
    <w:p w14:paraId="21BDEEE5" w14:textId="77777777" w:rsidR="008A7D8C" w:rsidRDefault="008A7D8C" w:rsidP="008A7D8C">
      <w:pPr>
        <w:pStyle w:val="Heading2"/>
      </w:pPr>
      <w:bookmarkStart w:id="4" w:name="_Toc88925040"/>
      <w:r>
        <w:t>Required Skills for HR Professionals</w:t>
      </w:r>
      <w:bookmarkEnd w:id="4"/>
    </w:p>
    <w:p w14:paraId="0E827FB1" w14:textId="77777777" w:rsidR="008A7D8C" w:rsidRDefault="00F03DF1" w:rsidP="00F03DF1">
      <w:pPr>
        <w:pStyle w:val="ListParagraph"/>
        <w:numPr>
          <w:ilvl w:val="0"/>
          <w:numId w:val="4"/>
        </w:numPr>
      </w:pPr>
      <w:r>
        <w:t>Active listening skill</w:t>
      </w:r>
    </w:p>
    <w:p w14:paraId="3F695B21" w14:textId="77777777" w:rsidR="00F03DF1" w:rsidRDefault="00F03DF1" w:rsidP="00F03DF1">
      <w:pPr>
        <w:pStyle w:val="ListParagraph"/>
        <w:numPr>
          <w:ilvl w:val="0"/>
          <w:numId w:val="4"/>
        </w:numPr>
      </w:pPr>
      <w:r>
        <w:t>Decision-making and judgment skill</w:t>
      </w:r>
    </w:p>
    <w:p w14:paraId="47D9D2CF" w14:textId="77777777" w:rsidR="00F03DF1" w:rsidRDefault="00F03DF1" w:rsidP="00F03DF1">
      <w:pPr>
        <w:pStyle w:val="ListParagraph"/>
        <w:numPr>
          <w:ilvl w:val="0"/>
          <w:numId w:val="4"/>
        </w:numPr>
      </w:pPr>
      <w:r>
        <w:t>Workforce management skill</w:t>
      </w:r>
    </w:p>
    <w:p w14:paraId="0A793687" w14:textId="77777777" w:rsidR="00F03DF1" w:rsidRDefault="00F03DF1" w:rsidP="00F03DF1">
      <w:pPr>
        <w:pStyle w:val="ListParagraph"/>
        <w:numPr>
          <w:ilvl w:val="0"/>
          <w:numId w:val="4"/>
        </w:numPr>
      </w:pPr>
      <w:r>
        <w:t>Coordination skill</w:t>
      </w:r>
    </w:p>
    <w:p w14:paraId="672D9F06" w14:textId="77777777" w:rsidR="00F03DF1" w:rsidRDefault="00F03DF1" w:rsidP="00F03DF1">
      <w:pPr>
        <w:pStyle w:val="ListParagraph"/>
        <w:numPr>
          <w:ilvl w:val="0"/>
          <w:numId w:val="4"/>
        </w:numPr>
      </w:pPr>
      <w:r>
        <w:t>Critical thinking skill</w:t>
      </w:r>
    </w:p>
    <w:p w14:paraId="5C3A9C0B" w14:textId="77777777" w:rsidR="00F03DF1" w:rsidRDefault="00F03DF1" w:rsidP="00F03DF1">
      <w:pPr>
        <w:pStyle w:val="ListParagraph"/>
        <w:numPr>
          <w:ilvl w:val="0"/>
          <w:numId w:val="4"/>
        </w:numPr>
      </w:pPr>
      <w:r>
        <w:t>Time management skill</w:t>
      </w:r>
    </w:p>
    <w:p w14:paraId="4F813D4B" w14:textId="77777777" w:rsidR="00D55B28" w:rsidRDefault="00D55B28" w:rsidP="00782CAD">
      <w:pPr>
        <w:jc w:val="center"/>
      </w:pPr>
      <w:r w:rsidRPr="00D55B28">
        <w:rPr>
          <w:noProof/>
        </w:rPr>
        <w:drawing>
          <wp:inline distT="0" distB="0" distL="0" distR="0" wp14:anchorId="3BC9C7CF" wp14:editId="47031CC7">
            <wp:extent cx="4082544" cy="2857500"/>
            <wp:effectExtent l="76200" t="76200" r="127635"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BEBA8EAE-BF5A-486C-A8C5-ECC9F3942E4B}">
                          <a14:imgProps xmlns:a14="http://schemas.microsoft.com/office/drawing/2010/main">
                            <a14:imgLayer r:embed="rId11">
                              <a14:imgEffect>
                                <a14:sharpenSoften amount="25000"/>
                              </a14:imgEffect>
                              <a14:imgEffect>
                                <a14:saturation sat="0"/>
                              </a14:imgEffect>
                            </a14:imgLayer>
                          </a14:imgProps>
                        </a:ext>
                      </a:extLst>
                    </a:blip>
                    <a:stretch>
                      <a:fillRect/>
                    </a:stretch>
                  </pic:blipFill>
                  <pic:spPr>
                    <a:xfrm>
                      <a:off x="0" y="0"/>
                      <a:ext cx="4080169" cy="28558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194448" w14:textId="77777777" w:rsidR="00782CAD" w:rsidRDefault="00782CAD" w:rsidP="00782CAD">
      <w:pPr>
        <w:jc w:val="center"/>
        <w:rPr>
          <w:b/>
        </w:rPr>
      </w:pPr>
      <w:r w:rsidRPr="00782CAD">
        <w:rPr>
          <w:b/>
        </w:rPr>
        <w:t>Figure: Role of HR Executives</w:t>
      </w:r>
    </w:p>
    <w:p w14:paraId="605D566C" w14:textId="77777777" w:rsidR="00782CAD" w:rsidRPr="00782CAD" w:rsidRDefault="00782CAD" w:rsidP="00782CAD">
      <w:pPr>
        <w:jc w:val="center"/>
      </w:pPr>
      <w:r>
        <w:rPr>
          <w:b/>
        </w:rPr>
        <w:t>(</w:t>
      </w:r>
      <w:r>
        <w:t xml:space="preserve">Source: </w:t>
      </w:r>
      <w:r>
        <w:rPr>
          <w:shd w:val="clear" w:color="auto" w:fill="FFFFFF"/>
        </w:rPr>
        <w:t xml:space="preserve">Saeed </w:t>
      </w:r>
      <w:r w:rsidRPr="00E557A0">
        <w:rPr>
          <w:i/>
          <w:shd w:val="clear" w:color="auto" w:fill="FFFFFF"/>
        </w:rPr>
        <w:t>et</w:t>
      </w:r>
      <w:r>
        <w:rPr>
          <w:shd w:val="clear" w:color="auto" w:fill="FFFFFF"/>
        </w:rPr>
        <w:t xml:space="preserve"> </w:t>
      </w:r>
      <w:r w:rsidRPr="00E557A0">
        <w:rPr>
          <w:i/>
          <w:shd w:val="clear" w:color="auto" w:fill="FFFFFF"/>
        </w:rPr>
        <w:t>al</w:t>
      </w:r>
      <w:r>
        <w:rPr>
          <w:shd w:val="clear" w:color="auto" w:fill="FFFFFF"/>
        </w:rPr>
        <w:t>., 2019)</w:t>
      </w:r>
    </w:p>
    <w:p w14:paraId="77C94605" w14:textId="77777777" w:rsidR="008A7D8C" w:rsidRPr="008A7D8C" w:rsidRDefault="00BF2C56" w:rsidP="00F03DF1">
      <w:r>
        <w:t xml:space="preserve">The most important skill required </w:t>
      </w:r>
      <w:r w:rsidR="00F03DF1">
        <w:t>for an HR officer is an active listening skill that can help to understand employees’ opinions and problems in the organization. Another important skill of an HR officer is the decision-making and judgment skill that help to manage organizational economic development as well as help to mitigate problems and risks</w:t>
      </w:r>
      <w:r w:rsidR="00E557A0">
        <w:t xml:space="preserve"> (</w:t>
      </w:r>
      <w:r w:rsidR="00E557A0">
        <w:rPr>
          <w:shd w:val="clear" w:color="auto" w:fill="FFFFFF"/>
        </w:rPr>
        <w:t>O’riordan, 2017)</w:t>
      </w:r>
      <w:r w:rsidR="00F03DF1">
        <w:t xml:space="preserve">. The HR officers should have workforce management </w:t>
      </w:r>
      <w:r w:rsidR="00F03DF1">
        <w:lastRenderedPageBreak/>
        <w:t>skill where they can motivate, direct and monitor employees’ performances. Coordination skill is another important skill of an HR officer that helps to maintain a positive work environment in the organization and establish an effective communication system. Another major skill of an HR officer is the critical thinking skill where he/she can use logic and reasoning skills to develop effective solutions to mitigate organizational problems. Time management skill is the most important skill for an HR officer that helps to maintain the time frame and meet the deadlines of the projects</w:t>
      </w:r>
      <w:r w:rsidR="00E557A0">
        <w:t xml:space="preserve"> (</w:t>
      </w:r>
      <w:r w:rsidR="00E557A0">
        <w:rPr>
          <w:shd w:val="clear" w:color="auto" w:fill="FFFFFF"/>
        </w:rPr>
        <w:t xml:space="preserve">Saeed </w:t>
      </w:r>
      <w:r w:rsidR="00E557A0" w:rsidRPr="00E557A0">
        <w:rPr>
          <w:i/>
          <w:shd w:val="clear" w:color="auto" w:fill="FFFFFF"/>
        </w:rPr>
        <w:t>et</w:t>
      </w:r>
      <w:r w:rsidR="00E557A0">
        <w:rPr>
          <w:shd w:val="clear" w:color="auto" w:fill="FFFFFF"/>
        </w:rPr>
        <w:t xml:space="preserve"> </w:t>
      </w:r>
      <w:r w:rsidR="00E557A0" w:rsidRPr="00E557A0">
        <w:rPr>
          <w:i/>
          <w:shd w:val="clear" w:color="auto" w:fill="FFFFFF"/>
        </w:rPr>
        <w:t>al</w:t>
      </w:r>
      <w:r w:rsidR="00E557A0">
        <w:rPr>
          <w:shd w:val="clear" w:color="auto" w:fill="FFFFFF"/>
        </w:rPr>
        <w:t>., 2019)</w:t>
      </w:r>
      <w:r w:rsidR="00F03DF1">
        <w:t>.</w:t>
      </w:r>
    </w:p>
    <w:p w14:paraId="7F903762" w14:textId="77777777" w:rsidR="00F03DF1" w:rsidRDefault="00F03DF1" w:rsidP="00F03DF1">
      <w:pPr>
        <w:pStyle w:val="Heading1"/>
      </w:pPr>
      <w:bookmarkStart w:id="5" w:name="_Toc88925041"/>
      <w:r>
        <w:t>Slide 4- Cont.</w:t>
      </w:r>
      <w:bookmarkEnd w:id="5"/>
    </w:p>
    <w:p w14:paraId="5AA99752" w14:textId="77777777" w:rsidR="00F03DF1" w:rsidRDefault="00F03DF1" w:rsidP="00F03DF1">
      <w:pPr>
        <w:pStyle w:val="Heading2"/>
      </w:pPr>
      <w:bookmarkStart w:id="6" w:name="_Toc88925042"/>
      <w:r>
        <w:t>Required Behaviours for HR Professionals</w:t>
      </w:r>
      <w:bookmarkEnd w:id="6"/>
    </w:p>
    <w:p w14:paraId="371F1435" w14:textId="77777777" w:rsidR="00F03DF1" w:rsidRDefault="0082367D" w:rsidP="0082367D">
      <w:pPr>
        <w:pStyle w:val="ListParagraph"/>
        <w:numPr>
          <w:ilvl w:val="0"/>
          <w:numId w:val="5"/>
        </w:numPr>
      </w:pPr>
      <w:r>
        <w:t>Transparency and trustworthiness</w:t>
      </w:r>
    </w:p>
    <w:p w14:paraId="3E5712EA" w14:textId="77777777" w:rsidR="0082367D" w:rsidRDefault="0082367D" w:rsidP="0082367D">
      <w:pPr>
        <w:pStyle w:val="ListParagraph"/>
        <w:numPr>
          <w:ilvl w:val="0"/>
          <w:numId w:val="5"/>
        </w:numPr>
      </w:pPr>
      <w:r>
        <w:t>Purpose oriented</w:t>
      </w:r>
    </w:p>
    <w:p w14:paraId="2D7D76CC" w14:textId="77777777" w:rsidR="0082367D" w:rsidRDefault="0082367D" w:rsidP="0082367D">
      <w:pPr>
        <w:pStyle w:val="ListParagraph"/>
        <w:numPr>
          <w:ilvl w:val="0"/>
          <w:numId w:val="5"/>
        </w:numPr>
      </w:pPr>
      <w:r>
        <w:t>Technological expertise</w:t>
      </w:r>
    </w:p>
    <w:p w14:paraId="41433724" w14:textId="77777777" w:rsidR="0082367D" w:rsidRDefault="0082367D" w:rsidP="0082367D">
      <w:pPr>
        <w:pStyle w:val="ListParagraph"/>
        <w:numPr>
          <w:ilvl w:val="0"/>
          <w:numId w:val="5"/>
        </w:numPr>
      </w:pPr>
      <w:r>
        <w:t>Versatility and adaptability</w:t>
      </w:r>
    </w:p>
    <w:p w14:paraId="4AA74169" w14:textId="77777777" w:rsidR="0082367D" w:rsidRDefault="0082367D" w:rsidP="0082367D">
      <w:pPr>
        <w:pStyle w:val="ListParagraph"/>
        <w:numPr>
          <w:ilvl w:val="0"/>
          <w:numId w:val="5"/>
        </w:numPr>
      </w:pPr>
      <w:r>
        <w:t>Solution-oriented</w:t>
      </w:r>
    </w:p>
    <w:p w14:paraId="0D85311D" w14:textId="77777777" w:rsidR="00782CAD" w:rsidRDefault="00C67A64" w:rsidP="00C67A64">
      <w:pPr>
        <w:jc w:val="center"/>
      </w:pPr>
      <w:r w:rsidRPr="00C67A64">
        <w:rPr>
          <w:noProof/>
        </w:rPr>
        <w:drawing>
          <wp:inline distT="0" distB="0" distL="0" distR="0" wp14:anchorId="5D73CA32" wp14:editId="3E20BA14">
            <wp:extent cx="3627120" cy="2606040"/>
            <wp:effectExtent l="76200" t="76200" r="125730" b="137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627625" cy="26064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B9E274" w14:textId="77777777" w:rsidR="00C67A64" w:rsidRPr="00C67A64" w:rsidRDefault="00C67A64" w:rsidP="00C67A64">
      <w:pPr>
        <w:jc w:val="center"/>
      </w:pPr>
      <w:r w:rsidRPr="00C67A64">
        <w:rPr>
          <w:b/>
          <w:bCs/>
          <w:lang w:val="en-US"/>
        </w:rPr>
        <w:t xml:space="preserve">Figure: HR </w:t>
      </w:r>
      <w:proofErr w:type="spellStart"/>
      <w:r w:rsidRPr="00C67A64">
        <w:rPr>
          <w:b/>
          <w:bCs/>
          <w:lang w:val="en-US"/>
        </w:rPr>
        <w:t>Behaviour</w:t>
      </w:r>
      <w:proofErr w:type="spellEnd"/>
      <w:r w:rsidRPr="00C67A64">
        <w:rPr>
          <w:b/>
          <w:bCs/>
          <w:lang w:val="en-US"/>
        </w:rPr>
        <w:t xml:space="preserve"> Approach</w:t>
      </w:r>
    </w:p>
    <w:p w14:paraId="7B314977" w14:textId="77777777" w:rsidR="00C67A64" w:rsidRPr="00C67A64" w:rsidRDefault="00C67A64" w:rsidP="00C67A64">
      <w:pPr>
        <w:jc w:val="center"/>
      </w:pPr>
      <w:r w:rsidRPr="00C67A64">
        <w:rPr>
          <w:lang w:val="en-US"/>
        </w:rPr>
        <w:lastRenderedPageBreak/>
        <w:t xml:space="preserve">(Source: </w:t>
      </w:r>
      <w:r w:rsidRPr="00C67A64">
        <w:t>Marr, 2018)</w:t>
      </w:r>
    </w:p>
    <w:p w14:paraId="2CDC4574" w14:textId="77777777" w:rsidR="00C67A64" w:rsidRDefault="00C67A64" w:rsidP="00C67A64">
      <w:pPr>
        <w:jc w:val="center"/>
      </w:pPr>
    </w:p>
    <w:p w14:paraId="19614A49" w14:textId="77777777" w:rsidR="00F03DF1" w:rsidRPr="00F03DF1" w:rsidRDefault="0082367D" w:rsidP="0082367D">
      <w:r>
        <w:t>The most important behaviour of an HR officer is transparency and trustworthiness that help to establish a viable communication system in the organization. The major officers have to adopt purpose orientation where we can focus on organizational purpose and make strategies to achieve organizational goals</w:t>
      </w:r>
      <w:r w:rsidR="00E557A0">
        <w:t xml:space="preserve"> (</w:t>
      </w:r>
      <w:r w:rsidR="00E557A0">
        <w:rPr>
          <w:shd w:val="clear" w:color="auto" w:fill="FFFFFF"/>
        </w:rPr>
        <w:t>Roberts, 2018)</w:t>
      </w:r>
      <w:r>
        <w:t>. The major officers also have to be technology experts, especially in the modern era, that can help them to incorporate technological advancement in the organization. Versatility and adaptability are important behaviours of HR officers that enhance their multitasking skills as well as they can adopt new skills to achieve success in the professional field. Another major important behaviour of an HR officer is the solution-oriented attitude that enhances their critical thinking skill and they can give effective solutions to mitigate any kind of problems and risks</w:t>
      </w:r>
      <w:r w:rsidR="00E557A0">
        <w:t xml:space="preserve"> (</w:t>
      </w:r>
      <w:r w:rsidR="00E557A0">
        <w:rPr>
          <w:shd w:val="clear" w:color="auto" w:fill="FFFFFF"/>
        </w:rPr>
        <w:t>Marr, 2018)</w:t>
      </w:r>
      <w:r>
        <w:t>.</w:t>
      </w:r>
    </w:p>
    <w:p w14:paraId="446B8F83" w14:textId="77777777" w:rsidR="00F03DF1" w:rsidRDefault="0082367D" w:rsidP="0082367D">
      <w:pPr>
        <w:pStyle w:val="Heading1"/>
        <w:rPr>
          <w:rStyle w:val="Heading1Char"/>
          <w:b/>
          <w:bCs/>
        </w:rPr>
      </w:pPr>
      <w:bookmarkStart w:id="7" w:name="_Toc88925043"/>
      <w:r w:rsidRPr="0082367D">
        <w:t>Slide 5- b)</w:t>
      </w:r>
      <w:r>
        <w:t xml:space="preserve"> </w:t>
      </w:r>
      <w:r w:rsidRPr="0082367D">
        <w:rPr>
          <w:rStyle w:val="Heading1Char"/>
          <w:b/>
          <w:bCs/>
        </w:rPr>
        <w:t>Training and Development Needs</w:t>
      </w:r>
      <w:bookmarkEnd w:id="7"/>
    </w:p>
    <w:p w14:paraId="6D6D68E2" w14:textId="77777777" w:rsidR="009A294D" w:rsidRDefault="009A294D" w:rsidP="009A294D">
      <w:pPr>
        <w:pStyle w:val="ListParagraph"/>
        <w:numPr>
          <w:ilvl w:val="0"/>
          <w:numId w:val="6"/>
        </w:numPr>
      </w:pPr>
      <w:r>
        <w:t>Incorporate In-Basket Training (IBT) to enhance problem-solving skills</w:t>
      </w:r>
    </w:p>
    <w:p w14:paraId="195D8D35" w14:textId="77777777" w:rsidR="009A294D" w:rsidRDefault="009A294D" w:rsidP="009A294D">
      <w:pPr>
        <w:pStyle w:val="ListParagraph"/>
        <w:numPr>
          <w:ilvl w:val="0"/>
          <w:numId w:val="6"/>
        </w:numPr>
      </w:pPr>
      <w:r>
        <w:t>Incorporate Computer-Based Training (CBT) to enhance the information technology skill</w:t>
      </w:r>
    </w:p>
    <w:p w14:paraId="34FEDB55" w14:textId="77777777" w:rsidR="00C67A64" w:rsidRDefault="00C67A64" w:rsidP="00C67A64">
      <w:pPr>
        <w:jc w:val="center"/>
      </w:pPr>
      <w:r w:rsidRPr="00C67A64">
        <w:rPr>
          <w:noProof/>
        </w:rPr>
        <w:drawing>
          <wp:inline distT="0" distB="0" distL="0" distR="0" wp14:anchorId="088F69E9" wp14:editId="00DEBE8E">
            <wp:extent cx="4450080" cy="2354580"/>
            <wp:effectExtent l="76200" t="76200" r="140970" b="140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925"/>
                    <a:stretch/>
                  </pic:blipFill>
                  <pic:spPr bwMode="auto">
                    <a:xfrm>
                      <a:off x="0" y="0"/>
                      <a:ext cx="4451089" cy="23551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03124BF" w14:textId="77777777" w:rsidR="00C67A64" w:rsidRPr="00C67A64" w:rsidRDefault="00C67A64" w:rsidP="00C67A64">
      <w:pPr>
        <w:jc w:val="center"/>
      </w:pPr>
      <w:r w:rsidRPr="00C67A64">
        <w:rPr>
          <w:b/>
          <w:bCs/>
          <w:lang w:val="en-US"/>
        </w:rPr>
        <w:t>Figure: Training and Development in HR</w:t>
      </w:r>
    </w:p>
    <w:p w14:paraId="685B7732" w14:textId="77777777" w:rsidR="00C67A64" w:rsidRDefault="00C67A64" w:rsidP="00C67A64">
      <w:pPr>
        <w:jc w:val="center"/>
      </w:pPr>
      <w:r w:rsidRPr="00C67A64">
        <w:rPr>
          <w:lang w:val="en-US"/>
        </w:rPr>
        <w:lastRenderedPageBreak/>
        <w:t xml:space="preserve">(Source: </w:t>
      </w:r>
      <w:r w:rsidRPr="00C67A64">
        <w:t>Mishra, 2017)</w:t>
      </w:r>
    </w:p>
    <w:p w14:paraId="17F8A1C4" w14:textId="77777777" w:rsidR="009A294D" w:rsidRDefault="009A294D" w:rsidP="009A294D">
      <w:r>
        <w:t>Training and development enhance HR officers’ productivity rate and performance level that can help to gain professional success. Communication skills, information technology, and problem-solving skills are very important for HR officers that can help them to manage managerial activities as well as Organisational Management programs effectively</w:t>
      </w:r>
      <w:r w:rsidR="00E557A0">
        <w:t xml:space="preserve"> (</w:t>
      </w:r>
      <w:r w:rsidR="00E557A0">
        <w:rPr>
          <w:shd w:val="clear" w:color="auto" w:fill="FFFFFF"/>
        </w:rPr>
        <w:t xml:space="preserve">Canedo </w:t>
      </w:r>
      <w:r w:rsidR="00E557A0" w:rsidRPr="00E557A0">
        <w:rPr>
          <w:i/>
          <w:shd w:val="clear" w:color="auto" w:fill="FFFFFF"/>
        </w:rPr>
        <w:t>et</w:t>
      </w:r>
      <w:r w:rsidR="00E557A0">
        <w:rPr>
          <w:shd w:val="clear" w:color="auto" w:fill="FFFFFF"/>
        </w:rPr>
        <w:t xml:space="preserve"> </w:t>
      </w:r>
      <w:r w:rsidR="00E557A0" w:rsidRPr="00E557A0">
        <w:rPr>
          <w:i/>
          <w:shd w:val="clear" w:color="auto" w:fill="FFFFFF"/>
        </w:rPr>
        <w:t>al</w:t>
      </w:r>
      <w:r w:rsidR="00E557A0">
        <w:rPr>
          <w:shd w:val="clear" w:color="auto" w:fill="FFFFFF"/>
        </w:rPr>
        <w:t>., 2017)</w:t>
      </w:r>
      <w:r>
        <w:t xml:space="preserve">. To enhance problem-solving skills In-Basket Training method can be considered that provide training to improve managerial ability by improving decision making and problem-solving skills. This method has two stages where the major offices fast have to understand the case study within a specific time frame and then they have to </w:t>
      </w:r>
      <w:proofErr w:type="spellStart"/>
      <w:r>
        <w:t>analyze</w:t>
      </w:r>
      <w:proofErr w:type="spellEnd"/>
      <w:r>
        <w:t xml:space="preserve"> additions by questioning the analysis. This method allows developing flexibility, time management, realism, and work-pressure management simultaneously. To enhance the information technology skill, Computer-Based Training can be considered that allows developing presentation skills including computer-managed instruction system</w:t>
      </w:r>
      <w:r w:rsidR="00E557A0">
        <w:t xml:space="preserve"> (</w:t>
      </w:r>
      <w:r w:rsidR="00E557A0">
        <w:rPr>
          <w:shd w:val="clear" w:color="auto" w:fill="FFFFFF"/>
        </w:rPr>
        <w:t>Mishra, 2017)</w:t>
      </w:r>
      <w:r>
        <w:t>. This training allows HR officers to increase their work speed and they can easily track employees’ performance by using technological devices. For better understanding a personal skill audit (Appendix) has been considered in this study.</w:t>
      </w:r>
    </w:p>
    <w:p w14:paraId="3862A58F" w14:textId="77777777" w:rsidR="00C95644" w:rsidRDefault="009A294D" w:rsidP="009A294D">
      <w:pPr>
        <w:pStyle w:val="Heading1"/>
      </w:pPr>
      <w:bookmarkStart w:id="8" w:name="_Toc88925044"/>
      <w:r>
        <w:t>Slide 6- C) Benefits t</w:t>
      </w:r>
      <w:r w:rsidR="00097D16">
        <w:t>o the Organisation of Developing a</w:t>
      </w:r>
      <w:r>
        <w:t xml:space="preserve">n HR </w:t>
      </w:r>
      <w:r w:rsidR="00097D16">
        <w:t>Officer through Effective Training a</w:t>
      </w:r>
      <w:r>
        <w:t>nd Development</w:t>
      </w:r>
      <w:bookmarkEnd w:id="8"/>
    </w:p>
    <w:p w14:paraId="3B76321F" w14:textId="77777777" w:rsidR="00097D16" w:rsidRDefault="00393E33" w:rsidP="00393E33">
      <w:pPr>
        <w:pStyle w:val="ListParagraph"/>
        <w:numPr>
          <w:ilvl w:val="0"/>
          <w:numId w:val="7"/>
        </w:numPr>
      </w:pPr>
      <w:r>
        <w:t>Maintain Quality Management</w:t>
      </w:r>
    </w:p>
    <w:p w14:paraId="406D9A91" w14:textId="77777777" w:rsidR="00393E33" w:rsidRDefault="00393E33" w:rsidP="00393E33">
      <w:pPr>
        <w:pStyle w:val="ListParagraph"/>
        <w:numPr>
          <w:ilvl w:val="0"/>
          <w:numId w:val="7"/>
        </w:numPr>
      </w:pPr>
      <w:r>
        <w:t>Increase Productivity</w:t>
      </w:r>
    </w:p>
    <w:p w14:paraId="47CF7535" w14:textId="77777777" w:rsidR="00393E33" w:rsidRDefault="00393E33" w:rsidP="00393E33">
      <w:pPr>
        <w:pStyle w:val="ListParagraph"/>
        <w:numPr>
          <w:ilvl w:val="0"/>
          <w:numId w:val="7"/>
        </w:numPr>
      </w:pPr>
      <w:r>
        <w:t>Maintain Resource Management</w:t>
      </w:r>
    </w:p>
    <w:p w14:paraId="7CD0457F" w14:textId="77777777" w:rsidR="00393E33" w:rsidRDefault="00393E33" w:rsidP="00393E33">
      <w:pPr>
        <w:pStyle w:val="ListParagraph"/>
        <w:numPr>
          <w:ilvl w:val="0"/>
          <w:numId w:val="7"/>
        </w:numPr>
      </w:pPr>
      <w:r>
        <w:t>Maintain Risk Management</w:t>
      </w:r>
    </w:p>
    <w:p w14:paraId="5D0711C5" w14:textId="77777777" w:rsidR="00393E33" w:rsidRDefault="00393E33" w:rsidP="00393E33">
      <w:pPr>
        <w:pStyle w:val="ListParagraph"/>
        <w:numPr>
          <w:ilvl w:val="0"/>
          <w:numId w:val="7"/>
        </w:numPr>
      </w:pPr>
      <w:r>
        <w:t>Reduce Turnover Risk</w:t>
      </w:r>
    </w:p>
    <w:p w14:paraId="73419D7C" w14:textId="77777777" w:rsidR="00C67A64" w:rsidRDefault="00C67A64" w:rsidP="00173D14">
      <w:pPr>
        <w:jc w:val="center"/>
      </w:pPr>
      <w:r w:rsidRPr="00C67A64">
        <w:rPr>
          <w:noProof/>
        </w:rPr>
        <w:lastRenderedPageBreak/>
        <w:drawing>
          <wp:inline distT="0" distB="0" distL="0" distR="0" wp14:anchorId="7C40F5D2" wp14:editId="632367E2">
            <wp:extent cx="5128260" cy="1659076"/>
            <wp:effectExtent l="76200" t="76200" r="129540" b="132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129397" cy="16594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43A5F8" w14:textId="77777777" w:rsidR="00173D14" w:rsidRPr="00173D14" w:rsidRDefault="00173D14" w:rsidP="00173D14">
      <w:pPr>
        <w:jc w:val="center"/>
      </w:pPr>
      <w:r w:rsidRPr="00173D14">
        <w:rPr>
          <w:b/>
          <w:bCs/>
          <w:lang w:val="en-US"/>
        </w:rPr>
        <w:t>Figure: Benefit of HR Training and Development</w:t>
      </w:r>
    </w:p>
    <w:p w14:paraId="3942E1C0" w14:textId="77777777" w:rsidR="00173D14" w:rsidRPr="00173D14" w:rsidRDefault="00173D14" w:rsidP="00173D14">
      <w:pPr>
        <w:jc w:val="center"/>
      </w:pPr>
      <w:r w:rsidRPr="00173D14">
        <w:rPr>
          <w:lang w:val="en-US"/>
        </w:rPr>
        <w:t xml:space="preserve">(Source: </w:t>
      </w:r>
      <w:r w:rsidRPr="00173D14">
        <w:t xml:space="preserve">Lau </w:t>
      </w:r>
      <w:r w:rsidRPr="00173D14">
        <w:rPr>
          <w:i/>
          <w:iCs/>
        </w:rPr>
        <w:t>et</w:t>
      </w:r>
      <w:r w:rsidRPr="00173D14">
        <w:t xml:space="preserve"> </w:t>
      </w:r>
      <w:r w:rsidRPr="00173D14">
        <w:rPr>
          <w:i/>
          <w:iCs/>
        </w:rPr>
        <w:t>al</w:t>
      </w:r>
      <w:r w:rsidRPr="00173D14">
        <w:t>., 2019)</w:t>
      </w:r>
    </w:p>
    <w:p w14:paraId="55DB679A" w14:textId="77777777" w:rsidR="00173D14" w:rsidRDefault="00173D14" w:rsidP="00173D14">
      <w:pPr>
        <w:jc w:val="center"/>
      </w:pPr>
    </w:p>
    <w:p w14:paraId="5D226B84" w14:textId="77777777" w:rsidR="00097D16" w:rsidRDefault="00097D16" w:rsidP="007E058C">
      <w:r>
        <w:t>HR officers play a very important role in the organization, especially in workforce management. HR officers have multiple responsibilities that affect organizational growth and maintain economic sustainability. By providing effective training and development to the HR officers the organization can game prophets because and effective HR management is the pillar of a company</w:t>
      </w:r>
      <w:r w:rsidR="00E557A0">
        <w:t xml:space="preserve"> (</w:t>
      </w:r>
      <w:r w:rsidR="00E557A0">
        <w:rPr>
          <w:shd w:val="clear" w:color="auto" w:fill="FFFFFF"/>
        </w:rPr>
        <w:t xml:space="preserve">Lau </w:t>
      </w:r>
      <w:r w:rsidR="00E557A0" w:rsidRPr="00E557A0">
        <w:rPr>
          <w:i/>
          <w:shd w:val="clear" w:color="auto" w:fill="FFFFFF"/>
        </w:rPr>
        <w:t>et</w:t>
      </w:r>
      <w:r w:rsidR="00E557A0">
        <w:rPr>
          <w:shd w:val="clear" w:color="auto" w:fill="FFFFFF"/>
        </w:rPr>
        <w:t xml:space="preserve"> </w:t>
      </w:r>
      <w:r w:rsidR="00E557A0" w:rsidRPr="00E557A0">
        <w:rPr>
          <w:i/>
          <w:shd w:val="clear" w:color="auto" w:fill="FFFFFF"/>
        </w:rPr>
        <w:t>al</w:t>
      </w:r>
      <w:r w:rsidR="00E557A0">
        <w:rPr>
          <w:shd w:val="clear" w:color="auto" w:fill="FFFFFF"/>
        </w:rPr>
        <w:t>., 2019)</w:t>
      </w:r>
      <w:r>
        <w:t>. By providing training to HR officers, the organization can ensure quality management as well as increase organizational stability and sustainability in the market. It also helps to increase the productivity rate of the company that it holds the competition in the market. The training and development help to reduce risks and turnover problems of the company.</w:t>
      </w:r>
    </w:p>
    <w:p w14:paraId="0C83885D" w14:textId="77777777" w:rsidR="006E3C54" w:rsidRDefault="00393E33" w:rsidP="006E3C54">
      <w:pPr>
        <w:pStyle w:val="Heading1"/>
      </w:pPr>
      <w:bookmarkStart w:id="9" w:name="_Toc88925045"/>
      <w:r>
        <w:t>Slide 7- Conclusion</w:t>
      </w:r>
      <w:bookmarkEnd w:id="9"/>
    </w:p>
    <w:p w14:paraId="2D13105C" w14:textId="77777777" w:rsidR="006E3C54" w:rsidRDefault="006E3C54" w:rsidP="006E3C54">
      <w:pPr>
        <w:pStyle w:val="ListParagraph"/>
        <w:numPr>
          <w:ilvl w:val="0"/>
          <w:numId w:val="8"/>
        </w:numPr>
      </w:pPr>
      <w:r>
        <w:t>Analyse the role of HR Professionals</w:t>
      </w:r>
    </w:p>
    <w:p w14:paraId="4F675238" w14:textId="77777777" w:rsidR="006E3C54" w:rsidRDefault="006E3C54" w:rsidP="006E3C54">
      <w:pPr>
        <w:pStyle w:val="ListParagraph"/>
        <w:numPr>
          <w:ilvl w:val="0"/>
          <w:numId w:val="8"/>
        </w:numPr>
      </w:pPr>
      <w:r>
        <w:t>Analyse the responsibilities of HR Professionals</w:t>
      </w:r>
    </w:p>
    <w:p w14:paraId="49C9FC0B" w14:textId="77777777" w:rsidR="006E3C54" w:rsidRDefault="006E3C54" w:rsidP="006E3C54">
      <w:pPr>
        <w:pStyle w:val="ListParagraph"/>
        <w:numPr>
          <w:ilvl w:val="0"/>
          <w:numId w:val="8"/>
        </w:numPr>
      </w:pPr>
      <w:r>
        <w:t>Overview of the study</w:t>
      </w:r>
    </w:p>
    <w:p w14:paraId="64D719B2" w14:textId="77777777" w:rsidR="006E3C54" w:rsidRDefault="006E3C54" w:rsidP="006E3C54">
      <w:r>
        <w:t xml:space="preserve">From the above discussion, it can be concluded that HR officers play a vital role in the organization and are responsible for multiple tasks in a company. HR officers are responsible for human resource management, </w:t>
      </w:r>
      <w:r>
        <w:lastRenderedPageBreak/>
        <w:t>quality management as well as maintaining economic sustainability in a company. The study has discussed the required knowledge, skills, and behaviour of HR professionals to ensure organizational growth. The study has also identified the necessity of training and development in evaluating HR responsibilities. The study has also shown that the training and development process is also beneficial for the organization to achieve its goals. </w:t>
      </w:r>
    </w:p>
    <w:p w14:paraId="2B01AA7E" w14:textId="77777777" w:rsidR="00BF2C56" w:rsidRDefault="00BF2C56" w:rsidP="00BF2C56">
      <w:pPr>
        <w:pStyle w:val="Heading1"/>
      </w:pPr>
      <w:bookmarkStart w:id="10" w:name="_Toc88925046"/>
      <w:r>
        <w:t>Slide 8- References</w:t>
      </w:r>
      <w:bookmarkEnd w:id="10"/>
    </w:p>
    <w:p w14:paraId="79F65BAB" w14:textId="77777777" w:rsidR="00BF2C56" w:rsidRDefault="00BF2C56" w:rsidP="00E557A0">
      <w:pPr>
        <w:rPr>
          <w:shd w:val="clear" w:color="auto" w:fill="FFFFFF"/>
        </w:rPr>
      </w:pPr>
      <w:proofErr w:type="spellStart"/>
      <w:r>
        <w:rPr>
          <w:shd w:val="clear" w:color="auto" w:fill="FFFFFF"/>
        </w:rPr>
        <w:t>Chyhryn</w:t>
      </w:r>
      <w:proofErr w:type="spellEnd"/>
      <w:r>
        <w:rPr>
          <w:shd w:val="clear" w:color="auto" w:fill="FFFFFF"/>
        </w:rPr>
        <w:t xml:space="preserve">, O.Y., </w:t>
      </w:r>
      <w:proofErr w:type="spellStart"/>
      <w:r>
        <w:rPr>
          <w:shd w:val="clear" w:color="auto" w:fill="FFFFFF"/>
        </w:rPr>
        <w:t>Karintseva</w:t>
      </w:r>
      <w:proofErr w:type="spellEnd"/>
      <w:r>
        <w:rPr>
          <w:shd w:val="clear" w:color="auto" w:fill="FFFFFF"/>
        </w:rPr>
        <w:t>, O.I., Kozlova, D.D. and Kovaleva, A.V., 2019. HR management in the digital age: the main trends assessment and stakeholders.</w:t>
      </w:r>
    </w:p>
    <w:p w14:paraId="7B279C4A" w14:textId="77777777" w:rsidR="00BF2C56" w:rsidRDefault="004613E0" w:rsidP="00E557A0">
      <w:pPr>
        <w:rPr>
          <w:shd w:val="clear" w:color="auto" w:fill="FFFFFF"/>
        </w:rPr>
      </w:pPr>
      <w:proofErr w:type="spellStart"/>
      <w:r>
        <w:rPr>
          <w:shd w:val="clear" w:color="auto" w:fill="FFFFFF"/>
        </w:rPr>
        <w:t>Villajos</w:t>
      </w:r>
      <w:proofErr w:type="spellEnd"/>
      <w:r>
        <w:rPr>
          <w:shd w:val="clear" w:color="auto" w:fill="FFFFFF"/>
        </w:rPr>
        <w:t xml:space="preserve">, E., </w:t>
      </w:r>
      <w:proofErr w:type="spellStart"/>
      <w:r>
        <w:rPr>
          <w:shd w:val="clear" w:color="auto" w:fill="FFFFFF"/>
        </w:rPr>
        <w:t>Tordera</w:t>
      </w:r>
      <w:proofErr w:type="spellEnd"/>
      <w:r>
        <w:rPr>
          <w:shd w:val="clear" w:color="auto" w:fill="FFFFFF"/>
        </w:rPr>
        <w:t xml:space="preserve">, N., Peiro, J.M. and van </w:t>
      </w:r>
      <w:proofErr w:type="spellStart"/>
      <w:r>
        <w:rPr>
          <w:shd w:val="clear" w:color="auto" w:fill="FFFFFF"/>
        </w:rPr>
        <w:t>Veldhoven</w:t>
      </w:r>
      <w:proofErr w:type="spellEnd"/>
      <w:r>
        <w:rPr>
          <w:shd w:val="clear" w:color="auto" w:fill="FFFFFF"/>
        </w:rPr>
        <w:t>, M., 2019. Refinement and validation of a comprehensive scale for measuring HR practices aimed at performance-enhancement and employee-support. </w:t>
      </w:r>
      <w:r>
        <w:rPr>
          <w:i/>
          <w:iCs/>
          <w:shd w:val="clear" w:color="auto" w:fill="FFFFFF"/>
        </w:rPr>
        <w:t>European Management Journal</w:t>
      </w:r>
      <w:r>
        <w:rPr>
          <w:shd w:val="clear" w:color="auto" w:fill="FFFFFF"/>
        </w:rPr>
        <w:t>, </w:t>
      </w:r>
      <w:r>
        <w:rPr>
          <w:i/>
          <w:iCs/>
          <w:shd w:val="clear" w:color="auto" w:fill="FFFFFF"/>
        </w:rPr>
        <w:t>37</w:t>
      </w:r>
      <w:r>
        <w:rPr>
          <w:shd w:val="clear" w:color="auto" w:fill="FFFFFF"/>
        </w:rPr>
        <w:t>(3), pp.387-397.</w:t>
      </w:r>
    </w:p>
    <w:p w14:paraId="39A3B5C0" w14:textId="77777777" w:rsidR="004613E0" w:rsidRDefault="004613E0" w:rsidP="00E557A0">
      <w:pPr>
        <w:rPr>
          <w:shd w:val="clear" w:color="auto" w:fill="FFFFFF"/>
        </w:rPr>
      </w:pPr>
      <w:r>
        <w:rPr>
          <w:shd w:val="clear" w:color="auto" w:fill="FFFFFF"/>
        </w:rPr>
        <w:t>O’riordan, J., 2017. The practice of human resource management. </w:t>
      </w:r>
      <w:r>
        <w:rPr>
          <w:i/>
          <w:iCs/>
          <w:shd w:val="clear" w:color="auto" w:fill="FFFFFF"/>
        </w:rPr>
        <w:t>Research paper</w:t>
      </w:r>
      <w:r>
        <w:rPr>
          <w:shd w:val="clear" w:color="auto" w:fill="FFFFFF"/>
        </w:rPr>
        <w:t>, </w:t>
      </w:r>
      <w:r>
        <w:rPr>
          <w:i/>
          <w:iCs/>
          <w:shd w:val="clear" w:color="auto" w:fill="FFFFFF"/>
        </w:rPr>
        <w:t>20</w:t>
      </w:r>
      <w:r>
        <w:rPr>
          <w:shd w:val="clear" w:color="auto" w:fill="FFFFFF"/>
        </w:rPr>
        <w:t>.</w:t>
      </w:r>
    </w:p>
    <w:p w14:paraId="58804BC2" w14:textId="77777777" w:rsidR="004613E0" w:rsidRDefault="004613E0" w:rsidP="00E557A0">
      <w:pPr>
        <w:rPr>
          <w:shd w:val="clear" w:color="auto" w:fill="FFFFFF"/>
        </w:rPr>
      </w:pPr>
      <w:r>
        <w:rPr>
          <w:shd w:val="clear" w:color="auto" w:fill="FFFFFF"/>
        </w:rPr>
        <w:t xml:space="preserve">Saeed, B.B., Afsar, B., Hafeez, S., Khan, I., Tahir, M. and Afridi, M.A., 2019. Promoting employee's </w:t>
      </w:r>
      <w:proofErr w:type="spellStart"/>
      <w:r>
        <w:rPr>
          <w:shd w:val="clear" w:color="auto" w:fill="FFFFFF"/>
        </w:rPr>
        <w:t>proenvironmental</w:t>
      </w:r>
      <w:proofErr w:type="spellEnd"/>
      <w:r>
        <w:rPr>
          <w:shd w:val="clear" w:color="auto" w:fill="FFFFFF"/>
        </w:rPr>
        <w:t xml:space="preserve"> </w:t>
      </w:r>
      <w:proofErr w:type="spellStart"/>
      <w:r>
        <w:rPr>
          <w:shd w:val="clear" w:color="auto" w:fill="FFFFFF"/>
        </w:rPr>
        <w:t>behavior</w:t>
      </w:r>
      <w:proofErr w:type="spellEnd"/>
      <w:r>
        <w:rPr>
          <w:shd w:val="clear" w:color="auto" w:fill="FFFFFF"/>
        </w:rPr>
        <w:t xml:space="preserve"> through green human resource management practices. </w:t>
      </w:r>
      <w:r>
        <w:rPr>
          <w:i/>
          <w:iCs/>
          <w:shd w:val="clear" w:color="auto" w:fill="FFFFFF"/>
        </w:rPr>
        <w:t>Corporate Social Responsibility and Environmental Management</w:t>
      </w:r>
      <w:r>
        <w:rPr>
          <w:shd w:val="clear" w:color="auto" w:fill="FFFFFF"/>
        </w:rPr>
        <w:t>, </w:t>
      </w:r>
      <w:r>
        <w:rPr>
          <w:i/>
          <w:iCs/>
          <w:shd w:val="clear" w:color="auto" w:fill="FFFFFF"/>
        </w:rPr>
        <w:t>26</w:t>
      </w:r>
      <w:r>
        <w:rPr>
          <w:shd w:val="clear" w:color="auto" w:fill="FFFFFF"/>
        </w:rPr>
        <w:t>(2), pp.424-438.</w:t>
      </w:r>
    </w:p>
    <w:p w14:paraId="4CE7367B" w14:textId="77777777" w:rsidR="004613E0" w:rsidRDefault="004613E0" w:rsidP="00E557A0">
      <w:pPr>
        <w:rPr>
          <w:shd w:val="clear" w:color="auto" w:fill="FFFFFF"/>
        </w:rPr>
      </w:pPr>
      <w:r>
        <w:rPr>
          <w:shd w:val="clear" w:color="auto" w:fill="FFFFFF"/>
        </w:rPr>
        <w:t>Roberts, J., 2018. Future and changing roles of staff in distance education: a study to identify training and professional development needs. </w:t>
      </w:r>
      <w:r>
        <w:rPr>
          <w:i/>
          <w:iCs/>
          <w:shd w:val="clear" w:color="auto" w:fill="FFFFFF"/>
        </w:rPr>
        <w:t>Distance Education</w:t>
      </w:r>
      <w:r>
        <w:rPr>
          <w:shd w:val="clear" w:color="auto" w:fill="FFFFFF"/>
        </w:rPr>
        <w:t>, </w:t>
      </w:r>
      <w:r>
        <w:rPr>
          <w:i/>
          <w:iCs/>
          <w:shd w:val="clear" w:color="auto" w:fill="FFFFFF"/>
        </w:rPr>
        <w:t>39</w:t>
      </w:r>
      <w:r>
        <w:rPr>
          <w:shd w:val="clear" w:color="auto" w:fill="FFFFFF"/>
        </w:rPr>
        <w:t>(1), pp.37-53.</w:t>
      </w:r>
    </w:p>
    <w:p w14:paraId="5D21E0D4" w14:textId="77777777" w:rsidR="004613E0" w:rsidRDefault="004613E0" w:rsidP="00E557A0">
      <w:pPr>
        <w:rPr>
          <w:shd w:val="clear" w:color="auto" w:fill="FFFFFF"/>
        </w:rPr>
      </w:pPr>
      <w:r>
        <w:rPr>
          <w:shd w:val="clear" w:color="auto" w:fill="FFFFFF"/>
        </w:rPr>
        <w:t>Marr, B., 2018. </w:t>
      </w:r>
      <w:r>
        <w:rPr>
          <w:i/>
          <w:iCs/>
          <w:shd w:val="clear" w:color="auto" w:fill="FFFFFF"/>
        </w:rPr>
        <w:t>Data-driven HR: how to use analytics and metrics to drive performance</w:t>
      </w:r>
      <w:r>
        <w:rPr>
          <w:shd w:val="clear" w:color="auto" w:fill="FFFFFF"/>
        </w:rPr>
        <w:t>. Kogan Page Publishers.</w:t>
      </w:r>
    </w:p>
    <w:p w14:paraId="77BAFE2D" w14:textId="77777777" w:rsidR="004613E0" w:rsidRDefault="004613E0" w:rsidP="00E557A0">
      <w:pPr>
        <w:rPr>
          <w:shd w:val="clear" w:color="auto" w:fill="FFFFFF"/>
        </w:rPr>
      </w:pPr>
      <w:r>
        <w:rPr>
          <w:shd w:val="clear" w:color="auto" w:fill="FFFFFF"/>
        </w:rPr>
        <w:t>Canedo, J.C., Graen, G., Grace, M. and Johnson, R.D., 2017. Navigating the new workplace: Technology, millennials, and accelerating HR innovation. </w:t>
      </w:r>
      <w:r>
        <w:rPr>
          <w:i/>
          <w:iCs/>
          <w:shd w:val="clear" w:color="auto" w:fill="FFFFFF"/>
        </w:rPr>
        <w:t>AIS Transactions on Human-Computer Interaction</w:t>
      </w:r>
      <w:r>
        <w:rPr>
          <w:shd w:val="clear" w:color="auto" w:fill="FFFFFF"/>
        </w:rPr>
        <w:t>, </w:t>
      </w:r>
      <w:r>
        <w:rPr>
          <w:i/>
          <w:iCs/>
          <w:shd w:val="clear" w:color="auto" w:fill="FFFFFF"/>
        </w:rPr>
        <w:t>9</w:t>
      </w:r>
      <w:r>
        <w:rPr>
          <w:shd w:val="clear" w:color="auto" w:fill="FFFFFF"/>
        </w:rPr>
        <w:t>(3), pp.243-260.</w:t>
      </w:r>
    </w:p>
    <w:p w14:paraId="5BB60A65" w14:textId="77777777" w:rsidR="00EF6555" w:rsidRDefault="00EF6555" w:rsidP="00E557A0">
      <w:pPr>
        <w:rPr>
          <w:shd w:val="clear" w:color="auto" w:fill="FFFFFF"/>
        </w:rPr>
      </w:pPr>
      <w:r>
        <w:rPr>
          <w:shd w:val="clear" w:color="auto" w:fill="FFFFFF"/>
        </w:rPr>
        <w:lastRenderedPageBreak/>
        <w:t>Mishra, P., 2017. Green human resource management: A framework for sustainable organizational development in an emerging economy. </w:t>
      </w:r>
      <w:r>
        <w:rPr>
          <w:i/>
          <w:iCs/>
          <w:shd w:val="clear" w:color="auto" w:fill="FFFFFF"/>
        </w:rPr>
        <w:t>International Journal of Organizational Analysis</w:t>
      </w:r>
      <w:r>
        <w:rPr>
          <w:shd w:val="clear" w:color="auto" w:fill="FFFFFF"/>
        </w:rPr>
        <w:t>.</w:t>
      </w:r>
    </w:p>
    <w:p w14:paraId="71B99CE1" w14:textId="77777777" w:rsidR="00EF6555" w:rsidRDefault="00EF6555" w:rsidP="00E557A0">
      <w:pPr>
        <w:rPr>
          <w:shd w:val="clear" w:color="auto" w:fill="FFFFFF"/>
        </w:rPr>
      </w:pPr>
      <w:r>
        <w:rPr>
          <w:shd w:val="clear" w:color="auto" w:fill="FFFFFF"/>
        </w:rPr>
        <w:t>Lau, K.W., Lee, P.Y. and Chung, Y.Y., 2019. A collective organizational learning model for organizational development. </w:t>
      </w:r>
      <w:r>
        <w:rPr>
          <w:i/>
          <w:iCs/>
          <w:shd w:val="clear" w:color="auto" w:fill="FFFFFF"/>
        </w:rPr>
        <w:t>Leadership &amp; Organization Development Journal</w:t>
      </w:r>
      <w:r>
        <w:rPr>
          <w:shd w:val="clear" w:color="auto" w:fill="FFFFFF"/>
        </w:rPr>
        <w:t>.</w:t>
      </w:r>
    </w:p>
    <w:p w14:paraId="78C45BEC" w14:textId="77777777" w:rsidR="00EF6555" w:rsidRDefault="00EF6555" w:rsidP="00E557A0">
      <w:pPr>
        <w:rPr>
          <w:shd w:val="clear" w:color="auto" w:fill="FFFFFF"/>
        </w:rPr>
      </w:pPr>
      <w:r>
        <w:rPr>
          <w:shd w:val="clear" w:color="auto" w:fill="FFFFFF"/>
        </w:rPr>
        <w:t xml:space="preserve">Pham, N.T., Tučková, Z. and Jabbour, C.J.C., 2019. Greening the hospitality industry: How do green human resource management practices influence organizational citizenship </w:t>
      </w:r>
      <w:proofErr w:type="spellStart"/>
      <w:r>
        <w:rPr>
          <w:shd w:val="clear" w:color="auto" w:fill="FFFFFF"/>
        </w:rPr>
        <w:t>behavior</w:t>
      </w:r>
      <w:proofErr w:type="spellEnd"/>
      <w:r>
        <w:rPr>
          <w:shd w:val="clear" w:color="auto" w:fill="FFFFFF"/>
        </w:rPr>
        <w:t xml:space="preserve"> in hotels? A mixed-methods study. </w:t>
      </w:r>
      <w:r>
        <w:rPr>
          <w:i/>
          <w:iCs/>
          <w:shd w:val="clear" w:color="auto" w:fill="FFFFFF"/>
        </w:rPr>
        <w:t>Tourism Management</w:t>
      </w:r>
      <w:r>
        <w:rPr>
          <w:shd w:val="clear" w:color="auto" w:fill="FFFFFF"/>
        </w:rPr>
        <w:t>, </w:t>
      </w:r>
      <w:r>
        <w:rPr>
          <w:i/>
          <w:iCs/>
          <w:shd w:val="clear" w:color="auto" w:fill="FFFFFF"/>
        </w:rPr>
        <w:t>72</w:t>
      </w:r>
      <w:r>
        <w:rPr>
          <w:shd w:val="clear" w:color="auto" w:fill="FFFFFF"/>
        </w:rPr>
        <w:t>, pp.386-399.</w:t>
      </w:r>
    </w:p>
    <w:p w14:paraId="20075410" w14:textId="77777777" w:rsidR="00F73429" w:rsidRDefault="00F73429" w:rsidP="00F73429">
      <w:pPr>
        <w:pStyle w:val="Heading1"/>
        <w:rPr>
          <w:shd w:val="clear" w:color="auto" w:fill="FFFFFF"/>
        </w:rPr>
      </w:pPr>
      <w:bookmarkStart w:id="11" w:name="_Toc88925047"/>
      <w:r>
        <w:rPr>
          <w:shd w:val="clear" w:color="auto" w:fill="FFFFFF"/>
        </w:rPr>
        <w:t>Appendix</w:t>
      </w:r>
      <w:bookmarkEnd w:id="11"/>
    </w:p>
    <w:p w14:paraId="5430AFDF" w14:textId="77777777" w:rsidR="00F73429" w:rsidRDefault="00F73429" w:rsidP="00F73429">
      <w:pPr>
        <w:pStyle w:val="Heading2"/>
        <w:ind w:left="109"/>
      </w:pPr>
      <w:bookmarkStart w:id="12" w:name="_Toc88925048"/>
      <w:r>
        <w:t>Personal Skills</w:t>
      </w:r>
      <w:r>
        <w:rPr>
          <w:spacing w:val="-3"/>
        </w:rPr>
        <w:t xml:space="preserve"> </w:t>
      </w:r>
      <w:r>
        <w:t>Audit</w:t>
      </w:r>
      <w:bookmarkEnd w:id="12"/>
    </w:p>
    <w:p w14:paraId="6AD7D17B" w14:textId="77777777" w:rsidR="00F73429" w:rsidRDefault="00F73429" w:rsidP="00F73429">
      <w:pPr>
        <w:pStyle w:val="BodyText"/>
        <w:spacing w:before="9"/>
        <w:rPr>
          <w:rFonts w:ascii="Arial"/>
          <w:b/>
          <w:sz w:val="23"/>
        </w:rPr>
      </w:pPr>
    </w:p>
    <w:tbl>
      <w:tblPr>
        <w:tblW w:w="0" w:type="auto"/>
        <w:tblInd w:w="153" w:type="dxa"/>
        <w:tblBorders>
          <w:top w:val="single" w:sz="8" w:space="0" w:color="007A92"/>
          <w:left w:val="single" w:sz="8" w:space="0" w:color="007A92"/>
          <w:bottom w:val="single" w:sz="8" w:space="0" w:color="007A92"/>
          <w:right w:val="single" w:sz="8" w:space="0" w:color="007A92"/>
          <w:insideH w:val="single" w:sz="8" w:space="0" w:color="007A92"/>
          <w:insideV w:val="single" w:sz="8" w:space="0" w:color="007A92"/>
        </w:tblBorders>
        <w:tblLayout w:type="fixed"/>
        <w:tblCellMar>
          <w:left w:w="0" w:type="dxa"/>
          <w:right w:w="0" w:type="dxa"/>
        </w:tblCellMar>
        <w:tblLook w:val="01E0" w:firstRow="1" w:lastRow="1" w:firstColumn="1" w:lastColumn="1" w:noHBand="0" w:noVBand="0"/>
      </w:tblPr>
      <w:tblGrid>
        <w:gridCol w:w="10780"/>
      </w:tblGrid>
      <w:tr w:rsidR="00F73429" w14:paraId="43EDD068" w14:textId="77777777" w:rsidTr="00F73429">
        <w:trPr>
          <w:trHeight w:val="515"/>
        </w:trPr>
        <w:tc>
          <w:tcPr>
            <w:tcW w:w="10780" w:type="dxa"/>
            <w:tcBorders>
              <w:top w:val="single" w:sz="8" w:space="0" w:color="007A92"/>
              <w:left w:val="single" w:sz="12" w:space="0" w:color="007A92"/>
              <w:bottom w:val="single" w:sz="8" w:space="0" w:color="007A92"/>
              <w:right w:val="single" w:sz="8" w:space="0" w:color="007A92"/>
            </w:tcBorders>
            <w:hideMark/>
          </w:tcPr>
          <w:p w14:paraId="748C42DB" w14:textId="77777777" w:rsidR="00F73429" w:rsidRDefault="00F73429">
            <w:pPr>
              <w:pStyle w:val="TableParagraph"/>
              <w:spacing w:before="200"/>
              <w:ind w:left="11"/>
              <w:rPr>
                <w:rFonts w:ascii="Arial"/>
                <w:b/>
              </w:rPr>
            </w:pPr>
            <w:r>
              <w:rPr>
                <w:rFonts w:ascii="Arial"/>
                <w:b/>
              </w:rPr>
              <w:t>Name</w:t>
            </w:r>
          </w:p>
        </w:tc>
      </w:tr>
      <w:tr w:rsidR="00F73429" w14:paraId="45860512" w14:textId="77777777" w:rsidTr="00F73429">
        <w:trPr>
          <w:trHeight w:val="678"/>
        </w:trPr>
        <w:tc>
          <w:tcPr>
            <w:tcW w:w="10780" w:type="dxa"/>
            <w:tcBorders>
              <w:top w:val="single" w:sz="8" w:space="0" w:color="007A92"/>
              <w:left w:val="single" w:sz="12" w:space="0" w:color="007A92"/>
              <w:bottom w:val="single" w:sz="8" w:space="0" w:color="007A92"/>
              <w:right w:val="single" w:sz="8" w:space="0" w:color="007A92"/>
            </w:tcBorders>
            <w:hideMark/>
          </w:tcPr>
          <w:p w14:paraId="15610192" w14:textId="77777777" w:rsidR="00F73429" w:rsidRDefault="00F73429">
            <w:pPr>
              <w:pStyle w:val="TableParagraph"/>
              <w:spacing w:before="200"/>
              <w:ind w:left="11"/>
            </w:pPr>
            <w:r>
              <w:rPr>
                <w:rFonts w:ascii="Arial"/>
                <w:b/>
              </w:rPr>
              <w:t>Job role:</w:t>
            </w:r>
            <w:r>
              <w:rPr>
                <w:rFonts w:ascii="Arial"/>
                <w:b/>
                <w:spacing w:val="1"/>
              </w:rPr>
              <w:t xml:space="preserve"> </w:t>
            </w:r>
            <w:r>
              <w:t>Human</w:t>
            </w:r>
            <w:r>
              <w:rPr>
                <w:spacing w:val="-3"/>
              </w:rPr>
              <w:t xml:space="preserve"> </w:t>
            </w:r>
            <w:r>
              <w:t>Resource</w:t>
            </w:r>
            <w:r>
              <w:rPr>
                <w:spacing w:val="-3"/>
              </w:rPr>
              <w:t xml:space="preserve"> </w:t>
            </w:r>
            <w:r>
              <w:t>Officer</w:t>
            </w:r>
          </w:p>
        </w:tc>
      </w:tr>
    </w:tbl>
    <w:p w14:paraId="417D64DF" w14:textId="77777777" w:rsidR="00F73429" w:rsidRDefault="00F73429" w:rsidP="00F73429">
      <w:pPr>
        <w:pStyle w:val="BodyText"/>
        <w:rPr>
          <w:rFonts w:ascii="Arial"/>
          <w:b/>
          <w:sz w:val="26"/>
        </w:rPr>
      </w:pPr>
    </w:p>
    <w:p w14:paraId="029396FB" w14:textId="77777777" w:rsidR="00F73429" w:rsidRDefault="00F73429" w:rsidP="00F73429">
      <w:pPr>
        <w:spacing w:before="157" w:after="6"/>
        <w:ind w:left="109" w:right="1136"/>
        <w:rPr>
          <w:rFonts w:ascii="Arial MT"/>
          <w:sz w:val="20"/>
        </w:rPr>
      </w:pP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2158"/>
        <w:gridCol w:w="2160"/>
        <w:gridCol w:w="2158"/>
        <w:gridCol w:w="2160"/>
      </w:tblGrid>
      <w:tr w:rsidR="00F73429" w14:paraId="6C79D033" w14:textId="77777777" w:rsidTr="00F73429">
        <w:trPr>
          <w:trHeight w:val="249"/>
        </w:trPr>
        <w:tc>
          <w:tcPr>
            <w:tcW w:w="2158" w:type="dxa"/>
            <w:tcBorders>
              <w:top w:val="single" w:sz="2" w:space="0" w:color="000000"/>
              <w:left w:val="single" w:sz="2" w:space="0" w:color="000000"/>
              <w:bottom w:val="single" w:sz="2" w:space="0" w:color="000000"/>
              <w:right w:val="single" w:sz="2" w:space="0" w:color="000000"/>
            </w:tcBorders>
          </w:tcPr>
          <w:p w14:paraId="7313D819" w14:textId="77777777" w:rsidR="00F73429" w:rsidRDefault="00F73429">
            <w:pPr>
              <w:pStyle w:val="TableParagraph"/>
              <w:rPr>
                <w:rFonts w:ascii="Times New Roman"/>
                <w:sz w:val="18"/>
              </w:rPr>
            </w:pPr>
          </w:p>
        </w:tc>
        <w:tc>
          <w:tcPr>
            <w:tcW w:w="2158" w:type="dxa"/>
            <w:tcBorders>
              <w:top w:val="single" w:sz="2" w:space="0" w:color="000000"/>
              <w:left w:val="single" w:sz="2" w:space="0" w:color="000000"/>
              <w:bottom w:val="single" w:sz="2" w:space="0" w:color="000000"/>
              <w:right w:val="single" w:sz="2" w:space="0" w:color="000000"/>
            </w:tcBorders>
            <w:hideMark/>
          </w:tcPr>
          <w:p w14:paraId="5B562AC6" w14:textId="77777777" w:rsidR="00F73429" w:rsidRDefault="00F73429">
            <w:pPr>
              <w:pStyle w:val="TableParagraph"/>
              <w:spacing w:before="6" w:line="223" w:lineRule="exact"/>
              <w:ind w:left="2"/>
              <w:rPr>
                <w:rFonts w:ascii="Arial"/>
                <w:b/>
                <w:sz w:val="20"/>
              </w:rPr>
            </w:pPr>
            <w:r>
              <w:rPr>
                <w:rFonts w:ascii="Arial"/>
                <w:b/>
                <w:sz w:val="20"/>
              </w:rPr>
              <w:t>Very</w:t>
            </w:r>
            <w:r>
              <w:rPr>
                <w:rFonts w:ascii="Arial"/>
                <w:b/>
                <w:spacing w:val="-3"/>
                <w:sz w:val="20"/>
              </w:rPr>
              <w:t xml:space="preserve"> </w:t>
            </w:r>
            <w:r>
              <w:rPr>
                <w:rFonts w:ascii="Arial"/>
                <w:b/>
                <w:sz w:val="20"/>
              </w:rPr>
              <w:t>good</w:t>
            </w:r>
          </w:p>
        </w:tc>
        <w:tc>
          <w:tcPr>
            <w:tcW w:w="2160" w:type="dxa"/>
            <w:tcBorders>
              <w:top w:val="single" w:sz="2" w:space="0" w:color="000000"/>
              <w:left w:val="single" w:sz="2" w:space="0" w:color="000000"/>
              <w:bottom w:val="single" w:sz="2" w:space="0" w:color="000000"/>
              <w:right w:val="single" w:sz="2" w:space="0" w:color="000000"/>
            </w:tcBorders>
            <w:hideMark/>
          </w:tcPr>
          <w:p w14:paraId="13B3C9DF" w14:textId="77777777" w:rsidR="00F73429" w:rsidRDefault="00F73429">
            <w:pPr>
              <w:pStyle w:val="TableParagraph"/>
              <w:spacing w:before="6" w:line="223" w:lineRule="exact"/>
              <w:ind w:left="4"/>
              <w:rPr>
                <w:rFonts w:ascii="Arial"/>
                <w:b/>
                <w:sz w:val="20"/>
              </w:rPr>
            </w:pPr>
            <w:r>
              <w:rPr>
                <w:rFonts w:ascii="Arial"/>
                <w:b/>
                <w:sz w:val="20"/>
              </w:rPr>
              <w:t>Good</w:t>
            </w:r>
          </w:p>
        </w:tc>
        <w:tc>
          <w:tcPr>
            <w:tcW w:w="2158" w:type="dxa"/>
            <w:tcBorders>
              <w:top w:val="single" w:sz="2" w:space="0" w:color="000000"/>
              <w:left w:val="single" w:sz="2" w:space="0" w:color="000000"/>
              <w:bottom w:val="single" w:sz="2" w:space="0" w:color="000000"/>
              <w:right w:val="single" w:sz="2" w:space="0" w:color="000000"/>
            </w:tcBorders>
            <w:hideMark/>
          </w:tcPr>
          <w:p w14:paraId="73541E9D" w14:textId="77777777" w:rsidR="00F73429" w:rsidRDefault="00F73429">
            <w:pPr>
              <w:pStyle w:val="TableParagraph"/>
              <w:spacing w:before="6" w:line="223" w:lineRule="exact"/>
              <w:ind w:left="5"/>
              <w:rPr>
                <w:rFonts w:ascii="Arial"/>
                <w:b/>
                <w:sz w:val="20"/>
              </w:rPr>
            </w:pPr>
            <w:r>
              <w:rPr>
                <w:rFonts w:ascii="Arial"/>
                <w:b/>
                <w:sz w:val="20"/>
              </w:rPr>
              <w:t>Adequate</w:t>
            </w:r>
          </w:p>
        </w:tc>
        <w:tc>
          <w:tcPr>
            <w:tcW w:w="2160" w:type="dxa"/>
            <w:tcBorders>
              <w:top w:val="single" w:sz="2" w:space="0" w:color="000000"/>
              <w:left w:val="single" w:sz="2" w:space="0" w:color="000000"/>
              <w:bottom w:val="single" w:sz="2" w:space="0" w:color="000000"/>
              <w:right w:val="single" w:sz="2" w:space="0" w:color="000000"/>
            </w:tcBorders>
            <w:hideMark/>
          </w:tcPr>
          <w:p w14:paraId="7D276C7C" w14:textId="77777777" w:rsidR="00F73429" w:rsidRDefault="00F73429">
            <w:pPr>
              <w:pStyle w:val="TableParagraph"/>
              <w:spacing w:before="6" w:line="223" w:lineRule="exact"/>
              <w:ind w:left="5"/>
              <w:rPr>
                <w:rFonts w:ascii="Arial"/>
                <w:b/>
                <w:sz w:val="20"/>
              </w:rPr>
            </w:pPr>
            <w:r>
              <w:rPr>
                <w:rFonts w:ascii="Arial"/>
                <w:b/>
                <w:sz w:val="20"/>
              </w:rPr>
              <w:t>Little</w:t>
            </w:r>
            <w:r>
              <w:rPr>
                <w:rFonts w:ascii="Arial"/>
                <w:b/>
                <w:spacing w:val="-3"/>
                <w:sz w:val="20"/>
              </w:rPr>
              <w:t xml:space="preserve"> </w:t>
            </w:r>
            <w:r>
              <w:rPr>
                <w:rFonts w:ascii="Arial"/>
                <w:b/>
                <w:sz w:val="20"/>
              </w:rPr>
              <w:t>or</w:t>
            </w:r>
            <w:r>
              <w:rPr>
                <w:rFonts w:ascii="Arial"/>
                <w:b/>
                <w:spacing w:val="-3"/>
                <w:sz w:val="20"/>
              </w:rPr>
              <w:t xml:space="preserve"> </w:t>
            </w:r>
            <w:r>
              <w:rPr>
                <w:rFonts w:ascii="Arial"/>
                <w:b/>
                <w:sz w:val="20"/>
              </w:rPr>
              <w:t>no</w:t>
            </w:r>
            <w:r>
              <w:rPr>
                <w:rFonts w:ascii="Arial"/>
                <w:b/>
                <w:spacing w:val="-1"/>
                <w:sz w:val="20"/>
              </w:rPr>
              <w:t xml:space="preserve"> </w:t>
            </w:r>
            <w:r>
              <w:rPr>
                <w:rFonts w:ascii="Arial"/>
                <w:b/>
                <w:sz w:val="20"/>
              </w:rPr>
              <w:t>experience</w:t>
            </w:r>
          </w:p>
        </w:tc>
      </w:tr>
      <w:tr w:rsidR="00F73429" w14:paraId="47DF2D9A" w14:textId="77777777" w:rsidTr="00F73429">
        <w:trPr>
          <w:trHeight w:val="489"/>
        </w:trPr>
        <w:tc>
          <w:tcPr>
            <w:tcW w:w="10794" w:type="dxa"/>
            <w:gridSpan w:val="5"/>
            <w:tcBorders>
              <w:top w:val="single" w:sz="2" w:space="0" w:color="000000"/>
              <w:left w:val="single" w:sz="2" w:space="0" w:color="000000"/>
              <w:bottom w:val="single" w:sz="2" w:space="0" w:color="000000"/>
              <w:right w:val="single" w:sz="2" w:space="0" w:color="000000"/>
            </w:tcBorders>
            <w:hideMark/>
          </w:tcPr>
          <w:p w14:paraId="183517CF" w14:textId="77777777" w:rsidR="00F73429" w:rsidRDefault="00F73429">
            <w:pPr>
              <w:pStyle w:val="TableParagraph"/>
              <w:spacing w:before="6"/>
              <w:ind w:left="4"/>
              <w:rPr>
                <w:rFonts w:ascii="Arial"/>
                <w:b/>
                <w:sz w:val="20"/>
              </w:rPr>
            </w:pPr>
            <w:r>
              <w:rPr>
                <w:rFonts w:ascii="Arial"/>
                <w:b/>
                <w:sz w:val="20"/>
              </w:rPr>
              <w:t>Information</w:t>
            </w:r>
            <w:r>
              <w:rPr>
                <w:rFonts w:ascii="Arial"/>
                <w:b/>
                <w:spacing w:val="-4"/>
                <w:sz w:val="20"/>
              </w:rPr>
              <w:t xml:space="preserve"> </w:t>
            </w:r>
            <w:r>
              <w:rPr>
                <w:rFonts w:ascii="Arial"/>
                <w:b/>
                <w:sz w:val="20"/>
              </w:rPr>
              <w:t>Technology</w:t>
            </w:r>
          </w:p>
        </w:tc>
      </w:tr>
      <w:tr w:rsidR="00F73429" w14:paraId="5F853995" w14:textId="77777777" w:rsidTr="00F73429">
        <w:trPr>
          <w:trHeight w:val="494"/>
        </w:trPr>
        <w:tc>
          <w:tcPr>
            <w:tcW w:w="2158" w:type="dxa"/>
            <w:tcBorders>
              <w:top w:val="single" w:sz="2" w:space="0" w:color="000000"/>
              <w:left w:val="single" w:sz="2" w:space="0" w:color="000000"/>
              <w:bottom w:val="single" w:sz="2" w:space="0" w:color="000000"/>
              <w:right w:val="single" w:sz="2" w:space="0" w:color="000000"/>
            </w:tcBorders>
            <w:hideMark/>
          </w:tcPr>
          <w:p w14:paraId="57E538C6" w14:textId="77777777" w:rsidR="00F73429" w:rsidRDefault="00F73429">
            <w:pPr>
              <w:pStyle w:val="TableParagraph"/>
              <w:spacing w:before="6"/>
              <w:ind w:left="4" w:right="337"/>
              <w:rPr>
                <w:sz w:val="20"/>
              </w:rPr>
            </w:pPr>
            <w:r>
              <w:rPr>
                <w:spacing w:val="-5"/>
                <w:sz w:val="20"/>
              </w:rPr>
              <w:t xml:space="preserve"> </w:t>
            </w:r>
            <w:r>
              <w:rPr>
                <w:sz w:val="20"/>
              </w:rPr>
              <w:t>Microsoft</w:t>
            </w:r>
            <w:r>
              <w:rPr>
                <w:spacing w:val="-4"/>
                <w:sz w:val="20"/>
              </w:rPr>
              <w:t xml:space="preserve"> </w:t>
            </w:r>
            <w:r>
              <w:rPr>
                <w:sz w:val="20"/>
              </w:rPr>
              <w:t>Office</w:t>
            </w:r>
            <w:r>
              <w:rPr>
                <w:spacing w:val="-52"/>
                <w:sz w:val="20"/>
              </w:rPr>
              <w:t xml:space="preserve"> </w:t>
            </w:r>
            <w:r>
              <w:rPr>
                <w:sz w:val="20"/>
              </w:rPr>
              <w:t>Word</w:t>
            </w:r>
          </w:p>
        </w:tc>
        <w:tc>
          <w:tcPr>
            <w:tcW w:w="2158" w:type="dxa"/>
            <w:tcBorders>
              <w:top w:val="single" w:sz="2" w:space="0" w:color="000000"/>
              <w:left w:val="single" w:sz="2" w:space="0" w:color="000000"/>
              <w:bottom w:val="single" w:sz="2" w:space="0" w:color="000000"/>
              <w:right w:val="single" w:sz="2" w:space="0" w:color="000000"/>
            </w:tcBorders>
          </w:tcPr>
          <w:p w14:paraId="0FBFD6E1"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4DA32C23" w14:textId="77777777" w:rsidR="00F73429" w:rsidRPr="00F73429" w:rsidRDefault="00F73429">
            <w:pPr>
              <w:pStyle w:val="TableParagraph"/>
              <w:rPr>
                <w:rFonts w:ascii="Times New Roman"/>
                <w:sz w:val="36"/>
                <w:szCs w:val="36"/>
              </w:rPr>
            </w:pPr>
            <w:r w:rsidRPr="00F73429">
              <w:rPr>
                <w:rFonts w:ascii="Arial" w:hAnsi="Arial" w:cs="Arial"/>
                <w:sz w:val="36"/>
                <w:szCs w:val="36"/>
              </w:rPr>
              <w:t>√</w:t>
            </w:r>
          </w:p>
        </w:tc>
        <w:tc>
          <w:tcPr>
            <w:tcW w:w="2158" w:type="dxa"/>
            <w:tcBorders>
              <w:top w:val="single" w:sz="2" w:space="0" w:color="000000"/>
              <w:left w:val="single" w:sz="2" w:space="0" w:color="000000"/>
              <w:bottom w:val="single" w:sz="2" w:space="0" w:color="000000"/>
              <w:right w:val="single" w:sz="2" w:space="0" w:color="000000"/>
            </w:tcBorders>
          </w:tcPr>
          <w:p w14:paraId="07E10F9D"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6020A5CB" w14:textId="77777777" w:rsidR="00F73429" w:rsidRDefault="00F73429">
            <w:pPr>
              <w:pStyle w:val="TableParagraph"/>
              <w:rPr>
                <w:rFonts w:ascii="Times New Roman"/>
                <w:sz w:val="20"/>
              </w:rPr>
            </w:pPr>
          </w:p>
        </w:tc>
      </w:tr>
      <w:tr w:rsidR="00F73429" w14:paraId="5B5B4339" w14:textId="77777777" w:rsidTr="00F73429">
        <w:trPr>
          <w:trHeight w:val="249"/>
        </w:trPr>
        <w:tc>
          <w:tcPr>
            <w:tcW w:w="2158" w:type="dxa"/>
            <w:tcBorders>
              <w:top w:val="single" w:sz="2" w:space="0" w:color="000000"/>
              <w:left w:val="single" w:sz="2" w:space="0" w:color="000000"/>
              <w:bottom w:val="single" w:sz="2" w:space="0" w:color="000000"/>
              <w:right w:val="single" w:sz="2" w:space="0" w:color="000000"/>
            </w:tcBorders>
            <w:hideMark/>
          </w:tcPr>
          <w:p w14:paraId="14FEE4FE" w14:textId="77777777" w:rsidR="00F73429" w:rsidRDefault="00F73429">
            <w:pPr>
              <w:pStyle w:val="TableParagraph"/>
              <w:spacing w:before="6" w:line="223" w:lineRule="exact"/>
              <w:ind w:left="4"/>
              <w:rPr>
                <w:sz w:val="20"/>
              </w:rPr>
            </w:pPr>
            <w:r>
              <w:rPr>
                <w:sz w:val="20"/>
              </w:rPr>
              <w:t>Excel</w:t>
            </w:r>
            <w:r>
              <w:rPr>
                <w:spacing w:val="-2"/>
                <w:sz w:val="20"/>
              </w:rPr>
              <w:t xml:space="preserve"> </w:t>
            </w:r>
            <w:r>
              <w:rPr>
                <w:sz w:val="20"/>
              </w:rPr>
              <w:t>spreadsheet</w:t>
            </w:r>
          </w:p>
        </w:tc>
        <w:tc>
          <w:tcPr>
            <w:tcW w:w="2158" w:type="dxa"/>
            <w:tcBorders>
              <w:top w:val="single" w:sz="2" w:space="0" w:color="000000"/>
              <w:left w:val="single" w:sz="2" w:space="0" w:color="000000"/>
              <w:bottom w:val="single" w:sz="2" w:space="0" w:color="000000"/>
              <w:right w:val="single" w:sz="2" w:space="0" w:color="000000"/>
            </w:tcBorders>
          </w:tcPr>
          <w:p w14:paraId="11A3B247" w14:textId="77777777" w:rsidR="00F73429" w:rsidRDefault="00F73429">
            <w:pPr>
              <w:pStyle w:val="TableParagraph"/>
              <w:rPr>
                <w:rFonts w:ascii="Times New Roman"/>
                <w:sz w:val="18"/>
              </w:rPr>
            </w:pPr>
          </w:p>
        </w:tc>
        <w:tc>
          <w:tcPr>
            <w:tcW w:w="2160" w:type="dxa"/>
            <w:tcBorders>
              <w:top w:val="single" w:sz="2" w:space="0" w:color="000000"/>
              <w:left w:val="single" w:sz="2" w:space="0" w:color="000000"/>
              <w:bottom w:val="single" w:sz="2" w:space="0" w:color="000000"/>
              <w:right w:val="single" w:sz="2" w:space="0" w:color="000000"/>
            </w:tcBorders>
          </w:tcPr>
          <w:p w14:paraId="4FFB04A4" w14:textId="77777777" w:rsidR="00F73429" w:rsidRDefault="00F73429">
            <w:pPr>
              <w:pStyle w:val="TableParagraph"/>
              <w:rPr>
                <w:rFonts w:ascii="Times New Roman"/>
                <w:sz w:val="18"/>
              </w:rPr>
            </w:pPr>
          </w:p>
        </w:tc>
        <w:tc>
          <w:tcPr>
            <w:tcW w:w="2158" w:type="dxa"/>
            <w:tcBorders>
              <w:top w:val="single" w:sz="2" w:space="0" w:color="000000"/>
              <w:left w:val="single" w:sz="2" w:space="0" w:color="000000"/>
              <w:bottom w:val="single" w:sz="2" w:space="0" w:color="000000"/>
              <w:right w:val="single" w:sz="2" w:space="0" w:color="000000"/>
            </w:tcBorders>
          </w:tcPr>
          <w:p w14:paraId="6BEDDFEB" w14:textId="77777777" w:rsidR="00F73429" w:rsidRDefault="00F73429">
            <w:pPr>
              <w:pStyle w:val="TableParagraph"/>
              <w:rPr>
                <w:rFonts w:ascii="Times New Roman"/>
                <w:sz w:val="18"/>
              </w:rPr>
            </w:pPr>
            <w:r w:rsidRPr="00F73429">
              <w:rPr>
                <w:rFonts w:ascii="Arial" w:hAnsi="Arial" w:cs="Arial"/>
                <w:sz w:val="44"/>
              </w:rPr>
              <w:t>√</w:t>
            </w:r>
          </w:p>
        </w:tc>
        <w:tc>
          <w:tcPr>
            <w:tcW w:w="2160" w:type="dxa"/>
            <w:tcBorders>
              <w:top w:val="single" w:sz="2" w:space="0" w:color="000000"/>
              <w:left w:val="single" w:sz="2" w:space="0" w:color="000000"/>
              <w:bottom w:val="single" w:sz="2" w:space="0" w:color="000000"/>
              <w:right w:val="single" w:sz="2" w:space="0" w:color="000000"/>
            </w:tcBorders>
          </w:tcPr>
          <w:p w14:paraId="1FB41A22" w14:textId="77777777" w:rsidR="00F73429" w:rsidRDefault="00F73429">
            <w:pPr>
              <w:pStyle w:val="TableParagraph"/>
              <w:rPr>
                <w:rFonts w:ascii="Times New Roman"/>
                <w:sz w:val="18"/>
              </w:rPr>
            </w:pPr>
          </w:p>
        </w:tc>
      </w:tr>
      <w:tr w:rsidR="00F73429" w14:paraId="66F25D11" w14:textId="77777777" w:rsidTr="00F73429">
        <w:trPr>
          <w:trHeight w:val="249"/>
        </w:trPr>
        <w:tc>
          <w:tcPr>
            <w:tcW w:w="2158" w:type="dxa"/>
            <w:tcBorders>
              <w:top w:val="single" w:sz="2" w:space="0" w:color="000000"/>
              <w:left w:val="single" w:sz="2" w:space="0" w:color="000000"/>
              <w:bottom w:val="single" w:sz="2" w:space="0" w:color="000000"/>
              <w:right w:val="single" w:sz="2" w:space="0" w:color="000000"/>
            </w:tcBorders>
            <w:hideMark/>
          </w:tcPr>
          <w:p w14:paraId="572EB660" w14:textId="77777777" w:rsidR="00F73429" w:rsidRDefault="00F73429" w:rsidP="00F73429">
            <w:pPr>
              <w:pStyle w:val="TableParagraph"/>
              <w:spacing w:before="6" w:line="223" w:lineRule="exact"/>
              <w:rPr>
                <w:sz w:val="20"/>
              </w:rPr>
            </w:pPr>
            <w:r>
              <w:rPr>
                <w:sz w:val="20"/>
              </w:rPr>
              <w:t>a</w:t>
            </w:r>
            <w:r>
              <w:rPr>
                <w:spacing w:val="-2"/>
                <w:sz w:val="20"/>
              </w:rPr>
              <w:t xml:space="preserve"> </w:t>
            </w:r>
            <w:r>
              <w:rPr>
                <w:sz w:val="20"/>
              </w:rPr>
              <w:t>Database</w:t>
            </w:r>
          </w:p>
        </w:tc>
        <w:tc>
          <w:tcPr>
            <w:tcW w:w="2158" w:type="dxa"/>
            <w:tcBorders>
              <w:top w:val="single" w:sz="2" w:space="0" w:color="000000"/>
              <w:left w:val="single" w:sz="2" w:space="0" w:color="000000"/>
              <w:bottom w:val="single" w:sz="2" w:space="0" w:color="000000"/>
              <w:right w:val="single" w:sz="2" w:space="0" w:color="000000"/>
            </w:tcBorders>
          </w:tcPr>
          <w:p w14:paraId="36176475" w14:textId="77777777" w:rsidR="00F73429" w:rsidRDefault="00F73429">
            <w:pPr>
              <w:pStyle w:val="TableParagraph"/>
              <w:rPr>
                <w:rFonts w:ascii="Times New Roman"/>
                <w:sz w:val="18"/>
              </w:rPr>
            </w:pPr>
          </w:p>
        </w:tc>
        <w:tc>
          <w:tcPr>
            <w:tcW w:w="2160" w:type="dxa"/>
            <w:tcBorders>
              <w:top w:val="single" w:sz="2" w:space="0" w:color="000000"/>
              <w:left w:val="single" w:sz="2" w:space="0" w:color="000000"/>
              <w:bottom w:val="single" w:sz="2" w:space="0" w:color="000000"/>
              <w:right w:val="single" w:sz="2" w:space="0" w:color="000000"/>
            </w:tcBorders>
          </w:tcPr>
          <w:p w14:paraId="3A759F57" w14:textId="77777777" w:rsidR="00F73429" w:rsidRDefault="00F73429">
            <w:pPr>
              <w:pStyle w:val="TableParagraph"/>
              <w:rPr>
                <w:rFonts w:ascii="Times New Roman"/>
                <w:sz w:val="18"/>
              </w:rPr>
            </w:pPr>
          </w:p>
        </w:tc>
        <w:tc>
          <w:tcPr>
            <w:tcW w:w="2158" w:type="dxa"/>
            <w:tcBorders>
              <w:top w:val="single" w:sz="2" w:space="0" w:color="000000"/>
              <w:left w:val="single" w:sz="2" w:space="0" w:color="000000"/>
              <w:bottom w:val="single" w:sz="2" w:space="0" w:color="000000"/>
              <w:right w:val="single" w:sz="2" w:space="0" w:color="000000"/>
            </w:tcBorders>
          </w:tcPr>
          <w:p w14:paraId="4D6EA758" w14:textId="77777777" w:rsidR="00F73429" w:rsidRDefault="00F73429">
            <w:pPr>
              <w:pStyle w:val="TableParagraph"/>
              <w:rPr>
                <w:rFonts w:ascii="Times New Roman"/>
                <w:sz w:val="18"/>
              </w:rPr>
            </w:pPr>
          </w:p>
        </w:tc>
        <w:tc>
          <w:tcPr>
            <w:tcW w:w="2160" w:type="dxa"/>
            <w:tcBorders>
              <w:top w:val="single" w:sz="2" w:space="0" w:color="000000"/>
              <w:left w:val="single" w:sz="2" w:space="0" w:color="000000"/>
              <w:bottom w:val="single" w:sz="2" w:space="0" w:color="000000"/>
              <w:right w:val="single" w:sz="2" w:space="0" w:color="000000"/>
            </w:tcBorders>
          </w:tcPr>
          <w:p w14:paraId="2916B389" w14:textId="77777777" w:rsidR="00F73429" w:rsidRDefault="00F73429">
            <w:pPr>
              <w:pStyle w:val="TableParagraph"/>
              <w:rPr>
                <w:rFonts w:ascii="Times New Roman"/>
                <w:sz w:val="18"/>
              </w:rPr>
            </w:pPr>
            <w:r w:rsidRPr="00F73429">
              <w:rPr>
                <w:rFonts w:ascii="Arial" w:hAnsi="Arial" w:cs="Arial"/>
                <w:sz w:val="44"/>
              </w:rPr>
              <w:t>√</w:t>
            </w:r>
          </w:p>
        </w:tc>
      </w:tr>
      <w:tr w:rsidR="00F73429" w14:paraId="505AB7E5" w14:textId="77777777" w:rsidTr="00F73429">
        <w:trPr>
          <w:trHeight w:val="491"/>
        </w:trPr>
        <w:tc>
          <w:tcPr>
            <w:tcW w:w="2158" w:type="dxa"/>
            <w:tcBorders>
              <w:top w:val="single" w:sz="2" w:space="0" w:color="000000"/>
              <w:left w:val="single" w:sz="2" w:space="0" w:color="000000"/>
              <w:bottom w:val="single" w:sz="2" w:space="0" w:color="000000"/>
              <w:right w:val="single" w:sz="2" w:space="0" w:color="000000"/>
            </w:tcBorders>
            <w:hideMark/>
          </w:tcPr>
          <w:p w14:paraId="7AE94E42" w14:textId="77777777" w:rsidR="00F73429" w:rsidRDefault="00F73429" w:rsidP="00F73429">
            <w:pPr>
              <w:pStyle w:val="TableParagraph"/>
              <w:spacing w:before="6"/>
              <w:ind w:right="899"/>
              <w:rPr>
                <w:sz w:val="20"/>
              </w:rPr>
            </w:pPr>
            <w:r>
              <w:rPr>
                <w:sz w:val="20"/>
              </w:rPr>
              <w:t>specialist</w:t>
            </w:r>
            <w:r>
              <w:rPr>
                <w:spacing w:val="-53"/>
                <w:sz w:val="20"/>
              </w:rPr>
              <w:t xml:space="preserve"> </w:t>
            </w:r>
            <w:r>
              <w:rPr>
                <w:sz w:val="20"/>
              </w:rPr>
              <w:t>HR</w:t>
            </w:r>
            <w:r>
              <w:rPr>
                <w:spacing w:val="-3"/>
                <w:sz w:val="20"/>
              </w:rPr>
              <w:t xml:space="preserve"> </w:t>
            </w:r>
            <w:r>
              <w:rPr>
                <w:sz w:val="20"/>
              </w:rPr>
              <w:t>software</w:t>
            </w:r>
          </w:p>
        </w:tc>
        <w:tc>
          <w:tcPr>
            <w:tcW w:w="2158" w:type="dxa"/>
            <w:tcBorders>
              <w:top w:val="single" w:sz="2" w:space="0" w:color="000000"/>
              <w:left w:val="single" w:sz="2" w:space="0" w:color="000000"/>
              <w:bottom w:val="single" w:sz="2" w:space="0" w:color="000000"/>
              <w:right w:val="single" w:sz="2" w:space="0" w:color="000000"/>
            </w:tcBorders>
          </w:tcPr>
          <w:p w14:paraId="636C2832"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474EE77F" w14:textId="77777777" w:rsidR="00F73429" w:rsidRDefault="00F73429">
            <w:pPr>
              <w:pStyle w:val="TableParagraph"/>
              <w:rPr>
                <w:rFonts w:ascii="Times New Roman"/>
                <w:sz w:val="20"/>
              </w:rPr>
            </w:pPr>
          </w:p>
        </w:tc>
        <w:tc>
          <w:tcPr>
            <w:tcW w:w="2158" w:type="dxa"/>
            <w:tcBorders>
              <w:top w:val="single" w:sz="2" w:space="0" w:color="000000"/>
              <w:left w:val="single" w:sz="2" w:space="0" w:color="000000"/>
              <w:bottom w:val="single" w:sz="2" w:space="0" w:color="000000"/>
              <w:right w:val="single" w:sz="2" w:space="0" w:color="000000"/>
            </w:tcBorders>
          </w:tcPr>
          <w:p w14:paraId="3913CB1A"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476387BA" w14:textId="77777777" w:rsidR="00F73429" w:rsidRDefault="00F73429">
            <w:pPr>
              <w:pStyle w:val="TableParagraph"/>
              <w:rPr>
                <w:rFonts w:ascii="Times New Roman"/>
                <w:sz w:val="20"/>
              </w:rPr>
            </w:pPr>
          </w:p>
        </w:tc>
      </w:tr>
      <w:tr w:rsidR="00F73429" w14:paraId="30492CB5" w14:textId="77777777" w:rsidTr="00F73429">
        <w:trPr>
          <w:trHeight w:val="249"/>
        </w:trPr>
        <w:tc>
          <w:tcPr>
            <w:tcW w:w="2158" w:type="dxa"/>
            <w:tcBorders>
              <w:top w:val="single" w:sz="2" w:space="0" w:color="000000"/>
              <w:left w:val="single" w:sz="2" w:space="0" w:color="000000"/>
              <w:bottom w:val="single" w:sz="2" w:space="0" w:color="000000"/>
              <w:right w:val="single" w:sz="2" w:space="0" w:color="000000"/>
            </w:tcBorders>
            <w:hideMark/>
          </w:tcPr>
          <w:p w14:paraId="434DB76A" w14:textId="77777777" w:rsidR="00F73429" w:rsidRDefault="00F73429">
            <w:pPr>
              <w:pStyle w:val="TableParagraph"/>
              <w:spacing w:before="6" w:line="223" w:lineRule="exact"/>
              <w:ind w:left="4"/>
              <w:rPr>
                <w:sz w:val="20"/>
              </w:rPr>
            </w:pPr>
            <w:r>
              <w:rPr>
                <w:sz w:val="20"/>
              </w:rPr>
              <w:t>the</w:t>
            </w:r>
            <w:r>
              <w:rPr>
                <w:spacing w:val="-3"/>
                <w:sz w:val="20"/>
              </w:rPr>
              <w:t xml:space="preserve"> </w:t>
            </w:r>
            <w:r>
              <w:rPr>
                <w:sz w:val="20"/>
              </w:rPr>
              <w:t>internet</w:t>
            </w:r>
          </w:p>
        </w:tc>
        <w:tc>
          <w:tcPr>
            <w:tcW w:w="2158" w:type="dxa"/>
            <w:tcBorders>
              <w:top w:val="single" w:sz="2" w:space="0" w:color="000000"/>
              <w:left w:val="single" w:sz="2" w:space="0" w:color="000000"/>
              <w:bottom w:val="single" w:sz="2" w:space="0" w:color="000000"/>
              <w:right w:val="single" w:sz="2" w:space="0" w:color="000000"/>
            </w:tcBorders>
          </w:tcPr>
          <w:p w14:paraId="17823494" w14:textId="77777777" w:rsidR="00F73429" w:rsidRPr="00F73429" w:rsidRDefault="00F73429">
            <w:pPr>
              <w:pStyle w:val="TableParagraph"/>
              <w:rPr>
                <w:rFonts w:ascii="Times New Roman"/>
                <w:sz w:val="44"/>
              </w:rPr>
            </w:pPr>
            <w:r w:rsidRPr="00F73429">
              <w:rPr>
                <w:rFonts w:ascii="Arial" w:hAnsi="Arial" w:cs="Arial"/>
                <w:sz w:val="44"/>
              </w:rPr>
              <w:t>√</w:t>
            </w:r>
          </w:p>
        </w:tc>
        <w:tc>
          <w:tcPr>
            <w:tcW w:w="2160" w:type="dxa"/>
            <w:tcBorders>
              <w:top w:val="single" w:sz="2" w:space="0" w:color="000000"/>
              <w:left w:val="single" w:sz="2" w:space="0" w:color="000000"/>
              <w:bottom w:val="single" w:sz="2" w:space="0" w:color="000000"/>
              <w:right w:val="single" w:sz="2" w:space="0" w:color="000000"/>
            </w:tcBorders>
          </w:tcPr>
          <w:p w14:paraId="7927C7C9" w14:textId="77777777" w:rsidR="00F73429" w:rsidRPr="00F73429" w:rsidRDefault="00F73429">
            <w:pPr>
              <w:pStyle w:val="TableParagraph"/>
              <w:rPr>
                <w:rFonts w:ascii="Times New Roman"/>
                <w:sz w:val="44"/>
              </w:rPr>
            </w:pPr>
          </w:p>
        </w:tc>
        <w:tc>
          <w:tcPr>
            <w:tcW w:w="2158" w:type="dxa"/>
            <w:tcBorders>
              <w:top w:val="single" w:sz="2" w:space="0" w:color="000000"/>
              <w:left w:val="single" w:sz="2" w:space="0" w:color="000000"/>
              <w:bottom w:val="single" w:sz="2" w:space="0" w:color="000000"/>
              <w:right w:val="single" w:sz="2" w:space="0" w:color="000000"/>
            </w:tcBorders>
          </w:tcPr>
          <w:p w14:paraId="062868CD" w14:textId="77777777" w:rsidR="00F73429" w:rsidRDefault="00F73429">
            <w:pPr>
              <w:pStyle w:val="TableParagraph"/>
              <w:rPr>
                <w:rFonts w:ascii="Times New Roman"/>
                <w:sz w:val="18"/>
              </w:rPr>
            </w:pPr>
          </w:p>
        </w:tc>
        <w:tc>
          <w:tcPr>
            <w:tcW w:w="2160" w:type="dxa"/>
            <w:tcBorders>
              <w:top w:val="single" w:sz="2" w:space="0" w:color="000000"/>
              <w:left w:val="single" w:sz="2" w:space="0" w:color="000000"/>
              <w:bottom w:val="single" w:sz="2" w:space="0" w:color="000000"/>
              <w:right w:val="single" w:sz="2" w:space="0" w:color="000000"/>
            </w:tcBorders>
          </w:tcPr>
          <w:p w14:paraId="574940D6" w14:textId="77777777" w:rsidR="00F73429" w:rsidRDefault="00F73429">
            <w:pPr>
              <w:pStyle w:val="TableParagraph"/>
              <w:rPr>
                <w:rFonts w:ascii="Times New Roman"/>
                <w:sz w:val="18"/>
              </w:rPr>
            </w:pPr>
          </w:p>
        </w:tc>
      </w:tr>
      <w:tr w:rsidR="00F73429" w14:paraId="2B72988C" w14:textId="77777777" w:rsidTr="00F73429">
        <w:trPr>
          <w:trHeight w:val="247"/>
        </w:trPr>
        <w:tc>
          <w:tcPr>
            <w:tcW w:w="2158" w:type="dxa"/>
            <w:tcBorders>
              <w:top w:val="single" w:sz="2" w:space="0" w:color="000000"/>
              <w:left w:val="single" w:sz="2" w:space="0" w:color="000000"/>
              <w:bottom w:val="single" w:sz="2" w:space="0" w:color="000000"/>
              <w:right w:val="single" w:sz="2" w:space="0" w:color="000000"/>
            </w:tcBorders>
            <w:hideMark/>
          </w:tcPr>
          <w:p w14:paraId="0244E2DD" w14:textId="77777777" w:rsidR="00F73429" w:rsidRDefault="00F73429" w:rsidP="00F73429">
            <w:pPr>
              <w:pStyle w:val="TableParagraph"/>
              <w:spacing w:before="4" w:line="223" w:lineRule="exact"/>
              <w:rPr>
                <w:sz w:val="20"/>
              </w:rPr>
            </w:pPr>
            <w:r>
              <w:rPr>
                <w:spacing w:val="-3"/>
                <w:sz w:val="20"/>
              </w:rPr>
              <w:t xml:space="preserve"> </w:t>
            </w:r>
            <w:r>
              <w:rPr>
                <w:sz w:val="20"/>
              </w:rPr>
              <w:t>e-mail</w:t>
            </w:r>
          </w:p>
        </w:tc>
        <w:tc>
          <w:tcPr>
            <w:tcW w:w="2158" w:type="dxa"/>
            <w:tcBorders>
              <w:top w:val="single" w:sz="2" w:space="0" w:color="000000"/>
              <w:left w:val="single" w:sz="2" w:space="0" w:color="000000"/>
              <w:bottom w:val="single" w:sz="2" w:space="0" w:color="000000"/>
              <w:right w:val="single" w:sz="2" w:space="0" w:color="000000"/>
            </w:tcBorders>
          </w:tcPr>
          <w:p w14:paraId="27BFFA39" w14:textId="77777777" w:rsidR="00F73429" w:rsidRPr="00F73429" w:rsidRDefault="00F73429">
            <w:pPr>
              <w:pStyle w:val="TableParagraph"/>
              <w:rPr>
                <w:rFonts w:ascii="Times New Roman"/>
                <w:sz w:val="44"/>
              </w:rPr>
            </w:pPr>
            <w:r w:rsidRPr="00F73429">
              <w:rPr>
                <w:rFonts w:ascii="Arial" w:hAnsi="Arial" w:cs="Arial"/>
                <w:sz w:val="44"/>
              </w:rPr>
              <w:t>√</w:t>
            </w:r>
          </w:p>
        </w:tc>
        <w:tc>
          <w:tcPr>
            <w:tcW w:w="2160" w:type="dxa"/>
            <w:tcBorders>
              <w:top w:val="single" w:sz="2" w:space="0" w:color="000000"/>
              <w:left w:val="single" w:sz="2" w:space="0" w:color="000000"/>
              <w:bottom w:val="single" w:sz="2" w:space="0" w:color="000000"/>
              <w:right w:val="single" w:sz="2" w:space="0" w:color="000000"/>
            </w:tcBorders>
          </w:tcPr>
          <w:p w14:paraId="0AEF308F" w14:textId="77777777" w:rsidR="00F73429" w:rsidRPr="00F73429" w:rsidRDefault="00F73429">
            <w:pPr>
              <w:pStyle w:val="TableParagraph"/>
              <w:rPr>
                <w:rFonts w:ascii="Times New Roman"/>
                <w:sz w:val="44"/>
              </w:rPr>
            </w:pPr>
          </w:p>
        </w:tc>
        <w:tc>
          <w:tcPr>
            <w:tcW w:w="2158" w:type="dxa"/>
            <w:tcBorders>
              <w:top w:val="single" w:sz="2" w:space="0" w:color="000000"/>
              <w:left w:val="single" w:sz="2" w:space="0" w:color="000000"/>
              <w:bottom w:val="single" w:sz="2" w:space="0" w:color="000000"/>
              <w:right w:val="single" w:sz="2" w:space="0" w:color="000000"/>
            </w:tcBorders>
          </w:tcPr>
          <w:p w14:paraId="15268BE2" w14:textId="77777777" w:rsidR="00F73429" w:rsidRDefault="00F73429">
            <w:pPr>
              <w:pStyle w:val="TableParagraph"/>
              <w:rPr>
                <w:rFonts w:ascii="Times New Roman"/>
                <w:sz w:val="18"/>
              </w:rPr>
            </w:pPr>
          </w:p>
        </w:tc>
        <w:tc>
          <w:tcPr>
            <w:tcW w:w="2160" w:type="dxa"/>
            <w:tcBorders>
              <w:top w:val="single" w:sz="2" w:space="0" w:color="000000"/>
              <w:left w:val="single" w:sz="2" w:space="0" w:color="000000"/>
              <w:bottom w:val="single" w:sz="2" w:space="0" w:color="000000"/>
              <w:right w:val="single" w:sz="2" w:space="0" w:color="000000"/>
            </w:tcBorders>
          </w:tcPr>
          <w:p w14:paraId="02D11DD8" w14:textId="77777777" w:rsidR="00F73429" w:rsidRDefault="00F73429">
            <w:pPr>
              <w:pStyle w:val="TableParagraph"/>
              <w:rPr>
                <w:rFonts w:ascii="Times New Roman"/>
                <w:sz w:val="18"/>
              </w:rPr>
            </w:pPr>
          </w:p>
        </w:tc>
      </w:tr>
      <w:tr w:rsidR="00F73429" w14:paraId="6FED0B37" w14:textId="77777777" w:rsidTr="00F73429">
        <w:trPr>
          <w:trHeight w:val="251"/>
        </w:trPr>
        <w:tc>
          <w:tcPr>
            <w:tcW w:w="2158" w:type="dxa"/>
            <w:tcBorders>
              <w:top w:val="single" w:sz="2" w:space="0" w:color="000000"/>
              <w:left w:val="single" w:sz="2" w:space="0" w:color="000000"/>
              <w:bottom w:val="single" w:sz="2" w:space="0" w:color="000000"/>
              <w:right w:val="single" w:sz="2" w:space="0" w:color="000000"/>
            </w:tcBorders>
            <w:hideMark/>
          </w:tcPr>
          <w:p w14:paraId="66530BBA" w14:textId="77777777" w:rsidR="00F73429" w:rsidRDefault="00F73429">
            <w:pPr>
              <w:pStyle w:val="TableParagraph"/>
              <w:spacing w:before="6" w:line="225" w:lineRule="exact"/>
              <w:ind w:left="4"/>
              <w:rPr>
                <w:sz w:val="20"/>
              </w:rPr>
            </w:pPr>
            <w:r>
              <w:rPr>
                <w:sz w:val="20"/>
              </w:rPr>
              <w:t>PowerPoint</w:t>
            </w:r>
          </w:p>
        </w:tc>
        <w:tc>
          <w:tcPr>
            <w:tcW w:w="2158" w:type="dxa"/>
            <w:tcBorders>
              <w:top w:val="single" w:sz="2" w:space="0" w:color="000000"/>
              <w:left w:val="single" w:sz="2" w:space="0" w:color="000000"/>
              <w:bottom w:val="single" w:sz="2" w:space="0" w:color="000000"/>
              <w:right w:val="single" w:sz="2" w:space="0" w:color="000000"/>
            </w:tcBorders>
          </w:tcPr>
          <w:p w14:paraId="1AF5B963" w14:textId="77777777" w:rsidR="00F73429" w:rsidRPr="00F73429" w:rsidRDefault="00F73429">
            <w:pPr>
              <w:pStyle w:val="TableParagraph"/>
              <w:rPr>
                <w:rFonts w:ascii="Times New Roman"/>
                <w:sz w:val="44"/>
              </w:rPr>
            </w:pPr>
          </w:p>
        </w:tc>
        <w:tc>
          <w:tcPr>
            <w:tcW w:w="2160" w:type="dxa"/>
            <w:tcBorders>
              <w:top w:val="single" w:sz="2" w:space="0" w:color="000000"/>
              <w:left w:val="single" w:sz="2" w:space="0" w:color="000000"/>
              <w:bottom w:val="single" w:sz="2" w:space="0" w:color="000000"/>
              <w:right w:val="single" w:sz="2" w:space="0" w:color="000000"/>
            </w:tcBorders>
          </w:tcPr>
          <w:p w14:paraId="5FD5C422" w14:textId="77777777" w:rsidR="00F73429" w:rsidRPr="00F73429" w:rsidRDefault="00F73429">
            <w:pPr>
              <w:pStyle w:val="TableParagraph"/>
              <w:rPr>
                <w:rFonts w:ascii="Times New Roman"/>
                <w:sz w:val="44"/>
              </w:rPr>
            </w:pPr>
            <w:r w:rsidRPr="00F73429">
              <w:rPr>
                <w:rFonts w:ascii="Arial" w:hAnsi="Arial" w:cs="Arial"/>
                <w:sz w:val="44"/>
              </w:rPr>
              <w:t>√</w:t>
            </w:r>
          </w:p>
        </w:tc>
        <w:tc>
          <w:tcPr>
            <w:tcW w:w="2158" w:type="dxa"/>
            <w:tcBorders>
              <w:top w:val="single" w:sz="2" w:space="0" w:color="000000"/>
              <w:left w:val="single" w:sz="2" w:space="0" w:color="000000"/>
              <w:bottom w:val="single" w:sz="2" w:space="0" w:color="000000"/>
              <w:right w:val="single" w:sz="2" w:space="0" w:color="000000"/>
            </w:tcBorders>
          </w:tcPr>
          <w:p w14:paraId="26D23CE5" w14:textId="77777777" w:rsidR="00F73429" w:rsidRDefault="00F73429">
            <w:pPr>
              <w:pStyle w:val="TableParagraph"/>
              <w:rPr>
                <w:rFonts w:ascii="Times New Roman"/>
                <w:sz w:val="18"/>
              </w:rPr>
            </w:pPr>
          </w:p>
        </w:tc>
        <w:tc>
          <w:tcPr>
            <w:tcW w:w="2160" w:type="dxa"/>
            <w:tcBorders>
              <w:top w:val="single" w:sz="2" w:space="0" w:color="000000"/>
              <w:left w:val="single" w:sz="2" w:space="0" w:color="000000"/>
              <w:bottom w:val="single" w:sz="2" w:space="0" w:color="000000"/>
              <w:right w:val="single" w:sz="2" w:space="0" w:color="000000"/>
            </w:tcBorders>
          </w:tcPr>
          <w:p w14:paraId="6A76F049" w14:textId="77777777" w:rsidR="00F73429" w:rsidRDefault="00F73429">
            <w:pPr>
              <w:pStyle w:val="TableParagraph"/>
              <w:rPr>
                <w:rFonts w:ascii="Times New Roman"/>
                <w:sz w:val="18"/>
              </w:rPr>
            </w:pPr>
          </w:p>
        </w:tc>
      </w:tr>
    </w:tbl>
    <w:p w14:paraId="73D42FFE" w14:textId="77777777" w:rsidR="00F73429" w:rsidRDefault="00F73429" w:rsidP="00F73429">
      <w:pPr>
        <w:pStyle w:val="BodyText"/>
        <w:rPr>
          <w:sz w:val="20"/>
        </w:rPr>
      </w:pPr>
    </w:p>
    <w:p w14:paraId="2E421C95" w14:textId="77777777" w:rsidR="00F73429" w:rsidRDefault="00F73429" w:rsidP="00F73429">
      <w:pPr>
        <w:pStyle w:val="BodyText"/>
        <w:spacing w:after="1"/>
        <w:rPr>
          <w:sz w:val="20"/>
        </w:rPr>
      </w:pP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2158"/>
        <w:gridCol w:w="2160"/>
        <w:gridCol w:w="2158"/>
        <w:gridCol w:w="2160"/>
      </w:tblGrid>
      <w:tr w:rsidR="00F73429" w14:paraId="206ED3DC" w14:textId="77777777" w:rsidTr="00F73429">
        <w:trPr>
          <w:trHeight w:val="249"/>
        </w:trPr>
        <w:tc>
          <w:tcPr>
            <w:tcW w:w="2158" w:type="dxa"/>
            <w:tcBorders>
              <w:top w:val="single" w:sz="2" w:space="0" w:color="000000"/>
              <w:left w:val="single" w:sz="2" w:space="0" w:color="000000"/>
              <w:bottom w:val="single" w:sz="2" w:space="0" w:color="000000"/>
              <w:right w:val="single" w:sz="2" w:space="0" w:color="000000"/>
            </w:tcBorders>
          </w:tcPr>
          <w:p w14:paraId="394F5CF7" w14:textId="77777777" w:rsidR="00F73429" w:rsidRDefault="00F73429">
            <w:pPr>
              <w:pStyle w:val="TableParagraph"/>
              <w:rPr>
                <w:rFonts w:ascii="Times New Roman"/>
                <w:sz w:val="18"/>
              </w:rPr>
            </w:pPr>
          </w:p>
        </w:tc>
        <w:tc>
          <w:tcPr>
            <w:tcW w:w="2158" w:type="dxa"/>
            <w:tcBorders>
              <w:top w:val="single" w:sz="2" w:space="0" w:color="000000"/>
              <w:left w:val="single" w:sz="2" w:space="0" w:color="000000"/>
              <w:bottom w:val="single" w:sz="2" w:space="0" w:color="000000"/>
              <w:right w:val="single" w:sz="2" w:space="0" w:color="000000"/>
            </w:tcBorders>
            <w:hideMark/>
          </w:tcPr>
          <w:p w14:paraId="34AE4B98" w14:textId="77777777" w:rsidR="00F73429" w:rsidRDefault="00F73429">
            <w:pPr>
              <w:pStyle w:val="TableParagraph"/>
              <w:spacing w:before="6" w:line="223" w:lineRule="exact"/>
              <w:ind w:left="2"/>
              <w:rPr>
                <w:rFonts w:ascii="Arial"/>
                <w:b/>
                <w:sz w:val="20"/>
              </w:rPr>
            </w:pPr>
            <w:r>
              <w:rPr>
                <w:rFonts w:ascii="Arial"/>
                <w:b/>
                <w:sz w:val="20"/>
              </w:rPr>
              <w:t>Very</w:t>
            </w:r>
            <w:r>
              <w:rPr>
                <w:rFonts w:ascii="Arial"/>
                <w:b/>
                <w:spacing w:val="-3"/>
                <w:sz w:val="20"/>
              </w:rPr>
              <w:t xml:space="preserve"> </w:t>
            </w:r>
            <w:r>
              <w:rPr>
                <w:rFonts w:ascii="Arial"/>
                <w:b/>
                <w:sz w:val="20"/>
              </w:rPr>
              <w:t>good</w:t>
            </w:r>
          </w:p>
        </w:tc>
        <w:tc>
          <w:tcPr>
            <w:tcW w:w="2160" w:type="dxa"/>
            <w:tcBorders>
              <w:top w:val="single" w:sz="2" w:space="0" w:color="000000"/>
              <w:left w:val="single" w:sz="2" w:space="0" w:color="000000"/>
              <w:bottom w:val="single" w:sz="2" w:space="0" w:color="000000"/>
              <w:right w:val="single" w:sz="2" w:space="0" w:color="000000"/>
            </w:tcBorders>
            <w:hideMark/>
          </w:tcPr>
          <w:p w14:paraId="1D96D439" w14:textId="77777777" w:rsidR="00F73429" w:rsidRDefault="00F73429">
            <w:pPr>
              <w:pStyle w:val="TableParagraph"/>
              <w:spacing w:before="6" w:line="223" w:lineRule="exact"/>
              <w:ind w:left="4"/>
              <w:rPr>
                <w:rFonts w:ascii="Arial"/>
                <w:b/>
                <w:sz w:val="20"/>
              </w:rPr>
            </w:pPr>
            <w:r>
              <w:rPr>
                <w:rFonts w:ascii="Arial"/>
                <w:b/>
                <w:sz w:val="20"/>
              </w:rPr>
              <w:t>Good</w:t>
            </w:r>
          </w:p>
        </w:tc>
        <w:tc>
          <w:tcPr>
            <w:tcW w:w="2158" w:type="dxa"/>
            <w:tcBorders>
              <w:top w:val="single" w:sz="2" w:space="0" w:color="000000"/>
              <w:left w:val="single" w:sz="2" w:space="0" w:color="000000"/>
              <w:bottom w:val="single" w:sz="2" w:space="0" w:color="000000"/>
              <w:right w:val="single" w:sz="2" w:space="0" w:color="000000"/>
            </w:tcBorders>
            <w:hideMark/>
          </w:tcPr>
          <w:p w14:paraId="3E58458E" w14:textId="77777777" w:rsidR="00F73429" w:rsidRDefault="00F73429">
            <w:pPr>
              <w:pStyle w:val="TableParagraph"/>
              <w:spacing w:before="6" w:line="223" w:lineRule="exact"/>
              <w:ind w:left="5"/>
              <w:rPr>
                <w:rFonts w:ascii="Arial"/>
                <w:b/>
                <w:sz w:val="20"/>
              </w:rPr>
            </w:pPr>
            <w:r>
              <w:rPr>
                <w:rFonts w:ascii="Arial"/>
                <w:b/>
                <w:sz w:val="20"/>
              </w:rPr>
              <w:t>Adequate</w:t>
            </w:r>
          </w:p>
        </w:tc>
        <w:tc>
          <w:tcPr>
            <w:tcW w:w="2160" w:type="dxa"/>
            <w:tcBorders>
              <w:top w:val="single" w:sz="2" w:space="0" w:color="000000"/>
              <w:left w:val="single" w:sz="2" w:space="0" w:color="000000"/>
              <w:bottom w:val="single" w:sz="2" w:space="0" w:color="000000"/>
              <w:right w:val="single" w:sz="2" w:space="0" w:color="000000"/>
            </w:tcBorders>
            <w:hideMark/>
          </w:tcPr>
          <w:p w14:paraId="5B7130ED" w14:textId="77777777" w:rsidR="00F73429" w:rsidRDefault="00F73429">
            <w:pPr>
              <w:pStyle w:val="TableParagraph"/>
              <w:spacing w:before="6" w:line="223" w:lineRule="exact"/>
              <w:ind w:left="5"/>
              <w:rPr>
                <w:rFonts w:ascii="Arial"/>
                <w:b/>
                <w:sz w:val="20"/>
              </w:rPr>
            </w:pPr>
            <w:r>
              <w:rPr>
                <w:rFonts w:ascii="Arial"/>
                <w:b/>
                <w:sz w:val="20"/>
              </w:rPr>
              <w:t>Little</w:t>
            </w:r>
            <w:r>
              <w:rPr>
                <w:rFonts w:ascii="Arial"/>
                <w:b/>
                <w:spacing w:val="-3"/>
                <w:sz w:val="20"/>
              </w:rPr>
              <w:t xml:space="preserve"> </w:t>
            </w:r>
            <w:r>
              <w:rPr>
                <w:rFonts w:ascii="Arial"/>
                <w:b/>
                <w:sz w:val="20"/>
              </w:rPr>
              <w:t>or</w:t>
            </w:r>
            <w:r>
              <w:rPr>
                <w:rFonts w:ascii="Arial"/>
                <w:b/>
                <w:spacing w:val="-3"/>
                <w:sz w:val="20"/>
              </w:rPr>
              <w:t xml:space="preserve"> </w:t>
            </w:r>
            <w:r>
              <w:rPr>
                <w:rFonts w:ascii="Arial"/>
                <w:b/>
                <w:sz w:val="20"/>
              </w:rPr>
              <w:t>no</w:t>
            </w:r>
            <w:r>
              <w:rPr>
                <w:rFonts w:ascii="Arial"/>
                <w:b/>
                <w:spacing w:val="-1"/>
                <w:sz w:val="20"/>
              </w:rPr>
              <w:t xml:space="preserve"> </w:t>
            </w:r>
            <w:r>
              <w:rPr>
                <w:rFonts w:ascii="Arial"/>
                <w:b/>
                <w:sz w:val="20"/>
              </w:rPr>
              <w:t>experience</w:t>
            </w:r>
          </w:p>
        </w:tc>
      </w:tr>
      <w:tr w:rsidR="00F73429" w14:paraId="78A91BAC" w14:textId="77777777" w:rsidTr="00F73429">
        <w:trPr>
          <w:trHeight w:val="491"/>
        </w:trPr>
        <w:tc>
          <w:tcPr>
            <w:tcW w:w="10794" w:type="dxa"/>
            <w:gridSpan w:val="5"/>
            <w:tcBorders>
              <w:top w:val="single" w:sz="2" w:space="0" w:color="000000"/>
              <w:left w:val="single" w:sz="2" w:space="0" w:color="000000"/>
              <w:bottom w:val="single" w:sz="2" w:space="0" w:color="000000"/>
              <w:right w:val="single" w:sz="2" w:space="0" w:color="000000"/>
            </w:tcBorders>
            <w:hideMark/>
          </w:tcPr>
          <w:p w14:paraId="56C257A4" w14:textId="77777777" w:rsidR="00F73429" w:rsidRDefault="00F73429">
            <w:pPr>
              <w:pStyle w:val="TableParagraph"/>
              <w:spacing w:before="6"/>
              <w:ind w:left="4"/>
              <w:rPr>
                <w:rFonts w:ascii="Arial"/>
                <w:b/>
                <w:sz w:val="20"/>
              </w:rPr>
            </w:pPr>
            <w:r>
              <w:rPr>
                <w:rFonts w:ascii="Arial"/>
                <w:b/>
                <w:sz w:val="20"/>
              </w:rPr>
              <w:lastRenderedPageBreak/>
              <w:t>Communication</w:t>
            </w:r>
            <w:r>
              <w:rPr>
                <w:rFonts w:ascii="Arial"/>
                <w:b/>
                <w:spacing w:val="-4"/>
                <w:sz w:val="20"/>
              </w:rPr>
              <w:t xml:space="preserve"> </w:t>
            </w:r>
            <w:r>
              <w:rPr>
                <w:rFonts w:ascii="Arial"/>
                <w:b/>
                <w:sz w:val="20"/>
              </w:rPr>
              <w:t>Skills</w:t>
            </w:r>
          </w:p>
        </w:tc>
      </w:tr>
      <w:tr w:rsidR="00F73429" w14:paraId="61C55D8A" w14:textId="77777777" w:rsidTr="00F73429">
        <w:trPr>
          <w:trHeight w:val="494"/>
        </w:trPr>
        <w:tc>
          <w:tcPr>
            <w:tcW w:w="2158" w:type="dxa"/>
            <w:tcBorders>
              <w:top w:val="single" w:sz="2" w:space="0" w:color="000000"/>
              <w:left w:val="single" w:sz="2" w:space="0" w:color="000000"/>
              <w:bottom w:val="single" w:sz="2" w:space="0" w:color="000000"/>
              <w:right w:val="single" w:sz="2" w:space="0" w:color="000000"/>
            </w:tcBorders>
            <w:hideMark/>
          </w:tcPr>
          <w:p w14:paraId="0A97814F" w14:textId="77777777" w:rsidR="00F73429" w:rsidRDefault="00F73429">
            <w:pPr>
              <w:pStyle w:val="TableParagraph"/>
              <w:spacing w:before="6"/>
              <w:ind w:left="4" w:right="355"/>
              <w:rPr>
                <w:sz w:val="20"/>
              </w:rPr>
            </w:pPr>
            <w:r>
              <w:rPr>
                <w:sz w:val="20"/>
              </w:rPr>
              <w:t>Drafting</w:t>
            </w:r>
            <w:r>
              <w:rPr>
                <w:spacing w:val="-9"/>
                <w:sz w:val="20"/>
              </w:rPr>
              <w:t xml:space="preserve"> </w:t>
            </w:r>
            <w:r>
              <w:rPr>
                <w:sz w:val="20"/>
              </w:rPr>
              <w:t>contracts</w:t>
            </w:r>
            <w:r>
              <w:rPr>
                <w:spacing w:val="-7"/>
                <w:sz w:val="20"/>
              </w:rPr>
              <w:t xml:space="preserve"> </w:t>
            </w:r>
            <w:r>
              <w:rPr>
                <w:sz w:val="20"/>
              </w:rPr>
              <w:t>of</w:t>
            </w:r>
            <w:r>
              <w:rPr>
                <w:spacing w:val="-53"/>
                <w:sz w:val="20"/>
              </w:rPr>
              <w:t xml:space="preserve"> </w:t>
            </w:r>
            <w:r>
              <w:rPr>
                <w:sz w:val="20"/>
              </w:rPr>
              <w:t>employment</w:t>
            </w:r>
          </w:p>
        </w:tc>
        <w:tc>
          <w:tcPr>
            <w:tcW w:w="2158" w:type="dxa"/>
            <w:tcBorders>
              <w:top w:val="single" w:sz="2" w:space="0" w:color="000000"/>
              <w:left w:val="single" w:sz="2" w:space="0" w:color="000000"/>
              <w:bottom w:val="single" w:sz="2" w:space="0" w:color="000000"/>
              <w:right w:val="single" w:sz="2" w:space="0" w:color="000000"/>
            </w:tcBorders>
          </w:tcPr>
          <w:p w14:paraId="714875DC" w14:textId="77777777" w:rsidR="00F73429" w:rsidRPr="00AC1958" w:rsidRDefault="00F73429">
            <w:pPr>
              <w:pStyle w:val="TableParagraph"/>
              <w:rPr>
                <w:rFonts w:ascii="Times New Roman"/>
                <w:sz w:val="40"/>
              </w:rPr>
            </w:pPr>
            <w:r w:rsidRPr="00AC1958">
              <w:rPr>
                <w:rFonts w:ascii="Arial" w:hAnsi="Arial" w:cs="Arial"/>
                <w:sz w:val="40"/>
              </w:rPr>
              <w:t>√</w:t>
            </w:r>
          </w:p>
        </w:tc>
        <w:tc>
          <w:tcPr>
            <w:tcW w:w="2160" w:type="dxa"/>
            <w:tcBorders>
              <w:top w:val="single" w:sz="2" w:space="0" w:color="000000"/>
              <w:left w:val="single" w:sz="2" w:space="0" w:color="000000"/>
              <w:bottom w:val="single" w:sz="2" w:space="0" w:color="000000"/>
              <w:right w:val="single" w:sz="2" w:space="0" w:color="000000"/>
            </w:tcBorders>
          </w:tcPr>
          <w:p w14:paraId="03DE61AD" w14:textId="77777777" w:rsidR="00F73429" w:rsidRPr="00AC1958" w:rsidRDefault="00F73429">
            <w:pPr>
              <w:pStyle w:val="TableParagraph"/>
              <w:rPr>
                <w:rFonts w:ascii="Times New Roman"/>
                <w:sz w:val="40"/>
              </w:rPr>
            </w:pPr>
          </w:p>
        </w:tc>
        <w:tc>
          <w:tcPr>
            <w:tcW w:w="2158" w:type="dxa"/>
            <w:tcBorders>
              <w:top w:val="single" w:sz="2" w:space="0" w:color="000000"/>
              <w:left w:val="single" w:sz="2" w:space="0" w:color="000000"/>
              <w:bottom w:val="single" w:sz="2" w:space="0" w:color="000000"/>
              <w:right w:val="single" w:sz="2" w:space="0" w:color="000000"/>
            </w:tcBorders>
          </w:tcPr>
          <w:p w14:paraId="0555DAEE"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49BC8EF6" w14:textId="77777777" w:rsidR="00F73429" w:rsidRDefault="00F73429">
            <w:pPr>
              <w:pStyle w:val="TableParagraph"/>
              <w:rPr>
                <w:rFonts w:ascii="Times New Roman"/>
                <w:sz w:val="20"/>
              </w:rPr>
            </w:pPr>
          </w:p>
        </w:tc>
      </w:tr>
      <w:tr w:rsidR="00F73429" w14:paraId="3253944C" w14:textId="77777777" w:rsidTr="00F73429">
        <w:trPr>
          <w:trHeight w:val="494"/>
        </w:trPr>
        <w:tc>
          <w:tcPr>
            <w:tcW w:w="2158" w:type="dxa"/>
            <w:tcBorders>
              <w:top w:val="single" w:sz="2" w:space="0" w:color="000000"/>
              <w:left w:val="single" w:sz="2" w:space="0" w:color="000000"/>
              <w:bottom w:val="single" w:sz="2" w:space="0" w:color="000000"/>
              <w:right w:val="single" w:sz="2" w:space="0" w:color="000000"/>
            </w:tcBorders>
            <w:hideMark/>
          </w:tcPr>
          <w:p w14:paraId="6BA25FBB" w14:textId="77777777" w:rsidR="00F73429" w:rsidRDefault="00F73429">
            <w:pPr>
              <w:pStyle w:val="TableParagraph"/>
              <w:spacing w:before="4"/>
              <w:ind w:left="4" w:right="779"/>
              <w:rPr>
                <w:sz w:val="20"/>
              </w:rPr>
            </w:pPr>
            <w:r>
              <w:rPr>
                <w:sz w:val="20"/>
              </w:rPr>
              <w:t>Taking</w:t>
            </w:r>
            <w:r>
              <w:rPr>
                <w:spacing w:val="-7"/>
                <w:sz w:val="20"/>
              </w:rPr>
              <w:t xml:space="preserve"> </w:t>
            </w:r>
            <w:r>
              <w:rPr>
                <w:sz w:val="20"/>
              </w:rPr>
              <w:t>notes</w:t>
            </w:r>
            <w:r>
              <w:rPr>
                <w:spacing w:val="-11"/>
                <w:sz w:val="20"/>
              </w:rPr>
              <w:t xml:space="preserve"> </w:t>
            </w:r>
            <w:r>
              <w:rPr>
                <w:sz w:val="20"/>
              </w:rPr>
              <w:t>of</w:t>
            </w:r>
            <w:r>
              <w:rPr>
                <w:spacing w:val="-52"/>
                <w:sz w:val="20"/>
              </w:rPr>
              <w:t xml:space="preserve"> </w:t>
            </w:r>
            <w:r>
              <w:rPr>
                <w:sz w:val="20"/>
              </w:rPr>
              <w:t>disciplinary</w:t>
            </w:r>
          </w:p>
        </w:tc>
        <w:tc>
          <w:tcPr>
            <w:tcW w:w="2158" w:type="dxa"/>
            <w:tcBorders>
              <w:top w:val="single" w:sz="2" w:space="0" w:color="000000"/>
              <w:left w:val="single" w:sz="2" w:space="0" w:color="000000"/>
              <w:bottom w:val="single" w:sz="2" w:space="0" w:color="000000"/>
              <w:right w:val="single" w:sz="2" w:space="0" w:color="000000"/>
            </w:tcBorders>
          </w:tcPr>
          <w:p w14:paraId="4F3F78A7" w14:textId="77777777" w:rsidR="00F73429" w:rsidRPr="00AC1958" w:rsidRDefault="00F73429">
            <w:pPr>
              <w:pStyle w:val="TableParagraph"/>
              <w:rPr>
                <w:rFonts w:ascii="Times New Roman"/>
                <w:sz w:val="40"/>
              </w:rPr>
            </w:pPr>
            <w:r w:rsidRPr="00AC1958">
              <w:rPr>
                <w:rFonts w:ascii="Arial" w:hAnsi="Arial" w:cs="Arial"/>
                <w:sz w:val="40"/>
              </w:rPr>
              <w:t>√</w:t>
            </w:r>
          </w:p>
        </w:tc>
        <w:tc>
          <w:tcPr>
            <w:tcW w:w="2160" w:type="dxa"/>
            <w:tcBorders>
              <w:top w:val="single" w:sz="2" w:space="0" w:color="000000"/>
              <w:left w:val="single" w:sz="2" w:space="0" w:color="000000"/>
              <w:bottom w:val="single" w:sz="2" w:space="0" w:color="000000"/>
              <w:right w:val="single" w:sz="2" w:space="0" w:color="000000"/>
            </w:tcBorders>
          </w:tcPr>
          <w:p w14:paraId="510471EA" w14:textId="77777777" w:rsidR="00F73429" w:rsidRPr="00AC1958" w:rsidRDefault="00F73429">
            <w:pPr>
              <w:pStyle w:val="TableParagraph"/>
              <w:rPr>
                <w:rFonts w:ascii="Times New Roman"/>
                <w:sz w:val="40"/>
              </w:rPr>
            </w:pPr>
          </w:p>
        </w:tc>
        <w:tc>
          <w:tcPr>
            <w:tcW w:w="2158" w:type="dxa"/>
            <w:tcBorders>
              <w:top w:val="single" w:sz="2" w:space="0" w:color="000000"/>
              <w:left w:val="single" w:sz="2" w:space="0" w:color="000000"/>
              <w:bottom w:val="single" w:sz="2" w:space="0" w:color="000000"/>
              <w:right w:val="single" w:sz="2" w:space="0" w:color="000000"/>
            </w:tcBorders>
          </w:tcPr>
          <w:p w14:paraId="3292F048"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4A18BE91" w14:textId="77777777" w:rsidR="00F73429" w:rsidRDefault="00F73429">
            <w:pPr>
              <w:pStyle w:val="TableParagraph"/>
              <w:rPr>
                <w:rFonts w:ascii="Times New Roman"/>
                <w:sz w:val="20"/>
              </w:rPr>
            </w:pPr>
          </w:p>
        </w:tc>
      </w:tr>
      <w:tr w:rsidR="00F73429" w14:paraId="12621252" w14:textId="77777777" w:rsidTr="00F73429">
        <w:trPr>
          <w:trHeight w:val="246"/>
        </w:trPr>
        <w:tc>
          <w:tcPr>
            <w:tcW w:w="2158" w:type="dxa"/>
            <w:tcBorders>
              <w:top w:val="single" w:sz="2" w:space="0" w:color="000000"/>
              <w:left w:val="single" w:sz="2" w:space="0" w:color="000000"/>
              <w:bottom w:val="single" w:sz="2" w:space="0" w:color="000000"/>
              <w:right w:val="single" w:sz="2" w:space="0" w:color="000000"/>
            </w:tcBorders>
            <w:hideMark/>
          </w:tcPr>
          <w:p w14:paraId="4B6CF65C" w14:textId="77777777" w:rsidR="00F73429" w:rsidRDefault="00F73429">
            <w:pPr>
              <w:pStyle w:val="TableParagraph"/>
              <w:spacing w:before="4" w:line="223" w:lineRule="exact"/>
              <w:ind w:left="4"/>
              <w:rPr>
                <w:sz w:val="20"/>
              </w:rPr>
            </w:pPr>
            <w:r>
              <w:rPr>
                <w:sz w:val="20"/>
              </w:rPr>
              <w:t>Write</w:t>
            </w:r>
            <w:r>
              <w:rPr>
                <w:spacing w:val="-3"/>
                <w:sz w:val="20"/>
              </w:rPr>
              <w:t xml:space="preserve"> </w:t>
            </w:r>
            <w:r>
              <w:rPr>
                <w:sz w:val="20"/>
              </w:rPr>
              <w:t>reports</w:t>
            </w:r>
          </w:p>
        </w:tc>
        <w:tc>
          <w:tcPr>
            <w:tcW w:w="2158" w:type="dxa"/>
            <w:tcBorders>
              <w:top w:val="single" w:sz="2" w:space="0" w:color="000000"/>
              <w:left w:val="single" w:sz="2" w:space="0" w:color="000000"/>
              <w:bottom w:val="single" w:sz="2" w:space="0" w:color="000000"/>
              <w:right w:val="single" w:sz="2" w:space="0" w:color="000000"/>
            </w:tcBorders>
          </w:tcPr>
          <w:p w14:paraId="2E33FD97" w14:textId="77777777" w:rsidR="00F73429" w:rsidRPr="00AC1958" w:rsidRDefault="00F73429">
            <w:pPr>
              <w:pStyle w:val="TableParagraph"/>
              <w:rPr>
                <w:rFonts w:ascii="Times New Roman"/>
                <w:sz w:val="40"/>
              </w:rPr>
            </w:pPr>
          </w:p>
        </w:tc>
        <w:tc>
          <w:tcPr>
            <w:tcW w:w="2160" w:type="dxa"/>
            <w:tcBorders>
              <w:top w:val="single" w:sz="2" w:space="0" w:color="000000"/>
              <w:left w:val="single" w:sz="2" w:space="0" w:color="000000"/>
              <w:bottom w:val="single" w:sz="2" w:space="0" w:color="000000"/>
              <w:right w:val="single" w:sz="2" w:space="0" w:color="000000"/>
            </w:tcBorders>
          </w:tcPr>
          <w:p w14:paraId="1B945F5A" w14:textId="77777777" w:rsidR="00F73429" w:rsidRPr="00AC1958" w:rsidRDefault="00F73429">
            <w:pPr>
              <w:pStyle w:val="TableParagraph"/>
              <w:rPr>
                <w:rFonts w:ascii="Times New Roman"/>
                <w:sz w:val="40"/>
              </w:rPr>
            </w:pPr>
            <w:r w:rsidRPr="00AC1958">
              <w:rPr>
                <w:rFonts w:ascii="Arial" w:hAnsi="Arial" w:cs="Arial"/>
                <w:sz w:val="40"/>
              </w:rPr>
              <w:t>√</w:t>
            </w:r>
          </w:p>
        </w:tc>
        <w:tc>
          <w:tcPr>
            <w:tcW w:w="2158" w:type="dxa"/>
            <w:tcBorders>
              <w:top w:val="single" w:sz="2" w:space="0" w:color="000000"/>
              <w:left w:val="single" w:sz="2" w:space="0" w:color="000000"/>
              <w:bottom w:val="single" w:sz="2" w:space="0" w:color="000000"/>
              <w:right w:val="single" w:sz="2" w:space="0" w:color="000000"/>
            </w:tcBorders>
          </w:tcPr>
          <w:p w14:paraId="261ABCD7" w14:textId="77777777" w:rsidR="00F73429" w:rsidRDefault="00F73429">
            <w:pPr>
              <w:pStyle w:val="TableParagraph"/>
              <w:rPr>
                <w:rFonts w:ascii="Times New Roman"/>
                <w:sz w:val="18"/>
              </w:rPr>
            </w:pPr>
          </w:p>
        </w:tc>
        <w:tc>
          <w:tcPr>
            <w:tcW w:w="2160" w:type="dxa"/>
            <w:tcBorders>
              <w:top w:val="single" w:sz="2" w:space="0" w:color="000000"/>
              <w:left w:val="single" w:sz="2" w:space="0" w:color="000000"/>
              <w:bottom w:val="single" w:sz="2" w:space="0" w:color="000000"/>
              <w:right w:val="single" w:sz="2" w:space="0" w:color="000000"/>
            </w:tcBorders>
          </w:tcPr>
          <w:p w14:paraId="6ACB3FF9" w14:textId="77777777" w:rsidR="00F73429" w:rsidRDefault="00F73429">
            <w:pPr>
              <w:pStyle w:val="TableParagraph"/>
              <w:rPr>
                <w:rFonts w:ascii="Times New Roman"/>
                <w:sz w:val="18"/>
              </w:rPr>
            </w:pPr>
          </w:p>
        </w:tc>
      </w:tr>
      <w:tr w:rsidR="00F73429" w14:paraId="50314EB8" w14:textId="77777777" w:rsidTr="00F73429">
        <w:trPr>
          <w:trHeight w:val="494"/>
        </w:trPr>
        <w:tc>
          <w:tcPr>
            <w:tcW w:w="2158" w:type="dxa"/>
            <w:tcBorders>
              <w:top w:val="single" w:sz="2" w:space="0" w:color="000000"/>
              <w:left w:val="single" w:sz="2" w:space="0" w:color="000000"/>
              <w:bottom w:val="single" w:sz="2" w:space="0" w:color="000000"/>
              <w:right w:val="single" w:sz="2" w:space="0" w:color="000000"/>
            </w:tcBorders>
            <w:hideMark/>
          </w:tcPr>
          <w:p w14:paraId="576585C4" w14:textId="77777777" w:rsidR="00F73429" w:rsidRDefault="00F73429">
            <w:pPr>
              <w:pStyle w:val="TableParagraph"/>
              <w:spacing w:before="4"/>
              <w:ind w:left="4" w:right="223"/>
              <w:rPr>
                <w:sz w:val="20"/>
              </w:rPr>
            </w:pPr>
            <w:r>
              <w:rPr>
                <w:sz w:val="20"/>
              </w:rPr>
              <w:t>Produce material to</w:t>
            </w:r>
            <w:r>
              <w:rPr>
                <w:spacing w:val="1"/>
                <w:sz w:val="20"/>
              </w:rPr>
              <w:t xml:space="preserve"> </w:t>
            </w:r>
            <w:r>
              <w:rPr>
                <w:spacing w:val="-1"/>
                <w:sz w:val="20"/>
              </w:rPr>
              <w:t>support</w:t>
            </w:r>
            <w:r>
              <w:rPr>
                <w:spacing w:val="-11"/>
                <w:sz w:val="20"/>
              </w:rPr>
              <w:t xml:space="preserve"> </w:t>
            </w:r>
            <w:r>
              <w:rPr>
                <w:sz w:val="20"/>
              </w:rPr>
              <w:t>presentations</w:t>
            </w:r>
          </w:p>
        </w:tc>
        <w:tc>
          <w:tcPr>
            <w:tcW w:w="2158" w:type="dxa"/>
            <w:tcBorders>
              <w:top w:val="single" w:sz="2" w:space="0" w:color="000000"/>
              <w:left w:val="single" w:sz="2" w:space="0" w:color="000000"/>
              <w:bottom w:val="single" w:sz="2" w:space="0" w:color="000000"/>
              <w:right w:val="single" w:sz="2" w:space="0" w:color="000000"/>
            </w:tcBorders>
          </w:tcPr>
          <w:p w14:paraId="6CC98FF6" w14:textId="77777777" w:rsidR="00F73429" w:rsidRPr="00AC1958" w:rsidRDefault="00F73429">
            <w:pPr>
              <w:pStyle w:val="TableParagraph"/>
              <w:rPr>
                <w:rFonts w:ascii="Times New Roman"/>
                <w:sz w:val="40"/>
              </w:rPr>
            </w:pPr>
          </w:p>
        </w:tc>
        <w:tc>
          <w:tcPr>
            <w:tcW w:w="2160" w:type="dxa"/>
            <w:tcBorders>
              <w:top w:val="single" w:sz="2" w:space="0" w:color="000000"/>
              <w:left w:val="single" w:sz="2" w:space="0" w:color="000000"/>
              <w:bottom w:val="single" w:sz="2" w:space="0" w:color="000000"/>
              <w:right w:val="single" w:sz="2" w:space="0" w:color="000000"/>
            </w:tcBorders>
          </w:tcPr>
          <w:p w14:paraId="0BA4AF74" w14:textId="77777777" w:rsidR="00F73429" w:rsidRPr="00AC1958" w:rsidRDefault="00AC1958">
            <w:pPr>
              <w:pStyle w:val="TableParagraph"/>
              <w:rPr>
                <w:rFonts w:ascii="Times New Roman"/>
                <w:sz w:val="40"/>
              </w:rPr>
            </w:pPr>
            <w:r w:rsidRPr="00AC1958">
              <w:rPr>
                <w:rFonts w:ascii="Arial" w:hAnsi="Arial" w:cs="Arial"/>
                <w:sz w:val="40"/>
              </w:rPr>
              <w:t>√</w:t>
            </w:r>
          </w:p>
        </w:tc>
        <w:tc>
          <w:tcPr>
            <w:tcW w:w="2158" w:type="dxa"/>
            <w:tcBorders>
              <w:top w:val="single" w:sz="2" w:space="0" w:color="000000"/>
              <w:left w:val="single" w:sz="2" w:space="0" w:color="000000"/>
              <w:bottom w:val="single" w:sz="2" w:space="0" w:color="000000"/>
              <w:right w:val="single" w:sz="2" w:space="0" w:color="000000"/>
            </w:tcBorders>
          </w:tcPr>
          <w:p w14:paraId="47EBBBF3"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399625B4" w14:textId="77777777" w:rsidR="00F73429" w:rsidRDefault="00F73429">
            <w:pPr>
              <w:pStyle w:val="TableParagraph"/>
              <w:rPr>
                <w:rFonts w:ascii="Times New Roman"/>
                <w:sz w:val="20"/>
              </w:rPr>
            </w:pPr>
          </w:p>
        </w:tc>
      </w:tr>
      <w:tr w:rsidR="00F73429" w14:paraId="4E12B7A1" w14:textId="77777777" w:rsidTr="00F73429">
        <w:trPr>
          <w:trHeight w:val="491"/>
        </w:trPr>
        <w:tc>
          <w:tcPr>
            <w:tcW w:w="2158" w:type="dxa"/>
            <w:tcBorders>
              <w:top w:val="single" w:sz="2" w:space="0" w:color="000000"/>
              <w:left w:val="single" w:sz="2" w:space="0" w:color="000000"/>
              <w:bottom w:val="single" w:sz="2" w:space="0" w:color="000000"/>
              <w:right w:val="single" w:sz="2" w:space="0" w:color="000000"/>
            </w:tcBorders>
            <w:hideMark/>
          </w:tcPr>
          <w:p w14:paraId="0EA5CB01" w14:textId="77777777" w:rsidR="00F73429" w:rsidRDefault="00F73429">
            <w:pPr>
              <w:pStyle w:val="TableParagraph"/>
              <w:spacing w:before="4"/>
              <w:ind w:left="4" w:right="378"/>
              <w:rPr>
                <w:sz w:val="20"/>
              </w:rPr>
            </w:pPr>
            <w:r>
              <w:rPr>
                <w:sz w:val="20"/>
              </w:rPr>
              <w:t>Delivering</w:t>
            </w:r>
            <w:r>
              <w:rPr>
                <w:spacing w:val="-10"/>
                <w:sz w:val="20"/>
              </w:rPr>
              <w:t xml:space="preserve"> </w:t>
            </w:r>
            <w:r>
              <w:rPr>
                <w:sz w:val="20"/>
              </w:rPr>
              <w:t>a</w:t>
            </w:r>
            <w:r>
              <w:rPr>
                <w:spacing w:val="-7"/>
                <w:sz w:val="20"/>
              </w:rPr>
              <w:t xml:space="preserve"> </w:t>
            </w:r>
            <w:r>
              <w:rPr>
                <w:sz w:val="20"/>
              </w:rPr>
              <w:t>training</w:t>
            </w:r>
            <w:r>
              <w:rPr>
                <w:spacing w:val="-53"/>
                <w:sz w:val="20"/>
              </w:rPr>
              <w:t xml:space="preserve"> </w:t>
            </w:r>
            <w:r>
              <w:rPr>
                <w:sz w:val="20"/>
              </w:rPr>
              <w:t>session</w:t>
            </w:r>
          </w:p>
        </w:tc>
        <w:tc>
          <w:tcPr>
            <w:tcW w:w="2158" w:type="dxa"/>
            <w:tcBorders>
              <w:top w:val="single" w:sz="2" w:space="0" w:color="000000"/>
              <w:left w:val="single" w:sz="2" w:space="0" w:color="000000"/>
              <w:bottom w:val="single" w:sz="2" w:space="0" w:color="000000"/>
              <w:right w:val="single" w:sz="2" w:space="0" w:color="000000"/>
            </w:tcBorders>
          </w:tcPr>
          <w:p w14:paraId="096996E5" w14:textId="77777777" w:rsidR="00F73429" w:rsidRPr="00AC1958" w:rsidRDefault="00AC1958">
            <w:pPr>
              <w:pStyle w:val="TableParagraph"/>
              <w:rPr>
                <w:rFonts w:ascii="Times New Roman"/>
                <w:sz w:val="40"/>
              </w:rPr>
            </w:pPr>
            <w:r w:rsidRPr="00AC1958">
              <w:rPr>
                <w:rFonts w:ascii="Arial" w:hAnsi="Arial" w:cs="Arial"/>
                <w:sz w:val="40"/>
              </w:rPr>
              <w:t>√</w:t>
            </w:r>
          </w:p>
        </w:tc>
        <w:tc>
          <w:tcPr>
            <w:tcW w:w="2160" w:type="dxa"/>
            <w:tcBorders>
              <w:top w:val="single" w:sz="2" w:space="0" w:color="000000"/>
              <w:left w:val="single" w:sz="2" w:space="0" w:color="000000"/>
              <w:bottom w:val="single" w:sz="2" w:space="0" w:color="000000"/>
              <w:right w:val="single" w:sz="2" w:space="0" w:color="000000"/>
            </w:tcBorders>
          </w:tcPr>
          <w:p w14:paraId="32CE8524" w14:textId="77777777" w:rsidR="00F73429" w:rsidRPr="00AC1958" w:rsidRDefault="00F73429">
            <w:pPr>
              <w:pStyle w:val="TableParagraph"/>
              <w:rPr>
                <w:rFonts w:ascii="Times New Roman"/>
                <w:sz w:val="40"/>
              </w:rPr>
            </w:pPr>
          </w:p>
        </w:tc>
        <w:tc>
          <w:tcPr>
            <w:tcW w:w="2158" w:type="dxa"/>
            <w:tcBorders>
              <w:top w:val="single" w:sz="2" w:space="0" w:color="000000"/>
              <w:left w:val="single" w:sz="2" w:space="0" w:color="000000"/>
              <w:bottom w:val="single" w:sz="2" w:space="0" w:color="000000"/>
              <w:right w:val="single" w:sz="2" w:space="0" w:color="000000"/>
            </w:tcBorders>
          </w:tcPr>
          <w:p w14:paraId="37D68787"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3C1A0A87" w14:textId="77777777" w:rsidR="00F73429" w:rsidRDefault="00F73429">
            <w:pPr>
              <w:pStyle w:val="TableParagraph"/>
              <w:rPr>
                <w:rFonts w:ascii="Times New Roman"/>
                <w:sz w:val="20"/>
              </w:rPr>
            </w:pPr>
          </w:p>
        </w:tc>
      </w:tr>
      <w:tr w:rsidR="00F73429" w14:paraId="6A7AE5BB" w14:textId="77777777" w:rsidTr="00F73429">
        <w:trPr>
          <w:trHeight w:val="491"/>
        </w:trPr>
        <w:tc>
          <w:tcPr>
            <w:tcW w:w="2158" w:type="dxa"/>
            <w:tcBorders>
              <w:top w:val="single" w:sz="2" w:space="0" w:color="000000"/>
              <w:left w:val="single" w:sz="2" w:space="0" w:color="000000"/>
              <w:bottom w:val="single" w:sz="2" w:space="0" w:color="000000"/>
              <w:right w:val="single" w:sz="2" w:space="0" w:color="000000"/>
            </w:tcBorders>
            <w:hideMark/>
          </w:tcPr>
          <w:p w14:paraId="3F1B8C7B" w14:textId="77777777" w:rsidR="00F73429" w:rsidRDefault="00F73429">
            <w:pPr>
              <w:pStyle w:val="TableParagraph"/>
              <w:spacing w:before="6"/>
              <w:ind w:left="4" w:right="391"/>
              <w:rPr>
                <w:sz w:val="20"/>
              </w:rPr>
            </w:pPr>
            <w:r>
              <w:rPr>
                <w:sz w:val="20"/>
              </w:rPr>
              <w:t>Resolving</w:t>
            </w:r>
            <w:r>
              <w:rPr>
                <w:spacing w:val="1"/>
                <w:sz w:val="20"/>
              </w:rPr>
              <w:t xml:space="preserve"> </w:t>
            </w:r>
            <w:r>
              <w:rPr>
                <w:spacing w:val="-1"/>
                <w:sz w:val="20"/>
              </w:rPr>
              <w:t>disputes/complaints</w:t>
            </w:r>
          </w:p>
        </w:tc>
        <w:tc>
          <w:tcPr>
            <w:tcW w:w="2158" w:type="dxa"/>
            <w:tcBorders>
              <w:top w:val="single" w:sz="2" w:space="0" w:color="000000"/>
              <w:left w:val="single" w:sz="2" w:space="0" w:color="000000"/>
              <w:bottom w:val="single" w:sz="2" w:space="0" w:color="000000"/>
              <w:right w:val="single" w:sz="2" w:space="0" w:color="000000"/>
            </w:tcBorders>
          </w:tcPr>
          <w:p w14:paraId="1EE9213A" w14:textId="77777777" w:rsidR="00F73429" w:rsidRPr="00AC1958" w:rsidRDefault="00F73429">
            <w:pPr>
              <w:pStyle w:val="TableParagraph"/>
              <w:rPr>
                <w:rFonts w:ascii="Times New Roman"/>
                <w:sz w:val="40"/>
              </w:rPr>
            </w:pPr>
          </w:p>
        </w:tc>
        <w:tc>
          <w:tcPr>
            <w:tcW w:w="2160" w:type="dxa"/>
            <w:tcBorders>
              <w:top w:val="single" w:sz="2" w:space="0" w:color="000000"/>
              <w:left w:val="single" w:sz="2" w:space="0" w:color="000000"/>
              <w:bottom w:val="single" w:sz="2" w:space="0" w:color="000000"/>
              <w:right w:val="single" w:sz="2" w:space="0" w:color="000000"/>
            </w:tcBorders>
          </w:tcPr>
          <w:p w14:paraId="70AC800A" w14:textId="77777777" w:rsidR="00F73429" w:rsidRPr="00AC1958" w:rsidRDefault="00AC1958">
            <w:pPr>
              <w:pStyle w:val="TableParagraph"/>
              <w:rPr>
                <w:rFonts w:ascii="Times New Roman"/>
                <w:sz w:val="40"/>
              </w:rPr>
            </w:pPr>
            <w:r w:rsidRPr="00AC1958">
              <w:rPr>
                <w:rFonts w:ascii="Arial" w:hAnsi="Arial" w:cs="Arial"/>
                <w:sz w:val="40"/>
              </w:rPr>
              <w:t>√</w:t>
            </w:r>
          </w:p>
        </w:tc>
        <w:tc>
          <w:tcPr>
            <w:tcW w:w="2158" w:type="dxa"/>
            <w:tcBorders>
              <w:top w:val="single" w:sz="2" w:space="0" w:color="000000"/>
              <w:left w:val="single" w:sz="2" w:space="0" w:color="000000"/>
              <w:bottom w:val="single" w:sz="2" w:space="0" w:color="000000"/>
              <w:right w:val="single" w:sz="2" w:space="0" w:color="000000"/>
            </w:tcBorders>
          </w:tcPr>
          <w:p w14:paraId="24B8F4E6"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6697D95E" w14:textId="77777777" w:rsidR="00F73429" w:rsidRDefault="00F73429">
            <w:pPr>
              <w:pStyle w:val="TableParagraph"/>
              <w:rPr>
                <w:rFonts w:ascii="Times New Roman"/>
                <w:sz w:val="20"/>
              </w:rPr>
            </w:pPr>
          </w:p>
        </w:tc>
      </w:tr>
      <w:tr w:rsidR="00F73429" w14:paraId="5FBAD873" w14:textId="77777777" w:rsidTr="00F73429">
        <w:trPr>
          <w:trHeight w:val="249"/>
        </w:trPr>
        <w:tc>
          <w:tcPr>
            <w:tcW w:w="2158" w:type="dxa"/>
            <w:tcBorders>
              <w:top w:val="single" w:sz="2" w:space="0" w:color="000000"/>
              <w:left w:val="single" w:sz="2" w:space="0" w:color="000000"/>
              <w:bottom w:val="single" w:sz="2" w:space="0" w:color="000000"/>
              <w:right w:val="single" w:sz="2" w:space="0" w:color="000000"/>
            </w:tcBorders>
            <w:hideMark/>
          </w:tcPr>
          <w:p w14:paraId="07CC1712" w14:textId="77777777" w:rsidR="00F73429" w:rsidRDefault="00F73429">
            <w:pPr>
              <w:pStyle w:val="TableParagraph"/>
              <w:spacing w:before="6" w:line="223" w:lineRule="exact"/>
              <w:ind w:left="4"/>
              <w:rPr>
                <w:sz w:val="20"/>
              </w:rPr>
            </w:pPr>
            <w:r>
              <w:rPr>
                <w:sz w:val="20"/>
              </w:rPr>
              <w:t>Interviewing</w:t>
            </w:r>
          </w:p>
        </w:tc>
        <w:tc>
          <w:tcPr>
            <w:tcW w:w="2158" w:type="dxa"/>
            <w:tcBorders>
              <w:top w:val="single" w:sz="2" w:space="0" w:color="000000"/>
              <w:left w:val="single" w:sz="2" w:space="0" w:color="000000"/>
              <w:bottom w:val="single" w:sz="2" w:space="0" w:color="000000"/>
              <w:right w:val="single" w:sz="2" w:space="0" w:color="000000"/>
            </w:tcBorders>
          </w:tcPr>
          <w:p w14:paraId="3B9DC2BD" w14:textId="77777777" w:rsidR="00F73429" w:rsidRPr="00AC1958" w:rsidRDefault="00F73429">
            <w:pPr>
              <w:pStyle w:val="TableParagraph"/>
              <w:rPr>
                <w:rFonts w:ascii="Times New Roman"/>
                <w:sz w:val="40"/>
              </w:rPr>
            </w:pPr>
          </w:p>
        </w:tc>
        <w:tc>
          <w:tcPr>
            <w:tcW w:w="2160" w:type="dxa"/>
            <w:tcBorders>
              <w:top w:val="single" w:sz="2" w:space="0" w:color="000000"/>
              <w:left w:val="single" w:sz="2" w:space="0" w:color="000000"/>
              <w:bottom w:val="single" w:sz="2" w:space="0" w:color="000000"/>
              <w:right w:val="single" w:sz="2" w:space="0" w:color="000000"/>
            </w:tcBorders>
          </w:tcPr>
          <w:p w14:paraId="2E44A527" w14:textId="77777777" w:rsidR="00F73429" w:rsidRPr="00AC1958" w:rsidRDefault="00AC1958">
            <w:pPr>
              <w:pStyle w:val="TableParagraph"/>
              <w:rPr>
                <w:rFonts w:ascii="Times New Roman"/>
                <w:sz w:val="40"/>
              </w:rPr>
            </w:pPr>
            <w:r w:rsidRPr="00AC1958">
              <w:rPr>
                <w:rFonts w:ascii="Arial" w:hAnsi="Arial" w:cs="Arial"/>
                <w:sz w:val="40"/>
              </w:rPr>
              <w:t>√</w:t>
            </w:r>
          </w:p>
        </w:tc>
        <w:tc>
          <w:tcPr>
            <w:tcW w:w="2158" w:type="dxa"/>
            <w:tcBorders>
              <w:top w:val="single" w:sz="2" w:space="0" w:color="000000"/>
              <w:left w:val="single" w:sz="2" w:space="0" w:color="000000"/>
              <w:bottom w:val="single" w:sz="2" w:space="0" w:color="000000"/>
              <w:right w:val="single" w:sz="2" w:space="0" w:color="000000"/>
            </w:tcBorders>
          </w:tcPr>
          <w:p w14:paraId="1A809081" w14:textId="77777777" w:rsidR="00F73429" w:rsidRDefault="00F73429">
            <w:pPr>
              <w:pStyle w:val="TableParagraph"/>
              <w:rPr>
                <w:rFonts w:ascii="Times New Roman"/>
                <w:sz w:val="18"/>
              </w:rPr>
            </w:pPr>
          </w:p>
        </w:tc>
        <w:tc>
          <w:tcPr>
            <w:tcW w:w="2160" w:type="dxa"/>
            <w:tcBorders>
              <w:top w:val="single" w:sz="2" w:space="0" w:color="000000"/>
              <w:left w:val="single" w:sz="2" w:space="0" w:color="000000"/>
              <w:bottom w:val="single" w:sz="2" w:space="0" w:color="000000"/>
              <w:right w:val="single" w:sz="2" w:space="0" w:color="000000"/>
            </w:tcBorders>
          </w:tcPr>
          <w:p w14:paraId="51345557" w14:textId="77777777" w:rsidR="00F73429" w:rsidRDefault="00F73429">
            <w:pPr>
              <w:pStyle w:val="TableParagraph"/>
              <w:rPr>
                <w:rFonts w:ascii="Times New Roman"/>
                <w:sz w:val="18"/>
              </w:rPr>
            </w:pPr>
          </w:p>
        </w:tc>
      </w:tr>
      <w:tr w:rsidR="00F73429" w14:paraId="0A8B409F" w14:textId="77777777" w:rsidTr="00F73429">
        <w:trPr>
          <w:trHeight w:val="251"/>
        </w:trPr>
        <w:tc>
          <w:tcPr>
            <w:tcW w:w="2158" w:type="dxa"/>
            <w:tcBorders>
              <w:top w:val="single" w:sz="2" w:space="0" w:color="000000"/>
              <w:left w:val="single" w:sz="2" w:space="0" w:color="000000"/>
              <w:bottom w:val="single" w:sz="2" w:space="0" w:color="000000"/>
              <w:right w:val="single" w:sz="2" w:space="0" w:color="000000"/>
            </w:tcBorders>
            <w:hideMark/>
          </w:tcPr>
          <w:p w14:paraId="1E0E988F" w14:textId="77777777" w:rsidR="00F73429" w:rsidRDefault="00F73429">
            <w:pPr>
              <w:pStyle w:val="TableParagraph"/>
              <w:spacing w:before="6" w:line="225" w:lineRule="exact"/>
              <w:ind w:left="4"/>
              <w:rPr>
                <w:sz w:val="20"/>
              </w:rPr>
            </w:pPr>
            <w:r>
              <w:rPr>
                <w:sz w:val="20"/>
              </w:rPr>
              <w:t>Advising</w:t>
            </w:r>
            <w:r>
              <w:rPr>
                <w:spacing w:val="-4"/>
                <w:sz w:val="20"/>
              </w:rPr>
              <w:t xml:space="preserve"> </w:t>
            </w:r>
            <w:r>
              <w:rPr>
                <w:sz w:val="20"/>
              </w:rPr>
              <w:t>on</w:t>
            </w:r>
            <w:r>
              <w:rPr>
                <w:spacing w:val="-2"/>
                <w:sz w:val="20"/>
              </w:rPr>
              <w:t xml:space="preserve"> </w:t>
            </w:r>
            <w:r>
              <w:rPr>
                <w:sz w:val="20"/>
              </w:rPr>
              <w:t>HR</w:t>
            </w:r>
            <w:r>
              <w:rPr>
                <w:spacing w:val="-2"/>
                <w:sz w:val="20"/>
              </w:rPr>
              <w:t xml:space="preserve"> </w:t>
            </w:r>
            <w:r>
              <w:rPr>
                <w:sz w:val="20"/>
              </w:rPr>
              <w:t>issues</w:t>
            </w:r>
          </w:p>
        </w:tc>
        <w:tc>
          <w:tcPr>
            <w:tcW w:w="2158" w:type="dxa"/>
            <w:tcBorders>
              <w:top w:val="single" w:sz="2" w:space="0" w:color="000000"/>
              <w:left w:val="single" w:sz="2" w:space="0" w:color="000000"/>
              <w:bottom w:val="single" w:sz="2" w:space="0" w:color="000000"/>
              <w:right w:val="single" w:sz="2" w:space="0" w:color="000000"/>
            </w:tcBorders>
          </w:tcPr>
          <w:p w14:paraId="30FF6531" w14:textId="77777777" w:rsidR="00F73429" w:rsidRPr="00AC1958" w:rsidRDefault="00F73429">
            <w:pPr>
              <w:pStyle w:val="TableParagraph"/>
              <w:rPr>
                <w:rFonts w:ascii="Times New Roman"/>
                <w:sz w:val="40"/>
              </w:rPr>
            </w:pPr>
          </w:p>
        </w:tc>
        <w:tc>
          <w:tcPr>
            <w:tcW w:w="2160" w:type="dxa"/>
            <w:tcBorders>
              <w:top w:val="single" w:sz="2" w:space="0" w:color="000000"/>
              <w:left w:val="single" w:sz="2" w:space="0" w:color="000000"/>
              <w:bottom w:val="single" w:sz="2" w:space="0" w:color="000000"/>
              <w:right w:val="single" w:sz="2" w:space="0" w:color="000000"/>
            </w:tcBorders>
          </w:tcPr>
          <w:p w14:paraId="50D9C7F7" w14:textId="77777777" w:rsidR="00F73429" w:rsidRPr="00AC1958" w:rsidRDefault="00AC1958">
            <w:pPr>
              <w:pStyle w:val="TableParagraph"/>
              <w:rPr>
                <w:rFonts w:ascii="Times New Roman"/>
                <w:sz w:val="40"/>
              </w:rPr>
            </w:pPr>
            <w:r w:rsidRPr="00AC1958">
              <w:rPr>
                <w:rFonts w:ascii="Arial" w:hAnsi="Arial" w:cs="Arial"/>
                <w:sz w:val="40"/>
              </w:rPr>
              <w:t>√</w:t>
            </w:r>
          </w:p>
        </w:tc>
        <w:tc>
          <w:tcPr>
            <w:tcW w:w="2158" w:type="dxa"/>
            <w:tcBorders>
              <w:top w:val="single" w:sz="2" w:space="0" w:color="000000"/>
              <w:left w:val="single" w:sz="2" w:space="0" w:color="000000"/>
              <w:bottom w:val="single" w:sz="2" w:space="0" w:color="000000"/>
              <w:right w:val="single" w:sz="2" w:space="0" w:color="000000"/>
            </w:tcBorders>
          </w:tcPr>
          <w:p w14:paraId="4DD92D4A" w14:textId="77777777" w:rsidR="00F73429" w:rsidRDefault="00F73429">
            <w:pPr>
              <w:pStyle w:val="TableParagraph"/>
              <w:rPr>
                <w:rFonts w:ascii="Times New Roman"/>
                <w:sz w:val="18"/>
              </w:rPr>
            </w:pPr>
          </w:p>
        </w:tc>
        <w:tc>
          <w:tcPr>
            <w:tcW w:w="2160" w:type="dxa"/>
            <w:tcBorders>
              <w:top w:val="single" w:sz="2" w:space="0" w:color="000000"/>
              <w:left w:val="single" w:sz="2" w:space="0" w:color="000000"/>
              <w:bottom w:val="single" w:sz="2" w:space="0" w:color="000000"/>
              <w:right w:val="single" w:sz="2" w:space="0" w:color="000000"/>
            </w:tcBorders>
          </w:tcPr>
          <w:p w14:paraId="1FAB5291" w14:textId="77777777" w:rsidR="00F73429" w:rsidRDefault="00F73429">
            <w:pPr>
              <w:pStyle w:val="TableParagraph"/>
              <w:rPr>
                <w:rFonts w:ascii="Times New Roman"/>
                <w:sz w:val="18"/>
              </w:rPr>
            </w:pPr>
          </w:p>
        </w:tc>
      </w:tr>
    </w:tbl>
    <w:p w14:paraId="1B3AD33B" w14:textId="77777777" w:rsidR="00F73429" w:rsidRDefault="00F73429" w:rsidP="00F73429">
      <w:pPr>
        <w:pStyle w:val="BodyText"/>
        <w:rPr>
          <w:sz w:val="20"/>
        </w:rPr>
      </w:pPr>
    </w:p>
    <w:p w14:paraId="3AC62C24" w14:textId="77777777" w:rsidR="00DA0099" w:rsidRDefault="00DA0099" w:rsidP="00F73429">
      <w:pPr>
        <w:pStyle w:val="BodyText"/>
        <w:rPr>
          <w:sz w:val="20"/>
        </w:rPr>
      </w:pPr>
    </w:p>
    <w:p w14:paraId="5F983346" w14:textId="77777777" w:rsidR="00DA0099" w:rsidRDefault="00DA0099" w:rsidP="00F73429">
      <w:pPr>
        <w:pStyle w:val="BodyText"/>
        <w:rPr>
          <w:sz w:val="20"/>
        </w:rPr>
      </w:pPr>
    </w:p>
    <w:p w14:paraId="6CF3E83B" w14:textId="77777777" w:rsidR="00DA0099" w:rsidRDefault="00DA0099" w:rsidP="00F73429">
      <w:pPr>
        <w:pStyle w:val="BodyText"/>
        <w:rPr>
          <w:sz w:val="20"/>
        </w:rPr>
      </w:pPr>
    </w:p>
    <w:p w14:paraId="64211D89" w14:textId="77777777" w:rsidR="00DA0099" w:rsidRDefault="00DA0099" w:rsidP="00F73429">
      <w:pPr>
        <w:pStyle w:val="BodyText"/>
        <w:rPr>
          <w:sz w:val="20"/>
        </w:rPr>
      </w:pPr>
    </w:p>
    <w:p w14:paraId="65770595" w14:textId="77777777" w:rsidR="00DA0099" w:rsidRDefault="00DA0099" w:rsidP="00F73429">
      <w:pPr>
        <w:pStyle w:val="BodyText"/>
        <w:rPr>
          <w:sz w:val="20"/>
        </w:rPr>
      </w:pPr>
    </w:p>
    <w:p w14:paraId="221E05CA" w14:textId="77777777" w:rsidR="00F73429" w:rsidRDefault="00F73429" w:rsidP="00F73429">
      <w:pPr>
        <w:pStyle w:val="BodyText"/>
        <w:spacing w:before="8"/>
        <w:rPr>
          <w:sz w:val="21"/>
        </w:rPr>
      </w:pP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2158"/>
        <w:gridCol w:w="2160"/>
        <w:gridCol w:w="2158"/>
        <w:gridCol w:w="2160"/>
      </w:tblGrid>
      <w:tr w:rsidR="00F73429" w14:paraId="3722BC86" w14:textId="77777777" w:rsidTr="00F73429">
        <w:trPr>
          <w:trHeight w:val="249"/>
        </w:trPr>
        <w:tc>
          <w:tcPr>
            <w:tcW w:w="2158" w:type="dxa"/>
            <w:tcBorders>
              <w:top w:val="single" w:sz="2" w:space="0" w:color="000000"/>
              <w:left w:val="single" w:sz="2" w:space="0" w:color="000000"/>
              <w:bottom w:val="single" w:sz="2" w:space="0" w:color="000000"/>
              <w:right w:val="single" w:sz="2" w:space="0" w:color="000000"/>
            </w:tcBorders>
          </w:tcPr>
          <w:p w14:paraId="74D0D5FE" w14:textId="77777777" w:rsidR="00F73429" w:rsidRDefault="00F73429">
            <w:pPr>
              <w:pStyle w:val="TableParagraph"/>
              <w:rPr>
                <w:rFonts w:ascii="Times New Roman"/>
                <w:sz w:val="18"/>
              </w:rPr>
            </w:pPr>
          </w:p>
        </w:tc>
        <w:tc>
          <w:tcPr>
            <w:tcW w:w="2158" w:type="dxa"/>
            <w:tcBorders>
              <w:top w:val="single" w:sz="2" w:space="0" w:color="000000"/>
              <w:left w:val="single" w:sz="2" w:space="0" w:color="000000"/>
              <w:bottom w:val="single" w:sz="2" w:space="0" w:color="000000"/>
              <w:right w:val="single" w:sz="2" w:space="0" w:color="000000"/>
            </w:tcBorders>
            <w:hideMark/>
          </w:tcPr>
          <w:p w14:paraId="0AAE79A6" w14:textId="77777777" w:rsidR="00F73429" w:rsidRDefault="00F73429">
            <w:pPr>
              <w:pStyle w:val="TableParagraph"/>
              <w:spacing w:before="6" w:line="223" w:lineRule="exact"/>
              <w:ind w:left="2"/>
              <w:rPr>
                <w:rFonts w:ascii="Arial"/>
                <w:b/>
                <w:sz w:val="20"/>
              </w:rPr>
            </w:pPr>
            <w:r>
              <w:rPr>
                <w:rFonts w:ascii="Arial"/>
                <w:b/>
                <w:sz w:val="20"/>
              </w:rPr>
              <w:t>Very</w:t>
            </w:r>
            <w:r>
              <w:rPr>
                <w:rFonts w:ascii="Arial"/>
                <w:b/>
                <w:spacing w:val="-3"/>
                <w:sz w:val="20"/>
              </w:rPr>
              <w:t xml:space="preserve"> </w:t>
            </w:r>
            <w:r>
              <w:rPr>
                <w:rFonts w:ascii="Arial"/>
                <w:b/>
                <w:sz w:val="20"/>
              </w:rPr>
              <w:t>good</w:t>
            </w:r>
          </w:p>
        </w:tc>
        <w:tc>
          <w:tcPr>
            <w:tcW w:w="2160" w:type="dxa"/>
            <w:tcBorders>
              <w:top w:val="single" w:sz="2" w:space="0" w:color="000000"/>
              <w:left w:val="single" w:sz="2" w:space="0" w:color="000000"/>
              <w:bottom w:val="single" w:sz="2" w:space="0" w:color="000000"/>
              <w:right w:val="single" w:sz="2" w:space="0" w:color="000000"/>
            </w:tcBorders>
            <w:hideMark/>
          </w:tcPr>
          <w:p w14:paraId="627D78E5" w14:textId="77777777" w:rsidR="00F73429" w:rsidRDefault="00F73429">
            <w:pPr>
              <w:pStyle w:val="TableParagraph"/>
              <w:spacing w:before="6" w:line="223" w:lineRule="exact"/>
              <w:ind w:left="4"/>
              <w:rPr>
                <w:rFonts w:ascii="Arial"/>
                <w:b/>
                <w:sz w:val="20"/>
              </w:rPr>
            </w:pPr>
            <w:r>
              <w:rPr>
                <w:rFonts w:ascii="Arial"/>
                <w:b/>
                <w:sz w:val="20"/>
              </w:rPr>
              <w:t>Good</w:t>
            </w:r>
          </w:p>
        </w:tc>
        <w:tc>
          <w:tcPr>
            <w:tcW w:w="2158" w:type="dxa"/>
            <w:tcBorders>
              <w:top w:val="single" w:sz="2" w:space="0" w:color="000000"/>
              <w:left w:val="single" w:sz="2" w:space="0" w:color="000000"/>
              <w:bottom w:val="single" w:sz="2" w:space="0" w:color="000000"/>
              <w:right w:val="single" w:sz="2" w:space="0" w:color="000000"/>
            </w:tcBorders>
            <w:hideMark/>
          </w:tcPr>
          <w:p w14:paraId="0293CDC0" w14:textId="77777777" w:rsidR="00F73429" w:rsidRDefault="00F73429">
            <w:pPr>
              <w:pStyle w:val="TableParagraph"/>
              <w:spacing w:before="6" w:line="223" w:lineRule="exact"/>
              <w:ind w:left="5"/>
              <w:rPr>
                <w:rFonts w:ascii="Arial"/>
                <w:b/>
                <w:sz w:val="20"/>
              </w:rPr>
            </w:pPr>
            <w:r>
              <w:rPr>
                <w:rFonts w:ascii="Arial"/>
                <w:b/>
                <w:sz w:val="20"/>
              </w:rPr>
              <w:t>Adequate</w:t>
            </w:r>
          </w:p>
        </w:tc>
        <w:tc>
          <w:tcPr>
            <w:tcW w:w="2160" w:type="dxa"/>
            <w:tcBorders>
              <w:top w:val="single" w:sz="2" w:space="0" w:color="000000"/>
              <w:left w:val="single" w:sz="2" w:space="0" w:color="000000"/>
              <w:bottom w:val="single" w:sz="2" w:space="0" w:color="000000"/>
              <w:right w:val="single" w:sz="2" w:space="0" w:color="000000"/>
            </w:tcBorders>
            <w:hideMark/>
          </w:tcPr>
          <w:p w14:paraId="7B48E915" w14:textId="77777777" w:rsidR="00F73429" w:rsidRDefault="00F73429">
            <w:pPr>
              <w:pStyle w:val="TableParagraph"/>
              <w:spacing w:before="6" w:line="223" w:lineRule="exact"/>
              <w:ind w:left="5"/>
              <w:rPr>
                <w:rFonts w:ascii="Arial"/>
                <w:b/>
                <w:sz w:val="20"/>
              </w:rPr>
            </w:pPr>
            <w:r>
              <w:rPr>
                <w:rFonts w:ascii="Arial"/>
                <w:b/>
                <w:sz w:val="20"/>
              </w:rPr>
              <w:t>Little</w:t>
            </w:r>
            <w:r>
              <w:rPr>
                <w:rFonts w:ascii="Arial"/>
                <w:b/>
                <w:spacing w:val="-3"/>
                <w:sz w:val="20"/>
              </w:rPr>
              <w:t xml:space="preserve"> </w:t>
            </w:r>
            <w:r>
              <w:rPr>
                <w:rFonts w:ascii="Arial"/>
                <w:b/>
                <w:sz w:val="20"/>
              </w:rPr>
              <w:t>or</w:t>
            </w:r>
            <w:r>
              <w:rPr>
                <w:rFonts w:ascii="Arial"/>
                <w:b/>
                <w:spacing w:val="-3"/>
                <w:sz w:val="20"/>
              </w:rPr>
              <w:t xml:space="preserve"> </w:t>
            </w:r>
            <w:r>
              <w:rPr>
                <w:rFonts w:ascii="Arial"/>
                <w:b/>
                <w:sz w:val="20"/>
              </w:rPr>
              <w:t>no</w:t>
            </w:r>
            <w:r>
              <w:rPr>
                <w:rFonts w:ascii="Arial"/>
                <w:b/>
                <w:spacing w:val="-1"/>
                <w:sz w:val="20"/>
              </w:rPr>
              <w:t xml:space="preserve"> </w:t>
            </w:r>
            <w:r>
              <w:rPr>
                <w:rFonts w:ascii="Arial"/>
                <w:b/>
                <w:sz w:val="20"/>
              </w:rPr>
              <w:t>experience</w:t>
            </w:r>
          </w:p>
        </w:tc>
      </w:tr>
      <w:tr w:rsidR="00F73429" w14:paraId="0ABC662B" w14:textId="77777777" w:rsidTr="00F73429">
        <w:trPr>
          <w:trHeight w:val="246"/>
        </w:trPr>
        <w:tc>
          <w:tcPr>
            <w:tcW w:w="10794" w:type="dxa"/>
            <w:gridSpan w:val="5"/>
            <w:tcBorders>
              <w:top w:val="single" w:sz="2" w:space="0" w:color="000000"/>
              <w:left w:val="single" w:sz="2" w:space="0" w:color="000000"/>
              <w:bottom w:val="single" w:sz="2" w:space="0" w:color="000000"/>
              <w:right w:val="single" w:sz="2" w:space="0" w:color="000000"/>
            </w:tcBorders>
            <w:hideMark/>
          </w:tcPr>
          <w:p w14:paraId="4AA72ED4" w14:textId="77777777" w:rsidR="00F73429" w:rsidRDefault="00F73429">
            <w:pPr>
              <w:pStyle w:val="TableParagraph"/>
              <w:spacing w:before="4" w:line="223" w:lineRule="exact"/>
              <w:ind w:left="4"/>
              <w:rPr>
                <w:rFonts w:ascii="Arial"/>
                <w:b/>
                <w:sz w:val="20"/>
              </w:rPr>
            </w:pPr>
            <w:r>
              <w:rPr>
                <w:rFonts w:ascii="Arial"/>
                <w:b/>
                <w:sz w:val="20"/>
              </w:rPr>
              <w:t>Problem</w:t>
            </w:r>
            <w:r>
              <w:rPr>
                <w:rFonts w:ascii="Arial"/>
                <w:b/>
                <w:spacing w:val="-2"/>
                <w:sz w:val="20"/>
              </w:rPr>
              <w:t xml:space="preserve"> </w:t>
            </w:r>
            <w:r>
              <w:rPr>
                <w:rFonts w:ascii="Arial"/>
                <w:b/>
                <w:sz w:val="20"/>
              </w:rPr>
              <w:t>solving</w:t>
            </w:r>
            <w:r>
              <w:rPr>
                <w:rFonts w:ascii="Arial"/>
                <w:b/>
                <w:spacing w:val="-3"/>
                <w:sz w:val="20"/>
              </w:rPr>
              <w:t xml:space="preserve"> </w:t>
            </w:r>
            <w:r>
              <w:rPr>
                <w:rFonts w:ascii="Arial"/>
                <w:b/>
                <w:sz w:val="20"/>
              </w:rPr>
              <w:t>skills</w:t>
            </w:r>
          </w:p>
        </w:tc>
      </w:tr>
      <w:tr w:rsidR="00F73429" w14:paraId="66A9A54F" w14:textId="77777777" w:rsidTr="00F73429">
        <w:trPr>
          <w:trHeight w:val="1471"/>
        </w:trPr>
        <w:tc>
          <w:tcPr>
            <w:tcW w:w="2158" w:type="dxa"/>
            <w:tcBorders>
              <w:top w:val="single" w:sz="2" w:space="0" w:color="000000"/>
              <w:left w:val="single" w:sz="2" w:space="0" w:color="000000"/>
              <w:bottom w:val="single" w:sz="2" w:space="0" w:color="000000"/>
              <w:right w:val="single" w:sz="2" w:space="0" w:color="000000"/>
            </w:tcBorders>
            <w:hideMark/>
          </w:tcPr>
          <w:p w14:paraId="78A8295A" w14:textId="77777777" w:rsidR="00F73429" w:rsidRDefault="00F73429">
            <w:pPr>
              <w:pStyle w:val="TableParagraph"/>
              <w:spacing w:before="6"/>
              <w:ind w:left="4" w:right="125"/>
              <w:rPr>
                <w:sz w:val="20"/>
              </w:rPr>
            </w:pPr>
            <w:r>
              <w:rPr>
                <w:sz w:val="20"/>
              </w:rPr>
              <w:t>Make good use of</w:t>
            </w:r>
            <w:r>
              <w:rPr>
                <w:spacing w:val="1"/>
                <w:sz w:val="20"/>
              </w:rPr>
              <w:t xml:space="preserve"> </w:t>
            </w:r>
            <w:r>
              <w:rPr>
                <w:sz w:val="20"/>
              </w:rPr>
              <w:t>verbal</w:t>
            </w:r>
            <w:r>
              <w:rPr>
                <w:spacing w:val="-9"/>
                <w:sz w:val="20"/>
              </w:rPr>
              <w:t xml:space="preserve"> </w:t>
            </w:r>
            <w:r>
              <w:rPr>
                <w:sz w:val="20"/>
              </w:rPr>
              <w:t>reasoning</w:t>
            </w:r>
            <w:r>
              <w:rPr>
                <w:spacing w:val="-8"/>
                <w:sz w:val="20"/>
              </w:rPr>
              <w:t xml:space="preserve"> </w:t>
            </w:r>
            <w:r>
              <w:rPr>
                <w:sz w:val="20"/>
              </w:rPr>
              <w:t>skills,</w:t>
            </w:r>
            <w:r>
              <w:rPr>
                <w:spacing w:val="-53"/>
                <w:sz w:val="20"/>
              </w:rPr>
              <w:t xml:space="preserve"> </w:t>
            </w:r>
            <w:r>
              <w:rPr>
                <w:sz w:val="20"/>
              </w:rPr>
              <w:t>able</w:t>
            </w:r>
            <w:r>
              <w:rPr>
                <w:spacing w:val="10"/>
                <w:sz w:val="20"/>
              </w:rPr>
              <w:t xml:space="preserve"> </w:t>
            </w:r>
            <w:r>
              <w:rPr>
                <w:sz w:val="20"/>
              </w:rPr>
              <w:t>to</w:t>
            </w:r>
            <w:r>
              <w:rPr>
                <w:spacing w:val="12"/>
                <w:sz w:val="20"/>
              </w:rPr>
              <w:t xml:space="preserve"> </w:t>
            </w:r>
            <w:r>
              <w:rPr>
                <w:sz w:val="20"/>
              </w:rPr>
              <w:t>handle</w:t>
            </w:r>
            <w:r>
              <w:rPr>
                <w:spacing w:val="1"/>
                <w:sz w:val="20"/>
              </w:rPr>
              <w:t xml:space="preserve"> </w:t>
            </w:r>
            <w:r>
              <w:rPr>
                <w:sz w:val="20"/>
              </w:rPr>
              <w:t>complex data and</w:t>
            </w:r>
            <w:r>
              <w:rPr>
                <w:spacing w:val="1"/>
                <w:sz w:val="20"/>
              </w:rPr>
              <w:t xml:space="preserve"> </w:t>
            </w:r>
            <w:r>
              <w:rPr>
                <w:sz w:val="20"/>
              </w:rPr>
              <w:t>make</w:t>
            </w:r>
            <w:r>
              <w:rPr>
                <w:spacing w:val="1"/>
                <w:sz w:val="20"/>
              </w:rPr>
              <w:t xml:space="preserve"> </w:t>
            </w:r>
            <w:r>
              <w:rPr>
                <w:sz w:val="20"/>
              </w:rPr>
              <w:t>selective use of</w:t>
            </w:r>
            <w:r>
              <w:rPr>
                <w:spacing w:val="-53"/>
                <w:sz w:val="20"/>
              </w:rPr>
              <w:t xml:space="preserve"> </w:t>
            </w:r>
            <w:r>
              <w:rPr>
                <w:sz w:val="20"/>
              </w:rPr>
              <w:t>information</w:t>
            </w:r>
          </w:p>
        </w:tc>
        <w:tc>
          <w:tcPr>
            <w:tcW w:w="2158" w:type="dxa"/>
            <w:tcBorders>
              <w:top w:val="single" w:sz="2" w:space="0" w:color="000000"/>
              <w:left w:val="single" w:sz="2" w:space="0" w:color="000000"/>
              <w:bottom w:val="single" w:sz="2" w:space="0" w:color="000000"/>
              <w:right w:val="single" w:sz="2" w:space="0" w:color="000000"/>
            </w:tcBorders>
          </w:tcPr>
          <w:p w14:paraId="66476890" w14:textId="77777777" w:rsidR="00F73429" w:rsidRDefault="00F73429">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5C835AB7" w14:textId="77777777" w:rsidR="00F73429" w:rsidRPr="00AC1958" w:rsidRDefault="00AC1958">
            <w:pPr>
              <w:pStyle w:val="TableParagraph"/>
              <w:rPr>
                <w:rFonts w:ascii="Times New Roman"/>
                <w:sz w:val="44"/>
              </w:rPr>
            </w:pPr>
            <w:r w:rsidRPr="00AC1958">
              <w:rPr>
                <w:rFonts w:ascii="Arial" w:hAnsi="Arial" w:cs="Arial"/>
                <w:sz w:val="44"/>
              </w:rPr>
              <w:t>√</w:t>
            </w:r>
          </w:p>
        </w:tc>
        <w:tc>
          <w:tcPr>
            <w:tcW w:w="2158" w:type="dxa"/>
            <w:tcBorders>
              <w:top w:val="single" w:sz="2" w:space="0" w:color="000000"/>
              <w:left w:val="single" w:sz="2" w:space="0" w:color="000000"/>
              <w:bottom w:val="single" w:sz="2" w:space="0" w:color="000000"/>
              <w:right w:val="single" w:sz="2" w:space="0" w:color="000000"/>
            </w:tcBorders>
          </w:tcPr>
          <w:p w14:paraId="363C08BB" w14:textId="77777777" w:rsidR="00F73429" w:rsidRPr="00AC1958" w:rsidRDefault="00F73429">
            <w:pPr>
              <w:pStyle w:val="TableParagraph"/>
              <w:rPr>
                <w:rFonts w:ascii="Times New Roman"/>
                <w:sz w:val="44"/>
              </w:rPr>
            </w:pPr>
          </w:p>
        </w:tc>
        <w:tc>
          <w:tcPr>
            <w:tcW w:w="2160" w:type="dxa"/>
            <w:tcBorders>
              <w:top w:val="single" w:sz="2" w:space="0" w:color="000000"/>
              <w:left w:val="single" w:sz="2" w:space="0" w:color="000000"/>
              <w:bottom w:val="single" w:sz="2" w:space="0" w:color="000000"/>
              <w:right w:val="single" w:sz="2" w:space="0" w:color="000000"/>
            </w:tcBorders>
          </w:tcPr>
          <w:p w14:paraId="3827B724" w14:textId="77777777" w:rsidR="00F73429" w:rsidRDefault="00F73429">
            <w:pPr>
              <w:pStyle w:val="TableParagraph"/>
              <w:rPr>
                <w:rFonts w:ascii="Times New Roman"/>
                <w:sz w:val="20"/>
              </w:rPr>
            </w:pPr>
          </w:p>
        </w:tc>
      </w:tr>
      <w:tr w:rsidR="00AC1958" w14:paraId="3D41B5B8" w14:textId="77777777" w:rsidTr="00F73429">
        <w:trPr>
          <w:trHeight w:val="1471"/>
        </w:trPr>
        <w:tc>
          <w:tcPr>
            <w:tcW w:w="2158" w:type="dxa"/>
            <w:tcBorders>
              <w:top w:val="single" w:sz="2" w:space="0" w:color="000000"/>
              <w:left w:val="single" w:sz="2" w:space="0" w:color="000000"/>
              <w:bottom w:val="single" w:sz="2" w:space="0" w:color="000000"/>
              <w:right w:val="single" w:sz="2" w:space="0" w:color="000000"/>
            </w:tcBorders>
          </w:tcPr>
          <w:p w14:paraId="1537C19C" w14:textId="77777777" w:rsidR="00AC1958" w:rsidRDefault="00AC1958">
            <w:pPr>
              <w:pStyle w:val="TableParagraph"/>
              <w:spacing w:before="6"/>
              <w:ind w:left="4" w:right="125"/>
              <w:rPr>
                <w:sz w:val="20"/>
              </w:rPr>
            </w:pPr>
            <w:r>
              <w:rPr>
                <w:sz w:val="20"/>
              </w:rPr>
              <w:t>Explore more than</w:t>
            </w:r>
            <w:r>
              <w:rPr>
                <w:spacing w:val="1"/>
                <w:sz w:val="20"/>
              </w:rPr>
              <w:t xml:space="preserve"> </w:t>
            </w:r>
            <w:r>
              <w:rPr>
                <w:sz w:val="20"/>
              </w:rPr>
              <w:t>one solution in order</w:t>
            </w:r>
            <w:r>
              <w:rPr>
                <w:spacing w:val="-54"/>
                <w:sz w:val="20"/>
              </w:rPr>
              <w:t xml:space="preserve"> </w:t>
            </w:r>
            <w:r>
              <w:rPr>
                <w:sz w:val="20"/>
              </w:rPr>
              <w:t>to</w:t>
            </w:r>
            <w:r>
              <w:rPr>
                <w:spacing w:val="-2"/>
                <w:sz w:val="20"/>
              </w:rPr>
              <w:t xml:space="preserve"> </w:t>
            </w:r>
            <w:r>
              <w:rPr>
                <w:sz w:val="20"/>
              </w:rPr>
              <w:t>solve</w:t>
            </w:r>
            <w:r>
              <w:rPr>
                <w:spacing w:val="-1"/>
                <w:sz w:val="20"/>
              </w:rPr>
              <w:t xml:space="preserve"> </w:t>
            </w:r>
            <w:r>
              <w:rPr>
                <w:sz w:val="20"/>
              </w:rPr>
              <w:t>a problem</w:t>
            </w:r>
          </w:p>
        </w:tc>
        <w:tc>
          <w:tcPr>
            <w:tcW w:w="2158" w:type="dxa"/>
            <w:tcBorders>
              <w:top w:val="single" w:sz="2" w:space="0" w:color="000000"/>
              <w:left w:val="single" w:sz="2" w:space="0" w:color="000000"/>
              <w:bottom w:val="single" w:sz="2" w:space="0" w:color="000000"/>
              <w:right w:val="single" w:sz="2" w:space="0" w:color="000000"/>
            </w:tcBorders>
          </w:tcPr>
          <w:p w14:paraId="170B4575" w14:textId="77777777" w:rsidR="00AC1958" w:rsidRDefault="00AC1958">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26744D6E" w14:textId="77777777" w:rsidR="00AC1958" w:rsidRPr="00AC1958" w:rsidRDefault="00AC1958">
            <w:pPr>
              <w:pStyle w:val="TableParagraph"/>
              <w:rPr>
                <w:rFonts w:ascii="Times New Roman"/>
                <w:sz w:val="44"/>
              </w:rPr>
            </w:pPr>
          </w:p>
        </w:tc>
        <w:tc>
          <w:tcPr>
            <w:tcW w:w="2158" w:type="dxa"/>
            <w:tcBorders>
              <w:top w:val="single" w:sz="2" w:space="0" w:color="000000"/>
              <w:left w:val="single" w:sz="2" w:space="0" w:color="000000"/>
              <w:bottom w:val="single" w:sz="2" w:space="0" w:color="000000"/>
              <w:right w:val="single" w:sz="2" w:space="0" w:color="000000"/>
            </w:tcBorders>
          </w:tcPr>
          <w:p w14:paraId="56CB4A14" w14:textId="77777777" w:rsidR="00AC1958" w:rsidRPr="00AC1958" w:rsidRDefault="00AC1958">
            <w:pPr>
              <w:pStyle w:val="TableParagraph"/>
              <w:rPr>
                <w:rFonts w:ascii="Times New Roman"/>
                <w:sz w:val="44"/>
              </w:rPr>
            </w:pPr>
            <w:r w:rsidRPr="00AC1958">
              <w:rPr>
                <w:rFonts w:ascii="Arial" w:hAnsi="Arial" w:cs="Arial"/>
                <w:sz w:val="44"/>
              </w:rPr>
              <w:t>√</w:t>
            </w:r>
          </w:p>
        </w:tc>
        <w:tc>
          <w:tcPr>
            <w:tcW w:w="2160" w:type="dxa"/>
            <w:tcBorders>
              <w:top w:val="single" w:sz="2" w:space="0" w:color="000000"/>
              <w:left w:val="single" w:sz="2" w:space="0" w:color="000000"/>
              <w:bottom w:val="single" w:sz="2" w:space="0" w:color="000000"/>
              <w:right w:val="single" w:sz="2" w:space="0" w:color="000000"/>
            </w:tcBorders>
          </w:tcPr>
          <w:p w14:paraId="4FE5C84B" w14:textId="77777777" w:rsidR="00AC1958" w:rsidRDefault="00AC1958">
            <w:pPr>
              <w:pStyle w:val="TableParagraph"/>
              <w:rPr>
                <w:rFonts w:ascii="Times New Roman"/>
                <w:sz w:val="20"/>
              </w:rPr>
            </w:pPr>
          </w:p>
        </w:tc>
      </w:tr>
      <w:tr w:rsidR="00AC1958" w14:paraId="47CCBE16" w14:textId="77777777" w:rsidTr="00F73429">
        <w:trPr>
          <w:trHeight w:val="1471"/>
        </w:trPr>
        <w:tc>
          <w:tcPr>
            <w:tcW w:w="2158" w:type="dxa"/>
            <w:tcBorders>
              <w:top w:val="single" w:sz="2" w:space="0" w:color="000000"/>
              <w:left w:val="single" w:sz="2" w:space="0" w:color="000000"/>
              <w:bottom w:val="single" w:sz="2" w:space="0" w:color="000000"/>
              <w:right w:val="single" w:sz="2" w:space="0" w:color="000000"/>
            </w:tcBorders>
          </w:tcPr>
          <w:p w14:paraId="1CE530D5" w14:textId="77777777" w:rsidR="00AC1958" w:rsidRDefault="00AC1958">
            <w:pPr>
              <w:pStyle w:val="TableParagraph"/>
              <w:spacing w:before="6"/>
              <w:ind w:left="4" w:right="125"/>
              <w:rPr>
                <w:sz w:val="20"/>
              </w:rPr>
            </w:pPr>
            <w:r>
              <w:rPr>
                <w:sz w:val="20"/>
              </w:rPr>
              <w:t>Consider</w:t>
            </w:r>
            <w:r>
              <w:rPr>
                <w:spacing w:val="-8"/>
                <w:sz w:val="20"/>
              </w:rPr>
              <w:t xml:space="preserve"> </w:t>
            </w:r>
            <w:r>
              <w:rPr>
                <w:sz w:val="20"/>
              </w:rPr>
              <w:t>the</w:t>
            </w:r>
            <w:r>
              <w:rPr>
                <w:spacing w:val="-9"/>
                <w:sz w:val="20"/>
              </w:rPr>
              <w:t xml:space="preserve"> </w:t>
            </w:r>
            <w:r>
              <w:rPr>
                <w:sz w:val="20"/>
              </w:rPr>
              <w:t>ideas</w:t>
            </w:r>
            <w:r>
              <w:rPr>
                <w:spacing w:val="-53"/>
                <w:sz w:val="20"/>
              </w:rPr>
              <w:t xml:space="preserve"> </w:t>
            </w:r>
            <w:r>
              <w:rPr>
                <w:sz w:val="20"/>
              </w:rPr>
              <w:t>of others to help</w:t>
            </w:r>
            <w:r>
              <w:rPr>
                <w:spacing w:val="1"/>
                <w:sz w:val="20"/>
              </w:rPr>
              <w:t xml:space="preserve"> </w:t>
            </w:r>
            <w:r>
              <w:rPr>
                <w:sz w:val="20"/>
              </w:rPr>
              <w:t>solve</w:t>
            </w:r>
            <w:r>
              <w:rPr>
                <w:spacing w:val="-3"/>
                <w:sz w:val="20"/>
              </w:rPr>
              <w:t xml:space="preserve"> </w:t>
            </w:r>
            <w:r>
              <w:rPr>
                <w:sz w:val="20"/>
              </w:rPr>
              <w:t>problems</w:t>
            </w:r>
          </w:p>
        </w:tc>
        <w:tc>
          <w:tcPr>
            <w:tcW w:w="2158" w:type="dxa"/>
            <w:tcBorders>
              <w:top w:val="single" w:sz="2" w:space="0" w:color="000000"/>
              <w:left w:val="single" w:sz="2" w:space="0" w:color="000000"/>
              <w:bottom w:val="single" w:sz="2" w:space="0" w:color="000000"/>
              <w:right w:val="single" w:sz="2" w:space="0" w:color="000000"/>
            </w:tcBorders>
          </w:tcPr>
          <w:p w14:paraId="1F8F1ED1" w14:textId="77777777" w:rsidR="00AC1958" w:rsidRDefault="00AC1958">
            <w:pPr>
              <w:pStyle w:val="TableParagraph"/>
              <w:rPr>
                <w:rFonts w:ascii="Times New Roman"/>
                <w:sz w:val="20"/>
              </w:rPr>
            </w:pPr>
          </w:p>
        </w:tc>
        <w:tc>
          <w:tcPr>
            <w:tcW w:w="2160" w:type="dxa"/>
            <w:tcBorders>
              <w:top w:val="single" w:sz="2" w:space="0" w:color="000000"/>
              <w:left w:val="single" w:sz="2" w:space="0" w:color="000000"/>
              <w:bottom w:val="single" w:sz="2" w:space="0" w:color="000000"/>
              <w:right w:val="single" w:sz="2" w:space="0" w:color="000000"/>
            </w:tcBorders>
          </w:tcPr>
          <w:p w14:paraId="509DFDAF" w14:textId="77777777" w:rsidR="00AC1958" w:rsidRPr="00AC1958" w:rsidRDefault="00AC1958">
            <w:pPr>
              <w:pStyle w:val="TableParagraph"/>
              <w:rPr>
                <w:rFonts w:ascii="Times New Roman"/>
                <w:sz w:val="44"/>
              </w:rPr>
            </w:pPr>
          </w:p>
        </w:tc>
        <w:tc>
          <w:tcPr>
            <w:tcW w:w="2158" w:type="dxa"/>
            <w:tcBorders>
              <w:top w:val="single" w:sz="2" w:space="0" w:color="000000"/>
              <w:left w:val="single" w:sz="2" w:space="0" w:color="000000"/>
              <w:bottom w:val="single" w:sz="2" w:space="0" w:color="000000"/>
              <w:right w:val="single" w:sz="2" w:space="0" w:color="000000"/>
            </w:tcBorders>
          </w:tcPr>
          <w:p w14:paraId="581A0088" w14:textId="77777777" w:rsidR="00AC1958" w:rsidRPr="00AC1958" w:rsidRDefault="00AC1958">
            <w:pPr>
              <w:pStyle w:val="TableParagraph"/>
              <w:rPr>
                <w:rFonts w:ascii="Times New Roman"/>
                <w:sz w:val="44"/>
              </w:rPr>
            </w:pPr>
            <w:r w:rsidRPr="00AC1958">
              <w:rPr>
                <w:rFonts w:ascii="Arial" w:hAnsi="Arial" w:cs="Arial"/>
                <w:sz w:val="44"/>
              </w:rPr>
              <w:t>√</w:t>
            </w:r>
          </w:p>
        </w:tc>
        <w:tc>
          <w:tcPr>
            <w:tcW w:w="2160" w:type="dxa"/>
            <w:tcBorders>
              <w:top w:val="single" w:sz="2" w:space="0" w:color="000000"/>
              <w:left w:val="single" w:sz="2" w:space="0" w:color="000000"/>
              <w:bottom w:val="single" w:sz="2" w:space="0" w:color="000000"/>
              <w:right w:val="single" w:sz="2" w:space="0" w:color="000000"/>
            </w:tcBorders>
          </w:tcPr>
          <w:p w14:paraId="78935910" w14:textId="77777777" w:rsidR="00AC1958" w:rsidRDefault="00AC1958">
            <w:pPr>
              <w:pStyle w:val="TableParagraph"/>
              <w:rPr>
                <w:rFonts w:ascii="Times New Roman"/>
                <w:sz w:val="20"/>
              </w:rPr>
            </w:pPr>
          </w:p>
        </w:tc>
      </w:tr>
    </w:tbl>
    <w:p w14:paraId="14A534D3" w14:textId="77777777" w:rsidR="00F73429" w:rsidRDefault="00F73429" w:rsidP="00F73429">
      <w:pPr>
        <w:rPr>
          <w:rFonts w:ascii="Times New Roman"/>
          <w:sz w:val="20"/>
        </w:rPr>
      </w:pPr>
    </w:p>
    <w:p w14:paraId="20E84C89" w14:textId="77777777" w:rsidR="00AC1958" w:rsidRDefault="00AC1958" w:rsidP="00F73429">
      <w:pPr>
        <w:rPr>
          <w:rFonts w:ascii="Times New Roman"/>
          <w:sz w:val="20"/>
        </w:rPr>
      </w:pP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128"/>
        <w:gridCol w:w="199"/>
        <w:gridCol w:w="1838"/>
        <w:gridCol w:w="2146"/>
        <w:gridCol w:w="4325"/>
      </w:tblGrid>
      <w:tr w:rsidR="00AC1958" w14:paraId="6FFA1717" w14:textId="77777777" w:rsidTr="00AC1958">
        <w:trPr>
          <w:trHeight w:val="486"/>
        </w:trPr>
        <w:tc>
          <w:tcPr>
            <w:tcW w:w="10794" w:type="dxa"/>
            <w:gridSpan w:val="6"/>
            <w:tcBorders>
              <w:top w:val="single" w:sz="2" w:space="0" w:color="000000"/>
              <w:left w:val="single" w:sz="2" w:space="0" w:color="000000"/>
              <w:bottom w:val="single" w:sz="4" w:space="0" w:color="000000"/>
              <w:right w:val="single" w:sz="2" w:space="0" w:color="000000"/>
            </w:tcBorders>
            <w:hideMark/>
          </w:tcPr>
          <w:p w14:paraId="0ACCDAFF" w14:textId="77777777" w:rsidR="00AC1958" w:rsidRDefault="00AC1958">
            <w:pPr>
              <w:pStyle w:val="TableParagraph"/>
              <w:spacing w:before="6"/>
              <w:ind w:left="4"/>
              <w:rPr>
                <w:rFonts w:ascii="Arial"/>
                <w:b/>
                <w:sz w:val="20"/>
              </w:rPr>
            </w:pPr>
            <w:r>
              <w:rPr>
                <w:rFonts w:ascii="Arial"/>
                <w:b/>
                <w:sz w:val="20"/>
              </w:rPr>
              <w:t>Supervisory</w:t>
            </w:r>
            <w:r>
              <w:rPr>
                <w:rFonts w:ascii="Arial"/>
                <w:b/>
                <w:spacing w:val="-4"/>
                <w:sz w:val="20"/>
              </w:rPr>
              <w:t xml:space="preserve"> </w:t>
            </w:r>
            <w:r>
              <w:rPr>
                <w:rFonts w:ascii="Arial"/>
                <w:b/>
                <w:sz w:val="20"/>
              </w:rPr>
              <w:t>Management</w:t>
            </w:r>
          </w:p>
        </w:tc>
      </w:tr>
      <w:tr w:rsidR="00AC1958" w14:paraId="0EED6FD9" w14:textId="77777777" w:rsidTr="00AC1958">
        <w:trPr>
          <w:trHeight w:val="211"/>
        </w:trPr>
        <w:tc>
          <w:tcPr>
            <w:tcW w:w="2158" w:type="dxa"/>
            <w:vMerge w:val="restart"/>
            <w:tcBorders>
              <w:top w:val="single" w:sz="2" w:space="0" w:color="000000"/>
              <w:left w:val="single" w:sz="2" w:space="0" w:color="000000"/>
              <w:bottom w:val="single" w:sz="2" w:space="0" w:color="000000"/>
              <w:right w:val="single" w:sz="2" w:space="0" w:color="000000"/>
            </w:tcBorders>
            <w:hideMark/>
          </w:tcPr>
          <w:p w14:paraId="6854BEDF" w14:textId="77777777" w:rsidR="00AC1958" w:rsidRDefault="00AC1958">
            <w:pPr>
              <w:pStyle w:val="TableParagraph"/>
              <w:spacing w:before="4"/>
              <w:ind w:left="4" w:right="299"/>
              <w:rPr>
                <w:sz w:val="20"/>
              </w:rPr>
            </w:pPr>
            <w:r>
              <w:rPr>
                <w:sz w:val="20"/>
              </w:rPr>
              <w:t>How much</w:t>
            </w:r>
            <w:r>
              <w:rPr>
                <w:spacing w:val="1"/>
                <w:sz w:val="20"/>
              </w:rPr>
              <w:t xml:space="preserve"> </w:t>
            </w:r>
            <w:r>
              <w:rPr>
                <w:sz w:val="20"/>
              </w:rPr>
              <w:t>experience</w:t>
            </w:r>
            <w:r>
              <w:rPr>
                <w:spacing w:val="-8"/>
                <w:sz w:val="20"/>
              </w:rPr>
              <w:t xml:space="preserve"> </w:t>
            </w:r>
            <w:r>
              <w:rPr>
                <w:sz w:val="20"/>
              </w:rPr>
              <w:t>have</w:t>
            </w:r>
            <w:r>
              <w:rPr>
                <w:spacing w:val="-8"/>
                <w:sz w:val="20"/>
              </w:rPr>
              <w:t xml:space="preserve"> </w:t>
            </w:r>
            <w:r>
              <w:rPr>
                <w:sz w:val="20"/>
              </w:rPr>
              <w:t>you</w:t>
            </w:r>
            <w:r>
              <w:rPr>
                <w:spacing w:val="-53"/>
                <w:sz w:val="20"/>
              </w:rPr>
              <w:t xml:space="preserve"> </w:t>
            </w:r>
            <w:r>
              <w:rPr>
                <w:sz w:val="20"/>
              </w:rPr>
              <w:t>had in</w:t>
            </w:r>
            <w:r>
              <w:rPr>
                <w:spacing w:val="1"/>
                <w:sz w:val="20"/>
              </w:rPr>
              <w:t xml:space="preserve"> </w:t>
            </w:r>
            <w:r>
              <w:rPr>
                <w:sz w:val="20"/>
              </w:rPr>
              <w:t>your</w:t>
            </w:r>
            <w:r>
              <w:rPr>
                <w:spacing w:val="-2"/>
                <w:sz w:val="20"/>
              </w:rPr>
              <w:t xml:space="preserve"> </w:t>
            </w:r>
            <w:r>
              <w:rPr>
                <w:sz w:val="20"/>
              </w:rPr>
              <w:t>role?</w:t>
            </w:r>
          </w:p>
        </w:tc>
        <w:tc>
          <w:tcPr>
            <w:tcW w:w="128" w:type="dxa"/>
            <w:tcBorders>
              <w:top w:val="single" w:sz="2" w:space="0" w:color="000000"/>
              <w:left w:val="single" w:sz="2" w:space="0" w:color="000000"/>
              <w:bottom w:val="nil"/>
              <w:right w:val="single" w:sz="6" w:space="0" w:color="000000"/>
            </w:tcBorders>
          </w:tcPr>
          <w:p w14:paraId="162B520C" w14:textId="77777777" w:rsidR="00AC1958" w:rsidRDefault="00AC1958">
            <w:pPr>
              <w:pStyle w:val="TableParagraph"/>
              <w:rPr>
                <w:rFonts w:ascii="Times New Roman"/>
                <w:sz w:val="14"/>
              </w:rPr>
            </w:pPr>
          </w:p>
        </w:tc>
        <w:tc>
          <w:tcPr>
            <w:tcW w:w="199" w:type="dxa"/>
            <w:tcBorders>
              <w:top w:val="double" w:sz="2" w:space="0" w:color="000000"/>
              <w:left w:val="single" w:sz="6" w:space="0" w:color="000000"/>
              <w:bottom w:val="single" w:sz="6" w:space="0" w:color="000000"/>
              <w:right w:val="single" w:sz="6" w:space="0" w:color="000000"/>
            </w:tcBorders>
          </w:tcPr>
          <w:p w14:paraId="16F75274" w14:textId="77777777" w:rsidR="00AC1958" w:rsidRDefault="00AC1958">
            <w:pPr>
              <w:pStyle w:val="TableParagraph"/>
              <w:rPr>
                <w:rFonts w:ascii="Times New Roman"/>
                <w:sz w:val="14"/>
              </w:rPr>
            </w:pPr>
          </w:p>
        </w:tc>
        <w:tc>
          <w:tcPr>
            <w:tcW w:w="1838" w:type="dxa"/>
            <w:tcBorders>
              <w:top w:val="single" w:sz="2" w:space="0" w:color="000000"/>
              <w:left w:val="single" w:sz="6" w:space="0" w:color="000000"/>
              <w:bottom w:val="nil"/>
              <w:right w:val="single" w:sz="2" w:space="0" w:color="000000"/>
            </w:tcBorders>
            <w:hideMark/>
          </w:tcPr>
          <w:p w14:paraId="2922F98B" w14:textId="77777777" w:rsidR="00AC1958" w:rsidRDefault="00AC1958">
            <w:pPr>
              <w:pStyle w:val="TableParagraph"/>
              <w:spacing w:line="192" w:lineRule="exact"/>
              <w:ind w:left="1"/>
              <w:rPr>
                <w:sz w:val="20"/>
              </w:rPr>
            </w:pPr>
            <w:r>
              <w:rPr>
                <w:sz w:val="20"/>
              </w:rPr>
              <w:t>&lt;</w:t>
            </w:r>
            <w:r>
              <w:rPr>
                <w:spacing w:val="-2"/>
                <w:sz w:val="20"/>
              </w:rPr>
              <w:t xml:space="preserve"> </w:t>
            </w:r>
            <w:r>
              <w:rPr>
                <w:sz w:val="20"/>
              </w:rPr>
              <w:t>1</w:t>
            </w:r>
            <w:r>
              <w:rPr>
                <w:spacing w:val="-1"/>
                <w:sz w:val="20"/>
              </w:rPr>
              <w:t xml:space="preserve"> </w:t>
            </w:r>
            <w:r>
              <w:rPr>
                <w:sz w:val="20"/>
              </w:rPr>
              <w:t>month</w:t>
            </w:r>
          </w:p>
        </w:tc>
        <w:tc>
          <w:tcPr>
            <w:tcW w:w="2146" w:type="dxa"/>
            <w:vMerge w:val="restart"/>
            <w:tcBorders>
              <w:top w:val="single" w:sz="2" w:space="0" w:color="000000"/>
              <w:left w:val="single" w:sz="2" w:space="0" w:color="000000"/>
              <w:bottom w:val="single" w:sz="2" w:space="0" w:color="000000"/>
              <w:right w:val="single" w:sz="2" w:space="0" w:color="000000"/>
            </w:tcBorders>
            <w:hideMark/>
          </w:tcPr>
          <w:p w14:paraId="3DCC1553" w14:textId="77777777" w:rsidR="00AC1958" w:rsidRDefault="00AC1958">
            <w:pPr>
              <w:pStyle w:val="TableParagraph"/>
              <w:spacing w:before="4"/>
              <w:ind w:left="5"/>
              <w:rPr>
                <w:sz w:val="20"/>
              </w:rPr>
            </w:pPr>
            <w:r w:rsidRPr="00AC1958">
              <w:rPr>
                <w:sz w:val="20"/>
                <w:highlight w:val="yellow"/>
              </w:rPr>
              <w:t>1-3</w:t>
            </w:r>
            <w:r w:rsidRPr="00AC1958">
              <w:rPr>
                <w:spacing w:val="-4"/>
                <w:sz w:val="20"/>
                <w:highlight w:val="yellow"/>
              </w:rPr>
              <w:t xml:space="preserve"> </w:t>
            </w:r>
            <w:r w:rsidRPr="00AC1958">
              <w:rPr>
                <w:sz w:val="20"/>
                <w:highlight w:val="yellow"/>
              </w:rPr>
              <w:t>months</w:t>
            </w:r>
          </w:p>
        </w:tc>
        <w:tc>
          <w:tcPr>
            <w:tcW w:w="4325" w:type="dxa"/>
            <w:vMerge w:val="restart"/>
            <w:tcBorders>
              <w:top w:val="single" w:sz="2" w:space="0" w:color="000000"/>
              <w:left w:val="single" w:sz="2" w:space="0" w:color="000000"/>
              <w:bottom w:val="single" w:sz="2" w:space="0" w:color="000000"/>
              <w:right w:val="single" w:sz="2" w:space="0" w:color="000000"/>
            </w:tcBorders>
            <w:hideMark/>
          </w:tcPr>
          <w:p w14:paraId="595AE419" w14:textId="77777777" w:rsidR="00AC1958" w:rsidRDefault="00AC1958">
            <w:pPr>
              <w:pStyle w:val="TableParagraph"/>
              <w:spacing w:before="4"/>
              <w:ind w:left="2"/>
              <w:rPr>
                <w:sz w:val="20"/>
              </w:rPr>
            </w:pPr>
            <w:r>
              <w:rPr>
                <w:sz w:val="20"/>
              </w:rPr>
              <w:t>&gt;</w:t>
            </w:r>
            <w:r>
              <w:rPr>
                <w:spacing w:val="-2"/>
                <w:sz w:val="20"/>
              </w:rPr>
              <w:t xml:space="preserve"> </w:t>
            </w:r>
            <w:r>
              <w:rPr>
                <w:sz w:val="20"/>
              </w:rPr>
              <w:t>3</w:t>
            </w:r>
            <w:r>
              <w:rPr>
                <w:spacing w:val="-2"/>
                <w:sz w:val="20"/>
              </w:rPr>
              <w:t xml:space="preserve"> </w:t>
            </w:r>
            <w:r>
              <w:rPr>
                <w:sz w:val="20"/>
              </w:rPr>
              <w:t>months</w:t>
            </w:r>
          </w:p>
        </w:tc>
      </w:tr>
      <w:tr w:rsidR="00AC1958" w14:paraId="07234CFE" w14:textId="77777777" w:rsidTr="00AC1958">
        <w:trPr>
          <w:trHeight w:val="907"/>
        </w:trPr>
        <w:tc>
          <w:tcPr>
            <w:tcW w:w="10794" w:type="dxa"/>
            <w:vMerge/>
            <w:tcBorders>
              <w:top w:val="single" w:sz="2" w:space="0" w:color="000000"/>
              <w:left w:val="single" w:sz="2" w:space="0" w:color="000000"/>
              <w:bottom w:val="single" w:sz="2" w:space="0" w:color="000000"/>
              <w:right w:val="single" w:sz="2" w:space="0" w:color="000000"/>
            </w:tcBorders>
            <w:vAlign w:val="center"/>
            <w:hideMark/>
          </w:tcPr>
          <w:p w14:paraId="45E8865D" w14:textId="77777777" w:rsidR="00AC1958" w:rsidRDefault="00AC1958">
            <w:pPr>
              <w:rPr>
                <w:rFonts w:ascii="Arial MT" w:eastAsia="Arial MT" w:hAnsi="Arial MT" w:cs="Arial MT"/>
                <w:sz w:val="20"/>
                <w:lang w:val="en-US"/>
              </w:rPr>
            </w:pPr>
          </w:p>
        </w:tc>
        <w:tc>
          <w:tcPr>
            <w:tcW w:w="2165" w:type="dxa"/>
            <w:gridSpan w:val="3"/>
            <w:tcBorders>
              <w:top w:val="nil"/>
              <w:left w:val="single" w:sz="2" w:space="0" w:color="000000"/>
              <w:bottom w:val="single" w:sz="4" w:space="0" w:color="000000"/>
              <w:right w:val="single" w:sz="2" w:space="0" w:color="000000"/>
            </w:tcBorders>
          </w:tcPr>
          <w:p w14:paraId="04776FE9" w14:textId="77777777" w:rsidR="00AC1958" w:rsidRDefault="00AC1958">
            <w:pPr>
              <w:pStyle w:val="TableParagraph"/>
              <w:rPr>
                <w:rFonts w:ascii="Times New Roman"/>
                <w:sz w:val="18"/>
              </w:rPr>
            </w:pPr>
          </w:p>
        </w:tc>
        <w:tc>
          <w:tcPr>
            <w:tcW w:w="2146" w:type="dxa"/>
            <w:vMerge/>
            <w:tcBorders>
              <w:top w:val="single" w:sz="2" w:space="0" w:color="000000"/>
              <w:left w:val="single" w:sz="2" w:space="0" w:color="000000"/>
              <w:bottom w:val="single" w:sz="2" w:space="0" w:color="000000"/>
              <w:right w:val="single" w:sz="2" w:space="0" w:color="000000"/>
            </w:tcBorders>
            <w:vAlign w:val="center"/>
            <w:hideMark/>
          </w:tcPr>
          <w:p w14:paraId="750CF41D" w14:textId="77777777" w:rsidR="00AC1958" w:rsidRDefault="00AC1958">
            <w:pPr>
              <w:rPr>
                <w:rFonts w:ascii="Arial MT" w:eastAsia="Arial MT" w:hAnsi="Arial MT" w:cs="Arial MT"/>
                <w:sz w:val="20"/>
                <w:lang w:val="en-US"/>
              </w:rPr>
            </w:pPr>
          </w:p>
        </w:tc>
        <w:tc>
          <w:tcPr>
            <w:tcW w:w="4325" w:type="dxa"/>
            <w:vMerge/>
            <w:tcBorders>
              <w:top w:val="single" w:sz="2" w:space="0" w:color="000000"/>
              <w:left w:val="single" w:sz="2" w:space="0" w:color="000000"/>
              <w:bottom w:val="single" w:sz="2" w:space="0" w:color="000000"/>
              <w:right w:val="single" w:sz="2" w:space="0" w:color="000000"/>
            </w:tcBorders>
            <w:vAlign w:val="center"/>
            <w:hideMark/>
          </w:tcPr>
          <w:p w14:paraId="0CFDFEC4" w14:textId="77777777" w:rsidR="00AC1958" w:rsidRDefault="00AC1958">
            <w:pPr>
              <w:rPr>
                <w:rFonts w:ascii="Arial MT" w:eastAsia="Arial MT" w:hAnsi="Arial MT" w:cs="Arial MT"/>
                <w:sz w:val="20"/>
                <w:lang w:val="en-US"/>
              </w:rPr>
            </w:pPr>
          </w:p>
        </w:tc>
      </w:tr>
      <w:tr w:rsidR="00AC1958" w14:paraId="56479D0B" w14:textId="77777777" w:rsidTr="00AC1958">
        <w:trPr>
          <w:trHeight w:val="221"/>
        </w:trPr>
        <w:tc>
          <w:tcPr>
            <w:tcW w:w="2158" w:type="dxa"/>
            <w:tcBorders>
              <w:top w:val="single" w:sz="2" w:space="0" w:color="000000"/>
              <w:left w:val="single" w:sz="2" w:space="0" w:color="000000"/>
              <w:bottom w:val="single" w:sz="2" w:space="0" w:color="000000"/>
              <w:right w:val="single" w:sz="2" w:space="0" w:color="000000"/>
            </w:tcBorders>
            <w:hideMark/>
          </w:tcPr>
          <w:p w14:paraId="704D710E" w14:textId="77777777" w:rsidR="00AC1958" w:rsidRDefault="00AC1958">
            <w:pPr>
              <w:pStyle w:val="TableParagraph"/>
              <w:spacing w:before="14"/>
              <w:ind w:left="4" w:right="205"/>
              <w:rPr>
                <w:sz w:val="20"/>
              </w:rPr>
            </w:pPr>
            <w:r>
              <w:rPr>
                <w:sz w:val="20"/>
              </w:rPr>
              <w:lastRenderedPageBreak/>
              <w:t>How many people</w:t>
            </w:r>
            <w:r>
              <w:rPr>
                <w:spacing w:val="1"/>
                <w:sz w:val="20"/>
              </w:rPr>
              <w:t xml:space="preserve"> </w:t>
            </w:r>
            <w:r>
              <w:rPr>
                <w:sz w:val="20"/>
              </w:rPr>
              <w:t>have you managed at</w:t>
            </w:r>
            <w:r>
              <w:rPr>
                <w:spacing w:val="-54"/>
                <w:sz w:val="20"/>
              </w:rPr>
              <w:t xml:space="preserve"> </w:t>
            </w:r>
            <w:r>
              <w:rPr>
                <w:sz w:val="20"/>
              </w:rPr>
              <w:t>any</w:t>
            </w:r>
            <w:r>
              <w:rPr>
                <w:spacing w:val="12"/>
                <w:sz w:val="20"/>
              </w:rPr>
              <w:t xml:space="preserve"> </w:t>
            </w:r>
            <w:r>
              <w:rPr>
                <w:sz w:val="20"/>
              </w:rPr>
              <w:t>one</w:t>
            </w:r>
            <w:r>
              <w:rPr>
                <w:spacing w:val="-2"/>
                <w:sz w:val="20"/>
              </w:rPr>
              <w:t xml:space="preserve"> </w:t>
            </w:r>
            <w:r>
              <w:rPr>
                <w:sz w:val="20"/>
              </w:rPr>
              <w:t>time?</w:t>
            </w:r>
          </w:p>
        </w:tc>
        <w:tc>
          <w:tcPr>
            <w:tcW w:w="128" w:type="dxa"/>
            <w:tcBorders>
              <w:top w:val="single" w:sz="2" w:space="0" w:color="000000"/>
              <w:left w:val="single" w:sz="2" w:space="0" w:color="000000"/>
              <w:bottom w:val="nil"/>
              <w:right w:val="single" w:sz="6" w:space="0" w:color="000000"/>
            </w:tcBorders>
          </w:tcPr>
          <w:p w14:paraId="65F71C8C" w14:textId="77777777" w:rsidR="00AC1958" w:rsidRDefault="00AC1958">
            <w:pPr>
              <w:pStyle w:val="TableParagraph"/>
              <w:rPr>
                <w:rFonts w:ascii="Times New Roman"/>
                <w:sz w:val="14"/>
              </w:rPr>
            </w:pPr>
          </w:p>
        </w:tc>
        <w:tc>
          <w:tcPr>
            <w:tcW w:w="199" w:type="dxa"/>
            <w:tcBorders>
              <w:top w:val="double" w:sz="2" w:space="0" w:color="000000"/>
              <w:left w:val="single" w:sz="6" w:space="0" w:color="000000"/>
              <w:bottom w:val="single" w:sz="6" w:space="0" w:color="000000"/>
              <w:right w:val="single" w:sz="6" w:space="0" w:color="000000"/>
            </w:tcBorders>
          </w:tcPr>
          <w:p w14:paraId="540F0771" w14:textId="77777777" w:rsidR="00AC1958" w:rsidRDefault="00AC1958">
            <w:pPr>
              <w:pStyle w:val="TableParagraph"/>
              <w:rPr>
                <w:rFonts w:ascii="Times New Roman"/>
                <w:sz w:val="14"/>
              </w:rPr>
            </w:pPr>
          </w:p>
        </w:tc>
        <w:tc>
          <w:tcPr>
            <w:tcW w:w="1838" w:type="dxa"/>
            <w:tcBorders>
              <w:top w:val="single" w:sz="2" w:space="0" w:color="000000"/>
              <w:left w:val="single" w:sz="6" w:space="0" w:color="000000"/>
              <w:bottom w:val="nil"/>
              <w:right w:val="single" w:sz="2" w:space="0" w:color="000000"/>
            </w:tcBorders>
            <w:hideMark/>
          </w:tcPr>
          <w:p w14:paraId="5F9D590F" w14:textId="77777777" w:rsidR="00AC1958" w:rsidRDefault="00AC1958">
            <w:pPr>
              <w:pStyle w:val="TableParagraph"/>
              <w:spacing w:line="202" w:lineRule="exact"/>
              <w:ind w:left="1"/>
              <w:rPr>
                <w:sz w:val="20"/>
              </w:rPr>
            </w:pPr>
            <w:r>
              <w:rPr>
                <w:sz w:val="20"/>
              </w:rPr>
              <w:t>None</w:t>
            </w:r>
          </w:p>
        </w:tc>
        <w:tc>
          <w:tcPr>
            <w:tcW w:w="2146" w:type="dxa"/>
            <w:tcBorders>
              <w:top w:val="single" w:sz="2" w:space="0" w:color="000000"/>
              <w:left w:val="single" w:sz="2" w:space="0" w:color="000000"/>
              <w:bottom w:val="single" w:sz="2" w:space="0" w:color="000000"/>
              <w:right w:val="single" w:sz="2" w:space="0" w:color="000000"/>
            </w:tcBorders>
            <w:hideMark/>
          </w:tcPr>
          <w:p w14:paraId="326E7A94" w14:textId="77777777" w:rsidR="00AC1958" w:rsidRDefault="00AC1958">
            <w:pPr>
              <w:pStyle w:val="TableParagraph"/>
              <w:spacing w:before="14"/>
              <w:ind w:left="5"/>
              <w:rPr>
                <w:sz w:val="20"/>
              </w:rPr>
            </w:pPr>
            <w:r>
              <w:rPr>
                <w:sz w:val="20"/>
              </w:rPr>
              <w:t>1-5</w:t>
            </w:r>
          </w:p>
        </w:tc>
        <w:tc>
          <w:tcPr>
            <w:tcW w:w="4325" w:type="dxa"/>
            <w:tcBorders>
              <w:top w:val="single" w:sz="2" w:space="0" w:color="000000"/>
              <w:left w:val="single" w:sz="2" w:space="0" w:color="000000"/>
              <w:bottom w:val="single" w:sz="2" w:space="0" w:color="000000"/>
              <w:right w:val="single" w:sz="2" w:space="0" w:color="000000"/>
            </w:tcBorders>
            <w:hideMark/>
          </w:tcPr>
          <w:p w14:paraId="53614958" w14:textId="77777777" w:rsidR="00AC1958" w:rsidRDefault="00AC1958">
            <w:pPr>
              <w:pStyle w:val="TableParagraph"/>
              <w:spacing w:before="14"/>
              <w:ind w:left="2"/>
              <w:rPr>
                <w:sz w:val="20"/>
              </w:rPr>
            </w:pPr>
            <w:r w:rsidRPr="00AC1958">
              <w:rPr>
                <w:sz w:val="20"/>
                <w:highlight w:val="yellow"/>
              </w:rPr>
              <w:t>Above</w:t>
            </w:r>
            <w:r w:rsidRPr="00AC1958">
              <w:rPr>
                <w:spacing w:val="-3"/>
                <w:sz w:val="20"/>
                <w:highlight w:val="yellow"/>
              </w:rPr>
              <w:t xml:space="preserve"> </w:t>
            </w:r>
            <w:r w:rsidRPr="00AC1958">
              <w:rPr>
                <w:sz w:val="20"/>
                <w:highlight w:val="yellow"/>
              </w:rPr>
              <w:t>5</w:t>
            </w:r>
          </w:p>
        </w:tc>
      </w:tr>
    </w:tbl>
    <w:p w14:paraId="1460944D" w14:textId="77777777" w:rsidR="00AC1958" w:rsidRDefault="00AC1958" w:rsidP="00F73429">
      <w:pPr>
        <w:rPr>
          <w:rFonts w:ascii="Times New Roman"/>
          <w:sz w:val="20"/>
        </w:rPr>
        <w:sectPr w:rsidR="00AC1958" w:rsidSect="00961DA3">
          <w:footerReference w:type="default" r:id="rId15"/>
          <w:pgSz w:w="11900" w:h="16840" w:code="9"/>
          <w:pgMar w:top="1580" w:right="100" w:bottom="280" w:left="426" w:header="720" w:footer="720" w:gutter="0"/>
          <w:cols w:space="720"/>
          <w:docGrid w:linePitch="326"/>
        </w:sectPr>
      </w:pPr>
    </w:p>
    <w:p w14:paraId="582617A0" w14:textId="77777777" w:rsidR="00F73429" w:rsidRDefault="00F73429" w:rsidP="00F73429">
      <w:pPr>
        <w:pStyle w:val="BodyText"/>
        <w:spacing w:before="3"/>
        <w:rPr>
          <w:sz w:val="23"/>
        </w:rPr>
      </w:pPr>
    </w:p>
    <w:p w14:paraId="4865442B" w14:textId="77777777" w:rsidR="008A7D8C" w:rsidRPr="008A7D8C" w:rsidRDefault="008A7D8C" w:rsidP="008A7D8C"/>
    <w:sectPr w:rsidR="008A7D8C" w:rsidRPr="008A7D8C" w:rsidSect="005561A3">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BBCAA" w14:textId="77777777" w:rsidR="00106DA1" w:rsidRDefault="00106DA1" w:rsidP="005561A3">
      <w:pPr>
        <w:spacing w:after="0" w:line="240" w:lineRule="auto"/>
      </w:pPr>
      <w:r>
        <w:separator/>
      </w:r>
    </w:p>
  </w:endnote>
  <w:endnote w:type="continuationSeparator" w:id="0">
    <w:p w14:paraId="6A810B0C" w14:textId="77777777" w:rsidR="00106DA1" w:rsidRDefault="00106DA1" w:rsidP="00556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849375"/>
      <w:docPartObj>
        <w:docPartGallery w:val="Page Numbers (Bottom of Page)"/>
        <w:docPartUnique/>
      </w:docPartObj>
    </w:sdtPr>
    <w:sdtEndPr>
      <w:rPr>
        <w:noProof/>
      </w:rPr>
    </w:sdtEndPr>
    <w:sdtContent>
      <w:p w14:paraId="4BE7509F" w14:textId="77777777" w:rsidR="00961DA3" w:rsidRDefault="00961D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0CBD9B" w14:textId="77777777" w:rsidR="00961DA3" w:rsidRDefault="00961D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287050"/>
      <w:docPartObj>
        <w:docPartGallery w:val="Page Numbers (Bottom of Page)"/>
        <w:docPartUnique/>
      </w:docPartObj>
    </w:sdtPr>
    <w:sdtEndPr>
      <w:rPr>
        <w:noProof/>
      </w:rPr>
    </w:sdtEndPr>
    <w:sdtContent>
      <w:p w14:paraId="63B61CC9" w14:textId="77777777" w:rsidR="00516CB3" w:rsidRDefault="00516CB3">
        <w:pPr>
          <w:pStyle w:val="Footer"/>
          <w:jc w:val="right"/>
        </w:pPr>
        <w:r>
          <w:fldChar w:fldCharType="begin"/>
        </w:r>
        <w:r>
          <w:instrText xml:space="preserve"> PAGE   \* MERGEFORMAT </w:instrText>
        </w:r>
        <w:r>
          <w:fldChar w:fldCharType="separate"/>
        </w:r>
        <w:r w:rsidR="00961DA3">
          <w:rPr>
            <w:noProof/>
          </w:rPr>
          <w:t>15</w:t>
        </w:r>
        <w:r>
          <w:rPr>
            <w:noProof/>
          </w:rPr>
          <w:fldChar w:fldCharType="end"/>
        </w:r>
      </w:p>
    </w:sdtContent>
  </w:sdt>
  <w:p w14:paraId="5C7B3FAE" w14:textId="77777777" w:rsidR="00516CB3" w:rsidRDefault="00516CB3">
    <w:pPr>
      <w:pStyle w:val="Footer"/>
    </w:pPr>
  </w:p>
  <w:p w14:paraId="7F46EF4B" w14:textId="77777777" w:rsidR="00516CB3" w:rsidRDefault="00516C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14315" w14:textId="77777777" w:rsidR="00106DA1" w:rsidRDefault="00106DA1" w:rsidP="005561A3">
      <w:pPr>
        <w:spacing w:after="0" w:line="240" w:lineRule="auto"/>
      </w:pPr>
      <w:r>
        <w:separator/>
      </w:r>
    </w:p>
  </w:footnote>
  <w:footnote w:type="continuationSeparator" w:id="0">
    <w:p w14:paraId="645CE1A8" w14:textId="77777777" w:rsidR="00106DA1" w:rsidRDefault="00106DA1" w:rsidP="00556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0161"/>
    <w:multiLevelType w:val="hybridMultilevel"/>
    <w:tmpl w:val="410E07F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5B7E22"/>
    <w:multiLevelType w:val="hybridMultilevel"/>
    <w:tmpl w:val="5F2217E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9FA32B4"/>
    <w:multiLevelType w:val="hybridMultilevel"/>
    <w:tmpl w:val="A200657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97247C5"/>
    <w:multiLevelType w:val="hybridMultilevel"/>
    <w:tmpl w:val="2AF08B1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4CA64DD"/>
    <w:multiLevelType w:val="hybridMultilevel"/>
    <w:tmpl w:val="60C4BE0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5343E74"/>
    <w:multiLevelType w:val="hybridMultilevel"/>
    <w:tmpl w:val="3E86072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8C26BBC"/>
    <w:multiLevelType w:val="hybridMultilevel"/>
    <w:tmpl w:val="951AA5A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24B5199"/>
    <w:multiLevelType w:val="hybridMultilevel"/>
    <w:tmpl w:val="583212B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2"/>
  </w:num>
  <w:num w:numId="5">
    <w:abstractNumId w:val="4"/>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61A3"/>
    <w:rsid w:val="00097D16"/>
    <w:rsid w:val="00106DA1"/>
    <w:rsid w:val="00173D14"/>
    <w:rsid w:val="00275E07"/>
    <w:rsid w:val="003661BD"/>
    <w:rsid w:val="00393E33"/>
    <w:rsid w:val="004613E0"/>
    <w:rsid w:val="00516CB3"/>
    <w:rsid w:val="005545EC"/>
    <w:rsid w:val="005561A3"/>
    <w:rsid w:val="005D5863"/>
    <w:rsid w:val="00667765"/>
    <w:rsid w:val="006E3C54"/>
    <w:rsid w:val="00782CAD"/>
    <w:rsid w:val="007C6C62"/>
    <w:rsid w:val="007E058C"/>
    <w:rsid w:val="0082367D"/>
    <w:rsid w:val="008A7D8C"/>
    <w:rsid w:val="00924442"/>
    <w:rsid w:val="00927D2B"/>
    <w:rsid w:val="00947C0F"/>
    <w:rsid w:val="00961DA3"/>
    <w:rsid w:val="009A294D"/>
    <w:rsid w:val="00AC1958"/>
    <w:rsid w:val="00BF2C56"/>
    <w:rsid w:val="00C67A64"/>
    <w:rsid w:val="00C95644"/>
    <w:rsid w:val="00D42585"/>
    <w:rsid w:val="00D55B28"/>
    <w:rsid w:val="00DA0099"/>
    <w:rsid w:val="00E024ED"/>
    <w:rsid w:val="00E557A0"/>
    <w:rsid w:val="00EF6555"/>
    <w:rsid w:val="00F03DF1"/>
    <w:rsid w:val="00F666E1"/>
    <w:rsid w:val="00F73429"/>
    <w:rsid w:val="00FC639A"/>
    <w:rsid w:val="00FE0E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E9F14"/>
  <w15:docId w15:val="{D180B711-74BE-40B1-B132-43DA1ACAD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1A3"/>
    <w:pPr>
      <w:spacing w:line="480" w:lineRule="auto"/>
      <w:jc w:val="both"/>
    </w:pPr>
    <w:rPr>
      <w:rFonts w:ascii="Arial" w:hAnsi="Arial"/>
      <w:sz w:val="24"/>
    </w:rPr>
  </w:style>
  <w:style w:type="paragraph" w:styleId="Heading1">
    <w:name w:val="heading 1"/>
    <w:basedOn w:val="Normal"/>
    <w:next w:val="Normal"/>
    <w:link w:val="Heading1Char"/>
    <w:uiPriority w:val="9"/>
    <w:qFormat/>
    <w:rsid w:val="005561A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561A3"/>
    <w:pPr>
      <w:keepNext/>
      <w:keepLines/>
      <w:spacing w:before="200" w:after="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1A3"/>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5561A3"/>
    <w:rPr>
      <w:rFonts w:ascii="Arial" w:eastAsiaTheme="majorEastAsia" w:hAnsi="Arial" w:cstheme="majorBidi"/>
      <w:b/>
      <w:bCs/>
      <w:i/>
      <w:sz w:val="24"/>
      <w:szCs w:val="26"/>
    </w:rPr>
  </w:style>
  <w:style w:type="paragraph" w:styleId="Title">
    <w:name w:val="Title"/>
    <w:basedOn w:val="Normal"/>
    <w:next w:val="Normal"/>
    <w:link w:val="TitleChar"/>
    <w:uiPriority w:val="10"/>
    <w:qFormat/>
    <w:rsid w:val="005561A3"/>
    <w:pPr>
      <w:pBdr>
        <w:bottom w:val="single" w:sz="8" w:space="4" w:color="4F81BD" w:themeColor="accent1"/>
      </w:pBdr>
      <w:spacing w:after="300" w:line="360" w:lineRule="auto"/>
      <w:contextualSpacing/>
      <w:jc w:val="center"/>
    </w:pPr>
    <w:rPr>
      <w:rFonts w:eastAsiaTheme="majorEastAsia" w:cstheme="majorBidi"/>
      <w:b/>
      <w:spacing w:val="5"/>
      <w:kern w:val="28"/>
      <w:sz w:val="40"/>
      <w:szCs w:val="52"/>
    </w:rPr>
  </w:style>
  <w:style w:type="character" w:customStyle="1" w:styleId="TitleChar">
    <w:name w:val="Title Char"/>
    <w:basedOn w:val="DefaultParagraphFont"/>
    <w:link w:val="Title"/>
    <w:uiPriority w:val="10"/>
    <w:rsid w:val="005561A3"/>
    <w:rPr>
      <w:rFonts w:ascii="Arial" w:eastAsiaTheme="majorEastAsia" w:hAnsi="Arial" w:cstheme="majorBidi"/>
      <w:b/>
      <w:spacing w:val="5"/>
      <w:kern w:val="28"/>
      <w:sz w:val="40"/>
      <w:szCs w:val="52"/>
    </w:rPr>
  </w:style>
  <w:style w:type="paragraph" w:styleId="Header">
    <w:name w:val="header"/>
    <w:basedOn w:val="Normal"/>
    <w:link w:val="HeaderChar"/>
    <w:uiPriority w:val="99"/>
    <w:unhideWhenUsed/>
    <w:rsid w:val="005561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1A3"/>
    <w:rPr>
      <w:rFonts w:ascii="Arial" w:hAnsi="Arial"/>
      <w:sz w:val="24"/>
    </w:rPr>
  </w:style>
  <w:style w:type="paragraph" w:styleId="Footer">
    <w:name w:val="footer"/>
    <w:basedOn w:val="Normal"/>
    <w:link w:val="FooterChar"/>
    <w:uiPriority w:val="99"/>
    <w:unhideWhenUsed/>
    <w:rsid w:val="00556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1A3"/>
    <w:rPr>
      <w:rFonts w:ascii="Arial" w:hAnsi="Arial"/>
      <w:sz w:val="24"/>
    </w:rPr>
  </w:style>
  <w:style w:type="paragraph" w:styleId="ListParagraph">
    <w:name w:val="List Paragraph"/>
    <w:basedOn w:val="Normal"/>
    <w:uiPriority w:val="34"/>
    <w:qFormat/>
    <w:rsid w:val="00275E07"/>
    <w:pPr>
      <w:ind w:left="720"/>
      <w:contextualSpacing/>
    </w:pPr>
  </w:style>
  <w:style w:type="paragraph" w:styleId="NormalWeb">
    <w:name w:val="Normal (Web)"/>
    <w:basedOn w:val="Normal"/>
    <w:uiPriority w:val="99"/>
    <w:semiHidden/>
    <w:unhideWhenUsed/>
    <w:rsid w:val="009A294D"/>
    <w:pPr>
      <w:spacing w:before="100" w:beforeAutospacing="1" w:after="100" w:afterAutospacing="1" w:line="240" w:lineRule="auto"/>
      <w:jc w:val="left"/>
    </w:pPr>
    <w:rPr>
      <w:rFonts w:ascii="Times New Roman" w:eastAsia="Times New Roman" w:hAnsi="Times New Roman" w:cs="Times New Roman"/>
      <w:szCs w:val="24"/>
      <w:lang w:eastAsia="en-IN"/>
    </w:rPr>
  </w:style>
  <w:style w:type="paragraph" w:styleId="BalloonText">
    <w:name w:val="Balloon Text"/>
    <w:basedOn w:val="Normal"/>
    <w:link w:val="BalloonTextChar"/>
    <w:uiPriority w:val="99"/>
    <w:semiHidden/>
    <w:unhideWhenUsed/>
    <w:rsid w:val="00516C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CB3"/>
    <w:rPr>
      <w:rFonts w:ascii="Tahoma" w:hAnsi="Tahoma" w:cs="Tahoma"/>
      <w:sz w:val="16"/>
      <w:szCs w:val="16"/>
    </w:rPr>
  </w:style>
  <w:style w:type="paragraph" w:styleId="BodyText">
    <w:name w:val="Body Text"/>
    <w:basedOn w:val="Normal"/>
    <w:link w:val="BodyTextChar"/>
    <w:uiPriority w:val="1"/>
    <w:semiHidden/>
    <w:unhideWhenUsed/>
    <w:qFormat/>
    <w:rsid w:val="00F73429"/>
    <w:pPr>
      <w:widowControl w:val="0"/>
      <w:autoSpaceDE w:val="0"/>
      <w:autoSpaceDN w:val="0"/>
      <w:spacing w:after="0" w:line="240" w:lineRule="auto"/>
      <w:jc w:val="left"/>
    </w:pPr>
    <w:rPr>
      <w:rFonts w:ascii="Arial MT" w:eastAsia="Arial MT" w:hAnsi="Arial MT" w:cs="Arial MT"/>
      <w:sz w:val="22"/>
      <w:lang w:val="en-US"/>
    </w:rPr>
  </w:style>
  <w:style w:type="character" w:customStyle="1" w:styleId="BodyTextChar">
    <w:name w:val="Body Text Char"/>
    <w:basedOn w:val="DefaultParagraphFont"/>
    <w:link w:val="BodyText"/>
    <w:uiPriority w:val="1"/>
    <w:semiHidden/>
    <w:rsid w:val="00F73429"/>
    <w:rPr>
      <w:rFonts w:ascii="Arial MT" w:eastAsia="Arial MT" w:hAnsi="Arial MT" w:cs="Arial MT"/>
      <w:lang w:val="en-US"/>
    </w:rPr>
  </w:style>
  <w:style w:type="paragraph" w:customStyle="1" w:styleId="TableParagraph">
    <w:name w:val="Table Paragraph"/>
    <w:basedOn w:val="Normal"/>
    <w:uiPriority w:val="1"/>
    <w:qFormat/>
    <w:rsid w:val="00F73429"/>
    <w:pPr>
      <w:widowControl w:val="0"/>
      <w:autoSpaceDE w:val="0"/>
      <w:autoSpaceDN w:val="0"/>
      <w:spacing w:after="0" w:line="240" w:lineRule="auto"/>
      <w:jc w:val="left"/>
    </w:pPr>
    <w:rPr>
      <w:rFonts w:ascii="Arial MT" w:eastAsia="Arial MT" w:hAnsi="Arial MT" w:cs="Arial MT"/>
      <w:sz w:val="22"/>
      <w:lang w:val="en-US"/>
    </w:rPr>
  </w:style>
  <w:style w:type="paragraph" w:styleId="TOCHeading">
    <w:name w:val="TOC Heading"/>
    <w:basedOn w:val="Heading1"/>
    <w:next w:val="Normal"/>
    <w:uiPriority w:val="39"/>
    <w:semiHidden/>
    <w:unhideWhenUsed/>
    <w:qFormat/>
    <w:rsid w:val="00961DA3"/>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961DA3"/>
    <w:pPr>
      <w:spacing w:after="100"/>
    </w:pPr>
  </w:style>
  <w:style w:type="paragraph" w:styleId="TOC2">
    <w:name w:val="toc 2"/>
    <w:basedOn w:val="Normal"/>
    <w:next w:val="Normal"/>
    <w:autoRedefine/>
    <w:uiPriority w:val="39"/>
    <w:unhideWhenUsed/>
    <w:rsid w:val="00961DA3"/>
    <w:pPr>
      <w:spacing w:after="100"/>
      <w:ind w:left="240"/>
    </w:pPr>
  </w:style>
  <w:style w:type="character" w:styleId="Hyperlink">
    <w:name w:val="Hyperlink"/>
    <w:basedOn w:val="DefaultParagraphFont"/>
    <w:uiPriority w:val="99"/>
    <w:unhideWhenUsed/>
    <w:rsid w:val="00961D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33424">
      <w:bodyDiv w:val="1"/>
      <w:marLeft w:val="0"/>
      <w:marRight w:val="0"/>
      <w:marTop w:val="0"/>
      <w:marBottom w:val="0"/>
      <w:divBdr>
        <w:top w:val="none" w:sz="0" w:space="0" w:color="auto"/>
        <w:left w:val="none" w:sz="0" w:space="0" w:color="auto"/>
        <w:bottom w:val="none" w:sz="0" w:space="0" w:color="auto"/>
        <w:right w:val="none" w:sz="0" w:space="0" w:color="auto"/>
      </w:divBdr>
    </w:div>
    <w:div w:id="118107454">
      <w:bodyDiv w:val="1"/>
      <w:marLeft w:val="0"/>
      <w:marRight w:val="0"/>
      <w:marTop w:val="0"/>
      <w:marBottom w:val="0"/>
      <w:divBdr>
        <w:top w:val="none" w:sz="0" w:space="0" w:color="auto"/>
        <w:left w:val="none" w:sz="0" w:space="0" w:color="auto"/>
        <w:bottom w:val="none" w:sz="0" w:space="0" w:color="auto"/>
        <w:right w:val="none" w:sz="0" w:space="0" w:color="auto"/>
      </w:divBdr>
    </w:div>
    <w:div w:id="459036943">
      <w:bodyDiv w:val="1"/>
      <w:marLeft w:val="0"/>
      <w:marRight w:val="0"/>
      <w:marTop w:val="0"/>
      <w:marBottom w:val="0"/>
      <w:divBdr>
        <w:top w:val="none" w:sz="0" w:space="0" w:color="auto"/>
        <w:left w:val="none" w:sz="0" w:space="0" w:color="auto"/>
        <w:bottom w:val="none" w:sz="0" w:space="0" w:color="auto"/>
        <w:right w:val="none" w:sz="0" w:space="0" w:color="auto"/>
      </w:divBdr>
    </w:div>
    <w:div w:id="644553923">
      <w:bodyDiv w:val="1"/>
      <w:marLeft w:val="0"/>
      <w:marRight w:val="0"/>
      <w:marTop w:val="0"/>
      <w:marBottom w:val="0"/>
      <w:divBdr>
        <w:top w:val="none" w:sz="0" w:space="0" w:color="auto"/>
        <w:left w:val="none" w:sz="0" w:space="0" w:color="auto"/>
        <w:bottom w:val="none" w:sz="0" w:space="0" w:color="auto"/>
        <w:right w:val="none" w:sz="0" w:space="0" w:color="auto"/>
      </w:divBdr>
    </w:div>
    <w:div w:id="1357849106">
      <w:bodyDiv w:val="1"/>
      <w:marLeft w:val="0"/>
      <w:marRight w:val="0"/>
      <w:marTop w:val="0"/>
      <w:marBottom w:val="0"/>
      <w:divBdr>
        <w:top w:val="none" w:sz="0" w:space="0" w:color="auto"/>
        <w:left w:val="none" w:sz="0" w:space="0" w:color="auto"/>
        <w:bottom w:val="none" w:sz="0" w:space="0" w:color="auto"/>
        <w:right w:val="none" w:sz="0" w:space="0" w:color="auto"/>
      </w:divBdr>
    </w:div>
    <w:div w:id="1512647404">
      <w:bodyDiv w:val="1"/>
      <w:marLeft w:val="0"/>
      <w:marRight w:val="0"/>
      <w:marTop w:val="0"/>
      <w:marBottom w:val="0"/>
      <w:divBdr>
        <w:top w:val="none" w:sz="0" w:space="0" w:color="auto"/>
        <w:left w:val="none" w:sz="0" w:space="0" w:color="auto"/>
        <w:bottom w:val="none" w:sz="0" w:space="0" w:color="auto"/>
        <w:right w:val="none" w:sz="0" w:space="0" w:color="auto"/>
      </w:divBdr>
    </w:div>
    <w:div w:id="1523786885">
      <w:bodyDiv w:val="1"/>
      <w:marLeft w:val="0"/>
      <w:marRight w:val="0"/>
      <w:marTop w:val="0"/>
      <w:marBottom w:val="0"/>
      <w:divBdr>
        <w:top w:val="none" w:sz="0" w:space="0" w:color="auto"/>
        <w:left w:val="none" w:sz="0" w:space="0" w:color="auto"/>
        <w:bottom w:val="none" w:sz="0" w:space="0" w:color="auto"/>
        <w:right w:val="none" w:sz="0" w:space="0" w:color="auto"/>
      </w:divBdr>
    </w:div>
    <w:div w:id="1714229110">
      <w:bodyDiv w:val="1"/>
      <w:marLeft w:val="0"/>
      <w:marRight w:val="0"/>
      <w:marTop w:val="0"/>
      <w:marBottom w:val="0"/>
      <w:divBdr>
        <w:top w:val="none" w:sz="0" w:space="0" w:color="auto"/>
        <w:left w:val="none" w:sz="0" w:space="0" w:color="auto"/>
        <w:bottom w:val="none" w:sz="0" w:space="0" w:color="auto"/>
        <w:right w:val="none" w:sz="0" w:space="0" w:color="auto"/>
      </w:divBdr>
    </w:div>
    <w:div w:id="206301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2FFF4-AF28-45B9-98C4-EBC14B427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1933</Words>
  <Characters>11021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gregorio bello</cp:lastModifiedBy>
  <cp:revision>2</cp:revision>
  <dcterms:created xsi:type="dcterms:W3CDTF">2021-11-28T22:22:00Z</dcterms:created>
  <dcterms:modified xsi:type="dcterms:W3CDTF">2021-11-28T22:22:00Z</dcterms:modified>
</cp:coreProperties>
</file>