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4D16ACE" w14:textId="50EF2F2D" w:rsidR="00B54966" w:rsidRPr="00B54966" w:rsidRDefault="00B54966" w:rsidP="00B54966">
      <w:pPr>
        <w:spacing w:after="0" w:line="240" w:lineRule="auto"/>
        <w:rPr>
          <w:rFonts w:ascii="Tahoma" w:eastAsia="Times New Roman" w:hAnsi="Tahoma" w:cs="Tahoma"/>
          <w:b/>
          <w:sz w:val="24"/>
          <w:szCs w:val="24"/>
          <w:lang w:val="en-GB" w:eastAsia="en-GB"/>
        </w:rPr>
      </w:pPr>
      <w:r w:rsidRPr="00B54966">
        <w:rPr>
          <w:rFonts w:ascii="Tahoma" w:eastAsia="Times New Roman" w:hAnsi="Tahoma" w:cs="Tahoma"/>
          <w:b/>
          <w:sz w:val="24"/>
          <w:szCs w:val="24"/>
          <w:lang w:val="en-GB" w:eastAsia="en-GB"/>
        </w:rPr>
        <w:t xml:space="preserve">Assignment Submission Form / </w:t>
      </w:r>
      <w:proofErr w:type="spellStart"/>
      <w:r w:rsidRPr="00B54966">
        <w:rPr>
          <w:rFonts w:ascii="Tahoma" w:eastAsia="Times New Roman" w:hAnsi="Tahoma" w:cs="Tahoma"/>
          <w:b/>
          <w:sz w:val="24"/>
          <w:szCs w:val="24"/>
          <w:lang w:val="en-GB" w:eastAsia="en-GB"/>
        </w:rPr>
        <w:t>Ffurflen</w:t>
      </w:r>
      <w:proofErr w:type="spellEnd"/>
      <w:r w:rsidRPr="00B54966">
        <w:rPr>
          <w:rFonts w:ascii="Tahoma" w:eastAsia="Times New Roman" w:hAnsi="Tahoma" w:cs="Tahoma"/>
          <w:b/>
          <w:sz w:val="24"/>
          <w:szCs w:val="24"/>
          <w:lang w:val="en-GB" w:eastAsia="en-GB"/>
        </w:rPr>
        <w:t xml:space="preserve"> </w:t>
      </w:r>
      <w:proofErr w:type="spellStart"/>
      <w:r w:rsidRPr="00B54966">
        <w:rPr>
          <w:rFonts w:ascii="Tahoma" w:eastAsia="Times New Roman" w:hAnsi="Tahoma" w:cs="Tahoma"/>
          <w:b/>
          <w:sz w:val="24"/>
          <w:szCs w:val="24"/>
          <w:lang w:val="en-GB" w:eastAsia="en-GB"/>
        </w:rPr>
        <w:t>Cyflwyno</w:t>
      </w:r>
      <w:proofErr w:type="spellEnd"/>
      <w:r w:rsidRPr="00B54966">
        <w:rPr>
          <w:rFonts w:ascii="Tahoma" w:eastAsia="Times New Roman" w:hAnsi="Tahoma" w:cs="Tahoma"/>
          <w:b/>
          <w:sz w:val="24"/>
          <w:szCs w:val="24"/>
          <w:lang w:val="en-GB" w:eastAsia="en-GB"/>
        </w:rPr>
        <w:t xml:space="preserve"> </w:t>
      </w:r>
      <w:proofErr w:type="spellStart"/>
      <w:r w:rsidRPr="00B54966">
        <w:rPr>
          <w:rFonts w:ascii="Tahoma" w:eastAsia="Times New Roman" w:hAnsi="Tahoma" w:cs="Tahoma"/>
          <w:b/>
          <w:sz w:val="24"/>
          <w:szCs w:val="24"/>
          <w:lang w:val="en-GB" w:eastAsia="en-GB"/>
        </w:rPr>
        <w:t>Aseiniad</w:t>
      </w:r>
      <w:proofErr w:type="spellEnd"/>
    </w:p>
    <w:p w14:paraId="00FB4565" w14:textId="77777777" w:rsidR="00B54966" w:rsidRPr="00B54966" w:rsidRDefault="00B54966" w:rsidP="00B54966">
      <w:pPr>
        <w:spacing w:after="0" w:line="240" w:lineRule="auto"/>
        <w:rPr>
          <w:rFonts w:ascii="Tahoma" w:eastAsia="Times New Roman" w:hAnsi="Tahoma" w:cs="Tahoma"/>
          <w:b/>
          <w:sz w:val="24"/>
          <w:szCs w:val="24"/>
          <w:lang w:val="en-GB" w:eastAsia="en-GB"/>
        </w:rPr>
      </w:pPr>
    </w:p>
    <w:p w14:paraId="42A1DE07" w14:textId="77777777" w:rsidR="00B54966" w:rsidRPr="00B54966" w:rsidRDefault="00B54966" w:rsidP="00B54966">
      <w:pPr>
        <w:spacing w:after="0" w:line="240" w:lineRule="auto"/>
        <w:rPr>
          <w:rFonts w:ascii="Tahoma" w:eastAsia="Times New Roman" w:hAnsi="Tahoma" w:cs="Tahoma"/>
          <w:lang w:val="en-GB" w:eastAsia="en-GB"/>
        </w:rPr>
      </w:pPr>
    </w:p>
    <w:tbl>
      <w:tblPr>
        <w:tblW w:w="946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464"/>
      </w:tblGrid>
      <w:tr w:rsidR="00B54966" w:rsidRPr="00B54966" w14:paraId="490248BA" w14:textId="77777777" w:rsidTr="0094428E">
        <w:trPr>
          <w:trHeight w:val="4493"/>
        </w:trPr>
        <w:tc>
          <w:tcPr>
            <w:tcW w:w="9464" w:type="dxa"/>
          </w:tcPr>
          <w:p w14:paraId="56CF7E12" w14:textId="77777777" w:rsidR="00B54966" w:rsidRPr="00B54966" w:rsidRDefault="00B54966" w:rsidP="00B54966">
            <w:pPr>
              <w:spacing w:after="0" w:line="276" w:lineRule="auto"/>
              <w:rPr>
                <w:rFonts w:ascii="Tahoma" w:eastAsia="Times New Roman" w:hAnsi="Tahoma" w:cs="Tahoma"/>
                <w:b/>
                <w:lang w:val="en-GB" w:eastAsia="en-GB"/>
              </w:rPr>
            </w:pPr>
            <w:r w:rsidRPr="00B54966">
              <w:rPr>
                <w:rFonts w:ascii="Tahoma" w:eastAsia="Times New Roman" w:hAnsi="Tahoma" w:cs="Tahoma"/>
                <w:b/>
                <w:lang w:val="en-GB" w:eastAsia="en-GB"/>
              </w:rPr>
              <w:t>WIWBL Copy</w:t>
            </w:r>
          </w:p>
          <w:p w14:paraId="71246170" w14:textId="77777777" w:rsidR="00B54966" w:rsidRPr="00B54966" w:rsidRDefault="00B54966" w:rsidP="00B54966">
            <w:pPr>
              <w:spacing w:after="0" w:line="276" w:lineRule="auto"/>
              <w:rPr>
                <w:rFonts w:ascii="Tahoma" w:eastAsia="Times New Roman" w:hAnsi="Tahoma" w:cs="Tahoma"/>
                <w:lang w:val="en-GB" w:eastAsia="en-GB"/>
              </w:rPr>
            </w:pPr>
            <w:r w:rsidRPr="00B54966">
              <w:rPr>
                <w:rFonts w:ascii="Tahoma" w:eastAsia="Times New Roman" w:hAnsi="Tahoma" w:cs="Tahoma"/>
                <w:lang w:val="en-GB" w:eastAsia="en-GB"/>
              </w:rPr>
              <w:t>Student Number: 1816677</w:t>
            </w:r>
          </w:p>
          <w:p w14:paraId="1BBAEAEB" w14:textId="77777777" w:rsidR="00B54966" w:rsidRPr="00B54966" w:rsidRDefault="00B54966" w:rsidP="00B54966">
            <w:pPr>
              <w:spacing w:after="0" w:line="276" w:lineRule="auto"/>
              <w:rPr>
                <w:rFonts w:ascii="Tahoma" w:eastAsia="Times New Roman" w:hAnsi="Tahoma" w:cs="Tahoma"/>
                <w:lang w:val="en-GB" w:eastAsia="en-GB"/>
              </w:rPr>
            </w:pPr>
          </w:p>
          <w:p w14:paraId="6CD2FC21" w14:textId="77777777" w:rsidR="00B54966" w:rsidRPr="00B54966" w:rsidRDefault="00B54966" w:rsidP="00B54966">
            <w:pPr>
              <w:spacing w:after="0" w:line="276" w:lineRule="auto"/>
              <w:rPr>
                <w:rFonts w:ascii="Tahoma" w:eastAsia="Times New Roman" w:hAnsi="Tahoma" w:cs="Tahoma"/>
                <w:lang w:val="en-GB" w:eastAsia="en-GB"/>
              </w:rPr>
            </w:pPr>
            <w:r w:rsidRPr="00B54966">
              <w:rPr>
                <w:rFonts w:ascii="Tahoma" w:eastAsia="Times New Roman" w:hAnsi="Tahoma" w:cs="Tahoma"/>
                <w:lang w:val="en-GB" w:eastAsia="en-GB"/>
              </w:rPr>
              <w:t xml:space="preserve">Student’s Name: Shona Louise </w:t>
            </w:r>
            <w:proofErr w:type="spellStart"/>
            <w:r w:rsidRPr="00B54966">
              <w:rPr>
                <w:rFonts w:ascii="Tahoma" w:eastAsia="Times New Roman" w:hAnsi="Tahoma" w:cs="Tahoma"/>
                <w:lang w:val="en-GB" w:eastAsia="en-GB"/>
              </w:rPr>
              <w:t>Seck</w:t>
            </w:r>
            <w:proofErr w:type="spellEnd"/>
          </w:p>
          <w:p w14:paraId="751F781E" w14:textId="77777777" w:rsidR="00B54966" w:rsidRPr="00B54966" w:rsidRDefault="00B54966" w:rsidP="00B54966">
            <w:pPr>
              <w:spacing w:after="0" w:line="276" w:lineRule="auto"/>
              <w:rPr>
                <w:rFonts w:ascii="Tahoma" w:eastAsia="Times New Roman" w:hAnsi="Tahoma" w:cs="Tahoma"/>
                <w:lang w:val="en-GB" w:eastAsia="en-GB"/>
              </w:rPr>
            </w:pPr>
          </w:p>
          <w:p w14:paraId="53501A19" w14:textId="77777777" w:rsidR="00B54966" w:rsidRPr="00B54966" w:rsidRDefault="00B54966" w:rsidP="00B54966">
            <w:pPr>
              <w:spacing w:after="0" w:line="276" w:lineRule="auto"/>
              <w:rPr>
                <w:rFonts w:ascii="Tahoma" w:eastAsia="Times New Roman" w:hAnsi="Tahoma" w:cs="Tahoma"/>
                <w:lang w:val="en-GB" w:eastAsia="en-GB"/>
              </w:rPr>
            </w:pPr>
            <w:r w:rsidRPr="00B54966">
              <w:rPr>
                <w:rFonts w:ascii="Tahoma" w:eastAsia="Times New Roman" w:hAnsi="Tahoma" w:cs="Tahoma"/>
                <w:lang w:val="en-GB" w:eastAsia="en-GB"/>
              </w:rPr>
              <w:t>Tutor Name: Debbie Winter</w:t>
            </w:r>
          </w:p>
          <w:p w14:paraId="43060D05" w14:textId="77777777" w:rsidR="00B54966" w:rsidRPr="00B54966" w:rsidRDefault="00B54966" w:rsidP="00B54966">
            <w:pPr>
              <w:spacing w:after="0" w:line="276" w:lineRule="auto"/>
              <w:rPr>
                <w:rFonts w:ascii="Tahoma" w:eastAsia="Times New Roman" w:hAnsi="Tahoma" w:cs="Tahoma"/>
                <w:lang w:val="en-GB" w:eastAsia="en-GB"/>
              </w:rPr>
            </w:pPr>
          </w:p>
          <w:p w14:paraId="5A2E4DC9" w14:textId="77777777" w:rsidR="00B54966" w:rsidRPr="00B54966" w:rsidRDefault="00B54966" w:rsidP="00B54966">
            <w:pPr>
              <w:spacing w:after="0" w:line="276" w:lineRule="auto"/>
              <w:rPr>
                <w:rFonts w:ascii="Tahoma" w:eastAsia="Times New Roman" w:hAnsi="Tahoma" w:cs="Tahoma"/>
                <w:lang w:val="en-GB" w:eastAsia="en-GB"/>
              </w:rPr>
            </w:pPr>
            <w:r w:rsidRPr="00B54966">
              <w:rPr>
                <w:rFonts w:ascii="Tahoma" w:eastAsia="Times New Roman" w:hAnsi="Tahoma" w:cs="Tahoma"/>
                <w:lang w:val="en-GB" w:eastAsia="en-GB"/>
              </w:rPr>
              <w:t>Assignment Title: Independent Study</w:t>
            </w:r>
          </w:p>
          <w:p w14:paraId="3D6AF11C" w14:textId="77777777" w:rsidR="00B54966" w:rsidRPr="00B54966" w:rsidRDefault="00B54966" w:rsidP="00B54966">
            <w:pPr>
              <w:spacing w:after="0" w:line="276" w:lineRule="auto"/>
              <w:rPr>
                <w:rFonts w:ascii="Tahoma" w:eastAsia="Times New Roman" w:hAnsi="Tahoma" w:cs="Tahoma"/>
                <w:lang w:val="en-GB" w:eastAsia="en-GB"/>
              </w:rPr>
            </w:pPr>
          </w:p>
          <w:p w14:paraId="4AB097E3" w14:textId="77777777" w:rsidR="00B54966" w:rsidRPr="00B54966" w:rsidRDefault="00B54966" w:rsidP="00B54966">
            <w:pPr>
              <w:spacing w:after="0" w:line="276" w:lineRule="auto"/>
              <w:rPr>
                <w:rFonts w:ascii="Tahoma" w:eastAsia="Times New Roman" w:hAnsi="Tahoma" w:cs="Tahoma"/>
                <w:lang w:val="en-GB" w:eastAsia="en-GB"/>
              </w:rPr>
            </w:pPr>
            <w:r w:rsidRPr="00B54966">
              <w:rPr>
                <w:rFonts w:ascii="Tahoma" w:eastAsia="Times New Roman" w:hAnsi="Tahoma" w:cs="Tahoma"/>
                <w:lang w:val="en-GB" w:eastAsia="en-GB"/>
              </w:rPr>
              <w:t>Module Code: BMPF7013F</w:t>
            </w:r>
          </w:p>
          <w:p w14:paraId="73BFBBB3" w14:textId="77777777" w:rsidR="00B54966" w:rsidRPr="00B54966" w:rsidRDefault="00B54966" w:rsidP="00B54966">
            <w:pPr>
              <w:spacing w:after="0" w:line="276" w:lineRule="auto"/>
              <w:rPr>
                <w:rFonts w:ascii="Tahoma" w:eastAsia="Times New Roman" w:hAnsi="Tahoma" w:cs="Tahoma"/>
                <w:lang w:val="en-GB" w:eastAsia="en-GB"/>
              </w:rPr>
            </w:pPr>
          </w:p>
          <w:p w14:paraId="1D90B2DF" w14:textId="57340895" w:rsidR="00B54966" w:rsidRPr="00B54966" w:rsidRDefault="00B54966" w:rsidP="00B54966">
            <w:pPr>
              <w:tabs>
                <w:tab w:val="center" w:pos="4624"/>
                <w:tab w:val="left" w:pos="7851"/>
              </w:tabs>
              <w:spacing w:after="0" w:line="276" w:lineRule="auto"/>
              <w:rPr>
                <w:rFonts w:ascii="Tahoma" w:eastAsia="Times New Roman" w:hAnsi="Tahoma" w:cs="Tahoma"/>
                <w:lang w:val="en-GB" w:eastAsia="en-GB"/>
              </w:rPr>
            </w:pPr>
            <w:r w:rsidRPr="00B54966">
              <w:rPr>
                <w:rFonts w:ascii="Tahoma" w:eastAsia="Times New Roman" w:hAnsi="Tahoma" w:cs="Tahoma"/>
                <w:lang w:val="en-GB" w:eastAsia="en-GB"/>
              </w:rPr>
              <w:t>Submission Date: 15/01/2021</w:t>
            </w:r>
            <w:r>
              <w:rPr>
                <w:rFonts w:ascii="Tahoma" w:eastAsia="Times New Roman" w:hAnsi="Tahoma" w:cs="Tahoma"/>
                <w:lang w:val="en-GB" w:eastAsia="en-GB"/>
              </w:rPr>
              <w:tab/>
            </w:r>
            <w:r>
              <w:rPr>
                <w:rFonts w:ascii="Tahoma" w:eastAsia="Times New Roman" w:hAnsi="Tahoma" w:cs="Tahoma"/>
                <w:lang w:val="en-GB" w:eastAsia="en-GB"/>
              </w:rPr>
              <w:tab/>
            </w:r>
          </w:p>
          <w:p w14:paraId="532ADDC4" w14:textId="77777777" w:rsidR="00B54966" w:rsidRPr="00B54966" w:rsidRDefault="00B54966" w:rsidP="00B54966">
            <w:pPr>
              <w:spacing w:after="0" w:line="276" w:lineRule="auto"/>
              <w:rPr>
                <w:rFonts w:ascii="Tahoma" w:eastAsia="Times New Roman" w:hAnsi="Tahoma" w:cs="Tahoma"/>
                <w:lang w:val="en-GB" w:eastAsia="en-GB"/>
              </w:rPr>
            </w:pPr>
          </w:p>
          <w:p w14:paraId="2E8A905B" w14:textId="77777777" w:rsidR="00B54966" w:rsidRPr="00B54966" w:rsidRDefault="00B54966" w:rsidP="00B54966">
            <w:pPr>
              <w:spacing w:after="0" w:line="276" w:lineRule="auto"/>
              <w:rPr>
                <w:rFonts w:ascii="Tahoma" w:eastAsia="Times New Roman" w:hAnsi="Tahoma" w:cs="Tahoma"/>
                <w:b/>
                <w:lang w:val="en-GB" w:eastAsia="en-GB"/>
              </w:rPr>
            </w:pPr>
            <w:r w:rsidRPr="00B54966">
              <w:rPr>
                <w:rFonts w:ascii="Tahoma" w:eastAsia="Times New Roman" w:hAnsi="Tahoma" w:cs="Tahoma"/>
                <w:b/>
                <w:lang w:val="en-GB" w:eastAsia="en-GB"/>
              </w:rPr>
              <w:t>Your work will not be marked unless it is accompanied by this statement.</w:t>
            </w:r>
          </w:p>
          <w:p w14:paraId="14D0B8F8" w14:textId="77777777" w:rsidR="00B54966" w:rsidRPr="00B54966" w:rsidRDefault="00B54966" w:rsidP="00B54966">
            <w:pPr>
              <w:spacing w:after="0" w:line="276" w:lineRule="auto"/>
              <w:rPr>
                <w:rFonts w:ascii="Tahoma" w:eastAsia="Times New Roman" w:hAnsi="Tahoma" w:cs="Tahoma"/>
                <w:lang w:val="en-GB" w:eastAsia="en-GB"/>
              </w:rPr>
            </w:pPr>
            <w:r w:rsidRPr="00B54966">
              <w:rPr>
                <w:rFonts w:ascii="Tahoma" w:eastAsia="Times New Roman" w:hAnsi="Tahoma" w:cs="Tahoma"/>
                <w:lang w:val="en-GB" w:eastAsia="en-GB"/>
              </w:rPr>
              <w:t xml:space="preserve">I confirm that this is my original work and that I have adhered to the University’s policy on plagiarism. </w:t>
            </w:r>
          </w:p>
          <w:p w14:paraId="2654C7A1" w14:textId="77777777" w:rsidR="00B54966" w:rsidRPr="00B54966" w:rsidRDefault="00B54966" w:rsidP="00B54966">
            <w:pPr>
              <w:spacing w:after="0" w:line="276" w:lineRule="auto"/>
              <w:rPr>
                <w:rFonts w:ascii="Tahoma" w:eastAsia="Times New Roman" w:hAnsi="Tahoma" w:cs="Tahoma"/>
                <w:lang w:val="en-GB" w:eastAsia="en-GB"/>
              </w:rPr>
            </w:pPr>
            <w:r w:rsidRPr="00B54966">
              <w:rPr>
                <w:rFonts w:ascii="Tahoma" w:eastAsia="Times New Roman" w:hAnsi="Tahoma" w:cs="Tahoma"/>
                <w:lang w:val="en-GB" w:eastAsia="en-GB"/>
              </w:rPr>
              <w:t xml:space="preserve">Student’s Name: SHONA LOUISE SECK Signature: Shona Louise </w:t>
            </w:r>
            <w:proofErr w:type="spellStart"/>
            <w:r w:rsidRPr="00B54966">
              <w:rPr>
                <w:rFonts w:ascii="Tahoma" w:eastAsia="Times New Roman" w:hAnsi="Tahoma" w:cs="Tahoma"/>
                <w:lang w:val="en-GB" w:eastAsia="en-GB"/>
              </w:rPr>
              <w:t>Seck</w:t>
            </w:r>
            <w:proofErr w:type="spellEnd"/>
          </w:p>
          <w:p w14:paraId="1D7B348C" w14:textId="77777777" w:rsidR="00B54966" w:rsidRPr="00B54966" w:rsidRDefault="00B54966" w:rsidP="00B54966">
            <w:pPr>
              <w:spacing w:after="0" w:line="276" w:lineRule="auto"/>
              <w:rPr>
                <w:rFonts w:ascii="Tahoma" w:eastAsia="Times New Roman" w:hAnsi="Tahoma" w:cs="Tahoma"/>
                <w:lang w:val="en-GB" w:eastAsia="en-G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067"/>
            </w:tblGrid>
            <w:tr w:rsidR="00B54966" w:rsidRPr="00B54966" w14:paraId="693508D2" w14:textId="77777777" w:rsidTr="0094428E">
              <w:tc>
                <w:tcPr>
                  <w:tcW w:w="9067" w:type="dxa"/>
                </w:tcPr>
                <w:p w14:paraId="1A9B9629" w14:textId="77777777" w:rsidR="00B54966" w:rsidRPr="00B54966" w:rsidRDefault="00B54966" w:rsidP="00B54966">
                  <w:pPr>
                    <w:spacing w:after="0" w:line="276" w:lineRule="auto"/>
                    <w:rPr>
                      <w:rFonts w:ascii="Tahoma" w:eastAsia="Times New Roman" w:hAnsi="Tahoma" w:cs="Tahoma"/>
                      <w:lang w:val="en-GB" w:eastAsia="en-GB"/>
                    </w:rPr>
                  </w:pPr>
                  <w:r w:rsidRPr="00B54966">
                    <w:rPr>
                      <w:rFonts w:ascii="Tahoma" w:eastAsia="Times New Roman" w:hAnsi="Tahoma" w:cs="Tahoma"/>
                      <w:lang w:val="en-GB" w:eastAsia="en-GB"/>
                    </w:rPr>
                    <w:t>WIWBL Staff only</w:t>
                  </w:r>
                </w:p>
                <w:p w14:paraId="5DDC5851" w14:textId="77777777" w:rsidR="00B54966" w:rsidRPr="00B54966" w:rsidRDefault="00B54966" w:rsidP="00B54966">
                  <w:pPr>
                    <w:spacing w:after="0" w:line="276" w:lineRule="auto"/>
                    <w:rPr>
                      <w:rFonts w:ascii="Tahoma" w:eastAsia="Times New Roman" w:hAnsi="Tahoma" w:cs="Tahoma"/>
                      <w:lang w:val="en-GB" w:eastAsia="en-GB"/>
                    </w:rPr>
                  </w:pPr>
                  <w:r w:rsidRPr="00B54966">
                    <w:rPr>
                      <w:rFonts w:ascii="Tahoma" w:eastAsia="Times New Roman" w:hAnsi="Tahoma" w:cs="Tahoma"/>
                      <w:lang w:val="en-GB" w:eastAsia="en-GB"/>
                    </w:rPr>
                    <w:t xml:space="preserve">Received </w:t>
                  </w:r>
                  <w:proofErr w:type="spellStart"/>
                  <w:proofErr w:type="gramStart"/>
                  <w:r w:rsidRPr="00B54966">
                    <w:rPr>
                      <w:rFonts w:ascii="Tahoma" w:eastAsia="Times New Roman" w:hAnsi="Tahoma" w:cs="Tahoma"/>
                      <w:lang w:val="en-GB" w:eastAsia="en-GB"/>
                    </w:rPr>
                    <w:t>by:_</w:t>
                  </w:r>
                  <w:proofErr w:type="gramEnd"/>
                  <w:r w:rsidRPr="00B54966">
                    <w:rPr>
                      <w:rFonts w:ascii="Tahoma" w:eastAsia="Times New Roman" w:hAnsi="Tahoma" w:cs="Tahoma"/>
                      <w:lang w:val="en-GB" w:eastAsia="en-GB"/>
                    </w:rPr>
                    <w:t>____________________Date</w:t>
                  </w:r>
                  <w:proofErr w:type="spellEnd"/>
                  <w:r w:rsidRPr="00B54966">
                    <w:rPr>
                      <w:rFonts w:ascii="Tahoma" w:eastAsia="Times New Roman" w:hAnsi="Tahoma" w:cs="Tahoma"/>
                      <w:lang w:val="en-GB" w:eastAsia="en-GB"/>
                    </w:rPr>
                    <w:t xml:space="preserve"> submitted:____________________</w:t>
                  </w:r>
                </w:p>
              </w:tc>
            </w:tr>
          </w:tbl>
          <w:p w14:paraId="32A0419F" w14:textId="77777777" w:rsidR="00B54966" w:rsidRPr="00B54966" w:rsidRDefault="00B54966" w:rsidP="00B54966">
            <w:pPr>
              <w:spacing w:after="0" w:line="276" w:lineRule="auto"/>
              <w:rPr>
                <w:rFonts w:ascii="Tahoma" w:eastAsia="Times New Roman" w:hAnsi="Tahoma" w:cs="Tahoma"/>
                <w:lang w:val="en-GB" w:eastAsia="en-GB"/>
              </w:rPr>
            </w:pPr>
          </w:p>
        </w:tc>
      </w:tr>
    </w:tbl>
    <w:p w14:paraId="77ACEAD9" w14:textId="77777777" w:rsidR="00B54966" w:rsidRPr="00B54966" w:rsidRDefault="00B54966" w:rsidP="00B54966">
      <w:pPr>
        <w:spacing w:after="0" w:line="240" w:lineRule="auto"/>
        <w:rPr>
          <w:rFonts w:ascii="Tahoma" w:eastAsia="Times New Roman" w:hAnsi="Tahoma" w:cs="Tahoma"/>
          <w:lang w:val="en-GB" w:eastAsia="en-GB"/>
        </w:rPr>
      </w:pPr>
    </w:p>
    <w:p w14:paraId="3FBA7A86" w14:textId="77777777" w:rsidR="00B54966" w:rsidRPr="00B54966" w:rsidRDefault="00B54966" w:rsidP="00B54966">
      <w:pPr>
        <w:spacing w:after="0" w:line="240" w:lineRule="auto"/>
        <w:rPr>
          <w:rFonts w:ascii="Tahoma" w:eastAsia="Times New Roman" w:hAnsi="Tahoma" w:cs="Tahoma"/>
          <w:lang w:val="en-GB" w:eastAsia="en-GB"/>
        </w:rPr>
      </w:pPr>
    </w:p>
    <w:p w14:paraId="6FFB2B89" w14:textId="77777777" w:rsidR="00B54966" w:rsidRPr="00B54966" w:rsidRDefault="00B54966" w:rsidP="00B54966">
      <w:pPr>
        <w:spacing w:after="0" w:line="240" w:lineRule="auto"/>
        <w:rPr>
          <w:rFonts w:ascii="Tahoma" w:eastAsia="Times New Roman" w:hAnsi="Tahoma" w:cs="Tahoma"/>
          <w:lang w:val="en-GB" w:eastAsia="en-GB"/>
        </w:rPr>
      </w:pPr>
    </w:p>
    <w:p w14:paraId="11C22434" w14:textId="77777777" w:rsidR="00B54966" w:rsidRPr="00B54966" w:rsidRDefault="00B54966" w:rsidP="00B54966">
      <w:pPr>
        <w:spacing w:after="0" w:line="240" w:lineRule="auto"/>
        <w:rPr>
          <w:rFonts w:ascii="Tahoma" w:eastAsia="Times New Roman" w:hAnsi="Tahoma" w:cs="Tahoma"/>
          <w:lang w:val="en-GB" w:eastAsia="en-GB"/>
        </w:rPr>
      </w:pPr>
    </w:p>
    <w:tbl>
      <w:tblPr>
        <w:tblW w:w="946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464"/>
      </w:tblGrid>
      <w:tr w:rsidR="00B54966" w:rsidRPr="00B54966" w14:paraId="223116D1" w14:textId="77777777" w:rsidTr="0094428E">
        <w:trPr>
          <w:trHeight w:val="3324"/>
        </w:trPr>
        <w:tc>
          <w:tcPr>
            <w:tcW w:w="9464" w:type="dxa"/>
          </w:tcPr>
          <w:p w14:paraId="5FF39510" w14:textId="77777777" w:rsidR="00B54966" w:rsidRPr="00B54966" w:rsidRDefault="00B54966" w:rsidP="00B54966">
            <w:pPr>
              <w:spacing w:after="0" w:line="276" w:lineRule="auto"/>
              <w:rPr>
                <w:rFonts w:ascii="Tahoma" w:eastAsia="Times New Roman" w:hAnsi="Tahoma" w:cs="Tahoma"/>
                <w:b/>
                <w:lang w:val="en-GB" w:eastAsia="en-GB"/>
              </w:rPr>
            </w:pPr>
            <w:r w:rsidRPr="00B54966">
              <w:rPr>
                <w:rFonts w:ascii="Tahoma" w:eastAsia="Times New Roman" w:hAnsi="Tahoma" w:cs="Tahoma"/>
                <w:b/>
                <w:lang w:val="en-GB" w:eastAsia="en-GB"/>
              </w:rPr>
              <w:t>Student Receipt</w:t>
            </w:r>
          </w:p>
          <w:p w14:paraId="1EAA6D2B" w14:textId="77777777" w:rsidR="00B54966" w:rsidRPr="00B54966" w:rsidRDefault="00B54966" w:rsidP="00B54966">
            <w:pPr>
              <w:spacing w:after="0" w:line="276" w:lineRule="auto"/>
              <w:rPr>
                <w:rFonts w:ascii="Tahoma" w:eastAsia="Times New Roman" w:hAnsi="Tahoma" w:cs="Tahoma"/>
                <w:lang w:val="en-GB" w:eastAsia="en-GB"/>
              </w:rPr>
            </w:pPr>
            <w:r w:rsidRPr="00B54966">
              <w:rPr>
                <w:rFonts w:ascii="Tahoma" w:eastAsia="Times New Roman" w:hAnsi="Tahoma" w:cs="Tahoma"/>
                <w:lang w:val="en-GB" w:eastAsia="en-GB"/>
              </w:rPr>
              <w:t>Student Number: ______________________________________________</w:t>
            </w:r>
          </w:p>
          <w:p w14:paraId="0B2AC2BF" w14:textId="77777777" w:rsidR="00B54966" w:rsidRPr="00B54966" w:rsidRDefault="00B54966" w:rsidP="00B54966">
            <w:pPr>
              <w:spacing w:after="0" w:line="276" w:lineRule="auto"/>
              <w:rPr>
                <w:rFonts w:ascii="Tahoma" w:eastAsia="Times New Roman" w:hAnsi="Tahoma" w:cs="Tahoma"/>
                <w:lang w:val="en-GB" w:eastAsia="en-GB"/>
              </w:rPr>
            </w:pPr>
          </w:p>
          <w:p w14:paraId="027DCEBD" w14:textId="77777777" w:rsidR="00B54966" w:rsidRPr="00B54966" w:rsidRDefault="00B54966" w:rsidP="00B54966">
            <w:pPr>
              <w:spacing w:after="0" w:line="276" w:lineRule="auto"/>
              <w:rPr>
                <w:rFonts w:ascii="Tahoma" w:eastAsia="Times New Roman" w:hAnsi="Tahoma" w:cs="Tahoma"/>
                <w:lang w:val="en-GB" w:eastAsia="en-GB"/>
              </w:rPr>
            </w:pPr>
            <w:r w:rsidRPr="00B54966">
              <w:rPr>
                <w:rFonts w:ascii="Tahoma" w:eastAsia="Times New Roman" w:hAnsi="Tahoma" w:cs="Tahoma"/>
                <w:lang w:val="en-GB" w:eastAsia="en-GB"/>
              </w:rPr>
              <w:t>Student’s Name: _______________________________________________</w:t>
            </w:r>
          </w:p>
          <w:p w14:paraId="2F70E8BA" w14:textId="77777777" w:rsidR="00B54966" w:rsidRPr="00B54966" w:rsidRDefault="00B54966" w:rsidP="00B54966">
            <w:pPr>
              <w:spacing w:after="0" w:line="276" w:lineRule="auto"/>
              <w:rPr>
                <w:rFonts w:ascii="Tahoma" w:eastAsia="Times New Roman" w:hAnsi="Tahoma" w:cs="Tahoma"/>
                <w:lang w:val="en-GB" w:eastAsia="en-GB"/>
              </w:rPr>
            </w:pPr>
          </w:p>
          <w:p w14:paraId="199CE6AA" w14:textId="77777777" w:rsidR="00B54966" w:rsidRPr="00B54966" w:rsidRDefault="00B54966" w:rsidP="00B54966">
            <w:pPr>
              <w:spacing w:after="0" w:line="276" w:lineRule="auto"/>
              <w:rPr>
                <w:rFonts w:ascii="Tahoma" w:eastAsia="Times New Roman" w:hAnsi="Tahoma" w:cs="Tahoma"/>
                <w:lang w:val="en-GB" w:eastAsia="en-GB"/>
              </w:rPr>
            </w:pPr>
            <w:r w:rsidRPr="00B54966">
              <w:rPr>
                <w:rFonts w:ascii="Tahoma" w:eastAsia="Times New Roman" w:hAnsi="Tahoma" w:cs="Tahoma"/>
                <w:lang w:val="en-GB" w:eastAsia="en-GB"/>
              </w:rPr>
              <w:t>Tutor Name: _________________________________________________</w:t>
            </w:r>
          </w:p>
          <w:p w14:paraId="3349CFFD" w14:textId="77777777" w:rsidR="00B54966" w:rsidRPr="00B54966" w:rsidRDefault="00B54966" w:rsidP="00B54966">
            <w:pPr>
              <w:spacing w:after="0" w:line="276" w:lineRule="auto"/>
              <w:rPr>
                <w:rFonts w:ascii="Tahoma" w:eastAsia="Times New Roman" w:hAnsi="Tahoma" w:cs="Tahoma"/>
                <w:lang w:val="en-GB" w:eastAsia="en-GB"/>
              </w:rPr>
            </w:pPr>
          </w:p>
          <w:p w14:paraId="31BCFAA6" w14:textId="77777777" w:rsidR="00B54966" w:rsidRPr="00B54966" w:rsidRDefault="00B54966" w:rsidP="00B54966">
            <w:pPr>
              <w:spacing w:after="0" w:line="276" w:lineRule="auto"/>
              <w:rPr>
                <w:rFonts w:ascii="Tahoma" w:eastAsia="Times New Roman" w:hAnsi="Tahoma" w:cs="Tahoma"/>
                <w:lang w:val="en-GB" w:eastAsia="en-GB"/>
              </w:rPr>
            </w:pPr>
            <w:r w:rsidRPr="00B54966">
              <w:rPr>
                <w:rFonts w:ascii="Tahoma" w:eastAsia="Times New Roman" w:hAnsi="Tahoma" w:cs="Tahoma"/>
                <w:lang w:val="en-GB" w:eastAsia="en-GB"/>
              </w:rPr>
              <w:t>Assignment Title: ______________________________________________</w:t>
            </w:r>
          </w:p>
          <w:p w14:paraId="39E86EB3" w14:textId="77777777" w:rsidR="00B54966" w:rsidRPr="00B54966" w:rsidRDefault="00B54966" w:rsidP="00B54966">
            <w:pPr>
              <w:spacing w:after="0" w:line="276" w:lineRule="auto"/>
              <w:rPr>
                <w:rFonts w:ascii="Tahoma" w:eastAsia="Times New Roman" w:hAnsi="Tahoma" w:cs="Tahoma"/>
                <w:lang w:val="en-GB" w:eastAsia="en-GB"/>
              </w:rPr>
            </w:pPr>
          </w:p>
          <w:p w14:paraId="24EB8BF1" w14:textId="77777777" w:rsidR="00B54966" w:rsidRPr="00B54966" w:rsidRDefault="00B54966" w:rsidP="00B54966">
            <w:pPr>
              <w:spacing w:after="0" w:line="276" w:lineRule="auto"/>
              <w:rPr>
                <w:rFonts w:ascii="Tahoma" w:eastAsia="Times New Roman" w:hAnsi="Tahoma" w:cs="Tahoma"/>
                <w:lang w:val="en-GB" w:eastAsia="en-GB"/>
              </w:rPr>
            </w:pPr>
            <w:r w:rsidRPr="00B54966">
              <w:rPr>
                <w:rFonts w:ascii="Tahoma" w:eastAsia="Times New Roman" w:hAnsi="Tahoma" w:cs="Tahoma"/>
                <w:lang w:val="en-GB" w:eastAsia="en-GB"/>
              </w:rPr>
              <w:t>Module Code: __________________________________________________</w:t>
            </w:r>
          </w:p>
          <w:p w14:paraId="7B6457E4" w14:textId="77777777" w:rsidR="00B54966" w:rsidRPr="00B54966" w:rsidRDefault="00B54966" w:rsidP="00B54966">
            <w:pPr>
              <w:spacing w:after="0" w:line="276" w:lineRule="auto"/>
              <w:rPr>
                <w:rFonts w:ascii="Tahoma" w:eastAsia="Times New Roman" w:hAnsi="Tahoma" w:cs="Tahoma"/>
                <w:lang w:val="en-GB" w:eastAsia="en-GB"/>
              </w:rPr>
            </w:pPr>
          </w:p>
          <w:p w14:paraId="538CC0A2" w14:textId="77777777" w:rsidR="00B54966" w:rsidRPr="00B54966" w:rsidRDefault="00B54966" w:rsidP="00B54966">
            <w:pPr>
              <w:spacing w:after="0" w:line="276" w:lineRule="auto"/>
              <w:rPr>
                <w:rFonts w:ascii="Tahoma" w:eastAsia="Times New Roman" w:hAnsi="Tahoma" w:cs="Tahoma"/>
                <w:lang w:val="en-GB" w:eastAsia="en-GB"/>
              </w:rPr>
            </w:pPr>
            <w:r w:rsidRPr="00B54966">
              <w:rPr>
                <w:rFonts w:ascii="Tahoma" w:eastAsia="Times New Roman" w:hAnsi="Tahoma" w:cs="Tahoma"/>
                <w:lang w:val="en-GB" w:eastAsia="en-GB"/>
              </w:rPr>
              <w:t>Submission Date: _____________________________________________</w:t>
            </w:r>
          </w:p>
          <w:p w14:paraId="59C6FBF7" w14:textId="77777777" w:rsidR="00B54966" w:rsidRPr="00B54966" w:rsidRDefault="00B54966" w:rsidP="00B54966">
            <w:pPr>
              <w:spacing w:after="0" w:line="276" w:lineRule="auto"/>
              <w:rPr>
                <w:rFonts w:ascii="Tahoma" w:eastAsia="Times New Roman" w:hAnsi="Tahoma" w:cs="Tahoma"/>
                <w:lang w:val="en-GB" w:eastAsia="en-G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067"/>
            </w:tblGrid>
            <w:tr w:rsidR="00B54966" w:rsidRPr="00B54966" w14:paraId="24FEF0DE" w14:textId="77777777" w:rsidTr="0094428E">
              <w:tc>
                <w:tcPr>
                  <w:tcW w:w="9067" w:type="dxa"/>
                </w:tcPr>
                <w:p w14:paraId="41BD08E6" w14:textId="77777777" w:rsidR="00B54966" w:rsidRPr="00B54966" w:rsidRDefault="00B54966" w:rsidP="00B54966">
                  <w:pPr>
                    <w:spacing w:after="0" w:line="276" w:lineRule="auto"/>
                    <w:rPr>
                      <w:rFonts w:ascii="Tahoma" w:eastAsia="Times New Roman" w:hAnsi="Tahoma" w:cs="Tahoma"/>
                      <w:lang w:val="en-GB" w:eastAsia="en-GB"/>
                    </w:rPr>
                  </w:pPr>
                  <w:r w:rsidRPr="00B54966">
                    <w:rPr>
                      <w:rFonts w:ascii="Tahoma" w:eastAsia="Times New Roman" w:hAnsi="Tahoma" w:cs="Tahoma"/>
                      <w:lang w:val="en-GB" w:eastAsia="en-GB"/>
                    </w:rPr>
                    <w:t>WIWBL Staff only</w:t>
                  </w:r>
                </w:p>
                <w:p w14:paraId="0C0B350D" w14:textId="77777777" w:rsidR="00B54966" w:rsidRPr="00B54966" w:rsidRDefault="00B54966" w:rsidP="00B54966">
                  <w:pPr>
                    <w:spacing w:after="0" w:line="276" w:lineRule="auto"/>
                    <w:rPr>
                      <w:rFonts w:ascii="Tahoma" w:eastAsia="Times New Roman" w:hAnsi="Tahoma" w:cs="Tahoma"/>
                      <w:lang w:val="en-GB" w:eastAsia="en-GB"/>
                    </w:rPr>
                  </w:pPr>
                  <w:r w:rsidRPr="00B54966">
                    <w:rPr>
                      <w:rFonts w:ascii="Tahoma" w:eastAsia="Times New Roman" w:hAnsi="Tahoma" w:cs="Tahoma"/>
                      <w:lang w:val="en-GB" w:eastAsia="en-GB"/>
                    </w:rPr>
                    <w:t xml:space="preserve">Received </w:t>
                  </w:r>
                  <w:proofErr w:type="spellStart"/>
                  <w:proofErr w:type="gramStart"/>
                  <w:r w:rsidRPr="00B54966">
                    <w:rPr>
                      <w:rFonts w:ascii="Tahoma" w:eastAsia="Times New Roman" w:hAnsi="Tahoma" w:cs="Tahoma"/>
                      <w:lang w:val="en-GB" w:eastAsia="en-GB"/>
                    </w:rPr>
                    <w:t>by:_</w:t>
                  </w:r>
                  <w:proofErr w:type="gramEnd"/>
                  <w:r w:rsidRPr="00B54966">
                    <w:rPr>
                      <w:rFonts w:ascii="Tahoma" w:eastAsia="Times New Roman" w:hAnsi="Tahoma" w:cs="Tahoma"/>
                      <w:lang w:val="en-GB" w:eastAsia="en-GB"/>
                    </w:rPr>
                    <w:t>____________________Date</w:t>
                  </w:r>
                  <w:proofErr w:type="spellEnd"/>
                  <w:r w:rsidRPr="00B54966">
                    <w:rPr>
                      <w:rFonts w:ascii="Tahoma" w:eastAsia="Times New Roman" w:hAnsi="Tahoma" w:cs="Tahoma"/>
                      <w:lang w:val="en-GB" w:eastAsia="en-GB"/>
                    </w:rPr>
                    <w:t xml:space="preserve"> submitted:____________________</w:t>
                  </w:r>
                </w:p>
              </w:tc>
            </w:tr>
          </w:tbl>
          <w:p w14:paraId="636B3084" w14:textId="77777777" w:rsidR="00B54966" w:rsidRPr="00B54966" w:rsidRDefault="00B54966" w:rsidP="00B54966">
            <w:pPr>
              <w:spacing w:after="0" w:line="276" w:lineRule="auto"/>
              <w:rPr>
                <w:rFonts w:ascii="Tahoma" w:eastAsia="Times New Roman" w:hAnsi="Tahoma" w:cs="Tahoma"/>
                <w:lang w:val="en-GB" w:eastAsia="en-GB"/>
              </w:rPr>
            </w:pPr>
          </w:p>
        </w:tc>
      </w:tr>
    </w:tbl>
    <w:p w14:paraId="6F518FCB" w14:textId="77777777" w:rsidR="00B54966" w:rsidRDefault="00B54966" w:rsidP="00AB7766">
      <w:pPr>
        <w:jc w:val="center"/>
        <w:rPr>
          <w:rFonts w:ascii="Times New Roman" w:hAnsi="Times New Roman" w:cs="Times New Roman"/>
          <w:b/>
          <w:bCs/>
          <w:color w:val="201F1E"/>
          <w:sz w:val="32"/>
          <w:szCs w:val="32"/>
          <w:shd w:val="clear" w:color="auto" w:fill="FFFFFF"/>
        </w:rPr>
      </w:pPr>
    </w:p>
    <w:p w14:paraId="254B62A3" w14:textId="77777777" w:rsidR="00E04DA5" w:rsidRDefault="00E04DA5" w:rsidP="00AB7766">
      <w:pPr>
        <w:jc w:val="center"/>
        <w:rPr>
          <w:rFonts w:ascii="Times New Roman" w:hAnsi="Times New Roman" w:cs="Times New Roman"/>
          <w:b/>
          <w:bCs/>
          <w:color w:val="201F1E"/>
          <w:sz w:val="32"/>
          <w:szCs w:val="32"/>
          <w:shd w:val="clear" w:color="auto" w:fill="FFFFFF"/>
        </w:rPr>
      </w:pPr>
    </w:p>
    <w:p w14:paraId="3A1C01E5" w14:textId="65E535BC" w:rsidR="006A6F29" w:rsidRDefault="006A6F29" w:rsidP="00AB7766">
      <w:pPr>
        <w:jc w:val="center"/>
        <w:rPr>
          <w:rFonts w:ascii="Times New Roman" w:hAnsi="Times New Roman" w:cs="Times New Roman"/>
          <w:b/>
          <w:bCs/>
          <w:color w:val="201F1E"/>
          <w:sz w:val="32"/>
          <w:szCs w:val="32"/>
          <w:shd w:val="clear" w:color="auto" w:fill="FFFFFF"/>
        </w:rPr>
      </w:pPr>
      <w:r w:rsidRPr="00AB7766">
        <w:rPr>
          <w:rFonts w:ascii="Times New Roman" w:hAnsi="Times New Roman" w:cs="Times New Roman"/>
          <w:b/>
          <w:bCs/>
          <w:color w:val="201F1E"/>
          <w:sz w:val="32"/>
          <w:szCs w:val="32"/>
          <w:shd w:val="clear" w:color="auto" w:fill="FFFFFF"/>
        </w:rPr>
        <w:lastRenderedPageBreak/>
        <w:t>Part One</w:t>
      </w:r>
      <w:r w:rsidR="00AB7766">
        <w:rPr>
          <w:rFonts w:ascii="Times New Roman" w:hAnsi="Times New Roman" w:cs="Times New Roman"/>
          <w:b/>
          <w:bCs/>
          <w:color w:val="201F1E"/>
          <w:sz w:val="32"/>
          <w:szCs w:val="32"/>
          <w:shd w:val="clear" w:color="auto" w:fill="FFFFFF"/>
        </w:rPr>
        <w:t xml:space="preserve"> – Portfolio</w:t>
      </w:r>
    </w:p>
    <w:p w14:paraId="18C4E992" w14:textId="10118E6C" w:rsidR="00AB7766" w:rsidRPr="00D57D41" w:rsidRDefault="00AB7766" w:rsidP="00D57D41">
      <w:pPr>
        <w:jc w:val="center"/>
        <w:rPr>
          <w:rFonts w:ascii="Times New Roman" w:hAnsi="Times New Roman" w:cs="Times New Roman"/>
          <w:b/>
          <w:bCs/>
          <w:i/>
          <w:iCs/>
          <w:color w:val="201F1E"/>
          <w:sz w:val="24"/>
          <w:szCs w:val="24"/>
          <w:shd w:val="clear" w:color="auto" w:fill="FFFFFF"/>
        </w:rPr>
      </w:pPr>
      <w:r>
        <w:rPr>
          <w:rFonts w:ascii="Times New Roman" w:hAnsi="Times New Roman" w:cs="Times New Roman"/>
          <w:b/>
          <w:bCs/>
          <w:i/>
          <w:iCs/>
          <w:color w:val="201F1E"/>
          <w:sz w:val="24"/>
          <w:szCs w:val="24"/>
          <w:shd w:val="clear" w:color="auto" w:fill="FFFFFF"/>
        </w:rPr>
        <w:t>To investigate the breadth of possibilities facilitated by SOVT exercise use</w:t>
      </w:r>
    </w:p>
    <w:p w14:paraId="46FE6D1B" w14:textId="49032590" w:rsidR="006A6F29" w:rsidRDefault="006A6F29" w:rsidP="006A6F29">
      <w:pPr>
        <w:rPr>
          <w:rFonts w:ascii="Times New Roman" w:hAnsi="Times New Roman" w:cs="Times New Roman"/>
          <w:b/>
          <w:bCs/>
          <w:color w:val="201F1E"/>
          <w:sz w:val="24"/>
          <w:szCs w:val="24"/>
          <w:shd w:val="clear" w:color="auto" w:fill="FFFFFF"/>
        </w:rPr>
      </w:pPr>
      <w:r>
        <w:rPr>
          <w:rFonts w:ascii="Times New Roman" w:hAnsi="Times New Roman" w:cs="Times New Roman"/>
          <w:b/>
          <w:bCs/>
          <w:color w:val="201F1E"/>
          <w:sz w:val="24"/>
          <w:szCs w:val="24"/>
          <w:shd w:val="clear" w:color="auto" w:fill="FFFFFF"/>
        </w:rPr>
        <w:t>Introduction</w:t>
      </w:r>
    </w:p>
    <w:p w14:paraId="779ED65D" w14:textId="3ACC1A8C" w:rsidR="00C2446F" w:rsidRPr="00EE279A" w:rsidRDefault="00675592" w:rsidP="006A6F29">
      <w:pPr>
        <w:rPr>
          <w:rFonts w:ascii="Times New Roman" w:hAnsi="Times New Roman" w:cs="Times New Roman"/>
          <w:color w:val="201F1E"/>
          <w:sz w:val="24"/>
          <w:szCs w:val="24"/>
          <w:shd w:val="clear" w:color="auto" w:fill="FFFFFF"/>
        </w:rPr>
      </w:pPr>
      <w:r>
        <w:rPr>
          <w:rFonts w:ascii="Times New Roman" w:hAnsi="Times New Roman" w:cs="Times New Roman"/>
          <w:color w:val="201F1E"/>
          <w:sz w:val="24"/>
          <w:szCs w:val="24"/>
          <w:shd w:val="clear" w:color="auto" w:fill="FFFFFF"/>
        </w:rPr>
        <w:t>The purpose of this research is to investigate the wide breadth of possibilities that is facilitated by semi occluded vocal tract exercise (SOVTE) use in singers</w:t>
      </w:r>
      <w:r w:rsidR="00DD5A81">
        <w:rPr>
          <w:rFonts w:ascii="Times New Roman" w:hAnsi="Times New Roman" w:cs="Times New Roman"/>
          <w:color w:val="201F1E"/>
          <w:sz w:val="24"/>
          <w:szCs w:val="24"/>
          <w:shd w:val="clear" w:color="auto" w:fill="FFFFFF"/>
        </w:rPr>
        <w:t xml:space="preserve"> and professional voice users</w:t>
      </w:r>
      <w:r>
        <w:rPr>
          <w:rFonts w:ascii="Times New Roman" w:hAnsi="Times New Roman" w:cs="Times New Roman"/>
          <w:color w:val="201F1E"/>
          <w:sz w:val="24"/>
          <w:szCs w:val="24"/>
          <w:shd w:val="clear" w:color="auto" w:fill="FFFFFF"/>
        </w:rPr>
        <w:t>. SOVTE</w:t>
      </w:r>
      <w:r w:rsidR="00EE279A">
        <w:rPr>
          <w:rFonts w:ascii="Times New Roman" w:hAnsi="Times New Roman" w:cs="Times New Roman"/>
          <w:color w:val="201F1E"/>
          <w:sz w:val="24"/>
          <w:szCs w:val="24"/>
          <w:shd w:val="clear" w:color="auto" w:fill="FFFFFF"/>
        </w:rPr>
        <w:t>’s</w:t>
      </w:r>
      <w:r>
        <w:rPr>
          <w:rFonts w:ascii="Times New Roman" w:hAnsi="Times New Roman" w:cs="Times New Roman"/>
          <w:color w:val="201F1E"/>
          <w:sz w:val="24"/>
          <w:szCs w:val="24"/>
          <w:shd w:val="clear" w:color="auto" w:fill="FFFFFF"/>
        </w:rPr>
        <w:t xml:space="preserve"> were originally used in voice therapy but due to their multiple benefits </w:t>
      </w:r>
      <w:r w:rsidR="00A804A4">
        <w:rPr>
          <w:rFonts w:ascii="Times New Roman" w:hAnsi="Times New Roman" w:cs="Times New Roman"/>
          <w:color w:val="201F1E"/>
          <w:sz w:val="24"/>
          <w:szCs w:val="24"/>
          <w:shd w:val="clear" w:color="auto" w:fill="FFFFFF"/>
        </w:rPr>
        <w:t xml:space="preserve">they </w:t>
      </w:r>
      <w:r>
        <w:rPr>
          <w:rFonts w:ascii="Times New Roman" w:hAnsi="Times New Roman" w:cs="Times New Roman"/>
          <w:color w:val="201F1E"/>
          <w:sz w:val="24"/>
          <w:szCs w:val="24"/>
          <w:shd w:val="clear" w:color="auto" w:fill="FFFFFF"/>
        </w:rPr>
        <w:t xml:space="preserve">have been adapted for singing. There are many different </w:t>
      </w:r>
      <w:r w:rsidR="00EE279A">
        <w:rPr>
          <w:rFonts w:ascii="Times New Roman" w:hAnsi="Times New Roman" w:cs="Times New Roman"/>
          <w:color w:val="201F1E"/>
          <w:sz w:val="24"/>
          <w:szCs w:val="24"/>
          <w:shd w:val="clear" w:color="auto" w:fill="FFFFFF"/>
        </w:rPr>
        <w:t>types</w:t>
      </w:r>
      <w:r>
        <w:rPr>
          <w:rFonts w:ascii="Times New Roman" w:hAnsi="Times New Roman" w:cs="Times New Roman"/>
          <w:color w:val="201F1E"/>
          <w:sz w:val="24"/>
          <w:szCs w:val="24"/>
          <w:shd w:val="clear" w:color="auto" w:fill="FFFFFF"/>
        </w:rPr>
        <w:t xml:space="preserve"> of SOVT</w:t>
      </w:r>
      <w:r w:rsidR="00EE279A">
        <w:rPr>
          <w:rFonts w:ascii="Times New Roman" w:hAnsi="Times New Roman" w:cs="Times New Roman"/>
          <w:color w:val="201F1E"/>
          <w:sz w:val="24"/>
          <w:szCs w:val="24"/>
          <w:shd w:val="clear" w:color="auto" w:fill="FFFFFF"/>
        </w:rPr>
        <w:t xml:space="preserve"> exercises</w:t>
      </w:r>
      <w:r>
        <w:rPr>
          <w:rFonts w:ascii="Times New Roman" w:hAnsi="Times New Roman" w:cs="Times New Roman"/>
          <w:color w:val="201F1E"/>
          <w:sz w:val="24"/>
          <w:szCs w:val="24"/>
          <w:shd w:val="clear" w:color="auto" w:fill="FFFFFF"/>
        </w:rPr>
        <w:t xml:space="preserve"> which will be described and discussed in detail in part two of the investigation</w:t>
      </w:r>
      <w:r w:rsidR="00235A5F">
        <w:rPr>
          <w:rFonts w:ascii="Times New Roman" w:hAnsi="Times New Roman" w:cs="Times New Roman"/>
          <w:color w:val="201F1E"/>
          <w:sz w:val="24"/>
          <w:szCs w:val="24"/>
          <w:shd w:val="clear" w:color="auto" w:fill="FFFFFF"/>
        </w:rPr>
        <w:t>,</w:t>
      </w:r>
      <w:r>
        <w:rPr>
          <w:rFonts w:ascii="Times New Roman" w:hAnsi="Times New Roman" w:cs="Times New Roman"/>
          <w:color w:val="201F1E"/>
          <w:sz w:val="24"/>
          <w:szCs w:val="24"/>
          <w:shd w:val="clear" w:color="auto" w:fill="FFFFFF"/>
        </w:rPr>
        <w:t xml:space="preserve"> alongside their endless list of benefits for the overall health and efficiency of the entire vocal instrument and therefore</w:t>
      </w:r>
      <w:r w:rsidR="00EE279A">
        <w:rPr>
          <w:rFonts w:ascii="Times New Roman" w:hAnsi="Times New Roman" w:cs="Times New Roman"/>
          <w:color w:val="201F1E"/>
          <w:sz w:val="24"/>
          <w:szCs w:val="24"/>
          <w:shd w:val="clear" w:color="auto" w:fill="FFFFFF"/>
        </w:rPr>
        <w:t>,</w:t>
      </w:r>
      <w:r>
        <w:rPr>
          <w:rFonts w:ascii="Times New Roman" w:hAnsi="Times New Roman" w:cs="Times New Roman"/>
          <w:color w:val="201F1E"/>
          <w:sz w:val="24"/>
          <w:szCs w:val="24"/>
          <w:shd w:val="clear" w:color="auto" w:fill="FFFFFF"/>
        </w:rPr>
        <w:t xml:space="preserve"> the overall </w:t>
      </w:r>
      <w:r w:rsidR="00875F0C">
        <w:rPr>
          <w:rFonts w:ascii="Times New Roman" w:hAnsi="Times New Roman" w:cs="Times New Roman"/>
          <w:color w:val="201F1E"/>
          <w:sz w:val="24"/>
          <w:szCs w:val="24"/>
          <w:shd w:val="clear" w:color="auto" w:fill="FFFFFF"/>
        </w:rPr>
        <w:t>well-being</w:t>
      </w:r>
      <w:r>
        <w:rPr>
          <w:rFonts w:ascii="Times New Roman" w:hAnsi="Times New Roman" w:cs="Times New Roman"/>
          <w:color w:val="201F1E"/>
          <w:sz w:val="24"/>
          <w:szCs w:val="24"/>
          <w:shd w:val="clear" w:color="auto" w:fill="FFFFFF"/>
        </w:rPr>
        <w:t xml:space="preserve"> of the vocal athlete. </w:t>
      </w:r>
      <w:r w:rsidR="00EE279A">
        <w:rPr>
          <w:rFonts w:ascii="Times New Roman" w:hAnsi="Times New Roman" w:cs="Times New Roman"/>
          <w:color w:val="201F1E"/>
          <w:sz w:val="24"/>
          <w:szCs w:val="24"/>
          <w:shd w:val="clear" w:color="auto" w:fill="FFFFFF"/>
        </w:rPr>
        <w:t xml:space="preserve">In this investigation </w:t>
      </w:r>
      <w:r w:rsidR="006F2D03">
        <w:rPr>
          <w:rFonts w:ascii="Times New Roman" w:hAnsi="Times New Roman" w:cs="Times New Roman"/>
          <w:color w:val="201F1E"/>
          <w:sz w:val="24"/>
          <w:szCs w:val="24"/>
          <w:shd w:val="clear" w:color="auto" w:fill="FFFFFF"/>
        </w:rPr>
        <w:t>I hope to prove why SOVTE</w:t>
      </w:r>
      <w:r w:rsidR="00EE279A">
        <w:rPr>
          <w:rFonts w:ascii="Times New Roman" w:hAnsi="Times New Roman" w:cs="Times New Roman"/>
          <w:color w:val="201F1E"/>
          <w:sz w:val="24"/>
          <w:szCs w:val="24"/>
          <w:shd w:val="clear" w:color="auto" w:fill="FFFFFF"/>
        </w:rPr>
        <w:t>’s</w:t>
      </w:r>
      <w:r w:rsidR="006F2D03">
        <w:rPr>
          <w:rFonts w:ascii="Times New Roman" w:hAnsi="Times New Roman" w:cs="Times New Roman"/>
          <w:color w:val="201F1E"/>
          <w:sz w:val="24"/>
          <w:szCs w:val="24"/>
          <w:shd w:val="clear" w:color="auto" w:fill="FFFFFF"/>
        </w:rPr>
        <w:t xml:space="preserve"> should be a common and frequent tool used in all </w:t>
      </w:r>
      <w:r w:rsidR="004C2DCD">
        <w:rPr>
          <w:rFonts w:ascii="Times New Roman" w:hAnsi="Times New Roman" w:cs="Times New Roman"/>
          <w:color w:val="201F1E"/>
          <w:sz w:val="24"/>
          <w:szCs w:val="24"/>
          <w:shd w:val="clear" w:color="auto" w:fill="FFFFFF"/>
        </w:rPr>
        <w:t xml:space="preserve">voice </w:t>
      </w:r>
      <w:r w:rsidR="006F2D03">
        <w:rPr>
          <w:rFonts w:ascii="Times New Roman" w:hAnsi="Times New Roman" w:cs="Times New Roman"/>
          <w:color w:val="201F1E"/>
          <w:sz w:val="24"/>
          <w:szCs w:val="24"/>
          <w:shd w:val="clear" w:color="auto" w:fill="FFFFFF"/>
        </w:rPr>
        <w:t xml:space="preserve">studios due to their physiological and psychological benefits. </w:t>
      </w:r>
      <w:r w:rsidR="004C2DCD">
        <w:rPr>
          <w:rFonts w:ascii="Times New Roman" w:hAnsi="Times New Roman" w:cs="Times New Roman"/>
          <w:color w:val="201F1E"/>
          <w:sz w:val="24"/>
          <w:szCs w:val="24"/>
          <w:shd w:val="clear" w:color="auto" w:fill="FFFFFF"/>
        </w:rPr>
        <w:t xml:space="preserve">At the </w:t>
      </w:r>
      <w:r w:rsidR="006F2D03">
        <w:rPr>
          <w:rFonts w:ascii="Times New Roman" w:hAnsi="Times New Roman" w:cs="Times New Roman"/>
          <w:color w:val="201F1E"/>
          <w:sz w:val="24"/>
          <w:szCs w:val="24"/>
          <w:shd w:val="clear" w:color="auto" w:fill="FFFFFF"/>
        </w:rPr>
        <w:t xml:space="preserve">beginning of this </w:t>
      </w:r>
      <w:r w:rsidR="00CB2016">
        <w:rPr>
          <w:rFonts w:ascii="Times New Roman" w:hAnsi="Times New Roman" w:cs="Times New Roman"/>
          <w:color w:val="201F1E"/>
          <w:sz w:val="24"/>
          <w:szCs w:val="24"/>
          <w:shd w:val="clear" w:color="auto" w:fill="FFFFFF"/>
        </w:rPr>
        <w:t>research,</w:t>
      </w:r>
      <w:r w:rsidR="006F2D03">
        <w:rPr>
          <w:rFonts w:ascii="Times New Roman" w:hAnsi="Times New Roman" w:cs="Times New Roman"/>
          <w:color w:val="201F1E"/>
          <w:sz w:val="24"/>
          <w:szCs w:val="24"/>
          <w:shd w:val="clear" w:color="auto" w:fill="FFFFFF"/>
        </w:rPr>
        <w:t xml:space="preserve"> it became apparent just how often I personally used and taught SOVTE as part of daily warm</w:t>
      </w:r>
      <w:r w:rsidR="004C2DCD">
        <w:rPr>
          <w:rFonts w:ascii="Times New Roman" w:hAnsi="Times New Roman" w:cs="Times New Roman"/>
          <w:color w:val="201F1E"/>
          <w:sz w:val="24"/>
          <w:szCs w:val="24"/>
          <w:shd w:val="clear" w:color="auto" w:fill="FFFFFF"/>
        </w:rPr>
        <w:t>-</w:t>
      </w:r>
      <w:r w:rsidR="006F2D03">
        <w:rPr>
          <w:rFonts w:ascii="Times New Roman" w:hAnsi="Times New Roman" w:cs="Times New Roman"/>
          <w:color w:val="201F1E"/>
          <w:sz w:val="24"/>
          <w:szCs w:val="24"/>
          <w:shd w:val="clear" w:color="auto" w:fill="FFFFFF"/>
        </w:rPr>
        <w:t>up routine</w:t>
      </w:r>
      <w:r w:rsidR="004C2DCD">
        <w:rPr>
          <w:rFonts w:ascii="Times New Roman" w:hAnsi="Times New Roman" w:cs="Times New Roman"/>
          <w:color w:val="201F1E"/>
          <w:sz w:val="24"/>
          <w:szCs w:val="24"/>
          <w:shd w:val="clear" w:color="auto" w:fill="FFFFFF"/>
        </w:rPr>
        <w:t>s</w:t>
      </w:r>
      <w:r w:rsidR="006F2D03">
        <w:rPr>
          <w:rFonts w:ascii="Times New Roman" w:hAnsi="Times New Roman" w:cs="Times New Roman"/>
          <w:color w:val="201F1E"/>
          <w:sz w:val="24"/>
          <w:szCs w:val="24"/>
          <w:shd w:val="clear" w:color="auto" w:fill="FFFFFF"/>
        </w:rPr>
        <w:t xml:space="preserve"> without even realising what these exercises were listed as, their benefits and the exciting new possible uses for them in the singing studio. </w:t>
      </w:r>
      <w:r w:rsidR="000E40B3">
        <w:rPr>
          <w:rFonts w:ascii="Times New Roman" w:hAnsi="Times New Roman" w:cs="Times New Roman"/>
          <w:color w:val="201F1E"/>
          <w:sz w:val="24"/>
          <w:szCs w:val="24"/>
          <w:shd w:val="clear" w:color="auto" w:fill="FFFFFF"/>
        </w:rPr>
        <w:t>The responsibility I feel towards my student’s</w:t>
      </w:r>
      <w:r w:rsidR="004C2DCD">
        <w:rPr>
          <w:rFonts w:ascii="Times New Roman" w:hAnsi="Times New Roman" w:cs="Times New Roman"/>
          <w:color w:val="201F1E"/>
          <w:sz w:val="24"/>
          <w:szCs w:val="24"/>
          <w:shd w:val="clear" w:color="auto" w:fill="FFFFFF"/>
        </w:rPr>
        <w:t>,</w:t>
      </w:r>
      <w:r w:rsidR="000E40B3">
        <w:rPr>
          <w:rFonts w:ascii="Times New Roman" w:hAnsi="Times New Roman" w:cs="Times New Roman"/>
          <w:color w:val="201F1E"/>
          <w:sz w:val="24"/>
          <w:szCs w:val="24"/>
          <w:shd w:val="clear" w:color="auto" w:fill="FFFFFF"/>
        </w:rPr>
        <w:t xml:space="preserve"> the development of their instrument and the maintenance and upkeep of their vocal health and efficiency to ensure longevity, has and always will be at the heart of my research enquiries and pedagogy. </w:t>
      </w:r>
      <w:r w:rsidR="00887B34">
        <w:rPr>
          <w:rFonts w:ascii="Times New Roman" w:hAnsi="Times New Roman" w:cs="Times New Roman"/>
          <w:color w:val="201F1E"/>
          <w:sz w:val="24"/>
          <w:szCs w:val="24"/>
          <w:shd w:val="clear" w:color="auto" w:fill="FFFFFF"/>
        </w:rPr>
        <w:t>I hope that by instilling</w:t>
      </w:r>
      <w:r w:rsidR="003D0EFE">
        <w:rPr>
          <w:rFonts w:ascii="Times New Roman" w:hAnsi="Times New Roman" w:cs="Times New Roman"/>
          <w:color w:val="201F1E"/>
          <w:sz w:val="24"/>
          <w:szCs w:val="24"/>
          <w:shd w:val="clear" w:color="auto" w:fill="FFFFFF"/>
        </w:rPr>
        <w:t xml:space="preserve"> this </w:t>
      </w:r>
      <w:r w:rsidR="00887B34">
        <w:rPr>
          <w:rFonts w:ascii="Times New Roman" w:hAnsi="Times New Roman" w:cs="Times New Roman"/>
          <w:color w:val="201F1E"/>
          <w:sz w:val="24"/>
          <w:szCs w:val="24"/>
          <w:shd w:val="clear" w:color="auto" w:fill="FFFFFF"/>
        </w:rPr>
        <w:t xml:space="preserve">vocal pedagogy I can provide a service where the outcome is physiological and psychologically vocally, happy singers. </w:t>
      </w:r>
      <w:r w:rsidR="00EE279A">
        <w:rPr>
          <w:rFonts w:ascii="Times New Roman" w:hAnsi="Times New Roman" w:cs="Times New Roman"/>
          <w:color w:val="201F1E"/>
          <w:sz w:val="24"/>
          <w:szCs w:val="24"/>
          <w:shd w:val="clear" w:color="auto" w:fill="FFFFFF"/>
        </w:rPr>
        <w:t>Throughout this study</w:t>
      </w:r>
      <w:r w:rsidR="00EE279A">
        <w:rPr>
          <w:rFonts w:ascii="Times New Roman" w:hAnsi="Times New Roman" w:cs="Times New Roman"/>
          <w:color w:val="201F1E"/>
          <w:sz w:val="24"/>
          <w:szCs w:val="24"/>
          <w:shd w:val="clear" w:color="auto" w:fill="FFFFFF"/>
        </w:rPr>
        <w:t xml:space="preserve"> literature</w:t>
      </w:r>
      <w:r w:rsidR="00EE279A">
        <w:rPr>
          <w:rFonts w:ascii="Times New Roman" w:hAnsi="Times New Roman" w:cs="Times New Roman"/>
          <w:color w:val="201F1E"/>
          <w:sz w:val="24"/>
          <w:szCs w:val="24"/>
          <w:shd w:val="clear" w:color="auto" w:fill="FFFFFF"/>
        </w:rPr>
        <w:t xml:space="preserve"> was examined from fields</w:t>
      </w:r>
      <w:r w:rsidR="00EE279A">
        <w:rPr>
          <w:rFonts w:ascii="Times New Roman" w:hAnsi="Times New Roman" w:cs="Times New Roman"/>
          <w:color w:val="201F1E"/>
          <w:sz w:val="24"/>
          <w:szCs w:val="24"/>
          <w:shd w:val="clear" w:color="auto" w:fill="FFFFFF"/>
        </w:rPr>
        <w:t xml:space="preserve"> </w:t>
      </w:r>
      <w:r w:rsidR="00EE279A">
        <w:rPr>
          <w:rFonts w:ascii="Times New Roman" w:hAnsi="Times New Roman" w:cs="Times New Roman"/>
          <w:color w:val="201F1E"/>
          <w:sz w:val="24"/>
          <w:szCs w:val="24"/>
          <w:shd w:val="clear" w:color="auto" w:fill="FFFFFF"/>
        </w:rPr>
        <w:t>such as</w:t>
      </w:r>
      <w:r w:rsidR="00EE279A">
        <w:rPr>
          <w:rFonts w:ascii="Times New Roman" w:hAnsi="Times New Roman" w:cs="Times New Roman"/>
          <w:color w:val="201F1E"/>
          <w:sz w:val="24"/>
          <w:szCs w:val="24"/>
          <w:shd w:val="clear" w:color="auto" w:fill="FFFFFF"/>
        </w:rPr>
        <w:t xml:space="preserve"> vocal health</w:t>
      </w:r>
      <w:r w:rsidR="00EE279A">
        <w:rPr>
          <w:rFonts w:ascii="Times New Roman" w:hAnsi="Times New Roman" w:cs="Times New Roman"/>
          <w:color w:val="201F1E"/>
          <w:sz w:val="24"/>
          <w:szCs w:val="24"/>
          <w:shd w:val="clear" w:color="auto" w:fill="FFFFFF"/>
        </w:rPr>
        <w:t>,</w:t>
      </w:r>
      <w:r w:rsidR="00EE279A">
        <w:rPr>
          <w:rFonts w:ascii="Times New Roman" w:hAnsi="Times New Roman" w:cs="Times New Roman"/>
          <w:color w:val="201F1E"/>
          <w:sz w:val="24"/>
          <w:szCs w:val="24"/>
          <w:shd w:val="clear" w:color="auto" w:fill="FFFFFF"/>
        </w:rPr>
        <w:t xml:space="preserve"> voice rehab, warm</w:t>
      </w:r>
      <w:r w:rsidR="004C2DCD">
        <w:rPr>
          <w:rFonts w:ascii="Times New Roman" w:hAnsi="Times New Roman" w:cs="Times New Roman"/>
          <w:color w:val="201F1E"/>
          <w:sz w:val="24"/>
          <w:szCs w:val="24"/>
          <w:shd w:val="clear" w:color="auto" w:fill="FFFFFF"/>
        </w:rPr>
        <w:t>-</w:t>
      </w:r>
      <w:r w:rsidR="00EE279A">
        <w:rPr>
          <w:rFonts w:ascii="Times New Roman" w:hAnsi="Times New Roman" w:cs="Times New Roman"/>
          <w:color w:val="201F1E"/>
          <w:sz w:val="24"/>
          <w:szCs w:val="24"/>
          <w:shd w:val="clear" w:color="auto" w:fill="FFFFFF"/>
        </w:rPr>
        <w:t>ups, cool</w:t>
      </w:r>
      <w:r w:rsidR="004C2DCD">
        <w:rPr>
          <w:rFonts w:ascii="Times New Roman" w:hAnsi="Times New Roman" w:cs="Times New Roman"/>
          <w:color w:val="201F1E"/>
          <w:sz w:val="24"/>
          <w:szCs w:val="24"/>
          <w:shd w:val="clear" w:color="auto" w:fill="FFFFFF"/>
        </w:rPr>
        <w:t>-</w:t>
      </w:r>
      <w:r w:rsidR="00EE279A">
        <w:rPr>
          <w:rFonts w:ascii="Times New Roman" w:hAnsi="Times New Roman" w:cs="Times New Roman"/>
          <w:color w:val="201F1E"/>
          <w:sz w:val="24"/>
          <w:szCs w:val="24"/>
          <w:shd w:val="clear" w:color="auto" w:fill="FFFFFF"/>
        </w:rPr>
        <w:t>downs, vocal injury and fatigue</w:t>
      </w:r>
      <w:r w:rsidR="00EE279A">
        <w:rPr>
          <w:rFonts w:ascii="Times New Roman" w:hAnsi="Times New Roman" w:cs="Times New Roman"/>
          <w:color w:val="201F1E"/>
          <w:sz w:val="24"/>
          <w:szCs w:val="24"/>
          <w:shd w:val="clear" w:color="auto" w:fill="FFFFFF"/>
        </w:rPr>
        <w:t xml:space="preserve"> and</w:t>
      </w:r>
      <w:r w:rsidR="00EE279A">
        <w:rPr>
          <w:rFonts w:ascii="Times New Roman" w:hAnsi="Times New Roman" w:cs="Times New Roman"/>
          <w:color w:val="201F1E"/>
          <w:sz w:val="24"/>
          <w:szCs w:val="24"/>
          <w:shd w:val="clear" w:color="auto" w:fill="FFFFFF"/>
        </w:rPr>
        <w:t xml:space="preserve"> MPA and perfectionism. Each of these pedagogical areas have</w:t>
      </w:r>
      <w:r w:rsidR="00EE279A">
        <w:rPr>
          <w:rFonts w:ascii="Times New Roman" w:hAnsi="Times New Roman" w:cs="Times New Roman"/>
          <w:color w:val="201F1E"/>
          <w:sz w:val="24"/>
          <w:szCs w:val="24"/>
          <w:shd w:val="clear" w:color="auto" w:fill="FFFFFF"/>
        </w:rPr>
        <w:t xml:space="preserve"> </w:t>
      </w:r>
      <w:r w:rsidR="00EE279A">
        <w:rPr>
          <w:rFonts w:ascii="Times New Roman" w:hAnsi="Times New Roman" w:cs="Times New Roman"/>
          <w:color w:val="201F1E"/>
          <w:sz w:val="24"/>
          <w:szCs w:val="24"/>
          <w:shd w:val="clear" w:color="auto" w:fill="FFFFFF"/>
        </w:rPr>
        <w:t>a potential use of SOVTE</w:t>
      </w:r>
      <w:r w:rsidR="00EE279A">
        <w:rPr>
          <w:rFonts w:ascii="Times New Roman" w:hAnsi="Times New Roman" w:cs="Times New Roman"/>
          <w:color w:val="201F1E"/>
          <w:sz w:val="24"/>
          <w:szCs w:val="24"/>
          <w:shd w:val="clear" w:color="auto" w:fill="FFFFFF"/>
        </w:rPr>
        <w:t>’s</w:t>
      </w:r>
      <w:r w:rsidR="00EE279A">
        <w:rPr>
          <w:rFonts w:ascii="Times New Roman" w:hAnsi="Times New Roman" w:cs="Times New Roman"/>
          <w:color w:val="201F1E"/>
          <w:sz w:val="24"/>
          <w:szCs w:val="24"/>
          <w:shd w:val="clear" w:color="auto" w:fill="FFFFFF"/>
        </w:rPr>
        <w:t xml:space="preserve">, some of which will </w:t>
      </w:r>
      <w:r w:rsidR="00EE279A">
        <w:rPr>
          <w:rFonts w:ascii="Times New Roman" w:hAnsi="Times New Roman" w:cs="Times New Roman"/>
          <w:color w:val="201F1E"/>
          <w:sz w:val="24"/>
          <w:szCs w:val="24"/>
          <w:shd w:val="clear" w:color="auto" w:fill="FFFFFF"/>
        </w:rPr>
        <w:t xml:space="preserve">be </w:t>
      </w:r>
      <w:r w:rsidR="00EE279A">
        <w:rPr>
          <w:rFonts w:ascii="Times New Roman" w:hAnsi="Times New Roman" w:cs="Times New Roman"/>
          <w:color w:val="201F1E"/>
          <w:sz w:val="24"/>
          <w:szCs w:val="24"/>
          <w:shd w:val="clear" w:color="auto" w:fill="FFFFFF"/>
        </w:rPr>
        <w:t>discuss</w:t>
      </w:r>
      <w:r w:rsidR="00EE279A">
        <w:rPr>
          <w:rFonts w:ascii="Times New Roman" w:hAnsi="Times New Roman" w:cs="Times New Roman"/>
          <w:color w:val="201F1E"/>
          <w:sz w:val="24"/>
          <w:szCs w:val="24"/>
          <w:shd w:val="clear" w:color="auto" w:fill="FFFFFF"/>
        </w:rPr>
        <w:t>ed</w:t>
      </w:r>
      <w:r w:rsidR="00EE279A">
        <w:rPr>
          <w:rFonts w:ascii="Times New Roman" w:hAnsi="Times New Roman" w:cs="Times New Roman"/>
          <w:color w:val="201F1E"/>
          <w:sz w:val="24"/>
          <w:szCs w:val="24"/>
          <w:shd w:val="clear" w:color="auto" w:fill="FFFFFF"/>
        </w:rPr>
        <w:t xml:space="preserve"> in part two</w:t>
      </w:r>
      <w:r w:rsidR="00EE279A">
        <w:rPr>
          <w:rFonts w:ascii="Times New Roman" w:hAnsi="Times New Roman" w:cs="Times New Roman"/>
          <w:color w:val="201F1E"/>
          <w:sz w:val="24"/>
          <w:szCs w:val="24"/>
          <w:shd w:val="clear" w:color="auto" w:fill="FFFFFF"/>
        </w:rPr>
        <w:t>.</w:t>
      </w:r>
    </w:p>
    <w:p w14:paraId="5AC8B3FF" w14:textId="1CC9751F" w:rsidR="006A6F29" w:rsidRDefault="006A6F29" w:rsidP="006A6F29">
      <w:pPr>
        <w:rPr>
          <w:rFonts w:ascii="Times New Roman" w:hAnsi="Times New Roman" w:cs="Times New Roman"/>
          <w:b/>
          <w:bCs/>
          <w:color w:val="201F1E"/>
          <w:sz w:val="24"/>
          <w:szCs w:val="24"/>
          <w:shd w:val="clear" w:color="auto" w:fill="FFFFFF"/>
        </w:rPr>
      </w:pPr>
      <w:r>
        <w:rPr>
          <w:rFonts w:ascii="Times New Roman" w:hAnsi="Times New Roman" w:cs="Times New Roman"/>
          <w:b/>
          <w:bCs/>
          <w:color w:val="201F1E"/>
          <w:sz w:val="24"/>
          <w:szCs w:val="24"/>
          <w:shd w:val="clear" w:color="auto" w:fill="FFFFFF"/>
        </w:rPr>
        <w:t>Aims and Objectives</w:t>
      </w:r>
    </w:p>
    <w:p w14:paraId="4F400D99" w14:textId="0F8EA513" w:rsidR="00D2606E" w:rsidRPr="00AF33CA" w:rsidRDefault="00C456B9" w:rsidP="00D2606E">
      <w:pPr>
        <w:pStyle w:val="ListParagraph"/>
        <w:numPr>
          <w:ilvl w:val="0"/>
          <w:numId w:val="4"/>
        </w:numPr>
        <w:rPr>
          <w:rFonts w:ascii="Times New Roman" w:hAnsi="Times New Roman" w:cs="Times New Roman"/>
          <w:b/>
          <w:bCs/>
          <w:color w:val="201F1E"/>
          <w:sz w:val="24"/>
          <w:szCs w:val="24"/>
          <w:shd w:val="clear" w:color="auto" w:fill="FFFFFF"/>
        </w:rPr>
      </w:pPr>
      <w:r>
        <w:rPr>
          <w:rFonts w:ascii="Times New Roman" w:hAnsi="Times New Roman" w:cs="Times New Roman"/>
          <w:color w:val="201F1E"/>
          <w:sz w:val="24"/>
          <w:szCs w:val="24"/>
          <w:shd w:val="clear" w:color="auto" w:fill="FFFFFF"/>
        </w:rPr>
        <w:t>T</w:t>
      </w:r>
      <w:r w:rsidR="00D2606E">
        <w:rPr>
          <w:rFonts w:ascii="Times New Roman" w:hAnsi="Times New Roman" w:cs="Times New Roman"/>
          <w:color w:val="201F1E"/>
          <w:sz w:val="24"/>
          <w:szCs w:val="24"/>
          <w:shd w:val="clear" w:color="auto" w:fill="FFFFFF"/>
        </w:rPr>
        <w:t>o investigate the breadth of possibilities facilitated by SOVTE use</w:t>
      </w:r>
    </w:p>
    <w:p w14:paraId="629C7A72" w14:textId="610BFBE4" w:rsidR="00AF33CA" w:rsidRPr="00D2606E" w:rsidRDefault="00C456B9" w:rsidP="00D2606E">
      <w:pPr>
        <w:pStyle w:val="ListParagraph"/>
        <w:numPr>
          <w:ilvl w:val="0"/>
          <w:numId w:val="4"/>
        </w:numPr>
        <w:rPr>
          <w:rFonts w:ascii="Times New Roman" w:hAnsi="Times New Roman" w:cs="Times New Roman"/>
          <w:b/>
          <w:bCs/>
          <w:color w:val="201F1E"/>
          <w:sz w:val="24"/>
          <w:szCs w:val="24"/>
          <w:shd w:val="clear" w:color="auto" w:fill="FFFFFF"/>
        </w:rPr>
      </w:pPr>
      <w:r>
        <w:rPr>
          <w:rFonts w:ascii="Times New Roman" w:hAnsi="Times New Roman" w:cs="Times New Roman"/>
          <w:color w:val="201F1E"/>
          <w:sz w:val="24"/>
          <w:szCs w:val="24"/>
          <w:shd w:val="clear" w:color="auto" w:fill="FFFFFF"/>
        </w:rPr>
        <w:t>T</w:t>
      </w:r>
      <w:r w:rsidR="00AF33CA">
        <w:rPr>
          <w:rFonts w:ascii="Times New Roman" w:hAnsi="Times New Roman" w:cs="Times New Roman"/>
          <w:color w:val="201F1E"/>
          <w:sz w:val="24"/>
          <w:szCs w:val="24"/>
          <w:shd w:val="clear" w:color="auto" w:fill="FFFFFF"/>
        </w:rPr>
        <w:t>o list the multiple benefits of SOVTE</w:t>
      </w:r>
    </w:p>
    <w:p w14:paraId="023F39DC" w14:textId="476CE311" w:rsidR="00F22C58" w:rsidRPr="00A1246E" w:rsidRDefault="00C456B9" w:rsidP="00A1246E">
      <w:pPr>
        <w:pStyle w:val="ListParagraph"/>
        <w:numPr>
          <w:ilvl w:val="0"/>
          <w:numId w:val="4"/>
        </w:numPr>
        <w:rPr>
          <w:rFonts w:ascii="Times New Roman" w:hAnsi="Times New Roman" w:cs="Times New Roman"/>
          <w:b/>
          <w:bCs/>
          <w:color w:val="201F1E"/>
          <w:sz w:val="24"/>
          <w:szCs w:val="24"/>
          <w:shd w:val="clear" w:color="auto" w:fill="FFFFFF"/>
        </w:rPr>
      </w:pPr>
      <w:r>
        <w:rPr>
          <w:rFonts w:ascii="Times New Roman" w:hAnsi="Times New Roman" w:cs="Times New Roman"/>
          <w:color w:val="201F1E"/>
          <w:sz w:val="24"/>
          <w:szCs w:val="24"/>
          <w:shd w:val="clear" w:color="auto" w:fill="FFFFFF"/>
        </w:rPr>
        <w:t>T</w:t>
      </w:r>
      <w:r w:rsidR="00D2606E">
        <w:rPr>
          <w:rFonts w:ascii="Times New Roman" w:hAnsi="Times New Roman" w:cs="Times New Roman"/>
          <w:color w:val="201F1E"/>
          <w:sz w:val="24"/>
          <w:szCs w:val="24"/>
          <w:shd w:val="clear" w:color="auto" w:fill="FFFFFF"/>
        </w:rPr>
        <w:t xml:space="preserve">o name and </w:t>
      </w:r>
      <w:r w:rsidR="00F22C58">
        <w:rPr>
          <w:rFonts w:ascii="Times New Roman" w:hAnsi="Times New Roman" w:cs="Times New Roman"/>
          <w:color w:val="201F1E"/>
          <w:sz w:val="24"/>
          <w:szCs w:val="24"/>
          <w:shd w:val="clear" w:color="auto" w:fill="FFFFFF"/>
        </w:rPr>
        <w:t>divide SOVT</w:t>
      </w:r>
      <w:r w:rsidR="00193150">
        <w:rPr>
          <w:rFonts w:ascii="Times New Roman" w:hAnsi="Times New Roman" w:cs="Times New Roman"/>
          <w:color w:val="201F1E"/>
          <w:sz w:val="24"/>
          <w:szCs w:val="24"/>
          <w:shd w:val="clear" w:color="auto" w:fill="FFFFFF"/>
        </w:rPr>
        <w:t>E</w:t>
      </w:r>
      <w:r w:rsidR="00F22C58">
        <w:rPr>
          <w:rFonts w:ascii="Times New Roman" w:hAnsi="Times New Roman" w:cs="Times New Roman"/>
          <w:color w:val="201F1E"/>
          <w:sz w:val="24"/>
          <w:szCs w:val="24"/>
          <w:shd w:val="clear" w:color="auto" w:fill="FFFFFF"/>
        </w:rPr>
        <w:t xml:space="preserve"> into their respective categories</w:t>
      </w:r>
    </w:p>
    <w:p w14:paraId="2A708337" w14:textId="0D887802" w:rsidR="00F22C58" w:rsidRPr="00BB0451" w:rsidRDefault="00C456B9" w:rsidP="00D2606E">
      <w:pPr>
        <w:pStyle w:val="ListParagraph"/>
        <w:numPr>
          <w:ilvl w:val="0"/>
          <w:numId w:val="4"/>
        </w:numPr>
        <w:rPr>
          <w:rFonts w:ascii="Times New Roman" w:hAnsi="Times New Roman" w:cs="Times New Roman"/>
          <w:b/>
          <w:bCs/>
          <w:color w:val="201F1E"/>
          <w:sz w:val="24"/>
          <w:szCs w:val="24"/>
          <w:shd w:val="clear" w:color="auto" w:fill="FFFFFF"/>
        </w:rPr>
      </w:pPr>
      <w:r>
        <w:rPr>
          <w:rFonts w:ascii="Times New Roman" w:hAnsi="Times New Roman" w:cs="Times New Roman"/>
          <w:color w:val="201F1E"/>
          <w:sz w:val="24"/>
          <w:szCs w:val="24"/>
          <w:shd w:val="clear" w:color="auto" w:fill="FFFFFF"/>
        </w:rPr>
        <w:t>T</w:t>
      </w:r>
      <w:r w:rsidR="00F22C58">
        <w:rPr>
          <w:rFonts w:ascii="Times New Roman" w:hAnsi="Times New Roman" w:cs="Times New Roman"/>
          <w:color w:val="201F1E"/>
          <w:sz w:val="24"/>
          <w:szCs w:val="24"/>
          <w:shd w:val="clear" w:color="auto" w:fill="FFFFFF"/>
        </w:rPr>
        <w:t>o examine the differences between traditional vs non-traditional warm</w:t>
      </w:r>
      <w:r w:rsidR="00BB0451">
        <w:rPr>
          <w:rFonts w:ascii="Times New Roman" w:hAnsi="Times New Roman" w:cs="Times New Roman"/>
          <w:color w:val="201F1E"/>
          <w:sz w:val="24"/>
          <w:szCs w:val="24"/>
          <w:shd w:val="clear" w:color="auto" w:fill="FFFFFF"/>
        </w:rPr>
        <w:t>-</w:t>
      </w:r>
      <w:r w:rsidR="00F22C58">
        <w:rPr>
          <w:rFonts w:ascii="Times New Roman" w:hAnsi="Times New Roman" w:cs="Times New Roman"/>
          <w:color w:val="201F1E"/>
          <w:sz w:val="24"/>
          <w:szCs w:val="24"/>
          <w:shd w:val="clear" w:color="auto" w:fill="FFFFFF"/>
        </w:rPr>
        <w:t>ups in regards to SOVTE</w:t>
      </w:r>
    </w:p>
    <w:p w14:paraId="676BB8DE" w14:textId="46C24698" w:rsidR="00BB0451" w:rsidRPr="00F22C58" w:rsidRDefault="00C456B9" w:rsidP="00D2606E">
      <w:pPr>
        <w:pStyle w:val="ListParagraph"/>
        <w:numPr>
          <w:ilvl w:val="0"/>
          <w:numId w:val="4"/>
        </w:numPr>
        <w:rPr>
          <w:rFonts w:ascii="Times New Roman" w:hAnsi="Times New Roman" w:cs="Times New Roman"/>
          <w:b/>
          <w:bCs/>
          <w:color w:val="201F1E"/>
          <w:sz w:val="24"/>
          <w:szCs w:val="24"/>
          <w:shd w:val="clear" w:color="auto" w:fill="FFFFFF"/>
        </w:rPr>
      </w:pPr>
      <w:r>
        <w:rPr>
          <w:rFonts w:ascii="Times New Roman" w:hAnsi="Times New Roman" w:cs="Times New Roman"/>
          <w:color w:val="201F1E"/>
          <w:sz w:val="24"/>
          <w:szCs w:val="24"/>
          <w:shd w:val="clear" w:color="auto" w:fill="FFFFFF"/>
        </w:rPr>
        <w:t>T</w:t>
      </w:r>
      <w:r w:rsidR="00BB0451">
        <w:rPr>
          <w:rFonts w:ascii="Times New Roman" w:hAnsi="Times New Roman" w:cs="Times New Roman"/>
          <w:color w:val="201F1E"/>
          <w:sz w:val="24"/>
          <w:szCs w:val="24"/>
          <w:shd w:val="clear" w:color="auto" w:fill="FFFFFF"/>
        </w:rPr>
        <w:t>o discuss the use of SOVTE in vocal warm-ups</w:t>
      </w:r>
    </w:p>
    <w:p w14:paraId="40066524" w14:textId="7956AA83" w:rsidR="00BB0451" w:rsidRPr="00BB0451" w:rsidRDefault="00C456B9" w:rsidP="00D2606E">
      <w:pPr>
        <w:pStyle w:val="ListParagraph"/>
        <w:numPr>
          <w:ilvl w:val="0"/>
          <w:numId w:val="4"/>
        </w:numPr>
        <w:rPr>
          <w:rFonts w:ascii="Times New Roman" w:hAnsi="Times New Roman" w:cs="Times New Roman"/>
          <w:b/>
          <w:bCs/>
          <w:color w:val="201F1E"/>
          <w:sz w:val="24"/>
          <w:szCs w:val="24"/>
          <w:shd w:val="clear" w:color="auto" w:fill="FFFFFF"/>
        </w:rPr>
      </w:pPr>
      <w:r>
        <w:rPr>
          <w:rFonts w:ascii="Times New Roman" w:hAnsi="Times New Roman" w:cs="Times New Roman"/>
          <w:color w:val="201F1E"/>
          <w:sz w:val="24"/>
          <w:szCs w:val="24"/>
          <w:shd w:val="clear" w:color="auto" w:fill="FFFFFF"/>
        </w:rPr>
        <w:t>T</w:t>
      </w:r>
      <w:r w:rsidR="00F22C58">
        <w:rPr>
          <w:rFonts w:ascii="Times New Roman" w:hAnsi="Times New Roman" w:cs="Times New Roman"/>
          <w:color w:val="201F1E"/>
          <w:sz w:val="24"/>
          <w:szCs w:val="24"/>
          <w:shd w:val="clear" w:color="auto" w:fill="FFFFFF"/>
        </w:rPr>
        <w:t>o analy</w:t>
      </w:r>
      <w:r w:rsidR="00193150">
        <w:rPr>
          <w:rFonts w:ascii="Times New Roman" w:hAnsi="Times New Roman" w:cs="Times New Roman"/>
          <w:color w:val="201F1E"/>
          <w:sz w:val="24"/>
          <w:szCs w:val="24"/>
          <w:shd w:val="clear" w:color="auto" w:fill="FFFFFF"/>
        </w:rPr>
        <w:t>s</w:t>
      </w:r>
      <w:r w:rsidR="00F22C58">
        <w:rPr>
          <w:rFonts w:ascii="Times New Roman" w:hAnsi="Times New Roman" w:cs="Times New Roman"/>
          <w:color w:val="201F1E"/>
          <w:sz w:val="24"/>
          <w:szCs w:val="24"/>
          <w:shd w:val="clear" w:color="auto" w:fill="FFFFFF"/>
        </w:rPr>
        <w:t>e the literature surrounding vocal cool</w:t>
      </w:r>
      <w:r w:rsidR="00BB0451">
        <w:rPr>
          <w:rFonts w:ascii="Times New Roman" w:hAnsi="Times New Roman" w:cs="Times New Roman"/>
          <w:color w:val="201F1E"/>
          <w:sz w:val="24"/>
          <w:szCs w:val="24"/>
          <w:shd w:val="clear" w:color="auto" w:fill="FFFFFF"/>
        </w:rPr>
        <w:t>-</w:t>
      </w:r>
      <w:r w:rsidR="00F22C58">
        <w:rPr>
          <w:rFonts w:ascii="Times New Roman" w:hAnsi="Times New Roman" w:cs="Times New Roman"/>
          <w:color w:val="201F1E"/>
          <w:sz w:val="24"/>
          <w:szCs w:val="24"/>
          <w:shd w:val="clear" w:color="auto" w:fill="FFFFFF"/>
        </w:rPr>
        <w:t>downs</w:t>
      </w:r>
      <w:r w:rsidR="00193150">
        <w:rPr>
          <w:rFonts w:ascii="Times New Roman" w:hAnsi="Times New Roman" w:cs="Times New Roman"/>
          <w:color w:val="201F1E"/>
          <w:sz w:val="24"/>
          <w:szCs w:val="24"/>
          <w:shd w:val="clear" w:color="auto" w:fill="FFFFFF"/>
        </w:rPr>
        <w:t xml:space="preserve"> </w:t>
      </w:r>
    </w:p>
    <w:p w14:paraId="52F257A6" w14:textId="62DB471D" w:rsidR="00193150" w:rsidRPr="008737C8" w:rsidRDefault="00C456B9" w:rsidP="008737C8">
      <w:pPr>
        <w:pStyle w:val="ListParagraph"/>
        <w:numPr>
          <w:ilvl w:val="0"/>
          <w:numId w:val="4"/>
        </w:numPr>
        <w:rPr>
          <w:rFonts w:ascii="Times New Roman" w:hAnsi="Times New Roman" w:cs="Times New Roman"/>
          <w:b/>
          <w:bCs/>
          <w:color w:val="201F1E"/>
          <w:sz w:val="24"/>
          <w:szCs w:val="24"/>
          <w:shd w:val="clear" w:color="auto" w:fill="FFFFFF"/>
        </w:rPr>
      </w:pPr>
      <w:r>
        <w:rPr>
          <w:rFonts w:ascii="Times New Roman" w:hAnsi="Times New Roman" w:cs="Times New Roman"/>
          <w:color w:val="201F1E"/>
          <w:sz w:val="24"/>
          <w:szCs w:val="24"/>
          <w:shd w:val="clear" w:color="auto" w:fill="FFFFFF"/>
        </w:rPr>
        <w:t>T</w:t>
      </w:r>
      <w:r w:rsidR="00BB0451">
        <w:rPr>
          <w:rFonts w:ascii="Times New Roman" w:hAnsi="Times New Roman" w:cs="Times New Roman"/>
          <w:color w:val="201F1E"/>
          <w:sz w:val="24"/>
          <w:szCs w:val="24"/>
          <w:shd w:val="clear" w:color="auto" w:fill="FFFFFF"/>
        </w:rPr>
        <w:t xml:space="preserve">o discuss the use of </w:t>
      </w:r>
      <w:r w:rsidR="00193150">
        <w:rPr>
          <w:rFonts w:ascii="Times New Roman" w:hAnsi="Times New Roman" w:cs="Times New Roman"/>
          <w:color w:val="201F1E"/>
          <w:sz w:val="24"/>
          <w:szCs w:val="24"/>
          <w:shd w:val="clear" w:color="auto" w:fill="FFFFFF"/>
        </w:rPr>
        <w:t>SOVTE</w:t>
      </w:r>
      <w:r w:rsidR="00BB0451">
        <w:rPr>
          <w:rFonts w:ascii="Times New Roman" w:hAnsi="Times New Roman" w:cs="Times New Roman"/>
          <w:color w:val="201F1E"/>
          <w:sz w:val="24"/>
          <w:szCs w:val="24"/>
          <w:shd w:val="clear" w:color="auto" w:fill="FFFFFF"/>
        </w:rPr>
        <w:t xml:space="preserve"> in vocal cool-downs</w:t>
      </w:r>
    </w:p>
    <w:p w14:paraId="6AE50A19" w14:textId="673AE3BB" w:rsidR="00D2606E" w:rsidRPr="00C456B9" w:rsidRDefault="00C456B9" w:rsidP="00D2606E">
      <w:pPr>
        <w:pStyle w:val="ListParagraph"/>
        <w:numPr>
          <w:ilvl w:val="0"/>
          <w:numId w:val="4"/>
        </w:numPr>
        <w:rPr>
          <w:rFonts w:ascii="Times New Roman" w:hAnsi="Times New Roman" w:cs="Times New Roman"/>
          <w:b/>
          <w:bCs/>
          <w:color w:val="201F1E"/>
          <w:sz w:val="24"/>
          <w:szCs w:val="24"/>
          <w:shd w:val="clear" w:color="auto" w:fill="FFFFFF"/>
        </w:rPr>
      </w:pPr>
      <w:r>
        <w:rPr>
          <w:rFonts w:ascii="Times New Roman" w:hAnsi="Times New Roman" w:cs="Times New Roman"/>
          <w:color w:val="201F1E"/>
          <w:sz w:val="24"/>
          <w:szCs w:val="24"/>
          <w:shd w:val="clear" w:color="auto" w:fill="FFFFFF"/>
        </w:rPr>
        <w:t>T</w:t>
      </w:r>
      <w:r w:rsidR="00193150">
        <w:rPr>
          <w:rFonts w:ascii="Times New Roman" w:hAnsi="Times New Roman" w:cs="Times New Roman"/>
          <w:color w:val="201F1E"/>
          <w:sz w:val="24"/>
          <w:szCs w:val="24"/>
          <w:shd w:val="clear" w:color="auto" w:fill="FFFFFF"/>
        </w:rPr>
        <w:t xml:space="preserve">o discuss the practical application of SOVTE within the singing studio based on personal </w:t>
      </w:r>
      <w:r w:rsidR="00094A60">
        <w:rPr>
          <w:rFonts w:ascii="Times New Roman" w:hAnsi="Times New Roman" w:cs="Times New Roman"/>
          <w:color w:val="201F1E"/>
          <w:sz w:val="24"/>
          <w:szCs w:val="24"/>
          <w:shd w:val="clear" w:color="auto" w:fill="FFFFFF"/>
        </w:rPr>
        <w:t>practice</w:t>
      </w:r>
      <w:r w:rsidR="00193150">
        <w:rPr>
          <w:rFonts w:ascii="Times New Roman" w:hAnsi="Times New Roman" w:cs="Times New Roman"/>
          <w:color w:val="201F1E"/>
          <w:sz w:val="24"/>
          <w:szCs w:val="24"/>
          <w:shd w:val="clear" w:color="auto" w:fill="FFFFFF"/>
        </w:rPr>
        <w:t xml:space="preserve"> and student</w:t>
      </w:r>
      <w:r w:rsidR="00094A60">
        <w:rPr>
          <w:rFonts w:ascii="Times New Roman" w:hAnsi="Times New Roman" w:cs="Times New Roman"/>
          <w:color w:val="201F1E"/>
          <w:sz w:val="24"/>
          <w:szCs w:val="24"/>
          <w:shd w:val="clear" w:color="auto" w:fill="FFFFFF"/>
        </w:rPr>
        <w:t xml:space="preserve"> experience</w:t>
      </w:r>
    </w:p>
    <w:p w14:paraId="5FF24D92" w14:textId="67A04309" w:rsidR="00C456B9" w:rsidRPr="00C456B9" w:rsidRDefault="00C456B9" w:rsidP="00C456B9">
      <w:pPr>
        <w:pStyle w:val="ListParagraph"/>
        <w:numPr>
          <w:ilvl w:val="0"/>
          <w:numId w:val="4"/>
        </w:numPr>
        <w:rPr>
          <w:rFonts w:ascii="Times New Roman" w:hAnsi="Times New Roman" w:cs="Times New Roman"/>
          <w:b/>
          <w:bCs/>
          <w:color w:val="201F1E"/>
          <w:sz w:val="24"/>
          <w:szCs w:val="24"/>
          <w:shd w:val="clear" w:color="auto" w:fill="FFFFFF"/>
        </w:rPr>
      </w:pPr>
      <w:r>
        <w:rPr>
          <w:rFonts w:ascii="Times New Roman" w:hAnsi="Times New Roman" w:cs="Times New Roman"/>
          <w:color w:val="201F1E"/>
          <w:sz w:val="24"/>
          <w:szCs w:val="24"/>
          <w:shd w:val="clear" w:color="auto" w:fill="FFFFFF"/>
        </w:rPr>
        <w:t xml:space="preserve">To investigate teacher voice use, vocal fatigue and heavy vocal loading in relation to vocal health </w:t>
      </w:r>
    </w:p>
    <w:p w14:paraId="4F5CA47B" w14:textId="570EA0C7" w:rsidR="000E5744" w:rsidRPr="001F0136" w:rsidRDefault="00C456B9" w:rsidP="001F0136">
      <w:pPr>
        <w:pStyle w:val="ListParagraph"/>
        <w:numPr>
          <w:ilvl w:val="0"/>
          <w:numId w:val="4"/>
        </w:numPr>
        <w:rPr>
          <w:rFonts w:ascii="Times New Roman" w:hAnsi="Times New Roman" w:cs="Times New Roman"/>
          <w:b/>
          <w:bCs/>
          <w:color w:val="201F1E"/>
          <w:sz w:val="24"/>
          <w:szCs w:val="24"/>
          <w:shd w:val="clear" w:color="auto" w:fill="FFFFFF"/>
        </w:rPr>
      </w:pPr>
      <w:r>
        <w:rPr>
          <w:rFonts w:ascii="Times New Roman" w:hAnsi="Times New Roman" w:cs="Times New Roman"/>
          <w:color w:val="201F1E"/>
          <w:sz w:val="24"/>
          <w:szCs w:val="24"/>
          <w:shd w:val="clear" w:color="auto" w:fill="FFFFFF"/>
        </w:rPr>
        <w:t>T</w:t>
      </w:r>
      <w:r w:rsidR="00094A60">
        <w:rPr>
          <w:rFonts w:ascii="Times New Roman" w:hAnsi="Times New Roman" w:cs="Times New Roman"/>
          <w:color w:val="201F1E"/>
          <w:sz w:val="24"/>
          <w:szCs w:val="24"/>
          <w:shd w:val="clear" w:color="auto" w:fill="FFFFFF"/>
        </w:rPr>
        <w:t>o discuss possible practical application of SOVTE among students who suffer from MPA</w:t>
      </w:r>
      <w:r w:rsidR="00F16F03">
        <w:rPr>
          <w:rFonts w:ascii="Times New Roman" w:hAnsi="Times New Roman" w:cs="Times New Roman"/>
          <w:color w:val="201F1E"/>
          <w:sz w:val="24"/>
          <w:szCs w:val="24"/>
          <w:shd w:val="clear" w:color="auto" w:fill="FFFFFF"/>
        </w:rPr>
        <w:t xml:space="preserve"> and perfectionism</w:t>
      </w:r>
    </w:p>
    <w:p w14:paraId="4AF06E43" w14:textId="77777777" w:rsidR="00C2446F" w:rsidRDefault="00C2446F" w:rsidP="006A6F29">
      <w:pPr>
        <w:rPr>
          <w:rFonts w:ascii="Times New Roman" w:hAnsi="Times New Roman" w:cs="Times New Roman"/>
          <w:b/>
          <w:bCs/>
          <w:color w:val="201F1E"/>
          <w:sz w:val="24"/>
          <w:szCs w:val="24"/>
          <w:shd w:val="clear" w:color="auto" w:fill="FFFFFF"/>
        </w:rPr>
      </w:pPr>
    </w:p>
    <w:p w14:paraId="4B0651D5" w14:textId="23929F27" w:rsidR="006A6F29" w:rsidRDefault="001F0136" w:rsidP="006A6F29">
      <w:pPr>
        <w:rPr>
          <w:rFonts w:ascii="Times New Roman" w:hAnsi="Times New Roman" w:cs="Times New Roman"/>
          <w:b/>
          <w:bCs/>
          <w:color w:val="201F1E"/>
          <w:sz w:val="24"/>
          <w:szCs w:val="24"/>
          <w:shd w:val="clear" w:color="auto" w:fill="FFFFFF"/>
        </w:rPr>
      </w:pPr>
      <w:r>
        <w:rPr>
          <w:rFonts w:ascii="Times New Roman" w:hAnsi="Times New Roman" w:cs="Times New Roman"/>
          <w:b/>
          <w:bCs/>
          <w:noProof/>
          <w:color w:val="201F1E"/>
          <w:sz w:val="24"/>
          <w:szCs w:val="24"/>
          <w:shd w:val="clear" w:color="auto" w:fill="FFFFFF"/>
        </w:rPr>
        <w:lastRenderedPageBreak/>
        <w:drawing>
          <wp:anchor distT="0" distB="0" distL="114300" distR="114300" simplePos="0" relativeHeight="251658240" behindDoc="1" locked="0" layoutInCell="1" allowOverlap="1" wp14:anchorId="25E90543" wp14:editId="02D4411D">
            <wp:simplePos x="0" y="0"/>
            <wp:positionH relativeFrom="margin">
              <wp:align>center</wp:align>
            </wp:positionH>
            <wp:positionV relativeFrom="paragraph">
              <wp:posOffset>280035</wp:posOffset>
            </wp:positionV>
            <wp:extent cx="6469380" cy="2788920"/>
            <wp:effectExtent l="0" t="0" r="7620" b="0"/>
            <wp:wrapTight wrapText="bothSides">
              <wp:wrapPolygon edited="0">
                <wp:start x="0" y="0"/>
                <wp:lineTo x="0" y="21393"/>
                <wp:lineTo x="21562" y="21393"/>
                <wp:lineTo x="21562" y="0"/>
                <wp:lineTo x="0" y="0"/>
              </wp:wrapPolygon>
            </wp:wrapTight>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6469380" cy="2788920"/>
                    </a:xfrm>
                    <a:prstGeom prst="rect">
                      <a:avLst/>
                    </a:prstGeom>
                    <a:noFill/>
                  </pic:spPr>
                </pic:pic>
              </a:graphicData>
            </a:graphic>
            <wp14:sizeRelH relativeFrom="page">
              <wp14:pctWidth>0</wp14:pctWidth>
            </wp14:sizeRelH>
            <wp14:sizeRelV relativeFrom="page">
              <wp14:pctHeight>0</wp14:pctHeight>
            </wp14:sizeRelV>
          </wp:anchor>
        </w:drawing>
      </w:r>
      <w:r w:rsidR="006A6F29">
        <w:rPr>
          <w:rFonts w:ascii="Times New Roman" w:hAnsi="Times New Roman" w:cs="Times New Roman"/>
          <w:b/>
          <w:bCs/>
          <w:color w:val="201F1E"/>
          <w:sz w:val="24"/>
          <w:szCs w:val="24"/>
          <w:shd w:val="clear" w:color="auto" w:fill="FFFFFF"/>
        </w:rPr>
        <w:t>Timeline</w:t>
      </w:r>
    </w:p>
    <w:p w14:paraId="5ECED53B" w14:textId="63E00295" w:rsidR="001F0136" w:rsidRDefault="001F0136" w:rsidP="006A6F29">
      <w:pPr>
        <w:rPr>
          <w:rFonts w:ascii="Times New Roman" w:hAnsi="Times New Roman" w:cs="Times New Roman"/>
          <w:b/>
          <w:bCs/>
          <w:color w:val="201F1E"/>
          <w:sz w:val="24"/>
          <w:szCs w:val="24"/>
          <w:shd w:val="clear" w:color="auto" w:fill="FFFFFF"/>
        </w:rPr>
      </w:pPr>
    </w:p>
    <w:p w14:paraId="62CB796E" w14:textId="77777777" w:rsidR="00460FEC" w:rsidRDefault="00460FEC" w:rsidP="006A6F29">
      <w:pPr>
        <w:rPr>
          <w:rFonts w:ascii="Times New Roman" w:hAnsi="Times New Roman" w:cs="Times New Roman"/>
          <w:b/>
          <w:bCs/>
          <w:color w:val="201F1E"/>
          <w:sz w:val="24"/>
          <w:szCs w:val="24"/>
          <w:shd w:val="clear" w:color="auto" w:fill="FFFFFF"/>
        </w:rPr>
      </w:pPr>
    </w:p>
    <w:p w14:paraId="095FA7A2" w14:textId="5506DE3D" w:rsidR="006A6F29" w:rsidRDefault="006A6F29" w:rsidP="006A6F29">
      <w:pPr>
        <w:rPr>
          <w:rFonts w:ascii="Times New Roman" w:hAnsi="Times New Roman" w:cs="Times New Roman"/>
          <w:b/>
          <w:bCs/>
          <w:color w:val="201F1E"/>
          <w:sz w:val="24"/>
          <w:szCs w:val="24"/>
          <w:shd w:val="clear" w:color="auto" w:fill="FFFFFF"/>
        </w:rPr>
      </w:pPr>
      <w:r>
        <w:rPr>
          <w:rFonts w:ascii="Times New Roman" w:hAnsi="Times New Roman" w:cs="Times New Roman"/>
          <w:b/>
          <w:bCs/>
          <w:color w:val="201F1E"/>
          <w:sz w:val="24"/>
          <w:szCs w:val="24"/>
          <w:shd w:val="clear" w:color="auto" w:fill="FFFFFF"/>
        </w:rPr>
        <w:t>Literature Review Process</w:t>
      </w:r>
    </w:p>
    <w:p w14:paraId="6C0C09CB" w14:textId="071D3117" w:rsidR="00DC73A8" w:rsidRDefault="00DC73A8" w:rsidP="00DC73A8">
      <w:pPr>
        <w:rPr>
          <w:rFonts w:ascii="Times New Roman" w:hAnsi="Times New Roman" w:cs="Times New Roman"/>
          <w:sz w:val="24"/>
          <w:szCs w:val="24"/>
          <w:lang w:val="en-GB"/>
        </w:rPr>
      </w:pPr>
      <w:r>
        <w:rPr>
          <w:rFonts w:ascii="Times New Roman" w:hAnsi="Times New Roman" w:cs="Times New Roman"/>
          <w:sz w:val="24"/>
          <w:szCs w:val="24"/>
          <w:lang w:val="en-GB"/>
        </w:rPr>
        <w:t xml:space="preserve">Bogdan and Biklen (1998) state that </w:t>
      </w:r>
      <w:r w:rsidRPr="005E0D29">
        <w:rPr>
          <w:rFonts w:ascii="Times New Roman" w:hAnsi="Times New Roman" w:cs="Times New Roman"/>
          <w:i/>
          <w:iCs/>
          <w:sz w:val="24"/>
          <w:szCs w:val="24"/>
          <w:lang w:val="en-GB"/>
        </w:rPr>
        <w:t>“a researcher’s standpoint can be considered an entry to the data”</w:t>
      </w:r>
      <w:r>
        <w:rPr>
          <w:rFonts w:ascii="Times New Roman" w:hAnsi="Times New Roman" w:cs="Times New Roman"/>
          <w:sz w:val="24"/>
          <w:szCs w:val="24"/>
          <w:lang w:val="en-GB"/>
        </w:rPr>
        <w:t xml:space="preserve"> (Bogdan and Biklen, 1998). I am primarily a teacher and that my students are at the heart of my practice. As </w:t>
      </w:r>
      <w:r w:rsidR="00D07A63">
        <w:rPr>
          <w:rFonts w:ascii="Times New Roman" w:hAnsi="Times New Roman" w:cs="Times New Roman"/>
          <w:sz w:val="24"/>
          <w:szCs w:val="24"/>
          <w:lang w:val="en-GB"/>
        </w:rPr>
        <w:t>an</w:t>
      </w:r>
      <w:r>
        <w:rPr>
          <w:rFonts w:ascii="Times New Roman" w:hAnsi="Times New Roman" w:cs="Times New Roman"/>
          <w:sz w:val="24"/>
          <w:szCs w:val="24"/>
          <w:lang w:val="en-GB"/>
        </w:rPr>
        <w:t xml:space="preserve"> inside researcher I feel it is my responsibility to be well prepared and educated in order </w:t>
      </w:r>
      <w:r w:rsidR="00D07A63">
        <w:rPr>
          <w:rFonts w:ascii="Times New Roman" w:hAnsi="Times New Roman" w:cs="Times New Roman"/>
          <w:sz w:val="24"/>
          <w:szCs w:val="24"/>
          <w:lang w:val="en-GB"/>
        </w:rPr>
        <w:t>for my</w:t>
      </w:r>
      <w:r>
        <w:rPr>
          <w:rFonts w:ascii="Times New Roman" w:hAnsi="Times New Roman" w:cs="Times New Roman"/>
          <w:sz w:val="24"/>
          <w:szCs w:val="24"/>
          <w:lang w:val="en-GB"/>
        </w:rPr>
        <w:t xml:space="preserve"> students</w:t>
      </w:r>
      <w:r w:rsidR="00D07A63">
        <w:rPr>
          <w:rFonts w:ascii="Times New Roman" w:hAnsi="Times New Roman" w:cs="Times New Roman"/>
          <w:sz w:val="24"/>
          <w:szCs w:val="24"/>
          <w:lang w:val="en-GB"/>
        </w:rPr>
        <w:t xml:space="preserve"> to</w:t>
      </w:r>
      <w:r>
        <w:rPr>
          <w:rFonts w:ascii="Times New Roman" w:hAnsi="Times New Roman" w:cs="Times New Roman"/>
          <w:sz w:val="24"/>
          <w:szCs w:val="24"/>
          <w:lang w:val="en-GB"/>
        </w:rPr>
        <w:t xml:space="preserve"> grow and develop their skill efficiently. It is important for me to approach my research with my beliefs and values at its core. When considering the two concepts of social reality</w:t>
      </w:r>
      <w:r w:rsidR="00F66F6D">
        <w:rPr>
          <w:rFonts w:ascii="Times New Roman" w:hAnsi="Times New Roman" w:cs="Times New Roman"/>
          <w:sz w:val="24"/>
          <w:szCs w:val="24"/>
          <w:lang w:val="en-GB"/>
        </w:rPr>
        <w:t>,</w:t>
      </w:r>
      <w:r>
        <w:rPr>
          <w:rFonts w:ascii="Times New Roman" w:hAnsi="Times New Roman" w:cs="Times New Roman"/>
          <w:sz w:val="24"/>
          <w:szCs w:val="24"/>
          <w:lang w:val="en-GB"/>
        </w:rPr>
        <w:t xml:space="preserve"> one must consider their ontological and epistemological position (Cohen et al, 2002). In order to do so I must first understand my own ontological and epistemological view </w:t>
      </w:r>
      <w:r w:rsidR="00D07A63">
        <w:rPr>
          <w:rFonts w:ascii="Times New Roman" w:hAnsi="Times New Roman" w:cs="Times New Roman"/>
          <w:sz w:val="24"/>
          <w:szCs w:val="24"/>
          <w:lang w:val="en-GB"/>
        </w:rPr>
        <w:t>so</w:t>
      </w:r>
      <w:r>
        <w:rPr>
          <w:rFonts w:ascii="Times New Roman" w:hAnsi="Times New Roman" w:cs="Times New Roman"/>
          <w:sz w:val="24"/>
          <w:szCs w:val="24"/>
          <w:lang w:val="en-GB"/>
        </w:rPr>
        <w:t xml:space="preserve"> to choose the paradigm that resonates most with the needs of my research question</w:t>
      </w:r>
      <w:r w:rsidR="00D07A63">
        <w:rPr>
          <w:rFonts w:ascii="Times New Roman" w:hAnsi="Times New Roman" w:cs="Times New Roman"/>
          <w:sz w:val="24"/>
          <w:szCs w:val="24"/>
          <w:lang w:val="en-GB"/>
        </w:rPr>
        <w:t xml:space="preserve"> </w:t>
      </w:r>
      <w:r w:rsidR="00D07A63">
        <w:rPr>
          <w:rFonts w:ascii="Times New Roman" w:hAnsi="Times New Roman" w:cs="Times New Roman"/>
          <w:sz w:val="24"/>
          <w:szCs w:val="24"/>
          <w:lang w:val="en-GB"/>
        </w:rPr>
        <w:t xml:space="preserve">(Bogdan and </w:t>
      </w:r>
      <w:proofErr w:type="spellStart"/>
      <w:r w:rsidR="00D07A63">
        <w:rPr>
          <w:rFonts w:ascii="Times New Roman" w:hAnsi="Times New Roman" w:cs="Times New Roman"/>
          <w:sz w:val="24"/>
          <w:szCs w:val="24"/>
          <w:lang w:val="en-GB"/>
        </w:rPr>
        <w:t>Bilken</w:t>
      </w:r>
      <w:proofErr w:type="spellEnd"/>
      <w:r w:rsidR="00D07A63">
        <w:rPr>
          <w:rFonts w:ascii="Times New Roman" w:hAnsi="Times New Roman" w:cs="Times New Roman"/>
          <w:sz w:val="24"/>
          <w:szCs w:val="24"/>
          <w:lang w:val="en-GB"/>
        </w:rPr>
        <w:t>, 1998)</w:t>
      </w:r>
      <w:r>
        <w:rPr>
          <w:rFonts w:ascii="Times New Roman" w:hAnsi="Times New Roman" w:cs="Times New Roman"/>
          <w:sz w:val="24"/>
          <w:szCs w:val="24"/>
          <w:lang w:val="en-GB"/>
        </w:rPr>
        <w:t xml:space="preserve">. </w:t>
      </w:r>
      <w:r w:rsidR="00B5169C">
        <w:rPr>
          <w:rFonts w:ascii="Times New Roman" w:hAnsi="Times New Roman" w:cs="Times New Roman"/>
          <w:sz w:val="24"/>
          <w:szCs w:val="24"/>
          <w:lang w:val="en-GB"/>
        </w:rPr>
        <w:t>I</w:t>
      </w:r>
      <w:r w:rsidR="00B5169C">
        <w:rPr>
          <w:rFonts w:ascii="Times New Roman" w:hAnsi="Times New Roman" w:cs="Times New Roman"/>
          <w:sz w:val="24"/>
          <w:szCs w:val="24"/>
          <w:lang w:val="en-GB"/>
        </w:rPr>
        <w:t>t was necessary that the data is scientifically correct</w:t>
      </w:r>
      <w:r w:rsidR="00B5169C">
        <w:rPr>
          <w:rFonts w:ascii="Times New Roman" w:hAnsi="Times New Roman" w:cs="Times New Roman"/>
          <w:sz w:val="24"/>
          <w:szCs w:val="24"/>
          <w:lang w:val="en-GB"/>
        </w:rPr>
        <w:t xml:space="preserve"> so not to be</w:t>
      </w:r>
      <w:r w:rsidR="004F6DBE">
        <w:rPr>
          <w:rFonts w:ascii="Times New Roman" w:hAnsi="Times New Roman" w:cs="Times New Roman"/>
          <w:sz w:val="24"/>
          <w:szCs w:val="24"/>
          <w:lang w:val="en-GB"/>
        </w:rPr>
        <w:t xml:space="preserve"> led by methods of pseudoscience. The majority of the</w:t>
      </w:r>
      <w:r>
        <w:rPr>
          <w:rFonts w:ascii="Times New Roman" w:hAnsi="Times New Roman" w:cs="Times New Roman"/>
          <w:sz w:val="24"/>
          <w:szCs w:val="24"/>
          <w:lang w:val="en-GB"/>
        </w:rPr>
        <w:t xml:space="preserve"> research is based primarily on the physiolog</w:t>
      </w:r>
      <w:r w:rsidR="0039214E">
        <w:rPr>
          <w:rFonts w:ascii="Times New Roman" w:hAnsi="Times New Roman" w:cs="Times New Roman"/>
          <w:sz w:val="24"/>
          <w:szCs w:val="24"/>
          <w:lang w:val="en-GB"/>
        </w:rPr>
        <w:t>ical effects of SOVTE</w:t>
      </w:r>
      <w:r w:rsidR="00FA3A2B">
        <w:rPr>
          <w:rFonts w:ascii="Times New Roman" w:hAnsi="Times New Roman" w:cs="Times New Roman"/>
          <w:sz w:val="24"/>
          <w:szCs w:val="24"/>
          <w:lang w:val="en-GB"/>
        </w:rPr>
        <w:t xml:space="preserve"> use</w:t>
      </w:r>
      <w:r>
        <w:rPr>
          <w:rFonts w:ascii="Times New Roman" w:hAnsi="Times New Roman" w:cs="Times New Roman"/>
          <w:sz w:val="24"/>
          <w:szCs w:val="24"/>
          <w:lang w:val="en-GB"/>
        </w:rPr>
        <w:t xml:space="preserve"> </w:t>
      </w:r>
      <w:r w:rsidR="0039214E">
        <w:rPr>
          <w:rFonts w:ascii="Times New Roman" w:hAnsi="Times New Roman" w:cs="Times New Roman"/>
          <w:sz w:val="24"/>
          <w:szCs w:val="24"/>
          <w:lang w:val="en-GB"/>
        </w:rPr>
        <w:t>on the vocal mechanism</w:t>
      </w:r>
      <w:r w:rsidR="000A0EA2">
        <w:rPr>
          <w:rFonts w:ascii="Times New Roman" w:hAnsi="Times New Roman" w:cs="Times New Roman"/>
          <w:sz w:val="24"/>
          <w:szCs w:val="24"/>
          <w:lang w:val="en-GB"/>
        </w:rPr>
        <w:t>,</w:t>
      </w:r>
      <w:r>
        <w:rPr>
          <w:rFonts w:ascii="Times New Roman" w:hAnsi="Times New Roman" w:cs="Times New Roman"/>
          <w:sz w:val="24"/>
          <w:szCs w:val="24"/>
          <w:lang w:val="en-GB"/>
        </w:rPr>
        <w:t xml:space="preserve"> </w:t>
      </w:r>
      <w:r w:rsidR="004F6DBE">
        <w:rPr>
          <w:rFonts w:ascii="Times New Roman" w:hAnsi="Times New Roman" w:cs="Times New Roman"/>
          <w:sz w:val="24"/>
          <w:szCs w:val="24"/>
          <w:lang w:val="en-GB"/>
        </w:rPr>
        <w:t xml:space="preserve">which </w:t>
      </w:r>
      <w:r>
        <w:rPr>
          <w:rFonts w:ascii="Times New Roman" w:hAnsi="Times New Roman" w:cs="Times New Roman"/>
          <w:sz w:val="24"/>
          <w:szCs w:val="24"/>
          <w:lang w:val="en-GB"/>
        </w:rPr>
        <w:t xml:space="preserve">would </w:t>
      </w:r>
      <w:r w:rsidR="004F6DBE">
        <w:rPr>
          <w:rFonts w:ascii="Times New Roman" w:hAnsi="Times New Roman" w:cs="Times New Roman"/>
          <w:sz w:val="24"/>
          <w:szCs w:val="24"/>
          <w:lang w:val="en-GB"/>
        </w:rPr>
        <w:t xml:space="preserve">lead one to </w:t>
      </w:r>
      <w:r>
        <w:rPr>
          <w:rFonts w:ascii="Times New Roman" w:hAnsi="Times New Roman" w:cs="Times New Roman"/>
          <w:sz w:val="24"/>
          <w:szCs w:val="24"/>
          <w:lang w:val="en-GB"/>
        </w:rPr>
        <w:t>assume that my ontological position would be positivist in nature</w:t>
      </w:r>
      <w:r w:rsidR="004F6DBE">
        <w:rPr>
          <w:rFonts w:ascii="Times New Roman" w:hAnsi="Times New Roman" w:cs="Times New Roman"/>
          <w:sz w:val="24"/>
          <w:szCs w:val="24"/>
          <w:lang w:val="en-GB"/>
        </w:rPr>
        <w:t>. H</w:t>
      </w:r>
      <w:r>
        <w:rPr>
          <w:rFonts w:ascii="Times New Roman" w:hAnsi="Times New Roman" w:cs="Times New Roman"/>
          <w:sz w:val="24"/>
          <w:szCs w:val="24"/>
          <w:lang w:val="en-GB"/>
        </w:rPr>
        <w:t xml:space="preserve">owever, </w:t>
      </w:r>
      <w:r w:rsidR="004F6DBE">
        <w:rPr>
          <w:rFonts w:ascii="Times New Roman" w:hAnsi="Times New Roman" w:cs="Times New Roman"/>
          <w:sz w:val="24"/>
          <w:szCs w:val="24"/>
          <w:lang w:val="en-GB"/>
        </w:rPr>
        <w:t>if I am an</w:t>
      </w:r>
      <w:r>
        <w:rPr>
          <w:rFonts w:ascii="Times New Roman" w:hAnsi="Times New Roman" w:cs="Times New Roman"/>
          <w:sz w:val="24"/>
          <w:szCs w:val="24"/>
          <w:lang w:val="en-GB"/>
        </w:rPr>
        <w:t xml:space="preserve"> educator </w:t>
      </w:r>
      <w:r w:rsidR="004F6DBE">
        <w:rPr>
          <w:rFonts w:ascii="Times New Roman" w:hAnsi="Times New Roman" w:cs="Times New Roman"/>
          <w:sz w:val="24"/>
          <w:szCs w:val="24"/>
          <w:lang w:val="en-GB"/>
        </w:rPr>
        <w:t>and prioritise my students</w:t>
      </w:r>
      <w:r w:rsidR="00FA3A2B">
        <w:rPr>
          <w:rFonts w:ascii="Times New Roman" w:hAnsi="Times New Roman" w:cs="Times New Roman"/>
          <w:sz w:val="24"/>
          <w:szCs w:val="24"/>
          <w:lang w:val="en-GB"/>
        </w:rPr>
        <w:t>,</w:t>
      </w:r>
      <w:r w:rsidR="004F6DBE">
        <w:rPr>
          <w:rFonts w:ascii="Times New Roman" w:hAnsi="Times New Roman" w:cs="Times New Roman"/>
          <w:sz w:val="24"/>
          <w:szCs w:val="24"/>
          <w:lang w:val="en-GB"/>
        </w:rPr>
        <w:t xml:space="preserve"> i</w:t>
      </w:r>
      <w:r w:rsidR="00FA3A2B">
        <w:rPr>
          <w:rFonts w:ascii="Times New Roman" w:hAnsi="Times New Roman" w:cs="Times New Roman"/>
          <w:sz w:val="24"/>
          <w:szCs w:val="24"/>
          <w:lang w:val="en-GB"/>
        </w:rPr>
        <w:t>t</w:t>
      </w:r>
      <w:r w:rsidR="004F6DBE">
        <w:rPr>
          <w:rFonts w:ascii="Times New Roman" w:hAnsi="Times New Roman" w:cs="Times New Roman"/>
          <w:sz w:val="24"/>
          <w:szCs w:val="24"/>
          <w:lang w:val="en-GB"/>
        </w:rPr>
        <w:t xml:space="preserve"> effects my</w:t>
      </w:r>
      <w:r>
        <w:rPr>
          <w:rFonts w:ascii="Times New Roman" w:hAnsi="Times New Roman" w:cs="Times New Roman"/>
          <w:sz w:val="24"/>
          <w:szCs w:val="24"/>
          <w:lang w:val="en-GB"/>
        </w:rPr>
        <w:t xml:space="preserve"> epistemolog</w:t>
      </w:r>
      <w:r w:rsidR="004F6DBE">
        <w:rPr>
          <w:rFonts w:ascii="Times New Roman" w:hAnsi="Times New Roman" w:cs="Times New Roman"/>
          <w:sz w:val="24"/>
          <w:szCs w:val="24"/>
          <w:lang w:val="en-GB"/>
        </w:rPr>
        <w:t>ical</w:t>
      </w:r>
      <w:r>
        <w:rPr>
          <w:rFonts w:ascii="Times New Roman" w:hAnsi="Times New Roman" w:cs="Times New Roman"/>
          <w:sz w:val="24"/>
          <w:szCs w:val="24"/>
          <w:lang w:val="en-GB"/>
        </w:rPr>
        <w:t xml:space="preserve"> position</w:t>
      </w:r>
      <w:r w:rsidR="004F6DBE">
        <w:rPr>
          <w:rFonts w:ascii="Times New Roman" w:hAnsi="Times New Roman" w:cs="Times New Roman"/>
          <w:sz w:val="24"/>
          <w:szCs w:val="24"/>
          <w:lang w:val="en-GB"/>
        </w:rPr>
        <w:t xml:space="preserve"> as it</w:t>
      </w:r>
      <w:r>
        <w:rPr>
          <w:rFonts w:ascii="Times New Roman" w:hAnsi="Times New Roman" w:cs="Times New Roman"/>
          <w:sz w:val="24"/>
          <w:szCs w:val="24"/>
          <w:lang w:val="en-GB"/>
        </w:rPr>
        <w:t xml:space="preserve"> </w:t>
      </w:r>
      <w:r w:rsidR="004F6DBE">
        <w:rPr>
          <w:rFonts w:ascii="Times New Roman" w:hAnsi="Times New Roman" w:cs="Times New Roman"/>
          <w:sz w:val="24"/>
          <w:szCs w:val="24"/>
          <w:lang w:val="en-GB"/>
        </w:rPr>
        <w:t>suggests</w:t>
      </w:r>
      <w:r>
        <w:rPr>
          <w:rFonts w:ascii="Times New Roman" w:hAnsi="Times New Roman" w:cs="Times New Roman"/>
          <w:sz w:val="24"/>
          <w:szCs w:val="24"/>
          <w:lang w:val="en-GB"/>
        </w:rPr>
        <w:t xml:space="preserve"> that I, the investigator and investigated deal with real human experience (Cohen et al, 2002).</w:t>
      </w:r>
      <w:r w:rsidRPr="008F254D">
        <w:rPr>
          <w:rFonts w:ascii="Times New Roman" w:hAnsi="Times New Roman" w:cs="Times New Roman"/>
          <w:sz w:val="24"/>
          <w:szCs w:val="24"/>
          <w:lang w:val="en-GB"/>
        </w:rPr>
        <w:t xml:space="preserve"> </w:t>
      </w:r>
      <w:r>
        <w:rPr>
          <w:rFonts w:ascii="Times New Roman" w:hAnsi="Times New Roman" w:cs="Times New Roman"/>
          <w:sz w:val="24"/>
          <w:szCs w:val="24"/>
          <w:lang w:val="en-GB"/>
        </w:rPr>
        <w:t xml:space="preserve">Education research and pedagogy are </w:t>
      </w:r>
      <w:r w:rsidR="000A0EA2">
        <w:rPr>
          <w:rFonts w:ascii="Times New Roman" w:hAnsi="Times New Roman" w:cs="Times New Roman"/>
          <w:sz w:val="24"/>
          <w:szCs w:val="24"/>
          <w:lang w:val="en-GB"/>
        </w:rPr>
        <w:t>classed as matters</w:t>
      </w:r>
      <w:r>
        <w:rPr>
          <w:rFonts w:ascii="Times New Roman" w:hAnsi="Times New Roman" w:cs="Times New Roman"/>
          <w:sz w:val="24"/>
          <w:szCs w:val="24"/>
          <w:lang w:val="en-GB"/>
        </w:rPr>
        <w:t xml:space="preserve"> of social-constructivism </w:t>
      </w:r>
      <w:r w:rsidR="000A0EA2">
        <w:rPr>
          <w:rFonts w:ascii="Times New Roman" w:hAnsi="Times New Roman" w:cs="Times New Roman"/>
          <w:sz w:val="24"/>
          <w:szCs w:val="24"/>
          <w:lang w:val="en-GB"/>
        </w:rPr>
        <w:t>that</w:t>
      </w:r>
      <w:r>
        <w:rPr>
          <w:rFonts w:ascii="Times New Roman" w:hAnsi="Times New Roman" w:cs="Times New Roman"/>
          <w:sz w:val="24"/>
          <w:szCs w:val="24"/>
          <w:lang w:val="en-GB"/>
        </w:rPr>
        <w:t xml:space="preserve"> welcome challenges presented by their students</w:t>
      </w:r>
      <w:r w:rsidR="000A0EA2">
        <w:rPr>
          <w:rFonts w:ascii="Times New Roman" w:hAnsi="Times New Roman" w:cs="Times New Roman"/>
          <w:sz w:val="24"/>
          <w:szCs w:val="24"/>
          <w:lang w:val="en-GB"/>
        </w:rPr>
        <w:t>.</w:t>
      </w:r>
      <w:r>
        <w:rPr>
          <w:rFonts w:ascii="Times New Roman" w:hAnsi="Times New Roman" w:cs="Times New Roman"/>
          <w:sz w:val="24"/>
          <w:szCs w:val="24"/>
          <w:lang w:val="en-GB"/>
        </w:rPr>
        <w:t xml:space="preserve"> </w:t>
      </w:r>
      <w:r w:rsidR="000A0EA2">
        <w:rPr>
          <w:rFonts w:ascii="Times New Roman" w:hAnsi="Times New Roman" w:cs="Times New Roman"/>
          <w:sz w:val="24"/>
          <w:szCs w:val="24"/>
          <w:lang w:val="en-GB"/>
        </w:rPr>
        <w:t>Previously</w:t>
      </w:r>
      <w:r w:rsidR="00D83324">
        <w:rPr>
          <w:rFonts w:ascii="Times New Roman" w:hAnsi="Times New Roman" w:cs="Times New Roman"/>
          <w:sz w:val="24"/>
          <w:szCs w:val="24"/>
          <w:lang w:val="en-GB"/>
        </w:rPr>
        <w:t>,</w:t>
      </w:r>
      <w:r>
        <w:rPr>
          <w:rFonts w:ascii="Times New Roman" w:hAnsi="Times New Roman" w:cs="Times New Roman"/>
          <w:sz w:val="24"/>
          <w:szCs w:val="24"/>
          <w:lang w:val="en-GB"/>
        </w:rPr>
        <w:t xml:space="preserve"> researchers would choose between the positivist or social-constructivist paradigms which would lead them a quantitative or qualitative methodology. However, </w:t>
      </w:r>
      <w:r w:rsidR="009E3A8D">
        <w:rPr>
          <w:rFonts w:ascii="Times New Roman" w:hAnsi="Times New Roman" w:cs="Times New Roman"/>
          <w:sz w:val="24"/>
          <w:szCs w:val="24"/>
          <w:lang w:val="en-GB"/>
        </w:rPr>
        <w:t xml:space="preserve">I </w:t>
      </w:r>
      <w:r>
        <w:rPr>
          <w:rFonts w:ascii="Times New Roman" w:hAnsi="Times New Roman" w:cs="Times New Roman"/>
          <w:sz w:val="24"/>
          <w:szCs w:val="24"/>
          <w:lang w:val="en-GB"/>
        </w:rPr>
        <w:t>require mixed method</w:t>
      </w:r>
      <w:r w:rsidR="009E3A8D">
        <w:rPr>
          <w:rFonts w:ascii="Times New Roman" w:hAnsi="Times New Roman" w:cs="Times New Roman"/>
          <w:sz w:val="24"/>
          <w:szCs w:val="24"/>
          <w:lang w:val="en-GB"/>
        </w:rPr>
        <w:t>s</w:t>
      </w:r>
      <w:r>
        <w:rPr>
          <w:rFonts w:ascii="Times New Roman" w:hAnsi="Times New Roman" w:cs="Times New Roman"/>
          <w:sz w:val="24"/>
          <w:szCs w:val="24"/>
          <w:lang w:val="en-GB"/>
        </w:rPr>
        <w:t xml:space="preserve"> </w:t>
      </w:r>
      <w:r w:rsidR="009E3A8D">
        <w:rPr>
          <w:rFonts w:ascii="Times New Roman" w:hAnsi="Times New Roman" w:cs="Times New Roman"/>
          <w:sz w:val="24"/>
          <w:szCs w:val="24"/>
          <w:lang w:val="en-GB"/>
        </w:rPr>
        <w:t xml:space="preserve">and have chosen to </w:t>
      </w:r>
      <w:r>
        <w:rPr>
          <w:rFonts w:ascii="Times New Roman" w:hAnsi="Times New Roman" w:cs="Times New Roman"/>
          <w:sz w:val="24"/>
          <w:szCs w:val="24"/>
          <w:lang w:val="en-GB"/>
        </w:rPr>
        <w:t xml:space="preserve">lean towards the pragmatic paradigm. </w:t>
      </w:r>
      <w:r w:rsidR="009E3A8D">
        <w:rPr>
          <w:rFonts w:ascii="Times New Roman" w:hAnsi="Times New Roman" w:cs="Times New Roman"/>
          <w:sz w:val="24"/>
          <w:szCs w:val="24"/>
        </w:rPr>
        <w:t>P</w:t>
      </w:r>
      <w:r>
        <w:rPr>
          <w:rFonts w:ascii="Times New Roman" w:hAnsi="Times New Roman" w:cs="Times New Roman"/>
          <w:sz w:val="24"/>
          <w:szCs w:val="24"/>
        </w:rPr>
        <w:t>ragmatism draws on John Dewey’s concept of inquiry</w:t>
      </w:r>
      <w:r w:rsidR="00610B1D">
        <w:rPr>
          <w:rFonts w:ascii="Times New Roman" w:hAnsi="Times New Roman" w:cs="Times New Roman"/>
          <w:sz w:val="24"/>
          <w:szCs w:val="24"/>
        </w:rPr>
        <w:t xml:space="preserve">, </w:t>
      </w:r>
      <w:r>
        <w:rPr>
          <w:rFonts w:ascii="Times New Roman" w:hAnsi="Times New Roman" w:cs="Times New Roman"/>
          <w:sz w:val="24"/>
          <w:szCs w:val="24"/>
        </w:rPr>
        <w:t xml:space="preserve">designed </w:t>
      </w:r>
      <w:r w:rsidR="00610B1D">
        <w:rPr>
          <w:rFonts w:ascii="Times New Roman" w:hAnsi="Times New Roman" w:cs="Times New Roman"/>
          <w:sz w:val="24"/>
          <w:szCs w:val="24"/>
        </w:rPr>
        <w:t>as a</w:t>
      </w:r>
      <w:r>
        <w:rPr>
          <w:rFonts w:ascii="Times New Roman" w:hAnsi="Times New Roman" w:cs="Times New Roman"/>
          <w:sz w:val="24"/>
          <w:szCs w:val="24"/>
        </w:rPr>
        <w:t xml:space="preserve"> problem</w:t>
      </w:r>
      <w:r w:rsidR="00610B1D">
        <w:rPr>
          <w:rFonts w:ascii="Times New Roman" w:hAnsi="Times New Roman" w:cs="Times New Roman"/>
          <w:sz w:val="24"/>
          <w:szCs w:val="24"/>
        </w:rPr>
        <w:t xml:space="preserve"> fixing</w:t>
      </w:r>
      <w:r>
        <w:rPr>
          <w:rFonts w:ascii="Times New Roman" w:hAnsi="Times New Roman" w:cs="Times New Roman"/>
          <w:sz w:val="24"/>
          <w:szCs w:val="24"/>
        </w:rPr>
        <w:t xml:space="preserve"> and solution</w:t>
      </w:r>
      <w:r w:rsidR="00610B1D">
        <w:rPr>
          <w:rFonts w:ascii="Times New Roman" w:hAnsi="Times New Roman" w:cs="Times New Roman"/>
          <w:sz w:val="24"/>
          <w:szCs w:val="24"/>
        </w:rPr>
        <w:t xml:space="preserve"> finding tool</w:t>
      </w:r>
      <w:r>
        <w:rPr>
          <w:rFonts w:ascii="Times New Roman" w:hAnsi="Times New Roman" w:cs="Times New Roman"/>
          <w:sz w:val="24"/>
          <w:szCs w:val="24"/>
        </w:rPr>
        <w:t xml:space="preserve"> to difficult questions</w:t>
      </w:r>
      <w:r w:rsidR="00610B1D">
        <w:rPr>
          <w:rFonts w:ascii="Times New Roman" w:hAnsi="Times New Roman" w:cs="Times New Roman"/>
          <w:sz w:val="24"/>
          <w:szCs w:val="24"/>
        </w:rPr>
        <w:t xml:space="preserve"> proposed</w:t>
      </w:r>
      <w:r>
        <w:rPr>
          <w:rFonts w:ascii="Times New Roman" w:hAnsi="Times New Roman" w:cs="Times New Roman"/>
          <w:sz w:val="24"/>
          <w:szCs w:val="24"/>
        </w:rPr>
        <w:t xml:space="preserve"> in research</w:t>
      </w:r>
      <w:r w:rsidR="00610B1D">
        <w:rPr>
          <w:rFonts w:ascii="Times New Roman" w:hAnsi="Times New Roman" w:cs="Times New Roman"/>
          <w:sz w:val="24"/>
          <w:szCs w:val="24"/>
        </w:rPr>
        <w:t>. It</w:t>
      </w:r>
      <w:r>
        <w:rPr>
          <w:rFonts w:ascii="Times New Roman" w:hAnsi="Times New Roman" w:cs="Times New Roman"/>
          <w:sz w:val="24"/>
          <w:szCs w:val="24"/>
        </w:rPr>
        <w:t xml:space="preserve"> requires </w:t>
      </w:r>
      <w:r>
        <w:rPr>
          <w:rFonts w:ascii="Times New Roman" w:hAnsi="Times New Roman" w:cs="Times New Roman"/>
          <w:i/>
          <w:iCs/>
          <w:sz w:val="24"/>
          <w:szCs w:val="24"/>
        </w:rPr>
        <w:t xml:space="preserve">“thoughtful reflection” </w:t>
      </w:r>
      <w:r>
        <w:rPr>
          <w:rFonts w:ascii="Times New Roman" w:hAnsi="Times New Roman" w:cs="Times New Roman"/>
          <w:sz w:val="24"/>
          <w:szCs w:val="24"/>
        </w:rPr>
        <w:t>(Dewey in Morgan, 2007). As pragmatism does not follow the old structure of paradigms where ontology and epistemology determine a fixed research method</w:t>
      </w:r>
      <w:r w:rsidR="00610B1D">
        <w:rPr>
          <w:rFonts w:ascii="Times New Roman" w:hAnsi="Times New Roman" w:cs="Times New Roman"/>
          <w:sz w:val="24"/>
          <w:szCs w:val="24"/>
        </w:rPr>
        <w:t>,</w:t>
      </w:r>
      <w:r>
        <w:rPr>
          <w:rFonts w:ascii="Times New Roman" w:hAnsi="Times New Roman" w:cs="Times New Roman"/>
          <w:sz w:val="24"/>
          <w:szCs w:val="24"/>
        </w:rPr>
        <w:t xml:space="preserve"> it allows me to keep the research question or topic at the heart and centre of the problem. </w:t>
      </w:r>
      <w:r>
        <w:rPr>
          <w:rFonts w:ascii="Times New Roman" w:hAnsi="Times New Roman" w:cs="Times New Roman"/>
          <w:sz w:val="24"/>
          <w:szCs w:val="24"/>
          <w:lang w:val="en-GB"/>
        </w:rPr>
        <w:t xml:space="preserve">I settled on abductive </w:t>
      </w:r>
      <w:r>
        <w:rPr>
          <w:rFonts w:ascii="Times New Roman" w:hAnsi="Times New Roman" w:cs="Times New Roman"/>
          <w:sz w:val="24"/>
          <w:szCs w:val="24"/>
          <w:lang w:val="en-GB"/>
        </w:rPr>
        <w:lastRenderedPageBreak/>
        <w:t xml:space="preserve">reasoning and decided that I needed both qualitative and quantitative research in order to create a well-rounded and studied literature review. </w:t>
      </w:r>
    </w:p>
    <w:p w14:paraId="5F3D5886" w14:textId="77777777" w:rsidR="008C24BE" w:rsidRDefault="00DC73A8" w:rsidP="00DC73A8">
      <w:pPr>
        <w:rPr>
          <w:rFonts w:ascii="Times New Roman" w:hAnsi="Times New Roman" w:cs="Times New Roman"/>
          <w:sz w:val="24"/>
          <w:szCs w:val="24"/>
          <w:lang w:val="en-GB"/>
        </w:rPr>
      </w:pPr>
      <w:r>
        <w:rPr>
          <w:rFonts w:ascii="Times New Roman" w:hAnsi="Times New Roman" w:cs="Times New Roman"/>
          <w:sz w:val="24"/>
          <w:szCs w:val="24"/>
          <w:lang w:val="en-GB"/>
        </w:rPr>
        <w:t xml:space="preserve">The data </w:t>
      </w:r>
      <w:r w:rsidR="008F78E9">
        <w:rPr>
          <w:rFonts w:ascii="Times New Roman" w:hAnsi="Times New Roman" w:cs="Times New Roman"/>
          <w:sz w:val="24"/>
          <w:szCs w:val="24"/>
          <w:lang w:val="en-GB"/>
        </w:rPr>
        <w:t xml:space="preserve">presented </w:t>
      </w:r>
      <w:r>
        <w:rPr>
          <w:rFonts w:ascii="Times New Roman" w:hAnsi="Times New Roman" w:cs="Times New Roman"/>
          <w:sz w:val="24"/>
          <w:szCs w:val="24"/>
          <w:lang w:val="en-GB"/>
        </w:rPr>
        <w:t>will offer purposeful samples of data (Berg, 2001) from relevant fields such as vocal pedagogy, physiology and anatomical science</w:t>
      </w:r>
      <w:r w:rsidR="008F78E9">
        <w:rPr>
          <w:rFonts w:ascii="Times New Roman" w:hAnsi="Times New Roman" w:cs="Times New Roman"/>
          <w:sz w:val="24"/>
          <w:szCs w:val="24"/>
          <w:lang w:val="en-GB"/>
        </w:rPr>
        <w:t xml:space="preserve"> and sports medicine</w:t>
      </w:r>
      <w:r>
        <w:rPr>
          <w:rFonts w:ascii="Times New Roman" w:hAnsi="Times New Roman" w:cs="Times New Roman"/>
          <w:sz w:val="24"/>
          <w:szCs w:val="24"/>
          <w:lang w:val="en-GB"/>
        </w:rPr>
        <w:t xml:space="preserve"> found in books, journals, articles, websites, PHD research and studies. Due to the size and scope of th</w:t>
      </w:r>
      <w:r w:rsidR="0063332F">
        <w:rPr>
          <w:rFonts w:ascii="Times New Roman" w:hAnsi="Times New Roman" w:cs="Times New Roman"/>
          <w:sz w:val="24"/>
          <w:szCs w:val="24"/>
          <w:lang w:val="en-GB"/>
        </w:rPr>
        <w:t>e study</w:t>
      </w:r>
      <w:r>
        <w:rPr>
          <w:rFonts w:ascii="Times New Roman" w:hAnsi="Times New Roman" w:cs="Times New Roman"/>
          <w:sz w:val="24"/>
          <w:szCs w:val="24"/>
          <w:lang w:val="en-GB"/>
        </w:rPr>
        <w:t xml:space="preserve"> I must consider the scale of the study, time limit and accessibility of samples (</w:t>
      </w:r>
      <w:proofErr w:type="spellStart"/>
      <w:r>
        <w:rPr>
          <w:rFonts w:ascii="Times New Roman" w:hAnsi="Times New Roman" w:cs="Times New Roman"/>
          <w:sz w:val="24"/>
          <w:szCs w:val="24"/>
          <w:lang w:val="en-GB"/>
        </w:rPr>
        <w:t>Teddie</w:t>
      </w:r>
      <w:proofErr w:type="spellEnd"/>
      <w:r>
        <w:rPr>
          <w:rFonts w:ascii="Times New Roman" w:hAnsi="Times New Roman" w:cs="Times New Roman"/>
          <w:sz w:val="24"/>
          <w:szCs w:val="24"/>
          <w:lang w:val="en-GB"/>
        </w:rPr>
        <w:t xml:space="preserve"> and Yu, 2007). Purposeful sampling will allow me to find and use data that is rich in information and highly relative to the topic of interest (Berg, 2001). </w:t>
      </w:r>
      <w:r w:rsidR="0063332F">
        <w:rPr>
          <w:rFonts w:ascii="Times New Roman" w:hAnsi="Times New Roman" w:cs="Times New Roman"/>
          <w:sz w:val="24"/>
          <w:szCs w:val="24"/>
          <w:lang w:val="en-GB"/>
        </w:rPr>
        <w:t>A</w:t>
      </w:r>
      <w:r>
        <w:rPr>
          <w:rFonts w:ascii="Times New Roman" w:hAnsi="Times New Roman" w:cs="Times New Roman"/>
          <w:sz w:val="24"/>
          <w:szCs w:val="24"/>
          <w:lang w:val="en-GB"/>
        </w:rPr>
        <w:t xml:space="preserve">n independent study established entirely upon literature and secondary sourced information </w:t>
      </w:r>
      <w:r w:rsidR="0063332F">
        <w:rPr>
          <w:rFonts w:ascii="Times New Roman" w:hAnsi="Times New Roman" w:cs="Times New Roman"/>
          <w:sz w:val="24"/>
          <w:szCs w:val="24"/>
          <w:lang w:val="en-GB"/>
        </w:rPr>
        <w:t>allowed for</w:t>
      </w:r>
      <w:r>
        <w:rPr>
          <w:rFonts w:ascii="Times New Roman" w:hAnsi="Times New Roman" w:cs="Times New Roman"/>
          <w:sz w:val="24"/>
          <w:szCs w:val="24"/>
          <w:lang w:val="en-GB"/>
        </w:rPr>
        <w:t xml:space="preserve"> the majority of research </w:t>
      </w:r>
      <w:r w:rsidR="0063332F">
        <w:rPr>
          <w:rFonts w:ascii="Times New Roman" w:hAnsi="Times New Roman" w:cs="Times New Roman"/>
          <w:sz w:val="24"/>
          <w:szCs w:val="24"/>
          <w:lang w:val="en-GB"/>
        </w:rPr>
        <w:t xml:space="preserve">to be </w:t>
      </w:r>
      <w:r>
        <w:rPr>
          <w:rFonts w:ascii="Times New Roman" w:hAnsi="Times New Roman" w:cs="Times New Roman"/>
          <w:sz w:val="24"/>
          <w:szCs w:val="24"/>
          <w:lang w:val="en-GB"/>
        </w:rPr>
        <w:t xml:space="preserve">desktop research. </w:t>
      </w:r>
      <w:r w:rsidR="0063332F">
        <w:rPr>
          <w:rFonts w:ascii="Times New Roman" w:hAnsi="Times New Roman" w:cs="Times New Roman"/>
          <w:sz w:val="24"/>
          <w:szCs w:val="24"/>
          <w:lang w:val="en-GB"/>
        </w:rPr>
        <w:t>Initially</w:t>
      </w:r>
      <w:r w:rsidR="00D83324">
        <w:rPr>
          <w:rFonts w:ascii="Times New Roman" w:hAnsi="Times New Roman" w:cs="Times New Roman"/>
          <w:sz w:val="24"/>
          <w:szCs w:val="24"/>
          <w:lang w:val="en-GB"/>
        </w:rPr>
        <w:t>,</w:t>
      </w:r>
      <w:r w:rsidR="0063332F">
        <w:rPr>
          <w:rFonts w:ascii="Times New Roman" w:hAnsi="Times New Roman" w:cs="Times New Roman"/>
          <w:sz w:val="24"/>
          <w:szCs w:val="24"/>
          <w:lang w:val="en-GB"/>
        </w:rPr>
        <w:t xml:space="preserve"> I s</w:t>
      </w:r>
      <w:r>
        <w:rPr>
          <w:rFonts w:ascii="Times New Roman" w:hAnsi="Times New Roman" w:cs="Times New Roman"/>
          <w:sz w:val="24"/>
          <w:szCs w:val="24"/>
          <w:lang w:val="en-GB"/>
        </w:rPr>
        <w:t xml:space="preserve">et up </w:t>
      </w:r>
      <w:r w:rsidRPr="00D83324">
        <w:rPr>
          <w:rFonts w:ascii="Times New Roman" w:hAnsi="Times New Roman" w:cs="Times New Roman"/>
          <w:sz w:val="24"/>
          <w:szCs w:val="24"/>
          <w:shd w:val="clear" w:color="auto" w:fill="FFFFFF"/>
        </w:rPr>
        <w:t xml:space="preserve">the reference manager Zotero </w:t>
      </w:r>
      <w:r w:rsidR="0063332F" w:rsidRPr="00D83324">
        <w:rPr>
          <w:rFonts w:ascii="Times New Roman" w:hAnsi="Times New Roman" w:cs="Times New Roman"/>
          <w:sz w:val="24"/>
          <w:szCs w:val="24"/>
          <w:shd w:val="clear" w:color="auto" w:fill="FFFFFF"/>
        </w:rPr>
        <w:t>which</w:t>
      </w:r>
      <w:r w:rsidRPr="00D83324">
        <w:rPr>
          <w:rFonts w:ascii="Times New Roman" w:hAnsi="Times New Roman" w:cs="Times New Roman"/>
          <w:sz w:val="24"/>
          <w:szCs w:val="24"/>
          <w:shd w:val="clear" w:color="auto" w:fill="FFFFFF"/>
        </w:rPr>
        <w:t xml:space="preserve"> is </w:t>
      </w:r>
      <w:r w:rsidRPr="00CE1C14">
        <w:rPr>
          <w:rFonts w:ascii="Times New Roman" w:hAnsi="Times New Roman" w:cs="Times New Roman"/>
          <w:sz w:val="24"/>
          <w:szCs w:val="24"/>
          <w:shd w:val="clear" w:color="auto" w:fill="FFFFFF"/>
        </w:rPr>
        <w:t>designed to store, manage, and cite bibliographic references such as books and articles</w:t>
      </w:r>
      <w:r w:rsidR="00D83324">
        <w:rPr>
          <w:rFonts w:ascii="Times New Roman" w:hAnsi="Times New Roman" w:cs="Times New Roman"/>
          <w:sz w:val="24"/>
          <w:szCs w:val="24"/>
          <w:shd w:val="clear" w:color="auto" w:fill="FFFFFF"/>
        </w:rPr>
        <w:t>. M</w:t>
      </w:r>
      <w:r w:rsidRPr="00CE1C14">
        <w:rPr>
          <w:rFonts w:ascii="Times New Roman" w:hAnsi="Times New Roman" w:cs="Times New Roman"/>
          <w:sz w:val="24"/>
          <w:szCs w:val="24"/>
          <w:shd w:val="clear" w:color="auto" w:fill="FFFFFF"/>
        </w:rPr>
        <w:t>ore importantly</w:t>
      </w:r>
      <w:r w:rsidR="00D83324">
        <w:rPr>
          <w:rFonts w:ascii="Times New Roman" w:hAnsi="Times New Roman" w:cs="Times New Roman"/>
          <w:sz w:val="24"/>
          <w:szCs w:val="24"/>
          <w:shd w:val="clear" w:color="auto" w:fill="FFFFFF"/>
        </w:rPr>
        <w:t xml:space="preserve"> Zotero</w:t>
      </w:r>
      <w:r w:rsidRPr="00CE1C14">
        <w:rPr>
          <w:rFonts w:ascii="Times New Roman" w:hAnsi="Times New Roman" w:cs="Times New Roman"/>
          <w:sz w:val="24"/>
          <w:szCs w:val="24"/>
          <w:shd w:val="clear" w:color="auto" w:fill="FFFFFF"/>
        </w:rPr>
        <w:t xml:space="preserve"> is a powerful tool for collecting and organizing research information, data and sources. </w:t>
      </w:r>
      <w:r w:rsidR="0063332F" w:rsidRPr="00CE1C14">
        <w:rPr>
          <w:rFonts w:ascii="Times New Roman" w:hAnsi="Times New Roman" w:cs="Times New Roman"/>
          <w:sz w:val="24"/>
          <w:szCs w:val="24"/>
          <w:shd w:val="clear" w:color="auto" w:fill="FFFFFF"/>
        </w:rPr>
        <w:t>Any research of interest would be saved and stored in</w:t>
      </w:r>
      <w:r w:rsidR="0063332F">
        <w:rPr>
          <w:rFonts w:ascii="Times New Roman" w:hAnsi="Times New Roman" w:cs="Times New Roman"/>
          <w:sz w:val="24"/>
          <w:szCs w:val="24"/>
          <w:shd w:val="clear" w:color="auto" w:fill="FFFFFF"/>
        </w:rPr>
        <w:t xml:space="preserve"> a</w:t>
      </w:r>
      <w:r w:rsidR="0063332F" w:rsidRPr="00CE1C14">
        <w:rPr>
          <w:rFonts w:ascii="Times New Roman" w:hAnsi="Times New Roman" w:cs="Times New Roman"/>
          <w:sz w:val="24"/>
          <w:szCs w:val="24"/>
          <w:shd w:val="clear" w:color="auto" w:fill="FFFFFF"/>
        </w:rPr>
        <w:t xml:space="preserve"> folder</w:t>
      </w:r>
      <w:r w:rsidR="0063332F">
        <w:rPr>
          <w:rFonts w:ascii="Times New Roman" w:hAnsi="Times New Roman" w:cs="Times New Roman"/>
          <w:sz w:val="24"/>
          <w:szCs w:val="24"/>
          <w:shd w:val="clear" w:color="auto" w:fill="FFFFFF"/>
        </w:rPr>
        <w:t xml:space="preserve"> labelled correctly.</w:t>
      </w:r>
      <w:r w:rsidR="0063332F" w:rsidRPr="00CE1C14">
        <w:rPr>
          <w:rFonts w:ascii="Times New Roman" w:hAnsi="Times New Roman" w:cs="Times New Roman"/>
          <w:sz w:val="24"/>
          <w:szCs w:val="24"/>
          <w:shd w:val="clear" w:color="auto" w:fill="FFFFFF"/>
        </w:rPr>
        <w:t xml:space="preserve"> </w:t>
      </w:r>
      <w:r w:rsidRPr="00CE1C14">
        <w:rPr>
          <w:rFonts w:ascii="Times New Roman" w:hAnsi="Times New Roman" w:cs="Times New Roman"/>
          <w:sz w:val="24"/>
          <w:szCs w:val="24"/>
          <w:shd w:val="clear" w:color="auto" w:fill="FFFFFF"/>
        </w:rPr>
        <w:t xml:space="preserve">This allowed me </w:t>
      </w:r>
      <w:r w:rsidR="0063332F">
        <w:rPr>
          <w:rFonts w:ascii="Times New Roman" w:hAnsi="Times New Roman" w:cs="Times New Roman"/>
          <w:sz w:val="24"/>
          <w:szCs w:val="24"/>
          <w:shd w:val="clear" w:color="auto" w:fill="FFFFFF"/>
        </w:rPr>
        <w:t xml:space="preserve">remain organised within the midst of heavy reading </w:t>
      </w:r>
      <w:r w:rsidR="001325EF">
        <w:rPr>
          <w:rFonts w:ascii="Times New Roman" w:hAnsi="Times New Roman" w:cs="Times New Roman"/>
          <w:sz w:val="24"/>
          <w:szCs w:val="24"/>
          <w:shd w:val="clear" w:color="auto" w:fill="FFFFFF"/>
        </w:rPr>
        <w:t xml:space="preserve">and </w:t>
      </w:r>
      <w:r w:rsidR="001325EF" w:rsidRPr="00CE1C14">
        <w:rPr>
          <w:rFonts w:ascii="Times New Roman" w:hAnsi="Times New Roman" w:cs="Times New Roman"/>
          <w:sz w:val="24"/>
          <w:szCs w:val="24"/>
          <w:shd w:val="clear" w:color="auto" w:fill="FFFFFF"/>
        </w:rPr>
        <w:t>will</w:t>
      </w:r>
      <w:r w:rsidRPr="00CE1C14">
        <w:rPr>
          <w:rFonts w:ascii="Times New Roman" w:hAnsi="Times New Roman" w:cs="Times New Roman"/>
          <w:sz w:val="24"/>
          <w:szCs w:val="24"/>
          <w:shd w:val="clear" w:color="auto" w:fill="FFFFFF"/>
        </w:rPr>
        <w:t xml:space="preserve"> keep my mind organised and clear when returning to </w:t>
      </w:r>
      <w:r w:rsidR="00EF48F9" w:rsidRPr="00CE1C14">
        <w:rPr>
          <w:rFonts w:ascii="Times New Roman" w:hAnsi="Times New Roman" w:cs="Times New Roman"/>
          <w:sz w:val="24"/>
          <w:szCs w:val="24"/>
          <w:shd w:val="clear" w:color="auto" w:fill="FFFFFF"/>
        </w:rPr>
        <w:t>review and analyse</w:t>
      </w:r>
      <w:r w:rsidR="00EF48F9" w:rsidRPr="00CE1C14">
        <w:rPr>
          <w:rFonts w:ascii="Times New Roman" w:hAnsi="Times New Roman" w:cs="Times New Roman"/>
          <w:sz w:val="24"/>
          <w:szCs w:val="24"/>
          <w:shd w:val="clear" w:color="auto" w:fill="FFFFFF"/>
        </w:rPr>
        <w:t xml:space="preserve"> </w:t>
      </w:r>
      <w:r w:rsidRPr="00CE1C14">
        <w:rPr>
          <w:rFonts w:ascii="Times New Roman" w:hAnsi="Times New Roman" w:cs="Times New Roman"/>
          <w:sz w:val="24"/>
          <w:szCs w:val="24"/>
          <w:shd w:val="clear" w:color="auto" w:fill="FFFFFF"/>
        </w:rPr>
        <w:t>the data.</w:t>
      </w:r>
      <w:r w:rsidR="001325EF">
        <w:rPr>
          <w:rFonts w:ascii="Times New Roman" w:hAnsi="Times New Roman" w:cs="Times New Roman"/>
          <w:sz w:val="24"/>
          <w:szCs w:val="24"/>
          <w:lang w:val="en-GB"/>
        </w:rPr>
        <w:t xml:space="preserve"> I </w:t>
      </w:r>
      <w:r w:rsidR="008E2F5F">
        <w:rPr>
          <w:rFonts w:ascii="Times New Roman" w:hAnsi="Times New Roman" w:cs="Times New Roman"/>
          <w:sz w:val="24"/>
          <w:szCs w:val="24"/>
          <w:lang w:val="en-GB"/>
        </w:rPr>
        <w:t>Then proceeded with e</w:t>
      </w:r>
      <w:r>
        <w:rPr>
          <w:rFonts w:ascii="Times New Roman" w:hAnsi="Times New Roman" w:cs="Times New Roman"/>
          <w:sz w:val="24"/>
          <w:szCs w:val="24"/>
          <w:lang w:val="en-GB"/>
        </w:rPr>
        <w:t>lectronic searches using the UWTSD library search engine</w:t>
      </w:r>
      <w:r w:rsidR="00721AAD">
        <w:rPr>
          <w:rFonts w:ascii="Times New Roman" w:hAnsi="Times New Roman" w:cs="Times New Roman"/>
          <w:sz w:val="24"/>
          <w:szCs w:val="24"/>
          <w:lang w:val="en-GB"/>
        </w:rPr>
        <w:t>.</w:t>
      </w:r>
      <w:r>
        <w:rPr>
          <w:rFonts w:ascii="Times New Roman" w:hAnsi="Times New Roman" w:cs="Times New Roman"/>
          <w:sz w:val="24"/>
          <w:szCs w:val="24"/>
          <w:lang w:val="en-GB"/>
        </w:rPr>
        <w:t xml:space="preserve"> </w:t>
      </w:r>
      <w:r w:rsidR="00721AAD">
        <w:rPr>
          <w:rFonts w:ascii="Times New Roman" w:hAnsi="Times New Roman" w:cs="Times New Roman"/>
          <w:sz w:val="24"/>
          <w:szCs w:val="24"/>
          <w:lang w:val="en-GB"/>
        </w:rPr>
        <w:t>Using such a search engine opened a wide range of other search data bases such as google scholar, google books, EBSCO, JSTOR and science direct. These particular data bases were useful in finding other books, articles and journals with similar relevance. I used snowball sampling to build up a significant amount of data clicking on sources of interest and referring to the reference lists of relevant books, articles and journals. This is time consuming work and snowball sampling, which generates a wide range of data must be carefully considered by the researcher considering the scale of their study, time limit and accessibility of samples (</w:t>
      </w:r>
      <w:proofErr w:type="spellStart"/>
      <w:r w:rsidR="00721AAD">
        <w:rPr>
          <w:rFonts w:ascii="Times New Roman" w:hAnsi="Times New Roman" w:cs="Times New Roman"/>
          <w:sz w:val="24"/>
          <w:szCs w:val="24"/>
          <w:lang w:val="en-GB"/>
        </w:rPr>
        <w:t>Teddie</w:t>
      </w:r>
      <w:proofErr w:type="spellEnd"/>
      <w:r w:rsidR="00721AAD">
        <w:rPr>
          <w:rFonts w:ascii="Times New Roman" w:hAnsi="Times New Roman" w:cs="Times New Roman"/>
          <w:sz w:val="24"/>
          <w:szCs w:val="24"/>
          <w:lang w:val="en-GB"/>
        </w:rPr>
        <w:t xml:space="preserve"> and Yu, 2007). R</w:t>
      </w:r>
      <w:r>
        <w:rPr>
          <w:rFonts w:ascii="Times New Roman" w:hAnsi="Times New Roman" w:cs="Times New Roman"/>
          <w:sz w:val="24"/>
          <w:szCs w:val="24"/>
          <w:lang w:val="en-GB"/>
        </w:rPr>
        <w:t>efined key word</w:t>
      </w:r>
      <w:r w:rsidR="00721AAD">
        <w:rPr>
          <w:rFonts w:ascii="Times New Roman" w:hAnsi="Times New Roman" w:cs="Times New Roman"/>
          <w:sz w:val="24"/>
          <w:szCs w:val="24"/>
          <w:lang w:val="en-GB"/>
        </w:rPr>
        <w:t xml:space="preserve"> searches</w:t>
      </w:r>
      <w:r>
        <w:rPr>
          <w:rFonts w:ascii="Times New Roman" w:hAnsi="Times New Roman" w:cs="Times New Roman"/>
          <w:sz w:val="24"/>
          <w:szCs w:val="24"/>
          <w:lang w:val="en-GB"/>
        </w:rPr>
        <w:t xml:space="preserve"> such as “</w:t>
      </w:r>
      <w:r w:rsidR="008E2F5F">
        <w:rPr>
          <w:rFonts w:ascii="Times New Roman" w:hAnsi="Times New Roman" w:cs="Times New Roman"/>
          <w:sz w:val="24"/>
          <w:szCs w:val="24"/>
          <w:lang w:val="en-GB"/>
        </w:rPr>
        <w:t>SOVT</w:t>
      </w:r>
      <w:r>
        <w:rPr>
          <w:rFonts w:ascii="Times New Roman" w:hAnsi="Times New Roman" w:cs="Times New Roman"/>
          <w:sz w:val="24"/>
          <w:szCs w:val="24"/>
          <w:lang w:val="en-GB"/>
        </w:rPr>
        <w:t>” to “</w:t>
      </w:r>
      <w:r w:rsidR="008E2F5F">
        <w:rPr>
          <w:rFonts w:ascii="Times New Roman" w:hAnsi="Times New Roman" w:cs="Times New Roman"/>
          <w:sz w:val="24"/>
          <w:szCs w:val="24"/>
          <w:lang w:val="en-GB"/>
        </w:rPr>
        <w:t>warm-ups and cool-downs”, “lifestyle and behaviours of professional singer” and “vocal health”</w:t>
      </w:r>
      <w:r>
        <w:rPr>
          <w:rFonts w:ascii="Times New Roman" w:hAnsi="Times New Roman" w:cs="Times New Roman"/>
          <w:sz w:val="24"/>
          <w:szCs w:val="24"/>
          <w:lang w:val="en-GB"/>
        </w:rPr>
        <w:t xml:space="preserve"> which led me to other cross disciplinary fields such as sports </w:t>
      </w:r>
      <w:r w:rsidR="008E2F5F">
        <w:rPr>
          <w:rFonts w:ascii="Times New Roman" w:hAnsi="Times New Roman" w:cs="Times New Roman"/>
          <w:sz w:val="24"/>
          <w:szCs w:val="24"/>
          <w:lang w:val="en-GB"/>
        </w:rPr>
        <w:t>medicine</w:t>
      </w:r>
      <w:r>
        <w:rPr>
          <w:rFonts w:ascii="Times New Roman" w:hAnsi="Times New Roman" w:cs="Times New Roman"/>
          <w:sz w:val="24"/>
          <w:szCs w:val="24"/>
          <w:lang w:val="en-GB"/>
        </w:rPr>
        <w:t xml:space="preserve">. </w:t>
      </w:r>
    </w:p>
    <w:p w14:paraId="043EFF25" w14:textId="0704D3C8" w:rsidR="00DC73A8" w:rsidRDefault="008E2F5F" w:rsidP="00DC73A8">
      <w:pPr>
        <w:rPr>
          <w:rFonts w:ascii="Times New Roman" w:hAnsi="Times New Roman" w:cs="Times New Roman"/>
          <w:sz w:val="24"/>
          <w:szCs w:val="24"/>
          <w:lang w:val="en-GB"/>
        </w:rPr>
      </w:pPr>
      <w:r>
        <w:rPr>
          <w:rFonts w:ascii="Times New Roman" w:hAnsi="Times New Roman" w:cs="Times New Roman"/>
          <w:sz w:val="24"/>
          <w:szCs w:val="24"/>
          <w:lang w:val="en-GB"/>
        </w:rPr>
        <w:t xml:space="preserve">Later, having integrated SOVTE’s into my own teaching practice which spiked other interesting potential research gaps I returned to the online library. I began searching “MPA and perfectionism´” and “teacher voice use” which would allow for an </w:t>
      </w:r>
      <w:r w:rsidR="00FE68D2">
        <w:rPr>
          <w:rFonts w:ascii="Times New Roman" w:hAnsi="Times New Roman" w:cs="Times New Roman"/>
          <w:sz w:val="24"/>
          <w:szCs w:val="24"/>
          <w:lang w:val="en-GB"/>
        </w:rPr>
        <w:t>even broader</w:t>
      </w:r>
      <w:r>
        <w:rPr>
          <w:rFonts w:ascii="Times New Roman" w:hAnsi="Times New Roman" w:cs="Times New Roman"/>
          <w:sz w:val="24"/>
          <w:szCs w:val="24"/>
          <w:lang w:val="en-GB"/>
        </w:rPr>
        <w:t xml:space="preserve"> scope of literature. </w:t>
      </w:r>
      <w:r w:rsidR="00893DD2">
        <w:rPr>
          <w:rFonts w:ascii="Times New Roman" w:hAnsi="Times New Roman" w:cs="Times New Roman"/>
          <w:sz w:val="24"/>
          <w:szCs w:val="24"/>
          <w:lang w:val="en-GB"/>
        </w:rPr>
        <w:t xml:space="preserve">Secondary source material published by vocal pedagogues and highly commended teachers such as </w:t>
      </w:r>
      <w:proofErr w:type="spellStart"/>
      <w:r w:rsidR="00893DD2">
        <w:rPr>
          <w:rFonts w:ascii="Times New Roman" w:hAnsi="Times New Roman" w:cs="Times New Roman"/>
          <w:sz w:val="24"/>
          <w:szCs w:val="24"/>
          <w:lang w:val="en-GB"/>
        </w:rPr>
        <w:t>Titze</w:t>
      </w:r>
      <w:proofErr w:type="spellEnd"/>
      <w:r w:rsidR="00893DD2">
        <w:rPr>
          <w:rFonts w:ascii="Times New Roman" w:hAnsi="Times New Roman" w:cs="Times New Roman"/>
          <w:sz w:val="24"/>
          <w:szCs w:val="24"/>
          <w:lang w:val="en-GB"/>
        </w:rPr>
        <w:t xml:space="preserve"> (2001, 2006, 2009, 2016), </w:t>
      </w:r>
      <w:proofErr w:type="spellStart"/>
      <w:r w:rsidR="00893DD2">
        <w:rPr>
          <w:rFonts w:ascii="Times New Roman" w:hAnsi="Times New Roman" w:cs="Times New Roman"/>
          <w:sz w:val="24"/>
          <w:szCs w:val="24"/>
          <w:lang w:val="en-GB"/>
        </w:rPr>
        <w:t>Titze</w:t>
      </w:r>
      <w:proofErr w:type="spellEnd"/>
      <w:r w:rsidR="00893DD2">
        <w:rPr>
          <w:rFonts w:ascii="Times New Roman" w:hAnsi="Times New Roman" w:cs="Times New Roman"/>
          <w:sz w:val="24"/>
          <w:szCs w:val="24"/>
          <w:lang w:val="en-GB"/>
        </w:rPr>
        <w:t xml:space="preserve"> and Smith (2017), Andrade et al (2014, 2015), Dargin and </w:t>
      </w:r>
      <w:proofErr w:type="spellStart"/>
      <w:r w:rsidR="00893DD2">
        <w:rPr>
          <w:rFonts w:ascii="Times New Roman" w:hAnsi="Times New Roman" w:cs="Times New Roman"/>
          <w:sz w:val="24"/>
          <w:szCs w:val="24"/>
          <w:lang w:val="en-GB"/>
        </w:rPr>
        <w:t>Searl</w:t>
      </w:r>
      <w:proofErr w:type="spellEnd"/>
      <w:r w:rsidR="00893DD2">
        <w:rPr>
          <w:rFonts w:ascii="Times New Roman" w:hAnsi="Times New Roman" w:cs="Times New Roman"/>
          <w:sz w:val="24"/>
          <w:szCs w:val="24"/>
          <w:lang w:val="en-GB"/>
        </w:rPr>
        <w:t xml:space="preserve"> (2015), Gaskill and Erikson (2007), Cordeiro et al (2012), Ragan (2016, 2018) and many more were among the few who covered a variety information regarding the width breadth of possibilities facilitated by SOVTE use. </w:t>
      </w:r>
      <w:r w:rsidR="00DC73A8">
        <w:rPr>
          <w:rFonts w:ascii="Times New Roman" w:hAnsi="Times New Roman" w:cs="Times New Roman"/>
          <w:sz w:val="24"/>
          <w:szCs w:val="24"/>
          <w:lang w:val="en-GB"/>
        </w:rPr>
        <w:t>I began considering</w:t>
      </w:r>
      <w:r>
        <w:rPr>
          <w:rFonts w:ascii="Times New Roman" w:hAnsi="Times New Roman" w:cs="Times New Roman"/>
          <w:sz w:val="24"/>
          <w:szCs w:val="24"/>
          <w:lang w:val="en-GB"/>
        </w:rPr>
        <w:t xml:space="preserve"> just how beneficial and special SOVTE’s may be in tackling a variety of problems that arise in the singing studio.</w:t>
      </w:r>
      <w:r w:rsidR="00DC73A8">
        <w:rPr>
          <w:rFonts w:ascii="Times New Roman" w:hAnsi="Times New Roman" w:cs="Times New Roman"/>
          <w:sz w:val="24"/>
          <w:szCs w:val="24"/>
          <w:lang w:val="en-GB"/>
        </w:rPr>
        <w:t xml:space="preserve"> </w:t>
      </w:r>
      <w:r>
        <w:rPr>
          <w:rFonts w:ascii="Times New Roman" w:hAnsi="Times New Roman" w:cs="Times New Roman"/>
          <w:sz w:val="24"/>
          <w:szCs w:val="24"/>
          <w:lang w:val="en-GB"/>
        </w:rPr>
        <w:t>This</w:t>
      </w:r>
      <w:r w:rsidR="00DC73A8">
        <w:rPr>
          <w:rFonts w:ascii="Times New Roman" w:hAnsi="Times New Roman" w:cs="Times New Roman"/>
          <w:sz w:val="24"/>
          <w:szCs w:val="24"/>
          <w:lang w:val="en-GB"/>
        </w:rPr>
        <w:t xml:space="preserve"> was a part of the research process that </w:t>
      </w:r>
      <w:r>
        <w:rPr>
          <w:rFonts w:ascii="Times New Roman" w:hAnsi="Times New Roman" w:cs="Times New Roman"/>
          <w:sz w:val="24"/>
          <w:szCs w:val="24"/>
          <w:lang w:val="en-GB"/>
        </w:rPr>
        <w:t>I considered most</w:t>
      </w:r>
      <w:r w:rsidR="00DC73A8">
        <w:rPr>
          <w:rFonts w:ascii="Times New Roman" w:hAnsi="Times New Roman" w:cs="Times New Roman"/>
          <w:sz w:val="24"/>
          <w:szCs w:val="24"/>
          <w:lang w:val="en-GB"/>
        </w:rPr>
        <w:t xml:space="preserve"> necessary and important and will benefit my </w:t>
      </w:r>
      <w:r w:rsidR="002933C3">
        <w:rPr>
          <w:rFonts w:ascii="Times New Roman" w:hAnsi="Times New Roman" w:cs="Times New Roman"/>
          <w:sz w:val="24"/>
          <w:szCs w:val="24"/>
          <w:lang w:val="en-GB"/>
        </w:rPr>
        <w:t>future</w:t>
      </w:r>
      <w:r w:rsidR="002933C3">
        <w:rPr>
          <w:rFonts w:ascii="Times New Roman" w:hAnsi="Times New Roman" w:cs="Times New Roman"/>
          <w:sz w:val="24"/>
          <w:szCs w:val="24"/>
          <w:lang w:val="en-GB"/>
        </w:rPr>
        <w:t xml:space="preserve"> </w:t>
      </w:r>
      <w:r w:rsidR="00DC73A8">
        <w:rPr>
          <w:rFonts w:ascii="Times New Roman" w:hAnsi="Times New Roman" w:cs="Times New Roman"/>
          <w:sz w:val="24"/>
          <w:szCs w:val="24"/>
          <w:lang w:val="en-GB"/>
        </w:rPr>
        <w:t xml:space="preserve">teaching skills and methods. </w:t>
      </w:r>
      <w:r w:rsidR="00893DD2">
        <w:rPr>
          <w:rFonts w:ascii="Times New Roman" w:hAnsi="Times New Roman" w:cs="Times New Roman"/>
          <w:sz w:val="24"/>
          <w:szCs w:val="24"/>
          <w:lang w:val="en-GB"/>
        </w:rPr>
        <w:t>I</w:t>
      </w:r>
      <w:r w:rsidR="00DC73A8">
        <w:rPr>
          <w:rFonts w:ascii="Times New Roman" w:hAnsi="Times New Roman" w:cs="Times New Roman"/>
          <w:sz w:val="24"/>
          <w:szCs w:val="24"/>
          <w:lang w:val="en-GB"/>
        </w:rPr>
        <w:t xml:space="preserve"> use</w:t>
      </w:r>
      <w:r w:rsidR="00893DD2">
        <w:rPr>
          <w:rFonts w:ascii="Times New Roman" w:hAnsi="Times New Roman" w:cs="Times New Roman"/>
          <w:sz w:val="24"/>
          <w:szCs w:val="24"/>
          <w:lang w:val="en-GB"/>
        </w:rPr>
        <w:t>d</w:t>
      </w:r>
      <w:r w:rsidR="00DC73A8">
        <w:rPr>
          <w:rFonts w:ascii="Times New Roman" w:hAnsi="Times New Roman" w:cs="Times New Roman"/>
          <w:sz w:val="24"/>
          <w:szCs w:val="24"/>
          <w:lang w:val="en-GB"/>
        </w:rPr>
        <w:t xml:space="preserve"> the hermeneutic framework for researching and developing the literature review </w:t>
      </w:r>
      <w:r w:rsidR="00893DD2">
        <w:rPr>
          <w:rFonts w:ascii="Times New Roman" w:hAnsi="Times New Roman" w:cs="Times New Roman"/>
          <w:sz w:val="24"/>
          <w:szCs w:val="24"/>
          <w:lang w:val="en-GB"/>
        </w:rPr>
        <w:t xml:space="preserve">in times of doubt throughout the research process </w:t>
      </w:r>
      <w:r w:rsidR="00DC73A8">
        <w:rPr>
          <w:rFonts w:ascii="Times New Roman" w:hAnsi="Times New Roman" w:cs="Times New Roman"/>
          <w:sz w:val="24"/>
          <w:szCs w:val="24"/>
          <w:lang w:val="en-GB"/>
        </w:rPr>
        <w:t xml:space="preserve">as suggested by </w:t>
      </w:r>
      <w:proofErr w:type="spellStart"/>
      <w:r w:rsidR="00DC73A8">
        <w:rPr>
          <w:rFonts w:ascii="Times New Roman" w:hAnsi="Times New Roman" w:cs="Times New Roman"/>
          <w:sz w:val="24"/>
          <w:szCs w:val="24"/>
          <w:lang w:val="en-GB"/>
        </w:rPr>
        <w:t>Boell</w:t>
      </w:r>
      <w:proofErr w:type="spellEnd"/>
      <w:r w:rsidR="00DC73A8">
        <w:rPr>
          <w:rFonts w:ascii="Times New Roman" w:hAnsi="Times New Roman" w:cs="Times New Roman"/>
          <w:sz w:val="24"/>
          <w:szCs w:val="24"/>
          <w:lang w:val="en-GB"/>
        </w:rPr>
        <w:t xml:space="preserve"> and </w:t>
      </w:r>
      <w:proofErr w:type="spellStart"/>
      <w:r w:rsidR="00DC73A8" w:rsidRPr="0007486F">
        <w:rPr>
          <w:rFonts w:ascii="Times New Roman" w:hAnsi="Times New Roman" w:cs="Times New Roman"/>
          <w:sz w:val="24"/>
          <w:szCs w:val="24"/>
          <w:lang w:val="en-GB"/>
        </w:rPr>
        <w:t>Cecez-Kecmanovic</w:t>
      </w:r>
      <w:proofErr w:type="spellEnd"/>
      <w:r w:rsidR="00DC73A8">
        <w:rPr>
          <w:rFonts w:ascii="Times New Roman" w:hAnsi="Times New Roman" w:cs="Times New Roman"/>
          <w:sz w:val="24"/>
          <w:szCs w:val="24"/>
          <w:lang w:val="en-GB"/>
        </w:rPr>
        <w:t xml:space="preserve"> (2014). </w:t>
      </w:r>
      <w:r w:rsidR="00893DD2">
        <w:rPr>
          <w:rFonts w:ascii="Times New Roman" w:hAnsi="Times New Roman" w:cs="Times New Roman"/>
          <w:sz w:val="24"/>
          <w:szCs w:val="24"/>
          <w:lang w:val="en-GB"/>
        </w:rPr>
        <w:t>It consists of</w:t>
      </w:r>
      <w:r w:rsidR="00DC73A8">
        <w:rPr>
          <w:rFonts w:ascii="Times New Roman" w:hAnsi="Times New Roman" w:cs="Times New Roman"/>
          <w:sz w:val="24"/>
          <w:szCs w:val="24"/>
          <w:lang w:val="en-GB"/>
        </w:rPr>
        <w:t xml:space="preserve"> two intertwined hermeneutic circles; 1) search and acquisition and 2) analysis and interpretation, describ</w:t>
      </w:r>
      <w:r w:rsidR="00893DD2">
        <w:rPr>
          <w:rFonts w:ascii="Times New Roman" w:hAnsi="Times New Roman" w:cs="Times New Roman"/>
          <w:sz w:val="24"/>
          <w:szCs w:val="24"/>
          <w:lang w:val="en-GB"/>
        </w:rPr>
        <w:t>ing</w:t>
      </w:r>
      <w:r w:rsidR="00DC73A8">
        <w:rPr>
          <w:rFonts w:ascii="Times New Roman" w:hAnsi="Times New Roman" w:cs="Times New Roman"/>
          <w:sz w:val="24"/>
          <w:szCs w:val="24"/>
          <w:lang w:val="en-GB"/>
        </w:rPr>
        <w:t xml:space="preserve"> the process of finding sources related to the initial research idea and then how the researcher goes about developing and understanding the data acquired. I related to this process and could see myself within it throughout. From the beginning of researching and obtaining the data, into the chaotic turmoil of all the books, articles and journals by all the </w:t>
      </w:r>
      <w:r w:rsidR="00DC73A8">
        <w:rPr>
          <w:rFonts w:ascii="Times New Roman" w:hAnsi="Times New Roman" w:cs="Times New Roman"/>
          <w:sz w:val="24"/>
          <w:szCs w:val="24"/>
          <w:lang w:val="en-GB"/>
        </w:rPr>
        <w:lastRenderedPageBreak/>
        <w:t xml:space="preserve">imminent scholars and authors I found my way out with more clarity, a deeper understanding of the knowledge at hand and how I would forward that into the literature review. </w:t>
      </w:r>
    </w:p>
    <w:p w14:paraId="3D7334EA" w14:textId="77777777" w:rsidR="00DC73A8" w:rsidRDefault="00DC73A8" w:rsidP="00DC73A8">
      <w:pPr>
        <w:rPr>
          <w:rFonts w:ascii="Times New Roman" w:hAnsi="Times New Roman" w:cs="Times New Roman"/>
          <w:b/>
          <w:bCs/>
          <w:sz w:val="24"/>
          <w:szCs w:val="24"/>
          <w:lang w:val="en-GB"/>
        </w:rPr>
      </w:pPr>
      <w:r>
        <w:rPr>
          <w:rFonts w:ascii="Times New Roman" w:hAnsi="Times New Roman" w:cs="Times New Roman"/>
          <w:b/>
          <w:bCs/>
          <w:sz w:val="24"/>
          <w:szCs w:val="24"/>
          <w:lang w:val="en-GB"/>
        </w:rPr>
        <w:t xml:space="preserve">Critical Reflection </w:t>
      </w:r>
    </w:p>
    <w:p w14:paraId="0EE32F58" w14:textId="77777777" w:rsidR="004B4E93" w:rsidRDefault="00031318" w:rsidP="004B4E93">
      <w:pPr>
        <w:rPr>
          <w:rFonts w:ascii="Times New Roman" w:hAnsi="Times New Roman" w:cs="Times New Roman"/>
          <w:b/>
          <w:bCs/>
          <w:sz w:val="24"/>
          <w:szCs w:val="24"/>
          <w:lang w:val="en-GB"/>
        </w:rPr>
      </w:pPr>
      <w:r>
        <w:rPr>
          <w:rFonts w:ascii="Times New Roman" w:hAnsi="Times New Roman" w:cs="Times New Roman"/>
          <w:sz w:val="24"/>
          <w:szCs w:val="24"/>
          <w:lang w:val="en-GB"/>
        </w:rPr>
        <w:t xml:space="preserve">According to </w:t>
      </w:r>
      <w:proofErr w:type="spellStart"/>
      <w:r w:rsidRPr="001B63AB">
        <w:rPr>
          <w:rFonts w:ascii="Times New Roman" w:hAnsi="Times New Roman" w:cs="Times New Roman"/>
          <w:sz w:val="24"/>
          <w:szCs w:val="24"/>
          <w:lang w:val="en-GB"/>
        </w:rPr>
        <w:t>Larivee</w:t>
      </w:r>
      <w:proofErr w:type="spellEnd"/>
      <w:r w:rsidRPr="001B63AB">
        <w:rPr>
          <w:rFonts w:ascii="Times New Roman" w:hAnsi="Times New Roman" w:cs="Times New Roman"/>
          <w:sz w:val="24"/>
          <w:szCs w:val="24"/>
          <w:lang w:val="en-GB"/>
        </w:rPr>
        <w:t xml:space="preserve"> (2000) in order to become a reflective practitioner, one must be self-aware and accepting of the process of discovery</w:t>
      </w:r>
      <w:r>
        <w:rPr>
          <w:rFonts w:ascii="Times New Roman" w:hAnsi="Times New Roman" w:cs="Times New Roman"/>
          <w:sz w:val="24"/>
          <w:szCs w:val="24"/>
          <w:lang w:val="en-GB"/>
        </w:rPr>
        <w:t xml:space="preserve"> (</w:t>
      </w:r>
      <w:proofErr w:type="spellStart"/>
      <w:r>
        <w:rPr>
          <w:rFonts w:ascii="Times New Roman" w:hAnsi="Times New Roman" w:cs="Times New Roman"/>
          <w:sz w:val="24"/>
          <w:szCs w:val="24"/>
          <w:lang w:val="en-GB"/>
        </w:rPr>
        <w:t>Larivee</w:t>
      </w:r>
      <w:proofErr w:type="spellEnd"/>
      <w:r>
        <w:rPr>
          <w:rFonts w:ascii="Times New Roman" w:hAnsi="Times New Roman" w:cs="Times New Roman"/>
          <w:sz w:val="24"/>
          <w:szCs w:val="24"/>
          <w:lang w:val="en-GB"/>
        </w:rPr>
        <w:t xml:space="preserve">, 2000). </w:t>
      </w:r>
      <w:r w:rsidR="00DC73A8" w:rsidRPr="002E3607">
        <w:rPr>
          <w:rFonts w:ascii="Times New Roman" w:hAnsi="Times New Roman" w:cs="Times New Roman"/>
          <w:sz w:val="24"/>
          <w:szCs w:val="24"/>
          <w:lang w:val="en-GB"/>
        </w:rPr>
        <w:t xml:space="preserve">Schön’s (2017) theory of </w:t>
      </w:r>
      <w:r w:rsidR="00DC73A8" w:rsidRPr="002E3607">
        <w:rPr>
          <w:rFonts w:ascii="Times New Roman" w:hAnsi="Times New Roman" w:cs="Times New Roman"/>
          <w:i/>
          <w:iCs/>
          <w:sz w:val="24"/>
          <w:szCs w:val="24"/>
          <w:lang w:val="en-GB"/>
        </w:rPr>
        <w:t xml:space="preserve">reflection-in-action </w:t>
      </w:r>
      <w:r w:rsidR="00DC73A8" w:rsidRPr="002E3607">
        <w:rPr>
          <w:rFonts w:ascii="Times New Roman" w:hAnsi="Times New Roman" w:cs="Times New Roman"/>
          <w:sz w:val="24"/>
          <w:szCs w:val="24"/>
          <w:lang w:val="en-GB"/>
        </w:rPr>
        <w:t xml:space="preserve">and </w:t>
      </w:r>
      <w:r w:rsidR="00DC73A8" w:rsidRPr="002E3607">
        <w:rPr>
          <w:rFonts w:ascii="Times New Roman" w:hAnsi="Times New Roman" w:cs="Times New Roman"/>
          <w:i/>
          <w:iCs/>
          <w:sz w:val="24"/>
          <w:szCs w:val="24"/>
          <w:lang w:val="en-GB"/>
        </w:rPr>
        <w:t xml:space="preserve">reflection-on-action </w:t>
      </w:r>
      <w:r w:rsidR="00DC73A8" w:rsidRPr="002E3607">
        <w:rPr>
          <w:rFonts w:ascii="Times New Roman" w:hAnsi="Times New Roman" w:cs="Times New Roman"/>
          <w:sz w:val="24"/>
          <w:szCs w:val="24"/>
          <w:lang w:val="en-GB"/>
        </w:rPr>
        <w:t>allows the reflector to become the researcher through the experiences of their own practice.</w:t>
      </w:r>
      <w:r w:rsidR="00DC73A8">
        <w:rPr>
          <w:rFonts w:ascii="Times New Roman" w:hAnsi="Times New Roman" w:cs="Times New Roman"/>
          <w:sz w:val="24"/>
          <w:szCs w:val="24"/>
          <w:lang w:val="en-GB"/>
        </w:rPr>
        <w:t xml:space="preserve"> </w:t>
      </w:r>
      <w:r>
        <w:rPr>
          <w:rFonts w:ascii="Times New Roman" w:hAnsi="Times New Roman" w:cs="Times New Roman"/>
          <w:sz w:val="24"/>
          <w:szCs w:val="24"/>
          <w:lang w:val="en-GB"/>
        </w:rPr>
        <w:t xml:space="preserve">Practitioner-based research is criticised for reasons such as subjectively biased, raising concerns of validity (Costley, 2006). To deepen my understanding on this particular subject I had to put my own personal experiences to one side and remain objective so to not become biased and influence the outcome of the data researched. The research question should remain at the heart of the study in order to solve the problem at hand and not be swayed or morphed into what the researcher would like the outcome to be (Mackenzie, 2006). </w:t>
      </w:r>
      <w:r>
        <w:rPr>
          <w:rFonts w:ascii="Times New Roman" w:eastAsia="Times New Roman" w:hAnsi="Times New Roman" w:cs="Times New Roman"/>
          <w:sz w:val="24"/>
          <w:szCs w:val="24"/>
          <w:lang w:eastAsia="en-IE"/>
        </w:rPr>
        <w:t>Schön’s theory of reflective practice increases uncertainties and anxieties in teachers who are required to criticise their professional practice on a daily basis by subjecting it to experimentation that will drive personal development and transformation.</w:t>
      </w:r>
      <w:r w:rsidR="005F0183">
        <w:rPr>
          <w:rFonts w:ascii="Times New Roman" w:eastAsia="Times New Roman" w:hAnsi="Times New Roman" w:cs="Times New Roman"/>
          <w:sz w:val="24"/>
          <w:szCs w:val="24"/>
          <w:lang w:eastAsia="en-IE"/>
        </w:rPr>
        <w:t xml:space="preserve"> </w:t>
      </w:r>
      <w:r w:rsidR="00305D1C">
        <w:rPr>
          <w:rFonts w:ascii="Times New Roman" w:hAnsi="Times New Roman" w:cs="Times New Roman"/>
          <w:sz w:val="24"/>
          <w:szCs w:val="24"/>
          <w:lang w:val="en-GB"/>
        </w:rPr>
        <w:t>One must begin critically evaluating the previously used teaching strategy to from valid depth and understanding to improve one’s teaching technique to ultimately benefit the students on the receiving end, physiologically and psychologically.</w:t>
      </w:r>
      <w:r w:rsidR="00305D1C" w:rsidRPr="001B63AB">
        <w:rPr>
          <w:rFonts w:ascii="Times New Roman" w:hAnsi="Times New Roman" w:cs="Times New Roman"/>
          <w:b/>
          <w:bCs/>
          <w:sz w:val="24"/>
          <w:szCs w:val="24"/>
          <w:lang w:val="en-GB"/>
        </w:rPr>
        <w:t xml:space="preserve"> </w:t>
      </w:r>
    </w:p>
    <w:p w14:paraId="626DB5F8" w14:textId="77777777" w:rsidR="008C24BE" w:rsidRDefault="004B4E93" w:rsidP="008C24BE">
      <w:pPr>
        <w:rPr>
          <w:rFonts w:ascii="Times New Roman" w:hAnsi="Times New Roman" w:cs="Times New Roman"/>
          <w:sz w:val="24"/>
          <w:szCs w:val="24"/>
          <w:lang w:val="en-GB"/>
        </w:rPr>
      </w:pPr>
      <w:r>
        <w:rPr>
          <w:rFonts w:ascii="Times New Roman" w:hAnsi="Times New Roman" w:cs="Times New Roman"/>
          <w:sz w:val="24"/>
          <w:szCs w:val="24"/>
          <w:lang w:val="en-GB"/>
        </w:rPr>
        <w:t xml:space="preserve">Similarly, Brookfield (2017) and the theory of learning through the four lenses of reflection encourage teachers that have created </w:t>
      </w:r>
      <w:r>
        <w:rPr>
          <w:rFonts w:ascii="Times New Roman" w:hAnsi="Times New Roman" w:cs="Times New Roman"/>
          <w:i/>
          <w:iCs/>
          <w:sz w:val="24"/>
          <w:szCs w:val="24"/>
          <w:lang w:val="en-GB"/>
        </w:rPr>
        <w:t>“assumptions”</w:t>
      </w:r>
      <w:r w:rsidRPr="00C37062">
        <w:rPr>
          <w:rFonts w:ascii="Times New Roman" w:hAnsi="Times New Roman" w:cs="Times New Roman"/>
          <w:sz w:val="24"/>
          <w:szCs w:val="24"/>
          <w:lang w:val="en-GB"/>
        </w:rPr>
        <w:t xml:space="preserve"> </w:t>
      </w:r>
      <w:r>
        <w:rPr>
          <w:rFonts w:ascii="Times New Roman" w:hAnsi="Times New Roman" w:cs="Times New Roman"/>
          <w:sz w:val="24"/>
          <w:szCs w:val="24"/>
          <w:lang w:val="en-GB"/>
        </w:rPr>
        <w:t xml:space="preserve">around their teaching styles to critically evaluate them in order to discover if they are correct, require more research or are simply wrong (Brookfield, 2017). </w:t>
      </w:r>
      <w:r w:rsidR="00305D1C">
        <w:rPr>
          <w:rFonts w:ascii="Times New Roman" w:eastAsia="Times New Roman" w:hAnsi="Times New Roman" w:cs="Times New Roman"/>
          <w:sz w:val="24"/>
          <w:szCs w:val="24"/>
          <w:lang w:eastAsia="en-IE"/>
        </w:rPr>
        <w:t xml:space="preserve">When </w:t>
      </w:r>
      <w:r w:rsidR="00305D1C">
        <w:rPr>
          <w:rFonts w:ascii="Times New Roman" w:hAnsi="Times New Roman" w:cs="Times New Roman"/>
          <w:sz w:val="24"/>
          <w:szCs w:val="24"/>
          <w:lang w:val="en-GB"/>
        </w:rPr>
        <w:t>in the thick of desktop research, reading, reviewing and analysing books, journals and articles I had to be reminded of the purpose and reasoning that instigated the research question and topic. As an inside researcher I possess the interest and knowledge for vocal pedagogy that has allowed me to recognise issues within my practice that may need addressing and/or developing (</w:t>
      </w:r>
      <w:proofErr w:type="spellStart"/>
      <w:r w:rsidR="00305D1C">
        <w:rPr>
          <w:rFonts w:ascii="Times New Roman" w:hAnsi="Times New Roman" w:cs="Times New Roman"/>
          <w:sz w:val="24"/>
          <w:szCs w:val="24"/>
          <w:lang w:val="en-GB"/>
        </w:rPr>
        <w:t>Saidin</w:t>
      </w:r>
      <w:proofErr w:type="spellEnd"/>
      <w:r w:rsidR="00305D1C">
        <w:rPr>
          <w:rFonts w:ascii="Times New Roman" w:hAnsi="Times New Roman" w:cs="Times New Roman"/>
          <w:sz w:val="24"/>
          <w:szCs w:val="24"/>
          <w:lang w:val="en-GB"/>
        </w:rPr>
        <w:t>, 2017).</w:t>
      </w:r>
      <w:r w:rsidRPr="004B4E93">
        <w:rPr>
          <w:rFonts w:ascii="Times New Roman" w:hAnsi="Times New Roman" w:cs="Times New Roman"/>
          <w:sz w:val="24"/>
          <w:szCs w:val="24"/>
          <w:lang w:val="en-GB"/>
        </w:rPr>
        <w:t xml:space="preserve"> </w:t>
      </w:r>
      <w:r>
        <w:rPr>
          <w:rFonts w:ascii="Times New Roman" w:hAnsi="Times New Roman" w:cs="Times New Roman"/>
          <w:sz w:val="24"/>
          <w:szCs w:val="24"/>
          <w:lang w:val="en-GB"/>
        </w:rPr>
        <w:t xml:space="preserve">It can become quite a difficult phase of transformation for educators which is why they must open and willing to do in order </w:t>
      </w:r>
      <w:r w:rsidRPr="002E3607">
        <w:rPr>
          <w:rFonts w:ascii="Times New Roman" w:hAnsi="Times New Roman" w:cs="Times New Roman"/>
          <w:sz w:val="24"/>
          <w:szCs w:val="24"/>
          <w:lang w:val="en-GB"/>
        </w:rPr>
        <w:t>to progress and become significantly better and more informed</w:t>
      </w:r>
      <w:r>
        <w:rPr>
          <w:rFonts w:ascii="Times New Roman" w:hAnsi="Times New Roman" w:cs="Times New Roman"/>
          <w:sz w:val="24"/>
          <w:szCs w:val="24"/>
          <w:lang w:val="en-GB"/>
        </w:rPr>
        <w:t xml:space="preserve">. Upon reflection had it not have been for this particular study I fear my teaching strategy would have missed out dearly. The introduction of SOVTE’s into the voice studio was one that elevated my professional practice to the next level, opening up </w:t>
      </w:r>
      <w:r w:rsidR="00A778B5">
        <w:rPr>
          <w:rFonts w:ascii="Times New Roman" w:hAnsi="Times New Roman" w:cs="Times New Roman"/>
          <w:sz w:val="24"/>
          <w:szCs w:val="24"/>
          <w:lang w:val="en-GB"/>
        </w:rPr>
        <w:t>new possibilities</w:t>
      </w:r>
      <w:r>
        <w:rPr>
          <w:rFonts w:ascii="Times New Roman" w:hAnsi="Times New Roman" w:cs="Times New Roman"/>
          <w:sz w:val="24"/>
          <w:szCs w:val="24"/>
          <w:lang w:val="en-GB"/>
        </w:rPr>
        <w:t xml:space="preserve"> in the development of the physiological and psychological states of the vocal mechanism in students. </w:t>
      </w:r>
    </w:p>
    <w:p w14:paraId="1C071004" w14:textId="267D86A0" w:rsidR="002718C0" w:rsidRDefault="0021371B" w:rsidP="00305D1C">
      <w:pPr>
        <w:rPr>
          <w:rFonts w:ascii="Times New Roman" w:hAnsi="Times New Roman" w:cs="Times New Roman"/>
          <w:sz w:val="24"/>
          <w:szCs w:val="24"/>
          <w:lang w:val="en-GB"/>
        </w:rPr>
      </w:pPr>
      <w:r>
        <w:rPr>
          <w:rFonts w:ascii="Times New Roman" w:hAnsi="Times New Roman" w:cs="Times New Roman"/>
          <w:sz w:val="24"/>
          <w:szCs w:val="24"/>
          <w:lang w:val="en-GB"/>
        </w:rPr>
        <w:t>The process of learning is knowledge that has been “</w:t>
      </w:r>
      <w:r w:rsidRPr="001D0B80">
        <w:rPr>
          <w:rFonts w:ascii="Times New Roman" w:hAnsi="Times New Roman" w:cs="Times New Roman"/>
          <w:i/>
          <w:iCs/>
          <w:sz w:val="24"/>
          <w:szCs w:val="24"/>
          <w:lang w:val="en-GB"/>
        </w:rPr>
        <w:t>created</w:t>
      </w:r>
      <w:r>
        <w:rPr>
          <w:rFonts w:ascii="Times New Roman" w:hAnsi="Times New Roman" w:cs="Times New Roman"/>
          <w:sz w:val="24"/>
          <w:szCs w:val="24"/>
          <w:lang w:val="en-GB"/>
        </w:rPr>
        <w:t xml:space="preserve"> </w:t>
      </w:r>
      <w:r w:rsidRPr="001D0B80">
        <w:rPr>
          <w:rFonts w:ascii="Times New Roman" w:hAnsi="Times New Roman" w:cs="Times New Roman"/>
          <w:i/>
          <w:iCs/>
          <w:sz w:val="24"/>
          <w:szCs w:val="24"/>
          <w:lang w:val="en-GB"/>
        </w:rPr>
        <w:t>through the transformation of experience”</w:t>
      </w:r>
      <w:r>
        <w:rPr>
          <w:rFonts w:ascii="Times New Roman" w:hAnsi="Times New Roman" w:cs="Times New Roman"/>
          <w:sz w:val="24"/>
          <w:szCs w:val="24"/>
          <w:lang w:val="en-GB"/>
        </w:rPr>
        <w:t xml:space="preserve"> (Kolb, 2014).</w:t>
      </w:r>
      <w:r>
        <w:rPr>
          <w:rFonts w:ascii="Times New Roman" w:hAnsi="Times New Roman" w:cs="Times New Roman"/>
          <w:sz w:val="24"/>
          <w:szCs w:val="24"/>
          <w:lang w:val="en-GB"/>
        </w:rPr>
        <w:t xml:space="preserve"> </w:t>
      </w:r>
      <w:r w:rsidR="001D0B80">
        <w:rPr>
          <w:rFonts w:ascii="Times New Roman" w:hAnsi="Times New Roman" w:cs="Times New Roman"/>
          <w:sz w:val="24"/>
          <w:szCs w:val="24"/>
          <w:lang w:val="en-GB"/>
        </w:rPr>
        <w:t>Kolb</w:t>
      </w:r>
      <w:r w:rsidR="00E84B3D">
        <w:rPr>
          <w:rFonts w:ascii="Times New Roman" w:hAnsi="Times New Roman" w:cs="Times New Roman"/>
          <w:sz w:val="24"/>
          <w:szCs w:val="24"/>
          <w:lang w:val="en-GB"/>
        </w:rPr>
        <w:t>’</w:t>
      </w:r>
      <w:r w:rsidR="002718C0">
        <w:rPr>
          <w:rFonts w:ascii="Times New Roman" w:hAnsi="Times New Roman" w:cs="Times New Roman"/>
          <w:sz w:val="24"/>
          <w:szCs w:val="24"/>
          <w:lang w:val="en-GB"/>
        </w:rPr>
        <w:t>s</w:t>
      </w:r>
      <w:r w:rsidR="001D0B80">
        <w:rPr>
          <w:rFonts w:ascii="Times New Roman" w:hAnsi="Times New Roman" w:cs="Times New Roman"/>
          <w:sz w:val="24"/>
          <w:szCs w:val="24"/>
          <w:lang w:val="en-GB"/>
        </w:rPr>
        <w:t xml:space="preserve"> (2014) experient</w:t>
      </w:r>
      <w:r w:rsidR="00E84B3D">
        <w:rPr>
          <w:rFonts w:ascii="Times New Roman" w:hAnsi="Times New Roman" w:cs="Times New Roman"/>
          <w:sz w:val="24"/>
          <w:szCs w:val="24"/>
          <w:lang w:val="en-GB"/>
        </w:rPr>
        <w:t>i</w:t>
      </w:r>
      <w:r w:rsidR="001D0B80">
        <w:rPr>
          <w:rFonts w:ascii="Times New Roman" w:hAnsi="Times New Roman" w:cs="Times New Roman"/>
          <w:sz w:val="24"/>
          <w:szCs w:val="24"/>
          <w:lang w:val="en-GB"/>
        </w:rPr>
        <w:t>al learning theory (ELT) draws upon the experience of grasping information and transforming it into knowledge through</w:t>
      </w:r>
      <w:r w:rsidR="00E84B3D">
        <w:rPr>
          <w:rFonts w:ascii="Times New Roman" w:hAnsi="Times New Roman" w:cs="Times New Roman"/>
          <w:sz w:val="24"/>
          <w:szCs w:val="24"/>
          <w:lang w:val="en-GB"/>
        </w:rPr>
        <w:t xml:space="preserve"> lived</w:t>
      </w:r>
      <w:r w:rsidR="001D0B80">
        <w:rPr>
          <w:rFonts w:ascii="Times New Roman" w:hAnsi="Times New Roman" w:cs="Times New Roman"/>
          <w:sz w:val="24"/>
          <w:szCs w:val="24"/>
          <w:lang w:val="en-GB"/>
        </w:rPr>
        <w:t xml:space="preserve"> experience (Kolb, 2014). </w:t>
      </w:r>
      <w:r>
        <w:rPr>
          <w:rFonts w:ascii="Times New Roman" w:hAnsi="Times New Roman" w:cs="Times New Roman"/>
          <w:sz w:val="24"/>
          <w:szCs w:val="24"/>
          <w:lang w:val="en-GB"/>
        </w:rPr>
        <w:t>The individual takes in the information (grasping) and as a result acts upon that information (transforming experience) (Kolb, 2014). T</w:t>
      </w:r>
      <w:r w:rsidR="001D0B80">
        <w:rPr>
          <w:rFonts w:ascii="Times New Roman" w:hAnsi="Times New Roman" w:cs="Times New Roman"/>
          <w:sz w:val="24"/>
          <w:szCs w:val="24"/>
          <w:lang w:val="en-GB"/>
        </w:rPr>
        <w:t>h</w:t>
      </w:r>
      <w:r>
        <w:rPr>
          <w:rFonts w:ascii="Times New Roman" w:hAnsi="Times New Roman" w:cs="Times New Roman"/>
          <w:sz w:val="24"/>
          <w:szCs w:val="24"/>
          <w:lang w:val="en-GB"/>
        </w:rPr>
        <w:t>e ELT model is a</w:t>
      </w:r>
      <w:r w:rsidR="001D0B80">
        <w:rPr>
          <w:rFonts w:ascii="Times New Roman" w:hAnsi="Times New Roman" w:cs="Times New Roman"/>
          <w:sz w:val="24"/>
          <w:szCs w:val="24"/>
          <w:lang w:val="en-GB"/>
        </w:rPr>
        <w:t xml:space="preserve"> four-phase learning cycle</w:t>
      </w:r>
      <w:r>
        <w:rPr>
          <w:rFonts w:ascii="Times New Roman" w:hAnsi="Times New Roman" w:cs="Times New Roman"/>
          <w:sz w:val="24"/>
          <w:szCs w:val="24"/>
          <w:lang w:val="en-GB"/>
        </w:rPr>
        <w:t xml:space="preserve"> that is divided in</w:t>
      </w:r>
      <w:r w:rsidR="002718C0">
        <w:rPr>
          <w:rFonts w:ascii="Times New Roman" w:hAnsi="Times New Roman" w:cs="Times New Roman"/>
          <w:sz w:val="24"/>
          <w:szCs w:val="24"/>
          <w:lang w:val="en-GB"/>
        </w:rPr>
        <w:t>to</w:t>
      </w:r>
      <w:r>
        <w:rPr>
          <w:rFonts w:ascii="Times New Roman" w:hAnsi="Times New Roman" w:cs="Times New Roman"/>
          <w:sz w:val="24"/>
          <w:szCs w:val="24"/>
          <w:lang w:val="en-GB"/>
        </w:rPr>
        <w:t xml:space="preserve"> </w:t>
      </w:r>
      <w:r w:rsidR="002718C0">
        <w:rPr>
          <w:rFonts w:ascii="Times New Roman" w:hAnsi="Times New Roman" w:cs="Times New Roman"/>
          <w:sz w:val="24"/>
          <w:szCs w:val="24"/>
          <w:lang w:val="en-GB"/>
        </w:rPr>
        <w:t>two modes</w:t>
      </w:r>
      <w:r>
        <w:rPr>
          <w:rFonts w:ascii="Times New Roman" w:hAnsi="Times New Roman" w:cs="Times New Roman"/>
          <w:sz w:val="24"/>
          <w:szCs w:val="24"/>
          <w:lang w:val="en-GB"/>
        </w:rPr>
        <w:t xml:space="preserve"> </w:t>
      </w:r>
      <w:r w:rsidR="00E84B3D">
        <w:rPr>
          <w:rFonts w:ascii="Times New Roman" w:hAnsi="Times New Roman" w:cs="Times New Roman"/>
          <w:sz w:val="24"/>
          <w:szCs w:val="24"/>
          <w:lang w:val="en-GB"/>
        </w:rPr>
        <w:t>(</w:t>
      </w:r>
      <w:r>
        <w:rPr>
          <w:rFonts w:ascii="Times New Roman" w:hAnsi="Times New Roman" w:cs="Times New Roman"/>
          <w:sz w:val="24"/>
          <w:szCs w:val="24"/>
          <w:lang w:val="en-GB"/>
        </w:rPr>
        <w:t>grasping</w:t>
      </w:r>
      <w:r w:rsidR="00E84B3D">
        <w:rPr>
          <w:rFonts w:ascii="Times New Roman" w:hAnsi="Times New Roman" w:cs="Times New Roman"/>
          <w:sz w:val="24"/>
          <w:szCs w:val="24"/>
          <w:lang w:val="en-GB"/>
        </w:rPr>
        <w:t xml:space="preserve"> </w:t>
      </w:r>
      <w:r>
        <w:rPr>
          <w:rFonts w:ascii="Times New Roman" w:hAnsi="Times New Roman" w:cs="Times New Roman"/>
          <w:sz w:val="24"/>
          <w:szCs w:val="24"/>
          <w:lang w:val="en-GB"/>
        </w:rPr>
        <w:t>information an</w:t>
      </w:r>
      <w:r w:rsidR="00E84B3D">
        <w:rPr>
          <w:rFonts w:ascii="Times New Roman" w:hAnsi="Times New Roman" w:cs="Times New Roman"/>
          <w:sz w:val="24"/>
          <w:szCs w:val="24"/>
          <w:lang w:val="en-GB"/>
        </w:rPr>
        <w:t>d transforming experience)</w:t>
      </w:r>
      <w:r w:rsidR="002718C0">
        <w:rPr>
          <w:rFonts w:ascii="Times New Roman" w:hAnsi="Times New Roman" w:cs="Times New Roman"/>
          <w:sz w:val="24"/>
          <w:szCs w:val="24"/>
          <w:lang w:val="en-GB"/>
        </w:rPr>
        <w:t xml:space="preserve"> (see figure 1.1)</w:t>
      </w:r>
      <w:r>
        <w:rPr>
          <w:rFonts w:ascii="Times New Roman" w:hAnsi="Times New Roman" w:cs="Times New Roman"/>
          <w:sz w:val="24"/>
          <w:szCs w:val="24"/>
          <w:lang w:val="en-GB"/>
        </w:rPr>
        <w:t xml:space="preserve">. </w:t>
      </w:r>
      <w:r w:rsidR="002718C0">
        <w:rPr>
          <w:rFonts w:ascii="Times New Roman" w:hAnsi="Times New Roman" w:cs="Times New Roman"/>
          <w:sz w:val="24"/>
          <w:szCs w:val="24"/>
          <w:lang w:val="en-GB"/>
        </w:rPr>
        <w:t>Mode</w:t>
      </w:r>
      <w:r>
        <w:rPr>
          <w:rFonts w:ascii="Times New Roman" w:hAnsi="Times New Roman" w:cs="Times New Roman"/>
          <w:sz w:val="24"/>
          <w:szCs w:val="24"/>
          <w:lang w:val="en-GB"/>
        </w:rPr>
        <w:t xml:space="preserve"> 1 consists of concrete experience (CE) and abstract conceptualisation (AC). </w:t>
      </w:r>
      <w:r w:rsidR="002718C0">
        <w:rPr>
          <w:rFonts w:ascii="Times New Roman" w:hAnsi="Times New Roman" w:cs="Times New Roman"/>
          <w:sz w:val="24"/>
          <w:szCs w:val="24"/>
          <w:lang w:val="en-GB"/>
        </w:rPr>
        <w:t>Mode</w:t>
      </w:r>
      <w:r>
        <w:rPr>
          <w:rFonts w:ascii="Times New Roman" w:hAnsi="Times New Roman" w:cs="Times New Roman"/>
          <w:sz w:val="24"/>
          <w:szCs w:val="24"/>
          <w:lang w:val="en-GB"/>
        </w:rPr>
        <w:t xml:space="preserve"> 2 relates to reflective observation (RO) and active experimentation (AE)</w:t>
      </w:r>
      <w:r w:rsidR="002718C0">
        <w:rPr>
          <w:rFonts w:ascii="Times New Roman" w:hAnsi="Times New Roman" w:cs="Times New Roman"/>
          <w:sz w:val="24"/>
          <w:szCs w:val="24"/>
          <w:lang w:val="en-GB"/>
        </w:rPr>
        <w:t xml:space="preserve"> (Kolb, 2014)</w:t>
      </w:r>
      <w:r>
        <w:rPr>
          <w:rFonts w:ascii="Times New Roman" w:hAnsi="Times New Roman" w:cs="Times New Roman"/>
          <w:sz w:val="24"/>
          <w:szCs w:val="24"/>
          <w:lang w:val="en-GB"/>
        </w:rPr>
        <w:t>.</w:t>
      </w:r>
      <w:r w:rsidR="002718C0">
        <w:rPr>
          <w:rFonts w:ascii="Times New Roman" w:hAnsi="Times New Roman" w:cs="Times New Roman"/>
          <w:sz w:val="24"/>
          <w:szCs w:val="24"/>
          <w:lang w:val="en-GB"/>
        </w:rPr>
        <w:t xml:space="preserve"> </w:t>
      </w:r>
    </w:p>
    <w:p w14:paraId="35C7CEE3" w14:textId="39DB5C31" w:rsidR="002718C0" w:rsidRDefault="002718C0" w:rsidP="00305D1C">
      <w:pPr>
        <w:rPr>
          <w:rFonts w:ascii="Times New Roman" w:hAnsi="Times New Roman" w:cs="Times New Roman"/>
          <w:sz w:val="24"/>
          <w:szCs w:val="24"/>
          <w:lang w:val="en-GB"/>
        </w:rPr>
      </w:pPr>
    </w:p>
    <w:p w14:paraId="10CE0674" w14:textId="77777777" w:rsidR="002718C0" w:rsidRDefault="002718C0" w:rsidP="00305D1C">
      <w:pPr>
        <w:rPr>
          <w:rFonts w:ascii="Times New Roman" w:hAnsi="Times New Roman" w:cs="Times New Roman"/>
          <w:sz w:val="24"/>
          <w:szCs w:val="24"/>
          <w:lang w:val="en-GB"/>
        </w:rPr>
      </w:pPr>
    </w:p>
    <w:p w14:paraId="024D6209" w14:textId="383FD3FF" w:rsidR="002718C0" w:rsidRPr="002718C0" w:rsidRDefault="002718C0" w:rsidP="00305D1C">
      <w:pPr>
        <w:rPr>
          <w:rFonts w:ascii="Times New Roman" w:hAnsi="Times New Roman" w:cs="Times New Roman"/>
          <w:b/>
          <w:bCs/>
          <w:sz w:val="24"/>
          <w:szCs w:val="24"/>
          <w:lang w:val="en-GB"/>
        </w:rPr>
      </w:pPr>
      <w:r w:rsidRPr="002718C0">
        <w:rPr>
          <w:rFonts w:ascii="Times New Roman" w:hAnsi="Times New Roman" w:cs="Times New Roman"/>
          <w:b/>
          <w:bCs/>
          <w:sz w:val="24"/>
          <w:szCs w:val="24"/>
          <w:lang w:val="en-GB"/>
        </w:rPr>
        <w:lastRenderedPageBreak/>
        <w:t>Figure 1.1 The Experiential Learning Cycle</w:t>
      </w:r>
    </w:p>
    <w:p w14:paraId="1289A62D" w14:textId="09E0B730" w:rsidR="002718C0" w:rsidRDefault="002718C0" w:rsidP="00305D1C">
      <w:pPr>
        <w:rPr>
          <w:rFonts w:ascii="Times New Roman" w:hAnsi="Times New Roman" w:cs="Times New Roman"/>
          <w:sz w:val="24"/>
          <w:szCs w:val="24"/>
          <w:lang w:val="en-GB"/>
        </w:rPr>
      </w:pPr>
      <w:r>
        <w:rPr>
          <w:rFonts w:ascii="Times New Roman" w:hAnsi="Times New Roman" w:cs="Times New Roman"/>
          <w:noProof/>
          <w:sz w:val="24"/>
          <w:szCs w:val="24"/>
          <w:lang w:val="en-GB"/>
        </w:rPr>
        <w:drawing>
          <wp:anchor distT="0" distB="0" distL="114300" distR="114300" simplePos="0" relativeHeight="251660288" behindDoc="1" locked="0" layoutInCell="1" allowOverlap="1" wp14:anchorId="75819261" wp14:editId="0214F65E">
            <wp:simplePos x="0" y="0"/>
            <wp:positionH relativeFrom="margin">
              <wp:align>center</wp:align>
            </wp:positionH>
            <wp:positionV relativeFrom="paragraph">
              <wp:posOffset>105410</wp:posOffset>
            </wp:positionV>
            <wp:extent cx="3525520" cy="2402205"/>
            <wp:effectExtent l="0" t="0" r="0" b="0"/>
            <wp:wrapTight wrapText="bothSides">
              <wp:wrapPolygon edited="0">
                <wp:start x="0" y="0"/>
                <wp:lineTo x="0" y="21412"/>
                <wp:lineTo x="21476" y="21412"/>
                <wp:lineTo x="21476" y="0"/>
                <wp:lineTo x="0" y="0"/>
              </wp:wrapPolygon>
            </wp:wrapTight>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pic:cNvPicPr/>
                  </pic:nvPicPr>
                  <pic:blipFill>
                    <a:blip r:embed="rId8">
                      <a:extLst>
                        <a:ext uri="{28A0092B-C50C-407E-A947-70E740481C1C}">
                          <a14:useLocalDpi xmlns:a14="http://schemas.microsoft.com/office/drawing/2010/main" val="0"/>
                        </a:ext>
                      </a:extLst>
                    </a:blip>
                    <a:stretch>
                      <a:fillRect/>
                    </a:stretch>
                  </pic:blipFill>
                  <pic:spPr>
                    <a:xfrm>
                      <a:off x="0" y="0"/>
                      <a:ext cx="3525520" cy="2402205"/>
                    </a:xfrm>
                    <a:prstGeom prst="rect">
                      <a:avLst/>
                    </a:prstGeom>
                  </pic:spPr>
                </pic:pic>
              </a:graphicData>
            </a:graphic>
            <wp14:sizeRelH relativeFrom="page">
              <wp14:pctWidth>0</wp14:pctWidth>
            </wp14:sizeRelH>
            <wp14:sizeRelV relativeFrom="page">
              <wp14:pctHeight>0</wp14:pctHeight>
            </wp14:sizeRelV>
          </wp:anchor>
        </w:drawing>
      </w:r>
    </w:p>
    <w:p w14:paraId="396F5712" w14:textId="77777777" w:rsidR="002718C0" w:rsidRDefault="002718C0" w:rsidP="00305D1C">
      <w:pPr>
        <w:rPr>
          <w:rFonts w:ascii="Times New Roman" w:hAnsi="Times New Roman" w:cs="Times New Roman"/>
          <w:sz w:val="24"/>
          <w:szCs w:val="24"/>
          <w:lang w:val="en-GB"/>
        </w:rPr>
      </w:pPr>
    </w:p>
    <w:p w14:paraId="73F5DCFC" w14:textId="77777777" w:rsidR="002718C0" w:rsidRDefault="002718C0" w:rsidP="00305D1C">
      <w:pPr>
        <w:rPr>
          <w:rFonts w:ascii="Times New Roman" w:hAnsi="Times New Roman" w:cs="Times New Roman"/>
          <w:sz w:val="24"/>
          <w:szCs w:val="24"/>
          <w:lang w:val="en-GB"/>
        </w:rPr>
      </w:pPr>
    </w:p>
    <w:p w14:paraId="3695466F" w14:textId="77777777" w:rsidR="002718C0" w:rsidRDefault="002718C0" w:rsidP="00305D1C">
      <w:pPr>
        <w:rPr>
          <w:rFonts w:ascii="Times New Roman" w:hAnsi="Times New Roman" w:cs="Times New Roman"/>
          <w:sz w:val="24"/>
          <w:szCs w:val="24"/>
          <w:lang w:val="en-GB"/>
        </w:rPr>
      </w:pPr>
    </w:p>
    <w:p w14:paraId="1B786872" w14:textId="77777777" w:rsidR="002718C0" w:rsidRDefault="002718C0" w:rsidP="00305D1C">
      <w:pPr>
        <w:rPr>
          <w:rFonts w:ascii="Times New Roman" w:hAnsi="Times New Roman" w:cs="Times New Roman"/>
          <w:sz w:val="24"/>
          <w:szCs w:val="24"/>
          <w:lang w:val="en-GB"/>
        </w:rPr>
      </w:pPr>
    </w:p>
    <w:p w14:paraId="71B70D54" w14:textId="77777777" w:rsidR="002718C0" w:rsidRDefault="002718C0" w:rsidP="00305D1C">
      <w:pPr>
        <w:rPr>
          <w:rFonts w:ascii="Times New Roman" w:hAnsi="Times New Roman" w:cs="Times New Roman"/>
          <w:sz w:val="24"/>
          <w:szCs w:val="24"/>
          <w:lang w:val="en-GB"/>
        </w:rPr>
      </w:pPr>
    </w:p>
    <w:p w14:paraId="609F90DD" w14:textId="77777777" w:rsidR="002718C0" w:rsidRDefault="002718C0" w:rsidP="00305D1C">
      <w:pPr>
        <w:rPr>
          <w:rFonts w:ascii="Times New Roman" w:hAnsi="Times New Roman" w:cs="Times New Roman"/>
          <w:sz w:val="24"/>
          <w:szCs w:val="24"/>
          <w:lang w:val="en-GB"/>
        </w:rPr>
      </w:pPr>
    </w:p>
    <w:p w14:paraId="6B883EA0" w14:textId="77777777" w:rsidR="002718C0" w:rsidRDefault="002718C0" w:rsidP="00305D1C">
      <w:pPr>
        <w:rPr>
          <w:rFonts w:ascii="Times New Roman" w:hAnsi="Times New Roman" w:cs="Times New Roman"/>
          <w:sz w:val="24"/>
          <w:szCs w:val="24"/>
          <w:lang w:val="en-GB"/>
        </w:rPr>
      </w:pPr>
    </w:p>
    <w:p w14:paraId="3BFFA6D8" w14:textId="1D41AC74" w:rsidR="002718C0" w:rsidRDefault="002718C0" w:rsidP="00305D1C">
      <w:pPr>
        <w:rPr>
          <w:rFonts w:ascii="Times New Roman" w:hAnsi="Times New Roman" w:cs="Times New Roman"/>
          <w:sz w:val="24"/>
          <w:szCs w:val="24"/>
          <w:lang w:val="en-GB"/>
        </w:rPr>
      </w:pPr>
    </w:p>
    <w:p w14:paraId="1A9F7547" w14:textId="1C31749A" w:rsidR="001D0B80" w:rsidRPr="001D0B80" w:rsidRDefault="002718C0" w:rsidP="00305D1C">
      <w:pPr>
        <w:rPr>
          <w:rFonts w:ascii="Times New Roman" w:hAnsi="Times New Roman" w:cs="Times New Roman"/>
          <w:sz w:val="24"/>
          <w:szCs w:val="24"/>
          <w:lang w:val="en-GB"/>
        </w:rPr>
      </w:pPr>
      <w:r>
        <w:rPr>
          <w:rFonts w:ascii="Times New Roman" w:hAnsi="Times New Roman" w:cs="Times New Roman"/>
          <w:sz w:val="24"/>
          <w:szCs w:val="24"/>
          <w:lang w:val="en-GB"/>
        </w:rPr>
        <w:t>Learning is accomplished through this ideal cycle where the individual goes through the process of experiencing, reflecting, thinking and acting, drawing upon the experience as the basis of observation and reflection and creating new concepts from which action will arise (Kolb, 2014). This model gave way to the personal experience of practical application of SOVTE use in the singing studio discussed in part 2 of this study. The combination of deep personal insight and reflection allowed for personal growth and learning within my field, a concept or lifelong learning according to Kolb (2014)</w:t>
      </w:r>
      <w:r w:rsidR="00063994">
        <w:rPr>
          <w:rFonts w:ascii="Times New Roman" w:hAnsi="Times New Roman" w:cs="Times New Roman"/>
          <w:sz w:val="24"/>
          <w:szCs w:val="24"/>
          <w:lang w:val="en-GB"/>
        </w:rPr>
        <w:t xml:space="preserve"> (Kolb, 2014)</w:t>
      </w:r>
      <w:r>
        <w:rPr>
          <w:rFonts w:ascii="Times New Roman" w:hAnsi="Times New Roman" w:cs="Times New Roman"/>
          <w:sz w:val="24"/>
          <w:szCs w:val="24"/>
          <w:lang w:val="en-GB"/>
        </w:rPr>
        <w:t xml:space="preserve">.    </w:t>
      </w:r>
      <w:r w:rsidR="0021371B">
        <w:rPr>
          <w:rFonts w:ascii="Times New Roman" w:hAnsi="Times New Roman" w:cs="Times New Roman"/>
          <w:sz w:val="24"/>
          <w:szCs w:val="24"/>
          <w:lang w:val="en-GB"/>
        </w:rPr>
        <w:t xml:space="preserve"> </w:t>
      </w:r>
    </w:p>
    <w:p w14:paraId="199CFE02" w14:textId="5B77F292" w:rsidR="00A778B5" w:rsidRDefault="00A778B5" w:rsidP="00305D1C">
      <w:pPr>
        <w:rPr>
          <w:rFonts w:ascii="Times New Roman" w:hAnsi="Times New Roman" w:cs="Times New Roman"/>
          <w:sz w:val="24"/>
          <w:szCs w:val="24"/>
          <w:lang w:val="en-GB"/>
        </w:rPr>
      </w:pPr>
      <w:r>
        <w:rPr>
          <w:rFonts w:ascii="Times New Roman" w:hAnsi="Times New Roman" w:cs="Times New Roman"/>
          <w:sz w:val="24"/>
          <w:szCs w:val="24"/>
          <w:lang w:val="en-GB"/>
        </w:rPr>
        <w:t>However, in the field of research science all studies contain certain limitations and these limitations must be recognised by the i</w:t>
      </w:r>
      <w:r w:rsidR="001D5ACB">
        <w:rPr>
          <w:rFonts w:ascii="Times New Roman" w:hAnsi="Times New Roman" w:cs="Times New Roman"/>
          <w:sz w:val="24"/>
          <w:szCs w:val="24"/>
          <w:lang w:val="en-GB"/>
        </w:rPr>
        <w:t>nside researcher. I found a common theme within the literature surrounding SOVTE</w:t>
      </w:r>
      <w:r w:rsidR="008552AB">
        <w:rPr>
          <w:rFonts w:ascii="Times New Roman" w:hAnsi="Times New Roman" w:cs="Times New Roman"/>
          <w:sz w:val="24"/>
          <w:szCs w:val="24"/>
          <w:lang w:val="en-GB"/>
        </w:rPr>
        <w:t>’s</w:t>
      </w:r>
      <w:r w:rsidR="001D5ACB">
        <w:rPr>
          <w:rFonts w:ascii="Times New Roman" w:hAnsi="Times New Roman" w:cs="Times New Roman"/>
          <w:sz w:val="24"/>
          <w:szCs w:val="24"/>
          <w:lang w:val="en-GB"/>
        </w:rPr>
        <w:t xml:space="preserve">, in particular concerning the physiological effects of SOVTE use on the vocal mechanism. Studies such as by Gaskill and Erikson (2007), Cordeiro et al (2012), Andrade et al (2015), </w:t>
      </w:r>
      <w:proofErr w:type="spellStart"/>
      <w:r w:rsidR="001D5ACB">
        <w:rPr>
          <w:rFonts w:ascii="Times New Roman" w:hAnsi="Times New Roman" w:cs="Times New Roman"/>
          <w:sz w:val="24"/>
          <w:szCs w:val="24"/>
          <w:lang w:val="en-GB"/>
        </w:rPr>
        <w:t>Titze</w:t>
      </w:r>
      <w:proofErr w:type="spellEnd"/>
      <w:r w:rsidR="001D5ACB">
        <w:rPr>
          <w:rFonts w:ascii="Times New Roman" w:hAnsi="Times New Roman" w:cs="Times New Roman"/>
          <w:sz w:val="24"/>
          <w:szCs w:val="24"/>
          <w:lang w:val="en-GB"/>
        </w:rPr>
        <w:t xml:space="preserve"> and Smith (2017) and Dargin and </w:t>
      </w:r>
      <w:proofErr w:type="spellStart"/>
      <w:r w:rsidR="001D5ACB">
        <w:rPr>
          <w:rFonts w:ascii="Times New Roman" w:hAnsi="Times New Roman" w:cs="Times New Roman"/>
          <w:sz w:val="24"/>
          <w:szCs w:val="24"/>
          <w:lang w:val="en-GB"/>
        </w:rPr>
        <w:t>Searl</w:t>
      </w:r>
      <w:proofErr w:type="spellEnd"/>
      <w:r w:rsidR="001D5ACB">
        <w:rPr>
          <w:rFonts w:ascii="Times New Roman" w:hAnsi="Times New Roman" w:cs="Times New Roman"/>
          <w:sz w:val="24"/>
          <w:szCs w:val="24"/>
          <w:lang w:val="en-GB"/>
        </w:rPr>
        <w:t xml:space="preserve"> (2015) all raised further questions into the physiological effects of SOVTE use and required more research. The same could be said conductive to vocal warm-ups and cool-downs specifically in regards to the field of voice science. The need for additional research exposes gaps within this study that must be recognised. For this is the only way studies of this nature can progress and develop for the better in the further.  </w:t>
      </w:r>
    </w:p>
    <w:p w14:paraId="4BBB95CC" w14:textId="7F30EDF9" w:rsidR="008552AB" w:rsidRPr="004E09DC" w:rsidRDefault="001D5ACB" w:rsidP="004E09DC">
      <w:pPr>
        <w:rPr>
          <w:rFonts w:ascii="Times New Roman" w:hAnsi="Times New Roman" w:cs="Times New Roman"/>
          <w:sz w:val="24"/>
          <w:szCs w:val="24"/>
          <w:lang w:val="en-GB"/>
        </w:rPr>
      </w:pPr>
      <w:r>
        <w:rPr>
          <w:rFonts w:ascii="Times New Roman" w:hAnsi="Times New Roman" w:cs="Times New Roman"/>
          <w:sz w:val="24"/>
          <w:szCs w:val="24"/>
          <w:lang w:val="en-GB"/>
        </w:rPr>
        <w:t xml:space="preserve">The decision </w:t>
      </w:r>
      <w:r w:rsidR="00792188">
        <w:rPr>
          <w:rFonts w:ascii="Times New Roman" w:hAnsi="Times New Roman" w:cs="Times New Roman"/>
          <w:sz w:val="24"/>
          <w:szCs w:val="24"/>
          <w:lang w:val="en-GB"/>
        </w:rPr>
        <w:t xml:space="preserve">to carry out an independent study in comparison to a research-based project was made upon the continuation of the COVID-19 global pandemic. In person classes were only possible for short periods of times until being interrupted with lockdowns. This would have made it very difficult to collect data yet upon reflection I believe if it had been possible to collect data from experiencing SOVTE’s from within the singing studio, this data would have been very exciting and rich considering the new findings and ideas that immerged from this independent study. </w:t>
      </w:r>
      <w:r w:rsidR="00F1085A">
        <w:rPr>
          <w:rFonts w:ascii="Times New Roman" w:hAnsi="Times New Roman" w:cs="Times New Roman"/>
          <w:sz w:val="24"/>
          <w:szCs w:val="24"/>
          <w:lang w:val="en-GB"/>
        </w:rPr>
        <w:t>As expected,</w:t>
      </w:r>
      <w:r w:rsidR="00792188">
        <w:rPr>
          <w:rFonts w:ascii="Times New Roman" w:hAnsi="Times New Roman" w:cs="Times New Roman"/>
          <w:sz w:val="24"/>
          <w:szCs w:val="24"/>
          <w:lang w:val="en-GB"/>
        </w:rPr>
        <w:t xml:space="preserve"> </w:t>
      </w:r>
      <w:r w:rsidR="00F1085A">
        <w:rPr>
          <w:rFonts w:ascii="Times New Roman" w:hAnsi="Times New Roman" w:cs="Times New Roman"/>
          <w:sz w:val="24"/>
          <w:szCs w:val="24"/>
          <w:lang w:val="en-GB"/>
        </w:rPr>
        <w:t>p</w:t>
      </w:r>
      <w:r w:rsidR="00DC73A8">
        <w:rPr>
          <w:rFonts w:ascii="Times New Roman" w:hAnsi="Times New Roman" w:cs="Times New Roman"/>
          <w:sz w:val="24"/>
          <w:szCs w:val="24"/>
          <w:lang w:val="en-GB"/>
        </w:rPr>
        <w:t xml:space="preserve">rocrastination </w:t>
      </w:r>
      <w:r w:rsidR="00F1085A">
        <w:rPr>
          <w:rFonts w:ascii="Times New Roman" w:hAnsi="Times New Roman" w:cs="Times New Roman"/>
          <w:sz w:val="24"/>
          <w:szCs w:val="24"/>
          <w:lang w:val="en-GB"/>
        </w:rPr>
        <w:t xml:space="preserve">also immerged as a common </w:t>
      </w:r>
      <w:r w:rsidR="00DC73A8">
        <w:rPr>
          <w:rFonts w:ascii="Times New Roman" w:hAnsi="Times New Roman" w:cs="Times New Roman"/>
          <w:sz w:val="24"/>
          <w:szCs w:val="24"/>
          <w:lang w:val="en-GB"/>
        </w:rPr>
        <w:t xml:space="preserve">part </w:t>
      </w:r>
      <w:r w:rsidR="00F1085A">
        <w:rPr>
          <w:rFonts w:ascii="Times New Roman" w:hAnsi="Times New Roman" w:cs="Times New Roman"/>
          <w:sz w:val="24"/>
          <w:szCs w:val="24"/>
          <w:lang w:val="en-GB"/>
        </w:rPr>
        <w:t xml:space="preserve">of </w:t>
      </w:r>
      <w:r w:rsidR="00DC73A8">
        <w:rPr>
          <w:rFonts w:ascii="Times New Roman" w:hAnsi="Times New Roman" w:cs="Times New Roman"/>
          <w:sz w:val="24"/>
          <w:szCs w:val="24"/>
          <w:lang w:val="en-GB"/>
        </w:rPr>
        <w:t>the process</w:t>
      </w:r>
      <w:r w:rsidR="00F1085A">
        <w:rPr>
          <w:rFonts w:ascii="Times New Roman" w:hAnsi="Times New Roman" w:cs="Times New Roman"/>
          <w:sz w:val="24"/>
          <w:szCs w:val="24"/>
          <w:lang w:val="en-GB"/>
        </w:rPr>
        <w:t>.</w:t>
      </w:r>
      <w:r w:rsidR="00DC73A8">
        <w:rPr>
          <w:rFonts w:ascii="Times New Roman" w:hAnsi="Times New Roman" w:cs="Times New Roman"/>
          <w:sz w:val="24"/>
          <w:szCs w:val="24"/>
          <w:lang w:val="en-GB"/>
        </w:rPr>
        <w:t xml:space="preserve"> </w:t>
      </w:r>
      <w:r w:rsidR="00F1085A">
        <w:rPr>
          <w:rFonts w:ascii="Times New Roman" w:hAnsi="Times New Roman" w:cs="Times New Roman"/>
          <w:sz w:val="24"/>
          <w:szCs w:val="24"/>
          <w:lang w:val="en-GB"/>
        </w:rPr>
        <w:t>Ackermann and Gross (2005) states procrastination serves as a short time stress relief but ultimately can cause it long term (Ackerman and Gross, 2005). Combating such procrastination required designing a schedule between research, daily (online) professional practice alongside ordinary day to day activities</w:t>
      </w:r>
      <w:r w:rsidR="00D15A60">
        <w:rPr>
          <w:rFonts w:ascii="Times New Roman" w:hAnsi="Times New Roman" w:cs="Times New Roman"/>
          <w:sz w:val="24"/>
          <w:szCs w:val="24"/>
          <w:lang w:val="en-GB"/>
        </w:rPr>
        <w:t>. Creating a routine</w:t>
      </w:r>
      <w:r w:rsidR="009C2B30">
        <w:rPr>
          <w:rFonts w:ascii="Times New Roman" w:hAnsi="Times New Roman" w:cs="Times New Roman"/>
          <w:sz w:val="24"/>
          <w:szCs w:val="24"/>
          <w:lang w:val="en-GB"/>
        </w:rPr>
        <w:t xml:space="preserve"> aided in better time management skills and in the organisation of chores. </w:t>
      </w:r>
    </w:p>
    <w:p w14:paraId="7E4A2782" w14:textId="52CE345C" w:rsidR="006A6F29" w:rsidRPr="00AB7766" w:rsidRDefault="006A6F29" w:rsidP="006A6F29">
      <w:pPr>
        <w:jc w:val="center"/>
        <w:rPr>
          <w:rFonts w:ascii="Times New Roman" w:hAnsi="Times New Roman" w:cs="Times New Roman"/>
          <w:b/>
          <w:bCs/>
          <w:color w:val="201F1E"/>
          <w:sz w:val="32"/>
          <w:szCs w:val="32"/>
          <w:shd w:val="clear" w:color="auto" w:fill="FFFFFF"/>
        </w:rPr>
      </w:pPr>
      <w:r w:rsidRPr="00AB7766">
        <w:rPr>
          <w:rFonts w:ascii="Times New Roman" w:hAnsi="Times New Roman" w:cs="Times New Roman"/>
          <w:b/>
          <w:bCs/>
          <w:color w:val="201F1E"/>
          <w:sz w:val="32"/>
          <w:szCs w:val="32"/>
          <w:shd w:val="clear" w:color="auto" w:fill="FFFFFF"/>
        </w:rPr>
        <w:lastRenderedPageBreak/>
        <w:t>Part Two</w:t>
      </w:r>
      <w:r w:rsidR="00AB7766">
        <w:rPr>
          <w:rFonts w:ascii="Times New Roman" w:hAnsi="Times New Roman" w:cs="Times New Roman"/>
          <w:b/>
          <w:bCs/>
          <w:color w:val="201F1E"/>
          <w:sz w:val="32"/>
          <w:szCs w:val="32"/>
          <w:shd w:val="clear" w:color="auto" w:fill="FFFFFF"/>
        </w:rPr>
        <w:t xml:space="preserve"> - Assignment</w:t>
      </w:r>
    </w:p>
    <w:p w14:paraId="3233BAE0" w14:textId="26F3AEB7" w:rsidR="006A6F29" w:rsidRDefault="006A6F29" w:rsidP="006A6F29">
      <w:pPr>
        <w:rPr>
          <w:rFonts w:ascii="Times New Roman" w:hAnsi="Times New Roman" w:cs="Times New Roman"/>
          <w:b/>
          <w:bCs/>
          <w:color w:val="201F1E"/>
          <w:sz w:val="24"/>
          <w:szCs w:val="24"/>
          <w:shd w:val="clear" w:color="auto" w:fill="FFFFFF"/>
        </w:rPr>
      </w:pPr>
      <w:r>
        <w:rPr>
          <w:rFonts w:ascii="Times New Roman" w:hAnsi="Times New Roman" w:cs="Times New Roman"/>
          <w:b/>
          <w:bCs/>
          <w:color w:val="201F1E"/>
          <w:sz w:val="24"/>
          <w:szCs w:val="24"/>
          <w:shd w:val="clear" w:color="auto" w:fill="FFFFFF"/>
        </w:rPr>
        <w:t>Introduction</w:t>
      </w:r>
    </w:p>
    <w:p w14:paraId="3E5CAE52" w14:textId="1428DAEF" w:rsidR="00585B92" w:rsidRDefault="007C307A" w:rsidP="00585B92">
      <w:pPr>
        <w:rPr>
          <w:rFonts w:ascii="Times New Roman" w:hAnsi="Times New Roman" w:cs="Times New Roman"/>
          <w:color w:val="201F1E"/>
          <w:sz w:val="24"/>
          <w:szCs w:val="24"/>
          <w:shd w:val="clear" w:color="auto" w:fill="FFFFFF"/>
        </w:rPr>
      </w:pPr>
      <w:r w:rsidRPr="007C307A">
        <w:rPr>
          <w:rFonts w:ascii="Times New Roman" w:hAnsi="Times New Roman" w:cs="Times New Roman"/>
          <w:color w:val="201F1E"/>
          <w:sz w:val="24"/>
          <w:szCs w:val="24"/>
          <w:shd w:val="clear" w:color="auto" w:fill="FFFFFF"/>
        </w:rPr>
        <w:t>The objective of this research is to define and discuss the</w:t>
      </w:r>
      <w:r w:rsidR="00BE6890">
        <w:rPr>
          <w:rFonts w:ascii="Times New Roman" w:hAnsi="Times New Roman" w:cs="Times New Roman"/>
          <w:color w:val="201F1E"/>
          <w:sz w:val="24"/>
          <w:szCs w:val="24"/>
          <w:shd w:val="clear" w:color="auto" w:fill="FFFFFF"/>
        </w:rPr>
        <w:t xml:space="preserve"> multitude of</w:t>
      </w:r>
      <w:r w:rsidRPr="007C307A">
        <w:rPr>
          <w:rFonts w:ascii="Times New Roman" w:hAnsi="Times New Roman" w:cs="Times New Roman"/>
          <w:color w:val="201F1E"/>
          <w:sz w:val="24"/>
          <w:szCs w:val="24"/>
          <w:shd w:val="clear" w:color="auto" w:fill="FFFFFF"/>
        </w:rPr>
        <w:t xml:space="preserve"> benefits facilitated by semi occluded vocal tract exercises</w:t>
      </w:r>
      <w:r>
        <w:rPr>
          <w:rFonts w:ascii="Times New Roman" w:hAnsi="Times New Roman" w:cs="Times New Roman"/>
          <w:color w:val="201F1E"/>
          <w:sz w:val="24"/>
          <w:szCs w:val="24"/>
          <w:shd w:val="clear" w:color="auto" w:fill="FFFFFF"/>
        </w:rPr>
        <w:t xml:space="preserve"> (SOVTE)</w:t>
      </w:r>
      <w:r w:rsidRPr="007C307A">
        <w:rPr>
          <w:rFonts w:ascii="Times New Roman" w:hAnsi="Times New Roman" w:cs="Times New Roman"/>
          <w:color w:val="201F1E"/>
          <w:sz w:val="24"/>
          <w:szCs w:val="24"/>
          <w:shd w:val="clear" w:color="auto" w:fill="FFFFFF"/>
        </w:rPr>
        <w:t xml:space="preserve"> in professional voice users</w:t>
      </w:r>
      <w:r>
        <w:rPr>
          <w:rFonts w:ascii="Times New Roman" w:hAnsi="Times New Roman" w:cs="Times New Roman"/>
          <w:color w:val="201F1E"/>
          <w:sz w:val="24"/>
          <w:szCs w:val="24"/>
          <w:shd w:val="clear" w:color="auto" w:fill="FFFFFF"/>
        </w:rPr>
        <w:t>,</w:t>
      </w:r>
      <w:r w:rsidRPr="007C307A">
        <w:rPr>
          <w:rFonts w:ascii="Times New Roman" w:hAnsi="Times New Roman" w:cs="Times New Roman"/>
          <w:color w:val="201F1E"/>
          <w:sz w:val="24"/>
          <w:szCs w:val="24"/>
          <w:shd w:val="clear" w:color="auto" w:fill="FFFFFF"/>
        </w:rPr>
        <w:t xml:space="preserve"> with </w:t>
      </w:r>
      <w:r>
        <w:rPr>
          <w:rFonts w:ascii="Times New Roman" w:hAnsi="Times New Roman" w:cs="Times New Roman"/>
          <w:color w:val="201F1E"/>
          <w:sz w:val="24"/>
          <w:szCs w:val="24"/>
          <w:shd w:val="clear" w:color="auto" w:fill="FFFFFF"/>
        </w:rPr>
        <w:t>a</w:t>
      </w:r>
      <w:r w:rsidRPr="007C307A">
        <w:rPr>
          <w:rFonts w:ascii="Times New Roman" w:hAnsi="Times New Roman" w:cs="Times New Roman"/>
          <w:color w:val="201F1E"/>
          <w:sz w:val="24"/>
          <w:szCs w:val="24"/>
          <w:shd w:val="clear" w:color="auto" w:fill="FFFFFF"/>
        </w:rPr>
        <w:t xml:space="preserve"> focus on singers.</w:t>
      </w:r>
      <w:r>
        <w:rPr>
          <w:rFonts w:ascii="Times New Roman" w:hAnsi="Times New Roman" w:cs="Times New Roman"/>
          <w:color w:val="201F1E"/>
          <w:sz w:val="24"/>
          <w:szCs w:val="24"/>
          <w:shd w:val="clear" w:color="auto" w:fill="FFFFFF"/>
        </w:rPr>
        <w:t xml:space="preserve"> </w:t>
      </w:r>
      <w:r w:rsidR="00762BEA">
        <w:rPr>
          <w:rFonts w:ascii="Times New Roman" w:hAnsi="Times New Roman" w:cs="Times New Roman"/>
          <w:color w:val="201F1E"/>
          <w:sz w:val="24"/>
          <w:szCs w:val="24"/>
          <w:shd w:val="clear" w:color="auto" w:fill="FFFFFF"/>
        </w:rPr>
        <w:t>Established</w:t>
      </w:r>
      <w:r>
        <w:rPr>
          <w:rFonts w:ascii="Times New Roman" w:hAnsi="Times New Roman" w:cs="Times New Roman"/>
          <w:color w:val="201F1E"/>
          <w:sz w:val="24"/>
          <w:szCs w:val="24"/>
          <w:shd w:val="clear" w:color="auto" w:fill="FFFFFF"/>
        </w:rPr>
        <w:t xml:space="preserve"> </w:t>
      </w:r>
      <w:r w:rsidR="00762BEA">
        <w:rPr>
          <w:rFonts w:ascii="Times New Roman" w:hAnsi="Times New Roman" w:cs="Times New Roman"/>
          <w:color w:val="201F1E"/>
          <w:sz w:val="24"/>
          <w:szCs w:val="24"/>
          <w:shd w:val="clear" w:color="auto" w:fill="FFFFFF"/>
        </w:rPr>
        <w:t>within</w:t>
      </w:r>
      <w:r>
        <w:rPr>
          <w:rFonts w:ascii="Times New Roman" w:hAnsi="Times New Roman" w:cs="Times New Roman"/>
          <w:color w:val="201F1E"/>
          <w:sz w:val="24"/>
          <w:szCs w:val="24"/>
          <w:shd w:val="clear" w:color="auto" w:fill="FFFFFF"/>
        </w:rPr>
        <w:t xml:space="preserve"> voice therapy</w:t>
      </w:r>
      <w:r w:rsidR="00077DFC">
        <w:rPr>
          <w:rFonts w:ascii="Times New Roman" w:hAnsi="Times New Roman" w:cs="Times New Roman"/>
          <w:color w:val="201F1E"/>
          <w:sz w:val="24"/>
          <w:szCs w:val="24"/>
          <w:shd w:val="clear" w:color="auto" w:fill="FFFFFF"/>
        </w:rPr>
        <w:t xml:space="preserve"> and later adapted for singing</w:t>
      </w:r>
      <w:r w:rsidR="00762BEA">
        <w:rPr>
          <w:rFonts w:ascii="Times New Roman" w:hAnsi="Times New Roman" w:cs="Times New Roman"/>
          <w:color w:val="201F1E"/>
          <w:sz w:val="24"/>
          <w:szCs w:val="24"/>
          <w:shd w:val="clear" w:color="auto" w:fill="FFFFFF"/>
        </w:rPr>
        <w:t xml:space="preserve">, </w:t>
      </w:r>
      <w:r>
        <w:rPr>
          <w:rFonts w:ascii="Times New Roman" w:hAnsi="Times New Roman" w:cs="Times New Roman"/>
          <w:color w:val="201F1E"/>
          <w:sz w:val="24"/>
          <w:szCs w:val="24"/>
          <w:shd w:val="clear" w:color="auto" w:fill="FFFFFF"/>
        </w:rPr>
        <w:t xml:space="preserve">SOVT </w:t>
      </w:r>
      <w:r w:rsidR="00762BEA">
        <w:rPr>
          <w:rFonts w:ascii="Times New Roman" w:hAnsi="Times New Roman" w:cs="Times New Roman"/>
          <w:color w:val="201F1E"/>
          <w:sz w:val="24"/>
          <w:szCs w:val="24"/>
          <w:shd w:val="clear" w:color="auto" w:fill="FFFFFF"/>
        </w:rPr>
        <w:t>training has been acclaimed by clinicians, singing teacher, vocal coaches and other professional voice users such as actors and teachers</w:t>
      </w:r>
      <w:r w:rsidR="00077DFC">
        <w:rPr>
          <w:rFonts w:ascii="Times New Roman" w:hAnsi="Times New Roman" w:cs="Times New Roman"/>
          <w:color w:val="201F1E"/>
          <w:sz w:val="24"/>
          <w:szCs w:val="24"/>
          <w:shd w:val="clear" w:color="auto" w:fill="FFFFFF"/>
        </w:rPr>
        <w:t xml:space="preserve"> due to its economy-orientated practice and minimization of injury and trauma to the tissues of the vocal folds</w:t>
      </w:r>
      <w:r w:rsidR="00762BEA">
        <w:rPr>
          <w:rFonts w:ascii="Times New Roman" w:hAnsi="Times New Roman" w:cs="Times New Roman"/>
          <w:color w:val="201F1E"/>
          <w:sz w:val="24"/>
          <w:szCs w:val="24"/>
          <w:shd w:val="clear" w:color="auto" w:fill="FFFFFF"/>
        </w:rPr>
        <w:t xml:space="preserve"> (</w:t>
      </w:r>
      <w:proofErr w:type="spellStart"/>
      <w:r w:rsidR="00762BEA">
        <w:rPr>
          <w:rFonts w:ascii="Times New Roman" w:hAnsi="Times New Roman" w:cs="Times New Roman"/>
          <w:color w:val="201F1E"/>
          <w:sz w:val="24"/>
          <w:szCs w:val="24"/>
          <w:shd w:val="clear" w:color="auto" w:fill="FFFFFF"/>
        </w:rPr>
        <w:t>Titze</w:t>
      </w:r>
      <w:proofErr w:type="spellEnd"/>
      <w:r w:rsidR="00762BEA">
        <w:rPr>
          <w:rFonts w:ascii="Times New Roman" w:hAnsi="Times New Roman" w:cs="Times New Roman"/>
          <w:color w:val="201F1E"/>
          <w:sz w:val="24"/>
          <w:szCs w:val="24"/>
          <w:shd w:val="clear" w:color="auto" w:fill="FFFFFF"/>
        </w:rPr>
        <w:t xml:space="preserve">, 2006). </w:t>
      </w:r>
      <w:r w:rsidR="00733E95">
        <w:rPr>
          <w:rFonts w:ascii="Times New Roman" w:hAnsi="Times New Roman" w:cs="Times New Roman"/>
          <w:color w:val="201F1E"/>
          <w:sz w:val="24"/>
          <w:szCs w:val="24"/>
          <w:shd w:val="clear" w:color="auto" w:fill="FFFFFF"/>
        </w:rPr>
        <w:t>Professional voice users who rely on healthy and economically efficient voices are considered at a higher risk of developing voice disorders due to high vocal demands</w:t>
      </w:r>
      <w:r w:rsidR="00541095">
        <w:rPr>
          <w:rFonts w:ascii="Times New Roman" w:hAnsi="Times New Roman" w:cs="Times New Roman"/>
          <w:color w:val="201F1E"/>
          <w:sz w:val="24"/>
          <w:szCs w:val="24"/>
          <w:shd w:val="clear" w:color="auto" w:fill="FFFFFF"/>
        </w:rPr>
        <w:t xml:space="preserve"> (</w:t>
      </w:r>
      <w:proofErr w:type="spellStart"/>
      <w:r w:rsidR="00541095">
        <w:rPr>
          <w:rFonts w:ascii="Times New Roman" w:hAnsi="Times New Roman" w:cs="Times New Roman"/>
          <w:color w:val="201F1E"/>
          <w:sz w:val="24"/>
          <w:szCs w:val="24"/>
          <w:shd w:val="clear" w:color="auto" w:fill="FFFFFF"/>
        </w:rPr>
        <w:t>Gehling</w:t>
      </w:r>
      <w:proofErr w:type="spellEnd"/>
      <w:r w:rsidR="00541095">
        <w:rPr>
          <w:rFonts w:ascii="Times New Roman" w:hAnsi="Times New Roman" w:cs="Times New Roman"/>
          <w:color w:val="201F1E"/>
          <w:sz w:val="24"/>
          <w:szCs w:val="24"/>
          <w:shd w:val="clear" w:color="auto" w:fill="FFFFFF"/>
        </w:rPr>
        <w:t xml:space="preserve"> et al, 2014).</w:t>
      </w:r>
      <w:r w:rsidR="00733E95">
        <w:rPr>
          <w:rFonts w:ascii="Times New Roman" w:hAnsi="Times New Roman" w:cs="Times New Roman"/>
          <w:color w:val="201F1E"/>
          <w:sz w:val="24"/>
          <w:szCs w:val="24"/>
          <w:shd w:val="clear" w:color="auto" w:fill="FFFFFF"/>
        </w:rPr>
        <w:t xml:space="preserve"> </w:t>
      </w:r>
      <w:r w:rsidR="00541095">
        <w:rPr>
          <w:rFonts w:ascii="Times New Roman" w:hAnsi="Times New Roman" w:cs="Times New Roman"/>
          <w:color w:val="201F1E"/>
          <w:sz w:val="24"/>
          <w:szCs w:val="24"/>
          <w:shd w:val="clear" w:color="auto" w:fill="FFFFFF"/>
        </w:rPr>
        <w:t>Types of voice disorders related to occupation such as vocal fatigue and injury can be physiologically and psychologically detrimental to the voice user and</w:t>
      </w:r>
      <w:r w:rsidR="00733E95">
        <w:rPr>
          <w:rFonts w:ascii="Times New Roman" w:hAnsi="Times New Roman" w:cs="Times New Roman"/>
          <w:color w:val="201F1E"/>
          <w:sz w:val="24"/>
          <w:szCs w:val="24"/>
          <w:shd w:val="clear" w:color="auto" w:fill="FFFFFF"/>
        </w:rPr>
        <w:t xml:space="preserve"> may even determine the longevity of their career</w:t>
      </w:r>
      <w:r w:rsidR="00541095">
        <w:rPr>
          <w:rFonts w:ascii="Times New Roman" w:hAnsi="Times New Roman" w:cs="Times New Roman"/>
          <w:color w:val="201F1E"/>
          <w:sz w:val="24"/>
          <w:szCs w:val="24"/>
          <w:shd w:val="clear" w:color="auto" w:fill="FFFFFF"/>
        </w:rPr>
        <w:t xml:space="preserve"> (Donahue et al, 2014)</w:t>
      </w:r>
      <w:r w:rsidR="00733E95">
        <w:rPr>
          <w:rFonts w:ascii="Times New Roman" w:hAnsi="Times New Roman" w:cs="Times New Roman"/>
          <w:color w:val="201F1E"/>
          <w:sz w:val="24"/>
          <w:szCs w:val="24"/>
          <w:shd w:val="clear" w:color="auto" w:fill="FFFFFF"/>
        </w:rPr>
        <w:t>.</w:t>
      </w:r>
      <w:r w:rsidR="00541ECE">
        <w:rPr>
          <w:rFonts w:ascii="Times New Roman" w:hAnsi="Times New Roman" w:cs="Times New Roman"/>
          <w:color w:val="201F1E"/>
          <w:sz w:val="24"/>
          <w:szCs w:val="24"/>
          <w:shd w:val="clear" w:color="auto" w:fill="FFFFFF"/>
        </w:rPr>
        <w:t xml:space="preserve"> </w:t>
      </w:r>
      <w:r w:rsidR="00F0593A">
        <w:rPr>
          <w:rFonts w:ascii="Times New Roman" w:hAnsi="Times New Roman" w:cs="Times New Roman"/>
          <w:color w:val="201F1E"/>
          <w:sz w:val="24"/>
          <w:szCs w:val="24"/>
          <w:shd w:val="clear" w:color="auto" w:fill="FFFFFF"/>
        </w:rPr>
        <w:t xml:space="preserve">Many studies have been carried out that explore the lifestyles of professional voice users to investigate the daily upkeep and maintenance of their vocal health. </w:t>
      </w:r>
      <w:r w:rsidR="001D4E9A">
        <w:rPr>
          <w:rFonts w:ascii="Times New Roman" w:hAnsi="Times New Roman" w:cs="Times New Roman"/>
          <w:color w:val="201F1E"/>
          <w:sz w:val="24"/>
          <w:szCs w:val="24"/>
          <w:shd w:val="clear" w:color="auto" w:fill="FFFFFF"/>
        </w:rPr>
        <w:t>Voice training is said to reduce the risks of voice disorders (</w:t>
      </w:r>
      <w:proofErr w:type="spellStart"/>
      <w:r w:rsidR="001D4E9A">
        <w:rPr>
          <w:rFonts w:ascii="Times New Roman" w:hAnsi="Times New Roman" w:cs="Times New Roman"/>
          <w:color w:val="201F1E"/>
          <w:sz w:val="24"/>
          <w:szCs w:val="24"/>
          <w:shd w:val="clear" w:color="auto" w:fill="FFFFFF"/>
        </w:rPr>
        <w:t>Searl</w:t>
      </w:r>
      <w:proofErr w:type="spellEnd"/>
      <w:r w:rsidR="001D4E9A">
        <w:rPr>
          <w:rFonts w:ascii="Times New Roman" w:hAnsi="Times New Roman" w:cs="Times New Roman"/>
          <w:color w:val="201F1E"/>
          <w:sz w:val="24"/>
          <w:szCs w:val="24"/>
          <w:shd w:val="clear" w:color="auto" w:fill="FFFFFF"/>
        </w:rPr>
        <w:t xml:space="preserve"> et al, 2020)</w:t>
      </w:r>
      <w:r w:rsidR="00F0593A">
        <w:rPr>
          <w:rFonts w:ascii="Times New Roman" w:hAnsi="Times New Roman" w:cs="Times New Roman"/>
          <w:color w:val="201F1E"/>
          <w:sz w:val="24"/>
          <w:szCs w:val="24"/>
          <w:shd w:val="clear" w:color="auto" w:fill="FFFFFF"/>
        </w:rPr>
        <w:t>. Therefore,</w:t>
      </w:r>
      <w:r w:rsidR="001D4E9A">
        <w:rPr>
          <w:rFonts w:ascii="Times New Roman" w:hAnsi="Times New Roman" w:cs="Times New Roman"/>
          <w:color w:val="201F1E"/>
          <w:sz w:val="24"/>
          <w:szCs w:val="24"/>
          <w:shd w:val="clear" w:color="auto" w:fill="FFFFFF"/>
        </w:rPr>
        <w:t xml:space="preserve"> given the long list of benefits gained from SOVTE use it seems only fit that </w:t>
      </w:r>
      <w:r w:rsidR="00F0593A">
        <w:rPr>
          <w:rFonts w:ascii="Times New Roman" w:hAnsi="Times New Roman" w:cs="Times New Roman"/>
          <w:color w:val="201F1E"/>
          <w:sz w:val="24"/>
          <w:szCs w:val="24"/>
          <w:shd w:val="clear" w:color="auto" w:fill="FFFFFF"/>
        </w:rPr>
        <w:t>they</w:t>
      </w:r>
      <w:r w:rsidR="001D4E9A">
        <w:rPr>
          <w:rFonts w:ascii="Times New Roman" w:hAnsi="Times New Roman" w:cs="Times New Roman"/>
          <w:color w:val="201F1E"/>
          <w:sz w:val="24"/>
          <w:szCs w:val="24"/>
          <w:shd w:val="clear" w:color="auto" w:fill="FFFFFF"/>
        </w:rPr>
        <w:t xml:space="preserve"> should be a consistent feature of professional voice users training programme</w:t>
      </w:r>
      <w:r w:rsidR="00BE6890">
        <w:rPr>
          <w:rFonts w:ascii="Times New Roman" w:hAnsi="Times New Roman" w:cs="Times New Roman"/>
          <w:color w:val="201F1E"/>
          <w:sz w:val="24"/>
          <w:szCs w:val="24"/>
          <w:shd w:val="clear" w:color="auto" w:fill="FFFFFF"/>
        </w:rPr>
        <w:t>s</w:t>
      </w:r>
      <w:r w:rsidR="001D4E9A">
        <w:rPr>
          <w:rFonts w:ascii="Times New Roman" w:hAnsi="Times New Roman" w:cs="Times New Roman"/>
          <w:color w:val="201F1E"/>
          <w:sz w:val="24"/>
          <w:szCs w:val="24"/>
          <w:shd w:val="clear" w:color="auto" w:fill="FFFFFF"/>
        </w:rPr>
        <w:t xml:space="preserve">. </w:t>
      </w:r>
    </w:p>
    <w:p w14:paraId="03BBB5C4" w14:textId="73BED62C" w:rsidR="0068307B" w:rsidRPr="00585B92" w:rsidRDefault="00434136" w:rsidP="00585B92">
      <w:pPr>
        <w:rPr>
          <w:rFonts w:ascii="Times New Roman" w:hAnsi="Times New Roman" w:cs="Times New Roman"/>
          <w:color w:val="201F1E"/>
          <w:sz w:val="24"/>
          <w:szCs w:val="24"/>
          <w:shd w:val="clear" w:color="auto" w:fill="FFFFFF"/>
        </w:rPr>
      </w:pPr>
      <w:r>
        <w:rPr>
          <w:rFonts w:ascii="Times New Roman" w:hAnsi="Times New Roman" w:cs="Times New Roman"/>
          <w:color w:val="201F1E"/>
          <w:sz w:val="24"/>
          <w:szCs w:val="24"/>
          <w:shd w:val="clear" w:color="auto" w:fill="FFFFFF"/>
        </w:rPr>
        <w:t>T</w:t>
      </w:r>
      <w:r w:rsidR="001713BE">
        <w:rPr>
          <w:rFonts w:ascii="Times New Roman" w:hAnsi="Times New Roman" w:cs="Times New Roman"/>
          <w:color w:val="201F1E"/>
          <w:sz w:val="24"/>
          <w:szCs w:val="24"/>
          <w:shd w:val="clear" w:color="auto" w:fill="FFFFFF"/>
        </w:rPr>
        <w:t xml:space="preserve">his study will attempt to dissect a large body of literature </w:t>
      </w:r>
      <w:r>
        <w:rPr>
          <w:rFonts w:ascii="Times New Roman" w:hAnsi="Times New Roman" w:cs="Times New Roman"/>
          <w:color w:val="201F1E"/>
          <w:sz w:val="24"/>
          <w:szCs w:val="24"/>
          <w:shd w:val="clear" w:color="auto" w:fill="FFFFFF"/>
        </w:rPr>
        <w:t xml:space="preserve">that </w:t>
      </w:r>
      <w:r w:rsidR="00BB271D">
        <w:rPr>
          <w:rFonts w:ascii="Times New Roman" w:hAnsi="Times New Roman" w:cs="Times New Roman"/>
          <w:color w:val="201F1E"/>
          <w:sz w:val="24"/>
          <w:szCs w:val="24"/>
          <w:shd w:val="clear" w:color="auto" w:fill="FFFFFF"/>
        </w:rPr>
        <w:t xml:space="preserve">expands over other vocal pedagogical fields such as vocal health, voice therapy, </w:t>
      </w:r>
      <w:r w:rsidR="00F65FE2">
        <w:rPr>
          <w:rFonts w:ascii="Times New Roman" w:hAnsi="Times New Roman" w:cs="Times New Roman"/>
          <w:color w:val="201F1E"/>
          <w:sz w:val="24"/>
          <w:szCs w:val="24"/>
          <w:shd w:val="clear" w:color="auto" w:fill="FFFFFF"/>
        </w:rPr>
        <w:t xml:space="preserve">music </w:t>
      </w:r>
      <w:r w:rsidR="00BB271D">
        <w:rPr>
          <w:rFonts w:ascii="Times New Roman" w:hAnsi="Times New Roman" w:cs="Times New Roman"/>
          <w:color w:val="201F1E"/>
          <w:sz w:val="24"/>
          <w:szCs w:val="24"/>
          <w:shd w:val="clear" w:color="auto" w:fill="FFFFFF"/>
        </w:rPr>
        <w:t>performance anxiety and perfectionism</w:t>
      </w:r>
      <w:r w:rsidR="00F65FE2">
        <w:rPr>
          <w:rFonts w:ascii="Times New Roman" w:hAnsi="Times New Roman" w:cs="Times New Roman"/>
          <w:color w:val="201F1E"/>
          <w:sz w:val="24"/>
          <w:szCs w:val="24"/>
          <w:shd w:val="clear" w:color="auto" w:fill="FFFFFF"/>
        </w:rPr>
        <w:t xml:space="preserve"> </w:t>
      </w:r>
      <w:r w:rsidR="00BB271D">
        <w:rPr>
          <w:rFonts w:ascii="Times New Roman" w:hAnsi="Times New Roman" w:cs="Times New Roman"/>
          <w:color w:val="201F1E"/>
          <w:sz w:val="24"/>
          <w:szCs w:val="24"/>
          <w:shd w:val="clear" w:color="auto" w:fill="FFFFFF"/>
        </w:rPr>
        <w:t>and teacher voice use</w:t>
      </w:r>
      <w:r w:rsidR="00585B92">
        <w:rPr>
          <w:rFonts w:ascii="Times New Roman" w:hAnsi="Times New Roman" w:cs="Times New Roman"/>
          <w:color w:val="201F1E"/>
          <w:sz w:val="24"/>
          <w:szCs w:val="24"/>
          <w:shd w:val="clear" w:color="auto" w:fill="FFFFFF"/>
        </w:rPr>
        <w:t>, with the</w:t>
      </w:r>
      <w:r w:rsidR="00BB271D">
        <w:rPr>
          <w:rFonts w:ascii="Times New Roman" w:hAnsi="Times New Roman" w:cs="Times New Roman"/>
          <w:color w:val="201F1E"/>
          <w:sz w:val="24"/>
          <w:szCs w:val="24"/>
          <w:shd w:val="clear" w:color="auto" w:fill="FFFFFF"/>
        </w:rPr>
        <w:t xml:space="preserve"> hope </w:t>
      </w:r>
      <w:r w:rsidR="00585B92">
        <w:rPr>
          <w:rFonts w:ascii="Times New Roman" w:hAnsi="Times New Roman" w:cs="Times New Roman"/>
          <w:color w:val="201F1E"/>
          <w:sz w:val="24"/>
          <w:szCs w:val="24"/>
          <w:shd w:val="clear" w:color="auto" w:fill="FFFFFF"/>
        </w:rPr>
        <w:t>of</w:t>
      </w:r>
      <w:r w:rsidR="00BB271D">
        <w:rPr>
          <w:rFonts w:ascii="Times New Roman" w:hAnsi="Times New Roman" w:cs="Times New Roman"/>
          <w:color w:val="201F1E"/>
          <w:sz w:val="24"/>
          <w:szCs w:val="24"/>
          <w:shd w:val="clear" w:color="auto" w:fill="FFFFFF"/>
        </w:rPr>
        <w:t xml:space="preserve"> uncover</w:t>
      </w:r>
      <w:r w:rsidR="00585B92">
        <w:rPr>
          <w:rFonts w:ascii="Times New Roman" w:hAnsi="Times New Roman" w:cs="Times New Roman"/>
          <w:color w:val="201F1E"/>
          <w:sz w:val="24"/>
          <w:szCs w:val="24"/>
          <w:shd w:val="clear" w:color="auto" w:fill="FFFFFF"/>
        </w:rPr>
        <w:t>ing</w:t>
      </w:r>
      <w:r w:rsidR="00BB271D">
        <w:rPr>
          <w:rFonts w:ascii="Times New Roman" w:hAnsi="Times New Roman" w:cs="Times New Roman"/>
          <w:color w:val="201F1E"/>
          <w:sz w:val="24"/>
          <w:szCs w:val="24"/>
          <w:shd w:val="clear" w:color="auto" w:fill="FFFFFF"/>
        </w:rPr>
        <w:t xml:space="preserve"> potential research gaps in relation to the </w:t>
      </w:r>
      <w:r w:rsidR="00585B92">
        <w:rPr>
          <w:rFonts w:ascii="Times New Roman" w:hAnsi="Times New Roman" w:cs="Times New Roman"/>
          <w:color w:val="201F1E"/>
          <w:sz w:val="24"/>
          <w:szCs w:val="24"/>
          <w:shd w:val="clear" w:color="auto" w:fill="FFFFFF"/>
        </w:rPr>
        <w:t xml:space="preserve">possible use of </w:t>
      </w:r>
      <w:r w:rsidR="001713BE">
        <w:rPr>
          <w:rFonts w:ascii="Times New Roman" w:hAnsi="Times New Roman" w:cs="Times New Roman"/>
          <w:color w:val="201F1E"/>
          <w:sz w:val="24"/>
          <w:szCs w:val="24"/>
          <w:shd w:val="clear" w:color="auto" w:fill="FFFFFF"/>
        </w:rPr>
        <w:t>SOVTE</w:t>
      </w:r>
      <w:r w:rsidR="00F65FE2">
        <w:rPr>
          <w:rFonts w:ascii="Times New Roman" w:hAnsi="Times New Roman" w:cs="Times New Roman"/>
          <w:color w:val="201F1E"/>
          <w:sz w:val="24"/>
          <w:szCs w:val="24"/>
          <w:shd w:val="clear" w:color="auto" w:fill="FFFFFF"/>
        </w:rPr>
        <w:t>’</w:t>
      </w:r>
      <w:r w:rsidR="00585B92">
        <w:rPr>
          <w:rFonts w:ascii="Times New Roman" w:hAnsi="Times New Roman" w:cs="Times New Roman"/>
          <w:color w:val="201F1E"/>
          <w:sz w:val="24"/>
          <w:szCs w:val="24"/>
          <w:shd w:val="clear" w:color="auto" w:fill="FFFFFF"/>
        </w:rPr>
        <w:t>s</w:t>
      </w:r>
      <w:r w:rsidR="001713BE">
        <w:rPr>
          <w:rFonts w:ascii="Times New Roman" w:hAnsi="Times New Roman" w:cs="Times New Roman"/>
          <w:color w:val="201F1E"/>
          <w:sz w:val="24"/>
          <w:szCs w:val="24"/>
          <w:shd w:val="clear" w:color="auto" w:fill="FFFFFF"/>
        </w:rPr>
        <w:t xml:space="preserve"> </w:t>
      </w:r>
      <w:r w:rsidR="00585B92">
        <w:rPr>
          <w:rFonts w:ascii="Times New Roman" w:hAnsi="Times New Roman" w:cs="Times New Roman"/>
          <w:color w:val="201F1E"/>
          <w:sz w:val="24"/>
          <w:szCs w:val="24"/>
          <w:shd w:val="clear" w:color="auto" w:fill="FFFFFF"/>
        </w:rPr>
        <w:t xml:space="preserve">as experienced in practical application in the singing studio. </w:t>
      </w:r>
      <w:r w:rsidR="009E6368">
        <w:rPr>
          <w:rFonts w:ascii="Times New Roman" w:hAnsi="Times New Roman" w:cs="Times New Roman"/>
          <w:color w:val="201F1E"/>
          <w:sz w:val="24"/>
          <w:szCs w:val="24"/>
          <w:shd w:val="clear" w:color="auto" w:fill="FFFFFF"/>
        </w:rPr>
        <w:t>Throughout the study the different types of SOVTE</w:t>
      </w:r>
      <w:r w:rsidR="00AC4EAB">
        <w:rPr>
          <w:rFonts w:ascii="Times New Roman" w:hAnsi="Times New Roman" w:cs="Times New Roman"/>
          <w:color w:val="201F1E"/>
          <w:sz w:val="24"/>
          <w:szCs w:val="24"/>
          <w:shd w:val="clear" w:color="auto" w:fill="FFFFFF"/>
        </w:rPr>
        <w:t>’</w:t>
      </w:r>
      <w:r w:rsidR="009E6368">
        <w:rPr>
          <w:rFonts w:ascii="Times New Roman" w:hAnsi="Times New Roman" w:cs="Times New Roman"/>
          <w:color w:val="201F1E"/>
          <w:sz w:val="24"/>
          <w:szCs w:val="24"/>
          <w:shd w:val="clear" w:color="auto" w:fill="FFFFFF"/>
        </w:rPr>
        <w:t xml:space="preserve">s will be discussed and their list of benefits named, alongside the practical uses I personally found and applied within my own practice which has allowed me to broaden my research design and grow and develop as a teacher for the benefit of my students. </w:t>
      </w:r>
      <w:r w:rsidR="00585B92">
        <w:rPr>
          <w:rFonts w:ascii="Times New Roman" w:hAnsi="Times New Roman" w:cs="Times New Roman"/>
          <w:color w:val="201F1E"/>
          <w:sz w:val="24"/>
          <w:szCs w:val="24"/>
          <w:shd w:val="clear" w:color="auto" w:fill="FFFFFF"/>
        </w:rPr>
        <w:t xml:space="preserve"> </w:t>
      </w:r>
      <w:r w:rsidR="00ED6B39" w:rsidRPr="00ED6B39">
        <w:rPr>
          <w:rFonts w:ascii="Times New Roman" w:hAnsi="Times New Roman" w:cs="Times New Roman"/>
          <w:color w:val="201F1E"/>
          <w:sz w:val="24"/>
          <w:szCs w:val="24"/>
          <w:shd w:val="clear" w:color="auto" w:fill="FFFFFF"/>
        </w:rPr>
        <w:t xml:space="preserve"> </w:t>
      </w:r>
    </w:p>
    <w:p w14:paraId="6201C962" w14:textId="4245051E" w:rsidR="006A6F29" w:rsidRDefault="00263021" w:rsidP="006A6F29">
      <w:pPr>
        <w:rPr>
          <w:rFonts w:ascii="Times New Roman" w:hAnsi="Times New Roman" w:cs="Times New Roman"/>
          <w:b/>
          <w:bCs/>
          <w:color w:val="201F1E"/>
          <w:sz w:val="24"/>
          <w:szCs w:val="24"/>
          <w:shd w:val="clear" w:color="auto" w:fill="FFFFFF"/>
        </w:rPr>
      </w:pPr>
      <w:r>
        <w:rPr>
          <w:rFonts w:ascii="Times New Roman" w:hAnsi="Times New Roman" w:cs="Times New Roman"/>
          <w:b/>
          <w:bCs/>
          <w:color w:val="201F1E"/>
          <w:sz w:val="24"/>
          <w:szCs w:val="24"/>
          <w:shd w:val="clear" w:color="auto" w:fill="FFFFFF"/>
        </w:rPr>
        <w:t xml:space="preserve">Benefits of </w:t>
      </w:r>
      <w:r w:rsidR="006A6F29">
        <w:rPr>
          <w:rFonts w:ascii="Times New Roman" w:hAnsi="Times New Roman" w:cs="Times New Roman"/>
          <w:b/>
          <w:bCs/>
          <w:color w:val="201F1E"/>
          <w:sz w:val="24"/>
          <w:szCs w:val="24"/>
          <w:shd w:val="clear" w:color="auto" w:fill="FFFFFF"/>
        </w:rPr>
        <w:t>SOVTE</w:t>
      </w:r>
      <w:r w:rsidR="007A555A">
        <w:rPr>
          <w:rFonts w:ascii="Times New Roman" w:hAnsi="Times New Roman" w:cs="Times New Roman"/>
          <w:b/>
          <w:bCs/>
          <w:color w:val="201F1E"/>
          <w:sz w:val="24"/>
          <w:szCs w:val="24"/>
          <w:shd w:val="clear" w:color="auto" w:fill="FFFFFF"/>
        </w:rPr>
        <w:t xml:space="preserve"> use</w:t>
      </w:r>
    </w:p>
    <w:p w14:paraId="75908303" w14:textId="248A1775" w:rsidR="0021612E" w:rsidRDefault="007F2902" w:rsidP="00BE5C9C">
      <w:pPr>
        <w:rPr>
          <w:rFonts w:ascii="Times New Roman" w:hAnsi="Times New Roman" w:cs="Times New Roman"/>
          <w:color w:val="201F1E"/>
          <w:sz w:val="24"/>
          <w:szCs w:val="24"/>
          <w:shd w:val="clear" w:color="auto" w:fill="FFFFFF"/>
        </w:rPr>
      </w:pPr>
      <w:r>
        <w:rPr>
          <w:rFonts w:ascii="Times New Roman" w:hAnsi="Times New Roman" w:cs="Times New Roman"/>
          <w:color w:val="201F1E"/>
          <w:sz w:val="24"/>
          <w:szCs w:val="24"/>
          <w:shd w:val="clear" w:color="auto" w:fill="FFFFFF"/>
        </w:rPr>
        <w:t>S</w:t>
      </w:r>
      <w:r w:rsidRPr="007F2902">
        <w:rPr>
          <w:rFonts w:ascii="Times New Roman" w:hAnsi="Times New Roman" w:cs="Times New Roman"/>
          <w:color w:val="201F1E"/>
          <w:sz w:val="24"/>
          <w:szCs w:val="24"/>
          <w:shd w:val="clear" w:color="auto" w:fill="FFFFFF"/>
        </w:rPr>
        <w:t>emi</w:t>
      </w:r>
      <w:r>
        <w:rPr>
          <w:rFonts w:ascii="Times New Roman" w:hAnsi="Times New Roman" w:cs="Times New Roman"/>
          <w:color w:val="201F1E"/>
          <w:sz w:val="24"/>
          <w:szCs w:val="24"/>
          <w:shd w:val="clear" w:color="auto" w:fill="FFFFFF"/>
        </w:rPr>
        <w:t>-</w:t>
      </w:r>
      <w:r w:rsidRPr="007F2902">
        <w:rPr>
          <w:rFonts w:ascii="Times New Roman" w:hAnsi="Times New Roman" w:cs="Times New Roman"/>
          <w:color w:val="201F1E"/>
          <w:sz w:val="24"/>
          <w:szCs w:val="24"/>
          <w:shd w:val="clear" w:color="auto" w:fill="FFFFFF"/>
        </w:rPr>
        <w:t>occluded vocal tract exercise</w:t>
      </w:r>
      <w:r>
        <w:rPr>
          <w:rFonts w:ascii="Times New Roman" w:hAnsi="Times New Roman" w:cs="Times New Roman"/>
          <w:color w:val="201F1E"/>
          <w:sz w:val="24"/>
          <w:szCs w:val="24"/>
          <w:shd w:val="clear" w:color="auto" w:fill="FFFFFF"/>
        </w:rPr>
        <w:t>s (SOVTE</w:t>
      </w:r>
      <w:r w:rsidR="004125F8">
        <w:rPr>
          <w:rFonts w:ascii="Times New Roman" w:hAnsi="Times New Roman" w:cs="Times New Roman"/>
          <w:color w:val="201F1E"/>
          <w:sz w:val="24"/>
          <w:szCs w:val="24"/>
          <w:shd w:val="clear" w:color="auto" w:fill="FFFFFF"/>
        </w:rPr>
        <w:t>s</w:t>
      </w:r>
      <w:r>
        <w:rPr>
          <w:rFonts w:ascii="Times New Roman" w:hAnsi="Times New Roman" w:cs="Times New Roman"/>
          <w:color w:val="201F1E"/>
          <w:sz w:val="24"/>
          <w:szCs w:val="24"/>
          <w:shd w:val="clear" w:color="auto" w:fill="FFFFFF"/>
        </w:rPr>
        <w:t>)</w:t>
      </w:r>
      <w:r w:rsidRPr="007F2902">
        <w:rPr>
          <w:rFonts w:ascii="Times New Roman" w:hAnsi="Times New Roman" w:cs="Times New Roman"/>
          <w:color w:val="201F1E"/>
          <w:sz w:val="24"/>
          <w:szCs w:val="24"/>
          <w:shd w:val="clear" w:color="auto" w:fill="FFFFFF"/>
        </w:rPr>
        <w:t xml:space="preserve"> </w:t>
      </w:r>
      <w:r>
        <w:rPr>
          <w:rFonts w:ascii="Times New Roman" w:hAnsi="Times New Roman" w:cs="Times New Roman"/>
          <w:color w:val="201F1E"/>
          <w:sz w:val="24"/>
          <w:szCs w:val="24"/>
          <w:shd w:val="clear" w:color="auto" w:fill="FFFFFF"/>
        </w:rPr>
        <w:t xml:space="preserve">involve a narrowing </w:t>
      </w:r>
      <w:r w:rsidR="00585B92">
        <w:rPr>
          <w:rFonts w:ascii="Times New Roman" w:hAnsi="Times New Roman" w:cs="Times New Roman"/>
          <w:color w:val="201F1E"/>
          <w:sz w:val="24"/>
          <w:szCs w:val="24"/>
          <w:shd w:val="clear" w:color="auto" w:fill="FFFFFF"/>
        </w:rPr>
        <w:t>at</w:t>
      </w:r>
      <w:r>
        <w:rPr>
          <w:rFonts w:ascii="Times New Roman" w:hAnsi="Times New Roman" w:cs="Times New Roman"/>
          <w:color w:val="201F1E"/>
          <w:sz w:val="24"/>
          <w:szCs w:val="24"/>
          <w:shd w:val="clear" w:color="auto" w:fill="FFFFFF"/>
        </w:rPr>
        <w:t xml:space="preserve"> the front of the vocal tract usually at the lips or the tip of the tongue during phonation (</w:t>
      </w:r>
      <w:r w:rsidR="000643B6">
        <w:rPr>
          <w:rFonts w:ascii="Times New Roman" w:hAnsi="Times New Roman" w:cs="Times New Roman"/>
          <w:color w:val="201F1E"/>
          <w:sz w:val="24"/>
          <w:szCs w:val="24"/>
          <w:shd w:val="clear" w:color="auto" w:fill="FFFFFF"/>
        </w:rPr>
        <w:t xml:space="preserve">Dargin and </w:t>
      </w:r>
      <w:proofErr w:type="spellStart"/>
      <w:r>
        <w:rPr>
          <w:rFonts w:ascii="Times New Roman" w:hAnsi="Times New Roman" w:cs="Times New Roman"/>
          <w:color w:val="201F1E"/>
          <w:sz w:val="24"/>
          <w:szCs w:val="24"/>
          <w:shd w:val="clear" w:color="auto" w:fill="FFFFFF"/>
        </w:rPr>
        <w:t>Searl</w:t>
      </w:r>
      <w:proofErr w:type="spellEnd"/>
      <w:r>
        <w:rPr>
          <w:rFonts w:ascii="Times New Roman" w:hAnsi="Times New Roman" w:cs="Times New Roman"/>
          <w:color w:val="201F1E"/>
          <w:sz w:val="24"/>
          <w:szCs w:val="24"/>
          <w:shd w:val="clear" w:color="auto" w:fill="FFFFFF"/>
        </w:rPr>
        <w:t>, 2015). There are many types and each depends of the level of occlusion and resistance</w:t>
      </w:r>
      <w:r w:rsidR="000643B6">
        <w:rPr>
          <w:rFonts w:ascii="Times New Roman" w:hAnsi="Times New Roman" w:cs="Times New Roman"/>
          <w:color w:val="201F1E"/>
          <w:sz w:val="24"/>
          <w:szCs w:val="24"/>
          <w:shd w:val="clear" w:color="auto" w:fill="FFFFFF"/>
        </w:rPr>
        <w:t xml:space="preserve"> applied to the vocal tract (Andrade et al, 201</w:t>
      </w:r>
      <w:r w:rsidR="004E7A20">
        <w:rPr>
          <w:rFonts w:ascii="Times New Roman" w:hAnsi="Times New Roman" w:cs="Times New Roman"/>
          <w:color w:val="201F1E"/>
          <w:sz w:val="24"/>
          <w:szCs w:val="24"/>
          <w:shd w:val="clear" w:color="auto" w:fill="FFFFFF"/>
        </w:rPr>
        <w:t>6</w:t>
      </w:r>
      <w:r w:rsidR="000643B6">
        <w:rPr>
          <w:rFonts w:ascii="Times New Roman" w:hAnsi="Times New Roman" w:cs="Times New Roman"/>
          <w:color w:val="201F1E"/>
          <w:sz w:val="24"/>
          <w:szCs w:val="24"/>
          <w:shd w:val="clear" w:color="auto" w:fill="FFFFFF"/>
        </w:rPr>
        <w:t>). High resistance SOVTE</w:t>
      </w:r>
      <w:r w:rsidR="0005658B">
        <w:rPr>
          <w:rFonts w:ascii="Times New Roman" w:hAnsi="Times New Roman" w:cs="Times New Roman"/>
          <w:color w:val="201F1E"/>
          <w:sz w:val="24"/>
          <w:szCs w:val="24"/>
          <w:shd w:val="clear" w:color="auto" w:fill="FFFFFF"/>
        </w:rPr>
        <w:t>’</w:t>
      </w:r>
      <w:r w:rsidR="000643B6">
        <w:rPr>
          <w:rFonts w:ascii="Times New Roman" w:hAnsi="Times New Roman" w:cs="Times New Roman"/>
          <w:color w:val="201F1E"/>
          <w:sz w:val="24"/>
          <w:szCs w:val="24"/>
          <w:shd w:val="clear" w:color="auto" w:fill="FFFFFF"/>
        </w:rPr>
        <w:t xml:space="preserve">s create a narrowing/lengthening of the vocal tract whereas low resistance open/shorten the vocal tract (Dargin and </w:t>
      </w:r>
      <w:proofErr w:type="spellStart"/>
      <w:r w:rsidR="000643B6">
        <w:rPr>
          <w:rFonts w:ascii="Times New Roman" w:hAnsi="Times New Roman" w:cs="Times New Roman"/>
          <w:color w:val="201F1E"/>
          <w:sz w:val="24"/>
          <w:szCs w:val="24"/>
          <w:shd w:val="clear" w:color="auto" w:fill="FFFFFF"/>
        </w:rPr>
        <w:t>Searl</w:t>
      </w:r>
      <w:proofErr w:type="spellEnd"/>
      <w:r w:rsidR="000643B6">
        <w:rPr>
          <w:rFonts w:ascii="Times New Roman" w:hAnsi="Times New Roman" w:cs="Times New Roman"/>
          <w:color w:val="201F1E"/>
          <w:sz w:val="24"/>
          <w:szCs w:val="24"/>
          <w:shd w:val="clear" w:color="auto" w:fill="FFFFFF"/>
        </w:rPr>
        <w:t>, 2015).</w:t>
      </w:r>
      <w:r w:rsidR="00C90BA6">
        <w:rPr>
          <w:rFonts w:ascii="Times New Roman" w:hAnsi="Times New Roman" w:cs="Times New Roman"/>
          <w:color w:val="201F1E"/>
          <w:sz w:val="24"/>
          <w:szCs w:val="24"/>
          <w:shd w:val="clear" w:color="auto" w:fill="FFFFFF"/>
        </w:rPr>
        <w:t xml:space="preserve"> A list of SOVTEs from high to low pressure are recorded below.</w:t>
      </w:r>
      <w:r w:rsidR="000643B6">
        <w:rPr>
          <w:rFonts w:ascii="Times New Roman" w:hAnsi="Times New Roman" w:cs="Times New Roman"/>
          <w:color w:val="201F1E"/>
          <w:sz w:val="24"/>
          <w:szCs w:val="24"/>
          <w:shd w:val="clear" w:color="auto" w:fill="FFFFFF"/>
        </w:rPr>
        <w:t xml:space="preserve"> </w:t>
      </w:r>
      <w:r w:rsidR="00A9786C">
        <w:rPr>
          <w:rFonts w:ascii="Times New Roman" w:hAnsi="Times New Roman" w:cs="Times New Roman"/>
          <w:color w:val="201F1E"/>
          <w:sz w:val="24"/>
          <w:szCs w:val="24"/>
          <w:shd w:val="clear" w:color="auto" w:fill="FFFFFF"/>
        </w:rPr>
        <w:t>During SOVTE</w:t>
      </w:r>
      <w:r w:rsidR="007311B3">
        <w:rPr>
          <w:rFonts w:ascii="Times New Roman" w:hAnsi="Times New Roman" w:cs="Times New Roman"/>
          <w:color w:val="201F1E"/>
          <w:sz w:val="24"/>
          <w:szCs w:val="24"/>
          <w:shd w:val="clear" w:color="auto" w:fill="FFFFFF"/>
        </w:rPr>
        <w:t>’</w:t>
      </w:r>
      <w:r w:rsidR="00A9786C">
        <w:rPr>
          <w:rFonts w:ascii="Times New Roman" w:hAnsi="Times New Roman" w:cs="Times New Roman"/>
          <w:color w:val="201F1E"/>
          <w:sz w:val="24"/>
          <w:szCs w:val="24"/>
          <w:shd w:val="clear" w:color="auto" w:fill="FFFFFF"/>
        </w:rPr>
        <w:t>s oral pressure is raised</w:t>
      </w:r>
      <w:r w:rsidR="008E4BFC">
        <w:rPr>
          <w:rFonts w:ascii="Times New Roman" w:hAnsi="Times New Roman" w:cs="Times New Roman"/>
          <w:color w:val="201F1E"/>
          <w:sz w:val="24"/>
          <w:szCs w:val="24"/>
          <w:shd w:val="clear" w:color="auto" w:fill="FFFFFF"/>
        </w:rPr>
        <w:t>,</w:t>
      </w:r>
      <w:r w:rsidR="00A9786C">
        <w:rPr>
          <w:rFonts w:ascii="Times New Roman" w:hAnsi="Times New Roman" w:cs="Times New Roman"/>
          <w:color w:val="201F1E"/>
          <w:sz w:val="24"/>
          <w:szCs w:val="24"/>
          <w:shd w:val="clear" w:color="auto" w:fill="FFFFFF"/>
        </w:rPr>
        <w:t xml:space="preserve"> which in return results in a back pressure that reduces glottal resistance and parts the vocal folds slightly (Dargin et al, 2015). </w:t>
      </w:r>
      <w:r w:rsidR="000643B6">
        <w:rPr>
          <w:rFonts w:ascii="Times New Roman" w:hAnsi="Times New Roman" w:cs="Times New Roman"/>
          <w:color w:val="201F1E"/>
          <w:sz w:val="24"/>
          <w:szCs w:val="24"/>
          <w:shd w:val="clear" w:color="auto" w:fill="FFFFFF"/>
        </w:rPr>
        <w:t xml:space="preserve">Due to the </w:t>
      </w:r>
      <w:r w:rsidR="008E4BFC">
        <w:rPr>
          <w:rFonts w:ascii="Times New Roman" w:hAnsi="Times New Roman" w:cs="Times New Roman"/>
          <w:color w:val="201F1E"/>
          <w:sz w:val="24"/>
          <w:szCs w:val="24"/>
          <w:shd w:val="clear" w:color="auto" w:fill="FFFFFF"/>
        </w:rPr>
        <w:t xml:space="preserve">reduction of </w:t>
      </w:r>
      <w:r w:rsidR="000643B6">
        <w:rPr>
          <w:rFonts w:ascii="Times New Roman" w:hAnsi="Times New Roman" w:cs="Times New Roman"/>
          <w:color w:val="201F1E"/>
          <w:sz w:val="24"/>
          <w:szCs w:val="24"/>
          <w:shd w:val="clear" w:color="auto" w:fill="FFFFFF"/>
        </w:rPr>
        <w:t xml:space="preserve">pressure across the glottis </w:t>
      </w:r>
      <w:r w:rsidR="008E4BFC">
        <w:rPr>
          <w:rFonts w:ascii="Times New Roman" w:hAnsi="Times New Roman" w:cs="Times New Roman"/>
          <w:color w:val="201F1E"/>
          <w:sz w:val="24"/>
          <w:szCs w:val="24"/>
          <w:shd w:val="clear" w:color="auto" w:fill="FFFFFF"/>
        </w:rPr>
        <w:t xml:space="preserve">the </w:t>
      </w:r>
      <w:r w:rsidR="000643B6">
        <w:rPr>
          <w:rFonts w:ascii="Times New Roman" w:hAnsi="Times New Roman" w:cs="Times New Roman"/>
          <w:color w:val="201F1E"/>
          <w:sz w:val="24"/>
          <w:szCs w:val="24"/>
          <w:shd w:val="clear" w:color="auto" w:fill="FFFFFF"/>
        </w:rPr>
        <w:t>vocal fold</w:t>
      </w:r>
      <w:r w:rsidR="008E4BFC">
        <w:rPr>
          <w:rFonts w:ascii="Times New Roman" w:hAnsi="Times New Roman" w:cs="Times New Roman"/>
          <w:color w:val="201F1E"/>
          <w:sz w:val="24"/>
          <w:szCs w:val="24"/>
          <w:shd w:val="clear" w:color="auto" w:fill="FFFFFF"/>
        </w:rPr>
        <w:t>s vibrate at a low</w:t>
      </w:r>
      <w:r w:rsidR="000643B6">
        <w:rPr>
          <w:rFonts w:ascii="Times New Roman" w:hAnsi="Times New Roman" w:cs="Times New Roman"/>
          <w:color w:val="201F1E"/>
          <w:sz w:val="24"/>
          <w:szCs w:val="24"/>
          <w:shd w:val="clear" w:color="auto" w:fill="FFFFFF"/>
        </w:rPr>
        <w:t xml:space="preserve"> </w:t>
      </w:r>
      <w:r w:rsidR="008E4BFC">
        <w:rPr>
          <w:rFonts w:ascii="Times New Roman" w:hAnsi="Times New Roman" w:cs="Times New Roman"/>
          <w:color w:val="201F1E"/>
          <w:sz w:val="24"/>
          <w:szCs w:val="24"/>
          <w:shd w:val="clear" w:color="auto" w:fill="FFFFFF"/>
        </w:rPr>
        <w:t xml:space="preserve">amplitude but </w:t>
      </w:r>
      <w:r w:rsidR="00C43E71">
        <w:rPr>
          <w:rFonts w:ascii="Times New Roman" w:hAnsi="Times New Roman" w:cs="Times New Roman"/>
          <w:color w:val="201F1E"/>
          <w:sz w:val="24"/>
          <w:szCs w:val="24"/>
          <w:shd w:val="clear" w:color="auto" w:fill="FFFFFF"/>
        </w:rPr>
        <w:t>at</w:t>
      </w:r>
      <w:r w:rsidR="000643B6">
        <w:rPr>
          <w:rFonts w:ascii="Times New Roman" w:hAnsi="Times New Roman" w:cs="Times New Roman"/>
          <w:color w:val="201F1E"/>
          <w:sz w:val="24"/>
          <w:szCs w:val="24"/>
          <w:shd w:val="clear" w:color="auto" w:fill="FFFFFF"/>
        </w:rPr>
        <w:t xml:space="preserve"> high fundamental </w:t>
      </w:r>
      <w:r w:rsidR="00C43E71">
        <w:rPr>
          <w:rFonts w:ascii="Times New Roman" w:hAnsi="Times New Roman" w:cs="Times New Roman"/>
          <w:color w:val="201F1E"/>
          <w:sz w:val="24"/>
          <w:szCs w:val="24"/>
          <w:shd w:val="clear" w:color="auto" w:fill="FFFFFF"/>
        </w:rPr>
        <w:t xml:space="preserve">frequencies (Smith and </w:t>
      </w:r>
      <w:proofErr w:type="spellStart"/>
      <w:r w:rsidR="00C43E71">
        <w:rPr>
          <w:rFonts w:ascii="Times New Roman" w:hAnsi="Times New Roman" w:cs="Times New Roman"/>
          <w:color w:val="201F1E"/>
          <w:sz w:val="24"/>
          <w:szCs w:val="24"/>
          <w:shd w:val="clear" w:color="auto" w:fill="FFFFFF"/>
        </w:rPr>
        <w:t>Titze</w:t>
      </w:r>
      <w:proofErr w:type="spellEnd"/>
      <w:r w:rsidR="00C43E71">
        <w:rPr>
          <w:rFonts w:ascii="Times New Roman" w:hAnsi="Times New Roman" w:cs="Times New Roman"/>
          <w:color w:val="201F1E"/>
          <w:sz w:val="24"/>
          <w:szCs w:val="24"/>
          <w:shd w:val="clear" w:color="auto" w:fill="FFFFFF"/>
        </w:rPr>
        <w:t>, 2017). For this reason</w:t>
      </w:r>
      <w:r w:rsidR="005945AB">
        <w:rPr>
          <w:rFonts w:ascii="Times New Roman" w:hAnsi="Times New Roman" w:cs="Times New Roman"/>
          <w:color w:val="201F1E"/>
          <w:sz w:val="24"/>
          <w:szCs w:val="24"/>
          <w:shd w:val="clear" w:color="auto" w:fill="FFFFFF"/>
        </w:rPr>
        <w:t>,</w:t>
      </w:r>
      <w:r w:rsidR="00C43E71">
        <w:rPr>
          <w:rFonts w:ascii="Times New Roman" w:hAnsi="Times New Roman" w:cs="Times New Roman"/>
          <w:color w:val="201F1E"/>
          <w:sz w:val="24"/>
          <w:szCs w:val="24"/>
          <w:shd w:val="clear" w:color="auto" w:fill="FFFFFF"/>
        </w:rPr>
        <w:t xml:space="preserve"> SOVT</w:t>
      </w:r>
      <w:r w:rsidR="007311B3">
        <w:rPr>
          <w:rFonts w:ascii="Times New Roman" w:hAnsi="Times New Roman" w:cs="Times New Roman"/>
          <w:color w:val="201F1E"/>
          <w:sz w:val="24"/>
          <w:szCs w:val="24"/>
          <w:shd w:val="clear" w:color="auto" w:fill="FFFFFF"/>
        </w:rPr>
        <w:t>E’s</w:t>
      </w:r>
      <w:r w:rsidR="00C43E71">
        <w:rPr>
          <w:rFonts w:ascii="Times New Roman" w:hAnsi="Times New Roman" w:cs="Times New Roman"/>
          <w:color w:val="201F1E"/>
          <w:sz w:val="24"/>
          <w:szCs w:val="24"/>
          <w:shd w:val="clear" w:color="auto" w:fill="FFFFFF"/>
        </w:rPr>
        <w:t xml:space="preserve"> are particularly useful in voice therapy and commonly used by SLPs to rehabilitate the voice if vocal injury has occurred (Smith and </w:t>
      </w:r>
      <w:proofErr w:type="spellStart"/>
      <w:r w:rsidR="00C43E71">
        <w:rPr>
          <w:rFonts w:ascii="Times New Roman" w:hAnsi="Times New Roman" w:cs="Times New Roman"/>
          <w:color w:val="201F1E"/>
          <w:sz w:val="24"/>
          <w:szCs w:val="24"/>
          <w:shd w:val="clear" w:color="auto" w:fill="FFFFFF"/>
        </w:rPr>
        <w:t>Titze</w:t>
      </w:r>
      <w:proofErr w:type="spellEnd"/>
      <w:r w:rsidR="00C43E71">
        <w:rPr>
          <w:rFonts w:ascii="Times New Roman" w:hAnsi="Times New Roman" w:cs="Times New Roman"/>
          <w:color w:val="201F1E"/>
          <w:sz w:val="24"/>
          <w:szCs w:val="24"/>
          <w:shd w:val="clear" w:color="auto" w:fill="FFFFFF"/>
        </w:rPr>
        <w:t>, 2017</w:t>
      </w:r>
      <w:r w:rsidR="00A9786C">
        <w:rPr>
          <w:rFonts w:ascii="Times New Roman" w:hAnsi="Times New Roman" w:cs="Times New Roman"/>
          <w:color w:val="201F1E"/>
          <w:sz w:val="24"/>
          <w:szCs w:val="24"/>
          <w:shd w:val="clear" w:color="auto" w:fill="FFFFFF"/>
        </w:rPr>
        <w:t>)</w:t>
      </w:r>
      <w:r w:rsidR="00C43E71">
        <w:rPr>
          <w:rFonts w:ascii="Times New Roman" w:hAnsi="Times New Roman" w:cs="Times New Roman"/>
          <w:color w:val="201F1E"/>
          <w:sz w:val="24"/>
          <w:szCs w:val="24"/>
          <w:shd w:val="clear" w:color="auto" w:fill="FFFFFF"/>
        </w:rPr>
        <w:t xml:space="preserve">. </w:t>
      </w:r>
      <w:r w:rsidR="00734878">
        <w:rPr>
          <w:rFonts w:ascii="Times New Roman" w:hAnsi="Times New Roman" w:cs="Times New Roman"/>
          <w:color w:val="201F1E"/>
          <w:sz w:val="24"/>
          <w:szCs w:val="24"/>
          <w:shd w:val="clear" w:color="auto" w:fill="FFFFFF"/>
        </w:rPr>
        <w:t>The voice quality SOVT</w:t>
      </w:r>
      <w:r w:rsidR="007311B3">
        <w:rPr>
          <w:rFonts w:ascii="Times New Roman" w:hAnsi="Times New Roman" w:cs="Times New Roman"/>
          <w:color w:val="201F1E"/>
          <w:sz w:val="24"/>
          <w:szCs w:val="24"/>
          <w:shd w:val="clear" w:color="auto" w:fill="FFFFFF"/>
        </w:rPr>
        <w:t>E’</w:t>
      </w:r>
      <w:r w:rsidR="00734878">
        <w:rPr>
          <w:rFonts w:ascii="Times New Roman" w:hAnsi="Times New Roman" w:cs="Times New Roman"/>
          <w:color w:val="201F1E"/>
          <w:sz w:val="24"/>
          <w:szCs w:val="24"/>
          <w:shd w:val="clear" w:color="auto" w:fill="FFFFFF"/>
        </w:rPr>
        <w:t xml:space="preserve">s promote </w:t>
      </w:r>
      <w:r w:rsidR="009C015C">
        <w:rPr>
          <w:rFonts w:ascii="Times New Roman" w:hAnsi="Times New Roman" w:cs="Times New Roman"/>
          <w:color w:val="201F1E"/>
          <w:sz w:val="24"/>
          <w:szCs w:val="24"/>
          <w:shd w:val="clear" w:color="auto" w:fill="FFFFFF"/>
        </w:rPr>
        <w:t>are</w:t>
      </w:r>
      <w:r w:rsidR="00734878">
        <w:rPr>
          <w:rFonts w:ascii="Times New Roman" w:hAnsi="Times New Roman" w:cs="Times New Roman"/>
          <w:color w:val="201F1E"/>
          <w:sz w:val="24"/>
          <w:szCs w:val="24"/>
          <w:shd w:val="clear" w:color="auto" w:fill="FFFFFF"/>
        </w:rPr>
        <w:t xml:space="preserve"> neither “breathy” or “Pressed” but </w:t>
      </w:r>
      <w:r w:rsidR="00FF4EE4">
        <w:rPr>
          <w:rFonts w:ascii="Times New Roman" w:hAnsi="Times New Roman" w:cs="Times New Roman"/>
          <w:color w:val="201F1E"/>
          <w:sz w:val="24"/>
          <w:szCs w:val="24"/>
          <w:shd w:val="clear" w:color="auto" w:fill="FFFFFF"/>
        </w:rPr>
        <w:t xml:space="preserve">easy referred to as </w:t>
      </w:r>
      <w:r w:rsidR="00A9786C" w:rsidRPr="00D84662">
        <w:rPr>
          <w:rFonts w:ascii="Times New Roman" w:hAnsi="Times New Roman" w:cs="Times New Roman"/>
          <w:i/>
          <w:iCs/>
          <w:color w:val="201F1E"/>
          <w:sz w:val="24"/>
          <w:szCs w:val="24"/>
          <w:shd w:val="clear" w:color="auto" w:fill="FFFFFF"/>
        </w:rPr>
        <w:t>“</w:t>
      </w:r>
      <w:r w:rsidR="00FF4EE4" w:rsidRPr="00D84662">
        <w:rPr>
          <w:rFonts w:ascii="Times New Roman" w:hAnsi="Times New Roman" w:cs="Times New Roman"/>
          <w:i/>
          <w:iCs/>
          <w:color w:val="201F1E"/>
          <w:sz w:val="24"/>
          <w:szCs w:val="24"/>
          <w:shd w:val="clear" w:color="auto" w:fill="FFFFFF"/>
        </w:rPr>
        <w:t>flow phonation</w:t>
      </w:r>
      <w:r w:rsidR="00A9786C" w:rsidRPr="00D84662">
        <w:rPr>
          <w:rFonts w:ascii="Times New Roman" w:hAnsi="Times New Roman" w:cs="Times New Roman"/>
          <w:i/>
          <w:iCs/>
          <w:color w:val="201F1E"/>
          <w:sz w:val="24"/>
          <w:szCs w:val="24"/>
          <w:shd w:val="clear" w:color="auto" w:fill="FFFFFF"/>
        </w:rPr>
        <w:t>”</w:t>
      </w:r>
      <w:r w:rsidR="00D84662">
        <w:rPr>
          <w:rFonts w:ascii="Times New Roman" w:hAnsi="Times New Roman" w:cs="Times New Roman"/>
          <w:color w:val="201F1E"/>
          <w:sz w:val="24"/>
          <w:szCs w:val="24"/>
          <w:shd w:val="clear" w:color="auto" w:fill="FFFFFF"/>
        </w:rPr>
        <w:t xml:space="preserve"> </w:t>
      </w:r>
      <w:r w:rsidR="00D84662" w:rsidRPr="00D84662">
        <w:rPr>
          <w:rFonts w:ascii="Times New Roman" w:hAnsi="Times New Roman" w:cs="Times New Roman"/>
          <w:color w:val="201F1E"/>
          <w:sz w:val="24"/>
          <w:szCs w:val="24"/>
          <w:shd w:val="clear" w:color="auto" w:fill="FFFFFF"/>
        </w:rPr>
        <w:t>(Gaskill and Erikson, 2007)</w:t>
      </w:r>
      <w:r w:rsidR="00765B0E">
        <w:rPr>
          <w:rFonts w:ascii="Times New Roman" w:hAnsi="Times New Roman" w:cs="Times New Roman"/>
          <w:color w:val="201F1E"/>
          <w:sz w:val="24"/>
          <w:szCs w:val="24"/>
          <w:shd w:val="clear" w:color="auto" w:fill="FFFFFF"/>
        </w:rPr>
        <w:t xml:space="preserve"> or </w:t>
      </w:r>
      <w:r w:rsidR="00765B0E" w:rsidRPr="00D84662">
        <w:rPr>
          <w:rFonts w:ascii="Times New Roman" w:hAnsi="Times New Roman" w:cs="Times New Roman"/>
          <w:i/>
          <w:iCs/>
          <w:color w:val="201F1E"/>
          <w:sz w:val="24"/>
          <w:szCs w:val="24"/>
          <w:shd w:val="clear" w:color="auto" w:fill="FFFFFF"/>
        </w:rPr>
        <w:t>“Flow voice”</w:t>
      </w:r>
      <w:r w:rsidR="00765B0E">
        <w:rPr>
          <w:rFonts w:ascii="Times New Roman" w:hAnsi="Times New Roman" w:cs="Times New Roman"/>
          <w:color w:val="201F1E"/>
          <w:sz w:val="24"/>
          <w:szCs w:val="24"/>
          <w:shd w:val="clear" w:color="auto" w:fill="FFFFFF"/>
        </w:rPr>
        <w:t xml:space="preserve"> (Cordeiro et al, 2012)</w:t>
      </w:r>
      <w:r w:rsidR="00723639">
        <w:rPr>
          <w:rFonts w:ascii="Times New Roman" w:hAnsi="Times New Roman" w:cs="Times New Roman"/>
          <w:color w:val="201F1E"/>
          <w:sz w:val="24"/>
          <w:szCs w:val="24"/>
          <w:shd w:val="clear" w:color="auto" w:fill="FFFFFF"/>
        </w:rPr>
        <w:t>,</w:t>
      </w:r>
      <w:r w:rsidR="00A9786C">
        <w:rPr>
          <w:rFonts w:ascii="Times New Roman" w:hAnsi="Times New Roman" w:cs="Times New Roman"/>
          <w:color w:val="201F1E"/>
          <w:sz w:val="24"/>
          <w:szCs w:val="24"/>
          <w:shd w:val="clear" w:color="auto" w:fill="FFFFFF"/>
        </w:rPr>
        <w:t xml:space="preserve"> thus </w:t>
      </w:r>
      <w:r w:rsidR="00723639">
        <w:rPr>
          <w:rFonts w:ascii="Times New Roman" w:hAnsi="Times New Roman" w:cs="Times New Roman"/>
          <w:color w:val="201F1E"/>
          <w:sz w:val="24"/>
          <w:szCs w:val="24"/>
          <w:shd w:val="clear" w:color="auto" w:fill="FFFFFF"/>
        </w:rPr>
        <w:t>encouraging</w:t>
      </w:r>
      <w:r w:rsidR="00734878">
        <w:rPr>
          <w:rFonts w:ascii="Times New Roman" w:hAnsi="Times New Roman" w:cs="Times New Roman"/>
          <w:color w:val="201F1E"/>
          <w:sz w:val="24"/>
          <w:szCs w:val="24"/>
          <w:shd w:val="clear" w:color="auto" w:fill="FFFFFF"/>
        </w:rPr>
        <w:t xml:space="preserve"> vocal econom</w:t>
      </w:r>
      <w:r w:rsidR="00A9786C">
        <w:rPr>
          <w:rFonts w:ascii="Times New Roman" w:hAnsi="Times New Roman" w:cs="Times New Roman"/>
          <w:color w:val="201F1E"/>
          <w:sz w:val="24"/>
          <w:szCs w:val="24"/>
          <w:shd w:val="clear" w:color="auto" w:fill="FFFFFF"/>
        </w:rPr>
        <w:t>y</w:t>
      </w:r>
      <w:r w:rsidR="00734878">
        <w:rPr>
          <w:rFonts w:ascii="Times New Roman" w:hAnsi="Times New Roman" w:cs="Times New Roman"/>
          <w:color w:val="201F1E"/>
          <w:sz w:val="24"/>
          <w:szCs w:val="24"/>
          <w:shd w:val="clear" w:color="auto" w:fill="FFFFFF"/>
        </w:rPr>
        <w:t xml:space="preserve"> (Andrade et al, 2014). Vocal economy is described in relation to the loading level of the vocal folds in relation to sound pressure level (SPL) and phonation threshold pressure (PTP</w:t>
      </w:r>
      <w:r w:rsidR="00723639">
        <w:rPr>
          <w:rFonts w:ascii="Times New Roman" w:hAnsi="Times New Roman" w:cs="Times New Roman"/>
          <w:color w:val="201F1E"/>
          <w:sz w:val="24"/>
          <w:szCs w:val="24"/>
          <w:shd w:val="clear" w:color="auto" w:fill="FFFFFF"/>
        </w:rPr>
        <w:t>)</w:t>
      </w:r>
      <w:r w:rsidR="00317BCB" w:rsidRPr="00317BCB">
        <w:rPr>
          <w:rFonts w:ascii="Times New Roman" w:hAnsi="Times New Roman" w:cs="Times New Roman"/>
          <w:color w:val="201F1E"/>
          <w:sz w:val="24"/>
          <w:szCs w:val="24"/>
          <w:shd w:val="clear" w:color="auto" w:fill="FFFFFF"/>
        </w:rPr>
        <w:t xml:space="preserve"> </w:t>
      </w:r>
      <w:r w:rsidR="001256F6">
        <w:rPr>
          <w:rFonts w:ascii="Times New Roman" w:hAnsi="Times New Roman" w:cs="Times New Roman"/>
          <w:color w:val="201F1E"/>
          <w:sz w:val="24"/>
          <w:szCs w:val="24"/>
          <w:shd w:val="clear" w:color="auto" w:fill="FFFFFF"/>
        </w:rPr>
        <w:t>(</w:t>
      </w:r>
      <w:r w:rsidR="00317BCB">
        <w:rPr>
          <w:rFonts w:ascii="Times New Roman" w:hAnsi="Times New Roman" w:cs="Times New Roman"/>
          <w:color w:val="201F1E"/>
          <w:sz w:val="24"/>
          <w:szCs w:val="24"/>
          <w:shd w:val="clear" w:color="auto" w:fill="FFFFFF"/>
        </w:rPr>
        <w:t>Andrade et al, 2014)</w:t>
      </w:r>
      <w:r w:rsidR="00723639">
        <w:rPr>
          <w:rFonts w:ascii="Times New Roman" w:hAnsi="Times New Roman" w:cs="Times New Roman"/>
          <w:color w:val="201F1E"/>
          <w:sz w:val="24"/>
          <w:szCs w:val="24"/>
          <w:shd w:val="clear" w:color="auto" w:fill="FFFFFF"/>
        </w:rPr>
        <w:t>. PTP is</w:t>
      </w:r>
      <w:r w:rsidR="00B9776B">
        <w:rPr>
          <w:rFonts w:ascii="Times New Roman" w:hAnsi="Times New Roman" w:cs="Times New Roman"/>
          <w:color w:val="201F1E"/>
          <w:sz w:val="24"/>
          <w:szCs w:val="24"/>
          <w:shd w:val="clear" w:color="auto" w:fill="FFFFFF"/>
        </w:rPr>
        <w:t xml:space="preserve"> the minimum amount of subglottal air pressure needed to make the vocal folds vibrate</w:t>
      </w:r>
      <w:r w:rsidR="00734878">
        <w:rPr>
          <w:rFonts w:ascii="Times New Roman" w:hAnsi="Times New Roman" w:cs="Times New Roman"/>
          <w:color w:val="201F1E"/>
          <w:sz w:val="24"/>
          <w:szCs w:val="24"/>
          <w:shd w:val="clear" w:color="auto" w:fill="FFFFFF"/>
        </w:rPr>
        <w:t xml:space="preserve">, both </w:t>
      </w:r>
      <w:r w:rsidR="00734878">
        <w:rPr>
          <w:rFonts w:ascii="Times New Roman" w:hAnsi="Times New Roman" w:cs="Times New Roman"/>
          <w:color w:val="201F1E"/>
          <w:sz w:val="24"/>
          <w:szCs w:val="24"/>
          <w:shd w:val="clear" w:color="auto" w:fill="FFFFFF"/>
        </w:rPr>
        <w:lastRenderedPageBreak/>
        <w:t>of which are reduced by SOVTE</w:t>
      </w:r>
      <w:r w:rsidR="00BF2714">
        <w:rPr>
          <w:rFonts w:ascii="Times New Roman" w:hAnsi="Times New Roman" w:cs="Times New Roman"/>
          <w:color w:val="201F1E"/>
          <w:sz w:val="24"/>
          <w:szCs w:val="24"/>
          <w:shd w:val="clear" w:color="auto" w:fill="FFFFFF"/>
        </w:rPr>
        <w:t>’s</w:t>
      </w:r>
      <w:r w:rsidR="00734878">
        <w:rPr>
          <w:rFonts w:ascii="Times New Roman" w:hAnsi="Times New Roman" w:cs="Times New Roman"/>
          <w:color w:val="201F1E"/>
          <w:sz w:val="24"/>
          <w:szCs w:val="24"/>
          <w:shd w:val="clear" w:color="auto" w:fill="FFFFFF"/>
        </w:rPr>
        <w:t xml:space="preserve"> (Andrade et al, 2014).</w:t>
      </w:r>
      <w:r w:rsidR="00723639">
        <w:rPr>
          <w:rFonts w:ascii="Times New Roman" w:hAnsi="Times New Roman" w:cs="Times New Roman"/>
          <w:color w:val="201F1E"/>
          <w:sz w:val="24"/>
          <w:szCs w:val="24"/>
          <w:shd w:val="clear" w:color="auto" w:fill="FFFFFF"/>
        </w:rPr>
        <w:t xml:space="preserve"> </w:t>
      </w:r>
      <w:r w:rsidR="001977D3">
        <w:rPr>
          <w:rFonts w:ascii="Times New Roman" w:hAnsi="Times New Roman" w:cs="Times New Roman"/>
          <w:color w:val="201F1E"/>
          <w:sz w:val="24"/>
          <w:szCs w:val="24"/>
          <w:shd w:val="clear" w:color="auto" w:fill="FFFFFF"/>
        </w:rPr>
        <w:t xml:space="preserve">PTP and SPL have been shown to elevate as a result of excessive voice use (Dargin and </w:t>
      </w:r>
      <w:proofErr w:type="spellStart"/>
      <w:r w:rsidR="001977D3">
        <w:rPr>
          <w:rFonts w:ascii="Times New Roman" w:hAnsi="Times New Roman" w:cs="Times New Roman"/>
          <w:color w:val="201F1E"/>
          <w:sz w:val="24"/>
          <w:szCs w:val="24"/>
          <w:shd w:val="clear" w:color="auto" w:fill="FFFFFF"/>
        </w:rPr>
        <w:t>Searl</w:t>
      </w:r>
      <w:proofErr w:type="spellEnd"/>
      <w:r w:rsidR="001977D3">
        <w:rPr>
          <w:rFonts w:ascii="Times New Roman" w:hAnsi="Times New Roman" w:cs="Times New Roman"/>
          <w:color w:val="201F1E"/>
          <w:sz w:val="24"/>
          <w:szCs w:val="24"/>
          <w:shd w:val="clear" w:color="auto" w:fill="FFFFFF"/>
        </w:rPr>
        <w:t xml:space="preserve">, 2015) </w:t>
      </w:r>
      <w:r w:rsidR="00723639">
        <w:rPr>
          <w:rFonts w:ascii="Times New Roman" w:hAnsi="Times New Roman" w:cs="Times New Roman"/>
          <w:color w:val="201F1E"/>
          <w:sz w:val="24"/>
          <w:szCs w:val="24"/>
          <w:shd w:val="clear" w:color="auto" w:fill="FFFFFF"/>
        </w:rPr>
        <w:t>If a singer can reduce PTP and SPL during phonation by means of SOVTE</w:t>
      </w:r>
      <w:r w:rsidR="00BF2714">
        <w:rPr>
          <w:rFonts w:ascii="Times New Roman" w:hAnsi="Times New Roman" w:cs="Times New Roman"/>
          <w:color w:val="201F1E"/>
          <w:sz w:val="24"/>
          <w:szCs w:val="24"/>
          <w:shd w:val="clear" w:color="auto" w:fill="FFFFFF"/>
        </w:rPr>
        <w:t xml:space="preserve"> use</w:t>
      </w:r>
      <w:r w:rsidR="00723639">
        <w:rPr>
          <w:rFonts w:ascii="Times New Roman" w:hAnsi="Times New Roman" w:cs="Times New Roman"/>
          <w:color w:val="201F1E"/>
          <w:sz w:val="24"/>
          <w:szCs w:val="24"/>
          <w:shd w:val="clear" w:color="auto" w:fill="FFFFFF"/>
        </w:rPr>
        <w:t xml:space="preserve"> that decrease the collision force of the vocal folds across a range of registers and pitches they can limit the prospect of vocal fold injury such as vocal fatigue (Dargin et al, 2015).</w:t>
      </w:r>
      <w:r w:rsidR="00B0199F">
        <w:rPr>
          <w:rFonts w:ascii="Times New Roman" w:hAnsi="Times New Roman" w:cs="Times New Roman"/>
          <w:color w:val="201F1E"/>
          <w:sz w:val="24"/>
          <w:szCs w:val="24"/>
          <w:shd w:val="clear" w:color="auto" w:fill="FFFFFF"/>
        </w:rPr>
        <w:t xml:space="preserve"> </w:t>
      </w:r>
    </w:p>
    <w:p w14:paraId="7CBF80A6" w14:textId="2E8C974E" w:rsidR="00BE5C9C" w:rsidRDefault="00B0199F" w:rsidP="00BE5C9C">
      <w:pPr>
        <w:rPr>
          <w:rFonts w:ascii="Times New Roman" w:hAnsi="Times New Roman" w:cs="Times New Roman"/>
          <w:color w:val="201F1E"/>
          <w:sz w:val="24"/>
          <w:szCs w:val="24"/>
          <w:shd w:val="clear" w:color="auto" w:fill="FFFFFF"/>
        </w:rPr>
      </w:pPr>
      <w:r>
        <w:rPr>
          <w:rFonts w:ascii="Times New Roman" w:hAnsi="Times New Roman" w:cs="Times New Roman"/>
          <w:color w:val="201F1E"/>
          <w:sz w:val="24"/>
          <w:szCs w:val="24"/>
          <w:shd w:val="clear" w:color="auto" w:fill="FFFFFF"/>
        </w:rPr>
        <w:t>On a physiological and muscular level SOVTE</w:t>
      </w:r>
      <w:r w:rsidR="00B01D1C">
        <w:rPr>
          <w:rFonts w:ascii="Times New Roman" w:hAnsi="Times New Roman" w:cs="Times New Roman"/>
          <w:color w:val="201F1E"/>
          <w:sz w:val="24"/>
          <w:szCs w:val="24"/>
          <w:shd w:val="clear" w:color="auto" w:fill="FFFFFF"/>
        </w:rPr>
        <w:t>’</w:t>
      </w:r>
      <w:r>
        <w:rPr>
          <w:rFonts w:ascii="Times New Roman" w:hAnsi="Times New Roman" w:cs="Times New Roman"/>
          <w:color w:val="201F1E"/>
          <w:sz w:val="24"/>
          <w:szCs w:val="24"/>
          <w:shd w:val="clear" w:color="auto" w:fill="FFFFFF"/>
        </w:rPr>
        <w:t xml:space="preserve">s have also been proven to lower the larynx, widen the pharynx and cause a narrowing in the aryepiglottic opening, all of which </w:t>
      </w:r>
      <w:r w:rsidR="00765B0E">
        <w:rPr>
          <w:rFonts w:ascii="Times New Roman" w:hAnsi="Times New Roman" w:cs="Times New Roman"/>
          <w:color w:val="201F1E"/>
          <w:sz w:val="24"/>
          <w:szCs w:val="24"/>
          <w:shd w:val="clear" w:color="auto" w:fill="FFFFFF"/>
        </w:rPr>
        <w:t>led</w:t>
      </w:r>
      <w:r>
        <w:rPr>
          <w:rFonts w:ascii="Times New Roman" w:hAnsi="Times New Roman" w:cs="Times New Roman"/>
          <w:color w:val="201F1E"/>
          <w:sz w:val="24"/>
          <w:szCs w:val="24"/>
          <w:shd w:val="clear" w:color="auto" w:fill="FFFFFF"/>
        </w:rPr>
        <w:t xml:space="preserve"> to what is considered </w:t>
      </w:r>
      <w:r w:rsidR="00317C57">
        <w:rPr>
          <w:rFonts w:ascii="Times New Roman" w:hAnsi="Times New Roman" w:cs="Times New Roman"/>
          <w:color w:val="201F1E"/>
          <w:sz w:val="24"/>
          <w:szCs w:val="24"/>
          <w:shd w:val="clear" w:color="auto" w:fill="FFFFFF"/>
        </w:rPr>
        <w:t>freer and easier</w:t>
      </w:r>
      <w:r>
        <w:rPr>
          <w:rFonts w:ascii="Times New Roman" w:hAnsi="Times New Roman" w:cs="Times New Roman"/>
          <w:color w:val="201F1E"/>
          <w:sz w:val="24"/>
          <w:szCs w:val="24"/>
          <w:shd w:val="clear" w:color="auto" w:fill="FFFFFF"/>
        </w:rPr>
        <w:t xml:space="preserve"> phonation and the reduction of MTD </w:t>
      </w:r>
      <w:r w:rsidR="0021612E">
        <w:rPr>
          <w:rFonts w:ascii="Times New Roman" w:hAnsi="Times New Roman" w:cs="Times New Roman"/>
          <w:color w:val="201F1E"/>
          <w:sz w:val="24"/>
          <w:szCs w:val="24"/>
          <w:shd w:val="clear" w:color="auto" w:fill="FFFFFF"/>
        </w:rPr>
        <w:t>(</w:t>
      </w:r>
      <w:r>
        <w:rPr>
          <w:rFonts w:ascii="Times New Roman" w:hAnsi="Times New Roman" w:cs="Times New Roman"/>
          <w:color w:val="201F1E"/>
          <w:sz w:val="24"/>
          <w:szCs w:val="24"/>
          <w:shd w:val="clear" w:color="auto" w:fill="FFFFFF"/>
        </w:rPr>
        <w:t xml:space="preserve">Andrade et al, 2016). </w:t>
      </w:r>
      <w:proofErr w:type="spellStart"/>
      <w:r w:rsidR="00527443">
        <w:rPr>
          <w:rFonts w:ascii="Times New Roman" w:hAnsi="Times New Roman" w:cs="Times New Roman"/>
          <w:color w:val="201F1E"/>
          <w:sz w:val="24"/>
          <w:szCs w:val="24"/>
          <w:shd w:val="clear" w:color="auto" w:fill="FFFFFF"/>
        </w:rPr>
        <w:t>Titze</w:t>
      </w:r>
      <w:proofErr w:type="spellEnd"/>
      <w:r w:rsidR="00527443">
        <w:rPr>
          <w:rFonts w:ascii="Times New Roman" w:hAnsi="Times New Roman" w:cs="Times New Roman"/>
          <w:color w:val="201F1E"/>
          <w:sz w:val="24"/>
          <w:szCs w:val="24"/>
          <w:shd w:val="clear" w:color="auto" w:fill="FFFFFF"/>
        </w:rPr>
        <w:t xml:space="preserve"> (2016) goes into much depth about the acoustic changes evident in the voice due to SOVTE</w:t>
      </w:r>
      <w:r w:rsidR="00B01D1C">
        <w:rPr>
          <w:rFonts w:ascii="Times New Roman" w:hAnsi="Times New Roman" w:cs="Times New Roman"/>
          <w:color w:val="201F1E"/>
          <w:sz w:val="24"/>
          <w:szCs w:val="24"/>
          <w:shd w:val="clear" w:color="auto" w:fill="FFFFFF"/>
        </w:rPr>
        <w:t xml:space="preserve"> use</w:t>
      </w:r>
      <w:r w:rsidR="00527443">
        <w:rPr>
          <w:rFonts w:ascii="Times New Roman" w:hAnsi="Times New Roman" w:cs="Times New Roman"/>
          <w:color w:val="201F1E"/>
          <w:sz w:val="24"/>
          <w:szCs w:val="24"/>
          <w:shd w:val="clear" w:color="auto" w:fill="FFFFFF"/>
        </w:rPr>
        <w:t xml:space="preserve">. He describes the interaction between the “source” and “filter” on two levels where 1) </w:t>
      </w:r>
      <w:r w:rsidR="00527443">
        <w:rPr>
          <w:rFonts w:ascii="Times New Roman" w:hAnsi="Times New Roman" w:cs="Times New Roman"/>
          <w:i/>
          <w:iCs/>
          <w:color w:val="201F1E"/>
          <w:sz w:val="24"/>
          <w:szCs w:val="24"/>
          <w:shd w:val="clear" w:color="auto" w:fill="FFFFFF"/>
        </w:rPr>
        <w:t xml:space="preserve">“changes in the glottal airflow occur due to feedback from vocal tract acoustic pressures” </w:t>
      </w:r>
      <w:r w:rsidR="00527443">
        <w:rPr>
          <w:rFonts w:ascii="Times New Roman" w:hAnsi="Times New Roman" w:cs="Times New Roman"/>
          <w:color w:val="201F1E"/>
          <w:sz w:val="24"/>
          <w:szCs w:val="24"/>
          <w:shd w:val="clear" w:color="auto" w:fill="FFFFFF"/>
        </w:rPr>
        <w:t xml:space="preserve">and 2) </w:t>
      </w:r>
      <w:r w:rsidR="00527443">
        <w:rPr>
          <w:rFonts w:ascii="Times New Roman" w:hAnsi="Times New Roman" w:cs="Times New Roman"/>
          <w:i/>
          <w:iCs/>
          <w:color w:val="201F1E"/>
          <w:sz w:val="24"/>
          <w:szCs w:val="24"/>
          <w:shd w:val="clear" w:color="auto" w:fill="FFFFFF"/>
        </w:rPr>
        <w:t xml:space="preserve">“the change in vocal fold vibration (tissue movement) that occurs with the same pressure” </w:t>
      </w:r>
      <w:bookmarkStart w:id="0" w:name="_Hlk59092710"/>
      <w:r w:rsidR="00527443">
        <w:rPr>
          <w:rFonts w:ascii="Times New Roman" w:hAnsi="Times New Roman" w:cs="Times New Roman"/>
          <w:color w:val="201F1E"/>
          <w:sz w:val="24"/>
          <w:szCs w:val="24"/>
          <w:shd w:val="clear" w:color="auto" w:fill="FFFFFF"/>
        </w:rPr>
        <w:t>(</w:t>
      </w:r>
      <w:proofErr w:type="spellStart"/>
      <w:r w:rsidR="00527443">
        <w:rPr>
          <w:rFonts w:ascii="Times New Roman" w:hAnsi="Times New Roman" w:cs="Times New Roman"/>
          <w:color w:val="201F1E"/>
          <w:sz w:val="24"/>
          <w:szCs w:val="24"/>
          <w:shd w:val="clear" w:color="auto" w:fill="FFFFFF"/>
        </w:rPr>
        <w:t>Titze</w:t>
      </w:r>
      <w:proofErr w:type="spellEnd"/>
      <w:r w:rsidR="00527443">
        <w:rPr>
          <w:rFonts w:ascii="Times New Roman" w:hAnsi="Times New Roman" w:cs="Times New Roman"/>
          <w:color w:val="201F1E"/>
          <w:sz w:val="24"/>
          <w:szCs w:val="24"/>
          <w:shd w:val="clear" w:color="auto" w:fill="FFFFFF"/>
        </w:rPr>
        <w:t xml:space="preserve"> and </w:t>
      </w:r>
      <w:proofErr w:type="spellStart"/>
      <w:r w:rsidR="00527443">
        <w:rPr>
          <w:rFonts w:ascii="Times New Roman" w:hAnsi="Times New Roman" w:cs="Times New Roman"/>
          <w:color w:val="201F1E"/>
          <w:sz w:val="24"/>
          <w:szCs w:val="24"/>
          <w:shd w:val="clear" w:color="auto" w:fill="FFFFFF"/>
        </w:rPr>
        <w:t>Palaparthi</w:t>
      </w:r>
      <w:proofErr w:type="spellEnd"/>
      <w:r w:rsidR="00527443">
        <w:rPr>
          <w:rFonts w:ascii="Times New Roman" w:hAnsi="Times New Roman" w:cs="Times New Roman"/>
          <w:color w:val="201F1E"/>
          <w:sz w:val="24"/>
          <w:szCs w:val="24"/>
          <w:shd w:val="clear" w:color="auto" w:fill="FFFFFF"/>
        </w:rPr>
        <w:t>, 2016)</w:t>
      </w:r>
      <w:bookmarkEnd w:id="0"/>
      <w:r w:rsidR="00527443">
        <w:rPr>
          <w:rFonts w:ascii="Times New Roman" w:hAnsi="Times New Roman" w:cs="Times New Roman"/>
          <w:color w:val="201F1E"/>
          <w:sz w:val="24"/>
          <w:szCs w:val="24"/>
          <w:shd w:val="clear" w:color="auto" w:fill="FFFFFF"/>
        </w:rPr>
        <w:t xml:space="preserve">. </w:t>
      </w:r>
      <w:r w:rsidR="005B1EF9">
        <w:rPr>
          <w:rFonts w:ascii="Times New Roman" w:hAnsi="Times New Roman" w:cs="Times New Roman"/>
          <w:color w:val="201F1E"/>
          <w:sz w:val="24"/>
          <w:szCs w:val="24"/>
          <w:shd w:val="clear" w:color="auto" w:fill="FFFFFF"/>
        </w:rPr>
        <w:t xml:space="preserve">The </w:t>
      </w:r>
      <w:r w:rsidR="00B20FD0">
        <w:rPr>
          <w:rFonts w:ascii="Times New Roman" w:hAnsi="Times New Roman" w:cs="Times New Roman"/>
          <w:color w:val="201F1E"/>
          <w:sz w:val="24"/>
          <w:szCs w:val="24"/>
          <w:shd w:val="clear" w:color="auto" w:fill="FFFFFF"/>
        </w:rPr>
        <w:t xml:space="preserve">time </w:t>
      </w:r>
      <w:r w:rsidR="005B1EF9">
        <w:rPr>
          <w:rFonts w:ascii="Times New Roman" w:hAnsi="Times New Roman" w:cs="Times New Roman"/>
          <w:color w:val="201F1E"/>
          <w:sz w:val="24"/>
          <w:szCs w:val="24"/>
          <w:shd w:val="clear" w:color="auto" w:fill="FFFFFF"/>
        </w:rPr>
        <w:t xml:space="preserve">delay caused by the </w:t>
      </w:r>
      <w:r w:rsidR="00B20FD0">
        <w:rPr>
          <w:rFonts w:ascii="Times New Roman" w:hAnsi="Times New Roman" w:cs="Times New Roman"/>
          <w:color w:val="201F1E"/>
          <w:sz w:val="24"/>
          <w:szCs w:val="24"/>
          <w:shd w:val="clear" w:color="auto" w:fill="FFFFFF"/>
        </w:rPr>
        <w:t>build-up</w:t>
      </w:r>
      <w:r w:rsidR="005B1EF9">
        <w:rPr>
          <w:rFonts w:ascii="Times New Roman" w:hAnsi="Times New Roman" w:cs="Times New Roman"/>
          <w:color w:val="201F1E"/>
          <w:sz w:val="24"/>
          <w:szCs w:val="24"/>
          <w:shd w:val="clear" w:color="auto" w:fill="FFFFFF"/>
        </w:rPr>
        <w:t xml:space="preserve"> </w:t>
      </w:r>
      <w:r w:rsidR="00B20FD0">
        <w:rPr>
          <w:rFonts w:ascii="Times New Roman" w:hAnsi="Times New Roman" w:cs="Times New Roman"/>
          <w:color w:val="201F1E"/>
          <w:sz w:val="24"/>
          <w:szCs w:val="24"/>
          <w:shd w:val="clear" w:color="auto" w:fill="FFFFFF"/>
        </w:rPr>
        <w:t xml:space="preserve">of supraglottal pressure </w:t>
      </w:r>
      <w:r w:rsidR="005B1EF9">
        <w:rPr>
          <w:rFonts w:ascii="Times New Roman" w:hAnsi="Times New Roman" w:cs="Times New Roman"/>
          <w:color w:val="201F1E"/>
          <w:sz w:val="24"/>
          <w:szCs w:val="24"/>
          <w:shd w:val="clear" w:color="auto" w:fill="FFFFFF"/>
        </w:rPr>
        <w:t>causes what is known as acoustic inertance</w:t>
      </w:r>
      <w:r w:rsidR="00B20FD0">
        <w:rPr>
          <w:rFonts w:ascii="Times New Roman" w:hAnsi="Times New Roman" w:cs="Times New Roman"/>
          <w:color w:val="201F1E"/>
          <w:sz w:val="24"/>
          <w:szCs w:val="24"/>
          <w:shd w:val="clear" w:color="auto" w:fill="FFFFFF"/>
        </w:rPr>
        <w:t>, facilitating sustained vocal fold vibration</w:t>
      </w:r>
      <w:r w:rsidR="00824688">
        <w:rPr>
          <w:rFonts w:ascii="Times New Roman" w:hAnsi="Times New Roman" w:cs="Times New Roman"/>
          <w:color w:val="201F1E"/>
          <w:sz w:val="24"/>
          <w:szCs w:val="24"/>
          <w:shd w:val="clear" w:color="auto" w:fill="FFFFFF"/>
        </w:rPr>
        <w:t xml:space="preserve"> (</w:t>
      </w:r>
      <w:proofErr w:type="spellStart"/>
      <w:r w:rsidR="00824688">
        <w:rPr>
          <w:rFonts w:ascii="Times New Roman" w:hAnsi="Times New Roman" w:cs="Times New Roman"/>
          <w:color w:val="201F1E"/>
          <w:sz w:val="24"/>
          <w:szCs w:val="24"/>
          <w:shd w:val="clear" w:color="auto" w:fill="FFFFFF"/>
        </w:rPr>
        <w:t>Titze</w:t>
      </w:r>
      <w:proofErr w:type="spellEnd"/>
      <w:r w:rsidR="00824688">
        <w:rPr>
          <w:rFonts w:ascii="Times New Roman" w:hAnsi="Times New Roman" w:cs="Times New Roman"/>
          <w:color w:val="201F1E"/>
          <w:sz w:val="24"/>
          <w:szCs w:val="24"/>
          <w:shd w:val="clear" w:color="auto" w:fill="FFFFFF"/>
        </w:rPr>
        <w:t xml:space="preserve"> and </w:t>
      </w:r>
      <w:proofErr w:type="spellStart"/>
      <w:r w:rsidR="00824688">
        <w:rPr>
          <w:rFonts w:ascii="Times New Roman" w:hAnsi="Times New Roman" w:cs="Times New Roman"/>
          <w:color w:val="201F1E"/>
          <w:sz w:val="24"/>
          <w:szCs w:val="24"/>
          <w:shd w:val="clear" w:color="auto" w:fill="FFFFFF"/>
        </w:rPr>
        <w:t>Palaparthi</w:t>
      </w:r>
      <w:proofErr w:type="spellEnd"/>
      <w:r w:rsidR="00824688">
        <w:rPr>
          <w:rFonts w:ascii="Times New Roman" w:hAnsi="Times New Roman" w:cs="Times New Roman"/>
          <w:color w:val="201F1E"/>
          <w:sz w:val="24"/>
          <w:szCs w:val="24"/>
          <w:shd w:val="clear" w:color="auto" w:fill="FFFFFF"/>
        </w:rPr>
        <w:t>, 2016)</w:t>
      </w:r>
      <w:r w:rsidR="005B1EF9">
        <w:rPr>
          <w:rFonts w:ascii="Times New Roman" w:hAnsi="Times New Roman" w:cs="Times New Roman"/>
          <w:color w:val="201F1E"/>
          <w:sz w:val="24"/>
          <w:szCs w:val="24"/>
          <w:shd w:val="clear" w:color="auto" w:fill="FFFFFF"/>
        </w:rPr>
        <w:t>. The source-filter interaction equalises the pressure level of resistance (R) and inertance (I) of the vocal tract</w:t>
      </w:r>
      <w:r w:rsidR="00671211">
        <w:rPr>
          <w:rFonts w:ascii="Times New Roman" w:hAnsi="Times New Roman" w:cs="Times New Roman"/>
          <w:color w:val="201F1E"/>
          <w:sz w:val="24"/>
          <w:szCs w:val="24"/>
          <w:shd w:val="clear" w:color="auto" w:fill="FFFFFF"/>
        </w:rPr>
        <w:t xml:space="preserve">, both of which are frequency-dependent and will </w:t>
      </w:r>
      <w:r w:rsidR="00B20FD0">
        <w:rPr>
          <w:rFonts w:ascii="Times New Roman" w:hAnsi="Times New Roman" w:cs="Times New Roman"/>
          <w:color w:val="201F1E"/>
          <w:sz w:val="24"/>
          <w:szCs w:val="24"/>
          <w:shd w:val="clear" w:color="auto" w:fill="FFFFFF"/>
        </w:rPr>
        <w:t>affect</w:t>
      </w:r>
      <w:r w:rsidR="00671211">
        <w:rPr>
          <w:rFonts w:ascii="Times New Roman" w:hAnsi="Times New Roman" w:cs="Times New Roman"/>
          <w:color w:val="201F1E"/>
          <w:sz w:val="24"/>
          <w:szCs w:val="24"/>
          <w:shd w:val="clear" w:color="auto" w:fill="FFFFFF"/>
        </w:rPr>
        <w:t xml:space="preserve"> harmonic output</w:t>
      </w:r>
      <w:r w:rsidR="004A3E1D">
        <w:rPr>
          <w:rFonts w:ascii="Times New Roman" w:hAnsi="Times New Roman" w:cs="Times New Roman"/>
          <w:color w:val="201F1E"/>
          <w:sz w:val="24"/>
          <w:szCs w:val="24"/>
          <w:shd w:val="clear" w:color="auto" w:fill="FFFFFF"/>
        </w:rPr>
        <w:t xml:space="preserve"> (</w:t>
      </w:r>
      <w:proofErr w:type="spellStart"/>
      <w:r w:rsidR="004A3E1D">
        <w:rPr>
          <w:rFonts w:ascii="Times New Roman" w:hAnsi="Times New Roman" w:cs="Times New Roman"/>
          <w:color w:val="201F1E"/>
          <w:sz w:val="24"/>
          <w:szCs w:val="24"/>
          <w:shd w:val="clear" w:color="auto" w:fill="FFFFFF"/>
        </w:rPr>
        <w:t>Titze</w:t>
      </w:r>
      <w:proofErr w:type="spellEnd"/>
      <w:r w:rsidR="004A3E1D">
        <w:rPr>
          <w:rFonts w:ascii="Times New Roman" w:hAnsi="Times New Roman" w:cs="Times New Roman"/>
          <w:color w:val="201F1E"/>
          <w:sz w:val="24"/>
          <w:szCs w:val="24"/>
          <w:shd w:val="clear" w:color="auto" w:fill="FFFFFF"/>
        </w:rPr>
        <w:t xml:space="preserve"> and </w:t>
      </w:r>
      <w:proofErr w:type="spellStart"/>
      <w:r w:rsidR="004A3E1D">
        <w:rPr>
          <w:rFonts w:ascii="Times New Roman" w:hAnsi="Times New Roman" w:cs="Times New Roman"/>
          <w:color w:val="201F1E"/>
          <w:sz w:val="24"/>
          <w:szCs w:val="24"/>
          <w:shd w:val="clear" w:color="auto" w:fill="FFFFFF"/>
        </w:rPr>
        <w:t>Palaparthi</w:t>
      </w:r>
      <w:proofErr w:type="spellEnd"/>
      <w:r w:rsidR="004A3E1D">
        <w:rPr>
          <w:rFonts w:ascii="Times New Roman" w:hAnsi="Times New Roman" w:cs="Times New Roman"/>
          <w:color w:val="201F1E"/>
          <w:sz w:val="24"/>
          <w:szCs w:val="24"/>
          <w:shd w:val="clear" w:color="auto" w:fill="FFFFFF"/>
        </w:rPr>
        <w:t>, 2016). During SOVTE</w:t>
      </w:r>
      <w:r w:rsidR="00B01D1C">
        <w:rPr>
          <w:rFonts w:ascii="Times New Roman" w:hAnsi="Times New Roman" w:cs="Times New Roman"/>
          <w:color w:val="201F1E"/>
          <w:sz w:val="24"/>
          <w:szCs w:val="24"/>
          <w:shd w:val="clear" w:color="auto" w:fill="FFFFFF"/>
        </w:rPr>
        <w:t>’s</w:t>
      </w:r>
      <w:r w:rsidR="00876C9E">
        <w:rPr>
          <w:rFonts w:ascii="Times New Roman" w:hAnsi="Times New Roman" w:cs="Times New Roman"/>
          <w:color w:val="201F1E"/>
          <w:sz w:val="24"/>
          <w:szCs w:val="24"/>
          <w:shd w:val="clear" w:color="auto" w:fill="FFFFFF"/>
        </w:rPr>
        <w:t>,</w:t>
      </w:r>
      <w:r w:rsidR="004A3E1D">
        <w:rPr>
          <w:rFonts w:ascii="Times New Roman" w:hAnsi="Times New Roman" w:cs="Times New Roman"/>
          <w:color w:val="201F1E"/>
          <w:sz w:val="24"/>
          <w:szCs w:val="24"/>
          <w:shd w:val="clear" w:color="auto" w:fill="FFFFFF"/>
        </w:rPr>
        <w:t xml:space="preserve"> </w:t>
      </w:r>
      <w:proofErr w:type="spellStart"/>
      <w:r w:rsidR="004A3E1D">
        <w:rPr>
          <w:rFonts w:ascii="Times New Roman" w:hAnsi="Times New Roman" w:cs="Times New Roman"/>
          <w:color w:val="201F1E"/>
          <w:sz w:val="24"/>
          <w:szCs w:val="24"/>
          <w:shd w:val="clear" w:color="auto" w:fill="FFFFFF"/>
        </w:rPr>
        <w:t>inertive</w:t>
      </w:r>
      <w:proofErr w:type="spellEnd"/>
      <w:r w:rsidR="004A3E1D">
        <w:rPr>
          <w:rFonts w:ascii="Times New Roman" w:hAnsi="Times New Roman" w:cs="Times New Roman"/>
          <w:color w:val="201F1E"/>
          <w:sz w:val="24"/>
          <w:szCs w:val="24"/>
          <w:shd w:val="clear" w:color="auto" w:fill="FFFFFF"/>
        </w:rPr>
        <w:t xml:space="preserve"> reactance double</w:t>
      </w:r>
      <w:r w:rsidR="00B20FD0">
        <w:rPr>
          <w:rFonts w:ascii="Times New Roman" w:hAnsi="Times New Roman" w:cs="Times New Roman"/>
          <w:color w:val="201F1E"/>
          <w:sz w:val="24"/>
          <w:szCs w:val="24"/>
          <w:shd w:val="clear" w:color="auto" w:fill="FFFFFF"/>
        </w:rPr>
        <w:t>s</w:t>
      </w:r>
      <w:r w:rsidR="005B1EF9">
        <w:rPr>
          <w:rFonts w:ascii="Times New Roman" w:hAnsi="Times New Roman" w:cs="Times New Roman"/>
          <w:color w:val="201F1E"/>
          <w:sz w:val="24"/>
          <w:szCs w:val="24"/>
          <w:shd w:val="clear" w:color="auto" w:fill="FFFFFF"/>
        </w:rPr>
        <w:t xml:space="preserve"> caus</w:t>
      </w:r>
      <w:r w:rsidR="004A3E1D">
        <w:rPr>
          <w:rFonts w:ascii="Times New Roman" w:hAnsi="Times New Roman" w:cs="Times New Roman"/>
          <w:color w:val="201F1E"/>
          <w:sz w:val="24"/>
          <w:szCs w:val="24"/>
          <w:shd w:val="clear" w:color="auto" w:fill="FFFFFF"/>
        </w:rPr>
        <w:t>ing</w:t>
      </w:r>
      <w:r w:rsidR="005B1EF9">
        <w:rPr>
          <w:rFonts w:ascii="Times New Roman" w:hAnsi="Times New Roman" w:cs="Times New Roman"/>
          <w:color w:val="201F1E"/>
          <w:sz w:val="24"/>
          <w:szCs w:val="24"/>
          <w:shd w:val="clear" w:color="auto" w:fill="FFFFFF"/>
        </w:rPr>
        <w:t xml:space="preserve"> a reduction in PTP, an increase of </w:t>
      </w:r>
      <w:r w:rsidR="004A3E1D">
        <w:rPr>
          <w:rFonts w:ascii="Times New Roman" w:hAnsi="Times New Roman" w:cs="Times New Roman"/>
          <w:color w:val="201F1E"/>
          <w:sz w:val="24"/>
          <w:szCs w:val="24"/>
          <w:shd w:val="clear" w:color="auto" w:fill="FFFFFF"/>
        </w:rPr>
        <w:t xml:space="preserve">maximum flow declination rate (MFDR) and a reduction of vocal fold collision force (Dargin and </w:t>
      </w:r>
      <w:proofErr w:type="spellStart"/>
      <w:r w:rsidR="004A3E1D">
        <w:rPr>
          <w:rFonts w:ascii="Times New Roman" w:hAnsi="Times New Roman" w:cs="Times New Roman"/>
          <w:color w:val="201F1E"/>
          <w:sz w:val="24"/>
          <w:szCs w:val="24"/>
          <w:shd w:val="clear" w:color="auto" w:fill="FFFFFF"/>
        </w:rPr>
        <w:t>Searl</w:t>
      </w:r>
      <w:proofErr w:type="spellEnd"/>
      <w:r w:rsidR="004A3E1D">
        <w:rPr>
          <w:rFonts w:ascii="Times New Roman" w:hAnsi="Times New Roman" w:cs="Times New Roman"/>
          <w:color w:val="201F1E"/>
          <w:sz w:val="24"/>
          <w:szCs w:val="24"/>
          <w:shd w:val="clear" w:color="auto" w:fill="FFFFFF"/>
        </w:rPr>
        <w:t>, 2015)</w:t>
      </w:r>
      <w:r w:rsidR="00A359C4">
        <w:rPr>
          <w:rFonts w:ascii="Times New Roman" w:hAnsi="Times New Roman" w:cs="Times New Roman"/>
          <w:color w:val="201F1E"/>
          <w:sz w:val="24"/>
          <w:szCs w:val="24"/>
          <w:shd w:val="clear" w:color="auto" w:fill="FFFFFF"/>
        </w:rPr>
        <w:t xml:space="preserve">. </w:t>
      </w:r>
      <w:proofErr w:type="spellStart"/>
      <w:r w:rsidR="00A359C4">
        <w:rPr>
          <w:rFonts w:ascii="Times New Roman" w:hAnsi="Times New Roman" w:cs="Times New Roman"/>
          <w:color w:val="201F1E"/>
          <w:sz w:val="24"/>
          <w:szCs w:val="24"/>
          <w:shd w:val="clear" w:color="auto" w:fill="FFFFFF"/>
        </w:rPr>
        <w:t>Titze</w:t>
      </w:r>
      <w:proofErr w:type="spellEnd"/>
      <w:r w:rsidR="00A359C4">
        <w:rPr>
          <w:rFonts w:ascii="Times New Roman" w:hAnsi="Times New Roman" w:cs="Times New Roman"/>
          <w:color w:val="201F1E"/>
          <w:sz w:val="24"/>
          <w:szCs w:val="24"/>
          <w:shd w:val="clear" w:color="auto" w:fill="FFFFFF"/>
        </w:rPr>
        <w:t xml:space="preserve"> states that sensation of a buzz created in the mask of the face and a sensation of vocal ease at the level of the larynx created by SOVTs is the conversion of aerodynamic energy to acoustic energy (</w:t>
      </w:r>
      <w:proofErr w:type="spellStart"/>
      <w:r w:rsidR="00A359C4">
        <w:rPr>
          <w:rFonts w:ascii="Times New Roman" w:hAnsi="Times New Roman" w:cs="Times New Roman"/>
          <w:color w:val="201F1E"/>
          <w:sz w:val="24"/>
          <w:szCs w:val="24"/>
          <w:shd w:val="clear" w:color="auto" w:fill="FFFFFF"/>
        </w:rPr>
        <w:t>Titze</w:t>
      </w:r>
      <w:proofErr w:type="spellEnd"/>
      <w:r w:rsidR="00A359C4">
        <w:rPr>
          <w:rFonts w:ascii="Times New Roman" w:hAnsi="Times New Roman" w:cs="Times New Roman"/>
          <w:color w:val="201F1E"/>
          <w:sz w:val="24"/>
          <w:szCs w:val="24"/>
          <w:shd w:val="clear" w:color="auto" w:fill="FFFFFF"/>
        </w:rPr>
        <w:t xml:space="preserve">, 2001). </w:t>
      </w:r>
      <w:r w:rsidR="004A3E1D">
        <w:rPr>
          <w:rFonts w:ascii="Times New Roman" w:hAnsi="Times New Roman" w:cs="Times New Roman"/>
          <w:color w:val="201F1E"/>
          <w:sz w:val="24"/>
          <w:szCs w:val="24"/>
          <w:shd w:val="clear" w:color="auto" w:fill="FFFFFF"/>
        </w:rPr>
        <w:t xml:space="preserve"> </w:t>
      </w:r>
      <w:r w:rsidR="005B1EF9">
        <w:rPr>
          <w:rFonts w:ascii="Times New Roman" w:hAnsi="Times New Roman" w:cs="Times New Roman"/>
          <w:color w:val="201F1E"/>
          <w:sz w:val="24"/>
          <w:szCs w:val="24"/>
          <w:shd w:val="clear" w:color="auto" w:fill="FFFFFF"/>
        </w:rPr>
        <w:t xml:space="preserve"> </w:t>
      </w:r>
      <w:r w:rsidR="00527443">
        <w:rPr>
          <w:rFonts w:ascii="Times New Roman" w:hAnsi="Times New Roman" w:cs="Times New Roman"/>
          <w:color w:val="201F1E"/>
          <w:sz w:val="24"/>
          <w:szCs w:val="24"/>
          <w:shd w:val="clear" w:color="auto" w:fill="FFFFFF"/>
        </w:rPr>
        <w:t xml:space="preserve"> </w:t>
      </w:r>
      <w:r w:rsidR="00723639">
        <w:rPr>
          <w:rFonts w:ascii="Times New Roman" w:hAnsi="Times New Roman" w:cs="Times New Roman"/>
          <w:color w:val="201F1E"/>
          <w:sz w:val="24"/>
          <w:szCs w:val="24"/>
          <w:shd w:val="clear" w:color="auto" w:fill="FFFFFF"/>
        </w:rPr>
        <w:t xml:space="preserve"> </w:t>
      </w:r>
      <w:r w:rsidR="00734878">
        <w:rPr>
          <w:rFonts w:ascii="Times New Roman" w:hAnsi="Times New Roman" w:cs="Times New Roman"/>
          <w:color w:val="201F1E"/>
          <w:sz w:val="24"/>
          <w:szCs w:val="24"/>
          <w:shd w:val="clear" w:color="auto" w:fill="FFFFFF"/>
        </w:rPr>
        <w:t xml:space="preserve">  </w:t>
      </w:r>
    </w:p>
    <w:p w14:paraId="71041EBF" w14:textId="103B57C0" w:rsidR="00A30C74" w:rsidRDefault="00A30C74" w:rsidP="00A30C74">
      <w:pPr>
        <w:rPr>
          <w:rFonts w:ascii="Times New Roman" w:hAnsi="Times New Roman" w:cs="Times New Roman"/>
          <w:b/>
          <w:bCs/>
          <w:color w:val="201F1E"/>
          <w:sz w:val="24"/>
          <w:szCs w:val="24"/>
          <w:shd w:val="clear" w:color="auto" w:fill="FFFFFF"/>
        </w:rPr>
      </w:pPr>
      <w:r>
        <w:rPr>
          <w:rFonts w:ascii="Times New Roman" w:hAnsi="Times New Roman" w:cs="Times New Roman"/>
          <w:b/>
          <w:bCs/>
          <w:color w:val="201F1E"/>
          <w:sz w:val="24"/>
          <w:szCs w:val="24"/>
          <w:shd w:val="clear" w:color="auto" w:fill="FFFFFF"/>
        </w:rPr>
        <w:t>Types of SOVTE</w:t>
      </w:r>
      <w:r w:rsidR="00B01D1C">
        <w:rPr>
          <w:rFonts w:ascii="Times New Roman" w:hAnsi="Times New Roman" w:cs="Times New Roman"/>
          <w:b/>
          <w:bCs/>
          <w:color w:val="201F1E"/>
          <w:sz w:val="24"/>
          <w:szCs w:val="24"/>
          <w:shd w:val="clear" w:color="auto" w:fill="FFFFFF"/>
        </w:rPr>
        <w:t>’s</w:t>
      </w:r>
    </w:p>
    <w:p w14:paraId="67E090E2" w14:textId="328490B6" w:rsidR="00BE5C9C" w:rsidRDefault="00BE5C9C" w:rsidP="00BE5C9C">
      <w:pPr>
        <w:rPr>
          <w:rFonts w:ascii="Times New Roman" w:hAnsi="Times New Roman" w:cs="Times New Roman"/>
          <w:color w:val="201F1E"/>
          <w:sz w:val="24"/>
          <w:szCs w:val="24"/>
          <w:shd w:val="clear" w:color="auto" w:fill="FFFFFF"/>
        </w:rPr>
      </w:pPr>
      <w:r>
        <w:rPr>
          <w:rFonts w:ascii="Times New Roman" w:hAnsi="Times New Roman" w:cs="Times New Roman"/>
          <w:color w:val="201F1E"/>
          <w:sz w:val="24"/>
          <w:szCs w:val="24"/>
          <w:shd w:val="clear" w:color="auto" w:fill="FFFFFF"/>
        </w:rPr>
        <w:t>SOVTE</w:t>
      </w:r>
      <w:r w:rsidR="00B01D1C">
        <w:rPr>
          <w:rFonts w:ascii="Times New Roman" w:hAnsi="Times New Roman" w:cs="Times New Roman"/>
          <w:color w:val="201F1E"/>
          <w:sz w:val="24"/>
          <w:szCs w:val="24"/>
          <w:shd w:val="clear" w:color="auto" w:fill="FFFFFF"/>
        </w:rPr>
        <w:t>’</w:t>
      </w:r>
      <w:r>
        <w:rPr>
          <w:rFonts w:ascii="Times New Roman" w:hAnsi="Times New Roman" w:cs="Times New Roman"/>
          <w:color w:val="201F1E"/>
          <w:sz w:val="24"/>
          <w:szCs w:val="24"/>
          <w:shd w:val="clear" w:color="auto" w:fill="FFFFFF"/>
        </w:rPr>
        <w:t xml:space="preserve">s can be categorised into the high to low pressure level intensities they created at the vocal tract (Dargin and </w:t>
      </w:r>
      <w:proofErr w:type="spellStart"/>
      <w:r>
        <w:rPr>
          <w:rFonts w:ascii="Times New Roman" w:hAnsi="Times New Roman" w:cs="Times New Roman"/>
          <w:color w:val="201F1E"/>
          <w:sz w:val="24"/>
          <w:szCs w:val="24"/>
          <w:shd w:val="clear" w:color="auto" w:fill="FFFFFF"/>
        </w:rPr>
        <w:t>Searl</w:t>
      </w:r>
      <w:proofErr w:type="spellEnd"/>
      <w:r>
        <w:rPr>
          <w:rFonts w:ascii="Times New Roman" w:hAnsi="Times New Roman" w:cs="Times New Roman"/>
          <w:color w:val="201F1E"/>
          <w:sz w:val="24"/>
          <w:szCs w:val="24"/>
          <w:shd w:val="clear" w:color="auto" w:fill="FFFFFF"/>
        </w:rPr>
        <w:t>, 2015). These are as follows:</w:t>
      </w:r>
    </w:p>
    <w:p w14:paraId="68BF46D6" w14:textId="2B380328" w:rsidR="00BE5C9C" w:rsidRDefault="00BE5C9C" w:rsidP="00BE5C9C">
      <w:pPr>
        <w:pStyle w:val="ListParagraph"/>
        <w:numPr>
          <w:ilvl w:val="0"/>
          <w:numId w:val="9"/>
        </w:numPr>
        <w:rPr>
          <w:rFonts w:ascii="Times New Roman" w:hAnsi="Times New Roman" w:cs="Times New Roman"/>
          <w:color w:val="201F1E"/>
          <w:sz w:val="24"/>
          <w:szCs w:val="24"/>
          <w:shd w:val="clear" w:color="auto" w:fill="FFFFFF"/>
        </w:rPr>
      </w:pPr>
      <w:r>
        <w:rPr>
          <w:rFonts w:ascii="Times New Roman" w:hAnsi="Times New Roman" w:cs="Times New Roman"/>
          <w:color w:val="201F1E"/>
          <w:sz w:val="24"/>
          <w:szCs w:val="24"/>
          <w:shd w:val="clear" w:color="auto" w:fill="FFFFFF"/>
        </w:rPr>
        <w:t>straw phonation</w:t>
      </w:r>
    </w:p>
    <w:p w14:paraId="0ED522FB" w14:textId="09C31B35" w:rsidR="0039415F" w:rsidRPr="0039415F" w:rsidRDefault="00BE5C9C" w:rsidP="0039415F">
      <w:pPr>
        <w:pStyle w:val="ListParagraph"/>
        <w:numPr>
          <w:ilvl w:val="0"/>
          <w:numId w:val="9"/>
        </w:numPr>
        <w:rPr>
          <w:rFonts w:ascii="Times New Roman" w:hAnsi="Times New Roman" w:cs="Times New Roman"/>
          <w:color w:val="201F1E"/>
          <w:sz w:val="24"/>
          <w:szCs w:val="24"/>
          <w:shd w:val="clear" w:color="auto" w:fill="FFFFFF"/>
        </w:rPr>
      </w:pPr>
      <w:r>
        <w:rPr>
          <w:rFonts w:ascii="Times New Roman" w:hAnsi="Times New Roman" w:cs="Times New Roman"/>
          <w:color w:val="201F1E"/>
          <w:sz w:val="24"/>
          <w:szCs w:val="24"/>
          <w:shd w:val="clear" w:color="auto" w:fill="FFFFFF"/>
        </w:rPr>
        <w:t>humming</w:t>
      </w:r>
    </w:p>
    <w:p w14:paraId="3C4644C7" w14:textId="41C60A0D" w:rsidR="00BE5C9C" w:rsidRDefault="00BE5C9C" w:rsidP="00BE5C9C">
      <w:pPr>
        <w:pStyle w:val="ListParagraph"/>
        <w:numPr>
          <w:ilvl w:val="0"/>
          <w:numId w:val="9"/>
        </w:numPr>
        <w:rPr>
          <w:rFonts w:ascii="Times New Roman" w:hAnsi="Times New Roman" w:cs="Times New Roman"/>
          <w:color w:val="201F1E"/>
          <w:sz w:val="24"/>
          <w:szCs w:val="24"/>
          <w:shd w:val="clear" w:color="auto" w:fill="FFFFFF"/>
        </w:rPr>
      </w:pPr>
      <w:r>
        <w:rPr>
          <w:rFonts w:ascii="Times New Roman" w:hAnsi="Times New Roman" w:cs="Times New Roman"/>
          <w:color w:val="201F1E"/>
          <w:sz w:val="24"/>
          <w:szCs w:val="24"/>
          <w:shd w:val="clear" w:color="auto" w:fill="FFFFFF"/>
        </w:rPr>
        <w:t>sustained labiodental fricatives</w:t>
      </w:r>
    </w:p>
    <w:p w14:paraId="657C5D07" w14:textId="22F4E975" w:rsidR="00BE5C9C" w:rsidRDefault="00BE5C9C" w:rsidP="00BE5C9C">
      <w:pPr>
        <w:pStyle w:val="ListParagraph"/>
        <w:numPr>
          <w:ilvl w:val="0"/>
          <w:numId w:val="9"/>
        </w:numPr>
        <w:rPr>
          <w:rFonts w:ascii="Times New Roman" w:hAnsi="Times New Roman" w:cs="Times New Roman"/>
          <w:color w:val="201F1E"/>
          <w:sz w:val="24"/>
          <w:szCs w:val="24"/>
          <w:shd w:val="clear" w:color="auto" w:fill="FFFFFF"/>
        </w:rPr>
      </w:pPr>
      <w:r>
        <w:rPr>
          <w:rFonts w:ascii="Times New Roman" w:hAnsi="Times New Roman" w:cs="Times New Roman"/>
          <w:color w:val="201F1E"/>
          <w:sz w:val="24"/>
          <w:szCs w:val="24"/>
          <w:shd w:val="clear" w:color="auto" w:fill="FFFFFF"/>
        </w:rPr>
        <w:t>voicing with lip thrills and tongue thrills</w:t>
      </w:r>
    </w:p>
    <w:p w14:paraId="28ACF5E3" w14:textId="64AE6052" w:rsidR="00B9776B" w:rsidRDefault="00B9776B" w:rsidP="00BE5C9C">
      <w:pPr>
        <w:pStyle w:val="ListParagraph"/>
        <w:numPr>
          <w:ilvl w:val="0"/>
          <w:numId w:val="9"/>
        </w:numPr>
        <w:rPr>
          <w:rFonts w:ascii="Times New Roman" w:hAnsi="Times New Roman" w:cs="Times New Roman"/>
          <w:color w:val="201F1E"/>
          <w:sz w:val="24"/>
          <w:szCs w:val="24"/>
          <w:shd w:val="clear" w:color="auto" w:fill="FFFFFF"/>
        </w:rPr>
      </w:pPr>
      <w:r>
        <w:rPr>
          <w:rFonts w:ascii="Times New Roman" w:hAnsi="Times New Roman" w:cs="Times New Roman"/>
          <w:color w:val="201F1E"/>
          <w:sz w:val="24"/>
          <w:szCs w:val="24"/>
          <w:shd w:val="clear" w:color="auto" w:fill="FFFFFF"/>
        </w:rPr>
        <w:t>lax vox</w:t>
      </w:r>
    </w:p>
    <w:p w14:paraId="3358548E" w14:textId="570CF54D" w:rsidR="00BE5C9C" w:rsidRDefault="00BE5C9C" w:rsidP="00BE5C9C">
      <w:pPr>
        <w:pStyle w:val="ListParagraph"/>
        <w:numPr>
          <w:ilvl w:val="0"/>
          <w:numId w:val="9"/>
        </w:numPr>
        <w:rPr>
          <w:rFonts w:ascii="Times New Roman" w:hAnsi="Times New Roman" w:cs="Times New Roman"/>
          <w:color w:val="201F1E"/>
          <w:sz w:val="24"/>
          <w:szCs w:val="24"/>
          <w:shd w:val="clear" w:color="auto" w:fill="FFFFFF"/>
        </w:rPr>
      </w:pPr>
      <w:r>
        <w:rPr>
          <w:rFonts w:ascii="Times New Roman" w:hAnsi="Times New Roman" w:cs="Times New Roman"/>
          <w:color w:val="201F1E"/>
          <w:sz w:val="24"/>
          <w:szCs w:val="24"/>
          <w:shd w:val="clear" w:color="auto" w:fill="FFFFFF"/>
        </w:rPr>
        <w:t>nasal consonants</w:t>
      </w:r>
    </w:p>
    <w:p w14:paraId="272B74A0" w14:textId="77777777" w:rsidR="00BE5C9C" w:rsidRPr="00BE5C9C" w:rsidRDefault="00BE5C9C" w:rsidP="00BE5C9C">
      <w:pPr>
        <w:pStyle w:val="ListParagraph"/>
        <w:rPr>
          <w:rFonts w:ascii="Times New Roman" w:hAnsi="Times New Roman" w:cs="Times New Roman"/>
          <w:color w:val="201F1E"/>
          <w:sz w:val="24"/>
          <w:szCs w:val="24"/>
          <w:shd w:val="clear" w:color="auto" w:fill="FFFFFF"/>
        </w:rPr>
      </w:pPr>
    </w:p>
    <w:p w14:paraId="7D50F4F2" w14:textId="7F9B057B" w:rsidR="00805581" w:rsidRDefault="009166B2" w:rsidP="006A6F29">
      <w:pPr>
        <w:rPr>
          <w:rFonts w:ascii="Times New Roman" w:hAnsi="Times New Roman" w:cs="Times New Roman"/>
          <w:color w:val="201F1E"/>
          <w:sz w:val="24"/>
          <w:szCs w:val="24"/>
          <w:shd w:val="clear" w:color="auto" w:fill="FFFFFF"/>
        </w:rPr>
      </w:pPr>
      <w:r>
        <w:rPr>
          <w:rFonts w:ascii="Times New Roman" w:hAnsi="Times New Roman" w:cs="Times New Roman"/>
          <w:color w:val="201F1E"/>
          <w:sz w:val="24"/>
          <w:szCs w:val="24"/>
          <w:shd w:val="clear" w:color="auto" w:fill="FFFFFF"/>
        </w:rPr>
        <w:t>SOVTE</w:t>
      </w:r>
      <w:r w:rsidR="00B37363">
        <w:rPr>
          <w:rFonts w:ascii="Times New Roman" w:hAnsi="Times New Roman" w:cs="Times New Roman"/>
          <w:color w:val="201F1E"/>
          <w:sz w:val="24"/>
          <w:szCs w:val="24"/>
          <w:shd w:val="clear" w:color="auto" w:fill="FFFFFF"/>
        </w:rPr>
        <w:t>’s</w:t>
      </w:r>
      <w:r>
        <w:rPr>
          <w:rFonts w:ascii="Times New Roman" w:hAnsi="Times New Roman" w:cs="Times New Roman"/>
          <w:color w:val="201F1E"/>
          <w:sz w:val="24"/>
          <w:szCs w:val="24"/>
          <w:shd w:val="clear" w:color="auto" w:fill="FFFFFF"/>
        </w:rPr>
        <w:t xml:space="preserve"> can </w:t>
      </w:r>
      <w:r w:rsidR="00BE5C9C">
        <w:rPr>
          <w:rFonts w:ascii="Times New Roman" w:hAnsi="Times New Roman" w:cs="Times New Roman"/>
          <w:color w:val="201F1E"/>
          <w:sz w:val="24"/>
          <w:szCs w:val="24"/>
          <w:shd w:val="clear" w:color="auto" w:fill="FFFFFF"/>
        </w:rPr>
        <w:t xml:space="preserve">also </w:t>
      </w:r>
      <w:r>
        <w:rPr>
          <w:rFonts w:ascii="Times New Roman" w:hAnsi="Times New Roman" w:cs="Times New Roman"/>
          <w:color w:val="201F1E"/>
          <w:sz w:val="24"/>
          <w:szCs w:val="24"/>
          <w:shd w:val="clear" w:color="auto" w:fill="FFFFFF"/>
        </w:rPr>
        <w:t xml:space="preserve">be divided into two groups depending on </w:t>
      </w:r>
      <w:r w:rsidR="00C90BA6">
        <w:rPr>
          <w:rFonts w:ascii="Times New Roman" w:hAnsi="Times New Roman" w:cs="Times New Roman"/>
          <w:color w:val="201F1E"/>
          <w:sz w:val="24"/>
          <w:szCs w:val="24"/>
          <w:shd w:val="clear" w:color="auto" w:fill="FFFFFF"/>
        </w:rPr>
        <w:t>the</w:t>
      </w:r>
      <w:r w:rsidR="00BE5C9C">
        <w:rPr>
          <w:rFonts w:ascii="Times New Roman" w:hAnsi="Times New Roman" w:cs="Times New Roman"/>
          <w:color w:val="201F1E"/>
          <w:sz w:val="24"/>
          <w:szCs w:val="24"/>
          <w:shd w:val="clear" w:color="auto" w:fill="FFFFFF"/>
        </w:rPr>
        <w:t>ir</w:t>
      </w:r>
      <w:r w:rsidR="00C90BA6">
        <w:rPr>
          <w:rFonts w:ascii="Times New Roman" w:hAnsi="Times New Roman" w:cs="Times New Roman"/>
          <w:color w:val="201F1E"/>
          <w:sz w:val="24"/>
          <w:szCs w:val="24"/>
          <w:shd w:val="clear" w:color="auto" w:fill="FFFFFF"/>
        </w:rPr>
        <w:t xml:space="preserve"> physiological differences and </w:t>
      </w:r>
      <w:r>
        <w:rPr>
          <w:rFonts w:ascii="Times New Roman" w:hAnsi="Times New Roman" w:cs="Times New Roman"/>
          <w:color w:val="201F1E"/>
          <w:sz w:val="24"/>
          <w:szCs w:val="24"/>
          <w:shd w:val="clear" w:color="auto" w:fill="FFFFFF"/>
        </w:rPr>
        <w:t>the number of vibratory sources created in the vocal tract</w:t>
      </w:r>
      <w:r w:rsidR="00FF4EE4">
        <w:rPr>
          <w:rFonts w:ascii="Times New Roman" w:hAnsi="Times New Roman" w:cs="Times New Roman"/>
          <w:color w:val="201F1E"/>
          <w:sz w:val="24"/>
          <w:szCs w:val="24"/>
          <w:shd w:val="clear" w:color="auto" w:fill="FFFFFF"/>
        </w:rPr>
        <w:t xml:space="preserve"> </w:t>
      </w:r>
      <w:r>
        <w:rPr>
          <w:rFonts w:ascii="Times New Roman" w:hAnsi="Times New Roman" w:cs="Times New Roman"/>
          <w:color w:val="201F1E"/>
          <w:sz w:val="24"/>
          <w:szCs w:val="24"/>
          <w:shd w:val="clear" w:color="auto" w:fill="FFFFFF"/>
        </w:rPr>
        <w:t>(Andrade et al, 201</w:t>
      </w:r>
      <w:r w:rsidR="00B0199F">
        <w:rPr>
          <w:rFonts w:ascii="Times New Roman" w:hAnsi="Times New Roman" w:cs="Times New Roman"/>
          <w:color w:val="201F1E"/>
          <w:sz w:val="24"/>
          <w:szCs w:val="24"/>
          <w:shd w:val="clear" w:color="auto" w:fill="FFFFFF"/>
        </w:rPr>
        <w:t>6</w:t>
      </w:r>
      <w:r>
        <w:rPr>
          <w:rFonts w:ascii="Times New Roman" w:hAnsi="Times New Roman" w:cs="Times New Roman"/>
          <w:color w:val="201F1E"/>
          <w:sz w:val="24"/>
          <w:szCs w:val="24"/>
          <w:shd w:val="clear" w:color="auto" w:fill="FFFFFF"/>
        </w:rPr>
        <w:t>).</w:t>
      </w:r>
      <w:r w:rsidR="00FF4EE4">
        <w:rPr>
          <w:rFonts w:ascii="Times New Roman" w:hAnsi="Times New Roman" w:cs="Times New Roman"/>
          <w:color w:val="201F1E"/>
          <w:sz w:val="24"/>
          <w:szCs w:val="24"/>
          <w:shd w:val="clear" w:color="auto" w:fill="FFFFFF"/>
        </w:rPr>
        <w:t xml:space="preserve"> </w:t>
      </w:r>
      <w:r>
        <w:rPr>
          <w:rFonts w:ascii="Times New Roman" w:hAnsi="Times New Roman" w:cs="Times New Roman"/>
          <w:color w:val="201F1E"/>
          <w:sz w:val="24"/>
          <w:szCs w:val="24"/>
          <w:shd w:val="clear" w:color="auto" w:fill="FFFFFF"/>
        </w:rPr>
        <w:t xml:space="preserve"> The</w:t>
      </w:r>
      <w:r w:rsidR="009F0F08">
        <w:rPr>
          <w:rFonts w:ascii="Times New Roman" w:hAnsi="Times New Roman" w:cs="Times New Roman"/>
          <w:color w:val="201F1E"/>
          <w:sz w:val="24"/>
          <w:szCs w:val="24"/>
          <w:shd w:val="clear" w:color="auto" w:fill="FFFFFF"/>
        </w:rPr>
        <w:t xml:space="preserve"> two</w:t>
      </w:r>
      <w:r>
        <w:rPr>
          <w:rFonts w:ascii="Times New Roman" w:hAnsi="Times New Roman" w:cs="Times New Roman"/>
          <w:color w:val="201F1E"/>
          <w:sz w:val="24"/>
          <w:szCs w:val="24"/>
          <w:shd w:val="clear" w:color="auto" w:fill="FFFFFF"/>
        </w:rPr>
        <w:t xml:space="preserve"> groups and their retrospective exercises are as follows:</w:t>
      </w:r>
      <w:r w:rsidR="000643B6">
        <w:rPr>
          <w:rFonts w:ascii="Times New Roman" w:hAnsi="Times New Roman" w:cs="Times New Roman"/>
          <w:color w:val="201F1E"/>
          <w:sz w:val="24"/>
          <w:szCs w:val="24"/>
          <w:shd w:val="clear" w:color="auto" w:fill="FFFFFF"/>
        </w:rPr>
        <w:t xml:space="preserve"> </w:t>
      </w:r>
    </w:p>
    <w:p w14:paraId="2EF505AB" w14:textId="05AB92B8" w:rsidR="009166B2" w:rsidRDefault="009166B2" w:rsidP="009166B2">
      <w:pPr>
        <w:pStyle w:val="ListParagraph"/>
        <w:numPr>
          <w:ilvl w:val="0"/>
          <w:numId w:val="5"/>
        </w:numPr>
        <w:rPr>
          <w:rFonts w:ascii="Times New Roman" w:hAnsi="Times New Roman" w:cs="Times New Roman"/>
          <w:color w:val="201F1E"/>
          <w:sz w:val="24"/>
          <w:szCs w:val="24"/>
          <w:shd w:val="clear" w:color="auto" w:fill="FFFFFF"/>
        </w:rPr>
      </w:pPr>
      <w:r>
        <w:rPr>
          <w:rFonts w:ascii="Times New Roman" w:hAnsi="Times New Roman" w:cs="Times New Roman"/>
          <w:color w:val="201F1E"/>
          <w:sz w:val="24"/>
          <w:szCs w:val="24"/>
          <w:shd w:val="clear" w:color="auto" w:fill="FFFFFF"/>
        </w:rPr>
        <w:t>Single Source SOVTE</w:t>
      </w:r>
    </w:p>
    <w:p w14:paraId="22285FE8" w14:textId="039B72C4" w:rsidR="009166B2" w:rsidRDefault="00BE5C9C" w:rsidP="009166B2">
      <w:pPr>
        <w:pStyle w:val="ListParagraph"/>
        <w:numPr>
          <w:ilvl w:val="0"/>
          <w:numId w:val="6"/>
        </w:numPr>
        <w:rPr>
          <w:rFonts w:ascii="Times New Roman" w:hAnsi="Times New Roman" w:cs="Times New Roman"/>
          <w:color w:val="201F1E"/>
          <w:sz w:val="24"/>
          <w:szCs w:val="24"/>
          <w:shd w:val="clear" w:color="auto" w:fill="FFFFFF"/>
        </w:rPr>
      </w:pPr>
      <w:r>
        <w:rPr>
          <w:rFonts w:ascii="Times New Roman" w:hAnsi="Times New Roman" w:cs="Times New Roman"/>
          <w:color w:val="201F1E"/>
          <w:sz w:val="24"/>
          <w:szCs w:val="24"/>
          <w:shd w:val="clear" w:color="auto" w:fill="FFFFFF"/>
        </w:rPr>
        <w:t>s</w:t>
      </w:r>
      <w:r w:rsidR="009166B2">
        <w:rPr>
          <w:rFonts w:ascii="Times New Roman" w:hAnsi="Times New Roman" w:cs="Times New Roman"/>
          <w:color w:val="201F1E"/>
          <w:sz w:val="24"/>
          <w:szCs w:val="24"/>
          <w:shd w:val="clear" w:color="auto" w:fill="FFFFFF"/>
        </w:rPr>
        <w:t xml:space="preserve">traw </w:t>
      </w:r>
      <w:r>
        <w:rPr>
          <w:rFonts w:ascii="Times New Roman" w:hAnsi="Times New Roman" w:cs="Times New Roman"/>
          <w:color w:val="201F1E"/>
          <w:sz w:val="24"/>
          <w:szCs w:val="24"/>
          <w:shd w:val="clear" w:color="auto" w:fill="FFFFFF"/>
        </w:rPr>
        <w:t>p</w:t>
      </w:r>
      <w:r w:rsidR="00FF4EE4">
        <w:rPr>
          <w:rFonts w:ascii="Times New Roman" w:hAnsi="Times New Roman" w:cs="Times New Roman"/>
          <w:color w:val="201F1E"/>
          <w:sz w:val="24"/>
          <w:szCs w:val="24"/>
          <w:shd w:val="clear" w:color="auto" w:fill="FFFFFF"/>
        </w:rPr>
        <w:t>honation</w:t>
      </w:r>
    </w:p>
    <w:p w14:paraId="15AD0EEB" w14:textId="5D521C64" w:rsidR="009166B2" w:rsidRDefault="00BE5C9C" w:rsidP="009166B2">
      <w:pPr>
        <w:pStyle w:val="ListParagraph"/>
        <w:numPr>
          <w:ilvl w:val="0"/>
          <w:numId w:val="6"/>
        </w:numPr>
        <w:rPr>
          <w:rFonts w:ascii="Times New Roman" w:hAnsi="Times New Roman" w:cs="Times New Roman"/>
          <w:color w:val="201F1E"/>
          <w:sz w:val="24"/>
          <w:szCs w:val="24"/>
          <w:shd w:val="clear" w:color="auto" w:fill="FFFFFF"/>
        </w:rPr>
      </w:pPr>
      <w:r>
        <w:rPr>
          <w:rFonts w:ascii="Times New Roman" w:hAnsi="Times New Roman" w:cs="Times New Roman"/>
          <w:color w:val="201F1E"/>
          <w:sz w:val="24"/>
          <w:szCs w:val="24"/>
          <w:shd w:val="clear" w:color="auto" w:fill="FFFFFF"/>
        </w:rPr>
        <w:t>h</w:t>
      </w:r>
      <w:r w:rsidR="00FF4EE4">
        <w:rPr>
          <w:rFonts w:ascii="Times New Roman" w:hAnsi="Times New Roman" w:cs="Times New Roman"/>
          <w:color w:val="201F1E"/>
          <w:sz w:val="24"/>
          <w:szCs w:val="24"/>
          <w:shd w:val="clear" w:color="auto" w:fill="FFFFFF"/>
        </w:rPr>
        <w:t>umming</w:t>
      </w:r>
    </w:p>
    <w:p w14:paraId="0FB57878" w14:textId="0CE4A79F" w:rsidR="0039415F" w:rsidRDefault="00BE5C9C" w:rsidP="0039415F">
      <w:pPr>
        <w:pStyle w:val="ListParagraph"/>
        <w:numPr>
          <w:ilvl w:val="0"/>
          <w:numId w:val="6"/>
        </w:numPr>
        <w:rPr>
          <w:rFonts w:ascii="Times New Roman" w:hAnsi="Times New Roman" w:cs="Times New Roman"/>
          <w:color w:val="201F1E"/>
          <w:sz w:val="24"/>
          <w:szCs w:val="24"/>
          <w:shd w:val="clear" w:color="auto" w:fill="FFFFFF"/>
        </w:rPr>
      </w:pPr>
      <w:r>
        <w:rPr>
          <w:rFonts w:ascii="Times New Roman" w:hAnsi="Times New Roman" w:cs="Times New Roman"/>
          <w:color w:val="201F1E"/>
          <w:sz w:val="24"/>
          <w:szCs w:val="24"/>
          <w:shd w:val="clear" w:color="auto" w:fill="FFFFFF"/>
        </w:rPr>
        <w:t>n</w:t>
      </w:r>
      <w:r w:rsidR="00FF4EE4">
        <w:rPr>
          <w:rFonts w:ascii="Times New Roman" w:hAnsi="Times New Roman" w:cs="Times New Roman"/>
          <w:color w:val="201F1E"/>
          <w:sz w:val="24"/>
          <w:szCs w:val="24"/>
          <w:shd w:val="clear" w:color="auto" w:fill="FFFFFF"/>
        </w:rPr>
        <w:t xml:space="preserve">asal </w:t>
      </w:r>
      <w:r>
        <w:rPr>
          <w:rFonts w:ascii="Times New Roman" w:hAnsi="Times New Roman" w:cs="Times New Roman"/>
          <w:color w:val="201F1E"/>
          <w:sz w:val="24"/>
          <w:szCs w:val="24"/>
          <w:shd w:val="clear" w:color="auto" w:fill="FFFFFF"/>
        </w:rPr>
        <w:t>c</w:t>
      </w:r>
      <w:r w:rsidR="00FF4EE4">
        <w:rPr>
          <w:rFonts w:ascii="Times New Roman" w:hAnsi="Times New Roman" w:cs="Times New Roman"/>
          <w:color w:val="201F1E"/>
          <w:sz w:val="24"/>
          <w:szCs w:val="24"/>
          <w:shd w:val="clear" w:color="auto" w:fill="FFFFFF"/>
        </w:rPr>
        <w:t>onsonants</w:t>
      </w:r>
    </w:p>
    <w:p w14:paraId="216D43C6" w14:textId="3F770DB3" w:rsidR="00BE5C9C" w:rsidRDefault="00A359C4" w:rsidP="00AB2A9E">
      <w:pPr>
        <w:pStyle w:val="ListParagraph"/>
        <w:numPr>
          <w:ilvl w:val="0"/>
          <w:numId w:val="6"/>
        </w:numPr>
        <w:rPr>
          <w:rFonts w:ascii="Times New Roman" w:hAnsi="Times New Roman" w:cs="Times New Roman"/>
          <w:color w:val="201F1E"/>
          <w:sz w:val="24"/>
          <w:szCs w:val="24"/>
          <w:shd w:val="clear" w:color="auto" w:fill="FFFFFF"/>
        </w:rPr>
      </w:pPr>
      <w:r>
        <w:rPr>
          <w:rFonts w:ascii="Times New Roman" w:hAnsi="Times New Roman" w:cs="Times New Roman"/>
          <w:color w:val="201F1E"/>
          <w:sz w:val="24"/>
          <w:szCs w:val="24"/>
          <w:shd w:val="clear" w:color="auto" w:fill="FFFFFF"/>
        </w:rPr>
        <w:t>puffy cheeks</w:t>
      </w:r>
    </w:p>
    <w:p w14:paraId="555572AE" w14:textId="1C707347" w:rsidR="00AB2A9E" w:rsidRDefault="00AB2A9E" w:rsidP="00AB2A9E">
      <w:pPr>
        <w:rPr>
          <w:rFonts w:ascii="Times New Roman" w:hAnsi="Times New Roman" w:cs="Times New Roman"/>
          <w:color w:val="201F1E"/>
          <w:sz w:val="24"/>
          <w:szCs w:val="24"/>
          <w:shd w:val="clear" w:color="auto" w:fill="FFFFFF"/>
        </w:rPr>
      </w:pPr>
    </w:p>
    <w:p w14:paraId="21031A13" w14:textId="77777777" w:rsidR="00F16F03" w:rsidRPr="00AB2A9E" w:rsidRDefault="00F16F03" w:rsidP="00AB2A9E">
      <w:pPr>
        <w:rPr>
          <w:rFonts w:ascii="Times New Roman" w:hAnsi="Times New Roman" w:cs="Times New Roman"/>
          <w:color w:val="201F1E"/>
          <w:sz w:val="24"/>
          <w:szCs w:val="24"/>
          <w:shd w:val="clear" w:color="auto" w:fill="FFFFFF"/>
        </w:rPr>
      </w:pPr>
    </w:p>
    <w:p w14:paraId="661E9544" w14:textId="106DD857" w:rsidR="00FF4EE4" w:rsidRPr="00AB2A9E" w:rsidRDefault="00FF4EE4" w:rsidP="00AB2A9E">
      <w:pPr>
        <w:pStyle w:val="ListParagraph"/>
        <w:numPr>
          <w:ilvl w:val="0"/>
          <w:numId w:val="5"/>
        </w:numPr>
        <w:rPr>
          <w:rFonts w:ascii="Times New Roman" w:hAnsi="Times New Roman" w:cs="Times New Roman"/>
          <w:color w:val="201F1E"/>
          <w:sz w:val="24"/>
          <w:szCs w:val="24"/>
          <w:shd w:val="clear" w:color="auto" w:fill="FFFFFF"/>
        </w:rPr>
      </w:pPr>
      <w:r w:rsidRPr="00AB2A9E">
        <w:rPr>
          <w:rFonts w:ascii="Times New Roman" w:hAnsi="Times New Roman" w:cs="Times New Roman"/>
          <w:color w:val="201F1E"/>
          <w:sz w:val="24"/>
          <w:szCs w:val="24"/>
          <w:shd w:val="clear" w:color="auto" w:fill="FFFFFF"/>
        </w:rPr>
        <w:lastRenderedPageBreak/>
        <w:t>Secondary Source SOVTE</w:t>
      </w:r>
    </w:p>
    <w:p w14:paraId="4042EB93" w14:textId="24DD57FD" w:rsidR="00FF4EE4" w:rsidRDefault="00BE5C9C" w:rsidP="00FF4EE4">
      <w:pPr>
        <w:pStyle w:val="ListParagraph"/>
        <w:numPr>
          <w:ilvl w:val="0"/>
          <w:numId w:val="7"/>
        </w:numPr>
        <w:rPr>
          <w:rFonts w:ascii="Times New Roman" w:hAnsi="Times New Roman" w:cs="Times New Roman"/>
          <w:color w:val="201F1E"/>
          <w:sz w:val="24"/>
          <w:szCs w:val="24"/>
          <w:shd w:val="clear" w:color="auto" w:fill="FFFFFF"/>
        </w:rPr>
      </w:pPr>
      <w:r>
        <w:rPr>
          <w:rFonts w:ascii="Times New Roman" w:hAnsi="Times New Roman" w:cs="Times New Roman"/>
          <w:color w:val="201F1E"/>
          <w:sz w:val="24"/>
          <w:szCs w:val="24"/>
          <w:shd w:val="clear" w:color="auto" w:fill="FFFFFF"/>
        </w:rPr>
        <w:t>l</w:t>
      </w:r>
      <w:r w:rsidR="00FF4EE4">
        <w:rPr>
          <w:rFonts w:ascii="Times New Roman" w:hAnsi="Times New Roman" w:cs="Times New Roman"/>
          <w:color w:val="201F1E"/>
          <w:sz w:val="24"/>
          <w:szCs w:val="24"/>
          <w:shd w:val="clear" w:color="auto" w:fill="FFFFFF"/>
        </w:rPr>
        <w:t xml:space="preserve">ips </w:t>
      </w:r>
      <w:r>
        <w:rPr>
          <w:rFonts w:ascii="Times New Roman" w:hAnsi="Times New Roman" w:cs="Times New Roman"/>
          <w:color w:val="201F1E"/>
          <w:sz w:val="24"/>
          <w:szCs w:val="24"/>
          <w:shd w:val="clear" w:color="auto" w:fill="FFFFFF"/>
        </w:rPr>
        <w:t>t</w:t>
      </w:r>
      <w:r w:rsidR="00FF4EE4">
        <w:rPr>
          <w:rFonts w:ascii="Times New Roman" w:hAnsi="Times New Roman" w:cs="Times New Roman"/>
          <w:color w:val="201F1E"/>
          <w:sz w:val="24"/>
          <w:szCs w:val="24"/>
          <w:shd w:val="clear" w:color="auto" w:fill="FFFFFF"/>
        </w:rPr>
        <w:t>hrills</w:t>
      </w:r>
    </w:p>
    <w:p w14:paraId="7A22D980" w14:textId="285C0CAD" w:rsidR="00FF4EE4" w:rsidRDefault="00BE5C9C" w:rsidP="00FF4EE4">
      <w:pPr>
        <w:pStyle w:val="ListParagraph"/>
        <w:numPr>
          <w:ilvl w:val="0"/>
          <w:numId w:val="7"/>
        </w:numPr>
        <w:rPr>
          <w:rFonts w:ascii="Times New Roman" w:hAnsi="Times New Roman" w:cs="Times New Roman"/>
          <w:color w:val="201F1E"/>
          <w:sz w:val="24"/>
          <w:szCs w:val="24"/>
          <w:shd w:val="clear" w:color="auto" w:fill="FFFFFF"/>
        </w:rPr>
      </w:pPr>
      <w:r>
        <w:rPr>
          <w:rFonts w:ascii="Times New Roman" w:hAnsi="Times New Roman" w:cs="Times New Roman"/>
          <w:color w:val="201F1E"/>
          <w:sz w:val="24"/>
          <w:szCs w:val="24"/>
          <w:shd w:val="clear" w:color="auto" w:fill="FFFFFF"/>
        </w:rPr>
        <w:t>t</w:t>
      </w:r>
      <w:r w:rsidR="00FF4EE4">
        <w:rPr>
          <w:rFonts w:ascii="Times New Roman" w:hAnsi="Times New Roman" w:cs="Times New Roman"/>
          <w:color w:val="201F1E"/>
          <w:sz w:val="24"/>
          <w:szCs w:val="24"/>
          <w:shd w:val="clear" w:color="auto" w:fill="FFFFFF"/>
        </w:rPr>
        <w:t xml:space="preserve">ongue </w:t>
      </w:r>
      <w:r>
        <w:rPr>
          <w:rFonts w:ascii="Times New Roman" w:hAnsi="Times New Roman" w:cs="Times New Roman"/>
          <w:color w:val="201F1E"/>
          <w:sz w:val="24"/>
          <w:szCs w:val="24"/>
          <w:shd w:val="clear" w:color="auto" w:fill="FFFFFF"/>
        </w:rPr>
        <w:t>t</w:t>
      </w:r>
      <w:r w:rsidR="00FF4EE4">
        <w:rPr>
          <w:rFonts w:ascii="Times New Roman" w:hAnsi="Times New Roman" w:cs="Times New Roman"/>
          <w:color w:val="201F1E"/>
          <w:sz w:val="24"/>
          <w:szCs w:val="24"/>
          <w:shd w:val="clear" w:color="auto" w:fill="FFFFFF"/>
        </w:rPr>
        <w:t>hrills</w:t>
      </w:r>
    </w:p>
    <w:p w14:paraId="6E5F2216" w14:textId="53AAD24E" w:rsidR="00A359C4" w:rsidRDefault="00A359C4" w:rsidP="00FF4EE4">
      <w:pPr>
        <w:pStyle w:val="ListParagraph"/>
        <w:numPr>
          <w:ilvl w:val="0"/>
          <w:numId w:val="7"/>
        </w:numPr>
        <w:rPr>
          <w:rFonts w:ascii="Times New Roman" w:hAnsi="Times New Roman" w:cs="Times New Roman"/>
          <w:color w:val="201F1E"/>
          <w:sz w:val="24"/>
          <w:szCs w:val="24"/>
          <w:shd w:val="clear" w:color="auto" w:fill="FFFFFF"/>
        </w:rPr>
      </w:pPr>
      <w:r>
        <w:rPr>
          <w:rFonts w:ascii="Times New Roman" w:hAnsi="Times New Roman" w:cs="Times New Roman"/>
          <w:color w:val="201F1E"/>
          <w:sz w:val="24"/>
          <w:szCs w:val="24"/>
          <w:shd w:val="clear" w:color="auto" w:fill="FFFFFF"/>
        </w:rPr>
        <w:t xml:space="preserve">raspberries </w:t>
      </w:r>
    </w:p>
    <w:p w14:paraId="1BFA6945" w14:textId="7A777F17" w:rsidR="00FF4EE4" w:rsidRDefault="00BE5C9C" w:rsidP="00FF4EE4">
      <w:pPr>
        <w:pStyle w:val="ListParagraph"/>
        <w:numPr>
          <w:ilvl w:val="0"/>
          <w:numId w:val="7"/>
        </w:numPr>
        <w:rPr>
          <w:rFonts w:ascii="Times New Roman" w:hAnsi="Times New Roman" w:cs="Times New Roman"/>
          <w:color w:val="201F1E"/>
          <w:sz w:val="24"/>
          <w:szCs w:val="24"/>
          <w:shd w:val="clear" w:color="auto" w:fill="FFFFFF"/>
        </w:rPr>
      </w:pPr>
      <w:r>
        <w:rPr>
          <w:rFonts w:ascii="Times New Roman" w:hAnsi="Times New Roman" w:cs="Times New Roman"/>
          <w:color w:val="201F1E"/>
          <w:sz w:val="24"/>
          <w:szCs w:val="24"/>
          <w:shd w:val="clear" w:color="auto" w:fill="FFFFFF"/>
        </w:rPr>
        <w:t>l</w:t>
      </w:r>
      <w:r w:rsidR="00FF4EE4">
        <w:rPr>
          <w:rFonts w:ascii="Times New Roman" w:hAnsi="Times New Roman" w:cs="Times New Roman"/>
          <w:color w:val="201F1E"/>
          <w:sz w:val="24"/>
          <w:szCs w:val="24"/>
          <w:shd w:val="clear" w:color="auto" w:fill="FFFFFF"/>
        </w:rPr>
        <w:t xml:space="preserve">abiodental </w:t>
      </w:r>
      <w:r>
        <w:rPr>
          <w:rFonts w:ascii="Times New Roman" w:hAnsi="Times New Roman" w:cs="Times New Roman"/>
          <w:color w:val="201F1E"/>
          <w:sz w:val="24"/>
          <w:szCs w:val="24"/>
          <w:shd w:val="clear" w:color="auto" w:fill="FFFFFF"/>
        </w:rPr>
        <w:t>f</w:t>
      </w:r>
      <w:r w:rsidR="00FF4EE4">
        <w:rPr>
          <w:rFonts w:ascii="Times New Roman" w:hAnsi="Times New Roman" w:cs="Times New Roman"/>
          <w:color w:val="201F1E"/>
          <w:sz w:val="24"/>
          <w:szCs w:val="24"/>
          <w:shd w:val="clear" w:color="auto" w:fill="FFFFFF"/>
        </w:rPr>
        <w:t>ricatives</w:t>
      </w:r>
    </w:p>
    <w:p w14:paraId="55538CA4" w14:textId="521FA474" w:rsidR="00B9776B" w:rsidRDefault="00B9776B" w:rsidP="00FF4EE4">
      <w:pPr>
        <w:pStyle w:val="ListParagraph"/>
        <w:numPr>
          <w:ilvl w:val="0"/>
          <w:numId w:val="7"/>
        </w:numPr>
        <w:rPr>
          <w:rFonts w:ascii="Times New Roman" w:hAnsi="Times New Roman" w:cs="Times New Roman"/>
          <w:color w:val="201F1E"/>
          <w:sz w:val="24"/>
          <w:szCs w:val="24"/>
          <w:shd w:val="clear" w:color="auto" w:fill="FFFFFF"/>
        </w:rPr>
      </w:pPr>
      <w:r>
        <w:rPr>
          <w:rFonts w:ascii="Times New Roman" w:hAnsi="Times New Roman" w:cs="Times New Roman"/>
          <w:color w:val="201F1E"/>
          <w:sz w:val="24"/>
          <w:szCs w:val="24"/>
          <w:shd w:val="clear" w:color="auto" w:fill="FFFFFF"/>
        </w:rPr>
        <w:t xml:space="preserve">lax vox </w:t>
      </w:r>
    </w:p>
    <w:p w14:paraId="40F2338C" w14:textId="55406579" w:rsidR="0039415F" w:rsidRPr="0039415F" w:rsidRDefault="0039415F" w:rsidP="0039415F">
      <w:pPr>
        <w:rPr>
          <w:rFonts w:ascii="Times New Roman" w:hAnsi="Times New Roman" w:cs="Times New Roman"/>
          <w:color w:val="201F1E"/>
          <w:sz w:val="24"/>
          <w:szCs w:val="24"/>
          <w:shd w:val="clear" w:color="auto" w:fill="FFFFFF"/>
        </w:rPr>
      </w:pPr>
      <w:r>
        <w:rPr>
          <w:rFonts w:ascii="Times New Roman" w:hAnsi="Times New Roman" w:cs="Times New Roman"/>
          <w:color w:val="201F1E"/>
          <w:sz w:val="24"/>
          <w:szCs w:val="24"/>
          <w:shd w:val="clear" w:color="auto" w:fill="FFFFFF"/>
        </w:rPr>
        <w:t>Secondary source SOVTE</w:t>
      </w:r>
      <w:r w:rsidR="00B37363">
        <w:rPr>
          <w:rFonts w:ascii="Times New Roman" w:hAnsi="Times New Roman" w:cs="Times New Roman"/>
          <w:color w:val="201F1E"/>
          <w:sz w:val="24"/>
          <w:szCs w:val="24"/>
          <w:shd w:val="clear" w:color="auto" w:fill="FFFFFF"/>
        </w:rPr>
        <w:t>’s</w:t>
      </w:r>
      <w:r>
        <w:rPr>
          <w:rFonts w:ascii="Times New Roman" w:hAnsi="Times New Roman" w:cs="Times New Roman"/>
          <w:color w:val="201F1E"/>
          <w:sz w:val="24"/>
          <w:szCs w:val="24"/>
          <w:shd w:val="clear" w:color="auto" w:fill="FFFFFF"/>
        </w:rPr>
        <w:t xml:space="preserve"> </w:t>
      </w:r>
      <w:r w:rsidR="00B9776B">
        <w:rPr>
          <w:rFonts w:ascii="Times New Roman" w:hAnsi="Times New Roman" w:cs="Times New Roman"/>
          <w:color w:val="201F1E"/>
          <w:sz w:val="24"/>
          <w:szCs w:val="24"/>
          <w:shd w:val="clear" w:color="auto" w:fill="FFFFFF"/>
        </w:rPr>
        <w:t xml:space="preserve">with a dual source vibration have been said to cause a “massage effect” </w:t>
      </w:r>
      <w:r w:rsidR="007A1658">
        <w:rPr>
          <w:rFonts w:ascii="Times New Roman" w:hAnsi="Times New Roman" w:cs="Times New Roman"/>
          <w:color w:val="201F1E"/>
          <w:sz w:val="24"/>
          <w:szCs w:val="24"/>
          <w:shd w:val="clear" w:color="auto" w:fill="FFFFFF"/>
        </w:rPr>
        <w:t>on</w:t>
      </w:r>
      <w:r w:rsidR="00B9776B">
        <w:rPr>
          <w:rFonts w:ascii="Times New Roman" w:hAnsi="Times New Roman" w:cs="Times New Roman"/>
          <w:color w:val="201F1E"/>
          <w:sz w:val="24"/>
          <w:szCs w:val="24"/>
          <w:shd w:val="clear" w:color="auto" w:fill="FFFFFF"/>
        </w:rPr>
        <w:t xml:space="preserve"> the entire vocal tract </w:t>
      </w:r>
      <w:r w:rsidR="007A1658">
        <w:rPr>
          <w:rFonts w:ascii="Times New Roman" w:hAnsi="Times New Roman" w:cs="Times New Roman"/>
          <w:color w:val="201F1E"/>
          <w:sz w:val="24"/>
          <w:szCs w:val="24"/>
          <w:shd w:val="clear" w:color="auto" w:fill="FFFFFF"/>
        </w:rPr>
        <w:t xml:space="preserve">(Andrade et al, 2016). </w:t>
      </w:r>
      <w:r w:rsidR="00765B0E">
        <w:rPr>
          <w:rFonts w:ascii="Times New Roman" w:hAnsi="Times New Roman" w:cs="Times New Roman"/>
          <w:color w:val="201F1E"/>
          <w:sz w:val="24"/>
          <w:szCs w:val="24"/>
          <w:shd w:val="clear" w:color="auto" w:fill="FFFFFF"/>
        </w:rPr>
        <w:t>Although the effec</w:t>
      </w:r>
      <w:r w:rsidR="00B37363">
        <w:rPr>
          <w:rFonts w:ascii="Times New Roman" w:hAnsi="Times New Roman" w:cs="Times New Roman"/>
          <w:color w:val="201F1E"/>
          <w:sz w:val="24"/>
          <w:szCs w:val="24"/>
          <w:shd w:val="clear" w:color="auto" w:fill="FFFFFF"/>
        </w:rPr>
        <w:t>ts</w:t>
      </w:r>
      <w:r w:rsidR="00765B0E">
        <w:rPr>
          <w:rFonts w:ascii="Times New Roman" w:hAnsi="Times New Roman" w:cs="Times New Roman"/>
          <w:color w:val="201F1E"/>
          <w:sz w:val="24"/>
          <w:szCs w:val="24"/>
          <w:shd w:val="clear" w:color="auto" w:fill="FFFFFF"/>
        </w:rPr>
        <w:t xml:space="preserve"> are generally clearly positive there is still much uncertainty in regards to which SOVTE is best for each individual person or voice problem</w:t>
      </w:r>
      <w:r w:rsidR="00317C57">
        <w:rPr>
          <w:rFonts w:ascii="Times New Roman" w:hAnsi="Times New Roman" w:cs="Times New Roman"/>
          <w:color w:val="201F1E"/>
          <w:sz w:val="24"/>
          <w:szCs w:val="24"/>
          <w:shd w:val="clear" w:color="auto" w:fill="FFFFFF"/>
        </w:rPr>
        <w:t xml:space="preserve">, with some studies detecting tension </w:t>
      </w:r>
      <w:r w:rsidR="00F01C8A">
        <w:rPr>
          <w:rFonts w:ascii="Times New Roman" w:hAnsi="Times New Roman" w:cs="Times New Roman"/>
          <w:color w:val="201F1E"/>
          <w:sz w:val="24"/>
          <w:szCs w:val="24"/>
          <w:shd w:val="clear" w:color="auto" w:fill="FFFFFF"/>
        </w:rPr>
        <w:t xml:space="preserve">and discomfort </w:t>
      </w:r>
      <w:r w:rsidR="00317C57">
        <w:rPr>
          <w:rFonts w:ascii="Times New Roman" w:hAnsi="Times New Roman" w:cs="Times New Roman"/>
          <w:color w:val="201F1E"/>
          <w:sz w:val="24"/>
          <w:szCs w:val="24"/>
          <w:shd w:val="clear" w:color="auto" w:fill="FFFFFF"/>
        </w:rPr>
        <w:t>as a result of some SOVTEs in participants (</w:t>
      </w:r>
      <w:r w:rsidR="007A7ABB">
        <w:rPr>
          <w:rFonts w:ascii="Times New Roman" w:hAnsi="Times New Roman" w:cs="Times New Roman"/>
          <w:color w:val="201F1E"/>
          <w:sz w:val="24"/>
          <w:szCs w:val="24"/>
          <w:shd w:val="clear" w:color="auto" w:fill="FFFFFF"/>
        </w:rPr>
        <w:t>Guzman et al, 201</w:t>
      </w:r>
      <w:r w:rsidR="0003623F">
        <w:rPr>
          <w:rFonts w:ascii="Times New Roman" w:hAnsi="Times New Roman" w:cs="Times New Roman"/>
          <w:color w:val="201F1E"/>
          <w:sz w:val="24"/>
          <w:szCs w:val="24"/>
          <w:shd w:val="clear" w:color="auto" w:fill="FFFFFF"/>
        </w:rPr>
        <w:t>3</w:t>
      </w:r>
      <w:r w:rsidR="00317C57">
        <w:rPr>
          <w:rFonts w:ascii="Times New Roman" w:hAnsi="Times New Roman" w:cs="Times New Roman"/>
          <w:color w:val="201F1E"/>
          <w:sz w:val="24"/>
          <w:szCs w:val="24"/>
          <w:shd w:val="clear" w:color="auto" w:fill="FFFFFF"/>
        </w:rPr>
        <w:t>).</w:t>
      </w:r>
      <w:r w:rsidR="00273DA7">
        <w:rPr>
          <w:rFonts w:ascii="Times New Roman" w:hAnsi="Times New Roman" w:cs="Times New Roman"/>
          <w:color w:val="201F1E"/>
          <w:sz w:val="24"/>
          <w:szCs w:val="24"/>
          <w:shd w:val="clear" w:color="auto" w:fill="FFFFFF"/>
        </w:rPr>
        <w:t xml:space="preserve"> </w:t>
      </w:r>
      <w:r w:rsidR="00C12BD9">
        <w:rPr>
          <w:rFonts w:ascii="Times New Roman" w:hAnsi="Times New Roman" w:cs="Times New Roman"/>
          <w:color w:val="201F1E"/>
          <w:sz w:val="24"/>
          <w:szCs w:val="24"/>
          <w:shd w:val="clear" w:color="auto" w:fill="FFFFFF"/>
        </w:rPr>
        <w:t xml:space="preserve">Considering that every </w:t>
      </w:r>
      <w:r w:rsidR="00660FB2">
        <w:rPr>
          <w:rFonts w:ascii="Times New Roman" w:hAnsi="Times New Roman" w:cs="Times New Roman"/>
          <w:color w:val="201F1E"/>
          <w:sz w:val="24"/>
          <w:szCs w:val="24"/>
          <w:shd w:val="clear" w:color="auto" w:fill="FFFFFF"/>
        </w:rPr>
        <w:t>singer’s</w:t>
      </w:r>
      <w:r w:rsidR="00C12BD9">
        <w:rPr>
          <w:rFonts w:ascii="Times New Roman" w:hAnsi="Times New Roman" w:cs="Times New Roman"/>
          <w:color w:val="201F1E"/>
          <w:sz w:val="24"/>
          <w:szCs w:val="24"/>
          <w:shd w:val="clear" w:color="auto" w:fill="FFFFFF"/>
        </w:rPr>
        <w:t xml:space="preserve"> voice is unique and their vocal tract shape different it could be hypothesised that not all SOVTEs will affect one singer in the same way as the next (Dargin et al, 2015). </w:t>
      </w:r>
      <w:r w:rsidR="00273DA7">
        <w:rPr>
          <w:rFonts w:ascii="Times New Roman" w:hAnsi="Times New Roman" w:cs="Times New Roman"/>
          <w:color w:val="201F1E"/>
          <w:sz w:val="24"/>
          <w:szCs w:val="24"/>
          <w:shd w:val="clear" w:color="auto" w:fill="FFFFFF"/>
        </w:rPr>
        <w:t>This shows that the SOVT used for singers warm up or training must be carefully selected (Dargin et al, 2015).</w:t>
      </w:r>
      <w:r w:rsidR="00317C57">
        <w:rPr>
          <w:rFonts w:ascii="Times New Roman" w:hAnsi="Times New Roman" w:cs="Times New Roman"/>
          <w:color w:val="201F1E"/>
          <w:sz w:val="24"/>
          <w:szCs w:val="24"/>
          <w:shd w:val="clear" w:color="auto" w:fill="FFFFFF"/>
        </w:rPr>
        <w:t xml:space="preserve"> </w:t>
      </w:r>
      <w:r w:rsidR="00660FB2">
        <w:rPr>
          <w:rFonts w:ascii="Times New Roman" w:hAnsi="Times New Roman" w:cs="Times New Roman"/>
          <w:color w:val="201F1E"/>
          <w:sz w:val="24"/>
          <w:szCs w:val="24"/>
          <w:shd w:val="clear" w:color="auto" w:fill="FFFFFF"/>
        </w:rPr>
        <w:t xml:space="preserve">Time practicing the SOVTE may also be required if the singer is not yet familiar with the particular exercise at hand </w:t>
      </w:r>
      <w:r w:rsidR="0003623F">
        <w:rPr>
          <w:rFonts w:ascii="Times New Roman" w:hAnsi="Times New Roman" w:cs="Times New Roman"/>
          <w:color w:val="201F1E"/>
          <w:sz w:val="24"/>
          <w:szCs w:val="24"/>
          <w:shd w:val="clear" w:color="auto" w:fill="FFFFFF"/>
        </w:rPr>
        <w:t>(</w:t>
      </w:r>
      <w:r w:rsidR="00660FB2">
        <w:rPr>
          <w:rFonts w:ascii="Times New Roman" w:hAnsi="Times New Roman" w:cs="Times New Roman"/>
          <w:color w:val="201F1E"/>
          <w:sz w:val="24"/>
          <w:szCs w:val="24"/>
          <w:shd w:val="clear" w:color="auto" w:fill="FFFFFF"/>
        </w:rPr>
        <w:t>Dargin et al, 2015). Some singers may find one SOVTE more challenging to execute than others, w</w:t>
      </w:r>
      <w:r w:rsidR="00317C57">
        <w:rPr>
          <w:rFonts w:ascii="Times New Roman" w:hAnsi="Times New Roman" w:cs="Times New Roman"/>
          <w:color w:val="201F1E"/>
          <w:sz w:val="24"/>
          <w:szCs w:val="24"/>
          <w:shd w:val="clear" w:color="auto" w:fill="FFFFFF"/>
        </w:rPr>
        <w:t>ith this in mind</w:t>
      </w:r>
      <w:r w:rsidR="0051498B">
        <w:rPr>
          <w:rFonts w:ascii="Times New Roman" w:hAnsi="Times New Roman" w:cs="Times New Roman"/>
          <w:color w:val="201F1E"/>
          <w:sz w:val="24"/>
          <w:szCs w:val="24"/>
          <w:shd w:val="clear" w:color="auto" w:fill="FFFFFF"/>
        </w:rPr>
        <w:t xml:space="preserve"> the following paragraph will define each SOVTE and their unique effects on the voice. </w:t>
      </w:r>
      <w:r w:rsidR="00317C57">
        <w:rPr>
          <w:rFonts w:ascii="Times New Roman" w:hAnsi="Times New Roman" w:cs="Times New Roman"/>
          <w:color w:val="201F1E"/>
          <w:sz w:val="24"/>
          <w:szCs w:val="24"/>
          <w:shd w:val="clear" w:color="auto" w:fill="FFFFFF"/>
        </w:rPr>
        <w:t xml:space="preserve"> </w:t>
      </w:r>
    </w:p>
    <w:p w14:paraId="1ABD44C5" w14:textId="123BC11C" w:rsidR="00E76E07" w:rsidRDefault="00E76E07" w:rsidP="00E76E07">
      <w:pPr>
        <w:pStyle w:val="ListParagraph"/>
        <w:numPr>
          <w:ilvl w:val="0"/>
          <w:numId w:val="10"/>
        </w:numPr>
        <w:rPr>
          <w:rFonts w:ascii="Times New Roman" w:hAnsi="Times New Roman" w:cs="Times New Roman"/>
          <w:b/>
          <w:bCs/>
          <w:color w:val="201F1E"/>
          <w:sz w:val="24"/>
          <w:szCs w:val="24"/>
          <w:shd w:val="clear" w:color="auto" w:fill="FFFFFF"/>
        </w:rPr>
      </w:pPr>
      <w:r>
        <w:rPr>
          <w:rFonts w:ascii="Times New Roman" w:hAnsi="Times New Roman" w:cs="Times New Roman"/>
          <w:b/>
          <w:bCs/>
          <w:color w:val="201F1E"/>
          <w:sz w:val="24"/>
          <w:szCs w:val="24"/>
          <w:shd w:val="clear" w:color="auto" w:fill="FFFFFF"/>
        </w:rPr>
        <w:t>Straw Phonation</w:t>
      </w:r>
    </w:p>
    <w:p w14:paraId="196C0127" w14:textId="090DB949" w:rsidR="00E76E07" w:rsidRDefault="00E76E07" w:rsidP="00E76E07">
      <w:pPr>
        <w:rPr>
          <w:rFonts w:ascii="Times New Roman" w:hAnsi="Times New Roman" w:cs="Times New Roman"/>
          <w:color w:val="201F1E"/>
          <w:sz w:val="24"/>
          <w:szCs w:val="24"/>
          <w:shd w:val="clear" w:color="auto" w:fill="FFFFFF"/>
        </w:rPr>
      </w:pPr>
      <w:r w:rsidRPr="007C2900">
        <w:rPr>
          <w:rFonts w:ascii="Times New Roman" w:hAnsi="Times New Roman" w:cs="Times New Roman"/>
          <w:color w:val="201F1E"/>
          <w:sz w:val="24"/>
          <w:szCs w:val="24"/>
          <w:shd w:val="clear" w:color="auto" w:fill="FFFFFF"/>
        </w:rPr>
        <w:t xml:space="preserve">Straw Phonation </w:t>
      </w:r>
      <w:r w:rsidR="007C2900">
        <w:rPr>
          <w:rFonts w:ascii="Times New Roman" w:hAnsi="Times New Roman" w:cs="Times New Roman"/>
          <w:color w:val="201F1E"/>
          <w:sz w:val="24"/>
          <w:szCs w:val="24"/>
          <w:shd w:val="clear" w:color="auto" w:fill="FFFFFF"/>
        </w:rPr>
        <w:t xml:space="preserve">is </w:t>
      </w:r>
      <w:r w:rsidR="001D781F">
        <w:rPr>
          <w:rFonts w:ascii="Times New Roman" w:hAnsi="Times New Roman" w:cs="Times New Roman"/>
          <w:color w:val="201F1E"/>
          <w:sz w:val="24"/>
          <w:szCs w:val="24"/>
          <w:shd w:val="clear" w:color="auto" w:fill="FFFFFF"/>
        </w:rPr>
        <w:t xml:space="preserve">a single source SOVT </w:t>
      </w:r>
      <w:r w:rsidR="00237C13">
        <w:rPr>
          <w:rFonts w:ascii="Times New Roman" w:hAnsi="Times New Roman" w:cs="Times New Roman"/>
          <w:color w:val="201F1E"/>
          <w:sz w:val="24"/>
          <w:szCs w:val="24"/>
          <w:shd w:val="clear" w:color="auto" w:fill="FFFFFF"/>
        </w:rPr>
        <w:t xml:space="preserve">which is </w:t>
      </w:r>
      <w:r w:rsidR="007C2900">
        <w:rPr>
          <w:rFonts w:ascii="Times New Roman" w:hAnsi="Times New Roman" w:cs="Times New Roman"/>
          <w:color w:val="201F1E"/>
          <w:sz w:val="24"/>
          <w:szCs w:val="24"/>
          <w:shd w:val="clear" w:color="auto" w:fill="FFFFFF"/>
        </w:rPr>
        <w:t>perhaps the most popu</w:t>
      </w:r>
      <w:r w:rsidR="00237C13">
        <w:rPr>
          <w:rFonts w:ascii="Times New Roman" w:hAnsi="Times New Roman" w:cs="Times New Roman"/>
          <w:color w:val="201F1E"/>
          <w:sz w:val="24"/>
          <w:szCs w:val="24"/>
          <w:shd w:val="clear" w:color="auto" w:fill="FFFFFF"/>
        </w:rPr>
        <w:t>lar</w:t>
      </w:r>
      <w:r w:rsidR="007C2900">
        <w:rPr>
          <w:rFonts w:ascii="Times New Roman" w:hAnsi="Times New Roman" w:cs="Times New Roman"/>
          <w:color w:val="201F1E"/>
          <w:sz w:val="24"/>
          <w:szCs w:val="24"/>
          <w:shd w:val="clear" w:color="auto" w:fill="FFFFFF"/>
        </w:rPr>
        <w:t xml:space="preserve"> </w:t>
      </w:r>
      <w:r w:rsidR="001D781F">
        <w:rPr>
          <w:rFonts w:ascii="Times New Roman" w:hAnsi="Times New Roman" w:cs="Times New Roman"/>
          <w:color w:val="201F1E"/>
          <w:sz w:val="24"/>
          <w:szCs w:val="24"/>
          <w:shd w:val="clear" w:color="auto" w:fill="FFFFFF"/>
        </w:rPr>
        <w:t>a</w:t>
      </w:r>
      <w:r w:rsidR="00237C13">
        <w:rPr>
          <w:rFonts w:ascii="Times New Roman" w:hAnsi="Times New Roman" w:cs="Times New Roman"/>
          <w:color w:val="201F1E"/>
          <w:sz w:val="24"/>
          <w:szCs w:val="24"/>
          <w:shd w:val="clear" w:color="auto" w:fill="FFFFFF"/>
        </w:rPr>
        <w:t>s</w:t>
      </w:r>
      <w:r w:rsidR="001D781F">
        <w:rPr>
          <w:rFonts w:ascii="Times New Roman" w:hAnsi="Times New Roman" w:cs="Times New Roman"/>
          <w:color w:val="201F1E"/>
          <w:sz w:val="24"/>
          <w:szCs w:val="24"/>
          <w:shd w:val="clear" w:color="auto" w:fill="FFFFFF"/>
        </w:rPr>
        <w:t xml:space="preserve"> it</w:t>
      </w:r>
      <w:r w:rsidR="007C2900">
        <w:rPr>
          <w:rFonts w:ascii="Times New Roman" w:hAnsi="Times New Roman" w:cs="Times New Roman"/>
          <w:color w:val="201F1E"/>
          <w:sz w:val="24"/>
          <w:szCs w:val="24"/>
          <w:shd w:val="clear" w:color="auto" w:fill="FFFFFF"/>
        </w:rPr>
        <w:t xml:space="preserve"> comes highly recommended by </w:t>
      </w:r>
      <w:proofErr w:type="spellStart"/>
      <w:r w:rsidR="007C2900">
        <w:rPr>
          <w:rFonts w:ascii="Times New Roman" w:hAnsi="Times New Roman" w:cs="Times New Roman"/>
          <w:color w:val="201F1E"/>
          <w:sz w:val="24"/>
          <w:szCs w:val="24"/>
          <w:shd w:val="clear" w:color="auto" w:fill="FFFFFF"/>
        </w:rPr>
        <w:t>Titze</w:t>
      </w:r>
      <w:proofErr w:type="spellEnd"/>
      <w:r w:rsidR="007C2900">
        <w:rPr>
          <w:rFonts w:ascii="Times New Roman" w:hAnsi="Times New Roman" w:cs="Times New Roman"/>
          <w:color w:val="201F1E"/>
          <w:sz w:val="24"/>
          <w:szCs w:val="24"/>
          <w:shd w:val="clear" w:color="auto" w:fill="FFFFFF"/>
        </w:rPr>
        <w:t xml:space="preserve"> himself. A straw is placed between the lips and the singer phonates through it creating an extension of the vocal tract (</w:t>
      </w:r>
      <w:proofErr w:type="spellStart"/>
      <w:r w:rsidR="007C2900">
        <w:rPr>
          <w:rFonts w:ascii="Times New Roman" w:hAnsi="Times New Roman" w:cs="Times New Roman"/>
          <w:color w:val="201F1E"/>
          <w:sz w:val="24"/>
          <w:szCs w:val="24"/>
          <w:shd w:val="clear" w:color="auto" w:fill="FFFFFF"/>
        </w:rPr>
        <w:t>Titze</w:t>
      </w:r>
      <w:proofErr w:type="spellEnd"/>
      <w:r w:rsidR="007C2900">
        <w:rPr>
          <w:rFonts w:ascii="Times New Roman" w:hAnsi="Times New Roman" w:cs="Times New Roman"/>
          <w:color w:val="201F1E"/>
          <w:sz w:val="24"/>
          <w:szCs w:val="24"/>
          <w:shd w:val="clear" w:color="auto" w:fill="FFFFFF"/>
        </w:rPr>
        <w:t xml:space="preserve">, 2006). However, the type of straw used is an important factor in terms of the diameter and length of the straw being used. In a study by </w:t>
      </w:r>
      <w:proofErr w:type="spellStart"/>
      <w:r w:rsidR="007C2900">
        <w:rPr>
          <w:rFonts w:ascii="Times New Roman" w:hAnsi="Times New Roman" w:cs="Times New Roman"/>
          <w:color w:val="201F1E"/>
          <w:sz w:val="24"/>
          <w:szCs w:val="24"/>
          <w:shd w:val="clear" w:color="auto" w:fill="FFFFFF"/>
        </w:rPr>
        <w:t>Titze</w:t>
      </w:r>
      <w:proofErr w:type="spellEnd"/>
      <w:r w:rsidR="007C2900">
        <w:rPr>
          <w:rFonts w:ascii="Times New Roman" w:hAnsi="Times New Roman" w:cs="Times New Roman"/>
          <w:color w:val="201F1E"/>
          <w:sz w:val="24"/>
          <w:szCs w:val="24"/>
          <w:shd w:val="clear" w:color="auto" w:fill="FFFFFF"/>
        </w:rPr>
        <w:t xml:space="preserve"> et al (2002) a variety of commercially available straws with different diameters and lengths were tested in relation to developing </w:t>
      </w:r>
      <w:r w:rsidR="0056317F">
        <w:rPr>
          <w:rFonts w:ascii="Times New Roman" w:hAnsi="Times New Roman" w:cs="Times New Roman"/>
          <w:color w:val="201F1E"/>
          <w:sz w:val="24"/>
          <w:szCs w:val="24"/>
          <w:shd w:val="clear" w:color="auto" w:fill="FFFFFF"/>
        </w:rPr>
        <w:t>larger lung pressure for singing high pitches (</w:t>
      </w:r>
      <w:proofErr w:type="spellStart"/>
      <w:r w:rsidR="0056317F">
        <w:rPr>
          <w:rFonts w:ascii="Times New Roman" w:hAnsi="Times New Roman" w:cs="Times New Roman"/>
          <w:color w:val="201F1E"/>
          <w:sz w:val="24"/>
          <w:szCs w:val="24"/>
          <w:shd w:val="clear" w:color="auto" w:fill="FFFFFF"/>
        </w:rPr>
        <w:t>Titze</w:t>
      </w:r>
      <w:proofErr w:type="spellEnd"/>
      <w:r w:rsidR="0056317F">
        <w:rPr>
          <w:rFonts w:ascii="Times New Roman" w:hAnsi="Times New Roman" w:cs="Times New Roman"/>
          <w:color w:val="201F1E"/>
          <w:sz w:val="24"/>
          <w:szCs w:val="24"/>
          <w:shd w:val="clear" w:color="auto" w:fill="FFFFFF"/>
        </w:rPr>
        <w:t xml:space="preserve"> et al, 2002). They found that straws that were narrower in diameter for example a stirring straw (2-4mm), offered a higher resistance which was especially useful for the purpose of the study (</w:t>
      </w:r>
      <w:proofErr w:type="spellStart"/>
      <w:r w:rsidR="0056317F">
        <w:rPr>
          <w:rFonts w:ascii="Times New Roman" w:hAnsi="Times New Roman" w:cs="Times New Roman"/>
          <w:color w:val="201F1E"/>
          <w:sz w:val="24"/>
          <w:szCs w:val="24"/>
          <w:shd w:val="clear" w:color="auto" w:fill="FFFFFF"/>
        </w:rPr>
        <w:t>Titze</w:t>
      </w:r>
      <w:proofErr w:type="spellEnd"/>
      <w:r w:rsidR="0056317F">
        <w:rPr>
          <w:rFonts w:ascii="Times New Roman" w:hAnsi="Times New Roman" w:cs="Times New Roman"/>
          <w:color w:val="201F1E"/>
          <w:sz w:val="24"/>
          <w:szCs w:val="24"/>
          <w:shd w:val="clear" w:color="auto" w:fill="FFFFFF"/>
        </w:rPr>
        <w:t xml:space="preserve"> et al, 2002). Drinking straws with a wider diameter (4-6mm) offer a lower level of resistance but still create enough back-pressure to aid the singer and help ensure balanced air flow and efficient vocal fold closure (Williams, </w:t>
      </w:r>
      <w:r w:rsidR="00230F2A">
        <w:rPr>
          <w:rFonts w:ascii="Times New Roman" w:hAnsi="Times New Roman" w:cs="Times New Roman"/>
          <w:color w:val="201F1E"/>
          <w:sz w:val="24"/>
          <w:szCs w:val="24"/>
          <w:shd w:val="clear" w:color="auto" w:fill="FFFFFF"/>
        </w:rPr>
        <w:t xml:space="preserve">2019). The largest </w:t>
      </w:r>
      <w:r w:rsidR="00767BA3">
        <w:rPr>
          <w:rFonts w:ascii="Times New Roman" w:hAnsi="Times New Roman" w:cs="Times New Roman"/>
          <w:color w:val="201F1E"/>
          <w:sz w:val="24"/>
          <w:szCs w:val="24"/>
          <w:shd w:val="clear" w:color="auto" w:fill="FFFFFF"/>
        </w:rPr>
        <w:t>tube</w:t>
      </w:r>
      <w:r w:rsidR="00230F2A">
        <w:rPr>
          <w:rFonts w:ascii="Times New Roman" w:hAnsi="Times New Roman" w:cs="Times New Roman"/>
          <w:color w:val="201F1E"/>
          <w:sz w:val="24"/>
          <w:szCs w:val="24"/>
          <w:shd w:val="clear" w:color="auto" w:fill="FFFFFF"/>
        </w:rPr>
        <w:t xml:space="preserve"> used was not even a straw but a resonance tube</w:t>
      </w:r>
      <w:r w:rsidR="00767BA3">
        <w:rPr>
          <w:rFonts w:ascii="Times New Roman" w:hAnsi="Times New Roman" w:cs="Times New Roman"/>
          <w:color w:val="201F1E"/>
          <w:sz w:val="24"/>
          <w:szCs w:val="24"/>
          <w:shd w:val="clear" w:color="auto" w:fill="FFFFFF"/>
        </w:rPr>
        <w:t xml:space="preserve"> (&gt;6mm)</w:t>
      </w:r>
      <w:r w:rsidR="00230F2A">
        <w:rPr>
          <w:rFonts w:ascii="Times New Roman" w:hAnsi="Times New Roman" w:cs="Times New Roman"/>
          <w:color w:val="201F1E"/>
          <w:sz w:val="24"/>
          <w:szCs w:val="24"/>
          <w:shd w:val="clear" w:color="auto" w:fill="FFFFFF"/>
        </w:rPr>
        <w:t xml:space="preserve"> designed specially to be placed in</w:t>
      </w:r>
      <w:r w:rsidR="00767BA3">
        <w:rPr>
          <w:rFonts w:ascii="Times New Roman" w:hAnsi="Times New Roman" w:cs="Times New Roman"/>
          <w:color w:val="201F1E"/>
          <w:sz w:val="24"/>
          <w:szCs w:val="24"/>
          <w:shd w:val="clear" w:color="auto" w:fill="FFFFFF"/>
        </w:rPr>
        <w:t xml:space="preserve"> a</w:t>
      </w:r>
      <w:r w:rsidR="00230F2A">
        <w:rPr>
          <w:rFonts w:ascii="Times New Roman" w:hAnsi="Times New Roman" w:cs="Times New Roman"/>
          <w:color w:val="201F1E"/>
          <w:sz w:val="24"/>
          <w:szCs w:val="24"/>
          <w:shd w:val="clear" w:color="auto" w:fill="FFFFFF"/>
        </w:rPr>
        <w:t xml:space="preserve"> half full glass or bottle and sung through creating</w:t>
      </w:r>
      <w:r w:rsidR="00767BA3">
        <w:rPr>
          <w:rFonts w:ascii="Times New Roman" w:hAnsi="Times New Roman" w:cs="Times New Roman"/>
          <w:color w:val="201F1E"/>
          <w:sz w:val="24"/>
          <w:szCs w:val="24"/>
          <w:shd w:val="clear" w:color="auto" w:fill="FFFFFF"/>
        </w:rPr>
        <w:t xml:space="preserve"> water</w:t>
      </w:r>
      <w:r w:rsidR="00230F2A">
        <w:rPr>
          <w:rFonts w:ascii="Times New Roman" w:hAnsi="Times New Roman" w:cs="Times New Roman"/>
          <w:color w:val="201F1E"/>
          <w:sz w:val="24"/>
          <w:szCs w:val="24"/>
          <w:shd w:val="clear" w:color="auto" w:fill="FFFFFF"/>
        </w:rPr>
        <w:t xml:space="preserve"> bubbles (</w:t>
      </w:r>
      <w:proofErr w:type="spellStart"/>
      <w:r w:rsidR="00230F2A">
        <w:rPr>
          <w:rFonts w:ascii="Times New Roman" w:hAnsi="Times New Roman" w:cs="Times New Roman"/>
          <w:color w:val="201F1E"/>
          <w:sz w:val="24"/>
          <w:szCs w:val="24"/>
          <w:shd w:val="clear" w:color="auto" w:fill="FFFFFF"/>
        </w:rPr>
        <w:t>Titze</w:t>
      </w:r>
      <w:proofErr w:type="spellEnd"/>
      <w:r w:rsidR="00230F2A">
        <w:rPr>
          <w:rFonts w:ascii="Times New Roman" w:hAnsi="Times New Roman" w:cs="Times New Roman"/>
          <w:color w:val="201F1E"/>
          <w:sz w:val="24"/>
          <w:szCs w:val="24"/>
          <w:shd w:val="clear" w:color="auto" w:fill="FFFFFF"/>
        </w:rPr>
        <w:t xml:space="preserve"> et al, 2002).</w:t>
      </w:r>
      <w:r w:rsidR="00767BA3">
        <w:rPr>
          <w:rFonts w:ascii="Times New Roman" w:hAnsi="Times New Roman" w:cs="Times New Roman"/>
          <w:color w:val="201F1E"/>
          <w:sz w:val="24"/>
          <w:szCs w:val="24"/>
          <w:shd w:val="clear" w:color="auto" w:fill="FFFFFF"/>
        </w:rPr>
        <w:t xml:space="preserve"> This particular type of SOVTE is referred to as Lax Vox and was first initiated by </w:t>
      </w:r>
      <w:proofErr w:type="spellStart"/>
      <w:r w:rsidR="00767BA3">
        <w:rPr>
          <w:rFonts w:ascii="Times New Roman" w:hAnsi="Times New Roman" w:cs="Times New Roman"/>
          <w:color w:val="201F1E"/>
          <w:sz w:val="24"/>
          <w:szCs w:val="24"/>
          <w:shd w:val="clear" w:color="auto" w:fill="FFFFFF"/>
        </w:rPr>
        <w:t>Sovijärvi</w:t>
      </w:r>
      <w:proofErr w:type="spellEnd"/>
      <w:r w:rsidR="00767BA3">
        <w:rPr>
          <w:rFonts w:ascii="Times New Roman" w:hAnsi="Times New Roman" w:cs="Times New Roman"/>
          <w:color w:val="201F1E"/>
          <w:sz w:val="24"/>
          <w:szCs w:val="24"/>
          <w:shd w:val="clear" w:color="auto" w:fill="FFFFFF"/>
        </w:rPr>
        <w:t xml:space="preserve"> in the 1960s and then later developed</w:t>
      </w:r>
      <w:r w:rsidR="00230F2A">
        <w:rPr>
          <w:rFonts w:ascii="Times New Roman" w:hAnsi="Times New Roman" w:cs="Times New Roman"/>
          <w:color w:val="201F1E"/>
          <w:sz w:val="24"/>
          <w:szCs w:val="24"/>
          <w:shd w:val="clear" w:color="auto" w:fill="FFFFFF"/>
        </w:rPr>
        <w:t xml:space="preserve"> </w:t>
      </w:r>
      <w:r w:rsidR="00767BA3">
        <w:rPr>
          <w:rFonts w:ascii="Times New Roman" w:hAnsi="Times New Roman" w:cs="Times New Roman"/>
          <w:color w:val="201F1E"/>
          <w:sz w:val="24"/>
          <w:szCs w:val="24"/>
          <w:shd w:val="clear" w:color="auto" w:fill="FFFFFF"/>
        </w:rPr>
        <w:t>in the 1990s (Andrade et al, 2016).</w:t>
      </w:r>
      <w:r w:rsidR="00DC4107">
        <w:rPr>
          <w:rFonts w:ascii="Times New Roman" w:hAnsi="Times New Roman" w:cs="Times New Roman"/>
          <w:color w:val="201F1E"/>
          <w:sz w:val="24"/>
          <w:szCs w:val="24"/>
          <w:shd w:val="clear" w:color="auto" w:fill="FFFFFF"/>
        </w:rPr>
        <w:t xml:space="preserve"> This can be very useful especially for younger singers who are learning to manage their air flow, if the bubbles become to</w:t>
      </w:r>
      <w:r w:rsidR="00A86FB5">
        <w:rPr>
          <w:rFonts w:ascii="Times New Roman" w:hAnsi="Times New Roman" w:cs="Times New Roman"/>
          <w:color w:val="201F1E"/>
          <w:sz w:val="24"/>
          <w:szCs w:val="24"/>
          <w:shd w:val="clear" w:color="auto" w:fill="FFFFFF"/>
        </w:rPr>
        <w:t>o</w:t>
      </w:r>
      <w:r w:rsidR="00DC4107">
        <w:rPr>
          <w:rFonts w:ascii="Times New Roman" w:hAnsi="Times New Roman" w:cs="Times New Roman"/>
          <w:color w:val="201F1E"/>
          <w:sz w:val="24"/>
          <w:szCs w:val="24"/>
          <w:shd w:val="clear" w:color="auto" w:fill="FFFFFF"/>
        </w:rPr>
        <w:t xml:space="preserve"> vigorous and begin splashing out of the glass/bottle it is clear that they are pushing out too much air and </w:t>
      </w:r>
      <w:r w:rsidR="00A86FB5">
        <w:rPr>
          <w:rFonts w:ascii="Times New Roman" w:hAnsi="Times New Roman" w:cs="Times New Roman"/>
          <w:color w:val="201F1E"/>
          <w:sz w:val="24"/>
          <w:szCs w:val="24"/>
          <w:shd w:val="clear" w:color="auto" w:fill="FFFFFF"/>
        </w:rPr>
        <w:t>using</w:t>
      </w:r>
      <w:r w:rsidR="00DC4107">
        <w:rPr>
          <w:rFonts w:ascii="Times New Roman" w:hAnsi="Times New Roman" w:cs="Times New Roman"/>
          <w:color w:val="201F1E"/>
          <w:sz w:val="24"/>
          <w:szCs w:val="24"/>
          <w:shd w:val="clear" w:color="auto" w:fill="FFFFFF"/>
        </w:rPr>
        <w:t xml:space="preserve"> more effort than </w:t>
      </w:r>
      <w:r w:rsidR="00265686">
        <w:rPr>
          <w:rFonts w:ascii="Times New Roman" w:hAnsi="Times New Roman" w:cs="Times New Roman"/>
          <w:color w:val="201F1E"/>
          <w:sz w:val="24"/>
          <w:szCs w:val="24"/>
          <w:shd w:val="clear" w:color="auto" w:fill="FFFFFF"/>
        </w:rPr>
        <w:t>required</w:t>
      </w:r>
      <w:r w:rsidR="00DC4107">
        <w:rPr>
          <w:rFonts w:ascii="Times New Roman" w:hAnsi="Times New Roman" w:cs="Times New Roman"/>
          <w:color w:val="201F1E"/>
          <w:sz w:val="24"/>
          <w:szCs w:val="24"/>
          <w:shd w:val="clear" w:color="auto" w:fill="FFFFFF"/>
        </w:rPr>
        <w:t xml:space="preserve"> (Williams, 2019).</w:t>
      </w:r>
      <w:r w:rsidR="00230F2A">
        <w:rPr>
          <w:rFonts w:ascii="Times New Roman" w:hAnsi="Times New Roman" w:cs="Times New Roman"/>
          <w:color w:val="201F1E"/>
          <w:sz w:val="24"/>
          <w:szCs w:val="24"/>
          <w:shd w:val="clear" w:color="auto" w:fill="FFFFFF"/>
        </w:rPr>
        <w:t xml:space="preserve"> Even at very high pitches large collision forces will not occur during straw phonation due to the promotion of minimal vocal fold vibration and the added benefit of the activation of the abdominal and respiratory muscles (</w:t>
      </w:r>
      <w:proofErr w:type="spellStart"/>
      <w:r w:rsidR="00230F2A">
        <w:rPr>
          <w:rFonts w:ascii="Times New Roman" w:hAnsi="Times New Roman" w:cs="Times New Roman"/>
          <w:color w:val="201F1E"/>
          <w:sz w:val="24"/>
          <w:szCs w:val="24"/>
          <w:shd w:val="clear" w:color="auto" w:fill="FFFFFF"/>
        </w:rPr>
        <w:t>Titze</w:t>
      </w:r>
      <w:proofErr w:type="spellEnd"/>
      <w:r w:rsidR="00230F2A">
        <w:rPr>
          <w:rFonts w:ascii="Times New Roman" w:hAnsi="Times New Roman" w:cs="Times New Roman"/>
          <w:color w:val="201F1E"/>
          <w:sz w:val="24"/>
          <w:szCs w:val="24"/>
          <w:shd w:val="clear" w:color="auto" w:fill="FFFFFF"/>
        </w:rPr>
        <w:t xml:space="preserve"> et al, 2002).  </w:t>
      </w:r>
      <w:r w:rsidR="0056317F">
        <w:rPr>
          <w:rFonts w:ascii="Times New Roman" w:hAnsi="Times New Roman" w:cs="Times New Roman"/>
          <w:color w:val="201F1E"/>
          <w:sz w:val="24"/>
          <w:szCs w:val="24"/>
          <w:shd w:val="clear" w:color="auto" w:fill="FFFFFF"/>
        </w:rPr>
        <w:t xml:space="preserve"> </w:t>
      </w:r>
    </w:p>
    <w:p w14:paraId="7D87AB1B" w14:textId="3C5AD498" w:rsidR="001D781F" w:rsidRPr="00A73602" w:rsidRDefault="001D781F" w:rsidP="001D781F">
      <w:pPr>
        <w:pStyle w:val="ListParagraph"/>
        <w:numPr>
          <w:ilvl w:val="0"/>
          <w:numId w:val="10"/>
        </w:numPr>
        <w:rPr>
          <w:rFonts w:ascii="Times New Roman" w:hAnsi="Times New Roman" w:cs="Times New Roman"/>
          <w:b/>
          <w:bCs/>
          <w:color w:val="201F1E"/>
          <w:sz w:val="24"/>
          <w:szCs w:val="24"/>
          <w:shd w:val="clear" w:color="auto" w:fill="FFFFFF"/>
        </w:rPr>
      </w:pPr>
      <w:r w:rsidRPr="00A73602">
        <w:rPr>
          <w:rFonts w:ascii="Times New Roman" w:hAnsi="Times New Roman" w:cs="Times New Roman"/>
          <w:b/>
          <w:bCs/>
          <w:color w:val="201F1E"/>
          <w:sz w:val="24"/>
          <w:szCs w:val="24"/>
          <w:shd w:val="clear" w:color="auto" w:fill="FFFFFF"/>
        </w:rPr>
        <w:t>Thrills</w:t>
      </w:r>
      <w:r w:rsidR="001A2BD9" w:rsidRPr="00A73602">
        <w:rPr>
          <w:rFonts w:ascii="Times New Roman" w:hAnsi="Times New Roman" w:cs="Times New Roman"/>
          <w:b/>
          <w:bCs/>
          <w:color w:val="201F1E"/>
          <w:sz w:val="24"/>
          <w:szCs w:val="24"/>
          <w:shd w:val="clear" w:color="auto" w:fill="FFFFFF"/>
        </w:rPr>
        <w:t xml:space="preserve"> </w:t>
      </w:r>
    </w:p>
    <w:p w14:paraId="62675823" w14:textId="77777777" w:rsidR="00912727" w:rsidRDefault="00265686" w:rsidP="00265686">
      <w:pPr>
        <w:rPr>
          <w:rFonts w:ascii="Times New Roman" w:hAnsi="Times New Roman" w:cs="Times New Roman"/>
          <w:color w:val="201F1E"/>
          <w:sz w:val="24"/>
          <w:szCs w:val="24"/>
          <w:shd w:val="clear" w:color="auto" w:fill="FFFFFF"/>
        </w:rPr>
      </w:pPr>
      <w:r>
        <w:rPr>
          <w:rFonts w:ascii="Times New Roman" w:hAnsi="Times New Roman" w:cs="Times New Roman"/>
          <w:color w:val="201F1E"/>
          <w:sz w:val="24"/>
          <w:szCs w:val="24"/>
          <w:shd w:val="clear" w:color="auto" w:fill="FFFFFF"/>
        </w:rPr>
        <w:t>Voiced lip</w:t>
      </w:r>
      <w:r w:rsidR="00B53865">
        <w:rPr>
          <w:rFonts w:ascii="Times New Roman" w:hAnsi="Times New Roman" w:cs="Times New Roman"/>
          <w:color w:val="201F1E"/>
          <w:sz w:val="24"/>
          <w:szCs w:val="24"/>
          <w:shd w:val="clear" w:color="auto" w:fill="FFFFFF"/>
        </w:rPr>
        <w:t>,</w:t>
      </w:r>
      <w:r w:rsidR="00B303E0">
        <w:rPr>
          <w:rFonts w:ascii="Times New Roman" w:hAnsi="Times New Roman" w:cs="Times New Roman"/>
          <w:color w:val="201F1E"/>
          <w:sz w:val="24"/>
          <w:szCs w:val="24"/>
          <w:shd w:val="clear" w:color="auto" w:fill="FFFFFF"/>
        </w:rPr>
        <w:t xml:space="preserve"> tongue</w:t>
      </w:r>
      <w:r>
        <w:rPr>
          <w:rFonts w:ascii="Times New Roman" w:hAnsi="Times New Roman" w:cs="Times New Roman"/>
          <w:color w:val="201F1E"/>
          <w:sz w:val="24"/>
          <w:szCs w:val="24"/>
          <w:shd w:val="clear" w:color="auto" w:fill="FFFFFF"/>
        </w:rPr>
        <w:t xml:space="preserve"> thrills</w:t>
      </w:r>
      <w:r w:rsidR="00B53865">
        <w:rPr>
          <w:rFonts w:ascii="Times New Roman" w:hAnsi="Times New Roman" w:cs="Times New Roman"/>
          <w:color w:val="201F1E"/>
          <w:sz w:val="24"/>
          <w:szCs w:val="24"/>
          <w:shd w:val="clear" w:color="auto" w:fill="FFFFFF"/>
        </w:rPr>
        <w:t xml:space="preserve"> and raspberries</w:t>
      </w:r>
      <w:r>
        <w:rPr>
          <w:rFonts w:ascii="Times New Roman" w:hAnsi="Times New Roman" w:cs="Times New Roman"/>
          <w:color w:val="201F1E"/>
          <w:sz w:val="24"/>
          <w:szCs w:val="24"/>
          <w:shd w:val="clear" w:color="auto" w:fill="FFFFFF"/>
        </w:rPr>
        <w:t xml:space="preserve"> have been used for both vocal maintenance and rehabilitation and co</w:t>
      </w:r>
      <w:r w:rsidR="00B303E0">
        <w:rPr>
          <w:rFonts w:ascii="Times New Roman" w:hAnsi="Times New Roman" w:cs="Times New Roman"/>
          <w:color w:val="201F1E"/>
          <w:sz w:val="24"/>
          <w:szCs w:val="24"/>
          <w:shd w:val="clear" w:color="auto" w:fill="FFFFFF"/>
        </w:rPr>
        <w:t>mprise</w:t>
      </w:r>
      <w:r>
        <w:rPr>
          <w:rFonts w:ascii="Times New Roman" w:hAnsi="Times New Roman" w:cs="Times New Roman"/>
          <w:color w:val="201F1E"/>
          <w:sz w:val="24"/>
          <w:szCs w:val="24"/>
          <w:shd w:val="clear" w:color="auto" w:fill="FFFFFF"/>
        </w:rPr>
        <w:t xml:space="preserve"> of a closed position</w:t>
      </w:r>
      <w:r w:rsidR="00B303E0">
        <w:rPr>
          <w:rFonts w:ascii="Times New Roman" w:hAnsi="Times New Roman" w:cs="Times New Roman"/>
          <w:color w:val="201F1E"/>
          <w:sz w:val="24"/>
          <w:szCs w:val="24"/>
          <w:shd w:val="clear" w:color="auto" w:fill="FFFFFF"/>
        </w:rPr>
        <w:t xml:space="preserve"> at the anterior parts of the vocal tract (lip and </w:t>
      </w:r>
      <w:r w:rsidR="00B303E0">
        <w:rPr>
          <w:rFonts w:ascii="Times New Roman" w:hAnsi="Times New Roman" w:cs="Times New Roman"/>
          <w:color w:val="201F1E"/>
          <w:sz w:val="24"/>
          <w:szCs w:val="24"/>
          <w:shd w:val="clear" w:color="auto" w:fill="FFFFFF"/>
        </w:rPr>
        <w:lastRenderedPageBreak/>
        <w:t>tongue)</w:t>
      </w:r>
      <w:r>
        <w:rPr>
          <w:rFonts w:ascii="Times New Roman" w:hAnsi="Times New Roman" w:cs="Times New Roman"/>
          <w:color w:val="201F1E"/>
          <w:sz w:val="24"/>
          <w:szCs w:val="24"/>
          <w:shd w:val="clear" w:color="auto" w:fill="FFFFFF"/>
        </w:rPr>
        <w:t xml:space="preserve"> that is firm yet not too tight in order to allow</w:t>
      </w:r>
      <w:r w:rsidR="00B303E0">
        <w:rPr>
          <w:rFonts w:ascii="Times New Roman" w:hAnsi="Times New Roman" w:cs="Times New Roman"/>
          <w:color w:val="201F1E"/>
          <w:sz w:val="24"/>
          <w:szCs w:val="24"/>
          <w:shd w:val="clear" w:color="auto" w:fill="FFFFFF"/>
        </w:rPr>
        <w:t xml:space="preserve"> for </w:t>
      </w:r>
      <w:r>
        <w:rPr>
          <w:rFonts w:ascii="Times New Roman" w:hAnsi="Times New Roman" w:cs="Times New Roman"/>
          <w:color w:val="201F1E"/>
          <w:sz w:val="24"/>
          <w:szCs w:val="24"/>
          <w:shd w:val="clear" w:color="auto" w:fill="FFFFFF"/>
        </w:rPr>
        <w:t>vibra</w:t>
      </w:r>
      <w:r w:rsidR="00B303E0">
        <w:rPr>
          <w:rFonts w:ascii="Times New Roman" w:hAnsi="Times New Roman" w:cs="Times New Roman"/>
          <w:color w:val="201F1E"/>
          <w:sz w:val="24"/>
          <w:szCs w:val="24"/>
          <w:shd w:val="clear" w:color="auto" w:fill="FFFFFF"/>
        </w:rPr>
        <w:t>tion (Cordeiro et al, 2012)</w:t>
      </w:r>
      <w:r>
        <w:rPr>
          <w:rFonts w:ascii="Times New Roman" w:hAnsi="Times New Roman" w:cs="Times New Roman"/>
          <w:color w:val="201F1E"/>
          <w:sz w:val="24"/>
          <w:szCs w:val="24"/>
          <w:shd w:val="clear" w:color="auto" w:fill="FFFFFF"/>
        </w:rPr>
        <w:t xml:space="preserve">. </w:t>
      </w:r>
      <w:r w:rsidR="00B303E0">
        <w:rPr>
          <w:rFonts w:ascii="Times New Roman" w:hAnsi="Times New Roman" w:cs="Times New Roman"/>
          <w:color w:val="201F1E"/>
          <w:sz w:val="24"/>
          <w:szCs w:val="24"/>
          <w:shd w:val="clear" w:color="auto" w:fill="FFFFFF"/>
        </w:rPr>
        <w:t>T</w:t>
      </w:r>
      <w:r>
        <w:rPr>
          <w:rFonts w:ascii="Times New Roman" w:hAnsi="Times New Roman" w:cs="Times New Roman"/>
          <w:color w:val="201F1E"/>
          <w:sz w:val="24"/>
          <w:szCs w:val="24"/>
          <w:shd w:val="clear" w:color="auto" w:fill="FFFFFF"/>
        </w:rPr>
        <w:t>hrills are secondary source</w:t>
      </w:r>
      <w:r w:rsidR="00AB129E">
        <w:rPr>
          <w:rFonts w:ascii="Times New Roman" w:hAnsi="Times New Roman" w:cs="Times New Roman"/>
          <w:color w:val="201F1E"/>
          <w:sz w:val="24"/>
          <w:szCs w:val="24"/>
          <w:shd w:val="clear" w:color="auto" w:fill="FFFFFF"/>
        </w:rPr>
        <w:t>d</w:t>
      </w:r>
      <w:r>
        <w:rPr>
          <w:rFonts w:ascii="Times New Roman" w:hAnsi="Times New Roman" w:cs="Times New Roman"/>
          <w:color w:val="201F1E"/>
          <w:sz w:val="24"/>
          <w:szCs w:val="24"/>
          <w:shd w:val="clear" w:color="auto" w:fill="FFFFFF"/>
        </w:rPr>
        <w:t xml:space="preserve"> SOVTE’s </w:t>
      </w:r>
      <w:r w:rsidR="00AB129E">
        <w:rPr>
          <w:rFonts w:ascii="Times New Roman" w:hAnsi="Times New Roman" w:cs="Times New Roman"/>
          <w:color w:val="201F1E"/>
          <w:sz w:val="24"/>
          <w:szCs w:val="24"/>
          <w:shd w:val="clear" w:color="auto" w:fill="FFFFFF"/>
        </w:rPr>
        <w:t>that create a low frequency vibration at the lips</w:t>
      </w:r>
      <w:r w:rsidR="00B303E0">
        <w:rPr>
          <w:rFonts w:ascii="Times New Roman" w:hAnsi="Times New Roman" w:cs="Times New Roman"/>
          <w:color w:val="201F1E"/>
          <w:sz w:val="24"/>
          <w:szCs w:val="24"/>
          <w:shd w:val="clear" w:color="auto" w:fill="FFFFFF"/>
        </w:rPr>
        <w:t>/tongue</w:t>
      </w:r>
      <w:r w:rsidR="00AB129E">
        <w:rPr>
          <w:rFonts w:ascii="Times New Roman" w:hAnsi="Times New Roman" w:cs="Times New Roman"/>
          <w:color w:val="201F1E"/>
          <w:sz w:val="24"/>
          <w:szCs w:val="24"/>
          <w:shd w:val="clear" w:color="auto" w:fill="FFFFFF"/>
        </w:rPr>
        <w:t xml:space="preserve"> and additionally at the vocal folds, this requires the vocal mechanism to need not only </w:t>
      </w:r>
      <w:r w:rsidR="00AB129E" w:rsidRPr="00AB129E">
        <w:rPr>
          <w:rFonts w:ascii="Times New Roman" w:hAnsi="Times New Roman" w:cs="Times New Roman"/>
          <w:i/>
          <w:iCs/>
          <w:color w:val="201F1E"/>
          <w:sz w:val="24"/>
          <w:szCs w:val="24"/>
          <w:shd w:val="clear" w:color="auto" w:fill="FFFFFF"/>
        </w:rPr>
        <w:t>“adequate subglottal pressure and air flow for sustained phonation”</w:t>
      </w:r>
      <w:r w:rsidR="00AB129E" w:rsidRPr="00AB129E">
        <w:rPr>
          <w:rFonts w:ascii="Times New Roman" w:hAnsi="Times New Roman" w:cs="Times New Roman"/>
          <w:color w:val="201F1E"/>
          <w:sz w:val="24"/>
          <w:szCs w:val="24"/>
          <w:shd w:val="clear" w:color="auto" w:fill="FFFFFF"/>
        </w:rPr>
        <w:t xml:space="preserve"> </w:t>
      </w:r>
      <w:r w:rsidR="00AB129E">
        <w:rPr>
          <w:rFonts w:ascii="Times New Roman" w:hAnsi="Times New Roman" w:cs="Times New Roman"/>
          <w:color w:val="201F1E"/>
          <w:sz w:val="24"/>
          <w:szCs w:val="24"/>
          <w:shd w:val="clear" w:color="auto" w:fill="FFFFFF"/>
        </w:rPr>
        <w:t>(Gaskill and Erikson, 2007)</w:t>
      </w:r>
      <w:r w:rsidR="00AB129E">
        <w:rPr>
          <w:rFonts w:ascii="Times New Roman" w:hAnsi="Times New Roman" w:cs="Times New Roman"/>
          <w:i/>
          <w:iCs/>
          <w:color w:val="201F1E"/>
          <w:sz w:val="24"/>
          <w:szCs w:val="24"/>
          <w:shd w:val="clear" w:color="auto" w:fill="FFFFFF"/>
        </w:rPr>
        <w:t xml:space="preserve"> </w:t>
      </w:r>
      <w:r w:rsidR="00AB129E">
        <w:rPr>
          <w:rFonts w:ascii="Times New Roman" w:hAnsi="Times New Roman" w:cs="Times New Roman"/>
          <w:color w:val="201F1E"/>
          <w:sz w:val="24"/>
          <w:szCs w:val="24"/>
          <w:shd w:val="clear" w:color="auto" w:fill="FFFFFF"/>
        </w:rPr>
        <w:t>but also sufficient air flow to set the lips</w:t>
      </w:r>
      <w:r w:rsidR="00B303E0">
        <w:rPr>
          <w:rFonts w:ascii="Times New Roman" w:hAnsi="Times New Roman" w:cs="Times New Roman"/>
          <w:color w:val="201F1E"/>
          <w:sz w:val="24"/>
          <w:szCs w:val="24"/>
          <w:shd w:val="clear" w:color="auto" w:fill="FFFFFF"/>
        </w:rPr>
        <w:t>/tongue</w:t>
      </w:r>
      <w:r w:rsidR="00AB129E">
        <w:rPr>
          <w:rFonts w:ascii="Times New Roman" w:hAnsi="Times New Roman" w:cs="Times New Roman"/>
          <w:color w:val="201F1E"/>
          <w:sz w:val="24"/>
          <w:szCs w:val="24"/>
          <w:shd w:val="clear" w:color="auto" w:fill="FFFFFF"/>
        </w:rPr>
        <w:t xml:space="preserve"> into continuous oscillation </w:t>
      </w:r>
      <w:bookmarkStart w:id="1" w:name="_Hlk60060813"/>
      <w:r w:rsidR="00AB129E">
        <w:rPr>
          <w:rFonts w:ascii="Times New Roman" w:hAnsi="Times New Roman" w:cs="Times New Roman"/>
          <w:color w:val="201F1E"/>
          <w:sz w:val="24"/>
          <w:szCs w:val="24"/>
          <w:shd w:val="clear" w:color="auto" w:fill="FFFFFF"/>
        </w:rPr>
        <w:t xml:space="preserve">(Gaskill and Erikson, 2007). </w:t>
      </w:r>
      <w:r w:rsidR="001A2BD9">
        <w:rPr>
          <w:rFonts w:ascii="Times New Roman" w:hAnsi="Times New Roman" w:cs="Times New Roman"/>
          <w:color w:val="201F1E"/>
          <w:sz w:val="24"/>
          <w:szCs w:val="24"/>
          <w:shd w:val="clear" w:color="auto" w:fill="FFFFFF"/>
        </w:rPr>
        <w:t xml:space="preserve">The benefits of thrills </w:t>
      </w:r>
      <w:bookmarkEnd w:id="1"/>
      <w:r w:rsidR="00AC731F">
        <w:rPr>
          <w:rFonts w:ascii="Times New Roman" w:hAnsi="Times New Roman" w:cs="Times New Roman"/>
          <w:color w:val="201F1E"/>
          <w:sz w:val="24"/>
          <w:szCs w:val="24"/>
          <w:shd w:val="clear" w:color="auto" w:fill="FFFFFF"/>
        </w:rPr>
        <w:t>comprise of supporting continuous air flow, ease within extending the upper range, adjusting subglottal pressure with rising pitch, re</w:t>
      </w:r>
      <w:r w:rsidR="00A026E8">
        <w:rPr>
          <w:rFonts w:ascii="Times New Roman" w:hAnsi="Times New Roman" w:cs="Times New Roman"/>
          <w:color w:val="201F1E"/>
          <w:sz w:val="24"/>
          <w:szCs w:val="24"/>
          <w:shd w:val="clear" w:color="auto" w:fill="FFFFFF"/>
        </w:rPr>
        <w:t>ducing</w:t>
      </w:r>
      <w:r w:rsidR="00AC731F">
        <w:rPr>
          <w:rFonts w:ascii="Times New Roman" w:hAnsi="Times New Roman" w:cs="Times New Roman"/>
          <w:color w:val="201F1E"/>
          <w:sz w:val="24"/>
          <w:szCs w:val="24"/>
          <w:shd w:val="clear" w:color="auto" w:fill="FFFFFF"/>
        </w:rPr>
        <w:t xml:space="preserve"> vocal fold clo</w:t>
      </w:r>
      <w:r w:rsidR="00A026E8">
        <w:rPr>
          <w:rFonts w:ascii="Times New Roman" w:hAnsi="Times New Roman" w:cs="Times New Roman"/>
          <w:color w:val="201F1E"/>
          <w:sz w:val="24"/>
          <w:szCs w:val="24"/>
          <w:shd w:val="clear" w:color="auto" w:fill="FFFFFF"/>
        </w:rPr>
        <w:t xml:space="preserve">sed quotient (CQ) </w:t>
      </w:r>
      <w:r w:rsidR="00AC731F">
        <w:rPr>
          <w:rFonts w:ascii="Times New Roman" w:hAnsi="Times New Roman" w:cs="Times New Roman"/>
          <w:color w:val="201F1E"/>
          <w:sz w:val="24"/>
          <w:szCs w:val="24"/>
          <w:shd w:val="clear" w:color="auto" w:fill="FFFFFF"/>
        </w:rPr>
        <w:t>and therein avoiding hypo- and/or hyperadduction and relaxing articulators such as the tongue (Gaskill and Erikson, 2007).</w:t>
      </w:r>
      <w:r w:rsidR="00B303E0">
        <w:rPr>
          <w:rFonts w:ascii="Times New Roman" w:hAnsi="Times New Roman" w:cs="Times New Roman"/>
          <w:color w:val="201F1E"/>
          <w:sz w:val="24"/>
          <w:szCs w:val="24"/>
          <w:shd w:val="clear" w:color="auto" w:fill="FFFFFF"/>
        </w:rPr>
        <w:t xml:space="preserve"> </w:t>
      </w:r>
      <w:r w:rsidR="00B53865">
        <w:rPr>
          <w:rFonts w:ascii="Times New Roman" w:hAnsi="Times New Roman" w:cs="Times New Roman"/>
          <w:color w:val="201F1E"/>
          <w:sz w:val="24"/>
          <w:szCs w:val="24"/>
          <w:shd w:val="clear" w:color="auto" w:fill="FFFFFF"/>
        </w:rPr>
        <w:t xml:space="preserve">Thrills encourage flow phonation as discussed by Cordeiro et al (2012) as phonation with a lower placed larynx with minimal vocal loading and PTP at the level of the vocal folds (Cordeiro et al, 2012).  </w:t>
      </w:r>
    </w:p>
    <w:p w14:paraId="50FA8C65" w14:textId="2C54EE6E" w:rsidR="00AC731F" w:rsidRPr="00912727" w:rsidRDefault="00912727" w:rsidP="00912727">
      <w:pPr>
        <w:jc w:val="center"/>
        <w:rPr>
          <w:rFonts w:ascii="Times New Roman" w:hAnsi="Times New Roman" w:cs="Times New Roman"/>
          <w:i/>
          <w:iCs/>
          <w:color w:val="201F1E"/>
          <w:sz w:val="24"/>
          <w:szCs w:val="24"/>
          <w:shd w:val="clear" w:color="auto" w:fill="FFFFFF"/>
        </w:rPr>
      </w:pPr>
      <w:r>
        <w:rPr>
          <w:rFonts w:ascii="Times New Roman" w:hAnsi="Times New Roman" w:cs="Times New Roman"/>
          <w:i/>
          <w:iCs/>
          <w:color w:val="201F1E"/>
          <w:sz w:val="24"/>
          <w:szCs w:val="24"/>
          <w:shd w:val="clear" w:color="auto" w:fill="FFFFFF"/>
        </w:rPr>
        <w:t xml:space="preserve">I have found within my own singing studio that note all students can produce a lip thrill and therefore prefer to use a raspberry instead. The same goes for tongue thrills vs lip thrills. Focusing too much on the thrill that they cannot produce can cause some mild frustration and I find that by allowing the students to find the thrill they are most competent and comfortable at producing helps them feel more at ease and accepting of their special thrill version.  </w:t>
      </w:r>
    </w:p>
    <w:p w14:paraId="529BAEFD" w14:textId="53353C65" w:rsidR="00A73602" w:rsidRPr="00A73602" w:rsidRDefault="00A73602" w:rsidP="00A73602">
      <w:pPr>
        <w:pStyle w:val="ListParagraph"/>
        <w:numPr>
          <w:ilvl w:val="0"/>
          <w:numId w:val="10"/>
        </w:numPr>
        <w:rPr>
          <w:rFonts w:ascii="Times New Roman" w:hAnsi="Times New Roman" w:cs="Times New Roman"/>
          <w:b/>
          <w:bCs/>
          <w:color w:val="201F1E"/>
          <w:sz w:val="24"/>
          <w:szCs w:val="24"/>
          <w:shd w:val="clear" w:color="auto" w:fill="FFFFFF"/>
        </w:rPr>
      </w:pPr>
      <w:r w:rsidRPr="00A73602">
        <w:rPr>
          <w:rFonts w:ascii="Times New Roman" w:hAnsi="Times New Roman" w:cs="Times New Roman"/>
          <w:b/>
          <w:bCs/>
          <w:color w:val="201F1E"/>
          <w:sz w:val="24"/>
          <w:szCs w:val="24"/>
          <w:shd w:val="clear" w:color="auto" w:fill="FFFFFF"/>
        </w:rPr>
        <w:t>Resonant Voice</w:t>
      </w:r>
      <w:r>
        <w:rPr>
          <w:rFonts w:ascii="Times New Roman" w:hAnsi="Times New Roman" w:cs="Times New Roman"/>
          <w:b/>
          <w:bCs/>
          <w:color w:val="201F1E"/>
          <w:sz w:val="24"/>
          <w:szCs w:val="24"/>
          <w:shd w:val="clear" w:color="auto" w:fill="FFFFFF"/>
        </w:rPr>
        <w:t xml:space="preserve"> Exercis</w:t>
      </w:r>
      <w:r w:rsidR="007A555A">
        <w:rPr>
          <w:rFonts w:ascii="Times New Roman" w:hAnsi="Times New Roman" w:cs="Times New Roman"/>
          <w:b/>
          <w:bCs/>
          <w:color w:val="201F1E"/>
          <w:sz w:val="24"/>
          <w:szCs w:val="24"/>
          <w:shd w:val="clear" w:color="auto" w:fill="FFFFFF"/>
        </w:rPr>
        <w:t>e</w:t>
      </w:r>
      <w:r>
        <w:rPr>
          <w:rFonts w:ascii="Times New Roman" w:hAnsi="Times New Roman" w:cs="Times New Roman"/>
          <w:b/>
          <w:bCs/>
          <w:color w:val="201F1E"/>
          <w:sz w:val="24"/>
          <w:szCs w:val="24"/>
          <w:shd w:val="clear" w:color="auto" w:fill="FFFFFF"/>
        </w:rPr>
        <w:t>s</w:t>
      </w:r>
      <w:r w:rsidRPr="00A73602">
        <w:rPr>
          <w:rFonts w:ascii="Times New Roman" w:hAnsi="Times New Roman" w:cs="Times New Roman"/>
          <w:b/>
          <w:bCs/>
          <w:color w:val="201F1E"/>
          <w:sz w:val="24"/>
          <w:szCs w:val="24"/>
          <w:shd w:val="clear" w:color="auto" w:fill="FFFFFF"/>
        </w:rPr>
        <w:t xml:space="preserve"> (RV)</w:t>
      </w:r>
    </w:p>
    <w:p w14:paraId="0845ACE1" w14:textId="2F913DF3" w:rsidR="00A735BF" w:rsidRDefault="00A73602" w:rsidP="006A6F29">
      <w:pPr>
        <w:rPr>
          <w:rFonts w:ascii="Times New Roman" w:hAnsi="Times New Roman" w:cs="Times New Roman"/>
          <w:color w:val="201F1E"/>
          <w:sz w:val="24"/>
          <w:szCs w:val="24"/>
          <w:shd w:val="clear" w:color="auto" w:fill="FFFFFF"/>
        </w:rPr>
      </w:pPr>
      <w:r w:rsidRPr="00A73602">
        <w:rPr>
          <w:rFonts w:ascii="Times New Roman" w:hAnsi="Times New Roman" w:cs="Times New Roman"/>
          <w:color w:val="201F1E"/>
          <w:sz w:val="24"/>
          <w:szCs w:val="24"/>
          <w:shd w:val="clear" w:color="auto" w:fill="FFFFFF"/>
        </w:rPr>
        <w:t>Humming</w:t>
      </w:r>
      <w:r w:rsidR="00CD1E68">
        <w:rPr>
          <w:rFonts w:ascii="Times New Roman" w:hAnsi="Times New Roman" w:cs="Times New Roman"/>
          <w:color w:val="201F1E"/>
          <w:sz w:val="24"/>
          <w:szCs w:val="24"/>
          <w:shd w:val="clear" w:color="auto" w:fill="FFFFFF"/>
        </w:rPr>
        <w:t xml:space="preserve"> /m/</w:t>
      </w:r>
      <w:r w:rsidRPr="00A73602">
        <w:rPr>
          <w:rFonts w:ascii="Times New Roman" w:hAnsi="Times New Roman" w:cs="Times New Roman"/>
          <w:color w:val="201F1E"/>
          <w:sz w:val="24"/>
          <w:szCs w:val="24"/>
          <w:shd w:val="clear" w:color="auto" w:fill="FFFFFF"/>
        </w:rPr>
        <w:t xml:space="preserve"> and nasal consonants such as </w:t>
      </w:r>
      <w:r>
        <w:rPr>
          <w:rFonts w:ascii="Times New Roman" w:hAnsi="Times New Roman" w:cs="Times New Roman"/>
          <w:color w:val="201F1E"/>
          <w:sz w:val="24"/>
          <w:szCs w:val="24"/>
          <w:shd w:val="clear" w:color="auto" w:fill="FFFFFF"/>
        </w:rPr>
        <w:t>/m/, /n/ and /ng/ are refer</w:t>
      </w:r>
      <w:r w:rsidR="00CD1E68">
        <w:rPr>
          <w:rFonts w:ascii="Times New Roman" w:hAnsi="Times New Roman" w:cs="Times New Roman"/>
          <w:color w:val="201F1E"/>
          <w:sz w:val="24"/>
          <w:szCs w:val="24"/>
          <w:shd w:val="clear" w:color="auto" w:fill="FFFFFF"/>
        </w:rPr>
        <w:t>r</w:t>
      </w:r>
      <w:r>
        <w:rPr>
          <w:rFonts w:ascii="Times New Roman" w:hAnsi="Times New Roman" w:cs="Times New Roman"/>
          <w:color w:val="201F1E"/>
          <w:sz w:val="24"/>
          <w:szCs w:val="24"/>
          <w:shd w:val="clear" w:color="auto" w:fill="FFFFFF"/>
        </w:rPr>
        <w:t>ed to as r</w:t>
      </w:r>
      <w:r w:rsidR="00CD1E68">
        <w:rPr>
          <w:rFonts w:ascii="Times New Roman" w:hAnsi="Times New Roman" w:cs="Times New Roman"/>
          <w:color w:val="201F1E"/>
          <w:sz w:val="24"/>
          <w:szCs w:val="24"/>
          <w:shd w:val="clear" w:color="auto" w:fill="FFFFFF"/>
        </w:rPr>
        <w:t xml:space="preserve">esonant voice exercises (RV) and can be classified both as RV and SOVT (Ragan, 2018). </w:t>
      </w:r>
      <w:r w:rsidR="00E16A87">
        <w:rPr>
          <w:rFonts w:ascii="Times New Roman" w:hAnsi="Times New Roman" w:cs="Times New Roman"/>
          <w:color w:val="201F1E"/>
          <w:sz w:val="24"/>
          <w:szCs w:val="24"/>
          <w:shd w:val="clear" w:color="auto" w:fill="FFFFFF"/>
        </w:rPr>
        <w:t xml:space="preserve">These exercises produce </w:t>
      </w:r>
      <w:r w:rsidR="00FF0344">
        <w:rPr>
          <w:rFonts w:ascii="Times New Roman" w:hAnsi="Times New Roman" w:cs="Times New Roman"/>
          <w:color w:val="201F1E"/>
          <w:sz w:val="24"/>
          <w:szCs w:val="24"/>
          <w:shd w:val="clear" w:color="auto" w:fill="FFFFFF"/>
        </w:rPr>
        <w:t xml:space="preserve">vibrations </w:t>
      </w:r>
      <w:r w:rsidR="00D84D9B">
        <w:rPr>
          <w:rFonts w:ascii="Times New Roman" w:hAnsi="Times New Roman" w:cs="Times New Roman"/>
          <w:color w:val="201F1E"/>
          <w:sz w:val="24"/>
          <w:szCs w:val="24"/>
          <w:shd w:val="clear" w:color="auto" w:fill="FFFFFF"/>
        </w:rPr>
        <w:t>throughout</w:t>
      </w:r>
      <w:r w:rsidR="00FF0344">
        <w:rPr>
          <w:rFonts w:ascii="Times New Roman" w:hAnsi="Times New Roman" w:cs="Times New Roman"/>
          <w:color w:val="201F1E"/>
          <w:sz w:val="24"/>
          <w:szCs w:val="24"/>
          <w:shd w:val="clear" w:color="auto" w:fill="FFFFFF"/>
        </w:rPr>
        <w:t xml:space="preserve"> the </w:t>
      </w:r>
      <w:r w:rsidR="00D84D9B">
        <w:rPr>
          <w:rFonts w:ascii="Times New Roman" w:hAnsi="Times New Roman" w:cs="Times New Roman"/>
          <w:color w:val="201F1E"/>
          <w:sz w:val="24"/>
          <w:szCs w:val="24"/>
          <w:shd w:val="clear" w:color="auto" w:fill="FFFFFF"/>
        </w:rPr>
        <w:t>singer’s</w:t>
      </w:r>
      <w:r w:rsidR="00FF0344">
        <w:rPr>
          <w:rFonts w:ascii="Times New Roman" w:hAnsi="Times New Roman" w:cs="Times New Roman"/>
          <w:color w:val="201F1E"/>
          <w:sz w:val="24"/>
          <w:szCs w:val="24"/>
          <w:shd w:val="clear" w:color="auto" w:fill="FFFFFF"/>
        </w:rPr>
        <w:t xml:space="preserve"> “mask”</w:t>
      </w:r>
      <w:r w:rsidR="00D84D9B">
        <w:rPr>
          <w:rFonts w:ascii="Times New Roman" w:hAnsi="Times New Roman" w:cs="Times New Roman"/>
          <w:color w:val="201F1E"/>
          <w:sz w:val="24"/>
          <w:szCs w:val="24"/>
          <w:shd w:val="clear" w:color="auto" w:fill="FFFFFF"/>
        </w:rPr>
        <w:t xml:space="preserve">, creating a sense of awareness of resonance and efficient </w:t>
      </w:r>
      <w:r w:rsidR="009F2B8D">
        <w:rPr>
          <w:rFonts w:ascii="Times New Roman" w:hAnsi="Times New Roman" w:cs="Times New Roman"/>
          <w:color w:val="201F1E"/>
          <w:sz w:val="24"/>
          <w:szCs w:val="24"/>
          <w:shd w:val="clear" w:color="auto" w:fill="FFFFFF"/>
        </w:rPr>
        <w:t>easy phonation</w:t>
      </w:r>
      <w:r w:rsidR="00D84D9B">
        <w:rPr>
          <w:rFonts w:ascii="Times New Roman" w:hAnsi="Times New Roman" w:cs="Times New Roman"/>
          <w:color w:val="201F1E"/>
          <w:sz w:val="24"/>
          <w:szCs w:val="24"/>
          <w:shd w:val="clear" w:color="auto" w:fill="FFFFFF"/>
        </w:rPr>
        <w:t xml:space="preserve"> (Ragan, 2018). </w:t>
      </w:r>
      <w:r w:rsidR="00CD1E68">
        <w:rPr>
          <w:rFonts w:ascii="Times New Roman" w:hAnsi="Times New Roman" w:cs="Times New Roman"/>
          <w:color w:val="201F1E"/>
          <w:sz w:val="24"/>
          <w:szCs w:val="24"/>
          <w:shd w:val="clear" w:color="auto" w:fill="FFFFFF"/>
        </w:rPr>
        <w:t xml:space="preserve">According to </w:t>
      </w:r>
      <w:proofErr w:type="spellStart"/>
      <w:r w:rsidR="00CD1E68">
        <w:rPr>
          <w:rFonts w:ascii="Times New Roman" w:hAnsi="Times New Roman" w:cs="Times New Roman"/>
          <w:color w:val="201F1E"/>
          <w:sz w:val="24"/>
          <w:szCs w:val="24"/>
          <w:shd w:val="clear" w:color="auto" w:fill="FFFFFF"/>
        </w:rPr>
        <w:t>Verdolini</w:t>
      </w:r>
      <w:proofErr w:type="spellEnd"/>
      <w:r w:rsidR="00CD1E68">
        <w:rPr>
          <w:rFonts w:ascii="Times New Roman" w:hAnsi="Times New Roman" w:cs="Times New Roman"/>
          <w:color w:val="201F1E"/>
          <w:sz w:val="24"/>
          <w:szCs w:val="24"/>
          <w:shd w:val="clear" w:color="auto" w:fill="FFFFFF"/>
        </w:rPr>
        <w:t xml:space="preserve"> Abbott et al (2012) RV can </w:t>
      </w:r>
      <w:r w:rsidR="00122C13">
        <w:rPr>
          <w:rFonts w:ascii="Times New Roman" w:hAnsi="Times New Roman" w:cs="Times New Roman"/>
          <w:color w:val="201F1E"/>
          <w:sz w:val="24"/>
          <w:szCs w:val="24"/>
          <w:shd w:val="clear" w:color="auto" w:fill="FFFFFF"/>
        </w:rPr>
        <w:t xml:space="preserve">cause a </w:t>
      </w:r>
      <w:r w:rsidR="00CD1E68">
        <w:rPr>
          <w:rFonts w:ascii="Times New Roman" w:hAnsi="Times New Roman" w:cs="Times New Roman"/>
          <w:color w:val="201F1E"/>
          <w:sz w:val="24"/>
          <w:szCs w:val="24"/>
          <w:shd w:val="clear" w:color="auto" w:fill="FFFFFF"/>
        </w:rPr>
        <w:t>mobilis</w:t>
      </w:r>
      <w:r w:rsidR="00122C13">
        <w:rPr>
          <w:rFonts w:ascii="Times New Roman" w:hAnsi="Times New Roman" w:cs="Times New Roman"/>
          <w:color w:val="201F1E"/>
          <w:sz w:val="24"/>
          <w:szCs w:val="24"/>
          <w:shd w:val="clear" w:color="auto" w:fill="FFFFFF"/>
        </w:rPr>
        <w:t>ation of the vocal fold</w:t>
      </w:r>
      <w:r w:rsidR="00CD1E68">
        <w:rPr>
          <w:rFonts w:ascii="Times New Roman" w:hAnsi="Times New Roman" w:cs="Times New Roman"/>
          <w:color w:val="201F1E"/>
          <w:sz w:val="24"/>
          <w:szCs w:val="24"/>
          <w:shd w:val="clear" w:color="auto" w:fill="FFFFFF"/>
        </w:rPr>
        <w:t xml:space="preserve"> tissues and </w:t>
      </w:r>
      <w:r w:rsidR="009F2B8D">
        <w:rPr>
          <w:rFonts w:ascii="Times New Roman" w:hAnsi="Times New Roman" w:cs="Times New Roman"/>
          <w:color w:val="201F1E"/>
          <w:sz w:val="24"/>
          <w:szCs w:val="24"/>
          <w:shd w:val="clear" w:color="auto" w:fill="FFFFFF"/>
        </w:rPr>
        <w:t>minimize</w:t>
      </w:r>
      <w:r w:rsidR="00CD1E68">
        <w:rPr>
          <w:rFonts w:ascii="Times New Roman" w:hAnsi="Times New Roman" w:cs="Times New Roman"/>
          <w:color w:val="201F1E"/>
          <w:sz w:val="24"/>
          <w:szCs w:val="24"/>
          <w:shd w:val="clear" w:color="auto" w:fill="FFFFFF"/>
        </w:rPr>
        <w:t xml:space="preserve"> acute vocal fold inflammation more than spontaneous speech or voice rest (Abbott et al, 2012).</w:t>
      </w:r>
      <w:r w:rsidR="009F2B8D">
        <w:rPr>
          <w:rFonts w:ascii="Times New Roman" w:hAnsi="Times New Roman" w:cs="Times New Roman"/>
          <w:color w:val="201F1E"/>
          <w:sz w:val="24"/>
          <w:szCs w:val="24"/>
          <w:shd w:val="clear" w:color="auto" w:fill="FFFFFF"/>
        </w:rPr>
        <w:t xml:space="preserve"> For this reason</w:t>
      </w:r>
      <w:r w:rsidR="00122C13">
        <w:rPr>
          <w:rFonts w:ascii="Times New Roman" w:hAnsi="Times New Roman" w:cs="Times New Roman"/>
          <w:color w:val="201F1E"/>
          <w:sz w:val="24"/>
          <w:szCs w:val="24"/>
          <w:shd w:val="clear" w:color="auto" w:fill="FFFFFF"/>
        </w:rPr>
        <w:t>,</w:t>
      </w:r>
      <w:r w:rsidR="009F2B8D">
        <w:rPr>
          <w:rFonts w:ascii="Times New Roman" w:hAnsi="Times New Roman" w:cs="Times New Roman"/>
          <w:color w:val="201F1E"/>
          <w:sz w:val="24"/>
          <w:szCs w:val="24"/>
          <w:shd w:val="clear" w:color="auto" w:fill="FFFFFF"/>
        </w:rPr>
        <w:t xml:space="preserve"> RV may offer therapeutic </w:t>
      </w:r>
      <w:r w:rsidR="00122C13">
        <w:rPr>
          <w:rFonts w:ascii="Times New Roman" w:hAnsi="Times New Roman" w:cs="Times New Roman"/>
          <w:color w:val="201F1E"/>
          <w:sz w:val="24"/>
          <w:szCs w:val="24"/>
          <w:shd w:val="clear" w:color="auto" w:fill="FFFFFF"/>
        </w:rPr>
        <w:t xml:space="preserve">benefits for vocal injury and the maintenance of overall vocal health post vocal loading (Abbott et al, 2012). </w:t>
      </w:r>
      <w:r w:rsidR="00FC7DBF">
        <w:rPr>
          <w:rFonts w:ascii="Times New Roman" w:hAnsi="Times New Roman" w:cs="Times New Roman"/>
          <w:color w:val="201F1E"/>
          <w:sz w:val="24"/>
          <w:szCs w:val="24"/>
          <w:shd w:val="clear" w:color="auto" w:fill="FFFFFF"/>
        </w:rPr>
        <w:t xml:space="preserve">In a study by Kari Ragan (2016) RV exercises were found to be soothing and help refocus the speaking voice after vocal loading creating a sense of ease and recovery for singers (Ragan, 2016). </w:t>
      </w:r>
      <w:proofErr w:type="spellStart"/>
      <w:r w:rsidR="00745FE4">
        <w:rPr>
          <w:rFonts w:ascii="Times New Roman" w:hAnsi="Times New Roman" w:cs="Times New Roman"/>
          <w:color w:val="201F1E"/>
          <w:sz w:val="24"/>
          <w:szCs w:val="24"/>
          <w:shd w:val="clear" w:color="auto" w:fill="FFFFFF"/>
        </w:rPr>
        <w:t>Lessac</w:t>
      </w:r>
      <w:proofErr w:type="spellEnd"/>
      <w:r w:rsidR="00745FE4">
        <w:rPr>
          <w:rFonts w:ascii="Times New Roman" w:hAnsi="Times New Roman" w:cs="Times New Roman"/>
          <w:color w:val="201F1E"/>
          <w:sz w:val="24"/>
          <w:szCs w:val="24"/>
          <w:shd w:val="clear" w:color="auto" w:fill="FFFFFF"/>
        </w:rPr>
        <w:t xml:space="preserve">-Madsen Voice Therapy (LMVT) has been developed by </w:t>
      </w:r>
      <w:proofErr w:type="spellStart"/>
      <w:r w:rsidR="00745FE4">
        <w:rPr>
          <w:rFonts w:ascii="Times New Roman" w:hAnsi="Times New Roman" w:cs="Times New Roman"/>
          <w:color w:val="201F1E"/>
          <w:sz w:val="24"/>
          <w:szCs w:val="24"/>
          <w:shd w:val="clear" w:color="auto" w:fill="FFFFFF"/>
        </w:rPr>
        <w:t>Verd</w:t>
      </w:r>
      <w:r w:rsidR="00E552D0">
        <w:rPr>
          <w:rFonts w:ascii="Times New Roman" w:hAnsi="Times New Roman" w:cs="Times New Roman"/>
          <w:color w:val="201F1E"/>
          <w:sz w:val="24"/>
          <w:szCs w:val="24"/>
          <w:shd w:val="clear" w:color="auto" w:fill="FFFFFF"/>
        </w:rPr>
        <w:t>olini</w:t>
      </w:r>
      <w:proofErr w:type="spellEnd"/>
      <w:r w:rsidR="00E552D0">
        <w:rPr>
          <w:rFonts w:ascii="Times New Roman" w:hAnsi="Times New Roman" w:cs="Times New Roman"/>
          <w:color w:val="201F1E"/>
          <w:sz w:val="24"/>
          <w:szCs w:val="24"/>
          <w:shd w:val="clear" w:color="auto" w:fill="FFFFFF"/>
        </w:rPr>
        <w:t xml:space="preserve"> Abbott</w:t>
      </w:r>
      <w:r w:rsidR="00745FE4">
        <w:rPr>
          <w:rFonts w:ascii="Times New Roman" w:hAnsi="Times New Roman" w:cs="Times New Roman"/>
          <w:color w:val="201F1E"/>
          <w:sz w:val="24"/>
          <w:szCs w:val="24"/>
          <w:shd w:val="clear" w:color="auto" w:fill="FFFFFF"/>
        </w:rPr>
        <w:t xml:space="preserve"> for voice therapy based on earlier RV therapies and promotes the vibratory sensations felt on the alveolar ridge and other planes of the face caused during phonation (Dargin and </w:t>
      </w:r>
      <w:proofErr w:type="spellStart"/>
      <w:r w:rsidR="00745FE4">
        <w:rPr>
          <w:rFonts w:ascii="Times New Roman" w:hAnsi="Times New Roman" w:cs="Times New Roman"/>
          <w:color w:val="201F1E"/>
          <w:sz w:val="24"/>
          <w:szCs w:val="24"/>
          <w:shd w:val="clear" w:color="auto" w:fill="FFFFFF"/>
        </w:rPr>
        <w:t>Searl</w:t>
      </w:r>
      <w:proofErr w:type="spellEnd"/>
      <w:r w:rsidR="00745FE4">
        <w:rPr>
          <w:rFonts w:ascii="Times New Roman" w:hAnsi="Times New Roman" w:cs="Times New Roman"/>
          <w:color w:val="201F1E"/>
          <w:sz w:val="24"/>
          <w:szCs w:val="24"/>
          <w:shd w:val="clear" w:color="auto" w:fill="FFFFFF"/>
        </w:rPr>
        <w:t xml:space="preserve">, 2015).  </w:t>
      </w:r>
      <w:r w:rsidR="00122C13">
        <w:rPr>
          <w:rFonts w:ascii="Times New Roman" w:hAnsi="Times New Roman" w:cs="Times New Roman"/>
          <w:color w:val="201F1E"/>
          <w:sz w:val="24"/>
          <w:szCs w:val="24"/>
          <w:shd w:val="clear" w:color="auto" w:fill="FFFFFF"/>
        </w:rPr>
        <w:t xml:space="preserve">  </w:t>
      </w:r>
    </w:p>
    <w:p w14:paraId="367D941B" w14:textId="796E359D" w:rsidR="00E76E07" w:rsidRDefault="00A735BF" w:rsidP="00A735BF">
      <w:pPr>
        <w:pStyle w:val="ListParagraph"/>
        <w:numPr>
          <w:ilvl w:val="0"/>
          <w:numId w:val="10"/>
        </w:numPr>
        <w:rPr>
          <w:rFonts w:ascii="Times New Roman" w:hAnsi="Times New Roman" w:cs="Times New Roman"/>
          <w:b/>
          <w:bCs/>
          <w:color w:val="201F1E"/>
          <w:sz w:val="24"/>
          <w:szCs w:val="24"/>
          <w:shd w:val="clear" w:color="auto" w:fill="FFFFFF"/>
        </w:rPr>
      </w:pPr>
      <w:r w:rsidRPr="00A735BF">
        <w:rPr>
          <w:rFonts w:ascii="Times New Roman" w:hAnsi="Times New Roman" w:cs="Times New Roman"/>
          <w:b/>
          <w:bCs/>
          <w:color w:val="201F1E"/>
          <w:sz w:val="24"/>
          <w:szCs w:val="24"/>
          <w:shd w:val="clear" w:color="auto" w:fill="FFFFFF"/>
        </w:rPr>
        <w:t>Fricatives</w:t>
      </w:r>
    </w:p>
    <w:p w14:paraId="5FEB52F8" w14:textId="77777777" w:rsidR="00776691" w:rsidRDefault="00A735BF" w:rsidP="006A6F29">
      <w:pPr>
        <w:rPr>
          <w:rFonts w:ascii="Times New Roman" w:hAnsi="Times New Roman" w:cs="Times New Roman"/>
          <w:color w:val="201F1E"/>
          <w:sz w:val="24"/>
          <w:szCs w:val="24"/>
          <w:shd w:val="clear" w:color="auto" w:fill="FFFFFF"/>
        </w:rPr>
      </w:pPr>
      <w:r w:rsidRPr="00A735BF">
        <w:rPr>
          <w:rFonts w:ascii="Times New Roman" w:hAnsi="Times New Roman" w:cs="Times New Roman"/>
          <w:color w:val="201F1E"/>
          <w:sz w:val="24"/>
          <w:szCs w:val="24"/>
          <w:shd w:val="clear" w:color="auto" w:fill="FFFFFF"/>
        </w:rPr>
        <w:t xml:space="preserve">The use of </w:t>
      </w:r>
      <w:r w:rsidR="0079261E">
        <w:rPr>
          <w:rFonts w:ascii="Times New Roman" w:hAnsi="Times New Roman" w:cs="Times New Roman"/>
          <w:color w:val="201F1E"/>
          <w:sz w:val="24"/>
          <w:szCs w:val="24"/>
          <w:shd w:val="clear" w:color="auto" w:fill="FFFFFF"/>
        </w:rPr>
        <w:t xml:space="preserve">sustained voiced labiodental </w:t>
      </w:r>
      <w:r w:rsidRPr="00A735BF">
        <w:rPr>
          <w:rFonts w:ascii="Times New Roman" w:hAnsi="Times New Roman" w:cs="Times New Roman"/>
          <w:color w:val="201F1E"/>
          <w:sz w:val="24"/>
          <w:szCs w:val="24"/>
          <w:shd w:val="clear" w:color="auto" w:fill="FFFFFF"/>
        </w:rPr>
        <w:t>fricatives such as /</w:t>
      </w:r>
      <w:proofErr w:type="spellStart"/>
      <w:r w:rsidRPr="00A735BF">
        <w:rPr>
          <w:rFonts w:ascii="Times New Roman" w:hAnsi="Times New Roman" w:cs="Times New Roman"/>
          <w:color w:val="201F1E"/>
          <w:sz w:val="24"/>
          <w:szCs w:val="24"/>
          <w:shd w:val="clear" w:color="auto" w:fill="FFFFFF"/>
        </w:rPr>
        <w:t>th</w:t>
      </w:r>
      <w:proofErr w:type="spellEnd"/>
      <w:r w:rsidRPr="00A735BF">
        <w:rPr>
          <w:rFonts w:ascii="Times New Roman" w:hAnsi="Times New Roman" w:cs="Times New Roman"/>
          <w:color w:val="201F1E"/>
          <w:sz w:val="24"/>
          <w:szCs w:val="24"/>
          <w:shd w:val="clear" w:color="auto" w:fill="FFFFFF"/>
        </w:rPr>
        <w:t>/, /</w:t>
      </w:r>
      <w:proofErr w:type="spellStart"/>
      <w:r w:rsidRPr="00A735BF">
        <w:rPr>
          <w:rFonts w:ascii="Times New Roman" w:hAnsi="Times New Roman" w:cs="Times New Roman"/>
          <w:color w:val="201F1E"/>
          <w:sz w:val="24"/>
          <w:szCs w:val="24"/>
          <w:shd w:val="clear" w:color="auto" w:fill="FFFFFF"/>
        </w:rPr>
        <w:t>vv</w:t>
      </w:r>
      <w:proofErr w:type="spellEnd"/>
      <w:r w:rsidRPr="00A735BF">
        <w:rPr>
          <w:rFonts w:ascii="Times New Roman" w:hAnsi="Times New Roman" w:cs="Times New Roman"/>
          <w:color w:val="201F1E"/>
          <w:sz w:val="24"/>
          <w:szCs w:val="24"/>
          <w:shd w:val="clear" w:color="auto" w:fill="FFFFFF"/>
        </w:rPr>
        <w:t>/, /</w:t>
      </w:r>
      <w:proofErr w:type="spellStart"/>
      <w:r w:rsidRPr="00A735BF">
        <w:rPr>
          <w:rFonts w:ascii="Times New Roman" w:hAnsi="Times New Roman" w:cs="Times New Roman"/>
          <w:color w:val="201F1E"/>
          <w:sz w:val="24"/>
          <w:szCs w:val="24"/>
          <w:shd w:val="clear" w:color="auto" w:fill="FFFFFF"/>
        </w:rPr>
        <w:t>zz</w:t>
      </w:r>
      <w:proofErr w:type="spellEnd"/>
      <w:r w:rsidRPr="00A735BF">
        <w:rPr>
          <w:rFonts w:ascii="Times New Roman" w:hAnsi="Times New Roman" w:cs="Times New Roman"/>
          <w:color w:val="201F1E"/>
          <w:sz w:val="24"/>
          <w:szCs w:val="24"/>
          <w:shd w:val="clear" w:color="auto" w:fill="FFFFFF"/>
        </w:rPr>
        <w:t>/ and /</w:t>
      </w:r>
      <w:proofErr w:type="spellStart"/>
      <w:r w:rsidR="004639F4">
        <w:rPr>
          <w:rFonts w:ascii="Times New Roman" w:hAnsi="Times New Roman" w:cs="Times New Roman"/>
          <w:color w:val="201F1E"/>
          <w:sz w:val="24"/>
          <w:szCs w:val="24"/>
          <w:shd w:val="clear" w:color="auto" w:fill="FFFFFF"/>
        </w:rPr>
        <w:t>jj</w:t>
      </w:r>
      <w:proofErr w:type="spellEnd"/>
      <w:r w:rsidRPr="00A735BF">
        <w:rPr>
          <w:rFonts w:ascii="Times New Roman" w:hAnsi="Times New Roman" w:cs="Times New Roman"/>
          <w:color w:val="201F1E"/>
          <w:sz w:val="24"/>
          <w:szCs w:val="24"/>
          <w:shd w:val="clear" w:color="auto" w:fill="FFFFFF"/>
        </w:rPr>
        <w:t>/</w:t>
      </w:r>
      <w:r w:rsidR="0079261E">
        <w:rPr>
          <w:rFonts w:ascii="Times New Roman" w:hAnsi="Times New Roman" w:cs="Times New Roman"/>
          <w:color w:val="201F1E"/>
          <w:sz w:val="24"/>
          <w:szCs w:val="24"/>
          <w:shd w:val="clear" w:color="auto" w:fill="FFFFFF"/>
        </w:rPr>
        <w:t xml:space="preserve"> are also considered SOVT.</w:t>
      </w:r>
      <w:r w:rsidR="004639F4">
        <w:rPr>
          <w:rFonts w:ascii="Times New Roman" w:hAnsi="Times New Roman" w:cs="Times New Roman"/>
          <w:color w:val="201F1E"/>
          <w:sz w:val="24"/>
          <w:szCs w:val="24"/>
          <w:shd w:val="clear" w:color="auto" w:fill="FFFFFF"/>
        </w:rPr>
        <w:t xml:space="preserve"> Fricatives are also used in</w:t>
      </w:r>
      <w:r w:rsidR="00157C6B">
        <w:rPr>
          <w:rFonts w:ascii="Times New Roman" w:hAnsi="Times New Roman" w:cs="Times New Roman"/>
          <w:color w:val="201F1E"/>
          <w:sz w:val="24"/>
          <w:szCs w:val="24"/>
          <w:shd w:val="clear" w:color="auto" w:fill="FFFFFF"/>
        </w:rPr>
        <w:t xml:space="preserve"> voice therapies such as</w:t>
      </w:r>
      <w:r w:rsidR="004639F4">
        <w:rPr>
          <w:rFonts w:ascii="Times New Roman" w:hAnsi="Times New Roman" w:cs="Times New Roman"/>
          <w:color w:val="201F1E"/>
          <w:sz w:val="24"/>
          <w:szCs w:val="24"/>
          <w:shd w:val="clear" w:color="auto" w:fill="FFFFFF"/>
        </w:rPr>
        <w:t xml:space="preserve"> accent breathing method where the goal is to train normal breathing patterns of speech and voice produ</w:t>
      </w:r>
      <w:r w:rsidR="00157C6B">
        <w:rPr>
          <w:rFonts w:ascii="Times New Roman" w:hAnsi="Times New Roman" w:cs="Times New Roman"/>
          <w:color w:val="201F1E"/>
          <w:sz w:val="24"/>
          <w:szCs w:val="24"/>
          <w:shd w:val="clear" w:color="auto" w:fill="FFFFFF"/>
        </w:rPr>
        <w:t>ct</w:t>
      </w:r>
      <w:r w:rsidR="004639F4">
        <w:rPr>
          <w:rFonts w:ascii="Times New Roman" w:hAnsi="Times New Roman" w:cs="Times New Roman"/>
          <w:color w:val="201F1E"/>
          <w:sz w:val="24"/>
          <w:szCs w:val="24"/>
          <w:shd w:val="clear" w:color="auto" w:fill="FFFFFF"/>
        </w:rPr>
        <w:t>ion</w:t>
      </w:r>
      <w:r w:rsidR="00157C6B">
        <w:rPr>
          <w:rFonts w:ascii="Times New Roman" w:hAnsi="Times New Roman" w:cs="Times New Roman"/>
          <w:color w:val="201F1E"/>
          <w:sz w:val="24"/>
          <w:szCs w:val="24"/>
          <w:shd w:val="clear" w:color="auto" w:fill="FFFFFF"/>
        </w:rPr>
        <w:t xml:space="preserve"> (Morris, 2012). These voiced and unvoiced fricative</w:t>
      </w:r>
      <w:r w:rsidR="00157C6B" w:rsidRPr="00157C6B">
        <w:rPr>
          <w:rFonts w:ascii="Times New Roman" w:hAnsi="Times New Roman" w:cs="Times New Roman"/>
          <w:color w:val="201F1E"/>
          <w:sz w:val="24"/>
          <w:szCs w:val="24"/>
          <w:shd w:val="clear" w:color="auto" w:fill="FFFFFF"/>
        </w:rPr>
        <w:t xml:space="preserve"> exercise</w:t>
      </w:r>
      <w:r w:rsidR="00157C6B">
        <w:rPr>
          <w:rFonts w:ascii="Times New Roman" w:hAnsi="Times New Roman" w:cs="Times New Roman"/>
          <w:color w:val="201F1E"/>
          <w:sz w:val="24"/>
          <w:szCs w:val="24"/>
          <w:shd w:val="clear" w:color="auto" w:fill="FFFFFF"/>
        </w:rPr>
        <w:t>s are</w:t>
      </w:r>
      <w:r w:rsidR="00157C6B" w:rsidRPr="00157C6B">
        <w:rPr>
          <w:rFonts w:ascii="Times New Roman" w:hAnsi="Times New Roman" w:cs="Times New Roman"/>
          <w:color w:val="201F1E"/>
          <w:sz w:val="24"/>
          <w:szCs w:val="24"/>
          <w:shd w:val="clear" w:color="auto" w:fill="FFFFFF"/>
        </w:rPr>
        <w:t xml:space="preserve"> performed with low intensity </w:t>
      </w:r>
      <w:r w:rsidR="00157C6B">
        <w:rPr>
          <w:rFonts w:ascii="Times New Roman" w:hAnsi="Times New Roman" w:cs="Times New Roman"/>
          <w:color w:val="201F1E"/>
          <w:sz w:val="24"/>
          <w:szCs w:val="24"/>
          <w:shd w:val="clear" w:color="auto" w:fill="FFFFFF"/>
        </w:rPr>
        <w:t xml:space="preserve">and </w:t>
      </w:r>
      <w:r w:rsidR="00157C6B" w:rsidRPr="00157C6B">
        <w:rPr>
          <w:rFonts w:ascii="Times New Roman" w:hAnsi="Times New Roman" w:cs="Times New Roman"/>
          <w:color w:val="201F1E"/>
          <w:sz w:val="24"/>
          <w:szCs w:val="24"/>
          <w:shd w:val="clear" w:color="auto" w:fill="FFFFFF"/>
        </w:rPr>
        <w:t xml:space="preserve">are usually </w:t>
      </w:r>
      <w:r w:rsidR="00157C6B" w:rsidRPr="00157C6B">
        <w:rPr>
          <w:rFonts w:ascii="Times New Roman" w:hAnsi="Times New Roman" w:cs="Times New Roman"/>
          <w:i/>
          <w:iCs/>
          <w:color w:val="201F1E"/>
          <w:sz w:val="24"/>
          <w:szCs w:val="24"/>
          <w:shd w:val="clear" w:color="auto" w:fill="FFFFFF"/>
        </w:rPr>
        <w:t>“trained on close vowels with a slightly breathy voice quality to ensure that there is no excessive tension in the articulators or larynx”</w:t>
      </w:r>
      <w:r w:rsidR="00157C6B">
        <w:rPr>
          <w:rFonts w:ascii="Times New Roman" w:hAnsi="Times New Roman" w:cs="Times New Roman"/>
          <w:color w:val="201F1E"/>
          <w:sz w:val="24"/>
          <w:szCs w:val="24"/>
          <w:shd w:val="clear" w:color="auto" w:fill="FFFFFF"/>
        </w:rPr>
        <w:t xml:space="preserve"> (Morris, 2012).</w:t>
      </w:r>
      <w:r w:rsidR="00993B1F">
        <w:rPr>
          <w:rFonts w:ascii="Times New Roman" w:hAnsi="Times New Roman" w:cs="Times New Roman"/>
          <w:color w:val="201F1E"/>
          <w:sz w:val="24"/>
          <w:szCs w:val="24"/>
          <w:shd w:val="clear" w:color="auto" w:fill="FFFFFF"/>
        </w:rPr>
        <w:t xml:space="preserve"> Fricatives much like their SOVT comrades are also very useful in terms of breath management, encouraging an engagement of the lower abdominal and respiratory muscles for efficient air flow and air phonation pressure for </w:t>
      </w:r>
      <w:r w:rsidR="002058CB">
        <w:rPr>
          <w:rFonts w:ascii="Times New Roman" w:hAnsi="Times New Roman" w:cs="Times New Roman"/>
          <w:color w:val="201F1E"/>
          <w:sz w:val="24"/>
          <w:szCs w:val="24"/>
          <w:shd w:val="clear" w:color="auto" w:fill="FFFFFF"/>
        </w:rPr>
        <w:t>consistent vocal fold closure (Morris, 2012).</w:t>
      </w:r>
      <w:r w:rsidR="00776691">
        <w:rPr>
          <w:rFonts w:ascii="Times New Roman" w:hAnsi="Times New Roman" w:cs="Times New Roman"/>
          <w:color w:val="201F1E"/>
          <w:sz w:val="24"/>
          <w:szCs w:val="24"/>
          <w:shd w:val="clear" w:color="auto" w:fill="FFFFFF"/>
        </w:rPr>
        <w:t xml:space="preserve"> </w:t>
      </w:r>
    </w:p>
    <w:p w14:paraId="3BDD7437" w14:textId="56B34B75" w:rsidR="00776691" w:rsidRPr="006123BE" w:rsidRDefault="00776691" w:rsidP="006123BE">
      <w:pPr>
        <w:jc w:val="center"/>
        <w:rPr>
          <w:rFonts w:ascii="Times New Roman" w:hAnsi="Times New Roman" w:cs="Times New Roman"/>
          <w:i/>
          <w:iCs/>
          <w:color w:val="201F1E"/>
          <w:sz w:val="24"/>
          <w:szCs w:val="24"/>
          <w:shd w:val="clear" w:color="auto" w:fill="FFFFFF"/>
        </w:rPr>
      </w:pPr>
      <w:r>
        <w:rPr>
          <w:rFonts w:ascii="Times New Roman" w:hAnsi="Times New Roman" w:cs="Times New Roman"/>
          <w:i/>
          <w:iCs/>
          <w:color w:val="201F1E"/>
          <w:sz w:val="24"/>
          <w:szCs w:val="24"/>
          <w:shd w:val="clear" w:color="auto" w:fill="FFFFFF"/>
        </w:rPr>
        <w:t>Based on personal experience of practice within the voice studio</w:t>
      </w:r>
      <w:r>
        <w:rPr>
          <w:rFonts w:ascii="Times New Roman" w:hAnsi="Times New Roman" w:cs="Times New Roman"/>
          <w:color w:val="201F1E"/>
          <w:sz w:val="24"/>
          <w:szCs w:val="24"/>
          <w:shd w:val="clear" w:color="auto" w:fill="FFFFFF"/>
        </w:rPr>
        <w:t xml:space="preserve"> and </w:t>
      </w:r>
      <w:r w:rsidRPr="00776691">
        <w:rPr>
          <w:rFonts w:ascii="Times New Roman" w:hAnsi="Times New Roman" w:cs="Times New Roman"/>
          <w:i/>
          <w:iCs/>
          <w:color w:val="201F1E"/>
          <w:sz w:val="24"/>
          <w:szCs w:val="24"/>
          <w:shd w:val="clear" w:color="auto" w:fill="FFFFFF"/>
        </w:rPr>
        <w:t xml:space="preserve">on a statement by </w:t>
      </w:r>
      <w:proofErr w:type="spellStart"/>
      <w:r w:rsidRPr="00776691">
        <w:rPr>
          <w:rFonts w:ascii="Times New Roman" w:hAnsi="Times New Roman" w:cs="Times New Roman"/>
          <w:i/>
          <w:iCs/>
          <w:color w:val="201F1E"/>
          <w:sz w:val="24"/>
          <w:szCs w:val="24"/>
          <w:shd w:val="clear" w:color="auto" w:fill="FFFFFF"/>
        </w:rPr>
        <w:t>Dafetta</w:t>
      </w:r>
      <w:proofErr w:type="spellEnd"/>
      <w:r w:rsidRPr="00776691">
        <w:rPr>
          <w:rFonts w:ascii="Times New Roman" w:hAnsi="Times New Roman" w:cs="Times New Roman"/>
          <w:i/>
          <w:iCs/>
          <w:color w:val="201F1E"/>
          <w:sz w:val="24"/>
          <w:szCs w:val="24"/>
          <w:shd w:val="clear" w:color="auto" w:fill="FFFFFF"/>
        </w:rPr>
        <w:t xml:space="preserve"> and </w:t>
      </w:r>
      <w:proofErr w:type="spellStart"/>
      <w:r w:rsidRPr="00776691">
        <w:rPr>
          <w:rFonts w:ascii="Times New Roman" w:hAnsi="Times New Roman" w:cs="Times New Roman"/>
          <w:i/>
          <w:iCs/>
          <w:color w:val="201F1E"/>
          <w:sz w:val="24"/>
          <w:szCs w:val="24"/>
          <w:shd w:val="clear" w:color="auto" w:fill="FFFFFF"/>
        </w:rPr>
        <w:t>Sataloff</w:t>
      </w:r>
      <w:proofErr w:type="spellEnd"/>
      <w:r w:rsidRPr="00776691">
        <w:rPr>
          <w:rFonts w:ascii="Times New Roman" w:hAnsi="Times New Roman" w:cs="Times New Roman"/>
          <w:i/>
          <w:iCs/>
          <w:color w:val="201F1E"/>
          <w:sz w:val="24"/>
          <w:szCs w:val="24"/>
          <w:shd w:val="clear" w:color="auto" w:fill="FFFFFF"/>
        </w:rPr>
        <w:t xml:space="preserve"> </w:t>
      </w:r>
      <w:r w:rsidRPr="00776691">
        <w:rPr>
          <w:rFonts w:ascii="Times New Roman" w:hAnsi="Times New Roman" w:cs="Times New Roman"/>
          <w:color w:val="201F1E"/>
          <w:sz w:val="24"/>
          <w:szCs w:val="24"/>
          <w:shd w:val="clear" w:color="auto" w:fill="FFFFFF"/>
        </w:rPr>
        <w:t>(2012)</w:t>
      </w:r>
      <w:r w:rsidRPr="00776691">
        <w:rPr>
          <w:rFonts w:ascii="Times New Roman" w:hAnsi="Times New Roman" w:cs="Times New Roman"/>
          <w:i/>
          <w:iCs/>
          <w:color w:val="201F1E"/>
          <w:sz w:val="24"/>
          <w:szCs w:val="24"/>
          <w:shd w:val="clear" w:color="auto" w:fill="FFFFFF"/>
        </w:rPr>
        <w:t xml:space="preserve"> singers should individually chose which </w:t>
      </w:r>
      <w:r>
        <w:rPr>
          <w:rFonts w:ascii="Times New Roman" w:hAnsi="Times New Roman" w:cs="Times New Roman"/>
          <w:i/>
          <w:iCs/>
          <w:color w:val="201F1E"/>
          <w:sz w:val="24"/>
          <w:szCs w:val="24"/>
          <w:shd w:val="clear" w:color="auto" w:fill="FFFFFF"/>
        </w:rPr>
        <w:t>exercise</w:t>
      </w:r>
      <w:r w:rsidRPr="00776691">
        <w:rPr>
          <w:rFonts w:ascii="Times New Roman" w:hAnsi="Times New Roman" w:cs="Times New Roman"/>
          <w:i/>
          <w:iCs/>
          <w:color w:val="201F1E"/>
          <w:sz w:val="24"/>
          <w:szCs w:val="24"/>
          <w:shd w:val="clear" w:color="auto" w:fill="FFFFFF"/>
        </w:rPr>
        <w:t xml:space="preserve"> they respond </w:t>
      </w:r>
      <w:r w:rsidRPr="00776691">
        <w:rPr>
          <w:rFonts w:ascii="Times New Roman" w:hAnsi="Times New Roman" w:cs="Times New Roman"/>
          <w:i/>
          <w:iCs/>
          <w:color w:val="201F1E"/>
          <w:sz w:val="24"/>
          <w:szCs w:val="24"/>
          <w:shd w:val="clear" w:color="auto" w:fill="FFFFFF"/>
        </w:rPr>
        <w:lastRenderedPageBreak/>
        <w:t xml:space="preserve">too in a positive manner </w:t>
      </w:r>
      <w:r w:rsidRPr="00776691">
        <w:rPr>
          <w:rFonts w:ascii="Times New Roman" w:hAnsi="Times New Roman" w:cs="Times New Roman"/>
          <w:color w:val="201F1E"/>
          <w:sz w:val="24"/>
          <w:szCs w:val="24"/>
          <w:shd w:val="clear" w:color="auto" w:fill="FFFFFF"/>
        </w:rPr>
        <w:t>(</w:t>
      </w:r>
      <w:proofErr w:type="spellStart"/>
      <w:r w:rsidRPr="00776691">
        <w:rPr>
          <w:rFonts w:ascii="Times New Roman" w:hAnsi="Times New Roman" w:cs="Times New Roman"/>
          <w:color w:val="201F1E"/>
          <w:sz w:val="24"/>
          <w:szCs w:val="24"/>
          <w:shd w:val="clear" w:color="auto" w:fill="FFFFFF"/>
        </w:rPr>
        <w:t>Defatta</w:t>
      </w:r>
      <w:proofErr w:type="spellEnd"/>
      <w:r w:rsidRPr="00776691">
        <w:rPr>
          <w:rFonts w:ascii="Times New Roman" w:hAnsi="Times New Roman" w:cs="Times New Roman"/>
          <w:color w:val="201F1E"/>
          <w:sz w:val="24"/>
          <w:szCs w:val="24"/>
          <w:shd w:val="clear" w:color="auto" w:fill="FFFFFF"/>
        </w:rPr>
        <w:t xml:space="preserve"> and </w:t>
      </w:r>
      <w:proofErr w:type="spellStart"/>
      <w:r w:rsidRPr="00776691">
        <w:rPr>
          <w:rFonts w:ascii="Times New Roman" w:hAnsi="Times New Roman" w:cs="Times New Roman"/>
          <w:color w:val="201F1E"/>
          <w:sz w:val="24"/>
          <w:szCs w:val="24"/>
          <w:shd w:val="clear" w:color="auto" w:fill="FFFFFF"/>
        </w:rPr>
        <w:t>Sataloff</w:t>
      </w:r>
      <w:proofErr w:type="spellEnd"/>
      <w:r w:rsidRPr="00776691">
        <w:rPr>
          <w:rFonts w:ascii="Times New Roman" w:hAnsi="Times New Roman" w:cs="Times New Roman"/>
          <w:color w:val="201F1E"/>
          <w:sz w:val="24"/>
          <w:szCs w:val="24"/>
          <w:shd w:val="clear" w:color="auto" w:fill="FFFFFF"/>
        </w:rPr>
        <w:t>, 2012</w:t>
      </w:r>
      <w:r w:rsidRPr="00776691">
        <w:rPr>
          <w:rFonts w:ascii="Times New Roman" w:hAnsi="Times New Roman" w:cs="Times New Roman"/>
          <w:i/>
          <w:iCs/>
          <w:color w:val="201F1E"/>
          <w:sz w:val="24"/>
          <w:szCs w:val="24"/>
          <w:shd w:val="clear" w:color="auto" w:fill="FFFFFF"/>
        </w:rPr>
        <w:t>).</w:t>
      </w:r>
      <w:r>
        <w:rPr>
          <w:rFonts w:ascii="Times New Roman" w:hAnsi="Times New Roman" w:cs="Times New Roman"/>
          <w:i/>
          <w:iCs/>
          <w:color w:val="201F1E"/>
          <w:sz w:val="24"/>
          <w:szCs w:val="24"/>
          <w:shd w:val="clear" w:color="auto" w:fill="FFFFFF"/>
        </w:rPr>
        <w:t xml:space="preserve"> In this case I have noticed students will naturally lean towards a fricative they find easiest and most effortless to produce. This </w:t>
      </w:r>
      <w:r w:rsidR="00D26AB3">
        <w:rPr>
          <w:rFonts w:ascii="Times New Roman" w:hAnsi="Times New Roman" w:cs="Times New Roman"/>
          <w:i/>
          <w:iCs/>
          <w:color w:val="201F1E"/>
          <w:sz w:val="24"/>
          <w:szCs w:val="24"/>
          <w:shd w:val="clear" w:color="auto" w:fill="FFFFFF"/>
        </w:rPr>
        <w:t>has</w:t>
      </w:r>
      <w:r>
        <w:rPr>
          <w:rFonts w:ascii="Times New Roman" w:hAnsi="Times New Roman" w:cs="Times New Roman"/>
          <w:i/>
          <w:iCs/>
          <w:color w:val="201F1E"/>
          <w:sz w:val="24"/>
          <w:szCs w:val="24"/>
          <w:shd w:val="clear" w:color="auto" w:fill="FFFFFF"/>
        </w:rPr>
        <w:t xml:space="preserve"> predominantly be /</w:t>
      </w:r>
      <w:proofErr w:type="spellStart"/>
      <w:r>
        <w:rPr>
          <w:rFonts w:ascii="Times New Roman" w:hAnsi="Times New Roman" w:cs="Times New Roman"/>
          <w:i/>
          <w:iCs/>
          <w:color w:val="201F1E"/>
          <w:sz w:val="24"/>
          <w:szCs w:val="24"/>
          <w:shd w:val="clear" w:color="auto" w:fill="FFFFFF"/>
        </w:rPr>
        <w:t>zz</w:t>
      </w:r>
      <w:proofErr w:type="spellEnd"/>
      <w:r>
        <w:rPr>
          <w:rFonts w:ascii="Times New Roman" w:hAnsi="Times New Roman" w:cs="Times New Roman"/>
          <w:i/>
          <w:iCs/>
          <w:color w:val="201F1E"/>
          <w:sz w:val="24"/>
          <w:szCs w:val="24"/>
          <w:shd w:val="clear" w:color="auto" w:fill="FFFFFF"/>
        </w:rPr>
        <w:t>/ or /</w:t>
      </w:r>
      <w:proofErr w:type="spellStart"/>
      <w:r>
        <w:rPr>
          <w:rFonts w:ascii="Times New Roman" w:hAnsi="Times New Roman" w:cs="Times New Roman"/>
          <w:i/>
          <w:iCs/>
          <w:color w:val="201F1E"/>
          <w:sz w:val="24"/>
          <w:szCs w:val="24"/>
          <w:shd w:val="clear" w:color="auto" w:fill="FFFFFF"/>
        </w:rPr>
        <w:t>vv</w:t>
      </w:r>
      <w:proofErr w:type="spellEnd"/>
      <w:r>
        <w:rPr>
          <w:rFonts w:ascii="Times New Roman" w:hAnsi="Times New Roman" w:cs="Times New Roman"/>
          <w:i/>
          <w:iCs/>
          <w:color w:val="201F1E"/>
          <w:sz w:val="24"/>
          <w:szCs w:val="24"/>
          <w:shd w:val="clear" w:color="auto" w:fill="FFFFFF"/>
        </w:rPr>
        <w:t xml:space="preserve">/. Students have noted that certain fricatives </w:t>
      </w:r>
      <w:r w:rsidR="00D26AB3">
        <w:rPr>
          <w:rFonts w:ascii="Times New Roman" w:hAnsi="Times New Roman" w:cs="Times New Roman"/>
          <w:i/>
          <w:iCs/>
          <w:color w:val="201F1E"/>
          <w:sz w:val="24"/>
          <w:szCs w:val="24"/>
          <w:shd w:val="clear" w:color="auto" w:fill="FFFFFF"/>
        </w:rPr>
        <w:t>seem</w:t>
      </w:r>
      <w:r>
        <w:rPr>
          <w:rFonts w:ascii="Times New Roman" w:hAnsi="Times New Roman" w:cs="Times New Roman"/>
          <w:i/>
          <w:iCs/>
          <w:color w:val="201F1E"/>
          <w:sz w:val="24"/>
          <w:szCs w:val="24"/>
          <w:shd w:val="clear" w:color="auto" w:fill="FFFFFF"/>
        </w:rPr>
        <w:t xml:space="preserve"> easier</w:t>
      </w:r>
      <w:r w:rsidR="00D26AB3">
        <w:rPr>
          <w:rFonts w:ascii="Times New Roman" w:hAnsi="Times New Roman" w:cs="Times New Roman"/>
          <w:i/>
          <w:iCs/>
          <w:color w:val="201F1E"/>
          <w:sz w:val="24"/>
          <w:szCs w:val="24"/>
          <w:shd w:val="clear" w:color="auto" w:fill="FFFFFF"/>
        </w:rPr>
        <w:t xml:space="preserve"> to produce</w:t>
      </w:r>
      <w:r>
        <w:rPr>
          <w:rFonts w:ascii="Times New Roman" w:hAnsi="Times New Roman" w:cs="Times New Roman"/>
          <w:i/>
          <w:iCs/>
          <w:color w:val="201F1E"/>
          <w:sz w:val="24"/>
          <w:szCs w:val="24"/>
          <w:shd w:val="clear" w:color="auto" w:fill="FFFFFF"/>
        </w:rPr>
        <w:t xml:space="preserve"> when phonating at lower </w:t>
      </w:r>
      <w:r w:rsidR="00D26AB3">
        <w:rPr>
          <w:rFonts w:ascii="Times New Roman" w:hAnsi="Times New Roman" w:cs="Times New Roman"/>
          <w:i/>
          <w:iCs/>
          <w:color w:val="201F1E"/>
          <w:sz w:val="24"/>
          <w:szCs w:val="24"/>
          <w:shd w:val="clear" w:color="auto" w:fill="FFFFFF"/>
        </w:rPr>
        <w:t>and</w:t>
      </w:r>
      <w:r>
        <w:rPr>
          <w:rFonts w:ascii="Times New Roman" w:hAnsi="Times New Roman" w:cs="Times New Roman"/>
          <w:i/>
          <w:iCs/>
          <w:color w:val="201F1E"/>
          <w:sz w:val="24"/>
          <w:szCs w:val="24"/>
          <w:shd w:val="clear" w:color="auto" w:fill="FFFFFF"/>
        </w:rPr>
        <w:t xml:space="preserve"> higher pitches</w:t>
      </w:r>
      <w:r w:rsidR="00D26AB3">
        <w:rPr>
          <w:rFonts w:ascii="Times New Roman" w:hAnsi="Times New Roman" w:cs="Times New Roman"/>
          <w:i/>
          <w:iCs/>
          <w:color w:val="201F1E"/>
          <w:sz w:val="24"/>
          <w:szCs w:val="24"/>
          <w:shd w:val="clear" w:color="auto" w:fill="FFFFFF"/>
        </w:rPr>
        <w:t>, some even complaining of tension with the /</w:t>
      </w:r>
      <w:proofErr w:type="spellStart"/>
      <w:r w:rsidR="00D26AB3">
        <w:rPr>
          <w:rFonts w:ascii="Times New Roman" w:hAnsi="Times New Roman" w:cs="Times New Roman"/>
          <w:i/>
          <w:iCs/>
          <w:color w:val="201F1E"/>
          <w:sz w:val="24"/>
          <w:szCs w:val="24"/>
          <w:shd w:val="clear" w:color="auto" w:fill="FFFFFF"/>
        </w:rPr>
        <w:t>zh</w:t>
      </w:r>
      <w:proofErr w:type="spellEnd"/>
      <w:r w:rsidR="00D26AB3">
        <w:rPr>
          <w:rFonts w:ascii="Times New Roman" w:hAnsi="Times New Roman" w:cs="Times New Roman"/>
          <w:i/>
          <w:iCs/>
          <w:color w:val="201F1E"/>
          <w:sz w:val="24"/>
          <w:szCs w:val="24"/>
          <w:shd w:val="clear" w:color="auto" w:fill="FFFFFF"/>
        </w:rPr>
        <w:t>/ and /</w:t>
      </w:r>
      <w:proofErr w:type="spellStart"/>
      <w:r w:rsidR="00D26AB3">
        <w:rPr>
          <w:rFonts w:ascii="Times New Roman" w:hAnsi="Times New Roman" w:cs="Times New Roman"/>
          <w:i/>
          <w:iCs/>
          <w:color w:val="201F1E"/>
          <w:sz w:val="24"/>
          <w:szCs w:val="24"/>
          <w:shd w:val="clear" w:color="auto" w:fill="FFFFFF"/>
        </w:rPr>
        <w:t>th</w:t>
      </w:r>
      <w:proofErr w:type="spellEnd"/>
      <w:r w:rsidR="00D26AB3">
        <w:rPr>
          <w:rFonts w:ascii="Times New Roman" w:hAnsi="Times New Roman" w:cs="Times New Roman"/>
          <w:i/>
          <w:iCs/>
          <w:color w:val="201F1E"/>
          <w:sz w:val="24"/>
          <w:szCs w:val="24"/>
          <w:shd w:val="clear" w:color="auto" w:fill="FFFFFF"/>
        </w:rPr>
        <w:t>/ fricatives when extending into the upper range.</w:t>
      </w:r>
    </w:p>
    <w:p w14:paraId="6A4189C2" w14:textId="2D483024" w:rsidR="006A6F29" w:rsidRDefault="007A555A" w:rsidP="006A6F29">
      <w:pPr>
        <w:rPr>
          <w:rFonts w:ascii="Times New Roman" w:hAnsi="Times New Roman" w:cs="Times New Roman"/>
          <w:b/>
          <w:bCs/>
          <w:color w:val="201F1E"/>
          <w:sz w:val="24"/>
          <w:szCs w:val="24"/>
          <w:shd w:val="clear" w:color="auto" w:fill="FFFFFF"/>
        </w:rPr>
      </w:pPr>
      <w:r>
        <w:rPr>
          <w:rFonts w:ascii="Times New Roman" w:hAnsi="Times New Roman" w:cs="Times New Roman"/>
          <w:b/>
          <w:bCs/>
          <w:color w:val="201F1E"/>
          <w:sz w:val="24"/>
          <w:szCs w:val="24"/>
          <w:shd w:val="clear" w:color="auto" w:fill="FFFFFF"/>
        </w:rPr>
        <w:t xml:space="preserve">The </w:t>
      </w:r>
      <w:r w:rsidR="00632C7A">
        <w:rPr>
          <w:rFonts w:ascii="Times New Roman" w:hAnsi="Times New Roman" w:cs="Times New Roman"/>
          <w:b/>
          <w:bCs/>
          <w:color w:val="201F1E"/>
          <w:sz w:val="24"/>
          <w:szCs w:val="24"/>
          <w:shd w:val="clear" w:color="auto" w:fill="FFFFFF"/>
        </w:rPr>
        <w:t xml:space="preserve">Vocal </w:t>
      </w:r>
      <w:r w:rsidR="006A6F29">
        <w:rPr>
          <w:rFonts w:ascii="Times New Roman" w:hAnsi="Times New Roman" w:cs="Times New Roman"/>
          <w:b/>
          <w:bCs/>
          <w:color w:val="201F1E"/>
          <w:sz w:val="24"/>
          <w:szCs w:val="24"/>
          <w:shd w:val="clear" w:color="auto" w:fill="FFFFFF"/>
        </w:rPr>
        <w:t>Warm</w:t>
      </w:r>
      <w:r w:rsidR="00263021">
        <w:rPr>
          <w:rFonts w:ascii="Times New Roman" w:hAnsi="Times New Roman" w:cs="Times New Roman"/>
          <w:b/>
          <w:bCs/>
          <w:color w:val="201F1E"/>
          <w:sz w:val="24"/>
          <w:szCs w:val="24"/>
          <w:shd w:val="clear" w:color="auto" w:fill="FFFFFF"/>
        </w:rPr>
        <w:t>-</w:t>
      </w:r>
      <w:r w:rsidR="00632C7A">
        <w:rPr>
          <w:rFonts w:ascii="Times New Roman" w:hAnsi="Times New Roman" w:cs="Times New Roman"/>
          <w:b/>
          <w:bCs/>
          <w:color w:val="201F1E"/>
          <w:sz w:val="24"/>
          <w:szCs w:val="24"/>
          <w:shd w:val="clear" w:color="auto" w:fill="FFFFFF"/>
        </w:rPr>
        <w:t>U</w:t>
      </w:r>
      <w:r w:rsidR="006A6F29">
        <w:rPr>
          <w:rFonts w:ascii="Times New Roman" w:hAnsi="Times New Roman" w:cs="Times New Roman"/>
          <w:b/>
          <w:bCs/>
          <w:color w:val="201F1E"/>
          <w:sz w:val="24"/>
          <w:szCs w:val="24"/>
          <w:shd w:val="clear" w:color="auto" w:fill="FFFFFF"/>
        </w:rPr>
        <w:t>p</w:t>
      </w:r>
    </w:p>
    <w:p w14:paraId="3F534B20" w14:textId="1FE8010C" w:rsidR="00043300" w:rsidRDefault="00E35123" w:rsidP="006A6F29">
      <w:pPr>
        <w:rPr>
          <w:rFonts w:ascii="Times New Roman" w:hAnsi="Times New Roman" w:cs="Times New Roman"/>
          <w:color w:val="201F1E"/>
          <w:sz w:val="24"/>
          <w:szCs w:val="24"/>
          <w:shd w:val="clear" w:color="auto" w:fill="FFFFFF"/>
        </w:rPr>
      </w:pPr>
      <w:r>
        <w:rPr>
          <w:rFonts w:ascii="Times New Roman" w:hAnsi="Times New Roman" w:cs="Times New Roman"/>
          <w:color w:val="201F1E"/>
          <w:sz w:val="24"/>
          <w:szCs w:val="24"/>
          <w:shd w:val="clear" w:color="auto" w:fill="FFFFFF"/>
        </w:rPr>
        <w:t>W</w:t>
      </w:r>
      <w:r w:rsidRPr="00E35123">
        <w:rPr>
          <w:rFonts w:ascii="Times New Roman" w:hAnsi="Times New Roman" w:cs="Times New Roman"/>
          <w:color w:val="201F1E"/>
          <w:sz w:val="24"/>
          <w:szCs w:val="24"/>
          <w:shd w:val="clear" w:color="auto" w:fill="FFFFFF"/>
        </w:rPr>
        <w:t>arm</w:t>
      </w:r>
      <w:r>
        <w:rPr>
          <w:rFonts w:ascii="Times New Roman" w:hAnsi="Times New Roman" w:cs="Times New Roman"/>
          <w:color w:val="201F1E"/>
          <w:sz w:val="24"/>
          <w:szCs w:val="24"/>
          <w:shd w:val="clear" w:color="auto" w:fill="FFFFFF"/>
        </w:rPr>
        <w:t>ing</w:t>
      </w:r>
      <w:r w:rsidRPr="00E35123">
        <w:rPr>
          <w:rFonts w:ascii="Times New Roman" w:hAnsi="Times New Roman" w:cs="Times New Roman"/>
          <w:color w:val="201F1E"/>
          <w:sz w:val="24"/>
          <w:szCs w:val="24"/>
          <w:shd w:val="clear" w:color="auto" w:fill="FFFFFF"/>
        </w:rPr>
        <w:t xml:space="preserve"> up</w:t>
      </w:r>
      <w:r>
        <w:rPr>
          <w:rFonts w:ascii="Times New Roman" w:hAnsi="Times New Roman" w:cs="Times New Roman"/>
          <w:color w:val="201F1E"/>
          <w:sz w:val="24"/>
          <w:szCs w:val="24"/>
          <w:shd w:val="clear" w:color="auto" w:fill="FFFFFF"/>
        </w:rPr>
        <w:t xml:space="preserve"> refers to the</w:t>
      </w:r>
      <w:r w:rsidR="00056FB2">
        <w:rPr>
          <w:rFonts w:ascii="Times New Roman" w:hAnsi="Times New Roman" w:cs="Times New Roman"/>
          <w:color w:val="201F1E"/>
          <w:sz w:val="24"/>
          <w:szCs w:val="24"/>
          <w:shd w:val="clear" w:color="auto" w:fill="FFFFFF"/>
        </w:rPr>
        <w:t xml:space="preserve"> practice</w:t>
      </w:r>
      <w:r>
        <w:rPr>
          <w:rFonts w:ascii="Times New Roman" w:hAnsi="Times New Roman" w:cs="Times New Roman"/>
          <w:color w:val="201F1E"/>
          <w:sz w:val="24"/>
          <w:szCs w:val="24"/>
          <w:shd w:val="clear" w:color="auto" w:fill="FFFFFF"/>
        </w:rPr>
        <w:t xml:space="preserve"> routine one carries out in preparation of</w:t>
      </w:r>
      <w:r w:rsidR="00056FB2">
        <w:rPr>
          <w:rFonts w:ascii="Times New Roman" w:hAnsi="Times New Roman" w:cs="Times New Roman"/>
          <w:color w:val="201F1E"/>
          <w:sz w:val="24"/>
          <w:szCs w:val="24"/>
          <w:shd w:val="clear" w:color="auto" w:fill="FFFFFF"/>
        </w:rPr>
        <w:t xml:space="preserve"> optimal performance,</w:t>
      </w:r>
      <w:r>
        <w:rPr>
          <w:rFonts w:ascii="Times New Roman" w:hAnsi="Times New Roman" w:cs="Times New Roman"/>
          <w:color w:val="201F1E"/>
          <w:sz w:val="24"/>
          <w:szCs w:val="24"/>
          <w:shd w:val="clear" w:color="auto" w:fill="FFFFFF"/>
        </w:rPr>
        <w:t xml:space="preserve"> whether it </w:t>
      </w:r>
      <w:r w:rsidR="00056FB2">
        <w:rPr>
          <w:rFonts w:ascii="Times New Roman" w:hAnsi="Times New Roman" w:cs="Times New Roman"/>
          <w:color w:val="201F1E"/>
          <w:sz w:val="24"/>
          <w:szCs w:val="24"/>
          <w:shd w:val="clear" w:color="auto" w:fill="FFFFFF"/>
        </w:rPr>
        <w:t>be</w:t>
      </w:r>
      <w:r>
        <w:rPr>
          <w:rFonts w:ascii="Times New Roman" w:hAnsi="Times New Roman" w:cs="Times New Roman"/>
          <w:color w:val="201F1E"/>
          <w:sz w:val="24"/>
          <w:szCs w:val="24"/>
          <w:shd w:val="clear" w:color="auto" w:fill="FFFFFF"/>
        </w:rPr>
        <w:t xml:space="preserve"> for</w:t>
      </w:r>
      <w:r w:rsidR="00056FB2">
        <w:rPr>
          <w:rFonts w:ascii="Times New Roman" w:hAnsi="Times New Roman" w:cs="Times New Roman"/>
          <w:color w:val="201F1E"/>
          <w:sz w:val="24"/>
          <w:szCs w:val="24"/>
          <w:shd w:val="clear" w:color="auto" w:fill="FFFFFF"/>
        </w:rPr>
        <w:t xml:space="preserve"> the</w:t>
      </w:r>
      <w:r>
        <w:rPr>
          <w:rFonts w:ascii="Times New Roman" w:hAnsi="Times New Roman" w:cs="Times New Roman"/>
          <w:color w:val="201F1E"/>
          <w:sz w:val="24"/>
          <w:szCs w:val="24"/>
          <w:shd w:val="clear" w:color="auto" w:fill="FFFFFF"/>
        </w:rPr>
        <w:t xml:space="preserve"> </w:t>
      </w:r>
      <w:r w:rsidR="00056FB2">
        <w:rPr>
          <w:rFonts w:ascii="Times New Roman" w:hAnsi="Times New Roman" w:cs="Times New Roman"/>
          <w:color w:val="201F1E"/>
          <w:sz w:val="24"/>
          <w:szCs w:val="24"/>
          <w:shd w:val="clear" w:color="auto" w:fill="FFFFFF"/>
        </w:rPr>
        <w:t xml:space="preserve">sports </w:t>
      </w:r>
      <w:r>
        <w:rPr>
          <w:rFonts w:ascii="Times New Roman" w:hAnsi="Times New Roman" w:cs="Times New Roman"/>
          <w:color w:val="201F1E"/>
          <w:sz w:val="24"/>
          <w:szCs w:val="24"/>
          <w:shd w:val="clear" w:color="auto" w:fill="FFFFFF"/>
        </w:rPr>
        <w:t xml:space="preserve">athlete, </w:t>
      </w:r>
      <w:r w:rsidR="00056FB2">
        <w:rPr>
          <w:rFonts w:ascii="Times New Roman" w:hAnsi="Times New Roman" w:cs="Times New Roman"/>
          <w:color w:val="201F1E"/>
          <w:sz w:val="24"/>
          <w:szCs w:val="24"/>
          <w:shd w:val="clear" w:color="auto" w:fill="FFFFFF"/>
        </w:rPr>
        <w:t>vocal athlete</w:t>
      </w:r>
      <w:r>
        <w:rPr>
          <w:rFonts w:ascii="Times New Roman" w:hAnsi="Times New Roman" w:cs="Times New Roman"/>
          <w:color w:val="201F1E"/>
          <w:sz w:val="24"/>
          <w:szCs w:val="24"/>
          <w:shd w:val="clear" w:color="auto" w:fill="FFFFFF"/>
        </w:rPr>
        <w:t xml:space="preserve"> or</w:t>
      </w:r>
      <w:r w:rsidR="00056FB2">
        <w:rPr>
          <w:rFonts w:ascii="Times New Roman" w:hAnsi="Times New Roman" w:cs="Times New Roman"/>
          <w:color w:val="201F1E"/>
          <w:sz w:val="24"/>
          <w:szCs w:val="24"/>
          <w:shd w:val="clear" w:color="auto" w:fill="FFFFFF"/>
        </w:rPr>
        <w:t xml:space="preserve"> professional</w:t>
      </w:r>
      <w:r>
        <w:rPr>
          <w:rFonts w:ascii="Times New Roman" w:hAnsi="Times New Roman" w:cs="Times New Roman"/>
          <w:color w:val="201F1E"/>
          <w:sz w:val="24"/>
          <w:szCs w:val="24"/>
          <w:shd w:val="clear" w:color="auto" w:fill="FFFFFF"/>
        </w:rPr>
        <w:t xml:space="preserve"> voice user</w:t>
      </w:r>
      <w:r w:rsidR="00056FB2">
        <w:rPr>
          <w:rFonts w:ascii="Times New Roman" w:hAnsi="Times New Roman" w:cs="Times New Roman"/>
          <w:color w:val="201F1E"/>
          <w:sz w:val="24"/>
          <w:szCs w:val="24"/>
          <w:shd w:val="clear" w:color="auto" w:fill="FFFFFF"/>
        </w:rPr>
        <w:t xml:space="preserve"> (</w:t>
      </w:r>
      <w:r w:rsidR="007214F9">
        <w:rPr>
          <w:rFonts w:ascii="Times New Roman" w:hAnsi="Times New Roman" w:cs="Times New Roman"/>
          <w:color w:val="201F1E"/>
          <w:sz w:val="24"/>
          <w:szCs w:val="24"/>
          <w:shd w:val="clear" w:color="auto" w:fill="FFFFFF"/>
        </w:rPr>
        <w:t>Moorcroft and Kenny, 2012</w:t>
      </w:r>
      <w:r w:rsidR="00056FB2">
        <w:rPr>
          <w:rFonts w:ascii="Times New Roman" w:hAnsi="Times New Roman" w:cs="Times New Roman"/>
          <w:color w:val="201F1E"/>
          <w:sz w:val="24"/>
          <w:szCs w:val="24"/>
          <w:shd w:val="clear" w:color="auto" w:fill="FFFFFF"/>
        </w:rPr>
        <w:t>).</w:t>
      </w:r>
      <w:r w:rsidR="007214F9">
        <w:rPr>
          <w:rFonts w:ascii="Times New Roman" w:hAnsi="Times New Roman" w:cs="Times New Roman"/>
          <w:color w:val="201F1E"/>
          <w:sz w:val="24"/>
          <w:szCs w:val="24"/>
          <w:shd w:val="clear" w:color="auto" w:fill="FFFFFF"/>
        </w:rPr>
        <w:t xml:space="preserve"> </w:t>
      </w:r>
      <w:r w:rsidR="00CF4621">
        <w:rPr>
          <w:rFonts w:ascii="Times New Roman" w:hAnsi="Times New Roman" w:cs="Times New Roman"/>
          <w:color w:val="201F1E"/>
          <w:sz w:val="24"/>
          <w:szCs w:val="24"/>
          <w:shd w:val="clear" w:color="auto" w:fill="FFFFFF"/>
        </w:rPr>
        <w:t xml:space="preserve">Physically, it prepares the bodies muscles and joints for somatic exertion and mentally equips the mind (Williams, 2019). </w:t>
      </w:r>
      <w:r w:rsidR="007214F9">
        <w:rPr>
          <w:rFonts w:ascii="Times New Roman" w:hAnsi="Times New Roman" w:cs="Times New Roman"/>
          <w:color w:val="201F1E"/>
          <w:sz w:val="24"/>
          <w:szCs w:val="24"/>
          <w:shd w:val="clear" w:color="auto" w:fill="FFFFFF"/>
        </w:rPr>
        <w:t>The concept of a vocal warm up is one that has been accepted among singers and singing teachers for centuries and is deemed a necessity for developing and maintaining a healthy voice (Ragan, 2018)</w:t>
      </w:r>
      <w:r w:rsidR="006E0D45">
        <w:rPr>
          <w:rFonts w:ascii="Times New Roman" w:hAnsi="Times New Roman" w:cs="Times New Roman"/>
          <w:color w:val="201F1E"/>
          <w:sz w:val="24"/>
          <w:szCs w:val="24"/>
          <w:shd w:val="clear" w:color="auto" w:fill="FFFFFF"/>
        </w:rPr>
        <w:t>.</w:t>
      </w:r>
      <w:r w:rsidR="00CF4621">
        <w:rPr>
          <w:rFonts w:ascii="Times New Roman" w:hAnsi="Times New Roman" w:cs="Times New Roman"/>
          <w:color w:val="201F1E"/>
          <w:sz w:val="24"/>
          <w:szCs w:val="24"/>
          <w:shd w:val="clear" w:color="auto" w:fill="FFFFFF"/>
        </w:rPr>
        <w:t xml:space="preserve"> </w:t>
      </w:r>
      <w:r w:rsidR="008277D9">
        <w:rPr>
          <w:rFonts w:ascii="Times New Roman" w:hAnsi="Times New Roman" w:cs="Times New Roman"/>
          <w:color w:val="201F1E"/>
          <w:sz w:val="24"/>
          <w:szCs w:val="24"/>
          <w:shd w:val="clear" w:color="auto" w:fill="FFFFFF"/>
        </w:rPr>
        <w:t xml:space="preserve">Warming up the voice is said to prevent vocal fold injury and </w:t>
      </w:r>
      <w:r w:rsidR="00632C7A">
        <w:rPr>
          <w:rFonts w:ascii="Times New Roman" w:hAnsi="Times New Roman" w:cs="Times New Roman"/>
          <w:color w:val="201F1E"/>
          <w:sz w:val="24"/>
          <w:szCs w:val="24"/>
          <w:shd w:val="clear" w:color="auto" w:fill="FFFFFF"/>
        </w:rPr>
        <w:t>minimise the effects of vocal fatigue</w:t>
      </w:r>
      <w:r w:rsidR="007214F9">
        <w:rPr>
          <w:rFonts w:ascii="Times New Roman" w:hAnsi="Times New Roman" w:cs="Times New Roman"/>
          <w:color w:val="201F1E"/>
          <w:sz w:val="24"/>
          <w:szCs w:val="24"/>
          <w:shd w:val="clear" w:color="auto" w:fill="FFFFFF"/>
        </w:rPr>
        <w:t xml:space="preserve"> </w:t>
      </w:r>
      <w:r w:rsidR="00632C7A">
        <w:rPr>
          <w:rFonts w:ascii="Times New Roman" w:hAnsi="Times New Roman" w:cs="Times New Roman"/>
          <w:color w:val="201F1E"/>
          <w:sz w:val="24"/>
          <w:szCs w:val="24"/>
          <w:shd w:val="clear" w:color="auto" w:fill="FFFFFF"/>
        </w:rPr>
        <w:t xml:space="preserve">(Kang et al, 2019). </w:t>
      </w:r>
      <w:r w:rsidR="00FB3675">
        <w:rPr>
          <w:rFonts w:ascii="Times New Roman" w:hAnsi="Times New Roman" w:cs="Times New Roman"/>
          <w:color w:val="201F1E"/>
          <w:sz w:val="24"/>
          <w:szCs w:val="24"/>
          <w:shd w:val="clear" w:color="auto" w:fill="FFFFFF"/>
        </w:rPr>
        <w:t>T</w:t>
      </w:r>
      <w:r w:rsidR="00632C7A">
        <w:rPr>
          <w:rFonts w:ascii="Times New Roman" w:hAnsi="Times New Roman" w:cs="Times New Roman"/>
          <w:color w:val="201F1E"/>
          <w:sz w:val="24"/>
          <w:szCs w:val="24"/>
          <w:shd w:val="clear" w:color="auto" w:fill="FFFFFF"/>
        </w:rPr>
        <w:t xml:space="preserve">hroughout history the focus of vocal warm-ups was to develop and acquire a certain set of skills specifically for classical repertoire, such as the </w:t>
      </w:r>
      <w:proofErr w:type="spellStart"/>
      <w:r w:rsidR="00632C7A">
        <w:rPr>
          <w:rFonts w:ascii="Times New Roman" w:hAnsi="Times New Roman" w:cs="Times New Roman"/>
          <w:color w:val="201F1E"/>
          <w:sz w:val="24"/>
          <w:szCs w:val="24"/>
          <w:shd w:val="clear" w:color="auto" w:fill="FFFFFF"/>
        </w:rPr>
        <w:t>Vaccai</w:t>
      </w:r>
      <w:proofErr w:type="spellEnd"/>
      <w:r w:rsidR="00632C7A">
        <w:rPr>
          <w:rFonts w:ascii="Times New Roman" w:hAnsi="Times New Roman" w:cs="Times New Roman"/>
          <w:color w:val="201F1E"/>
          <w:sz w:val="24"/>
          <w:szCs w:val="24"/>
          <w:shd w:val="clear" w:color="auto" w:fill="FFFFFF"/>
        </w:rPr>
        <w:t xml:space="preserve"> (</w:t>
      </w:r>
      <w:bookmarkStart w:id="2" w:name="_Hlk60134963"/>
      <w:r w:rsidR="00632C7A">
        <w:rPr>
          <w:rFonts w:ascii="Times New Roman" w:hAnsi="Times New Roman" w:cs="Times New Roman"/>
          <w:color w:val="201F1E"/>
          <w:sz w:val="24"/>
          <w:szCs w:val="24"/>
          <w:shd w:val="clear" w:color="auto" w:fill="FFFFFF"/>
        </w:rPr>
        <w:t xml:space="preserve">Hoch and </w:t>
      </w:r>
      <w:proofErr w:type="spellStart"/>
      <w:r w:rsidR="00632C7A">
        <w:rPr>
          <w:rFonts w:ascii="Times New Roman" w:hAnsi="Times New Roman" w:cs="Times New Roman"/>
          <w:color w:val="201F1E"/>
          <w:sz w:val="24"/>
          <w:szCs w:val="24"/>
          <w:shd w:val="clear" w:color="auto" w:fill="FFFFFF"/>
        </w:rPr>
        <w:t>Sandage</w:t>
      </w:r>
      <w:proofErr w:type="spellEnd"/>
      <w:r w:rsidR="00632C7A">
        <w:rPr>
          <w:rFonts w:ascii="Times New Roman" w:hAnsi="Times New Roman" w:cs="Times New Roman"/>
          <w:color w:val="201F1E"/>
          <w:sz w:val="24"/>
          <w:szCs w:val="24"/>
          <w:shd w:val="clear" w:color="auto" w:fill="FFFFFF"/>
        </w:rPr>
        <w:t>, 2017</w:t>
      </w:r>
      <w:bookmarkEnd w:id="2"/>
      <w:r w:rsidR="00632C7A">
        <w:rPr>
          <w:rFonts w:ascii="Times New Roman" w:hAnsi="Times New Roman" w:cs="Times New Roman"/>
          <w:color w:val="201F1E"/>
          <w:sz w:val="24"/>
          <w:szCs w:val="24"/>
          <w:shd w:val="clear" w:color="auto" w:fill="FFFFFF"/>
        </w:rPr>
        <w:t xml:space="preserve">). </w:t>
      </w:r>
      <w:r w:rsidR="00FB3675">
        <w:rPr>
          <w:rFonts w:ascii="Times New Roman" w:hAnsi="Times New Roman" w:cs="Times New Roman"/>
          <w:color w:val="201F1E"/>
          <w:sz w:val="24"/>
          <w:szCs w:val="24"/>
          <w:shd w:val="clear" w:color="auto" w:fill="FFFFFF"/>
        </w:rPr>
        <w:t xml:space="preserve">However, that is unhelpful for singers of other genres who require a different set of skills to deal with the demands of their repertoire (Hoch and </w:t>
      </w:r>
      <w:proofErr w:type="spellStart"/>
      <w:r w:rsidR="00FB3675">
        <w:rPr>
          <w:rFonts w:ascii="Times New Roman" w:hAnsi="Times New Roman" w:cs="Times New Roman"/>
          <w:color w:val="201F1E"/>
          <w:sz w:val="24"/>
          <w:szCs w:val="24"/>
          <w:shd w:val="clear" w:color="auto" w:fill="FFFFFF"/>
        </w:rPr>
        <w:t>Sandage</w:t>
      </w:r>
      <w:proofErr w:type="spellEnd"/>
      <w:r w:rsidR="00FB3675">
        <w:rPr>
          <w:rFonts w:ascii="Times New Roman" w:hAnsi="Times New Roman" w:cs="Times New Roman"/>
          <w:color w:val="201F1E"/>
          <w:sz w:val="24"/>
          <w:szCs w:val="24"/>
          <w:shd w:val="clear" w:color="auto" w:fill="FFFFFF"/>
        </w:rPr>
        <w:t xml:space="preserve">, 2017). </w:t>
      </w:r>
      <w:r w:rsidR="00043300">
        <w:rPr>
          <w:rFonts w:ascii="Times New Roman" w:hAnsi="Times New Roman" w:cs="Times New Roman"/>
          <w:color w:val="201F1E"/>
          <w:sz w:val="24"/>
          <w:szCs w:val="24"/>
          <w:shd w:val="clear" w:color="auto" w:fill="FFFFFF"/>
        </w:rPr>
        <w:t xml:space="preserve">Nowadays, vocal pedagogical literature provides for a wide variety of exercises (Portillo et al, 2018). </w:t>
      </w:r>
      <w:r w:rsidR="00FB3675">
        <w:rPr>
          <w:rFonts w:ascii="Times New Roman" w:hAnsi="Times New Roman" w:cs="Times New Roman"/>
          <w:color w:val="201F1E"/>
          <w:sz w:val="24"/>
          <w:szCs w:val="24"/>
          <w:shd w:val="clear" w:color="auto" w:fill="FFFFFF"/>
        </w:rPr>
        <w:t xml:space="preserve">Regardless of the worldwide acceptance of </w:t>
      </w:r>
      <w:r w:rsidR="00C5465D">
        <w:rPr>
          <w:rFonts w:ascii="Times New Roman" w:hAnsi="Times New Roman" w:cs="Times New Roman"/>
          <w:color w:val="201F1E"/>
          <w:sz w:val="24"/>
          <w:szCs w:val="24"/>
          <w:shd w:val="clear" w:color="auto" w:fill="FFFFFF"/>
        </w:rPr>
        <w:t xml:space="preserve">the </w:t>
      </w:r>
      <w:r w:rsidR="00FB3675">
        <w:rPr>
          <w:rFonts w:ascii="Times New Roman" w:hAnsi="Times New Roman" w:cs="Times New Roman"/>
          <w:color w:val="201F1E"/>
          <w:sz w:val="24"/>
          <w:szCs w:val="24"/>
          <w:shd w:val="clear" w:color="auto" w:fill="FFFFFF"/>
        </w:rPr>
        <w:t>vocal warm-up</w:t>
      </w:r>
      <w:r w:rsidR="00C5465D">
        <w:rPr>
          <w:rFonts w:ascii="Times New Roman" w:hAnsi="Times New Roman" w:cs="Times New Roman"/>
          <w:color w:val="201F1E"/>
          <w:sz w:val="24"/>
          <w:szCs w:val="24"/>
          <w:shd w:val="clear" w:color="auto" w:fill="FFFFFF"/>
        </w:rPr>
        <w:t>,</w:t>
      </w:r>
      <w:r w:rsidR="00FB3675">
        <w:rPr>
          <w:rFonts w:ascii="Times New Roman" w:hAnsi="Times New Roman" w:cs="Times New Roman"/>
          <w:color w:val="201F1E"/>
          <w:sz w:val="24"/>
          <w:szCs w:val="24"/>
          <w:shd w:val="clear" w:color="auto" w:fill="FFFFFF"/>
        </w:rPr>
        <w:t xml:space="preserve"> few studies have been done to research the </w:t>
      </w:r>
      <w:r w:rsidR="00C5465D">
        <w:rPr>
          <w:rFonts w:ascii="Times New Roman" w:hAnsi="Times New Roman" w:cs="Times New Roman"/>
          <w:color w:val="201F1E"/>
          <w:sz w:val="24"/>
          <w:szCs w:val="24"/>
          <w:shd w:val="clear" w:color="auto" w:fill="FFFFFF"/>
        </w:rPr>
        <w:t xml:space="preserve">specific </w:t>
      </w:r>
      <w:r w:rsidR="00FB3675">
        <w:rPr>
          <w:rFonts w:ascii="Times New Roman" w:hAnsi="Times New Roman" w:cs="Times New Roman"/>
          <w:color w:val="201F1E"/>
          <w:sz w:val="24"/>
          <w:szCs w:val="24"/>
          <w:shd w:val="clear" w:color="auto" w:fill="FFFFFF"/>
        </w:rPr>
        <w:t xml:space="preserve">physiological effects of </w:t>
      </w:r>
      <w:r w:rsidR="00C5465D">
        <w:rPr>
          <w:rFonts w:ascii="Times New Roman" w:hAnsi="Times New Roman" w:cs="Times New Roman"/>
          <w:color w:val="201F1E"/>
          <w:sz w:val="24"/>
          <w:szCs w:val="24"/>
          <w:shd w:val="clear" w:color="auto" w:fill="FFFFFF"/>
        </w:rPr>
        <w:t>these</w:t>
      </w:r>
      <w:r w:rsidR="00FB3675">
        <w:rPr>
          <w:rFonts w:ascii="Times New Roman" w:hAnsi="Times New Roman" w:cs="Times New Roman"/>
          <w:color w:val="201F1E"/>
          <w:sz w:val="24"/>
          <w:szCs w:val="24"/>
          <w:shd w:val="clear" w:color="auto" w:fill="FFFFFF"/>
        </w:rPr>
        <w:t xml:space="preserve"> exercises on muscle function </w:t>
      </w:r>
      <w:r w:rsidR="00C5465D">
        <w:rPr>
          <w:rFonts w:ascii="Times New Roman" w:hAnsi="Times New Roman" w:cs="Times New Roman"/>
          <w:color w:val="201F1E"/>
          <w:sz w:val="24"/>
          <w:szCs w:val="24"/>
          <w:shd w:val="clear" w:color="auto" w:fill="FFFFFF"/>
        </w:rPr>
        <w:t>(</w:t>
      </w:r>
      <w:proofErr w:type="spellStart"/>
      <w:r w:rsidR="00C5465D">
        <w:rPr>
          <w:rFonts w:ascii="Times New Roman" w:hAnsi="Times New Roman" w:cs="Times New Roman"/>
          <w:color w:val="201F1E"/>
          <w:sz w:val="24"/>
          <w:szCs w:val="24"/>
          <w:shd w:val="clear" w:color="auto" w:fill="FFFFFF"/>
        </w:rPr>
        <w:t>Defatta</w:t>
      </w:r>
      <w:proofErr w:type="spellEnd"/>
      <w:r w:rsidR="00C5465D">
        <w:rPr>
          <w:rFonts w:ascii="Times New Roman" w:hAnsi="Times New Roman" w:cs="Times New Roman"/>
          <w:color w:val="201F1E"/>
          <w:sz w:val="24"/>
          <w:szCs w:val="24"/>
          <w:shd w:val="clear" w:color="auto" w:fill="FFFFFF"/>
        </w:rPr>
        <w:t xml:space="preserve"> and </w:t>
      </w:r>
      <w:proofErr w:type="spellStart"/>
      <w:r w:rsidR="00C5465D">
        <w:rPr>
          <w:rFonts w:ascii="Times New Roman" w:hAnsi="Times New Roman" w:cs="Times New Roman"/>
          <w:color w:val="201F1E"/>
          <w:sz w:val="24"/>
          <w:szCs w:val="24"/>
          <w:shd w:val="clear" w:color="auto" w:fill="FFFFFF"/>
        </w:rPr>
        <w:t>Sataloff</w:t>
      </w:r>
      <w:proofErr w:type="spellEnd"/>
      <w:r w:rsidR="00C5465D">
        <w:rPr>
          <w:rFonts w:ascii="Times New Roman" w:hAnsi="Times New Roman" w:cs="Times New Roman"/>
          <w:color w:val="201F1E"/>
          <w:sz w:val="24"/>
          <w:szCs w:val="24"/>
          <w:shd w:val="clear" w:color="auto" w:fill="FFFFFF"/>
        </w:rPr>
        <w:t>, 2012). Yet singers account for the positive effects felt post vocal warm-up such as increased pitch, ease of singing and smooth transitions between ranges (</w:t>
      </w:r>
      <w:proofErr w:type="spellStart"/>
      <w:r w:rsidR="00C5465D">
        <w:rPr>
          <w:rFonts w:ascii="Times New Roman" w:hAnsi="Times New Roman" w:cs="Times New Roman"/>
          <w:color w:val="201F1E"/>
          <w:sz w:val="24"/>
          <w:szCs w:val="24"/>
          <w:shd w:val="clear" w:color="auto" w:fill="FFFFFF"/>
        </w:rPr>
        <w:t>Defatta</w:t>
      </w:r>
      <w:proofErr w:type="spellEnd"/>
      <w:r w:rsidR="00C5465D">
        <w:rPr>
          <w:rFonts w:ascii="Times New Roman" w:hAnsi="Times New Roman" w:cs="Times New Roman"/>
          <w:color w:val="201F1E"/>
          <w:sz w:val="24"/>
          <w:szCs w:val="24"/>
          <w:shd w:val="clear" w:color="auto" w:fill="FFFFFF"/>
        </w:rPr>
        <w:t xml:space="preserve"> and </w:t>
      </w:r>
      <w:proofErr w:type="spellStart"/>
      <w:r w:rsidR="00C5465D">
        <w:rPr>
          <w:rFonts w:ascii="Times New Roman" w:hAnsi="Times New Roman" w:cs="Times New Roman"/>
          <w:color w:val="201F1E"/>
          <w:sz w:val="24"/>
          <w:szCs w:val="24"/>
          <w:shd w:val="clear" w:color="auto" w:fill="FFFFFF"/>
        </w:rPr>
        <w:t>Sataloff</w:t>
      </w:r>
      <w:proofErr w:type="spellEnd"/>
      <w:r w:rsidR="00C5465D">
        <w:rPr>
          <w:rFonts w:ascii="Times New Roman" w:hAnsi="Times New Roman" w:cs="Times New Roman"/>
          <w:color w:val="201F1E"/>
          <w:sz w:val="24"/>
          <w:szCs w:val="24"/>
          <w:shd w:val="clear" w:color="auto" w:fill="FFFFFF"/>
        </w:rPr>
        <w:t xml:space="preserve">, 2012). </w:t>
      </w:r>
      <w:r w:rsidR="004E5E4D">
        <w:rPr>
          <w:rFonts w:ascii="Times New Roman" w:hAnsi="Times New Roman" w:cs="Times New Roman"/>
          <w:color w:val="201F1E"/>
          <w:sz w:val="24"/>
          <w:szCs w:val="24"/>
          <w:shd w:val="clear" w:color="auto" w:fill="FFFFFF"/>
        </w:rPr>
        <w:t xml:space="preserve">Numerous studies carried out in relation to the vocal health of student singers and professional performers saw </w:t>
      </w:r>
      <w:r w:rsidR="008F00A6">
        <w:rPr>
          <w:rFonts w:ascii="Times New Roman" w:hAnsi="Times New Roman" w:cs="Times New Roman"/>
          <w:color w:val="201F1E"/>
          <w:sz w:val="24"/>
          <w:szCs w:val="24"/>
          <w:shd w:val="clear" w:color="auto" w:fill="FFFFFF"/>
        </w:rPr>
        <w:t>even</w:t>
      </w:r>
      <w:r w:rsidR="004E5E4D">
        <w:rPr>
          <w:rFonts w:ascii="Times New Roman" w:hAnsi="Times New Roman" w:cs="Times New Roman"/>
          <w:color w:val="201F1E"/>
          <w:sz w:val="24"/>
          <w:szCs w:val="24"/>
          <w:shd w:val="clear" w:color="auto" w:fill="FFFFFF"/>
        </w:rPr>
        <w:t xml:space="preserve"> data</w:t>
      </w:r>
      <w:r w:rsidR="008F00A6">
        <w:rPr>
          <w:rFonts w:ascii="Times New Roman" w:hAnsi="Times New Roman" w:cs="Times New Roman"/>
          <w:color w:val="201F1E"/>
          <w:sz w:val="24"/>
          <w:szCs w:val="24"/>
          <w:shd w:val="clear" w:color="auto" w:fill="FFFFFF"/>
        </w:rPr>
        <w:t xml:space="preserve"> throughout in regards to singers consistently participating in a vocal warm-up routine prior to rehearsal or performance (Donahue et al, 2015), (</w:t>
      </w:r>
      <w:proofErr w:type="spellStart"/>
      <w:r w:rsidR="008F00A6">
        <w:rPr>
          <w:rFonts w:ascii="Times New Roman" w:hAnsi="Times New Roman" w:cs="Times New Roman"/>
          <w:color w:val="201F1E"/>
          <w:sz w:val="24"/>
          <w:szCs w:val="24"/>
          <w:shd w:val="clear" w:color="auto" w:fill="FFFFFF"/>
        </w:rPr>
        <w:t>Gehling</w:t>
      </w:r>
      <w:proofErr w:type="spellEnd"/>
      <w:r w:rsidR="008F00A6">
        <w:rPr>
          <w:rFonts w:ascii="Times New Roman" w:hAnsi="Times New Roman" w:cs="Times New Roman"/>
          <w:color w:val="201F1E"/>
          <w:sz w:val="24"/>
          <w:szCs w:val="24"/>
          <w:shd w:val="clear" w:color="auto" w:fill="FFFFFF"/>
        </w:rPr>
        <w:t xml:space="preserve"> et al, 2013) and (Watson et al, 201</w:t>
      </w:r>
      <w:r w:rsidR="00771717">
        <w:rPr>
          <w:rFonts w:ascii="Times New Roman" w:hAnsi="Times New Roman" w:cs="Times New Roman"/>
          <w:color w:val="201F1E"/>
          <w:sz w:val="24"/>
          <w:szCs w:val="24"/>
          <w:shd w:val="clear" w:color="auto" w:fill="FFFFFF"/>
        </w:rPr>
        <w:t>3</w:t>
      </w:r>
      <w:r w:rsidR="008F00A6">
        <w:rPr>
          <w:rFonts w:ascii="Times New Roman" w:hAnsi="Times New Roman" w:cs="Times New Roman"/>
          <w:color w:val="201F1E"/>
          <w:sz w:val="24"/>
          <w:szCs w:val="24"/>
          <w:shd w:val="clear" w:color="auto" w:fill="FFFFFF"/>
        </w:rPr>
        <w:t xml:space="preserve">). </w:t>
      </w:r>
      <w:r w:rsidR="00043300">
        <w:rPr>
          <w:rFonts w:ascii="Times New Roman" w:hAnsi="Times New Roman" w:cs="Times New Roman"/>
          <w:color w:val="201F1E"/>
          <w:sz w:val="24"/>
          <w:szCs w:val="24"/>
          <w:shd w:val="clear" w:color="auto" w:fill="FFFFFF"/>
        </w:rPr>
        <w:t>Warm up exercises can now be categorised into two groups:</w:t>
      </w:r>
    </w:p>
    <w:p w14:paraId="474DF9E6" w14:textId="1114EC48" w:rsidR="00296542" w:rsidRDefault="00043300" w:rsidP="00043300">
      <w:pPr>
        <w:pStyle w:val="ListParagraph"/>
        <w:numPr>
          <w:ilvl w:val="0"/>
          <w:numId w:val="11"/>
        </w:numPr>
        <w:rPr>
          <w:rFonts w:ascii="Times New Roman" w:hAnsi="Times New Roman" w:cs="Times New Roman"/>
          <w:color w:val="201F1E"/>
          <w:sz w:val="24"/>
          <w:szCs w:val="24"/>
          <w:shd w:val="clear" w:color="auto" w:fill="FFFFFF"/>
        </w:rPr>
      </w:pPr>
      <w:r>
        <w:rPr>
          <w:rFonts w:ascii="Times New Roman" w:hAnsi="Times New Roman" w:cs="Times New Roman"/>
          <w:color w:val="201F1E"/>
          <w:sz w:val="24"/>
          <w:szCs w:val="24"/>
          <w:shd w:val="clear" w:color="auto" w:fill="FFFFFF"/>
        </w:rPr>
        <w:t>Physiological (SOVT)</w:t>
      </w:r>
    </w:p>
    <w:p w14:paraId="0EFE3019" w14:textId="14A8B760" w:rsidR="00043300" w:rsidRDefault="00043300" w:rsidP="00043300">
      <w:pPr>
        <w:pStyle w:val="ListParagraph"/>
        <w:numPr>
          <w:ilvl w:val="0"/>
          <w:numId w:val="11"/>
        </w:numPr>
        <w:rPr>
          <w:rFonts w:ascii="Times New Roman" w:hAnsi="Times New Roman" w:cs="Times New Roman"/>
          <w:color w:val="201F1E"/>
          <w:sz w:val="24"/>
          <w:szCs w:val="24"/>
          <w:shd w:val="clear" w:color="auto" w:fill="FFFFFF"/>
        </w:rPr>
      </w:pPr>
      <w:r>
        <w:rPr>
          <w:rFonts w:ascii="Times New Roman" w:hAnsi="Times New Roman" w:cs="Times New Roman"/>
          <w:color w:val="201F1E"/>
          <w:sz w:val="24"/>
          <w:szCs w:val="24"/>
          <w:shd w:val="clear" w:color="auto" w:fill="FFFFFF"/>
        </w:rPr>
        <w:t xml:space="preserve">Traditional (technical </w:t>
      </w:r>
      <w:r w:rsidR="006123BE">
        <w:rPr>
          <w:rFonts w:ascii="Times New Roman" w:hAnsi="Times New Roman" w:cs="Times New Roman"/>
          <w:color w:val="201F1E"/>
          <w:sz w:val="24"/>
          <w:szCs w:val="24"/>
          <w:shd w:val="clear" w:color="auto" w:fill="FFFFFF"/>
        </w:rPr>
        <w:t>skills and acquisition</w:t>
      </w:r>
      <w:r>
        <w:rPr>
          <w:rFonts w:ascii="Times New Roman" w:hAnsi="Times New Roman" w:cs="Times New Roman"/>
          <w:color w:val="201F1E"/>
          <w:sz w:val="24"/>
          <w:szCs w:val="24"/>
          <w:shd w:val="clear" w:color="auto" w:fill="FFFFFF"/>
        </w:rPr>
        <w:t>)</w:t>
      </w:r>
    </w:p>
    <w:p w14:paraId="732CC9F4" w14:textId="39AC4880" w:rsidR="004964B9" w:rsidRDefault="003A7A29" w:rsidP="006A6F29">
      <w:pPr>
        <w:rPr>
          <w:rFonts w:ascii="Times New Roman" w:hAnsi="Times New Roman" w:cs="Times New Roman"/>
          <w:color w:val="201F1E"/>
          <w:sz w:val="24"/>
          <w:szCs w:val="24"/>
          <w:shd w:val="clear" w:color="auto" w:fill="FFFFFF"/>
        </w:rPr>
      </w:pPr>
      <w:r>
        <w:rPr>
          <w:rFonts w:ascii="Times New Roman" w:hAnsi="Times New Roman" w:cs="Times New Roman"/>
          <w:color w:val="201F1E"/>
          <w:sz w:val="24"/>
          <w:szCs w:val="24"/>
          <w:shd w:val="clear" w:color="auto" w:fill="FFFFFF"/>
        </w:rPr>
        <w:t>Due to the</w:t>
      </w:r>
      <w:r w:rsidR="00414418">
        <w:rPr>
          <w:rFonts w:ascii="Times New Roman" w:hAnsi="Times New Roman" w:cs="Times New Roman"/>
          <w:color w:val="201F1E"/>
          <w:sz w:val="24"/>
          <w:szCs w:val="24"/>
          <w:shd w:val="clear" w:color="auto" w:fill="FFFFFF"/>
        </w:rPr>
        <w:t>ir</w:t>
      </w:r>
      <w:r>
        <w:rPr>
          <w:rFonts w:ascii="Times New Roman" w:hAnsi="Times New Roman" w:cs="Times New Roman"/>
          <w:color w:val="201F1E"/>
          <w:sz w:val="24"/>
          <w:szCs w:val="24"/>
          <w:shd w:val="clear" w:color="auto" w:fill="FFFFFF"/>
        </w:rPr>
        <w:t xml:space="preserve"> benefits, it comes as no surprise that SOVTE’s are included in group 1. </w:t>
      </w:r>
      <w:r w:rsidR="00437C88">
        <w:rPr>
          <w:rFonts w:ascii="Times New Roman" w:hAnsi="Times New Roman" w:cs="Times New Roman"/>
          <w:color w:val="201F1E"/>
          <w:sz w:val="24"/>
          <w:szCs w:val="24"/>
          <w:shd w:val="clear" w:color="auto" w:fill="FFFFFF"/>
        </w:rPr>
        <w:t>Physiological warm-up exercises were more commonly used by SLP’s and voice therapists for preparing the singers voice for optimal physiological conditions, whereas a more traditional warm up focused on skill, voice placement, breadth support and timbre (Portillo et al, 2018). Both types of warm-up are now being applied as vocal pedagogy develops and encourages the union of voice science (Kang et al, 2019</w:t>
      </w:r>
      <w:r w:rsidR="000F5F7D">
        <w:rPr>
          <w:rFonts w:ascii="Times New Roman" w:hAnsi="Times New Roman" w:cs="Times New Roman"/>
          <w:color w:val="201F1E"/>
          <w:sz w:val="24"/>
          <w:szCs w:val="24"/>
          <w:shd w:val="clear" w:color="auto" w:fill="FFFFFF"/>
        </w:rPr>
        <w:t xml:space="preserve">). </w:t>
      </w:r>
      <w:r>
        <w:rPr>
          <w:rFonts w:ascii="Times New Roman" w:hAnsi="Times New Roman" w:cs="Times New Roman"/>
          <w:color w:val="201F1E"/>
          <w:sz w:val="24"/>
          <w:szCs w:val="24"/>
          <w:shd w:val="clear" w:color="auto" w:fill="FFFFFF"/>
        </w:rPr>
        <w:t xml:space="preserve">A study by </w:t>
      </w:r>
      <w:r w:rsidR="00771717">
        <w:rPr>
          <w:rFonts w:ascii="Times New Roman" w:hAnsi="Times New Roman" w:cs="Times New Roman"/>
          <w:color w:val="201F1E"/>
          <w:sz w:val="24"/>
          <w:szCs w:val="24"/>
          <w:shd w:val="clear" w:color="auto" w:fill="FFFFFF"/>
        </w:rPr>
        <w:t>K</w:t>
      </w:r>
      <w:r>
        <w:rPr>
          <w:rFonts w:ascii="Times New Roman" w:hAnsi="Times New Roman" w:cs="Times New Roman"/>
          <w:color w:val="201F1E"/>
          <w:sz w:val="24"/>
          <w:szCs w:val="24"/>
          <w:shd w:val="clear" w:color="auto" w:fill="FFFFFF"/>
        </w:rPr>
        <w:t>ang et al (2019) found that both physiological and traditional exercises are effective in warming up the voice however, physiological exercises such as straw phonation was found to encourage vocal economy and minimise fatigue by reducing PTP whereas traditional exercises focused on skills acquisition</w:t>
      </w:r>
      <w:r w:rsidR="003A160E">
        <w:rPr>
          <w:rFonts w:ascii="Times New Roman" w:hAnsi="Times New Roman" w:cs="Times New Roman"/>
          <w:color w:val="201F1E"/>
          <w:sz w:val="24"/>
          <w:szCs w:val="24"/>
          <w:shd w:val="clear" w:color="auto" w:fill="FFFFFF"/>
        </w:rPr>
        <w:t>,</w:t>
      </w:r>
      <w:r>
        <w:rPr>
          <w:rFonts w:ascii="Times New Roman" w:hAnsi="Times New Roman" w:cs="Times New Roman"/>
          <w:color w:val="201F1E"/>
          <w:sz w:val="24"/>
          <w:szCs w:val="24"/>
          <w:shd w:val="clear" w:color="auto" w:fill="FFFFFF"/>
        </w:rPr>
        <w:t xml:space="preserve"> showed</w:t>
      </w:r>
      <w:r w:rsidR="003A160E">
        <w:rPr>
          <w:rFonts w:ascii="Times New Roman" w:hAnsi="Times New Roman" w:cs="Times New Roman"/>
          <w:color w:val="201F1E"/>
          <w:sz w:val="24"/>
          <w:szCs w:val="24"/>
          <w:shd w:val="clear" w:color="auto" w:fill="FFFFFF"/>
        </w:rPr>
        <w:t xml:space="preserve"> vocal</w:t>
      </w:r>
      <w:r>
        <w:rPr>
          <w:rFonts w:ascii="Times New Roman" w:hAnsi="Times New Roman" w:cs="Times New Roman"/>
          <w:color w:val="201F1E"/>
          <w:sz w:val="24"/>
          <w:szCs w:val="24"/>
          <w:shd w:val="clear" w:color="auto" w:fill="FFFFFF"/>
        </w:rPr>
        <w:t xml:space="preserve"> </w:t>
      </w:r>
      <w:r w:rsidR="003A160E">
        <w:rPr>
          <w:rFonts w:ascii="Times New Roman" w:hAnsi="Times New Roman" w:cs="Times New Roman"/>
          <w:color w:val="201F1E"/>
          <w:sz w:val="24"/>
          <w:szCs w:val="24"/>
          <w:shd w:val="clear" w:color="auto" w:fill="FFFFFF"/>
        </w:rPr>
        <w:t>improvements based on acoustic output</w:t>
      </w:r>
      <w:r w:rsidR="00BC76A4">
        <w:rPr>
          <w:rFonts w:ascii="Times New Roman" w:hAnsi="Times New Roman" w:cs="Times New Roman"/>
          <w:color w:val="201F1E"/>
          <w:sz w:val="24"/>
          <w:szCs w:val="24"/>
          <w:shd w:val="clear" w:color="auto" w:fill="FFFFFF"/>
        </w:rPr>
        <w:t xml:space="preserve"> (</w:t>
      </w:r>
      <w:r w:rsidR="00771717">
        <w:rPr>
          <w:rFonts w:ascii="Times New Roman" w:hAnsi="Times New Roman" w:cs="Times New Roman"/>
          <w:color w:val="201F1E"/>
          <w:sz w:val="24"/>
          <w:szCs w:val="24"/>
          <w:shd w:val="clear" w:color="auto" w:fill="FFFFFF"/>
        </w:rPr>
        <w:t>K</w:t>
      </w:r>
      <w:r w:rsidR="00BC76A4">
        <w:rPr>
          <w:rFonts w:ascii="Times New Roman" w:hAnsi="Times New Roman" w:cs="Times New Roman"/>
          <w:color w:val="201F1E"/>
          <w:sz w:val="24"/>
          <w:szCs w:val="24"/>
          <w:shd w:val="clear" w:color="auto" w:fill="FFFFFF"/>
        </w:rPr>
        <w:t>ang et al, 2019)</w:t>
      </w:r>
      <w:r w:rsidR="003A160E">
        <w:rPr>
          <w:rFonts w:ascii="Times New Roman" w:hAnsi="Times New Roman" w:cs="Times New Roman"/>
          <w:color w:val="201F1E"/>
          <w:sz w:val="24"/>
          <w:szCs w:val="24"/>
          <w:shd w:val="clear" w:color="auto" w:fill="FFFFFF"/>
        </w:rPr>
        <w:t>.</w:t>
      </w:r>
      <w:r w:rsidR="00BC76A4">
        <w:rPr>
          <w:rFonts w:ascii="Times New Roman" w:hAnsi="Times New Roman" w:cs="Times New Roman"/>
          <w:color w:val="201F1E"/>
          <w:sz w:val="24"/>
          <w:szCs w:val="24"/>
          <w:shd w:val="clear" w:color="auto" w:fill="FFFFFF"/>
        </w:rPr>
        <w:t xml:space="preserve"> Perhaps the most interesting and useful finding</w:t>
      </w:r>
      <w:r w:rsidR="00E44FC2">
        <w:rPr>
          <w:rFonts w:ascii="Times New Roman" w:hAnsi="Times New Roman" w:cs="Times New Roman"/>
          <w:color w:val="201F1E"/>
          <w:sz w:val="24"/>
          <w:szCs w:val="24"/>
          <w:shd w:val="clear" w:color="auto" w:fill="FFFFFF"/>
        </w:rPr>
        <w:t xml:space="preserve"> in relation to this study</w:t>
      </w:r>
      <w:r w:rsidR="00BC76A4">
        <w:rPr>
          <w:rFonts w:ascii="Times New Roman" w:hAnsi="Times New Roman" w:cs="Times New Roman"/>
          <w:color w:val="201F1E"/>
          <w:sz w:val="24"/>
          <w:szCs w:val="24"/>
          <w:shd w:val="clear" w:color="auto" w:fill="FFFFFF"/>
        </w:rPr>
        <w:t xml:space="preserve"> was that the benefits of the physiological exercises had a peak within 10 minutes of phonation compared to the traditional warm up that took up to 20 minutes to indicate any significance (</w:t>
      </w:r>
      <w:r w:rsidR="00771717">
        <w:rPr>
          <w:rFonts w:ascii="Times New Roman" w:hAnsi="Times New Roman" w:cs="Times New Roman"/>
          <w:color w:val="201F1E"/>
          <w:sz w:val="24"/>
          <w:szCs w:val="24"/>
          <w:shd w:val="clear" w:color="auto" w:fill="FFFFFF"/>
        </w:rPr>
        <w:t>K</w:t>
      </w:r>
      <w:r w:rsidR="00BC76A4">
        <w:rPr>
          <w:rFonts w:ascii="Times New Roman" w:hAnsi="Times New Roman" w:cs="Times New Roman"/>
          <w:color w:val="201F1E"/>
          <w:sz w:val="24"/>
          <w:szCs w:val="24"/>
          <w:shd w:val="clear" w:color="auto" w:fill="FFFFFF"/>
        </w:rPr>
        <w:t>ang et al, 2019). A vocal warm-up routine engaging firstly in physiological and then traditional exercises will help produce a more successful and prepared voice (</w:t>
      </w:r>
      <w:r w:rsidR="00771717">
        <w:rPr>
          <w:rFonts w:ascii="Times New Roman" w:hAnsi="Times New Roman" w:cs="Times New Roman"/>
          <w:color w:val="201F1E"/>
          <w:sz w:val="24"/>
          <w:szCs w:val="24"/>
          <w:shd w:val="clear" w:color="auto" w:fill="FFFFFF"/>
        </w:rPr>
        <w:t>K</w:t>
      </w:r>
      <w:r w:rsidR="00BC76A4">
        <w:rPr>
          <w:rFonts w:ascii="Times New Roman" w:hAnsi="Times New Roman" w:cs="Times New Roman"/>
          <w:color w:val="201F1E"/>
          <w:sz w:val="24"/>
          <w:szCs w:val="24"/>
          <w:shd w:val="clear" w:color="auto" w:fill="FFFFFF"/>
        </w:rPr>
        <w:t xml:space="preserve">ang et al, 2019). </w:t>
      </w:r>
    </w:p>
    <w:p w14:paraId="42971C68" w14:textId="7E0A2767" w:rsidR="006A6F29" w:rsidRPr="004964B9" w:rsidRDefault="007A555A" w:rsidP="006A6F29">
      <w:pPr>
        <w:rPr>
          <w:rFonts w:ascii="Times New Roman" w:hAnsi="Times New Roman" w:cs="Times New Roman"/>
          <w:color w:val="201F1E"/>
          <w:sz w:val="24"/>
          <w:szCs w:val="24"/>
          <w:shd w:val="clear" w:color="auto" w:fill="FFFFFF"/>
        </w:rPr>
      </w:pPr>
      <w:r>
        <w:rPr>
          <w:rFonts w:ascii="Times New Roman" w:hAnsi="Times New Roman" w:cs="Times New Roman"/>
          <w:b/>
          <w:bCs/>
          <w:color w:val="201F1E"/>
          <w:sz w:val="24"/>
          <w:szCs w:val="24"/>
          <w:shd w:val="clear" w:color="auto" w:fill="FFFFFF"/>
        </w:rPr>
        <w:lastRenderedPageBreak/>
        <w:t xml:space="preserve">The </w:t>
      </w:r>
      <w:r w:rsidR="00F04EB6">
        <w:rPr>
          <w:rFonts w:ascii="Times New Roman" w:hAnsi="Times New Roman" w:cs="Times New Roman"/>
          <w:b/>
          <w:bCs/>
          <w:color w:val="201F1E"/>
          <w:sz w:val="24"/>
          <w:szCs w:val="24"/>
          <w:shd w:val="clear" w:color="auto" w:fill="FFFFFF"/>
        </w:rPr>
        <w:t xml:space="preserve">Vocal </w:t>
      </w:r>
      <w:r w:rsidR="006A6F29">
        <w:rPr>
          <w:rFonts w:ascii="Times New Roman" w:hAnsi="Times New Roman" w:cs="Times New Roman"/>
          <w:b/>
          <w:bCs/>
          <w:color w:val="201F1E"/>
          <w:sz w:val="24"/>
          <w:szCs w:val="24"/>
          <w:shd w:val="clear" w:color="auto" w:fill="FFFFFF"/>
        </w:rPr>
        <w:t>Cool</w:t>
      </w:r>
      <w:r w:rsidR="00263021">
        <w:rPr>
          <w:rFonts w:ascii="Times New Roman" w:hAnsi="Times New Roman" w:cs="Times New Roman"/>
          <w:b/>
          <w:bCs/>
          <w:color w:val="201F1E"/>
          <w:sz w:val="24"/>
          <w:szCs w:val="24"/>
          <w:shd w:val="clear" w:color="auto" w:fill="FFFFFF"/>
        </w:rPr>
        <w:t>-</w:t>
      </w:r>
      <w:r w:rsidR="006A6F29">
        <w:rPr>
          <w:rFonts w:ascii="Times New Roman" w:hAnsi="Times New Roman" w:cs="Times New Roman"/>
          <w:b/>
          <w:bCs/>
          <w:color w:val="201F1E"/>
          <w:sz w:val="24"/>
          <w:szCs w:val="24"/>
          <w:shd w:val="clear" w:color="auto" w:fill="FFFFFF"/>
        </w:rPr>
        <w:t>Down</w:t>
      </w:r>
    </w:p>
    <w:p w14:paraId="7D5C1E81" w14:textId="78642172" w:rsidR="00497F56" w:rsidRDefault="00F04EB6" w:rsidP="006A6F29">
      <w:pPr>
        <w:rPr>
          <w:rFonts w:ascii="Times New Roman" w:hAnsi="Times New Roman" w:cs="Times New Roman"/>
          <w:color w:val="201F1E"/>
          <w:sz w:val="24"/>
          <w:szCs w:val="24"/>
          <w:shd w:val="clear" w:color="auto" w:fill="FFFFFF"/>
        </w:rPr>
      </w:pPr>
      <w:r w:rsidRPr="00AA23F7">
        <w:rPr>
          <w:rFonts w:ascii="Times New Roman" w:hAnsi="Times New Roman" w:cs="Times New Roman"/>
          <w:color w:val="201F1E"/>
          <w:sz w:val="24"/>
          <w:szCs w:val="24"/>
          <w:shd w:val="clear" w:color="auto" w:fill="FFFFFF"/>
        </w:rPr>
        <w:t>As within the field of sports science and medicine, the importance of a vocal cool down</w:t>
      </w:r>
      <w:r w:rsidR="00AA23F7" w:rsidRPr="00AA23F7">
        <w:rPr>
          <w:rFonts w:ascii="Times New Roman" w:hAnsi="Times New Roman" w:cs="Times New Roman"/>
          <w:color w:val="201F1E"/>
          <w:sz w:val="24"/>
          <w:szCs w:val="24"/>
          <w:shd w:val="clear" w:color="auto" w:fill="FFFFFF"/>
        </w:rPr>
        <w:t xml:space="preserve"> is controversial (</w:t>
      </w:r>
      <w:proofErr w:type="spellStart"/>
      <w:r w:rsidR="00AA23F7" w:rsidRPr="00AA23F7">
        <w:rPr>
          <w:rFonts w:ascii="Times New Roman" w:hAnsi="Times New Roman" w:cs="Times New Roman"/>
          <w:color w:val="201F1E"/>
          <w:sz w:val="24"/>
          <w:szCs w:val="24"/>
          <w:shd w:val="clear" w:color="auto" w:fill="FFFFFF"/>
        </w:rPr>
        <w:t>Defatta</w:t>
      </w:r>
      <w:proofErr w:type="spellEnd"/>
      <w:r w:rsidR="00AA23F7" w:rsidRPr="00AA23F7">
        <w:rPr>
          <w:rFonts w:ascii="Times New Roman" w:hAnsi="Times New Roman" w:cs="Times New Roman"/>
          <w:color w:val="201F1E"/>
          <w:sz w:val="24"/>
          <w:szCs w:val="24"/>
          <w:shd w:val="clear" w:color="auto" w:fill="FFFFFF"/>
        </w:rPr>
        <w:t xml:space="preserve"> and </w:t>
      </w:r>
      <w:proofErr w:type="spellStart"/>
      <w:r w:rsidR="00AA23F7" w:rsidRPr="00AA23F7">
        <w:rPr>
          <w:rFonts w:ascii="Times New Roman" w:hAnsi="Times New Roman" w:cs="Times New Roman"/>
          <w:color w:val="201F1E"/>
          <w:sz w:val="24"/>
          <w:szCs w:val="24"/>
          <w:shd w:val="clear" w:color="auto" w:fill="FFFFFF"/>
        </w:rPr>
        <w:t>Sataloff</w:t>
      </w:r>
      <w:proofErr w:type="spellEnd"/>
      <w:r w:rsidR="00AA23F7" w:rsidRPr="00AA23F7">
        <w:rPr>
          <w:rFonts w:ascii="Times New Roman" w:hAnsi="Times New Roman" w:cs="Times New Roman"/>
          <w:color w:val="201F1E"/>
          <w:sz w:val="24"/>
          <w:szCs w:val="24"/>
          <w:shd w:val="clear" w:color="auto" w:fill="FFFFFF"/>
        </w:rPr>
        <w:t>, 2012).</w:t>
      </w:r>
      <w:r w:rsidR="00AA23F7">
        <w:rPr>
          <w:rFonts w:ascii="Times New Roman" w:hAnsi="Times New Roman" w:cs="Times New Roman"/>
          <w:color w:val="201F1E"/>
          <w:sz w:val="24"/>
          <w:szCs w:val="24"/>
          <w:shd w:val="clear" w:color="auto" w:fill="FFFFFF"/>
        </w:rPr>
        <w:t xml:space="preserve"> In a study by Donahue et al (2015) only 15% of students recorded using vocal cool downs after singing (Donahue et al, 2015). </w:t>
      </w:r>
      <w:r w:rsidR="008C2B15">
        <w:rPr>
          <w:rFonts w:ascii="Times New Roman" w:hAnsi="Times New Roman" w:cs="Times New Roman"/>
          <w:color w:val="201F1E"/>
          <w:sz w:val="24"/>
          <w:szCs w:val="24"/>
          <w:shd w:val="clear" w:color="auto" w:fill="FFFFFF"/>
        </w:rPr>
        <w:t xml:space="preserve">In another study by </w:t>
      </w:r>
      <w:proofErr w:type="spellStart"/>
      <w:r w:rsidR="008C2B15">
        <w:rPr>
          <w:rFonts w:ascii="Times New Roman" w:hAnsi="Times New Roman" w:cs="Times New Roman"/>
          <w:color w:val="201F1E"/>
          <w:sz w:val="24"/>
          <w:szCs w:val="24"/>
          <w:shd w:val="clear" w:color="auto" w:fill="FFFFFF"/>
        </w:rPr>
        <w:t>Gehling</w:t>
      </w:r>
      <w:proofErr w:type="spellEnd"/>
      <w:r w:rsidR="008C2B15">
        <w:rPr>
          <w:rFonts w:ascii="Times New Roman" w:hAnsi="Times New Roman" w:cs="Times New Roman"/>
          <w:color w:val="201F1E"/>
          <w:sz w:val="24"/>
          <w:szCs w:val="24"/>
          <w:shd w:val="clear" w:color="auto" w:fill="FFFFFF"/>
        </w:rPr>
        <w:t xml:space="preserve"> et al (2013) professional MT singers were also less consistent in cooling down, of the whole population only 7.4% were reported (</w:t>
      </w:r>
      <w:proofErr w:type="spellStart"/>
      <w:r w:rsidR="008C2B15">
        <w:rPr>
          <w:rFonts w:ascii="Times New Roman" w:hAnsi="Times New Roman" w:cs="Times New Roman"/>
          <w:color w:val="201F1E"/>
          <w:sz w:val="24"/>
          <w:szCs w:val="24"/>
          <w:shd w:val="clear" w:color="auto" w:fill="FFFFFF"/>
        </w:rPr>
        <w:t>Gehling</w:t>
      </w:r>
      <w:proofErr w:type="spellEnd"/>
      <w:r w:rsidR="008C2B15">
        <w:rPr>
          <w:rFonts w:ascii="Times New Roman" w:hAnsi="Times New Roman" w:cs="Times New Roman"/>
          <w:color w:val="201F1E"/>
          <w:sz w:val="24"/>
          <w:szCs w:val="24"/>
          <w:shd w:val="clear" w:color="auto" w:fill="FFFFFF"/>
        </w:rPr>
        <w:t xml:space="preserve"> et al, 2013). </w:t>
      </w:r>
      <w:r w:rsidR="00AA23F7">
        <w:rPr>
          <w:rFonts w:ascii="Times New Roman" w:hAnsi="Times New Roman" w:cs="Times New Roman"/>
          <w:color w:val="201F1E"/>
          <w:sz w:val="24"/>
          <w:szCs w:val="24"/>
          <w:shd w:val="clear" w:color="auto" w:fill="FFFFFF"/>
        </w:rPr>
        <w:t>These findings show that a vocal cool-down is not recognised or used as often as warm-ups (Donahue et al, 2015).</w:t>
      </w:r>
      <w:r w:rsidR="008C2B15">
        <w:rPr>
          <w:rFonts w:ascii="Times New Roman" w:hAnsi="Times New Roman" w:cs="Times New Roman"/>
          <w:color w:val="201F1E"/>
          <w:sz w:val="24"/>
          <w:szCs w:val="24"/>
          <w:shd w:val="clear" w:color="auto" w:fill="FFFFFF"/>
        </w:rPr>
        <w:t xml:space="preserve"> Many of the scientific </w:t>
      </w:r>
      <w:r w:rsidR="005612EE">
        <w:rPr>
          <w:rFonts w:ascii="Times New Roman" w:hAnsi="Times New Roman" w:cs="Times New Roman"/>
          <w:color w:val="201F1E"/>
          <w:sz w:val="24"/>
          <w:szCs w:val="24"/>
          <w:shd w:val="clear" w:color="auto" w:fill="FFFFFF"/>
        </w:rPr>
        <w:t>studies</w:t>
      </w:r>
      <w:r w:rsidR="008C2B15">
        <w:rPr>
          <w:rFonts w:ascii="Times New Roman" w:hAnsi="Times New Roman" w:cs="Times New Roman"/>
          <w:color w:val="201F1E"/>
          <w:sz w:val="24"/>
          <w:szCs w:val="24"/>
          <w:shd w:val="clear" w:color="auto" w:fill="FFFFFF"/>
        </w:rPr>
        <w:t xml:space="preserve"> carried out in relation to cool-downs has been done in the field of sports medicine</w:t>
      </w:r>
      <w:r w:rsidR="005612EE">
        <w:rPr>
          <w:rFonts w:ascii="Times New Roman" w:hAnsi="Times New Roman" w:cs="Times New Roman"/>
          <w:color w:val="201F1E"/>
          <w:sz w:val="24"/>
          <w:szCs w:val="24"/>
          <w:shd w:val="clear" w:color="auto" w:fill="FFFFFF"/>
        </w:rPr>
        <w:t xml:space="preserve"> and has not found any evidence to suggest they </w:t>
      </w:r>
      <w:proofErr w:type="spellStart"/>
      <w:r w:rsidR="005612EE">
        <w:rPr>
          <w:rFonts w:ascii="Times New Roman" w:hAnsi="Times New Roman" w:cs="Times New Roman"/>
          <w:color w:val="201F1E"/>
          <w:sz w:val="24"/>
          <w:szCs w:val="24"/>
          <w:shd w:val="clear" w:color="auto" w:fill="FFFFFF"/>
        </w:rPr>
        <w:t>aid</w:t>
      </w:r>
      <w:proofErr w:type="spellEnd"/>
      <w:r w:rsidR="005612EE">
        <w:rPr>
          <w:rFonts w:ascii="Times New Roman" w:hAnsi="Times New Roman" w:cs="Times New Roman"/>
          <w:color w:val="201F1E"/>
          <w:sz w:val="24"/>
          <w:szCs w:val="24"/>
          <w:shd w:val="clear" w:color="auto" w:fill="FFFFFF"/>
        </w:rPr>
        <w:t xml:space="preserve"> the recovery process however; these studies have limitations and more need to be designed specifically for singing and the field of voice pedagogy (</w:t>
      </w:r>
      <w:proofErr w:type="spellStart"/>
      <w:r w:rsidR="005612EE">
        <w:rPr>
          <w:rFonts w:ascii="Times New Roman" w:hAnsi="Times New Roman" w:cs="Times New Roman"/>
          <w:color w:val="201F1E"/>
          <w:sz w:val="24"/>
          <w:szCs w:val="24"/>
          <w:shd w:val="clear" w:color="auto" w:fill="FFFFFF"/>
        </w:rPr>
        <w:t>Defatta</w:t>
      </w:r>
      <w:proofErr w:type="spellEnd"/>
      <w:r w:rsidR="005612EE">
        <w:rPr>
          <w:rFonts w:ascii="Times New Roman" w:hAnsi="Times New Roman" w:cs="Times New Roman"/>
          <w:color w:val="201F1E"/>
          <w:sz w:val="24"/>
          <w:szCs w:val="24"/>
          <w:shd w:val="clear" w:color="auto" w:fill="FFFFFF"/>
        </w:rPr>
        <w:t xml:space="preserve"> and </w:t>
      </w:r>
      <w:proofErr w:type="spellStart"/>
      <w:r w:rsidR="005612EE">
        <w:rPr>
          <w:rFonts w:ascii="Times New Roman" w:hAnsi="Times New Roman" w:cs="Times New Roman"/>
          <w:color w:val="201F1E"/>
          <w:sz w:val="24"/>
          <w:szCs w:val="24"/>
          <w:shd w:val="clear" w:color="auto" w:fill="FFFFFF"/>
        </w:rPr>
        <w:t>Sataloff</w:t>
      </w:r>
      <w:proofErr w:type="spellEnd"/>
      <w:r w:rsidR="005612EE">
        <w:rPr>
          <w:rFonts w:ascii="Times New Roman" w:hAnsi="Times New Roman" w:cs="Times New Roman"/>
          <w:color w:val="201F1E"/>
          <w:sz w:val="24"/>
          <w:szCs w:val="24"/>
          <w:shd w:val="clear" w:color="auto" w:fill="FFFFFF"/>
        </w:rPr>
        <w:t xml:space="preserve">. 2012). </w:t>
      </w:r>
      <w:r w:rsidR="00C61D73">
        <w:rPr>
          <w:rFonts w:ascii="Times New Roman" w:hAnsi="Times New Roman" w:cs="Times New Roman"/>
          <w:color w:val="201F1E"/>
          <w:sz w:val="24"/>
          <w:szCs w:val="24"/>
          <w:shd w:val="clear" w:color="auto" w:fill="FFFFFF"/>
        </w:rPr>
        <w:t xml:space="preserve">Studies that have specifically explored the impact of cool-down exercises on voice remain unclear and are still very much in the early stages (Ragan, 2016). </w:t>
      </w:r>
      <w:r w:rsidR="00470FEA">
        <w:rPr>
          <w:rFonts w:ascii="Times New Roman" w:hAnsi="Times New Roman" w:cs="Times New Roman"/>
          <w:color w:val="201F1E"/>
          <w:sz w:val="24"/>
          <w:szCs w:val="24"/>
          <w:shd w:val="clear" w:color="auto" w:fill="FFFFFF"/>
        </w:rPr>
        <w:t>However, what is important to include was the perceptual feedback of the singers who took part in a study by Ragan (2016) who found that participating in a vocal cool-down regime after heavy vocal loading led to faster recovery time significantly improving the over sense of well-being, the reduction of vocal fatigue and the return of the speaking voice to a neutral baseline (Ragan, 2016).</w:t>
      </w:r>
      <w:r w:rsidR="001B6D06">
        <w:rPr>
          <w:rFonts w:ascii="Times New Roman" w:hAnsi="Times New Roman" w:cs="Times New Roman"/>
          <w:color w:val="201F1E"/>
          <w:sz w:val="24"/>
          <w:szCs w:val="24"/>
          <w:shd w:val="clear" w:color="auto" w:fill="FFFFFF"/>
        </w:rPr>
        <w:t xml:space="preserve"> They also found that the benefits of a cool-down may be perceived 12-14 hours after cooling down (Ragan, 2018).</w:t>
      </w:r>
      <w:r w:rsidR="00470FEA">
        <w:rPr>
          <w:rFonts w:ascii="Times New Roman" w:hAnsi="Times New Roman" w:cs="Times New Roman"/>
          <w:color w:val="201F1E"/>
          <w:sz w:val="24"/>
          <w:szCs w:val="24"/>
          <w:shd w:val="clear" w:color="auto" w:fill="FFFFFF"/>
        </w:rPr>
        <w:t xml:space="preserve"> Exercises chosen for the cool-down routine for this study were chosen </w:t>
      </w:r>
      <w:r w:rsidR="001B6D06">
        <w:rPr>
          <w:rFonts w:ascii="Times New Roman" w:hAnsi="Times New Roman" w:cs="Times New Roman"/>
          <w:color w:val="201F1E"/>
          <w:sz w:val="24"/>
          <w:szCs w:val="24"/>
          <w:shd w:val="clear" w:color="auto" w:fill="FFFFFF"/>
        </w:rPr>
        <w:t>based on extensive teaching experience and the most current research and included SOVTE’s such as straw phonation and RV exercises because of their ability of setting up the vocal mechanism in its most efficient and economical position (Ragan, 2016). Exercises #1</w:t>
      </w:r>
      <w:r w:rsidR="000A1B76">
        <w:rPr>
          <w:rFonts w:ascii="Times New Roman" w:hAnsi="Times New Roman" w:cs="Times New Roman"/>
          <w:color w:val="201F1E"/>
          <w:sz w:val="24"/>
          <w:szCs w:val="24"/>
          <w:shd w:val="clear" w:color="auto" w:fill="FFFFFF"/>
        </w:rPr>
        <w:t>-</w:t>
      </w:r>
      <w:r w:rsidR="00C42EF0">
        <w:rPr>
          <w:rFonts w:ascii="Times New Roman" w:hAnsi="Times New Roman" w:cs="Times New Roman"/>
          <w:color w:val="201F1E"/>
          <w:sz w:val="24"/>
          <w:szCs w:val="24"/>
          <w:shd w:val="clear" w:color="auto" w:fill="FFFFFF"/>
        </w:rPr>
        <w:t xml:space="preserve"> </w:t>
      </w:r>
      <w:r w:rsidR="001B6D06">
        <w:rPr>
          <w:rFonts w:ascii="Times New Roman" w:hAnsi="Times New Roman" w:cs="Times New Roman"/>
          <w:color w:val="201F1E"/>
          <w:sz w:val="24"/>
          <w:szCs w:val="24"/>
          <w:shd w:val="clear" w:color="auto" w:fill="FFFFFF"/>
        </w:rPr>
        <w:t>#3 of Ragan’s cool-down protocol (2018) are all SOVTE’s</w:t>
      </w:r>
      <w:r w:rsidR="00CE07BF">
        <w:rPr>
          <w:rFonts w:ascii="Times New Roman" w:hAnsi="Times New Roman" w:cs="Times New Roman"/>
          <w:color w:val="201F1E"/>
          <w:sz w:val="24"/>
          <w:szCs w:val="24"/>
          <w:shd w:val="clear" w:color="auto" w:fill="FFFFFF"/>
        </w:rPr>
        <w:t xml:space="preserve"> (Ragan, 2018, Appendix 2.a)</w:t>
      </w:r>
      <w:r w:rsidR="000A1B76">
        <w:rPr>
          <w:rFonts w:ascii="Times New Roman" w:hAnsi="Times New Roman" w:cs="Times New Roman"/>
          <w:color w:val="201F1E"/>
          <w:sz w:val="24"/>
          <w:szCs w:val="24"/>
          <w:shd w:val="clear" w:color="auto" w:fill="FFFFFF"/>
        </w:rPr>
        <w:t>. Perhaps the reasoning behind why cooling down the voice starts with SOVTE’s is that if vocal loading or injury occurred during rehearsal/performance these exercises would reposition the vocal mechanism into a more vocal</w:t>
      </w:r>
      <w:r w:rsidR="00E7529F">
        <w:rPr>
          <w:rFonts w:ascii="Times New Roman" w:hAnsi="Times New Roman" w:cs="Times New Roman"/>
          <w:color w:val="201F1E"/>
          <w:sz w:val="24"/>
          <w:szCs w:val="24"/>
          <w:shd w:val="clear" w:color="auto" w:fill="FFFFFF"/>
        </w:rPr>
        <w:t>ly</w:t>
      </w:r>
      <w:r w:rsidR="000A1B76">
        <w:rPr>
          <w:rFonts w:ascii="Times New Roman" w:hAnsi="Times New Roman" w:cs="Times New Roman"/>
          <w:color w:val="201F1E"/>
          <w:sz w:val="24"/>
          <w:szCs w:val="24"/>
          <w:shd w:val="clear" w:color="auto" w:fill="FFFFFF"/>
        </w:rPr>
        <w:t xml:space="preserve"> economical condition and help reduce inflammation that may have arisen</w:t>
      </w:r>
      <w:r w:rsidR="00E7529F">
        <w:rPr>
          <w:rFonts w:ascii="Times New Roman" w:hAnsi="Times New Roman" w:cs="Times New Roman"/>
          <w:color w:val="201F1E"/>
          <w:sz w:val="24"/>
          <w:szCs w:val="24"/>
          <w:shd w:val="clear" w:color="auto" w:fill="FFFFFF"/>
        </w:rPr>
        <w:t>, before further cooling down to allow the speaking voice to find its neutral baseline</w:t>
      </w:r>
      <w:r w:rsidR="000A1B76">
        <w:rPr>
          <w:rFonts w:ascii="Times New Roman" w:hAnsi="Times New Roman" w:cs="Times New Roman"/>
          <w:color w:val="201F1E"/>
          <w:sz w:val="24"/>
          <w:szCs w:val="24"/>
          <w:shd w:val="clear" w:color="auto" w:fill="FFFFFF"/>
        </w:rPr>
        <w:t xml:space="preserve">.  </w:t>
      </w:r>
    </w:p>
    <w:p w14:paraId="6659A572" w14:textId="371463E5" w:rsidR="00AA23F7" w:rsidRDefault="009A6518" w:rsidP="006A6F29">
      <w:pPr>
        <w:rPr>
          <w:rFonts w:ascii="Times New Roman" w:hAnsi="Times New Roman" w:cs="Times New Roman"/>
          <w:color w:val="201F1E"/>
          <w:sz w:val="24"/>
          <w:szCs w:val="24"/>
          <w:shd w:val="clear" w:color="auto" w:fill="FFFFFF"/>
        </w:rPr>
      </w:pPr>
      <w:r>
        <w:rPr>
          <w:rFonts w:ascii="Times New Roman" w:hAnsi="Times New Roman" w:cs="Times New Roman"/>
          <w:color w:val="201F1E"/>
          <w:sz w:val="24"/>
          <w:szCs w:val="24"/>
          <w:shd w:val="clear" w:color="auto" w:fill="FFFFFF"/>
        </w:rPr>
        <w:t xml:space="preserve">Teachers have been found to be at high risk of experiencing voice problems or disorders throughout their career which may result in loss of income (Timmermans et al, 2012). </w:t>
      </w:r>
      <w:r w:rsidR="00724BBA">
        <w:rPr>
          <w:rFonts w:ascii="Times New Roman" w:hAnsi="Times New Roman" w:cs="Times New Roman"/>
          <w:color w:val="201F1E"/>
          <w:sz w:val="24"/>
          <w:szCs w:val="24"/>
          <w:shd w:val="clear" w:color="auto" w:fill="FFFFFF"/>
        </w:rPr>
        <w:t>T</w:t>
      </w:r>
      <w:r>
        <w:rPr>
          <w:rFonts w:ascii="Times New Roman" w:hAnsi="Times New Roman" w:cs="Times New Roman"/>
          <w:color w:val="201F1E"/>
          <w:sz w:val="24"/>
          <w:szCs w:val="24"/>
          <w:shd w:val="clear" w:color="auto" w:fill="FFFFFF"/>
        </w:rPr>
        <w:t xml:space="preserve">he vocal demand of their job </w:t>
      </w:r>
      <w:r w:rsidR="00724BBA">
        <w:rPr>
          <w:rFonts w:ascii="Times New Roman" w:hAnsi="Times New Roman" w:cs="Times New Roman"/>
          <w:color w:val="201F1E"/>
          <w:sz w:val="24"/>
          <w:szCs w:val="24"/>
          <w:shd w:val="clear" w:color="auto" w:fill="FFFFFF"/>
        </w:rPr>
        <w:t>requires</w:t>
      </w:r>
      <w:r>
        <w:rPr>
          <w:rFonts w:ascii="Times New Roman" w:hAnsi="Times New Roman" w:cs="Times New Roman"/>
          <w:color w:val="201F1E"/>
          <w:sz w:val="24"/>
          <w:szCs w:val="24"/>
          <w:shd w:val="clear" w:color="auto" w:fill="FFFFFF"/>
        </w:rPr>
        <w:t xml:space="preserve"> speaking for long periods of time probably in front of large crowds</w:t>
      </w:r>
      <w:r w:rsidR="00724BBA">
        <w:rPr>
          <w:rFonts w:ascii="Times New Roman" w:hAnsi="Times New Roman" w:cs="Times New Roman"/>
          <w:color w:val="201F1E"/>
          <w:sz w:val="24"/>
          <w:szCs w:val="24"/>
          <w:shd w:val="clear" w:color="auto" w:fill="FFFFFF"/>
        </w:rPr>
        <w:t xml:space="preserve"> in rooms with bad acoustics and dry air (Ohlsson et al, 201</w:t>
      </w:r>
      <w:r w:rsidR="00C14C8C">
        <w:rPr>
          <w:rFonts w:ascii="Times New Roman" w:hAnsi="Times New Roman" w:cs="Times New Roman"/>
          <w:color w:val="201F1E"/>
          <w:sz w:val="24"/>
          <w:szCs w:val="24"/>
          <w:shd w:val="clear" w:color="auto" w:fill="FFFFFF"/>
        </w:rPr>
        <w:t>2</w:t>
      </w:r>
      <w:r w:rsidR="00724BBA">
        <w:rPr>
          <w:rFonts w:ascii="Times New Roman" w:hAnsi="Times New Roman" w:cs="Times New Roman"/>
          <w:color w:val="201F1E"/>
          <w:sz w:val="24"/>
          <w:szCs w:val="24"/>
          <w:shd w:val="clear" w:color="auto" w:fill="FFFFFF"/>
        </w:rPr>
        <w:t>).</w:t>
      </w:r>
      <w:r>
        <w:rPr>
          <w:rFonts w:ascii="Times New Roman" w:hAnsi="Times New Roman" w:cs="Times New Roman"/>
          <w:color w:val="201F1E"/>
          <w:sz w:val="24"/>
          <w:szCs w:val="24"/>
          <w:shd w:val="clear" w:color="auto" w:fill="FFFFFF"/>
        </w:rPr>
        <w:t xml:space="preserve"> </w:t>
      </w:r>
      <w:r w:rsidR="00FB0715">
        <w:rPr>
          <w:rFonts w:ascii="Times New Roman" w:hAnsi="Times New Roman" w:cs="Times New Roman"/>
          <w:color w:val="201F1E"/>
          <w:sz w:val="24"/>
          <w:szCs w:val="24"/>
          <w:shd w:val="clear" w:color="auto" w:fill="FFFFFF"/>
        </w:rPr>
        <w:t>Such issues can cause considerable negative impacts on their professional performance (</w:t>
      </w:r>
      <w:proofErr w:type="spellStart"/>
      <w:r w:rsidR="00FB0715">
        <w:rPr>
          <w:rFonts w:ascii="Times New Roman" w:hAnsi="Times New Roman" w:cs="Times New Roman"/>
          <w:color w:val="201F1E"/>
          <w:sz w:val="24"/>
          <w:szCs w:val="24"/>
          <w:shd w:val="clear" w:color="auto" w:fill="FFFFFF"/>
        </w:rPr>
        <w:t>Zambon</w:t>
      </w:r>
      <w:proofErr w:type="spellEnd"/>
      <w:r w:rsidR="00FB0715">
        <w:rPr>
          <w:rFonts w:ascii="Times New Roman" w:hAnsi="Times New Roman" w:cs="Times New Roman"/>
          <w:color w:val="201F1E"/>
          <w:sz w:val="24"/>
          <w:szCs w:val="24"/>
          <w:shd w:val="clear" w:color="auto" w:fill="FFFFFF"/>
        </w:rPr>
        <w:t xml:space="preserve"> et al, 2014). </w:t>
      </w:r>
      <w:r w:rsidR="00724BBA">
        <w:rPr>
          <w:rFonts w:ascii="Times New Roman" w:hAnsi="Times New Roman" w:cs="Times New Roman"/>
          <w:color w:val="201F1E"/>
          <w:sz w:val="24"/>
          <w:szCs w:val="24"/>
          <w:shd w:val="clear" w:color="auto" w:fill="FFFFFF"/>
        </w:rPr>
        <w:t>R</w:t>
      </w:r>
      <w:r>
        <w:rPr>
          <w:rFonts w:ascii="Times New Roman" w:hAnsi="Times New Roman" w:cs="Times New Roman"/>
          <w:color w:val="201F1E"/>
          <w:sz w:val="24"/>
          <w:szCs w:val="24"/>
          <w:shd w:val="clear" w:color="auto" w:fill="FFFFFF"/>
        </w:rPr>
        <w:t xml:space="preserve">esearch has found that 50% of teachers regularly encounter voice problems </w:t>
      </w:r>
      <w:r w:rsidR="00724BBA">
        <w:rPr>
          <w:rFonts w:ascii="Times New Roman" w:hAnsi="Times New Roman" w:cs="Times New Roman"/>
          <w:color w:val="201F1E"/>
          <w:sz w:val="24"/>
          <w:szCs w:val="24"/>
          <w:shd w:val="clear" w:color="auto" w:fill="FFFFFF"/>
        </w:rPr>
        <w:t>with 31% missing work days (Timmermans et al, 2012). A study by Ohlsson et al (201</w:t>
      </w:r>
      <w:r w:rsidR="00C14C8C">
        <w:rPr>
          <w:rFonts w:ascii="Times New Roman" w:hAnsi="Times New Roman" w:cs="Times New Roman"/>
          <w:color w:val="201F1E"/>
          <w:sz w:val="24"/>
          <w:szCs w:val="24"/>
          <w:shd w:val="clear" w:color="auto" w:fill="FFFFFF"/>
        </w:rPr>
        <w:t>2</w:t>
      </w:r>
      <w:r w:rsidR="00724BBA">
        <w:rPr>
          <w:rFonts w:ascii="Times New Roman" w:hAnsi="Times New Roman" w:cs="Times New Roman"/>
          <w:color w:val="201F1E"/>
          <w:sz w:val="24"/>
          <w:szCs w:val="24"/>
          <w:shd w:val="clear" w:color="auto" w:fill="FFFFFF"/>
        </w:rPr>
        <w:t>) found that teachers have a low level of awareness for the vocal demands of their chosen career and have not received any education in voice training (</w:t>
      </w:r>
      <w:proofErr w:type="spellStart"/>
      <w:r w:rsidR="00724BBA">
        <w:rPr>
          <w:rFonts w:ascii="Times New Roman" w:hAnsi="Times New Roman" w:cs="Times New Roman"/>
          <w:color w:val="201F1E"/>
          <w:sz w:val="24"/>
          <w:szCs w:val="24"/>
          <w:shd w:val="clear" w:color="auto" w:fill="FFFFFF"/>
        </w:rPr>
        <w:t>Olhsson</w:t>
      </w:r>
      <w:proofErr w:type="spellEnd"/>
      <w:r w:rsidR="00724BBA">
        <w:rPr>
          <w:rFonts w:ascii="Times New Roman" w:hAnsi="Times New Roman" w:cs="Times New Roman"/>
          <w:color w:val="201F1E"/>
          <w:sz w:val="24"/>
          <w:szCs w:val="24"/>
          <w:shd w:val="clear" w:color="auto" w:fill="FFFFFF"/>
        </w:rPr>
        <w:t xml:space="preserve"> et al, 201</w:t>
      </w:r>
      <w:r w:rsidR="00C14C8C">
        <w:rPr>
          <w:rFonts w:ascii="Times New Roman" w:hAnsi="Times New Roman" w:cs="Times New Roman"/>
          <w:color w:val="201F1E"/>
          <w:sz w:val="24"/>
          <w:szCs w:val="24"/>
          <w:shd w:val="clear" w:color="auto" w:fill="FFFFFF"/>
        </w:rPr>
        <w:t>2</w:t>
      </w:r>
      <w:r w:rsidR="00724BBA">
        <w:rPr>
          <w:rFonts w:ascii="Times New Roman" w:hAnsi="Times New Roman" w:cs="Times New Roman"/>
          <w:color w:val="201F1E"/>
          <w:sz w:val="24"/>
          <w:szCs w:val="24"/>
          <w:shd w:val="clear" w:color="auto" w:fill="FFFFFF"/>
        </w:rPr>
        <w:t xml:space="preserve">). </w:t>
      </w:r>
      <w:proofErr w:type="spellStart"/>
      <w:r w:rsidR="00D9007A">
        <w:rPr>
          <w:rFonts w:ascii="Times New Roman" w:hAnsi="Times New Roman" w:cs="Times New Roman"/>
          <w:color w:val="201F1E"/>
          <w:sz w:val="24"/>
          <w:szCs w:val="24"/>
          <w:shd w:val="clear" w:color="auto" w:fill="FFFFFF"/>
        </w:rPr>
        <w:t>Simberg</w:t>
      </w:r>
      <w:proofErr w:type="spellEnd"/>
      <w:r w:rsidR="00D9007A">
        <w:rPr>
          <w:rFonts w:ascii="Times New Roman" w:hAnsi="Times New Roman" w:cs="Times New Roman"/>
          <w:color w:val="201F1E"/>
          <w:sz w:val="24"/>
          <w:szCs w:val="24"/>
          <w:shd w:val="clear" w:color="auto" w:fill="FFFFFF"/>
        </w:rPr>
        <w:t xml:space="preserve"> et al (2000) stated that voice problems in teachers begin during their education as student teachers with symptoms such as hoarseness, strained tired voices and sensations of a lump in their throat were recorded (</w:t>
      </w:r>
      <w:proofErr w:type="spellStart"/>
      <w:r w:rsidR="00D9007A">
        <w:rPr>
          <w:rFonts w:ascii="Times New Roman" w:hAnsi="Times New Roman" w:cs="Times New Roman"/>
          <w:color w:val="201F1E"/>
          <w:sz w:val="24"/>
          <w:szCs w:val="24"/>
          <w:shd w:val="clear" w:color="auto" w:fill="FFFFFF"/>
        </w:rPr>
        <w:t>Simberg</w:t>
      </w:r>
      <w:proofErr w:type="spellEnd"/>
      <w:r w:rsidR="00D9007A">
        <w:rPr>
          <w:rFonts w:ascii="Times New Roman" w:hAnsi="Times New Roman" w:cs="Times New Roman"/>
          <w:color w:val="201F1E"/>
          <w:sz w:val="24"/>
          <w:szCs w:val="24"/>
          <w:shd w:val="clear" w:color="auto" w:fill="FFFFFF"/>
        </w:rPr>
        <w:t xml:space="preserve"> et al, 2000).</w:t>
      </w:r>
      <w:r w:rsidR="00724BBA">
        <w:rPr>
          <w:rFonts w:ascii="Times New Roman" w:hAnsi="Times New Roman" w:cs="Times New Roman"/>
          <w:color w:val="201F1E"/>
          <w:sz w:val="24"/>
          <w:szCs w:val="24"/>
          <w:shd w:val="clear" w:color="auto" w:fill="FFFFFF"/>
        </w:rPr>
        <w:t xml:space="preserve"> </w:t>
      </w:r>
      <w:r w:rsidR="003E170F">
        <w:rPr>
          <w:rFonts w:ascii="Times New Roman" w:hAnsi="Times New Roman" w:cs="Times New Roman"/>
          <w:color w:val="201F1E"/>
          <w:sz w:val="24"/>
          <w:szCs w:val="24"/>
          <w:shd w:val="clear" w:color="auto" w:fill="FFFFFF"/>
        </w:rPr>
        <w:t>Interestingly female teachers are affected more compared to their male counterparts (</w:t>
      </w:r>
      <w:proofErr w:type="spellStart"/>
      <w:r w:rsidR="00742CE0">
        <w:rPr>
          <w:rFonts w:ascii="Times New Roman" w:hAnsi="Times New Roman" w:cs="Times New Roman"/>
          <w:color w:val="201F1E"/>
          <w:sz w:val="24"/>
          <w:szCs w:val="24"/>
          <w:shd w:val="clear" w:color="auto" w:fill="FFFFFF"/>
        </w:rPr>
        <w:t>Nanjundeswaran</w:t>
      </w:r>
      <w:proofErr w:type="spellEnd"/>
      <w:r w:rsidR="003E170F">
        <w:rPr>
          <w:rFonts w:ascii="Times New Roman" w:hAnsi="Times New Roman" w:cs="Times New Roman"/>
          <w:color w:val="201F1E"/>
          <w:sz w:val="24"/>
          <w:szCs w:val="24"/>
          <w:shd w:val="clear" w:color="auto" w:fill="FFFFFF"/>
        </w:rPr>
        <w:t xml:space="preserve"> et al, 201</w:t>
      </w:r>
      <w:r w:rsidR="00742CE0">
        <w:rPr>
          <w:rFonts w:ascii="Times New Roman" w:hAnsi="Times New Roman" w:cs="Times New Roman"/>
          <w:color w:val="201F1E"/>
          <w:sz w:val="24"/>
          <w:szCs w:val="24"/>
          <w:shd w:val="clear" w:color="auto" w:fill="FFFFFF"/>
        </w:rPr>
        <w:t>2</w:t>
      </w:r>
      <w:r w:rsidR="003E170F">
        <w:rPr>
          <w:rFonts w:ascii="Times New Roman" w:hAnsi="Times New Roman" w:cs="Times New Roman"/>
          <w:color w:val="201F1E"/>
          <w:sz w:val="24"/>
          <w:szCs w:val="24"/>
          <w:shd w:val="clear" w:color="auto" w:fill="FFFFFF"/>
        </w:rPr>
        <w:t xml:space="preserve">). Timmermans et al (2012) reported that an indirect training </w:t>
      </w:r>
      <w:r w:rsidR="00FB0715">
        <w:rPr>
          <w:rFonts w:ascii="Times New Roman" w:hAnsi="Times New Roman" w:cs="Times New Roman"/>
          <w:color w:val="201F1E"/>
          <w:sz w:val="24"/>
          <w:szCs w:val="24"/>
          <w:shd w:val="clear" w:color="auto" w:fill="FFFFFF"/>
        </w:rPr>
        <w:t>programme using aspects of vocal hygiene</w:t>
      </w:r>
      <w:r w:rsidR="00071F06">
        <w:rPr>
          <w:rFonts w:ascii="Times New Roman" w:hAnsi="Times New Roman" w:cs="Times New Roman"/>
          <w:color w:val="201F1E"/>
          <w:sz w:val="24"/>
          <w:szCs w:val="24"/>
          <w:shd w:val="clear" w:color="auto" w:fill="FFFFFF"/>
        </w:rPr>
        <w:t xml:space="preserve"> (VH)</w:t>
      </w:r>
      <w:r w:rsidR="00FB0715">
        <w:rPr>
          <w:rFonts w:ascii="Times New Roman" w:hAnsi="Times New Roman" w:cs="Times New Roman"/>
          <w:color w:val="201F1E"/>
          <w:sz w:val="24"/>
          <w:szCs w:val="24"/>
          <w:shd w:val="clear" w:color="auto" w:fill="FFFFFF"/>
        </w:rPr>
        <w:t xml:space="preserve"> education should be available to all student teachers and can aid the prevention of voice problems in teachers</w:t>
      </w:r>
      <w:r w:rsidR="003E170F">
        <w:rPr>
          <w:rFonts w:ascii="Times New Roman" w:hAnsi="Times New Roman" w:cs="Times New Roman"/>
          <w:color w:val="201F1E"/>
          <w:sz w:val="24"/>
          <w:szCs w:val="24"/>
          <w:shd w:val="clear" w:color="auto" w:fill="FFFFFF"/>
        </w:rPr>
        <w:t xml:space="preserve"> </w:t>
      </w:r>
      <w:r w:rsidR="00FB0715">
        <w:rPr>
          <w:rFonts w:ascii="Times New Roman" w:hAnsi="Times New Roman" w:cs="Times New Roman"/>
          <w:color w:val="201F1E"/>
          <w:sz w:val="24"/>
          <w:szCs w:val="24"/>
          <w:shd w:val="clear" w:color="auto" w:fill="FFFFFF"/>
        </w:rPr>
        <w:t>however, a direct training using aspects of vocal training</w:t>
      </w:r>
      <w:r w:rsidR="00071F06">
        <w:rPr>
          <w:rFonts w:ascii="Times New Roman" w:hAnsi="Times New Roman" w:cs="Times New Roman"/>
          <w:color w:val="201F1E"/>
          <w:sz w:val="24"/>
          <w:szCs w:val="24"/>
          <w:shd w:val="clear" w:color="auto" w:fill="FFFFFF"/>
        </w:rPr>
        <w:t xml:space="preserve"> (VT)</w:t>
      </w:r>
      <w:r w:rsidR="00FB0715">
        <w:rPr>
          <w:rFonts w:ascii="Times New Roman" w:hAnsi="Times New Roman" w:cs="Times New Roman"/>
          <w:color w:val="201F1E"/>
          <w:sz w:val="24"/>
          <w:szCs w:val="24"/>
          <w:shd w:val="clear" w:color="auto" w:fill="FFFFFF"/>
        </w:rPr>
        <w:t xml:space="preserve"> should be mandatory for student teachers suffering with voice problems (Timmermans et al, 2012). Significant vocal improvements were found especially in female participants during the course of the </w:t>
      </w:r>
      <w:r w:rsidR="00FB0715">
        <w:rPr>
          <w:rFonts w:ascii="Times New Roman" w:hAnsi="Times New Roman" w:cs="Times New Roman"/>
          <w:color w:val="201F1E"/>
          <w:sz w:val="24"/>
          <w:szCs w:val="24"/>
          <w:shd w:val="clear" w:color="auto" w:fill="FFFFFF"/>
        </w:rPr>
        <w:lastRenderedPageBreak/>
        <w:t>research (Tim</w:t>
      </w:r>
      <w:r w:rsidR="00742CE0">
        <w:rPr>
          <w:rFonts w:ascii="Times New Roman" w:hAnsi="Times New Roman" w:cs="Times New Roman"/>
          <w:color w:val="201F1E"/>
          <w:sz w:val="24"/>
          <w:szCs w:val="24"/>
          <w:shd w:val="clear" w:color="auto" w:fill="FFFFFF"/>
        </w:rPr>
        <w:t>me</w:t>
      </w:r>
      <w:r w:rsidR="00FB0715">
        <w:rPr>
          <w:rFonts w:ascii="Times New Roman" w:hAnsi="Times New Roman" w:cs="Times New Roman"/>
          <w:color w:val="201F1E"/>
          <w:sz w:val="24"/>
          <w:szCs w:val="24"/>
          <w:shd w:val="clear" w:color="auto" w:fill="FFFFFF"/>
        </w:rPr>
        <w:t>rmans et al, 2012).</w:t>
      </w:r>
      <w:r w:rsidR="00804B77">
        <w:rPr>
          <w:rFonts w:ascii="Times New Roman" w:hAnsi="Times New Roman" w:cs="Times New Roman"/>
          <w:color w:val="201F1E"/>
          <w:sz w:val="24"/>
          <w:szCs w:val="24"/>
          <w:shd w:val="clear" w:color="auto" w:fill="FFFFFF"/>
        </w:rPr>
        <w:t xml:space="preserve"> </w:t>
      </w:r>
      <w:proofErr w:type="spellStart"/>
      <w:r w:rsidR="00071F06">
        <w:rPr>
          <w:rFonts w:ascii="Times New Roman" w:hAnsi="Times New Roman" w:cs="Times New Roman"/>
          <w:color w:val="201F1E"/>
          <w:sz w:val="24"/>
          <w:szCs w:val="24"/>
          <w:shd w:val="clear" w:color="auto" w:fill="FFFFFF"/>
        </w:rPr>
        <w:t>Nanjundeswaran</w:t>
      </w:r>
      <w:proofErr w:type="spellEnd"/>
      <w:r w:rsidR="00071F06">
        <w:rPr>
          <w:rFonts w:ascii="Times New Roman" w:hAnsi="Times New Roman" w:cs="Times New Roman"/>
          <w:color w:val="201F1E"/>
          <w:sz w:val="24"/>
          <w:szCs w:val="24"/>
          <w:shd w:val="clear" w:color="auto" w:fill="FFFFFF"/>
        </w:rPr>
        <w:t xml:space="preserve"> et al (2012) also stated that a VH education was sufficient in preventing the further deterioration of the voice but was not alone competent for the treatment of pre-existing voice conditions</w:t>
      </w:r>
      <w:r w:rsidR="00F20C2D">
        <w:rPr>
          <w:rFonts w:ascii="Times New Roman" w:hAnsi="Times New Roman" w:cs="Times New Roman"/>
          <w:color w:val="201F1E"/>
          <w:sz w:val="24"/>
          <w:szCs w:val="24"/>
          <w:shd w:val="clear" w:color="auto" w:fill="FFFFFF"/>
        </w:rPr>
        <w:t xml:space="preserve"> in which</w:t>
      </w:r>
      <w:r w:rsidR="00071F06">
        <w:rPr>
          <w:rFonts w:ascii="Times New Roman" w:hAnsi="Times New Roman" w:cs="Times New Roman"/>
          <w:color w:val="201F1E"/>
          <w:sz w:val="24"/>
          <w:szCs w:val="24"/>
          <w:shd w:val="clear" w:color="auto" w:fill="FFFFFF"/>
        </w:rPr>
        <w:t xml:space="preserve"> VT is then required (</w:t>
      </w:r>
      <w:proofErr w:type="spellStart"/>
      <w:r w:rsidR="00071F06">
        <w:rPr>
          <w:rFonts w:ascii="Times New Roman" w:hAnsi="Times New Roman" w:cs="Times New Roman"/>
          <w:color w:val="201F1E"/>
          <w:sz w:val="24"/>
          <w:szCs w:val="24"/>
          <w:shd w:val="clear" w:color="auto" w:fill="FFFFFF"/>
        </w:rPr>
        <w:t>Nanjundeswaran</w:t>
      </w:r>
      <w:proofErr w:type="spellEnd"/>
      <w:r w:rsidR="00071F06">
        <w:rPr>
          <w:rFonts w:ascii="Times New Roman" w:hAnsi="Times New Roman" w:cs="Times New Roman"/>
          <w:color w:val="201F1E"/>
          <w:sz w:val="24"/>
          <w:szCs w:val="24"/>
          <w:shd w:val="clear" w:color="auto" w:fill="FFFFFF"/>
        </w:rPr>
        <w:t xml:space="preserve"> et al, 2012).</w:t>
      </w:r>
      <w:r w:rsidR="00FB0715">
        <w:rPr>
          <w:rFonts w:ascii="Times New Roman" w:hAnsi="Times New Roman" w:cs="Times New Roman"/>
          <w:color w:val="201F1E"/>
          <w:sz w:val="24"/>
          <w:szCs w:val="24"/>
          <w:shd w:val="clear" w:color="auto" w:fill="FFFFFF"/>
        </w:rPr>
        <w:t xml:space="preserve"> </w:t>
      </w:r>
    </w:p>
    <w:p w14:paraId="4329D220" w14:textId="3CEC6D1E" w:rsidR="00BA4BCD" w:rsidRDefault="00671E0A" w:rsidP="00324C05">
      <w:pPr>
        <w:jc w:val="center"/>
        <w:rPr>
          <w:rFonts w:ascii="Times New Roman" w:hAnsi="Times New Roman" w:cs="Times New Roman"/>
          <w:i/>
          <w:iCs/>
          <w:color w:val="201F1E"/>
          <w:sz w:val="24"/>
          <w:szCs w:val="24"/>
          <w:shd w:val="clear" w:color="auto" w:fill="FFFFFF"/>
        </w:rPr>
      </w:pPr>
      <w:r>
        <w:rPr>
          <w:rFonts w:ascii="Times New Roman" w:hAnsi="Times New Roman" w:cs="Times New Roman"/>
          <w:i/>
          <w:iCs/>
          <w:color w:val="201F1E"/>
          <w:sz w:val="24"/>
          <w:szCs w:val="24"/>
          <w:shd w:val="clear" w:color="auto" w:fill="FFFFFF"/>
        </w:rPr>
        <w:t xml:space="preserve">The connection between SOVTE’s and voice use in teachers is one that has come from a personal perspective. Due to the </w:t>
      </w:r>
      <w:r w:rsidR="00CD5418">
        <w:rPr>
          <w:rFonts w:ascii="Times New Roman" w:hAnsi="Times New Roman" w:cs="Times New Roman"/>
          <w:i/>
          <w:iCs/>
          <w:color w:val="201F1E"/>
          <w:sz w:val="24"/>
          <w:szCs w:val="24"/>
          <w:shd w:val="clear" w:color="auto" w:fill="FFFFFF"/>
        </w:rPr>
        <w:t xml:space="preserve">COVID-19 global pandemic and the second wave experience in Ireland from the end of October up to the beginning of December 2020, all voice classes moved to online teaching for a four-week term. For context I was teaching 6 days a week for a minimum of 3 hours to a maximum of 6 hours. </w:t>
      </w:r>
      <w:r w:rsidR="00D333D6">
        <w:rPr>
          <w:rFonts w:ascii="Times New Roman" w:hAnsi="Times New Roman" w:cs="Times New Roman"/>
          <w:i/>
          <w:iCs/>
          <w:color w:val="201F1E"/>
          <w:sz w:val="24"/>
          <w:szCs w:val="24"/>
          <w:shd w:val="clear" w:color="auto" w:fill="FFFFFF"/>
        </w:rPr>
        <w:t xml:space="preserve">The reality of online teaching was that I found it to be particularly demanding on my own voice. </w:t>
      </w:r>
      <w:r w:rsidR="00CD5418">
        <w:rPr>
          <w:rFonts w:ascii="Times New Roman" w:hAnsi="Times New Roman" w:cs="Times New Roman"/>
          <w:i/>
          <w:iCs/>
          <w:color w:val="201F1E"/>
          <w:sz w:val="24"/>
          <w:szCs w:val="24"/>
          <w:shd w:val="clear" w:color="auto" w:fill="FFFFFF"/>
        </w:rPr>
        <w:t xml:space="preserve">By the end of the second </w:t>
      </w:r>
      <w:r w:rsidR="00D333D6">
        <w:rPr>
          <w:rFonts w:ascii="Times New Roman" w:hAnsi="Times New Roman" w:cs="Times New Roman"/>
          <w:i/>
          <w:iCs/>
          <w:color w:val="201F1E"/>
          <w:sz w:val="24"/>
          <w:szCs w:val="24"/>
          <w:shd w:val="clear" w:color="auto" w:fill="FFFFFF"/>
        </w:rPr>
        <w:t>week,</w:t>
      </w:r>
      <w:r w:rsidR="00CD5418">
        <w:rPr>
          <w:rFonts w:ascii="Times New Roman" w:hAnsi="Times New Roman" w:cs="Times New Roman"/>
          <w:i/>
          <w:iCs/>
          <w:color w:val="201F1E"/>
          <w:sz w:val="24"/>
          <w:szCs w:val="24"/>
          <w:shd w:val="clear" w:color="auto" w:fill="FFFFFF"/>
        </w:rPr>
        <w:t xml:space="preserve"> I noticed a worsening of my voice that first started with vocal fatigue </w:t>
      </w:r>
      <w:r w:rsidR="00D333D6">
        <w:rPr>
          <w:rFonts w:ascii="Times New Roman" w:hAnsi="Times New Roman" w:cs="Times New Roman"/>
          <w:i/>
          <w:iCs/>
          <w:color w:val="201F1E"/>
          <w:sz w:val="24"/>
          <w:szCs w:val="24"/>
          <w:shd w:val="clear" w:color="auto" w:fill="FFFFFF"/>
        </w:rPr>
        <w:t>that started</w:t>
      </w:r>
      <w:r w:rsidR="00CD5418">
        <w:rPr>
          <w:rFonts w:ascii="Times New Roman" w:hAnsi="Times New Roman" w:cs="Times New Roman"/>
          <w:i/>
          <w:iCs/>
          <w:color w:val="201F1E"/>
          <w:sz w:val="24"/>
          <w:szCs w:val="24"/>
          <w:shd w:val="clear" w:color="auto" w:fill="FFFFFF"/>
        </w:rPr>
        <w:t xml:space="preserve"> an hour into my first lessons and then later on with cracks and breaks within my lower singing range.</w:t>
      </w:r>
      <w:r w:rsidR="00D333D6">
        <w:rPr>
          <w:rFonts w:ascii="Times New Roman" w:hAnsi="Times New Roman" w:cs="Times New Roman"/>
          <w:i/>
          <w:iCs/>
          <w:color w:val="201F1E"/>
          <w:sz w:val="24"/>
          <w:szCs w:val="24"/>
          <w:shd w:val="clear" w:color="auto" w:fill="FFFFFF"/>
        </w:rPr>
        <w:t xml:space="preserve"> MY speaking voice became quite hoarse and dry and I began to notice what felt like a pressure point in my throat. With another two weeks of online teaching and then three weeks of in person teaching to follow to go before the Christmas holidays, I began engaging in not only an SOVT warm up routine before classes</w:t>
      </w:r>
      <w:r w:rsidR="00CE07BF">
        <w:rPr>
          <w:rFonts w:ascii="Times New Roman" w:hAnsi="Times New Roman" w:cs="Times New Roman"/>
          <w:i/>
          <w:iCs/>
          <w:color w:val="201F1E"/>
          <w:sz w:val="24"/>
          <w:szCs w:val="24"/>
          <w:shd w:val="clear" w:color="auto" w:fill="FFFFFF"/>
        </w:rPr>
        <w:t xml:space="preserve"> (see appendix 3.a)</w:t>
      </w:r>
      <w:r w:rsidR="00D333D6">
        <w:rPr>
          <w:rFonts w:ascii="Times New Roman" w:hAnsi="Times New Roman" w:cs="Times New Roman"/>
          <w:i/>
          <w:iCs/>
          <w:color w:val="201F1E"/>
          <w:sz w:val="24"/>
          <w:szCs w:val="24"/>
          <w:shd w:val="clear" w:color="auto" w:fill="FFFFFF"/>
        </w:rPr>
        <w:t xml:space="preserve"> </w:t>
      </w:r>
      <w:r w:rsidR="00CE07BF">
        <w:rPr>
          <w:rFonts w:ascii="Times New Roman" w:hAnsi="Times New Roman" w:cs="Times New Roman"/>
          <w:i/>
          <w:iCs/>
          <w:color w:val="201F1E"/>
          <w:sz w:val="24"/>
          <w:szCs w:val="24"/>
          <w:shd w:val="clear" w:color="auto" w:fill="FFFFFF"/>
        </w:rPr>
        <w:t>and</w:t>
      </w:r>
      <w:r w:rsidR="00D333D6">
        <w:rPr>
          <w:rFonts w:ascii="Times New Roman" w:hAnsi="Times New Roman" w:cs="Times New Roman"/>
          <w:i/>
          <w:iCs/>
          <w:color w:val="201F1E"/>
          <w:sz w:val="24"/>
          <w:szCs w:val="24"/>
          <w:shd w:val="clear" w:color="auto" w:fill="FFFFFF"/>
        </w:rPr>
        <w:t xml:space="preserve"> also during the gap between one class and another and finally a vocal cool regime based on Ragan’s (2018) cool down protocol after teaching</w:t>
      </w:r>
      <w:r w:rsidR="00CE07BF">
        <w:rPr>
          <w:rFonts w:ascii="Times New Roman" w:hAnsi="Times New Roman" w:cs="Times New Roman"/>
          <w:i/>
          <w:iCs/>
          <w:color w:val="201F1E"/>
          <w:sz w:val="24"/>
          <w:szCs w:val="24"/>
          <w:shd w:val="clear" w:color="auto" w:fill="FFFFFF"/>
        </w:rPr>
        <w:t xml:space="preserve"> (see appendix 3.b)</w:t>
      </w:r>
      <w:r w:rsidR="00D333D6">
        <w:rPr>
          <w:rFonts w:ascii="Times New Roman" w:hAnsi="Times New Roman" w:cs="Times New Roman"/>
          <w:i/>
          <w:iCs/>
          <w:color w:val="201F1E"/>
          <w:sz w:val="24"/>
          <w:szCs w:val="24"/>
          <w:shd w:val="clear" w:color="auto" w:fill="FFFFFF"/>
        </w:rPr>
        <w:t xml:space="preserve">. I practiced Straw phonation and/or lip thrills in the 5-10-minute gaps between classes and found them more beneficial than vocal rest. I noticed a releasing of tension and a softening of the vocal mechanism. My speaking voice for the next class would also </w:t>
      </w:r>
      <w:r w:rsidR="00EB1AF8">
        <w:rPr>
          <w:rFonts w:ascii="Times New Roman" w:hAnsi="Times New Roman" w:cs="Times New Roman"/>
          <w:i/>
          <w:iCs/>
          <w:color w:val="201F1E"/>
          <w:sz w:val="24"/>
          <w:szCs w:val="24"/>
          <w:shd w:val="clear" w:color="auto" w:fill="FFFFFF"/>
        </w:rPr>
        <w:t>sound clearer and lighter however, this was a quick fix during one class to another. My cool</w:t>
      </w:r>
      <w:r w:rsidR="00442839">
        <w:rPr>
          <w:rFonts w:ascii="Times New Roman" w:hAnsi="Times New Roman" w:cs="Times New Roman"/>
          <w:i/>
          <w:iCs/>
          <w:color w:val="201F1E"/>
          <w:sz w:val="24"/>
          <w:szCs w:val="24"/>
          <w:shd w:val="clear" w:color="auto" w:fill="FFFFFF"/>
        </w:rPr>
        <w:t>-</w:t>
      </w:r>
      <w:r w:rsidR="00EB1AF8">
        <w:rPr>
          <w:rFonts w:ascii="Times New Roman" w:hAnsi="Times New Roman" w:cs="Times New Roman"/>
          <w:i/>
          <w:iCs/>
          <w:color w:val="201F1E"/>
          <w:sz w:val="24"/>
          <w:szCs w:val="24"/>
          <w:shd w:val="clear" w:color="auto" w:fill="FFFFFF"/>
        </w:rPr>
        <w:t xml:space="preserve">down routine consisted of lip thrill slides, puffy cheeks and humming followed by a gentle vocal fry to bring the speaking voice back to its baseline (Ragan, 2018). After the four weeks of online teaching, I was able to resume classes in person for the remainder of the term. Although my voice was </w:t>
      </w:r>
      <w:r w:rsidR="00442839">
        <w:rPr>
          <w:rFonts w:ascii="Times New Roman" w:hAnsi="Times New Roman" w:cs="Times New Roman"/>
          <w:i/>
          <w:iCs/>
          <w:color w:val="201F1E"/>
          <w:sz w:val="24"/>
          <w:szCs w:val="24"/>
          <w:shd w:val="clear" w:color="auto" w:fill="FFFFFF"/>
        </w:rPr>
        <w:t xml:space="preserve">not </w:t>
      </w:r>
      <w:r w:rsidR="00EB1AF8">
        <w:rPr>
          <w:rFonts w:ascii="Times New Roman" w:hAnsi="Times New Roman" w:cs="Times New Roman"/>
          <w:i/>
          <w:iCs/>
          <w:color w:val="201F1E"/>
          <w:sz w:val="24"/>
          <w:szCs w:val="24"/>
          <w:shd w:val="clear" w:color="auto" w:fill="FFFFFF"/>
        </w:rPr>
        <w:t>physicall</w:t>
      </w:r>
      <w:r w:rsidR="00442839">
        <w:rPr>
          <w:rFonts w:ascii="Times New Roman" w:hAnsi="Times New Roman" w:cs="Times New Roman"/>
          <w:i/>
          <w:iCs/>
          <w:color w:val="201F1E"/>
          <w:sz w:val="24"/>
          <w:szCs w:val="24"/>
          <w:shd w:val="clear" w:color="auto" w:fill="FFFFFF"/>
        </w:rPr>
        <w:t>y</w:t>
      </w:r>
      <w:r w:rsidR="00EB1AF8">
        <w:rPr>
          <w:rFonts w:ascii="Times New Roman" w:hAnsi="Times New Roman" w:cs="Times New Roman"/>
          <w:i/>
          <w:iCs/>
          <w:color w:val="201F1E"/>
          <w:sz w:val="24"/>
          <w:szCs w:val="24"/>
          <w:shd w:val="clear" w:color="auto" w:fill="FFFFFF"/>
        </w:rPr>
        <w:t xml:space="preserve"> in good </w:t>
      </w:r>
      <w:r w:rsidR="00BA4BCD">
        <w:rPr>
          <w:rFonts w:ascii="Times New Roman" w:hAnsi="Times New Roman" w:cs="Times New Roman"/>
          <w:i/>
          <w:iCs/>
          <w:color w:val="201F1E"/>
          <w:sz w:val="24"/>
          <w:szCs w:val="24"/>
          <w:shd w:val="clear" w:color="auto" w:fill="FFFFFF"/>
        </w:rPr>
        <w:t>condition,</w:t>
      </w:r>
      <w:r w:rsidR="00EB1AF8">
        <w:rPr>
          <w:rFonts w:ascii="Times New Roman" w:hAnsi="Times New Roman" w:cs="Times New Roman"/>
          <w:i/>
          <w:iCs/>
          <w:color w:val="201F1E"/>
          <w:sz w:val="24"/>
          <w:szCs w:val="24"/>
          <w:shd w:val="clear" w:color="auto" w:fill="FFFFFF"/>
        </w:rPr>
        <w:t xml:space="preserve"> I firmly believe that without the help of SOVTE’s I would have not been able to prevent complete vocal loss.</w:t>
      </w:r>
    </w:p>
    <w:p w14:paraId="07FD0322" w14:textId="37E1D7E4" w:rsidR="00AB2A9E" w:rsidRPr="00FF12E2" w:rsidRDefault="00AB2A9E" w:rsidP="00AB2A9E">
      <w:pPr>
        <w:rPr>
          <w:rFonts w:ascii="Times New Roman" w:hAnsi="Times New Roman" w:cs="Times New Roman"/>
          <w:b/>
          <w:bCs/>
          <w:sz w:val="24"/>
          <w:szCs w:val="24"/>
        </w:rPr>
      </w:pPr>
      <w:r w:rsidRPr="00FF12E2">
        <w:rPr>
          <w:rFonts w:ascii="Times New Roman" w:hAnsi="Times New Roman" w:cs="Times New Roman"/>
          <w:b/>
          <w:bCs/>
          <w:sz w:val="24"/>
          <w:szCs w:val="24"/>
        </w:rPr>
        <w:t>Practical Application of SOVTE</w:t>
      </w:r>
      <w:r w:rsidR="00C42EF0">
        <w:rPr>
          <w:rFonts w:ascii="Times New Roman" w:hAnsi="Times New Roman" w:cs="Times New Roman"/>
          <w:b/>
          <w:bCs/>
          <w:sz w:val="24"/>
          <w:szCs w:val="24"/>
        </w:rPr>
        <w:t xml:space="preserve"> use</w:t>
      </w:r>
      <w:r w:rsidRPr="00FF12E2">
        <w:rPr>
          <w:rFonts w:ascii="Times New Roman" w:hAnsi="Times New Roman" w:cs="Times New Roman"/>
          <w:b/>
          <w:bCs/>
          <w:sz w:val="24"/>
          <w:szCs w:val="24"/>
        </w:rPr>
        <w:t xml:space="preserve"> in the Studio</w:t>
      </w:r>
    </w:p>
    <w:p w14:paraId="4FB59C4E" w14:textId="47AB3087" w:rsidR="00B641D3" w:rsidRDefault="00241F65" w:rsidP="006A6F29">
      <w:pPr>
        <w:rPr>
          <w:rFonts w:ascii="Times New Roman" w:hAnsi="Times New Roman" w:cs="Times New Roman"/>
          <w:color w:val="201F1E"/>
          <w:sz w:val="24"/>
          <w:szCs w:val="24"/>
          <w:shd w:val="clear" w:color="auto" w:fill="FFFFFF"/>
        </w:rPr>
      </w:pPr>
      <w:r>
        <w:rPr>
          <w:rFonts w:ascii="Times New Roman" w:hAnsi="Times New Roman" w:cs="Times New Roman"/>
          <w:color w:val="201F1E"/>
          <w:sz w:val="24"/>
          <w:szCs w:val="24"/>
          <w:shd w:val="clear" w:color="auto" w:fill="FFFFFF"/>
        </w:rPr>
        <w:t>Music performance anxiety</w:t>
      </w:r>
      <w:r w:rsidR="00953CDC">
        <w:rPr>
          <w:rFonts w:ascii="Times New Roman" w:hAnsi="Times New Roman" w:cs="Times New Roman"/>
          <w:color w:val="201F1E"/>
          <w:sz w:val="24"/>
          <w:szCs w:val="24"/>
          <w:shd w:val="clear" w:color="auto" w:fill="FFFFFF"/>
        </w:rPr>
        <w:t xml:space="preserve"> (MPA)</w:t>
      </w:r>
      <w:r>
        <w:rPr>
          <w:rFonts w:ascii="Times New Roman" w:hAnsi="Times New Roman" w:cs="Times New Roman"/>
          <w:color w:val="201F1E"/>
          <w:sz w:val="24"/>
          <w:szCs w:val="24"/>
          <w:shd w:val="clear" w:color="auto" w:fill="FFFFFF"/>
        </w:rPr>
        <w:t xml:space="preserve"> is characterised as an anxiety disorder that can affect a </w:t>
      </w:r>
      <w:r w:rsidR="00953CDC">
        <w:rPr>
          <w:rFonts w:ascii="Times New Roman" w:hAnsi="Times New Roman" w:cs="Times New Roman"/>
          <w:color w:val="201F1E"/>
          <w:sz w:val="24"/>
          <w:szCs w:val="24"/>
          <w:shd w:val="clear" w:color="auto" w:fill="FFFFFF"/>
        </w:rPr>
        <w:t>musician’s</w:t>
      </w:r>
      <w:r>
        <w:rPr>
          <w:rFonts w:ascii="Times New Roman" w:hAnsi="Times New Roman" w:cs="Times New Roman"/>
          <w:color w:val="201F1E"/>
          <w:sz w:val="24"/>
          <w:szCs w:val="24"/>
          <w:shd w:val="clear" w:color="auto" w:fill="FFFFFF"/>
        </w:rPr>
        <w:t xml:space="preserve"> </w:t>
      </w:r>
      <w:r w:rsidR="00953CDC">
        <w:rPr>
          <w:rFonts w:ascii="Times New Roman" w:hAnsi="Times New Roman" w:cs="Times New Roman"/>
          <w:color w:val="201F1E"/>
          <w:sz w:val="24"/>
          <w:szCs w:val="24"/>
          <w:shd w:val="clear" w:color="auto" w:fill="FFFFFF"/>
        </w:rPr>
        <w:t>ability to gain optimal performance due to phobia (Kenny et al, 200</w:t>
      </w:r>
      <w:r w:rsidR="00DA043D">
        <w:rPr>
          <w:rFonts w:ascii="Times New Roman" w:hAnsi="Times New Roman" w:cs="Times New Roman"/>
          <w:color w:val="201F1E"/>
          <w:sz w:val="24"/>
          <w:szCs w:val="24"/>
          <w:shd w:val="clear" w:color="auto" w:fill="FFFFFF"/>
        </w:rPr>
        <w:t>4</w:t>
      </w:r>
      <w:r w:rsidR="00953CDC">
        <w:rPr>
          <w:rFonts w:ascii="Times New Roman" w:hAnsi="Times New Roman" w:cs="Times New Roman"/>
          <w:color w:val="201F1E"/>
          <w:sz w:val="24"/>
          <w:szCs w:val="24"/>
          <w:shd w:val="clear" w:color="auto" w:fill="FFFFFF"/>
        </w:rPr>
        <w:t xml:space="preserve">). There are a variety of different levels of the severity of MPA ranging from normal everyday stresses of the profession to extreme </w:t>
      </w:r>
      <w:r w:rsidR="00953CDC" w:rsidRPr="00953CDC">
        <w:rPr>
          <w:rFonts w:ascii="Times New Roman" w:hAnsi="Times New Roman" w:cs="Times New Roman"/>
          <w:i/>
          <w:iCs/>
          <w:color w:val="201F1E"/>
          <w:sz w:val="24"/>
          <w:szCs w:val="24"/>
          <w:shd w:val="clear" w:color="auto" w:fill="FFFFFF"/>
        </w:rPr>
        <w:t>“debilitating symptoms of “stage fright”, an experience close to panic”</w:t>
      </w:r>
      <w:r w:rsidR="00953CDC">
        <w:rPr>
          <w:rFonts w:ascii="Times New Roman" w:hAnsi="Times New Roman" w:cs="Times New Roman"/>
          <w:color w:val="201F1E"/>
          <w:sz w:val="24"/>
          <w:szCs w:val="24"/>
          <w:shd w:val="clear" w:color="auto" w:fill="FFFFFF"/>
        </w:rPr>
        <w:t xml:space="preserve"> (Kenny et al, 200</w:t>
      </w:r>
      <w:r w:rsidR="00DA043D">
        <w:rPr>
          <w:rFonts w:ascii="Times New Roman" w:hAnsi="Times New Roman" w:cs="Times New Roman"/>
          <w:color w:val="201F1E"/>
          <w:sz w:val="24"/>
          <w:szCs w:val="24"/>
          <w:shd w:val="clear" w:color="auto" w:fill="FFFFFF"/>
        </w:rPr>
        <w:t>4</w:t>
      </w:r>
      <w:r w:rsidR="00953CDC">
        <w:rPr>
          <w:rFonts w:ascii="Times New Roman" w:hAnsi="Times New Roman" w:cs="Times New Roman"/>
          <w:color w:val="201F1E"/>
          <w:sz w:val="24"/>
          <w:szCs w:val="24"/>
          <w:shd w:val="clear" w:color="auto" w:fill="FFFFFF"/>
        </w:rPr>
        <w:t xml:space="preserve">). </w:t>
      </w:r>
      <w:r w:rsidR="00067679">
        <w:rPr>
          <w:rFonts w:ascii="Times New Roman" w:hAnsi="Times New Roman" w:cs="Times New Roman"/>
          <w:color w:val="201F1E"/>
          <w:sz w:val="24"/>
          <w:szCs w:val="24"/>
          <w:shd w:val="clear" w:color="auto" w:fill="FFFFFF"/>
        </w:rPr>
        <w:t>According to Ely (1991) performance anxiety consists of four major components</w:t>
      </w:r>
      <w:r w:rsidR="00DF0787">
        <w:rPr>
          <w:rFonts w:ascii="Times New Roman" w:hAnsi="Times New Roman" w:cs="Times New Roman"/>
          <w:color w:val="201F1E"/>
          <w:sz w:val="24"/>
          <w:szCs w:val="24"/>
          <w:shd w:val="clear" w:color="auto" w:fill="FFFFFF"/>
        </w:rPr>
        <w:t xml:space="preserve"> that effect a performer, they are as follows</w:t>
      </w:r>
      <w:r w:rsidR="00067679">
        <w:rPr>
          <w:rFonts w:ascii="Times New Roman" w:hAnsi="Times New Roman" w:cs="Times New Roman"/>
          <w:color w:val="201F1E"/>
          <w:sz w:val="24"/>
          <w:szCs w:val="24"/>
          <w:shd w:val="clear" w:color="auto" w:fill="FFFFFF"/>
        </w:rPr>
        <w:t xml:space="preserve">; 1) physiological, 2) cognitive, 3) behavioural and 4) psychological (Ely, 1991). </w:t>
      </w:r>
      <w:r w:rsidR="009216D7">
        <w:rPr>
          <w:rFonts w:ascii="Times New Roman" w:hAnsi="Times New Roman" w:cs="Times New Roman"/>
          <w:color w:val="201F1E"/>
          <w:sz w:val="24"/>
          <w:szCs w:val="24"/>
          <w:shd w:val="clear" w:color="auto" w:fill="FFFFFF"/>
        </w:rPr>
        <w:t xml:space="preserve">Monti et al (2017) remind us of the connection between the voice and emotion and how certain emotional states (such as MPA) can affect the voice (Monti et al, 2017). </w:t>
      </w:r>
      <w:r w:rsidR="00A43B75">
        <w:rPr>
          <w:rFonts w:ascii="Times New Roman" w:hAnsi="Times New Roman" w:cs="Times New Roman"/>
          <w:color w:val="201F1E"/>
          <w:sz w:val="24"/>
          <w:szCs w:val="24"/>
          <w:shd w:val="clear" w:color="auto" w:fill="FFFFFF"/>
        </w:rPr>
        <w:t>Studies have found females to be more likely to suffer with MPA than males (Kenny et al, 200</w:t>
      </w:r>
      <w:r w:rsidR="00DA043D">
        <w:rPr>
          <w:rFonts w:ascii="Times New Roman" w:hAnsi="Times New Roman" w:cs="Times New Roman"/>
          <w:color w:val="201F1E"/>
          <w:sz w:val="24"/>
          <w:szCs w:val="24"/>
          <w:shd w:val="clear" w:color="auto" w:fill="FFFFFF"/>
        </w:rPr>
        <w:t>4</w:t>
      </w:r>
      <w:r w:rsidR="00A43B75">
        <w:rPr>
          <w:rFonts w:ascii="Times New Roman" w:hAnsi="Times New Roman" w:cs="Times New Roman"/>
          <w:color w:val="201F1E"/>
          <w:sz w:val="24"/>
          <w:szCs w:val="24"/>
          <w:shd w:val="clear" w:color="auto" w:fill="FFFFFF"/>
        </w:rPr>
        <w:t xml:space="preserve">). Perfectionism is a complex construct intertwined in the layers of MPA where the performer will strive for nothing less than perfection, </w:t>
      </w:r>
      <w:r w:rsidR="00BF1B96">
        <w:rPr>
          <w:rFonts w:ascii="Times New Roman" w:hAnsi="Times New Roman" w:cs="Times New Roman"/>
          <w:color w:val="201F1E"/>
          <w:sz w:val="24"/>
          <w:szCs w:val="24"/>
          <w:shd w:val="clear" w:color="auto" w:fill="FFFFFF"/>
        </w:rPr>
        <w:t xml:space="preserve">unrealistic standards and expectations can lead to fear of </w:t>
      </w:r>
      <w:r w:rsidR="00A43B75">
        <w:rPr>
          <w:rFonts w:ascii="Times New Roman" w:hAnsi="Times New Roman" w:cs="Times New Roman"/>
          <w:color w:val="201F1E"/>
          <w:sz w:val="24"/>
          <w:szCs w:val="24"/>
          <w:shd w:val="clear" w:color="auto" w:fill="FFFFFF"/>
        </w:rPr>
        <w:t xml:space="preserve">failure </w:t>
      </w:r>
      <w:r w:rsidR="00BF1B96">
        <w:rPr>
          <w:rFonts w:ascii="Times New Roman" w:hAnsi="Times New Roman" w:cs="Times New Roman"/>
          <w:color w:val="201F1E"/>
          <w:sz w:val="24"/>
          <w:szCs w:val="24"/>
          <w:shd w:val="clear" w:color="auto" w:fill="FFFFFF"/>
        </w:rPr>
        <w:t>creating</w:t>
      </w:r>
      <w:r w:rsidR="00A43B75">
        <w:rPr>
          <w:rFonts w:ascii="Times New Roman" w:hAnsi="Times New Roman" w:cs="Times New Roman"/>
          <w:color w:val="201F1E"/>
          <w:sz w:val="24"/>
          <w:szCs w:val="24"/>
          <w:shd w:val="clear" w:color="auto" w:fill="FFFFFF"/>
        </w:rPr>
        <w:t xml:space="preserve"> high levels of stress</w:t>
      </w:r>
      <w:r w:rsidR="00BF1B96">
        <w:rPr>
          <w:rFonts w:ascii="Times New Roman" w:hAnsi="Times New Roman" w:cs="Times New Roman"/>
          <w:color w:val="201F1E"/>
          <w:sz w:val="24"/>
          <w:szCs w:val="24"/>
          <w:shd w:val="clear" w:color="auto" w:fill="FFFFFF"/>
        </w:rPr>
        <w:t xml:space="preserve">, </w:t>
      </w:r>
      <w:r w:rsidR="00A43B75">
        <w:rPr>
          <w:rFonts w:ascii="Times New Roman" w:hAnsi="Times New Roman" w:cs="Times New Roman"/>
          <w:color w:val="201F1E"/>
          <w:sz w:val="24"/>
          <w:szCs w:val="24"/>
          <w:shd w:val="clear" w:color="auto" w:fill="FFFFFF"/>
        </w:rPr>
        <w:t xml:space="preserve">frustration </w:t>
      </w:r>
      <w:r w:rsidR="00BF1B96">
        <w:rPr>
          <w:rFonts w:ascii="Times New Roman" w:hAnsi="Times New Roman" w:cs="Times New Roman"/>
          <w:color w:val="201F1E"/>
          <w:sz w:val="24"/>
          <w:szCs w:val="24"/>
          <w:shd w:val="clear" w:color="auto" w:fill="FFFFFF"/>
        </w:rPr>
        <w:t xml:space="preserve">and degrees of self-criticism that are plausibly negative in nature </w:t>
      </w:r>
      <w:r w:rsidR="00A43B75">
        <w:rPr>
          <w:rFonts w:ascii="Times New Roman" w:hAnsi="Times New Roman" w:cs="Times New Roman"/>
          <w:color w:val="201F1E"/>
          <w:sz w:val="24"/>
          <w:szCs w:val="24"/>
          <w:shd w:val="clear" w:color="auto" w:fill="FFFFFF"/>
        </w:rPr>
        <w:t>(</w:t>
      </w:r>
      <w:proofErr w:type="spellStart"/>
      <w:r w:rsidR="00BF1B96">
        <w:rPr>
          <w:rFonts w:ascii="Times New Roman" w:hAnsi="Times New Roman" w:cs="Times New Roman"/>
          <w:color w:val="201F1E"/>
          <w:sz w:val="24"/>
          <w:szCs w:val="24"/>
          <w:shd w:val="clear" w:color="auto" w:fill="FFFFFF"/>
        </w:rPr>
        <w:t>Patson</w:t>
      </w:r>
      <w:proofErr w:type="spellEnd"/>
      <w:r w:rsidR="00BF1B96">
        <w:rPr>
          <w:rFonts w:ascii="Times New Roman" w:hAnsi="Times New Roman" w:cs="Times New Roman"/>
          <w:color w:val="201F1E"/>
          <w:sz w:val="24"/>
          <w:szCs w:val="24"/>
          <w:shd w:val="clear" w:color="auto" w:fill="FFFFFF"/>
        </w:rPr>
        <w:t xml:space="preserve"> and Osborne, 2015</w:t>
      </w:r>
      <w:r w:rsidR="00A43B75">
        <w:rPr>
          <w:rFonts w:ascii="Times New Roman" w:hAnsi="Times New Roman" w:cs="Times New Roman"/>
          <w:color w:val="201F1E"/>
          <w:sz w:val="24"/>
          <w:szCs w:val="24"/>
          <w:shd w:val="clear" w:color="auto" w:fill="FFFFFF"/>
        </w:rPr>
        <w:t>)</w:t>
      </w:r>
      <w:r w:rsidR="00BF1B96">
        <w:rPr>
          <w:rFonts w:ascii="Times New Roman" w:hAnsi="Times New Roman" w:cs="Times New Roman"/>
          <w:color w:val="201F1E"/>
          <w:sz w:val="24"/>
          <w:szCs w:val="24"/>
          <w:shd w:val="clear" w:color="auto" w:fill="FFFFFF"/>
        </w:rPr>
        <w:t xml:space="preserve">. Young musicians in particular have been found to suffer with MPA and perfectionism. In a study by </w:t>
      </w:r>
      <w:proofErr w:type="spellStart"/>
      <w:r w:rsidR="00BF1B96">
        <w:rPr>
          <w:rFonts w:ascii="Times New Roman" w:hAnsi="Times New Roman" w:cs="Times New Roman"/>
          <w:color w:val="201F1E"/>
          <w:sz w:val="24"/>
          <w:szCs w:val="24"/>
          <w:shd w:val="clear" w:color="auto" w:fill="FFFFFF"/>
        </w:rPr>
        <w:t>Patson</w:t>
      </w:r>
      <w:proofErr w:type="spellEnd"/>
      <w:r w:rsidR="00BF1B96">
        <w:rPr>
          <w:rFonts w:ascii="Times New Roman" w:hAnsi="Times New Roman" w:cs="Times New Roman"/>
          <w:color w:val="201F1E"/>
          <w:sz w:val="24"/>
          <w:szCs w:val="24"/>
          <w:shd w:val="clear" w:color="auto" w:fill="FFFFFF"/>
        </w:rPr>
        <w:t xml:space="preserve"> and Osborne (2015) a relationship between MPA and perfectionism was found in students aged 10-17 years, specifically over the fear of making mistakes (</w:t>
      </w:r>
      <w:proofErr w:type="spellStart"/>
      <w:r w:rsidR="00BF1B96">
        <w:rPr>
          <w:rFonts w:ascii="Times New Roman" w:hAnsi="Times New Roman" w:cs="Times New Roman"/>
          <w:color w:val="201F1E"/>
          <w:sz w:val="24"/>
          <w:szCs w:val="24"/>
          <w:shd w:val="clear" w:color="auto" w:fill="FFFFFF"/>
        </w:rPr>
        <w:t>Patson</w:t>
      </w:r>
      <w:proofErr w:type="spellEnd"/>
      <w:r w:rsidR="00BF1B96">
        <w:rPr>
          <w:rFonts w:ascii="Times New Roman" w:hAnsi="Times New Roman" w:cs="Times New Roman"/>
          <w:color w:val="201F1E"/>
          <w:sz w:val="24"/>
          <w:szCs w:val="24"/>
          <w:shd w:val="clear" w:color="auto" w:fill="FFFFFF"/>
        </w:rPr>
        <w:t xml:space="preserve"> and Osborne, 2015). </w:t>
      </w:r>
      <w:r w:rsidR="00181F27">
        <w:rPr>
          <w:rFonts w:ascii="Times New Roman" w:hAnsi="Times New Roman" w:cs="Times New Roman"/>
          <w:color w:val="201F1E"/>
          <w:sz w:val="24"/>
          <w:szCs w:val="24"/>
          <w:shd w:val="clear" w:color="auto" w:fill="FFFFFF"/>
        </w:rPr>
        <w:t xml:space="preserve">In fact, the two key stages of development of </w:t>
      </w:r>
      <w:r w:rsidR="00181F27">
        <w:rPr>
          <w:rFonts w:ascii="Times New Roman" w:hAnsi="Times New Roman" w:cs="Times New Roman"/>
          <w:color w:val="201F1E"/>
          <w:sz w:val="24"/>
          <w:szCs w:val="24"/>
          <w:shd w:val="clear" w:color="auto" w:fill="FFFFFF"/>
        </w:rPr>
        <w:lastRenderedPageBreak/>
        <w:t xml:space="preserve">perfectionism </w:t>
      </w:r>
      <w:r w:rsidR="00D5087E">
        <w:rPr>
          <w:rFonts w:ascii="Times New Roman" w:hAnsi="Times New Roman" w:cs="Times New Roman"/>
          <w:color w:val="201F1E"/>
          <w:sz w:val="24"/>
          <w:szCs w:val="24"/>
          <w:shd w:val="clear" w:color="auto" w:fill="FFFFFF"/>
        </w:rPr>
        <w:t>are</w:t>
      </w:r>
      <w:r w:rsidR="00181F27">
        <w:rPr>
          <w:rFonts w:ascii="Times New Roman" w:hAnsi="Times New Roman" w:cs="Times New Roman"/>
          <w:color w:val="201F1E"/>
          <w:sz w:val="24"/>
          <w:szCs w:val="24"/>
          <w:shd w:val="clear" w:color="auto" w:fill="FFFFFF"/>
        </w:rPr>
        <w:t xml:space="preserve"> early childhood and adolescence (</w:t>
      </w:r>
      <w:proofErr w:type="spellStart"/>
      <w:r w:rsidR="00181F27">
        <w:rPr>
          <w:rFonts w:ascii="Times New Roman" w:hAnsi="Times New Roman" w:cs="Times New Roman"/>
          <w:color w:val="201F1E"/>
          <w:sz w:val="24"/>
          <w:szCs w:val="24"/>
          <w:shd w:val="clear" w:color="auto" w:fill="FFFFFF"/>
        </w:rPr>
        <w:t>Patson</w:t>
      </w:r>
      <w:proofErr w:type="spellEnd"/>
      <w:r w:rsidR="00181F27">
        <w:rPr>
          <w:rFonts w:ascii="Times New Roman" w:hAnsi="Times New Roman" w:cs="Times New Roman"/>
          <w:color w:val="201F1E"/>
          <w:sz w:val="24"/>
          <w:szCs w:val="24"/>
          <w:shd w:val="clear" w:color="auto" w:fill="FFFFFF"/>
        </w:rPr>
        <w:t xml:space="preserve"> and Osborne, 2015). Similarly,</w:t>
      </w:r>
      <w:r w:rsidR="00BF1B96">
        <w:rPr>
          <w:rFonts w:ascii="Times New Roman" w:hAnsi="Times New Roman" w:cs="Times New Roman"/>
          <w:color w:val="201F1E"/>
          <w:sz w:val="24"/>
          <w:szCs w:val="24"/>
          <w:shd w:val="clear" w:color="auto" w:fill="FFFFFF"/>
        </w:rPr>
        <w:t xml:space="preserve"> Kenny et al (200</w:t>
      </w:r>
      <w:r w:rsidR="00DA043D">
        <w:rPr>
          <w:rFonts w:ascii="Times New Roman" w:hAnsi="Times New Roman" w:cs="Times New Roman"/>
          <w:color w:val="201F1E"/>
          <w:sz w:val="24"/>
          <w:szCs w:val="24"/>
          <w:shd w:val="clear" w:color="auto" w:fill="FFFFFF"/>
        </w:rPr>
        <w:t>4</w:t>
      </w:r>
      <w:r w:rsidR="00BF1B96">
        <w:rPr>
          <w:rFonts w:ascii="Times New Roman" w:hAnsi="Times New Roman" w:cs="Times New Roman"/>
          <w:color w:val="201F1E"/>
          <w:sz w:val="24"/>
          <w:szCs w:val="24"/>
          <w:shd w:val="clear" w:color="auto" w:fill="FFFFFF"/>
        </w:rPr>
        <w:t>) found correlations between females suffering with more intense MPA than males (</w:t>
      </w:r>
      <w:proofErr w:type="spellStart"/>
      <w:r w:rsidR="00BF1B96">
        <w:rPr>
          <w:rFonts w:ascii="Times New Roman" w:hAnsi="Times New Roman" w:cs="Times New Roman"/>
          <w:color w:val="201F1E"/>
          <w:sz w:val="24"/>
          <w:szCs w:val="24"/>
          <w:shd w:val="clear" w:color="auto" w:fill="FFFFFF"/>
        </w:rPr>
        <w:t>Patson</w:t>
      </w:r>
      <w:proofErr w:type="spellEnd"/>
      <w:r w:rsidR="00BF1B96">
        <w:rPr>
          <w:rFonts w:ascii="Times New Roman" w:hAnsi="Times New Roman" w:cs="Times New Roman"/>
          <w:color w:val="201F1E"/>
          <w:sz w:val="24"/>
          <w:szCs w:val="24"/>
          <w:shd w:val="clear" w:color="auto" w:fill="FFFFFF"/>
        </w:rPr>
        <w:t xml:space="preserve"> and Osborne, 2015). Levels of MPA and perfectionism are reported to increase with age and experience (</w:t>
      </w:r>
      <w:proofErr w:type="spellStart"/>
      <w:r w:rsidR="00BF1B96">
        <w:rPr>
          <w:rFonts w:ascii="Times New Roman" w:hAnsi="Times New Roman" w:cs="Times New Roman"/>
          <w:color w:val="201F1E"/>
          <w:sz w:val="24"/>
          <w:szCs w:val="24"/>
          <w:shd w:val="clear" w:color="auto" w:fill="FFFFFF"/>
        </w:rPr>
        <w:t>Patson</w:t>
      </w:r>
      <w:proofErr w:type="spellEnd"/>
      <w:r w:rsidR="00BF1B96">
        <w:rPr>
          <w:rFonts w:ascii="Times New Roman" w:hAnsi="Times New Roman" w:cs="Times New Roman"/>
          <w:color w:val="201F1E"/>
          <w:sz w:val="24"/>
          <w:szCs w:val="24"/>
          <w:shd w:val="clear" w:color="auto" w:fill="FFFFFF"/>
        </w:rPr>
        <w:t xml:space="preserve"> and Osborne, 2015). The influence of teachers, </w:t>
      </w:r>
      <w:r w:rsidR="00DC3FD5">
        <w:rPr>
          <w:rFonts w:ascii="Times New Roman" w:hAnsi="Times New Roman" w:cs="Times New Roman"/>
          <w:color w:val="201F1E"/>
          <w:sz w:val="24"/>
          <w:szCs w:val="24"/>
          <w:shd w:val="clear" w:color="auto" w:fill="FFFFFF"/>
        </w:rPr>
        <w:t>parents’</w:t>
      </w:r>
      <w:r w:rsidR="00BF1B96">
        <w:rPr>
          <w:rFonts w:ascii="Times New Roman" w:hAnsi="Times New Roman" w:cs="Times New Roman"/>
          <w:color w:val="201F1E"/>
          <w:sz w:val="24"/>
          <w:szCs w:val="24"/>
          <w:shd w:val="clear" w:color="auto" w:fill="FFFFFF"/>
        </w:rPr>
        <w:t xml:space="preserve"> </w:t>
      </w:r>
      <w:r w:rsidR="00181F27">
        <w:rPr>
          <w:rFonts w:ascii="Times New Roman" w:hAnsi="Times New Roman" w:cs="Times New Roman"/>
          <w:color w:val="201F1E"/>
          <w:sz w:val="24"/>
          <w:szCs w:val="24"/>
          <w:shd w:val="clear" w:color="auto" w:fill="FFFFFF"/>
        </w:rPr>
        <w:t>peers, examinations and performances forms the learning history of a performer and contributes positively or to the levels of MPA and perfectionism the musician may experience in future (</w:t>
      </w:r>
      <w:r w:rsidR="00DC3FD5">
        <w:rPr>
          <w:rFonts w:ascii="Times New Roman" w:hAnsi="Times New Roman" w:cs="Times New Roman"/>
          <w:color w:val="201F1E"/>
          <w:sz w:val="24"/>
          <w:szCs w:val="24"/>
          <w:shd w:val="clear" w:color="auto" w:fill="FFFFFF"/>
        </w:rPr>
        <w:t>Kenny et al, 200</w:t>
      </w:r>
      <w:r w:rsidR="00DA043D">
        <w:rPr>
          <w:rFonts w:ascii="Times New Roman" w:hAnsi="Times New Roman" w:cs="Times New Roman"/>
          <w:color w:val="201F1E"/>
          <w:sz w:val="24"/>
          <w:szCs w:val="24"/>
          <w:shd w:val="clear" w:color="auto" w:fill="FFFFFF"/>
        </w:rPr>
        <w:t>4</w:t>
      </w:r>
      <w:r w:rsidR="00181F27">
        <w:rPr>
          <w:rFonts w:ascii="Times New Roman" w:hAnsi="Times New Roman" w:cs="Times New Roman"/>
          <w:color w:val="201F1E"/>
          <w:sz w:val="24"/>
          <w:szCs w:val="24"/>
          <w:shd w:val="clear" w:color="auto" w:fill="FFFFFF"/>
        </w:rPr>
        <w:t>)</w:t>
      </w:r>
      <w:r w:rsidR="00DC3FD5">
        <w:rPr>
          <w:rFonts w:ascii="Times New Roman" w:hAnsi="Times New Roman" w:cs="Times New Roman"/>
          <w:color w:val="201F1E"/>
          <w:sz w:val="24"/>
          <w:szCs w:val="24"/>
          <w:shd w:val="clear" w:color="auto" w:fill="FFFFFF"/>
        </w:rPr>
        <w:t>. Focusing entirely and reacting negatively on imperfections causes a risk to the physical and mental well-being of young musicians, instead</w:t>
      </w:r>
      <w:r w:rsidR="00D5087E">
        <w:rPr>
          <w:rFonts w:ascii="Times New Roman" w:hAnsi="Times New Roman" w:cs="Times New Roman"/>
          <w:color w:val="201F1E"/>
          <w:sz w:val="24"/>
          <w:szCs w:val="24"/>
          <w:shd w:val="clear" w:color="auto" w:fill="FFFFFF"/>
        </w:rPr>
        <w:t xml:space="preserve"> positive reactions and aiming to achieve a realistic set of goals to the capability of the student will minimise MPA and perfectionism and ensure enjoyment, fun and love for their choice of art (</w:t>
      </w:r>
      <w:proofErr w:type="spellStart"/>
      <w:r w:rsidR="00D5087E">
        <w:rPr>
          <w:rFonts w:ascii="Times New Roman" w:hAnsi="Times New Roman" w:cs="Times New Roman"/>
          <w:color w:val="201F1E"/>
          <w:sz w:val="24"/>
          <w:szCs w:val="24"/>
          <w:shd w:val="clear" w:color="auto" w:fill="FFFFFF"/>
        </w:rPr>
        <w:t>Stoeber</w:t>
      </w:r>
      <w:proofErr w:type="spellEnd"/>
      <w:r w:rsidR="00D5087E">
        <w:rPr>
          <w:rFonts w:ascii="Times New Roman" w:hAnsi="Times New Roman" w:cs="Times New Roman"/>
          <w:color w:val="201F1E"/>
          <w:sz w:val="24"/>
          <w:szCs w:val="24"/>
          <w:shd w:val="clear" w:color="auto" w:fill="FFFFFF"/>
        </w:rPr>
        <w:t xml:space="preserve"> and </w:t>
      </w:r>
      <w:proofErr w:type="spellStart"/>
      <w:r w:rsidR="00D5087E">
        <w:rPr>
          <w:rFonts w:ascii="Times New Roman" w:hAnsi="Times New Roman" w:cs="Times New Roman"/>
          <w:color w:val="201F1E"/>
          <w:sz w:val="24"/>
          <w:szCs w:val="24"/>
          <w:shd w:val="clear" w:color="auto" w:fill="FFFFFF"/>
        </w:rPr>
        <w:t>Eismann</w:t>
      </w:r>
      <w:proofErr w:type="spellEnd"/>
      <w:r w:rsidR="00D5087E">
        <w:rPr>
          <w:rFonts w:ascii="Times New Roman" w:hAnsi="Times New Roman" w:cs="Times New Roman"/>
          <w:color w:val="201F1E"/>
          <w:sz w:val="24"/>
          <w:szCs w:val="24"/>
          <w:shd w:val="clear" w:color="auto" w:fill="FFFFFF"/>
        </w:rPr>
        <w:t xml:space="preserve">, 2007). </w:t>
      </w:r>
      <w:r w:rsidR="006C0974">
        <w:rPr>
          <w:rFonts w:ascii="Times New Roman" w:hAnsi="Times New Roman" w:cs="Times New Roman"/>
          <w:color w:val="201F1E"/>
          <w:sz w:val="24"/>
          <w:szCs w:val="24"/>
          <w:shd w:val="clear" w:color="auto" w:fill="FFFFFF"/>
        </w:rPr>
        <w:t xml:space="preserve">Many forms of coping mechanisms have been used in the combat of MPA. </w:t>
      </w:r>
      <w:r w:rsidR="007066C6">
        <w:rPr>
          <w:rFonts w:ascii="Times New Roman" w:hAnsi="Times New Roman" w:cs="Times New Roman"/>
          <w:color w:val="201F1E"/>
          <w:sz w:val="24"/>
          <w:szCs w:val="24"/>
          <w:shd w:val="clear" w:color="auto" w:fill="FFFFFF"/>
        </w:rPr>
        <w:t>Cognitive Behavioural Therapy (CBT) has been considered the best form of therapy however, most recently Juncos (2018) been an advocate Acceptance and Commitment Therapy (ACT) in the action of MPA (Juncos, 2018).</w:t>
      </w:r>
      <w:r w:rsidR="00AE4995">
        <w:rPr>
          <w:rFonts w:ascii="Times New Roman" w:hAnsi="Times New Roman" w:cs="Times New Roman"/>
          <w:color w:val="201F1E"/>
          <w:sz w:val="24"/>
          <w:szCs w:val="24"/>
          <w:shd w:val="clear" w:color="auto" w:fill="FFFFFF"/>
        </w:rPr>
        <w:t xml:space="preserve"> </w:t>
      </w:r>
    </w:p>
    <w:p w14:paraId="63473A41" w14:textId="44135C45" w:rsidR="00084EE1" w:rsidRPr="00697BF9" w:rsidRDefault="00AE4995" w:rsidP="00697BF9">
      <w:pPr>
        <w:jc w:val="center"/>
        <w:rPr>
          <w:rFonts w:ascii="Times New Roman" w:hAnsi="Times New Roman" w:cs="Times New Roman"/>
          <w:b/>
          <w:bCs/>
          <w:color w:val="201F1E"/>
          <w:sz w:val="24"/>
          <w:szCs w:val="24"/>
          <w:shd w:val="clear" w:color="auto" w:fill="FFFFFF"/>
        </w:rPr>
      </w:pPr>
      <w:r w:rsidRPr="00B641D3">
        <w:rPr>
          <w:rFonts w:ascii="Times New Roman" w:hAnsi="Times New Roman" w:cs="Times New Roman"/>
          <w:i/>
          <w:iCs/>
          <w:color w:val="201F1E"/>
          <w:sz w:val="24"/>
          <w:szCs w:val="24"/>
          <w:shd w:val="clear" w:color="auto" w:fill="FFFFFF"/>
        </w:rPr>
        <w:t>The singing studio should portray a safe environment where students can make mistakes without the fear of hurtful criticism or risk to their physical or mental well-being (</w:t>
      </w:r>
      <w:proofErr w:type="spellStart"/>
      <w:r w:rsidRPr="00B641D3">
        <w:rPr>
          <w:rFonts w:ascii="Times New Roman" w:hAnsi="Times New Roman" w:cs="Times New Roman"/>
          <w:i/>
          <w:iCs/>
          <w:color w:val="201F1E"/>
          <w:sz w:val="24"/>
          <w:szCs w:val="24"/>
          <w:shd w:val="clear" w:color="auto" w:fill="FFFFFF"/>
        </w:rPr>
        <w:t>Barefield</w:t>
      </w:r>
      <w:proofErr w:type="spellEnd"/>
      <w:r w:rsidRPr="00B641D3">
        <w:rPr>
          <w:rFonts w:ascii="Times New Roman" w:hAnsi="Times New Roman" w:cs="Times New Roman"/>
          <w:i/>
          <w:iCs/>
          <w:color w:val="201F1E"/>
          <w:sz w:val="24"/>
          <w:szCs w:val="24"/>
          <w:shd w:val="clear" w:color="auto" w:fill="FFFFFF"/>
        </w:rPr>
        <w:t xml:space="preserve">, 2012). </w:t>
      </w:r>
      <w:r w:rsidR="00B641D3">
        <w:rPr>
          <w:rFonts w:ascii="Times New Roman" w:hAnsi="Times New Roman" w:cs="Times New Roman"/>
          <w:i/>
          <w:iCs/>
          <w:color w:val="201F1E"/>
          <w:sz w:val="24"/>
          <w:szCs w:val="24"/>
          <w:shd w:val="clear" w:color="auto" w:fill="FFFFFF"/>
        </w:rPr>
        <w:t xml:space="preserve">In my daily practice as a voice </w:t>
      </w:r>
      <w:r w:rsidR="004D6784">
        <w:rPr>
          <w:rFonts w:ascii="Times New Roman" w:hAnsi="Times New Roman" w:cs="Times New Roman"/>
          <w:i/>
          <w:iCs/>
          <w:color w:val="201F1E"/>
          <w:sz w:val="24"/>
          <w:szCs w:val="24"/>
          <w:shd w:val="clear" w:color="auto" w:fill="FFFFFF"/>
        </w:rPr>
        <w:t>teacher,</w:t>
      </w:r>
      <w:r w:rsidR="00B641D3">
        <w:rPr>
          <w:rFonts w:ascii="Times New Roman" w:hAnsi="Times New Roman" w:cs="Times New Roman"/>
          <w:i/>
          <w:iCs/>
          <w:color w:val="201F1E"/>
          <w:sz w:val="24"/>
          <w:szCs w:val="24"/>
          <w:shd w:val="clear" w:color="auto" w:fill="FFFFFF"/>
        </w:rPr>
        <w:t xml:space="preserve"> I aim precisely for </w:t>
      </w:r>
      <w:r w:rsidR="004D6784">
        <w:rPr>
          <w:rFonts w:ascii="Times New Roman" w:hAnsi="Times New Roman" w:cs="Times New Roman"/>
          <w:i/>
          <w:iCs/>
          <w:color w:val="201F1E"/>
          <w:sz w:val="24"/>
          <w:szCs w:val="24"/>
          <w:shd w:val="clear" w:color="auto" w:fill="FFFFFF"/>
        </w:rPr>
        <w:t>the indicated atmosphere for each of my students upon entry to the voice studio. Throughout the duration of my</w:t>
      </w:r>
      <w:r w:rsidR="006315BC">
        <w:rPr>
          <w:rFonts w:ascii="Times New Roman" w:hAnsi="Times New Roman" w:cs="Times New Roman"/>
          <w:i/>
          <w:iCs/>
          <w:color w:val="201F1E"/>
          <w:sz w:val="24"/>
          <w:szCs w:val="24"/>
          <w:shd w:val="clear" w:color="auto" w:fill="FFFFFF"/>
        </w:rPr>
        <w:t xml:space="preserve"> teaching practice, I have encountered many students suffering from various levels of MPA, in particular perfectionism. During the process of this study, I was confronted by a 16-year-old female student suffering from the most severe form of MPA I have experienced as a teacher. For the purpose of the </w:t>
      </w:r>
      <w:r w:rsidR="00BC6589">
        <w:rPr>
          <w:rFonts w:ascii="Times New Roman" w:hAnsi="Times New Roman" w:cs="Times New Roman"/>
          <w:i/>
          <w:iCs/>
          <w:color w:val="201F1E"/>
          <w:sz w:val="24"/>
          <w:szCs w:val="24"/>
          <w:shd w:val="clear" w:color="auto" w:fill="FFFFFF"/>
        </w:rPr>
        <w:t>study,</w:t>
      </w:r>
      <w:r w:rsidR="006315BC">
        <w:rPr>
          <w:rFonts w:ascii="Times New Roman" w:hAnsi="Times New Roman" w:cs="Times New Roman"/>
          <w:i/>
          <w:iCs/>
          <w:color w:val="201F1E"/>
          <w:sz w:val="24"/>
          <w:szCs w:val="24"/>
          <w:shd w:val="clear" w:color="auto" w:fill="FFFFFF"/>
        </w:rPr>
        <w:t xml:space="preserve"> I will refer to her as “Mary”. For the first </w:t>
      </w:r>
      <w:r w:rsidR="00BC6589">
        <w:rPr>
          <w:rFonts w:ascii="Times New Roman" w:hAnsi="Times New Roman" w:cs="Times New Roman"/>
          <w:i/>
          <w:iCs/>
          <w:color w:val="201F1E"/>
          <w:sz w:val="24"/>
          <w:szCs w:val="24"/>
          <w:shd w:val="clear" w:color="auto" w:fill="FFFFFF"/>
        </w:rPr>
        <w:t>term</w:t>
      </w:r>
      <w:r w:rsidR="006315BC">
        <w:rPr>
          <w:rFonts w:ascii="Times New Roman" w:hAnsi="Times New Roman" w:cs="Times New Roman"/>
          <w:i/>
          <w:iCs/>
          <w:color w:val="201F1E"/>
          <w:sz w:val="24"/>
          <w:szCs w:val="24"/>
          <w:shd w:val="clear" w:color="auto" w:fill="FFFFFF"/>
        </w:rPr>
        <w:t xml:space="preserve"> Mary </w:t>
      </w:r>
      <w:r w:rsidR="00BC6589">
        <w:rPr>
          <w:rFonts w:ascii="Times New Roman" w:hAnsi="Times New Roman" w:cs="Times New Roman"/>
          <w:i/>
          <w:iCs/>
          <w:color w:val="201F1E"/>
          <w:sz w:val="24"/>
          <w:szCs w:val="24"/>
          <w:shd w:val="clear" w:color="auto" w:fill="FFFFFF"/>
        </w:rPr>
        <w:t>i</w:t>
      </w:r>
      <w:r w:rsidR="006315BC">
        <w:rPr>
          <w:rFonts w:ascii="Times New Roman" w:hAnsi="Times New Roman" w:cs="Times New Roman"/>
          <w:i/>
          <w:iCs/>
          <w:color w:val="201F1E"/>
          <w:sz w:val="24"/>
          <w:szCs w:val="24"/>
          <w:shd w:val="clear" w:color="auto" w:fill="FFFFFF"/>
        </w:rPr>
        <w:t xml:space="preserve">nsisted </w:t>
      </w:r>
      <w:r w:rsidR="00BC6589">
        <w:rPr>
          <w:rFonts w:ascii="Times New Roman" w:hAnsi="Times New Roman" w:cs="Times New Roman"/>
          <w:i/>
          <w:iCs/>
          <w:color w:val="201F1E"/>
          <w:sz w:val="24"/>
          <w:szCs w:val="24"/>
          <w:shd w:val="clear" w:color="auto" w:fill="FFFFFF"/>
        </w:rPr>
        <w:t xml:space="preserve">to be </w:t>
      </w:r>
      <w:r w:rsidR="006315BC">
        <w:rPr>
          <w:rFonts w:ascii="Times New Roman" w:hAnsi="Times New Roman" w:cs="Times New Roman"/>
          <w:i/>
          <w:iCs/>
          <w:color w:val="201F1E"/>
          <w:sz w:val="24"/>
          <w:szCs w:val="24"/>
          <w:shd w:val="clear" w:color="auto" w:fill="FFFFFF"/>
        </w:rPr>
        <w:t>accompan</w:t>
      </w:r>
      <w:r w:rsidR="00BC6589">
        <w:rPr>
          <w:rFonts w:ascii="Times New Roman" w:hAnsi="Times New Roman" w:cs="Times New Roman"/>
          <w:i/>
          <w:iCs/>
          <w:color w:val="201F1E"/>
          <w:sz w:val="24"/>
          <w:szCs w:val="24"/>
          <w:shd w:val="clear" w:color="auto" w:fill="FFFFFF"/>
        </w:rPr>
        <w:t>ied by her mother or a guardian to every class.</w:t>
      </w:r>
      <w:r w:rsidR="003C44FD">
        <w:rPr>
          <w:rFonts w:ascii="Times New Roman" w:hAnsi="Times New Roman" w:cs="Times New Roman"/>
          <w:i/>
          <w:iCs/>
          <w:color w:val="201F1E"/>
          <w:sz w:val="24"/>
          <w:szCs w:val="24"/>
          <w:shd w:val="clear" w:color="auto" w:fill="FFFFFF"/>
        </w:rPr>
        <w:t xml:space="preserve"> It took time to build a sense of trust with Mary until she felt comfortable enough to come to class unaccompanied by a guardian.</w:t>
      </w:r>
      <w:r w:rsidR="006315BC">
        <w:rPr>
          <w:rFonts w:ascii="Times New Roman" w:hAnsi="Times New Roman" w:cs="Times New Roman"/>
          <w:i/>
          <w:iCs/>
          <w:color w:val="201F1E"/>
          <w:sz w:val="24"/>
          <w:szCs w:val="24"/>
          <w:shd w:val="clear" w:color="auto" w:fill="FFFFFF"/>
        </w:rPr>
        <w:t xml:space="preserve"> Her symptoms included heart racing, excessive blushing, shaking with nerves and irregular breathing patterns wh</w:t>
      </w:r>
      <w:r w:rsidR="00BC6589">
        <w:rPr>
          <w:rFonts w:ascii="Times New Roman" w:hAnsi="Times New Roman" w:cs="Times New Roman"/>
          <w:i/>
          <w:iCs/>
          <w:color w:val="201F1E"/>
          <w:sz w:val="24"/>
          <w:szCs w:val="24"/>
          <w:shd w:val="clear" w:color="auto" w:fill="FFFFFF"/>
        </w:rPr>
        <w:t>en asked to sing, especially on stage and even more so with a microphone</w:t>
      </w:r>
      <w:r w:rsidR="0054305B">
        <w:rPr>
          <w:rFonts w:ascii="Times New Roman" w:hAnsi="Times New Roman" w:cs="Times New Roman"/>
          <w:i/>
          <w:iCs/>
          <w:color w:val="201F1E"/>
          <w:sz w:val="24"/>
          <w:szCs w:val="24"/>
          <w:shd w:val="clear" w:color="auto" w:fill="FFFFFF"/>
        </w:rPr>
        <w:t xml:space="preserve"> </w:t>
      </w:r>
      <w:r w:rsidR="0082058E">
        <w:rPr>
          <w:rFonts w:ascii="Times New Roman" w:hAnsi="Times New Roman" w:cs="Times New Roman"/>
          <w:i/>
          <w:iCs/>
          <w:color w:val="201F1E"/>
          <w:sz w:val="24"/>
          <w:szCs w:val="24"/>
          <w:shd w:val="clear" w:color="auto" w:fill="FFFFFF"/>
        </w:rPr>
        <w:t>(Ely, 1991).</w:t>
      </w:r>
      <w:r w:rsidR="00BC6589">
        <w:rPr>
          <w:rFonts w:ascii="Times New Roman" w:hAnsi="Times New Roman" w:cs="Times New Roman"/>
          <w:i/>
          <w:iCs/>
          <w:color w:val="201F1E"/>
          <w:sz w:val="24"/>
          <w:szCs w:val="24"/>
          <w:shd w:val="clear" w:color="auto" w:fill="FFFFFF"/>
        </w:rPr>
        <w:t xml:space="preserve"> Vocally</w:t>
      </w:r>
      <w:r w:rsidR="00442839">
        <w:rPr>
          <w:rFonts w:ascii="Times New Roman" w:hAnsi="Times New Roman" w:cs="Times New Roman"/>
          <w:i/>
          <w:iCs/>
          <w:color w:val="201F1E"/>
          <w:sz w:val="24"/>
          <w:szCs w:val="24"/>
          <w:shd w:val="clear" w:color="auto" w:fill="FFFFFF"/>
        </w:rPr>
        <w:t>,</w:t>
      </w:r>
      <w:r w:rsidR="00BC6589">
        <w:rPr>
          <w:rFonts w:ascii="Times New Roman" w:hAnsi="Times New Roman" w:cs="Times New Roman"/>
          <w:i/>
          <w:iCs/>
          <w:color w:val="201F1E"/>
          <w:sz w:val="24"/>
          <w:szCs w:val="24"/>
          <w:shd w:val="clear" w:color="auto" w:fill="FFFFFF"/>
        </w:rPr>
        <w:t xml:space="preserve"> Mary</w:t>
      </w:r>
      <w:r w:rsidR="00442839">
        <w:rPr>
          <w:rFonts w:ascii="Times New Roman" w:hAnsi="Times New Roman" w:cs="Times New Roman"/>
          <w:i/>
          <w:iCs/>
          <w:color w:val="201F1E"/>
          <w:sz w:val="24"/>
          <w:szCs w:val="24"/>
          <w:shd w:val="clear" w:color="auto" w:fill="FFFFFF"/>
        </w:rPr>
        <w:t xml:space="preserve"> had a</w:t>
      </w:r>
      <w:r w:rsidR="00BC6589">
        <w:rPr>
          <w:rFonts w:ascii="Times New Roman" w:hAnsi="Times New Roman" w:cs="Times New Roman"/>
          <w:i/>
          <w:iCs/>
          <w:color w:val="201F1E"/>
          <w:sz w:val="24"/>
          <w:szCs w:val="24"/>
          <w:shd w:val="clear" w:color="auto" w:fill="FFFFFF"/>
        </w:rPr>
        <w:t xml:space="preserve"> naturally pleasant singing voice however, when asked to access her upper range or head voice a constriction occurred producing a sound that was strained and pushed. I began working on posture and alignment and breathing exercises specifically to aid in stress and tension relief. When </w:t>
      </w:r>
      <w:r w:rsidR="00A74B7A">
        <w:rPr>
          <w:rFonts w:ascii="Times New Roman" w:hAnsi="Times New Roman" w:cs="Times New Roman"/>
          <w:i/>
          <w:iCs/>
          <w:color w:val="201F1E"/>
          <w:sz w:val="24"/>
          <w:szCs w:val="24"/>
          <w:shd w:val="clear" w:color="auto" w:fill="FFFFFF"/>
        </w:rPr>
        <w:t>warming up Mary’s voice I found SOVTE’s to be the most useful. Lip thrills, voiced fricatives, RV exercises and puffy cheeks all allowed Mary to not focus on sounding perfect and simply on producing the requested SOVTE. Mary expressed that when engaging in SOVTE’s she was not overthinking the sound she was trying to produce but rather was focusing on the action of the exercise. Lip thrills in particular allowed Mary to access her head voice free of constriction</w:t>
      </w:r>
      <w:r w:rsidR="00E044F2">
        <w:rPr>
          <w:rFonts w:ascii="Times New Roman" w:hAnsi="Times New Roman" w:cs="Times New Roman"/>
          <w:i/>
          <w:iCs/>
          <w:color w:val="201F1E"/>
          <w:sz w:val="24"/>
          <w:szCs w:val="24"/>
          <w:shd w:val="clear" w:color="auto" w:fill="FFFFFF"/>
        </w:rPr>
        <w:t xml:space="preserve"> as stated by </w:t>
      </w:r>
      <w:proofErr w:type="spellStart"/>
      <w:r w:rsidR="00E044F2">
        <w:rPr>
          <w:rFonts w:ascii="Times New Roman" w:hAnsi="Times New Roman" w:cs="Times New Roman"/>
          <w:i/>
          <w:iCs/>
          <w:color w:val="201F1E"/>
          <w:sz w:val="24"/>
          <w:szCs w:val="24"/>
          <w:shd w:val="clear" w:color="auto" w:fill="FFFFFF"/>
        </w:rPr>
        <w:t>Titze</w:t>
      </w:r>
      <w:proofErr w:type="spellEnd"/>
      <w:r w:rsidR="00E044F2">
        <w:rPr>
          <w:rFonts w:ascii="Times New Roman" w:hAnsi="Times New Roman" w:cs="Times New Roman"/>
          <w:i/>
          <w:iCs/>
          <w:color w:val="201F1E"/>
          <w:sz w:val="24"/>
          <w:szCs w:val="24"/>
          <w:shd w:val="clear" w:color="auto" w:fill="FFFFFF"/>
        </w:rPr>
        <w:t xml:space="preserve"> in Johnson (2018)</w:t>
      </w:r>
      <w:r w:rsidR="004F1BE4">
        <w:rPr>
          <w:rFonts w:ascii="Times New Roman" w:hAnsi="Times New Roman" w:cs="Times New Roman"/>
          <w:i/>
          <w:iCs/>
          <w:color w:val="201F1E"/>
          <w:sz w:val="24"/>
          <w:szCs w:val="24"/>
          <w:shd w:val="clear" w:color="auto" w:fill="FFFFFF"/>
        </w:rPr>
        <w:t xml:space="preserve"> (</w:t>
      </w:r>
      <w:r w:rsidR="00E044F2">
        <w:rPr>
          <w:rFonts w:ascii="Times New Roman" w:hAnsi="Times New Roman" w:cs="Times New Roman"/>
          <w:i/>
          <w:iCs/>
          <w:color w:val="201F1E"/>
          <w:sz w:val="24"/>
          <w:szCs w:val="24"/>
          <w:shd w:val="clear" w:color="auto" w:fill="FFFFFF"/>
        </w:rPr>
        <w:t>Johnson</w:t>
      </w:r>
      <w:r w:rsidR="004F1BE4">
        <w:rPr>
          <w:rFonts w:ascii="Times New Roman" w:hAnsi="Times New Roman" w:cs="Times New Roman"/>
          <w:i/>
          <w:iCs/>
          <w:color w:val="201F1E"/>
          <w:sz w:val="24"/>
          <w:szCs w:val="24"/>
          <w:shd w:val="clear" w:color="auto" w:fill="FFFFFF"/>
        </w:rPr>
        <w:t>,</w:t>
      </w:r>
      <w:r w:rsidR="003E0982">
        <w:rPr>
          <w:rFonts w:ascii="Times New Roman" w:hAnsi="Times New Roman" w:cs="Times New Roman"/>
          <w:i/>
          <w:iCs/>
          <w:color w:val="201F1E"/>
          <w:sz w:val="24"/>
          <w:szCs w:val="24"/>
          <w:shd w:val="clear" w:color="auto" w:fill="FFFFFF"/>
        </w:rPr>
        <w:t xml:space="preserve"> 201</w:t>
      </w:r>
      <w:r w:rsidR="00E044F2">
        <w:rPr>
          <w:rFonts w:ascii="Times New Roman" w:hAnsi="Times New Roman" w:cs="Times New Roman"/>
          <w:i/>
          <w:iCs/>
          <w:color w:val="201F1E"/>
          <w:sz w:val="24"/>
          <w:szCs w:val="24"/>
          <w:shd w:val="clear" w:color="auto" w:fill="FFFFFF"/>
        </w:rPr>
        <w:t>8</w:t>
      </w:r>
      <w:r w:rsidR="003E0982">
        <w:rPr>
          <w:rFonts w:ascii="Times New Roman" w:hAnsi="Times New Roman" w:cs="Times New Roman"/>
          <w:i/>
          <w:iCs/>
          <w:color w:val="201F1E"/>
          <w:sz w:val="24"/>
          <w:szCs w:val="24"/>
          <w:shd w:val="clear" w:color="auto" w:fill="FFFFFF"/>
        </w:rPr>
        <w:t>,</w:t>
      </w:r>
      <w:r w:rsidR="004F1BE4">
        <w:rPr>
          <w:rFonts w:ascii="Times New Roman" w:hAnsi="Times New Roman" w:cs="Times New Roman"/>
          <w:i/>
          <w:iCs/>
          <w:color w:val="201F1E"/>
          <w:sz w:val="24"/>
          <w:szCs w:val="24"/>
          <w:shd w:val="clear" w:color="auto" w:fill="FFFFFF"/>
        </w:rPr>
        <w:t xml:space="preserve"> </w:t>
      </w:r>
      <w:r w:rsidR="00E044F2">
        <w:rPr>
          <w:rFonts w:ascii="Times New Roman" w:hAnsi="Times New Roman" w:cs="Times New Roman"/>
          <w:i/>
          <w:iCs/>
          <w:color w:val="201F1E"/>
          <w:sz w:val="24"/>
          <w:szCs w:val="24"/>
          <w:shd w:val="clear" w:color="auto" w:fill="FFFFFF"/>
        </w:rPr>
        <w:t>a</w:t>
      </w:r>
      <w:r w:rsidR="004F1BE4">
        <w:rPr>
          <w:rFonts w:ascii="Times New Roman" w:hAnsi="Times New Roman" w:cs="Times New Roman"/>
          <w:i/>
          <w:iCs/>
          <w:color w:val="201F1E"/>
          <w:sz w:val="24"/>
          <w:szCs w:val="24"/>
          <w:shd w:val="clear" w:color="auto" w:fill="FFFFFF"/>
        </w:rPr>
        <w:t>ppendix</w:t>
      </w:r>
      <w:r w:rsidR="003E0982">
        <w:rPr>
          <w:rFonts w:ascii="Times New Roman" w:hAnsi="Times New Roman" w:cs="Times New Roman"/>
          <w:i/>
          <w:iCs/>
          <w:color w:val="201F1E"/>
          <w:sz w:val="24"/>
          <w:szCs w:val="24"/>
          <w:shd w:val="clear" w:color="auto" w:fill="FFFFFF"/>
        </w:rPr>
        <w:t xml:space="preserve"> 1.b</w:t>
      </w:r>
      <w:r w:rsidR="004F1BE4">
        <w:rPr>
          <w:rFonts w:ascii="Times New Roman" w:hAnsi="Times New Roman" w:cs="Times New Roman"/>
          <w:i/>
          <w:iCs/>
          <w:color w:val="201F1E"/>
          <w:sz w:val="24"/>
          <w:szCs w:val="24"/>
          <w:shd w:val="clear" w:color="auto" w:fill="FFFFFF"/>
        </w:rPr>
        <w:t>)</w:t>
      </w:r>
      <w:r w:rsidR="00A74B7A">
        <w:rPr>
          <w:rFonts w:ascii="Times New Roman" w:hAnsi="Times New Roman" w:cs="Times New Roman"/>
          <w:i/>
          <w:iCs/>
          <w:color w:val="201F1E"/>
          <w:sz w:val="24"/>
          <w:szCs w:val="24"/>
          <w:shd w:val="clear" w:color="auto" w:fill="FFFFFF"/>
        </w:rPr>
        <w:t xml:space="preserve">. When focusing on repertoire and encountering a phrase that caused </w:t>
      </w:r>
      <w:r w:rsidR="00D363AE">
        <w:rPr>
          <w:rFonts w:ascii="Times New Roman" w:hAnsi="Times New Roman" w:cs="Times New Roman"/>
          <w:i/>
          <w:iCs/>
          <w:color w:val="201F1E"/>
          <w:sz w:val="24"/>
          <w:szCs w:val="24"/>
          <w:shd w:val="clear" w:color="auto" w:fill="FFFFFF"/>
        </w:rPr>
        <w:t>anxiety</w:t>
      </w:r>
      <w:r w:rsidR="00A74B7A">
        <w:rPr>
          <w:rFonts w:ascii="Times New Roman" w:hAnsi="Times New Roman" w:cs="Times New Roman"/>
          <w:i/>
          <w:iCs/>
          <w:color w:val="201F1E"/>
          <w:sz w:val="24"/>
          <w:szCs w:val="24"/>
          <w:shd w:val="clear" w:color="auto" w:fill="FFFFFF"/>
        </w:rPr>
        <w:t xml:space="preserve"> an</w:t>
      </w:r>
      <w:r w:rsidR="002A5421">
        <w:rPr>
          <w:rFonts w:ascii="Times New Roman" w:hAnsi="Times New Roman" w:cs="Times New Roman"/>
          <w:i/>
          <w:iCs/>
          <w:color w:val="201F1E"/>
          <w:sz w:val="24"/>
          <w:szCs w:val="24"/>
          <w:shd w:val="clear" w:color="auto" w:fill="FFFFFF"/>
        </w:rPr>
        <w:t>d</w:t>
      </w:r>
      <w:r w:rsidR="00D363AE">
        <w:rPr>
          <w:rFonts w:ascii="Times New Roman" w:hAnsi="Times New Roman" w:cs="Times New Roman"/>
          <w:i/>
          <w:iCs/>
          <w:color w:val="201F1E"/>
          <w:sz w:val="24"/>
          <w:szCs w:val="24"/>
          <w:shd w:val="clear" w:color="auto" w:fill="FFFFFF"/>
        </w:rPr>
        <w:t xml:space="preserve"> ultimately</w:t>
      </w:r>
      <w:r w:rsidR="00A74B7A">
        <w:rPr>
          <w:rFonts w:ascii="Times New Roman" w:hAnsi="Times New Roman" w:cs="Times New Roman"/>
          <w:i/>
          <w:iCs/>
          <w:color w:val="201F1E"/>
          <w:sz w:val="24"/>
          <w:szCs w:val="24"/>
          <w:shd w:val="clear" w:color="auto" w:fill="FFFFFF"/>
        </w:rPr>
        <w:t xml:space="preserve"> a mental block</w:t>
      </w:r>
      <w:r w:rsidR="00D363AE">
        <w:rPr>
          <w:rFonts w:ascii="Times New Roman" w:hAnsi="Times New Roman" w:cs="Times New Roman"/>
          <w:i/>
          <w:iCs/>
          <w:color w:val="201F1E"/>
          <w:sz w:val="24"/>
          <w:szCs w:val="24"/>
          <w:shd w:val="clear" w:color="auto" w:fill="FFFFFF"/>
        </w:rPr>
        <w:t xml:space="preserve"> to arise</w:t>
      </w:r>
      <w:r w:rsidR="002A5421">
        <w:rPr>
          <w:rFonts w:ascii="Times New Roman" w:hAnsi="Times New Roman" w:cs="Times New Roman"/>
          <w:i/>
          <w:iCs/>
          <w:color w:val="201F1E"/>
          <w:sz w:val="24"/>
          <w:szCs w:val="24"/>
          <w:shd w:val="clear" w:color="auto" w:fill="FFFFFF"/>
        </w:rPr>
        <w:t>,</w:t>
      </w:r>
      <w:r w:rsidR="00A74B7A">
        <w:rPr>
          <w:rFonts w:ascii="Times New Roman" w:hAnsi="Times New Roman" w:cs="Times New Roman"/>
          <w:i/>
          <w:iCs/>
          <w:color w:val="201F1E"/>
          <w:sz w:val="24"/>
          <w:szCs w:val="24"/>
          <w:shd w:val="clear" w:color="auto" w:fill="FFFFFF"/>
        </w:rPr>
        <w:t xml:space="preserve"> Mary was asked to simply work through the phrase using multiple SOVTE’s before returning to the lyrics with much more ease and a sense of clarity.</w:t>
      </w:r>
      <w:r w:rsidR="008E79DF">
        <w:rPr>
          <w:rFonts w:ascii="Times New Roman" w:hAnsi="Times New Roman" w:cs="Times New Roman"/>
          <w:i/>
          <w:iCs/>
          <w:color w:val="201F1E"/>
          <w:sz w:val="24"/>
          <w:szCs w:val="24"/>
          <w:shd w:val="clear" w:color="auto" w:fill="FFFFFF"/>
        </w:rPr>
        <w:t xml:space="preserve"> Mary also informed me later that she had tendencies of PA and perfectionism in other aspects of her life such as when playing sports.</w:t>
      </w:r>
      <w:r w:rsidR="00A74B7A">
        <w:rPr>
          <w:rFonts w:ascii="Times New Roman" w:hAnsi="Times New Roman" w:cs="Times New Roman"/>
          <w:i/>
          <w:iCs/>
          <w:color w:val="201F1E"/>
          <w:sz w:val="24"/>
          <w:szCs w:val="24"/>
          <w:shd w:val="clear" w:color="auto" w:fill="FFFFFF"/>
        </w:rPr>
        <w:t xml:space="preserve"> SOVTE’s acted as a bridge to cross the gap between her vocal warm-up</w:t>
      </w:r>
      <w:r w:rsidR="00D363AE">
        <w:rPr>
          <w:rFonts w:ascii="Times New Roman" w:hAnsi="Times New Roman" w:cs="Times New Roman"/>
          <w:i/>
          <w:iCs/>
          <w:color w:val="201F1E"/>
          <w:sz w:val="24"/>
          <w:szCs w:val="24"/>
          <w:shd w:val="clear" w:color="auto" w:fill="FFFFFF"/>
        </w:rPr>
        <w:t>s</w:t>
      </w:r>
      <w:r w:rsidR="00A74B7A">
        <w:rPr>
          <w:rFonts w:ascii="Times New Roman" w:hAnsi="Times New Roman" w:cs="Times New Roman"/>
          <w:i/>
          <w:iCs/>
          <w:color w:val="201F1E"/>
          <w:sz w:val="24"/>
          <w:szCs w:val="24"/>
          <w:shd w:val="clear" w:color="auto" w:fill="FFFFFF"/>
        </w:rPr>
        <w:t xml:space="preserve"> into repertoire while allowing for flow phonation which gave her a sense of confidence that even if mistakes </w:t>
      </w:r>
      <w:r w:rsidR="002A5421">
        <w:rPr>
          <w:rFonts w:ascii="Times New Roman" w:hAnsi="Times New Roman" w:cs="Times New Roman"/>
          <w:i/>
          <w:iCs/>
          <w:color w:val="201F1E"/>
          <w:sz w:val="24"/>
          <w:szCs w:val="24"/>
          <w:shd w:val="clear" w:color="auto" w:fill="FFFFFF"/>
        </w:rPr>
        <w:t>were</w:t>
      </w:r>
      <w:r w:rsidR="00A74B7A">
        <w:rPr>
          <w:rFonts w:ascii="Times New Roman" w:hAnsi="Times New Roman" w:cs="Times New Roman"/>
          <w:i/>
          <w:iCs/>
          <w:color w:val="201F1E"/>
          <w:sz w:val="24"/>
          <w:szCs w:val="24"/>
          <w:shd w:val="clear" w:color="auto" w:fill="FFFFFF"/>
        </w:rPr>
        <w:t xml:space="preserve"> made that they can be </w:t>
      </w:r>
      <w:r w:rsidR="002A5421">
        <w:rPr>
          <w:rFonts w:ascii="Times New Roman" w:hAnsi="Times New Roman" w:cs="Times New Roman"/>
          <w:i/>
          <w:iCs/>
          <w:color w:val="201F1E"/>
          <w:sz w:val="24"/>
          <w:szCs w:val="24"/>
          <w:shd w:val="clear" w:color="auto" w:fill="FFFFFF"/>
        </w:rPr>
        <w:t>resolved</w:t>
      </w:r>
      <w:r w:rsidR="00A74B7A">
        <w:rPr>
          <w:rFonts w:ascii="Times New Roman" w:hAnsi="Times New Roman" w:cs="Times New Roman"/>
          <w:i/>
          <w:iCs/>
          <w:color w:val="201F1E"/>
          <w:sz w:val="24"/>
          <w:szCs w:val="24"/>
          <w:shd w:val="clear" w:color="auto" w:fill="FFFFFF"/>
        </w:rPr>
        <w:t xml:space="preserve"> us</w:t>
      </w:r>
      <w:r w:rsidR="002A5421">
        <w:rPr>
          <w:rFonts w:ascii="Times New Roman" w:hAnsi="Times New Roman" w:cs="Times New Roman"/>
          <w:i/>
          <w:iCs/>
          <w:color w:val="201F1E"/>
          <w:sz w:val="24"/>
          <w:szCs w:val="24"/>
          <w:shd w:val="clear" w:color="auto" w:fill="FFFFFF"/>
        </w:rPr>
        <w:t>ing</w:t>
      </w:r>
      <w:r w:rsidR="00A74B7A">
        <w:rPr>
          <w:rFonts w:ascii="Times New Roman" w:hAnsi="Times New Roman" w:cs="Times New Roman"/>
          <w:i/>
          <w:iCs/>
          <w:color w:val="201F1E"/>
          <w:sz w:val="24"/>
          <w:szCs w:val="24"/>
          <w:shd w:val="clear" w:color="auto" w:fill="FFFFFF"/>
        </w:rPr>
        <w:t xml:space="preserve"> SOVT</w:t>
      </w:r>
      <w:r w:rsidR="002A5421">
        <w:rPr>
          <w:rFonts w:ascii="Times New Roman" w:hAnsi="Times New Roman" w:cs="Times New Roman"/>
          <w:i/>
          <w:iCs/>
          <w:color w:val="201F1E"/>
          <w:sz w:val="24"/>
          <w:szCs w:val="24"/>
          <w:shd w:val="clear" w:color="auto" w:fill="FFFFFF"/>
        </w:rPr>
        <w:t>E</w:t>
      </w:r>
      <w:r w:rsidR="00A74B7A">
        <w:rPr>
          <w:rFonts w:ascii="Times New Roman" w:hAnsi="Times New Roman" w:cs="Times New Roman"/>
          <w:i/>
          <w:iCs/>
          <w:color w:val="201F1E"/>
          <w:sz w:val="24"/>
          <w:szCs w:val="24"/>
          <w:shd w:val="clear" w:color="auto" w:fill="FFFFFF"/>
        </w:rPr>
        <w:t>.</w:t>
      </w:r>
      <w:r w:rsidR="002A5421">
        <w:rPr>
          <w:rFonts w:ascii="Times New Roman" w:hAnsi="Times New Roman" w:cs="Times New Roman"/>
          <w:i/>
          <w:iCs/>
          <w:color w:val="201F1E"/>
          <w:sz w:val="24"/>
          <w:szCs w:val="24"/>
          <w:shd w:val="clear" w:color="auto" w:fill="FFFFFF"/>
        </w:rPr>
        <w:t xml:space="preserve"> Mary began using statements such as “that felt easier” post-performance and began using more positive self-talk when referring to her singing. SOVTE’s acted as much more than just warm-up routine but a</w:t>
      </w:r>
      <w:r w:rsidR="003C44FD">
        <w:rPr>
          <w:rFonts w:ascii="Times New Roman" w:hAnsi="Times New Roman" w:cs="Times New Roman"/>
          <w:i/>
          <w:iCs/>
          <w:color w:val="201F1E"/>
          <w:sz w:val="24"/>
          <w:szCs w:val="24"/>
          <w:shd w:val="clear" w:color="auto" w:fill="FFFFFF"/>
        </w:rPr>
        <w:t>s a</w:t>
      </w:r>
      <w:r w:rsidR="002A5421">
        <w:rPr>
          <w:rFonts w:ascii="Times New Roman" w:hAnsi="Times New Roman" w:cs="Times New Roman"/>
          <w:i/>
          <w:iCs/>
          <w:color w:val="201F1E"/>
          <w:sz w:val="24"/>
          <w:szCs w:val="24"/>
          <w:shd w:val="clear" w:color="auto" w:fill="FFFFFF"/>
        </w:rPr>
        <w:t xml:space="preserve"> tool when encountering Mary’s levels of MPA and perfectionism.</w:t>
      </w:r>
      <w:r w:rsidR="004F1BE4">
        <w:rPr>
          <w:rFonts w:ascii="Times New Roman" w:hAnsi="Times New Roman" w:cs="Times New Roman"/>
          <w:i/>
          <w:iCs/>
          <w:color w:val="201F1E"/>
          <w:sz w:val="24"/>
          <w:szCs w:val="24"/>
          <w:shd w:val="clear" w:color="auto" w:fill="FFFFFF"/>
        </w:rPr>
        <w:t xml:space="preserve"> </w:t>
      </w:r>
    </w:p>
    <w:p w14:paraId="2E471511" w14:textId="2A0BAAC6" w:rsidR="00C15445" w:rsidRDefault="00C15445" w:rsidP="00C15445">
      <w:pPr>
        <w:rPr>
          <w:rFonts w:ascii="Times New Roman" w:hAnsi="Times New Roman" w:cs="Times New Roman"/>
          <w:b/>
          <w:bCs/>
          <w:sz w:val="24"/>
          <w:szCs w:val="24"/>
        </w:rPr>
      </w:pPr>
      <w:r>
        <w:rPr>
          <w:rFonts w:ascii="Times New Roman" w:hAnsi="Times New Roman" w:cs="Times New Roman"/>
          <w:b/>
          <w:bCs/>
          <w:sz w:val="24"/>
          <w:szCs w:val="24"/>
        </w:rPr>
        <w:lastRenderedPageBreak/>
        <w:t xml:space="preserve">Conclusion </w:t>
      </w:r>
    </w:p>
    <w:p w14:paraId="54EB2546" w14:textId="785213E2" w:rsidR="004A0A01" w:rsidRPr="002D7787" w:rsidRDefault="00697BF9" w:rsidP="00C15445">
      <w:pPr>
        <w:rPr>
          <w:rFonts w:ascii="Times New Roman" w:hAnsi="Times New Roman" w:cs="Times New Roman"/>
          <w:sz w:val="24"/>
          <w:szCs w:val="24"/>
        </w:rPr>
      </w:pPr>
      <w:r>
        <w:rPr>
          <w:rFonts w:ascii="Times New Roman" w:hAnsi="Times New Roman" w:cs="Times New Roman"/>
          <w:sz w:val="24"/>
          <w:szCs w:val="24"/>
        </w:rPr>
        <w:t>To summarise, there is a wide variety of SOVTE’s one can choose from and apply within the singing studio. Each SOVTE has its own unique set of benefits and can be used to tackle an array of vocal issues that arise daily in the studio. T</w:t>
      </w:r>
      <w:r w:rsidR="004A0A01" w:rsidRPr="002D7787">
        <w:rPr>
          <w:rFonts w:ascii="Times New Roman" w:hAnsi="Times New Roman" w:cs="Times New Roman"/>
          <w:sz w:val="24"/>
          <w:szCs w:val="24"/>
        </w:rPr>
        <w:t>he</w:t>
      </w:r>
      <w:r>
        <w:rPr>
          <w:rFonts w:ascii="Times New Roman" w:hAnsi="Times New Roman" w:cs="Times New Roman"/>
          <w:sz w:val="24"/>
          <w:szCs w:val="24"/>
        </w:rPr>
        <w:t>se</w:t>
      </w:r>
      <w:r w:rsidR="004A0A01" w:rsidRPr="002D7787">
        <w:rPr>
          <w:rFonts w:ascii="Times New Roman" w:hAnsi="Times New Roman" w:cs="Times New Roman"/>
          <w:sz w:val="24"/>
          <w:szCs w:val="24"/>
        </w:rPr>
        <w:t xml:space="preserve"> benefits </w:t>
      </w:r>
      <w:r>
        <w:rPr>
          <w:rFonts w:ascii="Times New Roman" w:hAnsi="Times New Roman" w:cs="Times New Roman"/>
          <w:sz w:val="24"/>
          <w:szCs w:val="24"/>
        </w:rPr>
        <w:t>and</w:t>
      </w:r>
      <w:r w:rsidR="002D7787" w:rsidRPr="002D7787">
        <w:rPr>
          <w:rFonts w:ascii="Times New Roman" w:hAnsi="Times New Roman" w:cs="Times New Roman"/>
          <w:sz w:val="24"/>
          <w:szCs w:val="24"/>
        </w:rPr>
        <w:t xml:space="preserve"> what they can offer in a practical application in the voice studio cannot be denied. The physiological benefits alone prove their effectiveness and efficacy. The physiological factors however</w:t>
      </w:r>
      <w:r w:rsidR="00CB6E71">
        <w:rPr>
          <w:rFonts w:ascii="Times New Roman" w:hAnsi="Times New Roman" w:cs="Times New Roman"/>
          <w:sz w:val="24"/>
          <w:szCs w:val="24"/>
        </w:rPr>
        <w:t>,</w:t>
      </w:r>
      <w:r w:rsidR="002D7787" w:rsidRPr="002D7787">
        <w:rPr>
          <w:rFonts w:ascii="Times New Roman" w:hAnsi="Times New Roman" w:cs="Times New Roman"/>
          <w:sz w:val="24"/>
          <w:szCs w:val="24"/>
        </w:rPr>
        <w:t xml:space="preserve"> are far more influential. </w:t>
      </w:r>
      <w:r w:rsidR="00CB6E71">
        <w:rPr>
          <w:rFonts w:ascii="Times New Roman" w:hAnsi="Times New Roman" w:cs="Times New Roman"/>
          <w:sz w:val="24"/>
          <w:szCs w:val="24"/>
        </w:rPr>
        <w:t xml:space="preserve">SOVTE use can find a place with warm-ups, cool-downs, a tool to reduce vocal fatigue and strain after heavy vocal loading and interestingly has proven quite efficient in dealing with MPA and perfectionism. </w:t>
      </w:r>
      <w:r w:rsidR="002D7787" w:rsidRPr="002D7787">
        <w:rPr>
          <w:rFonts w:ascii="Times New Roman" w:hAnsi="Times New Roman" w:cs="Times New Roman"/>
          <w:sz w:val="24"/>
          <w:szCs w:val="24"/>
        </w:rPr>
        <w:t xml:space="preserve">The vocal mechanism is a unique instrument in that it is housed inside our physical body. </w:t>
      </w:r>
      <w:r w:rsidR="003E1CCB">
        <w:rPr>
          <w:rFonts w:ascii="Times New Roman" w:hAnsi="Times New Roman" w:cs="Times New Roman"/>
          <w:sz w:val="24"/>
          <w:szCs w:val="24"/>
        </w:rPr>
        <w:t>I believe s</w:t>
      </w:r>
      <w:r w:rsidR="002D7787" w:rsidRPr="002D7787">
        <w:rPr>
          <w:rFonts w:ascii="Times New Roman" w:hAnsi="Times New Roman" w:cs="Times New Roman"/>
          <w:sz w:val="24"/>
          <w:szCs w:val="24"/>
        </w:rPr>
        <w:t>ingers must rely on positive sensations and awareness of their instrument when ensuring its overall health and efficiency</w:t>
      </w:r>
      <w:r w:rsidR="003E1CCB">
        <w:rPr>
          <w:rFonts w:ascii="Times New Roman" w:hAnsi="Times New Roman" w:cs="Times New Roman"/>
          <w:sz w:val="24"/>
          <w:szCs w:val="24"/>
        </w:rPr>
        <w:t>, which is why</w:t>
      </w:r>
      <w:r w:rsidR="002D7787" w:rsidRPr="002D7787">
        <w:rPr>
          <w:rFonts w:ascii="Times New Roman" w:hAnsi="Times New Roman" w:cs="Times New Roman"/>
          <w:sz w:val="24"/>
          <w:szCs w:val="24"/>
        </w:rPr>
        <w:t xml:space="preserve"> SOVTE’s can aid the singer in developing their awareness</w:t>
      </w:r>
      <w:r>
        <w:rPr>
          <w:rFonts w:ascii="Times New Roman" w:hAnsi="Times New Roman" w:cs="Times New Roman"/>
          <w:sz w:val="24"/>
          <w:szCs w:val="24"/>
        </w:rPr>
        <w:t>,</w:t>
      </w:r>
      <w:r w:rsidR="002D7787" w:rsidRPr="002D7787">
        <w:rPr>
          <w:rFonts w:ascii="Times New Roman" w:hAnsi="Times New Roman" w:cs="Times New Roman"/>
          <w:sz w:val="24"/>
          <w:szCs w:val="24"/>
        </w:rPr>
        <w:t xml:space="preserve"> production of vocal sensations and in doing so can diminish feelings of doubt and negativity. </w:t>
      </w:r>
      <w:r w:rsidR="00E56860">
        <w:rPr>
          <w:rFonts w:ascii="Times New Roman" w:hAnsi="Times New Roman" w:cs="Times New Roman"/>
          <w:sz w:val="24"/>
          <w:szCs w:val="24"/>
        </w:rPr>
        <w:t>SOVTE</w:t>
      </w:r>
      <w:r w:rsidR="00585A61">
        <w:rPr>
          <w:rFonts w:ascii="Times New Roman" w:hAnsi="Times New Roman" w:cs="Times New Roman"/>
          <w:sz w:val="24"/>
          <w:szCs w:val="24"/>
        </w:rPr>
        <w:t>’s</w:t>
      </w:r>
      <w:r w:rsidR="00E56860">
        <w:rPr>
          <w:rFonts w:ascii="Times New Roman" w:hAnsi="Times New Roman" w:cs="Times New Roman"/>
          <w:sz w:val="24"/>
          <w:szCs w:val="24"/>
        </w:rPr>
        <w:t xml:space="preserve"> can produce a</w:t>
      </w:r>
      <w:r w:rsidR="002D7787" w:rsidRPr="002D7787">
        <w:rPr>
          <w:rFonts w:ascii="Times New Roman" w:hAnsi="Times New Roman" w:cs="Times New Roman"/>
          <w:sz w:val="24"/>
          <w:szCs w:val="24"/>
        </w:rPr>
        <w:t xml:space="preserve"> vocal instrument that c</w:t>
      </w:r>
      <w:r w:rsidR="00E56860">
        <w:rPr>
          <w:rFonts w:ascii="Times New Roman" w:hAnsi="Times New Roman" w:cs="Times New Roman"/>
          <w:sz w:val="24"/>
          <w:szCs w:val="24"/>
        </w:rPr>
        <w:t>an</w:t>
      </w:r>
      <w:r w:rsidR="002D7787" w:rsidRPr="002D7787">
        <w:rPr>
          <w:rFonts w:ascii="Times New Roman" w:hAnsi="Times New Roman" w:cs="Times New Roman"/>
          <w:sz w:val="24"/>
          <w:szCs w:val="24"/>
        </w:rPr>
        <w:t xml:space="preserve"> function economically w</w:t>
      </w:r>
      <w:r w:rsidR="00122813">
        <w:rPr>
          <w:rFonts w:ascii="Times New Roman" w:hAnsi="Times New Roman" w:cs="Times New Roman"/>
          <w:sz w:val="24"/>
          <w:szCs w:val="24"/>
        </w:rPr>
        <w:t>hile</w:t>
      </w:r>
      <w:r w:rsidR="002D7787" w:rsidRPr="002D7787">
        <w:rPr>
          <w:rFonts w:ascii="Times New Roman" w:hAnsi="Times New Roman" w:cs="Times New Roman"/>
          <w:sz w:val="24"/>
          <w:szCs w:val="24"/>
        </w:rPr>
        <w:t xml:space="preserve"> giv</w:t>
      </w:r>
      <w:r w:rsidR="00122813">
        <w:rPr>
          <w:rFonts w:ascii="Times New Roman" w:hAnsi="Times New Roman" w:cs="Times New Roman"/>
          <w:sz w:val="24"/>
          <w:szCs w:val="24"/>
        </w:rPr>
        <w:t>ing</w:t>
      </w:r>
      <w:r w:rsidR="002D7787" w:rsidRPr="002D7787">
        <w:rPr>
          <w:rFonts w:ascii="Times New Roman" w:hAnsi="Times New Roman" w:cs="Times New Roman"/>
          <w:sz w:val="24"/>
          <w:szCs w:val="24"/>
        </w:rPr>
        <w:t xml:space="preserve"> the singer</w:t>
      </w:r>
      <w:r>
        <w:rPr>
          <w:rFonts w:ascii="Times New Roman" w:hAnsi="Times New Roman" w:cs="Times New Roman"/>
          <w:sz w:val="24"/>
          <w:szCs w:val="24"/>
        </w:rPr>
        <w:t xml:space="preserve"> and/or </w:t>
      </w:r>
      <w:r w:rsidR="002D7787" w:rsidRPr="002D7787">
        <w:rPr>
          <w:rFonts w:ascii="Times New Roman" w:hAnsi="Times New Roman" w:cs="Times New Roman"/>
          <w:sz w:val="24"/>
          <w:szCs w:val="24"/>
        </w:rPr>
        <w:t>professional voice user a sense of ease and well-being</w:t>
      </w:r>
      <w:r>
        <w:rPr>
          <w:rFonts w:ascii="Times New Roman" w:hAnsi="Times New Roman" w:cs="Times New Roman"/>
          <w:sz w:val="24"/>
          <w:szCs w:val="24"/>
        </w:rPr>
        <w:t xml:space="preserve"> that will contribute to the longevity of their career.</w:t>
      </w:r>
      <w:r w:rsidR="002D7787" w:rsidRPr="002D7787">
        <w:rPr>
          <w:rFonts w:ascii="Times New Roman" w:hAnsi="Times New Roman" w:cs="Times New Roman"/>
          <w:sz w:val="24"/>
          <w:szCs w:val="24"/>
        </w:rPr>
        <w:t xml:space="preserve"> </w:t>
      </w:r>
    </w:p>
    <w:p w14:paraId="2C21B140" w14:textId="77777777" w:rsidR="00620433" w:rsidRDefault="00620433" w:rsidP="00C15445">
      <w:pPr>
        <w:rPr>
          <w:rFonts w:ascii="Times New Roman" w:hAnsi="Times New Roman" w:cs="Times New Roman"/>
          <w:b/>
          <w:bCs/>
          <w:sz w:val="24"/>
          <w:szCs w:val="24"/>
        </w:rPr>
      </w:pPr>
    </w:p>
    <w:p w14:paraId="5724E351" w14:textId="77777777" w:rsidR="00620433" w:rsidRDefault="00620433" w:rsidP="00C15445">
      <w:pPr>
        <w:rPr>
          <w:rFonts w:ascii="Times New Roman" w:hAnsi="Times New Roman" w:cs="Times New Roman"/>
          <w:b/>
          <w:bCs/>
          <w:sz w:val="24"/>
          <w:szCs w:val="24"/>
        </w:rPr>
      </w:pPr>
    </w:p>
    <w:p w14:paraId="3096203A" w14:textId="77777777" w:rsidR="00620433" w:rsidRDefault="00620433" w:rsidP="00C15445">
      <w:pPr>
        <w:rPr>
          <w:rFonts w:ascii="Times New Roman" w:hAnsi="Times New Roman" w:cs="Times New Roman"/>
          <w:b/>
          <w:bCs/>
          <w:sz w:val="24"/>
          <w:szCs w:val="24"/>
        </w:rPr>
      </w:pPr>
    </w:p>
    <w:p w14:paraId="7BF60CBE" w14:textId="77777777" w:rsidR="00620433" w:rsidRDefault="00620433" w:rsidP="00C15445">
      <w:pPr>
        <w:rPr>
          <w:rFonts w:ascii="Times New Roman" w:hAnsi="Times New Roman" w:cs="Times New Roman"/>
          <w:b/>
          <w:bCs/>
          <w:sz w:val="24"/>
          <w:szCs w:val="24"/>
        </w:rPr>
      </w:pPr>
    </w:p>
    <w:p w14:paraId="0D95A183" w14:textId="77777777" w:rsidR="00620433" w:rsidRDefault="00620433" w:rsidP="00C15445">
      <w:pPr>
        <w:rPr>
          <w:rFonts w:ascii="Times New Roman" w:hAnsi="Times New Roman" w:cs="Times New Roman"/>
          <w:b/>
          <w:bCs/>
          <w:sz w:val="24"/>
          <w:szCs w:val="24"/>
        </w:rPr>
      </w:pPr>
    </w:p>
    <w:p w14:paraId="037CCB16" w14:textId="77777777" w:rsidR="00620433" w:rsidRDefault="00620433" w:rsidP="00C15445">
      <w:pPr>
        <w:rPr>
          <w:rFonts w:ascii="Times New Roman" w:hAnsi="Times New Roman" w:cs="Times New Roman"/>
          <w:b/>
          <w:bCs/>
          <w:sz w:val="24"/>
          <w:szCs w:val="24"/>
        </w:rPr>
      </w:pPr>
    </w:p>
    <w:p w14:paraId="21C2C8DD" w14:textId="77777777" w:rsidR="00620433" w:rsidRDefault="00620433" w:rsidP="00C15445">
      <w:pPr>
        <w:rPr>
          <w:rFonts w:ascii="Times New Roman" w:hAnsi="Times New Roman" w:cs="Times New Roman"/>
          <w:b/>
          <w:bCs/>
          <w:sz w:val="24"/>
          <w:szCs w:val="24"/>
        </w:rPr>
      </w:pPr>
    </w:p>
    <w:p w14:paraId="54C16215" w14:textId="77777777" w:rsidR="00620433" w:rsidRDefault="00620433" w:rsidP="00C15445">
      <w:pPr>
        <w:rPr>
          <w:rFonts w:ascii="Times New Roman" w:hAnsi="Times New Roman" w:cs="Times New Roman"/>
          <w:b/>
          <w:bCs/>
          <w:sz w:val="24"/>
          <w:szCs w:val="24"/>
        </w:rPr>
      </w:pPr>
    </w:p>
    <w:p w14:paraId="3EC1C4B9" w14:textId="77777777" w:rsidR="00620433" w:rsidRDefault="00620433" w:rsidP="00C15445">
      <w:pPr>
        <w:rPr>
          <w:rFonts w:ascii="Times New Roman" w:hAnsi="Times New Roman" w:cs="Times New Roman"/>
          <w:b/>
          <w:bCs/>
          <w:sz w:val="24"/>
          <w:szCs w:val="24"/>
        </w:rPr>
      </w:pPr>
    </w:p>
    <w:p w14:paraId="0EA00718" w14:textId="77777777" w:rsidR="00620433" w:rsidRDefault="00620433" w:rsidP="00C15445">
      <w:pPr>
        <w:rPr>
          <w:rFonts w:ascii="Times New Roman" w:hAnsi="Times New Roman" w:cs="Times New Roman"/>
          <w:b/>
          <w:bCs/>
          <w:sz w:val="24"/>
          <w:szCs w:val="24"/>
        </w:rPr>
      </w:pPr>
    </w:p>
    <w:p w14:paraId="374331E0" w14:textId="77777777" w:rsidR="00620433" w:rsidRDefault="00620433" w:rsidP="00C15445">
      <w:pPr>
        <w:rPr>
          <w:rFonts w:ascii="Times New Roman" w:hAnsi="Times New Roman" w:cs="Times New Roman"/>
          <w:b/>
          <w:bCs/>
          <w:sz w:val="24"/>
          <w:szCs w:val="24"/>
        </w:rPr>
      </w:pPr>
    </w:p>
    <w:p w14:paraId="6E3AF6B5" w14:textId="77777777" w:rsidR="00620433" w:rsidRDefault="00620433" w:rsidP="00C15445">
      <w:pPr>
        <w:rPr>
          <w:rFonts w:ascii="Times New Roman" w:hAnsi="Times New Roman" w:cs="Times New Roman"/>
          <w:b/>
          <w:bCs/>
          <w:sz w:val="24"/>
          <w:szCs w:val="24"/>
        </w:rPr>
      </w:pPr>
    </w:p>
    <w:p w14:paraId="271252A2" w14:textId="7EEFABB3" w:rsidR="0059538E" w:rsidRDefault="0059538E" w:rsidP="0059538E">
      <w:pPr>
        <w:rPr>
          <w:rFonts w:ascii="Times New Roman" w:hAnsi="Times New Roman" w:cs="Times New Roman"/>
          <w:b/>
          <w:bCs/>
          <w:sz w:val="24"/>
          <w:szCs w:val="24"/>
        </w:rPr>
      </w:pPr>
    </w:p>
    <w:p w14:paraId="4B9AE172" w14:textId="77777777" w:rsidR="00EF35A3" w:rsidRDefault="00EF35A3" w:rsidP="0059538E">
      <w:pPr>
        <w:rPr>
          <w:rFonts w:ascii="Times New Roman" w:hAnsi="Times New Roman" w:cs="Times New Roman"/>
          <w:b/>
          <w:bCs/>
          <w:sz w:val="32"/>
          <w:szCs w:val="32"/>
        </w:rPr>
      </w:pPr>
    </w:p>
    <w:p w14:paraId="763E66AE" w14:textId="77777777" w:rsidR="007776AC" w:rsidRDefault="007776AC" w:rsidP="00755B1A">
      <w:pPr>
        <w:jc w:val="center"/>
        <w:rPr>
          <w:rFonts w:ascii="Times New Roman" w:hAnsi="Times New Roman" w:cs="Times New Roman"/>
          <w:b/>
          <w:bCs/>
          <w:sz w:val="32"/>
          <w:szCs w:val="32"/>
        </w:rPr>
      </w:pPr>
    </w:p>
    <w:p w14:paraId="486F659D" w14:textId="77777777" w:rsidR="007776AC" w:rsidRDefault="007776AC" w:rsidP="00755B1A">
      <w:pPr>
        <w:jc w:val="center"/>
        <w:rPr>
          <w:rFonts w:ascii="Times New Roman" w:hAnsi="Times New Roman" w:cs="Times New Roman"/>
          <w:b/>
          <w:bCs/>
          <w:sz w:val="32"/>
          <w:szCs w:val="32"/>
        </w:rPr>
      </w:pPr>
    </w:p>
    <w:p w14:paraId="588F4ECF" w14:textId="77777777" w:rsidR="007776AC" w:rsidRDefault="007776AC" w:rsidP="00755B1A">
      <w:pPr>
        <w:jc w:val="center"/>
        <w:rPr>
          <w:rFonts w:ascii="Times New Roman" w:hAnsi="Times New Roman" w:cs="Times New Roman"/>
          <w:b/>
          <w:bCs/>
          <w:sz w:val="32"/>
          <w:szCs w:val="32"/>
        </w:rPr>
      </w:pPr>
    </w:p>
    <w:p w14:paraId="1CC629F1" w14:textId="47F58274" w:rsidR="00084EE1" w:rsidRDefault="00084EE1" w:rsidP="00527019">
      <w:pPr>
        <w:rPr>
          <w:rFonts w:ascii="Times New Roman" w:hAnsi="Times New Roman" w:cs="Times New Roman"/>
          <w:b/>
          <w:bCs/>
          <w:sz w:val="32"/>
          <w:szCs w:val="32"/>
        </w:rPr>
      </w:pPr>
    </w:p>
    <w:p w14:paraId="309A67E5" w14:textId="77777777" w:rsidR="00527019" w:rsidRDefault="00527019" w:rsidP="00527019">
      <w:pPr>
        <w:rPr>
          <w:rFonts w:ascii="Times New Roman" w:hAnsi="Times New Roman" w:cs="Times New Roman"/>
          <w:b/>
          <w:bCs/>
          <w:sz w:val="32"/>
          <w:szCs w:val="32"/>
        </w:rPr>
      </w:pPr>
    </w:p>
    <w:p w14:paraId="38AE515E" w14:textId="3E92B212" w:rsidR="00620433" w:rsidRDefault="00620433" w:rsidP="00AB070D">
      <w:pPr>
        <w:jc w:val="center"/>
        <w:rPr>
          <w:rFonts w:ascii="Times New Roman" w:hAnsi="Times New Roman" w:cs="Times New Roman"/>
          <w:b/>
          <w:bCs/>
          <w:sz w:val="32"/>
          <w:szCs w:val="32"/>
        </w:rPr>
      </w:pPr>
      <w:r w:rsidRPr="00755B1A">
        <w:rPr>
          <w:rFonts w:ascii="Times New Roman" w:hAnsi="Times New Roman" w:cs="Times New Roman"/>
          <w:b/>
          <w:bCs/>
          <w:sz w:val="32"/>
          <w:szCs w:val="32"/>
        </w:rPr>
        <w:lastRenderedPageBreak/>
        <w:t>References</w:t>
      </w:r>
    </w:p>
    <w:p w14:paraId="5C4CFCDE" w14:textId="1C8B9CD3" w:rsidR="00FD08C3" w:rsidRDefault="00FD08C3" w:rsidP="005E72EE">
      <w:pPr>
        <w:rPr>
          <w:rFonts w:ascii="Times New Roman" w:hAnsi="Times New Roman" w:cs="Times New Roman"/>
          <w:sz w:val="24"/>
          <w:szCs w:val="24"/>
        </w:rPr>
      </w:pPr>
      <w:r w:rsidRPr="00FD08C3">
        <w:rPr>
          <w:rFonts w:ascii="Times New Roman" w:hAnsi="Times New Roman" w:cs="Times New Roman"/>
          <w:sz w:val="24"/>
          <w:szCs w:val="24"/>
        </w:rPr>
        <w:t xml:space="preserve">Abbott, K.V., Li, N.Y.K., </w:t>
      </w:r>
      <w:proofErr w:type="spellStart"/>
      <w:r w:rsidRPr="00FD08C3">
        <w:rPr>
          <w:rFonts w:ascii="Times New Roman" w:hAnsi="Times New Roman" w:cs="Times New Roman"/>
          <w:sz w:val="24"/>
          <w:szCs w:val="24"/>
        </w:rPr>
        <w:t>Branski</w:t>
      </w:r>
      <w:proofErr w:type="spellEnd"/>
      <w:r w:rsidRPr="00FD08C3">
        <w:rPr>
          <w:rFonts w:ascii="Times New Roman" w:hAnsi="Times New Roman" w:cs="Times New Roman"/>
          <w:sz w:val="24"/>
          <w:szCs w:val="24"/>
        </w:rPr>
        <w:t xml:space="preserve">, R.C., Rosen, C.A., Grillo, E., </w:t>
      </w:r>
      <w:proofErr w:type="spellStart"/>
      <w:r w:rsidRPr="00FD08C3">
        <w:rPr>
          <w:rFonts w:ascii="Times New Roman" w:hAnsi="Times New Roman" w:cs="Times New Roman"/>
          <w:sz w:val="24"/>
          <w:szCs w:val="24"/>
        </w:rPr>
        <w:t>Steinhauer</w:t>
      </w:r>
      <w:proofErr w:type="spellEnd"/>
      <w:r w:rsidRPr="00FD08C3">
        <w:rPr>
          <w:rFonts w:ascii="Times New Roman" w:hAnsi="Times New Roman" w:cs="Times New Roman"/>
          <w:sz w:val="24"/>
          <w:szCs w:val="24"/>
        </w:rPr>
        <w:t xml:space="preserve">, K., Hebda, P.A. (2012) ‘Vocal exercise may attenuate acute vocal fold inflammation’, Journal of </w:t>
      </w:r>
      <w:proofErr w:type="gramStart"/>
      <w:r w:rsidRPr="00FD08C3">
        <w:rPr>
          <w:rFonts w:ascii="Times New Roman" w:hAnsi="Times New Roman" w:cs="Times New Roman"/>
          <w:sz w:val="24"/>
          <w:szCs w:val="24"/>
        </w:rPr>
        <w:t>voice :</w:t>
      </w:r>
      <w:proofErr w:type="gramEnd"/>
      <w:r w:rsidRPr="00FD08C3">
        <w:rPr>
          <w:rFonts w:ascii="Times New Roman" w:hAnsi="Times New Roman" w:cs="Times New Roman"/>
          <w:sz w:val="24"/>
          <w:szCs w:val="24"/>
        </w:rPr>
        <w:t xml:space="preserve"> official journal of the Voice Foundation, 26(6), 814.e1-814.e13</w:t>
      </w:r>
      <w:r w:rsidR="005E72EE">
        <w:rPr>
          <w:rFonts w:ascii="Times New Roman" w:hAnsi="Times New Roman" w:cs="Times New Roman"/>
          <w:sz w:val="24"/>
          <w:szCs w:val="24"/>
        </w:rPr>
        <w:t>.</w:t>
      </w:r>
    </w:p>
    <w:p w14:paraId="330C0253" w14:textId="13F8FC4A" w:rsidR="00A37654" w:rsidRPr="00FD08C3" w:rsidRDefault="00A37654" w:rsidP="005E72EE">
      <w:pPr>
        <w:rPr>
          <w:rFonts w:ascii="Times New Roman" w:hAnsi="Times New Roman" w:cs="Times New Roman"/>
          <w:sz w:val="24"/>
          <w:szCs w:val="24"/>
        </w:rPr>
      </w:pPr>
      <w:r w:rsidRPr="00A37654">
        <w:rPr>
          <w:rFonts w:ascii="Times New Roman" w:hAnsi="Times New Roman" w:cs="Times New Roman"/>
          <w:sz w:val="24"/>
          <w:szCs w:val="24"/>
        </w:rPr>
        <w:t>Ackerman, D.S., Gross, B.L. (n.d.) APRIL 2005JOURNAL OF MARKETING EDUCATION My Instructor Made Me Do It: Task Characteristics of Procrastination.</w:t>
      </w:r>
    </w:p>
    <w:p w14:paraId="25F7AD67" w14:textId="4AFA3569" w:rsidR="00FD08C3" w:rsidRPr="00FD08C3" w:rsidRDefault="00FD08C3" w:rsidP="00FD08C3">
      <w:pPr>
        <w:rPr>
          <w:rFonts w:ascii="Times New Roman" w:hAnsi="Times New Roman" w:cs="Times New Roman"/>
          <w:sz w:val="24"/>
          <w:szCs w:val="24"/>
        </w:rPr>
      </w:pPr>
      <w:r w:rsidRPr="00FD08C3">
        <w:rPr>
          <w:rFonts w:ascii="Times New Roman" w:hAnsi="Times New Roman" w:cs="Times New Roman"/>
          <w:sz w:val="24"/>
          <w:szCs w:val="24"/>
        </w:rPr>
        <w:t xml:space="preserve">Andrade, P.A., </w:t>
      </w:r>
      <w:proofErr w:type="spellStart"/>
      <w:r w:rsidRPr="00FD08C3">
        <w:rPr>
          <w:rFonts w:ascii="Times New Roman" w:hAnsi="Times New Roman" w:cs="Times New Roman"/>
          <w:sz w:val="24"/>
          <w:szCs w:val="24"/>
        </w:rPr>
        <w:t>Wistbacka</w:t>
      </w:r>
      <w:proofErr w:type="spellEnd"/>
      <w:r w:rsidRPr="00FD08C3">
        <w:rPr>
          <w:rFonts w:ascii="Times New Roman" w:hAnsi="Times New Roman" w:cs="Times New Roman"/>
          <w:sz w:val="24"/>
          <w:szCs w:val="24"/>
        </w:rPr>
        <w:t xml:space="preserve">, G., Larsson, H., </w:t>
      </w:r>
      <w:proofErr w:type="spellStart"/>
      <w:r w:rsidRPr="00FD08C3">
        <w:rPr>
          <w:rFonts w:ascii="Times New Roman" w:hAnsi="Times New Roman" w:cs="Times New Roman"/>
          <w:sz w:val="24"/>
          <w:szCs w:val="24"/>
        </w:rPr>
        <w:t>Södersten</w:t>
      </w:r>
      <w:proofErr w:type="spellEnd"/>
      <w:r w:rsidRPr="00FD08C3">
        <w:rPr>
          <w:rFonts w:ascii="Times New Roman" w:hAnsi="Times New Roman" w:cs="Times New Roman"/>
          <w:sz w:val="24"/>
          <w:szCs w:val="24"/>
        </w:rPr>
        <w:t xml:space="preserve">, M., </w:t>
      </w:r>
      <w:proofErr w:type="spellStart"/>
      <w:r w:rsidRPr="00FD08C3">
        <w:rPr>
          <w:rFonts w:ascii="Times New Roman" w:hAnsi="Times New Roman" w:cs="Times New Roman"/>
          <w:sz w:val="24"/>
          <w:szCs w:val="24"/>
        </w:rPr>
        <w:t>Hammarberg</w:t>
      </w:r>
      <w:proofErr w:type="spellEnd"/>
      <w:r w:rsidRPr="00FD08C3">
        <w:rPr>
          <w:rFonts w:ascii="Times New Roman" w:hAnsi="Times New Roman" w:cs="Times New Roman"/>
          <w:sz w:val="24"/>
          <w:szCs w:val="24"/>
        </w:rPr>
        <w:t xml:space="preserve">, B., </w:t>
      </w:r>
      <w:proofErr w:type="spellStart"/>
      <w:r w:rsidRPr="00FD08C3">
        <w:rPr>
          <w:rFonts w:ascii="Times New Roman" w:hAnsi="Times New Roman" w:cs="Times New Roman"/>
          <w:sz w:val="24"/>
          <w:szCs w:val="24"/>
        </w:rPr>
        <w:t>Simberg</w:t>
      </w:r>
      <w:proofErr w:type="spellEnd"/>
      <w:r w:rsidRPr="00FD08C3">
        <w:rPr>
          <w:rFonts w:ascii="Times New Roman" w:hAnsi="Times New Roman" w:cs="Times New Roman"/>
          <w:sz w:val="24"/>
          <w:szCs w:val="24"/>
        </w:rPr>
        <w:t xml:space="preserve">, S., </w:t>
      </w:r>
      <w:proofErr w:type="spellStart"/>
      <w:r w:rsidRPr="00FD08C3">
        <w:rPr>
          <w:rFonts w:ascii="Times New Roman" w:hAnsi="Times New Roman" w:cs="Times New Roman"/>
          <w:sz w:val="24"/>
          <w:szCs w:val="24"/>
        </w:rPr>
        <w:t>Švec</w:t>
      </w:r>
      <w:proofErr w:type="spellEnd"/>
      <w:r w:rsidRPr="00FD08C3">
        <w:rPr>
          <w:rFonts w:ascii="Times New Roman" w:hAnsi="Times New Roman" w:cs="Times New Roman"/>
          <w:sz w:val="24"/>
          <w:szCs w:val="24"/>
        </w:rPr>
        <w:t>, J.G., Granqvist, S. (2016) ‘The Flow and Pressure Relationships in Different Tubes Commonly Used for Semi-occluded Vocal Tract Exercises’, Journal of Voice, 30(1), 36–4</w:t>
      </w:r>
      <w:r w:rsidR="005E72EE">
        <w:rPr>
          <w:rFonts w:ascii="Times New Roman" w:hAnsi="Times New Roman" w:cs="Times New Roman"/>
          <w:sz w:val="24"/>
          <w:szCs w:val="24"/>
        </w:rPr>
        <w:t>1.</w:t>
      </w:r>
      <w:r w:rsidRPr="00FD08C3">
        <w:rPr>
          <w:rFonts w:ascii="Times New Roman" w:hAnsi="Times New Roman" w:cs="Times New Roman"/>
          <w:sz w:val="24"/>
          <w:szCs w:val="24"/>
        </w:rPr>
        <w:t xml:space="preserve"> </w:t>
      </w:r>
    </w:p>
    <w:p w14:paraId="29C41299" w14:textId="77777777" w:rsidR="00FD08C3" w:rsidRPr="00FD08C3" w:rsidRDefault="00FD08C3" w:rsidP="00FD08C3">
      <w:pPr>
        <w:rPr>
          <w:rFonts w:ascii="Times New Roman" w:hAnsi="Times New Roman" w:cs="Times New Roman"/>
          <w:sz w:val="24"/>
          <w:szCs w:val="24"/>
        </w:rPr>
      </w:pPr>
      <w:r w:rsidRPr="00FD08C3">
        <w:rPr>
          <w:rFonts w:ascii="Times New Roman" w:hAnsi="Times New Roman" w:cs="Times New Roman"/>
          <w:sz w:val="24"/>
          <w:szCs w:val="24"/>
        </w:rPr>
        <w:t xml:space="preserve">Andrade, P.A., Wood, G., Ratcliffe, P., Epstein, R., </w:t>
      </w:r>
      <w:proofErr w:type="spellStart"/>
      <w:r w:rsidRPr="00FD08C3">
        <w:rPr>
          <w:rFonts w:ascii="Times New Roman" w:hAnsi="Times New Roman" w:cs="Times New Roman"/>
          <w:sz w:val="24"/>
          <w:szCs w:val="24"/>
        </w:rPr>
        <w:t>Pijper</w:t>
      </w:r>
      <w:proofErr w:type="spellEnd"/>
      <w:r w:rsidRPr="00FD08C3">
        <w:rPr>
          <w:rFonts w:ascii="Times New Roman" w:hAnsi="Times New Roman" w:cs="Times New Roman"/>
          <w:sz w:val="24"/>
          <w:szCs w:val="24"/>
        </w:rPr>
        <w:t xml:space="preserve">, A., </w:t>
      </w:r>
      <w:proofErr w:type="spellStart"/>
      <w:r w:rsidRPr="00FD08C3">
        <w:rPr>
          <w:rFonts w:ascii="Times New Roman" w:hAnsi="Times New Roman" w:cs="Times New Roman"/>
          <w:sz w:val="24"/>
          <w:szCs w:val="24"/>
        </w:rPr>
        <w:t>Svec</w:t>
      </w:r>
      <w:proofErr w:type="spellEnd"/>
      <w:r w:rsidRPr="00FD08C3">
        <w:rPr>
          <w:rFonts w:ascii="Times New Roman" w:hAnsi="Times New Roman" w:cs="Times New Roman"/>
          <w:sz w:val="24"/>
          <w:szCs w:val="24"/>
        </w:rPr>
        <w:t xml:space="preserve">, J.G. (2014) ‘Electroglottographic study of seven semi-occluded exercises: </w:t>
      </w:r>
      <w:proofErr w:type="spellStart"/>
      <w:r w:rsidRPr="00FD08C3">
        <w:rPr>
          <w:rFonts w:ascii="Times New Roman" w:hAnsi="Times New Roman" w:cs="Times New Roman"/>
          <w:sz w:val="24"/>
          <w:szCs w:val="24"/>
        </w:rPr>
        <w:t>LaxVox</w:t>
      </w:r>
      <w:proofErr w:type="spellEnd"/>
      <w:r w:rsidRPr="00FD08C3">
        <w:rPr>
          <w:rFonts w:ascii="Times New Roman" w:hAnsi="Times New Roman" w:cs="Times New Roman"/>
          <w:sz w:val="24"/>
          <w:szCs w:val="24"/>
        </w:rPr>
        <w:t>, straw, lip-trill, tongue-trill, humming, hand-over-mouth, and tongue-trill combined with hand-over-mouth’, Journal of Voice: Official Journal of the Voice Foundation, 28(5), 589–595.</w:t>
      </w:r>
    </w:p>
    <w:p w14:paraId="0429206A" w14:textId="2A5C930A" w:rsidR="00FD08C3" w:rsidRDefault="00FD08C3" w:rsidP="00FD08C3">
      <w:pPr>
        <w:rPr>
          <w:rFonts w:ascii="Times New Roman" w:hAnsi="Times New Roman" w:cs="Times New Roman"/>
          <w:sz w:val="24"/>
          <w:szCs w:val="24"/>
        </w:rPr>
      </w:pPr>
      <w:proofErr w:type="spellStart"/>
      <w:r w:rsidRPr="00FD08C3">
        <w:rPr>
          <w:rFonts w:ascii="Times New Roman" w:hAnsi="Times New Roman" w:cs="Times New Roman"/>
          <w:sz w:val="24"/>
          <w:szCs w:val="24"/>
        </w:rPr>
        <w:t>Barefield</w:t>
      </w:r>
      <w:proofErr w:type="spellEnd"/>
      <w:r w:rsidRPr="00FD08C3">
        <w:rPr>
          <w:rFonts w:ascii="Times New Roman" w:hAnsi="Times New Roman" w:cs="Times New Roman"/>
          <w:sz w:val="24"/>
          <w:szCs w:val="24"/>
        </w:rPr>
        <w:t>, R. (2012) ‘Fear of Singing: Identifying and Assisting Singers with Chronic Anxiety Issues’, Music Educators Journal, 98(3), 60–63</w:t>
      </w:r>
      <w:r w:rsidR="005E72EE">
        <w:rPr>
          <w:rFonts w:ascii="Times New Roman" w:hAnsi="Times New Roman" w:cs="Times New Roman"/>
          <w:sz w:val="24"/>
          <w:szCs w:val="24"/>
        </w:rPr>
        <w:t>.</w:t>
      </w:r>
    </w:p>
    <w:p w14:paraId="6826C360" w14:textId="0BA24629" w:rsidR="00A37654" w:rsidRPr="00A37654" w:rsidRDefault="00A37654" w:rsidP="00A37654">
      <w:pPr>
        <w:rPr>
          <w:rFonts w:ascii="Times New Roman" w:hAnsi="Times New Roman" w:cs="Times New Roman"/>
          <w:sz w:val="24"/>
          <w:szCs w:val="24"/>
        </w:rPr>
      </w:pPr>
      <w:r w:rsidRPr="00A37654">
        <w:rPr>
          <w:rFonts w:ascii="Times New Roman" w:hAnsi="Times New Roman" w:cs="Times New Roman"/>
          <w:sz w:val="24"/>
          <w:szCs w:val="24"/>
        </w:rPr>
        <w:t xml:space="preserve">Berg, B.L. (2001) Qualitative Research Methods for the Social Sciences, 4th ed. ed, </w:t>
      </w:r>
      <w:proofErr w:type="spellStart"/>
      <w:r w:rsidRPr="00A37654">
        <w:rPr>
          <w:rFonts w:ascii="Times New Roman" w:hAnsi="Times New Roman" w:cs="Times New Roman"/>
          <w:sz w:val="24"/>
          <w:szCs w:val="24"/>
        </w:rPr>
        <w:t>Allyn</w:t>
      </w:r>
      <w:proofErr w:type="spellEnd"/>
      <w:r w:rsidRPr="00A37654">
        <w:rPr>
          <w:rFonts w:ascii="Times New Roman" w:hAnsi="Times New Roman" w:cs="Times New Roman"/>
          <w:sz w:val="24"/>
          <w:szCs w:val="24"/>
        </w:rPr>
        <w:t xml:space="preserve"> and Bacon: Boston.</w:t>
      </w:r>
    </w:p>
    <w:p w14:paraId="6385C0AE" w14:textId="6B6A4D09" w:rsidR="00A37654" w:rsidRPr="00A37654" w:rsidRDefault="00A37654" w:rsidP="00A37654">
      <w:pPr>
        <w:rPr>
          <w:rFonts w:ascii="Times New Roman" w:hAnsi="Times New Roman" w:cs="Times New Roman"/>
          <w:sz w:val="24"/>
          <w:szCs w:val="24"/>
        </w:rPr>
      </w:pPr>
      <w:proofErr w:type="spellStart"/>
      <w:r w:rsidRPr="00A37654">
        <w:rPr>
          <w:rFonts w:ascii="Times New Roman" w:hAnsi="Times New Roman" w:cs="Times New Roman"/>
          <w:sz w:val="24"/>
          <w:szCs w:val="24"/>
        </w:rPr>
        <w:t>Boell</w:t>
      </w:r>
      <w:proofErr w:type="spellEnd"/>
      <w:r w:rsidRPr="00A37654">
        <w:rPr>
          <w:rFonts w:ascii="Times New Roman" w:hAnsi="Times New Roman" w:cs="Times New Roman"/>
          <w:sz w:val="24"/>
          <w:szCs w:val="24"/>
        </w:rPr>
        <w:t xml:space="preserve">, S.K., </w:t>
      </w:r>
      <w:proofErr w:type="spellStart"/>
      <w:r w:rsidRPr="00A37654">
        <w:rPr>
          <w:rFonts w:ascii="Times New Roman" w:hAnsi="Times New Roman" w:cs="Times New Roman"/>
          <w:sz w:val="24"/>
          <w:szCs w:val="24"/>
        </w:rPr>
        <w:t>Cecez-Kecmanovic</w:t>
      </w:r>
      <w:proofErr w:type="spellEnd"/>
      <w:r w:rsidRPr="00A37654">
        <w:rPr>
          <w:rFonts w:ascii="Times New Roman" w:hAnsi="Times New Roman" w:cs="Times New Roman"/>
          <w:sz w:val="24"/>
          <w:szCs w:val="24"/>
        </w:rPr>
        <w:t>, D. (2014) ‘A Hermeneutic Approach for Conducting Literature Reviews and Literature Searches’, Communications of the Association for Information Systems, 34,</w:t>
      </w:r>
    </w:p>
    <w:p w14:paraId="1D3DC7BA" w14:textId="77777777" w:rsidR="00A37654" w:rsidRPr="00A37654" w:rsidRDefault="00A37654" w:rsidP="00A37654">
      <w:pPr>
        <w:rPr>
          <w:rFonts w:ascii="Times New Roman" w:hAnsi="Times New Roman" w:cs="Times New Roman"/>
          <w:sz w:val="24"/>
          <w:szCs w:val="24"/>
        </w:rPr>
      </w:pPr>
      <w:r w:rsidRPr="00A37654">
        <w:rPr>
          <w:rFonts w:ascii="Times New Roman" w:hAnsi="Times New Roman" w:cs="Times New Roman"/>
          <w:sz w:val="24"/>
          <w:szCs w:val="24"/>
        </w:rPr>
        <w:t xml:space="preserve">Bogdan, R., Biklen, S.K. (1998) Qualitative Research for Education: An Introduction to Theory and Methods, 3rd ed. ed, </w:t>
      </w:r>
      <w:proofErr w:type="spellStart"/>
      <w:r w:rsidRPr="00A37654">
        <w:rPr>
          <w:rFonts w:ascii="Times New Roman" w:hAnsi="Times New Roman" w:cs="Times New Roman"/>
          <w:sz w:val="24"/>
          <w:szCs w:val="24"/>
        </w:rPr>
        <w:t>Allyn</w:t>
      </w:r>
      <w:proofErr w:type="spellEnd"/>
      <w:r w:rsidRPr="00A37654">
        <w:rPr>
          <w:rFonts w:ascii="Times New Roman" w:hAnsi="Times New Roman" w:cs="Times New Roman"/>
          <w:sz w:val="24"/>
          <w:szCs w:val="24"/>
        </w:rPr>
        <w:t xml:space="preserve"> and Bacon: Boston.</w:t>
      </w:r>
    </w:p>
    <w:p w14:paraId="3C81A4E6" w14:textId="10129560" w:rsidR="00A37654" w:rsidRDefault="00A37654" w:rsidP="00A37654">
      <w:pPr>
        <w:rPr>
          <w:rFonts w:ascii="Times New Roman" w:hAnsi="Times New Roman" w:cs="Times New Roman"/>
          <w:sz w:val="24"/>
          <w:szCs w:val="24"/>
        </w:rPr>
      </w:pPr>
      <w:r w:rsidRPr="00A37654">
        <w:rPr>
          <w:rFonts w:ascii="Times New Roman" w:hAnsi="Times New Roman" w:cs="Times New Roman"/>
          <w:sz w:val="24"/>
          <w:szCs w:val="24"/>
        </w:rPr>
        <w:t>Brookfield, S.D. (2017) Becoming a Critically Reflective Teacher, John Wiley &amp; Sons</w:t>
      </w:r>
    </w:p>
    <w:p w14:paraId="33F944FD" w14:textId="23362624" w:rsidR="00A37654" w:rsidRPr="00FD08C3" w:rsidRDefault="00A37654" w:rsidP="00A37654">
      <w:pPr>
        <w:rPr>
          <w:rFonts w:ascii="Times New Roman" w:hAnsi="Times New Roman" w:cs="Times New Roman"/>
          <w:sz w:val="24"/>
          <w:szCs w:val="24"/>
        </w:rPr>
      </w:pPr>
      <w:r w:rsidRPr="00A37654">
        <w:rPr>
          <w:rFonts w:ascii="Times New Roman" w:hAnsi="Times New Roman" w:cs="Times New Roman"/>
          <w:sz w:val="24"/>
          <w:szCs w:val="24"/>
        </w:rPr>
        <w:t>Cohen, L., Manion, L., Morrison, K., Manion, L., Morrison, K. (2002) Research Methods in Education [online], Routledge.</w:t>
      </w:r>
    </w:p>
    <w:p w14:paraId="38CD2DE5" w14:textId="1A666F2E" w:rsidR="00FD08C3" w:rsidRDefault="00FD08C3" w:rsidP="00FD08C3">
      <w:pPr>
        <w:rPr>
          <w:rFonts w:ascii="Times New Roman" w:hAnsi="Times New Roman" w:cs="Times New Roman"/>
          <w:sz w:val="24"/>
          <w:szCs w:val="24"/>
        </w:rPr>
      </w:pPr>
      <w:r w:rsidRPr="00FD08C3">
        <w:rPr>
          <w:rFonts w:ascii="Times New Roman" w:hAnsi="Times New Roman" w:cs="Times New Roman"/>
          <w:sz w:val="24"/>
          <w:szCs w:val="24"/>
        </w:rPr>
        <w:t xml:space="preserve">Cordeiro, G., </w:t>
      </w:r>
      <w:proofErr w:type="spellStart"/>
      <w:r w:rsidRPr="00FD08C3">
        <w:rPr>
          <w:rFonts w:ascii="Times New Roman" w:hAnsi="Times New Roman" w:cs="Times New Roman"/>
          <w:sz w:val="24"/>
          <w:szCs w:val="24"/>
        </w:rPr>
        <w:t>Nemr</w:t>
      </w:r>
      <w:proofErr w:type="spellEnd"/>
      <w:r w:rsidRPr="00FD08C3">
        <w:rPr>
          <w:rFonts w:ascii="Times New Roman" w:hAnsi="Times New Roman" w:cs="Times New Roman"/>
          <w:sz w:val="24"/>
          <w:szCs w:val="24"/>
        </w:rPr>
        <w:t xml:space="preserve">, K., Menezes, M., Tsuji, D. (2010) ‘Comparative Analysis of the Closed Quotient for Lip and Tongue Trills in Relation to the Sustained Vowel /epsilon/’, Journal of </w:t>
      </w:r>
      <w:proofErr w:type="gramStart"/>
      <w:r w:rsidRPr="00FD08C3">
        <w:rPr>
          <w:rFonts w:ascii="Times New Roman" w:hAnsi="Times New Roman" w:cs="Times New Roman"/>
          <w:sz w:val="24"/>
          <w:szCs w:val="24"/>
        </w:rPr>
        <w:t>voice :</w:t>
      </w:r>
      <w:proofErr w:type="gramEnd"/>
      <w:r w:rsidRPr="00FD08C3">
        <w:rPr>
          <w:rFonts w:ascii="Times New Roman" w:hAnsi="Times New Roman" w:cs="Times New Roman"/>
          <w:sz w:val="24"/>
          <w:szCs w:val="24"/>
        </w:rPr>
        <w:t xml:space="preserve"> official journal of the Voice Foundation, 26, e17-22.</w:t>
      </w:r>
    </w:p>
    <w:p w14:paraId="66C3FE11" w14:textId="7C325D0A" w:rsidR="00A37654" w:rsidRPr="00FD08C3" w:rsidRDefault="00A37654" w:rsidP="00FD08C3">
      <w:pPr>
        <w:rPr>
          <w:rFonts w:ascii="Times New Roman" w:hAnsi="Times New Roman" w:cs="Times New Roman"/>
          <w:sz w:val="24"/>
          <w:szCs w:val="24"/>
        </w:rPr>
      </w:pPr>
      <w:r w:rsidRPr="00A37654">
        <w:rPr>
          <w:rFonts w:ascii="Times New Roman" w:hAnsi="Times New Roman" w:cs="Times New Roman"/>
          <w:sz w:val="24"/>
          <w:szCs w:val="24"/>
        </w:rPr>
        <w:t>Costley, C. (2006) ‘Practitioner-led enquiry as development of professional practice’.</w:t>
      </w:r>
    </w:p>
    <w:p w14:paraId="32666FAF" w14:textId="77959F9A" w:rsidR="00FD08C3" w:rsidRPr="00FD08C3" w:rsidRDefault="00FD08C3" w:rsidP="00FD08C3">
      <w:pPr>
        <w:rPr>
          <w:rFonts w:ascii="Times New Roman" w:hAnsi="Times New Roman" w:cs="Times New Roman"/>
          <w:sz w:val="24"/>
          <w:szCs w:val="24"/>
        </w:rPr>
      </w:pPr>
      <w:r w:rsidRPr="00FD08C3">
        <w:rPr>
          <w:rFonts w:ascii="Times New Roman" w:hAnsi="Times New Roman" w:cs="Times New Roman"/>
          <w:sz w:val="24"/>
          <w:szCs w:val="24"/>
        </w:rPr>
        <w:t xml:space="preserve">Dargin, T.C., </w:t>
      </w:r>
      <w:proofErr w:type="spellStart"/>
      <w:r w:rsidRPr="00FD08C3">
        <w:rPr>
          <w:rFonts w:ascii="Times New Roman" w:hAnsi="Times New Roman" w:cs="Times New Roman"/>
          <w:sz w:val="24"/>
          <w:szCs w:val="24"/>
        </w:rPr>
        <w:t>DeLaunay</w:t>
      </w:r>
      <w:proofErr w:type="spellEnd"/>
      <w:r w:rsidRPr="00FD08C3">
        <w:rPr>
          <w:rFonts w:ascii="Times New Roman" w:hAnsi="Times New Roman" w:cs="Times New Roman"/>
          <w:sz w:val="24"/>
          <w:szCs w:val="24"/>
        </w:rPr>
        <w:t xml:space="preserve">, A., </w:t>
      </w:r>
      <w:proofErr w:type="spellStart"/>
      <w:r w:rsidRPr="00FD08C3">
        <w:rPr>
          <w:rFonts w:ascii="Times New Roman" w:hAnsi="Times New Roman" w:cs="Times New Roman"/>
          <w:sz w:val="24"/>
          <w:szCs w:val="24"/>
        </w:rPr>
        <w:t>Searl</w:t>
      </w:r>
      <w:proofErr w:type="spellEnd"/>
      <w:r w:rsidRPr="00FD08C3">
        <w:rPr>
          <w:rFonts w:ascii="Times New Roman" w:hAnsi="Times New Roman" w:cs="Times New Roman"/>
          <w:sz w:val="24"/>
          <w:szCs w:val="24"/>
        </w:rPr>
        <w:t>, J. (2016) ‘</w:t>
      </w:r>
      <w:proofErr w:type="spellStart"/>
      <w:r w:rsidRPr="00FD08C3">
        <w:rPr>
          <w:rFonts w:ascii="Times New Roman" w:hAnsi="Times New Roman" w:cs="Times New Roman"/>
          <w:sz w:val="24"/>
          <w:szCs w:val="24"/>
        </w:rPr>
        <w:t>Semioccluded</w:t>
      </w:r>
      <w:proofErr w:type="spellEnd"/>
      <w:r w:rsidRPr="00FD08C3">
        <w:rPr>
          <w:rFonts w:ascii="Times New Roman" w:hAnsi="Times New Roman" w:cs="Times New Roman"/>
          <w:sz w:val="24"/>
          <w:szCs w:val="24"/>
        </w:rPr>
        <w:t xml:space="preserve"> Vocal Tract Exercises: Changes in Laryngeal and Pharyngeal Activity During </w:t>
      </w:r>
      <w:proofErr w:type="spellStart"/>
      <w:r w:rsidRPr="00FD08C3">
        <w:rPr>
          <w:rFonts w:ascii="Times New Roman" w:hAnsi="Times New Roman" w:cs="Times New Roman"/>
          <w:sz w:val="24"/>
          <w:szCs w:val="24"/>
        </w:rPr>
        <w:t>Stroboscopy</w:t>
      </w:r>
      <w:proofErr w:type="spellEnd"/>
      <w:r w:rsidRPr="00FD08C3">
        <w:rPr>
          <w:rFonts w:ascii="Times New Roman" w:hAnsi="Times New Roman" w:cs="Times New Roman"/>
          <w:sz w:val="24"/>
          <w:szCs w:val="24"/>
        </w:rPr>
        <w:t>’, Journal of Voice, 30(3), 377.e1-377.e9</w:t>
      </w:r>
      <w:r w:rsidR="005E72EE">
        <w:rPr>
          <w:rFonts w:ascii="Times New Roman" w:hAnsi="Times New Roman" w:cs="Times New Roman"/>
          <w:sz w:val="24"/>
          <w:szCs w:val="24"/>
        </w:rPr>
        <w:t>.</w:t>
      </w:r>
    </w:p>
    <w:p w14:paraId="1ED75DB9" w14:textId="45D5D2A4" w:rsidR="00FD08C3" w:rsidRPr="00FD08C3" w:rsidRDefault="00FD08C3" w:rsidP="00FD08C3">
      <w:pPr>
        <w:rPr>
          <w:rFonts w:ascii="Times New Roman" w:hAnsi="Times New Roman" w:cs="Times New Roman"/>
          <w:sz w:val="24"/>
          <w:szCs w:val="24"/>
        </w:rPr>
      </w:pPr>
      <w:r w:rsidRPr="00FD08C3">
        <w:rPr>
          <w:rFonts w:ascii="Times New Roman" w:hAnsi="Times New Roman" w:cs="Times New Roman"/>
          <w:sz w:val="24"/>
          <w:szCs w:val="24"/>
        </w:rPr>
        <w:t xml:space="preserve">Dargin, T.C., </w:t>
      </w:r>
      <w:proofErr w:type="spellStart"/>
      <w:r w:rsidRPr="00FD08C3">
        <w:rPr>
          <w:rFonts w:ascii="Times New Roman" w:hAnsi="Times New Roman" w:cs="Times New Roman"/>
          <w:sz w:val="24"/>
          <w:szCs w:val="24"/>
        </w:rPr>
        <w:t>Searl</w:t>
      </w:r>
      <w:proofErr w:type="spellEnd"/>
      <w:r w:rsidRPr="00FD08C3">
        <w:rPr>
          <w:rFonts w:ascii="Times New Roman" w:hAnsi="Times New Roman" w:cs="Times New Roman"/>
          <w:sz w:val="24"/>
          <w:szCs w:val="24"/>
        </w:rPr>
        <w:t>, J. (2015) ‘Semi-Occluded Vocal Tract Exercises: Aerodynamic and Electroglottographic Measurements in Singers’, Journal of Voice, 29(2), 155–164</w:t>
      </w:r>
      <w:r w:rsidR="005E72EE">
        <w:rPr>
          <w:rFonts w:ascii="Times New Roman" w:hAnsi="Times New Roman" w:cs="Times New Roman"/>
          <w:sz w:val="24"/>
          <w:szCs w:val="24"/>
        </w:rPr>
        <w:t>.</w:t>
      </w:r>
    </w:p>
    <w:p w14:paraId="4733512E" w14:textId="36FEC38E" w:rsidR="00FD08C3" w:rsidRPr="00FD08C3" w:rsidRDefault="00FD08C3" w:rsidP="00FD08C3">
      <w:pPr>
        <w:rPr>
          <w:rFonts w:ascii="Times New Roman" w:hAnsi="Times New Roman" w:cs="Times New Roman"/>
          <w:sz w:val="24"/>
          <w:szCs w:val="24"/>
        </w:rPr>
      </w:pPr>
      <w:proofErr w:type="spellStart"/>
      <w:r w:rsidRPr="00FD08C3">
        <w:rPr>
          <w:rFonts w:ascii="Times New Roman" w:hAnsi="Times New Roman" w:cs="Times New Roman"/>
          <w:sz w:val="24"/>
          <w:szCs w:val="24"/>
        </w:rPr>
        <w:t>DeFatta</w:t>
      </w:r>
      <w:proofErr w:type="spellEnd"/>
      <w:r w:rsidRPr="00FD08C3">
        <w:rPr>
          <w:rFonts w:ascii="Times New Roman" w:hAnsi="Times New Roman" w:cs="Times New Roman"/>
          <w:sz w:val="24"/>
          <w:szCs w:val="24"/>
        </w:rPr>
        <w:t xml:space="preserve">, R.A., </w:t>
      </w:r>
      <w:proofErr w:type="spellStart"/>
      <w:r w:rsidRPr="00FD08C3">
        <w:rPr>
          <w:rFonts w:ascii="Times New Roman" w:hAnsi="Times New Roman" w:cs="Times New Roman"/>
          <w:sz w:val="24"/>
          <w:szCs w:val="24"/>
        </w:rPr>
        <w:t>Sataloff</w:t>
      </w:r>
      <w:proofErr w:type="spellEnd"/>
      <w:r w:rsidRPr="00FD08C3">
        <w:rPr>
          <w:rFonts w:ascii="Times New Roman" w:hAnsi="Times New Roman" w:cs="Times New Roman"/>
          <w:sz w:val="24"/>
          <w:szCs w:val="24"/>
        </w:rPr>
        <w:t xml:space="preserve">, R.T. (2012) The Value of Vocal Warm-Up and Cool-Down Exercises: Questions and Controversies [online], undefined, available: /paper/The-Value-of-Vocal-Warm-Up-and-Cool-Down-Exercises%3A-DeFatta-Sataloff/ca60425c6eb66700ab449dcf500d91b58cec4996 </w:t>
      </w:r>
    </w:p>
    <w:p w14:paraId="1EEEC1AE" w14:textId="6D6E4A0B" w:rsidR="00A37654" w:rsidRDefault="00A37654" w:rsidP="00FD08C3">
      <w:pPr>
        <w:rPr>
          <w:rFonts w:ascii="Times New Roman" w:hAnsi="Times New Roman" w:cs="Times New Roman"/>
          <w:sz w:val="24"/>
          <w:szCs w:val="24"/>
        </w:rPr>
      </w:pPr>
      <w:r w:rsidRPr="00A37654">
        <w:rPr>
          <w:rFonts w:ascii="Times New Roman" w:hAnsi="Times New Roman" w:cs="Times New Roman"/>
          <w:sz w:val="24"/>
          <w:szCs w:val="24"/>
        </w:rPr>
        <w:lastRenderedPageBreak/>
        <w:t>Dewey, J. (1997) How We Think, Courier Corporation.</w:t>
      </w:r>
    </w:p>
    <w:p w14:paraId="37258CC0" w14:textId="77777777" w:rsidR="00067679" w:rsidRDefault="00FD08C3" w:rsidP="00FD08C3">
      <w:pPr>
        <w:rPr>
          <w:rFonts w:ascii="Times New Roman" w:hAnsi="Times New Roman" w:cs="Times New Roman"/>
          <w:sz w:val="24"/>
          <w:szCs w:val="24"/>
        </w:rPr>
      </w:pPr>
      <w:r w:rsidRPr="00FD08C3">
        <w:rPr>
          <w:rFonts w:ascii="Times New Roman" w:hAnsi="Times New Roman" w:cs="Times New Roman"/>
          <w:sz w:val="24"/>
          <w:szCs w:val="24"/>
        </w:rPr>
        <w:t xml:space="preserve">Donahue, E., </w:t>
      </w:r>
      <w:proofErr w:type="spellStart"/>
      <w:r w:rsidRPr="00FD08C3">
        <w:rPr>
          <w:rFonts w:ascii="Times New Roman" w:hAnsi="Times New Roman" w:cs="Times New Roman"/>
          <w:sz w:val="24"/>
          <w:szCs w:val="24"/>
        </w:rPr>
        <w:t>LeBorgne</w:t>
      </w:r>
      <w:proofErr w:type="spellEnd"/>
      <w:r w:rsidRPr="00FD08C3">
        <w:rPr>
          <w:rFonts w:ascii="Times New Roman" w:hAnsi="Times New Roman" w:cs="Times New Roman"/>
          <w:sz w:val="24"/>
          <w:szCs w:val="24"/>
        </w:rPr>
        <w:t xml:space="preserve">, W., Baker, S., Weinrich, B. (2014) ‘Reported Vocal Habits of First-Year Undergraduate Musical </w:t>
      </w:r>
      <w:proofErr w:type="spellStart"/>
      <w:r w:rsidRPr="00FD08C3">
        <w:rPr>
          <w:rFonts w:ascii="Times New Roman" w:hAnsi="Times New Roman" w:cs="Times New Roman"/>
          <w:sz w:val="24"/>
          <w:szCs w:val="24"/>
        </w:rPr>
        <w:t>Theater</w:t>
      </w:r>
      <w:proofErr w:type="spellEnd"/>
      <w:r w:rsidRPr="00FD08C3">
        <w:rPr>
          <w:rFonts w:ascii="Times New Roman" w:hAnsi="Times New Roman" w:cs="Times New Roman"/>
          <w:sz w:val="24"/>
          <w:szCs w:val="24"/>
        </w:rPr>
        <w:t xml:space="preserve"> Majors in a Preprofessional Training Program: A 10-</w:t>
      </w:r>
    </w:p>
    <w:p w14:paraId="45F7CBB4" w14:textId="0AEC37DB" w:rsidR="00067679" w:rsidRPr="00FD08C3" w:rsidRDefault="00067679" w:rsidP="00FD08C3">
      <w:pPr>
        <w:rPr>
          <w:rFonts w:ascii="Times New Roman" w:hAnsi="Times New Roman" w:cs="Times New Roman"/>
          <w:sz w:val="24"/>
          <w:szCs w:val="24"/>
        </w:rPr>
      </w:pPr>
      <w:r w:rsidRPr="00067679">
        <w:rPr>
          <w:rFonts w:ascii="Times New Roman" w:hAnsi="Times New Roman" w:cs="Times New Roman"/>
          <w:sz w:val="24"/>
          <w:szCs w:val="24"/>
        </w:rPr>
        <w:t>Ely, M.C. (1991) ‘Stop Performance Anxiety!’, Music Educators Journal, 78(2), 35–39, available: https://doi.org/10.2307/3398258 [accessed 9 Jan 2021].</w:t>
      </w:r>
      <w:proofErr w:type="spellStart"/>
      <w:r w:rsidR="00FD08C3" w:rsidRPr="00FD08C3">
        <w:rPr>
          <w:rFonts w:ascii="Times New Roman" w:hAnsi="Times New Roman" w:cs="Times New Roman"/>
          <w:sz w:val="24"/>
          <w:szCs w:val="24"/>
        </w:rPr>
        <w:t>ar</w:t>
      </w:r>
      <w:proofErr w:type="spellEnd"/>
      <w:r w:rsidR="00FD08C3" w:rsidRPr="00FD08C3">
        <w:rPr>
          <w:rFonts w:ascii="Times New Roman" w:hAnsi="Times New Roman" w:cs="Times New Roman"/>
          <w:sz w:val="24"/>
          <w:szCs w:val="24"/>
        </w:rPr>
        <w:t xml:space="preserve"> Retrospective Study’, Journal of Voice, 28.</w:t>
      </w:r>
    </w:p>
    <w:p w14:paraId="19BD16AF" w14:textId="77777777" w:rsidR="00FD08C3" w:rsidRPr="00FD08C3" w:rsidRDefault="00FD08C3" w:rsidP="00FD08C3">
      <w:pPr>
        <w:rPr>
          <w:rFonts w:ascii="Times New Roman" w:hAnsi="Times New Roman" w:cs="Times New Roman"/>
          <w:sz w:val="24"/>
          <w:szCs w:val="24"/>
        </w:rPr>
      </w:pPr>
      <w:r w:rsidRPr="00FD08C3">
        <w:rPr>
          <w:rFonts w:ascii="Times New Roman" w:hAnsi="Times New Roman" w:cs="Times New Roman"/>
          <w:sz w:val="24"/>
          <w:szCs w:val="24"/>
        </w:rPr>
        <w:t>Gaskill, C.S., Erickson, M.L. (2008) ‘The effect of a voiced lip trill on estimated glottal closed quotient’, Journal of Voice: Official Journal of the Voice Foundation, 22(6), 634–643.</w:t>
      </w:r>
    </w:p>
    <w:p w14:paraId="061BEF06" w14:textId="54C27CEC" w:rsidR="00FD08C3" w:rsidRPr="00FD08C3" w:rsidRDefault="00FD08C3" w:rsidP="00FD08C3">
      <w:pPr>
        <w:rPr>
          <w:rFonts w:ascii="Times New Roman" w:hAnsi="Times New Roman" w:cs="Times New Roman"/>
          <w:sz w:val="24"/>
          <w:szCs w:val="24"/>
        </w:rPr>
      </w:pPr>
      <w:r w:rsidRPr="00FD08C3">
        <w:rPr>
          <w:rFonts w:ascii="Times New Roman" w:hAnsi="Times New Roman" w:cs="Times New Roman"/>
          <w:sz w:val="24"/>
          <w:szCs w:val="24"/>
        </w:rPr>
        <w:t xml:space="preserve">Gaskill, C.S., Quinney, D.M. (2012) ‘The Effect of Resonance Tubes on Glottal Contact Quotient </w:t>
      </w:r>
      <w:proofErr w:type="gramStart"/>
      <w:r w:rsidRPr="00FD08C3">
        <w:rPr>
          <w:rFonts w:ascii="Times New Roman" w:hAnsi="Times New Roman" w:cs="Times New Roman"/>
          <w:sz w:val="24"/>
          <w:szCs w:val="24"/>
        </w:rPr>
        <w:t>With</w:t>
      </w:r>
      <w:proofErr w:type="gramEnd"/>
      <w:r w:rsidRPr="00FD08C3">
        <w:rPr>
          <w:rFonts w:ascii="Times New Roman" w:hAnsi="Times New Roman" w:cs="Times New Roman"/>
          <w:sz w:val="24"/>
          <w:szCs w:val="24"/>
        </w:rPr>
        <w:t xml:space="preserve"> and Without Task Instruction: A Comparison of Trained and Untrained Voices’, Journal of Voice, 26(3), e79–e93</w:t>
      </w:r>
      <w:r w:rsidR="00AB070D">
        <w:rPr>
          <w:rFonts w:ascii="Times New Roman" w:hAnsi="Times New Roman" w:cs="Times New Roman"/>
          <w:sz w:val="24"/>
          <w:szCs w:val="24"/>
        </w:rPr>
        <w:t>.</w:t>
      </w:r>
    </w:p>
    <w:p w14:paraId="328F9F4A" w14:textId="5EBC63D4" w:rsidR="00FD08C3" w:rsidRPr="00FD08C3" w:rsidRDefault="00FD08C3" w:rsidP="00FD08C3">
      <w:pPr>
        <w:rPr>
          <w:rFonts w:ascii="Times New Roman" w:hAnsi="Times New Roman" w:cs="Times New Roman"/>
          <w:sz w:val="24"/>
          <w:szCs w:val="24"/>
        </w:rPr>
      </w:pPr>
      <w:proofErr w:type="spellStart"/>
      <w:r w:rsidRPr="00FD08C3">
        <w:rPr>
          <w:rFonts w:ascii="Times New Roman" w:hAnsi="Times New Roman" w:cs="Times New Roman"/>
          <w:sz w:val="24"/>
          <w:szCs w:val="24"/>
        </w:rPr>
        <w:t>Gehling</w:t>
      </w:r>
      <w:proofErr w:type="spellEnd"/>
      <w:r w:rsidRPr="00FD08C3">
        <w:rPr>
          <w:rFonts w:ascii="Times New Roman" w:hAnsi="Times New Roman" w:cs="Times New Roman"/>
          <w:sz w:val="24"/>
          <w:szCs w:val="24"/>
        </w:rPr>
        <w:t xml:space="preserve">, D., Sridharan, S., Fritz, M., Friedmann, D., Fang, Y., Amin, M., </w:t>
      </w:r>
      <w:proofErr w:type="spellStart"/>
      <w:r w:rsidRPr="00FD08C3">
        <w:rPr>
          <w:rFonts w:ascii="Times New Roman" w:hAnsi="Times New Roman" w:cs="Times New Roman"/>
          <w:sz w:val="24"/>
          <w:szCs w:val="24"/>
        </w:rPr>
        <w:t>Branski</w:t>
      </w:r>
      <w:proofErr w:type="spellEnd"/>
      <w:r w:rsidRPr="00FD08C3">
        <w:rPr>
          <w:rFonts w:ascii="Times New Roman" w:hAnsi="Times New Roman" w:cs="Times New Roman"/>
          <w:sz w:val="24"/>
          <w:szCs w:val="24"/>
        </w:rPr>
        <w:t>, R. (2014) ‘Backstage at Broadway: A Demographic Study’, Journal of Voice, 28.</w:t>
      </w:r>
    </w:p>
    <w:p w14:paraId="4ADE95C0" w14:textId="77777777" w:rsidR="00FD08C3" w:rsidRPr="00FD08C3" w:rsidRDefault="00FD08C3" w:rsidP="00FD08C3">
      <w:pPr>
        <w:rPr>
          <w:rFonts w:ascii="Times New Roman" w:hAnsi="Times New Roman" w:cs="Times New Roman"/>
          <w:sz w:val="24"/>
          <w:szCs w:val="24"/>
        </w:rPr>
      </w:pPr>
      <w:r w:rsidRPr="00FD08C3">
        <w:rPr>
          <w:rFonts w:ascii="Times New Roman" w:hAnsi="Times New Roman" w:cs="Times New Roman"/>
          <w:sz w:val="24"/>
          <w:szCs w:val="24"/>
        </w:rPr>
        <w:t xml:space="preserve">Guzman, M., Laukkanen, A.-M., Krupa, P., </w:t>
      </w:r>
      <w:proofErr w:type="spellStart"/>
      <w:r w:rsidRPr="00FD08C3">
        <w:rPr>
          <w:rFonts w:ascii="Times New Roman" w:hAnsi="Times New Roman" w:cs="Times New Roman"/>
          <w:sz w:val="24"/>
          <w:szCs w:val="24"/>
        </w:rPr>
        <w:t>Horáček</w:t>
      </w:r>
      <w:proofErr w:type="spellEnd"/>
      <w:r w:rsidRPr="00FD08C3">
        <w:rPr>
          <w:rFonts w:ascii="Times New Roman" w:hAnsi="Times New Roman" w:cs="Times New Roman"/>
          <w:sz w:val="24"/>
          <w:szCs w:val="24"/>
        </w:rPr>
        <w:t xml:space="preserve">, J., </w:t>
      </w:r>
      <w:proofErr w:type="spellStart"/>
      <w:r w:rsidRPr="00FD08C3">
        <w:rPr>
          <w:rFonts w:ascii="Times New Roman" w:hAnsi="Times New Roman" w:cs="Times New Roman"/>
          <w:sz w:val="24"/>
          <w:szCs w:val="24"/>
        </w:rPr>
        <w:t>Svec</w:t>
      </w:r>
      <w:proofErr w:type="spellEnd"/>
      <w:r w:rsidRPr="00FD08C3">
        <w:rPr>
          <w:rFonts w:ascii="Times New Roman" w:hAnsi="Times New Roman" w:cs="Times New Roman"/>
          <w:sz w:val="24"/>
          <w:szCs w:val="24"/>
        </w:rPr>
        <w:t xml:space="preserve">, J., </w:t>
      </w:r>
      <w:proofErr w:type="spellStart"/>
      <w:r w:rsidRPr="00FD08C3">
        <w:rPr>
          <w:rFonts w:ascii="Times New Roman" w:hAnsi="Times New Roman" w:cs="Times New Roman"/>
          <w:sz w:val="24"/>
          <w:szCs w:val="24"/>
        </w:rPr>
        <w:t>Geneid</w:t>
      </w:r>
      <w:proofErr w:type="spellEnd"/>
      <w:r w:rsidRPr="00FD08C3">
        <w:rPr>
          <w:rFonts w:ascii="Times New Roman" w:hAnsi="Times New Roman" w:cs="Times New Roman"/>
          <w:sz w:val="24"/>
          <w:szCs w:val="24"/>
        </w:rPr>
        <w:t xml:space="preserve">, A. (2013) ‘Vocal Tract and Glottal Function During and After Vocal Exercising </w:t>
      </w:r>
      <w:proofErr w:type="gramStart"/>
      <w:r w:rsidRPr="00FD08C3">
        <w:rPr>
          <w:rFonts w:ascii="Times New Roman" w:hAnsi="Times New Roman" w:cs="Times New Roman"/>
          <w:sz w:val="24"/>
          <w:szCs w:val="24"/>
        </w:rPr>
        <w:t>With</w:t>
      </w:r>
      <w:proofErr w:type="gramEnd"/>
      <w:r w:rsidRPr="00FD08C3">
        <w:rPr>
          <w:rFonts w:ascii="Times New Roman" w:hAnsi="Times New Roman" w:cs="Times New Roman"/>
          <w:sz w:val="24"/>
          <w:szCs w:val="24"/>
        </w:rPr>
        <w:t xml:space="preserve"> Resonance Tube and Straw’, Journal of voice: official journal of the Voice Foundation, 27, 523.e19–34.</w:t>
      </w:r>
    </w:p>
    <w:p w14:paraId="5823C59C" w14:textId="77777777" w:rsidR="00FD08C3" w:rsidRPr="00FD08C3" w:rsidRDefault="00FD08C3" w:rsidP="00FD08C3">
      <w:pPr>
        <w:rPr>
          <w:rFonts w:ascii="Times New Roman" w:hAnsi="Times New Roman" w:cs="Times New Roman"/>
          <w:sz w:val="24"/>
          <w:szCs w:val="24"/>
        </w:rPr>
      </w:pPr>
      <w:r w:rsidRPr="00FD08C3">
        <w:rPr>
          <w:rFonts w:ascii="Times New Roman" w:hAnsi="Times New Roman" w:cs="Times New Roman"/>
          <w:sz w:val="24"/>
          <w:szCs w:val="24"/>
        </w:rPr>
        <w:t xml:space="preserve">Hoch, M., </w:t>
      </w:r>
      <w:proofErr w:type="spellStart"/>
      <w:r w:rsidRPr="00FD08C3">
        <w:rPr>
          <w:rFonts w:ascii="Times New Roman" w:hAnsi="Times New Roman" w:cs="Times New Roman"/>
          <w:sz w:val="24"/>
          <w:szCs w:val="24"/>
        </w:rPr>
        <w:t>Sandage</w:t>
      </w:r>
      <w:proofErr w:type="spellEnd"/>
      <w:r w:rsidRPr="00FD08C3">
        <w:rPr>
          <w:rFonts w:ascii="Times New Roman" w:hAnsi="Times New Roman" w:cs="Times New Roman"/>
          <w:sz w:val="24"/>
          <w:szCs w:val="24"/>
        </w:rPr>
        <w:t>, M.J. (2018) ‘Exercise Science Principles and the Vocal Warm-up: Implications for Singing Voice Pedagogy’, Journal of Voice: Official Journal of the Voice Foundation, 32(1), 79–84.</w:t>
      </w:r>
    </w:p>
    <w:p w14:paraId="684C8766" w14:textId="77777777" w:rsidR="00FD08C3" w:rsidRPr="00FD08C3" w:rsidRDefault="00FD08C3" w:rsidP="00FD08C3">
      <w:pPr>
        <w:rPr>
          <w:rFonts w:ascii="Times New Roman" w:hAnsi="Times New Roman" w:cs="Times New Roman"/>
          <w:sz w:val="24"/>
          <w:szCs w:val="24"/>
        </w:rPr>
      </w:pPr>
      <w:r w:rsidRPr="00FD08C3">
        <w:rPr>
          <w:rFonts w:ascii="Times New Roman" w:hAnsi="Times New Roman" w:cs="Times New Roman"/>
          <w:sz w:val="24"/>
          <w:szCs w:val="24"/>
        </w:rPr>
        <w:t xml:space="preserve">Juncos, D., de Paiva e </w:t>
      </w:r>
      <w:proofErr w:type="spellStart"/>
      <w:r w:rsidRPr="00FD08C3">
        <w:rPr>
          <w:rFonts w:ascii="Times New Roman" w:hAnsi="Times New Roman" w:cs="Times New Roman"/>
          <w:sz w:val="24"/>
          <w:szCs w:val="24"/>
        </w:rPr>
        <w:t>Pona</w:t>
      </w:r>
      <w:proofErr w:type="spellEnd"/>
      <w:r w:rsidRPr="00FD08C3">
        <w:rPr>
          <w:rFonts w:ascii="Times New Roman" w:hAnsi="Times New Roman" w:cs="Times New Roman"/>
          <w:sz w:val="24"/>
          <w:szCs w:val="24"/>
        </w:rPr>
        <w:t>, E. (2018) ‘Acceptance and commitment therapy as a clinical anxiety treatment and performance enhancement program for musicians: Towards an evidence-based practice model within performance psychology’, Music &amp; Science, 1, 205920431774880.</w:t>
      </w:r>
    </w:p>
    <w:p w14:paraId="5AF33B3B" w14:textId="77777777" w:rsidR="00FD08C3" w:rsidRPr="00FD08C3" w:rsidRDefault="00FD08C3" w:rsidP="00FD08C3">
      <w:pPr>
        <w:rPr>
          <w:rFonts w:ascii="Times New Roman" w:hAnsi="Times New Roman" w:cs="Times New Roman"/>
          <w:sz w:val="24"/>
          <w:szCs w:val="24"/>
        </w:rPr>
      </w:pPr>
      <w:r w:rsidRPr="00FD08C3">
        <w:rPr>
          <w:rFonts w:ascii="Times New Roman" w:hAnsi="Times New Roman" w:cs="Times New Roman"/>
          <w:sz w:val="24"/>
          <w:szCs w:val="24"/>
        </w:rPr>
        <w:t xml:space="preserve">Kang, J., </w:t>
      </w:r>
      <w:proofErr w:type="spellStart"/>
      <w:r w:rsidRPr="00FD08C3">
        <w:rPr>
          <w:rFonts w:ascii="Times New Roman" w:hAnsi="Times New Roman" w:cs="Times New Roman"/>
          <w:sz w:val="24"/>
          <w:szCs w:val="24"/>
        </w:rPr>
        <w:t>Xue</w:t>
      </w:r>
      <w:proofErr w:type="spellEnd"/>
      <w:r w:rsidRPr="00FD08C3">
        <w:rPr>
          <w:rFonts w:ascii="Times New Roman" w:hAnsi="Times New Roman" w:cs="Times New Roman"/>
          <w:sz w:val="24"/>
          <w:szCs w:val="24"/>
        </w:rPr>
        <w:t xml:space="preserve">, C., Chou, A., </w:t>
      </w:r>
      <w:proofErr w:type="spellStart"/>
      <w:r w:rsidRPr="00FD08C3">
        <w:rPr>
          <w:rFonts w:ascii="Times New Roman" w:hAnsi="Times New Roman" w:cs="Times New Roman"/>
          <w:sz w:val="24"/>
          <w:szCs w:val="24"/>
        </w:rPr>
        <w:t>Scholp</w:t>
      </w:r>
      <w:proofErr w:type="spellEnd"/>
      <w:r w:rsidRPr="00FD08C3">
        <w:rPr>
          <w:rFonts w:ascii="Times New Roman" w:hAnsi="Times New Roman" w:cs="Times New Roman"/>
          <w:sz w:val="24"/>
          <w:szCs w:val="24"/>
        </w:rPr>
        <w:t>, A., Gong, T., Zhang, Y., Chen, Z., Jiang, J.J. (2019) ‘Comparing the Exposure-Response Relationships of Physiological and Traditional Vocal Warm-ups on Aerodynamic and Acoustic Parameters in Untrained Singers’, Journal of Voice, 33(4), 420–428, available: https://linkinghub.elsevier.com/retrieve/pii/S0892199717305490 [accessed 28 Oct 2020].</w:t>
      </w:r>
    </w:p>
    <w:p w14:paraId="7396CD2A" w14:textId="25F00823" w:rsidR="00FD08C3" w:rsidRDefault="00FD08C3" w:rsidP="00FD08C3">
      <w:pPr>
        <w:rPr>
          <w:rFonts w:ascii="Times New Roman" w:hAnsi="Times New Roman" w:cs="Times New Roman"/>
          <w:sz w:val="24"/>
          <w:szCs w:val="24"/>
        </w:rPr>
      </w:pPr>
      <w:r w:rsidRPr="00FD08C3">
        <w:rPr>
          <w:rFonts w:ascii="Times New Roman" w:hAnsi="Times New Roman" w:cs="Times New Roman"/>
          <w:sz w:val="24"/>
          <w:szCs w:val="24"/>
        </w:rPr>
        <w:t>Kenny, D.T., Davis, P., Oates, J. (2004) ‘Music performance anxiety and occupational stress amongst opera chorus artists and their relationship with state and trait anxiety and perfectionism’, Journal of Anxiety Disorders, 18(6), 757–777</w:t>
      </w:r>
      <w:r w:rsidR="005E72EE">
        <w:rPr>
          <w:rFonts w:ascii="Times New Roman" w:hAnsi="Times New Roman" w:cs="Times New Roman"/>
          <w:sz w:val="24"/>
          <w:szCs w:val="24"/>
        </w:rPr>
        <w:t>.</w:t>
      </w:r>
    </w:p>
    <w:p w14:paraId="0474DC38" w14:textId="41C26AC0" w:rsidR="00063994" w:rsidRDefault="00063994" w:rsidP="00FD08C3">
      <w:pPr>
        <w:rPr>
          <w:rFonts w:ascii="Times New Roman" w:hAnsi="Times New Roman" w:cs="Times New Roman"/>
          <w:sz w:val="24"/>
          <w:szCs w:val="24"/>
        </w:rPr>
      </w:pPr>
      <w:r w:rsidRPr="00063994">
        <w:rPr>
          <w:rFonts w:ascii="Times New Roman" w:hAnsi="Times New Roman" w:cs="Times New Roman"/>
          <w:sz w:val="24"/>
          <w:szCs w:val="24"/>
        </w:rPr>
        <w:t>Kolb, D.A. (2014) Experiential Learning: Experience as the Source of Learning and Development, FT Press.</w:t>
      </w:r>
    </w:p>
    <w:p w14:paraId="7694CDA1" w14:textId="31ABA510" w:rsidR="00A37654" w:rsidRPr="00FD08C3" w:rsidRDefault="00A37654" w:rsidP="00FD08C3">
      <w:pPr>
        <w:rPr>
          <w:rFonts w:ascii="Times New Roman" w:hAnsi="Times New Roman" w:cs="Times New Roman"/>
          <w:sz w:val="24"/>
          <w:szCs w:val="24"/>
        </w:rPr>
      </w:pPr>
      <w:proofErr w:type="spellStart"/>
      <w:r w:rsidRPr="00A37654">
        <w:rPr>
          <w:rFonts w:ascii="Times New Roman" w:hAnsi="Times New Roman" w:cs="Times New Roman"/>
          <w:sz w:val="24"/>
          <w:szCs w:val="24"/>
        </w:rPr>
        <w:t>Larrivee</w:t>
      </w:r>
      <w:proofErr w:type="spellEnd"/>
      <w:r w:rsidRPr="00A37654">
        <w:rPr>
          <w:rFonts w:ascii="Times New Roman" w:hAnsi="Times New Roman" w:cs="Times New Roman"/>
          <w:sz w:val="24"/>
          <w:szCs w:val="24"/>
        </w:rPr>
        <w:t>, B. (2000) ‘Transforming teaching practice: Becoming the critically reflective teacher’, Reflective practice, 1(3), 293–307.</w:t>
      </w:r>
    </w:p>
    <w:p w14:paraId="7B49A955" w14:textId="6804D459" w:rsidR="00FD08C3" w:rsidRPr="00FD08C3" w:rsidRDefault="00FD08C3" w:rsidP="00FD08C3">
      <w:pPr>
        <w:rPr>
          <w:rFonts w:ascii="Times New Roman" w:hAnsi="Times New Roman" w:cs="Times New Roman"/>
          <w:sz w:val="24"/>
          <w:szCs w:val="24"/>
        </w:rPr>
      </w:pPr>
      <w:proofErr w:type="spellStart"/>
      <w:r w:rsidRPr="00FD08C3">
        <w:rPr>
          <w:rFonts w:ascii="Times New Roman" w:hAnsi="Times New Roman" w:cs="Times New Roman"/>
          <w:sz w:val="24"/>
          <w:szCs w:val="24"/>
        </w:rPr>
        <w:t>Manternach</w:t>
      </w:r>
      <w:proofErr w:type="spellEnd"/>
      <w:r w:rsidRPr="00FD08C3">
        <w:rPr>
          <w:rFonts w:ascii="Times New Roman" w:hAnsi="Times New Roman" w:cs="Times New Roman"/>
          <w:sz w:val="24"/>
          <w:szCs w:val="24"/>
        </w:rPr>
        <w:t>, J.N., Clark, C., Daugherty, J.F. (2017) ‘Effects of a Straw Phonation Protocol on Acoustic Measures of an SATB Chorus Singing Two Contrasting Renaissance Works’, Journal of Voice</w:t>
      </w:r>
      <w:r w:rsidR="005E72EE">
        <w:rPr>
          <w:rFonts w:ascii="Times New Roman" w:hAnsi="Times New Roman" w:cs="Times New Roman"/>
          <w:sz w:val="24"/>
          <w:szCs w:val="24"/>
        </w:rPr>
        <w:t>.</w:t>
      </w:r>
    </w:p>
    <w:p w14:paraId="53F2236E" w14:textId="1025F372" w:rsidR="00FD08C3" w:rsidRDefault="00FD08C3" w:rsidP="00FD08C3">
      <w:pPr>
        <w:rPr>
          <w:rFonts w:ascii="Times New Roman" w:hAnsi="Times New Roman" w:cs="Times New Roman"/>
          <w:sz w:val="24"/>
          <w:szCs w:val="24"/>
        </w:rPr>
      </w:pPr>
      <w:proofErr w:type="spellStart"/>
      <w:r w:rsidRPr="00FD08C3">
        <w:rPr>
          <w:rFonts w:ascii="Times New Roman" w:hAnsi="Times New Roman" w:cs="Times New Roman"/>
          <w:sz w:val="24"/>
          <w:szCs w:val="24"/>
        </w:rPr>
        <w:lastRenderedPageBreak/>
        <w:t>Manternach</w:t>
      </w:r>
      <w:proofErr w:type="spellEnd"/>
      <w:r w:rsidRPr="00FD08C3">
        <w:rPr>
          <w:rFonts w:ascii="Times New Roman" w:hAnsi="Times New Roman" w:cs="Times New Roman"/>
          <w:sz w:val="24"/>
          <w:szCs w:val="24"/>
        </w:rPr>
        <w:t>, J.N., Daugherty, J.F. (2019) ‘Effects of a Straw Phonation Protocol on Acoustic and Perceptual Measures of an SATB Chorus’, Journal of voice, 33(1), 80–86.</w:t>
      </w:r>
    </w:p>
    <w:p w14:paraId="1AF91596" w14:textId="569FAC79" w:rsidR="009216D7" w:rsidRPr="00FD08C3" w:rsidRDefault="009216D7" w:rsidP="00FD08C3">
      <w:pPr>
        <w:rPr>
          <w:rFonts w:ascii="Times New Roman" w:hAnsi="Times New Roman" w:cs="Times New Roman"/>
          <w:sz w:val="24"/>
          <w:szCs w:val="24"/>
        </w:rPr>
      </w:pPr>
      <w:r w:rsidRPr="009216D7">
        <w:rPr>
          <w:rFonts w:ascii="Times New Roman" w:hAnsi="Times New Roman" w:cs="Times New Roman"/>
          <w:sz w:val="24"/>
          <w:szCs w:val="24"/>
        </w:rPr>
        <w:t xml:space="preserve">Monti, E., Kidd, D.C., Carroll, L.M., Castano, E. (2017) ‘What’s in a singer’s voice: The effect of attachment, emotions and trauma’, </w:t>
      </w:r>
      <w:proofErr w:type="spellStart"/>
      <w:r w:rsidRPr="009216D7">
        <w:rPr>
          <w:rFonts w:ascii="Times New Roman" w:hAnsi="Times New Roman" w:cs="Times New Roman"/>
          <w:sz w:val="24"/>
          <w:szCs w:val="24"/>
        </w:rPr>
        <w:t>Logopedics</w:t>
      </w:r>
      <w:proofErr w:type="spellEnd"/>
      <w:r w:rsidRPr="009216D7">
        <w:rPr>
          <w:rFonts w:ascii="Times New Roman" w:hAnsi="Times New Roman" w:cs="Times New Roman"/>
          <w:sz w:val="24"/>
          <w:szCs w:val="24"/>
        </w:rPr>
        <w:t xml:space="preserve"> Phoniatrics Vocology, 42(2), 62–72, available: https://doi.org/10.3109/14015439.2016.1166394 [accessed 9 Jan 2021].</w:t>
      </w:r>
    </w:p>
    <w:p w14:paraId="19BC2244" w14:textId="77777777" w:rsidR="00FD08C3" w:rsidRPr="00FD08C3" w:rsidRDefault="00FD08C3" w:rsidP="00FD08C3">
      <w:pPr>
        <w:rPr>
          <w:rFonts w:ascii="Times New Roman" w:hAnsi="Times New Roman" w:cs="Times New Roman"/>
          <w:sz w:val="24"/>
          <w:szCs w:val="24"/>
        </w:rPr>
      </w:pPr>
      <w:r w:rsidRPr="00FD08C3">
        <w:rPr>
          <w:rFonts w:ascii="Times New Roman" w:hAnsi="Times New Roman" w:cs="Times New Roman"/>
          <w:sz w:val="24"/>
          <w:szCs w:val="24"/>
        </w:rPr>
        <w:t xml:space="preserve">Moorcroft, L., Kenny, D. (2012) ‘Vocal Warm-Up Produces Acoustic Change in Singers’ Vibrato Rate’, Journal of </w:t>
      </w:r>
      <w:proofErr w:type="gramStart"/>
      <w:r w:rsidRPr="00FD08C3">
        <w:rPr>
          <w:rFonts w:ascii="Times New Roman" w:hAnsi="Times New Roman" w:cs="Times New Roman"/>
          <w:sz w:val="24"/>
          <w:szCs w:val="24"/>
        </w:rPr>
        <w:t>voice :</w:t>
      </w:r>
      <w:proofErr w:type="gramEnd"/>
      <w:r w:rsidRPr="00FD08C3">
        <w:rPr>
          <w:rFonts w:ascii="Times New Roman" w:hAnsi="Times New Roman" w:cs="Times New Roman"/>
          <w:sz w:val="24"/>
          <w:szCs w:val="24"/>
        </w:rPr>
        <w:t xml:space="preserve"> official journal of the Voice Foundation, 26, 667.e13–8.</w:t>
      </w:r>
    </w:p>
    <w:p w14:paraId="547409B0" w14:textId="045202DB" w:rsidR="00FD08C3" w:rsidRDefault="00FD08C3" w:rsidP="00FD08C3">
      <w:pPr>
        <w:rPr>
          <w:rFonts w:ascii="Times New Roman" w:hAnsi="Times New Roman" w:cs="Times New Roman"/>
          <w:sz w:val="24"/>
          <w:szCs w:val="24"/>
        </w:rPr>
      </w:pPr>
      <w:r w:rsidRPr="00FD08C3">
        <w:rPr>
          <w:rFonts w:ascii="Times New Roman" w:hAnsi="Times New Roman" w:cs="Times New Roman"/>
          <w:sz w:val="24"/>
          <w:szCs w:val="24"/>
        </w:rPr>
        <w:t>Moorcroft, L., Kenny, D.T. (2013) ‘Singer and Listener Perception of Vocal Warm-Up’, Journal of Voice, 27(2), 258.e1-258.e13</w:t>
      </w:r>
      <w:r w:rsidR="005E72EE">
        <w:rPr>
          <w:rFonts w:ascii="Times New Roman" w:hAnsi="Times New Roman" w:cs="Times New Roman"/>
          <w:sz w:val="24"/>
          <w:szCs w:val="24"/>
        </w:rPr>
        <w:t>.</w:t>
      </w:r>
    </w:p>
    <w:p w14:paraId="59443F68" w14:textId="5F00CBF2" w:rsidR="00A37654" w:rsidRPr="00FD08C3" w:rsidRDefault="00A37654" w:rsidP="00FD08C3">
      <w:pPr>
        <w:rPr>
          <w:rFonts w:ascii="Times New Roman" w:hAnsi="Times New Roman" w:cs="Times New Roman"/>
          <w:sz w:val="24"/>
          <w:szCs w:val="24"/>
        </w:rPr>
      </w:pPr>
      <w:r w:rsidRPr="00A37654">
        <w:rPr>
          <w:rFonts w:ascii="Times New Roman" w:hAnsi="Times New Roman" w:cs="Times New Roman"/>
          <w:sz w:val="24"/>
          <w:szCs w:val="24"/>
        </w:rPr>
        <w:t>Morris, R., (2012) The Effects of Accent Method Breathing on the Development of Young Classical Singers PhD, University of Queensland.</w:t>
      </w:r>
    </w:p>
    <w:p w14:paraId="02A47A23" w14:textId="160057F5" w:rsidR="00FD08C3" w:rsidRPr="00FD08C3" w:rsidRDefault="00FD08C3" w:rsidP="00FD08C3">
      <w:pPr>
        <w:rPr>
          <w:rFonts w:ascii="Times New Roman" w:hAnsi="Times New Roman" w:cs="Times New Roman"/>
          <w:sz w:val="24"/>
          <w:szCs w:val="24"/>
        </w:rPr>
      </w:pPr>
      <w:proofErr w:type="spellStart"/>
      <w:r w:rsidRPr="00FD08C3">
        <w:rPr>
          <w:rFonts w:ascii="Times New Roman" w:hAnsi="Times New Roman" w:cs="Times New Roman"/>
          <w:sz w:val="24"/>
          <w:szCs w:val="24"/>
        </w:rPr>
        <w:t>Nanjundeswaran</w:t>
      </w:r>
      <w:proofErr w:type="spellEnd"/>
      <w:r w:rsidRPr="00FD08C3">
        <w:rPr>
          <w:rFonts w:ascii="Times New Roman" w:hAnsi="Times New Roman" w:cs="Times New Roman"/>
          <w:sz w:val="24"/>
          <w:szCs w:val="24"/>
        </w:rPr>
        <w:t xml:space="preserve">, C., Li, N.Y.K., Chan, K.M.K., Wong, R.K.S., </w:t>
      </w:r>
      <w:proofErr w:type="spellStart"/>
      <w:r w:rsidRPr="00FD08C3">
        <w:rPr>
          <w:rFonts w:ascii="Times New Roman" w:hAnsi="Times New Roman" w:cs="Times New Roman"/>
          <w:sz w:val="24"/>
          <w:szCs w:val="24"/>
        </w:rPr>
        <w:t>Yiu</w:t>
      </w:r>
      <w:proofErr w:type="spellEnd"/>
      <w:r w:rsidRPr="00FD08C3">
        <w:rPr>
          <w:rFonts w:ascii="Times New Roman" w:hAnsi="Times New Roman" w:cs="Times New Roman"/>
          <w:sz w:val="24"/>
          <w:szCs w:val="24"/>
        </w:rPr>
        <w:t xml:space="preserve">, E.M.-L., </w:t>
      </w:r>
      <w:proofErr w:type="spellStart"/>
      <w:r w:rsidRPr="00FD08C3">
        <w:rPr>
          <w:rFonts w:ascii="Times New Roman" w:hAnsi="Times New Roman" w:cs="Times New Roman"/>
          <w:sz w:val="24"/>
          <w:szCs w:val="24"/>
        </w:rPr>
        <w:t>Verdolini</w:t>
      </w:r>
      <w:proofErr w:type="spellEnd"/>
      <w:r w:rsidRPr="00FD08C3">
        <w:rPr>
          <w:rFonts w:ascii="Times New Roman" w:hAnsi="Times New Roman" w:cs="Times New Roman"/>
          <w:sz w:val="24"/>
          <w:szCs w:val="24"/>
        </w:rPr>
        <w:t>-Abbott, K. (2012) ‘Preliminary Data on Prevention and Treatment of Voice Problems in Student Teachers’, Journal of Voice, 26(6), 816.e1-816.e12.</w:t>
      </w:r>
    </w:p>
    <w:p w14:paraId="7AEE31FB" w14:textId="448BCDF0" w:rsidR="00FD08C3" w:rsidRPr="00FD08C3" w:rsidRDefault="00FD08C3" w:rsidP="00FD08C3">
      <w:pPr>
        <w:rPr>
          <w:rFonts w:ascii="Times New Roman" w:hAnsi="Times New Roman" w:cs="Times New Roman"/>
          <w:sz w:val="24"/>
          <w:szCs w:val="24"/>
        </w:rPr>
      </w:pPr>
      <w:r w:rsidRPr="00FD08C3">
        <w:rPr>
          <w:rFonts w:ascii="Times New Roman" w:hAnsi="Times New Roman" w:cs="Times New Roman"/>
          <w:sz w:val="24"/>
          <w:szCs w:val="24"/>
        </w:rPr>
        <w:t xml:space="preserve">Ohlsson, A.-C., Andersson, E.M., </w:t>
      </w:r>
      <w:proofErr w:type="spellStart"/>
      <w:r w:rsidRPr="00FD08C3">
        <w:rPr>
          <w:rFonts w:ascii="Times New Roman" w:hAnsi="Times New Roman" w:cs="Times New Roman"/>
          <w:sz w:val="24"/>
          <w:szCs w:val="24"/>
        </w:rPr>
        <w:t>Södersten</w:t>
      </w:r>
      <w:proofErr w:type="spellEnd"/>
      <w:r w:rsidRPr="00FD08C3">
        <w:rPr>
          <w:rFonts w:ascii="Times New Roman" w:hAnsi="Times New Roman" w:cs="Times New Roman"/>
          <w:sz w:val="24"/>
          <w:szCs w:val="24"/>
        </w:rPr>
        <w:t xml:space="preserve">, M., </w:t>
      </w:r>
      <w:proofErr w:type="spellStart"/>
      <w:r w:rsidRPr="00FD08C3">
        <w:rPr>
          <w:rFonts w:ascii="Times New Roman" w:hAnsi="Times New Roman" w:cs="Times New Roman"/>
          <w:sz w:val="24"/>
          <w:szCs w:val="24"/>
        </w:rPr>
        <w:t>Simberg</w:t>
      </w:r>
      <w:proofErr w:type="spellEnd"/>
      <w:r w:rsidRPr="00FD08C3">
        <w:rPr>
          <w:rFonts w:ascii="Times New Roman" w:hAnsi="Times New Roman" w:cs="Times New Roman"/>
          <w:sz w:val="24"/>
          <w:szCs w:val="24"/>
        </w:rPr>
        <w:t xml:space="preserve">, S., </w:t>
      </w:r>
      <w:proofErr w:type="spellStart"/>
      <w:r w:rsidRPr="00FD08C3">
        <w:rPr>
          <w:rFonts w:ascii="Times New Roman" w:hAnsi="Times New Roman" w:cs="Times New Roman"/>
          <w:sz w:val="24"/>
          <w:szCs w:val="24"/>
        </w:rPr>
        <w:t>Barregård</w:t>
      </w:r>
      <w:proofErr w:type="spellEnd"/>
      <w:r w:rsidRPr="00FD08C3">
        <w:rPr>
          <w:rFonts w:ascii="Times New Roman" w:hAnsi="Times New Roman" w:cs="Times New Roman"/>
          <w:sz w:val="24"/>
          <w:szCs w:val="24"/>
        </w:rPr>
        <w:t>, L. (2012) ‘Prevalence of Voice Symptoms and Risk Factors in Teacher Students’, Journal of Voice, 26(5), 629–634</w:t>
      </w:r>
      <w:r w:rsidR="005E72EE">
        <w:rPr>
          <w:rFonts w:ascii="Times New Roman" w:hAnsi="Times New Roman" w:cs="Times New Roman"/>
          <w:sz w:val="24"/>
          <w:szCs w:val="24"/>
        </w:rPr>
        <w:t>.</w:t>
      </w:r>
    </w:p>
    <w:p w14:paraId="6BF8D7EA" w14:textId="34F58B56" w:rsidR="00FD08C3" w:rsidRPr="00FD08C3" w:rsidRDefault="00FD08C3" w:rsidP="00FD08C3">
      <w:pPr>
        <w:rPr>
          <w:rFonts w:ascii="Times New Roman" w:hAnsi="Times New Roman" w:cs="Times New Roman"/>
          <w:sz w:val="24"/>
          <w:szCs w:val="24"/>
        </w:rPr>
      </w:pPr>
      <w:proofErr w:type="spellStart"/>
      <w:r w:rsidRPr="00FD08C3">
        <w:rPr>
          <w:rFonts w:ascii="Times New Roman" w:hAnsi="Times New Roman" w:cs="Times New Roman"/>
          <w:sz w:val="24"/>
          <w:szCs w:val="24"/>
        </w:rPr>
        <w:t>Patston</w:t>
      </w:r>
      <w:proofErr w:type="spellEnd"/>
      <w:r w:rsidRPr="00FD08C3">
        <w:rPr>
          <w:rFonts w:ascii="Times New Roman" w:hAnsi="Times New Roman" w:cs="Times New Roman"/>
          <w:sz w:val="24"/>
          <w:szCs w:val="24"/>
        </w:rPr>
        <w:t xml:space="preserve">, T., Osborne, M.S. (2016) ‘The developmental features of music performance anxiety and perfectionism in school age music students’, Performance Enhancement &amp; Health, </w:t>
      </w:r>
      <w:proofErr w:type="spellStart"/>
      <w:proofErr w:type="gramStart"/>
      <w:r w:rsidRPr="00FD08C3">
        <w:rPr>
          <w:rFonts w:ascii="Times New Roman" w:hAnsi="Times New Roman" w:cs="Times New Roman"/>
          <w:sz w:val="24"/>
          <w:szCs w:val="24"/>
        </w:rPr>
        <w:t>SI:Performing</w:t>
      </w:r>
      <w:proofErr w:type="spellEnd"/>
      <w:proofErr w:type="gramEnd"/>
      <w:r w:rsidRPr="00FD08C3">
        <w:rPr>
          <w:rFonts w:ascii="Times New Roman" w:hAnsi="Times New Roman" w:cs="Times New Roman"/>
          <w:sz w:val="24"/>
          <w:szCs w:val="24"/>
        </w:rPr>
        <w:t xml:space="preserve"> Arts, 4(1), 42–49</w:t>
      </w:r>
      <w:r w:rsidR="005E72EE">
        <w:rPr>
          <w:rFonts w:ascii="Times New Roman" w:hAnsi="Times New Roman" w:cs="Times New Roman"/>
          <w:sz w:val="24"/>
          <w:szCs w:val="24"/>
        </w:rPr>
        <w:t>.</w:t>
      </w:r>
    </w:p>
    <w:p w14:paraId="44802F95" w14:textId="33AD2788" w:rsidR="00FD08C3" w:rsidRPr="00FD08C3" w:rsidRDefault="00FD08C3" w:rsidP="00FD08C3">
      <w:pPr>
        <w:rPr>
          <w:rFonts w:ascii="Times New Roman" w:hAnsi="Times New Roman" w:cs="Times New Roman"/>
          <w:sz w:val="24"/>
          <w:szCs w:val="24"/>
        </w:rPr>
      </w:pPr>
      <w:r w:rsidRPr="00FD08C3">
        <w:rPr>
          <w:rFonts w:ascii="Times New Roman" w:hAnsi="Times New Roman" w:cs="Times New Roman"/>
          <w:sz w:val="24"/>
          <w:szCs w:val="24"/>
        </w:rPr>
        <w:t>Portillo, M.P., Rojas, S., Guzman, M., Quezada, C. (2018) ‘Comparison of Effects Produced by Physiological Versus Traditional Vocal Warm-up in Contemporary Commercial Music Singers’, Journal of Voice, 32(2), 200–208</w:t>
      </w:r>
      <w:r w:rsidR="005E72EE">
        <w:rPr>
          <w:rFonts w:ascii="Times New Roman" w:hAnsi="Times New Roman" w:cs="Times New Roman"/>
          <w:sz w:val="24"/>
          <w:szCs w:val="24"/>
        </w:rPr>
        <w:t>.</w:t>
      </w:r>
    </w:p>
    <w:p w14:paraId="04AE3F79" w14:textId="0702C771" w:rsidR="00FD08C3" w:rsidRPr="00FD08C3" w:rsidRDefault="00FD08C3" w:rsidP="00FD08C3">
      <w:pPr>
        <w:rPr>
          <w:rFonts w:ascii="Times New Roman" w:hAnsi="Times New Roman" w:cs="Times New Roman"/>
          <w:sz w:val="24"/>
          <w:szCs w:val="24"/>
        </w:rPr>
      </w:pPr>
      <w:r w:rsidRPr="00FD08C3">
        <w:rPr>
          <w:rFonts w:ascii="Times New Roman" w:hAnsi="Times New Roman" w:cs="Times New Roman"/>
          <w:sz w:val="24"/>
          <w:szCs w:val="24"/>
        </w:rPr>
        <w:t>Ragan, K. (2016) ‘The Impact of Vocal Cool-down Exercises: A Subjective Study of Singers’ and Listeners’ Perceptions’, Journal of Voice, 30(6), 764.e1-764.e9, available.</w:t>
      </w:r>
    </w:p>
    <w:p w14:paraId="46D5D475" w14:textId="77777777" w:rsidR="00B55A40" w:rsidRDefault="00B55A40" w:rsidP="00FD08C3">
      <w:pPr>
        <w:rPr>
          <w:rFonts w:ascii="Times New Roman" w:hAnsi="Times New Roman" w:cs="Times New Roman"/>
          <w:sz w:val="24"/>
          <w:szCs w:val="24"/>
        </w:rPr>
      </w:pPr>
      <w:r w:rsidRPr="00B55A40">
        <w:rPr>
          <w:rFonts w:ascii="Times New Roman" w:hAnsi="Times New Roman" w:cs="Times New Roman"/>
          <w:sz w:val="24"/>
          <w:szCs w:val="24"/>
        </w:rPr>
        <w:t>Ragan, K. (2018). The efficacy of vocal cool-down exercises. Journal of Singing, 74(5), 521–526.</w:t>
      </w:r>
    </w:p>
    <w:p w14:paraId="1F31C4F6" w14:textId="75D6A71C" w:rsidR="00A37654" w:rsidRPr="00FD08C3" w:rsidRDefault="00A37654" w:rsidP="00FD08C3">
      <w:pPr>
        <w:rPr>
          <w:rFonts w:ascii="Times New Roman" w:hAnsi="Times New Roman" w:cs="Times New Roman"/>
          <w:sz w:val="24"/>
          <w:szCs w:val="24"/>
        </w:rPr>
      </w:pPr>
      <w:r w:rsidRPr="00A37654">
        <w:rPr>
          <w:rFonts w:ascii="Times New Roman" w:hAnsi="Times New Roman" w:cs="Times New Roman"/>
          <w:sz w:val="24"/>
          <w:szCs w:val="24"/>
        </w:rPr>
        <w:t xml:space="preserve">Schön, D.A. (2017) The Reflective </w:t>
      </w:r>
      <w:proofErr w:type="gramStart"/>
      <w:r w:rsidRPr="00A37654">
        <w:rPr>
          <w:rFonts w:ascii="Times New Roman" w:hAnsi="Times New Roman" w:cs="Times New Roman"/>
          <w:sz w:val="24"/>
          <w:szCs w:val="24"/>
        </w:rPr>
        <w:t>Practitioner :</w:t>
      </w:r>
      <w:proofErr w:type="gramEnd"/>
      <w:r w:rsidRPr="00A37654">
        <w:rPr>
          <w:rFonts w:ascii="Times New Roman" w:hAnsi="Times New Roman" w:cs="Times New Roman"/>
          <w:sz w:val="24"/>
          <w:szCs w:val="24"/>
        </w:rPr>
        <w:t xml:space="preserve"> How Professionals Think in Action.</w:t>
      </w:r>
    </w:p>
    <w:p w14:paraId="22F7008C" w14:textId="38D73973" w:rsidR="00FD08C3" w:rsidRPr="00FD08C3" w:rsidRDefault="00FD08C3" w:rsidP="00FD08C3">
      <w:pPr>
        <w:rPr>
          <w:rFonts w:ascii="Times New Roman" w:hAnsi="Times New Roman" w:cs="Times New Roman"/>
          <w:sz w:val="24"/>
          <w:szCs w:val="24"/>
        </w:rPr>
      </w:pPr>
      <w:proofErr w:type="spellStart"/>
      <w:r w:rsidRPr="00FD08C3">
        <w:rPr>
          <w:rFonts w:ascii="Times New Roman" w:hAnsi="Times New Roman" w:cs="Times New Roman"/>
          <w:sz w:val="24"/>
          <w:szCs w:val="24"/>
        </w:rPr>
        <w:t>Searl</w:t>
      </w:r>
      <w:proofErr w:type="spellEnd"/>
      <w:r w:rsidRPr="00FD08C3">
        <w:rPr>
          <w:rFonts w:ascii="Times New Roman" w:hAnsi="Times New Roman" w:cs="Times New Roman"/>
          <w:sz w:val="24"/>
          <w:szCs w:val="24"/>
        </w:rPr>
        <w:t xml:space="preserve">, J., Dargin, T., Fritz, A., </w:t>
      </w:r>
      <w:proofErr w:type="spellStart"/>
      <w:r w:rsidRPr="00FD08C3">
        <w:rPr>
          <w:rFonts w:ascii="Times New Roman" w:hAnsi="Times New Roman" w:cs="Times New Roman"/>
          <w:sz w:val="24"/>
          <w:szCs w:val="24"/>
        </w:rPr>
        <w:t>Kuza</w:t>
      </w:r>
      <w:proofErr w:type="spellEnd"/>
      <w:r w:rsidRPr="00FD08C3">
        <w:rPr>
          <w:rFonts w:ascii="Times New Roman" w:hAnsi="Times New Roman" w:cs="Times New Roman"/>
          <w:sz w:val="24"/>
          <w:szCs w:val="24"/>
        </w:rPr>
        <w:t xml:space="preserve">, G. (2020) ‘Voice and Lifestyle </w:t>
      </w:r>
      <w:proofErr w:type="spellStart"/>
      <w:r w:rsidRPr="00FD08C3">
        <w:rPr>
          <w:rFonts w:ascii="Times New Roman" w:hAnsi="Times New Roman" w:cs="Times New Roman"/>
          <w:sz w:val="24"/>
          <w:szCs w:val="24"/>
        </w:rPr>
        <w:t>Behaviors</w:t>
      </w:r>
      <w:proofErr w:type="spellEnd"/>
      <w:r w:rsidRPr="00FD08C3">
        <w:rPr>
          <w:rFonts w:ascii="Times New Roman" w:hAnsi="Times New Roman" w:cs="Times New Roman"/>
          <w:sz w:val="24"/>
          <w:szCs w:val="24"/>
        </w:rPr>
        <w:t xml:space="preserve"> of Student Singers: Impact of History Gathering Method on Self-Reported Data’, Journal of Voice</w:t>
      </w:r>
      <w:r w:rsidR="00AB070D">
        <w:rPr>
          <w:rFonts w:ascii="Times New Roman" w:hAnsi="Times New Roman" w:cs="Times New Roman"/>
          <w:sz w:val="24"/>
          <w:szCs w:val="24"/>
        </w:rPr>
        <w:t>.</w:t>
      </w:r>
    </w:p>
    <w:p w14:paraId="4754F12E" w14:textId="3C8C344D" w:rsidR="00FD08C3" w:rsidRPr="00FD08C3" w:rsidRDefault="00FD08C3" w:rsidP="00FD08C3">
      <w:pPr>
        <w:rPr>
          <w:rFonts w:ascii="Times New Roman" w:hAnsi="Times New Roman" w:cs="Times New Roman"/>
          <w:sz w:val="24"/>
          <w:szCs w:val="24"/>
        </w:rPr>
      </w:pPr>
      <w:proofErr w:type="spellStart"/>
      <w:r w:rsidRPr="00FD08C3">
        <w:rPr>
          <w:rFonts w:ascii="Times New Roman" w:hAnsi="Times New Roman" w:cs="Times New Roman"/>
          <w:sz w:val="24"/>
          <w:szCs w:val="24"/>
        </w:rPr>
        <w:t>Simberg</w:t>
      </w:r>
      <w:proofErr w:type="spellEnd"/>
      <w:r w:rsidRPr="00FD08C3">
        <w:rPr>
          <w:rFonts w:ascii="Times New Roman" w:hAnsi="Times New Roman" w:cs="Times New Roman"/>
          <w:sz w:val="24"/>
          <w:szCs w:val="24"/>
        </w:rPr>
        <w:t xml:space="preserve">, S., Laine, A., Sala, E., </w:t>
      </w:r>
      <w:proofErr w:type="spellStart"/>
      <w:r w:rsidRPr="00FD08C3">
        <w:rPr>
          <w:rFonts w:ascii="Times New Roman" w:hAnsi="Times New Roman" w:cs="Times New Roman"/>
          <w:sz w:val="24"/>
          <w:szCs w:val="24"/>
        </w:rPr>
        <w:t>Rönnemaa</w:t>
      </w:r>
      <w:proofErr w:type="spellEnd"/>
      <w:r w:rsidRPr="00FD08C3">
        <w:rPr>
          <w:rFonts w:ascii="Times New Roman" w:hAnsi="Times New Roman" w:cs="Times New Roman"/>
          <w:sz w:val="24"/>
          <w:szCs w:val="24"/>
        </w:rPr>
        <w:t>, A.-M. (2000) ‘Prevalence of voice disorders among future teachers’, Journal of Voice, 14(2), 231–235.</w:t>
      </w:r>
    </w:p>
    <w:p w14:paraId="20B53CB7" w14:textId="7A12EAF8" w:rsidR="00FD08C3" w:rsidRPr="00FD08C3" w:rsidRDefault="00FD08C3" w:rsidP="00FD08C3">
      <w:pPr>
        <w:rPr>
          <w:rFonts w:ascii="Times New Roman" w:hAnsi="Times New Roman" w:cs="Times New Roman"/>
          <w:sz w:val="24"/>
          <w:szCs w:val="24"/>
        </w:rPr>
      </w:pPr>
      <w:r w:rsidRPr="00FD08C3">
        <w:rPr>
          <w:rFonts w:ascii="Times New Roman" w:hAnsi="Times New Roman" w:cs="Times New Roman"/>
          <w:sz w:val="24"/>
          <w:szCs w:val="24"/>
        </w:rPr>
        <w:t xml:space="preserve">Smith, S.L., </w:t>
      </w:r>
      <w:proofErr w:type="spellStart"/>
      <w:r w:rsidRPr="00FD08C3">
        <w:rPr>
          <w:rFonts w:ascii="Times New Roman" w:hAnsi="Times New Roman" w:cs="Times New Roman"/>
          <w:sz w:val="24"/>
          <w:szCs w:val="24"/>
        </w:rPr>
        <w:t>Titze</w:t>
      </w:r>
      <w:proofErr w:type="spellEnd"/>
      <w:r w:rsidRPr="00FD08C3">
        <w:rPr>
          <w:rFonts w:ascii="Times New Roman" w:hAnsi="Times New Roman" w:cs="Times New Roman"/>
          <w:sz w:val="24"/>
          <w:szCs w:val="24"/>
        </w:rPr>
        <w:t>, I.R. (2017) ‘Characterization of Flow-resistant Tubes Used for Semi-occluded Vocal Tract Voice Training and Therapy’, Journal of Voice, 31(1), 113.e1-113.e8</w:t>
      </w:r>
      <w:r w:rsidR="00F1078E">
        <w:rPr>
          <w:rFonts w:ascii="Times New Roman" w:hAnsi="Times New Roman" w:cs="Times New Roman"/>
          <w:sz w:val="24"/>
          <w:szCs w:val="24"/>
        </w:rPr>
        <w:t>.</w:t>
      </w:r>
    </w:p>
    <w:p w14:paraId="31B1113B" w14:textId="41A645A2" w:rsidR="00FD08C3" w:rsidRPr="00FD08C3" w:rsidRDefault="00FD08C3" w:rsidP="00FD08C3">
      <w:pPr>
        <w:rPr>
          <w:rFonts w:ascii="Times New Roman" w:hAnsi="Times New Roman" w:cs="Times New Roman"/>
          <w:sz w:val="24"/>
          <w:szCs w:val="24"/>
        </w:rPr>
      </w:pPr>
      <w:proofErr w:type="spellStart"/>
      <w:r w:rsidRPr="00FD08C3">
        <w:rPr>
          <w:rFonts w:ascii="Times New Roman" w:hAnsi="Times New Roman" w:cs="Times New Roman"/>
          <w:sz w:val="24"/>
          <w:szCs w:val="24"/>
        </w:rPr>
        <w:t>Stoeber</w:t>
      </w:r>
      <w:proofErr w:type="spellEnd"/>
      <w:r w:rsidRPr="00FD08C3">
        <w:rPr>
          <w:rFonts w:ascii="Times New Roman" w:hAnsi="Times New Roman" w:cs="Times New Roman"/>
          <w:sz w:val="24"/>
          <w:szCs w:val="24"/>
        </w:rPr>
        <w:t xml:space="preserve"> and </w:t>
      </w:r>
      <w:proofErr w:type="spellStart"/>
      <w:r w:rsidRPr="00FD08C3">
        <w:rPr>
          <w:rFonts w:ascii="Times New Roman" w:hAnsi="Times New Roman" w:cs="Times New Roman"/>
          <w:sz w:val="24"/>
          <w:szCs w:val="24"/>
        </w:rPr>
        <w:t>Eismann</w:t>
      </w:r>
      <w:proofErr w:type="spellEnd"/>
      <w:r w:rsidRPr="00FD08C3">
        <w:rPr>
          <w:rFonts w:ascii="Times New Roman" w:hAnsi="Times New Roman" w:cs="Times New Roman"/>
          <w:sz w:val="24"/>
          <w:szCs w:val="24"/>
        </w:rPr>
        <w:t xml:space="preserve"> (2007) ‘Perfectionism in young musicians: Relations with motivation, effort, achievement, and distress’, Personality and Individual Differences, 43(8), 2182–2192</w:t>
      </w:r>
      <w:r w:rsidR="005E72EE">
        <w:rPr>
          <w:rFonts w:ascii="Times New Roman" w:hAnsi="Times New Roman" w:cs="Times New Roman"/>
          <w:sz w:val="24"/>
          <w:szCs w:val="24"/>
        </w:rPr>
        <w:t>.</w:t>
      </w:r>
    </w:p>
    <w:p w14:paraId="7A45D454" w14:textId="43FD8CA9" w:rsidR="00FD08C3" w:rsidRPr="00FD08C3" w:rsidRDefault="00FD08C3" w:rsidP="00FD08C3">
      <w:pPr>
        <w:rPr>
          <w:rFonts w:ascii="Times New Roman" w:hAnsi="Times New Roman" w:cs="Times New Roman"/>
          <w:sz w:val="24"/>
          <w:szCs w:val="24"/>
        </w:rPr>
      </w:pPr>
      <w:r w:rsidRPr="00FD08C3">
        <w:rPr>
          <w:rFonts w:ascii="Times New Roman" w:hAnsi="Times New Roman" w:cs="Times New Roman"/>
          <w:sz w:val="24"/>
          <w:szCs w:val="24"/>
        </w:rPr>
        <w:lastRenderedPageBreak/>
        <w:t xml:space="preserve">Timmermans, B., </w:t>
      </w:r>
      <w:proofErr w:type="spellStart"/>
      <w:r w:rsidRPr="00FD08C3">
        <w:rPr>
          <w:rFonts w:ascii="Times New Roman" w:hAnsi="Times New Roman" w:cs="Times New Roman"/>
          <w:sz w:val="24"/>
          <w:szCs w:val="24"/>
        </w:rPr>
        <w:t>Coveliers</w:t>
      </w:r>
      <w:proofErr w:type="spellEnd"/>
      <w:r w:rsidRPr="00FD08C3">
        <w:rPr>
          <w:rFonts w:ascii="Times New Roman" w:hAnsi="Times New Roman" w:cs="Times New Roman"/>
          <w:sz w:val="24"/>
          <w:szCs w:val="24"/>
        </w:rPr>
        <w:t xml:space="preserve">, Y., </w:t>
      </w:r>
      <w:proofErr w:type="spellStart"/>
      <w:r w:rsidRPr="00FD08C3">
        <w:rPr>
          <w:rFonts w:ascii="Times New Roman" w:hAnsi="Times New Roman" w:cs="Times New Roman"/>
          <w:sz w:val="24"/>
          <w:szCs w:val="24"/>
        </w:rPr>
        <w:t>Wuyts</w:t>
      </w:r>
      <w:proofErr w:type="spellEnd"/>
      <w:r w:rsidRPr="00FD08C3">
        <w:rPr>
          <w:rFonts w:ascii="Times New Roman" w:hAnsi="Times New Roman" w:cs="Times New Roman"/>
          <w:sz w:val="24"/>
          <w:szCs w:val="24"/>
        </w:rPr>
        <w:t xml:space="preserve">, F.L., </w:t>
      </w:r>
      <w:proofErr w:type="spellStart"/>
      <w:r w:rsidRPr="00FD08C3">
        <w:rPr>
          <w:rFonts w:ascii="Times New Roman" w:hAnsi="Times New Roman" w:cs="Times New Roman"/>
          <w:sz w:val="24"/>
          <w:szCs w:val="24"/>
        </w:rPr>
        <w:t>Looy</w:t>
      </w:r>
      <w:proofErr w:type="spellEnd"/>
      <w:r w:rsidRPr="00FD08C3">
        <w:rPr>
          <w:rFonts w:ascii="Times New Roman" w:hAnsi="Times New Roman" w:cs="Times New Roman"/>
          <w:sz w:val="24"/>
          <w:szCs w:val="24"/>
        </w:rPr>
        <w:t>, L.V. (2012) ‘Voice Training in Teacher Education: The Effect of Adding an Individualized Microteaching Session of 30 Minutes to the Regular 6-Hour Voice Training Program’, Journal of Voice, 26(5), 669.e1-669.e9</w:t>
      </w:r>
      <w:r w:rsidR="005E72EE">
        <w:rPr>
          <w:rFonts w:ascii="Times New Roman" w:hAnsi="Times New Roman" w:cs="Times New Roman"/>
          <w:sz w:val="24"/>
          <w:szCs w:val="24"/>
        </w:rPr>
        <w:t>.</w:t>
      </w:r>
    </w:p>
    <w:p w14:paraId="63EFA1C2" w14:textId="77777777" w:rsidR="00FD08C3" w:rsidRPr="00FD08C3" w:rsidRDefault="00FD08C3" w:rsidP="00FD08C3">
      <w:pPr>
        <w:rPr>
          <w:rFonts w:ascii="Times New Roman" w:hAnsi="Times New Roman" w:cs="Times New Roman"/>
          <w:sz w:val="24"/>
          <w:szCs w:val="24"/>
        </w:rPr>
      </w:pPr>
      <w:proofErr w:type="spellStart"/>
      <w:r w:rsidRPr="00FD08C3">
        <w:rPr>
          <w:rFonts w:ascii="Times New Roman" w:hAnsi="Times New Roman" w:cs="Times New Roman"/>
          <w:sz w:val="24"/>
          <w:szCs w:val="24"/>
        </w:rPr>
        <w:t>Titze</w:t>
      </w:r>
      <w:proofErr w:type="spellEnd"/>
      <w:r w:rsidRPr="00FD08C3">
        <w:rPr>
          <w:rFonts w:ascii="Times New Roman" w:hAnsi="Times New Roman" w:cs="Times New Roman"/>
          <w:sz w:val="24"/>
          <w:szCs w:val="24"/>
        </w:rPr>
        <w:t>, I., Finnegan, E., Laukkanen, A.-M., Jaiswal, S. (2002) ‘Raising lung pressure and pitch in vocal warm-ups: The use of flow-resistant straws’, Journal of Singing, 58, 329–338.</w:t>
      </w:r>
    </w:p>
    <w:p w14:paraId="7B1D8A6E" w14:textId="77777777" w:rsidR="00FD08C3" w:rsidRPr="00FD08C3" w:rsidRDefault="00FD08C3" w:rsidP="00FD08C3">
      <w:pPr>
        <w:rPr>
          <w:rFonts w:ascii="Times New Roman" w:hAnsi="Times New Roman" w:cs="Times New Roman"/>
          <w:sz w:val="24"/>
          <w:szCs w:val="24"/>
        </w:rPr>
      </w:pPr>
      <w:proofErr w:type="spellStart"/>
      <w:r w:rsidRPr="00FD08C3">
        <w:rPr>
          <w:rFonts w:ascii="Times New Roman" w:hAnsi="Times New Roman" w:cs="Times New Roman"/>
          <w:sz w:val="24"/>
          <w:szCs w:val="24"/>
        </w:rPr>
        <w:t>Titze</w:t>
      </w:r>
      <w:proofErr w:type="spellEnd"/>
      <w:r w:rsidRPr="00FD08C3">
        <w:rPr>
          <w:rFonts w:ascii="Times New Roman" w:hAnsi="Times New Roman" w:cs="Times New Roman"/>
          <w:sz w:val="24"/>
          <w:szCs w:val="24"/>
        </w:rPr>
        <w:t>, I.R. (2001) ‘Acoustic interpretation of resonant voice’, Journal of Voice: Official Journal of the Voice Foundation, 15(4), 519–528.</w:t>
      </w:r>
    </w:p>
    <w:p w14:paraId="3754A0F0" w14:textId="26931081" w:rsidR="00FD08C3" w:rsidRPr="00FD08C3" w:rsidRDefault="00FD08C3" w:rsidP="00FD08C3">
      <w:pPr>
        <w:rPr>
          <w:rFonts w:ascii="Times New Roman" w:hAnsi="Times New Roman" w:cs="Times New Roman"/>
          <w:sz w:val="24"/>
          <w:szCs w:val="24"/>
        </w:rPr>
      </w:pPr>
      <w:proofErr w:type="spellStart"/>
      <w:r w:rsidRPr="00FD08C3">
        <w:rPr>
          <w:rFonts w:ascii="Times New Roman" w:hAnsi="Times New Roman" w:cs="Times New Roman"/>
          <w:sz w:val="24"/>
          <w:szCs w:val="24"/>
        </w:rPr>
        <w:t>Titze</w:t>
      </w:r>
      <w:proofErr w:type="spellEnd"/>
      <w:r w:rsidRPr="00FD08C3">
        <w:rPr>
          <w:rFonts w:ascii="Times New Roman" w:hAnsi="Times New Roman" w:cs="Times New Roman"/>
          <w:sz w:val="24"/>
          <w:szCs w:val="24"/>
        </w:rPr>
        <w:t>, I.R. (2006) ‘Voice Training and Therapy with a Semi-Occluded Vocal Tract: Rationale and Scientific Underpinnings’, Journal of Speech, Language, and Hearing Research, 49(2), 448–45</w:t>
      </w:r>
      <w:r w:rsidR="00AB070D">
        <w:rPr>
          <w:rFonts w:ascii="Times New Roman" w:hAnsi="Times New Roman" w:cs="Times New Roman"/>
          <w:sz w:val="24"/>
          <w:szCs w:val="24"/>
        </w:rPr>
        <w:t>9.</w:t>
      </w:r>
    </w:p>
    <w:p w14:paraId="44AEDE25" w14:textId="72ECF1BD" w:rsidR="00FD08C3" w:rsidRPr="00FD08C3" w:rsidRDefault="00FD08C3" w:rsidP="00FD08C3">
      <w:pPr>
        <w:rPr>
          <w:rFonts w:ascii="Times New Roman" w:hAnsi="Times New Roman" w:cs="Times New Roman"/>
          <w:sz w:val="24"/>
          <w:szCs w:val="24"/>
        </w:rPr>
      </w:pPr>
      <w:proofErr w:type="spellStart"/>
      <w:r w:rsidRPr="00FD08C3">
        <w:rPr>
          <w:rFonts w:ascii="Times New Roman" w:hAnsi="Times New Roman" w:cs="Times New Roman"/>
          <w:sz w:val="24"/>
          <w:szCs w:val="24"/>
        </w:rPr>
        <w:t>Titze</w:t>
      </w:r>
      <w:proofErr w:type="spellEnd"/>
      <w:r w:rsidRPr="00FD08C3">
        <w:rPr>
          <w:rFonts w:ascii="Times New Roman" w:hAnsi="Times New Roman" w:cs="Times New Roman"/>
          <w:sz w:val="24"/>
          <w:szCs w:val="24"/>
        </w:rPr>
        <w:t xml:space="preserve">, I.R. (2009) ‘Phonation Threshold Pressure Measurement With a Semi-Occluded Vocal Tract’, Journal of speech, language, and hearing </w:t>
      </w:r>
      <w:proofErr w:type="gramStart"/>
      <w:r w:rsidRPr="00FD08C3">
        <w:rPr>
          <w:rFonts w:ascii="Times New Roman" w:hAnsi="Times New Roman" w:cs="Times New Roman"/>
          <w:sz w:val="24"/>
          <w:szCs w:val="24"/>
        </w:rPr>
        <w:t>research :</w:t>
      </w:r>
      <w:proofErr w:type="gramEnd"/>
      <w:r w:rsidRPr="00FD08C3">
        <w:rPr>
          <w:rFonts w:ascii="Times New Roman" w:hAnsi="Times New Roman" w:cs="Times New Roman"/>
          <w:sz w:val="24"/>
          <w:szCs w:val="24"/>
        </w:rPr>
        <w:t xml:space="preserve"> JSLHR, 52(4), 1062–1072.</w:t>
      </w:r>
    </w:p>
    <w:p w14:paraId="550AB9EC" w14:textId="77777777" w:rsidR="00FD08C3" w:rsidRPr="00FD08C3" w:rsidRDefault="00FD08C3" w:rsidP="00FD08C3">
      <w:pPr>
        <w:rPr>
          <w:rFonts w:ascii="Times New Roman" w:hAnsi="Times New Roman" w:cs="Times New Roman"/>
          <w:sz w:val="24"/>
          <w:szCs w:val="24"/>
        </w:rPr>
      </w:pPr>
      <w:proofErr w:type="spellStart"/>
      <w:r w:rsidRPr="00FD08C3">
        <w:rPr>
          <w:rFonts w:ascii="Times New Roman" w:hAnsi="Times New Roman" w:cs="Times New Roman"/>
          <w:sz w:val="24"/>
          <w:szCs w:val="24"/>
        </w:rPr>
        <w:t>Titze</w:t>
      </w:r>
      <w:proofErr w:type="spellEnd"/>
      <w:r w:rsidRPr="00FD08C3">
        <w:rPr>
          <w:rFonts w:ascii="Times New Roman" w:hAnsi="Times New Roman" w:cs="Times New Roman"/>
          <w:sz w:val="24"/>
          <w:szCs w:val="24"/>
        </w:rPr>
        <w:t xml:space="preserve">, I.R., </w:t>
      </w:r>
      <w:proofErr w:type="spellStart"/>
      <w:r w:rsidRPr="00FD08C3">
        <w:rPr>
          <w:rFonts w:ascii="Times New Roman" w:hAnsi="Times New Roman" w:cs="Times New Roman"/>
          <w:sz w:val="24"/>
          <w:szCs w:val="24"/>
        </w:rPr>
        <w:t>Palaparthi</w:t>
      </w:r>
      <w:proofErr w:type="spellEnd"/>
      <w:r w:rsidRPr="00FD08C3">
        <w:rPr>
          <w:rFonts w:ascii="Times New Roman" w:hAnsi="Times New Roman" w:cs="Times New Roman"/>
          <w:sz w:val="24"/>
          <w:szCs w:val="24"/>
        </w:rPr>
        <w:t>, A. (2016) ‘Sensitivity of Source–Filter Interaction to Specific Vocal Tract Shapes’, IEEE/ACM Transactions on Audio, Speech, and Language Processing, 24(12), 2507–2515.</w:t>
      </w:r>
    </w:p>
    <w:p w14:paraId="5C2CE56D" w14:textId="77777777" w:rsidR="00FD08C3" w:rsidRPr="00FD08C3" w:rsidRDefault="00FD08C3" w:rsidP="00FD08C3">
      <w:pPr>
        <w:rPr>
          <w:rFonts w:ascii="Times New Roman" w:hAnsi="Times New Roman" w:cs="Times New Roman"/>
          <w:sz w:val="24"/>
          <w:szCs w:val="24"/>
        </w:rPr>
      </w:pPr>
      <w:proofErr w:type="spellStart"/>
      <w:r w:rsidRPr="00FD08C3">
        <w:rPr>
          <w:rFonts w:ascii="Times New Roman" w:hAnsi="Times New Roman" w:cs="Times New Roman"/>
          <w:sz w:val="24"/>
          <w:szCs w:val="24"/>
        </w:rPr>
        <w:t>Verdolini</w:t>
      </w:r>
      <w:proofErr w:type="spellEnd"/>
      <w:r w:rsidRPr="00FD08C3">
        <w:rPr>
          <w:rFonts w:ascii="Times New Roman" w:hAnsi="Times New Roman" w:cs="Times New Roman"/>
          <w:sz w:val="24"/>
          <w:szCs w:val="24"/>
        </w:rPr>
        <w:t xml:space="preserve">, K., </w:t>
      </w:r>
      <w:proofErr w:type="spellStart"/>
      <w:r w:rsidRPr="00FD08C3">
        <w:rPr>
          <w:rFonts w:ascii="Times New Roman" w:hAnsi="Times New Roman" w:cs="Times New Roman"/>
          <w:sz w:val="24"/>
          <w:szCs w:val="24"/>
        </w:rPr>
        <w:t>Ramig</w:t>
      </w:r>
      <w:proofErr w:type="spellEnd"/>
      <w:r w:rsidRPr="00FD08C3">
        <w:rPr>
          <w:rFonts w:ascii="Times New Roman" w:hAnsi="Times New Roman" w:cs="Times New Roman"/>
          <w:sz w:val="24"/>
          <w:szCs w:val="24"/>
        </w:rPr>
        <w:t xml:space="preserve">, L.O. (2001) ‘Review: occupational risks for voice problems’, </w:t>
      </w:r>
      <w:proofErr w:type="spellStart"/>
      <w:r w:rsidRPr="00FD08C3">
        <w:rPr>
          <w:rFonts w:ascii="Times New Roman" w:hAnsi="Times New Roman" w:cs="Times New Roman"/>
          <w:sz w:val="24"/>
          <w:szCs w:val="24"/>
        </w:rPr>
        <w:t>Logopedics</w:t>
      </w:r>
      <w:proofErr w:type="spellEnd"/>
      <w:r w:rsidRPr="00FD08C3">
        <w:rPr>
          <w:rFonts w:ascii="Times New Roman" w:hAnsi="Times New Roman" w:cs="Times New Roman"/>
          <w:sz w:val="24"/>
          <w:szCs w:val="24"/>
        </w:rPr>
        <w:t>, Phoniatrics, Vocology, 26(1), 37–46.</w:t>
      </w:r>
    </w:p>
    <w:p w14:paraId="7059B27C" w14:textId="1A23CF92" w:rsidR="00FD08C3" w:rsidRPr="00FD08C3" w:rsidRDefault="00FD08C3" w:rsidP="00FD08C3">
      <w:pPr>
        <w:rPr>
          <w:rFonts w:ascii="Times New Roman" w:hAnsi="Times New Roman" w:cs="Times New Roman"/>
          <w:sz w:val="24"/>
          <w:szCs w:val="24"/>
        </w:rPr>
      </w:pPr>
      <w:r w:rsidRPr="00FD08C3">
        <w:rPr>
          <w:rFonts w:ascii="Times New Roman" w:hAnsi="Times New Roman" w:cs="Times New Roman"/>
          <w:sz w:val="24"/>
          <w:szCs w:val="24"/>
        </w:rPr>
        <w:t xml:space="preserve">Watson, N.A., Oakeshott, P., Kwame, I., Rubin, J.S. (2013) ‘A Comparison of the Voice Handicap Index-10 Scores Between Medical and Musical </w:t>
      </w:r>
      <w:proofErr w:type="spellStart"/>
      <w:r w:rsidRPr="00FD08C3">
        <w:rPr>
          <w:rFonts w:ascii="Times New Roman" w:hAnsi="Times New Roman" w:cs="Times New Roman"/>
          <w:sz w:val="24"/>
          <w:szCs w:val="24"/>
        </w:rPr>
        <w:t>Theater</w:t>
      </w:r>
      <w:proofErr w:type="spellEnd"/>
      <w:r w:rsidRPr="00FD08C3">
        <w:rPr>
          <w:rFonts w:ascii="Times New Roman" w:hAnsi="Times New Roman" w:cs="Times New Roman"/>
          <w:sz w:val="24"/>
          <w:szCs w:val="24"/>
        </w:rPr>
        <w:t xml:space="preserve"> Students’, Journal of Voice, 27(1), 129.e21-129.e23</w:t>
      </w:r>
      <w:r w:rsidR="005E72EE">
        <w:rPr>
          <w:rFonts w:ascii="Times New Roman" w:hAnsi="Times New Roman" w:cs="Times New Roman"/>
          <w:sz w:val="24"/>
          <w:szCs w:val="24"/>
        </w:rPr>
        <w:t>.</w:t>
      </w:r>
    </w:p>
    <w:p w14:paraId="79F52BA3" w14:textId="214589C1" w:rsidR="00142CA1" w:rsidRPr="00FD08C3" w:rsidRDefault="00142CA1" w:rsidP="00FD08C3">
      <w:pPr>
        <w:rPr>
          <w:rFonts w:ascii="Times New Roman" w:hAnsi="Times New Roman" w:cs="Times New Roman"/>
          <w:sz w:val="24"/>
          <w:szCs w:val="24"/>
        </w:rPr>
      </w:pPr>
      <w:r w:rsidRPr="00142CA1">
        <w:rPr>
          <w:rFonts w:ascii="Times New Roman" w:hAnsi="Times New Roman" w:cs="Times New Roman"/>
          <w:sz w:val="24"/>
          <w:szCs w:val="24"/>
        </w:rPr>
        <w:t xml:space="preserve">Williams, J. (2012) Warm-Ups: What Exactly Are We Trying to Achieve? [online], undefined, available: /paper/Warm-ups%3A-what-exactly-are-we-trying-to-achieve-Williams/ece88ba56488f373af90c67adddca1347face26c </w:t>
      </w:r>
    </w:p>
    <w:p w14:paraId="5EB5D7C3" w14:textId="77777777" w:rsidR="00FD08C3" w:rsidRPr="00FD08C3" w:rsidRDefault="00FD08C3" w:rsidP="00FD08C3">
      <w:pPr>
        <w:rPr>
          <w:rFonts w:ascii="Times New Roman" w:hAnsi="Times New Roman" w:cs="Times New Roman"/>
          <w:sz w:val="24"/>
          <w:szCs w:val="24"/>
        </w:rPr>
      </w:pPr>
      <w:r w:rsidRPr="00FD08C3">
        <w:rPr>
          <w:rFonts w:ascii="Times New Roman" w:hAnsi="Times New Roman" w:cs="Times New Roman"/>
          <w:sz w:val="24"/>
          <w:szCs w:val="24"/>
        </w:rPr>
        <w:t>Williams, J., Todd, W., Parry, B. (2018) Teaching Singing to Children and Young Adults 2ed, 2nd edition. ed, Compton Publishing Ltd.</w:t>
      </w:r>
    </w:p>
    <w:p w14:paraId="3EDC2D3B" w14:textId="3FEF431D" w:rsidR="00FD08C3" w:rsidRPr="00FD08C3" w:rsidRDefault="00FD08C3" w:rsidP="00FD08C3">
      <w:pPr>
        <w:rPr>
          <w:rFonts w:ascii="Times New Roman" w:hAnsi="Times New Roman" w:cs="Times New Roman"/>
          <w:sz w:val="24"/>
          <w:szCs w:val="24"/>
        </w:rPr>
      </w:pPr>
      <w:proofErr w:type="spellStart"/>
      <w:r w:rsidRPr="00FD08C3">
        <w:rPr>
          <w:rFonts w:ascii="Times New Roman" w:hAnsi="Times New Roman" w:cs="Times New Roman"/>
          <w:sz w:val="24"/>
          <w:szCs w:val="24"/>
        </w:rPr>
        <w:t>Zambon</w:t>
      </w:r>
      <w:proofErr w:type="spellEnd"/>
      <w:r w:rsidRPr="00FD08C3">
        <w:rPr>
          <w:rFonts w:ascii="Times New Roman" w:hAnsi="Times New Roman" w:cs="Times New Roman"/>
          <w:sz w:val="24"/>
          <w:szCs w:val="24"/>
        </w:rPr>
        <w:t xml:space="preserve">, F., </w:t>
      </w:r>
      <w:proofErr w:type="spellStart"/>
      <w:r w:rsidRPr="00FD08C3">
        <w:rPr>
          <w:rFonts w:ascii="Times New Roman" w:hAnsi="Times New Roman" w:cs="Times New Roman"/>
          <w:sz w:val="24"/>
          <w:szCs w:val="24"/>
        </w:rPr>
        <w:t>Moreti</w:t>
      </w:r>
      <w:proofErr w:type="spellEnd"/>
      <w:r w:rsidRPr="00FD08C3">
        <w:rPr>
          <w:rFonts w:ascii="Times New Roman" w:hAnsi="Times New Roman" w:cs="Times New Roman"/>
          <w:sz w:val="24"/>
          <w:szCs w:val="24"/>
        </w:rPr>
        <w:t xml:space="preserve">, F., </w:t>
      </w:r>
      <w:proofErr w:type="spellStart"/>
      <w:r w:rsidRPr="00FD08C3">
        <w:rPr>
          <w:rFonts w:ascii="Times New Roman" w:hAnsi="Times New Roman" w:cs="Times New Roman"/>
          <w:sz w:val="24"/>
          <w:szCs w:val="24"/>
        </w:rPr>
        <w:t>Behlau</w:t>
      </w:r>
      <w:proofErr w:type="spellEnd"/>
      <w:r w:rsidRPr="00FD08C3">
        <w:rPr>
          <w:rFonts w:ascii="Times New Roman" w:hAnsi="Times New Roman" w:cs="Times New Roman"/>
          <w:sz w:val="24"/>
          <w:szCs w:val="24"/>
        </w:rPr>
        <w:t xml:space="preserve">, M. (2014) ‘Coping Strategies in Teachers </w:t>
      </w:r>
      <w:proofErr w:type="gramStart"/>
      <w:r w:rsidRPr="00FD08C3">
        <w:rPr>
          <w:rFonts w:ascii="Times New Roman" w:hAnsi="Times New Roman" w:cs="Times New Roman"/>
          <w:sz w:val="24"/>
          <w:szCs w:val="24"/>
        </w:rPr>
        <w:t>With</w:t>
      </w:r>
      <w:proofErr w:type="gramEnd"/>
      <w:r w:rsidRPr="00FD08C3">
        <w:rPr>
          <w:rFonts w:ascii="Times New Roman" w:hAnsi="Times New Roman" w:cs="Times New Roman"/>
          <w:sz w:val="24"/>
          <w:szCs w:val="24"/>
        </w:rPr>
        <w:t xml:space="preserve"> Vocal Complaint’, Journal of Voice, 28.</w:t>
      </w:r>
    </w:p>
    <w:p w14:paraId="3A34EED9" w14:textId="77777777" w:rsidR="00755B1A" w:rsidRDefault="00755B1A" w:rsidP="00C15445">
      <w:pPr>
        <w:rPr>
          <w:rFonts w:ascii="Times New Roman" w:hAnsi="Times New Roman" w:cs="Times New Roman"/>
          <w:b/>
          <w:bCs/>
          <w:sz w:val="24"/>
          <w:szCs w:val="24"/>
        </w:rPr>
      </w:pPr>
    </w:p>
    <w:p w14:paraId="0F2E23EB" w14:textId="77777777" w:rsidR="00755B1A" w:rsidRDefault="00755B1A" w:rsidP="00C15445">
      <w:pPr>
        <w:rPr>
          <w:rFonts w:ascii="Times New Roman" w:hAnsi="Times New Roman" w:cs="Times New Roman"/>
          <w:b/>
          <w:bCs/>
          <w:sz w:val="24"/>
          <w:szCs w:val="24"/>
        </w:rPr>
      </w:pPr>
    </w:p>
    <w:p w14:paraId="32DFF6CB" w14:textId="77777777" w:rsidR="00755B1A" w:rsidRDefault="00755B1A" w:rsidP="00C15445">
      <w:pPr>
        <w:rPr>
          <w:rFonts w:ascii="Times New Roman" w:hAnsi="Times New Roman" w:cs="Times New Roman"/>
          <w:b/>
          <w:bCs/>
          <w:sz w:val="24"/>
          <w:szCs w:val="24"/>
        </w:rPr>
      </w:pPr>
    </w:p>
    <w:p w14:paraId="3B5E79DA" w14:textId="77777777" w:rsidR="00755B1A" w:rsidRDefault="00755B1A" w:rsidP="00C15445">
      <w:pPr>
        <w:rPr>
          <w:rFonts w:ascii="Times New Roman" w:hAnsi="Times New Roman" w:cs="Times New Roman"/>
          <w:b/>
          <w:bCs/>
          <w:sz w:val="24"/>
          <w:szCs w:val="24"/>
        </w:rPr>
      </w:pPr>
    </w:p>
    <w:p w14:paraId="614D2C21" w14:textId="77777777" w:rsidR="00755B1A" w:rsidRDefault="00755B1A" w:rsidP="00C15445">
      <w:pPr>
        <w:rPr>
          <w:rFonts w:ascii="Times New Roman" w:hAnsi="Times New Roman" w:cs="Times New Roman"/>
          <w:b/>
          <w:bCs/>
          <w:sz w:val="24"/>
          <w:szCs w:val="24"/>
        </w:rPr>
      </w:pPr>
    </w:p>
    <w:p w14:paraId="3951322F" w14:textId="2E90882C" w:rsidR="00084EE1" w:rsidRDefault="00084EE1" w:rsidP="008711A1">
      <w:pPr>
        <w:rPr>
          <w:rFonts w:ascii="Times New Roman" w:hAnsi="Times New Roman" w:cs="Times New Roman"/>
          <w:b/>
          <w:bCs/>
          <w:sz w:val="24"/>
          <w:szCs w:val="24"/>
        </w:rPr>
      </w:pPr>
    </w:p>
    <w:p w14:paraId="79C4BA80" w14:textId="77777777" w:rsidR="00527019" w:rsidRDefault="00527019" w:rsidP="008711A1">
      <w:pPr>
        <w:rPr>
          <w:rFonts w:ascii="Times New Roman" w:hAnsi="Times New Roman" w:cs="Times New Roman"/>
          <w:b/>
          <w:bCs/>
          <w:sz w:val="32"/>
          <w:szCs w:val="32"/>
        </w:rPr>
      </w:pPr>
    </w:p>
    <w:p w14:paraId="6BE76F7F" w14:textId="77777777" w:rsidR="003E0982" w:rsidRDefault="003E0982" w:rsidP="00755B1A">
      <w:pPr>
        <w:jc w:val="center"/>
        <w:rPr>
          <w:rFonts w:ascii="Times New Roman" w:hAnsi="Times New Roman" w:cs="Times New Roman"/>
          <w:b/>
          <w:bCs/>
          <w:sz w:val="32"/>
          <w:szCs w:val="32"/>
        </w:rPr>
      </w:pPr>
    </w:p>
    <w:p w14:paraId="3C0E0BB6" w14:textId="47358977" w:rsidR="00C15445" w:rsidRPr="00755B1A" w:rsidRDefault="00C15445" w:rsidP="00755B1A">
      <w:pPr>
        <w:jc w:val="center"/>
        <w:rPr>
          <w:rFonts w:ascii="Times New Roman" w:hAnsi="Times New Roman" w:cs="Times New Roman"/>
          <w:b/>
          <w:bCs/>
          <w:sz w:val="32"/>
          <w:szCs w:val="32"/>
        </w:rPr>
      </w:pPr>
      <w:r w:rsidRPr="00755B1A">
        <w:rPr>
          <w:rFonts w:ascii="Times New Roman" w:hAnsi="Times New Roman" w:cs="Times New Roman"/>
          <w:b/>
          <w:bCs/>
          <w:sz w:val="32"/>
          <w:szCs w:val="32"/>
        </w:rPr>
        <w:lastRenderedPageBreak/>
        <w:t>Appendix</w:t>
      </w:r>
      <w:r w:rsidR="00953DDD">
        <w:rPr>
          <w:rFonts w:ascii="Times New Roman" w:hAnsi="Times New Roman" w:cs="Times New Roman"/>
          <w:b/>
          <w:bCs/>
          <w:sz w:val="32"/>
          <w:szCs w:val="32"/>
        </w:rPr>
        <w:t xml:space="preserve"> </w:t>
      </w:r>
    </w:p>
    <w:p w14:paraId="6CD5F156" w14:textId="77777777" w:rsidR="00C617E9" w:rsidRDefault="0054305B" w:rsidP="00C617E9">
      <w:pPr>
        <w:ind w:left="360"/>
        <w:rPr>
          <w:rFonts w:ascii="Times New Roman" w:hAnsi="Times New Roman" w:cs="Times New Roman"/>
          <w:b/>
          <w:bCs/>
          <w:sz w:val="24"/>
          <w:szCs w:val="24"/>
        </w:rPr>
      </w:pPr>
      <w:r w:rsidRPr="007D3A86">
        <w:rPr>
          <w:rFonts w:ascii="Times New Roman" w:hAnsi="Times New Roman" w:cs="Times New Roman"/>
          <w:b/>
          <w:bCs/>
          <w:sz w:val="24"/>
          <w:szCs w:val="24"/>
        </w:rPr>
        <w:t>1.a</w:t>
      </w:r>
      <w:r w:rsidR="00FE301B">
        <w:rPr>
          <w:rFonts w:ascii="Times New Roman" w:hAnsi="Times New Roman" w:cs="Times New Roman"/>
          <w:b/>
          <w:bCs/>
          <w:sz w:val="24"/>
          <w:szCs w:val="24"/>
        </w:rPr>
        <w:t>)</w:t>
      </w:r>
      <w:r>
        <w:rPr>
          <w:rFonts w:ascii="Times New Roman" w:hAnsi="Times New Roman" w:cs="Times New Roman"/>
          <w:sz w:val="24"/>
          <w:szCs w:val="24"/>
        </w:rPr>
        <w:t xml:space="preserve"> </w:t>
      </w:r>
      <w:r w:rsidR="00953DDD" w:rsidRPr="0054305B">
        <w:rPr>
          <w:rFonts w:ascii="Times New Roman" w:hAnsi="Times New Roman" w:cs="Times New Roman"/>
          <w:sz w:val="24"/>
          <w:szCs w:val="24"/>
        </w:rPr>
        <w:t xml:space="preserve">Ingo </w:t>
      </w:r>
      <w:proofErr w:type="spellStart"/>
      <w:r w:rsidR="00C15445" w:rsidRPr="0054305B">
        <w:rPr>
          <w:rFonts w:ascii="Times New Roman" w:hAnsi="Times New Roman" w:cs="Times New Roman"/>
          <w:sz w:val="24"/>
          <w:szCs w:val="24"/>
        </w:rPr>
        <w:t>Titze</w:t>
      </w:r>
      <w:proofErr w:type="spellEnd"/>
      <w:r w:rsidR="00C15445" w:rsidRPr="0054305B">
        <w:rPr>
          <w:rFonts w:ascii="Times New Roman" w:hAnsi="Times New Roman" w:cs="Times New Roman"/>
          <w:sz w:val="24"/>
          <w:szCs w:val="24"/>
        </w:rPr>
        <w:t xml:space="preserve"> </w:t>
      </w:r>
      <w:r w:rsidR="00953DDD" w:rsidRPr="0054305B">
        <w:rPr>
          <w:rFonts w:ascii="Times New Roman" w:hAnsi="Times New Roman" w:cs="Times New Roman"/>
          <w:sz w:val="24"/>
          <w:szCs w:val="24"/>
        </w:rPr>
        <w:t xml:space="preserve">Straw Phonation Tutorial video - </w:t>
      </w:r>
      <w:hyperlink r:id="rId9" w:history="1">
        <w:r w:rsidR="00953DDD" w:rsidRPr="0054305B">
          <w:rPr>
            <w:rStyle w:val="Hyperlink"/>
            <w:rFonts w:ascii="Times New Roman" w:hAnsi="Times New Roman" w:cs="Times New Roman"/>
            <w:b/>
            <w:bCs/>
            <w:sz w:val="24"/>
            <w:szCs w:val="24"/>
          </w:rPr>
          <w:t>https://www.youtube.com/watch?v=0xYDvwvmBIM&amp;t=27s</w:t>
        </w:r>
      </w:hyperlink>
      <w:r w:rsidR="00953DDD" w:rsidRPr="0054305B">
        <w:rPr>
          <w:rFonts w:ascii="Times New Roman" w:hAnsi="Times New Roman" w:cs="Times New Roman"/>
          <w:b/>
          <w:bCs/>
          <w:sz w:val="24"/>
          <w:szCs w:val="24"/>
        </w:rPr>
        <w:t xml:space="preserve"> </w:t>
      </w:r>
    </w:p>
    <w:p w14:paraId="3A3103F3" w14:textId="133CC579" w:rsidR="00C617E9" w:rsidRPr="0054305B" w:rsidRDefault="000B28DF" w:rsidP="00C617E9">
      <w:pPr>
        <w:ind w:left="360"/>
        <w:rPr>
          <w:rFonts w:ascii="Times New Roman" w:hAnsi="Times New Roman" w:cs="Times New Roman"/>
          <w:b/>
          <w:bCs/>
          <w:sz w:val="24"/>
          <w:szCs w:val="24"/>
        </w:rPr>
      </w:pPr>
      <w:r>
        <w:rPr>
          <w:rFonts w:ascii="Times New Roman" w:eastAsia="Times New Roman" w:hAnsi="Times New Roman" w:cs="Times New Roman"/>
          <w:sz w:val="24"/>
          <w:szCs w:val="24"/>
          <w:lang w:eastAsia="en-IE"/>
        </w:rPr>
        <w:t>(</w:t>
      </w:r>
      <w:r w:rsidRPr="00C617E9">
        <w:rPr>
          <w:rFonts w:ascii="Times New Roman" w:eastAsia="Times New Roman" w:hAnsi="Times New Roman" w:cs="Times New Roman"/>
          <w:sz w:val="24"/>
          <w:szCs w:val="24"/>
          <w:lang w:eastAsia="en-IE"/>
        </w:rPr>
        <w:t>NCVS</w:t>
      </w:r>
      <w:r>
        <w:rPr>
          <w:rFonts w:ascii="Times New Roman" w:eastAsia="Times New Roman" w:hAnsi="Times New Roman" w:cs="Times New Roman"/>
          <w:sz w:val="24"/>
          <w:szCs w:val="24"/>
          <w:lang w:eastAsia="en-IE"/>
        </w:rPr>
        <w:t xml:space="preserve">) </w:t>
      </w:r>
      <w:r w:rsidR="00C617E9" w:rsidRPr="00C617E9">
        <w:rPr>
          <w:rFonts w:ascii="Times New Roman" w:eastAsia="Times New Roman" w:hAnsi="Times New Roman" w:cs="Times New Roman"/>
          <w:sz w:val="24"/>
          <w:szCs w:val="24"/>
          <w:lang w:eastAsia="en-IE"/>
        </w:rPr>
        <w:t xml:space="preserve">The National </w:t>
      </w:r>
      <w:proofErr w:type="spellStart"/>
      <w:r w:rsidR="00C617E9" w:rsidRPr="00C617E9">
        <w:rPr>
          <w:rFonts w:ascii="Times New Roman" w:eastAsia="Times New Roman" w:hAnsi="Times New Roman" w:cs="Times New Roman"/>
          <w:sz w:val="24"/>
          <w:szCs w:val="24"/>
          <w:lang w:eastAsia="en-IE"/>
        </w:rPr>
        <w:t>Center</w:t>
      </w:r>
      <w:proofErr w:type="spellEnd"/>
      <w:r w:rsidR="00C617E9" w:rsidRPr="00C617E9">
        <w:rPr>
          <w:rFonts w:ascii="Times New Roman" w:eastAsia="Times New Roman" w:hAnsi="Times New Roman" w:cs="Times New Roman"/>
          <w:sz w:val="24"/>
          <w:szCs w:val="24"/>
          <w:lang w:eastAsia="en-IE"/>
        </w:rPr>
        <w:t xml:space="preserve"> for Voice and Speech at the University of Utah (2010) </w:t>
      </w:r>
      <w:r w:rsidR="00C617E9" w:rsidRPr="00C617E9">
        <w:rPr>
          <w:rFonts w:ascii="Times New Roman" w:eastAsia="Times New Roman" w:hAnsi="Times New Roman" w:cs="Times New Roman"/>
          <w:i/>
          <w:iCs/>
          <w:sz w:val="24"/>
          <w:szCs w:val="24"/>
          <w:lang w:eastAsia="en-IE"/>
        </w:rPr>
        <w:t>Vocal Straw Exercise</w:t>
      </w:r>
      <w:r w:rsidR="00C617E9" w:rsidRPr="00C617E9">
        <w:rPr>
          <w:rFonts w:ascii="Times New Roman" w:eastAsia="Times New Roman" w:hAnsi="Times New Roman" w:cs="Times New Roman"/>
          <w:sz w:val="24"/>
          <w:szCs w:val="24"/>
          <w:lang w:eastAsia="en-IE"/>
        </w:rPr>
        <w:t xml:space="preserve"> [online], available:</w:t>
      </w:r>
      <w:r w:rsidR="00C617E9">
        <w:rPr>
          <w:rFonts w:ascii="Times New Roman" w:eastAsia="Times New Roman" w:hAnsi="Times New Roman" w:cs="Times New Roman"/>
          <w:sz w:val="24"/>
          <w:szCs w:val="24"/>
          <w:lang w:eastAsia="en-IE"/>
        </w:rPr>
        <w:t xml:space="preserve"> </w:t>
      </w:r>
      <w:hyperlink r:id="rId10" w:history="1">
        <w:r w:rsidR="00C617E9" w:rsidRPr="00C617E9">
          <w:rPr>
            <w:rStyle w:val="Hyperlink"/>
            <w:rFonts w:ascii="Times New Roman" w:eastAsia="Times New Roman" w:hAnsi="Times New Roman" w:cs="Times New Roman"/>
            <w:sz w:val="24"/>
            <w:szCs w:val="24"/>
            <w:lang w:eastAsia="en-IE"/>
          </w:rPr>
          <w:t>https://www.youtube.com/watch?v=0xYDvwvmBIM</w:t>
        </w:r>
      </w:hyperlink>
      <w:r w:rsidR="00C617E9" w:rsidRPr="00C617E9">
        <w:rPr>
          <w:rFonts w:ascii="Times New Roman" w:eastAsia="Times New Roman" w:hAnsi="Times New Roman" w:cs="Times New Roman"/>
          <w:sz w:val="24"/>
          <w:szCs w:val="24"/>
          <w:lang w:eastAsia="en-IE"/>
        </w:rPr>
        <w:t xml:space="preserve"> [accessed 4 Jan 2021].</w:t>
      </w:r>
    </w:p>
    <w:p w14:paraId="4B68ABEB" w14:textId="68EE72A7" w:rsidR="00953DDD" w:rsidRDefault="0054305B" w:rsidP="0054305B">
      <w:pPr>
        <w:ind w:left="360"/>
        <w:rPr>
          <w:rFonts w:ascii="Times New Roman" w:hAnsi="Times New Roman" w:cs="Times New Roman"/>
          <w:b/>
          <w:bCs/>
          <w:sz w:val="24"/>
          <w:szCs w:val="24"/>
        </w:rPr>
      </w:pPr>
      <w:r w:rsidRPr="007D3A86">
        <w:rPr>
          <w:rFonts w:ascii="Times New Roman" w:hAnsi="Times New Roman" w:cs="Times New Roman"/>
          <w:b/>
          <w:bCs/>
          <w:sz w:val="24"/>
          <w:szCs w:val="24"/>
        </w:rPr>
        <w:t>1.b</w:t>
      </w:r>
      <w:r w:rsidR="00FE301B">
        <w:rPr>
          <w:rFonts w:ascii="Times New Roman" w:hAnsi="Times New Roman" w:cs="Times New Roman"/>
          <w:b/>
          <w:bCs/>
          <w:sz w:val="24"/>
          <w:szCs w:val="24"/>
        </w:rPr>
        <w:t>)</w:t>
      </w:r>
      <w:r>
        <w:rPr>
          <w:rFonts w:ascii="Times New Roman" w:hAnsi="Times New Roman" w:cs="Times New Roman"/>
          <w:sz w:val="24"/>
          <w:szCs w:val="24"/>
        </w:rPr>
        <w:t xml:space="preserve"> </w:t>
      </w:r>
      <w:r w:rsidR="00953DDD" w:rsidRPr="0054305B">
        <w:rPr>
          <w:rFonts w:ascii="Times New Roman" w:hAnsi="Times New Roman" w:cs="Times New Roman"/>
          <w:sz w:val="24"/>
          <w:szCs w:val="24"/>
        </w:rPr>
        <w:t xml:space="preserve">Ingo </w:t>
      </w:r>
      <w:proofErr w:type="spellStart"/>
      <w:r w:rsidR="00953DDD" w:rsidRPr="0054305B">
        <w:rPr>
          <w:rFonts w:ascii="Times New Roman" w:hAnsi="Times New Roman" w:cs="Times New Roman"/>
          <w:sz w:val="24"/>
          <w:szCs w:val="24"/>
        </w:rPr>
        <w:t>Titze</w:t>
      </w:r>
      <w:proofErr w:type="spellEnd"/>
      <w:r w:rsidR="00953DDD" w:rsidRPr="0054305B">
        <w:rPr>
          <w:rFonts w:ascii="Times New Roman" w:hAnsi="Times New Roman" w:cs="Times New Roman"/>
          <w:sz w:val="24"/>
          <w:szCs w:val="24"/>
        </w:rPr>
        <w:t xml:space="preserve"> video on SOVT and higher pitches</w:t>
      </w:r>
      <w:r w:rsidR="00953DDD" w:rsidRPr="0054305B">
        <w:rPr>
          <w:rFonts w:ascii="Times New Roman" w:hAnsi="Times New Roman" w:cs="Times New Roman"/>
          <w:b/>
          <w:bCs/>
          <w:sz w:val="24"/>
          <w:szCs w:val="24"/>
        </w:rPr>
        <w:t xml:space="preserve"> </w:t>
      </w:r>
      <w:hyperlink r:id="rId11" w:history="1">
        <w:r w:rsidRPr="00111225">
          <w:rPr>
            <w:rStyle w:val="Hyperlink"/>
            <w:rFonts w:ascii="Times New Roman" w:hAnsi="Times New Roman" w:cs="Times New Roman"/>
            <w:b/>
            <w:bCs/>
            <w:sz w:val="24"/>
            <w:szCs w:val="24"/>
          </w:rPr>
          <w:t>https://www.youtube.com/watch?v=D4wcA0RpDUQ</w:t>
        </w:r>
      </w:hyperlink>
    </w:p>
    <w:p w14:paraId="1EB1511A" w14:textId="5A79E99A" w:rsidR="00C617E9" w:rsidRDefault="00C617E9" w:rsidP="00380032">
      <w:pPr>
        <w:spacing w:after="0" w:line="240" w:lineRule="auto"/>
        <w:ind w:left="360"/>
        <w:rPr>
          <w:rFonts w:ascii="Times New Roman" w:eastAsia="Times New Roman" w:hAnsi="Times New Roman" w:cs="Times New Roman"/>
          <w:sz w:val="24"/>
          <w:szCs w:val="24"/>
          <w:lang w:eastAsia="en-IE"/>
        </w:rPr>
      </w:pPr>
      <w:r>
        <w:rPr>
          <w:rFonts w:ascii="Times New Roman" w:eastAsia="Times New Roman" w:hAnsi="Times New Roman" w:cs="Times New Roman"/>
          <w:sz w:val="24"/>
          <w:szCs w:val="24"/>
          <w:lang w:eastAsia="en-IE"/>
        </w:rPr>
        <w:t>Johnson, L.</w:t>
      </w:r>
      <w:r w:rsidRPr="00C617E9">
        <w:rPr>
          <w:rFonts w:ascii="Times New Roman" w:eastAsia="Times New Roman" w:hAnsi="Times New Roman" w:cs="Times New Roman"/>
          <w:sz w:val="24"/>
          <w:szCs w:val="24"/>
          <w:lang w:eastAsia="en-IE"/>
        </w:rPr>
        <w:t xml:space="preserve"> (2018) </w:t>
      </w:r>
      <w:r w:rsidRPr="00C617E9">
        <w:rPr>
          <w:rFonts w:ascii="Times New Roman" w:eastAsia="Times New Roman" w:hAnsi="Times New Roman" w:cs="Times New Roman"/>
          <w:i/>
          <w:iCs/>
          <w:sz w:val="24"/>
          <w:szCs w:val="24"/>
          <w:lang w:eastAsia="en-IE"/>
        </w:rPr>
        <w:t xml:space="preserve">Ingo </w:t>
      </w:r>
      <w:proofErr w:type="spellStart"/>
      <w:r w:rsidRPr="00C617E9">
        <w:rPr>
          <w:rFonts w:ascii="Times New Roman" w:eastAsia="Times New Roman" w:hAnsi="Times New Roman" w:cs="Times New Roman"/>
          <w:i/>
          <w:iCs/>
          <w:sz w:val="24"/>
          <w:szCs w:val="24"/>
          <w:lang w:eastAsia="en-IE"/>
        </w:rPr>
        <w:t>Titze</w:t>
      </w:r>
      <w:proofErr w:type="spellEnd"/>
      <w:r w:rsidRPr="00C617E9">
        <w:rPr>
          <w:rFonts w:ascii="Times New Roman" w:eastAsia="Times New Roman" w:hAnsi="Times New Roman" w:cs="Times New Roman"/>
          <w:i/>
          <w:iCs/>
          <w:sz w:val="24"/>
          <w:szCs w:val="24"/>
          <w:lang w:eastAsia="en-IE"/>
        </w:rPr>
        <w:t xml:space="preserve"> on Using SOVT Exercises to Reach Higher Notes</w:t>
      </w:r>
      <w:r w:rsidRPr="00C617E9">
        <w:rPr>
          <w:rFonts w:ascii="Times New Roman" w:eastAsia="Times New Roman" w:hAnsi="Times New Roman" w:cs="Times New Roman"/>
          <w:sz w:val="24"/>
          <w:szCs w:val="24"/>
          <w:lang w:eastAsia="en-IE"/>
        </w:rPr>
        <w:t xml:space="preserve"> [online</w:t>
      </w:r>
      <w:proofErr w:type="gramStart"/>
      <w:r w:rsidRPr="00C617E9">
        <w:rPr>
          <w:rFonts w:ascii="Times New Roman" w:eastAsia="Times New Roman" w:hAnsi="Times New Roman" w:cs="Times New Roman"/>
          <w:sz w:val="24"/>
          <w:szCs w:val="24"/>
          <w:lang w:eastAsia="en-IE"/>
        </w:rPr>
        <w:t xml:space="preserve">], </w:t>
      </w:r>
      <w:r>
        <w:rPr>
          <w:rFonts w:ascii="Times New Roman" w:eastAsia="Times New Roman" w:hAnsi="Times New Roman" w:cs="Times New Roman"/>
          <w:sz w:val="24"/>
          <w:szCs w:val="24"/>
          <w:lang w:eastAsia="en-IE"/>
        </w:rPr>
        <w:t xml:space="preserve">  </w:t>
      </w:r>
      <w:proofErr w:type="gramEnd"/>
      <w:r w:rsidRPr="00C617E9">
        <w:rPr>
          <w:rFonts w:ascii="Times New Roman" w:eastAsia="Times New Roman" w:hAnsi="Times New Roman" w:cs="Times New Roman"/>
          <w:sz w:val="24"/>
          <w:szCs w:val="24"/>
          <w:lang w:eastAsia="en-IE"/>
        </w:rPr>
        <w:t xml:space="preserve">available: </w:t>
      </w:r>
      <w:hyperlink r:id="rId12" w:history="1">
        <w:r w:rsidRPr="00C617E9">
          <w:rPr>
            <w:rFonts w:ascii="Times New Roman" w:eastAsia="Times New Roman" w:hAnsi="Times New Roman" w:cs="Times New Roman"/>
            <w:color w:val="0000FF"/>
            <w:sz w:val="24"/>
            <w:szCs w:val="24"/>
            <w:u w:val="single"/>
            <w:lang w:eastAsia="en-IE"/>
          </w:rPr>
          <w:t>https://www.youtube.com/watch?v=D4wcA0RpDUQ</w:t>
        </w:r>
      </w:hyperlink>
      <w:r w:rsidRPr="00C617E9">
        <w:rPr>
          <w:rFonts w:ascii="Times New Roman" w:eastAsia="Times New Roman" w:hAnsi="Times New Roman" w:cs="Times New Roman"/>
          <w:sz w:val="24"/>
          <w:szCs w:val="24"/>
          <w:lang w:eastAsia="en-IE"/>
        </w:rPr>
        <w:t xml:space="preserve"> [accessed 4 Jan 2021].</w:t>
      </w:r>
    </w:p>
    <w:p w14:paraId="120397CF" w14:textId="77777777" w:rsidR="00380032" w:rsidRPr="00380032" w:rsidRDefault="00380032" w:rsidP="00380032">
      <w:pPr>
        <w:spacing w:after="0" w:line="240" w:lineRule="auto"/>
        <w:ind w:left="360"/>
        <w:rPr>
          <w:rFonts w:ascii="Times New Roman" w:eastAsia="Times New Roman" w:hAnsi="Times New Roman" w:cs="Times New Roman"/>
          <w:sz w:val="24"/>
          <w:szCs w:val="24"/>
          <w:lang w:eastAsia="en-IE"/>
        </w:rPr>
      </w:pPr>
    </w:p>
    <w:p w14:paraId="299A9670" w14:textId="5EC6FDD0" w:rsidR="00953DDD" w:rsidRDefault="0054305B" w:rsidP="0054305B">
      <w:pPr>
        <w:ind w:left="360"/>
        <w:rPr>
          <w:rFonts w:ascii="Times New Roman" w:hAnsi="Times New Roman" w:cs="Times New Roman"/>
          <w:b/>
          <w:bCs/>
          <w:sz w:val="24"/>
          <w:szCs w:val="24"/>
        </w:rPr>
      </w:pPr>
      <w:r w:rsidRPr="007D3A86">
        <w:rPr>
          <w:rFonts w:ascii="Times New Roman" w:hAnsi="Times New Roman" w:cs="Times New Roman"/>
          <w:b/>
          <w:bCs/>
          <w:sz w:val="24"/>
          <w:szCs w:val="24"/>
        </w:rPr>
        <w:t>1.c</w:t>
      </w:r>
      <w:r w:rsidR="00FE301B">
        <w:rPr>
          <w:rFonts w:ascii="Times New Roman" w:hAnsi="Times New Roman" w:cs="Times New Roman"/>
          <w:b/>
          <w:bCs/>
          <w:sz w:val="24"/>
          <w:szCs w:val="24"/>
        </w:rPr>
        <w:t>)</w:t>
      </w:r>
      <w:r>
        <w:rPr>
          <w:rFonts w:ascii="Times New Roman" w:hAnsi="Times New Roman" w:cs="Times New Roman"/>
          <w:sz w:val="24"/>
          <w:szCs w:val="24"/>
        </w:rPr>
        <w:t xml:space="preserve"> </w:t>
      </w:r>
      <w:r w:rsidR="00953DDD" w:rsidRPr="0054305B">
        <w:rPr>
          <w:rFonts w:ascii="Times New Roman" w:hAnsi="Times New Roman" w:cs="Times New Roman"/>
          <w:sz w:val="24"/>
          <w:szCs w:val="24"/>
        </w:rPr>
        <w:t xml:space="preserve">Ingo </w:t>
      </w:r>
      <w:proofErr w:type="spellStart"/>
      <w:r w:rsidR="00953DDD" w:rsidRPr="0054305B">
        <w:rPr>
          <w:rFonts w:ascii="Times New Roman" w:hAnsi="Times New Roman" w:cs="Times New Roman"/>
          <w:sz w:val="24"/>
          <w:szCs w:val="24"/>
        </w:rPr>
        <w:t>Titze</w:t>
      </w:r>
      <w:proofErr w:type="spellEnd"/>
      <w:r w:rsidR="00953DDD" w:rsidRPr="0054305B">
        <w:rPr>
          <w:rFonts w:ascii="Times New Roman" w:hAnsi="Times New Roman" w:cs="Times New Roman"/>
          <w:sz w:val="24"/>
          <w:szCs w:val="24"/>
        </w:rPr>
        <w:t xml:space="preserve"> The Science behind the Straw video 1 -</w:t>
      </w:r>
      <w:r w:rsidR="00953DDD" w:rsidRPr="0054305B">
        <w:rPr>
          <w:rFonts w:ascii="Times New Roman" w:hAnsi="Times New Roman" w:cs="Times New Roman"/>
          <w:b/>
          <w:bCs/>
          <w:sz w:val="24"/>
          <w:szCs w:val="24"/>
        </w:rPr>
        <w:t xml:space="preserve"> </w:t>
      </w:r>
      <w:hyperlink r:id="rId13" w:history="1">
        <w:r w:rsidRPr="00111225">
          <w:rPr>
            <w:rStyle w:val="Hyperlink"/>
            <w:rFonts w:ascii="Times New Roman" w:hAnsi="Times New Roman" w:cs="Times New Roman"/>
            <w:b/>
            <w:bCs/>
            <w:sz w:val="24"/>
            <w:szCs w:val="24"/>
          </w:rPr>
          <w:t>https://www.youtube.com/watch?v=BRJUwQW_3Gs</w:t>
        </w:r>
      </w:hyperlink>
    </w:p>
    <w:p w14:paraId="0B39C63A" w14:textId="1AD35520" w:rsidR="0075043B" w:rsidRPr="0075043B" w:rsidRDefault="000B28DF" w:rsidP="0075043B">
      <w:pPr>
        <w:spacing w:after="0" w:line="240" w:lineRule="auto"/>
        <w:ind w:left="360"/>
        <w:rPr>
          <w:rFonts w:ascii="Times New Roman" w:eastAsia="Times New Roman" w:hAnsi="Times New Roman" w:cs="Times New Roman"/>
          <w:sz w:val="24"/>
          <w:szCs w:val="24"/>
          <w:lang w:eastAsia="en-IE"/>
        </w:rPr>
      </w:pPr>
      <w:r w:rsidRPr="0075043B">
        <w:rPr>
          <w:rFonts w:ascii="Times New Roman" w:eastAsia="Times New Roman" w:hAnsi="Times New Roman" w:cs="Times New Roman"/>
          <w:sz w:val="24"/>
          <w:szCs w:val="24"/>
          <w:lang w:eastAsia="en-IE"/>
        </w:rPr>
        <w:t xml:space="preserve">(NCVS) </w:t>
      </w:r>
      <w:r w:rsidR="0075043B" w:rsidRPr="0075043B">
        <w:rPr>
          <w:rFonts w:ascii="Times New Roman" w:eastAsia="Times New Roman" w:hAnsi="Times New Roman" w:cs="Times New Roman"/>
          <w:sz w:val="24"/>
          <w:szCs w:val="24"/>
          <w:lang w:eastAsia="en-IE"/>
        </w:rPr>
        <w:t xml:space="preserve">The National </w:t>
      </w:r>
      <w:proofErr w:type="spellStart"/>
      <w:r w:rsidR="0075043B" w:rsidRPr="0075043B">
        <w:rPr>
          <w:rFonts w:ascii="Times New Roman" w:eastAsia="Times New Roman" w:hAnsi="Times New Roman" w:cs="Times New Roman"/>
          <w:sz w:val="24"/>
          <w:szCs w:val="24"/>
          <w:lang w:eastAsia="en-IE"/>
        </w:rPr>
        <w:t>Center</w:t>
      </w:r>
      <w:proofErr w:type="spellEnd"/>
      <w:r w:rsidR="0075043B" w:rsidRPr="0075043B">
        <w:rPr>
          <w:rFonts w:ascii="Times New Roman" w:eastAsia="Times New Roman" w:hAnsi="Times New Roman" w:cs="Times New Roman"/>
          <w:sz w:val="24"/>
          <w:szCs w:val="24"/>
          <w:lang w:eastAsia="en-IE"/>
        </w:rPr>
        <w:t xml:space="preserve"> for Voice and Speech at the University of Utah (2017) </w:t>
      </w:r>
      <w:r w:rsidR="0075043B" w:rsidRPr="0075043B">
        <w:rPr>
          <w:rFonts w:ascii="Times New Roman" w:eastAsia="Times New Roman" w:hAnsi="Times New Roman" w:cs="Times New Roman"/>
          <w:i/>
          <w:iCs/>
          <w:sz w:val="24"/>
          <w:szCs w:val="24"/>
          <w:lang w:eastAsia="en-IE"/>
        </w:rPr>
        <w:t>The Science Behind the Straw Exercise: Video 1</w:t>
      </w:r>
      <w:r w:rsidR="0075043B" w:rsidRPr="0075043B">
        <w:rPr>
          <w:rFonts w:ascii="Times New Roman" w:eastAsia="Times New Roman" w:hAnsi="Times New Roman" w:cs="Times New Roman"/>
          <w:sz w:val="24"/>
          <w:szCs w:val="24"/>
          <w:lang w:eastAsia="en-IE"/>
        </w:rPr>
        <w:t xml:space="preserve"> [online], available: </w:t>
      </w:r>
      <w:hyperlink r:id="rId14" w:history="1">
        <w:r w:rsidR="0075043B" w:rsidRPr="0075043B">
          <w:rPr>
            <w:rFonts w:ascii="Times New Roman" w:eastAsia="Times New Roman" w:hAnsi="Times New Roman" w:cs="Times New Roman"/>
            <w:color w:val="0000FF"/>
            <w:sz w:val="24"/>
            <w:szCs w:val="24"/>
            <w:u w:val="single"/>
            <w:lang w:eastAsia="en-IE"/>
          </w:rPr>
          <w:t>https://www.youtube.com/watch?v=BRJUwQW_3Gs&amp;t=218s</w:t>
        </w:r>
      </w:hyperlink>
      <w:r w:rsidR="0075043B" w:rsidRPr="0075043B">
        <w:rPr>
          <w:rFonts w:ascii="Times New Roman" w:eastAsia="Times New Roman" w:hAnsi="Times New Roman" w:cs="Times New Roman"/>
          <w:sz w:val="24"/>
          <w:szCs w:val="24"/>
          <w:lang w:eastAsia="en-IE"/>
        </w:rPr>
        <w:t xml:space="preserve"> [accessed 4 Jan 2021].</w:t>
      </w:r>
    </w:p>
    <w:p w14:paraId="7FE980DC" w14:textId="1B81850A" w:rsidR="0075043B" w:rsidRPr="0054305B" w:rsidRDefault="0075043B" w:rsidP="0054305B">
      <w:pPr>
        <w:ind w:left="360"/>
        <w:rPr>
          <w:rFonts w:ascii="Times New Roman" w:hAnsi="Times New Roman" w:cs="Times New Roman"/>
          <w:b/>
          <w:bCs/>
          <w:sz w:val="24"/>
          <w:szCs w:val="24"/>
        </w:rPr>
      </w:pPr>
    </w:p>
    <w:p w14:paraId="58E7BBDD" w14:textId="7999C68B" w:rsidR="0075043B" w:rsidRDefault="0054305B" w:rsidP="00FE301B">
      <w:pPr>
        <w:ind w:left="360"/>
        <w:rPr>
          <w:rFonts w:ascii="Times New Roman" w:hAnsi="Times New Roman" w:cs="Times New Roman"/>
          <w:b/>
          <w:bCs/>
          <w:sz w:val="24"/>
          <w:szCs w:val="24"/>
        </w:rPr>
      </w:pPr>
      <w:r w:rsidRPr="007D3A86">
        <w:rPr>
          <w:rFonts w:ascii="Times New Roman" w:hAnsi="Times New Roman" w:cs="Times New Roman"/>
          <w:b/>
          <w:bCs/>
          <w:sz w:val="24"/>
          <w:szCs w:val="24"/>
        </w:rPr>
        <w:t>1.d</w:t>
      </w:r>
      <w:r w:rsidR="00FE301B">
        <w:rPr>
          <w:rFonts w:ascii="Times New Roman" w:hAnsi="Times New Roman" w:cs="Times New Roman"/>
          <w:b/>
          <w:bCs/>
          <w:sz w:val="24"/>
          <w:szCs w:val="24"/>
        </w:rPr>
        <w:t>)</w:t>
      </w:r>
      <w:r>
        <w:rPr>
          <w:rFonts w:ascii="Times New Roman" w:hAnsi="Times New Roman" w:cs="Times New Roman"/>
          <w:sz w:val="24"/>
          <w:szCs w:val="24"/>
        </w:rPr>
        <w:t xml:space="preserve"> </w:t>
      </w:r>
      <w:r w:rsidR="00953DDD" w:rsidRPr="0054305B">
        <w:rPr>
          <w:rFonts w:ascii="Times New Roman" w:hAnsi="Times New Roman" w:cs="Times New Roman"/>
          <w:sz w:val="24"/>
          <w:szCs w:val="24"/>
        </w:rPr>
        <w:t xml:space="preserve">Ingo </w:t>
      </w:r>
      <w:proofErr w:type="spellStart"/>
      <w:r w:rsidR="00953DDD" w:rsidRPr="0054305B">
        <w:rPr>
          <w:rFonts w:ascii="Times New Roman" w:hAnsi="Times New Roman" w:cs="Times New Roman"/>
          <w:sz w:val="24"/>
          <w:szCs w:val="24"/>
        </w:rPr>
        <w:t>Titze</w:t>
      </w:r>
      <w:proofErr w:type="spellEnd"/>
      <w:r w:rsidR="00953DDD" w:rsidRPr="0054305B">
        <w:rPr>
          <w:rFonts w:ascii="Times New Roman" w:hAnsi="Times New Roman" w:cs="Times New Roman"/>
          <w:sz w:val="24"/>
          <w:szCs w:val="24"/>
        </w:rPr>
        <w:t xml:space="preserve"> The Science behind the Straw video </w:t>
      </w:r>
      <w:r w:rsidR="0075043B">
        <w:rPr>
          <w:rFonts w:ascii="Times New Roman" w:hAnsi="Times New Roman" w:cs="Times New Roman"/>
          <w:sz w:val="24"/>
          <w:szCs w:val="24"/>
        </w:rPr>
        <w:t>2</w:t>
      </w:r>
      <w:r w:rsidR="00953DDD" w:rsidRPr="0054305B">
        <w:rPr>
          <w:rFonts w:ascii="Times New Roman" w:hAnsi="Times New Roman" w:cs="Times New Roman"/>
          <w:sz w:val="24"/>
          <w:szCs w:val="24"/>
        </w:rPr>
        <w:t xml:space="preserve"> -</w:t>
      </w:r>
      <w:r w:rsidR="00953DDD" w:rsidRPr="0054305B">
        <w:rPr>
          <w:rFonts w:ascii="Times New Roman" w:hAnsi="Times New Roman" w:cs="Times New Roman"/>
          <w:b/>
          <w:bCs/>
          <w:sz w:val="24"/>
          <w:szCs w:val="24"/>
        </w:rPr>
        <w:t xml:space="preserve"> </w:t>
      </w:r>
      <w:hyperlink r:id="rId15" w:history="1">
        <w:r w:rsidR="0075043B" w:rsidRPr="00111225">
          <w:rPr>
            <w:rStyle w:val="Hyperlink"/>
            <w:rFonts w:ascii="Times New Roman" w:hAnsi="Times New Roman" w:cs="Times New Roman"/>
            <w:b/>
            <w:bCs/>
            <w:sz w:val="24"/>
            <w:szCs w:val="24"/>
          </w:rPr>
          <w:t>https://www.youtube.com/watch?v=_Qc7qauolQc&amp;t=9s</w:t>
        </w:r>
      </w:hyperlink>
      <w:r w:rsidR="0075043B">
        <w:rPr>
          <w:rFonts w:ascii="Times New Roman" w:hAnsi="Times New Roman" w:cs="Times New Roman"/>
          <w:b/>
          <w:bCs/>
          <w:sz w:val="24"/>
          <w:szCs w:val="24"/>
        </w:rPr>
        <w:t xml:space="preserve"> </w:t>
      </w:r>
    </w:p>
    <w:p w14:paraId="27379F1B" w14:textId="2BDAA0B5" w:rsidR="00953DDD" w:rsidRDefault="000B28DF" w:rsidP="00FE301B">
      <w:pPr>
        <w:ind w:left="360"/>
        <w:rPr>
          <w:rFonts w:ascii="Times New Roman" w:hAnsi="Times New Roman" w:cs="Times New Roman"/>
          <w:sz w:val="24"/>
          <w:szCs w:val="24"/>
        </w:rPr>
      </w:pPr>
      <w:r w:rsidRPr="0075043B">
        <w:rPr>
          <w:rFonts w:ascii="Times New Roman" w:eastAsia="Times New Roman" w:hAnsi="Times New Roman" w:cs="Times New Roman"/>
          <w:sz w:val="24"/>
          <w:szCs w:val="24"/>
          <w:lang w:eastAsia="en-IE"/>
        </w:rPr>
        <w:t>(NCVS)</w:t>
      </w:r>
      <w:r w:rsidRPr="0075043B">
        <w:rPr>
          <w:rFonts w:ascii="Times New Roman" w:hAnsi="Times New Roman" w:cs="Times New Roman"/>
          <w:sz w:val="24"/>
          <w:szCs w:val="24"/>
        </w:rPr>
        <w:t xml:space="preserve"> </w:t>
      </w:r>
      <w:r w:rsidR="0075043B" w:rsidRPr="0075043B">
        <w:rPr>
          <w:rFonts w:ascii="Times New Roman" w:eastAsia="Times New Roman" w:hAnsi="Times New Roman" w:cs="Times New Roman"/>
          <w:sz w:val="24"/>
          <w:szCs w:val="24"/>
          <w:lang w:eastAsia="en-IE"/>
        </w:rPr>
        <w:t xml:space="preserve">The National </w:t>
      </w:r>
      <w:proofErr w:type="spellStart"/>
      <w:r w:rsidR="0075043B" w:rsidRPr="0075043B">
        <w:rPr>
          <w:rFonts w:ascii="Times New Roman" w:eastAsia="Times New Roman" w:hAnsi="Times New Roman" w:cs="Times New Roman"/>
          <w:sz w:val="24"/>
          <w:szCs w:val="24"/>
          <w:lang w:eastAsia="en-IE"/>
        </w:rPr>
        <w:t>Center</w:t>
      </w:r>
      <w:proofErr w:type="spellEnd"/>
      <w:r w:rsidR="0075043B" w:rsidRPr="0075043B">
        <w:rPr>
          <w:rFonts w:ascii="Times New Roman" w:eastAsia="Times New Roman" w:hAnsi="Times New Roman" w:cs="Times New Roman"/>
          <w:sz w:val="24"/>
          <w:szCs w:val="24"/>
          <w:lang w:eastAsia="en-IE"/>
        </w:rPr>
        <w:t xml:space="preserve"> for Voice and Speech at the University of Utah </w:t>
      </w:r>
      <w:r w:rsidR="0075043B" w:rsidRPr="0075043B">
        <w:rPr>
          <w:rFonts w:ascii="Times New Roman" w:hAnsi="Times New Roman" w:cs="Times New Roman"/>
          <w:sz w:val="24"/>
          <w:szCs w:val="24"/>
        </w:rPr>
        <w:t>(2017) The Science Behind the Straw Exercise: Video 2 [online], available: https://www.youtube.com/watch?v=_Qc7qauolQc&amp;t=9s [accessed 4 Jan 2021].</w:t>
      </w:r>
    </w:p>
    <w:p w14:paraId="6F4371F4" w14:textId="7E833E1C" w:rsidR="0075043B" w:rsidRDefault="0075043B" w:rsidP="00FE301B">
      <w:pPr>
        <w:ind w:left="360"/>
        <w:rPr>
          <w:rFonts w:ascii="Times New Roman" w:hAnsi="Times New Roman" w:cs="Times New Roman"/>
          <w:sz w:val="24"/>
          <w:szCs w:val="24"/>
        </w:rPr>
      </w:pPr>
      <w:r>
        <w:rPr>
          <w:rFonts w:ascii="Times New Roman" w:hAnsi="Times New Roman" w:cs="Times New Roman"/>
          <w:b/>
          <w:bCs/>
          <w:sz w:val="24"/>
          <w:szCs w:val="24"/>
        </w:rPr>
        <w:t xml:space="preserve">1.e) </w:t>
      </w:r>
      <w:r w:rsidRPr="0054305B">
        <w:rPr>
          <w:rFonts w:ascii="Times New Roman" w:hAnsi="Times New Roman" w:cs="Times New Roman"/>
          <w:sz w:val="24"/>
          <w:szCs w:val="24"/>
        </w:rPr>
        <w:t xml:space="preserve">Ingo </w:t>
      </w:r>
      <w:proofErr w:type="spellStart"/>
      <w:r w:rsidRPr="0054305B">
        <w:rPr>
          <w:rFonts w:ascii="Times New Roman" w:hAnsi="Times New Roman" w:cs="Times New Roman"/>
          <w:sz w:val="24"/>
          <w:szCs w:val="24"/>
        </w:rPr>
        <w:t>Titze</w:t>
      </w:r>
      <w:proofErr w:type="spellEnd"/>
      <w:r w:rsidRPr="0054305B">
        <w:rPr>
          <w:rFonts w:ascii="Times New Roman" w:hAnsi="Times New Roman" w:cs="Times New Roman"/>
          <w:sz w:val="24"/>
          <w:szCs w:val="24"/>
        </w:rPr>
        <w:t xml:space="preserve"> The Science behind the Straw video </w:t>
      </w:r>
      <w:r>
        <w:rPr>
          <w:rFonts w:ascii="Times New Roman" w:hAnsi="Times New Roman" w:cs="Times New Roman"/>
          <w:sz w:val="24"/>
          <w:szCs w:val="24"/>
        </w:rPr>
        <w:t xml:space="preserve">3 - </w:t>
      </w:r>
      <w:hyperlink r:id="rId16" w:history="1">
        <w:r w:rsidRPr="00111225">
          <w:rPr>
            <w:rStyle w:val="Hyperlink"/>
            <w:rFonts w:ascii="Times New Roman" w:hAnsi="Times New Roman" w:cs="Times New Roman"/>
            <w:sz w:val="24"/>
            <w:szCs w:val="24"/>
          </w:rPr>
          <w:t>https://www.youtube.com/watch?v=03C7GjG9XmQ</w:t>
        </w:r>
      </w:hyperlink>
      <w:r>
        <w:rPr>
          <w:rFonts w:ascii="Times New Roman" w:hAnsi="Times New Roman" w:cs="Times New Roman"/>
          <w:sz w:val="24"/>
          <w:szCs w:val="24"/>
        </w:rPr>
        <w:t xml:space="preserve"> </w:t>
      </w:r>
    </w:p>
    <w:p w14:paraId="7D19A774" w14:textId="7BDD9ECB" w:rsidR="0075043B" w:rsidRPr="0075043B" w:rsidRDefault="000B28DF" w:rsidP="00FE301B">
      <w:pPr>
        <w:ind w:left="360"/>
        <w:rPr>
          <w:rFonts w:ascii="Times New Roman" w:hAnsi="Times New Roman" w:cs="Times New Roman"/>
          <w:sz w:val="24"/>
          <w:szCs w:val="24"/>
        </w:rPr>
      </w:pPr>
      <w:r w:rsidRPr="0075043B">
        <w:rPr>
          <w:rFonts w:ascii="Times New Roman" w:eastAsia="Times New Roman" w:hAnsi="Times New Roman" w:cs="Times New Roman"/>
          <w:sz w:val="24"/>
          <w:szCs w:val="24"/>
          <w:lang w:eastAsia="en-IE"/>
        </w:rPr>
        <w:t>(NCVS)</w:t>
      </w:r>
      <w:r w:rsidRPr="0075043B">
        <w:rPr>
          <w:rFonts w:ascii="Times New Roman" w:hAnsi="Times New Roman" w:cs="Times New Roman"/>
          <w:sz w:val="24"/>
          <w:szCs w:val="24"/>
        </w:rPr>
        <w:t xml:space="preserve"> </w:t>
      </w:r>
      <w:r w:rsidR="0075043B" w:rsidRPr="0075043B">
        <w:rPr>
          <w:rFonts w:ascii="Times New Roman" w:eastAsia="Times New Roman" w:hAnsi="Times New Roman" w:cs="Times New Roman"/>
          <w:sz w:val="24"/>
          <w:szCs w:val="24"/>
          <w:lang w:eastAsia="en-IE"/>
        </w:rPr>
        <w:t xml:space="preserve">The National </w:t>
      </w:r>
      <w:proofErr w:type="spellStart"/>
      <w:r w:rsidR="0075043B" w:rsidRPr="0075043B">
        <w:rPr>
          <w:rFonts w:ascii="Times New Roman" w:eastAsia="Times New Roman" w:hAnsi="Times New Roman" w:cs="Times New Roman"/>
          <w:sz w:val="24"/>
          <w:szCs w:val="24"/>
          <w:lang w:eastAsia="en-IE"/>
        </w:rPr>
        <w:t>Center</w:t>
      </w:r>
      <w:proofErr w:type="spellEnd"/>
      <w:r w:rsidR="0075043B" w:rsidRPr="0075043B">
        <w:rPr>
          <w:rFonts w:ascii="Times New Roman" w:eastAsia="Times New Roman" w:hAnsi="Times New Roman" w:cs="Times New Roman"/>
          <w:sz w:val="24"/>
          <w:szCs w:val="24"/>
          <w:lang w:eastAsia="en-IE"/>
        </w:rPr>
        <w:t xml:space="preserve"> for Voice and Speech at the University of Utah </w:t>
      </w:r>
      <w:r w:rsidR="0075043B" w:rsidRPr="0075043B">
        <w:rPr>
          <w:rFonts w:ascii="Times New Roman" w:hAnsi="Times New Roman" w:cs="Times New Roman"/>
          <w:sz w:val="24"/>
          <w:szCs w:val="24"/>
        </w:rPr>
        <w:t>(2017) The Science Behind the Straw Exercise: Video 3 [online], available: https://www.youtube.com/watch?v=03C7GjG9XmQ [accessed 4 Jan 2021].</w:t>
      </w:r>
    </w:p>
    <w:p w14:paraId="37E57419" w14:textId="40560FC2" w:rsidR="00953DDD" w:rsidRPr="00953DDD" w:rsidRDefault="00953DDD" w:rsidP="00953DDD">
      <w:pPr>
        <w:pStyle w:val="ListParagraph"/>
        <w:rPr>
          <w:rFonts w:ascii="Times New Roman" w:hAnsi="Times New Roman" w:cs="Times New Roman"/>
          <w:b/>
          <w:bCs/>
          <w:sz w:val="24"/>
          <w:szCs w:val="24"/>
        </w:rPr>
      </w:pPr>
    </w:p>
    <w:p w14:paraId="2176C572" w14:textId="77777777" w:rsidR="00E24121" w:rsidRDefault="00E24121" w:rsidP="007D3A86">
      <w:pPr>
        <w:ind w:firstLine="360"/>
        <w:rPr>
          <w:rFonts w:ascii="Times New Roman" w:hAnsi="Times New Roman" w:cs="Times New Roman"/>
          <w:b/>
          <w:bCs/>
          <w:sz w:val="24"/>
          <w:szCs w:val="24"/>
        </w:rPr>
      </w:pPr>
    </w:p>
    <w:p w14:paraId="3C3AF288" w14:textId="77777777" w:rsidR="00B55A40" w:rsidRDefault="00B55A40" w:rsidP="007D3A86">
      <w:pPr>
        <w:ind w:firstLine="360"/>
        <w:rPr>
          <w:rFonts w:ascii="Times New Roman" w:hAnsi="Times New Roman" w:cs="Times New Roman"/>
          <w:b/>
          <w:bCs/>
          <w:sz w:val="24"/>
          <w:szCs w:val="24"/>
        </w:rPr>
      </w:pPr>
    </w:p>
    <w:p w14:paraId="43A89EDE" w14:textId="77777777" w:rsidR="00B55A40" w:rsidRDefault="00B55A40" w:rsidP="007D3A86">
      <w:pPr>
        <w:ind w:firstLine="360"/>
        <w:rPr>
          <w:rFonts w:ascii="Times New Roman" w:hAnsi="Times New Roman" w:cs="Times New Roman"/>
          <w:b/>
          <w:bCs/>
          <w:sz w:val="24"/>
          <w:szCs w:val="24"/>
        </w:rPr>
      </w:pPr>
    </w:p>
    <w:p w14:paraId="50394E46" w14:textId="77777777" w:rsidR="00B55A40" w:rsidRDefault="00B55A40" w:rsidP="007D3A86">
      <w:pPr>
        <w:ind w:firstLine="360"/>
        <w:rPr>
          <w:rFonts w:ascii="Times New Roman" w:hAnsi="Times New Roman" w:cs="Times New Roman"/>
          <w:b/>
          <w:bCs/>
          <w:sz w:val="24"/>
          <w:szCs w:val="24"/>
        </w:rPr>
      </w:pPr>
    </w:p>
    <w:p w14:paraId="66BF855B" w14:textId="77777777" w:rsidR="00B55A40" w:rsidRDefault="00B55A40" w:rsidP="007D3A86">
      <w:pPr>
        <w:ind w:firstLine="360"/>
        <w:rPr>
          <w:rFonts w:ascii="Times New Roman" w:hAnsi="Times New Roman" w:cs="Times New Roman"/>
          <w:b/>
          <w:bCs/>
          <w:sz w:val="24"/>
          <w:szCs w:val="24"/>
        </w:rPr>
      </w:pPr>
    </w:p>
    <w:p w14:paraId="3480C045" w14:textId="77777777" w:rsidR="00B55A40" w:rsidRDefault="00B55A40" w:rsidP="007D3A86">
      <w:pPr>
        <w:ind w:firstLine="360"/>
        <w:rPr>
          <w:rFonts w:ascii="Times New Roman" w:hAnsi="Times New Roman" w:cs="Times New Roman"/>
          <w:b/>
          <w:bCs/>
          <w:sz w:val="24"/>
          <w:szCs w:val="24"/>
        </w:rPr>
      </w:pPr>
    </w:p>
    <w:p w14:paraId="6BBDB880" w14:textId="77777777" w:rsidR="00B55A40" w:rsidRDefault="00B55A40" w:rsidP="007D3A86">
      <w:pPr>
        <w:ind w:firstLine="360"/>
        <w:rPr>
          <w:rFonts w:ascii="Times New Roman" w:hAnsi="Times New Roman" w:cs="Times New Roman"/>
          <w:b/>
          <w:bCs/>
          <w:sz w:val="24"/>
          <w:szCs w:val="24"/>
        </w:rPr>
      </w:pPr>
    </w:p>
    <w:p w14:paraId="2C6BC54C" w14:textId="77777777" w:rsidR="00B55A40" w:rsidRDefault="00B55A40" w:rsidP="007D3A86">
      <w:pPr>
        <w:ind w:firstLine="360"/>
        <w:rPr>
          <w:rFonts w:ascii="Times New Roman" w:hAnsi="Times New Roman" w:cs="Times New Roman"/>
          <w:b/>
          <w:bCs/>
          <w:sz w:val="24"/>
          <w:szCs w:val="24"/>
        </w:rPr>
      </w:pPr>
    </w:p>
    <w:p w14:paraId="6B081174" w14:textId="685BFFA8" w:rsidR="008711A1" w:rsidRDefault="007D3A86" w:rsidP="007D3A86">
      <w:pPr>
        <w:ind w:firstLine="360"/>
        <w:rPr>
          <w:rFonts w:ascii="Times New Roman" w:hAnsi="Times New Roman" w:cs="Times New Roman"/>
          <w:sz w:val="24"/>
          <w:szCs w:val="24"/>
        </w:rPr>
      </w:pPr>
      <w:r w:rsidRPr="007D3A86">
        <w:rPr>
          <w:rFonts w:ascii="Times New Roman" w:hAnsi="Times New Roman" w:cs="Times New Roman"/>
          <w:b/>
          <w:bCs/>
          <w:sz w:val="24"/>
          <w:szCs w:val="24"/>
        </w:rPr>
        <w:lastRenderedPageBreak/>
        <w:t>2.a</w:t>
      </w:r>
      <w:r w:rsidR="00FE301B">
        <w:rPr>
          <w:rFonts w:ascii="Times New Roman" w:hAnsi="Times New Roman" w:cs="Times New Roman"/>
          <w:b/>
          <w:bCs/>
          <w:sz w:val="24"/>
          <w:szCs w:val="24"/>
        </w:rPr>
        <w:t>)</w:t>
      </w:r>
      <w:r>
        <w:rPr>
          <w:rFonts w:ascii="Times New Roman" w:hAnsi="Times New Roman" w:cs="Times New Roman"/>
          <w:sz w:val="24"/>
          <w:szCs w:val="24"/>
        </w:rPr>
        <w:t xml:space="preserve"> </w:t>
      </w:r>
      <w:r w:rsidR="00C15445" w:rsidRPr="007D3A86">
        <w:rPr>
          <w:rFonts w:ascii="Times New Roman" w:hAnsi="Times New Roman" w:cs="Times New Roman"/>
          <w:sz w:val="24"/>
          <w:szCs w:val="24"/>
        </w:rPr>
        <w:t xml:space="preserve">Kari Ragan </w:t>
      </w:r>
      <w:r w:rsidR="0088613F" w:rsidRPr="007D3A86">
        <w:rPr>
          <w:rFonts w:ascii="Times New Roman" w:hAnsi="Times New Roman" w:cs="Times New Roman"/>
          <w:sz w:val="24"/>
          <w:szCs w:val="24"/>
        </w:rPr>
        <w:t>c</w:t>
      </w:r>
      <w:r w:rsidR="0068307B" w:rsidRPr="007D3A86">
        <w:rPr>
          <w:rFonts w:ascii="Times New Roman" w:hAnsi="Times New Roman" w:cs="Times New Roman"/>
          <w:sz w:val="24"/>
          <w:szCs w:val="24"/>
        </w:rPr>
        <w:t>ool</w:t>
      </w:r>
      <w:r w:rsidR="0088613F" w:rsidRPr="007D3A86">
        <w:rPr>
          <w:rFonts w:ascii="Times New Roman" w:hAnsi="Times New Roman" w:cs="Times New Roman"/>
          <w:sz w:val="24"/>
          <w:szCs w:val="24"/>
        </w:rPr>
        <w:t>-</w:t>
      </w:r>
      <w:r w:rsidR="0068307B" w:rsidRPr="007D3A86">
        <w:rPr>
          <w:rFonts w:ascii="Times New Roman" w:hAnsi="Times New Roman" w:cs="Times New Roman"/>
          <w:sz w:val="24"/>
          <w:szCs w:val="24"/>
        </w:rPr>
        <w:t xml:space="preserve">down </w:t>
      </w:r>
      <w:r w:rsidR="0088613F" w:rsidRPr="007D3A86">
        <w:rPr>
          <w:rFonts w:ascii="Times New Roman" w:hAnsi="Times New Roman" w:cs="Times New Roman"/>
          <w:sz w:val="24"/>
          <w:szCs w:val="24"/>
        </w:rPr>
        <w:t>protocol</w:t>
      </w:r>
      <w:r w:rsidR="00B55A40">
        <w:rPr>
          <w:rFonts w:ascii="Times New Roman" w:hAnsi="Times New Roman" w:cs="Times New Roman"/>
          <w:sz w:val="24"/>
          <w:szCs w:val="24"/>
        </w:rPr>
        <w:t xml:space="preserve"> </w:t>
      </w:r>
    </w:p>
    <w:p w14:paraId="0198E67E" w14:textId="411E3170" w:rsidR="00B55A40" w:rsidRDefault="00FA71F9" w:rsidP="00B55A40">
      <w:pPr>
        <w:rPr>
          <w:rFonts w:ascii="Times New Roman" w:hAnsi="Times New Roman" w:cs="Times New Roman"/>
          <w:sz w:val="24"/>
          <w:szCs w:val="24"/>
        </w:rPr>
      </w:pPr>
      <w:r w:rsidRPr="007D3A86">
        <w:rPr>
          <w:b/>
          <w:bCs/>
          <w:noProof/>
        </w:rPr>
        <w:drawing>
          <wp:anchor distT="0" distB="0" distL="114300" distR="114300" simplePos="0" relativeHeight="251659264" behindDoc="1" locked="0" layoutInCell="1" allowOverlap="1" wp14:anchorId="7914B298" wp14:editId="3E5B5B85">
            <wp:simplePos x="0" y="0"/>
            <wp:positionH relativeFrom="margin">
              <wp:align>center</wp:align>
            </wp:positionH>
            <wp:positionV relativeFrom="margin">
              <wp:posOffset>839470</wp:posOffset>
            </wp:positionV>
            <wp:extent cx="6169025" cy="3879850"/>
            <wp:effectExtent l="0" t="0" r="3175" b="635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17">
                      <a:extLst>
                        <a:ext uri="{28A0092B-C50C-407E-A947-70E740481C1C}">
                          <a14:useLocalDpi xmlns:a14="http://schemas.microsoft.com/office/drawing/2010/main" val="0"/>
                        </a:ext>
                      </a:extLst>
                    </a:blip>
                    <a:stretch>
                      <a:fillRect/>
                    </a:stretch>
                  </pic:blipFill>
                  <pic:spPr>
                    <a:xfrm>
                      <a:off x="0" y="0"/>
                      <a:ext cx="6169025" cy="3879850"/>
                    </a:xfrm>
                    <a:prstGeom prst="rect">
                      <a:avLst/>
                    </a:prstGeom>
                  </pic:spPr>
                </pic:pic>
              </a:graphicData>
            </a:graphic>
            <wp14:sizeRelH relativeFrom="page">
              <wp14:pctWidth>0</wp14:pctWidth>
            </wp14:sizeRelH>
            <wp14:sizeRelV relativeFrom="page">
              <wp14:pctHeight>0</wp14:pctHeight>
            </wp14:sizeRelV>
          </wp:anchor>
        </w:drawing>
      </w:r>
      <w:r w:rsidR="00B55A40" w:rsidRPr="00B55A40">
        <w:rPr>
          <w:rFonts w:ascii="Times New Roman" w:hAnsi="Times New Roman" w:cs="Times New Roman"/>
          <w:sz w:val="24"/>
          <w:szCs w:val="24"/>
        </w:rPr>
        <w:t>Ragan, K. (2018). The efficacy of vocal cool-down exercises. Journal of Singing, 74(5), 521–526.</w:t>
      </w:r>
    </w:p>
    <w:p w14:paraId="46CF90B4" w14:textId="3A49640C" w:rsidR="00FE301B" w:rsidRDefault="00FE301B" w:rsidP="00FE301B">
      <w:pPr>
        <w:rPr>
          <w:rFonts w:ascii="Times New Roman" w:hAnsi="Times New Roman" w:cs="Times New Roman"/>
          <w:b/>
          <w:bCs/>
          <w:color w:val="201F1E"/>
          <w:sz w:val="24"/>
          <w:szCs w:val="24"/>
          <w:shd w:val="clear" w:color="auto" w:fill="FFFFFF"/>
        </w:rPr>
      </w:pPr>
    </w:p>
    <w:p w14:paraId="0A6E0009" w14:textId="2A8A9FFD" w:rsidR="008711A1" w:rsidRPr="007D3A86" w:rsidRDefault="007D3A86" w:rsidP="007D3A86">
      <w:pPr>
        <w:ind w:firstLine="360"/>
        <w:rPr>
          <w:rFonts w:ascii="Times New Roman" w:hAnsi="Times New Roman" w:cs="Times New Roman"/>
          <w:color w:val="201F1E"/>
          <w:sz w:val="24"/>
          <w:szCs w:val="24"/>
          <w:shd w:val="clear" w:color="auto" w:fill="FFFFFF"/>
        </w:rPr>
      </w:pPr>
      <w:r w:rsidRPr="007D3A86">
        <w:rPr>
          <w:rFonts w:ascii="Times New Roman" w:hAnsi="Times New Roman" w:cs="Times New Roman"/>
          <w:b/>
          <w:bCs/>
          <w:color w:val="201F1E"/>
          <w:sz w:val="24"/>
          <w:szCs w:val="24"/>
          <w:shd w:val="clear" w:color="auto" w:fill="FFFFFF"/>
        </w:rPr>
        <w:t>3.a</w:t>
      </w:r>
      <w:r w:rsidR="00FE301B">
        <w:rPr>
          <w:rFonts w:ascii="Times New Roman" w:hAnsi="Times New Roman" w:cs="Times New Roman"/>
          <w:b/>
          <w:bCs/>
          <w:color w:val="201F1E"/>
          <w:sz w:val="24"/>
          <w:szCs w:val="24"/>
          <w:shd w:val="clear" w:color="auto" w:fill="FFFFFF"/>
        </w:rPr>
        <w:t>)</w:t>
      </w:r>
      <w:r>
        <w:rPr>
          <w:rFonts w:ascii="Times New Roman" w:hAnsi="Times New Roman" w:cs="Times New Roman"/>
          <w:color w:val="201F1E"/>
          <w:sz w:val="24"/>
          <w:szCs w:val="24"/>
          <w:shd w:val="clear" w:color="auto" w:fill="FFFFFF"/>
        </w:rPr>
        <w:t xml:space="preserve"> </w:t>
      </w:r>
      <w:r w:rsidR="0088613F" w:rsidRPr="007D3A86">
        <w:rPr>
          <w:rFonts w:ascii="Times New Roman" w:hAnsi="Times New Roman" w:cs="Times New Roman"/>
          <w:color w:val="201F1E"/>
          <w:sz w:val="24"/>
          <w:szCs w:val="24"/>
          <w:shd w:val="clear" w:color="auto" w:fill="FFFFFF"/>
        </w:rPr>
        <w:t>SOVT vocal warm-up video</w:t>
      </w:r>
      <w:r w:rsidR="00582089">
        <w:rPr>
          <w:rFonts w:ascii="Times New Roman" w:hAnsi="Times New Roman" w:cs="Times New Roman"/>
          <w:color w:val="201F1E"/>
          <w:sz w:val="24"/>
          <w:szCs w:val="24"/>
          <w:shd w:val="clear" w:color="auto" w:fill="FFFFFF"/>
        </w:rPr>
        <w:t xml:space="preserve"> ***add</w:t>
      </w:r>
    </w:p>
    <w:p w14:paraId="3A0215BA" w14:textId="57898259" w:rsidR="0088613F" w:rsidRPr="007D3A86" w:rsidRDefault="007D3A86" w:rsidP="007D3A86">
      <w:pPr>
        <w:ind w:left="360"/>
        <w:rPr>
          <w:rFonts w:ascii="Times New Roman" w:hAnsi="Times New Roman" w:cs="Times New Roman"/>
          <w:color w:val="201F1E"/>
          <w:sz w:val="24"/>
          <w:szCs w:val="24"/>
          <w:shd w:val="clear" w:color="auto" w:fill="FFFFFF"/>
        </w:rPr>
      </w:pPr>
      <w:r w:rsidRPr="007D3A86">
        <w:rPr>
          <w:rFonts w:ascii="Times New Roman" w:hAnsi="Times New Roman" w:cs="Times New Roman"/>
          <w:b/>
          <w:bCs/>
          <w:color w:val="201F1E"/>
          <w:sz w:val="24"/>
          <w:szCs w:val="24"/>
          <w:shd w:val="clear" w:color="auto" w:fill="FFFFFF"/>
        </w:rPr>
        <w:t>3.b</w:t>
      </w:r>
      <w:r w:rsidR="00FE301B">
        <w:rPr>
          <w:rFonts w:ascii="Times New Roman" w:hAnsi="Times New Roman" w:cs="Times New Roman"/>
          <w:b/>
          <w:bCs/>
          <w:color w:val="201F1E"/>
          <w:sz w:val="24"/>
          <w:szCs w:val="24"/>
          <w:shd w:val="clear" w:color="auto" w:fill="FFFFFF"/>
        </w:rPr>
        <w:t>)</w:t>
      </w:r>
      <w:r>
        <w:rPr>
          <w:rFonts w:ascii="Times New Roman" w:hAnsi="Times New Roman" w:cs="Times New Roman"/>
          <w:color w:val="201F1E"/>
          <w:sz w:val="24"/>
          <w:szCs w:val="24"/>
          <w:shd w:val="clear" w:color="auto" w:fill="FFFFFF"/>
        </w:rPr>
        <w:t xml:space="preserve"> </w:t>
      </w:r>
      <w:r w:rsidR="0088613F" w:rsidRPr="007D3A86">
        <w:rPr>
          <w:rFonts w:ascii="Times New Roman" w:hAnsi="Times New Roman" w:cs="Times New Roman"/>
          <w:color w:val="201F1E"/>
          <w:sz w:val="24"/>
          <w:szCs w:val="24"/>
          <w:shd w:val="clear" w:color="auto" w:fill="FFFFFF"/>
        </w:rPr>
        <w:t>SOVT vocal cool-down video</w:t>
      </w:r>
      <w:r w:rsidR="00582089">
        <w:rPr>
          <w:rFonts w:ascii="Times New Roman" w:hAnsi="Times New Roman" w:cs="Times New Roman"/>
          <w:color w:val="201F1E"/>
          <w:sz w:val="24"/>
          <w:szCs w:val="24"/>
          <w:shd w:val="clear" w:color="auto" w:fill="FFFFFF"/>
        </w:rPr>
        <w:t xml:space="preserve"> ***add</w:t>
      </w:r>
    </w:p>
    <w:p w14:paraId="119CB9E1" w14:textId="3F30C158" w:rsidR="00C15445" w:rsidRDefault="00C15445" w:rsidP="00C15445">
      <w:pPr>
        <w:pStyle w:val="ListParagraph"/>
        <w:rPr>
          <w:rFonts w:ascii="Times New Roman" w:hAnsi="Times New Roman" w:cs="Times New Roman"/>
          <w:color w:val="201F1E"/>
          <w:sz w:val="24"/>
          <w:szCs w:val="24"/>
          <w:shd w:val="clear" w:color="auto" w:fill="FFFFFF"/>
        </w:rPr>
      </w:pPr>
    </w:p>
    <w:p w14:paraId="6D95F9BD" w14:textId="229C4C9E" w:rsidR="00C15445" w:rsidRDefault="00C15445" w:rsidP="00C15445">
      <w:pPr>
        <w:pStyle w:val="ListParagraph"/>
        <w:rPr>
          <w:rFonts w:ascii="Times New Roman" w:hAnsi="Times New Roman" w:cs="Times New Roman"/>
          <w:color w:val="201F1E"/>
          <w:sz w:val="24"/>
          <w:szCs w:val="24"/>
          <w:shd w:val="clear" w:color="auto" w:fill="FFFFFF"/>
        </w:rPr>
      </w:pPr>
    </w:p>
    <w:p w14:paraId="3390F3CE" w14:textId="786D3B23" w:rsidR="00FD2D27" w:rsidRPr="006A6F29" w:rsidRDefault="00FD2D27" w:rsidP="00C15445">
      <w:pPr>
        <w:pStyle w:val="ListParagraph"/>
        <w:rPr>
          <w:rFonts w:ascii="Times New Roman" w:hAnsi="Times New Roman" w:cs="Times New Roman"/>
          <w:sz w:val="24"/>
          <w:szCs w:val="24"/>
        </w:rPr>
      </w:pPr>
      <w:r>
        <w:rPr>
          <w:rFonts w:ascii="Times New Roman" w:hAnsi="Times New Roman" w:cs="Times New Roman"/>
          <w:color w:val="201F1E"/>
          <w:sz w:val="24"/>
          <w:szCs w:val="24"/>
          <w:shd w:val="clear" w:color="auto" w:fill="FFFFFF"/>
        </w:rPr>
        <w:t xml:space="preserve"> </w:t>
      </w:r>
    </w:p>
    <w:sectPr w:rsidR="00FD2D27" w:rsidRPr="006A6F29" w:rsidSect="00B54966">
      <w:footerReference w:type="default" r:id="rId18"/>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2BB7ABA1" w14:textId="77777777" w:rsidR="00AE45E7" w:rsidRDefault="00AE45E7" w:rsidP="00AB7766">
      <w:pPr>
        <w:spacing w:after="0" w:line="240" w:lineRule="auto"/>
      </w:pPr>
      <w:r>
        <w:separator/>
      </w:r>
    </w:p>
  </w:endnote>
  <w:endnote w:type="continuationSeparator" w:id="0">
    <w:p w14:paraId="74E4EB06" w14:textId="77777777" w:rsidR="00AE45E7" w:rsidRDefault="00AE45E7" w:rsidP="00AB776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Tahoma">
    <w:panose1 w:val="020B0604030504040204"/>
    <w:charset w:val="00"/>
    <w:family w:val="swiss"/>
    <w:pitch w:val="variable"/>
    <w:sig w:usb0="E1002EFF" w:usb1="C000605B" w:usb2="00000029" w:usb3="00000000" w:csb0="000101FF" w:csb1="00000000"/>
  </w:font>
  <w:font w:name="Calibri Light">
    <w:panose1 w:val="020F0302020204030204"/>
    <w:charset w:val="00"/>
    <w:family w:val="swiss"/>
    <w:pitch w:val="variable"/>
    <w:sig w:usb0="A0002AEF" w:usb1="4000207B" w:usb2="00000000"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8F6D2AA" w14:textId="4DD2BAD3" w:rsidR="004F4422" w:rsidRDefault="004F4422" w:rsidP="00AB7766">
    <w:pPr>
      <w:jc w:val="center"/>
      <w:rPr>
        <w:rFonts w:ascii="Times New Roman" w:hAnsi="Times New Roman" w:cs="Times New Roman"/>
        <w:b/>
        <w:bCs/>
        <w:color w:val="201F1E"/>
        <w:sz w:val="32"/>
        <w:szCs w:val="32"/>
        <w:shd w:val="clear" w:color="auto" w:fill="FFFFFF"/>
      </w:rPr>
    </w:pPr>
    <w:r w:rsidRPr="00AB7766">
      <w:rPr>
        <w:rFonts w:ascii="Times New Roman" w:hAnsi="Times New Roman" w:cs="Times New Roman"/>
        <w:lang w:val="en-GB"/>
      </w:rPr>
      <w:t xml:space="preserve">Shona </w:t>
    </w:r>
    <w:proofErr w:type="spellStart"/>
    <w:r w:rsidRPr="00AB7766">
      <w:rPr>
        <w:rFonts w:ascii="Times New Roman" w:hAnsi="Times New Roman" w:cs="Times New Roman"/>
        <w:lang w:val="en-GB"/>
      </w:rPr>
      <w:t>Seck</w:t>
    </w:r>
    <w:proofErr w:type="spellEnd"/>
    <w:r w:rsidRPr="00AB7766">
      <w:rPr>
        <w:rFonts w:ascii="Times New Roman" w:hAnsi="Times New Roman" w:cs="Times New Roman"/>
        <w:lang w:val="en-GB"/>
      </w:rPr>
      <w:tab/>
    </w:r>
    <w:r w:rsidRPr="00AB7766">
      <w:rPr>
        <w:rFonts w:ascii="Times New Roman" w:hAnsi="Times New Roman" w:cs="Times New Roman"/>
        <w:lang w:val="en-GB"/>
      </w:rPr>
      <w:tab/>
    </w:r>
    <w:r w:rsidRPr="00AB7766">
      <w:rPr>
        <w:rFonts w:ascii="Times New Roman" w:hAnsi="Times New Roman" w:cs="Times New Roman"/>
        <w:lang w:val="en-GB"/>
      </w:rPr>
      <w:tab/>
    </w:r>
    <w:r w:rsidRPr="00AB7766">
      <w:rPr>
        <w:rFonts w:ascii="Times New Roman" w:hAnsi="Times New Roman" w:cs="Times New Roman"/>
        <w:color w:val="201F1E"/>
        <w:shd w:val="clear" w:color="auto" w:fill="FFFFFF"/>
      </w:rPr>
      <w:t>Independent Study BMPF7013</w:t>
    </w:r>
    <w:r w:rsidRPr="00AB7766">
      <w:rPr>
        <w:rFonts w:ascii="Times New Roman" w:hAnsi="Times New Roman" w:cs="Times New Roman"/>
        <w:color w:val="201F1E"/>
        <w:shd w:val="clear" w:color="auto" w:fill="FFFFFF"/>
      </w:rPr>
      <w:tab/>
    </w:r>
    <w:r w:rsidRPr="00AB7766">
      <w:rPr>
        <w:rFonts w:ascii="Times New Roman" w:hAnsi="Times New Roman" w:cs="Times New Roman"/>
        <w:color w:val="201F1E"/>
        <w:shd w:val="clear" w:color="auto" w:fill="FFFFFF"/>
      </w:rPr>
      <w:tab/>
    </w:r>
    <w:r>
      <w:rPr>
        <w:rFonts w:ascii="Times New Roman" w:hAnsi="Times New Roman" w:cs="Times New Roman"/>
        <w:color w:val="201F1E"/>
        <w:shd w:val="clear" w:color="auto" w:fill="FFFFFF"/>
      </w:rPr>
      <w:tab/>
    </w:r>
    <w:r>
      <w:rPr>
        <w:rFonts w:ascii="Times New Roman" w:hAnsi="Times New Roman" w:cs="Times New Roman"/>
        <w:color w:val="201F1E"/>
        <w:shd w:val="clear" w:color="auto" w:fill="FFFFFF"/>
      </w:rPr>
      <w:tab/>
    </w:r>
    <w:r w:rsidRPr="00AB7766">
      <w:rPr>
        <w:rFonts w:ascii="Times New Roman" w:hAnsi="Times New Roman" w:cs="Times New Roman"/>
        <w:color w:val="201F1E"/>
        <w:shd w:val="clear" w:color="auto" w:fill="FFFFFF"/>
      </w:rPr>
      <w:t>1816677</w:t>
    </w:r>
  </w:p>
  <w:p w14:paraId="058ED15E" w14:textId="6FFC9654" w:rsidR="004F4422" w:rsidRPr="00AB7766" w:rsidRDefault="004F4422">
    <w:pPr>
      <w:pStyle w:val="Footer"/>
      <w:rPr>
        <w:rFonts w:ascii="Times New Roman" w:hAnsi="Times New Roman" w:cs="Times New Roman"/>
        <w:sz w:val="24"/>
        <w:szCs w:val="24"/>
        <w:lang w:val="en-GB"/>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6C09B70E" w14:textId="77777777" w:rsidR="00AE45E7" w:rsidRDefault="00AE45E7" w:rsidP="00AB7766">
      <w:pPr>
        <w:spacing w:after="0" w:line="240" w:lineRule="auto"/>
      </w:pPr>
      <w:r>
        <w:separator/>
      </w:r>
    </w:p>
  </w:footnote>
  <w:footnote w:type="continuationSeparator" w:id="0">
    <w:p w14:paraId="31F7FB64" w14:textId="77777777" w:rsidR="00AE45E7" w:rsidRDefault="00AE45E7" w:rsidP="00AB776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7225A84"/>
    <w:multiLevelType w:val="hybridMultilevel"/>
    <w:tmpl w:val="6B60A090"/>
    <w:lvl w:ilvl="0" w:tplc="18090001">
      <w:start w:val="1"/>
      <w:numFmt w:val="bullet"/>
      <w:lvlText w:val=""/>
      <w:lvlJc w:val="left"/>
      <w:pPr>
        <w:ind w:left="720" w:hanging="360"/>
      </w:pPr>
      <w:rPr>
        <w:rFonts w:ascii="Symbol" w:hAnsi="Symbol" w:hint="default"/>
      </w:rPr>
    </w:lvl>
    <w:lvl w:ilvl="1" w:tplc="18090003" w:tentative="1">
      <w:start w:val="1"/>
      <w:numFmt w:val="bullet"/>
      <w:lvlText w:val="o"/>
      <w:lvlJc w:val="left"/>
      <w:pPr>
        <w:ind w:left="1440" w:hanging="360"/>
      </w:pPr>
      <w:rPr>
        <w:rFonts w:ascii="Courier New" w:hAnsi="Courier New" w:cs="Courier New" w:hint="default"/>
      </w:rPr>
    </w:lvl>
    <w:lvl w:ilvl="2" w:tplc="18090005" w:tentative="1">
      <w:start w:val="1"/>
      <w:numFmt w:val="bullet"/>
      <w:lvlText w:val=""/>
      <w:lvlJc w:val="left"/>
      <w:pPr>
        <w:ind w:left="2160" w:hanging="360"/>
      </w:pPr>
      <w:rPr>
        <w:rFonts w:ascii="Wingdings" w:hAnsi="Wingdings" w:hint="default"/>
      </w:rPr>
    </w:lvl>
    <w:lvl w:ilvl="3" w:tplc="18090001" w:tentative="1">
      <w:start w:val="1"/>
      <w:numFmt w:val="bullet"/>
      <w:lvlText w:val=""/>
      <w:lvlJc w:val="left"/>
      <w:pPr>
        <w:ind w:left="2880" w:hanging="360"/>
      </w:pPr>
      <w:rPr>
        <w:rFonts w:ascii="Symbol" w:hAnsi="Symbol" w:hint="default"/>
      </w:rPr>
    </w:lvl>
    <w:lvl w:ilvl="4" w:tplc="18090003" w:tentative="1">
      <w:start w:val="1"/>
      <w:numFmt w:val="bullet"/>
      <w:lvlText w:val="o"/>
      <w:lvlJc w:val="left"/>
      <w:pPr>
        <w:ind w:left="3600" w:hanging="360"/>
      </w:pPr>
      <w:rPr>
        <w:rFonts w:ascii="Courier New" w:hAnsi="Courier New" w:cs="Courier New" w:hint="default"/>
      </w:rPr>
    </w:lvl>
    <w:lvl w:ilvl="5" w:tplc="18090005" w:tentative="1">
      <w:start w:val="1"/>
      <w:numFmt w:val="bullet"/>
      <w:lvlText w:val=""/>
      <w:lvlJc w:val="left"/>
      <w:pPr>
        <w:ind w:left="4320" w:hanging="360"/>
      </w:pPr>
      <w:rPr>
        <w:rFonts w:ascii="Wingdings" w:hAnsi="Wingdings" w:hint="default"/>
      </w:rPr>
    </w:lvl>
    <w:lvl w:ilvl="6" w:tplc="18090001" w:tentative="1">
      <w:start w:val="1"/>
      <w:numFmt w:val="bullet"/>
      <w:lvlText w:val=""/>
      <w:lvlJc w:val="left"/>
      <w:pPr>
        <w:ind w:left="5040" w:hanging="360"/>
      </w:pPr>
      <w:rPr>
        <w:rFonts w:ascii="Symbol" w:hAnsi="Symbol" w:hint="default"/>
      </w:rPr>
    </w:lvl>
    <w:lvl w:ilvl="7" w:tplc="18090003" w:tentative="1">
      <w:start w:val="1"/>
      <w:numFmt w:val="bullet"/>
      <w:lvlText w:val="o"/>
      <w:lvlJc w:val="left"/>
      <w:pPr>
        <w:ind w:left="5760" w:hanging="360"/>
      </w:pPr>
      <w:rPr>
        <w:rFonts w:ascii="Courier New" w:hAnsi="Courier New" w:cs="Courier New" w:hint="default"/>
      </w:rPr>
    </w:lvl>
    <w:lvl w:ilvl="8" w:tplc="18090005" w:tentative="1">
      <w:start w:val="1"/>
      <w:numFmt w:val="bullet"/>
      <w:lvlText w:val=""/>
      <w:lvlJc w:val="left"/>
      <w:pPr>
        <w:ind w:left="6480" w:hanging="360"/>
      </w:pPr>
      <w:rPr>
        <w:rFonts w:ascii="Wingdings" w:hAnsi="Wingdings" w:hint="default"/>
      </w:rPr>
    </w:lvl>
  </w:abstractNum>
  <w:abstractNum w:abstractNumId="1" w15:restartNumberingAfterBreak="0">
    <w:nsid w:val="0AA75A01"/>
    <w:multiLevelType w:val="hybridMultilevel"/>
    <w:tmpl w:val="2B0AAB0E"/>
    <w:lvl w:ilvl="0" w:tplc="18090001">
      <w:start w:val="1"/>
      <w:numFmt w:val="bullet"/>
      <w:lvlText w:val=""/>
      <w:lvlJc w:val="left"/>
      <w:pPr>
        <w:ind w:left="720" w:hanging="360"/>
      </w:pPr>
      <w:rPr>
        <w:rFonts w:ascii="Symbol" w:hAnsi="Symbol" w:hint="default"/>
      </w:rPr>
    </w:lvl>
    <w:lvl w:ilvl="1" w:tplc="18090003" w:tentative="1">
      <w:start w:val="1"/>
      <w:numFmt w:val="bullet"/>
      <w:lvlText w:val="o"/>
      <w:lvlJc w:val="left"/>
      <w:pPr>
        <w:ind w:left="1440" w:hanging="360"/>
      </w:pPr>
      <w:rPr>
        <w:rFonts w:ascii="Courier New" w:hAnsi="Courier New" w:cs="Courier New" w:hint="default"/>
      </w:rPr>
    </w:lvl>
    <w:lvl w:ilvl="2" w:tplc="18090005" w:tentative="1">
      <w:start w:val="1"/>
      <w:numFmt w:val="bullet"/>
      <w:lvlText w:val=""/>
      <w:lvlJc w:val="left"/>
      <w:pPr>
        <w:ind w:left="2160" w:hanging="360"/>
      </w:pPr>
      <w:rPr>
        <w:rFonts w:ascii="Wingdings" w:hAnsi="Wingdings" w:hint="default"/>
      </w:rPr>
    </w:lvl>
    <w:lvl w:ilvl="3" w:tplc="18090001" w:tentative="1">
      <w:start w:val="1"/>
      <w:numFmt w:val="bullet"/>
      <w:lvlText w:val=""/>
      <w:lvlJc w:val="left"/>
      <w:pPr>
        <w:ind w:left="2880" w:hanging="360"/>
      </w:pPr>
      <w:rPr>
        <w:rFonts w:ascii="Symbol" w:hAnsi="Symbol" w:hint="default"/>
      </w:rPr>
    </w:lvl>
    <w:lvl w:ilvl="4" w:tplc="18090003" w:tentative="1">
      <w:start w:val="1"/>
      <w:numFmt w:val="bullet"/>
      <w:lvlText w:val="o"/>
      <w:lvlJc w:val="left"/>
      <w:pPr>
        <w:ind w:left="3600" w:hanging="360"/>
      </w:pPr>
      <w:rPr>
        <w:rFonts w:ascii="Courier New" w:hAnsi="Courier New" w:cs="Courier New" w:hint="default"/>
      </w:rPr>
    </w:lvl>
    <w:lvl w:ilvl="5" w:tplc="18090005" w:tentative="1">
      <w:start w:val="1"/>
      <w:numFmt w:val="bullet"/>
      <w:lvlText w:val=""/>
      <w:lvlJc w:val="left"/>
      <w:pPr>
        <w:ind w:left="4320" w:hanging="360"/>
      </w:pPr>
      <w:rPr>
        <w:rFonts w:ascii="Wingdings" w:hAnsi="Wingdings" w:hint="default"/>
      </w:rPr>
    </w:lvl>
    <w:lvl w:ilvl="6" w:tplc="18090001" w:tentative="1">
      <w:start w:val="1"/>
      <w:numFmt w:val="bullet"/>
      <w:lvlText w:val=""/>
      <w:lvlJc w:val="left"/>
      <w:pPr>
        <w:ind w:left="5040" w:hanging="360"/>
      </w:pPr>
      <w:rPr>
        <w:rFonts w:ascii="Symbol" w:hAnsi="Symbol" w:hint="default"/>
      </w:rPr>
    </w:lvl>
    <w:lvl w:ilvl="7" w:tplc="18090003" w:tentative="1">
      <w:start w:val="1"/>
      <w:numFmt w:val="bullet"/>
      <w:lvlText w:val="o"/>
      <w:lvlJc w:val="left"/>
      <w:pPr>
        <w:ind w:left="5760" w:hanging="360"/>
      </w:pPr>
      <w:rPr>
        <w:rFonts w:ascii="Courier New" w:hAnsi="Courier New" w:cs="Courier New" w:hint="default"/>
      </w:rPr>
    </w:lvl>
    <w:lvl w:ilvl="8" w:tplc="18090005" w:tentative="1">
      <w:start w:val="1"/>
      <w:numFmt w:val="bullet"/>
      <w:lvlText w:val=""/>
      <w:lvlJc w:val="left"/>
      <w:pPr>
        <w:ind w:left="6480" w:hanging="360"/>
      </w:pPr>
      <w:rPr>
        <w:rFonts w:ascii="Wingdings" w:hAnsi="Wingdings" w:hint="default"/>
      </w:rPr>
    </w:lvl>
  </w:abstractNum>
  <w:abstractNum w:abstractNumId="2" w15:restartNumberingAfterBreak="0">
    <w:nsid w:val="0C1062F2"/>
    <w:multiLevelType w:val="multilevel"/>
    <w:tmpl w:val="18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3" w15:restartNumberingAfterBreak="0">
    <w:nsid w:val="0D0D57F4"/>
    <w:multiLevelType w:val="hybridMultilevel"/>
    <w:tmpl w:val="FB825030"/>
    <w:lvl w:ilvl="0" w:tplc="18090001">
      <w:start w:val="1"/>
      <w:numFmt w:val="bullet"/>
      <w:lvlText w:val=""/>
      <w:lvlJc w:val="left"/>
      <w:pPr>
        <w:ind w:left="720" w:hanging="360"/>
      </w:pPr>
      <w:rPr>
        <w:rFonts w:ascii="Symbol" w:hAnsi="Symbol" w:hint="default"/>
      </w:rPr>
    </w:lvl>
    <w:lvl w:ilvl="1" w:tplc="18090003" w:tentative="1">
      <w:start w:val="1"/>
      <w:numFmt w:val="bullet"/>
      <w:lvlText w:val="o"/>
      <w:lvlJc w:val="left"/>
      <w:pPr>
        <w:ind w:left="1440" w:hanging="360"/>
      </w:pPr>
      <w:rPr>
        <w:rFonts w:ascii="Courier New" w:hAnsi="Courier New" w:cs="Courier New" w:hint="default"/>
      </w:rPr>
    </w:lvl>
    <w:lvl w:ilvl="2" w:tplc="18090005" w:tentative="1">
      <w:start w:val="1"/>
      <w:numFmt w:val="bullet"/>
      <w:lvlText w:val=""/>
      <w:lvlJc w:val="left"/>
      <w:pPr>
        <w:ind w:left="2160" w:hanging="360"/>
      </w:pPr>
      <w:rPr>
        <w:rFonts w:ascii="Wingdings" w:hAnsi="Wingdings" w:hint="default"/>
      </w:rPr>
    </w:lvl>
    <w:lvl w:ilvl="3" w:tplc="18090001" w:tentative="1">
      <w:start w:val="1"/>
      <w:numFmt w:val="bullet"/>
      <w:lvlText w:val=""/>
      <w:lvlJc w:val="left"/>
      <w:pPr>
        <w:ind w:left="2880" w:hanging="360"/>
      </w:pPr>
      <w:rPr>
        <w:rFonts w:ascii="Symbol" w:hAnsi="Symbol" w:hint="default"/>
      </w:rPr>
    </w:lvl>
    <w:lvl w:ilvl="4" w:tplc="18090003" w:tentative="1">
      <w:start w:val="1"/>
      <w:numFmt w:val="bullet"/>
      <w:lvlText w:val="o"/>
      <w:lvlJc w:val="left"/>
      <w:pPr>
        <w:ind w:left="3600" w:hanging="360"/>
      </w:pPr>
      <w:rPr>
        <w:rFonts w:ascii="Courier New" w:hAnsi="Courier New" w:cs="Courier New" w:hint="default"/>
      </w:rPr>
    </w:lvl>
    <w:lvl w:ilvl="5" w:tplc="18090005" w:tentative="1">
      <w:start w:val="1"/>
      <w:numFmt w:val="bullet"/>
      <w:lvlText w:val=""/>
      <w:lvlJc w:val="left"/>
      <w:pPr>
        <w:ind w:left="4320" w:hanging="360"/>
      </w:pPr>
      <w:rPr>
        <w:rFonts w:ascii="Wingdings" w:hAnsi="Wingdings" w:hint="default"/>
      </w:rPr>
    </w:lvl>
    <w:lvl w:ilvl="6" w:tplc="18090001" w:tentative="1">
      <w:start w:val="1"/>
      <w:numFmt w:val="bullet"/>
      <w:lvlText w:val=""/>
      <w:lvlJc w:val="left"/>
      <w:pPr>
        <w:ind w:left="5040" w:hanging="360"/>
      </w:pPr>
      <w:rPr>
        <w:rFonts w:ascii="Symbol" w:hAnsi="Symbol" w:hint="default"/>
      </w:rPr>
    </w:lvl>
    <w:lvl w:ilvl="7" w:tplc="18090003" w:tentative="1">
      <w:start w:val="1"/>
      <w:numFmt w:val="bullet"/>
      <w:lvlText w:val="o"/>
      <w:lvlJc w:val="left"/>
      <w:pPr>
        <w:ind w:left="5760" w:hanging="360"/>
      </w:pPr>
      <w:rPr>
        <w:rFonts w:ascii="Courier New" w:hAnsi="Courier New" w:cs="Courier New" w:hint="default"/>
      </w:rPr>
    </w:lvl>
    <w:lvl w:ilvl="8" w:tplc="18090005" w:tentative="1">
      <w:start w:val="1"/>
      <w:numFmt w:val="bullet"/>
      <w:lvlText w:val=""/>
      <w:lvlJc w:val="left"/>
      <w:pPr>
        <w:ind w:left="6480" w:hanging="360"/>
      </w:pPr>
      <w:rPr>
        <w:rFonts w:ascii="Wingdings" w:hAnsi="Wingdings" w:hint="default"/>
      </w:rPr>
    </w:lvl>
  </w:abstractNum>
  <w:abstractNum w:abstractNumId="4" w15:restartNumberingAfterBreak="0">
    <w:nsid w:val="13CA72DA"/>
    <w:multiLevelType w:val="hybridMultilevel"/>
    <w:tmpl w:val="5C6C2DC4"/>
    <w:lvl w:ilvl="0" w:tplc="1809000F">
      <w:start w:val="1"/>
      <w:numFmt w:val="decimal"/>
      <w:lvlText w:val="%1."/>
      <w:lvlJc w:val="left"/>
      <w:pPr>
        <w:ind w:left="720" w:hanging="360"/>
      </w:pPr>
    </w:lvl>
    <w:lvl w:ilvl="1" w:tplc="18090019" w:tentative="1">
      <w:start w:val="1"/>
      <w:numFmt w:val="lowerLetter"/>
      <w:lvlText w:val="%2."/>
      <w:lvlJc w:val="left"/>
      <w:pPr>
        <w:ind w:left="1440" w:hanging="360"/>
      </w:pPr>
    </w:lvl>
    <w:lvl w:ilvl="2" w:tplc="1809001B" w:tentative="1">
      <w:start w:val="1"/>
      <w:numFmt w:val="lowerRoman"/>
      <w:lvlText w:val="%3."/>
      <w:lvlJc w:val="right"/>
      <w:pPr>
        <w:ind w:left="2160" w:hanging="180"/>
      </w:pPr>
    </w:lvl>
    <w:lvl w:ilvl="3" w:tplc="1809000F" w:tentative="1">
      <w:start w:val="1"/>
      <w:numFmt w:val="decimal"/>
      <w:lvlText w:val="%4."/>
      <w:lvlJc w:val="left"/>
      <w:pPr>
        <w:ind w:left="2880" w:hanging="360"/>
      </w:pPr>
    </w:lvl>
    <w:lvl w:ilvl="4" w:tplc="18090019" w:tentative="1">
      <w:start w:val="1"/>
      <w:numFmt w:val="lowerLetter"/>
      <w:lvlText w:val="%5."/>
      <w:lvlJc w:val="left"/>
      <w:pPr>
        <w:ind w:left="3600" w:hanging="360"/>
      </w:pPr>
    </w:lvl>
    <w:lvl w:ilvl="5" w:tplc="1809001B" w:tentative="1">
      <w:start w:val="1"/>
      <w:numFmt w:val="lowerRoman"/>
      <w:lvlText w:val="%6."/>
      <w:lvlJc w:val="right"/>
      <w:pPr>
        <w:ind w:left="4320" w:hanging="180"/>
      </w:pPr>
    </w:lvl>
    <w:lvl w:ilvl="6" w:tplc="1809000F" w:tentative="1">
      <w:start w:val="1"/>
      <w:numFmt w:val="decimal"/>
      <w:lvlText w:val="%7."/>
      <w:lvlJc w:val="left"/>
      <w:pPr>
        <w:ind w:left="5040" w:hanging="360"/>
      </w:pPr>
    </w:lvl>
    <w:lvl w:ilvl="7" w:tplc="18090019" w:tentative="1">
      <w:start w:val="1"/>
      <w:numFmt w:val="lowerLetter"/>
      <w:lvlText w:val="%8."/>
      <w:lvlJc w:val="left"/>
      <w:pPr>
        <w:ind w:left="5760" w:hanging="360"/>
      </w:pPr>
    </w:lvl>
    <w:lvl w:ilvl="8" w:tplc="1809001B" w:tentative="1">
      <w:start w:val="1"/>
      <w:numFmt w:val="lowerRoman"/>
      <w:lvlText w:val="%9."/>
      <w:lvlJc w:val="right"/>
      <w:pPr>
        <w:ind w:left="6480" w:hanging="180"/>
      </w:pPr>
    </w:lvl>
  </w:abstractNum>
  <w:abstractNum w:abstractNumId="5" w15:restartNumberingAfterBreak="0">
    <w:nsid w:val="1F855927"/>
    <w:multiLevelType w:val="hybridMultilevel"/>
    <w:tmpl w:val="38E4CB04"/>
    <w:lvl w:ilvl="0" w:tplc="9F7ABCD2">
      <w:numFmt w:val="bullet"/>
      <w:lvlText w:val="-"/>
      <w:lvlJc w:val="left"/>
      <w:pPr>
        <w:ind w:left="720" w:hanging="360"/>
      </w:pPr>
      <w:rPr>
        <w:rFonts w:ascii="Times New Roman" w:eastAsiaTheme="minorHAnsi" w:hAnsi="Times New Roman" w:cs="Times New Roman" w:hint="default"/>
      </w:rPr>
    </w:lvl>
    <w:lvl w:ilvl="1" w:tplc="18090003" w:tentative="1">
      <w:start w:val="1"/>
      <w:numFmt w:val="bullet"/>
      <w:lvlText w:val="o"/>
      <w:lvlJc w:val="left"/>
      <w:pPr>
        <w:ind w:left="1440" w:hanging="360"/>
      </w:pPr>
      <w:rPr>
        <w:rFonts w:ascii="Courier New" w:hAnsi="Courier New" w:cs="Courier New" w:hint="default"/>
      </w:rPr>
    </w:lvl>
    <w:lvl w:ilvl="2" w:tplc="18090005" w:tentative="1">
      <w:start w:val="1"/>
      <w:numFmt w:val="bullet"/>
      <w:lvlText w:val=""/>
      <w:lvlJc w:val="left"/>
      <w:pPr>
        <w:ind w:left="2160" w:hanging="360"/>
      </w:pPr>
      <w:rPr>
        <w:rFonts w:ascii="Wingdings" w:hAnsi="Wingdings" w:hint="default"/>
      </w:rPr>
    </w:lvl>
    <w:lvl w:ilvl="3" w:tplc="18090001" w:tentative="1">
      <w:start w:val="1"/>
      <w:numFmt w:val="bullet"/>
      <w:lvlText w:val=""/>
      <w:lvlJc w:val="left"/>
      <w:pPr>
        <w:ind w:left="2880" w:hanging="360"/>
      </w:pPr>
      <w:rPr>
        <w:rFonts w:ascii="Symbol" w:hAnsi="Symbol" w:hint="default"/>
      </w:rPr>
    </w:lvl>
    <w:lvl w:ilvl="4" w:tplc="18090003" w:tentative="1">
      <w:start w:val="1"/>
      <w:numFmt w:val="bullet"/>
      <w:lvlText w:val="o"/>
      <w:lvlJc w:val="left"/>
      <w:pPr>
        <w:ind w:left="3600" w:hanging="360"/>
      </w:pPr>
      <w:rPr>
        <w:rFonts w:ascii="Courier New" w:hAnsi="Courier New" w:cs="Courier New" w:hint="default"/>
      </w:rPr>
    </w:lvl>
    <w:lvl w:ilvl="5" w:tplc="18090005" w:tentative="1">
      <w:start w:val="1"/>
      <w:numFmt w:val="bullet"/>
      <w:lvlText w:val=""/>
      <w:lvlJc w:val="left"/>
      <w:pPr>
        <w:ind w:left="4320" w:hanging="360"/>
      </w:pPr>
      <w:rPr>
        <w:rFonts w:ascii="Wingdings" w:hAnsi="Wingdings" w:hint="default"/>
      </w:rPr>
    </w:lvl>
    <w:lvl w:ilvl="6" w:tplc="18090001" w:tentative="1">
      <w:start w:val="1"/>
      <w:numFmt w:val="bullet"/>
      <w:lvlText w:val=""/>
      <w:lvlJc w:val="left"/>
      <w:pPr>
        <w:ind w:left="5040" w:hanging="360"/>
      </w:pPr>
      <w:rPr>
        <w:rFonts w:ascii="Symbol" w:hAnsi="Symbol" w:hint="default"/>
      </w:rPr>
    </w:lvl>
    <w:lvl w:ilvl="7" w:tplc="18090003" w:tentative="1">
      <w:start w:val="1"/>
      <w:numFmt w:val="bullet"/>
      <w:lvlText w:val="o"/>
      <w:lvlJc w:val="left"/>
      <w:pPr>
        <w:ind w:left="5760" w:hanging="360"/>
      </w:pPr>
      <w:rPr>
        <w:rFonts w:ascii="Courier New" w:hAnsi="Courier New" w:cs="Courier New" w:hint="default"/>
      </w:rPr>
    </w:lvl>
    <w:lvl w:ilvl="8" w:tplc="18090005" w:tentative="1">
      <w:start w:val="1"/>
      <w:numFmt w:val="bullet"/>
      <w:lvlText w:val=""/>
      <w:lvlJc w:val="left"/>
      <w:pPr>
        <w:ind w:left="6480" w:hanging="360"/>
      </w:pPr>
      <w:rPr>
        <w:rFonts w:ascii="Wingdings" w:hAnsi="Wingdings" w:hint="default"/>
      </w:rPr>
    </w:lvl>
  </w:abstractNum>
  <w:abstractNum w:abstractNumId="6" w15:restartNumberingAfterBreak="0">
    <w:nsid w:val="2B726A1A"/>
    <w:multiLevelType w:val="multilevel"/>
    <w:tmpl w:val="18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7" w15:restartNumberingAfterBreak="0">
    <w:nsid w:val="2E827A8B"/>
    <w:multiLevelType w:val="hybridMultilevel"/>
    <w:tmpl w:val="F456308E"/>
    <w:lvl w:ilvl="0" w:tplc="18090001">
      <w:start w:val="1"/>
      <w:numFmt w:val="bullet"/>
      <w:lvlText w:val=""/>
      <w:lvlJc w:val="left"/>
      <w:pPr>
        <w:ind w:left="720" w:hanging="360"/>
      </w:pPr>
      <w:rPr>
        <w:rFonts w:ascii="Symbol" w:hAnsi="Symbol" w:hint="default"/>
      </w:rPr>
    </w:lvl>
    <w:lvl w:ilvl="1" w:tplc="18090003" w:tentative="1">
      <w:start w:val="1"/>
      <w:numFmt w:val="bullet"/>
      <w:lvlText w:val="o"/>
      <w:lvlJc w:val="left"/>
      <w:pPr>
        <w:ind w:left="1440" w:hanging="360"/>
      </w:pPr>
      <w:rPr>
        <w:rFonts w:ascii="Courier New" w:hAnsi="Courier New" w:cs="Courier New" w:hint="default"/>
      </w:rPr>
    </w:lvl>
    <w:lvl w:ilvl="2" w:tplc="18090005" w:tentative="1">
      <w:start w:val="1"/>
      <w:numFmt w:val="bullet"/>
      <w:lvlText w:val=""/>
      <w:lvlJc w:val="left"/>
      <w:pPr>
        <w:ind w:left="2160" w:hanging="360"/>
      </w:pPr>
      <w:rPr>
        <w:rFonts w:ascii="Wingdings" w:hAnsi="Wingdings" w:hint="default"/>
      </w:rPr>
    </w:lvl>
    <w:lvl w:ilvl="3" w:tplc="18090001" w:tentative="1">
      <w:start w:val="1"/>
      <w:numFmt w:val="bullet"/>
      <w:lvlText w:val=""/>
      <w:lvlJc w:val="left"/>
      <w:pPr>
        <w:ind w:left="2880" w:hanging="360"/>
      </w:pPr>
      <w:rPr>
        <w:rFonts w:ascii="Symbol" w:hAnsi="Symbol" w:hint="default"/>
      </w:rPr>
    </w:lvl>
    <w:lvl w:ilvl="4" w:tplc="18090003" w:tentative="1">
      <w:start w:val="1"/>
      <w:numFmt w:val="bullet"/>
      <w:lvlText w:val="o"/>
      <w:lvlJc w:val="left"/>
      <w:pPr>
        <w:ind w:left="3600" w:hanging="360"/>
      </w:pPr>
      <w:rPr>
        <w:rFonts w:ascii="Courier New" w:hAnsi="Courier New" w:cs="Courier New" w:hint="default"/>
      </w:rPr>
    </w:lvl>
    <w:lvl w:ilvl="5" w:tplc="18090005" w:tentative="1">
      <w:start w:val="1"/>
      <w:numFmt w:val="bullet"/>
      <w:lvlText w:val=""/>
      <w:lvlJc w:val="left"/>
      <w:pPr>
        <w:ind w:left="4320" w:hanging="360"/>
      </w:pPr>
      <w:rPr>
        <w:rFonts w:ascii="Wingdings" w:hAnsi="Wingdings" w:hint="default"/>
      </w:rPr>
    </w:lvl>
    <w:lvl w:ilvl="6" w:tplc="18090001" w:tentative="1">
      <w:start w:val="1"/>
      <w:numFmt w:val="bullet"/>
      <w:lvlText w:val=""/>
      <w:lvlJc w:val="left"/>
      <w:pPr>
        <w:ind w:left="5040" w:hanging="360"/>
      </w:pPr>
      <w:rPr>
        <w:rFonts w:ascii="Symbol" w:hAnsi="Symbol" w:hint="default"/>
      </w:rPr>
    </w:lvl>
    <w:lvl w:ilvl="7" w:tplc="18090003" w:tentative="1">
      <w:start w:val="1"/>
      <w:numFmt w:val="bullet"/>
      <w:lvlText w:val="o"/>
      <w:lvlJc w:val="left"/>
      <w:pPr>
        <w:ind w:left="5760" w:hanging="360"/>
      </w:pPr>
      <w:rPr>
        <w:rFonts w:ascii="Courier New" w:hAnsi="Courier New" w:cs="Courier New" w:hint="default"/>
      </w:rPr>
    </w:lvl>
    <w:lvl w:ilvl="8" w:tplc="18090005" w:tentative="1">
      <w:start w:val="1"/>
      <w:numFmt w:val="bullet"/>
      <w:lvlText w:val=""/>
      <w:lvlJc w:val="left"/>
      <w:pPr>
        <w:ind w:left="6480" w:hanging="360"/>
      </w:pPr>
      <w:rPr>
        <w:rFonts w:ascii="Wingdings" w:hAnsi="Wingdings" w:hint="default"/>
      </w:rPr>
    </w:lvl>
  </w:abstractNum>
  <w:abstractNum w:abstractNumId="8" w15:restartNumberingAfterBreak="0">
    <w:nsid w:val="498365CA"/>
    <w:multiLevelType w:val="hybridMultilevel"/>
    <w:tmpl w:val="910C19D2"/>
    <w:lvl w:ilvl="0" w:tplc="C37CDD70">
      <w:numFmt w:val="bullet"/>
      <w:lvlText w:val="-"/>
      <w:lvlJc w:val="left"/>
      <w:pPr>
        <w:ind w:left="720" w:hanging="360"/>
      </w:pPr>
      <w:rPr>
        <w:rFonts w:ascii="Times New Roman" w:eastAsiaTheme="minorHAnsi" w:hAnsi="Times New Roman" w:cs="Times New Roman" w:hint="default"/>
      </w:rPr>
    </w:lvl>
    <w:lvl w:ilvl="1" w:tplc="18090003" w:tentative="1">
      <w:start w:val="1"/>
      <w:numFmt w:val="bullet"/>
      <w:lvlText w:val="o"/>
      <w:lvlJc w:val="left"/>
      <w:pPr>
        <w:ind w:left="1440" w:hanging="360"/>
      </w:pPr>
      <w:rPr>
        <w:rFonts w:ascii="Courier New" w:hAnsi="Courier New" w:cs="Courier New" w:hint="default"/>
      </w:rPr>
    </w:lvl>
    <w:lvl w:ilvl="2" w:tplc="18090005" w:tentative="1">
      <w:start w:val="1"/>
      <w:numFmt w:val="bullet"/>
      <w:lvlText w:val=""/>
      <w:lvlJc w:val="left"/>
      <w:pPr>
        <w:ind w:left="2160" w:hanging="360"/>
      </w:pPr>
      <w:rPr>
        <w:rFonts w:ascii="Wingdings" w:hAnsi="Wingdings" w:hint="default"/>
      </w:rPr>
    </w:lvl>
    <w:lvl w:ilvl="3" w:tplc="18090001" w:tentative="1">
      <w:start w:val="1"/>
      <w:numFmt w:val="bullet"/>
      <w:lvlText w:val=""/>
      <w:lvlJc w:val="left"/>
      <w:pPr>
        <w:ind w:left="2880" w:hanging="360"/>
      </w:pPr>
      <w:rPr>
        <w:rFonts w:ascii="Symbol" w:hAnsi="Symbol" w:hint="default"/>
      </w:rPr>
    </w:lvl>
    <w:lvl w:ilvl="4" w:tplc="18090003" w:tentative="1">
      <w:start w:val="1"/>
      <w:numFmt w:val="bullet"/>
      <w:lvlText w:val="o"/>
      <w:lvlJc w:val="left"/>
      <w:pPr>
        <w:ind w:left="3600" w:hanging="360"/>
      </w:pPr>
      <w:rPr>
        <w:rFonts w:ascii="Courier New" w:hAnsi="Courier New" w:cs="Courier New" w:hint="default"/>
      </w:rPr>
    </w:lvl>
    <w:lvl w:ilvl="5" w:tplc="18090005" w:tentative="1">
      <w:start w:val="1"/>
      <w:numFmt w:val="bullet"/>
      <w:lvlText w:val=""/>
      <w:lvlJc w:val="left"/>
      <w:pPr>
        <w:ind w:left="4320" w:hanging="360"/>
      </w:pPr>
      <w:rPr>
        <w:rFonts w:ascii="Wingdings" w:hAnsi="Wingdings" w:hint="default"/>
      </w:rPr>
    </w:lvl>
    <w:lvl w:ilvl="6" w:tplc="18090001" w:tentative="1">
      <w:start w:val="1"/>
      <w:numFmt w:val="bullet"/>
      <w:lvlText w:val=""/>
      <w:lvlJc w:val="left"/>
      <w:pPr>
        <w:ind w:left="5040" w:hanging="360"/>
      </w:pPr>
      <w:rPr>
        <w:rFonts w:ascii="Symbol" w:hAnsi="Symbol" w:hint="default"/>
      </w:rPr>
    </w:lvl>
    <w:lvl w:ilvl="7" w:tplc="18090003" w:tentative="1">
      <w:start w:val="1"/>
      <w:numFmt w:val="bullet"/>
      <w:lvlText w:val="o"/>
      <w:lvlJc w:val="left"/>
      <w:pPr>
        <w:ind w:left="5760" w:hanging="360"/>
      </w:pPr>
      <w:rPr>
        <w:rFonts w:ascii="Courier New" w:hAnsi="Courier New" w:cs="Courier New" w:hint="default"/>
      </w:rPr>
    </w:lvl>
    <w:lvl w:ilvl="8" w:tplc="18090005" w:tentative="1">
      <w:start w:val="1"/>
      <w:numFmt w:val="bullet"/>
      <w:lvlText w:val=""/>
      <w:lvlJc w:val="left"/>
      <w:pPr>
        <w:ind w:left="6480" w:hanging="360"/>
      </w:pPr>
      <w:rPr>
        <w:rFonts w:ascii="Wingdings" w:hAnsi="Wingdings" w:hint="default"/>
      </w:rPr>
    </w:lvl>
  </w:abstractNum>
  <w:abstractNum w:abstractNumId="9" w15:restartNumberingAfterBreak="0">
    <w:nsid w:val="4BF07E00"/>
    <w:multiLevelType w:val="multilevel"/>
    <w:tmpl w:val="18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0" w15:restartNumberingAfterBreak="0">
    <w:nsid w:val="4E863F62"/>
    <w:multiLevelType w:val="hybridMultilevel"/>
    <w:tmpl w:val="5C6C2DC4"/>
    <w:lvl w:ilvl="0" w:tplc="1809000F">
      <w:start w:val="1"/>
      <w:numFmt w:val="decimal"/>
      <w:lvlText w:val="%1."/>
      <w:lvlJc w:val="left"/>
      <w:pPr>
        <w:ind w:left="720" w:hanging="360"/>
      </w:pPr>
    </w:lvl>
    <w:lvl w:ilvl="1" w:tplc="18090019" w:tentative="1">
      <w:start w:val="1"/>
      <w:numFmt w:val="lowerLetter"/>
      <w:lvlText w:val="%2."/>
      <w:lvlJc w:val="left"/>
      <w:pPr>
        <w:ind w:left="1440" w:hanging="360"/>
      </w:pPr>
    </w:lvl>
    <w:lvl w:ilvl="2" w:tplc="1809001B" w:tentative="1">
      <w:start w:val="1"/>
      <w:numFmt w:val="lowerRoman"/>
      <w:lvlText w:val="%3."/>
      <w:lvlJc w:val="right"/>
      <w:pPr>
        <w:ind w:left="2160" w:hanging="180"/>
      </w:pPr>
    </w:lvl>
    <w:lvl w:ilvl="3" w:tplc="1809000F" w:tentative="1">
      <w:start w:val="1"/>
      <w:numFmt w:val="decimal"/>
      <w:lvlText w:val="%4."/>
      <w:lvlJc w:val="left"/>
      <w:pPr>
        <w:ind w:left="2880" w:hanging="360"/>
      </w:pPr>
    </w:lvl>
    <w:lvl w:ilvl="4" w:tplc="18090019" w:tentative="1">
      <w:start w:val="1"/>
      <w:numFmt w:val="lowerLetter"/>
      <w:lvlText w:val="%5."/>
      <w:lvlJc w:val="left"/>
      <w:pPr>
        <w:ind w:left="3600" w:hanging="360"/>
      </w:pPr>
    </w:lvl>
    <w:lvl w:ilvl="5" w:tplc="1809001B" w:tentative="1">
      <w:start w:val="1"/>
      <w:numFmt w:val="lowerRoman"/>
      <w:lvlText w:val="%6."/>
      <w:lvlJc w:val="right"/>
      <w:pPr>
        <w:ind w:left="4320" w:hanging="180"/>
      </w:pPr>
    </w:lvl>
    <w:lvl w:ilvl="6" w:tplc="1809000F" w:tentative="1">
      <w:start w:val="1"/>
      <w:numFmt w:val="decimal"/>
      <w:lvlText w:val="%7."/>
      <w:lvlJc w:val="left"/>
      <w:pPr>
        <w:ind w:left="5040" w:hanging="360"/>
      </w:pPr>
    </w:lvl>
    <w:lvl w:ilvl="7" w:tplc="18090019" w:tentative="1">
      <w:start w:val="1"/>
      <w:numFmt w:val="lowerLetter"/>
      <w:lvlText w:val="%8."/>
      <w:lvlJc w:val="left"/>
      <w:pPr>
        <w:ind w:left="5760" w:hanging="360"/>
      </w:pPr>
    </w:lvl>
    <w:lvl w:ilvl="8" w:tplc="1809001B" w:tentative="1">
      <w:start w:val="1"/>
      <w:numFmt w:val="lowerRoman"/>
      <w:lvlText w:val="%9."/>
      <w:lvlJc w:val="right"/>
      <w:pPr>
        <w:ind w:left="6480" w:hanging="180"/>
      </w:pPr>
    </w:lvl>
  </w:abstractNum>
  <w:abstractNum w:abstractNumId="11" w15:restartNumberingAfterBreak="0">
    <w:nsid w:val="586572BB"/>
    <w:multiLevelType w:val="hybridMultilevel"/>
    <w:tmpl w:val="790E6DEA"/>
    <w:lvl w:ilvl="0" w:tplc="18090001">
      <w:start w:val="1"/>
      <w:numFmt w:val="bullet"/>
      <w:lvlText w:val=""/>
      <w:lvlJc w:val="left"/>
      <w:pPr>
        <w:ind w:left="720" w:hanging="360"/>
      </w:pPr>
      <w:rPr>
        <w:rFonts w:ascii="Symbol" w:hAnsi="Symbol" w:hint="default"/>
      </w:rPr>
    </w:lvl>
    <w:lvl w:ilvl="1" w:tplc="18090003" w:tentative="1">
      <w:start w:val="1"/>
      <w:numFmt w:val="bullet"/>
      <w:lvlText w:val="o"/>
      <w:lvlJc w:val="left"/>
      <w:pPr>
        <w:ind w:left="1440" w:hanging="360"/>
      </w:pPr>
      <w:rPr>
        <w:rFonts w:ascii="Courier New" w:hAnsi="Courier New" w:cs="Courier New" w:hint="default"/>
      </w:rPr>
    </w:lvl>
    <w:lvl w:ilvl="2" w:tplc="18090005" w:tentative="1">
      <w:start w:val="1"/>
      <w:numFmt w:val="bullet"/>
      <w:lvlText w:val=""/>
      <w:lvlJc w:val="left"/>
      <w:pPr>
        <w:ind w:left="2160" w:hanging="360"/>
      </w:pPr>
      <w:rPr>
        <w:rFonts w:ascii="Wingdings" w:hAnsi="Wingdings" w:hint="default"/>
      </w:rPr>
    </w:lvl>
    <w:lvl w:ilvl="3" w:tplc="18090001" w:tentative="1">
      <w:start w:val="1"/>
      <w:numFmt w:val="bullet"/>
      <w:lvlText w:val=""/>
      <w:lvlJc w:val="left"/>
      <w:pPr>
        <w:ind w:left="2880" w:hanging="360"/>
      </w:pPr>
      <w:rPr>
        <w:rFonts w:ascii="Symbol" w:hAnsi="Symbol" w:hint="default"/>
      </w:rPr>
    </w:lvl>
    <w:lvl w:ilvl="4" w:tplc="18090003" w:tentative="1">
      <w:start w:val="1"/>
      <w:numFmt w:val="bullet"/>
      <w:lvlText w:val="o"/>
      <w:lvlJc w:val="left"/>
      <w:pPr>
        <w:ind w:left="3600" w:hanging="360"/>
      </w:pPr>
      <w:rPr>
        <w:rFonts w:ascii="Courier New" w:hAnsi="Courier New" w:cs="Courier New" w:hint="default"/>
      </w:rPr>
    </w:lvl>
    <w:lvl w:ilvl="5" w:tplc="18090005" w:tentative="1">
      <w:start w:val="1"/>
      <w:numFmt w:val="bullet"/>
      <w:lvlText w:val=""/>
      <w:lvlJc w:val="left"/>
      <w:pPr>
        <w:ind w:left="4320" w:hanging="360"/>
      </w:pPr>
      <w:rPr>
        <w:rFonts w:ascii="Wingdings" w:hAnsi="Wingdings" w:hint="default"/>
      </w:rPr>
    </w:lvl>
    <w:lvl w:ilvl="6" w:tplc="18090001" w:tentative="1">
      <w:start w:val="1"/>
      <w:numFmt w:val="bullet"/>
      <w:lvlText w:val=""/>
      <w:lvlJc w:val="left"/>
      <w:pPr>
        <w:ind w:left="5040" w:hanging="360"/>
      </w:pPr>
      <w:rPr>
        <w:rFonts w:ascii="Symbol" w:hAnsi="Symbol" w:hint="default"/>
      </w:rPr>
    </w:lvl>
    <w:lvl w:ilvl="7" w:tplc="18090003" w:tentative="1">
      <w:start w:val="1"/>
      <w:numFmt w:val="bullet"/>
      <w:lvlText w:val="o"/>
      <w:lvlJc w:val="left"/>
      <w:pPr>
        <w:ind w:left="5760" w:hanging="360"/>
      </w:pPr>
      <w:rPr>
        <w:rFonts w:ascii="Courier New" w:hAnsi="Courier New" w:cs="Courier New" w:hint="default"/>
      </w:rPr>
    </w:lvl>
    <w:lvl w:ilvl="8" w:tplc="18090005" w:tentative="1">
      <w:start w:val="1"/>
      <w:numFmt w:val="bullet"/>
      <w:lvlText w:val=""/>
      <w:lvlJc w:val="left"/>
      <w:pPr>
        <w:ind w:left="6480" w:hanging="360"/>
      </w:pPr>
      <w:rPr>
        <w:rFonts w:ascii="Wingdings" w:hAnsi="Wingdings" w:hint="default"/>
      </w:rPr>
    </w:lvl>
  </w:abstractNum>
  <w:abstractNum w:abstractNumId="12" w15:restartNumberingAfterBreak="0">
    <w:nsid w:val="663953D3"/>
    <w:multiLevelType w:val="hybridMultilevel"/>
    <w:tmpl w:val="91D082B0"/>
    <w:lvl w:ilvl="0" w:tplc="1809000F">
      <w:start w:val="1"/>
      <w:numFmt w:val="decimal"/>
      <w:lvlText w:val="%1."/>
      <w:lvlJc w:val="left"/>
      <w:pPr>
        <w:ind w:left="720" w:hanging="360"/>
      </w:pPr>
      <w:rPr>
        <w:rFonts w:hint="default"/>
      </w:rPr>
    </w:lvl>
    <w:lvl w:ilvl="1" w:tplc="18090019" w:tentative="1">
      <w:start w:val="1"/>
      <w:numFmt w:val="lowerLetter"/>
      <w:lvlText w:val="%2."/>
      <w:lvlJc w:val="left"/>
      <w:pPr>
        <w:ind w:left="1440" w:hanging="360"/>
      </w:pPr>
    </w:lvl>
    <w:lvl w:ilvl="2" w:tplc="1809001B" w:tentative="1">
      <w:start w:val="1"/>
      <w:numFmt w:val="lowerRoman"/>
      <w:lvlText w:val="%3."/>
      <w:lvlJc w:val="right"/>
      <w:pPr>
        <w:ind w:left="2160" w:hanging="180"/>
      </w:pPr>
    </w:lvl>
    <w:lvl w:ilvl="3" w:tplc="1809000F" w:tentative="1">
      <w:start w:val="1"/>
      <w:numFmt w:val="decimal"/>
      <w:lvlText w:val="%4."/>
      <w:lvlJc w:val="left"/>
      <w:pPr>
        <w:ind w:left="2880" w:hanging="360"/>
      </w:pPr>
    </w:lvl>
    <w:lvl w:ilvl="4" w:tplc="18090019" w:tentative="1">
      <w:start w:val="1"/>
      <w:numFmt w:val="lowerLetter"/>
      <w:lvlText w:val="%5."/>
      <w:lvlJc w:val="left"/>
      <w:pPr>
        <w:ind w:left="3600" w:hanging="360"/>
      </w:pPr>
    </w:lvl>
    <w:lvl w:ilvl="5" w:tplc="1809001B" w:tentative="1">
      <w:start w:val="1"/>
      <w:numFmt w:val="lowerRoman"/>
      <w:lvlText w:val="%6."/>
      <w:lvlJc w:val="right"/>
      <w:pPr>
        <w:ind w:left="4320" w:hanging="180"/>
      </w:pPr>
    </w:lvl>
    <w:lvl w:ilvl="6" w:tplc="1809000F" w:tentative="1">
      <w:start w:val="1"/>
      <w:numFmt w:val="decimal"/>
      <w:lvlText w:val="%7."/>
      <w:lvlJc w:val="left"/>
      <w:pPr>
        <w:ind w:left="5040" w:hanging="360"/>
      </w:pPr>
    </w:lvl>
    <w:lvl w:ilvl="7" w:tplc="18090019" w:tentative="1">
      <w:start w:val="1"/>
      <w:numFmt w:val="lowerLetter"/>
      <w:lvlText w:val="%8."/>
      <w:lvlJc w:val="left"/>
      <w:pPr>
        <w:ind w:left="5760" w:hanging="360"/>
      </w:pPr>
    </w:lvl>
    <w:lvl w:ilvl="8" w:tplc="1809001B" w:tentative="1">
      <w:start w:val="1"/>
      <w:numFmt w:val="lowerRoman"/>
      <w:lvlText w:val="%9."/>
      <w:lvlJc w:val="right"/>
      <w:pPr>
        <w:ind w:left="6480" w:hanging="180"/>
      </w:pPr>
    </w:lvl>
  </w:abstractNum>
  <w:abstractNum w:abstractNumId="13" w15:restartNumberingAfterBreak="0">
    <w:nsid w:val="67557B07"/>
    <w:multiLevelType w:val="hybridMultilevel"/>
    <w:tmpl w:val="128E3C86"/>
    <w:lvl w:ilvl="0" w:tplc="18090001">
      <w:start w:val="1"/>
      <w:numFmt w:val="bullet"/>
      <w:lvlText w:val=""/>
      <w:lvlJc w:val="left"/>
      <w:pPr>
        <w:ind w:left="720" w:hanging="360"/>
      </w:pPr>
      <w:rPr>
        <w:rFonts w:ascii="Symbol" w:hAnsi="Symbol" w:hint="default"/>
      </w:rPr>
    </w:lvl>
    <w:lvl w:ilvl="1" w:tplc="18090003" w:tentative="1">
      <w:start w:val="1"/>
      <w:numFmt w:val="bullet"/>
      <w:lvlText w:val="o"/>
      <w:lvlJc w:val="left"/>
      <w:pPr>
        <w:ind w:left="1440" w:hanging="360"/>
      </w:pPr>
      <w:rPr>
        <w:rFonts w:ascii="Courier New" w:hAnsi="Courier New" w:cs="Courier New" w:hint="default"/>
      </w:rPr>
    </w:lvl>
    <w:lvl w:ilvl="2" w:tplc="18090005" w:tentative="1">
      <w:start w:val="1"/>
      <w:numFmt w:val="bullet"/>
      <w:lvlText w:val=""/>
      <w:lvlJc w:val="left"/>
      <w:pPr>
        <w:ind w:left="2160" w:hanging="360"/>
      </w:pPr>
      <w:rPr>
        <w:rFonts w:ascii="Wingdings" w:hAnsi="Wingdings" w:hint="default"/>
      </w:rPr>
    </w:lvl>
    <w:lvl w:ilvl="3" w:tplc="18090001" w:tentative="1">
      <w:start w:val="1"/>
      <w:numFmt w:val="bullet"/>
      <w:lvlText w:val=""/>
      <w:lvlJc w:val="left"/>
      <w:pPr>
        <w:ind w:left="2880" w:hanging="360"/>
      </w:pPr>
      <w:rPr>
        <w:rFonts w:ascii="Symbol" w:hAnsi="Symbol" w:hint="default"/>
      </w:rPr>
    </w:lvl>
    <w:lvl w:ilvl="4" w:tplc="18090003" w:tentative="1">
      <w:start w:val="1"/>
      <w:numFmt w:val="bullet"/>
      <w:lvlText w:val="o"/>
      <w:lvlJc w:val="left"/>
      <w:pPr>
        <w:ind w:left="3600" w:hanging="360"/>
      </w:pPr>
      <w:rPr>
        <w:rFonts w:ascii="Courier New" w:hAnsi="Courier New" w:cs="Courier New" w:hint="default"/>
      </w:rPr>
    </w:lvl>
    <w:lvl w:ilvl="5" w:tplc="18090005" w:tentative="1">
      <w:start w:val="1"/>
      <w:numFmt w:val="bullet"/>
      <w:lvlText w:val=""/>
      <w:lvlJc w:val="left"/>
      <w:pPr>
        <w:ind w:left="4320" w:hanging="360"/>
      </w:pPr>
      <w:rPr>
        <w:rFonts w:ascii="Wingdings" w:hAnsi="Wingdings" w:hint="default"/>
      </w:rPr>
    </w:lvl>
    <w:lvl w:ilvl="6" w:tplc="18090001" w:tentative="1">
      <w:start w:val="1"/>
      <w:numFmt w:val="bullet"/>
      <w:lvlText w:val=""/>
      <w:lvlJc w:val="left"/>
      <w:pPr>
        <w:ind w:left="5040" w:hanging="360"/>
      </w:pPr>
      <w:rPr>
        <w:rFonts w:ascii="Symbol" w:hAnsi="Symbol" w:hint="default"/>
      </w:rPr>
    </w:lvl>
    <w:lvl w:ilvl="7" w:tplc="18090003" w:tentative="1">
      <w:start w:val="1"/>
      <w:numFmt w:val="bullet"/>
      <w:lvlText w:val="o"/>
      <w:lvlJc w:val="left"/>
      <w:pPr>
        <w:ind w:left="5760" w:hanging="360"/>
      </w:pPr>
      <w:rPr>
        <w:rFonts w:ascii="Courier New" w:hAnsi="Courier New" w:cs="Courier New" w:hint="default"/>
      </w:rPr>
    </w:lvl>
    <w:lvl w:ilvl="8" w:tplc="18090005" w:tentative="1">
      <w:start w:val="1"/>
      <w:numFmt w:val="bullet"/>
      <w:lvlText w:val=""/>
      <w:lvlJc w:val="left"/>
      <w:pPr>
        <w:ind w:left="6480" w:hanging="360"/>
      </w:pPr>
      <w:rPr>
        <w:rFonts w:ascii="Wingdings" w:hAnsi="Wingdings" w:hint="default"/>
      </w:rPr>
    </w:lvl>
  </w:abstractNum>
  <w:abstractNum w:abstractNumId="14" w15:restartNumberingAfterBreak="0">
    <w:nsid w:val="69A35B47"/>
    <w:multiLevelType w:val="hybridMultilevel"/>
    <w:tmpl w:val="442C96F8"/>
    <w:lvl w:ilvl="0" w:tplc="8B7E05A0">
      <w:numFmt w:val="bullet"/>
      <w:lvlText w:val="-"/>
      <w:lvlJc w:val="left"/>
      <w:pPr>
        <w:ind w:left="720" w:hanging="360"/>
      </w:pPr>
      <w:rPr>
        <w:rFonts w:ascii="Times New Roman" w:eastAsiaTheme="minorHAnsi" w:hAnsi="Times New Roman" w:cs="Times New Roman" w:hint="default"/>
      </w:rPr>
    </w:lvl>
    <w:lvl w:ilvl="1" w:tplc="18090003" w:tentative="1">
      <w:start w:val="1"/>
      <w:numFmt w:val="bullet"/>
      <w:lvlText w:val="o"/>
      <w:lvlJc w:val="left"/>
      <w:pPr>
        <w:ind w:left="1440" w:hanging="360"/>
      </w:pPr>
      <w:rPr>
        <w:rFonts w:ascii="Courier New" w:hAnsi="Courier New" w:cs="Courier New" w:hint="default"/>
      </w:rPr>
    </w:lvl>
    <w:lvl w:ilvl="2" w:tplc="18090005" w:tentative="1">
      <w:start w:val="1"/>
      <w:numFmt w:val="bullet"/>
      <w:lvlText w:val=""/>
      <w:lvlJc w:val="left"/>
      <w:pPr>
        <w:ind w:left="2160" w:hanging="360"/>
      </w:pPr>
      <w:rPr>
        <w:rFonts w:ascii="Wingdings" w:hAnsi="Wingdings" w:hint="default"/>
      </w:rPr>
    </w:lvl>
    <w:lvl w:ilvl="3" w:tplc="18090001" w:tentative="1">
      <w:start w:val="1"/>
      <w:numFmt w:val="bullet"/>
      <w:lvlText w:val=""/>
      <w:lvlJc w:val="left"/>
      <w:pPr>
        <w:ind w:left="2880" w:hanging="360"/>
      </w:pPr>
      <w:rPr>
        <w:rFonts w:ascii="Symbol" w:hAnsi="Symbol" w:hint="default"/>
      </w:rPr>
    </w:lvl>
    <w:lvl w:ilvl="4" w:tplc="18090003" w:tentative="1">
      <w:start w:val="1"/>
      <w:numFmt w:val="bullet"/>
      <w:lvlText w:val="o"/>
      <w:lvlJc w:val="left"/>
      <w:pPr>
        <w:ind w:left="3600" w:hanging="360"/>
      </w:pPr>
      <w:rPr>
        <w:rFonts w:ascii="Courier New" w:hAnsi="Courier New" w:cs="Courier New" w:hint="default"/>
      </w:rPr>
    </w:lvl>
    <w:lvl w:ilvl="5" w:tplc="18090005" w:tentative="1">
      <w:start w:val="1"/>
      <w:numFmt w:val="bullet"/>
      <w:lvlText w:val=""/>
      <w:lvlJc w:val="left"/>
      <w:pPr>
        <w:ind w:left="4320" w:hanging="360"/>
      </w:pPr>
      <w:rPr>
        <w:rFonts w:ascii="Wingdings" w:hAnsi="Wingdings" w:hint="default"/>
      </w:rPr>
    </w:lvl>
    <w:lvl w:ilvl="6" w:tplc="18090001" w:tentative="1">
      <w:start w:val="1"/>
      <w:numFmt w:val="bullet"/>
      <w:lvlText w:val=""/>
      <w:lvlJc w:val="left"/>
      <w:pPr>
        <w:ind w:left="5040" w:hanging="360"/>
      </w:pPr>
      <w:rPr>
        <w:rFonts w:ascii="Symbol" w:hAnsi="Symbol" w:hint="default"/>
      </w:rPr>
    </w:lvl>
    <w:lvl w:ilvl="7" w:tplc="18090003" w:tentative="1">
      <w:start w:val="1"/>
      <w:numFmt w:val="bullet"/>
      <w:lvlText w:val="o"/>
      <w:lvlJc w:val="left"/>
      <w:pPr>
        <w:ind w:left="5760" w:hanging="360"/>
      </w:pPr>
      <w:rPr>
        <w:rFonts w:ascii="Courier New" w:hAnsi="Courier New" w:cs="Courier New" w:hint="default"/>
      </w:rPr>
    </w:lvl>
    <w:lvl w:ilvl="8" w:tplc="18090005" w:tentative="1">
      <w:start w:val="1"/>
      <w:numFmt w:val="bullet"/>
      <w:lvlText w:val=""/>
      <w:lvlJc w:val="left"/>
      <w:pPr>
        <w:ind w:left="6480" w:hanging="360"/>
      </w:pPr>
      <w:rPr>
        <w:rFonts w:ascii="Wingdings" w:hAnsi="Wingdings" w:hint="default"/>
      </w:rPr>
    </w:lvl>
  </w:abstractNum>
  <w:num w:numId="1">
    <w:abstractNumId w:val="14"/>
  </w:num>
  <w:num w:numId="2">
    <w:abstractNumId w:val="8"/>
  </w:num>
  <w:num w:numId="3">
    <w:abstractNumId w:val="5"/>
  </w:num>
  <w:num w:numId="4">
    <w:abstractNumId w:val="13"/>
  </w:num>
  <w:num w:numId="5">
    <w:abstractNumId w:val="4"/>
  </w:num>
  <w:num w:numId="6">
    <w:abstractNumId w:val="0"/>
  </w:num>
  <w:num w:numId="7">
    <w:abstractNumId w:val="11"/>
  </w:num>
  <w:num w:numId="8">
    <w:abstractNumId w:val="7"/>
  </w:num>
  <w:num w:numId="9">
    <w:abstractNumId w:val="3"/>
  </w:num>
  <w:num w:numId="10">
    <w:abstractNumId w:val="1"/>
  </w:num>
  <w:num w:numId="11">
    <w:abstractNumId w:val="10"/>
  </w:num>
  <w:num w:numId="12">
    <w:abstractNumId w:val="6"/>
  </w:num>
  <w:num w:numId="13">
    <w:abstractNumId w:val="2"/>
  </w:num>
  <w:num w:numId="14">
    <w:abstractNumId w:val="9"/>
  </w:num>
  <w:num w:numId="15">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7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A6F29"/>
    <w:rsid w:val="00031318"/>
    <w:rsid w:val="0003623F"/>
    <w:rsid w:val="00043300"/>
    <w:rsid w:val="0005658B"/>
    <w:rsid w:val="00056FB2"/>
    <w:rsid w:val="00063994"/>
    <w:rsid w:val="000643B6"/>
    <w:rsid w:val="00067679"/>
    <w:rsid w:val="00071F06"/>
    <w:rsid w:val="00077DFC"/>
    <w:rsid w:val="00084EE1"/>
    <w:rsid w:val="00094A60"/>
    <w:rsid w:val="000A0EA2"/>
    <w:rsid w:val="000A1B76"/>
    <w:rsid w:val="000A6A60"/>
    <w:rsid w:val="000B28DF"/>
    <w:rsid w:val="000C213B"/>
    <w:rsid w:val="000E40B3"/>
    <w:rsid w:val="000E5744"/>
    <w:rsid w:val="000F5F7D"/>
    <w:rsid w:val="00122813"/>
    <w:rsid w:val="00122C13"/>
    <w:rsid w:val="001256F6"/>
    <w:rsid w:val="001325EF"/>
    <w:rsid w:val="00142CA1"/>
    <w:rsid w:val="0015413C"/>
    <w:rsid w:val="00157C6B"/>
    <w:rsid w:val="001702D7"/>
    <w:rsid w:val="001713BE"/>
    <w:rsid w:val="00181F27"/>
    <w:rsid w:val="001832BD"/>
    <w:rsid w:val="00193150"/>
    <w:rsid w:val="001977D3"/>
    <w:rsid w:val="001A2BD9"/>
    <w:rsid w:val="001B6D06"/>
    <w:rsid w:val="001C6CD4"/>
    <w:rsid w:val="001D0B80"/>
    <w:rsid w:val="001D4E9A"/>
    <w:rsid w:val="001D5ACB"/>
    <w:rsid w:val="001D781F"/>
    <w:rsid w:val="001F0136"/>
    <w:rsid w:val="002058CB"/>
    <w:rsid w:val="0021371B"/>
    <w:rsid w:val="0021612E"/>
    <w:rsid w:val="00226F8A"/>
    <w:rsid w:val="00230F2A"/>
    <w:rsid w:val="00235A5F"/>
    <w:rsid w:val="00237C13"/>
    <w:rsid w:val="00241F65"/>
    <w:rsid w:val="00263021"/>
    <w:rsid w:val="00265686"/>
    <w:rsid w:val="002718C0"/>
    <w:rsid w:val="00273DA7"/>
    <w:rsid w:val="00280D1B"/>
    <w:rsid w:val="002933C3"/>
    <w:rsid w:val="00294954"/>
    <w:rsid w:val="00296542"/>
    <w:rsid w:val="002A5421"/>
    <w:rsid w:val="002D7787"/>
    <w:rsid w:val="00305D1C"/>
    <w:rsid w:val="00317BCB"/>
    <w:rsid w:val="00317C57"/>
    <w:rsid w:val="00324C05"/>
    <w:rsid w:val="00325502"/>
    <w:rsid w:val="00357371"/>
    <w:rsid w:val="00380032"/>
    <w:rsid w:val="0039214E"/>
    <w:rsid w:val="0039415F"/>
    <w:rsid w:val="003A160E"/>
    <w:rsid w:val="003A539C"/>
    <w:rsid w:val="003A7A29"/>
    <w:rsid w:val="003C44FD"/>
    <w:rsid w:val="003C5A08"/>
    <w:rsid w:val="003D0EFE"/>
    <w:rsid w:val="003E0982"/>
    <w:rsid w:val="003E170F"/>
    <w:rsid w:val="003E1CCB"/>
    <w:rsid w:val="004125F8"/>
    <w:rsid w:val="00414418"/>
    <w:rsid w:val="00433559"/>
    <w:rsid w:val="00434136"/>
    <w:rsid w:val="00437C88"/>
    <w:rsid w:val="00442839"/>
    <w:rsid w:val="004447B1"/>
    <w:rsid w:val="00460FEC"/>
    <w:rsid w:val="004639F4"/>
    <w:rsid w:val="00470FEA"/>
    <w:rsid w:val="004761A8"/>
    <w:rsid w:val="00482B92"/>
    <w:rsid w:val="004964B9"/>
    <w:rsid w:val="00497F56"/>
    <w:rsid w:val="004A0A01"/>
    <w:rsid w:val="004A3E1D"/>
    <w:rsid w:val="004B4E93"/>
    <w:rsid w:val="004C2DCD"/>
    <w:rsid w:val="004D3DF5"/>
    <w:rsid w:val="004D6784"/>
    <w:rsid w:val="004D791D"/>
    <w:rsid w:val="004E09DC"/>
    <w:rsid w:val="004E5E4D"/>
    <w:rsid w:val="004E7A20"/>
    <w:rsid w:val="004F1BE4"/>
    <w:rsid w:val="004F4422"/>
    <w:rsid w:val="004F6DBE"/>
    <w:rsid w:val="0051498B"/>
    <w:rsid w:val="00522244"/>
    <w:rsid w:val="00527019"/>
    <w:rsid w:val="00527443"/>
    <w:rsid w:val="00541095"/>
    <w:rsid w:val="00541ECE"/>
    <w:rsid w:val="0054305B"/>
    <w:rsid w:val="00557EB5"/>
    <w:rsid w:val="005612EE"/>
    <w:rsid w:val="0056317F"/>
    <w:rsid w:val="00582089"/>
    <w:rsid w:val="00585A61"/>
    <w:rsid w:val="00585B92"/>
    <w:rsid w:val="005945AB"/>
    <w:rsid w:val="0059538E"/>
    <w:rsid w:val="005B1EF9"/>
    <w:rsid w:val="005C7543"/>
    <w:rsid w:val="005E72EE"/>
    <w:rsid w:val="005F0183"/>
    <w:rsid w:val="00602C64"/>
    <w:rsid w:val="00610B1D"/>
    <w:rsid w:val="006123BE"/>
    <w:rsid w:val="0061720F"/>
    <w:rsid w:val="00620433"/>
    <w:rsid w:val="0062157C"/>
    <w:rsid w:val="006315BC"/>
    <w:rsid w:val="00632C7A"/>
    <w:rsid w:val="0063332F"/>
    <w:rsid w:val="00660FB2"/>
    <w:rsid w:val="00663BE7"/>
    <w:rsid w:val="00671211"/>
    <w:rsid w:val="00671E0A"/>
    <w:rsid w:val="00675592"/>
    <w:rsid w:val="00675D92"/>
    <w:rsid w:val="0068307B"/>
    <w:rsid w:val="00695C70"/>
    <w:rsid w:val="00697BF9"/>
    <w:rsid w:val="006A6F29"/>
    <w:rsid w:val="006C0974"/>
    <w:rsid w:val="006E0D45"/>
    <w:rsid w:val="006F2D03"/>
    <w:rsid w:val="006F3A4C"/>
    <w:rsid w:val="007066C6"/>
    <w:rsid w:val="00715BEF"/>
    <w:rsid w:val="007214F9"/>
    <w:rsid w:val="00721AAD"/>
    <w:rsid w:val="00723639"/>
    <w:rsid w:val="00724BBA"/>
    <w:rsid w:val="007311B3"/>
    <w:rsid w:val="00733E95"/>
    <w:rsid w:val="00734878"/>
    <w:rsid w:val="00742CE0"/>
    <w:rsid w:val="00745FE4"/>
    <w:rsid w:val="0075043B"/>
    <w:rsid w:val="00755B1A"/>
    <w:rsid w:val="00762BEA"/>
    <w:rsid w:val="00765B0E"/>
    <w:rsid w:val="00767BA3"/>
    <w:rsid w:val="00771717"/>
    <w:rsid w:val="00776691"/>
    <w:rsid w:val="007776AC"/>
    <w:rsid w:val="00792188"/>
    <w:rsid w:val="0079261E"/>
    <w:rsid w:val="007A1658"/>
    <w:rsid w:val="007A555A"/>
    <w:rsid w:val="007A7ABB"/>
    <w:rsid w:val="007C2900"/>
    <w:rsid w:val="007C307A"/>
    <w:rsid w:val="007D3A86"/>
    <w:rsid w:val="007F28C0"/>
    <w:rsid w:val="007F2902"/>
    <w:rsid w:val="00804B77"/>
    <w:rsid w:val="00805581"/>
    <w:rsid w:val="0082058E"/>
    <w:rsid w:val="00823C88"/>
    <w:rsid w:val="00824688"/>
    <w:rsid w:val="008277D9"/>
    <w:rsid w:val="008552AB"/>
    <w:rsid w:val="008711A1"/>
    <w:rsid w:val="008723AB"/>
    <w:rsid w:val="008737C8"/>
    <w:rsid w:val="00875F0C"/>
    <w:rsid w:val="00876C9E"/>
    <w:rsid w:val="0088613F"/>
    <w:rsid w:val="00887B34"/>
    <w:rsid w:val="00893DD2"/>
    <w:rsid w:val="008A0A5F"/>
    <w:rsid w:val="008C24BE"/>
    <w:rsid w:val="008C2B15"/>
    <w:rsid w:val="008C2D7F"/>
    <w:rsid w:val="008E2F5F"/>
    <w:rsid w:val="008E452F"/>
    <w:rsid w:val="008E4BFC"/>
    <w:rsid w:val="008E79DF"/>
    <w:rsid w:val="008E7DC6"/>
    <w:rsid w:val="008F00A6"/>
    <w:rsid w:val="008F25BF"/>
    <w:rsid w:val="008F78E9"/>
    <w:rsid w:val="00903066"/>
    <w:rsid w:val="00912727"/>
    <w:rsid w:val="009146BC"/>
    <w:rsid w:val="009166B2"/>
    <w:rsid w:val="009216D7"/>
    <w:rsid w:val="00936057"/>
    <w:rsid w:val="00952591"/>
    <w:rsid w:val="00953CDC"/>
    <w:rsid w:val="00953DDD"/>
    <w:rsid w:val="00976207"/>
    <w:rsid w:val="00993B1F"/>
    <w:rsid w:val="009A6518"/>
    <w:rsid w:val="009B6EBB"/>
    <w:rsid w:val="009C015C"/>
    <w:rsid w:val="009C2B30"/>
    <w:rsid w:val="009C351F"/>
    <w:rsid w:val="009E3725"/>
    <w:rsid w:val="009E3A8D"/>
    <w:rsid w:val="009E6368"/>
    <w:rsid w:val="009E7D67"/>
    <w:rsid w:val="009F0F08"/>
    <w:rsid w:val="009F2B8D"/>
    <w:rsid w:val="00A026E8"/>
    <w:rsid w:val="00A06616"/>
    <w:rsid w:val="00A07BEA"/>
    <w:rsid w:val="00A1246E"/>
    <w:rsid w:val="00A30C74"/>
    <w:rsid w:val="00A359C4"/>
    <w:rsid w:val="00A37654"/>
    <w:rsid w:val="00A43B75"/>
    <w:rsid w:val="00A735BF"/>
    <w:rsid w:val="00A73602"/>
    <w:rsid w:val="00A74B7A"/>
    <w:rsid w:val="00A778B5"/>
    <w:rsid w:val="00A804A4"/>
    <w:rsid w:val="00A86FB5"/>
    <w:rsid w:val="00A9786C"/>
    <w:rsid w:val="00AA23F7"/>
    <w:rsid w:val="00AA3F5F"/>
    <w:rsid w:val="00AB070D"/>
    <w:rsid w:val="00AB129E"/>
    <w:rsid w:val="00AB2A9E"/>
    <w:rsid w:val="00AB7766"/>
    <w:rsid w:val="00AC4EAB"/>
    <w:rsid w:val="00AC731F"/>
    <w:rsid w:val="00AE45E7"/>
    <w:rsid w:val="00AE4995"/>
    <w:rsid w:val="00AF33CA"/>
    <w:rsid w:val="00B0199F"/>
    <w:rsid w:val="00B01D1C"/>
    <w:rsid w:val="00B20FD0"/>
    <w:rsid w:val="00B258DB"/>
    <w:rsid w:val="00B303E0"/>
    <w:rsid w:val="00B37363"/>
    <w:rsid w:val="00B5169C"/>
    <w:rsid w:val="00B53865"/>
    <w:rsid w:val="00B54966"/>
    <w:rsid w:val="00B55A40"/>
    <w:rsid w:val="00B61BCA"/>
    <w:rsid w:val="00B641D3"/>
    <w:rsid w:val="00B9776B"/>
    <w:rsid w:val="00BA08F5"/>
    <w:rsid w:val="00BA4BCD"/>
    <w:rsid w:val="00BB0451"/>
    <w:rsid w:val="00BB271D"/>
    <w:rsid w:val="00BB3B01"/>
    <w:rsid w:val="00BB7E59"/>
    <w:rsid w:val="00BC52E1"/>
    <w:rsid w:val="00BC6589"/>
    <w:rsid w:val="00BC76A4"/>
    <w:rsid w:val="00BE1A07"/>
    <w:rsid w:val="00BE5C9C"/>
    <w:rsid w:val="00BE6890"/>
    <w:rsid w:val="00BF1B96"/>
    <w:rsid w:val="00BF2714"/>
    <w:rsid w:val="00C12BD9"/>
    <w:rsid w:val="00C14C8C"/>
    <w:rsid w:val="00C15445"/>
    <w:rsid w:val="00C2446F"/>
    <w:rsid w:val="00C31119"/>
    <w:rsid w:val="00C42EF0"/>
    <w:rsid w:val="00C43E71"/>
    <w:rsid w:val="00C456B9"/>
    <w:rsid w:val="00C5465D"/>
    <w:rsid w:val="00C617E9"/>
    <w:rsid w:val="00C61D73"/>
    <w:rsid w:val="00C75102"/>
    <w:rsid w:val="00C90BA6"/>
    <w:rsid w:val="00CB2016"/>
    <w:rsid w:val="00CB6E71"/>
    <w:rsid w:val="00CD1E68"/>
    <w:rsid w:val="00CD5418"/>
    <w:rsid w:val="00CE07BF"/>
    <w:rsid w:val="00CE4A88"/>
    <w:rsid w:val="00CF4621"/>
    <w:rsid w:val="00D07A63"/>
    <w:rsid w:val="00D15A60"/>
    <w:rsid w:val="00D2606E"/>
    <w:rsid w:val="00D26AB3"/>
    <w:rsid w:val="00D333D6"/>
    <w:rsid w:val="00D363AE"/>
    <w:rsid w:val="00D5087E"/>
    <w:rsid w:val="00D57D41"/>
    <w:rsid w:val="00D76EAE"/>
    <w:rsid w:val="00D83324"/>
    <w:rsid w:val="00D84662"/>
    <w:rsid w:val="00D84D9B"/>
    <w:rsid w:val="00D9007A"/>
    <w:rsid w:val="00DA043D"/>
    <w:rsid w:val="00DC3FD5"/>
    <w:rsid w:val="00DC4107"/>
    <w:rsid w:val="00DC73A8"/>
    <w:rsid w:val="00DD5A81"/>
    <w:rsid w:val="00DF0787"/>
    <w:rsid w:val="00E044F2"/>
    <w:rsid w:val="00E04DA5"/>
    <w:rsid w:val="00E16A87"/>
    <w:rsid w:val="00E24121"/>
    <w:rsid w:val="00E35123"/>
    <w:rsid w:val="00E368A4"/>
    <w:rsid w:val="00E37283"/>
    <w:rsid w:val="00E44FC2"/>
    <w:rsid w:val="00E5478E"/>
    <w:rsid w:val="00E552D0"/>
    <w:rsid w:val="00E56860"/>
    <w:rsid w:val="00E7529F"/>
    <w:rsid w:val="00E76E07"/>
    <w:rsid w:val="00E84B3D"/>
    <w:rsid w:val="00EB1AF8"/>
    <w:rsid w:val="00EB2610"/>
    <w:rsid w:val="00ED6B39"/>
    <w:rsid w:val="00EE279A"/>
    <w:rsid w:val="00EF35A3"/>
    <w:rsid w:val="00EF48F9"/>
    <w:rsid w:val="00F01C8A"/>
    <w:rsid w:val="00F04EB6"/>
    <w:rsid w:val="00F0593A"/>
    <w:rsid w:val="00F1078E"/>
    <w:rsid w:val="00F1085A"/>
    <w:rsid w:val="00F12E5E"/>
    <w:rsid w:val="00F16F03"/>
    <w:rsid w:val="00F20C2D"/>
    <w:rsid w:val="00F22C58"/>
    <w:rsid w:val="00F6250D"/>
    <w:rsid w:val="00F65FE2"/>
    <w:rsid w:val="00F66F6D"/>
    <w:rsid w:val="00F7127F"/>
    <w:rsid w:val="00FA3A2B"/>
    <w:rsid w:val="00FA71F9"/>
    <w:rsid w:val="00FB00F5"/>
    <w:rsid w:val="00FB0715"/>
    <w:rsid w:val="00FB3675"/>
    <w:rsid w:val="00FC7DBF"/>
    <w:rsid w:val="00FD08C3"/>
    <w:rsid w:val="00FD2D27"/>
    <w:rsid w:val="00FD7427"/>
    <w:rsid w:val="00FE301B"/>
    <w:rsid w:val="00FE3A94"/>
    <w:rsid w:val="00FE68D2"/>
    <w:rsid w:val="00FF0344"/>
    <w:rsid w:val="00FF12E2"/>
    <w:rsid w:val="00FF4EE4"/>
  </w:rsids>
  <m:mathPr>
    <m:mathFont m:val="Cambria Math"/>
    <m:brkBin m:val="before"/>
    <m:brkBinSub m:val="--"/>
    <m:smallFrac m:val="0"/>
    <m:dispDef/>
    <m:lMargin m:val="0"/>
    <m:rMargin m:val="0"/>
    <m:defJc m:val="centerGroup"/>
    <m:wrapIndent m:val="1440"/>
    <m:intLim m:val="subSup"/>
    <m:naryLim m:val="undOvr"/>
  </m:mathPr>
  <w:themeFontLang w:val="en-IE"/>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51753397"/>
  <w15:chartTrackingRefBased/>
  <w15:docId w15:val="{F044CD73-F0BC-47E3-B65C-A6A939CFBA1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IE"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6A6F29"/>
    <w:pPr>
      <w:ind w:left="720"/>
      <w:contextualSpacing/>
    </w:pPr>
  </w:style>
  <w:style w:type="paragraph" w:styleId="Header">
    <w:name w:val="header"/>
    <w:basedOn w:val="Normal"/>
    <w:link w:val="HeaderChar"/>
    <w:uiPriority w:val="99"/>
    <w:unhideWhenUsed/>
    <w:rsid w:val="00AB7766"/>
    <w:pPr>
      <w:tabs>
        <w:tab w:val="center" w:pos="4513"/>
        <w:tab w:val="right" w:pos="9026"/>
      </w:tabs>
      <w:spacing w:after="0" w:line="240" w:lineRule="auto"/>
    </w:pPr>
  </w:style>
  <w:style w:type="character" w:customStyle="1" w:styleId="HeaderChar">
    <w:name w:val="Header Char"/>
    <w:basedOn w:val="DefaultParagraphFont"/>
    <w:link w:val="Header"/>
    <w:uiPriority w:val="99"/>
    <w:rsid w:val="00AB7766"/>
  </w:style>
  <w:style w:type="paragraph" w:styleId="Footer">
    <w:name w:val="footer"/>
    <w:basedOn w:val="Normal"/>
    <w:link w:val="FooterChar"/>
    <w:uiPriority w:val="99"/>
    <w:unhideWhenUsed/>
    <w:rsid w:val="00AB7766"/>
    <w:pPr>
      <w:tabs>
        <w:tab w:val="center" w:pos="4513"/>
        <w:tab w:val="right" w:pos="9026"/>
      </w:tabs>
      <w:spacing w:after="0" w:line="240" w:lineRule="auto"/>
    </w:pPr>
  </w:style>
  <w:style w:type="character" w:customStyle="1" w:styleId="FooterChar">
    <w:name w:val="Footer Char"/>
    <w:basedOn w:val="DefaultParagraphFont"/>
    <w:link w:val="Footer"/>
    <w:uiPriority w:val="99"/>
    <w:rsid w:val="00AB7766"/>
  </w:style>
  <w:style w:type="character" w:styleId="Hyperlink">
    <w:name w:val="Hyperlink"/>
    <w:basedOn w:val="DefaultParagraphFont"/>
    <w:uiPriority w:val="99"/>
    <w:unhideWhenUsed/>
    <w:rsid w:val="00953DDD"/>
    <w:rPr>
      <w:color w:val="0563C1" w:themeColor="hyperlink"/>
      <w:u w:val="single"/>
    </w:rPr>
  </w:style>
  <w:style w:type="character" w:styleId="UnresolvedMention">
    <w:name w:val="Unresolved Mention"/>
    <w:basedOn w:val="DefaultParagraphFont"/>
    <w:uiPriority w:val="99"/>
    <w:semiHidden/>
    <w:unhideWhenUsed/>
    <w:rsid w:val="00953DDD"/>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900943713">
      <w:bodyDiv w:val="1"/>
      <w:marLeft w:val="0"/>
      <w:marRight w:val="0"/>
      <w:marTop w:val="0"/>
      <w:marBottom w:val="0"/>
      <w:divBdr>
        <w:top w:val="none" w:sz="0" w:space="0" w:color="auto"/>
        <w:left w:val="none" w:sz="0" w:space="0" w:color="auto"/>
        <w:bottom w:val="none" w:sz="0" w:space="0" w:color="auto"/>
        <w:right w:val="none" w:sz="0" w:space="0" w:color="auto"/>
      </w:divBdr>
    </w:div>
    <w:div w:id="1191182761">
      <w:bodyDiv w:val="1"/>
      <w:marLeft w:val="0"/>
      <w:marRight w:val="0"/>
      <w:marTop w:val="0"/>
      <w:marBottom w:val="0"/>
      <w:divBdr>
        <w:top w:val="none" w:sz="0" w:space="0" w:color="auto"/>
        <w:left w:val="none" w:sz="0" w:space="0" w:color="auto"/>
        <w:bottom w:val="none" w:sz="0" w:space="0" w:color="auto"/>
        <w:right w:val="none" w:sz="0" w:space="0" w:color="auto"/>
      </w:divBdr>
      <w:divsChild>
        <w:div w:id="1125124579">
          <w:marLeft w:val="480"/>
          <w:marRight w:val="0"/>
          <w:marTop w:val="0"/>
          <w:marBottom w:val="0"/>
          <w:divBdr>
            <w:top w:val="none" w:sz="0" w:space="0" w:color="auto"/>
            <w:left w:val="none" w:sz="0" w:space="0" w:color="auto"/>
            <w:bottom w:val="none" w:sz="0" w:space="0" w:color="auto"/>
            <w:right w:val="none" w:sz="0" w:space="0" w:color="auto"/>
          </w:divBdr>
          <w:divsChild>
            <w:div w:id="8460159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72391929">
      <w:bodyDiv w:val="1"/>
      <w:marLeft w:val="0"/>
      <w:marRight w:val="0"/>
      <w:marTop w:val="0"/>
      <w:marBottom w:val="0"/>
      <w:divBdr>
        <w:top w:val="none" w:sz="0" w:space="0" w:color="auto"/>
        <w:left w:val="none" w:sz="0" w:space="0" w:color="auto"/>
        <w:bottom w:val="none" w:sz="0" w:space="0" w:color="auto"/>
        <w:right w:val="none" w:sz="0" w:space="0" w:color="auto"/>
      </w:divBdr>
      <w:divsChild>
        <w:div w:id="1850244714">
          <w:marLeft w:val="480"/>
          <w:marRight w:val="0"/>
          <w:marTop w:val="0"/>
          <w:marBottom w:val="0"/>
          <w:divBdr>
            <w:top w:val="none" w:sz="0" w:space="0" w:color="auto"/>
            <w:left w:val="none" w:sz="0" w:space="0" w:color="auto"/>
            <w:bottom w:val="none" w:sz="0" w:space="0" w:color="auto"/>
            <w:right w:val="none" w:sz="0" w:space="0" w:color="auto"/>
          </w:divBdr>
          <w:divsChild>
            <w:div w:id="2673477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60531849">
      <w:bodyDiv w:val="1"/>
      <w:marLeft w:val="0"/>
      <w:marRight w:val="0"/>
      <w:marTop w:val="0"/>
      <w:marBottom w:val="0"/>
      <w:divBdr>
        <w:top w:val="none" w:sz="0" w:space="0" w:color="auto"/>
        <w:left w:val="none" w:sz="0" w:space="0" w:color="auto"/>
        <w:bottom w:val="none" w:sz="0" w:space="0" w:color="auto"/>
        <w:right w:val="none" w:sz="0" w:space="0" w:color="auto"/>
      </w:divBdr>
      <w:divsChild>
        <w:div w:id="62411865">
          <w:marLeft w:val="480"/>
          <w:marRight w:val="0"/>
          <w:marTop w:val="0"/>
          <w:marBottom w:val="0"/>
          <w:divBdr>
            <w:top w:val="none" w:sz="0" w:space="0" w:color="auto"/>
            <w:left w:val="none" w:sz="0" w:space="0" w:color="auto"/>
            <w:bottom w:val="none" w:sz="0" w:space="0" w:color="auto"/>
            <w:right w:val="none" w:sz="0" w:space="0" w:color="auto"/>
          </w:divBdr>
          <w:divsChild>
            <w:div w:id="3561258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g"/><Relationship Id="rId13" Type="http://schemas.openxmlformats.org/officeDocument/2006/relationships/hyperlink" Target="https://www.youtube.com/watch?v=BRJUwQW_3Gs" TargetMode="External"/><Relationship Id="rId1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s://www.youtube.com/watch?v=D4wcA0RpDUQ" TargetMode="External"/><Relationship Id="rId17" Type="http://schemas.openxmlformats.org/officeDocument/2006/relationships/image" Target="media/image3.PNG"/><Relationship Id="rId2" Type="http://schemas.openxmlformats.org/officeDocument/2006/relationships/styles" Target="styles.xml"/><Relationship Id="rId16" Type="http://schemas.openxmlformats.org/officeDocument/2006/relationships/hyperlink" Target="https://www.youtube.com/watch?v=03C7GjG9XmQ" TargetMode="External"/><Relationship Id="rId20"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youtube.com/watch?v=D4wcA0RpDUQ" TargetMode="External"/><Relationship Id="rId5" Type="http://schemas.openxmlformats.org/officeDocument/2006/relationships/footnotes" Target="footnotes.xml"/><Relationship Id="rId15" Type="http://schemas.openxmlformats.org/officeDocument/2006/relationships/hyperlink" Target="https://www.youtube.com/watch?v=_Qc7qauolQc&amp;t=9s" TargetMode="External"/><Relationship Id="rId10" Type="http://schemas.openxmlformats.org/officeDocument/2006/relationships/hyperlink" Target="https://www.youtube.com/watch?v=0xYDvwvmBIM" TargetMode="External"/><Relationship Id="rId19"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www.youtube.com/watch?v=0xYDvwvmBIM&amp;t=27s" TargetMode="External"/><Relationship Id="rId14" Type="http://schemas.openxmlformats.org/officeDocument/2006/relationships/hyperlink" Target="https://www.youtube.com/watch?v=BRJUwQW_3Gs&amp;t=218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1569</TotalTime>
  <Pages>21</Pages>
  <Words>8712</Words>
  <Characters>49664</Characters>
  <Application>Microsoft Office Word</Application>
  <DocSecurity>0</DocSecurity>
  <Lines>413</Lines>
  <Paragraphs>116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58260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shona seck</dc:creator>
  <cp:keywords/>
  <dc:description/>
  <cp:lastModifiedBy>shona seck</cp:lastModifiedBy>
  <cp:revision>30</cp:revision>
  <dcterms:created xsi:type="dcterms:W3CDTF">2021-01-09T13:02:00Z</dcterms:created>
  <dcterms:modified xsi:type="dcterms:W3CDTF">2021-01-10T16:03:00Z</dcterms:modified>
</cp:coreProperties>
</file>