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B2268" w14:textId="77777777" w:rsidR="00FF6B30" w:rsidRPr="00FF6B30" w:rsidRDefault="00000000" w:rsidP="00B77685">
      <w:pPr>
        <w:jc w:val="center"/>
        <w:rPr>
          <w:b/>
          <w:bCs/>
          <w:sz w:val="28"/>
          <w:szCs w:val="28"/>
        </w:rPr>
      </w:pPr>
      <w:r w:rsidRPr="00FF6B30">
        <w:rPr>
          <w:b/>
          <w:bCs/>
          <w:sz w:val="28"/>
          <w:szCs w:val="28"/>
        </w:rPr>
        <w:t xml:space="preserve">BA (Hons) Business Management </w:t>
      </w:r>
    </w:p>
    <w:p w14:paraId="600BA562" w14:textId="1994D990" w:rsidR="00FF6B30" w:rsidRDefault="00000000" w:rsidP="00B77685">
      <w:pPr>
        <w:jc w:val="center"/>
        <w:rPr>
          <w:b/>
          <w:bCs/>
          <w:sz w:val="28"/>
          <w:szCs w:val="28"/>
        </w:rPr>
      </w:pPr>
      <w:r w:rsidRPr="00FF6B30">
        <w:rPr>
          <w:b/>
          <w:bCs/>
          <w:sz w:val="28"/>
          <w:szCs w:val="28"/>
        </w:rPr>
        <w:t>University of Wales Trinity Saint David (London Campus)</w:t>
      </w:r>
    </w:p>
    <w:p w14:paraId="2E9EA55D" w14:textId="77777777" w:rsidR="00FF6B30" w:rsidRDefault="00FF6B30" w:rsidP="00B77685">
      <w:pPr>
        <w:jc w:val="center"/>
        <w:rPr>
          <w:b/>
          <w:bCs/>
          <w:sz w:val="28"/>
          <w:szCs w:val="28"/>
        </w:rPr>
      </w:pPr>
    </w:p>
    <w:p w14:paraId="404D7DDF" w14:textId="77777777" w:rsidR="00FF6B30" w:rsidRPr="00FF6B30" w:rsidRDefault="00FF6B30" w:rsidP="00B77685">
      <w:pPr>
        <w:jc w:val="center"/>
        <w:rPr>
          <w:b/>
          <w:bCs/>
          <w:sz w:val="28"/>
          <w:szCs w:val="28"/>
        </w:rPr>
      </w:pPr>
    </w:p>
    <w:p w14:paraId="557A140E" w14:textId="1C395F59" w:rsidR="00FF6B30" w:rsidRDefault="00000000" w:rsidP="00B77685">
      <w:pPr>
        <w:jc w:val="center"/>
        <w:rPr>
          <w:b/>
          <w:bCs/>
          <w:sz w:val="32"/>
          <w:szCs w:val="32"/>
        </w:rPr>
      </w:pPr>
      <w:r>
        <w:rPr>
          <w:b/>
          <w:bCs/>
          <w:sz w:val="32"/>
          <w:szCs w:val="32"/>
        </w:rPr>
        <w:t>Research Proposal</w:t>
      </w:r>
    </w:p>
    <w:p w14:paraId="5DAD1EF5" w14:textId="77777777" w:rsidR="00FF6B30" w:rsidRDefault="00000000" w:rsidP="00FF6B30">
      <w:pPr>
        <w:jc w:val="center"/>
        <w:rPr>
          <w:b/>
          <w:bCs/>
          <w:sz w:val="28"/>
          <w:szCs w:val="28"/>
          <w:shd w:val="clear" w:color="auto" w:fill="FFFFFF"/>
        </w:rPr>
      </w:pPr>
      <w:r w:rsidRPr="00FF6B30">
        <w:rPr>
          <w:b/>
          <w:bCs/>
          <w:sz w:val="28"/>
          <w:szCs w:val="28"/>
        </w:rPr>
        <w:t xml:space="preserve">Topic: </w:t>
      </w:r>
      <w:r w:rsidRPr="00FF6B30">
        <w:rPr>
          <w:b/>
          <w:bCs/>
          <w:sz w:val="28"/>
          <w:szCs w:val="28"/>
          <w:shd w:val="clear" w:color="auto" w:fill="FFFFFF"/>
        </w:rPr>
        <w:t>Investigate the fear of unknown in the workplace after a pandemic</w:t>
      </w:r>
    </w:p>
    <w:p w14:paraId="1947441D" w14:textId="77777777" w:rsidR="00FF6B30" w:rsidRDefault="00FF6B30" w:rsidP="00FF6B30">
      <w:pPr>
        <w:jc w:val="center"/>
        <w:rPr>
          <w:b/>
          <w:bCs/>
          <w:sz w:val="28"/>
          <w:szCs w:val="28"/>
          <w:shd w:val="clear" w:color="auto" w:fill="FFFFFF"/>
        </w:rPr>
      </w:pPr>
    </w:p>
    <w:p w14:paraId="4C122E70" w14:textId="77777777" w:rsidR="00FF6B30" w:rsidRDefault="00FF6B30" w:rsidP="00FF6B30">
      <w:pPr>
        <w:jc w:val="center"/>
        <w:rPr>
          <w:b/>
          <w:bCs/>
          <w:sz w:val="28"/>
          <w:szCs w:val="28"/>
          <w:shd w:val="clear" w:color="auto" w:fill="FFFFFF"/>
        </w:rPr>
      </w:pPr>
    </w:p>
    <w:p w14:paraId="737D8EEB" w14:textId="62FFAEDE" w:rsidR="00FF6B30" w:rsidRPr="00FF6B30" w:rsidRDefault="00000000" w:rsidP="00FF6B30">
      <w:pPr>
        <w:rPr>
          <w:b/>
          <w:bCs/>
        </w:rPr>
      </w:pPr>
      <w:r w:rsidRPr="00FF6B30">
        <w:rPr>
          <w:b/>
          <w:bCs/>
        </w:rPr>
        <w:t>Student Name:</w:t>
      </w:r>
      <w:r w:rsidR="00BE3D58">
        <w:rPr>
          <w:b/>
          <w:bCs/>
        </w:rPr>
        <w:t xml:space="preserve"> NARCIS-NICU GAVRIL</w:t>
      </w:r>
    </w:p>
    <w:p w14:paraId="78818788" w14:textId="635921A0" w:rsidR="00FF6B30" w:rsidRPr="00FF6B30" w:rsidRDefault="00000000" w:rsidP="00FF6B30">
      <w:pPr>
        <w:rPr>
          <w:b/>
          <w:bCs/>
        </w:rPr>
      </w:pPr>
      <w:r w:rsidRPr="00FF6B30">
        <w:rPr>
          <w:b/>
          <w:bCs/>
        </w:rPr>
        <w:t>Student ID:</w:t>
      </w:r>
      <w:r w:rsidR="00BE3D58">
        <w:rPr>
          <w:b/>
          <w:bCs/>
        </w:rPr>
        <w:t xml:space="preserve">  2022007</w:t>
      </w:r>
    </w:p>
    <w:p w14:paraId="55776A55" w14:textId="77777777" w:rsidR="00FF6B30" w:rsidRDefault="00FF6B30" w:rsidP="00FF6B30"/>
    <w:p w14:paraId="1A2F1758" w14:textId="77777777" w:rsidR="00FF6B30" w:rsidRDefault="00FF6B30" w:rsidP="00FF6B30"/>
    <w:p w14:paraId="4B24FF4E" w14:textId="77777777" w:rsidR="00FF6B30" w:rsidRDefault="00FF6B30" w:rsidP="00FF6B30"/>
    <w:p w14:paraId="288F6B9C" w14:textId="77777777" w:rsidR="00FF6B30" w:rsidRDefault="00FF6B30" w:rsidP="00FF6B30"/>
    <w:p w14:paraId="3B3830BD" w14:textId="044BEFE4" w:rsidR="00FF6B30" w:rsidRPr="00FF6B30" w:rsidRDefault="00000000" w:rsidP="00FF6B30">
      <w:pPr>
        <w:jc w:val="center"/>
        <w:rPr>
          <w:b/>
          <w:bCs/>
          <w:sz w:val="28"/>
          <w:szCs w:val="28"/>
        </w:rPr>
      </w:pPr>
      <w:r w:rsidRPr="00FF6B30">
        <w:rPr>
          <w:b/>
          <w:bCs/>
          <w:sz w:val="28"/>
          <w:szCs w:val="28"/>
        </w:rPr>
        <w:t>Date of Submission:</w:t>
      </w:r>
    </w:p>
    <w:p w14:paraId="64BF373A" w14:textId="32EAE5E0" w:rsidR="006B32F0" w:rsidRPr="00FF6B30" w:rsidRDefault="00000000" w:rsidP="00FF6B30">
      <w:r w:rsidRPr="00FF6B30">
        <w:br w:type="page"/>
      </w:r>
    </w:p>
    <w:sdt>
      <w:sdtPr>
        <w:rPr>
          <w:rFonts w:ascii="Times New Roman" w:eastAsia="Times New Roman" w:hAnsi="Times New Roman" w:cs="Times New Roman"/>
          <w:color w:val="auto"/>
          <w:sz w:val="24"/>
          <w:szCs w:val="20"/>
          <w:lang w:val="en-GB"/>
        </w:rPr>
        <w:id w:val="498847228"/>
        <w:docPartObj>
          <w:docPartGallery w:val="Table of Contents"/>
          <w:docPartUnique/>
        </w:docPartObj>
      </w:sdtPr>
      <w:sdtEndPr>
        <w:rPr>
          <w:b/>
          <w:bCs/>
          <w:noProof/>
        </w:rPr>
      </w:sdtEndPr>
      <w:sdtContent>
        <w:p w14:paraId="2936DB02" w14:textId="03DB1367" w:rsidR="00FF6B30" w:rsidRPr="000D4BFD" w:rsidRDefault="00000000" w:rsidP="001133E3">
          <w:pPr>
            <w:pStyle w:val="TOCHeading"/>
            <w:rPr>
              <w:rFonts w:ascii="Times New Roman" w:hAnsi="Times New Roman" w:cs="Times New Roman"/>
              <w:b/>
              <w:bCs/>
              <w:color w:val="auto"/>
              <w:sz w:val="28"/>
              <w:szCs w:val="28"/>
            </w:rPr>
          </w:pPr>
          <w:r w:rsidRPr="000D4BFD">
            <w:rPr>
              <w:rFonts w:ascii="Times New Roman" w:hAnsi="Times New Roman" w:cs="Times New Roman"/>
              <w:b/>
              <w:bCs/>
              <w:color w:val="auto"/>
              <w:sz w:val="28"/>
              <w:szCs w:val="28"/>
            </w:rPr>
            <w:t>Table of Contents</w:t>
          </w:r>
        </w:p>
        <w:p w14:paraId="74733131" w14:textId="55E178DD" w:rsidR="000D4BFD" w:rsidRDefault="00000000" w:rsidP="000D4BFD">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41308942" w:history="1">
            <w:r w:rsidR="000D4BFD" w:rsidRPr="00B2305F">
              <w:rPr>
                <w:rStyle w:val="Hyperlink"/>
                <w:noProof/>
              </w:rPr>
              <w:t>1. Introduction</w:t>
            </w:r>
            <w:r w:rsidR="000D4BFD">
              <w:rPr>
                <w:noProof/>
                <w:webHidden/>
              </w:rPr>
              <w:tab/>
            </w:r>
            <w:r w:rsidR="000D4BFD">
              <w:rPr>
                <w:noProof/>
                <w:webHidden/>
              </w:rPr>
              <w:fldChar w:fldCharType="begin"/>
            </w:r>
            <w:r w:rsidR="000D4BFD">
              <w:rPr>
                <w:noProof/>
                <w:webHidden/>
              </w:rPr>
              <w:instrText xml:space="preserve"> PAGEREF _Toc141308942 \h </w:instrText>
            </w:r>
            <w:r w:rsidR="000D4BFD">
              <w:rPr>
                <w:noProof/>
                <w:webHidden/>
              </w:rPr>
            </w:r>
            <w:r w:rsidR="000D4BFD">
              <w:rPr>
                <w:noProof/>
                <w:webHidden/>
              </w:rPr>
              <w:fldChar w:fldCharType="separate"/>
            </w:r>
            <w:r w:rsidR="000D4BFD">
              <w:rPr>
                <w:noProof/>
                <w:webHidden/>
              </w:rPr>
              <w:t>3</w:t>
            </w:r>
            <w:r w:rsidR="000D4BFD">
              <w:rPr>
                <w:noProof/>
                <w:webHidden/>
              </w:rPr>
              <w:fldChar w:fldCharType="end"/>
            </w:r>
          </w:hyperlink>
        </w:p>
        <w:p w14:paraId="02331460" w14:textId="7433B55A"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43" w:history="1">
            <w:r w:rsidR="000D4BFD" w:rsidRPr="00B2305F">
              <w:rPr>
                <w:rStyle w:val="Hyperlink"/>
                <w:noProof/>
              </w:rPr>
              <w:t>1.1 Research Background</w:t>
            </w:r>
            <w:r w:rsidR="000D4BFD">
              <w:rPr>
                <w:noProof/>
                <w:webHidden/>
              </w:rPr>
              <w:tab/>
            </w:r>
            <w:r w:rsidR="000D4BFD">
              <w:rPr>
                <w:noProof/>
                <w:webHidden/>
              </w:rPr>
              <w:fldChar w:fldCharType="begin"/>
            </w:r>
            <w:r w:rsidR="000D4BFD">
              <w:rPr>
                <w:noProof/>
                <w:webHidden/>
              </w:rPr>
              <w:instrText xml:space="preserve"> PAGEREF _Toc141308943 \h </w:instrText>
            </w:r>
            <w:r w:rsidR="000D4BFD">
              <w:rPr>
                <w:noProof/>
                <w:webHidden/>
              </w:rPr>
            </w:r>
            <w:r w:rsidR="000D4BFD">
              <w:rPr>
                <w:noProof/>
                <w:webHidden/>
              </w:rPr>
              <w:fldChar w:fldCharType="separate"/>
            </w:r>
            <w:r w:rsidR="000D4BFD">
              <w:rPr>
                <w:noProof/>
                <w:webHidden/>
              </w:rPr>
              <w:t>3</w:t>
            </w:r>
            <w:r w:rsidR="000D4BFD">
              <w:rPr>
                <w:noProof/>
                <w:webHidden/>
              </w:rPr>
              <w:fldChar w:fldCharType="end"/>
            </w:r>
          </w:hyperlink>
        </w:p>
        <w:p w14:paraId="7CA145D1" w14:textId="14151BF0"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44" w:history="1">
            <w:r w:rsidR="000D4BFD" w:rsidRPr="00B2305F">
              <w:rPr>
                <w:rStyle w:val="Hyperlink"/>
                <w:noProof/>
              </w:rPr>
              <w:t>1.2 Significance/Rationale</w:t>
            </w:r>
            <w:r w:rsidR="000D4BFD">
              <w:rPr>
                <w:noProof/>
                <w:webHidden/>
              </w:rPr>
              <w:tab/>
            </w:r>
            <w:r w:rsidR="000D4BFD">
              <w:rPr>
                <w:noProof/>
                <w:webHidden/>
              </w:rPr>
              <w:fldChar w:fldCharType="begin"/>
            </w:r>
            <w:r w:rsidR="000D4BFD">
              <w:rPr>
                <w:noProof/>
                <w:webHidden/>
              </w:rPr>
              <w:instrText xml:space="preserve"> PAGEREF _Toc141308944 \h </w:instrText>
            </w:r>
            <w:r w:rsidR="000D4BFD">
              <w:rPr>
                <w:noProof/>
                <w:webHidden/>
              </w:rPr>
            </w:r>
            <w:r w:rsidR="000D4BFD">
              <w:rPr>
                <w:noProof/>
                <w:webHidden/>
              </w:rPr>
              <w:fldChar w:fldCharType="separate"/>
            </w:r>
            <w:r w:rsidR="000D4BFD">
              <w:rPr>
                <w:noProof/>
                <w:webHidden/>
              </w:rPr>
              <w:t>3</w:t>
            </w:r>
            <w:r w:rsidR="000D4BFD">
              <w:rPr>
                <w:noProof/>
                <w:webHidden/>
              </w:rPr>
              <w:fldChar w:fldCharType="end"/>
            </w:r>
          </w:hyperlink>
        </w:p>
        <w:p w14:paraId="520063CE" w14:textId="68679685"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45" w:history="1">
            <w:r w:rsidR="000D4BFD" w:rsidRPr="00B2305F">
              <w:rPr>
                <w:rStyle w:val="Hyperlink"/>
                <w:noProof/>
              </w:rPr>
              <w:t>1.3 Aim and Objectives</w:t>
            </w:r>
            <w:r w:rsidR="000D4BFD">
              <w:rPr>
                <w:noProof/>
                <w:webHidden/>
              </w:rPr>
              <w:tab/>
            </w:r>
            <w:r w:rsidR="000D4BFD">
              <w:rPr>
                <w:noProof/>
                <w:webHidden/>
              </w:rPr>
              <w:fldChar w:fldCharType="begin"/>
            </w:r>
            <w:r w:rsidR="000D4BFD">
              <w:rPr>
                <w:noProof/>
                <w:webHidden/>
              </w:rPr>
              <w:instrText xml:space="preserve"> PAGEREF _Toc141308945 \h </w:instrText>
            </w:r>
            <w:r w:rsidR="000D4BFD">
              <w:rPr>
                <w:noProof/>
                <w:webHidden/>
              </w:rPr>
            </w:r>
            <w:r w:rsidR="000D4BFD">
              <w:rPr>
                <w:noProof/>
                <w:webHidden/>
              </w:rPr>
              <w:fldChar w:fldCharType="separate"/>
            </w:r>
            <w:r w:rsidR="000D4BFD">
              <w:rPr>
                <w:noProof/>
                <w:webHidden/>
              </w:rPr>
              <w:t>4</w:t>
            </w:r>
            <w:r w:rsidR="000D4BFD">
              <w:rPr>
                <w:noProof/>
                <w:webHidden/>
              </w:rPr>
              <w:fldChar w:fldCharType="end"/>
            </w:r>
          </w:hyperlink>
        </w:p>
        <w:p w14:paraId="7401B092" w14:textId="5FB4DB19"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46" w:history="1">
            <w:r w:rsidR="000D4BFD" w:rsidRPr="00B2305F">
              <w:rPr>
                <w:rStyle w:val="Hyperlink"/>
                <w:noProof/>
              </w:rPr>
              <w:t>1.4 Research Questions</w:t>
            </w:r>
            <w:r w:rsidR="000D4BFD">
              <w:rPr>
                <w:noProof/>
                <w:webHidden/>
              </w:rPr>
              <w:tab/>
            </w:r>
            <w:r w:rsidR="000D4BFD">
              <w:rPr>
                <w:noProof/>
                <w:webHidden/>
              </w:rPr>
              <w:fldChar w:fldCharType="begin"/>
            </w:r>
            <w:r w:rsidR="000D4BFD">
              <w:rPr>
                <w:noProof/>
                <w:webHidden/>
              </w:rPr>
              <w:instrText xml:space="preserve"> PAGEREF _Toc141308946 \h </w:instrText>
            </w:r>
            <w:r w:rsidR="000D4BFD">
              <w:rPr>
                <w:noProof/>
                <w:webHidden/>
              </w:rPr>
            </w:r>
            <w:r w:rsidR="000D4BFD">
              <w:rPr>
                <w:noProof/>
                <w:webHidden/>
              </w:rPr>
              <w:fldChar w:fldCharType="separate"/>
            </w:r>
            <w:r w:rsidR="000D4BFD">
              <w:rPr>
                <w:noProof/>
                <w:webHidden/>
              </w:rPr>
              <w:t>4</w:t>
            </w:r>
            <w:r w:rsidR="000D4BFD">
              <w:rPr>
                <w:noProof/>
                <w:webHidden/>
              </w:rPr>
              <w:fldChar w:fldCharType="end"/>
            </w:r>
          </w:hyperlink>
        </w:p>
        <w:p w14:paraId="7FDFCFF7" w14:textId="7F8FB033" w:rsidR="000D4BFD" w:rsidRDefault="00000000" w:rsidP="000D4BFD">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47" w:history="1">
            <w:r w:rsidR="000D4BFD" w:rsidRPr="00B2305F">
              <w:rPr>
                <w:rStyle w:val="Hyperlink"/>
                <w:noProof/>
              </w:rPr>
              <w:t>2. Literature Review</w:t>
            </w:r>
            <w:r w:rsidR="000D4BFD">
              <w:rPr>
                <w:noProof/>
                <w:webHidden/>
              </w:rPr>
              <w:tab/>
            </w:r>
            <w:r w:rsidR="000D4BFD">
              <w:rPr>
                <w:noProof/>
                <w:webHidden/>
              </w:rPr>
              <w:fldChar w:fldCharType="begin"/>
            </w:r>
            <w:r w:rsidR="000D4BFD">
              <w:rPr>
                <w:noProof/>
                <w:webHidden/>
              </w:rPr>
              <w:instrText xml:space="preserve"> PAGEREF _Toc141308947 \h </w:instrText>
            </w:r>
            <w:r w:rsidR="000D4BFD">
              <w:rPr>
                <w:noProof/>
                <w:webHidden/>
              </w:rPr>
            </w:r>
            <w:r w:rsidR="000D4BFD">
              <w:rPr>
                <w:noProof/>
                <w:webHidden/>
              </w:rPr>
              <w:fldChar w:fldCharType="separate"/>
            </w:r>
            <w:r w:rsidR="000D4BFD">
              <w:rPr>
                <w:noProof/>
                <w:webHidden/>
              </w:rPr>
              <w:t>5</w:t>
            </w:r>
            <w:r w:rsidR="000D4BFD">
              <w:rPr>
                <w:noProof/>
                <w:webHidden/>
              </w:rPr>
              <w:fldChar w:fldCharType="end"/>
            </w:r>
          </w:hyperlink>
        </w:p>
        <w:p w14:paraId="483A2B8B" w14:textId="0B94A460"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48" w:history="1">
            <w:r w:rsidR="000D4BFD" w:rsidRPr="00B2305F">
              <w:rPr>
                <w:rStyle w:val="Hyperlink"/>
                <w:noProof/>
              </w:rPr>
              <w:t>2.1 Fear of Uncertainty on employee wellbeing and mental health</w:t>
            </w:r>
            <w:r w:rsidR="000D4BFD">
              <w:rPr>
                <w:noProof/>
                <w:webHidden/>
              </w:rPr>
              <w:tab/>
            </w:r>
            <w:r w:rsidR="000D4BFD">
              <w:rPr>
                <w:noProof/>
                <w:webHidden/>
              </w:rPr>
              <w:fldChar w:fldCharType="begin"/>
            </w:r>
            <w:r w:rsidR="000D4BFD">
              <w:rPr>
                <w:noProof/>
                <w:webHidden/>
              </w:rPr>
              <w:instrText xml:space="preserve"> PAGEREF _Toc141308948 \h </w:instrText>
            </w:r>
            <w:r w:rsidR="000D4BFD">
              <w:rPr>
                <w:noProof/>
                <w:webHidden/>
              </w:rPr>
            </w:r>
            <w:r w:rsidR="000D4BFD">
              <w:rPr>
                <w:noProof/>
                <w:webHidden/>
              </w:rPr>
              <w:fldChar w:fldCharType="separate"/>
            </w:r>
            <w:r w:rsidR="000D4BFD">
              <w:rPr>
                <w:noProof/>
                <w:webHidden/>
              </w:rPr>
              <w:t>5</w:t>
            </w:r>
            <w:r w:rsidR="000D4BFD">
              <w:rPr>
                <w:noProof/>
                <w:webHidden/>
              </w:rPr>
              <w:fldChar w:fldCharType="end"/>
            </w:r>
          </w:hyperlink>
        </w:p>
        <w:p w14:paraId="7AA5543A" w14:textId="76EF2392"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49" w:history="1">
            <w:r w:rsidR="000D4BFD" w:rsidRPr="00B2305F">
              <w:rPr>
                <w:rStyle w:val="Hyperlink"/>
                <w:noProof/>
              </w:rPr>
              <w:t>2.2 Fear of job loss on employee commitment and trust in post-pandemic situation</w:t>
            </w:r>
            <w:r w:rsidR="000D4BFD">
              <w:rPr>
                <w:noProof/>
                <w:webHidden/>
              </w:rPr>
              <w:tab/>
            </w:r>
            <w:r w:rsidR="000D4BFD">
              <w:rPr>
                <w:noProof/>
                <w:webHidden/>
              </w:rPr>
              <w:fldChar w:fldCharType="begin"/>
            </w:r>
            <w:r w:rsidR="000D4BFD">
              <w:rPr>
                <w:noProof/>
                <w:webHidden/>
              </w:rPr>
              <w:instrText xml:space="preserve"> PAGEREF _Toc141308949 \h </w:instrText>
            </w:r>
            <w:r w:rsidR="000D4BFD">
              <w:rPr>
                <w:noProof/>
                <w:webHidden/>
              </w:rPr>
            </w:r>
            <w:r w:rsidR="000D4BFD">
              <w:rPr>
                <w:noProof/>
                <w:webHidden/>
              </w:rPr>
              <w:fldChar w:fldCharType="separate"/>
            </w:r>
            <w:r w:rsidR="000D4BFD">
              <w:rPr>
                <w:noProof/>
                <w:webHidden/>
              </w:rPr>
              <w:t>5</w:t>
            </w:r>
            <w:r w:rsidR="000D4BFD">
              <w:rPr>
                <w:noProof/>
                <w:webHidden/>
              </w:rPr>
              <w:fldChar w:fldCharType="end"/>
            </w:r>
          </w:hyperlink>
        </w:p>
        <w:p w14:paraId="339D2204" w14:textId="4A21AA68"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0" w:history="1">
            <w:r w:rsidR="000D4BFD" w:rsidRPr="00B2305F">
              <w:rPr>
                <w:rStyle w:val="Hyperlink"/>
                <w:noProof/>
              </w:rPr>
              <w:t>2.3 The role of management and organisation in reducing the fear of uncertainty among workers</w:t>
            </w:r>
            <w:r w:rsidR="000D4BFD">
              <w:rPr>
                <w:noProof/>
                <w:webHidden/>
              </w:rPr>
              <w:tab/>
            </w:r>
            <w:r w:rsidR="000D4BFD">
              <w:rPr>
                <w:noProof/>
                <w:webHidden/>
              </w:rPr>
              <w:fldChar w:fldCharType="begin"/>
            </w:r>
            <w:r w:rsidR="000D4BFD">
              <w:rPr>
                <w:noProof/>
                <w:webHidden/>
              </w:rPr>
              <w:instrText xml:space="preserve"> PAGEREF _Toc141308950 \h </w:instrText>
            </w:r>
            <w:r w:rsidR="000D4BFD">
              <w:rPr>
                <w:noProof/>
                <w:webHidden/>
              </w:rPr>
            </w:r>
            <w:r w:rsidR="000D4BFD">
              <w:rPr>
                <w:noProof/>
                <w:webHidden/>
              </w:rPr>
              <w:fldChar w:fldCharType="separate"/>
            </w:r>
            <w:r w:rsidR="000D4BFD">
              <w:rPr>
                <w:noProof/>
                <w:webHidden/>
              </w:rPr>
              <w:t>5</w:t>
            </w:r>
            <w:r w:rsidR="000D4BFD">
              <w:rPr>
                <w:noProof/>
                <w:webHidden/>
              </w:rPr>
              <w:fldChar w:fldCharType="end"/>
            </w:r>
          </w:hyperlink>
        </w:p>
        <w:p w14:paraId="2E2ED17D" w14:textId="676A943F" w:rsidR="000D4BFD" w:rsidRDefault="00000000" w:rsidP="000D4BFD">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1" w:history="1">
            <w:r w:rsidR="000D4BFD" w:rsidRPr="00B2305F">
              <w:rPr>
                <w:rStyle w:val="Hyperlink"/>
                <w:noProof/>
              </w:rPr>
              <w:t>3. Methodology</w:t>
            </w:r>
            <w:r w:rsidR="000D4BFD">
              <w:rPr>
                <w:noProof/>
                <w:webHidden/>
              </w:rPr>
              <w:tab/>
            </w:r>
            <w:r w:rsidR="000D4BFD">
              <w:rPr>
                <w:noProof/>
                <w:webHidden/>
              </w:rPr>
              <w:fldChar w:fldCharType="begin"/>
            </w:r>
            <w:r w:rsidR="000D4BFD">
              <w:rPr>
                <w:noProof/>
                <w:webHidden/>
              </w:rPr>
              <w:instrText xml:space="preserve"> PAGEREF _Toc141308951 \h </w:instrText>
            </w:r>
            <w:r w:rsidR="000D4BFD">
              <w:rPr>
                <w:noProof/>
                <w:webHidden/>
              </w:rPr>
            </w:r>
            <w:r w:rsidR="000D4BFD">
              <w:rPr>
                <w:noProof/>
                <w:webHidden/>
              </w:rPr>
              <w:fldChar w:fldCharType="separate"/>
            </w:r>
            <w:r w:rsidR="000D4BFD">
              <w:rPr>
                <w:noProof/>
                <w:webHidden/>
              </w:rPr>
              <w:t>7</w:t>
            </w:r>
            <w:r w:rsidR="000D4BFD">
              <w:rPr>
                <w:noProof/>
                <w:webHidden/>
              </w:rPr>
              <w:fldChar w:fldCharType="end"/>
            </w:r>
          </w:hyperlink>
        </w:p>
        <w:p w14:paraId="552780AD" w14:textId="231CBA9A"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2" w:history="1">
            <w:r w:rsidR="000D4BFD" w:rsidRPr="00B2305F">
              <w:rPr>
                <w:rStyle w:val="Hyperlink"/>
                <w:noProof/>
              </w:rPr>
              <w:t>3.1 Research Paradigm</w:t>
            </w:r>
            <w:r w:rsidR="000D4BFD">
              <w:rPr>
                <w:noProof/>
                <w:webHidden/>
              </w:rPr>
              <w:tab/>
            </w:r>
            <w:r w:rsidR="000D4BFD">
              <w:rPr>
                <w:noProof/>
                <w:webHidden/>
              </w:rPr>
              <w:fldChar w:fldCharType="begin"/>
            </w:r>
            <w:r w:rsidR="000D4BFD">
              <w:rPr>
                <w:noProof/>
                <w:webHidden/>
              </w:rPr>
              <w:instrText xml:space="preserve"> PAGEREF _Toc141308952 \h </w:instrText>
            </w:r>
            <w:r w:rsidR="000D4BFD">
              <w:rPr>
                <w:noProof/>
                <w:webHidden/>
              </w:rPr>
            </w:r>
            <w:r w:rsidR="000D4BFD">
              <w:rPr>
                <w:noProof/>
                <w:webHidden/>
              </w:rPr>
              <w:fldChar w:fldCharType="separate"/>
            </w:r>
            <w:r w:rsidR="000D4BFD">
              <w:rPr>
                <w:noProof/>
                <w:webHidden/>
              </w:rPr>
              <w:t>7</w:t>
            </w:r>
            <w:r w:rsidR="000D4BFD">
              <w:rPr>
                <w:noProof/>
                <w:webHidden/>
              </w:rPr>
              <w:fldChar w:fldCharType="end"/>
            </w:r>
          </w:hyperlink>
        </w:p>
        <w:p w14:paraId="678045A3" w14:textId="4B335384"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3" w:history="1">
            <w:r w:rsidR="000D4BFD" w:rsidRPr="00B2305F">
              <w:rPr>
                <w:rStyle w:val="Hyperlink"/>
                <w:noProof/>
              </w:rPr>
              <w:t>3.2 Research Approach</w:t>
            </w:r>
            <w:r w:rsidR="000D4BFD">
              <w:rPr>
                <w:noProof/>
                <w:webHidden/>
              </w:rPr>
              <w:tab/>
            </w:r>
            <w:r w:rsidR="000D4BFD">
              <w:rPr>
                <w:noProof/>
                <w:webHidden/>
              </w:rPr>
              <w:fldChar w:fldCharType="begin"/>
            </w:r>
            <w:r w:rsidR="000D4BFD">
              <w:rPr>
                <w:noProof/>
                <w:webHidden/>
              </w:rPr>
              <w:instrText xml:space="preserve"> PAGEREF _Toc141308953 \h </w:instrText>
            </w:r>
            <w:r w:rsidR="000D4BFD">
              <w:rPr>
                <w:noProof/>
                <w:webHidden/>
              </w:rPr>
            </w:r>
            <w:r w:rsidR="000D4BFD">
              <w:rPr>
                <w:noProof/>
                <w:webHidden/>
              </w:rPr>
              <w:fldChar w:fldCharType="separate"/>
            </w:r>
            <w:r w:rsidR="000D4BFD">
              <w:rPr>
                <w:noProof/>
                <w:webHidden/>
              </w:rPr>
              <w:t>7</w:t>
            </w:r>
            <w:r w:rsidR="000D4BFD">
              <w:rPr>
                <w:noProof/>
                <w:webHidden/>
              </w:rPr>
              <w:fldChar w:fldCharType="end"/>
            </w:r>
          </w:hyperlink>
        </w:p>
        <w:p w14:paraId="3EFC616C" w14:textId="6F3EFE59"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4" w:history="1">
            <w:r w:rsidR="000D4BFD" w:rsidRPr="00B2305F">
              <w:rPr>
                <w:rStyle w:val="Hyperlink"/>
                <w:noProof/>
              </w:rPr>
              <w:t>3.3 Research Strategy</w:t>
            </w:r>
            <w:r w:rsidR="000D4BFD">
              <w:rPr>
                <w:noProof/>
                <w:webHidden/>
              </w:rPr>
              <w:tab/>
            </w:r>
            <w:r w:rsidR="000D4BFD">
              <w:rPr>
                <w:noProof/>
                <w:webHidden/>
              </w:rPr>
              <w:fldChar w:fldCharType="begin"/>
            </w:r>
            <w:r w:rsidR="000D4BFD">
              <w:rPr>
                <w:noProof/>
                <w:webHidden/>
              </w:rPr>
              <w:instrText xml:space="preserve"> PAGEREF _Toc141308954 \h </w:instrText>
            </w:r>
            <w:r w:rsidR="000D4BFD">
              <w:rPr>
                <w:noProof/>
                <w:webHidden/>
              </w:rPr>
            </w:r>
            <w:r w:rsidR="000D4BFD">
              <w:rPr>
                <w:noProof/>
                <w:webHidden/>
              </w:rPr>
              <w:fldChar w:fldCharType="separate"/>
            </w:r>
            <w:r w:rsidR="000D4BFD">
              <w:rPr>
                <w:noProof/>
                <w:webHidden/>
              </w:rPr>
              <w:t>7</w:t>
            </w:r>
            <w:r w:rsidR="000D4BFD">
              <w:rPr>
                <w:noProof/>
                <w:webHidden/>
              </w:rPr>
              <w:fldChar w:fldCharType="end"/>
            </w:r>
          </w:hyperlink>
        </w:p>
        <w:p w14:paraId="73323297" w14:textId="17B59B98"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5" w:history="1">
            <w:r w:rsidR="000D4BFD" w:rsidRPr="00B2305F">
              <w:rPr>
                <w:rStyle w:val="Hyperlink"/>
                <w:noProof/>
              </w:rPr>
              <w:t>3.4 Research Sampling</w:t>
            </w:r>
            <w:r w:rsidR="000D4BFD">
              <w:rPr>
                <w:noProof/>
                <w:webHidden/>
              </w:rPr>
              <w:tab/>
            </w:r>
            <w:r w:rsidR="000D4BFD">
              <w:rPr>
                <w:noProof/>
                <w:webHidden/>
              </w:rPr>
              <w:fldChar w:fldCharType="begin"/>
            </w:r>
            <w:r w:rsidR="000D4BFD">
              <w:rPr>
                <w:noProof/>
                <w:webHidden/>
              </w:rPr>
              <w:instrText xml:space="preserve"> PAGEREF _Toc141308955 \h </w:instrText>
            </w:r>
            <w:r w:rsidR="000D4BFD">
              <w:rPr>
                <w:noProof/>
                <w:webHidden/>
              </w:rPr>
            </w:r>
            <w:r w:rsidR="000D4BFD">
              <w:rPr>
                <w:noProof/>
                <w:webHidden/>
              </w:rPr>
              <w:fldChar w:fldCharType="separate"/>
            </w:r>
            <w:r w:rsidR="000D4BFD">
              <w:rPr>
                <w:noProof/>
                <w:webHidden/>
              </w:rPr>
              <w:t>7</w:t>
            </w:r>
            <w:r w:rsidR="000D4BFD">
              <w:rPr>
                <w:noProof/>
                <w:webHidden/>
              </w:rPr>
              <w:fldChar w:fldCharType="end"/>
            </w:r>
          </w:hyperlink>
        </w:p>
        <w:p w14:paraId="67CBBA32" w14:textId="482C22BB"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6" w:history="1">
            <w:r w:rsidR="000D4BFD" w:rsidRPr="00B2305F">
              <w:rPr>
                <w:rStyle w:val="Hyperlink"/>
                <w:noProof/>
              </w:rPr>
              <w:t>3.5 Research Method</w:t>
            </w:r>
            <w:r w:rsidR="000D4BFD">
              <w:rPr>
                <w:noProof/>
                <w:webHidden/>
              </w:rPr>
              <w:tab/>
            </w:r>
            <w:r w:rsidR="000D4BFD">
              <w:rPr>
                <w:noProof/>
                <w:webHidden/>
              </w:rPr>
              <w:fldChar w:fldCharType="begin"/>
            </w:r>
            <w:r w:rsidR="000D4BFD">
              <w:rPr>
                <w:noProof/>
                <w:webHidden/>
              </w:rPr>
              <w:instrText xml:space="preserve"> PAGEREF _Toc141308956 \h </w:instrText>
            </w:r>
            <w:r w:rsidR="000D4BFD">
              <w:rPr>
                <w:noProof/>
                <w:webHidden/>
              </w:rPr>
            </w:r>
            <w:r w:rsidR="000D4BFD">
              <w:rPr>
                <w:noProof/>
                <w:webHidden/>
              </w:rPr>
              <w:fldChar w:fldCharType="separate"/>
            </w:r>
            <w:r w:rsidR="000D4BFD">
              <w:rPr>
                <w:noProof/>
                <w:webHidden/>
              </w:rPr>
              <w:t>8</w:t>
            </w:r>
            <w:r w:rsidR="000D4BFD">
              <w:rPr>
                <w:noProof/>
                <w:webHidden/>
              </w:rPr>
              <w:fldChar w:fldCharType="end"/>
            </w:r>
          </w:hyperlink>
        </w:p>
        <w:p w14:paraId="0DB30D5F" w14:textId="671A3DC0"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7" w:history="1">
            <w:r w:rsidR="000D4BFD" w:rsidRPr="00B2305F">
              <w:rPr>
                <w:rStyle w:val="Hyperlink"/>
                <w:noProof/>
              </w:rPr>
              <w:t>3.6 Ethical Considerations</w:t>
            </w:r>
            <w:r w:rsidR="000D4BFD">
              <w:rPr>
                <w:noProof/>
                <w:webHidden/>
              </w:rPr>
              <w:tab/>
            </w:r>
            <w:r w:rsidR="000D4BFD">
              <w:rPr>
                <w:noProof/>
                <w:webHidden/>
              </w:rPr>
              <w:fldChar w:fldCharType="begin"/>
            </w:r>
            <w:r w:rsidR="000D4BFD">
              <w:rPr>
                <w:noProof/>
                <w:webHidden/>
              </w:rPr>
              <w:instrText xml:space="preserve"> PAGEREF _Toc141308957 \h </w:instrText>
            </w:r>
            <w:r w:rsidR="000D4BFD">
              <w:rPr>
                <w:noProof/>
                <w:webHidden/>
              </w:rPr>
            </w:r>
            <w:r w:rsidR="000D4BFD">
              <w:rPr>
                <w:noProof/>
                <w:webHidden/>
              </w:rPr>
              <w:fldChar w:fldCharType="separate"/>
            </w:r>
            <w:r w:rsidR="000D4BFD">
              <w:rPr>
                <w:noProof/>
                <w:webHidden/>
              </w:rPr>
              <w:t>8</w:t>
            </w:r>
            <w:r w:rsidR="000D4BFD">
              <w:rPr>
                <w:noProof/>
                <w:webHidden/>
              </w:rPr>
              <w:fldChar w:fldCharType="end"/>
            </w:r>
          </w:hyperlink>
        </w:p>
        <w:p w14:paraId="2914BCFF" w14:textId="3049B9AA" w:rsidR="000D4BFD" w:rsidRDefault="00000000" w:rsidP="000D4BFD">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8" w:history="1">
            <w:r w:rsidR="000D4BFD" w:rsidRPr="00B2305F">
              <w:rPr>
                <w:rStyle w:val="Hyperlink"/>
                <w:noProof/>
              </w:rPr>
              <w:t>4. Conclusion</w:t>
            </w:r>
            <w:r w:rsidR="000D4BFD">
              <w:rPr>
                <w:noProof/>
                <w:webHidden/>
              </w:rPr>
              <w:tab/>
            </w:r>
            <w:r w:rsidR="000D4BFD">
              <w:rPr>
                <w:noProof/>
                <w:webHidden/>
              </w:rPr>
              <w:fldChar w:fldCharType="begin"/>
            </w:r>
            <w:r w:rsidR="000D4BFD">
              <w:rPr>
                <w:noProof/>
                <w:webHidden/>
              </w:rPr>
              <w:instrText xml:space="preserve"> PAGEREF _Toc141308958 \h </w:instrText>
            </w:r>
            <w:r w:rsidR="000D4BFD">
              <w:rPr>
                <w:noProof/>
                <w:webHidden/>
              </w:rPr>
            </w:r>
            <w:r w:rsidR="000D4BFD">
              <w:rPr>
                <w:noProof/>
                <w:webHidden/>
              </w:rPr>
              <w:fldChar w:fldCharType="separate"/>
            </w:r>
            <w:r w:rsidR="000D4BFD">
              <w:rPr>
                <w:noProof/>
                <w:webHidden/>
              </w:rPr>
              <w:t>9</w:t>
            </w:r>
            <w:r w:rsidR="000D4BFD">
              <w:rPr>
                <w:noProof/>
                <w:webHidden/>
              </w:rPr>
              <w:fldChar w:fldCharType="end"/>
            </w:r>
          </w:hyperlink>
        </w:p>
        <w:p w14:paraId="1BA3410E" w14:textId="633B2437"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59" w:history="1">
            <w:r w:rsidR="000D4BFD" w:rsidRPr="00B2305F">
              <w:rPr>
                <w:rStyle w:val="Hyperlink"/>
                <w:noProof/>
              </w:rPr>
              <w:t>4.1 Research Limitations</w:t>
            </w:r>
            <w:r w:rsidR="000D4BFD">
              <w:rPr>
                <w:noProof/>
                <w:webHidden/>
              </w:rPr>
              <w:tab/>
            </w:r>
            <w:r w:rsidR="000D4BFD">
              <w:rPr>
                <w:noProof/>
                <w:webHidden/>
              </w:rPr>
              <w:fldChar w:fldCharType="begin"/>
            </w:r>
            <w:r w:rsidR="000D4BFD">
              <w:rPr>
                <w:noProof/>
                <w:webHidden/>
              </w:rPr>
              <w:instrText xml:space="preserve"> PAGEREF _Toc141308959 \h </w:instrText>
            </w:r>
            <w:r w:rsidR="000D4BFD">
              <w:rPr>
                <w:noProof/>
                <w:webHidden/>
              </w:rPr>
            </w:r>
            <w:r w:rsidR="000D4BFD">
              <w:rPr>
                <w:noProof/>
                <w:webHidden/>
              </w:rPr>
              <w:fldChar w:fldCharType="separate"/>
            </w:r>
            <w:r w:rsidR="000D4BFD">
              <w:rPr>
                <w:noProof/>
                <w:webHidden/>
              </w:rPr>
              <w:t>9</w:t>
            </w:r>
            <w:r w:rsidR="000D4BFD">
              <w:rPr>
                <w:noProof/>
                <w:webHidden/>
              </w:rPr>
              <w:fldChar w:fldCharType="end"/>
            </w:r>
          </w:hyperlink>
        </w:p>
        <w:p w14:paraId="61037553" w14:textId="2A149035" w:rsidR="000D4BFD" w:rsidRDefault="00000000" w:rsidP="000D4BFD">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60" w:history="1">
            <w:r w:rsidR="000D4BFD" w:rsidRPr="00B2305F">
              <w:rPr>
                <w:rStyle w:val="Hyperlink"/>
                <w:noProof/>
                <w:lang w:eastAsia="en-GB"/>
              </w:rPr>
              <w:t>4.2 Proposal Summary</w:t>
            </w:r>
            <w:r w:rsidR="000D4BFD">
              <w:rPr>
                <w:noProof/>
                <w:webHidden/>
              </w:rPr>
              <w:tab/>
            </w:r>
            <w:r w:rsidR="000D4BFD">
              <w:rPr>
                <w:noProof/>
                <w:webHidden/>
              </w:rPr>
              <w:fldChar w:fldCharType="begin"/>
            </w:r>
            <w:r w:rsidR="000D4BFD">
              <w:rPr>
                <w:noProof/>
                <w:webHidden/>
              </w:rPr>
              <w:instrText xml:space="preserve"> PAGEREF _Toc141308960 \h </w:instrText>
            </w:r>
            <w:r w:rsidR="000D4BFD">
              <w:rPr>
                <w:noProof/>
                <w:webHidden/>
              </w:rPr>
            </w:r>
            <w:r w:rsidR="000D4BFD">
              <w:rPr>
                <w:noProof/>
                <w:webHidden/>
              </w:rPr>
              <w:fldChar w:fldCharType="separate"/>
            </w:r>
            <w:r w:rsidR="000D4BFD">
              <w:rPr>
                <w:noProof/>
                <w:webHidden/>
              </w:rPr>
              <w:t>9</w:t>
            </w:r>
            <w:r w:rsidR="000D4BFD">
              <w:rPr>
                <w:noProof/>
                <w:webHidden/>
              </w:rPr>
              <w:fldChar w:fldCharType="end"/>
            </w:r>
          </w:hyperlink>
        </w:p>
        <w:p w14:paraId="5CB8D6AE" w14:textId="23419C5B" w:rsidR="000D4BFD" w:rsidRDefault="00000000" w:rsidP="000D4BFD">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41308961" w:history="1">
            <w:r w:rsidR="000D4BFD" w:rsidRPr="00B2305F">
              <w:rPr>
                <w:rStyle w:val="Hyperlink"/>
                <w:noProof/>
              </w:rPr>
              <w:t>References</w:t>
            </w:r>
            <w:r w:rsidR="000D4BFD">
              <w:rPr>
                <w:noProof/>
                <w:webHidden/>
              </w:rPr>
              <w:tab/>
            </w:r>
            <w:r w:rsidR="000D4BFD">
              <w:rPr>
                <w:noProof/>
                <w:webHidden/>
              </w:rPr>
              <w:fldChar w:fldCharType="begin"/>
            </w:r>
            <w:r w:rsidR="000D4BFD">
              <w:rPr>
                <w:noProof/>
                <w:webHidden/>
              </w:rPr>
              <w:instrText xml:space="preserve"> PAGEREF _Toc141308961 \h </w:instrText>
            </w:r>
            <w:r w:rsidR="000D4BFD">
              <w:rPr>
                <w:noProof/>
                <w:webHidden/>
              </w:rPr>
            </w:r>
            <w:r w:rsidR="000D4BFD">
              <w:rPr>
                <w:noProof/>
                <w:webHidden/>
              </w:rPr>
              <w:fldChar w:fldCharType="separate"/>
            </w:r>
            <w:r w:rsidR="000D4BFD">
              <w:rPr>
                <w:noProof/>
                <w:webHidden/>
              </w:rPr>
              <w:t>10</w:t>
            </w:r>
            <w:r w:rsidR="000D4BFD">
              <w:rPr>
                <w:noProof/>
                <w:webHidden/>
              </w:rPr>
              <w:fldChar w:fldCharType="end"/>
            </w:r>
          </w:hyperlink>
        </w:p>
        <w:p w14:paraId="387C9220" w14:textId="3A10AFC5" w:rsidR="00FF6B30" w:rsidRDefault="00000000" w:rsidP="000D4BFD">
          <w:r>
            <w:rPr>
              <w:b/>
              <w:bCs/>
              <w:noProof/>
            </w:rPr>
            <w:fldChar w:fldCharType="end"/>
          </w:r>
        </w:p>
      </w:sdtContent>
    </w:sdt>
    <w:p w14:paraId="6D1C4DCD" w14:textId="33BC982A" w:rsidR="00C80086" w:rsidRDefault="00C80086"/>
    <w:p w14:paraId="78D66CC8" w14:textId="77777777" w:rsidR="006B32F0" w:rsidRDefault="006B32F0" w:rsidP="006B32F0"/>
    <w:p w14:paraId="14631BDC" w14:textId="39308E08" w:rsidR="00103E4C" w:rsidRDefault="00000000">
      <w:pPr>
        <w:spacing w:after="160" w:line="259" w:lineRule="auto"/>
        <w:jc w:val="left"/>
      </w:pPr>
      <w:r>
        <w:br w:type="page"/>
      </w:r>
    </w:p>
    <w:p w14:paraId="1F6FA2F8" w14:textId="77777777" w:rsidR="00352FCC" w:rsidRDefault="00000000" w:rsidP="001133E3">
      <w:pPr>
        <w:pStyle w:val="Heading1"/>
      </w:pPr>
      <w:bookmarkStart w:id="0" w:name="_Toc141308942"/>
      <w:r>
        <w:lastRenderedPageBreak/>
        <w:t>1. Introduction</w:t>
      </w:r>
      <w:bookmarkEnd w:id="0"/>
    </w:p>
    <w:p w14:paraId="7C1C34FB" w14:textId="77777777" w:rsidR="00352FCC" w:rsidRDefault="00000000" w:rsidP="00882337">
      <w:pPr>
        <w:pStyle w:val="Heading2"/>
      </w:pPr>
      <w:bookmarkStart w:id="1" w:name="_Toc141308943"/>
      <w:r>
        <w:t>1.1 Research Background</w:t>
      </w:r>
      <w:bookmarkEnd w:id="1"/>
      <w:r>
        <w:t xml:space="preserve"> </w:t>
      </w:r>
    </w:p>
    <w:p w14:paraId="11133C2E" w14:textId="4FFC9394" w:rsidR="00352FCC" w:rsidRDefault="00000000" w:rsidP="00DD54C7">
      <w:r>
        <w:t xml:space="preserve">COVID-19 </w:t>
      </w:r>
      <w:r w:rsidR="00257808">
        <w:t xml:space="preserve">is </w:t>
      </w:r>
      <w:r>
        <w:t xml:space="preserve">one of the common phenomena that has significantly changed the work environment in both national and international markets. People have changed in terms of their way of living and showing organisational behaviour within </w:t>
      </w:r>
      <w:r w:rsidR="00257808">
        <w:t xml:space="preserve">the </w:t>
      </w:r>
      <w:r>
        <w:t xml:space="preserve">work environment. This drastic change occurred after the hit of COVID </w:t>
      </w:r>
      <w:r w:rsidR="00257808">
        <w:t>in</w:t>
      </w:r>
      <w:r>
        <w:t xml:space="preserve"> 2020. This just not impacted people’s day</w:t>
      </w:r>
      <w:r w:rsidR="00257808">
        <w:t>-to-</w:t>
      </w:r>
      <w:r>
        <w:t>day life but also impacted the</w:t>
      </w:r>
      <w:r w:rsidR="00257808">
        <w:t>ir</w:t>
      </w:r>
      <w:r>
        <w:t xml:space="preserve"> work life too</w:t>
      </w:r>
      <w:r w:rsidR="00663DDD">
        <w:t xml:space="preserve"> (Karsh &amp; Templin, 2023)</w:t>
      </w:r>
      <w:r>
        <w:t xml:space="preserve">. Many nations have restricted normal movement to stop spreading coronavirus and therefore, the promotion of remote working has significantly increased. Many people have lost their job and some of them have also lost their lives due to the impact of COVID therefore, the fear of </w:t>
      </w:r>
      <w:r w:rsidR="00257808">
        <w:t xml:space="preserve">the </w:t>
      </w:r>
      <w:r>
        <w:t xml:space="preserve">unknown has increased significantly. </w:t>
      </w:r>
      <w:r w:rsidR="00D92813">
        <w:t xml:space="preserve">A lot of factors are responsible for increasing the fear of </w:t>
      </w:r>
      <w:r w:rsidR="00257808">
        <w:t xml:space="preserve">the </w:t>
      </w:r>
      <w:r w:rsidR="00D92813">
        <w:t xml:space="preserve">unknown in </w:t>
      </w:r>
      <w:r w:rsidR="00257808">
        <w:t xml:space="preserve">the </w:t>
      </w:r>
      <w:r w:rsidR="00D92813">
        <w:t xml:space="preserve">workplace. Among them health concern is one of the most common ones. Again, job insecurity is also a common concern among the people as many workers have lost their job. Moreover, </w:t>
      </w:r>
      <w:r w:rsidR="00257808">
        <w:t xml:space="preserve">the </w:t>
      </w:r>
      <w:r w:rsidR="00D92813">
        <w:t>hybrid work model and change in corporate culture have also caus</w:t>
      </w:r>
      <w:r w:rsidR="00257808">
        <w:t>ed</w:t>
      </w:r>
      <w:r w:rsidR="00D92813">
        <w:t xml:space="preserve"> the creation of fear among workers</w:t>
      </w:r>
      <w:r w:rsidR="00663DDD">
        <w:t xml:space="preserve"> (June 2021)</w:t>
      </w:r>
      <w:r w:rsidR="00D92813">
        <w:t xml:space="preserve">. It is necessary to investigate these factors to bring </w:t>
      </w:r>
      <w:r w:rsidR="00257808">
        <w:t xml:space="preserve">a </w:t>
      </w:r>
      <w:r w:rsidR="00D92813">
        <w:t xml:space="preserve">normal work environment. </w:t>
      </w:r>
    </w:p>
    <w:p w14:paraId="7C9857FC" w14:textId="77777777" w:rsidR="00352FCC" w:rsidRDefault="00000000" w:rsidP="00882337">
      <w:pPr>
        <w:pStyle w:val="Heading2"/>
      </w:pPr>
      <w:bookmarkStart w:id="2" w:name="_Toc141308944"/>
      <w:r>
        <w:t>1.2 Significance/Rationale</w:t>
      </w:r>
      <w:bookmarkEnd w:id="2"/>
    </w:p>
    <w:p w14:paraId="38BA50A3" w14:textId="29A1AC51" w:rsidR="00352FCC" w:rsidRDefault="00000000" w:rsidP="00DD54C7">
      <w:r>
        <w:t xml:space="preserve">Knowing the reasons </w:t>
      </w:r>
      <w:r w:rsidR="00257808">
        <w:t>for</w:t>
      </w:r>
      <w:r>
        <w:t xml:space="preserve"> fear of </w:t>
      </w:r>
      <w:r w:rsidR="00257808">
        <w:t xml:space="preserve">the </w:t>
      </w:r>
      <w:r>
        <w:t xml:space="preserve">unknown is necessary as it can significantly impact the work efficiency of the workers. Certain crucial reasons are related for which proper investigation is necessary to ensure. One of the major reasons </w:t>
      </w:r>
      <w:r w:rsidR="00257808">
        <w:t>for</w:t>
      </w:r>
      <w:r>
        <w:t xml:space="preserve"> understanding employee fear is maintaining employee health. Workers who have fear of different unknown factors within the organisation can never keep good mental health. Here, the management must work on this to ensure proper mental health for ensuring effective output. Moreover, fear of know</w:t>
      </w:r>
      <w:r w:rsidR="00257808">
        <w:t>ing</w:t>
      </w:r>
      <w:r>
        <w:t xml:space="preserve"> can also create </w:t>
      </w:r>
      <w:r w:rsidR="00257808">
        <w:t xml:space="preserve">an </w:t>
      </w:r>
      <w:r>
        <w:t>impact on work performance</w:t>
      </w:r>
      <w:r w:rsidR="00663DDD">
        <w:t xml:space="preserve"> (Canfield &amp; Miller, 2022)</w:t>
      </w:r>
      <w:r>
        <w:t xml:space="preserve">. The workers who fear losing </w:t>
      </w:r>
      <w:r w:rsidR="00257808">
        <w:t xml:space="preserve">their </w:t>
      </w:r>
      <w:r>
        <w:t xml:space="preserve">job or who fear different health concerns can never provide the best output and thus the productivity of those workers </w:t>
      </w:r>
      <w:r w:rsidR="00257808">
        <w:t xml:space="preserve">is </w:t>
      </w:r>
      <w:r>
        <w:t xml:space="preserve">destroyed. </w:t>
      </w:r>
      <w:r w:rsidR="00A53ED0">
        <w:t xml:space="preserve">To attract talent, business organisations should be careful about managing </w:t>
      </w:r>
      <w:r w:rsidR="00257808">
        <w:t xml:space="preserve">the </w:t>
      </w:r>
      <w:r w:rsidR="00A53ED0">
        <w:t xml:space="preserve">fear of unknowns within the workplace. If the workers fear different factors, then it will become difficult for the organisations to maintain the talent among the workforce and employee retention will also increase due to the fear of </w:t>
      </w:r>
      <w:r w:rsidR="00257808">
        <w:t xml:space="preserve">the </w:t>
      </w:r>
      <w:r w:rsidR="00A53ED0">
        <w:t xml:space="preserve">unknown. Therefore, organisations should be careful about dealing with the fear of the workers within </w:t>
      </w:r>
      <w:r w:rsidR="00257808">
        <w:t xml:space="preserve">the </w:t>
      </w:r>
      <w:r w:rsidR="00A53ED0">
        <w:t>work environment</w:t>
      </w:r>
      <w:r w:rsidR="00663DDD">
        <w:t xml:space="preserve"> (Lankard, 2021)</w:t>
      </w:r>
      <w:r w:rsidR="00A53ED0">
        <w:t xml:space="preserve">. Trust among the employees can be also reduced if fear of unknown factors cannot be removed. Therefore, it is crucial to investigate the reasons </w:t>
      </w:r>
      <w:r w:rsidR="00257808">
        <w:t>for</w:t>
      </w:r>
      <w:r w:rsidR="00A53ED0">
        <w:t xml:space="preserve"> fear. </w:t>
      </w:r>
    </w:p>
    <w:p w14:paraId="0EE0EC61" w14:textId="77777777" w:rsidR="00352FCC" w:rsidRDefault="00000000" w:rsidP="00882337">
      <w:pPr>
        <w:pStyle w:val="Heading2"/>
      </w:pPr>
      <w:bookmarkStart w:id="3" w:name="_Toc141308945"/>
      <w:r>
        <w:lastRenderedPageBreak/>
        <w:t>1.3 Aim and Objectives</w:t>
      </w:r>
      <w:bookmarkEnd w:id="3"/>
      <w:r>
        <w:t xml:space="preserve"> </w:t>
      </w:r>
    </w:p>
    <w:p w14:paraId="53764BDD" w14:textId="55E4C925" w:rsidR="00352FCC" w:rsidRDefault="00000000" w:rsidP="00DD54C7">
      <w:r>
        <w:t xml:space="preserve">The </w:t>
      </w:r>
      <w:r w:rsidR="00257808">
        <w:t>research aim</w:t>
      </w:r>
      <w:r>
        <w:t>s to i</w:t>
      </w:r>
      <w:r w:rsidRPr="009B01CD">
        <w:t xml:space="preserve">nvestigate the fear of </w:t>
      </w:r>
      <w:r w:rsidR="00257808">
        <w:t xml:space="preserve">the </w:t>
      </w:r>
      <w:r w:rsidRPr="009B01CD">
        <w:t xml:space="preserve">unknown in the workplace after </w:t>
      </w:r>
      <w:r w:rsidR="00257808">
        <w:t xml:space="preserve">the </w:t>
      </w:r>
      <w:r w:rsidRPr="009B01CD">
        <w:t>pandemic</w:t>
      </w:r>
      <w:r>
        <w:t>. This will also include the following objectives-</w:t>
      </w:r>
    </w:p>
    <w:p w14:paraId="3BEC9BF3" w14:textId="314254C9" w:rsidR="009B01CD" w:rsidRDefault="00000000" w:rsidP="001133E3">
      <w:pPr>
        <w:pStyle w:val="ListParagraph"/>
        <w:numPr>
          <w:ilvl w:val="0"/>
          <w:numId w:val="3"/>
        </w:numPr>
      </w:pPr>
      <w:r>
        <w:t>To assess different types of fear that can be witnessed among employees within the workplace.</w:t>
      </w:r>
    </w:p>
    <w:p w14:paraId="31B07068" w14:textId="45057452" w:rsidR="00A10834" w:rsidRDefault="00000000" w:rsidP="001133E3">
      <w:pPr>
        <w:pStyle w:val="ListParagraph"/>
        <w:numPr>
          <w:ilvl w:val="0"/>
          <w:numId w:val="3"/>
        </w:numPr>
      </w:pPr>
      <w:r>
        <w:t>To analyse different elements that can directly or indirectly influence fear among the employees.</w:t>
      </w:r>
    </w:p>
    <w:p w14:paraId="29507103" w14:textId="7D4C4C7F" w:rsidR="00A10834" w:rsidRDefault="00000000" w:rsidP="001133E3">
      <w:pPr>
        <w:pStyle w:val="ListParagraph"/>
        <w:numPr>
          <w:ilvl w:val="0"/>
          <w:numId w:val="3"/>
        </w:numPr>
      </w:pPr>
      <w:r>
        <w:t xml:space="preserve">To analyse the impact of fear of </w:t>
      </w:r>
      <w:r w:rsidR="00257808">
        <w:t xml:space="preserve">the </w:t>
      </w:r>
      <w:r>
        <w:t>unknown on work performance within the workplace.</w:t>
      </w:r>
    </w:p>
    <w:p w14:paraId="21AF84C5" w14:textId="4CB6A6DF" w:rsidR="00A10834" w:rsidRDefault="00000000" w:rsidP="001133E3">
      <w:pPr>
        <w:pStyle w:val="ListParagraph"/>
        <w:numPr>
          <w:ilvl w:val="0"/>
          <w:numId w:val="3"/>
        </w:numPr>
      </w:pPr>
      <w:r>
        <w:t xml:space="preserve">To determine </w:t>
      </w:r>
      <w:r w:rsidR="00257808">
        <w:t xml:space="preserve">the </w:t>
      </w:r>
      <w:r>
        <w:t>influence of fear on employee well</w:t>
      </w:r>
      <w:r w:rsidR="00257808">
        <w:t>-</w:t>
      </w:r>
      <w:r>
        <w:t>being within organisations.</w:t>
      </w:r>
    </w:p>
    <w:p w14:paraId="5B9E88DC" w14:textId="22CEBEE4" w:rsidR="00A10834" w:rsidRPr="009B01CD" w:rsidRDefault="00000000" w:rsidP="001133E3">
      <w:pPr>
        <w:pStyle w:val="ListParagraph"/>
        <w:numPr>
          <w:ilvl w:val="0"/>
          <w:numId w:val="3"/>
        </w:numPr>
      </w:pPr>
      <w:r>
        <w:t xml:space="preserve">To identify the ways of mitigating the fear of </w:t>
      </w:r>
      <w:r w:rsidR="00257808">
        <w:t xml:space="preserve">the </w:t>
      </w:r>
      <w:r>
        <w:t>unknown among the employees that ha</w:t>
      </w:r>
      <w:r w:rsidR="00257808">
        <w:t>ve</w:t>
      </w:r>
      <w:r>
        <w:t xml:space="preserve"> </w:t>
      </w:r>
      <w:r w:rsidR="00257808">
        <w:t xml:space="preserve">been </w:t>
      </w:r>
      <w:r>
        <w:t xml:space="preserve">created after </w:t>
      </w:r>
      <w:r w:rsidR="00257808">
        <w:t xml:space="preserve">the </w:t>
      </w:r>
      <w:r>
        <w:t xml:space="preserve">pandemic. </w:t>
      </w:r>
    </w:p>
    <w:p w14:paraId="68D53DFF" w14:textId="77777777" w:rsidR="00352FCC" w:rsidRDefault="00000000" w:rsidP="00882337">
      <w:pPr>
        <w:pStyle w:val="Heading2"/>
      </w:pPr>
      <w:bookmarkStart w:id="4" w:name="_Toc141308946"/>
      <w:r>
        <w:t>1.4 Research Questions</w:t>
      </w:r>
      <w:bookmarkEnd w:id="4"/>
    </w:p>
    <w:p w14:paraId="1B4E2C84" w14:textId="707E0498" w:rsidR="00A10834" w:rsidRDefault="00000000" w:rsidP="001133E3">
      <w:pPr>
        <w:pStyle w:val="ListParagraph"/>
        <w:numPr>
          <w:ilvl w:val="0"/>
          <w:numId w:val="4"/>
        </w:numPr>
      </w:pPr>
      <w:r>
        <w:t>What are the elements that can influence fear among the employees?</w:t>
      </w:r>
    </w:p>
    <w:p w14:paraId="0247A094" w14:textId="74EBC3EC" w:rsidR="00A10834" w:rsidRDefault="00000000" w:rsidP="001133E3">
      <w:pPr>
        <w:pStyle w:val="ListParagraph"/>
        <w:numPr>
          <w:ilvl w:val="0"/>
          <w:numId w:val="4"/>
        </w:numPr>
      </w:pPr>
      <w:r>
        <w:t>What are the types of fear that can be witnessed among employees in an organisation?</w:t>
      </w:r>
    </w:p>
    <w:p w14:paraId="00116AA1" w14:textId="2D833E45" w:rsidR="00A10834" w:rsidRDefault="00000000" w:rsidP="001133E3">
      <w:pPr>
        <w:pStyle w:val="ListParagraph"/>
        <w:numPr>
          <w:ilvl w:val="0"/>
          <w:numId w:val="4"/>
        </w:numPr>
      </w:pPr>
      <w:r>
        <w:t xml:space="preserve">How the fear of </w:t>
      </w:r>
      <w:r w:rsidR="00257808">
        <w:t xml:space="preserve">the </w:t>
      </w:r>
      <w:r>
        <w:t>unknown can impact on work performance within the workplace?</w:t>
      </w:r>
    </w:p>
    <w:p w14:paraId="0C4C9042" w14:textId="35C8164E" w:rsidR="00A10834" w:rsidRDefault="00000000" w:rsidP="001133E3">
      <w:pPr>
        <w:pStyle w:val="ListParagraph"/>
        <w:numPr>
          <w:ilvl w:val="0"/>
          <w:numId w:val="4"/>
        </w:numPr>
      </w:pPr>
      <w:r>
        <w:t xml:space="preserve">How the fear of </w:t>
      </w:r>
      <w:r w:rsidR="00257808">
        <w:t xml:space="preserve">the </w:t>
      </w:r>
      <w:r>
        <w:t>unknown can influence employee well</w:t>
      </w:r>
      <w:r w:rsidR="00257808">
        <w:t>-</w:t>
      </w:r>
      <w:r>
        <w:t>being within organisations?</w:t>
      </w:r>
    </w:p>
    <w:p w14:paraId="0D872D51" w14:textId="74B40DCD" w:rsidR="00A10834" w:rsidRDefault="00000000" w:rsidP="001133E3">
      <w:pPr>
        <w:pStyle w:val="ListParagraph"/>
        <w:numPr>
          <w:ilvl w:val="0"/>
          <w:numId w:val="4"/>
        </w:numPr>
      </w:pPr>
      <w:r>
        <w:t xml:space="preserve">How can be the fear of </w:t>
      </w:r>
      <w:r w:rsidR="00257808">
        <w:t xml:space="preserve">the </w:t>
      </w:r>
      <w:r>
        <w:t xml:space="preserve">unknown reduced so that </w:t>
      </w:r>
      <w:r w:rsidR="00257808">
        <w:t xml:space="preserve">an </w:t>
      </w:r>
      <w:r>
        <w:t>effective work environment can be maintained?</w:t>
      </w:r>
    </w:p>
    <w:p w14:paraId="52ACC18B" w14:textId="210E87B1" w:rsidR="00352FCC" w:rsidRDefault="00352FCC" w:rsidP="00DD54C7"/>
    <w:p w14:paraId="683C4012" w14:textId="77777777" w:rsidR="00352FCC" w:rsidRDefault="00000000">
      <w:pPr>
        <w:spacing w:after="160" w:line="259" w:lineRule="auto"/>
        <w:jc w:val="left"/>
      </w:pPr>
      <w:r>
        <w:br w:type="page"/>
      </w:r>
    </w:p>
    <w:p w14:paraId="255A386B" w14:textId="77777777" w:rsidR="00352FCC" w:rsidRDefault="00000000" w:rsidP="001133E3">
      <w:pPr>
        <w:pStyle w:val="Heading1"/>
      </w:pPr>
      <w:bookmarkStart w:id="5" w:name="_Toc141308947"/>
      <w:r>
        <w:lastRenderedPageBreak/>
        <w:t>2. Literature Review</w:t>
      </w:r>
      <w:bookmarkEnd w:id="5"/>
    </w:p>
    <w:p w14:paraId="17DB9D93" w14:textId="07A4272A" w:rsidR="00352FCC" w:rsidRDefault="00000000" w:rsidP="00A10834">
      <w:pPr>
        <w:pStyle w:val="Heading2"/>
      </w:pPr>
      <w:bookmarkStart w:id="6" w:name="_Toc141308948"/>
      <w:r>
        <w:t xml:space="preserve">2.1 </w:t>
      </w:r>
      <w:r w:rsidR="00A10834">
        <w:t xml:space="preserve">Fear of </w:t>
      </w:r>
      <w:r w:rsidR="005E1ADD">
        <w:t>U</w:t>
      </w:r>
      <w:r w:rsidR="00A10834">
        <w:t>ncertainty on employee wellbeing and mental health</w:t>
      </w:r>
      <w:bookmarkEnd w:id="6"/>
    </w:p>
    <w:p w14:paraId="2251A2CC" w14:textId="6FA048C8" w:rsidR="00352FCC" w:rsidRDefault="00000000" w:rsidP="00DD54C7">
      <w:r>
        <w:t xml:space="preserve">According to </w:t>
      </w:r>
      <w:r w:rsidR="00624A36">
        <w:t>Canfield &amp; Miller (2022),</w:t>
      </w:r>
      <w:r>
        <w:t xml:space="preserve"> it has been obtained that the fear of uncertainty can directly impact the well</w:t>
      </w:r>
      <w:r w:rsidR="005E1ADD">
        <w:t>-</w:t>
      </w:r>
      <w:r>
        <w:t xml:space="preserve">being of individuals. In this case, it has been also analysed that the mental health of the individuals will be also impacted if the individuals have fear within </w:t>
      </w:r>
      <w:r w:rsidR="005E1ADD">
        <w:t xml:space="preserve">the </w:t>
      </w:r>
      <w:r>
        <w:t xml:space="preserve">workplace. COVID-19 has caused several incidents that are forcing individuals to think of many consequences. It has been also gathered from </w:t>
      </w:r>
      <w:r w:rsidR="00624A36">
        <w:t>Ramose &amp; Sethuntsa (2021),</w:t>
      </w:r>
      <w:r>
        <w:t xml:space="preserve"> th</w:t>
      </w:r>
      <w:r w:rsidR="005E1ADD">
        <w:t>at</w:t>
      </w:r>
      <w:r>
        <w:t xml:space="preserve"> individuals become mentally ill when they think of unfavourable consequences within the workplace and thus their well</w:t>
      </w:r>
      <w:r w:rsidR="005E1ADD">
        <w:t>-</w:t>
      </w:r>
      <w:r>
        <w:t xml:space="preserve">being is also compromised by themselves. Therefore, organisations should be careful in terms of maintaining fear among the individuals within the workplace. </w:t>
      </w:r>
    </w:p>
    <w:p w14:paraId="4C905D41" w14:textId="1218C927" w:rsidR="00352FCC" w:rsidRDefault="00000000" w:rsidP="00A10834">
      <w:pPr>
        <w:pStyle w:val="Heading2"/>
      </w:pPr>
      <w:bookmarkStart w:id="7" w:name="_Toc141308949"/>
      <w:r>
        <w:t xml:space="preserve">2.2 </w:t>
      </w:r>
      <w:r w:rsidR="00A10834">
        <w:t>Fear of job loss on employee commitment and trust in post</w:t>
      </w:r>
      <w:r w:rsidR="005E1ADD">
        <w:t>-</w:t>
      </w:r>
      <w:r w:rsidR="00A10834">
        <w:t>pandemic situation</w:t>
      </w:r>
      <w:bookmarkEnd w:id="7"/>
    </w:p>
    <w:p w14:paraId="612C7A68" w14:textId="468AC814" w:rsidR="00352FCC" w:rsidRDefault="00000000" w:rsidP="00DD54C7">
      <w:r>
        <w:t xml:space="preserve">Based on the research paper of </w:t>
      </w:r>
      <w:r w:rsidR="00624A36">
        <w:t>Darnell (2021),</w:t>
      </w:r>
      <w:r>
        <w:t xml:space="preserve"> it has been found that individuals who have </w:t>
      </w:r>
      <w:r w:rsidR="005E1ADD">
        <w:t xml:space="preserve">a </w:t>
      </w:r>
      <w:r>
        <w:t xml:space="preserve">fear of job loss can never ensure commitment towards the workplace. The workers who have </w:t>
      </w:r>
      <w:r w:rsidR="005E1ADD">
        <w:t xml:space="preserve">a </w:t>
      </w:r>
      <w:r>
        <w:t xml:space="preserve">fear of job loss will think of short-term gains from the workplace and therefore, the long-term development in the workplace will be ignored by the individuals. Since the individuals will not focus on organisational development and will think of short-term achievements only, the organisations will not be benefited </w:t>
      </w:r>
      <w:r w:rsidR="005E1ADD">
        <w:t>from</w:t>
      </w:r>
      <w:r>
        <w:t xml:space="preserve"> such kind of workers. Moreover, major financial disgraces can be caused by such type</w:t>
      </w:r>
      <w:r w:rsidR="005E1ADD">
        <w:t>s</w:t>
      </w:r>
      <w:r>
        <w:t xml:space="preserve"> of workers. Again, according to </w:t>
      </w:r>
      <w:r w:rsidR="00624A36">
        <w:t>Raub (2021),</w:t>
      </w:r>
      <w:r>
        <w:t xml:space="preserve"> the fear of job loss will also reduce trust among the workers in their organisation. After </w:t>
      </w:r>
      <w:r w:rsidR="005E1ADD">
        <w:t xml:space="preserve">the </w:t>
      </w:r>
      <w:r>
        <w:t xml:space="preserve">pandemic, many workers have lost their job and therefore, they need to face different financial issues. In this case, the fear of job loss creates trust issues among the workers with the organisations where they work. Therefore, this particular issue should not be overlooked by the organisations.  </w:t>
      </w:r>
    </w:p>
    <w:p w14:paraId="1E34E3FF" w14:textId="7FDD1558" w:rsidR="00352FCC" w:rsidRDefault="00000000" w:rsidP="00A10834">
      <w:pPr>
        <w:pStyle w:val="Heading2"/>
      </w:pPr>
      <w:bookmarkStart w:id="8" w:name="_Toc141308950"/>
      <w:r>
        <w:t>2.3</w:t>
      </w:r>
      <w:r w:rsidR="00A10834">
        <w:t xml:space="preserve"> The role of management and organisation in reducing the fear of uncertainty among workers</w:t>
      </w:r>
      <w:bookmarkEnd w:id="8"/>
    </w:p>
    <w:p w14:paraId="2D15B3F0" w14:textId="7B35C611" w:rsidR="00352FCC" w:rsidRDefault="00000000" w:rsidP="00DD54C7">
      <w:r>
        <w:t xml:space="preserve">It has been in the paper </w:t>
      </w:r>
      <w:r w:rsidR="00624A36">
        <w:t>Keegan (2023),</w:t>
      </w:r>
      <w:r>
        <w:t xml:space="preserve"> management and organisation can contribute to reduc</w:t>
      </w:r>
      <w:r w:rsidR="005E1ADD">
        <w:t>ing</w:t>
      </w:r>
      <w:r>
        <w:t xml:space="preserve"> the fear among the workers. Most of the workers have financial and healthy related fear or uncertainty after COVID. Therefore, managers and organisations can work effectively in reducing this fear. One of the common ways that organisations can ensure to reduce the fear is </w:t>
      </w:r>
      <w:r w:rsidR="005E1ADD">
        <w:t xml:space="preserve">by </w:t>
      </w:r>
      <w:r>
        <w:t xml:space="preserve">ensuring at least three months of employment for the workers. This </w:t>
      </w:r>
      <w:r w:rsidR="005E1ADD">
        <w:t>means</w:t>
      </w:r>
      <w:r>
        <w:t xml:space="preserve"> the organisations cannot fire a worker without giving notice three months earlier. This will help the workers in finding new jobs for them. Again, based on the research paper by </w:t>
      </w:r>
      <w:r w:rsidR="00624A36">
        <w:t>Henry (2022),</w:t>
      </w:r>
      <w:r>
        <w:t xml:space="preserve"> the workers can work freely within </w:t>
      </w:r>
      <w:r>
        <w:lastRenderedPageBreak/>
        <w:t xml:space="preserve">the workplace if the managers of the firm involve them in making major decisions as this will give them insecurity. </w:t>
      </w:r>
    </w:p>
    <w:p w14:paraId="32E95740" w14:textId="77777777" w:rsidR="00352FCC" w:rsidRDefault="00000000">
      <w:pPr>
        <w:spacing w:after="160" w:line="259" w:lineRule="auto"/>
        <w:jc w:val="left"/>
      </w:pPr>
      <w:r>
        <w:br w:type="page"/>
      </w:r>
    </w:p>
    <w:p w14:paraId="2EE0723C" w14:textId="77777777" w:rsidR="00352FCC" w:rsidRDefault="00000000" w:rsidP="001133E3">
      <w:pPr>
        <w:pStyle w:val="Heading1"/>
      </w:pPr>
      <w:bookmarkStart w:id="9" w:name="_Toc141308951"/>
      <w:r>
        <w:lastRenderedPageBreak/>
        <w:t>3. Methodology</w:t>
      </w:r>
      <w:bookmarkEnd w:id="9"/>
    </w:p>
    <w:p w14:paraId="34B0DAFA" w14:textId="77777777" w:rsidR="00352FCC" w:rsidRDefault="00000000" w:rsidP="00EF1450">
      <w:pPr>
        <w:pStyle w:val="Heading2"/>
      </w:pPr>
      <w:bookmarkStart w:id="10" w:name="_Toc141308952"/>
      <w:r>
        <w:t>3.1 Research Paradigm</w:t>
      </w:r>
      <w:bookmarkEnd w:id="10"/>
    </w:p>
    <w:p w14:paraId="083494ED" w14:textId="3D44ACEC" w:rsidR="00352FCC" w:rsidRDefault="00000000" w:rsidP="00DD54C7">
      <w:r>
        <w:t xml:space="preserve">This particular research project will follow </w:t>
      </w:r>
      <w:r w:rsidR="005E1ADD">
        <w:t xml:space="preserve">an </w:t>
      </w:r>
      <w:r w:rsidRPr="00EF1450">
        <w:rPr>
          <w:b/>
          <w:bCs/>
        </w:rPr>
        <w:t>interpretiv</w:t>
      </w:r>
      <w:r w:rsidR="005E1ADD">
        <w:rPr>
          <w:b/>
          <w:bCs/>
        </w:rPr>
        <w:t>e</w:t>
      </w:r>
      <w:r w:rsidRPr="00EF1450">
        <w:rPr>
          <w:b/>
          <w:bCs/>
        </w:rPr>
        <w:t xml:space="preserve"> research paradigm</w:t>
      </w:r>
      <w:r>
        <w:t>. Among different research paradigm</w:t>
      </w:r>
      <w:r w:rsidR="005E1ADD">
        <w:t>s,</w:t>
      </w:r>
      <w:r>
        <w:t xml:space="preserve"> the interpretiv</w:t>
      </w:r>
      <w:r w:rsidR="005E1ADD">
        <w:t>e</w:t>
      </w:r>
      <w:r>
        <w:t xml:space="preserve"> research paradigm has been selected for certain reasons. Here, this particular research paradigm will support interpreting the personal opinion </w:t>
      </w:r>
      <w:r w:rsidR="005E1ADD">
        <w:t>of</w:t>
      </w:r>
      <w:r>
        <w:t xml:space="preserve"> the observers or the research population</w:t>
      </w:r>
      <w:r w:rsidR="00663DDD">
        <w:t xml:space="preserve"> (Henry, 2022)</w:t>
      </w:r>
      <w:r>
        <w:t xml:space="preserve">. This will contain </w:t>
      </w:r>
      <w:r w:rsidR="005E1ADD">
        <w:t xml:space="preserve">the </w:t>
      </w:r>
      <w:r>
        <w:t xml:space="preserve">personal experience of the people who will be selected by the researcher. This will include the social phenomena of the individuals and will interpret them based on the personal opinion provided by the individuals in this case. </w:t>
      </w:r>
    </w:p>
    <w:p w14:paraId="6650A935" w14:textId="77777777" w:rsidR="00352FCC" w:rsidRDefault="00000000" w:rsidP="00EF1450">
      <w:pPr>
        <w:pStyle w:val="Heading2"/>
      </w:pPr>
      <w:bookmarkStart w:id="11" w:name="_Toc141308953"/>
      <w:r>
        <w:t>3.2 Research Approach</w:t>
      </w:r>
      <w:bookmarkEnd w:id="11"/>
    </w:p>
    <w:p w14:paraId="04AE0E4B" w14:textId="019683CD" w:rsidR="00352FCC" w:rsidRDefault="00000000" w:rsidP="00DD54C7">
      <w:r>
        <w:t xml:space="preserve">The </w:t>
      </w:r>
      <w:r w:rsidRPr="00EF1450">
        <w:rPr>
          <w:b/>
          <w:bCs/>
        </w:rPr>
        <w:t>inductive research approach</w:t>
      </w:r>
      <w:r>
        <w:t xml:space="preserve"> will be taken for this particular research paper. Here, the research will gather information from different sources and most of the information will be from primary sources. based on the information collected by the researcher, he or she will interpret them and new theories will be generated from the research</w:t>
      </w:r>
      <w:r w:rsidR="00663DDD">
        <w:t xml:space="preserve"> (Fitness, 2020)</w:t>
      </w:r>
      <w:r>
        <w:t xml:space="preserve">. This particular research will gather information from individuals by taking every single factor shared by the information provider and therefore, this research will be more detailed and proper information will be generated in this particular research. </w:t>
      </w:r>
    </w:p>
    <w:p w14:paraId="0F08223F" w14:textId="77777777" w:rsidR="00352FCC" w:rsidRDefault="00000000" w:rsidP="00EF1450">
      <w:pPr>
        <w:pStyle w:val="Heading2"/>
      </w:pPr>
      <w:bookmarkStart w:id="12" w:name="_Toc141308954"/>
      <w:r>
        <w:t>3.3 Research Strategy</w:t>
      </w:r>
      <w:bookmarkEnd w:id="12"/>
    </w:p>
    <w:p w14:paraId="6BA67D2A" w14:textId="5F9330A5" w:rsidR="00352FCC" w:rsidRDefault="00000000" w:rsidP="00DD54C7">
      <w:r>
        <w:t xml:space="preserve">This research will be generated with the use of primary research. Here, all the necessary data will be collected in person. The information shared by information providers will be detailed in nature and the shared information will be also raw. Therefore, this form of information will not be available in the secondary sources. As the research will be undertaken with </w:t>
      </w:r>
      <w:r w:rsidR="00191588">
        <w:t xml:space="preserve">primary information, it may take </w:t>
      </w:r>
      <w:r w:rsidR="005E1ADD">
        <w:t xml:space="preserve">a </w:t>
      </w:r>
      <w:r w:rsidR="00191588">
        <w:t>huge time to collect and interpret information</w:t>
      </w:r>
      <w:r w:rsidR="00663DDD">
        <w:t xml:space="preserve"> (Mayring, 2020)</w:t>
      </w:r>
      <w:r w:rsidR="00191588">
        <w:t>. Moreover, due to the selection of this particular research</w:t>
      </w:r>
      <w:r w:rsidR="005E1ADD">
        <w:t>,</w:t>
      </w:r>
      <w:r w:rsidR="00191588">
        <w:t xml:space="preserve"> the cost will be also increased here. </w:t>
      </w:r>
    </w:p>
    <w:p w14:paraId="260A27A0" w14:textId="73901113" w:rsidR="00352FCC" w:rsidRDefault="00000000" w:rsidP="00EF1450">
      <w:pPr>
        <w:pStyle w:val="Heading2"/>
      </w:pPr>
      <w:bookmarkStart w:id="13" w:name="_Toc141308955"/>
      <w:r>
        <w:t xml:space="preserve">3.4 Research </w:t>
      </w:r>
      <w:r w:rsidR="00556D4F">
        <w:t>Sampling</w:t>
      </w:r>
      <w:bookmarkEnd w:id="13"/>
    </w:p>
    <w:p w14:paraId="614F81F1" w14:textId="78583180" w:rsidR="00352FCC" w:rsidRDefault="00000000" w:rsidP="00DD54C7">
      <w:r>
        <w:t xml:space="preserve">The </w:t>
      </w:r>
      <w:r w:rsidRPr="000054F7">
        <w:rPr>
          <w:b/>
          <w:bCs/>
        </w:rPr>
        <w:t>selective sampling method</w:t>
      </w:r>
      <w:r>
        <w:t xml:space="preserve"> will be taken as the sampling method of this particular research paper. As the information required for this research will be collected from primary sources, some selected person</w:t>
      </w:r>
      <w:r w:rsidR="005E1ADD">
        <w:t>s</w:t>
      </w:r>
      <w:r>
        <w:t xml:space="preserve"> will be called to gather information. This particular sampling approach is also known as </w:t>
      </w:r>
      <w:r w:rsidR="005E1ADD">
        <w:t xml:space="preserve">the </w:t>
      </w:r>
      <w:r>
        <w:t xml:space="preserve">purposeful sampling approach. Here, individuals will be able to collect information by selecting the source of information purposefully. This is a non-probabilistic research method as the purposefully or selectively the source of information will </w:t>
      </w:r>
      <w:r w:rsidR="00701312">
        <w:t xml:space="preserve">be </w:t>
      </w:r>
      <w:r>
        <w:t>obtained</w:t>
      </w:r>
      <w:r w:rsidR="00663DDD">
        <w:t xml:space="preserve"> (Glazier &amp; Powell, 2022)</w:t>
      </w:r>
      <w:r>
        <w:t xml:space="preserve">. </w:t>
      </w:r>
    </w:p>
    <w:p w14:paraId="2DB0CCB0" w14:textId="0527C358" w:rsidR="00352FCC" w:rsidRDefault="00000000" w:rsidP="00EF1450">
      <w:pPr>
        <w:pStyle w:val="Heading2"/>
      </w:pPr>
      <w:bookmarkStart w:id="14" w:name="_Toc141308956"/>
      <w:r>
        <w:lastRenderedPageBreak/>
        <w:t xml:space="preserve">3.5 </w:t>
      </w:r>
      <w:r w:rsidR="00701312">
        <w:t>Research</w:t>
      </w:r>
      <w:r>
        <w:t xml:space="preserve"> Method</w:t>
      </w:r>
      <w:bookmarkEnd w:id="14"/>
    </w:p>
    <w:p w14:paraId="61AC0EBC" w14:textId="339B3761" w:rsidR="00352FCC" w:rsidRDefault="00000000" w:rsidP="00DD54C7">
      <w:r>
        <w:t xml:space="preserve">The </w:t>
      </w:r>
      <w:r w:rsidRPr="000054F7">
        <w:rPr>
          <w:b/>
          <w:bCs/>
        </w:rPr>
        <w:t>qualitative research method</w:t>
      </w:r>
      <w:r>
        <w:t xml:space="preserve"> will be used for collecting and gathering </w:t>
      </w:r>
      <w:r w:rsidR="005E1ADD">
        <w:t xml:space="preserve">the </w:t>
      </w:r>
      <w:r>
        <w:t>necessary information for this particular research. Through the use of interview</w:t>
      </w:r>
      <w:r w:rsidR="005E1ADD">
        <w:t>s</w:t>
      </w:r>
      <w:r>
        <w:t>, necessary information will be collected from the research source. As the research information will be collected through interview</w:t>
      </w:r>
      <w:r w:rsidR="005E1ADD">
        <w:t>s</w:t>
      </w:r>
      <w:r>
        <w:t>, the number information will not be collected here. Rather explanatory information and personal information will be provided priority</w:t>
      </w:r>
      <w:r w:rsidR="00663DDD">
        <w:t xml:space="preserve"> (Michie &amp; Potts, 2022)</w:t>
      </w:r>
      <w:r>
        <w:t xml:space="preserve">. Therefore, a proper qualitative research approach will be used for collecting </w:t>
      </w:r>
      <w:r w:rsidR="005E1ADD">
        <w:t xml:space="preserve">the </w:t>
      </w:r>
      <w:r>
        <w:t xml:space="preserve">necessary information here.  </w:t>
      </w:r>
    </w:p>
    <w:p w14:paraId="5ADD3302" w14:textId="77777777" w:rsidR="00352FCC" w:rsidRDefault="00000000" w:rsidP="00EF1450">
      <w:pPr>
        <w:pStyle w:val="Heading2"/>
      </w:pPr>
      <w:bookmarkStart w:id="15" w:name="_Toc141308957"/>
      <w:r>
        <w:t>3.6 Ethical Considerations</w:t>
      </w:r>
      <w:bookmarkEnd w:id="15"/>
    </w:p>
    <w:p w14:paraId="4F1F5158" w14:textId="135A3834" w:rsidR="00352FCC" w:rsidRDefault="00000000" w:rsidP="000054F7">
      <w:pPr>
        <w:rPr>
          <w:lang w:eastAsia="en-GB"/>
        </w:rPr>
      </w:pPr>
      <w:bookmarkStart w:id="16" w:name="_Toc101999047"/>
      <w:r>
        <w:rPr>
          <w:lang w:eastAsia="en-GB"/>
        </w:rPr>
        <w:t xml:space="preserve">Some ethical considerations will be maintained throughout the research paper. One of the common things that will be maintained is taking the consent of the individuals who will be sharing information. Further, confidentiality will be ensured too so that individuals can feel free to share necessary information. </w:t>
      </w:r>
      <w:r w:rsidR="005E1ADD">
        <w:rPr>
          <w:lang w:eastAsia="en-GB"/>
        </w:rPr>
        <w:t>P</w:t>
      </w:r>
      <w:r>
        <w:rPr>
          <w:lang w:eastAsia="en-GB"/>
        </w:rPr>
        <w:t xml:space="preserve">rivacy will be given </w:t>
      </w:r>
      <w:r w:rsidR="005E1ADD">
        <w:rPr>
          <w:lang w:eastAsia="en-GB"/>
        </w:rPr>
        <w:t xml:space="preserve">the </w:t>
      </w:r>
      <w:r>
        <w:rPr>
          <w:lang w:eastAsia="en-GB"/>
        </w:rPr>
        <w:t xml:space="preserve">highest priority if the individuals share </w:t>
      </w:r>
      <w:r w:rsidR="005E1ADD">
        <w:rPr>
          <w:lang w:eastAsia="en-GB"/>
        </w:rPr>
        <w:t xml:space="preserve">the </w:t>
      </w:r>
      <w:r>
        <w:rPr>
          <w:lang w:eastAsia="en-GB"/>
        </w:rPr>
        <w:t>necessary information for this research</w:t>
      </w:r>
      <w:r w:rsidR="00663DDD">
        <w:rPr>
          <w:lang w:eastAsia="en-GB"/>
        </w:rPr>
        <w:t xml:space="preserve"> </w:t>
      </w:r>
      <w:r w:rsidR="00663DDD">
        <w:t>(Darnell, 2021)</w:t>
      </w:r>
      <w:r>
        <w:rPr>
          <w:lang w:eastAsia="en-GB"/>
        </w:rPr>
        <w:t xml:space="preserve">. The information provider will be given autonomy in terms of selecting questions that will be answered by him or her. Again, all sorts of biases will be avoided here too. </w:t>
      </w:r>
    </w:p>
    <w:bookmarkEnd w:id="16"/>
    <w:p w14:paraId="00787CD5" w14:textId="77777777" w:rsidR="00556D4F" w:rsidRDefault="00000000">
      <w:pPr>
        <w:spacing w:after="160" w:line="259" w:lineRule="auto"/>
        <w:jc w:val="left"/>
      </w:pPr>
      <w:r>
        <w:br w:type="page"/>
      </w:r>
    </w:p>
    <w:p w14:paraId="2C446DEE" w14:textId="7001647A" w:rsidR="00352FCC" w:rsidRDefault="00000000" w:rsidP="001133E3">
      <w:pPr>
        <w:pStyle w:val="Heading1"/>
      </w:pPr>
      <w:bookmarkStart w:id="17" w:name="_Toc141308958"/>
      <w:r>
        <w:lastRenderedPageBreak/>
        <w:t>4. Conclusion</w:t>
      </w:r>
      <w:bookmarkEnd w:id="17"/>
      <w:r>
        <w:t xml:space="preserve"> </w:t>
      </w:r>
    </w:p>
    <w:p w14:paraId="2A3008CB" w14:textId="77777777" w:rsidR="00352FCC" w:rsidRDefault="00000000" w:rsidP="002B4D67">
      <w:pPr>
        <w:pStyle w:val="Heading2"/>
      </w:pPr>
      <w:bookmarkStart w:id="18" w:name="_Toc141308959"/>
      <w:r>
        <w:t>4.1 Research Limitations</w:t>
      </w:r>
      <w:bookmarkEnd w:id="18"/>
    </w:p>
    <w:p w14:paraId="1CDA3543" w14:textId="31B6723A" w:rsidR="00600F20" w:rsidRDefault="00000000" w:rsidP="00F15F08">
      <w:pPr>
        <w:rPr>
          <w:lang w:eastAsia="en-GB"/>
        </w:rPr>
      </w:pPr>
      <w:r>
        <w:rPr>
          <w:lang w:eastAsia="en-GB"/>
        </w:rPr>
        <w:t>Since the research will be obtained through qualitative information</w:t>
      </w:r>
      <w:r w:rsidR="00E2049F">
        <w:rPr>
          <w:lang w:eastAsia="en-GB"/>
        </w:rPr>
        <w:t>, the number value will not be available in this research. Moreover, the readers will have to go through all the contents to obtain in-dept</w:t>
      </w:r>
      <w:r w:rsidR="005E1ADD">
        <w:rPr>
          <w:lang w:eastAsia="en-GB"/>
        </w:rPr>
        <w:t>h</w:t>
      </w:r>
      <w:r w:rsidR="00E2049F">
        <w:rPr>
          <w:lang w:eastAsia="en-GB"/>
        </w:rPr>
        <w:t xml:space="preserve"> knowledge from this particular research. By going through the contents, a basic idea will be obtained only. Moreover, bias can be seen as the research will be taken place with the help of interview</w:t>
      </w:r>
      <w:r w:rsidR="005E1ADD">
        <w:rPr>
          <w:lang w:eastAsia="en-GB"/>
        </w:rPr>
        <w:t>s</w:t>
      </w:r>
      <w:r w:rsidR="00E2049F">
        <w:rPr>
          <w:lang w:eastAsia="en-GB"/>
        </w:rPr>
        <w:t>. Again, obtaining information from the source will be time</w:t>
      </w:r>
      <w:r w:rsidR="005E1ADD">
        <w:rPr>
          <w:lang w:eastAsia="en-GB"/>
        </w:rPr>
        <w:t>-</w:t>
      </w:r>
      <w:r w:rsidR="00E2049F">
        <w:rPr>
          <w:lang w:eastAsia="en-GB"/>
        </w:rPr>
        <w:t xml:space="preserve">consuming as taking interviews </w:t>
      </w:r>
      <w:r w:rsidR="005E1ADD">
        <w:rPr>
          <w:lang w:eastAsia="en-GB"/>
        </w:rPr>
        <w:t>with</w:t>
      </w:r>
      <w:r w:rsidR="00E2049F">
        <w:rPr>
          <w:lang w:eastAsia="en-GB"/>
        </w:rPr>
        <w:t xml:space="preserve"> individuals will take a lot of time</w:t>
      </w:r>
      <w:r w:rsidR="00663DDD">
        <w:rPr>
          <w:lang w:eastAsia="en-GB"/>
        </w:rPr>
        <w:t xml:space="preserve"> </w:t>
      </w:r>
      <w:r w:rsidR="00663DDD">
        <w:t>(Creswell, 2019)</w:t>
      </w:r>
      <w:r w:rsidR="00E2049F">
        <w:rPr>
          <w:lang w:eastAsia="en-GB"/>
        </w:rPr>
        <w:t xml:space="preserve">. The sample size will be also small as taking </w:t>
      </w:r>
      <w:r w:rsidR="005E1ADD">
        <w:rPr>
          <w:lang w:eastAsia="en-GB"/>
        </w:rPr>
        <w:t xml:space="preserve">a </w:t>
      </w:r>
      <w:r w:rsidR="00E2049F">
        <w:rPr>
          <w:lang w:eastAsia="en-GB"/>
        </w:rPr>
        <w:t xml:space="preserve">higher number of individuals will be difficult in this case. </w:t>
      </w:r>
    </w:p>
    <w:p w14:paraId="5D0EAE49" w14:textId="77777777" w:rsidR="00600F20" w:rsidRDefault="00000000" w:rsidP="002B4D67">
      <w:pPr>
        <w:pStyle w:val="Heading2"/>
        <w:rPr>
          <w:lang w:eastAsia="en-GB"/>
        </w:rPr>
      </w:pPr>
      <w:bookmarkStart w:id="19" w:name="_Toc141308960"/>
      <w:r>
        <w:rPr>
          <w:lang w:eastAsia="en-GB"/>
        </w:rPr>
        <w:t>4.2 Proposal Summary</w:t>
      </w:r>
      <w:bookmarkEnd w:id="19"/>
    </w:p>
    <w:p w14:paraId="2637752B" w14:textId="3BB63247" w:rsidR="00DD453D" w:rsidRDefault="00000000" w:rsidP="00F15F08">
      <w:pPr>
        <w:rPr>
          <w:lang w:eastAsia="en-GB"/>
        </w:rPr>
      </w:pPr>
      <w:r>
        <w:rPr>
          <w:lang w:eastAsia="en-GB"/>
        </w:rPr>
        <w:t xml:space="preserve">By preparing this particular research it can be expected that the reasons </w:t>
      </w:r>
      <w:r w:rsidR="005E1ADD">
        <w:rPr>
          <w:lang w:eastAsia="en-GB"/>
        </w:rPr>
        <w:t>for</w:t>
      </w:r>
      <w:r>
        <w:rPr>
          <w:lang w:eastAsia="en-GB"/>
        </w:rPr>
        <w:t xml:space="preserve"> fear among workers will be identified. Moreover, the impact of uncertainty and fear among the workers will be also identified. All the information in this particular report will be collected through primary information. A qualitative research method has been selected which will be used for obtaining primary information by interview</w:t>
      </w:r>
      <w:r w:rsidR="00663DDD">
        <w:rPr>
          <w:lang w:eastAsia="en-GB"/>
        </w:rPr>
        <w:t xml:space="preserve"> </w:t>
      </w:r>
      <w:r w:rsidR="00663DDD">
        <w:t>(Popping, 2018)</w:t>
      </w:r>
      <w:r>
        <w:rPr>
          <w:lang w:eastAsia="en-GB"/>
        </w:rPr>
        <w:t xml:space="preserve">. This inductive research approach will provide descriptive information that will ensure broader knowledge of </w:t>
      </w:r>
      <w:r w:rsidR="005E1ADD">
        <w:rPr>
          <w:lang w:eastAsia="en-GB"/>
        </w:rPr>
        <w:t xml:space="preserve">the </w:t>
      </w:r>
      <w:r>
        <w:rPr>
          <w:lang w:eastAsia="en-GB"/>
        </w:rPr>
        <w:t xml:space="preserve">fear of </w:t>
      </w:r>
      <w:r w:rsidR="005E1ADD">
        <w:rPr>
          <w:lang w:eastAsia="en-GB"/>
        </w:rPr>
        <w:t xml:space="preserve">the </w:t>
      </w:r>
      <w:r>
        <w:rPr>
          <w:lang w:eastAsia="en-GB"/>
        </w:rPr>
        <w:t xml:space="preserve">unknown in </w:t>
      </w:r>
      <w:r w:rsidR="005E1ADD">
        <w:rPr>
          <w:lang w:eastAsia="en-GB"/>
        </w:rPr>
        <w:t xml:space="preserve">the </w:t>
      </w:r>
      <w:r>
        <w:rPr>
          <w:lang w:eastAsia="en-GB"/>
        </w:rPr>
        <w:t xml:space="preserve">work environment after COVID-19. </w:t>
      </w:r>
      <w:r>
        <w:rPr>
          <w:lang w:eastAsia="en-GB"/>
        </w:rPr>
        <w:br w:type="page"/>
      </w:r>
    </w:p>
    <w:p w14:paraId="09267F76" w14:textId="021F8799" w:rsidR="00DD453D" w:rsidRPr="00DD453D" w:rsidRDefault="00000000" w:rsidP="001133E3">
      <w:pPr>
        <w:pStyle w:val="Heading1"/>
      </w:pPr>
      <w:bookmarkStart w:id="20" w:name="_Toc101999048"/>
      <w:bookmarkStart w:id="21" w:name="_Toc141308961"/>
      <w:r>
        <w:lastRenderedPageBreak/>
        <w:t>References</w:t>
      </w:r>
      <w:bookmarkEnd w:id="20"/>
      <w:bookmarkEnd w:id="21"/>
      <w:r>
        <w:t xml:space="preserve"> </w:t>
      </w:r>
    </w:p>
    <w:p w14:paraId="3F774632" w14:textId="77777777" w:rsidR="001133E3" w:rsidRDefault="00000000" w:rsidP="001D3454">
      <w:pPr>
        <w:rPr>
          <w:lang w:val="en-US"/>
        </w:rPr>
      </w:pPr>
      <w:r>
        <w:t xml:space="preserve">Canfield, J. and Miller, J. (2022) </w:t>
      </w:r>
      <w:r w:rsidRPr="001D3454">
        <w:rPr>
          <w:i/>
          <w:iCs/>
        </w:rPr>
        <w:t>Heart at work: Stories and strategies for building self-esteem and reawakening the soul at work</w:t>
      </w:r>
      <w:r>
        <w:t xml:space="preserve">. New York: McGraw-Hill. </w:t>
      </w:r>
    </w:p>
    <w:p w14:paraId="5DCCB6A4" w14:textId="77777777" w:rsidR="001133E3" w:rsidRDefault="00000000" w:rsidP="001D3454">
      <w:r>
        <w:t xml:space="preserve">Creswell, J.W. (2019) </w:t>
      </w:r>
      <w:r w:rsidRPr="001D3454">
        <w:rPr>
          <w:i/>
          <w:iCs/>
        </w:rPr>
        <w:t>Research design: Qualitative, quantitative, and mixed methods approaches</w:t>
      </w:r>
      <w:r>
        <w:t xml:space="preserve">. New Delhi: Sage. </w:t>
      </w:r>
    </w:p>
    <w:p w14:paraId="1187A08D" w14:textId="77777777" w:rsidR="001133E3" w:rsidRDefault="00000000" w:rsidP="001D3454">
      <w:r>
        <w:t xml:space="preserve">Darnell, C. (2021) </w:t>
      </w:r>
      <w:r w:rsidRPr="001D3454">
        <w:rPr>
          <w:i/>
          <w:iCs/>
        </w:rPr>
        <w:t xml:space="preserve">Forensic science in healthcare: Caring for patients, preserving the evidence. </w:t>
      </w:r>
      <w:r>
        <w:t xml:space="preserve">Boca Raton, FL: CRC Press. </w:t>
      </w:r>
    </w:p>
    <w:p w14:paraId="1B26F513" w14:textId="53EDEFDB" w:rsidR="001133E3" w:rsidRDefault="00000000" w:rsidP="001D3454">
      <w:r>
        <w:t xml:space="preserve">Fitness, J. (2020) ‘Fear and loathing in the workplace’, </w:t>
      </w:r>
      <w:r>
        <w:rPr>
          <w:i/>
          <w:iCs/>
        </w:rPr>
        <w:t>Research Companion to Emotion in Organizations</w:t>
      </w:r>
      <w:r>
        <w:t xml:space="preserve"> </w:t>
      </w:r>
    </w:p>
    <w:p w14:paraId="4094A80E" w14:textId="77777777" w:rsidR="001133E3" w:rsidRDefault="00000000" w:rsidP="001D3454">
      <w:r>
        <w:t xml:space="preserve">Glazier, J.D. and Powell, R.R. (2022) </w:t>
      </w:r>
      <w:r>
        <w:rPr>
          <w:i/>
          <w:iCs/>
        </w:rPr>
        <w:t>Qualitative research in information management</w:t>
      </w:r>
      <w:r>
        <w:t xml:space="preserve">. Englewood, CO: Libraries Unlimited. </w:t>
      </w:r>
    </w:p>
    <w:p w14:paraId="21FFE5DF" w14:textId="77777777" w:rsidR="001133E3" w:rsidRDefault="00000000" w:rsidP="001D3454">
      <w:r>
        <w:t xml:space="preserve">Henry, J. (2022) </w:t>
      </w:r>
      <w:r w:rsidRPr="001D3454">
        <w:rPr>
          <w:i/>
          <w:iCs/>
        </w:rPr>
        <w:t>No Fear Management: Rebuilding Trust, performance, and commitment in the new American workplace</w:t>
      </w:r>
      <w:r>
        <w:t xml:space="preserve">. Boca Raton, FL: St. Lucia Press. </w:t>
      </w:r>
    </w:p>
    <w:p w14:paraId="71226C1B" w14:textId="52357344" w:rsidR="001133E3" w:rsidRDefault="00000000" w:rsidP="001D3454">
      <w:r>
        <w:t xml:space="preserve">June, D.L. (2021) ‘Terror and fear of the unknown’, </w:t>
      </w:r>
      <w:r>
        <w:rPr>
          <w:i/>
          <w:iCs/>
        </w:rPr>
        <w:t>Fear, Society, and the Police</w:t>
      </w:r>
      <w:r>
        <w:t>, pp. 74–81.</w:t>
      </w:r>
    </w:p>
    <w:p w14:paraId="509A4EAE" w14:textId="77777777" w:rsidR="001133E3" w:rsidRDefault="00000000" w:rsidP="001D3454">
      <w:r>
        <w:t xml:space="preserve">Karsh, B. and Templin, C. (2023) </w:t>
      </w:r>
      <w:r w:rsidRPr="001D3454">
        <w:rPr>
          <w:i/>
          <w:iCs/>
        </w:rPr>
        <w:t>Manager 3.0: A millennial’s guide to rewriting the rules of management.</w:t>
      </w:r>
      <w:r>
        <w:t xml:space="preserve"> New York: AMACOM. </w:t>
      </w:r>
    </w:p>
    <w:p w14:paraId="4AC94140" w14:textId="77777777" w:rsidR="001133E3" w:rsidRDefault="00000000" w:rsidP="001D3454">
      <w:r>
        <w:t xml:space="preserve">Keegan, S. (2023) </w:t>
      </w:r>
      <w:r w:rsidRPr="001D3454">
        <w:rPr>
          <w:i/>
          <w:iCs/>
        </w:rPr>
        <w:t>The psychology of fear in organizations: How to transform anxiety into well-being, productivity and Innovation</w:t>
      </w:r>
      <w:r>
        <w:t xml:space="preserve">. London: Kogan Page. </w:t>
      </w:r>
    </w:p>
    <w:p w14:paraId="25D91E80" w14:textId="77777777" w:rsidR="001133E3" w:rsidRDefault="00000000" w:rsidP="001D3454">
      <w:r>
        <w:t xml:space="preserve">Lankard, B.A. (2021) </w:t>
      </w:r>
      <w:r>
        <w:rPr>
          <w:i/>
          <w:iCs/>
        </w:rPr>
        <w:t>Career development through self-renewal</w:t>
      </w:r>
      <w:r>
        <w:t xml:space="preserve">. Washington, D.C.: Distributed by ERIC Clearinghouse. </w:t>
      </w:r>
    </w:p>
    <w:p w14:paraId="1573DDB5" w14:textId="7EC002AD" w:rsidR="001133E3" w:rsidRDefault="00000000" w:rsidP="001D3454">
      <w:r>
        <w:t xml:space="preserve">Mayring, P. (2020) ‘Mixing qualitative and quantitative methods’, </w:t>
      </w:r>
      <w:r>
        <w:rPr>
          <w:i/>
          <w:iCs/>
        </w:rPr>
        <w:t>Mixed Methodology in Psychological Research</w:t>
      </w:r>
      <w:r>
        <w:t xml:space="preserve">, pp. 27–36. </w:t>
      </w:r>
    </w:p>
    <w:p w14:paraId="190D2DFE" w14:textId="5B8618B9" w:rsidR="001133E3" w:rsidRDefault="00000000" w:rsidP="001D3454">
      <w:r>
        <w:t xml:space="preserve">Michie, S. and Potts, H. (2022) ‘Factors associated with nonessential workplace attendance during the covid-19 pandemic in the UK in early 2021’, </w:t>
      </w:r>
      <w:r>
        <w:rPr>
          <w:i/>
          <w:iCs/>
        </w:rPr>
        <w:t>The daily updates</w:t>
      </w:r>
      <w:r>
        <w:t xml:space="preserve"> [Preprint]. </w:t>
      </w:r>
    </w:p>
    <w:p w14:paraId="29AA1675" w14:textId="782299F8" w:rsidR="001133E3" w:rsidRDefault="00000000" w:rsidP="001D3454">
      <w:r>
        <w:t xml:space="preserve">Popping, R. (2018) ‘Qualitative decisions in Quantitative Text Analysis Research’, </w:t>
      </w:r>
      <w:r>
        <w:rPr>
          <w:i/>
          <w:iCs/>
        </w:rPr>
        <w:t>Sociological Methodology</w:t>
      </w:r>
      <w:r>
        <w:t xml:space="preserve">, 42(1), pp. 88–90. </w:t>
      </w:r>
    </w:p>
    <w:p w14:paraId="7D2C4E48" w14:textId="49B35216" w:rsidR="001133E3" w:rsidRDefault="00000000" w:rsidP="001D3454">
      <w:r>
        <w:t xml:space="preserve">Ramose, M.B. and Sethuntsa, M. (2021) ‘Coronavirus pandemic: Fear of the unknown, shaking psychological well-being, economy, politics and morality’, </w:t>
      </w:r>
      <w:r>
        <w:rPr>
          <w:i/>
          <w:iCs/>
        </w:rPr>
        <w:t>Phronimon</w:t>
      </w:r>
      <w:r>
        <w:t xml:space="preserve">, 21. </w:t>
      </w:r>
    </w:p>
    <w:p w14:paraId="27C420CF" w14:textId="5D37FC9C" w:rsidR="001133E3" w:rsidRDefault="00000000" w:rsidP="001D3454">
      <w:r>
        <w:t xml:space="preserve">Raub, J.N. (2021) ‘Knowledge, fear of the unknown, opinion, and the pandemic’, </w:t>
      </w:r>
      <w:r>
        <w:rPr>
          <w:i/>
          <w:iCs/>
        </w:rPr>
        <w:t>American Journal of Health-System Pharmacy</w:t>
      </w:r>
      <w:r>
        <w:t xml:space="preserve">, 79(5), pp. 400–401. </w:t>
      </w:r>
    </w:p>
    <w:p w14:paraId="77E2C654" w14:textId="77777777" w:rsidR="00DD453D" w:rsidRPr="00CB455F" w:rsidRDefault="00DD453D" w:rsidP="00CB455F">
      <w:pPr>
        <w:rPr>
          <w:lang w:eastAsia="en-GB"/>
        </w:rPr>
      </w:pPr>
    </w:p>
    <w:sectPr w:rsidR="00DD453D" w:rsidRPr="00CB455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4CB6C" w14:textId="77777777" w:rsidR="00B10D80" w:rsidRDefault="00B10D80">
      <w:pPr>
        <w:spacing w:line="240" w:lineRule="auto"/>
      </w:pPr>
      <w:r>
        <w:separator/>
      </w:r>
    </w:p>
  </w:endnote>
  <w:endnote w:type="continuationSeparator" w:id="0">
    <w:p w14:paraId="2CEE6D7A" w14:textId="77777777" w:rsidR="00B10D80" w:rsidRDefault="00B10D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78771" w14:textId="77777777" w:rsidR="00197934" w:rsidRDefault="001979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6627227F" w:rsidR="000960DA" w:rsidRDefault="00000000">
        <w:pPr>
          <w:pStyle w:val="Footer"/>
          <w:jc w:val="right"/>
        </w:pPr>
        <w:r>
          <w:fldChar w:fldCharType="begin"/>
        </w:r>
        <w:r>
          <w:instrText xml:space="preserve"> PAGE   \* MERGEFORMAT </w:instrText>
        </w:r>
        <w:r>
          <w:fldChar w:fldCharType="separate"/>
        </w:r>
        <w:r w:rsidR="00197934">
          <w:rPr>
            <w:noProof/>
          </w:rPr>
          <w:t>10</w:t>
        </w:r>
        <w:r>
          <w:rPr>
            <w:noProof/>
          </w:rPr>
          <w:fldChar w:fldCharType="end"/>
        </w:r>
      </w:p>
    </w:sdtContent>
  </w:sdt>
  <w:p w14:paraId="2C17ACEA" w14:textId="77777777" w:rsidR="000960DA" w:rsidRDefault="000960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9BB09" w14:textId="77777777" w:rsidR="00197934" w:rsidRDefault="00197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DC244" w14:textId="77777777" w:rsidR="00B10D80" w:rsidRDefault="00B10D80">
      <w:pPr>
        <w:spacing w:line="240" w:lineRule="auto"/>
      </w:pPr>
      <w:r>
        <w:separator/>
      </w:r>
    </w:p>
  </w:footnote>
  <w:footnote w:type="continuationSeparator" w:id="0">
    <w:p w14:paraId="45C256B1" w14:textId="77777777" w:rsidR="00B10D80" w:rsidRDefault="00B10D8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C04A1" w14:textId="77777777" w:rsidR="00197934" w:rsidRDefault="001979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102DC" w14:textId="77777777" w:rsidR="00197934" w:rsidRDefault="001979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151A8" w14:textId="77777777" w:rsidR="00197934" w:rsidRDefault="001979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422F5"/>
    <w:multiLevelType w:val="hybridMultilevel"/>
    <w:tmpl w:val="BB82142E"/>
    <w:lvl w:ilvl="0" w:tplc="06CC1538">
      <w:start w:val="1"/>
      <w:numFmt w:val="bullet"/>
      <w:lvlText w:val=""/>
      <w:lvlJc w:val="left"/>
      <w:pPr>
        <w:ind w:left="720" w:hanging="360"/>
      </w:pPr>
      <w:rPr>
        <w:rFonts w:ascii="Symbol" w:hAnsi="Symbol" w:hint="default"/>
      </w:rPr>
    </w:lvl>
    <w:lvl w:ilvl="1" w:tplc="62B09048" w:tentative="1">
      <w:start w:val="1"/>
      <w:numFmt w:val="bullet"/>
      <w:lvlText w:val="o"/>
      <w:lvlJc w:val="left"/>
      <w:pPr>
        <w:ind w:left="1440" w:hanging="360"/>
      </w:pPr>
      <w:rPr>
        <w:rFonts w:ascii="Courier New" w:hAnsi="Courier New" w:cs="Courier New" w:hint="default"/>
      </w:rPr>
    </w:lvl>
    <w:lvl w:ilvl="2" w:tplc="BB86A636" w:tentative="1">
      <w:start w:val="1"/>
      <w:numFmt w:val="bullet"/>
      <w:lvlText w:val=""/>
      <w:lvlJc w:val="left"/>
      <w:pPr>
        <w:ind w:left="2160" w:hanging="360"/>
      </w:pPr>
      <w:rPr>
        <w:rFonts w:ascii="Wingdings" w:hAnsi="Wingdings" w:hint="default"/>
      </w:rPr>
    </w:lvl>
    <w:lvl w:ilvl="3" w:tplc="18FE0E28" w:tentative="1">
      <w:start w:val="1"/>
      <w:numFmt w:val="bullet"/>
      <w:lvlText w:val=""/>
      <w:lvlJc w:val="left"/>
      <w:pPr>
        <w:ind w:left="2880" w:hanging="360"/>
      </w:pPr>
      <w:rPr>
        <w:rFonts w:ascii="Symbol" w:hAnsi="Symbol" w:hint="default"/>
      </w:rPr>
    </w:lvl>
    <w:lvl w:ilvl="4" w:tplc="9B049500" w:tentative="1">
      <w:start w:val="1"/>
      <w:numFmt w:val="bullet"/>
      <w:lvlText w:val="o"/>
      <w:lvlJc w:val="left"/>
      <w:pPr>
        <w:ind w:left="3600" w:hanging="360"/>
      </w:pPr>
      <w:rPr>
        <w:rFonts w:ascii="Courier New" w:hAnsi="Courier New" w:cs="Courier New" w:hint="default"/>
      </w:rPr>
    </w:lvl>
    <w:lvl w:ilvl="5" w:tplc="A83A39CE" w:tentative="1">
      <w:start w:val="1"/>
      <w:numFmt w:val="bullet"/>
      <w:lvlText w:val=""/>
      <w:lvlJc w:val="left"/>
      <w:pPr>
        <w:ind w:left="4320" w:hanging="360"/>
      </w:pPr>
      <w:rPr>
        <w:rFonts w:ascii="Wingdings" w:hAnsi="Wingdings" w:hint="default"/>
      </w:rPr>
    </w:lvl>
    <w:lvl w:ilvl="6" w:tplc="091E20FE" w:tentative="1">
      <w:start w:val="1"/>
      <w:numFmt w:val="bullet"/>
      <w:lvlText w:val=""/>
      <w:lvlJc w:val="left"/>
      <w:pPr>
        <w:ind w:left="5040" w:hanging="360"/>
      </w:pPr>
      <w:rPr>
        <w:rFonts w:ascii="Symbol" w:hAnsi="Symbol" w:hint="default"/>
      </w:rPr>
    </w:lvl>
    <w:lvl w:ilvl="7" w:tplc="320EC36C" w:tentative="1">
      <w:start w:val="1"/>
      <w:numFmt w:val="bullet"/>
      <w:lvlText w:val="o"/>
      <w:lvlJc w:val="left"/>
      <w:pPr>
        <w:ind w:left="5760" w:hanging="360"/>
      </w:pPr>
      <w:rPr>
        <w:rFonts w:ascii="Courier New" w:hAnsi="Courier New" w:cs="Courier New" w:hint="default"/>
      </w:rPr>
    </w:lvl>
    <w:lvl w:ilvl="8" w:tplc="A3FED390" w:tentative="1">
      <w:start w:val="1"/>
      <w:numFmt w:val="bullet"/>
      <w:lvlText w:val=""/>
      <w:lvlJc w:val="left"/>
      <w:pPr>
        <w:ind w:left="6480" w:hanging="360"/>
      </w:pPr>
      <w:rPr>
        <w:rFonts w:ascii="Wingdings" w:hAnsi="Wingdings" w:hint="default"/>
      </w:rPr>
    </w:lvl>
  </w:abstractNum>
  <w:abstractNum w:abstractNumId="1" w15:restartNumberingAfterBreak="0">
    <w:nsid w:val="1F4F6109"/>
    <w:multiLevelType w:val="hybridMultilevel"/>
    <w:tmpl w:val="BD82C9A4"/>
    <w:lvl w:ilvl="0" w:tplc="6976575C">
      <w:start w:val="1"/>
      <w:numFmt w:val="decimal"/>
      <w:lvlText w:val="%1."/>
      <w:lvlJc w:val="left"/>
      <w:pPr>
        <w:ind w:left="720" w:hanging="360"/>
      </w:pPr>
      <w:rPr>
        <w:rFonts w:hint="default"/>
      </w:rPr>
    </w:lvl>
    <w:lvl w:ilvl="1" w:tplc="D8421970" w:tentative="1">
      <w:start w:val="1"/>
      <w:numFmt w:val="lowerLetter"/>
      <w:lvlText w:val="%2."/>
      <w:lvlJc w:val="left"/>
      <w:pPr>
        <w:ind w:left="1440" w:hanging="360"/>
      </w:pPr>
    </w:lvl>
    <w:lvl w:ilvl="2" w:tplc="43F46574" w:tentative="1">
      <w:start w:val="1"/>
      <w:numFmt w:val="lowerRoman"/>
      <w:lvlText w:val="%3."/>
      <w:lvlJc w:val="right"/>
      <w:pPr>
        <w:ind w:left="2160" w:hanging="180"/>
      </w:pPr>
    </w:lvl>
    <w:lvl w:ilvl="3" w:tplc="81E6B506" w:tentative="1">
      <w:start w:val="1"/>
      <w:numFmt w:val="decimal"/>
      <w:lvlText w:val="%4."/>
      <w:lvlJc w:val="left"/>
      <w:pPr>
        <w:ind w:left="2880" w:hanging="360"/>
      </w:pPr>
    </w:lvl>
    <w:lvl w:ilvl="4" w:tplc="295C1A84" w:tentative="1">
      <w:start w:val="1"/>
      <w:numFmt w:val="lowerLetter"/>
      <w:lvlText w:val="%5."/>
      <w:lvlJc w:val="left"/>
      <w:pPr>
        <w:ind w:left="3600" w:hanging="360"/>
      </w:pPr>
    </w:lvl>
    <w:lvl w:ilvl="5" w:tplc="A25E5FF8" w:tentative="1">
      <w:start w:val="1"/>
      <w:numFmt w:val="lowerRoman"/>
      <w:lvlText w:val="%6."/>
      <w:lvlJc w:val="right"/>
      <w:pPr>
        <w:ind w:left="4320" w:hanging="180"/>
      </w:pPr>
    </w:lvl>
    <w:lvl w:ilvl="6" w:tplc="156AC950" w:tentative="1">
      <w:start w:val="1"/>
      <w:numFmt w:val="decimal"/>
      <w:lvlText w:val="%7."/>
      <w:lvlJc w:val="left"/>
      <w:pPr>
        <w:ind w:left="5040" w:hanging="360"/>
      </w:pPr>
    </w:lvl>
    <w:lvl w:ilvl="7" w:tplc="899C8E06" w:tentative="1">
      <w:start w:val="1"/>
      <w:numFmt w:val="lowerLetter"/>
      <w:lvlText w:val="%8."/>
      <w:lvlJc w:val="left"/>
      <w:pPr>
        <w:ind w:left="5760" w:hanging="360"/>
      </w:pPr>
    </w:lvl>
    <w:lvl w:ilvl="8" w:tplc="10BC6CCA" w:tentative="1">
      <w:start w:val="1"/>
      <w:numFmt w:val="lowerRoman"/>
      <w:lvlText w:val="%9."/>
      <w:lvlJc w:val="right"/>
      <w:pPr>
        <w:ind w:left="6480" w:hanging="180"/>
      </w:pPr>
    </w:lvl>
  </w:abstractNum>
  <w:abstractNum w:abstractNumId="2" w15:restartNumberingAfterBreak="0">
    <w:nsid w:val="5B2723A8"/>
    <w:multiLevelType w:val="hybridMultilevel"/>
    <w:tmpl w:val="451EEC1A"/>
    <w:lvl w:ilvl="0" w:tplc="70CEF716">
      <w:start w:val="1"/>
      <w:numFmt w:val="bullet"/>
      <w:lvlText w:val=""/>
      <w:lvlJc w:val="left"/>
      <w:pPr>
        <w:ind w:left="720" w:hanging="360"/>
      </w:pPr>
      <w:rPr>
        <w:rFonts w:ascii="Wingdings" w:hAnsi="Wingdings" w:hint="default"/>
      </w:rPr>
    </w:lvl>
    <w:lvl w:ilvl="1" w:tplc="B23E8F64" w:tentative="1">
      <w:start w:val="1"/>
      <w:numFmt w:val="bullet"/>
      <w:lvlText w:val="o"/>
      <w:lvlJc w:val="left"/>
      <w:pPr>
        <w:ind w:left="1440" w:hanging="360"/>
      </w:pPr>
      <w:rPr>
        <w:rFonts w:ascii="Courier New" w:hAnsi="Courier New" w:cs="Courier New" w:hint="default"/>
      </w:rPr>
    </w:lvl>
    <w:lvl w:ilvl="2" w:tplc="7F54258A" w:tentative="1">
      <w:start w:val="1"/>
      <w:numFmt w:val="bullet"/>
      <w:lvlText w:val=""/>
      <w:lvlJc w:val="left"/>
      <w:pPr>
        <w:ind w:left="2160" w:hanging="360"/>
      </w:pPr>
      <w:rPr>
        <w:rFonts w:ascii="Wingdings" w:hAnsi="Wingdings" w:hint="default"/>
      </w:rPr>
    </w:lvl>
    <w:lvl w:ilvl="3" w:tplc="A1B29EE8" w:tentative="1">
      <w:start w:val="1"/>
      <w:numFmt w:val="bullet"/>
      <w:lvlText w:val=""/>
      <w:lvlJc w:val="left"/>
      <w:pPr>
        <w:ind w:left="2880" w:hanging="360"/>
      </w:pPr>
      <w:rPr>
        <w:rFonts w:ascii="Symbol" w:hAnsi="Symbol" w:hint="default"/>
      </w:rPr>
    </w:lvl>
    <w:lvl w:ilvl="4" w:tplc="C05E7C36" w:tentative="1">
      <w:start w:val="1"/>
      <w:numFmt w:val="bullet"/>
      <w:lvlText w:val="o"/>
      <w:lvlJc w:val="left"/>
      <w:pPr>
        <w:ind w:left="3600" w:hanging="360"/>
      </w:pPr>
      <w:rPr>
        <w:rFonts w:ascii="Courier New" w:hAnsi="Courier New" w:cs="Courier New" w:hint="default"/>
      </w:rPr>
    </w:lvl>
    <w:lvl w:ilvl="5" w:tplc="8ADE113A" w:tentative="1">
      <w:start w:val="1"/>
      <w:numFmt w:val="bullet"/>
      <w:lvlText w:val=""/>
      <w:lvlJc w:val="left"/>
      <w:pPr>
        <w:ind w:left="4320" w:hanging="360"/>
      </w:pPr>
      <w:rPr>
        <w:rFonts w:ascii="Wingdings" w:hAnsi="Wingdings" w:hint="default"/>
      </w:rPr>
    </w:lvl>
    <w:lvl w:ilvl="6" w:tplc="44969730" w:tentative="1">
      <w:start w:val="1"/>
      <w:numFmt w:val="bullet"/>
      <w:lvlText w:val=""/>
      <w:lvlJc w:val="left"/>
      <w:pPr>
        <w:ind w:left="5040" w:hanging="360"/>
      </w:pPr>
      <w:rPr>
        <w:rFonts w:ascii="Symbol" w:hAnsi="Symbol" w:hint="default"/>
      </w:rPr>
    </w:lvl>
    <w:lvl w:ilvl="7" w:tplc="97701F64" w:tentative="1">
      <w:start w:val="1"/>
      <w:numFmt w:val="bullet"/>
      <w:lvlText w:val="o"/>
      <w:lvlJc w:val="left"/>
      <w:pPr>
        <w:ind w:left="5760" w:hanging="360"/>
      </w:pPr>
      <w:rPr>
        <w:rFonts w:ascii="Courier New" w:hAnsi="Courier New" w:cs="Courier New" w:hint="default"/>
      </w:rPr>
    </w:lvl>
    <w:lvl w:ilvl="8" w:tplc="C484A0A2" w:tentative="1">
      <w:start w:val="1"/>
      <w:numFmt w:val="bullet"/>
      <w:lvlText w:val=""/>
      <w:lvlJc w:val="left"/>
      <w:pPr>
        <w:ind w:left="6480" w:hanging="360"/>
      </w:pPr>
      <w:rPr>
        <w:rFonts w:ascii="Wingdings" w:hAnsi="Wingdings" w:hint="default"/>
      </w:rPr>
    </w:lvl>
  </w:abstractNum>
  <w:abstractNum w:abstractNumId="3" w15:restartNumberingAfterBreak="0">
    <w:nsid w:val="7F4A0685"/>
    <w:multiLevelType w:val="hybridMultilevel"/>
    <w:tmpl w:val="183CFB70"/>
    <w:lvl w:ilvl="0" w:tplc="CFD495DC">
      <w:start w:val="1"/>
      <w:numFmt w:val="bullet"/>
      <w:lvlText w:val=""/>
      <w:lvlJc w:val="left"/>
      <w:pPr>
        <w:ind w:left="720" w:hanging="360"/>
      </w:pPr>
      <w:rPr>
        <w:rFonts w:ascii="Symbol" w:hAnsi="Symbol" w:hint="default"/>
      </w:rPr>
    </w:lvl>
    <w:lvl w:ilvl="1" w:tplc="7F5C5EA4" w:tentative="1">
      <w:start w:val="1"/>
      <w:numFmt w:val="bullet"/>
      <w:lvlText w:val="o"/>
      <w:lvlJc w:val="left"/>
      <w:pPr>
        <w:ind w:left="1440" w:hanging="360"/>
      </w:pPr>
      <w:rPr>
        <w:rFonts w:ascii="Courier New" w:hAnsi="Courier New" w:cs="Courier New" w:hint="default"/>
      </w:rPr>
    </w:lvl>
    <w:lvl w:ilvl="2" w:tplc="34E82CC0" w:tentative="1">
      <w:start w:val="1"/>
      <w:numFmt w:val="bullet"/>
      <w:lvlText w:val=""/>
      <w:lvlJc w:val="left"/>
      <w:pPr>
        <w:ind w:left="2160" w:hanging="360"/>
      </w:pPr>
      <w:rPr>
        <w:rFonts w:ascii="Wingdings" w:hAnsi="Wingdings" w:hint="default"/>
      </w:rPr>
    </w:lvl>
    <w:lvl w:ilvl="3" w:tplc="3F3A0768" w:tentative="1">
      <w:start w:val="1"/>
      <w:numFmt w:val="bullet"/>
      <w:lvlText w:val=""/>
      <w:lvlJc w:val="left"/>
      <w:pPr>
        <w:ind w:left="2880" w:hanging="360"/>
      </w:pPr>
      <w:rPr>
        <w:rFonts w:ascii="Symbol" w:hAnsi="Symbol" w:hint="default"/>
      </w:rPr>
    </w:lvl>
    <w:lvl w:ilvl="4" w:tplc="76E21BC2" w:tentative="1">
      <w:start w:val="1"/>
      <w:numFmt w:val="bullet"/>
      <w:lvlText w:val="o"/>
      <w:lvlJc w:val="left"/>
      <w:pPr>
        <w:ind w:left="3600" w:hanging="360"/>
      </w:pPr>
      <w:rPr>
        <w:rFonts w:ascii="Courier New" w:hAnsi="Courier New" w:cs="Courier New" w:hint="default"/>
      </w:rPr>
    </w:lvl>
    <w:lvl w:ilvl="5" w:tplc="479EE532" w:tentative="1">
      <w:start w:val="1"/>
      <w:numFmt w:val="bullet"/>
      <w:lvlText w:val=""/>
      <w:lvlJc w:val="left"/>
      <w:pPr>
        <w:ind w:left="4320" w:hanging="360"/>
      </w:pPr>
      <w:rPr>
        <w:rFonts w:ascii="Wingdings" w:hAnsi="Wingdings" w:hint="default"/>
      </w:rPr>
    </w:lvl>
    <w:lvl w:ilvl="6" w:tplc="60F28AE8" w:tentative="1">
      <w:start w:val="1"/>
      <w:numFmt w:val="bullet"/>
      <w:lvlText w:val=""/>
      <w:lvlJc w:val="left"/>
      <w:pPr>
        <w:ind w:left="5040" w:hanging="360"/>
      </w:pPr>
      <w:rPr>
        <w:rFonts w:ascii="Symbol" w:hAnsi="Symbol" w:hint="default"/>
      </w:rPr>
    </w:lvl>
    <w:lvl w:ilvl="7" w:tplc="884C4742" w:tentative="1">
      <w:start w:val="1"/>
      <w:numFmt w:val="bullet"/>
      <w:lvlText w:val="o"/>
      <w:lvlJc w:val="left"/>
      <w:pPr>
        <w:ind w:left="5760" w:hanging="360"/>
      </w:pPr>
      <w:rPr>
        <w:rFonts w:ascii="Courier New" w:hAnsi="Courier New" w:cs="Courier New" w:hint="default"/>
      </w:rPr>
    </w:lvl>
    <w:lvl w:ilvl="8" w:tplc="0B7032B0" w:tentative="1">
      <w:start w:val="1"/>
      <w:numFmt w:val="bullet"/>
      <w:lvlText w:val=""/>
      <w:lvlJc w:val="left"/>
      <w:pPr>
        <w:ind w:left="6480" w:hanging="360"/>
      </w:pPr>
      <w:rPr>
        <w:rFonts w:ascii="Wingdings" w:hAnsi="Wingdings" w:hint="default"/>
      </w:rPr>
    </w:lvl>
  </w:abstractNum>
  <w:num w:numId="1" w16cid:durableId="1331786306">
    <w:abstractNumId w:val="1"/>
  </w:num>
  <w:num w:numId="2" w16cid:durableId="1890678122">
    <w:abstractNumId w:val="2"/>
  </w:num>
  <w:num w:numId="3" w16cid:durableId="1157499726">
    <w:abstractNumId w:val="0"/>
  </w:num>
  <w:num w:numId="4" w16cid:durableId="13660591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054F7"/>
    <w:rsid w:val="00023DE3"/>
    <w:rsid w:val="00056E69"/>
    <w:rsid w:val="00070058"/>
    <w:rsid w:val="000960DA"/>
    <w:rsid w:val="000A6B49"/>
    <w:rsid w:val="000D4BFD"/>
    <w:rsid w:val="000E785E"/>
    <w:rsid w:val="000F591B"/>
    <w:rsid w:val="001015FC"/>
    <w:rsid w:val="00103E4C"/>
    <w:rsid w:val="001133E3"/>
    <w:rsid w:val="00151BF9"/>
    <w:rsid w:val="001526D2"/>
    <w:rsid w:val="00185FBE"/>
    <w:rsid w:val="00191588"/>
    <w:rsid w:val="00197934"/>
    <w:rsid w:val="00197CB4"/>
    <w:rsid w:val="001B0B88"/>
    <w:rsid w:val="001D3454"/>
    <w:rsid w:val="001D5DA1"/>
    <w:rsid w:val="00257808"/>
    <w:rsid w:val="002770C0"/>
    <w:rsid w:val="00293BA3"/>
    <w:rsid w:val="002A65E0"/>
    <w:rsid w:val="002B4D67"/>
    <w:rsid w:val="002B54DE"/>
    <w:rsid w:val="002B5911"/>
    <w:rsid w:val="002D1B40"/>
    <w:rsid w:val="002D20AF"/>
    <w:rsid w:val="003364EC"/>
    <w:rsid w:val="00352FCC"/>
    <w:rsid w:val="0038452C"/>
    <w:rsid w:val="003C3C67"/>
    <w:rsid w:val="00405302"/>
    <w:rsid w:val="00407041"/>
    <w:rsid w:val="00420DE2"/>
    <w:rsid w:val="00455940"/>
    <w:rsid w:val="00456AEB"/>
    <w:rsid w:val="004706A9"/>
    <w:rsid w:val="00474E04"/>
    <w:rsid w:val="004B0105"/>
    <w:rsid w:val="00503D3E"/>
    <w:rsid w:val="00523957"/>
    <w:rsid w:val="00556D4F"/>
    <w:rsid w:val="00567155"/>
    <w:rsid w:val="00573E63"/>
    <w:rsid w:val="00595298"/>
    <w:rsid w:val="005A11D8"/>
    <w:rsid w:val="005A20AB"/>
    <w:rsid w:val="005E1ADD"/>
    <w:rsid w:val="005F20C8"/>
    <w:rsid w:val="00600F20"/>
    <w:rsid w:val="00612F30"/>
    <w:rsid w:val="00624A36"/>
    <w:rsid w:val="00634C9D"/>
    <w:rsid w:val="006443C7"/>
    <w:rsid w:val="00656FEE"/>
    <w:rsid w:val="00661230"/>
    <w:rsid w:val="00663DDD"/>
    <w:rsid w:val="00664FFF"/>
    <w:rsid w:val="0069714C"/>
    <w:rsid w:val="006A5391"/>
    <w:rsid w:val="006B32F0"/>
    <w:rsid w:val="006E0EC0"/>
    <w:rsid w:val="00701312"/>
    <w:rsid w:val="00716FE0"/>
    <w:rsid w:val="00732B97"/>
    <w:rsid w:val="00773AC1"/>
    <w:rsid w:val="00786B38"/>
    <w:rsid w:val="00791EAF"/>
    <w:rsid w:val="007B11E1"/>
    <w:rsid w:val="007E22AA"/>
    <w:rsid w:val="007F79C3"/>
    <w:rsid w:val="00812E14"/>
    <w:rsid w:val="00815B5F"/>
    <w:rsid w:val="00836D3E"/>
    <w:rsid w:val="00853350"/>
    <w:rsid w:val="00861118"/>
    <w:rsid w:val="00881248"/>
    <w:rsid w:val="00882337"/>
    <w:rsid w:val="0089180C"/>
    <w:rsid w:val="008C00A7"/>
    <w:rsid w:val="008D1D7B"/>
    <w:rsid w:val="008F425E"/>
    <w:rsid w:val="00955356"/>
    <w:rsid w:val="0097518C"/>
    <w:rsid w:val="00994F4E"/>
    <w:rsid w:val="009A1B47"/>
    <w:rsid w:val="009B01CD"/>
    <w:rsid w:val="00A10834"/>
    <w:rsid w:val="00A15A3B"/>
    <w:rsid w:val="00A202AA"/>
    <w:rsid w:val="00A269EA"/>
    <w:rsid w:val="00A27A2D"/>
    <w:rsid w:val="00A367DA"/>
    <w:rsid w:val="00A432CA"/>
    <w:rsid w:val="00A53ED0"/>
    <w:rsid w:val="00A814E1"/>
    <w:rsid w:val="00AA3CF9"/>
    <w:rsid w:val="00AA5941"/>
    <w:rsid w:val="00AA6E7B"/>
    <w:rsid w:val="00AC090B"/>
    <w:rsid w:val="00AD6A3E"/>
    <w:rsid w:val="00B10D80"/>
    <w:rsid w:val="00B40435"/>
    <w:rsid w:val="00B5445F"/>
    <w:rsid w:val="00B64050"/>
    <w:rsid w:val="00B77685"/>
    <w:rsid w:val="00BB3FBA"/>
    <w:rsid w:val="00BB586F"/>
    <w:rsid w:val="00BE3D58"/>
    <w:rsid w:val="00BF6E89"/>
    <w:rsid w:val="00C27815"/>
    <w:rsid w:val="00C30E81"/>
    <w:rsid w:val="00C3229C"/>
    <w:rsid w:val="00C34BFE"/>
    <w:rsid w:val="00C36226"/>
    <w:rsid w:val="00C5699D"/>
    <w:rsid w:val="00C6709A"/>
    <w:rsid w:val="00C73D09"/>
    <w:rsid w:val="00C80086"/>
    <w:rsid w:val="00CB2C21"/>
    <w:rsid w:val="00CB455F"/>
    <w:rsid w:val="00D35EB5"/>
    <w:rsid w:val="00D53988"/>
    <w:rsid w:val="00D73DAE"/>
    <w:rsid w:val="00D74442"/>
    <w:rsid w:val="00D92813"/>
    <w:rsid w:val="00DB6311"/>
    <w:rsid w:val="00DD453D"/>
    <w:rsid w:val="00DD54C7"/>
    <w:rsid w:val="00DF38B7"/>
    <w:rsid w:val="00E176D7"/>
    <w:rsid w:val="00E2049F"/>
    <w:rsid w:val="00E25218"/>
    <w:rsid w:val="00E47186"/>
    <w:rsid w:val="00E71881"/>
    <w:rsid w:val="00E96588"/>
    <w:rsid w:val="00ED25D1"/>
    <w:rsid w:val="00EF1450"/>
    <w:rsid w:val="00F0563F"/>
    <w:rsid w:val="00F15F08"/>
    <w:rsid w:val="00F21F49"/>
    <w:rsid w:val="00F64574"/>
    <w:rsid w:val="00FC5CE0"/>
    <w:rsid w:val="00FC6DC8"/>
    <w:rsid w:val="00FF6B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1133E3"/>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1133E3"/>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352FCC"/>
    <w:pPr>
      <w:ind w:left="720"/>
      <w:contextualSpacing/>
    </w:pPr>
  </w:style>
  <w:style w:type="paragraph" w:styleId="TOC2">
    <w:name w:val="toc 2"/>
    <w:basedOn w:val="Normal"/>
    <w:next w:val="Normal"/>
    <w:autoRedefine/>
    <w:uiPriority w:val="39"/>
    <w:unhideWhenUsed/>
    <w:rsid w:val="00FF6B3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B47C3-DEBB-4501-8E1E-B8EFD2A9E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2354</Words>
  <Characters>13420</Characters>
  <Application>Microsoft Office Word</Application>
  <DocSecurity>0</DocSecurity>
  <Lines>111</Lines>
  <Paragraphs>31</Paragraphs>
  <ScaleCrop>false</ScaleCrop>
  <Company/>
  <LinksUpToDate>false</LinksUpToDate>
  <CharactersWithSpaces>15743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2023-07-26T14:42:00Z</dcterms:created>
  <dcterms:modified xsi:type="dcterms:W3CDTF">2023-07-29T17:06:00Z</dcterms:modified>
</cp:coreProperties>
</file>