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2B6311" w14:textId="52BFB61B" w:rsidR="003B1331" w:rsidRDefault="00C707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Rhian Pittard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2011588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EAEE4006</w:t>
      </w:r>
    </w:p>
    <w:p w14:paraId="7F1D5C5A" w14:textId="77777777" w:rsidR="00C70746" w:rsidRDefault="00C70746">
      <w:pPr>
        <w:rPr>
          <w:rFonts w:ascii="Arial" w:hAnsi="Arial" w:cs="Arial"/>
          <w:sz w:val="24"/>
          <w:szCs w:val="24"/>
        </w:rPr>
      </w:pPr>
    </w:p>
    <w:p w14:paraId="1FBA035A" w14:textId="7F07AA21" w:rsidR="00C70746" w:rsidRDefault="00C707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List.</w:t>
      </w:r>
    </w:p>
    <w:p w14:paraId="2F56417A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ESL (2021) </w:t>
      </w:r>
      <w:r>
        <w:rPr>
          <w:rFonts w:ascii="Arial" w:hAnsi="Arial" w:cs="Arial"/>
          <w:i/>
          <w:iCs/>
          <w:sz w:val="24"/>
          <w:szCs w:val="24"/>
        </w:rPr>
        <w:t xml:space="preserve">The 5 Predictable Stages of Second Language Acquisition.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https://allesl.com/second-language-acquisition-stages/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464FD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1B1AA5C3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Aubrey, K. and Riley, A. (2019) </w:t>
      </w:r>
      <w:r>
        <w:rPr>
          <w:rFonts w:ascii="Arial" w:hAnsi="Arial" w:cs="Arial"/>
          <w:i/>
          <w:iCs/>
          <w:sz w:val="24"/>
          <w:szCs w:val="24"/>
        </w:rPr>
        <w:t xml:space="preserve">Understanding and Using Educational Theories </w:t>
      </w:r>
      <w:r>
        <w:rPr>
          <w:rFonts w:ascii="Arial" w:hAnsi="Arial" w:cs="Arial"/>
          <w:sz w:val="24"/>
          <w:szCs w:val="24"/>
        </w:rPr>
        <w:t>2</w:t>
      </w:r>
      <w:r w:rsidRPr="00C7074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6855E568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(2011) </w:t>
      </w:r>
      <w:r>
        <w:rPr>
          <w:rFonts w:ascii="Arial" w:hAnsi="Arial" w:cs="Arial"/>
          <w:i/>
          <w:iCs/>
          <w:sz w:val="24"/>
          <w:szCs w:val="24"/>
        </w:rPr>
        <w:t xml:space="preserve">Foundations of Bilingualism Education and Bilingualism </w:t>
      </w:r>
      <w:r>
        <w:rPr>
          <w:rFonts w:ascii="Arial" w:hAnsi="Arial" w:cs="Arial"/>
          <w:sz w:val="24"/>
          <w:szCs w:val="24"/>
        </w:rPr>
        <w:t>5</w:t>
      </w:r>
      <w:r w:rsidRPr="004C5F6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Bristol: Multilingual Matters.</w:t>
      </w:r>
    </w:p>
    <w:p w14:paraId="424EB021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Bright Hub Education (2010). </w:t>
      </w:r>
      <w:r>
        <w:rPr>
          <w:rFonts w:ascii="Arial" w:hAnsi="Arial" w:cs="Arial"/>
          <w:i/>
          <w:iCs/>
          <w:sz w:val="24"/>
          <w:szCs w:val="24"/>
        </w:rPr>
        <w:t xml:space="preserve">Noam Chomsky Language Acquisition Theories Explained.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https://www.brighthubeducation.com/language-learning-tips/71728-noam-chomsky-language-acquisition-theories/#:~:text=Chomsky%20on%20Language%20Acquisition.%20Noam%20Chomsky%20postulated%20that,by%20the%20children%20living%20in%20same%20linguistic%20community</w:t>
        </w:r>
      </w:hyperlink>
      <w:r w:rsidRPr="00DE47B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19</w:t>
      </w:r>
      <w:r w:rsidRPr="00DE47B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5FC7CAA9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Carmarthenshire County Council (2019) </w:t>
      </w:r>
      <w:r>
        <w:rPr>
          <w:rFonts w:ascii="Arial" w:hAnsi="Arial" w:cs="Arial"/>
          <w:i/>
          <w:iCs/>
          <w:sz w:val="24"/>
          <w:szCs w:val="24"/>
        </w:rPr>
        <w:t xml:space="preserve">English/Welsh as an Additional Language.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83131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0EB6AC16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Costa, A. (2020) </w:t>
      </w:r>
      <w:r>
        <w:rPr>
          <w:rFonts w:ascii="Arial" w:hAnsi="Arial" w:cs="Arial"/>
          <w:i/>
          <w:iCs/>
          <w:sz w:val="24"/>
          <w:szCs w:val="24"/>
        </w:rPr>
        <w:t xml:space="preserve">The Bilingual Brain: And what it tells us about the science of language. </w:t>
      </w:r>
      <w:r>
        <w:rPr>
          <w:rFonts w:ascii="Arial" w:hAnsi="Arial" w:cs="Arial"/>
          <w:sz w:val="24"/>
          <w:szCs w:val="24"/>
        </w:rPr>
        <w:t>London: Allen Lane.</w:t>
      </w:r>
    </w:p>
    <w:p w14:paraId="10F470AE" w14:textId="77777777" w:rsidR="00667F95" w:rsidRPr="00794E8A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Department of Psychology – Cleveland State University (2016) </w:t>
      </w:r>
      <w:r>
        <w:rPr>
          <w:rFonts w:ascii="Arial" w:hAnsi="Arial" w:cs="Arial"/>
          <w:i/>
          <w:iCs/>
          <w:sz w:val="24"/>
          <w:szCs w:val="24"/>
        </w:rPr>
        <w:t xml:space="preserve">Psychology of Language Series –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Dr.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Ellen Bialystok presents on the Bilingual Mind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7" w:history="1">
        <w:r w:rsidRPr="001622C6">
          <w:rPr>
            <w:rStyle w:val="Hyperlink"/>
            <w:rFonts w:ascii="Arial" w:hAnsi="Arial" w:cs="Arial"/>
            <w:sz w:val="24"/>
            <w:szCs w:val="24"/>
          </w:rPr>
          <w:t>https://www.youtube.com/watch?v=eosJ6GUPWYI&amp;t=705s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E2704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0C938EE4" w14:textId="77777777" w:rsidR="00667F95" w:rsidRDefault="00667F95">
      <w:pPr>
        <w:rPr>
          <w:rFonts w:ascii="Arial" w:hAnsi="Arial" w:cs="Arial"/>
          <w:sz w:val="24"/>
          <w:szCs w:val="24"/>
        </w:rPr>
      </w:pPr>
      <w:r w:rsidRPr="006708FE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Pr="006708FE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>
        <w:rPr>
          <w:rFonts w:ascii="Arial" w:hAnsi="Arial" w:cs="Arial"/>
          <w:sz w:val="24"/>
          <w:szCs w:val="24"/>
        </w:rPr>
        <w:t xml:space="preserve"> (2013) Available at:  </w:t>
      </w:r>
      <w:hyperlink r:id="rId8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https://hwb.gov.wales/api/storage/8e68e2f5-851f-43b8-af24-9eb38cf62482/developing-the-curriculum-cymreig.pdf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263B9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13DD85D7" w14:textId="77777777" w:rsidR="00667F95" w:rsidRDefault="00667F95">
      <w:pPr>
        <w:rPr>
          <w:rFonts w:ascii="Arial" w:hAnsi="Arial" w:cs="Arial"/>
          <w:sz w:val="24"/>
          <w:szCs w:val="24"/>
        </w:rPr>
      </w:pPr>
      <w:r w:rsidRPr="006708FE">
        <w:rPr>
          <w:rFonts w:ascii="Arial" w:hAnsi="Arial" w:cs="Arial"/>
          <w:i/>
          <w:iCs/>
          <w:sz w:val="24"/>
          <w:szCs w:val="24"/>
        </w:rPr>
        <w:t>Foundation Phase Framework (2015)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7C017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346447BF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Issa, T. and </w:t>
      </w:r>
      <w:proofErr w:type="spellStart"/>
      <w:r>
        <w:rPr>
          <w:rFonts w:ascii="Arial" w:hAnsi="Arial" w:cs="Arial"/>
          <w:sz w:val="24"/>
          <w:szCs w:val="24"/>
        </w:rPr>
        <w:t>Hatt</w:t>
      </w:r>
      <w:proofErr w:type="spellEnd"/>
      <w:r>
        <w:rPr>
          <w:rFonts w:ascii="Arial" w:hAnsi="Arial" w:cs="Arial"/>
          <w:sz w:val="24"/>
          <w:szCs w:val="24"/>
        </w:rPr>
        <w:t xml:space="preserve">, A. (2012) </w:t>
      </w:r>
      <w:r>
        <w:rPr>
          <w:rFonts w:ascii="Arial" w:hAnsi="Arial" w:cs="Arial"/>
          <w:i/>
          <w:iCs/>
          <w:sz w:val="24"/>
          <w:szCs w:val="24"/>
        </w:rPr>
        <w:t xml:space="preserve">Language,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Culture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and Identity in the Early Years. </w:t>
      </w:r>
      <w:r>
        <w:rPr>
          <w:rFonts w:ascii="Arial" w:hAnsi="Arial" w:cs="Arial"/>
          <w:sz w:val="24"/>
          <w:szCs w:val="24"/>
        </w:rPr>
        <w:t>London: Bloomsbury Academic.</w:t>
      </w:r>
    </w:p>
    <w:p w14:paraId="06213E89" w14:textId="77777777" w:rsidR="00667F95" w:rsidRDefault="00667F9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Nacamulli</w:t>
      </w:r>
      <w:proofErr w:type="spellEnd"/>
      <w:r>
        <w:rPr>
          <w:rFonts w:ascii="Arial" w:hAnsi="Arial" w:cs="Arial"/>
          <w:sz w:val="24"/>
          <w:szCs w:val="24"/>
        </w:rPr>
        <w:t xml:space="preserve">, M. (2015) </w:t>
      </w:r>
      <w:r>
        <w:rPr>
          <w:rFonts w:ascii="Arial" w:hAnsi="Arial" w:cs="Arial"/>
          <w:i/>
          <w:iCs/>
          <w:sz w:val="24"/>
          <w:szCs w:val="24"/>
        </w:rPr>
        <w:t xml:space="preserve">The Benefits of a Bilingual Brain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10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https://www.youtube.com/watch?v=MMmOLN5zBLY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2961F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4468C092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Quotesgram.com (2016) Available at: </w:t>
      </w:r>
      <w:hyperlink r:id="rId11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https://quotesgram.com/being-bilingual-quotes/</w:t>
        </w:r>
      </w:hyperlink>
      <w:r>
        <w:rPr>
          <w:rFonts w:ascii="Arial" w:hAnsi="Arial" w:cs="Arial"/>
          <w:sz w:val="24"/>
          <w:szCs w:val="24"/>
        </w:rPr>
        <w:t xml:space="preserve"> (Accessed: 13</w:t>
      </w:r>
      <w:r w:rsidRPr="0040029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01B080BA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Researchomatic.com (2020) </w:t>
      </w:r>
      <w:r>
        <w:rPr>
          <w:rFonts w:ascii="Arial" w:hAnsi="Arial" w:cs="Arial"/>
          <w:i/>
          <w:iCs/>
          <w:sz w:val="24"/>
          <w:szCs w:val="24"/>
        </w:rPr>
        <w:t xml:space="preserve">John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Lockes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Theory. </w:t>
      </w:r>
      <w:r>
        <w:rPr>
          <w:rFonts w:ascii="Arial" w:hAnsi="Arial" w:cs="Arial"/>
          <w:sz w:val="24"/>
          <w:szCs w:val="24"/>
        </w:rPr>
        <w:t>Available at:</w:t>
      </w:r>
      <w:r w:rsidRPr="00B84235">
        <w:t xml:space="preserve"> </w:t>
      </w:r>
      <w:hyperlink r:id="rId12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https://www.researchomatic.com/John-Lockes-Theory-81565.html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B8423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6B471152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Study.com (2021) </w:t>
      </w:r>
      <w:r>
        <w:rPr>
          <w:rFonts w:ascii="Arial" w:hAnsi="Arial" w:cs="Arial"/>
          <w:i/>
          <w:iCs/>
          <w:sz w:val="24"/>
          <w:szCs w:val="24"/>
        </w:rPr>
        <w:t xml:space="preserve">Egocentric Speech: Piaget and Vygotsky. </w:t>
      </w:r>
      <w:r>
        <w:rPr>
          <w:rFonts w:ascii="Arial" w:hAnsi="Arial" w:cs="Arial"/>
          <w:sz w:val="24"/>
          <w:szCs w:val="24"/>
        </w:rPr>
        <w:t>Available at:</w:t>
      </w:r>
      <w:r w:rsidRPr="00201AA0">
        <w:t xml:space="preserve"> </w:t>
      </w:r>
      <w:hyperlink r:id="rId13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https://study.com/academy/lesson/egocentric-speech-piaget-vygotsky.html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201AA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20706803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Swiss International Scientific School (2021) </w:t>
      </w:r>
      <w:r>
        <w:rPr>
          <w:rFonts w:ascii="Arial" w:hAnsi="Arial" w:cs="Arial"/>
          <w:i/>
          <w:iCs/>
          <w:sz w:val="24"/>
          <w:szCs w:val="24"/>
        </w:rPr>
        <w:t xml:space="preserve">Bilingualism at an Early Age – the benefits.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https://sisd.ae/bilingualism-at-an-early-age-the-benefits/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5C0F9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1352F0D1" w14:textId="77777777" w:rsidR="00667F95" w:rsidRDefault="00667F9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Trautner</w:t>
      </w:r>
      <w:proofErr w:type="spellEnd"/>
      <w:r>
        <w:rPr>
          <w:rFonts w:ascii="Arial" w:hAnsi="Arial" w:cs="Arial"/>
          <w:sz w:val="24"/>
          <w:szCs w:val="24"/>
        </w:rPr>
        <w:t xml:space="preserve">, T. (2019) </w:t>
      </w:r>
      <w:r>
        <w:rPr>
          <w:rFonts w:ascii="Arial" w:hAnsi="Arial" w:cs="Arial"/>
          <w:i/>
          <w:iCs/>
          <w:sz w:val="24"/>
          <w:szCs w:val="24"/>
        </w:rPr>
        <w:t xml:space="preserve">Advantages of a Bilingual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Brain.</w:t>
      </w:r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5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02714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6FED3E77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(1992) </w:t>
      </w:r>
      <w:r>
        <w:rPr>
          <w:rFonts w:ascii="Arial" w:hAnsi="Arial" w:cs="Arial"/>
          <w:i/>
          <w:iCs/>
          <w:sz w:val="24"/>
          <w:szCs w:val="24"/>
        </w:rPr>
        <w:t xml:space="preserve">What is the UNCRC? </w:t>
      </w:r>
      <w:r>
        <w:rPr>
          <w:rFonts w:ascii="Arial" w:hAnsi="Arial" w:cs="Arial"/>
          <w:sz w:val="24"/>
          <w:szCs w:val="24"/>
        </w:rPr>
        <w:t>Available at:</w:t>
      </w:r>
      <w:r w:rsidRPr="00581777">
        <w:t xml:space="preserve"> </w:t>
      </w:r>
      <w:hyperlink r:id="rId16" w:history="1">
        <w:r w:rsidRPr="001622C6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https://www.unicef.org.uk/what-we-do/un-convention-child-rights/?sisearchengine=284&amp;siproduct=Campaign_G_02_Our_Work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58177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7B825270" w14:textId="77777777" w:rsidR="00667F95" w:rsidRDefault="00667F9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UniofReading</w:t>
      </w:r>
      <w:proofErr w:type="spellEnd"/>
      <w:r>
        <w:rPr>
          <w:rFonts w:ascii="Arial" w:hAnsi="Arial" w:cs="Arial"/>
          <w:sz w:val="24"/>
          <w:szCs w:val="24"/>
        </w:rPr>
        <w:t xml:space="preserve">. (2015) </w:t>
      </w:r>
      <w:r>
        <w:rPr>
          <w:rFonts w:ascii="Arial" w:hAnsi="Arial" w:cs="Arial"/>
          <w:i/>
          <w:iCs/>
          <w:sz w:val="24"/>
          <w:szCs w:val="24"/>
        </w:rPr>
        <w:t xml:space="preserve">How Bilingualism helps your brain </w:t>
      </w:r>
      <w:r>
        <w:rPr>
          <w:rFonts w:ascii="Arial" w:hAnsi="Arial" w:cs="Arial"/>
          <w:sz w:val="24"/>
          <w:szCs w:val="24"/>
        </w:rPr>
        <w:t>[video].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https://www.youtube.com/watch?v=6sDYx77hCmI&amp;t=648s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B328F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51A19297" w14:textId="77777777" w:rsidR="00667F95" w:rsidRDefault="00667F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</w:t>
      </w:r>
      <w:r>
        <w:rPr>
          <w:rFonts w:ascii="Arial" w:hAnsi="Arial" w:cs="Arial"/>
          <w:i/>
          <w:iCs/>
          <w:sz w:val="24"/>
          <w:szCs w:val="24"/>
        </w:rPr>
        <w:t xml:space="preserve">Welsh as an Additional language: Research into the level of need and current support provided to black and minority ethnic pupils with Welsh language support needs.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D805AE">
          <w:rPr>
            <w:rStyle w:val="Hyperlink"/>
            <w:rFonts w:ascii="Arial" w:hAnsi="Arial" w:cs="Arial"/>
            <w:sz w:val="24"/>
            <w:szCs w:val="24"/>
          </w:rPr>
          <w:t>https://dera.ioe.ac.uk/20064/1/140430-welsh-additional-language-en.pdf</w:t>
        </w:r>
      </w:hyperlink>
      <w:r>
        <w:rPr>
          <w:rFonts w:ascii="Arial" w:hAnsi="Arial" w:cs="Arial"/>
          <w:sz w:val="24"/>
          <w:szCs w:val="24"/>
        </w:rPr>
        <w:t xml:space="preserve"> (Accessed: 20</w:t>
      </w:r>
      <w:r w:rsidRPr="00130C6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3E818718" w14:textId="77777777" w:rsidR="00667F95" w:rsidRDefault="00667F95">
      <w:pPr>
        <w:rPr>
          <w:rFonts w:ascii="Arial" w:hAnsi="Arial" w:cs="Arial"/>
          <w:sz w:val="24"/>
          <w:szCs w:val="24"/>
        </w:rPr>
      </w:pPr>
      <w:r w:rsidRPr="00DF27A5">
        <w:rPr>
          <w:rFonts w:ascii="Arial" w:hAnsi="Arial" w:cs="Arial"/>
          <w:i/>
          <w:iCs/>
          <w:sz w:val="24"/>
          <w:szCs w:val="24"/>
        </w:rPr>
        <w:t xml:space="preserve">Welsh Language Measures Act </w:t>
      </w:r>
      <w:r>
        <w:rPr>
          <w:rFonts w:ascii="Arial" w:hAnsi="Arial" w:cs="Arial"/>
          <w:i/>
          <w:iCs/>
          <w:sz w:val="24"/>
          <w:szCs w:val="24"/>
        </w:rPr>
        <w:t>(</w:t>
      </w:r>
      <w:r w:rsidRPr="00DF27A5">
        <w:rPr>
          <w:rFonts w:ascii="Arial" w:hAnsi="Arial" w:cs="Arial"/>
          <w:i/>
          <w:iCs/>
          <w:sz w:val="24"/>
          <w:szCs w:val="24"/>
        </w:rPr>
        <w:t>2011</w:t>
      </w:r>
      <w:r>
        <w:rPr>
          <w:rFonts w:ascii="Arial" w:hAnsi="Arial" w:cs="Arial"/>
          <w:i/>
          <w:iCs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1622C6">
          <w:rPr>
            <w:rStyle w:val="Hyperlink"/>
            <w:rFonts w:ascii="Arial" w:hAnsi="Arial" w:cs="Arial"/>
            <w:sz w:val="24"/>
            <w:szCs w:val="24"/>
          </w:rPr>
          <w:t>https://law.gov.wales/culture/welsh-language/welsh-language-wales-measure-2011/?lang=en#/culture/welsh-language/welsh-language-wales-measure-2011/?tab=overview&amp;lang=en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6708F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sectPr w:rsidR="00667F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746"/>
    <w:rsid w:val="00027147"/>
    <w:rsid w:val="000601CB"/>
    <w:rsid w:val="000719D7"/>
    <w:rsid w:val="000B703A"/>
    <w:rsid w:val="00117D1A"/>
    <w:rsid w:val="00121462"/>
    <w:rsid w:val="00130C65"/>
    <w:rsid w:val="001D0251"/>
    <w:rsid w:val="00201AA0"/>
    <w:rsid w:val="00263B96"/>
    <w:rsid w:val="002878DF"/>
    <w:rsid w:val="002961F8"/>
    <w:rsid w:val="00325927"/>
    <w:rsid w:val="00392C15"/>
    <w:rsid w:val="003B1DA3"/>
    <w:rsid w:val="003D1B89"/>
    <w:rsid w:val="00400297"/>
    <w:rsid w:val="00464FD7"/>
    <w:rsid w:val="004C5F6F"/>
    <w:rsid w:val="00517299"/>
    <w:rsid w:val="00581777"/>
    <w:rsid w:val="005C0F93"/>
    <w:rsid w:val="005F73B1"/>
    <w:rsid w:val="00667F95"/>
    <w:rsid w:val="006708FE"/>
    <w:rsid w:val="00774D5E"/>
    <w:rsid w:val="00794E8A"/>
    <w:rsid w:val="007C017A"/>
    <w:rsid w:val="00831319"/>
    <w:rsid w:val="0083581D"/>
    <w:rsid w:val="00933A51"/>
    <w:rsid w:val="00962E94"/>
    <w:rsid w:val="00964D16"/>
    <w:rsid w:val="009873D4"/>
    <w:rsid w:val="00994A17"/>
    <w:rsid w:val="009A00B2"/>
    <w:rsid w:val="009A464A"/>
    <w:rsid w:val="009E197F"/>
    <w:rsid w:val="00A27F59"/>
    <w:rsid w:val="00A55304"/>
    <w:rsid w:val="00A64200"/>
    <w:rsid w:val="00A72B4B"/>
    <w:rsid w:val="00A9063E"/>
    <w:rsid w:val="00B328F5"/>
    <w:rsid w:val="00B60AA0"/>
    <w:rsid w:val="00B84235"/>
    <w:rsid w:val="00B9175D"/>
    <w:rsid w:val="00BE583E"/>
    <w:rsid w:val="00C31377"/>
    <w:rsid w:val="00C70746"/>
    <w:rsid w:val="00CE3783"/>
    <w:rsid w:val="00D0148B"/>
    <w:rsid w:val="00D02F0B"/>
    <w:rsid w:val="00D0679E"/>
    <w:rsid w:val="00D531C4"/>
    <w:rsid w:val="00D853E0"/>
    <w:rsid w:val="00DE47BA"/>
    <w:rsid w:val="00DF27A5"/>
    <w:rsid w:val="00E27042"/>
    <w:rsid w:val="00F50B90"/>
    <w:rsid w:val="00F75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180BF"/>
  <w15:chartTrackingRefBased/>
  <w15:docId w15:val="{570A7458-5E00-4CC5-BF5B-26BDD0185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1A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A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8e68e2f5-851f-43b8-af24-9eb38cf62482/developing-the-curriculum-cymreig.pdf" TargetMode="External"/><Relationship Id="rId13" Type="http://schemas.openxmlformats.org/officeDocument/2006/relationships/hyperlink" Target="https://study.com/academy/lesson/egocentric-speech-piaget-vygotsky.html" TargetMode="External"/><Relationship Id="rId18" Type="http://schemas.openxmlformats.org/officeDocument/2006/relationships/hyperlink" Target="https://dera.ioe.ac.uk/20064/1/140430-welsh-additional-language-en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youtube.com/watch?v=eosJ6GUPWYI&amp;t=705s" TargetMode="External"/><Relationship Id="rId12" Type="http://schemas.openxmlformats.org/officeDocument/2006/relationships/hyperlink" Target="https://www.researchomatic.com/John-Lockes-Theory-81565.html" TargetMode="External"/><Relationship Id="rId17" Type="http://schemas.openxmlformats.org/officeDocument/2006/relationships/hyperlink" Target="https://www.youtube.com/watch?v=6sDYx77hCmI&amp;t=648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unicef.org.uk/what-we-do/un-convention-child-rights/?sisearchengine=284&amp;siproduct=Campaign_G_02_Our_Work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additional-learning-needs/englishwelsh-as-an-additional-language/#" TargetMode="External"/><Relationship Id="rId11" Type="http://schemas.openxmlformats.org/officeDocument/2006/relationships/hyperlink" Target="https://quotesgram.com/being-bilingual-quotes/" TargetMode="External"/><Relationship Id="rId5" Type="http://schemas.openxmlformats.org/officeDocument/2006/relationships/hyperlink" Target="https://www.brighthubeducation.com/language-learning-tips/71728-noam-chomsky-language-acquisition-theories/#:~:text=Chomsky%20on%20Language%20Acquisition.%20Noam%20Chomsky%20postulated%20that,by%20the%20children%20living%20in%20same%20linguistic%20community" TargetMode="External"/><Relationship Id="rId15" Type="http://schemas.openxmlformats.org/officeDocument/2006/relationships/hyperlink" Target="https://www.canr.msu.edu/news/advantages_of_a_bilingual_brain" TargetMode="External"/><Relationship Id="rId10" Type="http://schemas.openxmlformats.org/officeDocument/2006/relationships/hyperlink" Target="https://www.youtube.com/watch?v=MMmOLN5zBLY" TargetMode="External"/><Relationship Id="rId19" Type="http://schemas.openxmlformats.org/officeDocument/2006/relationships/hyperlink" Target="https://law.gov.wales/culture/welsh-language/welsh-language-wales-measure-2011/?lang=en#/culture/welsh-language/welsh-language-wales-measure-2011/?tab=overview&amp;lang=en" TargetMode="External"/><Relationship Id="rId4" Type="http://schemas.openxmlformats.org/officeDocument/2006/relationships/hyperlink" Target="https://allesl.com/second-language-acquisition-stages/" TargetMode="External"/><Relationship Id="rId9" Type="http://schemas.openxmlformats.org/officeDocument/2006/relationships/hyperlink" Target="https://gov.wales/sites/default/files/publications/2018-02/foundation-phase-framework-revised-2015.pdf" TargetMode="External"/><Relationship Id="rId14" Type="http://schemas.openxmlformats.org/officeDocument/2006/relationships/hyperlink" Target="https://sisd.ae/bilingualism-at-an-early-age-the-benefi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821</Words>
  <Characters>4685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Pittard</dc:creator>
  <cp:keywords/>
  <dc:description/>
  <cp:lastModifiedBy>Rhian Pittard</cp:lastModifiedBy>
  <cp:revision>58</cp:revision>
  <dcterms:created xsi:type="dcterms:W3CDTF">2021-03-25T12:07:00Z</dcterms:created>
  <dcterms:modified xsi:type="dcterms:W3CDTF">2021-03-25T13:25:00Z</dcterms:modified>
</cp:coreProperties>
</file>