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data1.xml" ContentType="application/vnd.openxmlformats-officedocument.drawingml.diagramData+xml"/>
  <Default Extension="emf" ContentType="image/x-emf"/>
  <Override PartName="/word/diagrams/colors1.xml" ContentType="application/vnd.openxmlformats-officedocument.drawingml.diagramColor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Default Extension="docx" ContentType="application/vnd.openxmlformats-officedocument.wordprocessingml.document"/>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D266B" w:rsidRPr="00F77B44" w:rsidRDefault="006D266B" w:rsidP="006D266B">
      <w:pPr>
        <w:pBdr>
          <w:bottom w:val="single" w:sz="4" w:space="1" w:color="auto"/>
        </w:pBdr>
        <w:jc w:val="center"/>
        <w:rPr>
          <w:rFonts w:cs="Times New Roman"/>
          <w:b/>
          <w:bCs/>
          <w:sz w:val="56"/>
          <w:szCs w:val="56"/>
        </w:rPr>
      </w:pPr>
      <w:r w:rsidRPr="00F77B44">
        <w:rPr>
          <w:rFonts w:cs="Times New Roman"/>
          <w:b/>
          <w:bCs/>
          <w:sz w:val="56"/>
          <w:szCs w:val="56"/>
        </w:rPr>
        <w:t>UNIVERSITY OF WALES</w:t>
      </w:r>
      <w:bookmarkStart w:id="0" w:name="_MON_1660843505"/>
      <w:bookmarkEnd w:id="0"/>
      <w:r w:rsidR="00F241CB">
        <w:rPr>
          <w:rFonts w:cs="Times New Roman"/>
          <w:b/>
          <w:bCs/>
          <w:sz w:val="56"/>
          <w:szCs w:val="56"/>
        </w:rPr>
        <w:object w:dxaOrig="1531" w:dyaOrig="9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6.85pt;height:49.85pt" o:ole="">
            <v:imagedata r:id="rId7" o:title=""/>
          </v:shape>
          <o:OLEObject Type="Embed" ProgID="Word.Document.12" ShapeID="_x0000_i1028" DrawAspect="Icon" ObjectID="_1660843638" r:id="rId8">
            <o:FieldCodes>\s</o:FieldCodes>
          </o:OLEObject>
        </w:object>
      </w:r>
    </w:p>
    <w:p w:rsidR="006D266B" w:rsidRPr="00F77B44" w:rsidRDefault="006D266B" w:rsidP="006D266B">
      <w:pPr>
        <w:pBdr>
          <w:bottom w:val="single" w:sz="4" w:space="1" w:color="auto"/>
        </w:pBdr>
        <w:jc w:val="center"/>
        <w:rPr>
          <w:rFonts w:cs="Times New Roman"/>
          <w:b/>
          <w:bCs/>
          <w:sz w:val="56"/>
          <w:szCs w:val="56"/>
        </w:rPr>
      </w:pPr>
      <w:r w:rsidRPr="00F77B44">
        <w:rPr>
          <w:rFonts w:cs="Times New Roman"/>
          <w:b/>
          <w:bCs/>
          <w:sz w:val="56"/>
          <w:szCs w:val="56"/>
        </w:rPr>
        <w:t>Trinity Saint David</w:t>
      </w:r>
    </w:p>
    <w:p w:rsidR="006D266B" w:rsidRPr="00F77B44" w:rsidRDefault="006D266B" w:rsidP="006D266B">
      <w:pPr>
        <w:pBdr>
          <w:bottom w:val="single" w:sz="4" w:space="1" w:color="auto"/>
        </w:pBdr>
        <w:jc w:val="center"/>
        <w:rPr>
          <w:rFonts w:cs="Times New Roman"/>
          <w:b/>
          <w:bCs/>
          <w:sz w:val="52"/>
          <w:szCs w:val="52"/>
        </w:rPr>
      </w:pPr>
      <w:r w:rsidRPr="00F77B44">
        <w:rPr>
          <w:rFonts w:cs="Times New Roman"/>
          <w:b/>
          <w:bCs/>
          <w:sz w:val="56"/>
          <w:szCs w:val="56"/>
        </w:rPr>
        <w:t>London</w:t>
      </w:r>
    </w:p>
    <w:p w:rsidR="006D266B" w:rsidRPr="00F77B44" w:rsidRDefault="006D266B" w:rsidP="006D266B">
      <w:pPr>
        <w:pBdr>
          <w:bottom w:val="single" w:sz="4" w:space="1" w:color="auto"/>
        </w:pBdr>
        <w:jc w:val="center"/>
        <w:rPr>
          <w:rFonts w:cs="Times New Roman"/>
          <w:b/>
          <w:bCs/>
          <w:sz w:val="44"/>
          <w:szCs w:val="44"/>
        </w:rPr>
      </w:pPr>
      <w:r w:rsidRPr="00F77B44">
        <w:rPr>
          <w:rFonts w:cs="Times New Roman"/>
          <w:b/>
          <w:bCs/>
          <w:sz w:val="44"/>
          <w:szCs w:val="44"/>
        </w:rPr>
        <w:t xml:space="preserve">MODULE CODE/ COD Y MODIWL: </w:t>
      </w:r>
      <w:r w:rsidRPr="00F77B44">
        <w:rPr>
          <w:b/>
          <w:sz w:val="44"/>
          <w:szCs w:val="44"/>
        </w:rPr>
        <w:t>LCBB4003</w:t>
      </w:r>
    </w:p>
    <w:p w:rsidR="006D266B" w:rsidRDefault="006D266B" w:rsidP="006D266B">
      <w:pPr>
        <w:jc w:val="center"/>
        <w:rPr>
          <w:rFonts w:cs="Times New Roman"/>
          <w:b/>
          <w:bCs/>
          <w:sz w:val="32"/>
          <w:szCs w:val="32"/>
        </w:rPr>
      </w:pPr>
      <w:r w:rsidRPr="00F77B44">
        <w:rPr>
          <w:rFonts w:cs="Times New Roman"/>
          <w:b/>
          <w:bCs/>
          <w:sz w:val="44"/>
          <w:szCs w:val="44"/>
        </w:rPr>
        <w:t>INTRODUSING THE MODERN WORKPLACE</w:t>
      </w:r>
    </w:p>
    <w:p w:rsidR="006D266B" w:rsidRPr="001C7297" w:rsidRDefault="006D266B" w:rsidP="006D266B">
      <w:pPr>
        <w:jc w:val="center"/>
        <w:rPr>
          <w:b/>
          <w:sz w:val="32"/>
          <w:szCs w:val="32"/>
        </w:rPr>
      </w:pPr>
      <w:r>
        <w:rPr>
          <w:b/>
          <w:sz w:val="32"/>
          <w:szCs w:val="32"/>
        </w:rPr>
        <w:t>ASSESSMEN</w:t>
      </w:r>
      <w:r w:rsidRPr="001C7297">
        <w:rPr>
          <w:b/>
          <w:sz w:val="32"/>
          <w:szCs w:val="32"/>
        </w:rPr>
        <w:t>T 2</w:t>
      </w:r>
    </w:p>
    <w:p w:rsidR="006D266B" w:rsidRDefault="006D266B" w:rsidP="006D266B">
      <w:pPr>
        <w:jc w:val="center"/>
        <w:rPr>
          <w:b/>
          <w:sz w:val="28"/>
          <w:szCs w:val="28"/>
        </w:rPr>
      </w:pPr>
      <w:r>
        <w:rPr>
          <w:b/>
          <w:sz w:val="28"/>
          <w:szCs w:val="28"/>
        </w:rPr>
        <w:t>GROUP WORK</w:t>
      </w:r>
    </w:p>
    <w:p w:rsidR="006D266B" w:rsidRPr="001C7297" w:rsidRDefault="006D266B" w:rsidP="006D266B">
      <w:pPr>
        <w:jc w:val="center"/>
        <w:rPr>
          <w:b/>
          <w:sz w:val="28"/>
          <w:szCs w:val="28"/>
        </w:rPr>
      </w:pPr>
      <w:r>
        <w:rPr>
          <w:b/>
          <w:sz w:val="28"/>
          <w:szCs w:val="28"/>
        </w:rPr>
        <w:t>REPORT</w:t>
      </w:r>
    </w:p>
    <w:p w:rsidR="006D266B" w:rsidRDefault="006D266B" w:rsidP="006D266B"/>
    <w:p w:rsidR="006D266B" w:rsidRDefault="006D266B" w:rsidP="006D266B">
      <w:pPr>
        <w:rPr>
          <w:b/>
          <w:sz w:val="36"/>
          <w:szCs w:val="36"/>
        </w:rPr>
      </w:pPr>
      <w:r w:rsidRPr="00F13F1C">
        <w:rPr>
          <w:b/>
          <w:sz w:val="36"/>
          <w:szCs w:val="36"/>
        </w:rPr>
        <w:t>Presented by</w:t>
      </w:r>
      <w:r>
        <w:rPr>
          <w:b/>
          <w:sz w:val="36"/>
          <w:szCs w:val="36"/>
        </w:rPr>
        <w:t>:</w:t>
      </w:r>
    </w:p>
    <w:p w:rsidR="006D266B" w:rsidRDefault="006D266B" w:rsidP="006D266B">
      <w:pPr>
        <w:rPr>
          <w:b/>
          <w:sz w:val="36"/>
          <w:szCs w:val="36"/>
        </w:rPr>
      </w:pPr>
      <w:r>
        <w:rPr>
          <w:b/>
          <w:sz w:val="36"/>
          <w:szCs w:val="36"/>
        </w:rPr>
        <w:t>Group 4</w:t>
      </w:r>
    </w:p>
    <w:p w:rsidR="006D266B" w:rsidRPr="00693A5D" w:rsidRDefault="006D266B" w:rsidP="006D266B">
      <w:pPr>
        <w:rPr>
          <w:b/>
          <w:sz w:val="28"/>
          <w:szCs w:val="28"/>
        </w:rPr>
      </w:pPr>
      <w:r w:rsidRPr="00693A5D">
        <w:rPr>
          <w:b/>
          <w:sz w:val="28"/>
          <w:szCs w:val="28"/>
        </w:rPr>
        <w:t>Mustafa Mustafa: Student ID: 1920425- Part I: Background of Google</w:t>
      </w:r>
    </w:p>
    <w:p w:rsidR="006D266B" w:rsidRPr="00693A5D" w:rsidRDefault="006D266B" w:rsidP="006D266B">
      <w:pPr>
        <w:rPr>
          <w:b/>
          <w:sz w:val="28"/>
          <w:szCs w:val="28"/>
        </w:rPr>
      </w:pPr>
      <w:r w:rsidRPr="00693A5D">
        <w:rPr>
          <w:b/>
          <w:sz w:val="28"/>
          <w:szCs w:val="28"/>
        </w:rPr>
        <w:t>Neno Dinev: 1917135-Leader-Part II: Goals and Objectives</w:t>
      </w:r>
    </w:p>
    <w:p w:rsidR="006D266B" w:rsidRPr="00693A5D" w:rsidRDefault="006D266B" w:rsidP="006D266B">
      <w:pPr>
        <w:rPr>
          <w:b/>
          <w:sz w:val="28"/>
          <w:szCs w:val="28"/>
        </w:rPr>
      </w:pPr>
      <w:r w:rsidRPr="00693A5D">
        <w:rPr>
          <w:b/>
          <w:sz w:val="28"/>
          <w:szCs w:val="28"/>
        </w:rPr>
        <w:t>Blagovest Vasilev: Student ID: 1918701- Part III: Leadership and management behaviours</w:t>
      </w:r>
    </w:p>
    <w:p w:rsidR="006D266B" w:rsidRPr="00693A5D" w:rsidRDefault="006D266B" w:rsidP="006D266B">
      <w:pPr>
        <w:rPr>
          <w:b/>
          <w:sz w:val="28"/>
          <w:szCs w:val="28"/>
        </w:rPr>
      </w:pPr>
      <w:r w:rsidRPr="00693A5D">
        <w:rPr>
          <w:b/>
          <w:sz w:val="28"/>
          <w:szCs w:val="28"/>
        </w:rPr>
        <w:t>Radostina Ilieva: Student ID: 1921577- Part IV: Group and team behaviours</w:t>
      </w:r>
    </w:p>
    <w:p w:rsidR="00693A5D" w:rsidRDefault="006D266B" w:rsidP="006D266B">
      <w:pPr>
        <w:rPr>
          <w:b/>
          <w:sz w:val="28"/>
          <w:szCs w:val="28"/>
        </w:rPr>
      </w:pPr>
      <w:r w:rsidRPr="00693A5D">
        <w:rPr>
          <w:b/>
          <w:sz w:val="28"/>
          <w:szCs w:val="28"/>
        </w:rPr>
        <w:t>Nikola Bachvarov: Student ID: 1914252- Part V:  Motivation and perception</w:t>
      </w:r>
    </w:p>
    <w:p w:rsidR="00693A5D" w:rsidRPr="00693A5D" w:rsidRDefault="00E51CC5" w:rsidP="006D266B">
      <w:pPr>
        <w:rPr>
          <w:b/>
          <w:sz w:val="28"/>
          <w:szCs w:val="28"/>
        </w:rPr>
      </w:pPr>
      <w:r>
        <w:rPr>
          <w:b/>
          <w:sz w:val="28"/>
          <w:szCs w:val="28"/>
        </w:rPr>
        <w:t>Lecturer: Rula Alou</w:t>
      </w:r>
      <w:r w:rsidR="00693A5D">
        <w:rPr>
          <w:b/>
          <w:sz w:val="28"/>
          <w:szCs w:val="28"/>
        </w:rPr>
        <w:t>si</w:t>
      </w:r>
    </w:p>
    <w:p w:rsidR="006D266B" w:rsidRPr="007A7224" w:rsidRDefault="006D266B" w:rsidP="007A7224">
      <w:pPr>
        <w:pStyle w:val="Heading2"/>
        <w:rPr>
          <w:sz w:val="32"/>
          <w:szCs w:val="32"/>
        </w:rPr>
      </w:pPr>
      <w:r w:rsidRPr="007A7224">
        <w:rPr>
          <w:sz w:val="32"/>
          <w:szCs w:val="32"/>
        </w:rPr>
        <w:lastRenderedPageBreak/>
        <w:t>Part I</w:t>
      </w:r>
      <w:r w:rsidR="007A7224">
        <w:rPr>
          <w:sz w:val="32"/>
          <w:szCs w:val="32"/>
        </w:rPr>
        <w:t xml:space="preserve"> Background of Google Inc.</w:t>
      </w:r>
    </w:p>
    <w:p w:rsidR="006D266B" w:rsidRPr="007A7224" w:rsidRDefault="006D266B" w:rsidP="007A7224">
      <w:pPr>
        <w:pStyle w:val="Heading3"/>
        <w:rPr>
          <w:sz w:val="28"/>
          <w:szCs w:val="28"/>
        </w:rPr>
      </w:pPr>
      <w:r w:rsidRPr="007A7224">
        <w:rPr>
          <w:sz w:val="28"/>
          <w:szCs w:val="28"/>
        </w:rPr>
        <w:t>Introduction</w:t>
      </w:r>
    </w:p>
    <w:p w:rsidR="007A7224" w:rsidRDefault="006D266B" w:rsidP="007A7224">
      <w:pPr>
        <w:pStyle w:val="Heading3"/>
        <w:rPr>
          <w:b w:val="0"/>
        </w:rPr>
      </w:pPr>
      <w:r w:rsidRPr="007A7224">
        <w:rPr>
          <w:b w:val="0"/>
        </w:rPr>
        <w:lastRenderedPageBreak/>
        <w:t xml:space="preserve">The existence, practice and significance of management </w:t>
      </w:r>
      <w:r w:rsidRPr="007A7224">
        <w:rPr>
          <w:b w:val="0"/>
        </w:rPr>
        <w:t>have</w:t>
      </w:r>
      <w:r w:rsidRPr="007A7224">
        <w:rPr>
          <w:b w:val="0"/>
        </w:rPr>
        <w:t xml:space="preserve"> been there since the very inception of business itself (</w:t>
      </w:r>
      <w:proofErr w:type="spellStart"/>
      <w:r w:rsidRPr="007A7224">
        <w:rPr>
          <w:b w:val="0"/>
        </w:rPr>
        <w:t>Koreimann</w:t>
      </w:r>
      <w:proofErr w:type="spellEnd"/>
      <w:r w:rsidRPr="007A7224">
        <w:rPr>
          <w:b w:val="0"/>
        </w:rPr>
        <w:t>, 2015). Business is the process of creating value using resources and then selling it for a profit. One of the essential resources that generate value for a business is the people (</w:t>
      </w:r>
      <w:proofErr w:type="spellStart"/>
      <w:r w:rsidRPr="007A7224">
        <w:rPr>
          <w:b w:val="0"/>
        </w:rPr>
        <w:t>Hodgetts</w:t>
      </w:r>
      <w:proofErr w:type="spellEnd"/>
      <w:r w:rsidRPr="007A7224">
        <w:rPr>
          <w:b w:val="0"/>
        </w:rPr>
        <w:t xml:space="preserve"> and </w:t>
      </w:r>
      <w:proofErr w:type="spellStart"/>
      <w:r w:rsidRPr="007A7224">
        <w:rPr>
          <w:b w:val="0"/>
        </w:rPr>
        <w:t>Kuratko</w:t>
      </w:r>
      <w:proofErr w:type="spellEnd"/>
      <w:r w:rsidRPr="007A7224">
        <w:rPr>
          <w:b w:val="0"/>
        </w:rPr>
        <w:t xml:space="preserve">, 2012). Management is mostly concerned with the people that contribute to the business, how they behave, how they need to be treated, </w:t>
      </w:r>
      <w:r w:rsidRPr="007A7224">
        <w:rPr>
          <w:b w:val="0"/>
        </w:rPr>
        <w:t>and what</w:t>
      </w:r>
      <w:r w:rsidRPr="007A7224">
        <w:rPr>
          <w:b w:val="0"/>
        </w:rPr>
        <w:t xml:space="preserve"> kind of culture they should find themselves in. More importantly, what is the right way to be leading the </w:t>
      </w:r>
      <w:r w:rsidRPr="007A7224">
        <w:rPr>
          <w:b w:val="0"/>
        </w:rPr>
        <w:t>people?</w:t>
      </w:r>
      <w:r w:rsidRPr="007A7224">
        <w:rPr>
          <w:b w:val="0"/>
        </w:rPr>
        <w:t xml:space="preserve"> This report attempts to answer such questions by exploring a real world case. </w:t>
      </w:r>
      <w:bookmarkStart w:id="1" w:name="_MON_1660842171"/>
      <w:bookmarkEnd w:id="1"/>
      <w:r w:rsidR="00C04EFB">
        <w:rPr>
          <w:b w:val="0"/>
        </w:rPr>
        <w:object w:dxaOrig="9026" w:dyaOrig="509">
          <v:shape id="_x0000_i1025" type="#_x0000_t75" style="width:451.4pt;height:25.6pt" o:ole="">
            <v:imagedata r:id="rId9" o:title=""/>
          </v:shape>
          <o:OLEObject Type="Embed" ProgID="Word.Document.12" ShapeID="_x0000_i1025" DrawAspect="Content" ObjectID="_1660843639" r:id="rId10">
            <o:FieldCodes>\s</o:FieldCodes>
          </o:OLEObject>
        </w:object>
      </w:r>
      <w:bookmarkStart w:id="2" w:name="_MON_1660842281"/>
      <w:bookmarkEnd w:id="2"/>
      <w:r w:rsidR="00C04EFB">
        <w:rPr>
          <w:b w:val="0"/>
        </w:rPr>
        <w:object w:dxaOrig="9016" w:dyaOrig="14198">
          <v:shape id="_x0000_i1026" type="#_x0000_t75" style="width:450.7pt;height:709.6pt" o:ole="">
            <v:imagedata r:id="rId11" o:title=""/>
          </v:shape>
          <o:OLEObject Type="Embed" ProgID="Word.Document.12" ShapeID="_x0000_i1026" DrawAspect="Content" ObjectID="_1660843640" r:id="rId12">
            <o:FieldCodes>\s</o:FieldCodes>
          </o:OLEObject>
        </w:object>
      </w:r>
      <w:bookmarkStart w:id="3" w:name="_MON_1660843384"/>
      <w:bookmarkEnd w:id="3"/>
      <w:r w:rsidR="00F241CB">
        <w:rPr>
          <w:b w:val="0"/>
        </w:rPr>
        <w:object w:dxaOrig="1531" w:dyaOrig="997">
          <v:shape id="_x0000_i1027" type="#_x0000_t75" style="width:76.85pt;height:49.85pt" o:ole="">
            <v:imagedata r:id="rId7" o:title=""/>
          </v:shape>
          <o:OLEObject Type="Embed" ProgID="Word.Document.12" ShapeID="_x0000_i1027" DrawAspect="Icon" ObjectID="_1660843641" r:id="rId13">
            <o:FieldCodes>\s</o:FieldCodes>
          </o:OLEObject>
        </w:object>
      </w:r>
      <w:sdt>
        <w:sdtPr>
          <w:rPr>
            <w:b w:val="0"/>
          </w:rPr>
          <w:alias w:val="Subject"/>
          <w:id w:val="354684455"/>
          <w:placeholder>
            <w:docPart w:val="415AEE159F5F46E2A6BDF2AFA97B2AC1"/>
          </w:placeholder>
          <w:showingPlcHdr/>
          <w:dataBinding w:prefixMappings="xmlns:ns0='http://purl.org/dc/elements/1.1/' xmlns:ns1='http://schemas.openxmlformats.org/package/2006/metadata/core-properties' " w:xpath="/ns1:coreProperties[1]/ns0:subject[1]" w:storeItemID="{6C3C8BC8-F283-45AE-878A-BAB7291924A1}"/>
          <w:text/>
        </w:sdtPr>
        <w:sdtContent>
          <w:r w:rsidR="00F241CB" w:rsidRPr="006718B5">
            <w:rPr>
              <w:rStyle w:val="PlaceholderText"/>
            </w:rPr>
            <w:t>[Subject]</w:t>
          </w:r>
        </w:sdtContent>
      </w:sdt>
      <w:r w:rsidR="00E51CC5" w:rsidRPr="007A7224">
        <w:rPr>
          <w:b w:val="0"/>
        </w:rPr>
        <w:t>Which is Google LLC?</w:t>
      </w:r>
      <w:r w:rsidRPr="007A7224">
        <w:rPr>
          <w:b w:val="0"/>
        </w:rPr>
        <w:t xml:space="preserve"> </w:t>
      </w:r>
    </w:p>
    <w:p w:rsidR="00B73E7C" w:rsidRPr="00B73E7C" w:rsidRDefault="007A7224" w:rsidP="00B73E7C">
      <w:pPr>
        <w:pStyle w:val="Heading3"/>
        <w:rPr>
          <w:sz w:val="28"/>
          <w:szCs w:val="28"/>
        </w:rPr>
      </w:pPr>
      <w:r>
        <w:rPr>
          <w:b w:val="0"/>
        </w:rPr>
        <w:t xml:space="preserve"> </w:t>
      </w:r>
      <w:r w:rsidR="006D266B" w:rsidRPr="007A7224">
        <w:rPr>
          <w:sz w:val="28"/>
          <w:szCs w:val="28"/>
        </w:rPr>
        <w:t>Company Profile</w:t>
      </w:r>
    </w:p>
    <w:p w:rsidR="006D266B" w:rsidRPr="007A7224" w:rsidRDefault="007A7224" w:rsidP="007A7224">
      <w:pPr>
        <w:pStyle w:val="Heading3"/>
        <w:rPr>
          <w:sz w:val="28"/>
          <w:szCs w:val="28"/>
        </w:rPr>
      </w:pPr>
      <w:r>
        <w:rPr>
          <w:sz w:val="28"/>
          <w:szCs w:val="28"/>
        </w:rPr>
        <w:t xml:space="preserve"> </w:t>
      </w:r>
      <w:r w:rsidR="006D266B" w:rsidRPr="007A7224">
        <w:rPr>
          <w:b w:val="0"/>
        </w:rPr>
        <w:t xml:space="preserve">Google is one of the most well-known technology companies on earth. 86% of all searches on the internet happen through Google’s search engine. Google is also the largest technology company on the planet. They have a plethora of software solutions. They have a monopoly on many cornerstones of modern technology like satellite maps, web search, app development, email and so on. On top of its gigantic search engine infrastructure, Google has also developed and owns a host of other services and apps. Their entire infrastructure spans over 1.5 billion users (Reference for Business, 2020). They handle </w:t>
      </w:r>
      <w:proofErr w:type="gramStart"/>
      <w:r w:rsidR="006D266B" w:rsidRPr="007A7224">
        <w:rPr>
          <w:b w:val="0"/>
        </w:rPr>
        <w:t>a 150</w:t>
      </w:r>
      <w:proofErr w:type="gramEnd"/>
      <w:r w:rsidR="006D266B" w:rsidRPr="007A7224">
        <w:rPr>
          <w:b w:val="0"/>
        </w:rPr>
        <w:t xml:space="preserve"> million searches every single day. Background Literature It’s a long established fact that management is essential to business. Certo and Certo (2019), states that management has been around as long as business has. Yet management still has never been more important than it is now. Management used to be about how to control people and how to enforce pressure on them to get the most out of them with the least amount of input possible (Koreimann, 2015). But the world has come forward from that. While exploitation by no means is dealt with, it is considerably less of a problem than it used to be. This has changed the entire dynamic of workplace management, People have rights, </w:t>
      </w:r>
      <w:proofErr w:type="gramStart"/>
      <w:r w:rsidR="006D266B" w:rsidRPr="007A7224">
        <w:rPr>
          <w:b w:val="0"/>
        </w:rPr>
        <w:t>they</w:t>
      </w:r>
      <w:proofErr w:type="gramEnd"/>
      <w:r w:rsidR="006D266B" w:rsidRPr="007A7224">
        <w:rPr>
          <w:b w:val="0"/>
        </w:rPr>
        <w:t xml:space="preserve"> cannot just be forced or coerced into working long hours (Minkes and Nuttall, 2015). But, they can be motivated, they can be inspired. It is possible to instill a certain level of trust and respect for the organization in their minds. This is where modern management is born. It deals with people, treating them like people. People are complex and in it </w:t>
      </w:r>
      <w:proofErr w:type="gramStart"/>
      <w:r w:rsidR="006D266B" w:rsidRPr="007A7224">
        <w:rPr>
          <w:b w:val="0"/>
        </w:rPr>
        <w:t>lies</w:t>
      </w:r>
      <w:proofErr w:type="gramEnd"/>
      <w:r w:rsidR="006D266B" w:rsidRPr="007A7224">
        <w:rPr>
          <w:b w:val="0"/>
        </w:rPr>
        <w:t xml:space="preserve"> the beauty of modern management. The subject navigates both farther spectrums of psychology as well as business economics to make sure that management can </w:t>
      </w:r>
      <w:r w:rsidR="00B73E7C" w:rsidRPr="007A7224">
        <w:rPr>
          <w:b w:val="0"/>
        </w:rPr>
        <w:t>seek</w:t>
      </w:r>
      <w:r w:rsidR="006D266B" w:rsidRPr="007A7224">
        <w:rPr>
          <w:b w:val="0"/>
        </w:rPr>
        <w:t xml:space="preserve"> out the best from the workforce while ensuring their rights and their immunity from exploitation. </w:t>
      </w:r>
    </w:p>
    <w:p w:rsidR="006D266B" w:rsidRPr="007A7224" w:rsidRDefault="006D266B" w:rsidP="007A7224">
      <w:pPr>
        <w:pStyle w:val="Heading3"/>
        <w:rPr>
          <w:sz w:val="28"/>
          <w:szCs w:val="28"/>
        </w:rPr>
      </w:pPr>
      <w:r w:rsidRPr="007A7224">
        <w:rPr>
          <w:sz w:val="28"/>
          <w:szCs w:val="28"/>
        </w:rPr>
        <w:t>Background of the Project</w:t>
      </w:r>
    </w:p>
    <w:p w:rsidR="003867C8" w:rsidRPr="007A7224" w:rsidRDefault="006D266B" w:rsidP="007A7224">
      <w:pPr>
        <w:pStyle w:val="Heading3"/>
        <w:rPr>
          <w:b w:val="0"/>
        </w:rPr>
      </w:pPr>
      <w:r w:rsidRPr="007A7224">
        <w:rPr>
          <w:b w:val="0"/>
        </w:rPr>
        <w:lastRenderedPageBreak/>
        <w:t>Google is by far one of the most successful companies in the world. Therefore, it makes sense to study their management, their style of leadership, how they like to build and employ teams and how their teams work together (Minkes and Nuttall, 2015). Since management is such an important facet of business, it can do no harm to learn from the best. This report explores the inner workings of the giant that is Google, breaks it down into a digestible set of principles based on an analysis of established management theories and concepts (</w:t>
      </w:r>
      <w:proofErr w:type="spellStart"/>
      <w:r w:rsidRPr="007A7224">
        <w:rPr>
          <w:b w:val="0"/>
        </w:rPr>
        <w:t>Hodgetts</w:t>
      </w:r>
      <w:proofErr w:type="spellEnd"/>
      <w:r w:rsidRPr="007A7224">
        <w:rPr>
          <w:b w:val="0"/>
        </w:rPr>
        <w:t xml:space="preserve"> and </w:t>
      </w:r>
      <w:proofErr w:type="spellStart"/>
      <w:r w:rsidRPr="007A7224">
        <w:rPr>
          <w:b w:val="0"/>
        </w:rPr>
        <w:t>Kuratko</w:t>
      </w:r>
      <w:proofErr w:type="spellEnd"/>
      <w:r w:rsidRPr="007A7224">
        <w:rPr>
          <w:b w:val="0"/>
        </w:rPr>
        <w:t>, 2012). To explore the management and leadership styles that Google follows to boast the kind of success they do. When companies have exemplary success, there are usually things that they do differently to other companies. This report is focused around finding the things that Google does differently.</w:t>
      </w:r>
    </w:p>
    <w:p w:rsidR="006D266B" w:rsidRPr="006D266B" w:rsidRDefault="006D266B" w:rsidP="006D266B">
      <w:pPr>
        <w:keepNext/>
        <w:keepLines/>
        <w:spacing w:before="480" w:after="0" w:line="259" w:lineRule="auto"/>
        <w:jc w:val="both"/>
        <w:outlineLvl w:val="0"/>
        <w:rPr>
          <w:rFonts w:asciiTheme="majorHAnsi" w:eastAsiaTheme="majorEastAsia" w:hAnsiTheme="majorHAnsi" w:cstheme="majorBidi"/>
          <w:b/>
          <w:bCs/>
          <w:color w:val="000000" w:themeColor="text1"/>
          <w:sz w:val="32"/>
          <w:szCs w:val="32"/>
        </w:rPr>
      </w:pPr>
      <w:r w:rsidRPr="006D266B">
        <w:rPr>
          <w:rFonts w:ascii="Times New Roman" w:hAnsi="Times New Roman"/>
          <w:b/>
          <w:sz w:val="32"/>
          <w:szCs w:val="32"/>
        </w:rPr>
        <w:t>Part II:</w:t>
      </w:r>
      <w:r w:rsidRPr="006D266B">
        <w:rPr>
          <w:rFonts w:asciiTheme="majorHAnsi" w:eastAsiaTheme="majorEastAsia" w:hAnsiTheme="majorHAnsi" w:cstheme="majorBidi"/>
          <w:b/>
          <w:bCs/>
          <w:color w:val="000000" w:themeColor="text1"/>
          <w:sz w:val="32"/>
          <w:szCs w:val="32"/>
        </w:rPr>
        <w:t xml:space="preserve"> </w:t>
      </w:r>
      <w:r w:rsidRPr="007A7224">
        <w:rPr>
          <w:rStyle w:val="Heading3Char"/>
          <w:sz w:val="32"/>
          <w:szCs w:val="32"/>
        </w:rPr>
        <w:t>Goals and Objectives</w:t>
      </w:r>
      <w:r w:rsidRPr="006D266B">
        <w:rPr>
          <w:rFonts w:asciiTheme="majorHAnsi" w:eastAsiaTheme="majorEastAsia" w:hAnsiTheme="majorHAnsi" w:cstheme="majorBidi"/>
          <w:b/>
          <w:bCs/>
          <w:color w:val="000000" w:themeColor="text1"/>
          <w:sz w:val="32"/>
          <w:szCs w:val="32"/>
        </w:rPr>
        <w:t xml:space="preserve"> </w:t>
      </w:r>
    </w:p>
    <w:p w:rsidR="006D266B" w:rsidRPr="006D266B" w:rsidRDefault="006D266B" w:rsidP="006D266B">
      <w:pPr>
        <w:keepNext/>
        <w:keepLines/>
        <w:spacing w:before="480" w:after="0" w:line="259" w:lineRule="auto"/>
        <w:jc w:val="both"/>
        <w:outlineLvl w:val="0"/>
        <w:rPr>
          <w:rFonts w:ascii="Times New Roman" w:hAnsi="Times New Roman"/>
          <w:b/>
          <w:sz w:val="28"/>
          <w:szCs w:val="28"/>
        </w:rPr>
      </w:pPr>
      <w:r w:rsidRPr="006D266B">
        <w:rPr>
          <w:rFonts w:ascii="Times New Roman" w:hAnsi="Times New Roman"/>
          <w:b/>
          <w:sz w:val="28"/>
          <w:szCs w:val="28"/>
        </w:rPr>
        <w:t xml:space="preserve">Introduction </w:t>
      </w:r>
    </w:p>
    <w:p w:rsidR="006D266B" w:rsidRPr="006D266B" w:rsidRDefault="006D266B" w:rsidP="006D266B">
      <w:pPr>
        <w:spacing w:after="160" w:line="259" w:lineRule="auto"/>
        <w:rPr>
          <w:rFonts w:ascii="Times New Roman" w:hAnsi="Times New Roman"/>
          <w:sz w:val="24"/>
        </w:rPr>
      </w:pPr>
    </w:p>
    <w:p w:rsidR="006D266B" w:rsidRPr="006D266B" w:rsidRDefault="006D266B" w:rsidP="006D266B">
      <w:pPr>
        <w:spacing w:after="160" w:line="259" w:lineRule="auto"/>
        <w:rPr>
          <w:rFonts w:ascii="Times New Roman" w:hAnsi="Times New Roman"/>
          <w:sz w:val="24"/>
        </w:rPr>
      </w:pPr>
      <w:r w:rsidRPr="006D266B">
        <w:rPr>
          <w:rFonts w:ascii="Times New Roman" w:hAnsi="Times New Roman"/>
          <w:sz w:val="24"/>
        </w:rPr>
        <w:t xml:space="preserve"> Goals and objectives are an important part of business. Properly setting goals and how we achieve them makes the difference between a successful business and a business that survives. In order to understand the essence of the goals and tasks it is necessary to define these concepts.</w:t>
      </w:r>
    </w:p>
    <w:p w:rsidR="006D266B" w:rsidRPr="006D266B" w:rsidRDefault="006D266B" w:rsidP="006D266B">
      <w:pPr>
        <w:spacing w:after="160" w:line="259" w:lineRule="auto"/>
        <w:rPr>
          <w:rFonts w:ascii="Times New Roman" w:hAnsi="Times New Roman" w:cs="Times New Roman"/>
          <w:color w:val="000000"/>
          <w:sz w:val="24"/>
        </w:rPr>
      </w:pPr>
      <w:r w:rsidRPr="006D266B">
        <w:rPr>
          <w:rFonts w:ascii="Times New Roman" w:hAnsi="Times New Roman" w:cs="Times New Roman"/>
          <w:color w:val="000000"/>
          <w:sz w:val="24"/>
        </w:rPr>
        <w:t>According to Barney and Griffin, organizational goals have four main functions: they give guidance and direction, support planning, motivate employees, and help organizations evaluate and track results. Organizational goals inform employees where the company is going and how it plans to get there. When employees have to make difficult decisions, they can use the company's goals for guidance. Objectives encourage planning to determine how objectives will be achieved. Employees often set goals to meet a need; in this way, goals can be motivating and increase efficiency. Evaluation and control allow the organization to compare its actual results with its objectives and then make the necessary adjustments.</w:t>
      </w:r>
    </w:p>
    <w:p w:rsidR="006D266B" w:rsidRPr="006D266B" w:rsidRDefault="006D266B" w:rsidP="006D266B">
      <w:pPr>
        <w:spacing w:after="160" w:line="259" w:lineRule="auto"/>
        <w:rPr>
          <w:rFonts w:ascii="Times New Roman" w:hAnsi="Times New Roman" w:cs="Times New Roman"/>
          <w:color w:val="000000"/>
          <w:sz w:val="24"/>
        </w:rPr>
      </w:pPr>
    </w:p>
    <w:p w:rsidR="006D266B" w:rsidRPr="006D266B" w:rsidRDefault="006D266B" w:rsidP="006D266B">
      <w:pPr>
        <w:spacing w:after="160" w:line="259" w:lineRule="auto"/>
        <w:rPr>
          <w:rFonts w:ascii="Times New Roman" w:hAnsi="Times New Roman" w:cs="Times New Roman"/>
          <w:sz w:val="24"/>
          <w:szCs w:val="24"/>
        </w:rPr>
      </w:pPr>
      <w:r w:rsidRPr="006D266B">
        <w:rPr>
          <w:rFonts w:ascii="Times New Roman" w:hAnsi="Times New Roman" w:cs="Times New Roman"/>
          <w:b/>
          <w:color w:val="000000"/>
          <w:sz w:val="28"/>
          <w:szCs w:val="28"/>
        </w:rPr>
        <w:t xml:space="preserve"> Goals and Objectives at Google, Inc.</w:t>
      </w:r>
      <w:r w:rsidRPr="006D266B">
        <w:rPr>
          <w:rFonts w:ascii="Times New Roman" w:hAnsi="Times New Roman" w:cs="Times New Roman"/>
          <w:b/>
          <w:color w:val="000000"/>
          <w:sz w:val="28"/>
          <w:szCs w:val="28"/>
        </w:rPr>
        <w:br/>
      </w:r>
      <w:r w:rsidRPr="006D266B">
        <w:rPr>
          <w:rFonts w:ascii="Times New Roman" w:hAnsi="Times New Roman" w:cs="Times New Roman"/>
          <w:b/>
          <w:color w:val="000000"/>
          <w:sz w:val="28"/>
          <w:szCs w:val="28"/>
        </w:rPr>
        <w:br/>
      </w:r>
      <w:r w:rsidRPr="006D266B">
        <w:rPr>
          <w:rFonts w:ascii="Times New Roman" w:hAnsi="Times New Roman" w:cs="Times New Roman"/>
          <w:sz w:val="24"/>
          <w:szCs w:val="24"/>
        </w:rPr>
        <w:t>Since the company's inception, Google's great mission has been "to organize global information and make it universally accessible and useful" (Google, 2020).</w:t>
      </w:r>
    </w:p>
    <w:p w:rsidR="006D266B" w:rsidRPr="006D266B" w:rsidRDefault="006D266B" w:rsidP="006D266B">
      <w:pPr>
        <w:spacing w:after="160" w:line="259" w:lineRule="auto"/>
        <w:rPr>
          <w:rFonts w:ascii="Times New Roman" w:hAnsi="Times New Roman" w:cs="Times New Roman"/>
          <w:sz w:val="24"/>
          <w:szCs w:val="24"/>
        </w:rPr>
      </w:pPr>
      <w:r w:rsidRPr="006D266B">
        <w:rPr>
          <w:rFonts w:ascii="Times New Roman" w:hAnsi="Times New Roman" w:cs="Times New Roman"/>
          <w:sz w:val="24"/>
          <w:szCs w:val="24"/>
        </w:rPr>
        <w:t xml:space="preserve"> The mission statement has four variables, namely global information, organization, universal accessibility and utility. The company manages the World Information component by crawling websites. The company organizes the information through its own computer algorithms. Google also fulfils the "universal accessibility" component of its corporate mission, offering its products worldwide. For example, the company's online search service, blogging platform (Blogger.com), and video sharing platform (a subsidiary of YouTube) are </w:t>
      </w:r>
      <w:r w:rsidRPr="006D266B">
        <w:rPr>
          <w:rFonts w:ascii="Times New Roman" w:hAnsi="Times New Roman" w:cs="Times New Roman"/>
          <w:sz w:val="24"/>
          <w:szCs w:val="24"/>
        </w:rPr>
        <w:lastRenderedPageBreak/>
        <w:t>available worldwide. Such organization of information makes the results useful for the individual user. By customizing and analyzing extensive databases, Google effectively follows its mission statement (Thompson, 2019)</w:t>
      </w:r>
    </w:p>
    <w:p w:rsidR="006D266B" w:rsidRPr="006D266B" w:rsidRDefault="006D266B" w:rsidP="006D266B">
      <w:pPr>
        <w:spacing w:after="160" w:line="259" w:lineRule="auto"/>
        <w:rPr>
          <w:rFonts w:ascii="Times New Roman" w:hAnsi="Times New Roman" w:cs="Times New Roman"/>
          <w:sz w:val="24"/>
          <w:szCs w:val="24"/>
        </w:rPr>
      </w:pPr>
      <w:r w:rsidRPr="006D266B">
        <w:rPr>
          <w:rFonts w:ascii="Times New Roman" w:hAnsi="Times New Roman" w:cs="Times New Roman"/>
          <w:sz w:val="24"/>
          <w:szCs w:val="24"/>
        </w:rPr>
        <w:t xml:space="preserve">The company focuses on improving people's attitudes to information. It offers a variety of business services and tools, from plain text ads to display and mobile ads and to publishers, regardless of size. The company focuses mainly on areas that include search, advertising, operating systems, platforms, and enterprise and hardware products and so on. The search area consists of an extensive index of websites and other online content that is provided through its search engine to anyone who has access to the Internet. The ad area includes </w:t>
      </w:r>
      <w:proofErr w:type="spellStart"/>
      <w:r w:rsidRPr="006D266B">
        <w:rPr>
          <w:rFonts w:ascii="Times New Roman" w:hAnsi="Times New Roman" w:cs="Times New Roman"/>
          <w:sz w:val="24"/>
          <w:szCs w:val="24"/>
        </w:rPr>
        <w:t>AdWords</w:t>
      </w:r>
      <w:proofErr w:type="spellEnd"/>
      <w:r w:rsidRPr="006D266B">
        <w:rPr>
          <w:rFonts w:ascii="Times New Roman" w:hAnsi="Times New Roman" w:cs="Times New Roman"/>
          <w:sz w:val="24"/>
          <w:szCs w:val="24"/>
        </w:rPr>
        <w:t xml:space="preserve">, </w:t>
      </w:r>
      <w:proofErr w:type="spellStart"/>
      <w:r w:rsidRPr="006D266B">
        <w:rPr>
          <w:rFonts w:ascii="Times New Roman" w:hAnsi="Times New Roman" w:cs="Times New Roman"/>
          <w:sz w:val="24"/>
          <w:szCs w:val="24"/>
        </w:rPr>
        <w:t>AdSense</w:t>
      </w:r>
      <w:proofErr w:type="spellEnd"/>
      <w:r w:rsidRPr="006D266B">
        <w:rPr>
          <w:rFonts w:ascii="Times New Roman" w:hAnsi="Times New Roman" w:cs="Times New Roman"/>
          <w:sz w:val="24"/>
          <w:szCs w:val="24"/>
        </w:rPr>
        <w:t xml:space="preserve">, Google Display, Google Mobile Apps, and Google Local. Google Local provides users with relevant local information such as T-shirts, phone numbers, business hours, such as shops, restaurants, landmarks, directly on Google.com, Google Maps, and Google Maps for mobile. The </w:t>
      </w:r>
      <w:proofErr w:type="spellStart"/>
      <w:r w:rsidRPr="006D266B">
        <w:rPr>
          <w:rFonts w:ascii="Times New Roman" w:hAnsi="Times New Roman" w:cs="Times New Roman"/>
          <w:sz w:val="24"/>
          <w:szCs w:val="24"/>
        </w:rPr>
        <w:t>AdWords</w:t>
      </w:r>
      <w:proofErr w:type="spellEnd"/>
      <w:r w:rsidRPr="006D266B">
        <w:rPr>
          <w:rFonts w:ascii="Times New Roman" w:hAnsi="Times New Roman" w:cs="Times New Roman"/>
          <w:sz w:val="24"/>
          <w:szCs w:val="24"/>
        </w:rPr>
        <w:t xml:space="preserve"> program offers ads that are useful and relevant to search queries. The operating systems and platform area consists of Android, Google Chrome OS and Google Chrome, Google TV and Google Books. Android is a free, fully open source mobile software platform that allows any developer to develop a mobile application. Google Chrome OS is an open source operating system based on the Google Chrome web browser. Google Chrome OS and Google Chrome are built around the basic principles of speed, simplicity and security. Google TV is a platform that allows users to have TV and the Internet on one screen, with the ability to search and find content (Forbes, 2020).</w:t>
      </w:r>
    </w:p>
    <w:p w:rsidR="006D266B" w:rsidRPr="006D266B" w:rsidRDefault="006D266B" w:rsidP="006D266B">
      <w:pPr>
        <w:spacing w:after="160" w:line="259" w:lineRule="auto"/>
        <w:rPr>
          <w:rFonts w:ascii="Times New Roman" w:hAnsi="Times New Roman" w:cs="Times New Roman"/>
          <w:sz w:val="24"/>
          <w:szCs w:val="24"/>
        </w:rPr>
      </w:pPr>
      <w:r w:rsidRPr="006D266B">
        <w:rPr>
          <w:rFonts w:ascii="Times New Roman" w:hAnsi="Times New Roman" w:cs="Times New Roman"/>
          <w:sz w:val="24"/>
          <w:szCs w:val="24"/>
        </w:rPr>
        <w:t>In order for the company to become what it is today, it helps the way Google sets goals and objectives for employees and the way it keeps them committed to their goals.</w:t>
      </w:r>
    </w:p>
    <w:p w:rsidR="006D266B" w:rsidRPr="006D266B" w:rsidRDefault="006D266B" w:rsidP="006D266B">
      <w:pPr>
        <w:spacing w:after="160" w:line="259" w:lineRule="auto"/>
        <w:rPr>
          <w:rFonts w:ascii="Times New Roman" w:hAnsi="Times New Roman" w:cs="Times New Roman"/>
          <w:sz w:val="24"/>
          <w:szCs w:val="24"/>
        </w:rPr>
      </w:pPr>
      <w:r w:rsidRPr="006D266B">
        <w:rPr>
          <w:rFonts w:ascii="Times New Roman" w:hAnsi="Times New Roman" w:cs="Times New Roman"/>
          <w:sz w:val="24"/>
          <w:szCs w:val="24"/>
        </w:rPr>
        <w:t>Founded during fierce competition in the late 20th century, setting the right goals and objectives is the key to a company's survival, but also the path to the top.</w:t>
      </w:r>
    </w:p>
    <w:p w:rsidR="006D266B" w:rsidRPr="006D266B" w:rsidRDefault="006D266B" w:rsidP="006D266B">
      <w:pPr>
        <w:spacing w:after="160" w:line="259" w:lineRule="auto"/>
        <w:rPr>
          <w:rFonts w:ascii="Times New Roman" w:hAnsi="Times New Roman" w:cs="Times New Roman"/>
          <w:sz w:val="24"/>
          <w:szCs w:val="24"/>
        </w:rPr>
      </w:pPr>
      <w:r w:rsidRPr="006D266B">
        <w:rPr>
          <w:rFonts w:ascii="Times New Roman" w:hAnsi="Times New Roman" w:cs="Times New Roman"/>
          <w:sz w:val="24"/>
          <w:szCs w:val="24"/>
        </w:rPr>
        <w:t>After joining the company in 1999, John Doer introduced the owners to a system of goals called OKR. In 1975, John Doer, then an Intel salesman, attended an Intel course taught by Andy Grove, where he learned about the OKR theory, then called "</w:t>
      </w:r>
      <w:proofErr w:type="spellStart"/>
      <w:r w:rsidRPr="006D266B">
        <w:rPr>
          <w:rFonts w:ascii="Times New Roman" w:hAnsi="Times New Roman" w:cs="Times New Roman"/>
          <w:sz w:val="24"/>
          <w:szCs w:val="24"/>
        </w:rPr>
        <w:t>iMBOs</w:t>
      </w:r>
      <w:proofErr w:type="spellEnd"/>
      <w:r w:rsidRPr="006D266B">
        <w:rPr>
          <w:rFonts w:ascii="Times New Roman" w:hAnsi="Times New Roman" w:cs="Times New Roman"/>
          <w:sz w:val="24"/>
          <w:szCs w:val="24"/>
        </w:rPr>
        <w:t>" for "Intel Management by Objectives."</w:t>
      </w:r>
    </w:p>
    <w:p w:rsidR="006D266B" w:rsidRPr="006D266B" w:rsidRDefault="006D266B" w:rsidP="006D266B">
      <w:pPr>
        <w:spacing w:after="160" w:line="259" w:lineRule="auto"/>
        <w:rPr>
          <w:rFonts w:ascii="Times New Roman" w:hAnsi="Times New Roman" w:cs="Times New Roman"/>
          <w:sz w:val="24"/>
          <w:szCs w:val="24"/>
        </w:rPr>
      </w:pPr>
      <w:r w:rsidRPr="006D266B">
        <w:rPr>
          <w:rFonts w:ascii="Times New Roman" w:hAnsi="Times New Roman" w:cs="Times New Roman"/>
          <w:sz w:val="24"/>
          <w:szCs w:val="24"/>
        </w:rPr>
        <w:t>OKRs are often determined, monitored and re-evaluated on a quarterly basis. OKR is a simple, fast process that engages the perspective and creativity of each team.</w:t>
      </w:r>
    </w:p>
    <w:p w:rsidR="006D266B" w:rsidRPr="006D266B" w:rsidRDefault="006D266B" w:rsidP="006D266B">
      <w:pPr>
        <w:spacing w:after="160" w:line="259" w:lineRule="auto"/>
        <w:rPr>
          <w:rFonts w:ascii="Times New Roman" w:hAnsi="Times New Roman" w:cs="Times New Roman"/>
          <w:sz w:val="24"/>
          <w:szCs w:val="24"/>
        </w:rPr>
      </w:pPr>
      <w:r w:rsidRPr="006D266B">
        <w:rPr>
          <w:rFonts w:ascii="Times New Roman" w:hAnsi="Times New Roman" w:cs="Times New Roman"/>
          <w:sz w:val="24"/>
          <w:szCs w:val="24"/>
        </w:rPr>
        <w:t>Creating harmonization in the organization is one of the main advantages of OKR. The aim is to ensure that everyone is moving in the same direction, with clear priorities, at a constant pace.</w:t>
      </w:r>
    </w:p>
    <w:p w:rsidR="006D266B" w:rsidRPr="006D266B" w:rsidRDefault="006D266B" w:rsidP="006D266B">
      <w:pPr>
        <w:spacing w:after="160" w:line="259" w:lineRule="auto"/>
        <w:rPr>
          <w:rFonts w:ascii="Times New Roman" w:hAnsi="Times New Roman" w:cs="Times New Roman"/>
          <w:sz w:val="24"/>
          <w:szCs w:val="24"/>
        </w:rPr>
      </w:pPr>
      <w:r w:rsidRPr="006D266B">
        <w:rPr>
          <w:rFonts w:ascii="Times New Roman" w:hAnsi="Times New Roman" w:cs="Times New Roman"/>
          <w:sz w:val="24"/>
          <w:szCs w:val="24"/>
        </w:rPr>
        <w:t>OKRs elements.</w:t>
      </w:r>
    </w:p>
    <w:p w:rsidR="006D266B" w:rsidRPr="006D266B" w:rsidRDefault="006D266B" w:rsidP="006D266B">
      <w:pPr>
        <w:spacing w:after="160" w:line="259" w:lineRule="auto"/>
        <w:rPr>
          <w:rFonts w:ascii="Times New Roman" w:hAnsi="Times New Roman" w:cs="Times New Roman"/>
          <w:sz w:val="24"/>
          <w:szCs w:val="24"/>
        </w:rPr>
      </w:pPr>
      <w:r w:rsidRPr="006D266B">
        <w:rPr>
          <w:rFonts w:ascii="Times New Roman" w:hAnsi="Times New Roman" w:cs="Times New Roman"/>
          <w:sz w:val="24"/>
          <w:szCs w:val="24"/>
        </w:rPr>
        <w:t xml:space="preserve"> According to the system, companies that achieve 100 percent success do not set ambitious enough goals. Instead, OKR pursues bold, ambitious goals. In addition to ambitious goals, OKR believes that the team can set challenging goals. Goals that make the team rethink their way of working to achieve top results. Ambitious goals are so important that Google's "Ten Things We Know Are True".</w:t>
      </w:r>
    </w:p>
    <w:p w:rsidR="006D266B" w:rsidRPr="006D266B" w:rsidRDefault="006D266B" w:rsidP="006D266B">
      <w:pPr>
        <w:spacing w:after="160" w:line="259" w:lineRule="auto"/>
        <w:rPr>
          <w:rFonts w:ascii="Times New Roman" w:hAnsi="Times New Roman" w:cs="Times New Roman"/>
          <w:sz w:val="24"/>
          <w:szCs w:val="24"/>
        </w:rPr>
      </w:pPr>
      <w:r w:rsidRPr="006D266B">
        <w:rPr>
          <w:rFonts w:ascii="Times New Roman" w:hAnsi="Times New Roman" w:cs="Times New Roman"/>
          <w:sz w:val="24"/>
          <w:szCs w:val="24"/>
        </w:rPr>
        <w:t xml:space="preserve">OKR's ambitious goals are known as lunar photos or stretched goals. The usual recommendation is to achieve an average of only 60-70% of them. But this does not apply to </w:t>
      </w:r>
      <w:r w:rsidRPr="006D266B">
        <w:rPr>
          <w:rFonts w:ascii="Times New Roman" w:hAnsi="Times New Roman" w:cs="Times New Roman"/>
          <w:sz w:val="24"/>
          <w:szCs w:val="24"/>
        </w:rPr>
        <w:lastRenderedPageBreak/>
        <w:t>all OKRs, as some targets need to be predictable. That is why it is important to understand the difference between lunar photos and roof photos (Castro, 2016).</w:t>
      </w:r>
    </w:p>
    <w:p w:rsidR="006D266B" w:rsidRPr="006D266B" w:rsidRDefault="006D266B" w:rsidP="006D266B">
      <w:pPr>
        <w:spacing w:after="160" w:line="259" w:lineRule="auto"/>
        <w:rPr>
          <w:rFonts w:ascii="Times New Roman" w:hAnsi="Times New Roman"/>
          <w:sz w:val="24"/>
        </w:rPr>
      </w:pPr>
      <w:r w:rsidRPr="006D266B">
        <w:rPr>
          <w:rFonts w:ascii="Times New Roman" w:hAnsi="Times New Roman"/>
          <w:sz w:val="24"/>
        </w:rPr>
        <w:t>In Google, the evaluation of progress is measured on a scale from 0.1 to 1. According to the company, if an employee achieves 100 percent of his goals, or in this case 1, it means that he does not set ambitious enough goals. Indicators in the amount of 0.6-0.7 are considered excellent.</w:t>
      </w:r>
      <w:r w:rsidRPr="006D266B">
        <w:rPr>
          <w:rFonts w:ascii="Times New Roman" w:hAnsi="Times New Roman"/>
          <w:sz w:val="24"/>
          <w:szCs w:val="24"/>
          <w:lang w:val="bg-BG"/>
        </w:rPr>
        <w:t>In Google, they are public to all employees, so everyone knows what the different departments are doing, what goals they have set and how they are fulfilling them. in addition, when hiring a company, he / she gets acquainted with the OKRs of the company</w:t>
      </w:r>
      <w:r w:rsidRPr="006D266B">
        <w:rPr>
          <w:rFonts w:ascii="Times New Roman" w:hAnsi="Times New Roman"/>
          <w:sz w:val="24"/>
          <w:szCs w:val="24"/>
        </w:rPr>
        <w:t>(</w:t>
      </w:r>
      <w:proofErr w:type="spellStart"/>
      <w:r w:rsidRPr="006D266B">
        <w:rPr>
          <w:rFonts w:ascii="Times New Roman" w:hAnsi="Times New Roman"/>
          <w:sz w:val="24"/>
          <w:szCs w:val="24"/>
        </w:rPr>
        <w:t>Klau</w:t>
      </w:r>
      <w:proofErr w:type="spellEnd"/>
      <w:r w:rsidRPr="006D266B">
        <w:rPr>
          <w:rFonts w:ascii="Times New Roman" w:hAnsi="Times New Roman"/>
          <w:sz w:val="24"/>
          <w:szCs w:val="24"/>
        </w:rPr>
        <w:t>, 2015)</w:t>
      </w:r>
    </w:p>
    <w:p w:rsidR="006D266B" w:rsidRPr="006D266B" w:rsidRDefault="006D266B" w:rsidP="006D266B">
      <w:pPr>
        <w:spacing w:after="160" w:line="259" w:lineRule="auto"/>
        <w:rPr>
          <w:rFonts w:ascii="Times New Roman" w:hAnsi="Times New Roman"/>
          <w:sz w:val="24"/>
        </w:rPr>
      </w:pPr>
    </w:p>
    <w:p w:rsidR="006D266B" w:rsidRPr="006D266B" w:rsidRDefault="006D266B" w:rsidP="006D266B">
      <w:pPr>
        <w:spacing w:after="160" w:line="259" w:lineRule="auto"/>
        <w:rPr>
          <w:rFonts w:ascii="Times New Roman" w:hAnsi="Times New Roman"/>
          <w:sz w:val="24"/>
        </w:rPr>
      </w:pPr>
      <w:r w:rsidRPr="006D266B">
        <w:rPr>
          <w:rFonts w:ascii="Times New Roman" w:hAnsi="Times New Roman"/>
          <w:sz w:val="24"/>
        </w:rPr>
        <w:t>To achieve the goals, employees need to be stimulated and rewarded. There are different theories of motivation.</w:t>
      </w:r>
    </w:p>
    <w:p w:rsidR="006D266B" w:rsidRPr="006D266B" w:rsidRDefault="006D266B" w:rsidP="006D266B">
      <w:pPr>
        <w:spacing w:after="160" w:line="259" w:lineRule="auto"/>
        <w:rPr>
          <w:rFonts w:ascii="Times New Roman" w:hAnsi="Times New Roman"/>
          <w:sz w:val="24"/>
        </w:rPr>
      </w:pPr>
      <w:r w:rsidRPr="006D266B">
        <w:rPr>
          <w:rFonts w:ascii="Times New Roman" w:hAnsi="Times New Roman"/>
          <w:sz w:val="24"/>
        </w:rPr>
        <w:t>According to Frederick Taylor's theory of motivation, most workers are motivated solely by the pay they receive for the work they do. They do not enjoy the work they do and only perform when given the direct reward of monetary payment.</w:t>
      </w:r>
    </w:p>
    <w:p w:rsidR="006D266B" w:rsidRPr="006D266B" w:rsidRDefault="006D266B" w:rsidP="006D266B">
      <w:pPr>
        <w:spacing w:after="160" w:line="259" w:lineRule="auto"/>
        <w:rPr>
          <w:rFonts w:ascii="Times New Roman" w:hAnsi="Times New Roman"/>
          <w:sz w:val="24"/>
        </w:rPr>
      </w:pPr>
      <w:r w:rsidRPr="006D266B">
        <w:rPr>
          <w:rFonts w:ascii="Times New Roman" w:hAnsi="Times New Roman"/>
          <w:sz w:val="24"/>
        </w:rPr>
        <w:t>According to Elton Mayo's theory of motivation pay alone is not sufficient to motivate employees to put forth their best effort. He believed that the social needs of the workers should be taken into consideration. He recommended employers treat their workers in a caring and humane fashion that demonstrates an interest in the individual in order to have them produce their best work.</w:t>
      </w:r>
    </w:p>
    <w:p w:rsidR="006D266B" w:rsidRPr="006D266B" w:rsidRDefault="006D266B" w:rsidP="006D266B">
      <w:pPr>
        <w:spacing w:after="160" w:line="259" w:lineRule="auto"/>
        <w:rPr>
          <w:rFonts w:ascii="Times New Roman" w:hAnsi="Times New Roman"/>
          <w:sz w:val="24"/>
        </w:rPr>
      </w:pPr>
      <w:r w:rsidRPr="006D266B">
        <w:rPr>
          <w:rFonts w:ascii="Times New Roman" w:hAnsi="Times New Roman"/>
          <w:sz w:val="24"/>
        </w:rPr>
        <w:t>The way Google motivates its employees can be explained by Maslow Theory of Human Needs.</w:t>
      </w:r>
    </w:p>
    <w:p w:rsidR="006D266B" w:rsidRPr="006D266B" w:rsidRDefault="006D266B" w:rsidP="006D266B">
      <w:pPr>
        <w:spacing w:after="160" w:line="259" w:lineRule="auto"/>
        <w:rPr>
          <w:rFonts w:ascii="Times New Roman" w:hAnsi="Times New Roman"/>
          <w:color w:val="000000"/>
          <w:sz w:val="24"/>
          <w:shd w:val="clear" w:color="auto" w:fill="FFFFFF"/>
        </w:rPr>
      </w:pPr>
      <w:r w:rsidRPr="006D266B">
        <w:rPr>
          <w:rFonts w:ascii="Times New Roman" w:hAnsi="Times New Roman"/>
          <w:sz w:val="24"/>
        </w:rPr>
        <w:t>According to Maslow Theory of Human Needs psychological forces drive human behaviour. Their theory postulates a graduated scale of human needs, ranging from basic, physical ones such as hunger and thirst to higher level ones such as the need to be loved and the need for self-fulfilment. They believed that employers would see better results than workers if they recognized the different needs of individual workers and changed the rewards offered to them</w:t>
      </w:r>
      <w:r w:rsidRPr="006D266B">
        <w:rPr>
          <w:rFonts w:ascii="Times New Roman" w:hAnsi="Times New Roman"/>
          <w:color w:val="000000"/>
          <w:sz w:val="24"/>
          <w:shd w:val="clear" w:color="auto" w:fill="FFFFFF"/>
        </w:rPr>
        <w:t>(Silver, 2012)</w:t>
      </w:r>
    </w:p>
    <w:p w:rsidR="006D266B" w:rsidRPr="006D266B" w:rsidRDefault="006D266B" w:rsidP="006D266B">
      <w:pPr>
        <w:spacing w:after="160" w:line="259" w:lineRule="auto"/>
        <w:rPr>
          <w:rFonts w:ascii="Times New Roman" w:hAnsi="Times New Roman"/>
          <w:sz w:val="24"/>
        </w:rPr>
      </w:pPr>
      <w:r w:rsidRPr="006D266B">
        <w:rPr>
          <w:rFonts w:ascii="Times New Roman" w:hAnsi="Times New Roman"/>
          <w:noProof/>
          <w:sz w:val="24"/>
          <w:lang w:eastAsia="en-GB"/>
        </w:rPr>
        <w:drawing>
          <wp:anchor distT="0" distB="0" distL="114300" distR="114300" simplePos="0" relativeHeight="251659264" behindDoc="0" locked="0" layoutInCell="1" allowOverlap="1">
            <wp:simplePos x="0" y="0"/>
            <wp:positionH relativeFrom="column">
              <wp:posOffset>390525</wp:posOffset>
            </wp:positionH>
            <wp:positionV relativeFrom="paragraph">
              <wp:posOffset>2294255</wp:posOffset>
            </wp:positionV>
            <wp:extent cx="4305300" cy="3629025"/>
            <wp:effectExtent l="19050" t="0" r="0" b="0"/>
            <wp:wrapTopAndBottom/>
            <wp:docPr id="2" name="Picture 0" descr="Maslow Hierarchy of Ne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slow Hierarchy of Need.png"/>
                    <pic:cNvPicPr/>
                  </pic:nvPicPr>
                  <pic:blipFill>
                    <a:blip r:embed="rId14" cstate="print"/>
                    <a:stretch>
                      <a:fillRect/>
                    </a:stretch>
                  </pic:blipFill>
                  <pic:spPr>
                    <a:xfrm>
                      <a:off x="0" y="0"/>
                      <a:ext cx="4305300" cy="3629025"/>
                    </a:xfrm>
                    <a:prstGeom prst="rect">
                      <a:avLst/>
                    </a:prstGeom>
                  </pic:spPr>
                </pic:pic>
              </a:graphicData>
            </a:graphic>
          </wp:anchor>
        </w:drawing>
      </w:r>
      <w:r w:rsidRPr="006D266B">
        <w:rPr>
          <w:rFonts w:ascii="Times New Roman" w:hAnsi="Times New Roman"/>
          <w:sz w:val="24"/>
        </w:rPr>
        <w:t xml:space="preserve">At Google they try to provide everything their employees need so that they can focus entirely </w:t>
      </w:r>
      <w:r w:rsidRPr="006D266B">
        <w:rPr>
          <w:rFonts w:ascii="Times New Roman" w:hAnsi="Times New Roman"/>
          <w:sz w:val="24"/>
        </w:rPr>
        <w:lastRenderedPageBreak/>
        <w:t>on the company's goals. The company has a modern campus where employees have a restaurant, a kitchenette or a huge cafe, free food and a wide variety of foods to choose from. Food stored in open kitchen areas includes water, drinks, snacks and candies, and so on. Employees also have access to On-site car wash, oil change, bicycle repair, dry cleaning, fitness, massage therapy and hair stylist are available at the company's headquarters in Mountain View. Googolplex has an on-site doctor and a free fitness centre and trainer and laundry facilities, among other benefits.</w:t>
      </w:r>
    </w:p>
    <w:p w:rsidR="006D266B" w:rsidRDefault="006D266B" w:rsidP="006D266B"/>
    <w:p w:rsidR="006D266B" w:rsidRDefault="006D266B" w:rsidP="006D266B"/>
    <w:p w:rsidR="006D266B" w:rsidRDefault="006D266B" w:rsidP="006D266B">
      <w:pPr>
        <w:pStyle w:val="Heading1"/>
      </w:pPr>
      <w:r>
        <w:t xml:space="preserve">Part III </w:t>
      </w:r>
      <w:r w:rsidRPr="006D266B">
        <w:rPr>
          <w:lang w:val="en-GB"/>
        </w:rPr>
        <w:t>Organisational</w:t>
      </w:r>
      <w:r>
        <w:t xml:space="preserve"> Leadership and Management </w:t>
      </w:r>
    </w:p>
    <w:p w:rsidR="006D266B" w:rsidRPr="00B73E7C" w:rsidRDefault="006D266B" w:rsidP="006D266B">
      <w:pPr>
        <w:rPr>
          <w:rFonts w:ascii="Times New Roman" w:hAnsi="Times New Roman" w:cs="Times New Roman"/>
          <w:sz w:val="24"/>
          <w:szCs w:val="24"/>
        </w:rPr>
      </w:pPr>
      <w:r w:rsidRPr="00B73E7C">
        <w:rPr>
          <w:rFonts w:ascii="Times New Roman" w:hAnsi="Times New Roman" w:cs="Times New Roman"/>
          <w:sz w:val="24"/>
          <w:szCs w:val="24"/>
        </w:rPr>
        <w:t xml:space="preserve">A corporation cannot be successful with a weak leadership and management system. Behind every big and successful corporation there is a role of a good leadership and management system. Though leadership and management seem similar, there is difference between them. Leadership in organization means the ability to influence the employees to achieve the goal of the company (Mann and Atkins, 2005). Whereas, controlling and managing the employees and resources of an organization to make sure the goal of the organization is achieved is known as management. </w:t>
      </w:r>
    </w:p>
    <w:p w:rsidR="006D266B" w:rsidRDefault="006D266B" w:rsidP="006D266B">
      <w:r w:rsidRPr="00B73E7C">
        <w:rPr>
          <w:rFonts w:ascii="Times New Roman" w:hAnsi="Times New Roman" w:cs="Times New Roman"/>
          <w:sz w:val="24"/>
          <w:szCs w:val="24"/>
        </w:rPr>
        <w:t>There are different leadership theories mentioned below and some of these were prevalent in early days of business world but over time leadership theories have been changing in the context of human orientation and sustainability.</w:t>
      </w:r>
      <w:r>
        <w:t xml:space="preserve"> </w:t>
      </w:r>
    </w:p>
    <w:p w:rsidR="006D266B" w:rsidRDefault="006D266B" w:rsidP="006D266B">
      <w:r w:rsidRPr="0020485B">
        <w:rPr>
          <w:noProof/>
          <w:shd w:val="clear" w:color="auto" w:fill="F2F2F2" w:themeFill="background1" w:themeFillShade="F2"/>
          <w:lang w:eastAsia="en-GB"/>
        </w:rPr>
        <w:lastRenderedPageBreak/>
        <w:drawing>
          <wp:inline distT="0" distB="0" distL="0" distR="0">
            <wp:extent cx="5953267" cy="4298950"/>
            <wp:effectExtent l="38100" t="0" r="66533" b="6350"/>
            <wp:docPr id="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6D266B" w:rsidRDefault="006D266B" w:rsidP="006D266B">
      <w:pPr>
        <w:jc w:val="center"/>
      </w:pPr>
      <w:r>
        <w:t>Figure: Theories of leadership (Self- Made)</w:t>
      </w:r>
    </w:p>
    <w:p w:rsidR="006D266B" w:rsidRPr="00B73E7C" w:rsidRDefault="006D266B" w:rsidP="006D266B">
      <w:pPr>
        <w:rPr>
          <w:rFonts w:ascii="Times New Roman" w:hAnsi="Times New Roman" w:cs="Times New Roman"/>
          <w:sz w:val="24"/>
          <w:szCs w:val="24"/>
        </w:rPr>
      </w:pPr>
      <w:r w:rsidRPr="00B73E7C">
        <w:rPr>
          <w:rFonts w:ascii="Times New Roman" w:hAnsi="Times New Roman" w:cs="Times New Roman"/>
          <w:sz w:val="24"/>
          <w:szCs w:val="24"/>
        </w:rPr>
        <w:t xml:space="preserve">In this report the author will analyze the leadership and management </w:t>
      </w:r>
      <w:r w:rsidR="00D46614" w:rsidRPr="00B73E7C">
        <w:rPr>
          <w:rFonts w:ascii="Times New Roman" w:hAnsi="Times New Roman" w:cs="Times New Roman"/>
          <w:sz w:val="24"/>
          <w:szCs w:val="24"/>
        </w:rPr>
        <w:t>behaviour</w:t>
      </w:r>
      <w:r w:rsidRPr="00B73E7C">
        <w:rPr>
          <w:rFonts w:ascii="Times New Roman" w:hAnsi="Times New Roman" w:cs="Times New Roman"/>
          <w:sz w:val="24"/>
          <w:szCs w:val="24"/>
        </w:rPr>
        <w:t xml:space="preserve"> that </w:t>
      </w:r>
      <w:r w:rsidR="00D46614" w:rsidRPr="00B73E7C">
        <w:rPr>
          <w:rFonts w:ascii="Times New Roman" w:hAnsi="Times New Roman" w:cs="Times New Roman"/>
          <w:sz w:val="24"/>
          <w:szCs w:val="24"/>
        </w:rPr>
        <w:t>Google</w:t>
      </w:r>
      <w:r w:rsidRPr="00B73E7C">
        <w:rPr>
          <w:rFonts w:ascii="Times New Roman" w:hAnsi="Times New Roman" w:cs="Times New Roman"/>
          <w:sz w:val="24"/>
          <w:szCs w:val="24"/>
        </w:rPr>
        <w:t xml:space="preserve"> uses. Google has a diverse workforce and to lead and manage that diversified workforce they always keep up their research. Google always is changing their leadership structures and management systems based on their research on employees and managers.</w:t>
      </w:r>
    </w:p>
    <w:p w:rsidR="006D266B" w:rsidRPr="00D46614" w:rsidRDefault="006D266B" w:rsidP="006D266B">
      <w:pPr>
        <w:pStyle w:val="Heading2"/>
        <w:rPr>
          <w:sz w:val="32"/>
          <w:szCs w:val="32"/>
        </w:rPr>
      </w:pPr>
      <w:bookmarkStart w:id="4" w:name="_Toc49470254"/>
      <w:r w:rsidRPr="00D46614">
        <w:rPr>
          <w:sz w:val="32"/>
          <w:szCs w:val="32"/>
        </w:rPr>
        <w:t>Leadership Structure at Google</w:t>
      </w:r>
      <w:bookmarkEnd w:id="4"/>
    </w:p>
    <w:p w:rsidR="006D266B" w:rsidRPr="00B73E7C" w:rsidRDefault="006D266B" w:rsidP="006D266B">
      <w:pPr>
        <w:rPr>
          <w:rFonts w:ascii="Times New Roman" w:hAnsi="Times New Roman" w:cs="Times New Roman"/>
          <w:sz w:val="24"/>
          <w:szCs w:val="24"/>
        </w:rPr>
      </w:pPr>
      <w:r w:rsidRPr="00B73E7C">
        <w:rPr>
          <w:rFonts w:ascii="Times New Roman" w:hAnsi="Times New Roman" w:cs="Times New Roman"/>
          <w:sz w:val="24"/>
          <w:szCs w:val="24"/>
        </w:rPr>
        <w:t xml:space="preserve">Leading the workforce towards the goal of the organization is a complex task. A good leadership structure can help an organization to achieve all its goals easily (Briggs et al, 2012). The corporate structure of leadership at </w:t>
      </w:r>
      <w:r w:rsidR="00DE139D" w:rsidRPr="00B73E7C">
        <w:rPr>
          <w:rFonts w:ascii="Times New Roman" w:hAnsi="Times New Roman" w:cs="Times New Roman"/>
          <w:sz w:val="24"/>
          <w:szCs w:val="24"/>
        </w:rPr>
        <w:t>Google</w:t>
      </w:r>
      <w:r w:rsidRPr="00B73E7C">
        <w:rPr>
          <w:rFonts w:ascii="Times New Roman" w:hAnsi="Times New Roman" w:cs="Times New Roman"/>
          <w:sz w:val="24"/>
          <w:szCs w:val="24"/>
        </w:rPr>
        <w:t xml:space="preserve"> is not that different from other big </w:t>
      </w:r>
      <w:r w:rsidR="00D46614" w:rsidRPr="00B73E7C">
        <w:rPr>
          <w:rFonts w:ascii="Times New Roman" w:hAnsi="Times New Roman" w:cs="Times New Roman"/>
          <w:sz w:val="24"/>
          <w:szCs w:val="24"/>
        </w:rPr>
        <w:t>corporate</w:t>
      </w:r>
      <w:r w:rsidRPr="00B73E7C">
        <w:rPr>
          <w:rFonts w:ascii="Times New Roman" w:hAnsi="Times New Roman" w:cs="Times New Roman"/>
          <w:sz w:val="24"/>
          <w:szCs w:val="24"/>
        </w:rPr>
        <w:t xml:space="preserve">. But there are some unique traits of leadership at </w:t>
      </w:r>
      <w:r w:rsidR="00DE139D" w:rsidRPr="00B73E7C">
        <w:rPr>
          <w:rFonts w:ascii="Times New Roman" w:hAnsi="Times New Roman" w:cs="Times New Roman"/>
          <w:sz w:val="24"/>
          <w:szCs w:val="24"/>
        </w:rPr>
        <w:t>Google</w:t>
      </w:r>
      <w:r w:rsidRPr="00B73E7C">
        <w:rPr>
          <w:rFonts w:ascii="Times New Roman" w:hAnsi="Times New Roman" w:cs="Times New Roman"/>
          <w:sz w:val="24"/>
          <w:szCs w:val="24"/>
        </w:rPr>
        <w:t xml:space="preserve">. Google is overseen by its board of directors and they pass the command through the executives which is same as other organizations. Google does some task differently which other organizations ignores. Laissez faire policy was the leadership policy of </w:t>
      </w:r>
      <w:r w:rsidR="00D46614" w:rsidRPr="00B73E7C">
        <w:rPr>
          <w:rFonts w:ascii="Times New Roman" w:hAnsi="Times New Roman" w:cs="Times New Roman"/>
          <w:sz w:val="24"/>
          <w:szCs w:val="24"/>
        </w:rPr>
        <w:t>Google</w:t>
      </w:r>
      <w:r w:rsidRPr="00B73E7C">
        <w:rPr>
          <w:rFonts w:ascii="Times New Roman" w:hAnsi="Times New Roman" w:cs="Times New Roman"/>
          <w:sz w:val="24"/>
          <w:szCs w:val="24"/>
        </w:rPr>
        <w:t xml:space="preserve"> in early years of </w:t>
      </w:r>
      <w:r w:rsidR="00DE139D" w:rsidRPr="00B73E7C">
        <w:rPr>
          <w:rFonts w:ascii="Times New Roman" w:hAnsi="Times New Roman" w:cs="Times New Roman"/>
          <w:sz w:val="24"/>
          <w:szCs w:val="24"/>
        </w:rPr>
        <w:t>Google</w:t>
      </w:r>
      <w:r w:rsidRPr="00B73E7C">
        <w:rPr>
          <w:rFonts w:ascii="Times New Roman" w:hAnsi="Times New Roman" w:cs="Times New Roman"/>
          <w:sz w:val="24"/>
          <w:szCs w:val="24"/>
        </w:rPr>
        <w:t xml:space="preserve">. Google used to hire brilliant engineers, smart minds for the leadership position and they were given freedom of doing anything as they want. This policy was doing </w:t>
      </w:r>
      <w:proofErr w:type="gramStart"/>
      <w:r w:rsidRPr="00B73E7C">
        <w:rPr>
          <w:rFonts w:ascii="Times New Roman" w:hAnsi="Times New Roman" w:cs="Times New Roman"/>
          <w:sz w:val="24"/>
          <w:szCs w:val="24"/>
        </w:rPr>
        <w:t>good</w:t>
      </w:r>
      <w:proofErr w:type="gramEnd"/>
      <w:r w:rsidRPr="00B73E7C">
        <w:rPr>
          <w:rFonts w:ascii="Times New Roman" w:hAnsi="Times New Roman" w:cs="Times New Roman"/>
          <w:sz w:val="24"/>
          <w:szCs w:val="24"/>
        </w:rPr>
        <w:t xml:space="preserve"> for some leaders but some were not able to thrive in that policy. So eventually </w:t>
      </w:r>
      <w:r w:rsidR="00D46614" w:rsidRPr="00B73E7C">
        <w:rPr>
          <w:rFonts w:ascii="Times New Roman" w:hAnsi="Times New Roman" w:cs="Times New Roman"/>
          <w:sz w:val="24"/>
          <w:szCs w:val="24"/>
        </w:rPr>
        <w:t>Google</w:t>
      </w:r>
      <w:r w:rsidRPr="00B73E7C">
        <w:rPr>
          <w:rFonts w:ascii="Times New Roman" w:hAnsi="Times New Roman" w:cs="Times New Roman"/>
          <w:sz w:val="24"/>
          <w:szCs w:val="24"/>
        </w:rPr>
        <w:t xml:space="preserve"> got rid of this policy and embraced a new theory on its place.</w:t>
      </w:r>
    </w:p>
    <w:p w:rsidR="006D266B" w:rsidRPr="00B73E7C" w:rsidRDefault="006D266B" w:rsidP="006D266B">
      <w:pPr>
        <w:pStyle w:val="Heading3"/>
        <w:rPr>
          <w:sz w:val="32"/>
          <w:szCs w:val="32"/>
        </w:rPr>
      </w:pPr>
      <w:bookmarkStart w:id="5" w:name="_Toc49470255"/>
      <w:r w:rsidRPr="00B73E7C">
        <w:rPr>
          <w:sz w:val="32"/>
          <w:szCs w:val="32"/>
        </w:rPr>
        <w:lastRenderedPageBreak/>
        <w:t>Exercise of Distributed Leadership Theory at Google</w:t>
      </w:r>
      <w:bookmarkEnd w:id="5"/>
      <w:r w:rsidRPr="00B73E7C">
        <w:rPr>
          <w:sz w:val="32"/>
          <w:szCs w:val="32"/>
        </w:rPr>
        <w:t xml:space="preserve"> </w:t>
      </w:r>
    </w:p>
    <w:p w:rsidR="006D266B" w:rsidRPr="00B73E7C" w:rsidRDefault="006D266B" w:rsidP="006D266B">
      <w:pPr>
        <w:rPr>
          <w:rFonts w:ascii="Times New Roman" w:hAnsi="Times New Roman" w:cs="Times New Roman"/>
          <w:sz w:val="24"/>
          <w:szCs w:val="24"/>
        </w:rPr>
      </w:pPr>
      <w:r w:rsidRPr="00B73E7C">
        <w:rPr>
          <w:rFonts w:ascii="Times New Roman" w:hAnsi="Times New Roman" w:cs="Times New Roman"/>
          <w:sz w:val="24"/>
          <w:szCs w:val="24"/>
        </w:rPr>
        <w:t xml:space="preserve">Google follows the distributed leadership theory which focuses on the leadership practice instead of the responsibility and role of the leader. Google focuses on empowering its leaders in their work, so distributed leadership approach is perfect for </w:t>
      </w:r>
      <w:r w:rsidR="00DE139D" w:rsidRPr="00B73E7C">
        <w:rPr>
          <w:rFonts w:ascii="Times New Roman" w:hAnsi="Times New Roman" w:cs="Times New Roman"/>
          <w:sz w:val="24"/>
          <w:szCs w:val="24"/>
        </w:rPr>
        <w:t>Google</w:t>
      </w:r>
      <w:r w:rsidRPr="00B73E7C">
        <w:rPr>
          <w:rFonts w:ascii="Times New Roman" w:hAnsi="Times New Roman" w:cs="Times New Roman"/>
          <w:sz w:val="24"/>
          <w:szCs w:val="24"/>
        </w:rPr>
        <w:t>. Distributed leadership gives the leaders the opportunity to improve their capacity and chance to change (</w:t>
      </w:r>
      <w:r w:rsidRPr="00B73E7C">
        <w:rPr>
          <w:rFonts w:ascii="Times New Roman" w:eastAsia="Times New Roman" w:hAnsi="Times New Roman" w:cs="Times New Roman"/>
          <w:color w:val="000000"/>
          <w:sz w:val="24"/>
          <w:szCs w:val="24"/>
        </w:rPr>
        <w:t>Spillane and Diamond, 2007)</w:t>
      </w:r>
      <w:r w:rsidRPr="00B73E7C">
        <w:rPr>
          <w:rFonts w:ascii="Times New Roman" w:hAnsi="Times New Roman" w:cs="Times New Roman"/>
          <w:sz w:val="24"/>
          <w:szCs w:val="24"/>
        </w:rPr>
        <w:t xml:space="preserve">. This leadership theory has been proved itself quite helpful for </w:t>
      </w:r>
      <w:r w:rsidR="00DE139D" w:rsidRPr="00B73E7C">
        <w:rPr>
          <w:rFonts w:ascii="Times New Roman" w:hAnsi="Times New Roman" w:cs="Times New Roman"/>
          <w:sz w:val="24"/>
          <w:szCs w:val="24"/>
        </w:rPr>
        <w:t>Google</w:t>
      </w:r>
      <w:r w:rsidRPr="00B73E7C">
        <w:rPr>
          <w:rFonts w:ascii="Times New Roman" w:hAnsi="Times New Roman" w:cs="Times New Roman"/>
          <w:sz w:val="24"/>
          <w:szCs w:val="24"/>
        </w:rPr>
        <w:t xml:space="preserve">. It contributed in creating a positive change in the environment of </w:t>
      </w:r>
      <w:r w:rsidR="00DE139D" w:rsidRPr="00B73E7C">
        <w:rPr>
          <w:rFonts w:ascii="Times New Roman" w:hAnsi="Times New Roman" w:cs="Times New Roman"/>
          <w:sz w:val="24"/>
          <w:szCs w:val="24"/>
        </w:rPr>
        <w:t>Google</w:t>
      </w:r>
      <w:r w:rsidRPr="00B73E7C">
        <w:rPr>
          <w:rFonts w:ascii="Times New Roman" w:hAnsi="Times New Roman" w:cs="Times New Roman"/>
          <w:sz w:val="24"/>
          <w:szCs w:val="24"/>
        </w:rPr>
        <w:t xml:space="preserve">. Distributed leadership theory is not suitable for all organization but it is nicely suited in case of </w:t>
      </w:r>
      <w:r w:rsidR="00DE139D" w:rsidRPr="00B73E7C">
        <w:rPr>
          <w:rFonts w:ascii="Times New Roman" w:hAnsi="Times New Roman" w:cs="Times New Roman"/>
          <w:sz w:val="24"/>
          <w:szCs w:val="24"/>
        </w:rPr>
        <w:t>Google</w:t>
      </w:r>
      <w:r w:rsidRPr="00B73E7C">
        <w:rPr>
          <w:rFonts w:ascii="Times New Roman" w:hAnsi="Times New Roman" w:cs="Times New Roman"/>
          <w:sz w:val="24"/>
          <w:szCs w:val="24"/>
        </w:rPr>
        <w:t xml:space="preserve">. Distributed approach needs a collective influence from each and every employee of an organization. </w:t>
      </w:r>
    </w:p>
    <w:p w:rsidR="006D266B" w:rsidRPr="00B73E7C" w:rsidRDefault="006D266B" w:rsidP="006D266B">
      <w:pPr>
        <w:rPr>
          <w:rFonts w:ascii="Times New Roman" w:hAnsi="Times New Roman" w:cs="Times New Roman"/>
          <w:sz w:val="24"/>
          <w:szCs w:val="24"/>
        </w:rPr>
      </w:pPr>
      <w:r w:rsidRPr="00B73E7C">
        <w:rPr>
          <w:rFonts w:ascii="Times New Roman" w:hAnsi="Times New Roman" w:cs="Times New Roman"/>
          <w:sz w:val="24"/>
          <w:szCs w:val="24"/>
        </w:rPr>
        <w:t xml:space="preserve">There is a unique concept in </w:t>
      </w:r>
      <w:r w:rsidR="00DE139D" w:rsidRPr="00B73E7C">
        <w:rPr>
          <w:rFonts w:ascii="Times New Roman" w:hAnsi="Times New Roman" w:cs="Times New Roman"/>
          <w:sz w:val="24"/>
          <w:szCs w:val="24"/>
        </w:rPr>
        <w:t>Google</w:t>
      </w:r>
      <w:r w:rsidRPr="00B73E7C">
        <w:rPr>
          <w:rFonts w:ascii="Times New Roman" w:hAnsi="Times New Roman" w:cs="Times New Roman"/>
          <w:sz w:val="24"/>
          <w:szCs w:val="24"/>
        </w:rPr>
        <w:t xml:space="preserve"> which is known as 70/20/10 rule. This is about the allocation of the time of the employees. The employees invest 70 percent of their time in the main business of </w:t>
      </w:r>
      <w:r w:rsidR="00DE139D" w:rsidRPr="00B73E7C">
        <w:rPr>
          <w:rFonts w:ascii="Times New Roman" w:hAnsi="Times New Roman" w:cs="Times New Roman"/>
          <w:sz w:val="24"/>
          <w:szCs w:val="24"/>
        </w:rPr>
        <w:t>Google</w:t>
      </w:r>
      <w:r w:rsidRPr="00B73E7C">
        <w:rPr>
          <w:rFonts w:ascii="Times New Roman" w:hAnsi="Times New Roman" w:cs="Times New Roman"/>
          <w:sz w:val="24"/>
          <w:szCs w:val="24"/>
        </w:rPr>
        <w:t xml:space="preserve"> which involves searching and advertisements. Other side projects or off budget projects which are related to the main business of </w:t>
      </w:r>
      <w:r w:rsidR="00DE139D" w:rsidRPr="00B73E7C">
        <w:rPr>
          <w:rFonts w:ascii="Times New Roman" w:hAnsi="Times New Roman" w:cs="Times New Roman"/>
          <w:sz w:val="24"/>
          <w:szCs w:val="24"/>
        </w:rPr>
        <w:t>Google</w:t>
      </w:r>
      <w:r w:rsidRPr="00B73E7C">
        <w:rPr>
          <w:rFonts w:ascii="Times New Roman" w:hAnsi="Times New Roman" w:cs="Times New Roman"/>
          <w:sz w:val="24"/>
          <w:szCs w:val="24"/>
        </w:rPr>
        <w:t xml:space="preserve"> gets the 20 percent of the employee time. And the remaining 10 percent is given on employee’s own ideas and interests. Google gives generous incentives and rewards to employees with new and wonderful ideas. Giving employees free time to think and develop innovative ideas has proved very fruitful for </w:t>
      </w:r>
      <w:r w:rsidR="00DE139D" w:rsidRPr="00B73E7C">
        <w:rPr>
          <w:rFonts w:ascii="Times New Roman" w:hAnsi="Times New Roman" w:cs="Times New Roman"/>
          <w:sz w:val="24"/>
          <w:szCs w:val="24"/>
        </w:rPr>
        <w:t>Google</w:t>
      </w:r>
      <w:r w:rsidRPr="00B73E7C">
        <w:rPr>
          <w:rFonts w:ascii="Times New Roman" w:hAnsi="Times New Roman" w:cs="Times New Roman"/>
          <w:sz w:val="24"/>
          <w:szCs w:val="24"/>
        </w:rPr>
        <w:t xml:space="preserve"> as it is estimated that around fifty percent of all the new ideas that </w:t>
      </w:r>
      <w:r w:rsidR="00DE139D" w:rsidRPr="00B73E7C">
        <w:rPr>
          <w:rFonts w:ascii="Times New Roman" w:hAnsi="Times New Roman" w:cs="Times New Roman"/>
          <w:sz w:val="24"/>
          <w:szCs w:val="24"/>
        </w:rPr>
        <w:t>Google</w:t>
      </w:r>
      <w:r w:rsidRPr="00B73E7C">
        <w:rPr>
          <w:rFonts w:ascii="Times New Roman" w:hAnsi="Times New Roman" w:cs="Times New Roman"/>
          <w:sz w:val="24"/>
          <w:szCs w:val="24"/>
        </w:rPr>
        <w:t xml:space="preserve"> use comes from the free time that is given to employees to think and work on their own ideas.</w:t>
      </w:r>
    </w:p>
    <w:p w:rsidR="006D266B" w:rsidRPr="00B73E7C" w:rsidRDefault="006D266B" w:rsidP="006D266B">
      <w:pPr>
        <w:pStyle w:val="Heading2"/>
        <w:rPr>
          <w:sz w:val="32"/>
          <w:szCs w:val="32"/>
        </w:rPr>
      </w:pPr>
      <w:bookmarkStart w:id="6" w:name="_Toc49470256"/>
      <w:r w:rsidRPr="00B73E7C">
        <w:rPr>
          <w:sz w:val="32"/>
          <w:szCs w:val="32"/>
        </w:rPr>
        <w:t>Management Behavior at Google</w:t>
      </w:r>
      <w:bookmarkEnd w:id="6"/>
    </w:p>
    <w:p w:rsidR="006D266B" w:rsidRPr="00B73E7C" w:rsidRDefault="006D266B" w:rsidP="006D266B">
      <w:pPr>
        <w:rPr>
          <w:rFonts w:ascii="Times New Roman" w:hAnsi="Times New Roman" w:cs="Times New Roman"/>
          <w:sz w:val="24"/>
          <w:szCs w:val="24"/>
        </w:rPr>
      </w:pPr>
      <w:r w:rsidRPr="00B73E7C">
        <w:rPr>
          <w:rFonts w:ascii="Times New Roman" w:hAnsi="Times New Roman" w:cs="Times New Roman"/>
          <w:sz w:val="24"/>
          <w:szCs w:val="24"/>
        </w:rPr>
        <w:t xml:space="preserve">Without a proper management no organization can be successful in their business. Management helps business to achieve </w:t>
      </w:r>
      <w:r w:rsidR="00DE139D" w:rsidRPr="00B73E7C">
        <w:rPr>
          <w:rFonts w:ascii="Times New Roman" w:hAnsi="Times New Roman" w:cs="Times New Roman"/>
          <w:sz w:val="24"/>
          <w:szCs w:val="24"/>
        </w:rPr>
        <w:t>its entire</w:t>
      </w:r>
      <w:r w:rsidRPr="00B73E7C">
        <w:rPr>
          <w:rFonts w:ascii="Times New Roman" w:hAnsi="Times New Roman" w:cs="Times New Roman"/>
          <w:sz w:val="24"/>
          <w:szCs w:val="24"/>
        </w:rPr>
        <w:t xml:space="preserve"> goal in an efficient and effective way by merging together all the work force and resources. To maintain the balance of work in an organization management is must. Google is known for its good management. The management of </w:t>
      </w:r>
      <w:proofErr w:type="spellStart"/>
      <w:r w:rsidRPr="00B73E7C">
        <w:rPr>
          <w:rFonts w:ascii="Times New Roman" w:hAnsi="Times New Roman" w:cs="Times New Roman"/>
          <w:sz w:val="24"/>
          <w:szCs w:val="24"/>
        </w:rPr>
        <w:t>google</w:t>
      </w:r>
      <w:proofErr w:type="spellEnd"/>
      <w:r w:rsidRPr="00B73E7C">
        <w:rPr>
          <w:rFonts w:ascii="Times New Roman" w:hAnsi="Times New Roman" w:cs="Times New Roman"/>
          <w:sz w:val="24"/>
          <w:szCs w:val="24"/>
        </w:rPr>
        <w:t xml:space="preserve"> is doing a really good in achieving all of their goals efficiently and effectively (Gray, 2009). Google is changing and developing everyday with the help of its amazing management. Google has the perfect management from hiring to directing employees to work. Google use lax test to hire employees. This test helps find </w:t>
      </w:r>
      <w:proofErr w:type="spellStart"/>
      <w:r w:rsidRPr="00B73E7C">
        <w:rPr>
          <w:rFonts w:ascii="Times New Roman" w:hAnsi="Times New Roman" w:cs="Times New Roman"/>
          <w:sz w:val="24"/>
          <w:szCs w:val="24"/>
        </w:rPr>
        <w:t>google</w:t>
      </w:r>
      <w:proofErr w:type="spellEnd"/>
      <w:r w:rsidRPr="00B73E7C">
        <w:rPr>
          <w:rFonts w:ascii="Times New Roman" w:hAnsi="Times New Roman" w:cs="Times New Roman"/>
          <w:sz w:val="24"/>
          <w:szCs w:val="24"/>
        </w:rPr>
        <w:t xml:space="preserve"> curious people who are also intellectual and do better than others and engage with their work better. </w:t>
      </w:r>
    </w:p>
    <w:p w:rsidR="006D266B" w:rsidRPr="00B73E7C" w:rsidRDefault="006D266B" w:rsidP="006D266B">
      <w:pPr>
        <w:pStyle w:val="Heading3"/>
        <w:rPr>
          <w:sz w:val="32"/>
          <w:szCs w:val="32"/>
        </w:rPr>
      </w:pPr>
      <w:bookmarkStart w:id="7" w:name="_Toc49470257"/>
      <w:r w:rsidRPr="00B73E7C">
        <w:rPr>
          <w:sz w:val="32"/>
          <w:szCs w:val="32"/>
        </w:rPr>
        <w:t>Project Oxygen of Google</w:t>
      </w:r>
      <w:bookmarkEnd w:id="7"/>
    </w:p>
    <w:p w:rsidR="006D266B" w:rsidRPr="00B73E7C" w:rsidRDefault="006D266B" w:rsidP="006D266B">
      <w:pPr>
        <w:rPr>
          <w:rFonts w:ascii="Times New Roman" w:hAnsi="Times New Roman" w:cs="Times New Roman"/>
          <w:sz w:val="24"/>
          <w:szCs w:val="24"/>
        </w:rPr>
      </w:pPr>
      <w:r w:rsidRPr="00B73E7C">
        <w:rPr>
          <w:rFonts w:ascii="Times New Roman" w:hAnsi="Times New Roman" w:cs="Times New Roman"/>
          <w:sz w:val="24"/>
          <w:szCs w:val="24"/>
        </w:rPr>
        <w:t xml:space="preserve">Google has a culture of strong research on everything they do. There management is a great success because of the extensive research they did to make </w:t>
      </w:r>
      <w:proofErr w:type="gramStart"/>
      <w:r w:rsidRPr="00B73E7C">
        <w:rPr>
          <w:rFonts w:ascii="Times New Roman" w:hAnsi="Times New Roman" w:cs="Times New Roman"/>
          <w:sz w:val="24"/>
          <w:szCs w:val="24"/>
        </w:rPr>
        <w:t>the it</w:t>
      </w:r>
      <w:proofErr w:type="gramEnd"/>
      <w:r w:rsidRPr="00B73E7C">
        <w:rPr>
          <w:rFonts w:ascii="Times New Roman" w:hAnsi="Times New Roman" w:cs="Times New Roman"/>
          <w:sz w:val="24"/>
          <w:szCs w:val="24"/>
        </w:rPr>
        <w:t xml:space="preserve"> perfect. Google has a project called “Project Oxygen” which is used by its management. This project was started by the people innovation lab of Google. The main reason behind initiating this project was to prove that quality of a manager has no influence on the performance. The project oxygen found eight qualities that </w:t>
      </w:r>
      <w:r w:rsidR="00DE139D" w:rsidRPr="00B73E7C">
        <w:rPr>
          <w:rFonts w:ascii="Times New Roman" w:hAnsi="Times New Roman" w:cs="Times New Roman"/>
          <w:sz w:val="24"/>
          <w:szCs w:val="24"/>
        </w:rPr>
        <w:t>make</w:t>
      </w:r>
      <w:r w:rsidRPr="00B73E7C">
        <w:rPr>
          <w:rFonts w:ascii="Times New Roman" w:hAnsi="Times New Roman" w:cs="Times New Roman"/>
          <w:sz w:val="24"/>
          <w:szCs w:val="24"/>
        </w:rPr>
        <w:t xml:space="preserve"> a good manager based on the data they collected through the research. The finding was based on the analytics of people which gave the project a greater credibility. Managers used employee feedbacks to make the project made it attractive to employees. Google gives independence of think and work to its managers and employees. </w:t>
      </w:r>
      <w:r w:rsidRPr="00B73E7C">
        <w:rPr>
          <w:rFonts w:ascii="Times New Roman" w:hAnsi="Times New Roman" w:cs="Times New Roman"/>
          <w:sz w:val="24"/>
          <w:szCs w:val="24"/>
        </w:rPr>
        <w:lastRenderedPageBreak/>
        <w:t xml:space="preserve">Before showing what makes managers of </w:t>
      </w:r>
      <w:proofErr w:type="spellStart"/>
      <w:r w:rsidRPr="00B73E7C">
        <w:rPr>
          <w:rFonts w:ascii="Times New Roman" w:hAnsi="Times New Roman" w:cs="Times New Roman"/>
          <w:sz w:val="24"/>
          <w:szCs w:val="24"/>
        </w:rPr>
        <w:t>google</w:t>
      </w:r>
      <w:proofErr w:type="spellEnd"/>
      <w:r w:rsidRPr="00B73E7C">
        <w:rPr>
          <w:rFonts w:ascii="Times New Roman" w:hAnsi="Times New Roman" w:cs="Times New Roman"/>
          <w:sz w:val="24"/>
          <w:szCs w:val="24"/>
        </w:rPr>
        <w:t xml:space="preserve"> so good, they proved that the quality of the managers is not that important to get a good work performance in organization. Google invest a huge amount of money in management training. Project oxygen helped Google to observe the management behaviour of its managers and employees which strengthened the management of Google.</w:t>
      </w:r>
    </w:p>
    <w:p w:rsidR="006D266B" w:rsidRPr="00B73E7C" w:rsidRDefault="006D266B" w:rsidP="006D266B">
      <w:pPr>
        <w:rPr>
          <w:rFonts w:ascii="Times New Roman" w:hAnsi="Times New Roman" w:cs="Times New Roman"/>
          <w:sz w:val="24"/>
          <w:szCs w:val="24"/>
        </w:rPr>
      </w:pPr>
      <w:r w:rsidRPr="00B73E7C">
        <w:rPr>
          <w:rFonts w:ascii="Times New Roman" w:hAnsi="Times New Roman" w:cs="Times New Roman"/>
          <w:sz w:val="24"/>
          <w:szCs w:val="24"/>
        </w:rPr>
        <w:t>At Google managers do not give direct orders or teach the employees on how to do their job. There is a freedom for every employee to perform their task without any interference of their mangers. This management behaviour has led Google to a successful management system (</w:t>
      </w:r>
      <w:proofErr w:type="spellStart"/>
      <w:r w:rsidRPr="00B73E7C">
        <w:rPr>
          <w:rFonts w:ascii="Times New Roman" w:hAnsi="Times New Roman" w:cs="Times New Roman"/>
          <w:sz w:val="24"/>
          <w:szCs w:val="24"/>
        </w:rPr>
        <w:t>Bizfluent</w:t>
      </w:r>
      <w:proofErr w:type="spellEnd"/>
      <w:r w:rsidRPr="00B73E7C">
        <w:rPr>
          <w:rFonts w:ascii="Times New Roman" w:hAnsi="Times New Roman" w:cs="Times New Roman"/>
          <w:sz w:val="24"/>
          <w:szCs w:val="24"/>
        </w:rPr>
        <w:t>, 2020). The management of Google uses the upward feedback survey or UFS to measure the performance of their managers. The management also compare the results of every manager with the previous results to determine the improvement of the managers. Google believes in open communication and transparency is one of the best traits that employees and managers learn from Google.</w:t>
      </w:r>
    </w:p>
    <w:p w:rsidR="006D266B" w:rsidRDefault="006D266B" w:rsidP="006D266B"/>
    <w:p w:rsidR="00DE139D" w:rsidRPr="00D46614" w:rsidRDefault="006D266B" w:rsidP="00DE139D">
      <w:pPr>
        <w:rPr>
          <w:rFonts w:ascii="Times New Roman" w:hAnsi="Times New Roman" w:cs="Times New Roman"/>
          <w:b/>
          <w:sz w:val="32"/>
          <w:szCs w:val="32"/>
        </w:rPr>
      </w:pPr>
      <w:r w:rsidRPr="00D46614">
        <w:rPr>
          <w:rFonts w:ascii="Times New Roman" w:hAnsi="Times New Roman" w:cs="Times New Roman"/>
          <w:b/>
          <w:sz w:val="32"/>
          <w:szCs w:val="32"/>
        </w:rPr>
        <w:t>Part IV</w:t>
      </w:r>
      <w:r w:rsidR="00DE139D" w:rsidRPr="00D46614">
        <w:rPr>
          <w:rFonts w:ascii="Times New Roman" w:hAnsi="Times New Roman" w:cs="Times New Roman"/>
          <w:b/>
          <w:sz w:val="32"/>
          <w:szCs w:val="32"/>
        </w:rPr>
        <w:t xml:space="preserve"> Google group and team behaviours</w:t>
      </w:r>
    </w:p>
    <w:p w:rsidR="00DE139D" w:rsidRPr="00B73E7C" w:rsidRDefault="00DE139D" w:rsidP="00DE139D">
      <w:pPr>
        <w:rPr>
          <w:rFonts w:ascii="Times New Roman" w:hAnsi="Times New Roman" w:cs="Times New Roman"/>
          <w:color w:val="000000"/>
          <w:sz w:val="24"/>
          <w:szCs w:val="24"/>
          <w:shd w:val="clear" w:color="auto" w:fill="FFFFFF"/>
        </w:rPr>
      </w:pPr>
      <w:r w:rsidRPr="00B73E7C">
        <w:rPr>
          <w:rFonts w:ascii="Times New Roman" w:hAnsi="Times New Roman" w:cs="Times New Roman"/>
          <w:sz w:val="24"/>
          <w:szCs w:val="24"/>
        </w:rPr>
        <w:t xml:space="preserve">Individuals, groups and teams take fundamental part of each work organisation. Their behaviour, morale, working relationship </w:t>
      </w:r>
      <w:proofErr w:type="gramStart"/>
      <w:r w:rsidRPr="00B73E7C">
        <w:rPr>
          <w:rFonts w:ascii="Times New Roman" w:hAnsi="Times New Roman" w:cs="Times New Roman"/>
          <w:sz w:val="24"/>
          <w:szCs w:val="24"/>
        </w:rPr>
        <w:t>identify</w:t>
      </w:r>
      <w:proofErr w:type="gramEnd"/>
      <w:r w:rsidRPr="00B73E7C">
        <w:rPr>
          <w:rFonts w:ascii="Times New Roman" w:hAnsi="Times New Roman" w:cs="Times New Roman"/>
          <w:sz w:val="24"/>
          <w:szCs w:val="24"/>
        </w:rPr>
        <w:t xml:space="preserve"> organisational performance.  According to </w:t>
      </w:r>
      <w:proofErr w:type="spellStart"/>
      <w:r w:rsidRPr="00B73E7C">
        <w:rPr>
          <w:rFonts w:ascii="Times New Roman" w:hAnsi="Times New Roman" w:cs="Times New Roman"/>
          <w:sz w:val="24"/>
          <w:szCs w:val="24"/>
        </w:rPr>
        <w:t>Shein</w:t>
      </w:r>
      <w:proofErr w:type="spellEnd"/>
      <w:r w:rsidRPr="00B73E7C">
        <w:rPr>
          <w:rFonts w:ascii="Times New Roman" w:hAnsi="Times New Roman" w:cs="Times New Roman"/>
          <w:sz w:val="24"/>
          <w:szCs w:val="24"/>
        </w:rPr>
        <w:t xml:space="preserve"> (1988) where number of individuals work, interact and are psychologically aware with each other, they perceive to be part of a group. </w:t>
      </w:r>
      <w:r w:rsidRPr="00B73E7C">
        <w:rPr>
          <w:rFonts w:ascii="Times New Roman" w:hAnsi="Times New Roman" w:cs="Times New Roman"/>
          <w:color w:val="000000"/>
          <w:sz w:val="24"/>
          <w:szCs w:val="24"/>
          <w:shd w:val="clear" w:color="auto" w:fill="FFFFFF"/>
        </w:rPr>
        <w:t>(Brooks, 2018, pp.140)</w:t>
      </w:r>
    </w:p>
    <w:p w:rsidR="00DE139D" w:rsidRPr="00B73E7C" w:rsidRDefault="00DE139D" w:rsidP="00DE139D">
      <w:pPr>
        <w:rPr>
          <w:rFonts w:ascii="Times New Roman" w:hAnsi="Times New Roman" w:cs="Times New Roman"/>
          <w:sz w:val="24"/>
          <w:szCs w:val="24"/>
        </w:rPr>
      </w:pPr>
      <w:r w:rsidRPr="00B73E7C">
        <w:rPr>
          <w:rFonts w:ascii="Times New Roman" w:hAnsi="Times New Roman" w:cs="Times New Roman"/>
          <w:sz w:val="24"/>
          <w:szCs w:val="24"/>
        </w:rPr>
        <w:br/>
        <w:t xml:space="preserve"> Collaboration and cooperation among individuals is the key to organisation’s effectiveness and success. Group members influence each other in different ways and the behaviour of each individual member can impact the group work performance and vice versa. If we agree that all teams are groups, it does not mean that all groups are teams. Each group creates own values and develops own norms of behaviour. (Mullins</w:t>
      </w:r>
      <w:proofErr w:type="gramStart"/>
      <w:r w:rsidRPr="00B73E7C">
        <w:rPr>
          <w:rFonts w:ascii="Times New Roman" w:hAnsi="Times New Roman" w:cs="Times New Roman"/>
          <w:sz w:val="24"/>
          <w:szCs w:val="24"/>
        </w:rPr>
        <w:t>,2013</w:t>
      </w:r>
      <w:proofErr w:type="gramEnd"/>
      <w:r w:rsidRPr="00B73E7C">
        <w:rPr>
          <w:rFonts w:ascii="Times New Roman" w:hAnsi="Times New Roman" w:cs="Times New Roman"/>
          <w:sz w:val="24"/>
          <w:szCs w:val="24"/>
        </w:rPr>
        <w:t>)</w:t>
      </w:r>
    </w:p>
    <w:p w:rsidR="00DE139D" w:rsidRPr="00B73E7C" w:rsidRDefault="00DE139D" w:rsidP="00DE139D">
      <w:pPr>
        <w:rPr>
          <w:rFonts w:ascii="Times New Roman" w:hAnsi="Times New Roman" w:cs="Times New Roman"/>
          <w:color w:val="000000"/>
          <w:sz w:val="24"/>
          <w:szCs w:val="24"/>
          <w:shd w:val="clear" w:color="auto" w:fill="FFFFFF"/>
        </w:rPr>
      </w:pPr>
      <w:r w:rsidRPr="00B73E7C">
        <w:rPr>
          <w:rFonts w:ascii="Times New Roman" w:hAnsi="Times New Roman" w:cs="Times New Roman"/>
          <w:sz w:val="24"/>
          <w:szCs w:val="24"/>
        </w:rPr>
        <w:br/>
        <w:t>According to Katzenbach and Smith (1999 ,pp.15) , a team is a small group of people with corresponding skills , committed and hold themselves accountable to a common purpose and performance goals.</w:t>
      </w:r>
      <w:r w:rsidRPr="00B73E7C">
        <w:rPr>
          <w:rFonts w:ascii="Times New Roman" w:hAnsi="Times New Roman" w:cs="Times New Roman"/>
          <w:color w:val="000000"/>
          <w:sz w:val="24"/>
          <w:szCs w:val="24"/>
          <w:shd w:val="clear" w:color="auto" w:fill="FFFFFF"/>
        </w:rPr>
        <w:t xml:space="preserve"> (Brooks, 2018, pp.141)</w:t>
      </w:r>
    </w:p>
    <w:p w:rsidR="00DE139D" w:rsidRPr="00B73E7C" w:rsidRDefault="00DE139D" w:rsidP="00DE139D">
      <w:pPr>
        <w:rPr>
          <w:rFonts w:ascii="Times New Roman" w:hAnsi="Times New Roman" w:cs="Times New Roman"/>
          <w:sz w:val="24"/>
          <w:szCs w:val="24"/>
        </w:rPr>
      </w:pPr>
      <w:r w:rsidRPr="00B73E7C">
        <w:rPr>
          <w:rFonts w:ascii="Times New Roman" w:hAnsi="Times New Roman" w:cs="Times New Roman"/>
          <w:color w:val="000000"/>
          <w:sz w:val="24"/>
          <w:szCs w:val="24"/>
          <w:shd w:val="clear" w:color="auto" w:fill="FFFFFF"/>
        </w:rPr>
        <w:br/>
      </w:r>
      <w:r w:rsidRPr="00B73E7C">
        <w:rPr>
          <w:rFonts w:ascii="Times New Roman" w:hAnsi="Times New Roman" w:cs="Times New Roman"/>
          <w:sz w:val="24"/>
          <w:szCs w:val="24"/>
        </w:rPr>
        <w:t>Nowadays corporate companies are focused on team working and creating collaborating team cultures. Google is one of the best examples.</w:t>
      </w:r>
      <w:r w:rsidRPr="00B73E7C">
        <w:rPr>
          <w:rFonts w:ascii="Times New Roman" w:hAnsi="Times New Roman" w:cs="Times New Roman"/>
          <w:sz w:val="24"/>
          <w:szCs w:val="24"/>
        </w:rPr>
        <w:br/>
        <w:t>Aristotle’s quote, “the whole is greater than the sum of its parts</w:t>
      </w:r>
      <w:r w:rsidR="00D46614" w:rsidRPr="00B73E7C">
        <w:rPr>
          <w:rFonts w:ascii="Times New Roman" w:hAnsi="Times New Roman" w:cs="Times New Roman"/>
          <w:sz w:val="24"/>
          <w:szCs w:val="24"/>
        </w:rPr>
        <w:t>“has</w:t>
      </w:r>
      <w:r w:rsidRPr="00B73E7C">
        <w:rPr>
          <w:rFonts w:ascii="Times New Roman" w:hAnsi="Times New Roman" w:cs="Times New Roman"/>
          <w:sz w:val="24"/>
          <w:szCs w:val="24"/>
        </w:rPr>
        <w:t xml:space="preserve"> influenced Google researchers, in 2015, to begin a project called Project Aristotle to define “What makes a team effective at Google”. (Razovsky</w:t>
      </w:r>
      <w:proofErr w:type="gramStart"/>
      <w:r w:rsidRPr="00B73E7C">
        <w:rPr>
          <w:rFonts w:ascii="Times New Roman" w:hAnsi="Times New Roman" w:cs="Times New Roman"/>
          <w:sz w:val="24"/>
          <w:szCs w:val="24"/>
        </w:rPr>
        <w:t>,2015</w:t>
      </w:r>
      <w:proofErr w:type="gramEnd"/>
      <w:r w:rsidRPr="00B73E7C">
        <w:rPr>
          <w:rFonts w:ascii="Times New Roman" w:hAnsi="Times New Roman" w:cs="Times New Roman"/>
          <w:sz w:val="24"/>
          <w:szCs w:val="24"/>
        </w:rPr>
        <w:t>)</w:t>
      </w:r>
    </w:p>
    <w:p w:rsidR="00DE139D" w:rsidRPr="00B73E7C" w:rsidRDefault="00DE139D" w:rsidP="00DE139D">
      <w:pPr>
        <w:rPr>
          <w:rFonts w:ascii="Times New Roman" w:hAnsi="Times New Roman" w:cs="Times New Roman"/>
          <w:color w:val="000000"/>
          <w:sz w:val="24"/>
          <w:szCs w:val="24"/>
          <w:shd w:val="clear" w:color="auto" w:fill="FFFFFF"/>
        </w:rPr>
      </w:pPr>
      <w:r w:rsidRPr="00B73E7C">
        <w:rPr>
          <w:rFonts w:ascii="Times New Roman" w:hAnsi="Times New Roman" w:cs="Times New Roman"/>
          <w:sz w:val="24"/>
          <w:szCs w:val="24"/>
        </w:rPr>
        <w:br/>
        <w:t xml:space="preserve"> In Project Aristotle, researchers have determined the “work group” from a “team” where the “work group” is subject to a hierarchical structure and least depending on each member, but </w:t>
      </w:r>
      <w:r w:rsidRPr="00B73E7C">
        <w:rPr>
          <w:rFonts w:ascii="Times New Roman" w:hAnsi="Times New Roman" w:cs="Times New Roman"/>
          <w:sz w:val="24"/>
          <w:szCs w:val="24"/>
        </w:rPr>
        <w:lastRenderedPageBreak/>
        <w:t>the “teams” are depending on each other to get work done. The researchers identified that what makes team effective at Google is psychological safety – individuals feel safe to take risks around the team members; dependability- individuals complete work on time to the high standards; structure and quality – clear structure, plans and goals for each individual; meaning – work is meaningful to each member and important for team effectiveness; impact  - individual’s work is contributing to organisational goals; (Withgoogle.com,2011)</w:t>
      </w:r>
      <w:r w:rsidRPr="00B73E7C">
        <w:rPr>
          <w:rFonts w:ascii="Times New Roman" w:hAnsi="Times New Roman" w:cs="Times New Roman"/>
          <w:sz w:val="24"/>
          <w:szCs w:val="24"/>
        </w:rPr>
        <w:br/>
        <w:t>Google’s organisational structure is team-based, cross-functional structure where all employees play important part of decision making and Google’s success. (</w:t>
      </w:r>
      <w:proofErr w:type="spellStart"/>
      <w:r w:rsidRPr="00B73E7C">
        <w:rPr>
          <w:rFonts w:ascii="Times New Roman" w:hAnsi="Times New Roman" w:cs="Times New Roman"/>
          <w:sz w:val="24"/>
          <w:szCs w:val="24"/>
        </w:rPr>
        <w:t>Skyler</w:t>
      </w:r>
      <w:proofErr w:type="spellEnd"/>
      <w:r w:rsidRPr="00B73E7C">
        <w:rPr>
          <w:rFonts w:ascii="Times New Roman" w:hAnsi="Times New Roman" w:cs="Times New Roman"/>
          <w:sz w:val="24"/>
          <w:szCs w:val="24"/>
        </w:rPr>
        <w:t xml:space="preserve"> 2018)</w:t>
      </w:r>
      <w:r w:rsidRPr="00B73E7C">
        <w:rPr>
          <w:rFonts w:ascii="Times New Roman" w:hAnsi="Times New Roman" w:cs="Times New Roman"/>
          <w:sz w:val="24"/>
          <w:szCs w:val="24"/>
        </w:rPr>
        <w:br/>
        <w:t>Culture is one of the most important factors for successful business. Organisational culture is set of values, norms that influence the individual’s behaviour.</w:t>
      </w:r>
      <w:r w:rsidRPr="00B73E7C">
        <w:rPr>
          <w:rFonts w:ascii="Times New Roman" w:hAnsi="Times New Roman" w:cs="Times New Roman"/>
          <w:sz w:val="24"/>
          <w:szCs w:val="24"/>
        </w:rPr>
        <w:br/>
        <w:t>Google has 70 different locations in 50 different countries, Google’s organisational culture is based on sociability and solidarity, Google’s culture is creative culture, every employee can express their own view and new ideas. Over 70 % of the Google’s employees feel meaningful to the company. Google has espoused values, believes and norms.</w:t>
      </w:r>
      <w:r w:rsidRPr="00B73E7C">
        <w:rPr>
          <w:rFonts w:ascii="Times New Roman" w:hAnsi="Times New Roman" w:cs="Times New Roman"/>
          <w:color w:val="000000"/>
          <w:sz w:val="24"/>
          <w:szCs w:val="24"/>
          <w:shd w:val="clear" w:color="auto" w:fill="FFFFFF"/>
        </w:rPr>
        <w:t xml:space="preserve"> (Johnson, 2018)</w:t>
      </w:r>
      <w:r w:rsidRPr="00B73E7C">
        <w:rPr>
          <w:rFonts w:ascii="Times New Roman" w:hAnsi="Times New Roman" w:cs="Times New Roman"/>
          <w:sz w:val="24"/>
          <w:szCs w:val="24"/>
        </w:rPr>
        <w:br/>
        <w:t>Google is always working on different ways to satisfy workers so they can improve their performance and work more effectively. Committed and loyal employees are one of the keys in improving organisational performance. In order to hire the best talent every organisation needs to build a great working culture and respectively great working environment. According to (Shein,2019, pp.27</w:t>
      </w:r>
      <w:r w:rsidRPr="00B73E7C">
        <w:rPr>
          <w:rFonts w:ascii="Times New Roman" w:hAnsi="Times New Roman" w:cs="Times New Roman"/>
          <w:color w:val="333333"/>
          <w:sz w:val="24"/>
          <w:szCs w:val="24"/>
          <w:shd w:val="clear" w:color="auto" w:fill="FCFCFC"/>
        </w:rPr>
        <w:t>), “culture is a pattern of shared assumptions learned or developed by a group as it solves its problems of external adaptation and internal integration that have worked well enough to be considered valid and, therefore, to be taught to new members as the correct way to perceive, think, and feel in relation to those problems.”</w:t>
      </w:r>
      <w:r w:rsidRPr="00B73E7C">
        <w:rPr>
          <w:rFonts w:ascii="Times New Roman" w:hAnsi="Times New Roman" w:cs="Times New Roman"/>
          <w:color w:val="000000"/>
          <w:sz w:val="24"/>
          <w:szCs w:val="24"/>
          <w:shd w:val="clear" w:color="auto" w:fill="FFFFFF"/>
        </w:rPr>
        <w:t xml:space="preserve"> (Schein, 2009, p.27) (Tran, 2017)</w:t>
      </w:r>
      <w:r w:rsidRPr="00B73E7C">
        <w:rPr>
          <w:rFonts w:ascii="Times New Roman" w:hAnsi="Times New Roman" w:cs="Times New Roman"/>
          <w:color w:val="000000"/>
          <w:sz w:val="24"/>
          <w:szCs w:val="24"/>
          <w:shd w:val="clear" w:color="auto" w:fill="FFFFFF"/>
        </w:rPr>
        <w:br/>
        <w:t>There are many subcultures created within the people who work together as Google is a global company. These subcultures can be made of ethical groups and nations. The concept of corporate culture views work organisations as mini societies with distinctive characteristics of their own. Culture can be described as pattern of values and beliefs which are the characteristics of a particular society or sub-group within that society. National culture influences the company’s strategy but the organisational culture is part of this strategy. Understanding of corporate culture helps to see the organisation as an entity, as a collection of individuals. (Mullins, 2013)</w:t>
      </w:r>
      <w:r w:rsidRPr="00B73E7C">
        <w:rPr>
          <w:rFonts w:ascii="Times New Roman" w:hAnsi="Times New Roman" w:cs="Times New Roman"/>
          <w:color w:val="000000"/>
          <w:sz w:val="24"/>
          <w:szCs w:val="24"/>
          <w:shd w:val="clear" w:color="auto" w:fill="FFFFFF"/>
        </w:rPr>
        <w:br/>
      </w:r>
      <w:r w:rsidRPr="00B73E7C">
        <w:rPr>
          <w:rFonts w:ascii="Times New Roman" w:hAnsi="Times New Roman" w:cs="Times New Roman"/>
          <w:color w:val="333333"/>
          <w:sz w:val="24"/>
          <w:szCs w:val="24"/>
          <w:shd w:val="clear" w:color="auto" w:fill="FCFCFC"/>
        </w:rPr>
        <w:t>Culture is with all aspects of our life, it determinates the individual, the group, the team and the organisational behaviour as whole. Culture norms among people, groups and organisations are not the same, they are all unique. Cultural element is everywhere within the company. Subcultures and cultures are the norms for each individual’s behaviour. Organisational culture seems to be the hidden power that leads and drives organisational performance</w:t>
      </w:r>
      <w:r w:rsidRPr="00B73E7C">
        <w:rPr>
          <w:rFonts w:ascii="Times New Roman" w:hAnsi="Times New Roman" w:cs="Times New Roman"/>
          <w:color w:val="000000"/>
          <w:sz w:val="24"/>
          <w:szCs w:val="24"/>
          <w:shd w:val="clear" w:color="auto" w:fill="FFFFFF"/>
        </w:rPr>
        <w:t>.</w:t>
      </w:r>
      <w:r w:rsidRPr="00B73E7C">
        <w:rPr>
          <w:rFonts w:ascii="Times New Roman" w:hAnsi="Times New Roman" w:cs="Times New Roman"/>
          <w:color w:val="333333"/>
          <w:sz w:val="24"/>
          <w:szCs w:val="24"/>
          <w:shd w:val="clear" w:color="auto" w:fill="FCFCFC"/>
        </w:rPr>
        <w:br/>
      </w:r>
      <w:r w:rsidRPr="00B73E7C">
        <w:rPr>
          <w:rFonts w:ascii="Times New Roman" w:hAnsi="Times New Roman" w:cs="Times New Roman"/>
          <w:color w:val="000000"/>
          <w:sz w:val="24"/>
          <w:szCs w:val="24"/>
          <w:shd w:val="clear" w:color="auto" w:fill="FFFFFF"/>
        </w:rPr>
        <w:t xml:space="preserve">According to Deal and Kennedy (1982) there are 4 different types of organisational culture - process culture where there are clear processes at </w:t>
      </w:r>
      <w:r w:rsidR="00D46614" w:rsidRPr="00B73E7C">
        <w:rPr>
          <w:rFonts w:ascii="Times New Roman" w:hAnsi="Times New Roman" w:cs="Times New Roman"/>
          <w:color w:val="000000"/>
          <w:sz w:val="24"/>
          <w:szCs w:val="24"/>
          <w:shd w:val="clear" w:color="auto" w:fill="FFFFFF"/>
        </w:rPr>
        <w:t>work;</w:t>
      </w:r>
      <w:r w:rsidRPr="00B73E7C">
        <w:rPr>
          <w:rFonts w:ascii="Times New Roman" w:hAnsi="Times New Roman" w:cs="Times New Roman"/>
          <w:color w:val="000000"/>
          <w:sz w:val="24"/>
          <w:szCs w:val="24"/>
          <w:shd w:val="clear" w:color="auto" w:fill="FFFFFF"/>
        </w:rPr>
        <w:t xml:space="preserve"> tough guy culture – individuals need to take quick decisions on their own risk; work hard / play hard culture - performance and fun at work are both emphasised this creates strong teamwork environment; bet-your-company culture -Investment and a long term vision. (Mullins, 2013)</w:t>
      </w:r>
      <w:r w:rsidRPr="00B73E7C">
        <w:rPr>
          <w:rFonts w:ascii="Times New Roman" w:hAnsi="Times New Roman" w:cs="Times New Roman"/>
          <w:color w:val="000000"/>
          <w:sz w:val="24"/>
          <w:szCs w:val="24"/>
          <w:shd w:val="clear" w:color="auto" w:fill="FFFFFF"/>
          <w:lang w:val="en-US"/>
        </w:rPr>
        <w:br/>
        <w:t xml:space="preserve">Google is multicultural company and </w:t>
      </w:r>
      <w:r w:rsidRPr="00B73E7C">
        <w:rPr>
          <w:rFonts w:ascii="Times New Roman" w:hAnsi="Times New Roman" w:cs="Times New Roman"/>
          <w:color w:val="000000"/>
          <w:sz w:val="24"/>
          <w:szCs w:val="24"/>
          <w:shd w:val="clear" w:color="auto" w:fill="FFFFFF"/>
          <w:lang w:val="nl-NL"/>
        </w:rPr>
        <w:t>implies a cross-cultural adaptation.</w:t>
      </w:r>
      <w:r w:rsidRPr="00B73E7C">
        <w:rPr>
          <w:rFonts w:ascii="Times New Roman" w:hAnsi="Times New Roman" w:cs="Times New Roman"/>
          <w:color w:val="000000"/>
          <w:sz w:val="24"/>
          <w:szCs w:val="24"/>
          <w:shd w:val="clear" w:color="auto" w:fill="FFFFFF"/>
          <w:lang w:val="en-US"/>
        </w:rPr>
        <w:t xml:space="preserve"> </w:t>
      </w:r>
      <w:r w:rsidRPr="00B73E7C">
        <w:rPr>
          <w:rFonts w:ascii="Times New Roman" w:hAnsi="Times New Roman" w:cs="Times New Roman"/>
          <w:color w:val="333333"/>
          <w:sz w:val="24"/>
          <w:szCs w:val="24"/>
          <w:shd w:val="clear" w:color="auto" w:fill="FCFCFC"/>
        </w:rPr>
        <w:t xml:space="preserve">According to Shein (2009) “Culture is a property of a group. Whenever a group has enough common experience, </w:t>
      </w:r>
      <w:r w:rsidRPr="00B73E7C">
        <w:rPr>
          <w:rFonts w:ascii="Times New Roman" w:hAnsi="Times New Roman" w:cs="Times New Roman"/>
          <w:color w:val="333333"/>
          <w:sz w:val="24"/>
          <w:szCs w:val="24"/>
          <w:shd w:val="clear" w:color="auto" w:fill="FCFCFC"/>
        </w:rPr>
        <w:lastRenderedPageBreak/>
        <w:t>a culture begins to form. One finds cultures at the level of small teams, families, and work groups”</w:t>
      </w:r>
      <w:r w:rsidRPr="00B73E7C">
        <w:rPr>
          <w:rFonts w:ascii="Times New Roman" w:hAnsi="Times New Roman" w:cs="Times New Roman"/>
          <w:color w:val="000000"/>
          <w:sz w:val="24"/>
          <w:szCs w:val="24"/>
          <w:shd w:val="clear" w:color="auto" w:fill="FFFFFF"/>
        </w:rPr>
        <w:t xml:space="preserve"> (Schein, 2009</w:t>
      </w:r>
      <w:proofErr w:type="gramStart"/>
      <w:r w:rsidRPr="00B73E7C">
        <w:rPr>
          <w:rFonts w:ascii="Times New Roman" w:hAnsi="Times New Roman" w:cs="Times New Roman"/>
          <w:color w:val="000000"/>
          <w:sz w:val="24"/>
          <w:szCs w:val="24"/>
          <w:shd w:val="clear" w:color="auto" w:fill="FFFFFF"/>
        </w:rPr>
        <w:t>)</w:t>
      </w:r>
      <w:proofErr w:type="gramEnd"/>
      <w:r w:rsidRPr="00B73E7C">
        <w:rPr>
          <w:rFonts w:ascii="Times New Roman" w:hAnsi="Times New Roman" w:cs="Times New Roman"/>
          <w:color w:val="000000"/>
          <w:sz w:val="24"/>
          <w:szCs w:val="24"/>
          <w:shd w:val="clear" w:color="auto" w:fill="FFFFFF"/>
        </w:rPr>
        <w:br/>
        <w:t xml:space="preserve">Google’s formula for success is the employees at Google, they create their own unique workplace, unique culture, rules for an effective work environment. (Tran, 2017) </w:t>
      </w:r>
      <w:proofErr w:type="gramStart"/>
      <w:r w:rsidRPr="00B73E7C">
        <w:rPr>
          <w:rFonts w:ascii="Times New Roman" w:hAnsi="Times New Roman" w:cs="Times New Roman"/>
          <w:color w:val="000000"/>
          <w:sz w:val="24"/>
          <w:szCs w:val="24"/>
          <w:shd w:val="clear" w:color="auto" w:fill="FFFFFF"/>
        </w:rPr>
        <w:t>This the way how Google differentiates itself from its global competitors</w:t>
      </w:r>
      <w:r w:rsidRPr="00B73E7C">
        <w:rPr>
          <w:rFonts w:ascii="Times New Roman" w:hAnsi="Times New Roman" w:cs="Times New Roman"/>
          <w:color w:val="333333"/>
          <w:sz w:val="24"/>
          <w:szCs w:val="24"/>
          <w:shd w:val="clear" w:color="auto" w:fill="FCFCFC"/>
        </w:rPr>
        <w:t>.</w:t>
      </w:r>
      <w:proofErr w:type="gramEnd"/>
      <w:r w:rsidRPr="00B73E7C">
        <w:rPr>
          <w:rFonts w:ascii="Times New Roman" w:hAnsi="Times New Roman" w:cs="Times New Roman"/>
          <w:color w:val="000000"/>
          <w:sz w:val="24"/>
          <w:szCs w:val="24"/>
          <w:shd w:val="clear" w:color="auto" w:fill="FFFFFF"/>
        </w:rPr>
        <w:t xml:space="preserve"> When the company has adapted to the demands of its environment, culture remains the most effective way of maintaining a lasting competitive advantage.</w:t>
      </w:r>
    </w:p>
    <w:p w:rsidR="00DE139D" w:rsidRPr="00DE139D" w:rsidRDefault="00DE139D" w:rsidP="00DE139D">
      <w:pPr>
        <w:rPr>
          <w:b/>
          <w:sz w:val="28"/>
          <w:szCs w:val="28"/>
        </w:rPr>
      </w:pPr>
    </w:p>
    <w:p w:rsidR="00FC6BE5" w:rsidRPr="00D46614" w:rsidRDefault="00DE139D" w:rsidP="00DE139D">
      <w:pPr>
        <w:tabs>
          <w:tab w:val="left" w:pos="7719"/>
        </w:tabs>
        <w:rPr>
          <w:rFonts w:ascii="Times New Roman" w:hAnsi="Times New Roman" w:cs="Times New Roman"/>
          <w:b/>
          <w:sz w:val="32"/>
          <w:szCs w:val="32"/>
        </w:rPr>
      </w:pPr>
      <w:r w:rsidRPr="00D46614">
        <w:rPr>
          <w:rFonts w:ascii="Times New Roman" w:hAnsi="Times New Roman" w:cs="Times New Roman"/>
          <w:b/>
          <w:sz w:val="32"/>
          <w:szCs w:val="32"/>
        </w:rPr>
        <w:t>Part V</w:t>
      </w:r>
      <w:r w:rsidR="00D46614" w:rsidRPr="00D46614">
        <w:rPr>
          <w:rFonts w:ascii="Times New Roman" w:hAnsi="Times New Roman" w:cs="Times New Roman"/>
          <w:b/>
          <w:sz w:val="32"/>
          <w:szCs w:val="32"/>
        </w:rPr>
        <w:t xml:space="preserve"> Motivation and perception</w:t>
      </w:r>
      <w:r w:rsidRPr="00D46614">
        <w:rPr>
          <w:rFonts w:ascii="Times New Roman" w:hAnsi="Times New Roman" w:cs="Times New Roman"/>
          <w:b/>
          <w:sz w:val="32"/>
          <w:szCs w:val="32"/>
        </w:rPr>
        <w:tab/>
      </w:r>
    </w:p>
    <w:p w:rsidR="00FC6BE5" w:rsidRPr="00B73E7C" w:rsidRDefault="00FC6BE5" w:rsidP="00FC6BE5">
      <w:pPr>
        <w:pStyle w:val="NormalWeb"/>
        <w:spacing w:after="165" w:afterAutospacing="0"/>
      </w:pPr>
      <w:r w:rsidRPr="00B73E7C">
        <w:t xml:space="preserve">I see motivation as a force that takes you further, further enough to accomplish your goal or task. In addition, motivation acts as a stimulus, </w:t>
      </w:r>
      <w:r w:rsidR="00D46614" w:rsidRPr="00B73E7C">
        <w:t>impulse</w:t>
      </w:r>
      <w:r w:rsidRPr="00B73E7C">
        <w:t xml:space="preserve"> which has the power to guide you and omit all the obstacles you may have along the way.</w:t>
      </w:r>
    </w:p>
    <w:p w:rsidR="00FC6BE5" w:rsidRPr="00B73E7C" w:rsidRDefault="00FC6BE5" w:rsidP="00FC6BE5">
      <w:pPr>
        <w:pStyle w:val="NormalWeb"/>
        <w:spacing w:after="165" w:afterAutospacing="0"/>
      </w:pPr>
      <w:r w:rsidRPr="00B73E7C">
        <w:t xml:space="preserve">Perception is the way we see and understand things. Worthy to mention, perception is different from individual to individual. </w:t>
      </w:r>
    </w:p>
    <w:p w:rsidR="00FC6BE5" w:rsidRPr="00B73E7C" w:rsidRDefault="00FC6BE5" w:rsidP="00FC6BE5">
      <w:pPr>
        <w:pStyle w:val="NormalWeb"/>
        <w:spacing w:after="165" w:afterAutospacing="0"/>
      </w:pPr>
      <w:r w:rsidRPr="00B73E7C">
        <w:t xml:space="preserve">From my point of view, </w:t>
      </w:r>
      <w:r w:rsidRPr="00B73E7C">
        <w:rPr>
          <w:lang/>
        </w:rPr>
        <w:t xml:space="preserve">employee motivation is seen as a result of internal and external factors related to both the company and each employee. Motivation is seen differently by employees as each of them has different expectations at work and come from different </w:t>
      </w:r>
      <w:r w:rsidR="00D46614" w:rsidRPr="00B73E7C">
        <w:rPr>
          <w:lang/>
        </w:rPr>
        <w:t>backgrounds;</w:t>
      </w:r>
      <w:r w:rsidRPr="00B73E7C">
        <w:rPr>
          <w:lang/>
        </w:rPr>
        <w:t xml:space="preserve"> here I mean the cultural and social environment.</w:t>
      </w:r>
    </w:p>
    <w:p w:rsidR="00FC6BE5" w:rsidRPr="00D46614" w:rsidRDefault="00FC6BE5" w:rsidP="00FC6BE5">
      <w:pPr>
        <w:pStyle w:val="NormalWeb"/>
        <w:spacing w:after="165" w:afterAutospacing="0"/>
        <w:rPr>
          <w:b/>
          <w:sz w:val="32"/>
          <w:szCs w:val="32"/>
          <w:lang/>
        </w:rPr>
      </w:pPr>
      <w:r w:rsidRPr="00D46614">
        <w:rPr>
          <w:b/>
          <w:sz w:val="32"/>
          <w:szCs w:val="32"/>
          <w:lang/>
        </w:rPr>
        <w:t xml:space="preserve">The story about Google </w:t>
      </w:r>
    </w:p>
    <w:p w:rsidR="00FC6BE5" w:rsidRPr="00FC6BE5" w:rsidRDefault="00FC6BE5" w:rsidP="00FC6BE5">
      <w:pPr>
        <w:pStyle w:val="NormalWeb"/>
        <w:spacing w:after="165" w:afterAutospacing="0"/>
        <w:rPr>
          <w:spacing w:val="8"/>
          <w:shd w:val="clear" w:color="auto" w:fill="FFFFFF"/>
        </w:rPr>
      </w:pPr>
      <w:r w:rsidRPr="00FC6BE5">
        <w:rPr>
          <w:spacing w:val="8"/>
          <w:shd w:val="clear" w:color="auto" w:fill="FFFFFF"/>
        </w:rPr>
        <w:t xml:space="preserve">The Google story begins in 1995 at Stanford University. Larry </w:t>
      </w:r>
      <w:r w:rsidR="00B73E7C" w:rsidRPr="00FC6BE5">
        <w:rPr>
          <w:spacing w:val="8"/>
          <w:shd w:val="clear" w:color="auto" w:fill="FFFFFF"/>
        </w:rPr>
        <w:t>Page just</w:t>
      </w:r>
      <w:r w:rsidRPr="00FC6BE5">
        <w:rPr>
          <w:spacing w:val="8"/>
          <w:shd w:val="clear" w:color="auto" w:fill="FFFFFF"/>
        </w:rPr>
        <w:t xml:space="preserve"> moved up </w:t>
      </w:r>
      <w:r w:rsidR="00B73E7C" w:rsidRPr="00FC6BE5">
        <w:rPr>
          <w:spacing w:val="8"/>
          <w:shd w:val="clear" w:color="auto" w:fill="FFFFFF"/>
        </w:rPr>
        <w:t>to Stanford</w:t>
      </w:r>
      <w:r w:rsidRPr="00FC6BE5">
        <w:rPr>
          <w:spacing w:val="8"/>
          <w:shd w:val="clear" w:color="auto" w:fill="FFFFFF"/>
        </w:rPr>
        <w:t xml:space="preserve"> for grad school and Sergey </w:t>
      </w:r>
      <w:proofErr w:type="gramStart"/>
      <w:r w:rsidRPr="00FC6BE5">
        <w:rPr>
          <w:spacing w:val="8"/>
          <w:shd w:val="clear" w:color="auto" w:fill="FFFFFF"/>
        </w:rPr>
        <w:t>Brin ,</w:t>
      </w:r>
      <w:proofErr w:type="gramEnd"/>
      <w:r w:rsidRPr="00FC6BE5">
        <w:rPr>
          <w:spacing w:val="8"/>
          <w:shd w:val="clear" w:color="auto" w:fill="FFFFFF"/>
        </w:rPr>
        <w:t xml:space="preserve"> a student there, was  given the task. </w:t>
      </w:r>
      <w:proofErr w:type="gramStart"/>
      <w:r w:rsidR="00B73E7C" w:rsidRPr="00FC6BE5">
        <w:rPr>
          <w:spacing w:val="8"/>
          <w:shd w:val="clear" w:color="auto" w:fill="FFFFFF"/>
        </w:rPr>
        <w:t>To</w:t>
      </w:r>
      <w:r w:rsidRPr="00FC6BE5">
        <w:rPr>
          <w:spacing w:val="8"/>
          <w:shd w:val="clear" w:color="auto" w:fill="FFFFFF"/>
        </w:rPr>
        <w:t xml:space="preserve"> show him around.</w:t>
      </w:r>
      <w:proofErr w:type="gramEnd"/>
    </w:p>
    <w:p w:rsidR="00FC6BE5" w:rsidRPr="00FC6BE5" w:rsidRDefault="00FC6BE5" w:rsidP="00FC6BE5">
      <w:pPr>
        <w:rPr>
          <w:rFonts w:ascii="Times New Roman" w:hAnsi="Times New Roman" w:cs="Times New Roman"/>
          <w:sz w:val="24"/>
          <w:szCs w:val="24"/>
        </w:rPr>
      </w:pPr>
      <w:r w:rsidRPr="00FC6BE5">
        <w:rPr>
          <w:rFonts w:ascii="Times New Roman" w:hAnsi="Times New Roman" w:cs="Times New Roman"/>
          <w:sz w:val="24"/>
          <w:szCs w:val="24"/>
        </w:rPr>
        <w:t xml:space="preserve">Google was </w:t>
      </w:r>
      <w:r w:rsidR="00D46614" w:rsidRPr="00FC6BE5">
        <w:rPr>
          <w:rFonts w:ascii="Times New Roman" w:hAnsi="Times New Roman" w:cs="Times New Roman"/>
          <w:sz w:val="24"/>
          <w:szCs w:val="24"/>
        </w:rPr>
        <w:t>a</w:t>
      </w:r>
      <w:r w:rsidRPr="00FC6BE5">
        <w:rPr>
          <w:rFonts w:ascii="Times New Roman" w:hAnsi="Times New Roman" w:cs="Times New Roman"/>
          <w:sz w:val="24"/>
          <w:szCs w:val="24"/>
        </w:rPr>
        <w:t xml:space="preserve"> slow mover for making profits before 2000, but sometime in 2001, net revenues jumped, finishing at $86 million, more than a 400 percent from the year before. Then the golden arrow was shot /Google   $347 million in 2002, just under a billion dollars in 2003, and 2004 did almost double that </w:t>
      </w:r>
    </w:p>
    <w:p w:rsidR="00B73E7C" w:rsidRPr="00D46614" w:rsidRDefault="00FC6BE5" w:rsidP="00B73E7C">
      <w:pPr>
        <w:rPr>
          <w:rFonts w:ascii="Times New Roman" w:hAnsi="Times New Roman" w:cs="Times New Roman"/>
          <w:b/>
          <w:sz w:val="32"/>
          <w:szCs w:val="32"/>
        </w:rPr>
      </w:pPr>
      <w:r w:rsidRPr="00D46614">
        <w:rPr>
          <w:rFonts w:ascii="Times New Roman" w:hAnsi="Times New Roman" w:cs="Times New Roman"/>
          <w:b/>
          <w:sz w:val="32"/>
          <w:szCs w:val="32"/>
        </w:rPr>
        <w:t xml:space="preserve">What does Montessori means and what does that have to do with “Google”? </w:t>
      </w:r>
    </w:p>
    <w:p w:rsidR="00B73E7C" w:rsidRDefault="00B73E7C" w:rsidP="00B73E7C">
      <w:pPr>
        <w:rPr>
          <w:rFonts w:cstheme="minorHAnsi"/>
          <w:b/>
          <w:sz w:val="32"/>
          <w:szCs w:val="32"/>
        </w:rPr>
      </w:pPr>
    </w:p>
    <w:p w:rsidR="00B73E7C" w:rsidRDefault="00B73E7C" w:rsidP="00B73E7C">
      <w:pPr>
        <w:rPr>
          <w:rFonts w:cstheme="minorHAnsi"/>
          <w:b/>
          <w:sz w:val="32"/>
          <w:szCs w:val="32"/>
        </w:rPr>
      </w:pPr>
    </w:p>
    <w:p w:rsidR="00B73E7C" w:rsidRDefault="00B73E7C" w:rsidP="00B73E7C">
      <w:pPr>
        <w:rPr>
          <w:rFonts w:cstheme="minorHAnsi"/>
          <w:b/>
          <w:sz w:val="32"/>
          <w:szCs w:val="32"/>
        </w:rPr>
      </w:pPr>
    </w:p>
    <w:p w:rsidR="00FC6BE5" w:rsidRPr="00B73E7C" w:rsidRDefault="00FC6BE5" w:rsidP="00B73E7C">
      <w:pPr>
        <w:pStyle w:val="Heading3"/>
        <w:rPr>
          <w:b w:val="0"/>
        </w:rPr>
      </w:pPr>
      <w:r w:rsidRPr="00B73E7C">
        <w:rPr>
          <w:b w:val="0"/>
        </w:rPr>
        <w:lastRenderedPageBreak/>
        <w:t>“The Montessori Method fosters rigorous, self-motivated growth for children and adolescents in all areas of their development—cognitive, emotional, social, and physical.</w:t>
      </w:r>
    </w:p>
    <w:p w:rsidR="00FC6BE5" w:rsidRPr="00FC6BE5" w:rsidRDefault="00FC6BE5" w:rsidP="00B73E7C">
      <w:pPr>
        <w:pStyle w:val="Heading3"/>
        <w:rPr>
          <w:rFonts w:eastAsia="Times New Roman"/>
        </w:rPr>
      </w:pPr>
      <w:r w:rsidRPr="00B73E7C">
        <w:rPr>
          <w:b w:val="0"/>
        </w:rPr>
        <w:t xml:space="preserve">When a child is given a little leeway, he will at once shout, ’I want to do it!’ But in our schools, which have an environment adapted to children’s </w:t>
      </w:r>
      <w:r w:rsidR="00B73E7C" w:rsidRPr="00B73E7C">
        <w:rPr>
          <w:b w:val="0"/>
        </w:rPr>
        <w:t xml:space="preserve">needs, they say, ‘Help me to do </w:t>
      </w:r>
      <w:r w:rsidRPr="00B73E7C">
        <w:rPr>
          <w:b w:val="0"/>
        </w:rPr>
        <w:t xml:space="preserve">it alone.’”                                                                                                                                         </w:t>
      </w:r>
      <w:r w:rsidRPr="00FC6BE5">
        <w:rPr>
          <w:rFonts w:eastAsia="Times New Roman"/>
          <w:caps/>
          <w:color w:val="84126A"/>
          <w:spacing w:val="14"/>
        </w:rPr>
        <w:t>DR. MARIA MONTESSORI, THE SECRET OF CHILDHOOD</w:t>
      </w:r>
    </w:p>
    <w:p w:rsidR="00FC6BE5" w:rsidRPr="00B73E7C" w:rsidRDefault="00FC6BE5" w:rsidP="00FC6BE5">
      <w:pPr>
        <w:rPr>
          <w:rFonts w:ascii="Times New Roman" w:eastAsia="Times New Roman" w:hAnsi="Times New Roman" w:cs="Times New Roman"/>
          <w:sz w:val="24"/>
          <w:szCs w:val="24"/>
        </w:rPr>
      </w:pPr>
      <w:r w:rsidRPr="00B73E7C">
        <w:rPr>
          <w:rFonts w:ascii="Times New Roman" w:hAnsi="Times New Roman" w:cs="Times New Roman"/>
          <w:sz w:val="24"/>
          <w:szCs w:val="24"/>
        </w:rPr>
        <w:t>You can’t understand Google,” “unless you know that both Larry and Sergey were Montessori kids. Montessori kids where raised to ask questions. They were raised to not accept leaving it the box. They question anything and everyone, every theory and authority. They do what they believe is true and what makes sense for them. In Montessori school you read the books you like and want to read, not what the teacher wants you to like. You start to draw and paint when you want to do it and if you want to do it. This is really baked into how Larry and Sergey approach problems. They’re always asking questions “Why this is the only way “Why this is the right way to do it “.</w:t>
      </w:r>
    </w:p>
    <w:p w:rsidR="00FC6BE5" w:rsidRPr="00D46614" w:rsidRDefault="00FC6BE5" w:rsidP="00FC6BE5">
      <w:pPr>
        <w:rPr>
          <w:rFonts w:ascii="Times New Roman" w:hAnsi="Times New Roman" w:cs="Times New Roman"/>
          <w:b/>
          <w:sz w:val="32"/>
          <w:szCs w:val="32"/>
        </w:rPr>
      </w:pPr>
      <w:r w:rsidRPr="00D46614">
        <w:rPr>
          <w:rFonts w:ascii="Times New Roman" w:hAnsi="Times New Roman" w:cs="Times New Roman"/>
          <w:b/>
          <w:sz w:val="32"/>
          <w:szCs w:val="32"/>
        </w:rPr>
        <w:t>W</w:t>
      </w:r>
      <w:r w:rsidRPr="00D46614">
        <w:rPr>
          <w:rFonts w:ascii="Times New Roman" w:hAnsi="Times New Roman" w:cs="Times New Roman"/>
          <w:b/>
          <w:sz w:val="32"/>
          <w:szCs w:val="32"/>
          <w:lang w:val="bg-BG"/>
        </w:rPr>
        <w:t>ith that being said</w:t>
      </w:r>
      <w:r w:rsidRPr="00D46614">
        <w:rPr>
          <w:rFonts w:ascii="Times New Roman" w:hAnsi="Times New Roman" w:cs="Times New Roman"/>
          <w:b/>
          <w:sz w:val="32"/>
          <w:szCs w:val="32"/>
        </w:rPr>
        <w:t xml:space="preserve"> how can one of the faster growing and big companies motivate their employees?</w:t>
      </w:r>
    </w:p>
    <w:p w:rsidR="00FC6BE5" w:rsidRPr="00FC6BE5" w:rsidRDefault="00FC6BE5" w:rsidP="00FC6BE5">
      <w:pPr>
        <w:pStyle w:val="Heading2"/>
        <w:numPr>
          <w:ilvl w:val="0"/>
          <w:numId w:val="1"/>
        </w:numPr>
        <w:rPr>
          <w:rFonts w:asciiTheme="minorHAnsi" w:hAnsiTheme="minorHAnsi" w:cstheme="minorHAnsi"/>
          <w:b w:val="0"/>
          <w:caps/>
          <w:color w:val="auto"/>
          <w:sz w:val="24"/>
          <w:szCs w:val="24"/>
        </w:rPr>
      </w:pPr>
      <w:r w:rsidRPr="00FC6BE5">
        <w:rPr>
          <w:rFonts w:asciiTheme="minorHAnsi" w:hAnsiTheme="minorHAnsi" w:cstheme="minorHAnsi"/>
          <w:caps/>
          <w:color w:val="auto"/>
          <w:sz w:val="24"/>
          <w:szCs w:val="24"/>
        </w:rPr>
        <w:t>PSYCHOLOGICAL SAFETY</w:t>
      </w:r>
    </w:p>
    <w:p w:rsidR="00FC6BE5" w:rsidRPr="00FC6BE5" w:rsidRDefault="00FC6BE5" w:rsidP="00FC6BE5">
      <w:pPr>
        <w:pStyle w:val="Heading2"/>
        <w:numPr>
          <w:ilvl w:val="0"/>
          <w:numId w:val="1"/>
        </w:numPr>
        <w:rPr>
          <w:rFonts w:asciiTheme="minorHAnsi" w:hAnsiTheme="minorHAnsi" w:cstheme="minorHAnsi"/>
          <w:b w:val="0"/>
          <w:caps/>
          <w:color w:val="auto"/>
          <w:sz w:val="24"/>
          <w:szCs w:val="24"/>
        </w:rPr>
      </w:pPr>
      <w:r w:rsidRPr="00FC6BE5">
        <w:rPr>
          <w:rFonts w:asciiTheme="minorHAnsi" w:hAnsiTheme="minorHAnsi" w:cstheme="minorHAnsi"/>
          <w:caps/>
          <w:color w:val="auto"/>
          <w:sz w:val="24"/>
          <w:szCs w:val="24"/>
        </w:rPr>
        <w:t>DEPENDABILITY</w:t>
      </w:r>
    </w:p>
    <w:p w:rsidR="00FC6BE5" w:rsidRPr="00FC6BE5" w:rsidRDefault="00FC6BE5" w:rsidP="00FC6BE5">
      <w:pPr>
        <w:pStyle w:val="Heading2"/>
        <w:numPr>
          <w:ilvl w:val="0"/>
          <w:numId w:val="1"/>
        </w:numPr>
        <w:rPr>
          <w:rFonts w:asciiTheme="minorHAnsi" w:hAnsiTheme="minorHAnsi" w:cstheme="minorHAnsi"/>
          <w:b w:val="0"/>
          <w:caps/>
          <w:color w:val="auto"/>
          <w:sz w:val="24"/>
          <w:szCs w:val="24"/>
        </w:rPr>
      </w:pPr>
      <w:r w:rsidRPr="00FC6BE5">
        <w:rPr>
          <w:rFonts w:asciiTheme="minorHAnsi" w:hAnsiTheme="minorHAnsi" w:cstheme="minorHAnsi"/>
          <w:caps/>
          <w:color w:val="auto"/>
          <w:sz w:val="24"/>
          <w:szCs w:val="24"/>
        </w:rPr>
        <w:t>STRUCTURE AND CLARITY</w:t>
      </w:r>
    </w:p>
    <w:p w:rsidR="00FC6BE5" w:rsidRPr="00FC6BE5" w:rsidRDefault="00FC6BE5" w:rsidP="00FC6BE5">
      <w:pPr>
        <w:pStyle w:val="Heading2"/>
        <w:numPr>
          <w:ilvl w:val="0"/>
          <w:numId w:val="1"/>
        </w:numPr>
        <w:rPr>
          <w:rFonts w:asciiTheme="minorHAnsi" w:hAnsiTheme="minorHAnsi" w:cstheme="minorHAnsi"/>
          <w:b w:val="0"/>
          <w:caps/>
          <w:color w:val="auto"/>
          <w:sz w:val="24"/>
          <w:szCs w:val="24"/>
        </w:rPr>
      </w:pPr>
      <w:r w:rsidRPr="00FC6BE5">
        <w:rPr>
          <w:rFonts w:asciiTheme="minorHAnsi" w:hAnsiTheme="minorHAnsi" w:cstheme="minorHAnsi"/>
          <w:caps/>
          <w:color w:val="auto"/>
          <w:sz w:val="24"/>
          <w:szCs w:val="24"/>
        </w:rPr>
        <w:t>MEANING AND IMPACT</w:t>
      </w:r>
    </w:p>
    <w:p w:rsidR="00FC6BE5" w:rsidRPr="006579A4" w:rsidRDefault="00FC6BE5" w:rsidP="00FC6BE5">
      <w:pPr>
        <w:rPr>
          <w:rFonts w:ascii="Bahnschrift SemiLight SemiConde" w:hAnsi="Bahnschrift SemiLight SemiConde"/>
          <w:sz w:val="32"/>
          <w:szCs w:val="32"/>
        </w:rPr>
      </w:pPr>
    </w:p>
    <w:p w:rsidR="00FC6BE5" w:rsidRPr="00B73E7C" w:rsidRDefault="00FC6BE5" w:rsidP="00FC6BE5">
      <w:pPr>
        <w:pStyle w:val="Heading3"/>
        <w:rPr>
          <w:b w:val="0"/>
        </w:rPr>
      </w:pPr>
      <w:r w:rsidRPr="00B73E7C">
        <w:rPr>
          <w:b w:val="0"/>
        </w:rPr>
        <w:t xml:space="preserve">Here are some of the key factors that “Google” uses to motivate </w:t>
      </w:r>
      <w:r w:rsidR="00D46614" w:rsidRPr="00B73E7C">
        <w:rPr>
          <w:b w:val="0"/>
        </w:rPr>
        <w:t>their</w:t>
      </w:r>
      <w:r w:rsidRPr="00B73E7C">
        <w:rPr>
          <w:b w:val="0"/>
        </w:rPr>
        <w:t xml:space="preserve"> employees!</w:t>
      </w:r>
    </w:p>
    <w:p w:rsidR="00FC6BE5" w:rsidRPr="00B73E7C" w:rsidRDefault="00FC6BE5" w:rsidP="00FC6BE5">
      <w:pPr>
        <w:pStyle w:val="Heading2"/>
        <w:rPr>
          <w:rFonts w:cs="Times New Roman"/>
          <w:b w:val="0"/>
          <w:caps/>
          <w:color w:val="auto"/>
          <w:sz w:val="32"/>
          <w:szCs w:val="32"/>
        </w:rPr>
      </w:pPr>
      <w:r w:rsidRPr="00B73E7C">
        <w:rPr>
          <w:rFonts w:cs="Times New Roman"/>
          <w:caps/>
          <w:color w:val="auto"/>
          <w:sz w:val="32"/>
          <w:szCs w:val="32"/>
        </w:rPr>
        <w:t>PSYCHOLOGICAL SAFETY</w:t>
      </w:r>
    </w:p>
    <w:p w:rsidR="00FC6BE5" w:rsidRPr="006579A4" w:rsidRDefault="00FC6BE5" w:rsidP="00FC6BE5">
      <w:pPr>
        <w:rPr>
          <w:rFonts w:ascii="Bahnschrift SemiLight SemiConde" w:hAnsi="Bahnschrift SemiLight SemiConde"/>
          <w:sz w:val="32"/>
          <w:szCs w:val="32"/>
        </w:rPr>
      </w:pPr>
    </w:p>
    <w:p w:rsidR="00FC6BE5" w:rsidRPr="00FC6BE5" w:rsidRDefault="00FC6BE5" w:rsidP="00FC6BE5">
      <w:pPr>
        <w:pStyle w:val="Heading3"/>
        <w:rPr>
          <w:b w:val="0"/>
        </w:rPr>
      </w:pPr>
      <w:r w:rsidRPr="00FC6BE5">
        <w:rPr>
          <w:b w:val="0"/>
        </w:rPr>
        <w:t xml:space="preserve">Google found out that psychological safety and the skill to have the guts and taking risks without having emotions like insecurities or ashamed. You can’t fail while working for Google you either learn from </w:t>
      </w:r>
      <w:r w:rsidR="00D46614" w:rsidRPr="00FC6BE5">
        <w:rPr>
          <w:b w:val="0"/>
        </w:rPr>
        <w:t>your</w:t>
      </w:r>
      <w:r w:rsidRPr="00FC6BE5">
        <w:rPr>
          <w:b w:val="0"/>
        </w:rPr>
        <w:t xml:space="preserve"> “mistakes” or accomplish the task that you wanted </w:t>
      </w:r>
      <w:proofErr w:type="gramStart"/>
      <w:r w:rsidRPr="00FC6BE5">
        <w:rPr>
          <w:b w:val="0"/>
        </w:rPr>
        <w:t>to .</w:t>
      </w:r>
      <w:proofErr w:type="gramEnd"/>
      <w:r w:rsidRPr="00FC6BE5">
        <w:rPr>
          <w:b w:val="0"/>
        </w:rPr>
        <w:t xml:space="preserve"> </w:t>
      </w:r>
    </w:p>
    <w:p w:rsidR="00FC6BE5" w:rsidRPr="00FC6BE5" w:rsidRDefault="00FC6BE5" w:rsidP="00FC6BE5">
      <w:pPr>
        <w:pStyle w:val="Heading3"/>
        <w:rPr>
          <w:b w:val="0"/>
        </w:rPr>
      </w:pPr>
      <w:r w:rsidRPr="00FC6BE5">
        <w:rPr>
          <w:b w:val="0"/>
        </w:rPr>
        <w:t>“What they discovered was that even the extremely smart, high-powered employees at Google needed a psychologically safe work environment to contribute their talents,</w:t>
      </w:r>
      <w:proofErr w:type="gramStart"/>
      <w:r w:rsidRPr="00FC6BE5">
        <w:rPr>
          <w:b w:val="0"/>
        </w:rPr>
        <w:t>”.</w:t>
      </w:r>
      <w:proofErr w:type="gramEnd"/>
    </w:p>
    <w:p w:rsidR="00FC6BE5" w:rsidRDefault="00FC6BE5" w:rsidP="00FC6BE5">
      <w:pPr>
        <w:pStyle w:val="Heading3"/>
        <w:rPr>
          <w:b w:val="0"/>
        </w:rPr>
      </w:pPr>
      <w:r w:rsidRPr="00FC6BE5">
        <w:rPr>
          <w:b w:val="0"/>
        </w:rPr>
        <w:t xml:space="preserve">Google’s </w:t>
      </w:r>
      <w:proofErr w:type="gramStart"/>
      <w:r w:rsidRPr="00FC6BE5">
        <w:rPr>
          <w:b w:val="0"/>
        </w:rPr>
        <w:t>culture stimulate</w:t>
      </w:r>
      <w:proofErr w:type="gramEnd"/>
      <w:r w:rsidRPr="00FC6BE5">
        <w:rPr>
          <w:b w:val="0"/>
        </w:rPr>
        <w:t xml:space="preserve"> asking and sharing knowledge. </w:t>
      </w:r>
    </w:p>
    <w:p w:rsidR="00B73E7C" w:rsidRDefault="00B73E7C" w:rsidP="00B73E7C">
      <w:pPr>
        <w:rPr>
          <w:lang w:val="en-US"/>
        </w:rPr>
      </w:pPr>
    </w:p>
    <w:p w:rsidR="00B73E7C" w:rsidRPr="00B73E7C" w:rsidRDefault="00B73E7C" w:rsidP="00B73E7C">
      <w:pPr>
        <w:rPr>
          <w:lang w:val="en-US"/>
        </w:rPr>
      </w:pPr>
    </w:p>
    <w:p w:rsidR="00FC6BE5" w:rsidRPr="006579A4" w:rsidRDefault="00FC6BE5" w:rsidP="00FC6BE5">
      <w:pPr>
        <w:rPr>
          <w:rFonts w:cstheme="minorHAnsi"/>
          <w:b/>
          <w:sz w:val="32"/>
          <w:szCs w:val="32"/>
        </w:rPr>
      </w:pPr>
      <w:r w:rsidRPr="006579A4">
        <w:rPr>
          <w:rFonts w:cstheme="minorHAnsi"/>
          <w:b/>
          <w:sz w:val="32"/>
          <w:szCs w:val="32"/>
        </w:rPr>
        <w:lastRenderedPageBreak/>
        <w:t>DEPENDABILITY</w:t>
      </w:r>
    </w:p>
    <w:p w:rsidR="00FC6BE5" w:rsidRPr="00FC6BE5" w:rsidRDefault="00FC6BE5" w:rsidP="00FC6BE5">
      <w:pPr>
        <w:pStyle w:val="Heading3"/>
        <w:rPr>
          <w:b w:val="0"/>
        </w:rPr>
      </w:pPr>
      <w:r w:rsidRPr="00FC6BE5">
        <w:rPr>
          <w:b w:val="0"/>
        </w:rPr>
        <w:t xml:space="preserve">Team members must cooperate they must team up and act together. Working side by side is </w:t>
      </w:r>
      <w:r w:rsidR="00D46614" w:rsidRPr="00FC6BE5">
        <w:rPr>
          <w:b w:val="0"/>
        </w:rPr>
        <w:t>a</w:t>
      </w:r>
      <w:r w:rsidRPr="00FC6BE5">
        <w:rPr>
          <w:b w:val="0"/>
        </w:rPr>
        <w:t xml:space="preserve"> must for Google’s culture. Google’s values are clear. They value everyone of </w:t>
      </w:r>
      <w:r w:rsidR="00D46614" w:rsidRPr="00FC6BE5">
        <w:rPr>
          <w:b w:val="0"/>
        </w:rPr>
        <w:t>their</w:t>
      </w:r>
      <w:r w:rsidRPr="00FC6BE5">
        <w:rPr>
          <w:b w:val="0"/>
        </w:rPr>
        <w:t xml:space="preserve"> employees that why there is an provident training for teams and individuals</w:t>
      </w:r>
    </w:p>
    <w:p w:rsidR="00FC6BE5" w:rsidRPr="00FC6BE5" w:rsidRDefault="00FC6BE5" w:rsidP="00FC6BE5">
      <w:pPr>
        <w:pStyle w:val="Heading3"/>
        <w:rPr>
          <w:b w:val="0"/>
        </w:rPr>
      </w:pPr>
      <w:r w:rsidRPr="00FC6BE5">
        <w:rPr>
          <w:b w:val="0"/>
        </w:rPr>
        <w:t>“Google wants employees who volunteer time to helping their peers improve and learn”.</w:t>
      </w:r>
    </w:p>
    <w:p w:rsidR="00FC6BE5" w:rsidRPr="00FC6BE5" w:rsidRDefault="00FC6BE5" w:rsidP="00FC6BE5">
      <w:pPr>
        <w:pStyle w:val="Heading3"/>
        <w:rPr>
          <w:b w:val="0"/>
        </w:rPr>
      </w:pPr>
      <w:r w:rsidRPr="00FC6BE5">
        <w:rPr>
          <w:b w:val="0"/>
        </w:rPr>
        <w:t xml:space="preserve">G2G auditory do mentoring about how to take risks and not feel ashamed or insecure, and how to teach courses from becoming </w:t>
      </w:r>
      <w:proofErr w:type="gramStart"/>
      <w:r w:rsidRPr="00FC6BE5">
        <w:rPr>
          <w:b w:val="0"/>
        </w:rPr>
        <w:t>an</w:t>
      </w:r>
      <w:proofErr w:type="gramEnd"/>
      <w:r w:rsidRPr="00FC6BE5">
        <w:rPr>
          <w:b w:val="0"/>
        </w:rPr>
        <w:t xml:space="preserve"> true orator and the best team leader to how to manage and control.</w:t>
      </w:r>
    </w:p>
    <w:p w:rsidR="00FC6BE5" w:rsidRPr="006579A4" w:rsidRDefault="00FC6BE5" w:rsidP="00FC6BE5">
      <w:pPr>
        <w:rPr>
          <w:rFonts w:ascii="Bahnschrift SemiLight SemiConde" w:hAnsi="Bahnschrift SemiLight SemiConde"/>
          <w:sz w:val="32"/>
          <w:szCs w:val="32"/>
        </w:rPr>
      </w:pPr>
    </w:p>
    <w:p w:rsidR="00FC6BE5" w:rsidRPr="00FC6BE5" w:rsidRDefault="00FC6BE5" w:rsidP="00FC6BE5">
      <w:pPr>
        <w:pStyle w:val="Heading3"/>
        <w:rPr>
          <w:b w:val="0"/>
        </w:rPr>
      </w:pPr>
      <w:r w:rsidRPr="00FC6BE5">
        <w:rPr>
          <w:b w:val="0"/>
        </w:rPr>
        <w:t xml:space="preserve">The “student” can become the “teacher”, and the “teacher” can become the student </w:t>
      </w:r>
      <w:proofErr w:type="spellStart"/>
      <w:r w:rsidRPr="00FC6BE5">
        <w:rPr>
          <w:b w:val="0"/>
        </w:rPr>
        <w:t>everytime</w:t>
      </w:r>
      <w:proofErr w:type="spellEnd"/>
      <w:r w:rsidRPr="00FC6BE5">
        <w:rPr>
          <w:b w:val="0"/>
        </w:rPr>
        <w:t xml:space="preserve"> in ‘’</w:t>
      </w:r>
      <w:proofErr w:type="spellStart"/>
      <w:r w:rsidRPr="00FC6BE5">
        <w:rPr>
          <w:b w:val="0"/>
        </w:rPr>
        <w:t>Goolge’s</w:t>
      </w:r>
      <w:proofErr w:type="spellEnd"/>
      <w:r w:rsidRPr="00FC6BE5">
        <w:rPr>
          <w:b w:val="0"/>
        </w:rPr>
        <w:t xml:space="preserve">” working place. </w:t>
      </w:r>
    </w:p>
    <w:p w:rsidR="00FC6BE5" w:rsidRPr="006579A4" w:rsidRDefault="00FC6BE5" w:rsidP="00FC6BE5">
      <w:pPr>
        <w:rPr>
          <w:rStyle w:val="Strong"/>
          <w:rFonts w:cstheme="minorHAnsi"/>
          <w:sz w:val="32"/>
          <w:szCs w:val="32"/>
          <w:shd w:val="clear" w:color="auto" w:fill="FFFFFF"/>
        </w:rPr>
      </w:pPr>
      <w:r w:rsidRPr="006579A4">
        <w:rPr>
          <w:rStyle w:val="Strong"/>
          <w:rFonts w:cstheme="minorHAnsi"/>
          <w:sz w:val="32"/>
          <w:szCs w:val="32"/>
          <w:shd w:val="clear" w:color="auto" w:fill="FFFFFF"/>
        </w:rPr>
        <w:t>STRUCTURE AND CLARITY</w:t>
      </w:r>
    </w:p>
    <w:p w:rsidR="00FC6BE5" w:rsidRPr="00FC6BE5" w:rsidRDefault="00FC6BE5" w:rsidP="00FC6BE5">
      <w:pPr>
        <w:pStyle w:val="Heading3"/>
        <w:rPr>
          <w:rFonts w:eastAsia="Times New Roman"/>
          <w:b w:val="0"/>
        </w:rPr>
      </w:pPr>
      <w:proofErr w:type="gramStart"/>
      <w:r w:rsidRPr="00FC6BE5">
        <w:rPr>
          <w:rFonts w:eastAsia="Times New Roman"/>
          <w:b w:val="0"/>
        </w:rPr>
        <w:t>A culture that wants to be clear at their specific tasks.</w:t>
      </w:r>
      <w:proofErr w:type="gramEnd"/>
      <w:r w:rsidRPr="00FC6BE5">
        <w:rPr>
          <w:rFonts w:eastAsia="Times New Roman"/>
          <w:b w:val="0"/>
        </w:rPr>
        <w:t xml:space="preserve"> Google employees </w:t>
      </w:r>
      <w:r w:rsidR="00D46614" w:rsidRPr="00FC6BE5">
        <w:rPr>
          <w:rFonts w:eastAsia="Times New Roman"/>
          <w:b w:val="0"/>
        </w:rPr>
        <w:t>understand their objectives</w:t>
      </w:r>
      <w:r w:rsidRPr="00FC6BE5">
        <w:rPr>
          <w:rFonts w:eastAsia="Times New Roman"/>
          <w:b w:val="0"/>
        </w:rPr>
        <w:t xml:space="preserve">, the strong sides of the </w:t>
      </w:r>
      <w:r w:rsidR="00D46614" w:rsidRPr="00FC6BE5">
        <w:rPr>
          <w:rFonts w:eastAsia="Times New Roman"/>
          <w:b w:val="0"/>
        </w:rPr>
        <w:t>employees and</w:t>
      </w:r>
      <w:r w:rsidRPr="00FC6BE5">
        <w:rPr>
          <w:rFonts w:eastAsia="Times New Roman"/>
          <w:b w:val="0"/>
        </w:rPr>
        <w:t xml:space="preserve"> the teams </w:t>
      </w:r>
      <w:r w:rsidR="00D46614" w:rsidRPr="00FC6BE5">
        <w:rPr>
          <w:rFonts w:eastAsia="Times New Roman"/>
          <w:b w:val="0"/>
        </w:rPr>
        <w:t>gather according</w:t>
      </w:r>
      <w:r w:rsidRPr="00FC6BE5">
        <w:rPr>
          <w:rFonts w:eastAsia="Times New Roman"/>
          <w:b w:val="0"/>
        </w:rPr>
        <w:t xml:space="preserve"> to </w:t>
      </w:r>
      <w:r w:rsidR="00D46614" w:rsidRPr="00FC6BE5">
        <w:rPr>
          <w:rFonts w:eastAsia="Times New Roman"/>
          <w:b w:val="0"/>
        </w:rPr>
        <w:t>individual power and vibe</w:t>
      </w:r>
      <w:r w:rsidRPr="00FC6BE5">
        <w:rPr>
          <w:rFonts w:eastAsia="Times New Roman"/>
          <w:b w:val="0"/>
        </w:rPr>
        <w:t xml:space="preserve">. This is important to calculate the team’s achievement as well as each person’s role in the group’s common end </w:t>
      </w:r>
      <w:r w:rsidR="00D46614" w:rsidRPr="00FC6BE5">
        <w:rPr>
          <w:rFonts w:eastAsia="Times New Roman"/>
          <w:b w:val="0"/>
        </w:rPr>
        <w:t>objective.</w:t>
      </w:r>
    </w:p>
    <w:p w:rsidR="00FC6BE5" w:rsidRPr="00FC6BE5" w:rsidRDefault="00FC6BE5" w:rsidP="00FC6BE5">
      <w:pPr>
        <w:pStyle w:val="Heading3"/>
        <w:rPr>
          <w:rFonts w:eastAsia="Times New Roman"/>
          <w:b w:val="0"/>
        </w:rPr>
      </w:pPr>
      <w:r w:rsidRPr="00FC6BE5">
        <w:rPr>
          <w:rFonts w:eastAsia="Times New Roman"/>
          <w:b w:val="0"/>
        </w:rPr>
        <w:t xml:space="preserve"> </w:t>
      </w:r>
      <w:r w:rsidR="00D46614" w:rsidRPr="00FC6BE5">
        <w:rPr>
          <w:rFonts w:eastAsia="Times New Roman"/>
          <w:b w:val="0"/>
        </w:rPr>
        <w:t>Goggles</w:t>
      </w:r>
      <w:r w:rsidRPr="00FC6BE5">
        <w:rPr>
          <w:rFonts w:eastAsia="Times New Roman"/>
          <w:b w:val="0"/>
        </w:rPr>
        <w:t xml:space="preserve"> method of combining social and emotional skills needed to work that work well together is </w:t>
      </w:r>
      <w:r w:rsidR="00D46614" w:rsidRPr="00FC6BE5">
        <w:rPr>
          <w:rFonts w:eastAsia="Times New Roman"/>
          <w:b w:val="0"/>
        </w:rPr>
        <w:t>a</w:t>
      </w:r>
      <w:r w:rsidRPr="00FC6BE5">
        <w:rPr>
          <w:rFonts w:eastAsia="Times New Roman"/>
          <w:b w:val="0"/>
        </w:rPr>
        <w:t xml:space="preserve"> good idea. Some people are stronger when they work together the shy person can work better in communications while teaming up with the confident person.</w:t>
      </w:r>
    </w:p>
    <w:p w:rsidR="00FC6BE5" w:rsidRPr="006579A4" w:rsidRDefault="00FC6BE5" w:rsidP="00FC6BE5">
      <w:pPr>
        <w:shd w:val="clear" w:color="auto" w:fill="FFFFFF"/>
        <w:spacing w:after="150" w:line="240" w:lineRule="auto"/>
        <w:textAlignment w:val="baseline"/>
        <w:rPr>
          <w:rFonts w:ascii="Bahnschrift SemiLight SemiConde" w:eastAsia="Times New Roman" w:hAnsi="Bahnschrift SemiLight SemiConde" w:cs="Arial"/>
          <w:sz w:val="32"/>
          <w:szCs w:val="32"/>
        </w:rPr>
      </w:pPr>
    </w:p>
    <w:p w:rsidR="00FC6BE5" w:rsidRDefault="00FC6BE5" w:rsidP="00FC6BE5">
      <w:pPr>
        <w:shd w:val="clear" w:color="auto" w:fill="FFFFFF"/>
        <w:spacing w:after="0" w:line="240" w:lineRule="auto"/>
        <w:textAlignment w:val="baseline"/>
        <w:rPr>
          <w:rFonts w:ascii="Arial" w:eastAsia="Times New Roman" w:hAnsi="Arial" w:cs="Arial"/>
          <w:b/>
          <w:bCs/>
          <w:sz w:val="27"/>
          <w:szCs w:val="27"/>
        </w:rPr>
      </w:pPr>
      <w:r w:rsidRPr="006579A4">
        <w:rPr>
          <w:rFonts w:ascii="Arial" w:eastAsia="Times New Roman" w:hAnsi="Arial" w:cs="Arial"/>
          <w:b/>
          <w:bCs/>
          <w:sz w:val="27"/>
          <w:szCs w:val="27"/>
        </w:rPr>
        <w:t>MEANING AND IMPACT</w:t>
      </w:r>
    </w:p>
    <w:p w:rsidR="00FC6BE5" w:rsidRPr="00FC6BE5" w:rsidRDefault="00FC6BE5" w:rsidP="00FC6BE5">
      <w:pPr>
        <w:pStyle w:val="Heading3"/>
        <w:rPr>
          <w:rFonts w:eastAsia="Times New Roman"/>
          <w:b w:val="0"/>
        </w:rPr>
      </w:pPr>
      <w:r w:rsidRPr="006579A4">
        <w:rPr>
          <w:rFonts w:eastAsia="Times New Roman" w:cstheme="minorHAnsi"/>
          <w:sz w:val="27"/>
          <w:szCs w:val="27"/>
        </w:rPr>
        <w:br/>
      </w:r>
      <w:r w:rsidRPr="00FC6BE5">
        <w:rPr>
          <w:rFonts w:eastAsia="Times New Roman"/>
          <w:b w:val="0"/>
        </w:rPr>
        <w:t xml:space="preserve">Google separates meaning and influence of </w:t>
      </w:r>
      <w:r w:rsidR="00D46614" w:rsidRPr="00FC6BE5">
        <w:rPr>
          <w:rFonts w:eastAsia="Times New Roman"/>
          <w:b w:val="0"/>
        </w:rPr>
        <w:t>work into</w:t>
      </w:r>
      <w:r w:rsidRPr="00FC6BE5">
        <w:rPr>
          <w:rFonts w:eastAsia="Times New Roman"/>
          <w:b w:val="0"/>
        </w:rPr>
        <w:t xml:space="preserve"> </w:t>
      </w:r>
      <w:r w:rsidR="00D46614" w:rsidRPr="00FC6BE5">
        <w:rPr>
          <w:rFonts w:eastAsia="Times New Roman"/>
          <w:b w:val="0"/>
        </w:rPr>
        <w:t>two factors</w:t>
      </w:r>
      <w:r w:rsidRPr="00FC6BE5">
        <w:rPr>
          <w:rFonts w:eastAsia="Times New Roman"/>
          <w:b w:val="0"/>
        </w:rPr>
        <w:t xml:space="preserve">   for building </w:t>
      </w:r>
      <w:r w:rsidR="00D46614" w:rsidRPr="00FC6BE5">
        <w:rPr>
          <w:rFonts w:eastAsia="Times New Roman"/>
          <w:b w:val="0"/>
        </w:rPr>
        <w:t>a</w:t>
      </w:r>
      <w:r w:rsidRPr="00FC6BE5">
        <w:rPr>
          <w:rFonts w:eastAsia="Times New Roman"/>
          <w:b w:val="0"/>
        </w:rPr>
        <w:t xml:space="preserve"> winning </w:t>
      </w:r>
      <w:r w:rsidR="00D46614" w:rsidRPr="00FC6BE5">
        <w:rPr>
          <w:rFonts w:eastAsia="Times New Roman"/>
          <w:b w:val="0"/>
        </w:rPr>
        <w:t>team, the</w:t>
      </w:r>
      <w:r w:rsidRPr="00FC6BE5">
        <w:rPr>
          <w:rFonts w:eastAsia="Times New Roman"/>
          <w:b w:val="0"/>
        </w:rPr>
        <w:t xml:space="preserve"> two factors can be seen in one sentence, </w:t>
      </w:r>
      <w:r w:rsidR="00D46614" w:rsidRPr="00FC6BE5">
        <w:rPr>
          <w:rFonts w:eastAsia="Times New Roman"/>
          <w:b w:val="0"/>
        </w:rPr>
        <w:t>the need of</w:t>
      </w:r>
      <w:r w:rsidRPr="00FC6BE5">
        <w:rPr>
          <w:rFonts w:eastAsia="Times New Roman"/>
          <w:b w:val="0"/>
        </w:rPr>
        <w:t xml:space="preserve"> </w:t>
      </w:r>
      <w:r w:rsidR="00D46614" w:rsidRPr="00FC6BE5">
        <w:rPr>
          <w:rFonts w:eastAsia="Times New Roman"/>
          <w:b w:val="0"/>
        </w:rPr>
        <w:t>a</w:t>
      </w:r>
      <w:r w:rsidRPr="00FC6BE5">
        <w:rPr>
          <w:rFonts w:eastAsia="Times New Roman"/>
          <w:b w:val="0"/>
        </w:rPr>
        <w:t xml:space="preserve"> shared goal that mentors and inspire the team members.  Individuals want to work on thing that is remarkable that makes a change to their company and community at large.”</w:t>
      </w:r>
    </w:p>
    <w:p w:rsidR="00FC6BE5" w:rsidRPr="006579A4" w:rsidRDefault="00FC6BE5" w:rsidP="00FC6BE5">
      <w:pPr>
        <w:shd w:val="clear" w:color="auto" w:fill="FFFFFF"/>
        <w:spacing w:after="0" w:line="240" w:lineRule="auto"/>
        <w:textAlignment w:val="baseline"/>
        <w:rPr>
          <w:rFonts w:ascii="Bahnschrift SemiLight SemiConde" w:eastAsia="Times New Roman" w:hAnsi="Bahnschrift SemiLight SemiConde" w:cs="Arial"/>
          <w:sz w:val="32"/>
          <w:szCs w:val="32"/>
        </w:rPr>
      </w:pPr>
    </w:p>
    <w:p w:rsidR="00FC6BE5" w:rsidRPr="006579A4" w:rsidRDefault="00FC6BE5" w:rsidP="00FC6BE5">
      <w:pPr>
        <w:rPr>
          <w:rFonts w:eastAsia="Times New Roman" w:cstheme="minorHAnsi"/>
          <w:b/>
          <w:sz w:val="32"/>
          <w:szCs w:val="32"/>
        </w:rPr>
      </w:pPr>
      <w:r w:rsidRPr="006579A4">
        <w:rPr>
          <w:rFonts w:eastAsia="Times New Roman" w:cstheme="minorHAnsi"/>
          <w:b/>
          <w:sz w:val="32"/>
          <w:szCs w:val="32"/>
        </w:rPr>
        <w:t>BONUS THE BEST METHOD OF MOTIVATION FROM GOOGLE IN MY OPIONION</w:t>
      </w:r>
    </w:p>
    <w:p w:rsidR="00D46614" w:rsidRDefault="00FC6BE5" w:rsidP="00FC6BE5">
      <w:pPr>
        <w:rPr>
          <w:rStyle w:val="Heading3Char"/>
          <w:b w:val="0"/>
        </w:rPr>
      </w:pPr>
      <w:r w:rsidRPr="00FC6BE5">
        <w:rPr>
          <w:rStyle w:val="Heading3Char"/>
          <w:b w:val="0"/>
        </w:rPr>
        <w:t xml:space="preserve">Google allows employees to put in to 20% of their working time on expand their own amazing ideas. That makes Google employees more creative and original. In fact some of the </w:t>
      </w:r>
      <w:r w:rsidRPr="00FC6BE5">
        <w:rPr>
          <w:rStyle w:val="Heading3Char"/>
          <w:b w:val="0"/>
        </w:rPr>
        <w:lastRenderedPageBreak/>
        <w:t>products made within of the</w:t>
      </w:r>
      <w:r w:rsidRPr="006579A4">
        <w:rPr>
          <w:rFonts w:ascii="Bahnschrift SemiLight SemiConde" w:eastAsia="Times New Roman" w:hAnsi="Bahnschrift SemiLight SemiConde" w:cs="Arial"/>
          <w:sz w:val="32"/>
          <w:szCs w:val="32"/>
        </w:rPr>
        <w:t xml:space="preserve"> </w:t>
      </w:r>
      <w:r w:rsidRPr="00FC6BE5">
        <w:rPr>
          <w:rStyle w:val="Heading3Char"/>
          <w:b w:val="0"/>
        </w:rPr>
        <w:t>20% time can be seen still in our daily lives. The</w:t>
      </w:r>
      <w:r w:rsidRPr="006579A4">
        <w:rPr>
          <w:rFonts w:ascii="Bahnschrift SemiLight SemiConde" w:eastAsia="Times New Roman" w:hAnsi="Bahnschrift SemiLight SemiConde" w:cs="Arial"/>
          <w:sz w:val="32"/>
          <w:szCs w:val="32"/>
        </w:rPr>
        <w:t xml:space="preserve"> </w:t>
      </w:r>
      <w:r w:rsidRPr="00FC6BE5">
        <w:rPr>
          <w:rStyle w:val="Heading3Char"/>
          <w:b w:val="0"/>
        </w:rPr>
        <w:t xml:space="preserve">20 % is not </w:t>
      </w:r>
      <w:r w:rsidR="00D46614" w:rsidRPr="00FC6BE5">
        <w:rPr>
          <w:rStyle w:val="Heading3Char"/>
          <w:b w:val="0"/>
        </w:rPr>
        <w:t>a</w:t>
      </w:r>
      <w:r w:rsidRPr="00FC6BE5">
        <w:rPr>
          <w:rStyle w:val="Heading3Char"/>
          <w:b w:val="0"/>
        </w:rPr>
        <w:t xml:space="preserve"> must, when you feel motivated and inspired of creating something on your own, when you feel like your idea can make </w:t>
      </w:r>
      <w:proofErr w:type="gramStart"/>
      <w:r w:rsidRPr="00FC6BE5">
        <w:rPr>
          <w:rStyle w:val="Heading3Char"/>
          <w:b w:val="0"/>
        </w:rPr>
        <w:t>an</w:t>
      </w:r>
      <w:proofErr w:type="gramEnd"/>
      <w:r w:rsidRPr="00FC6BE5">
        <w:rPr>
          <w:rStyle w:val="Heading3Char"/>
          <w:b w:val="0"/>
        </w:rPr>
        <w:t xml:space="preserve"> change to the world or you just want to test yourself and see if you can do it. This is the best time for that type of Google employees. I believe that this method is inspired by the years spend   Montessori child’s schools by the founders of Google. In my opinion the work place of this beast named Google is one of the most creative and pro-active work places at this time</w:t>
      </w:r>
      <w:r w:rsidR="00B73E7C">
        <w:rPr>
          <w:rStyle w:val="Heading3Char"/>
          <w:b w:val="0"/>
        </w:rPr>
        <w:t>.</w:t>
      </w:r>
    </w:p>
    <w:p w:rsidR="00C17D9C" w:rsidRDefault="00C17D9C" w:rsidP="00FC6BE5">
      <w:pPr>
        <w:rPr>
          <w:rStyle w:val="Heading3Char"/>
          <w:b w:val="0"/>
        </w:rPr>
      </w:pPr>
    </w:p>
    <w:p w:rsidR="00C17D9C" w:rsidRDefault="00D46614" w:rsidP="00C17D9C">
      <w:pPr>
        <w:rPr>
          <w:rStyle w:val="Heading3Char"/>
          <w:sz w:val="20"/>
          <w:szCs w:val="20"/>
        </w:rPr>
      </w:pPr>
      <w:r w:rsidRPr="00C17D9C">
        <w:rPr>
          <w:rStyle w:val="Heading3Char"/>
          <w:sz w:val="20"/>
          <w:szCs w:val="20"/>
        </w:rPr>
        <w:t>References list</w:t>
      </w:r>
    </w:p>
    <w:p w:rsidR="00C17D9C" w:rsidRDefault="00D46614" w:rsidP="00C17D9C">
      <w:pPr>
        <w:rPr>
          <w:sz w:val="20"/>
          <w:szCs w:val="20"/>
        </w:rPr>
      </w:pPr>
      <w:proofErr w:type="spellStart"/>
      <w:proofErr w:type="gramStart"/>
      <w:r w:rsidRPr="00C17D9C">
        <w:rPr>
          <w:sz w:val="20"/>
          <w:szCs w:val="20"/>
        </w:rPr>
        <w:t>Certo</w:t>
      </w:r>
      <w:proofErr w:type="spellEnd"/>
      <w:r w:rsidRPr="00C17D9C">
        <w:rPr>
          <w:sz w:val="20"/>
          <w:szCs w:val="20"/>
        </w:rPr>
        <w:t xml:space="preserve">, S. and </w:t>
      </w:r>
      <w:proofErr w:type="spellStart"/>
      <w:r w:rsidRPr="00C17D9C">
        <w:rPr>
          <w:sz w:val="20"/>
          <w:szCs w:val="20"/>
        </w:rPr>
        <w:t>Certo</w:t>
      </w:r>
      <w:proofErr w:type="spellEnd"/>
      <w:r w:rsidRPr="00C17D9C">
        <w:rPr>
          <w:sz w:val="20"/>
          <w:szCs w:val="20"/>
        </w:rPr>
        <w:t>, S., 2019.</w:t>
      </w:r>
      <w:proofErr w:type="gramEnd"/>
      <w:r w:rsidRPr="00C17D9C">
        <w:rPr>
          <w:sz w:val="20"/>
          <w:szCs w:val="20"/>
        </w:rPr>
        <w:t> </w:t>
      </w:r>
      <w:proofErr w:type="gramStart"/>
      <w:r w:rsidRPr="00C17D9C">
        <w:rPr>
          <w:i/>
          <w:iCs/>
          <w:sz w:val="20"/>
          <w:szCs w:val="20"/>
        </w:rPr>
        <w:t>Modern Management</w:t>
      </w:r>
      <w:r w:rsidRPr="00C17D9C">
        <w:rPr>
          <w:sz w:val="20"/>
          <w:szCs w:val="20"/>
        </w:rPr>
        <w:t>.</w:t>
      </w:r>
      <w:proofErr w:type="gramEnd"/>
      <w:r w:rsidRPr="00C17D9C">
        <w:rPr>
          <w:sz w:val="20"/>
          <w:szCs w:val="20"/>
        </w:rPr>
        <w:t xml:space="preserve"> Harlow, United Kingdom: Pearson Education Canada.</w:t>
      </w:r>
    </w:p>
    <w:p w:rsidR="00C17D9C" w:rsidRDefault="00D46614" w:rsidP="00C17D9C">
      <w:pPr>
        <w:rPr>
          <w:sz w:val="20"/>
          <w:szCs w:val="20"/>
        </w:rPr>
      </w:pPr>
      <w:r w:rsidRPr="00C17D9C">
        <w:rPr>
          <w:sz w:val="20"/>
          <w:szCs w:val="20"/>
        </w:rPr>
        <w:t>Daft, R. and Lane, P., 2015. </w:t>
      </w:r>
      <w:proofErr w:type="gramStart"/>
      <w:r w:rsidRPr="00C17D9C">
        <w:rPr>
          <w:i/>
          <w:iCs/>
          <w:sz w:val="20"/>
          <w:szCs w:val="20"/>
        </w:rPr>
        <w:t>Leadership</w:t>
      </w:r>
      <w:r w:rsidRPr="00C17D9C">
        <w:rPr>
          <w:sz w:val="20"/>
          <w:szCs w:val="20"/>
        </w:rPr>
        <w:t>.</w:t>
      </w:r>
      <w:proofErr w:type="gramEnd"/>
      <w:r w:rsidRPr="00C17D9C">
        <w:rPr>
          <w:sz w:val="20"/>
          <w:szCs w:val="20"/>
        </w:rPr>
        <w:t xml:space="preserve"> Stamford: </w:t>
      </w:r>
      <w:proofErr w:type="spellStart"/>
      <w:r w:rsidRPr="00C17D9C">
        <w:rPr>
          <w:sz w:val="20"/>
          <w:szCs w:val="20"/>
        </w:rPr>
        <w:t>Cengage</w:t>
      </w:r>
      <w:proofErr w:type="spellEnd"/>
      <w:r w:rsidRPr="00C17D9C">
        <w:rPr>
          <w:sz w:val="20"/>
          <w:szCs w:val="20"/>
        </w:rPr>
        <w:t xml:space="preserve"> Learning.</w:t>
      </w:r>
    </w:p>
    <w:p w:rsidR="00C17D9C" w:rsidRDefault="00D46614" w:rsidP="00C17D9C">
      <w:pPr>
        <w:rPr>
          <w:sz w:val="20"/>
          <w:szCs w:val="20"/>
        </w:rPr>
      </w:pPr>
      <w:proofErr w:type="spellStart"/>
      <w:r w:rsidRPr="00C17D9C">
        <w:rPr>
          <w:sz w:val="20"/>
          <w:szCs w:val="20"/>
        </w:rPr>
        <w:t>Hodgetts</w:t>
      </w:r>
      <w:proofErr w:type="spellEnd"/>
      <w:r w:rsidRPr="00C17D9C">
        <w:rPr>
          <w:sz w:val="20"/>
          <w:szCs w:val="20"/>
        </w:rPr>
        <w:t xml:space="preserve">, R. and </w:t>
      </w:r>
      <w:proofErr w:type="spellStart"/>
      <w:r w:rsidRPr="00C17D9C">
        <w:rPr>
          <w:sz w:val="20"/>
          <w:szCs w:val="20"/>
        </w:rPr>
        <w:t>Kuratko</w:t>
      </w:r>
      <w:proofErr w:type="spellEnd"/>
      <w:r w:rsidRPr="00C17D9C">
        <w:rPr>
          <w:sz w:val="20"/>
          <w:szCs w:val="20"/>
        </w:rPr>
        <w:t>, D., 2012. </w:t>
      </w:r>
      <w:proofErr w:type="gramStart"/>
      <w:r w:rsidRPr="00C17D9C">
        <w:rPr>
          <w:i/>
          <w:iCs/>
          <w:sz w:val="20"/>
          <w:szCs w:val="20"/>
        </w:rPr>
        <w:t>Effective Small Business Management</w:t>
      </w:r>
      <w:r w:rsidRPr="00C17D9C">
        <w:rPr>
          <w:sz w:val="20"/>
          <w:szCs w:val="20"/>
        </w:rPr>
        <w:t>.</w:t>
      </w:r>
      <w:proofErr w:type="gramEnd"/>
      <w:r w:rsidRPr="00C17D9C">
        <w:rPr>
          <w:sz w:val="20"/>
          <w:szCs w:val="20"/>
        </w:rPr>
        <w:t xml:space="preserve"> New York: John Wiley &amp; Sons.</w:t>
      </w:r>
    </w:p>
    <w:p w:rsidR="00C17D9C" w:rsidRDefault="00D46614" w:rsidP="00C17D9C">
      <w:pPr>
        <w:rPr>
          <w:sz w:val="20"/>
          <w:szCs w:val="20"/>
        </w:rPr>
      </w:pPr>
      <w:proofErr w:type="spellStart"/>
      <w:r w:rsidRPr="00C17D9C">
        <w:rPr>
          <w:sz w:val="20"/>
          <w:szCs w:val="20"/>
        </w:rPr>
        <w:t>Koreimann</w:t>
      </w:r>
      <w:proofErr w:type="spellEnd"/>
      <w:r w:rsidRPr="00C17D9C">
        <w:rPr>
          <w:sz w:val="20"/>
          <w:szCs w:val="20"/>
        </w:rPr>
        <w:t>, D., 2015. </w:t>
      </w:r>
      <w:proofErr w:type="gramStart"/>
      <w:r w:rsidRPr="00C17D9C">
        <w:rPr>
          <w:i/>
          <w:iCs/>
          <w:sz w:val="20"/>
          <w:szCs w:val="20"/>
        </w:rPr>
        <w:t>Management</w:t>
      </w:r>
      <w:r w:rsidRPr="00C17D9C">
        <w:rPr>
          <w:sz w:val="20"/>
          <w:szCs w:val="20"/>
        </w:rPr>
        <w:t>.</w:t>
      </w:r>
      <w:proofErr w:type="gramEnd"/>
      <w:r w:rsidRPr="00C17D9C">
        <w:rPr>
          <w:sz w:val="20"/>
          <w:szCs w:val="20"/>
        </w:rPr>
        <w:t xml:space="preserve"> Berlin/Boston: Walter de </w:t>
      </w:r>
      <w:proofErr w:type="spellStart"/>
      <w:r w:rsidRPr="00C17D9C">
        <w:rPr>
          <w:sz w:val="20"/>
          <w:szCs w:val="20"/>
        </w:rPr>
        <w:t>Gruyter</w:t>
      </w:r>
      <w:proofErr w:type="spellEnd"/>
      <w:r w:rsidRPr="00C17D9C">
        <w:rPr>
          <w:sz w:val="20"/>
          <w:szCs w:val="20"/>
        </w:rPr>
        <w:t xml:space="preserve"> GmbH.</w:t>
      </w:r>
    </w:p>
    <w:p w:rsidR="00C17D9C" w:rsidRDefault="00D46614" w:rsidP="00C17D9C">
      <w:pPr>
        <w:rPr>
          <w:sz w:val="20"/>
          <w:szCs w:val="20"/>
        </w:rPr>
      </w:pPr>
      <w:proofErr w:type="spellStart"/>
      <w:r w:rsidRPr="00C17D9C">
        <w:rPr>
          <w:sz w:val="20"/>
          <w:szCs w:val="20"/>
        </w:rPr>
        <w:t>Minkes</w:t>
      </w:r>
      <w:proofErr w:type="spellEnd"/>
      <w:r w:rsidRPr="00C17D9C">
        <w:rPr>
          <w:sz w:val="20"/>
          <w:szCs w:val="20"/>
        </w:rPr>
        <w:t xml:space="preserve">, A. and </w:t>
      </w:r>
      <w:proofErr w:type="spellStart"/>
      <w:r w:rsidRPr="00C17D9C">
        <w:rPr>
          <w:sz w:val="20"/>
          <w:szCs w:val="20"/>
        </w:rPr>
        <w:t>Nuttall</w:t>
      </w:r>
      <w:proofErr w:type="spellEnd"/>
      <w:r w:rsidRPr="00C17D9C">
        <w:rPr>
          <w:sz w:val="20"/>
          <w:szCs w:val="20"/>
        </w:rPr>
        <w:t>, C., 2015. </w:t>
      </w:r>
      <w:proofErr w:type="gramStart"/>
      <w:r w:rsidRPr="00C17D9C">
        <w:rPr>
          <w:i/>
          <w:iCs/>
          <w:sz w:val="20"/>
          <w:szCs w:val="20"/>
        </w:rPr>
        <w:t>Business Behaviour &amp; Management Structure</w:t>
      </w:r>
      <w:r w:rsidRPr="00C17D9C">
        <w:rPr>
          <w:sz w:val="20"/>
          <w:szCs w:val="20"/>
        </w:rPr>
        <w:t>.</w:t>
      </w:r>
      <w:proofErr w:type="gramEnd"/>
      <w:r w:rsidRPr="00C17D9C">
        <w:rPr>
          <w:sz w:val="20"/>
          <w:szCs w:val="20"/>
        </w:rPr>
        <w:t xml:space="preserve"> New York: St. Martin's Press.</w:t>
      </w:r>
    </w:p>
    <w:p w:rsidR="00C17D9C" w:rsidRDefault="00D46614" w:rsidP="00C17D9C">
      <w:pPr>
        <w:rPr>
          <w:sz w:val="20"/>
          <w:szCs w:val="20"/>
        </w:rPr>
      </w:pPr>
      <w:proofErr w:type="gramStart"/>
      <w:r w:rsidRPr="00C17D9C">
        <w:rPr>
          <w:sz w:val="20"/>
          <w:szCs w:val="20"/>
        </w:rPr>
        <w:t>Reference for Business, 2020.</w:t>
      </w:r>
      <w:proofErr w:type="gramEnd"/>
      <w:r w:rsidRPr="00C17D9C">
        <w:rPr>
          <w:sz w:val="20"/>
          <w:szCs w:val="20"/>
        </w:rPr>
        <w:t> </w:t>
      </w:r>
      <w:r w:rsidRPr="00C17D9C">
        <w:rPr>
          <w:i/>
          <w:iCs/>
          <w:sz w:val="20"/>
          <w:szCs w:val="20"/>
        </w:rPr>
        <w:t xml:space="preserve">Google, Inc. - Company Profile, Information, Business Description, History, Background Information On Google, </w:t>
      </w:r>
      <w:proofErr w:type="gramStart"/>
      <w:r w:rsidRPr="00C17D9C">
        <w:rPr>
          <w:i/>
          <w:iCs/>
          <w:sz w:val="20"/>
          <w:szCs w:val="20"/>
        </w:rPr>
        <w:t>Inc.</w:t>
      </w:r>
      <w:r w:rsidRPr="00C17D9C">
        <w:rPr>
          <w:sz w:val="20"/>
          <w:szCs w:val="20"/>
        </w:rPr>
        <w:t>.</w:t>
      </w:r>
      <w:proofErr w:type="gramEnd"/>
      <w:r w:rsidRPr="00C17D9C">
        <w:rPr>
          <w:sz w:val="20"/>
          <w:szCs w:val="20"/>
        </w:rPr>
        <w:t xml:space="preserve"> [</w:t>
      </w:r>
      <w:proofErr w:type="gramStart"/>
      <w:r w:rsidRPr="00C17D9C">
        <w:rPr>
          <w:sz w:val="20"/>
          <w:szCs w:val="20"/>
        </w:rPr>
        <w:t>online</w:t>
      </w:r>
      <w:proofErr w:type="gramEnd"/>
      <w:r w:rsidRPr="00C17D9C">
        <w:rPr>
          <w:sz w:val="20"/>
          <w:szCs w:val="20"/>
        </w:rPr>
        <w:t>] Referenceforbusiness.com. Available at: &lt;https://www.referenceforbusiness.com/history2/9/Google-Inc.html&gt; [Accessed 19 August 2020].</w:t>
      </w:r>
    </w:p>
    <w:p w:rsidR="00C17D9C" w:rsidRDefault="00C17D9C" w:rsidP="00C17D9C">
      <w:pPr>
        <w:rPr>
          <w:color w:val="000000"/>
          <w:sz w:val="20"/>
          <w:szCs w:val="20"/>
        </w:rPr>
      </w:pPr>
      <w:r w:rsidRPr="00C17D9C">
        <w:rPr>
          <w:color w:val="000000"/>
          <w:sz w:val="20"/>
          <w:szCs w:val="20"/>
        </w:rPr>
        <w:t>Thompson, A. (2019). </w:t>
      </w:r>
      <w:proofErr w:type="gramStart"/>
      <w:r w:rsidRPr="00C17D9C">
        <w:rPr>
          <w:i/>
          <w:iCs/>
          <w:color w:val="000000"/>
          <w:sz w:val="20"/>
          <w:szCs w:val="20"/>
        </w:rPr>
        <w:t xml:space="preserve">Google’s Mission Statement and Vision Statement (An Analysis) - </w:t>
      </w:r>
      <w:proofErr w:type="spellStart"/>
      <w:r w:rsidRPr="00C17D9C">
        <w:rPr>
          <w:i/>
          <w:iCs/>
          <w:color w:val="000000"/>
          <w:sz w:val="20"/>
          <w:szCs w:val="20"/>
        </w:rPr>
        <w:t>Panmore</w:t>
      </w:r>
      <w:proofErr w:type="spellEnd"/>
      <w:r w:rsidRPr="00C17D9C">
        <w:rPr>
          <w:i/>
          <w:iCs/>
          <w:color w:val="000000"/>
          <w:sz w:val="20"/>
          <w:szCs w:val="20"/>
        </w:rPr>
        <w:t xml:space="preserve"> Institute</w:t>
      </w:r>
      <w:r w:rsidRPr="00C17D9C">
        <w:rPr>
          <w:color w:val="000000"/>
          <w:sz w:val="20"/>
          <w:szCs w:val="20"/>
        </w:rPr>
        <w:t>.</w:t>
      </w:r>
      <w:proofErr w:type="gramEnd"/>
      <w:r w:rsidRPr="00C17D9C">
        <w:rPr>
          <w:color w:val="000000"/>
          <w:sz w:val="20"/>
          <w:szCs w:val="20"/>
        </w:rPr>
        <w:t xml:space="preserve"> [Online] </w:t>
      </w:r>
      <w:proofErr w:type="spellStart"/>
      <w:r w:rsidRPr="00C17D9C">
        <w:rPr>
          <w:color w:val="000000"/>
          <w:sz w:val="20"/>
          <w:szCs w:val="20"/>
        </w:rPr>
        <w:t>Panmore</w:t>
      </w:r>
      <w:proofErr w:type="spellEnd"/>
      <w:r w:rsidRPr="00C17D9C">
        <w:rPr>
          <w:color w:val="000000"/>
          <w:sz w:val="20"/>
          <w:szCs w:val="20"/>
        </w:rPr>
        <w:t xml:space="preserve"> Institute. Available at: </w:t>
      </w:r>
      <w:hyperlink r:id="rId20" w:history="1">
        <w:r w:rsidRPr="006718B5">
          <w:rPr>
            <w:rStyle w:val="Hyperlink"/>
            <w:sz w:val="20"/>
            <w:szCs w:val="20"/>
          </w:rPr>
          <w:t>http://panmore.com/google-vision-statement-mission-statement</w:t>
        </w:r>
      </w:hyperlink>
      <w:r w:rsidRPr="00C17D9C">
        <w:rPr>
          <w:color w:val="000000"/>
          <w:sz w:val="20"/>
          <w:szCs w:val="20"/>
        </w:rPr>
        <w:t>.</w:t>
      </w:r>
    </w:p>
    <w:p w:rsidR="00C17D9C" w:rsidRDefault="00C17D9C" w:rsidP="00C17D9C">
      <w:pPr>
        <w:rPr>
          <w:color w:val="000000"/>
          <w:sz w:val="20"/>
          <w:szCs w:val="20"/>
        </w:rPr>
      </w:pPr>
      <w:r w:rsidRPr="00C17D9C">
        <w:rPr>
          <w:color w:val="000000"/>
          <w:sz w:val="20"/>
          <w:szCs w:val="20"/>
        </w:rPr>
        <w:t xml:space="preserve"> Forbes. </w:t>
      </w:r>
      <w:proofErr w:type="gramStart"/>
      <w:r w:rsidRPr="00C17D9C">
        <w:rPr>
          <w:color w:val="000000"/>
          <w:sz w:val="20"/>
          <w:szCs w:val="20"/>
        </w:rPr>
        <w:t>(2020). </w:t>
      </w:r>
      <w:r w:rsidRPr="00C17D9C">
        <w:rPr>
          <w:i/>
          <w:iCs/>
          <w:color w:val="000000"/>
          <w:sz w:val="20"/>
          <w:szCs w:val="20"/>
        </w:rPr>
        <w:t>Google (GOOGL)</w:t>
      </w:r>
      <w:r w:rsidRPr="00C17D9C">
        <w:rPr>
          <w:color w:val="000000"/>
          <w:sz w:val="20"/>
          <w:szCs w:val="20"/>
        </w:rPr>
        <w:t>.</w:t>
      </w:r>
      <w:proofErr w:type="gramEnd"/>
      <w:r w:rsidRPr="00C17D9C">
        <w:rPr>
          <w:color w:val="000000"/>
          <w:sz w:val="20"/>
          <w:szCs w:val="20"/>
        </w:rPr>
        <w:t xml:space="preserve"> [Online] Available at: https://www.forbes.com/companies/google/#1936e6185d28 [Accessed 3 Sep. 2020].</w:t>
      </w:r>
    </w:p>
    <w:p w:rsidR="00C17D9C" w:rsidRDefault="00C17D9C" w:rsidP="00C17D9C">
      <w:pPr>
        <w:rPr>
          <w:color w:val="000000"/>
          <w:sz w:val="20"/>
          <w:szCs w:val="20"/>
        </w:rPr>
      </w:pPr>
      <w:proofErr w:type="gramStart"/>
      <w:r w:rsidRPr="00C17D9C">
        <w:rPr>
          <w:color w:val="000000"/>
          <w:sz w:val="20"/>
          <w:szCs w:val="20"/>
        </w:rPr>
        <w:t>Castro, F. (2016).</w:t>
      </w:r>
      <w:proofErr w:type="gramEnd"/>
      <w:r w:rsidRPr="00C17D9C">
        <w:rPr>
          <w:color w:val="000000"/>
          <w:sz w:val="20"/>
          <w:szCs w:val="20"/>
        </w:rPr>
        <w:t> </w:t>
      </w:r>
      <w:r w:rsidRPr="00C17D9C">
        <w:rPr>
          <w:i/>
          <w:iCs/>
          <w:color w:val="000000"/>
          <w:sz w:val="20"/>
          <w:szCs w:val="20"/>
        </w:rPr>
        <w:t>OKR: Learn Google’s Goal System with Examples and Templates</w:t>
      </w:r>
      <w:r w:rsidRPr="00C17D9C">
        <w:rPr>
          <w:color w:val="000000"/>
          <w:sz w:val="20"/>
          <w:szCs w:val="20"/>
        </w:rPr>
        <w:t>. [Online] Felipe Castro - OKR Trainer, Speaker, Author. Available at: https://felipecastro.com/en/okr/what-is-okr/#:~:text=OKR%20%28Objectives%20and%20Key%20Results%29%20is%20a%20goal [Accessed 3 Sep. 2020].</w:t>
      </w:r>
    </w:p>
    <w:p w:rsidR="00C17D9C" w:rsidRDefault="00C17D9C" w:rsidP="00C17D9C">
      <w:pPr>
        <w:rPr>
          <w:color w:val="000000"/>
          <w:sz w:val="20"/>
          <w:szCs w:val="20"/>
        </w:rPr>
      </w:pPr>
      <w:r w:rsidRPr="00C17D9C">
        <w:rPr>
          <w:color w:val="000000"/>
          <w:sz w:val="20"/>
          <w:szCs w:val="20"/>
        </w:rPr>
        <w:t xml:space="preserve"> </w:t>
      </w:r>
      <w:proofErr w:type="spellStart"/>
      <w:r w:rsidRPr="00C17D9C">
        <w:rPr>
          <w:color w:val="000000"/>
          <w:sz w:val="20"/>
          <w:szCs w:val="20"/>
        </w:rPr>
        <w:t>Klau</w:t>
      </w:r>
      <w:proofErr w:type="spellEnd"/>
      <w:r w:rsidRPr="00C17D9C">
        <w:rPr>
          <w:color w:val="000000"/>
          <w:sz w:val="20"/>
          <w:szCs w:val="20"/>
        </w:rPr>
        <w:t>, R. (2015). </w:t>
      </w:r>
      <w:r w:rsidRPr="00C17D9C">
        <w:rPr>
          <w:i/>
          <w:iCs/>
          <w:color w:val="000000"/>
          <w:sz w:val="20"/>
          <w:szCs w:val="20"/>
        </w:rPr>
        <w:t>How Google sets goals: OKRs</w:t>
      </w:r>
      <w:r w:rsidRPr="00C17D9C">
        <w:rPr>
          <w:color w:val="000000"/>
          <w:sz w:val="20"/>
          <w:szCs w:val="20"/>
        </w:rPr>
        <w:t xml:space="preserve">. [Online] </w:t>
      </w:r>
      <w:proofErr w:type="gramStart"/>
      <w:r w:rsidRPr="00C17D9C">
        <w:rPr>
          <w:color w:val="000000"/>
          <w:sz w:val="20"/>
          <w:szCs w:val="20"/>
        </w:rPr>
        <w:t>Medium.</w:t>
      </w:r>
      <w:proofErr w:type="gramEnd"/>
      <w:r w:rsidRPr="00C17D9C">
        <w:rPr>
          <w:color w:val="000000"/>
          <w:sz w:val="20"/>
          <w:szCs w:val="20"/>
        </w:rPr>
        <w:t xml:space="preserve"> Available at: https://library.gv.com/how-google-sets-goals-okrs-a1f69b0b72c7 [Accessed 4 Sep. 2020].</w:t>
      </w:r>
    </w:p>
    <w:p w:rsidR="00C17D9C" w:rsidRDefault="00C17D9C" w:rsidP="00C17D9C">
      <w:pPr>
        <w:rPr>
          <w:color w:val="000000"/>
          <w:sz w:val="20"/>
          <w:szCs w:val="20"/>
        </w:rPr>
      </w:pPr>
      <w:r w:rsidRPr="00C17D9C">
        <w:rPr>
          <w:color w:val="000000"/>
          <w:sz w:val="20"/>
          <w:szCs w:val="20"/>
        </w:rPr>
        <w:t xml:space="preserve"> Silver, F. (2012). </w:t>
      </w:r>
      <w:proofErr w:type="gramStart"/>
      <w:r w:rsidRPr="00C17D9C">
        <w:rPr>
          <w:i/>
          <w:iCs/>
          <w:color w:val="000000"/>
          <w:sz w:val="20"/>
          <w:szCs w:val="20"/>
        </w:rPr>
        <w:t>Three Major Theories of Motivation</w:t>
      </w:r>
      <w:r w:rsidRPr="00C17D9C">
        <w:rPr>
          <w:color w:val="000000"/>
          <w:sz w:val="20"/>
          <w:szCs w:val="20"/>
        </w:rPr>
        <w:t>.</w:t>
      </w:r>
      <w:proofErr w:type="gramEnd"/>
      <w:r w:rsidRPr="00C17D9C">
        <w:rPr>
          <w:color w:val="000000"/>
          <w:sz w:val="20"/>
          <w:szCs w:val="20"/>
        </w:rPr>
        <w:t xml:space="preserve"> [Online] Azcentral.com. Available at: </w:t>
      </w:r>
      <w:hyperlink r:id="rId21" w:history="1">
        <w:r w:rsidRPr="00C17D9C">
          <w:rPr>
            <w:rStyle w:val="Hyperlink"/>
            <w:rFonts w:ascii="Times New Roman" w:hAnsi="Times New Roman" w:cs="Times New Roman"/>
            <w:sz w:val="20"/>
            <w:szCs w:val="20"/>
          </w:rPr>
          <w:t>https://yourbusiness.azcentral.com/three-major-theories-motivation-1260.html</w:t>
        </w:r>
      </w:hyperlink>
    </w:p>
    <w:p w:rsidR="00C17D9C" w:rsidRDefault="00C17D9C" w:rsidP="00C17D9C">
      <w:pPr>
        <w:rPr>
          <w:rFonts w:eastAsia="Times New Roman"/>
          <w:color w:val="000000"/>
          <w:sz w:val="20"/>
          <w:szCs w:val="20"/>
        </w:rPr>
      </w:pPr>
      <w:proofErr w:type="gramStart"/>
      <w:r w:rsidRPr="00C17D9C">
        <w:rPr>
          <w:rFonts w:eastAsia="Times New Roman"/>
          <w:color w:val="000000"/>
          <w:sz w:val="20"/>
          <w:szCs w:val="20"/>
        </w:rPr>
        <w:t>Briggs, A., Coleman, M. and Morrison, M., 2012.</w:t>
      </w:r>
      <w:proofErr w:type="gramEnd"/>
      <w:r w:rsidRPr="00C17D9C">
        <w:rPr>
          <w:rFonts w:eastAsia="Times New Roman"/>
          <w:color w:val="000000"/>
          <w:sz w:val="20"/>
          <w:szCs w:val="20"/>
        </w:rPr>
        <w:t> </w:t>
      </w:r>
      <w:r w:rsidRPr="00C17D9C">
        <w:rPr>
          <w:rFonts w:eastAsia="Times New Roman"/>
          <w:i/>
          <w:iCs/>
          <w:color w:val="000000"/>
          <w:sz w:val="20"/>
          <w:szCs w:val="20"/>
        </w:rPr>
        <w:t xml:space="preserve">Research Methods </w:t>
      </w:r>
      <w:proofErr w:type="gramStart"/>
      <w:r w:rsidRPr="00C17D9C">
        <w:rPr>
          <w:rFonts w:eastAsia="Times New Roman"/>
          <w:i/>
          <w:iCs/>
          <w:color w:val="000000"/>
          <w:sz w:val="20"/>
          <w:szCs w:val="20"/>
        </w:rPr>
        <w:t>In</w:t>
      </w:r>
      <w:proofErr w:type="gramEnd"/>
      <w:r w:rsidRPr="00C17D9C">
        <w:rPr>
          <w:rFonts w:eastAsia="Times New Roman"/>
          <w:i/>
          <w:iCs/>
          <w:color w:val="000000"/>
          <w:sz w:val="20"/>
          <w:szCs w:val="20"/>
        </w:rPr>
        <w:t xml:space="preserve"> Educational Leadership &amp; Management</w:t>
      </w:r>
      <w:r w:rsidRPr="00C17D9C">
        <w:rPr>
          <w:rFonts w:eastAsia="Times New Roman"/>
          <w:color w:val="000000"/>
          <w:sz w:val="20"/>
          <w:szCs w:val="20"/>
        </w:rPr>
        <w:t>.</w:t>
      </w:r>
    </w:p>
    <w:p w:rsidR="00C17D9C" w:rsidRDefault="00C17D9C" w:rsidP="00C17D9C">
      <w:pPr>
        <w:rPr>
          <w:rFonts w:eastAsia="Times New Roman"/>
          <w:color w:val="000000"/>
          <w:sz w:val="20"/>
          <w:szCs w:val="20"/>
        </w:rPr>
      </w:pPr>
      <w:r w:rsidRPr="00C17D9C">
        <w:rPr>
          <w:rFonts w:eastAsia="Times New Roman"/>
          <w:color w:val="000000"/>
          <w:sz w:val="20"/>
          <w:szCs w:val="20"/>
        </w:rPr>
        <w:t xml:space="preserve">Gray, P., 2009. </w:t>
      </w:r>
      <w:proofErr w:type="gramStart"/>
      <w:r w:rsidRPr="00C17D9C">
        <w:rPr>
          <w:rFonts w:eastAsia="Times New Roman"/>
          <w:color w:val="000000"/>
          <w:sz w:val="20"/>
          <w:szCs w:val="20"/>
        </w:rPr>
        <w:t>Senior Management Concerns and Google, Too.</w:t>
      </w:r>
      <w:proofErr w:type="gramEnd"/>
      <w:r w:rsidRPr="00C17D9C">
        <w:rPr>
          <w:rFonts w:eastAsia="Times New Roman"/>
          <w:color w:val="000000"/>
          <w:sz w:val="20"/>
          <w:szCs w:val="20"/>
        </w:rPr>
        <w:t> </w:t>
      </w:r>
      <w:proofErr w:type="gramStart"/>
      <w:r w:rsidRPr="00C17D9C">
        <w:rPr>
          <w:rFonts w:eastAsia="Times New Roman"/>
          <w:i/>
          <w:iCs/>
          <w:color w:val="000000"/>
          <w:sz w:val="20"/>
          <w:szCs w:val="20"/>
        </w:rPr>
        <w:t>Information Systems Management</w:t>
      </w:r>
      <w:r w:rsidRPr="00C17D9C">
        <w:rPr>
          <w:rFonts w:eastAsia="Times New Roman"/>
          <w:color w:val="000000"/>
          <w:sz w:val="20"/>
          <w:szCs w:val="20"/>
        </w:rPr>
        <w:t>, 26(4), pp.357-361.</w:t>
      </w:r>
      <w:proofErr w:type="gramEnd"/>
    </w:p>
    <w:p w:rsidR="00C17D9C" w:rsidRDefault="00C17D9C" w:rsidP="00C17D9C">
      <w:pPr>
        <w:rPr>
          <w:rFonts w:eastAsia="Times New Roman"/>
          <w:color w:val="000000"/>
          <w:sz w:val="20"/>
          <w:szCs w:val="20"/>
        </w:rPr>
      </w:pPr>
      <w:r w:rsidRPr="00C17D9C">
        <w:rPr>
          <w:rFonts w:eastAsia="Times New Roman"/>
          <w:color w:val="000000"/>
          <w:sz w:val="20"/>
          <w:szCs w:val="20"/>
        </w:rPr>
        <w:t>Mann, L. and Atkins, L., 2005. </w:t>
      </w:r>
      <w:r w:rsidRPr="00C17D9C">
        <w:rPr>
          <w:rFonts w:eastAsia="Times New Roman"/>
          <w:i/>
          <w:iCs/>
          <w:color w:val="000000"/>
          <w:sz w:val="20"/>
          <w:szCs w:val="20"/>
        </w:rPr>
        <w:t xml:space="preserve">Leadership, Management, </w:t>
      </w:r>
      <w:proofErr w:type="gramStart"/>
      <w:r w:rsidRPr="00C17D9C">
        <w:rPr>
          <w:rFonts w:eastAsia="Times New Roman"/>
          <w:i/>
          <w:iCs/>
          <w:color w:val="000000"/>
          <w:sz w:val="20"/>
          <w:szCs w:val="20"/>
        </w:rPr>
        <w:t>And</w:t>
      </w:r>
      <w:proofErr w:type="gramEnd"/>
      <w:r w:rsidRPr="00C17D9C">
        <w:rPr>
          <w:rFonts w:eastAsia="Times New Roman"/>
          <w:i/>
          <w:iCs/>
          <w:color w:val="000000"/>
          <w:sz w:val="20"/>
          <w:szCs w:val="20"/>
        </w:rPr>
        <w:t xml:space="preserve"> Innovation In R &amp; D Project Teams</w:t>
      </w:r>
      <w:r w:rsidRPr="00C17D9C">
        <w:rPr>
          <w:rFonts w:eastAsia="Times New Roman"/>
          <w:color w:val="000000"/>
          <w:sz w:val="20"/>
          <w:szCs w:val="20"/>
        </w:rPr>
        <w:t xml:space="preserve">. Westport, Conn.: </w:t>
      </w:r>
      <w:proofErr w:type="spellStart"/>
      <w:r w:rsidRPr="00C17D9C">
        <w:rPr>
          <w:rFonts w:eastAsia="Times New Roman"/>
          <w:color w:val="000000"/>
          <w:sz w:val="20"/>
          <w:szCs w:val="20"/>
        </w:rPr>
        <w:t>Praeger</w:t>
      </w:r>
      <w:proofErr w:type="spellEnd"/>
      <w:r w:rsidRPr="00C17D9C">
        <w:rPr>
          <w:rFonts w:eastAsia="Times New Roman"/>
          <w:color w:val="000000"/>
          <w:sz w:val="20"/>
          <w:szCs w:val="20"/>
        </w:rPr>
        <w:t>.</w:t>
      </w:r>
    </w:p>
    <w:p w:rsidR="00C17D9C" w:rsidRDefault="00C17D9C" w:rsidP="00C17D9C">
      <w:pPr>
        <w:rPr>
          <w:rFonts w:eastAsia="Times New Roman"/>
          <w:color w:val="000000"/>
          <w:sz w:val="20"/>
          <w:szCs w:val="20"/>
        </w:rPr>
      </w:pPr>
      <w:proofErr w:type="gramStart"/>
      <w:r w:rsidRPr="00C17D9C">
        <w:rPr>
          <w:rFonts w:eastAsia="Times New Roman"/>
          <w:i/>
          <w:iCs/>
          <w:color w:val="000000"/>
          <w:sz w:val="20"/>
          <w:szCs w:val="20"/>
        </w:rPr>
        <w:t xml:space="preserve">Google's Organizational Structure | </w:t>
      </w:r>
      <w:proofErr w:type="spellStart"/>
      <w:r w:rsidRPr="00C17D9C">
        <w:rPr>
          <w:rFonts w:eastAsia="Times New Roman"/>
          <w:i/>
          <w:iCs/>
          <w:color w:val="000000"/>
          <w:sz w:val="20"/>
          <w:szCs w:val="20"/>
        </w:rPr>
        <w:t>Bizfluent</w:t>
      </w:r>
      <w:proofErr w:type="spellEnd"/>
      <w:r w:rsidRPr="00C17D9C">
        <w:rPr>
          <w:rFonts w:eastAsia="Times New Roman"/>
          <w:color w:val="000000"/>
          <w:sz w:val="20"/>
          <w:szCs w:val="20"/>
        </w:rPr>
        <w:t>.</w:t>
      </w:r>
      <w:proofErr w:type="gramEnd"/>
      <w:r w:rsidRPr="00C17D9C">
        <w:rPr>
          <w:rFonts w:eastAsia="Times New Roman"/>
          <w:color w:val="000000"/>
          <w:sz w:val="20"/>
          <w:szCs w:val="20"/>
        </w:rPr>
        <w:t xml:space="preserve"> [</w:t>
      </w:r>
      <w:proofErr w:type="gramStart"/>
      <w:r w:rsidRPr="00C17D9C">
        <w:rPr>
          <w:rFonts w:eastAsia="Times New Roman"/>
          <w:color w:val="000000"/>
          <w:sz w:val="20"/>
          <w:szCs w:val="20"/>
        </w:rPr>
        <w:t>online</w:t>
      </w:r>
      <w:proofErr w:type="gramEnd"/>
      <w:r w:rsidRPr="00C17D9C">
        <w:rPr>
          <w:rFonts w:eastAsia="Times New Roman"/>
          <w:color w:val="000000"/>
          <w:sz w:val="20"/>
          <w:szCs w:val="20"/>
        </w:rPr>
        <w:t>] Available at: &lt;https://bizfluent.com/about-6692920-google-s-organizational-structure.html&gt; [Accessed 2020].</w:t>
      </w:r>
    </w:p>
    <w:p w:rsidR="00C17D9C" w:rsidRPr="00C17D9C" w:rsidRDefault="00C17D9C" w:rsidP="00C17D9C">
      <w:pPr>
        <w:rPr>
          <w:rFonts w:eastAsia="Times New Roman"/>
          <w:color w:val="000000"/>
          <w:sz w:val="20"/>
          <w:szCs w:val="20"/>
        </w:rPr>
      </w:pPr>
      <w:r w:rsidRPr="00C17D9C">
        <w:rPr>
          <w:rFonts w:eastAsia="Times New Roman"/>
          <w:color w:val="000000"/>
          <w:sz w:val="20"/>
          <w:szCs w:val="20"/>
        </w:rPr>
        <w:lastRenderedPageBreak/>
        <w:t>Spillane, J. and Diamond, J., 2007. </w:t>
      </w:r>
      <w:proofErr w:type="gramStart"/>
      <w:r w:rsidRPr="00C17D9C">
        <w:rPr>
          <w:rFonts w:eastAsia="Times New Roman"/>
          <w:i/>
          <w:iCs/>
          <w:color w:val="000000"/>
          <w:sz w:val="20"/>
          <w:szCs w:val="20"/>
        </w:rPr>
        <w:t>Distributed Leadership In Practice</w:t>
      </w:r>
      <w:r w:rsidRPr="00C17D9C">
        <w:rPr>
          <w:rFonts w:eastAsia="Times New Roman"/>
          <w:color w:val="000000"/>
          <w:sz w:val="20"/>
          <w:szCs w:val="20"/>
        </w:rPr>
        <w:t>.</w:t>
      </w:r>
      <w:proofErr w:type="gramEnd"/>
      <w:r w:rsidRPr="00C17D9C">
        <w:rPr>
          <w:rFonts w:eastAsia="Times New Roman"/>
          <w:color w:val="000000"/>
          <w:sz w:val="20"/>
          <w:szCs w:val="20"/>
        </w:rPr>
        <w:t xml:space="preserve"> New York: Teachers College, Columbia University</w:t>
      </w:r>
    </w:p>
    <w:p w:rsidR="00C17D9C" w:rsidRPr="00C17D9C" w:rsidRDefault="00C17D9C" w:rsidP="00C17D9C">
      <w:pPr>
        <w:pStyle w:val="Heading3"/>
        <w:rPr>
          <w:b w:val="0"/>
          <w:sz w:val="20"/>
          <w:szCs w:val="20"/>
        </w:rPr>
      </w:pPr>
      <w:r w:rsidRPr="00C17D9C">
        <w:rPr>
          <w:b w:val="0"/>
          <w:sz w:val="20"/>
          <w:szCs w:val="20"/>
        </w:rPr>
        <w:t xml:space="preserve">Brooks, I. (2018). </w:t>
      </w:r>
      <w:proofErr w:type="spellStart"/>
      <w:r w:rsidRPr="00C17D9C">
        <w:rPr>
          <w:b w:val="0"/>
          <w:i/>
          <w:iCs/>
          <w:sz w:val="20"/>
          <w:szCs w:val="20"/>
        </w:rPr>
        <w:t>Organisational</w:t>
      </w:r>
      <w:proofErr w:type="spellEnd"/>
      <w:r w:rsidRPr="00C17D9C">
        <w:rPr>
          <w:b w:val="0"/>
          <w:i/>
          <w:iCs/>
          <w:sz w:val="20"/>
          <w:szCs w:val="20"/>
        </w:rPr>
        <w:t xml:space="preserve"> </w:t>
      </w:r>
      <w:proofErr w:type="spellStart"/>
      <w:r w:rsidRPr="00C17D9C">
        <w:rPr>
          <w:b w:val="0"/>
          <w:i/>
          <w:iCs/>
          <w:sz w:val="20"/>
          <w:szCs w:val="20"/>
        </w:rPr>
        <w:t>behaviour</w:t>
      </w:r>
      <w:proofErr w:type="spellEnd"/>
      <w:r w:rsidRPr="00C17D9C">
        <w:rPr>
          <w:b w:val="0"/>
          <w:i/>
          <w:iCs/>
          <w:sz w:val="20"/>
          <w:szCs w:val="20"/>
        </w:rPr>
        <w:t xml:space="preserve">: individuals, Groups and </w:t>
      </w:r>
      <w:proofErr w:type="spellStart"/>
      <w:r w:rsidRPr="00C17D9C">
        <w:rPr>
          <w:b w:val="0"/>
          <w:i/>
          <w:iCs/>
          <w:sz w:val="20"/>
          <w:szCs w:val="20"/>
        </w:rPr>
        <w:t>Organisation</w:t>
      </w:r>
      <w:proofErr w:type="spellEnd"/>
      <w:r w:rsidRPr="00C17D9C">
        <w:rPr>
          <w:b w:val="0"/>
          <w:sz w:val="20"/>
          <w:szCs w:val="20"/>
        </w:rPr>
        <w:t xml:space="preserve">. Fifth edition ed. Pearson Education, pp.140; </w:t>
      </w:r>
      <w:proofErr w:type="gramStart"/>
      <w:r w:rsidRPr="00C17D9C">
        <w:rPr>
          <w:b w:val="0"/>
          <w:sz w:val="20"/>
          <w:szCs w:val="20"/>
        </w:rPr>
        <w:t>141 ;137</w:t>
      </w:r>
      <w:proofErr w:type="gramEnd"/>
      <w:r w:rsidRPr="00C17D9C">
        <w:rPr>
          <w:b w:val="0"/>
          <w:sz w:val="20"/>
          <w:szCs w:val="20"/>
        </w:rPr>
        <w:t>-161.</w:t>
      </w:r>
    </w:p>
    <w:p w:rsidR="00C17D9C" w:rsidRPr="00C17D9C" w:rsidRDefault="00C17D9C" w:rsidP="00C17D9C">
      <w:pPr>
        <w:pStyle w:val="Heading3"/>
        <w:rPr>
          <w:b w:val="0"/>
          <w:sz w:val="20"/>
          <w:szCs w:val="20"/>
        </w:rPr>
      </w:pPr>
      <w:r w:rsidRPr="00C17D9C">
        <w:rPr>
          <w:b w:val="0"/>
          <w:sz w:val="20"/>
          <w:szCs w:val="20"/>
        </w:rPr>
        <w:t xml:space="preserve">Johnson, D. (2018). </w:t>
      </w:r>
      <w:r w:rsidRPr="00C17D9C">
        <w:rPr>
          <w:b w:val="0"/>
          <w:i/>
          <w:iCs/>
          <w:sz w:val="20"/>
          <w:szCs w:val="20"/>
        </w:rPr>
        <w:t>GOOGLE DOCUMENTARY | Managing Organizational Behavior</w:t>
      </w:r>
      <w:r w:rsidRPr="00C17D9C">
        <w:rPr>
          <w:b w:val="0"/>
          <w:sz w:val="20"/>
          <w:szCs w:val="20"/>
        </w:rPr>
        <w:t xml:space="preserve">. </w:t>
      </w:r>
      <w:proofErr w:type="gramStart"/>
      <w:r w:rsidRPr="00C17D9C">
        <w:rPr>
          <w:b w:val="0"/>
          <w:i/>
          <w:iCs/>
          <w:sz w:val="20"/>
          <w:szCs w:val="20"/>
        </w:rPr>
        <w:t>YouTube</w:t>
      </w:r>
      <w:r w:rsidRPr="00C17D9C">
        <w:rPr>
          <w:b w:val="0"/>
          <w:sz w:val="20"/>
          <w:szCs w:val="20"/>
        </w:rPr>
        <w:t>.</w:t>
      </w:r>
      <w:proofErr w:type="gramEnd"/>
      <w:r w:rsidRPr="00C17D9C">
        <w:rPr>
          <w:b w:val="0"/>
          <w:sz w:val="20"/>
          <w:szCs w:val="20"/>
        </w:rPr>
        <w:t xml:space="preserve"> Available at: https://www.youtube.com/watch?time_continue=84&amp;v=fUylP0r7QxY&amp;feature=emb_logo [Accessed 5 Sep. 2020].</w:t>
      </w:r>
    </w:p>
    <w:p w:rsidR="00C17D9C" w:rsidRPr="00C17D9C" w:rsidRDefault="00C17D9C" w:rsidP="00C17D9C">
      <w:pPr>
        <w:pStyle w:val="Heading3"/>
        <w:rPr>
          <w:b w:val="0"/>
          <w:sz w:val="20"/>
          <w:szCs w:val="20"/>
        </w:rPr>
      </w:pPr>
      <w:r w:rsidRPr="00C17D9C">
        <w:rPr>
          <w:b w:val="0"/>
          <w:sz w:val="20"/>
          <w:szCs w:val="20"/>
        </w:rPr>
        <w:t xml:space="preserve">Mullins, L.J. (2013). </w:t>
      </w:r>
      <w:proofErr w:type="gramStart"/>
      <w:r w:rsidRPr="00C17D9C">
        <w:rPr>
          <w:b w:val="0"/>
          <w:i/>
          <w:iCs/>
          <w:sz w:val="20"/>
          <w:szCs w:val="20"/>
        </w:rPr>
        <w:t xml:space="preserve">Management and </w:t>
      </w:r>
      <w:proofErr w:type="spellStart"/>
      <w:r w:rsidRPr="00C17D9C">
        <w:rPr>
          <w:b w:val="0"/>
          <w:i/>
          <w:iCs/>
          <w:sz w:val="20"/>
          <w:szCs w:val="20"/>
        </w:rPr>
        <w:t>Organisational</w:t>
      </w:r>
      <w:proofErr w:type="spellEnd"/>
      <w:r w:rsidRPr="00C17D9C">
        <w:rPr>
          <w:b w:val="0"/>
          <w:i/>
          <w:iCs/>
          <w:sz w:val="20"/>
          <w:szCs w:val="20"/>
        </w:rPr>
        <w:t xml:space="preserve"> </w:t>
      </w:r>
      <w:proofErr w:type="spellStart"/>
      <w:r w:rsidRPr="00C17D9C">
        <w:rPr>
          <w:b w:val="0"/>
          <w:i/>
          <w:iCs/>
          <w:sz w:val="20"/>
          <w:szCs w:val="20"/>
        </w:rPr>
        <w:t>behaviour</w:t>
      </w:r>
      <w:proofErr w:type="spellEnd"/>
      <w:r w:rsidRPr="00C17D9C">
        <w:rPr>
          <w:b w:val="0"/>
          <w:i/>
          <w:iCs/>
          <w:sz w:val="20"/>
          <w:szCs w:val="20"/>
        </w:rPr>
        <w:t>.</w:t>
      </w:r>
      <w:proofErr w:type="gramEnd"/>
      <w:r w:rsidRPr="00C17D9C">
        <w:rPr>
          <w:b w:val="0"/>
          <w:sz w:val="20"/>
          <w:szCs w:val="20"/>
        </w:rPr>
        <w:t xml:space="preserve"> London: Pitman Publishing.</w:t>
      </w:r>
    </w:p>
    <w:p w:rsidR="00C17D9C" w:rsidRPr="00C17D9C" w:rsidRDefault="00C17D9C" w:rsidP="00C17D9C">
      <w:pPr>
        <w:pStyle w:val="Heading3"/>
        <w:rPr>
          <w:b w:val="0"/>
          <w:sz w:val="20"/>
          <w:szCs w:val="20"/>
        </w:rPr>
      </w:pPr>
      <w:proofErr w:type="spellStart"/>
      <w:r w:rsidRPr="00C17D9C">
        <w:rPr>
          <w:b w:val="0"/>
          <w:sz w:val="20"/>
          <w:szCs w:val="20"/>
        </w:rPr>
        <w:t>Rozovsky</w:t>
      </w:r>
      <w:proofErr w:type="spellEnd"/>
      <w:r w:rsidRPr="00C17D9C">
        <w:rPr>
          <w:b w:val="0"/>
          <w:sz w:val="20"/>
          <w:szCs w:val="20"/>
        </w:rPr>
        <w:t xml:space="preserve">, J. (2015). </w:t>
      </w:r>
      <w:proofErr w:type="spellStart"/>
      <w:proofErr w:type="gramStart"/>
      <w:r w:rsidRPr="00C17D9C">
        <w:rPr>
          <w:b w:val="0"/>
          <w:i/>
          <w:iCs/>
          <w:sz w:val="20"/>
          <w:szCs w:val="20"/>
        </w:rPr>
        <w:t>re:</w:t>
      </w:r>
      <w:proofErr w:type="gramEnd"/>
      <w:r w:rsidRPr="00C17D9C">
        <w:rPr>
          <w:b w:val="0"/>
          <w:i/>
          <w:iCs/>
          <w:sz w:val="20"/>
          <w:szCs w:val="20"/>
        </w:rPr>
        <w:t>Work</w:t>
      </w:r>
      <w:proofErr w:type="spellEnd"/>
      <w:r w:rsidRPr="00C17D9C">
        <w:rPr>
          <w:b w:val="0"/>
          <w:i/>
          <w:iCs/>
          <w:sz w:val="20"/>
          <w:szCs w:val="20"/>
        </w:rPr>
        <w:t xml:space="preserve"> - the Five Keys to a Successful Google Team</w:t>
      </w:r>
      <w:r w:rsidRPr="00C17D9C">
        <w:rPr>
          <w:b w:val="0"/>
          <w:sz w:val="20"/>
          <w:szCs w:val="20"/>
        </w:rPr>
        <w:t>. [</w:t>
      </w:r>
      <w:proofErr w:type="gramStart"/>
      <w:r w:rsidRPr="00C17D9C">
        <w:rPr>
          <w:b w:val="0"/>
          <w:sz w:val="20"/>
          <w:szCs w:val="20"/>
        </w:rPr>
        <w:t>online</w:t>
      </w:r>
      <w:proofErr w:type="gramEnd"/>
      <w:r w:rsidRPr="00C17D9C">
        <w:rPr>
          <w:b w:val="0"/>
          <w:sz w:val="20"/>
          <w:szCs w:val="20"/>
        </w:rPr>
        <w:t>] Withgoogle.com. Available at: https://rework.withgoogle.com/blog/five-keys-to-a-successful-google-team/ [Accessed 22 Aug. 2020].</w:t>
      </w:r>
    </w:p>
    <w:p w:rsidR="00C17D9C" w:rsidRPr="00C17D9C" w:rsidRDefault="00C17D9C" w:rsidP="00C17D9C">
      <w:pPr>
        <w:pStyle w:val="Heading3"/>
        <w:rPr>
          <w:b w:val="0"/>
          <w:sz w:val="20"/>
          <w:szCs w:val="20"/>
        </w:rPr>
      </w:pPr>
      <w:r w:rsidRPr="00C17D9C">
        <w:rPr>
          <w:b w:val="0"/>
          <w:sz w:val="20"/>
          <w:szCs w:val="20"/>
        </w:rPr>
        <w:t xml:space="preserve">Schein, E.H. (2009). </w:t>
      </w:r>
      <w:proofErr w:type="gramStart"/>
      <w:r w:rsidRPr="00C17D9C">
        <w:rPr>
          <w:b w:val="0"/>
          <w:i/>
          <w:iCs/>
          <w:sz w:val="20"/>
          <w:szCs w:val="20"/>
        </w:rPr>
        <w:t>The Corporate Culture Survival Guide</w:t>
      </w:r>
      <w:r w:rsidRPr="00C17D9C">
        <w:rPr>
          <w:b w:val="0"/>
          <w:sz w:val="20"/>
          <w:szCs w:val="20"/>
        </w:rPr>
        <w:t>.</w:t>
      </w:r>
      <w:proofErr w:type="gramEnd"/>
      <w:r w:rsidRPr="00C17D9C">
        <w:rPr>
          <w:b w:val="0"/>
          <w:sz w:val="20"/>
          <w:szCs w:val="20"/>
        </w:rPr>
        <w:t xml:space="preserve"> John Wiley &amp; </w:t>
      </w:r>
      <w:proofErr w:type="gramStart"/>
      <w:r w:rsidRPr="00C17D9C">
        <w:rPr>
          <w:b w:val="0"/>
          <w:sz w:val="20"/>
          <w:szCs w:val="20"/>
        </w:rPr>
        <w:t>Sons.,</w:t>
      </w:r>
      <w:proofErr w:type="gramEnd"/>
      <w:r w:rsidRPr="00C17D9C">
        <w:rPr>
          <w:b w:val="0"/>
          <w:sz w:val="20"/>
          <w:szCs w:val="20"/>
        </w:rPr>
        <w:t xml:space="preserve"> p.27.</w:t>
      </w:r>
    </w:p>
    <w:p w:rsidR="00C17D9C" w:rsidRPr="00C17D9C" w:rsidRDefault="00C17D9C" w:rsidP="00C17D9C">
      <w:pPr>
        <w:pStyle w:val="Heading3"/>
        <w:rPr>
          <w:b w:val="0"/>
          <w:sz w:val="20"/>
          <w:szCs w:val="20"/>
        </w:rPr>
      </w:pPr>
      <w:proofErr w:type="spellStart"/>
      <w:r w:rsidRPr="00C17D9C">
        <w:rPr>
          <w:b w:val="0"/>
          <w:sz w:val="20"/>
          <w:szCs w:val="20"/>
        </w:rPr>
        <w:t>Skyler</w:t>
      </w:r>
      <w:proofErr w:type="spellEnd"/>
      <w:r w:rsidRPr="00C17D9C">
        <w:rPr>
          <w:b w:val="0"/>
          <w:sz w:val="20"/>
          <w:szCs w:val="20"/>
        </w:rPr>
        <w:t xml:space="preserve">, H. (2018). </w:t>
      </w:r>
      <w:r w:rsidRPr="00C17D9C">
        <w:rPr>
          <w:b w:val="0"/>
          <w:i/>
          <w:iCs/>
          <w:sz w:val="20"/>
          <w:szCs w:val="20"/>
        </w:rPr>
        <w:t>Google’s Organizational Structure</w:t>
      </w:r>
      <w:r w:rsidRPr="00C17D9C">
        <w:rPr>
          <w:b w:val="0"/>
          <w:sz w:val="20"/>
          <w:szCs w:val="20"/>
        </w:rPr>
        <w:t>. [</w:t>
      </w:r>
      <w:proofErr w:type="gramStart"/>
      <w:r w:rsidRPr="00C17D9C">
        <w:rPr>
          <w:b w:val="0"/>
          <w:sz w:val="20"/>
          <w:szCs w:val="20"/>
        </w:rPr>
        <w:t>online</w:t>
      </w:r>
      <w:proofErr w:type="gramEnd"/>
      <w:r w:rsidRPr="00C17D9C">
        <w:rPr>
          <w:b w:val="0"/>
          <w:sz w:val="20"/>
          <w:szCs w:val="20"/>
        </w:rPr>
        <w:t xml:space="preserve">] </w:t>
      </w:r>
      <w:proofErr w:type="spellStart"/>
      <w:proofErr w:type="gramStart"/>
      <w:r w:rsidRPr="00C17D9C">
        <w:rPr>
          <w:b w:val="0"/>
          <w:sz w:val="20"/>
          <w:szCs w:val="20"/>
        </w:rPr>
        <w:t>Bizfluent</w:t>
      </w:r>
      <w:proofErr w:type="spellEnd"/>
      <w:r w:rsidRPr="00C17D9C">
        <w:rPr>
          <w:b w:val="0"/>
          <w:sz w:val="20"/>
          <w:szCs w:val="20"/>
        </w:rPr>
        <w:t>.</w:t>
      </w:r>
      <w:proofErr w:type="gramEnd"/>
      <w:r w:rsidRPr="00C17D9C">
        <w:rPr>
          <w:b w:val="0"/>
          <w:sz w:val="20"/>
          <w:szCs w:val="20"/>
        </w:rPr>
        <w:t xml:space="preserve"> Available at: https://bizfluent.com/about-6692920-google-s-organizational-structure.html [Accessed 22 Aug. 2020].</w:t>
      </w:r>
    </w:p>
    <w:p w:rsidR="00C17D9C" w:rsidRPr="00C17D9C" w:rsidRDefault="00C17D9C" w:rsidP="00C17D9C">
      <w:pPr>
        <w:pStyle w:val="Heading3"/>
        <w:rPr>
          <w:b w:val="0"/>
          <w:sz w:val="20"/>
          <w:szCs w:val="20"/>
        </w:rPr>
      </w:pPr>
      <w:r w:rsidRPr="00C17D9C">
        <w:rPr>
          <w:b w:val="0"/>
          <w:sz w:val="20"/>
          <w:szCs w:val="20"/>
        </w:rPr>
        <w:t xml:space="preserve">Tran, S.K. (2017). GOOGLE: a Reflection of culture, leader, and Management. </w:t>
      </w:r>
      <w:proofErr w:type="gramStart"/>
      <w:r w:rsidRPr="00C17D9C">
        <w:rPr>
          <w:b w:val="0"/>
          <w:i/>
          <w:iCs/>
          <w:sz w:val="20"/>
          <w:szCs w:val="20"/>
        </w:rPr>
        <w:t>International Journal of Corporate Social Responsibility</w:t>
      </w:r>
      <w:r w:rsidRPr="00C17D9C">
        <w:rPr>
          <w:b w:val="0"/>
          <w:sz w:val="20"/>
          <w:szCs w:val="20"/>
        </w:rPr>
        <w:t>, 2(1).</w:t>
      </w:r>
      <w:proofErr w:type="gramEnd"/>
    </w:p>
    <w:p w:rsidR="00C17D9C" w:rsidRPr="00C17D9C" w:rsidRDefault="00C17D9C" w:rsidP="00C17D9C">
      <w:pPr>
        <w:pStyle w:val="Heading3"/>
        <w:rPr>
          <w:b w:val="0"/>
          <w:sz w:val="20"/>
          <w:szCs w:val="20"/>
        </w:rPr>
      </w:pPr>
      <w:r w:rsidRPr="00C17D9C">
        <w:rPr>
          <w:b w:val="0"/>
          <w:sz w:val="20"/>
          <w:szCs w:val="20"/>
        </w:rPr>
        <w:t xml:space="preserve">Levy, Steven. </w:t>
      </w:r>
      <w:r w:rsidRPr="00C17D9C">
        <w:rPr>
          <w:b w:val="0"/>
          <w:i/>
          <w:iCs/>
          <w:sz w:val="20"/>
          <w:szCs w:val="20"/>
        </w:rPr>
        <w:t xml:space="preserve">In the </w:t>
      </w:r>
      <w:proofErr w:type="spellStart"/>
      <w:r w:rsidRPr="00C17D9C">
        <w:rPr>
          <w:b w:val="0"/>
          <w:i/>
          <w:iCs/>
          <w:sz w:val="20"/>
          <w:szCs w:val="20"/>
        </w:rPr>
        <w:t>Plex</w:t>
      </w:r>
      <w:proofErr w:type="spellEnd"/>
      <w:r w:rsidRPr="00C17D9C">
        <w:rPr>
          <w:b w:val="0"/>
          <w:i/>
          <w:iCs/>
          <w:sz w:val="20"/>
          <w:szCs w:val="20"/>
        </w:rPr>
        <w:t> : How Google Thinks, Works, and Shapes Our Lives</w:t>
      </w:r>
      <w:r w:rsidRPr="00C17D9C">
        <w:rPr>
          <w:b w:val="0"/>
          <w:sz w:val="20"/>
          <w:szCs w:val="20"/>
        </w:rPr>
        <w:t>. New York, Simon &amp; Schuster</w:t>
      </w:r>
      <w:proofErr w:type="gramStart"/>
      <w:r w:rsidRPr="00C17D9C">
        <w:rPr>
          <w:b w:val="0"/>
          <w:sz w:val="20"/>
          <w:szCs w:val="20"/>
        </w:rPr>
        <w:t>,2011</w:t>
      </w:r>
      <w:proofErr w:type="gramEnd"/>
      <w:r w:rsidRPr="00C17D9C">
        <w:rPr>
          <w:b w:val="0"/>
          <w:sz w:val="20"/>
          <w:szCs w:val="20"/>
        </w:rPr>
        <w:t>.</w:t>
      </w:r>
    </w:p>
    <w:p w:rsidR="00C17D9C" w:rsidRPr="00C17D9C" w:rsidRDefault="00C17D9C" w:rsidP="00C17D9C">
      <w:pPr>
        <w:pStyle w:val="Heading3"/>
        <w:rPr>
          <w:rFonts w:eastAsiaTheme="minorHAnsi" w:cstheme="minorBidi"/>
          <w:b w:val="0"/>
          <w:color w:val="auto"/>
          <w:sz w:val="20"/>
          <w:szCs w:val="20"/>
        </w:rPr>
      </w:pPr>
      <w:r w:rsidRPr="00C17D9C">
        <w:rPr>
          <w:rFonts w:eastAsia="Times New Roman"/>
          <w:b w:val="0"/>
          <w:color w:val="000000"/>
          <w:sz w:val="20"/>
          <w:szCs w:val="20"/>
        </w:rPr>
        <w:t>“How We Started and Where We Are Today - Google.” </w:t>
      </w:r>
      <w:proofErr w:type="spellStart"/>
      <w:proofErr w:type="gramStart"/>
      <w:r w:rsidRPr="00C17D9C">
        <w:rPr>
          <w:rFonts w:eastAsia="Times New Roman"/>
          <w:b w:val="0"/>
          <w:i/>
          <w:iCs/>
          <w:color w:val="000000"/>
          <w:sz w:val="20"/>
          <w:szCs w:val="20"/>
        </w:rPr>
        <w:t>About.Google</w:t>
      </w:r>
      <w:proofErr w:type="spellEnd"/>
      <w:r w:rsidRPr="00C17D9C">
        <w:rPr>
          <w:rFonts w:eastAsia="Times New Roman"/>
          <w:b w:val="0"/>
          <w:color w:val="000000"/>
          <w:sz w:val="20"/>
          <w:szCs w:val="20"/>
        </w:rPr>
        <w:t xml:space="preserve">, 2019, </w:t>
      </w:r>
      <w:proofErr w:type="spellStart"/>
      <w:r w:rsidRPr="00C17D9C">
        <w:rPr>
          <w:rFonts w:eastAsia="Times New Roman"/>
          <w:b w:val="0"/>
          <w:color w:val="000000"/>
          <w:sz w:val="20"/>
          <w:szCs w:val="20"/>
        </w:rPr>
        <w:t>about.google</w:t>
      </w:r>
      <w:proofErr w:type="spellEnd"/>
      <w:r w:rsidRPr="00C17D9C">
        <w:rPr>
          <w:rFonts w:eastAsia="Times New Roman"/>
          <w:b w:val="0"/>
          <w:color w:val="000000"/>
          <w:sz w:val="20"/>
          <w:szCs w:val="20"/>
        </w:rPr>
        <w:t>/our-story/.</w:t>
      </w:r>
      <w:proofErr w:type="gramEnd"/>
    </w:p>
    <w:p w:rsidR="00C17D9C" w:rsidRPr="00C17D9C" w:rsidRDefault="00C17D9C" w:rsidP="00C17D9C">
      <w:pPr>
        <w:pStyle w:val="Heading3"/>
        <w:rPr>
          <w:rFonts w:eastAsia="Times New Roman"/>
          <w:b w:val="0"/>
          <w:color w:val="000000"/>
          <w:sz w:val="20"/>
          <w:szCs w:val="20"/>
        </w:rPr>
      </w:pPr>
      <w:r w:rsidRPr="00C17D9C">
        <w:rPr>
          <w:rFonts w:eastAsia="Times New Roman"/>
          <w:b w:val="0"/>
          <w:color w:val="000000"/>
          <w:sz w:val="20"/>
          <w:szCs w:val="20"/>
        </w:rPr>
        <w:t>“This Is How Google Motivates Its Employees.” </w:t>
      </w:r>
      <w:proofErr w:type="spellStart"/>
      <w:r w:rsidRPr="00C17D9C">
        <w:rPr>
          <w:rFonts w:eastAsia="Times New Roman"/>
          <w:b w:val="0"/>
          <w:i/>
          <w:iCs/>
          <w:color w:val="000000"/>
          <w:sz w:val="20"/>
          <w:szCs w:val="20"/>
        </w:rPr>
        <w:t>Kuczmarski</w:t>
      </w:r>
      <w:proofErr w:type="spellEnd"/>
      <w:r w:rsidRPr="00C17D9C">
        <w:rPr>
          <w:rFonts w:eastAsia="Times New Roman"/>
          <w:b w:val="0"/>
          <w:i/>
          <w:iCs/>
          <w:color w:val="000000"/>
          <w:sz w:val="20"/>
          <w:szCs w:val="20"/>
        </w:rPr>
        <w:t xml:space="preserve"> Innovation</w:t>
      </w:r>
      <w:r w:rsidRPr="00C17D9C">
        <w:rPr>
          <w:rFonts w:eastAsia="Times New Roman"/>
          <w:b w:val="0"/>
          <w:color w:val="000000"/>
          <w:sz w:val="20"/>
          <w:szCs w:val="20"/>
        </w:rPr>
        <w:t xml:space="preserve">, 14 Sept. 2018, www.kuczmarski.com/this-is-how-google-motivates-its-employees/. </w:t>
      </w:r>
      <w:proofErr w:type="gramStart"/>
      <w:r w:rsidRPr="00C17D9C">
        <w:rPr>
          <w:rFonts w:eastAsia="Times New Roman"/>
          <w:b w:val="0"/>
          <w:color w:val="000000"/>
          <w:sz w:val="20"/>
          <w:szCs w:val="20"/>
        </w:rPr>
        <w:t>Accessed 27 Aug. 2020.</w:t>
      </w:r>
      <w:proofErr w:type="gramEnd"/>
    </w:p>
    <w:p w:rsidR="00C17D9C" w:rsidRPr="00C17D9C" w:rsidRDefault="00C17D9C" w:rsidP="00C17D9C">
      <w:pPr>
        <w:pStyle w:val="Heading3"/>
        <w:rPr>
          <w:rFonts w:eastAsia="Times New Roman"/>
          <w:b w:val="0"/>
          <w:color w:val="000000"/>
          <w:sz w:val="20"/>
          <w:szCs w:val="20"/>
        </w:rPr>
      </w:pPr>
      <w:r w:rsidRPr="00C17D9C">
        <w:rPr>
          <w:rFonts w:eastAsia="Times New Roman"/>
          <w:b w:val="0"/>
          <w:color w:val="000000"/>
          <w:sz w:val="20"/>
          <w:szCs w:val="20"/>
        </w:rPr>
        <w:t>“What Is Montessori Education?” </w:t>
      </w:r>
      <w:proofErr w:type="gramStart"/>
      <w:r w:rsidRPr="00C17D9C">
        <w:rPr>
          <w:rFonts w:eastAsia="Times New Roman"/>
          <w:b w:val="0"/>
          <w:i/>
          <w:iCs/>
          <w:color w:val="000000"/>
          <w:sz w:val="20"/>
          <w:szCs w:val="20"/>
        </w:rPr>
        <w:t>Amshq.Org</w:t>
      </w:r>
      <w:r w:rsidRPr="00C17D9C">
        <w:rPr>
          <w:rFonts w:eastAsia="Times New Roman"/>
          <w:b w:val="0"/>
          <w:color w:val="000000"/>
          <w:sz w:val="20"/>
          <w:szCs w:val="20"/>
        </w:rPr>
        <w:t>, 2019, amshq.org/About-Montessori/What-Is-Montessori.</w:t>
      </w:r>
      <w:proofErr w:type="gramEnd"/>
    </w:p>
    <w:p w:rsidR="00C17D9C" w:rsidRPr="00C17D9C" w:rsidRDefault="00C17D9C" w:rsidP="00C17D9C">
      <w:pPr>
        <w:widowControl w:val="0"/>
        <w:autoSpaceDE w:val="0"/>
        <w:autoSpaceDN w:val="0"/>
        <w:adjustRightInd w:val="0"/>
        <w:spacing w:after="240" w:line="360" w:lineRule="auto"/>
        <w:jc w:val="both"/>
        <w:rPr>
          <w:rFonts w:ascii="Times New Roman" w:hAnsi="Times New Roman" w:cs="Times New Roman"/>
          <w:sz w:val="20"/>
          <w:szCs w:val="20"/>
          <w:lang w:val="en-US"/>
        </w:rPr>
      </w:pPr>
    </w:p>
    <w:p w:rsidR="00C17D9C" w:rsidRPr="00C17D9C" w:rsidRDefault="00C17D9C" w:rsidP="00C17D9C">
      <w:pPr>
        <w:rPr>
          <w:rStyle w:val="Heading3Char"/>
          <w:rFonts w:cs="Times New Roman"/>
          <w:sz w:val="20"/>
          <w:szCs w:val="20"/>
        </w:rPr>
      </w:pPr>
    </w:p>
    <w:p w:rsidR="00D46614" w:rsidRDefault="00D46614" w:rsidP="00FC6BE5">
      <w:pPr>
        <w:rPr>
          <w:rStyle w:val="Heading3Char"/>
          <w:b w:val="0"/>
        </w:rPr>
      </w:pPr>
    </w:p>
    <w:p w:rsidR="00D46614" w:rsidRPr="00FC6BE5" w:rsidRDefault="00D46614" w:rsidP="00FC6BE5">
      <w:pPr>
        <w:rPr>
          <w:rStyle w:val="Heading3Char"/>
          <w:b w:val="0"/>
        </w:rPr>
      </w:pPr>
    </w:p>
    <w:sectPr w:rsidR="00D46614" w:rsidRPr="00FC6BE5" w:rsidSect="003867C8">
      <w:footerReference w:type="default" r:id="rId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E4326" w:rsidRDefault="003E4326" w:rsidP="00C04EFB">
      <w:pPr>
        <w:spacing w:after="0" w:line="240" w:lineRule="auto"/>
      </w:pPr>
      <w:r>
        <w:separator/>
      </w:r>
    </w:p>
  </w:endnote>
  <w:endnote w:type="continuationSeparator" w:id="0">
    <w:p w:rsidR="003E4326" w:rsidRDefault="003E4326" w:rsidP="00C04EF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hnschrift SemiLight SemiConde">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54684454"/>
      <w:docPartObj>
        <w:docPartGallery w:val="Page Numbers (Bottom of Page)"/>
        <w:docPartUnique/>
      </w:docPartObj>
    </w:sdtPr>
    <w:sdtContent>
      <w:p w:rsidR="00C04EFB" w:rsidRDefault="00C04EFB">
        <w:pPr>
          <w:pStyle w:val="Footer"/>
          <w:jc w:val="right"/>
        </w:pPr>
        <w:fldSimple w:instr=" PAGE   \* MERGEFORMAT ">
          <w:r w:rsidR="00F241CB">
            <w:rPr>
              <w:noProof/>
            </w:rPr>
            <w:t>1</w:t>
          </w:r>
        </w:fldSimple>
      </w:p>
    </w:sdtContent>
  </w:sdt>
  <w:p w:rsidR="00C04EFB" w:rsidRDefault="00C04EF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E4326" w:rsidRDefault="003E4326" w:rsidP="00C04EFB">
      <w:pPr>
        <w:spacing w:after="0" w:line="240" w:lineRule="auto"/>
      </w:pPr>
      <w:r>
        <w:separator/>
      </w:r>
    </w:p>
  </w:footnote>
  <w:footnote w:type="continuationSeparator" w:id="0">
    <w:p w:rsidR="003E4326" w:rsidRDefault="003E4326" w:rsidP="00C04EF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C0C1114"/>
    <w:multiLevelType w:val="hybridMultilevel"/>
    <w:tmpl w:val="A268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proofState w:spelling="clean" w:grammar="clean"/>
  <w:defaultTabStop w:val="720"/>
  <w:characterSpacingControl w:val="doNotCompress"/>
  <w:footnotePr>
    <w:footnote w:id="-1"/>
    <w:footnote w:id="0"/>
  </w:footnotePr>
  <w:endnotePr>
    <w:endnote w:id="-1"/>
    <w:endnote w:id="0"/>
  </w:endnotePr>
  <w:compat/>
  <w:rsids>
    <w:rsidRoot w:val="006D266B"/>
    <w:rsid w:val="003867C8"/>
    <w:rsid w:val="003E4326"/>
    <w:rsid w:val="00693A5D"/>
    <w:rsid w:val="006D266B"/>
    <w:rsid w:val="007A7224"/>
    <w:rsid w:val="00B73E7C"/>
    <w:rsid w:val="00C04EFB"/>
    <w:rsid w:val="00C17D9C"/>
    <w:rsid w:val="00D46614"/>
    <w:rsid w:val="00DE139D"/>
    <w:rsid w:val="00E51CC5"/>
    <w:rsid w:val="00F241CB"/>
    <w:rsid w:val="00FC6BE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266B"/>
  </w:style>
  <w:style w:type="paragraph" w:styleId="Heading1">
    <w:name w:val="heading 1"/>
    <w:basedOn w:val="Normal"/>
    <w:next w:val="Normal"/>
    <w:link w:val="Heading1Char"/>
    <w:uiPriority w:val="9"/>
    <w:qFormat/>
    <w:rsid w:val="006D266B"/>
    <w:pPr>
      <w:keepNext/>
      <w:keepLines/>
      <w:spacing w:after="0" w:line="360" w:lineRule="auto"/>
      <w:jc w:val="both"/>
      <w:outlineLvl w:val="0"/>
    </w:pPr>
    <w:rPr>
      <w:rFonts w:ascii="Times New Roman" w:eastAsiaTheme="majorEastAsia" w:hAnsi="Times New Roman" w:cstheme="majorBidi"/>
      <w:b/>
      <w:color w:val="000000" w:themeColor="text1"/>
      <w:sz w:val="32"/>
      <w:szCs w:val="32"/>
      <w:lang w:val="en-US"/>
    </w:rPr>
  </w:style>
  <w:style w:type="paragraph" w:styleId="Heading2">
    <w:name w:val="heading 2"/>
    <w:basedOn w:val="Normal"/>
    <w:next w:val="Normal"/>
    <w:link w:val="Heading2Char"/>
    <w:uiPriority w:val="9"/>
    <w:unhideWhenUsed/>
    <w:qFormat/>
    <w:rsid w:val="006D266B"/>
    <w:pPr>
      <w:keepNext/>
      <w:keepLines/>
      <w:spacing w:after="0" w:line="360" w:lineRule="auto"/>
      <w:jc w:val="both"/>
      <w:outlineLvl w:val="1"/>
    </w:pPr>
    <w:rPr>
      <w:rFonts w:ascii="Times New Roman" w:eastAsiaTheme="majorEastAsia" w:hAnsi="Times New Roman" w:cstheme="majorBidi"/>
      <w:b/>
      <w:color w:val="000000" w:themeColor="text1"/>
      <w:sz w:val="28"/>
      <w:szCs w:val="26"/>
      <w:lang w:val="en-US"/>
    </w:rPr>
  </w:style>
  <w:style w:type="paragraph" w:styleId="Heading3">
    <w:name w:val="heading 3"/>
    <w:basedOn w:val="Normal"/>
    <w:next w:val="Normal"/>
    <w:link w:val="Heading3Char"/>
    <w:uiPriority w:val="9"/>
    <w:unhideWhenUsed/>
    <w:qFormat/>
    <w:rsid w:val="006D266B"/>
    <w:pPr>
      <w:keepNext/>
      <w:keepLines/>
      <w:spacing w:before="40" w:after="0" w:line="360" w:lineRule="auto"/>
      <w:jc w:val="both"/>
      <w:outlineLvl w:val="2"/>
    </w:pPr>
    <w:rPr>
      <w:rFonts w:ascii="Times New Roman" w:eastAsiaTheme="majorEastAsia" w:hAnsi="Times New Roman" w:cstheme="majorBidi"/>
      <w:b/>
      <w:color w:val="000000" w:themeColor="text1"/>
      <w:sz w:val="24"/>
      <w:szCs w:val="24"/>
      <w:lang w:val="en-US"/>
    </w:rPr>
  </w:style>
  <w:style w:type="paragraph" w:styleId="Heading4">
    <w:name w:val="heading 4"/>
    <w:basedOn w:val="Normal"/>
    <w:next w:val="Normal"/>
    <w:link w:val="Heading4Char"/>
    <w:uiPriority w:val="9"/>
    <w:unhideWhenUsed/>
    <w:qFormat/>
    <w:rsid w:val="00FC6BE5"/>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6BE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6BE5"/>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66B"/>
    <w:rPr>
      <w:rFonts w:ascii="Times New Roman" w:eastAsiaTheme="majorEastAsia" w:hAnsi="Times New Roman" w:cstheme="majorBidi"/>
      <w:b/>
      <w:color w:val="000000" w:themeColor="text1"/>
      <w:sz w:val="32"/>
      <w:szCs w:val="32"/>
      <w:lang w:val="en-US"/>
    </w:rPr>
  </w:style>
  <w:style w:type="character" w:customStyle="1" w:styleId="Heading2Char">
    <w:name w:val="Heading 2 Char"/>
    <w:basedOn w:val="DefaultParagraphFont"/>
    <w:link w:val="Heading2"/>
    <w:uiPriority w:val="9"/>
    <w:rsid w:val="006D266B"/>
    <w:rPr>
      <w:rFonts w:ascii="Times New Roman" w:eastAsiaTheme="majorEastAsia" w:hAnsi="Times New Roman" w:cstheme="majorBidi"/>
      <w:b/>
      <w:color w:val="000000" w:themeColor="text1"/>
      <w:sz w:val="28"/>
      <w:szCs w:val="26"/>
      <w:lang w:val="en-US"/>
    </w:rPr>
  </w:style>
  <w:style w:type="character" w:customStyle="1" w:styleId="Heading3Char">
    <w:name w:val="Heading 3 Char"/>
    <w:basedOn w:val="DefaultParagraphFont"/>
    <w:link w:val="Heading3"/>
    <w:uiPriority w:val="9"/>
    <w:rsid w:val="006D266B"/>
    <w:rPr>
      <w:rFonts w:ascii="Times New Roman" w:eastAsiaTheme="majorEastAsia" w:hAnsi="Times New Roman" w:cstheme="majorBidi"/>
      <w:b/>
      <w:color w:val="000000" w:themeColor="text1"/>
      <w:sz w:val="24"/>
      <w:szCs w:val="24"/>
      <w:lang w:val="en-US"/>
    </w:rPr>
  </w:style>
  <w:style w:type="paragraph" w:styleId="BalloonText">
    <w:name w:val="Balloon Text"/>
    <w:basedOn w:val="Normal"/>
    <w:link w:val="BalloonTextChar"/>
    <w:uiPriority w:val="99"/>
    <w:semiHidden/>
    <w:unhideWhenUsed/>
    <w:rsid w:val="006D26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266B"/>
    <w:rPr>
      <w:rFonts w:ascii="Tahoma" w:hAnsi="Tahoma" w:cs="Tahoma"/>
      <w:sz w:val="16"/>
      <w:szCs w:val="16"/>
    </w:rPr>
  </w:style>
  <w:style w:type="paragraph" w:styleId="NormalWeb">
    <w:name w:val="Normal (Web)"/>
    <w:basedOn w:val="Normal"/>
    <w:uiPriority w:val="99"/>
    <w:unhideWhenUsed/>
    <w:rsid w:val="00FC6BE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FC6BE5"/>
    <w:rPr>
      <w:b/>
      <w:bCs/>
    </w:rPr>
  </w:style>
  <w:style w:type="paragraph" w:styleId="NoSpacing">
    <w:name w:val="No Spacing"/>
    <w:uiPriority w:val="1"/>
    <w:qFormat/>
    <w:rsid w:val="00FC6BE5"/>
    <w:pPr>
      <w:spacing w:after="0" w:line="240" w:lineRule="auto"/>
    </w:pPr>
  </w:style>
  <w:style w:type="character" w:customStyle="1" w:styleId="Heading4Char">
    <w:name w:val="Heading 4 Char"/>
    <w:basedOn w:val="DefaultParagraphFont"/>
    <w:link w:val="Heading4"/>
    <w:uiPriority w:val="9"/>
    <w:rsid w:val="00FC6BE5"/>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FC6BE5"/>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FC6BE5"/>
    <w:rPr>
      <w:rFonts w:asciiTheme="majorHAnsi" w:eastAsiaTheme="majorEastAsia" w:hAnsiTheme="majorHAnsi" w:cstheme="majorBidi"/>
      <w:i/>
      <w:iCs/>
      <w:color w:val="243F60" w:themeColor="accent1" w:themeShade="7F"/>
    </w:rPr>
  </w:style>
  <w:style w:type="character" w:styleId="Hyperlink">
    <w:name w:val="Hyperlink"/>
    <w:basedOn w:val="DefaultParagraphFont"/>
    <w:uiPriority w:val="99"/>
    <w:unhideWhenUsed/>
    <w:rsid w:val="00C17D9C"/>
    <w:rPr>
      <w:color w:val="0000FF" w:themeColor="hyperlink"/>
      <w:u w:val="single"/>
    </w:rPr>
  </w:style>
  <w:style w:type="paragraph" w:styleId="Header">
    <w:name w:val="header"/>
    <w:basedOn w:val="Normal"/>
    <w:link w:val="HeaderChar"/>
    <w:uiPriority w:val="99"/>
    <w:semiHidden/>
    <w:unhideWhenUsed/>
    <w:rsid w:val="00C04EF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04EFB"/>
  </w:style>
  <w:style w:type="paragraph" w:styleId="Footer">
    <w:name w:val="footer"/>
    <w:basedOn w:val="Normal"/>
    <w:link w:val="FooterChar"/>
    <w:uiPriority w:val="99"/>
    <w:unhideWhenUsed/>
    <w:rsid w:val="00C04E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EFB"/>
  </w:style>
  <w:style w:type="character" w:styleId="PlaceholderText">
    <w:name w:val="Placeholder Text"/>
    <w:basedOn w:val="DefaultParagraphFont"/>
    <w:uiPriority w:val="99"/>
    <w:semiHidden/>
    <w:rsid w:val="00F241CB"/>
    <w:rPr>
      <w:color w:val="80808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Office_Word_Document1.docx"/><Relationship Id="rId13" Type="http://schemas.openxmlformats.org/officeDocument/2006/relationships/package" Target="embeddings/Microsoft_Office_Word_Document4.docx"/><Relationship Id="rId18" Type="http://schemas.openxmlformats.org/officeDocument/2006/relationships/diagramColors" Target="diagrams/colors1.xml"/><Relationship Id="rId3" Type="http://schemas.openxmlformats.org/officeDocument/2006/relationships/settings" Target="settings.xml"/><Relationship Id="rId21" Type="http://schemas.openxmlformats.org/officeDocument/2006/relationships/hyperlink" Target="https://yourbusiness.azcentral.com/three-major-theories-motivation-1260.html" TargetMode="External"/><Relationship Id="rId7" Type="http://schemas.openxmlformats.org/officeDocument/2006/relationships/image" Target="media/image1.emf"/><Relationship Id="rId12" Type="http://schemas.openxmlformats.org/officeDocument/2006/relationships/package" Target="embeddings/Microsoft_Office_Word_Document3.docx"/><Relationship Id="rId17" Type="http://schemas.openxmlformats.org/officeDocument/2006/relationships/diagramQuickStyle" Target="diagrams/quickStyle1.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Layout" Target="diagrams/layout1.xml"/><Relationship Id="rId20" Type="http://schemas.openxmlformats.org/officeDocument/2006/relationships/hyperlink" Target="http://panmore.com/google-vision-statement-mission-stat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diagramData" Target="diagrams/data1.xml"/><Relationship Id="rId23" Type="http://schemas.openxmlformats.org/officeDocument/2006/relationships/fontTable" Target="fontTable.xml"/><Relationship Id="rId10" Type="http://schemas.openxmlformats.org/officeDocument/2006/relationships/package" Target="embeddings/Microsoft_Office_Word_Document2.docx"/><Relationship Id="rId19"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4.png"/><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655326-5DA5-462E-915D-44F3AFBF9BA8}" type="doc">
      <dgm:prSet loTypeId="urn:microsoft.com/office/officeart/2011/layout/TabList" loCatId="list" qsTypeId="urn:microsoft.com/office/officeart/2005/8/quickstyle/simple1" qsCatId="simple" csTypeId="urn:microsoft.com/office/officeart/2005/8/colors/accent0_3" csCatId="mainScheme" phldr="1"/>
      <dgm:spPr/>
      <dgm:t>
        <a:bodyPr/>
        <a:lstStyle/>
        <a:p>
          <a:endParaRPr lang="en-GB"/>
        </a:p>
      </dgm:t>
    </dgm:pt>
    <dgm:pt modelId="{04830BF9-4A47-4903-8418-DB35BB07D5B6}">
      <dgm:prSet phldrT="[Text]" custT="1"/>
      <dgm:spPr/>
      <dgm:t>
        <a:bodyPr/>
        <a:lstStyle/>
        <a:p>
          <a:pPr algn="ctr"/>
          <a:r>
            <a:rPr lang="en-GB" sz="1200" b="1">
              <a:latin typeface="Arial Narrow" panose="020B0606020202030204" pitchFamily="34" charset="0"/>
            </a:rPr>
            <a:t>Great man theory </a:t>
          </a:r>
        </a:p>
      </dgm:t>
    </dgm:pt>
    <dgm:pt modelId="{69A8A047-565B-473C-89DE-668DC0060714}" type="parTrans" cxnId="{3F4AEEC5-58D3-4AFE-ACEE-B5B327749427}">
      <dgm:prSet/>
      <dgm:spPr/>
      <dgm:t>
        <a:bodyPr/>
        <a:lstStyle/>
        <a:p>
          <a:pPr algn="ctr"/>
          <a:endParaRPr lang="en-GB" sz="4400">
            <a:latin typeface="Arial Narrow" panose="020B0606020202030204" pitchFamily="34" charset="0"/>
          </a:endParaRPr>
        </a:p>
      </dgm:t>
    </dgm:pt>
    <dgm:pt modelId="{6F89DEFA-FF7C-4ADF-9754-E3E4543E7C84}" type="sibTrans" cxnId="{3F4AEEC5-58D3-4AFE-ACEE-B5B327749427}">
      <dgm:prSet/>
      <dgm:spPr/>
      <dgm:t>
        <a:bodyPr/>
        <a:lstStyle/>
        <a:p>
          <a:pPr algn="ctr"/>
          <a:endParaRPr lang="en-GB" sz="4400">
            <a:latin typeface="Arial Narrow" panose="020B0606020202030204" pitchFamily="34" charset="0"/>
          </a:endParaRPr>
        </a:p>
      </dgm:t>
    </dgm:pt>
    <dgm:pt modelId="{F2995779-7E25-4546-9DCE-3AD25A605B95}">
      <dgm:prSet phldrT="[Text]" custT="1"/>
      <dgm:spPr/>
      <dgm:t>
        <a:bodyPr/>
        <a:lstStyle/>
        <a:p>
          <a:pPr algn="ctr"/>
          <a:r>
            <a:rPr lang="en-GB" sz="1200" b="1">
              <a:latin typeface="Arial Narrow" panose="020B0606020202030204" pitchFamily="34" charset="0"/>
            </a:rPr>
            <a:t>Trait theory</a:t>
          </a:r>
        </a:p>
      </dgm:t>
    </dgm:pt>
    <dgm:pt modelId="{CF3E3334-7E96-4D4E-A173-5D16B33639AC}" type="parTrans" cxnId="{09AE9268-9DA8-4F6E-9A45-5FDE6DA677CF}">
      <dgm:prSet/>
      <dgm:spPr/>
      <dgm:t>
        <a:bodyPr/>
        <a:lstStyle/>
        <a:p>
          <a:pPr algn="ctr"/>
          <a:endParaRPr lang="en-GB" sz="4400">
            <a:latin typeface="Arial Narrow" panose="020B0606020202030204" pitchFamily="34" charset="0"/>
          </a:endParaRPr>
        </a:p>
      </dgm:t>
    </dgm:pt>
    <dgm:pt modelId="{6F8ED774-6FB3-4BE7-A748-28A22BF690FC}" type="sibTrans" cxnId="{09AE9268-9DA8-4F6E-9A45-5FDE6DA677CF}">
      <dgm:prSet/>
      <dgm:spPr/>
      <dgm:t>
        <a:bodyPr/>
        <a:lstStyle/>
        <a:p>
          <a:pPr algn="ctr"/>
          <a:endParaRPr lang="en-GB" sz="4400">
            <a:latin typeface="Arial Narrow" panose="020B0606020202030204" pitchFamily="34" charset="0"/>
          </a:endParaRPr>
        </a:p>
      </dgm:t>
    </dgm:pt>
    <dgm:pt modelId="{59179E0B-2311-4909-B22E-D83A21194A49}">
      <dgm:prSet phldrT="[Text]" custT="1"/>
      <dgm:spPr/>
      <dgm:t>
        <a:bodyPr/>
        <a:lstStyle/>
        <a:p>
          <a:pPr algn="ctr"/>
          <a:r>
            <a:rPr lang="en-GB" sz="1200" b="1">
              <a:latin typeface="Arial Narrow" panose="020B0606020202030204" pitchFamily="34" charset="0"/>
            </a:rPr>
            <a:t>Behavioral theories </a:t>
          </a:r>
        </a:p>
      </dgm:t>
    </dgm:pt>
    <dgm:pt modelId="{CFDF4577-38EE-47E2-BF46-2E8469C1101E}" type="parTrans" cxnId="{90B1A92C-E711-472B-9908-5FDE4B345378}">
      <dgm:prSet/>
      <dgm:spPr/>
      <dgm:t>
        <a:bodyPr/>
        <a:lstStyle/>
        <a:p>
          <a:pPr algn="ctr"/>
          <a:endParaRPr lang="en-GB" sz="4400">
            <a:latin typeface="Arial Narrow" panose="020B0606020202030204" pitchFamily="34" charset="0"/>
          </a:endParaRPr>
        </a:p>
      </dgm:t>
    </dgm:pt>
    <dgm:pt modelId="{53235B96-D01D-40E5-9670-38B678CC0AA1}" type="sibTrans" cxnId="{90B1A92C-E711-472B-9908-5FDE4B345378}">
      <dgm:prSet/>
      <dgm:spPr/>
      <dgm:t>
        <a:bodyPr/>
        <a:lstStyle/>
        <a:p>
          <a:pPr algn="ctr"/>
          <a:endParaRPr lang="en-GB" sz="4400">
            <a:latin typeface="Arial Narrow" panose="020B0606020202030204" pitchFamily="34" charset="0"/>
          </a:endParaRPr>
        </a:p>
      </dgm:t>
    </dgm:pt>
    <dgm:pt modelId="{7530C95D-A065-4B5C-BD20-C09B55BF5347}">
      <dgm:prSet phldrT="[Text]" custT="1"/>
      <dgm:spPr/>
      <dgm:t>
        <a:bodyPr/>
        <a:lstStyle/>
        <a:p>
          <a:pPr algn="ctr"/>
          <a:r>
            <a:rPr lang="en-GB" sz="1200" b="1">
              <a:latin typeface="Arial Narrow" panose="020B0606020202030204" pitchFamily="34" charset="0"/>
            </a:rPr>
            <a:t>Contingency theories </a:t>
          </a:r>
        </a:p>
      </dgm:t>
    </dgm:pt>
    <dgm:pt modelId="{B7D839AF-0E39-42E9-8306-66EEAE6B1031}" type="parTrans" cxnId="{6F179090-AD3E-4C88-8B6E-180599ED1398}">
      <dgm:prSet/>
      <dgm:spPr/>
      <dgm:t>
        <a:bodyPr/>
        <a:lstStyle/>
        <a:p>
          <a:pPr algn="ctr"/>
          <a:endParaRPr lang="en-GB" sz="4400">
            <a:latin typeface="Arial Narrow" panose="020B0606020202030204" pitchFamily="34" charset="0"/>
          </a:endParaRPr>
        </a:p>
      </dgm:t>
    </dgm:pt>
    <dgm:pt modelId="{45CC7090-305A-4852-80E8-BCCE13346371}" type="sibTrans" cxnId="{6F179090-AD3E-4C88-8B6E-180599ED1398}">
      <dgm:prSet/>
      <dgm:spPr/>
      <dgm:t>
        <a:bodyPr/>
        <a:lstStyle/>
        <a:p>
          <a:pPr algn="ctr"/>
          <a:endParaRPr lang="en-GB" sz="4400">
            <a:latin typeface="Arial Narrow" panose="020B0606020202030204" pitchFamily="34" charset="0"/>
          </a:endParaRPr>
        </a:p>
      </dgm:t>
    </dgm:pt>
    <dgm:pt modelId="{D00CD8B1-7EDF-4F55-B2CD-FDCDE2067EE0}">
      <dgm:prSet phldrT="[Text]" custT="1"/>
      <dgm:spPr/>
      <dgm:t>
        <a:bodyPr/>
        <a:lstStyle/>
        <a:p>
          <a:pPr algn="ctr"/>
          <a:r>
            <a:rPr lang="en-GB" sz="1200" b="1">
              <a:latin typeface="Arial Narrow" panose="020B0606020202030204" pitchFamily="34" charset="0"/>
            </a:rPr>
            <a:t>Charismatic leadership theories </a:t>
          </a:r>
        </a:p>
      </dgm:t>
    </dgm:pt>
    <dgm:pt modelId="{DE7BDCEA-B2BC-4B77-B3ED-C1C8F3F527B5}" type="parTrans" cxnId="{BFC349F1-C687-4B21-BEC0-7476A8AC2C21}">
      <dgm:prSet/>
      <dgm:spPr/>
      <dgm:t>
        <a:bodyPr/>
        <a:lstStyle/>
        <a:p>
          <a:pPr algn="ctr"/>
          <a:endParaRPr lang="en-GB" sz="4400">
            <a:latin typeface="Arial Narrow" panose="020B0606020202030204" pitchFamily="34" charset="0"/>
          </a:endParaRPr>
        </a:p>
      </dgm:t>
    </dgm:pt>
    <dgm:pt modelId="{E619A82A-FEFF-4303-9AF7-90A24CC2A288}" type="sibTrans" cxnId="{BFC349F1-C687-4B21-BEC0-7476A8AC2C21}">
      <dgm:prSet/>
      <dgm:spPr/>
      <dgm:t>
        <a:bodyPr/>
        <a:lstStyle/>
        <a:p>
          <a:pPr algn="ctr"/>
          <a:endParaRPr lang="en-GB" sz="4400">
            <a:latin typeface="Arial Narrow" panose="020B0606020202030204" pitchFamily="34" charset="0"/>
          </a:endParaRPr>
        </a:p>
      </dgm:t>
    </dgm:pt>
    <dgm:pt modelId="{0B5D5379-9489-4B30-92EB-716C37FAC45B}">
      <dgm:prSet phldrT="[Text]" custT="1"/>
      <dgm:spPr/>
      <dgm:t>
        <a:bodyPr/>
        <a:lstStyle/>
        <a:p>
          <a:pPr algn="ctr"/>
          <a:r>
            <a:rPr lang="en-GB" sz="1200" b="1">
              <a:latin typeface="Arial Narrow" panose="020B0606020202030204" pitchFamily="34" charset="0"/>
            </a:rPr>
            <a:t>Transactional leadership theory </a:t>
          </a:r>
        </a:p>
      </dgm:t>
    </dgm:pt>
    <dgm:pt modelId="{23D89C7D-7BFB-42B4-B77F-917F5F4D494A}" type="parTrans" cxnId="{4B2CCC3E-FBF2-4CFD-A311-9BDACB13FF18}">
      <dgm:prSet/>
      <dgm:spPr/>
      <dgm:t>
        <a:bodyPr/>
        <a:lstStyle/>
        <a:p>
          <a:pPr algn="ctr"/>
          <a:endParaRPr lang="en-GB" sz="4400">
            <a:latin typeface="Arial Narrow" panose="020B0606020202030204" pitchFamily="34" charset="0"/>
          </a:endParaRPr>
        </a:p>
      </dgm:t>
    </dgm:pt>
    <dgm:pt modelId="{E3A01660-2120-4EEF-A308-A48E21F3D923}" type="sibTrans" cxnId="{4B2CCC3E-FBF2-4CFD-A311-9BDACB13FF18}">
      <dgm:prSet/>
      <dgm:spPr/>
      <dgm:t>
        <a:bodyPr/>
        <a:lstStyle/>
        <a:p>
          <a:pPr algn="ctr"/>
          <a:endParaRPr lang="en-GB" sz="4400">
            <a:latin typeface="Arial Narrow" panose="020B0606020202030204" pitchFamily="34" charset="0"/>
          </a:endParaRPr>
        </a:p>
      </dgm:t>
    </dgm:pt>
    <dgm:pt modelId="{538CC8A9-1DAC-4D71-A36B-F19C2F3E62C3}">
      <dgm:prSet phldrT="[Text]" custT="1"/>
      <dgm:spPr/>
      <dgm:t>
        <a:bodyPr/>
        <a:lstStyle/>
        <a:p>
          <a:pPr algn="ctr"/>
          <a:r>
            <a:rPr lang="en-GB" sz="1200" b="1">
              <a:latin typeface="Arial Narrow" panose="020B0606020202030204" pitchFamily="34" charset="0"/>
            </a:rPr>
            <a:t>Transformational leadership theory </a:t>
          </a:r>
        </a:p>
      </dgm:t>
    </dgm:pt>
    <dgm:pt modelId="{AF7A724A-DD73-4131-82F5-9D5BDDEEB0A0}" type="parTrans" cxnId="{65227DBA-30C6-4321-917B-D22B233CB0CB}">
      <dgm:prSet/>
      <dgm:spPr/>
      <dgm:t>
        <a:bodyPr/>
        <a:lstStyle/>
        <a:p>
          <a:pPr algn="ctr"/>
          <a:endParaRPr lang="en-GB" sz="4400">
            <a:latin typeface="Arial Narrow" panose="020B0606020202030204" pitchFamily="34" charset="0"/>
          </a:endParaRPr>
        </a:p>
      </dgm:t>
    </dgm:pt>
    <dgm:pt modelId="{EDEECF5B-C488-42A6-A1FD-C32ABD2F9417}" type="sibTrans" cxnId="{65227DBA-30C6-4321-917B-D22B233CB0CB}">
      <dgm:prSet/>
      <dgm:spPr/>
      <dgm:t>
        <a:bodyPr/>
        <a:lstStyle/>
        <a:p>
          <a:pPr algn="ctr"/>
          <a:endParaRPr lang="en-GB" sz="4400">
            <a:latin typeface="Arial Narrow" panose="020B0606020202030204" pitchFamily="34" charset="0"/>
          </a:endParaRPr>
        </a:p>
      </dgm:t>
    </dgm:pt>
    <dgm:pt modelId="{76127E28-98D6-42F8-8D06-9DF3B0D313F8}">
      <dgm:prSet phldrT="[Text]" custT="1"/>
      <dgm:spPr/>
      <dgm:t>
        <a:bodyPr/>
        <a:lstStyle/>
        <a:p>
          <a:pPr algn="ctr"/>
          <a:r>
            <a:rPr lang="en-GB" sz="1200">
              <a:latin typeface="Arial Narrow" panose="020B0606020202030204" pitchFamily="34" charset="0"/>
            </a:rPr>
            <a:t>It focuses on one single man of the organisation with all great characteristics and capacity to lead the whole business </a:t>
          </a:r>
        </a:p>
      </dgm:t>
    </dgm:pt>
    <dgm:pt modelId="{3A8B6A14-319E-47B2-B708-D0CA207E0DD1}" type="parTrans" cxnId="{A9B27CE1-FF9C-42BF-A69D-2FE671698B6D}">
      <dgm:prSet/>
      <dgm:spPr/>
      <dgm:t>
        <a:bodyPr/>
        <a:lstStyle/>
        <a:p>
          <a:pPr algn="ctr"/>
          <a:endParaRPr lang="en-GB">
            <a:latin typeface="Arial Narrow" panose="020B0606020202030204" pitchFamily="34" charset="0"/>
          </a:endParaRPr>
        </a:p>
      </dgm:t>
    </dgm:pt>
    <dgm:pt modelId="{8C02FA1F-3032-4C01-91F7-2FECBB39FC6C}" type="sibTrans" cxnId="{A9B27CE1-FF9C-42BF-A69D-2FE671698B6D}">
      <dgm:prSet/>
      <dgm:spPr/>
      <dgm:t>
        <a:bodyPr/>
        <a:lstStyle/>
        <a:p>
          <a:pPr algn="ctr"/>
          <a:endParaRPr lang="en-GB">
            <a:latin typeface="Arial Narrow" panose="020B0606020202030204" pitchFamily="34" charset="0"/>
          </a:endParaRPr>
        </a:p>
      </dgm:t>
    </dgm:pt>
    <dgm:pt modelId="{1B1FC580-A017-4352-98D6-7ACF9CE3F403}">
      <dgm:prSet phldrT="[Text]" custT="1"/>
      <dgm:spPr/>
      <dgm:t>
        <a:bodyPr/>
        <a:lstStyle/>
        <a:p>
          <a:pPr algn="ctr"/>
          <a:r>
            <a:rPr lang="en-GB" sz="1200">
              <a:latin typeface="Arial Narrow" panose="020B0606020202030204" pitchFamily="34" charset="0"/>
            </a:rPr>
            <a:t>It ocuses on certain traits of leaders by which they show their leadership responsibilities </a:t>
          </a:r>
        </a:p>
      </dgm:t>
    </dgm:pt>
    <dgm:pt modelId="{DC3C99F3-A03D-4CD5-9B42-E5193D7DC953}" type="parTrans" cxnId="{4026F2C7-B330-4778-9B4D-732FEF46D9E2}">
      <dgm:prSet/>
      <dgm:spPr/>
      <dgm:t>
        <a:bodyPr/>
        <a:lstStyle/>
        <a:p>
          <a:pPr algn="ctr"/>
          <a:endParaRPr lang="en-GB">
            <a:latin typeface="Arial Narrow" panose="020B0606020202030204" pitchFamily="34" charset="0"/>
          </a:endParaRPr>
        </a:p>
      </dgm:t>
    </dgm:pt>
    <dgm:pt modelId="{12C02470-72D2-45AA-8DA6-4E82040F0962}" type="sibTrans" cxnId="{4026F2C7-B330-4778-9B4D-732FEF46D9E2}">
      <dgm:prSet/>
      <dgm:spPr/>
      <dgm:t>
        <a:bodyPr/>
        <a:lstStyle/>
        <a:p>
          <a:pPr algn="ctr"/>
          <a:endParaRPr lang="en-GB">
            <a:latin typeface="Arial Narrow" panose="020B0606020202030204" pitchFamily="34" charset="0"/>
          </a:endParaRPr>
        </a:p>
      </dgm:t>
    </dgm:pt>
    <dgm:pt modelId="{33BD237B-E498-4FF6-B7BF-26CEE14A06AD}">
      <dgm:prSet phldrT="[Text]" custT="1"/>
      <dgm:spPr/>
      <dgm:t>
        <a:bodyPr/>
        <a:lstStyle/>
        <a:p>
          <a:pPr algn="ctr"/>
          <a:r>
            <a:rPr lang="en-GB" sz="1200">
              <a:latin typeface="Arial Narrow" panose="020B0606020202030204" pitchFamily="34" charset="0"/>
            </a:rPr>
            <a:t>Behaviour of leaders are the most crucial thing and they practice those certain behaviours to lead the whole company</a:t>
          </a:r>
        </a:p>
      </dgm:t>
    </dgm:pt>
    <dgm:pt modelId="{27F11B4D-8438-4516-B501-2B096790C973}" type="parTrans" cxnId="{70C62B74-0E25-4C8E-81E4-A52E9348E382}">
      <dgm:prSet/>
      <dgm:spPr/>
      <dgm:t>
        <a:bodyPr/>
        <a:lstStyle/>
        <a:p>
          <a:pPr algn="ctr"/>
          <a:endParaRPr lang="en-GB">
            <a:latin typeface="Arial Narrow" panose="020B0606020202030204" pitchFamily="34" charset="0"/>
          </a:endParaRPr>
        </a:p>
      </dgm:t>
    </dgm:pt>
    <dgm:pt modelId="{707A674F-8FC8-48CB-8C66-D7564D6F03B3}" type="sibTrans" cxnId="{70C62B74-0E25-4C8E-81E4-A52E9348E382}">
      <dgm:prSet/>
      <dgm:spPr/>
      <dgm:t>
        <a:bodyPr/>
        <a:lstStyle/>
        <a:p>
          <a:pPr algn="ctr"/>
          <a:endParaRPr lang="en-GB">
            <a:latin typeface="Arial Narrow" panose="020B0606020202030204" pitchFamily="34" charset="0"/>
          </a:endParaRPr>
        </a:p>
      </dgm:t>
    </dgm:pt>
    <dgm:pt modelId="{EEEB2E17-B414-4B7B-9168-2CE57755EC11}">
      <dgm:prSet phldrT="[Text]" custT="1"/>
      <dgm:spPr/>
      <dgm:t>
        <a:bodyPr/>
        <a:lstStyle/>
        <a:p>
          <a:pPr algn="ctr"/>
          <a:r>
            <a:rPr lang="en-GB" sz="1200">
              <a:latin typeface="Arial Narrow" panose="020B0606020202030204" pitchFamily="34" charset="0"/>
            </a:rPr>
            <a:t>Leaders have to be able to react based on different contingencies which are uncertain, unpredicatble </a:t>
          </a:r>
        </a:p>
      </dgm:t>
    </dgm:pt>
    <dgm:pt modelId="{68869532-65EE-46FF-93CA-D08519FA99E6}" type="parTrans" cxnId="{3DD15404-EF90-4634-B139-786BE60589F2}">
      <dgm:prSet/>
      <dgm:spPr/>
      <dgm:t>
        <a:bodyPr/>
        <a:lstStyle/>
        <a:p>
          <a:pPr algn="ctr"/>
          <a:endParaRPr lang="en-GB">
            <a:latin typeface="Arial Narrow" panose="020B0606020202030204" pitchFamily="34" charset="0"/>
          </a:endParaRPr>
        </a:p>
      </dgm:t>
    </dgm:pt>
    <dgm:pt modelId="{629D22B9-B8AD-46B4-B2E8-4E8E1C2053E0}" type="sibTrans" cxnId="{3DD15404-EF90-4634-B139-786BE60589F2}">
      <dgm:prSet/>
      <dgm:spPr/>
      <dgm:t>
        <a:bodyPr/>
        <a:lstStyle/>
        <a:p>
          <a:pPr algn="ctr"/>
          <a:endParaRPr lang="en-GB">
            <a:latin typeface="Arial Narrow" panose="020B0606020202030204" pitchFamily="34" charset="0"/>
          </a:endParaRPr>
        </a:p>
      </dgm:t>
    </dgm:pt>
    <dgm:pt modelId="{88765100-8453-4F76-945D-34881CEA2E1F}">
      <dgm:prSet phldrT="[Text]" custT="1"/>
      <dgm:spPr/>
      <dgm:t>
        <a:bodyPr/>
        <a:lstStyle/>
        <a:p>
          <a:pPr algn="ctr"/>
          <a:r>
            <a:rPr lang="en-GB" sz="1200">
              <a:latin typeface="Arial Narrow" panose="020B0606020202030204" pitchFamily="34" charset="0"/>
            </a:rPr>
            <a:t>It believes that leaders have charishma to lead the employees by dint of unique characteristics and charismatic capacity </a:t>
          </a:r>
        </a:p>
      </dgm:t>
    </dgm:pt>
    <dgm:pt modelId="{9ACDD107-D170-4C24-BD1C-596A87FE1C34}" type="parTrans" cxnId="{E68ECF81-5A99-49F9-BF04-2B8C7B7BB48E}">
      <dgm:prSet/>
      <dgm:spPr/>
      <dgm:t>
        <a:bodyPr/>
        <a:lstStyle/>
        <a:p>
          <a:pPr algn="ctr"/>
          <a:endParaRPr lang="en-GB">
            <a:latin typeface="Arial Narrow" panose="020B0606020202030204" pitchFamily="34" charset="0"/>
          </a:endParaRPr>
        </a:p>
      </dgm:t>
    </dgm:pt>
    <dgm:pt modelId="{DE8A6A23-147C-4420-BC14-811798ED3528}" type="sibTrans" cxnId="{E68ECF81-5A99-49F9-BF04-2B8C7B7BB48E}">
      <dgm:prSet/>
      <dgm:spPr/>
      <dgm:t>
        <a:bodyPr/>
        <a:lstStyle/>
        <a:p>
          <a:pPr algn="ctr"/>
          <a:endParaRPr lang="en-GB">
            <a:latin typeface="Arial Narrow" panose="020B0606020202030204" pitchFamily="34" charset="0"/>
          </a:endParaRPr>
        </a:p>
      </dgm:t>
    </dgm:pt>
    <dgm:pt modelId="{68EE7655-9F35-4FBE-ACD5-6C8E337EE885}">
      <dgm:prSet phldrT="[Text]" custT="1"/>
      <dgm:spPr/>
      <dgm:t>
        <a:bodyPr/>
        <a:lstStyle/>
        <a:p>
          <a:pPr algn="ctr"/>
          <a:r>
            <a:rPr lang="en-GB" sz="1200">
              <a:latin typeface="Arial Narrow" panose="020B0606020202030204" pitchFamily="34" charset="0"/>
            </a:rPr>
            <a:t>These types of leaders mostly lead employees according to task, cetain roles they need to play and covers the operational functions mainly </a:t>
          </a:r>
        </a:p>
      </dgm:t>
    </dgm:pt>
    <dgm:pt modelId="{8CC07C57-1FAD-4566-81C1-CCA1715705EB}" type="parTrans" cxnId="{5BD0AE56-8751-4CB5-9513-DDB952E0B20E}">
      <dgm:prSet/>
      <dgm:spPr/>
      <dgm:t>
        <a:bodyPr/>
        <a:lstStyle/>
        <a:p>
          <a:pPr algn="ctr"/>
          <a:endParaRPr lang="en-GB">
            <a:latin typeface="Arial Narrow" panose="020B0606020202030204" pitchFamily="34" charset="0"/>
          </a:endParaRPr>
        </a:p>
      </dgm:t>
    </dgm:pt>
    <dgm:pt modelId="{23EA7620-8CB7-49FA-87B8-17B7A27A062D}" type="sibTrans" cxnId="{5BD0AE56-8751-4CB5-9513-DDB952E0B20E}">
      <dgm:prSet/>
      <dgm:spPr/>
      <dgm:t>
        <a:bodyPr/>
        <a:lstStyle/>
        <a:p>
          <a:pPr algn="ctr"/>
          <a:endParaRPr lang="en-GB">
            <a:latin typeface="Arial Narrow" panose="020B0606020202030204" pitchFamily="34" charset="0"/>
          </a:endParaRPr>
        </a:p>
      </dgm:t>
    </dgm:pt>
    <dgm:pt modelId="{6211D8A7-A8EE-4973-B309-471681F98628}">
      <dgm:prSet phldrT="[Text]" custT="1"/>
      <dgm:spPr/>
      <dgm:t>
        <a:bodyPr/>
        <a:lstStyle/>
        <a:p>
          <a:pPr algn="ctr"/>
          <a:r>
            <a:rPr lang="en-GB" sz="1200">
              <a:latin typeface="Arial Narrow" panose="020B0606020202030204" pitchFamily="34" charset="0"/>
            </a:rPr>
            <a:t>They try to transform the whole organisation in a more engaged, highly motivated, self- inspired and shared goals where employees are transormed as per the betterment of the particular organisation </a:t>
          </a:r>
        </a:p>
      </dgm:t>
    </dgm:pt>
    <dgm:pt modelId="{1A10E67A-40E2-4FE3-9259-E7F10BDCBE6C}" type="parTrans" cxnId="{11773F63-E901-418B-8D5D-71BD4C485AAC}">
      <dgm:prSet/>
      <dgm:spPr/>
      <dgm:t>
        <a:bodyPr/>
        <a:lstStyle/>
        <a:p>
          <a:pPr algn="ctr"/>
          <a:endParaRPr lang="en-GB">
            <a:latin typeface="Arial Narrow" panose="020B0606020202030204" pitchFamily="34" charset="0"/>
          </a:endParaRPr>
        </a:p>
      </dgm:t>
    </dgm:pt>
    <dgm:pt modelId="{AF282581-BA52-44A9-857E-89C7DD20E0A9}" type="sibTrans" cxnId="{11773F63-E901-418B-8D5D-71BD4C485AAC}">
      <dgm:prSet/>
      <dgm:spPr/>
      <dgm:t>
        <a:bodyPr/>
        <a:lstStyle/>
        <a:p>
          <a:pPr algn="ctr"/>
          <a:endParaRPr lang="en-GB">
            <a:latin typeface="Arial Narrow" panose="020B0606020202030204" pitchFamily="34" charset="0"/>
          </a:endParaRPr>
        </a:p>
      </dgm:t>
    </dgm:pt>
    <dgm:pt modelId="{6B152B93-C4BC-4141-B8E1-7C2E12264F6F}" type="pres">
      <dgm:prSet presAssocID="{B9655326-5DA5-462E-915D-44F3AFBF9BA8}" presName="Name0" presStyleCnt="0">
        <dgm:presLayoutVars>
          <dgm:chMax/>
          <dgm:chPref val="3"/>
          <dgm:dir/>
          <dgm:animOne val="branch"/>
          <dgm:animLvl val="lvl"/>
        </dgm:presLayoutVars>
      </dgm:prSet>
      <dgm:spPr/>
      <dgm:t>
        <a:bodyPr/>
        <a:lstStyle/>
        <a:p>
          <a:endParaRPr lang="bg-BG"/>
        </a:p>
      </dgm:t>
    </dgm:pt>
    <dgm:pt modelId="{690B32A0-1DAA-49AA-A9D9-914BA6A50657}" type="pres">
      <dgm:prSet presAssocID="{04830BF9-4A47-4903-8418-DB35BB07D5B6}" presName="composite" presStyleCnt="0"/>
      <dgm:spPr/>
    </dgm:pt>
    <dgm:pt modelId="{F1AE02E3-B641-46D4-8EDA-434AAB4940E6}" type="pres">
      <dgm:prSet presAssocID="{04830BF9-4A47-4903-8418-DB35BB07D5B6}" presName="FirstChild" presStyleLbl="revTx" presStyleIdx="0" presStyleCnt="7">
        <dgm:presLayoutVars>
          <dgm:chMax val="0"/>
          <dgm:chPref val="0"/>
          <dgm:bulletEnabled val="1"/>
        </dgm:presLayoutVars>
      </dgm:prSet>
      <dgm:spPr/>
      <dgm:t>
        <a:bodyPr/>
        <a:lstStyle/>
        <a:p>
          <a:endParaRPr lang="bg-BG"/>
        </a:p>
      </dgm:t>
    </dgm:pt>
    <dgm:pt modelId="{26BF0F58-0B83-4378-B4DC-6153702295B1}" type="pres">
      <dgm:prSet presAssocID="{04830BF9-4A47-4903-8418-DB35BB07D5B6}" presName="Parent" presStyleLbl="alignNode1" presStyleIdx="0" presStyleCnt="7">
        <dgm:presLayoutVars>
          <dgm:chMax val="3"/>
          <dgm:chPref val="3"/>
          <dgm:bulletEnabled val="1"/>
        </dgm:presLayoutVars>
      </dgm:prSet>
      <dgm:spPr/>
      <dgm:t>
        <a:bodyPr/>
        <a:lstStyle/>
        <a:p>
          <a:endParaRPr lang="bg-BG"/>
        </a:p>
      </dgm:t>
    </dgm:pt>
    <dgm:pt modelId="{83EDCD11-B911-4F5D-A446-08068B04222A}" type="pres">
      <dgm:prSet presAssocID="{04830BF9-4A47-4903-8418-DB35BB07D5B6}" presName="Accent" presStyleLbl="parChTrans1D1" presStyleIdx="0" presStyleCnt="7"/>
      <dgm:spPr/>
    </dgm:pt>
    <dgm:pt modelId="{C8A4A723-4E0B-42F2-9CA4-7843F315C193}" type="pres">
      <dgm:prSet presAssocID="{6F89DEFA-FF7C-4ADF-9754-E3E4543E7C84}" presName="sibTrans" presStyleCnt="0"/>
      <dgm:spPr/>
    </dgm:pt>
    <dgm:pt modelId="{4D72B005-9268-472E-BD30-C93F38174423}" type="pres">
      <dgm:prSet presAssocID="{F2995779-7E25-4546-9DCE-3AD25A605B95}" presName="composite" presStyleCnt="0"/>
      <dgm:spPr/>
    </dgm:pt>
    <dgm:pt modelId="{A9843F8F-5A74-4283-9752-B0EEA9261D05}" type="pres">
      <dgm:prSet presAssocID="{F2995779-7E25-4546-9DCE-3AD25A605B95}" presName="FirstChild" presStyleLbl="revTx" presStyleIdx="1" presStyleCnt="7">
        <dgm:presLayoutVars>
          <dgm:chMax val="0"/>
          <dgm:chPref val="0"/>
          <dgm:bulletEnabled val="1"/>
        </dgm:presLayoutVars>
      </dgm:prSet>
      <dgm:spPr/>
      <dgm:t>
        <a:bodyPr/>
        <a:lstStyle/>
        <a:p>
          <a:endParaRPr lang="bg-BG"/>
        </a:p>
      </dgm:t>
    </dgm:pt>
    <dgm:pt modelId="{9CB15158-D5A8-4844-B56E-F0C4734B7C79}" type="pres">
      <dgm:prSet presAssocID="{F2995779-7E25-4546-9DCE-3AD25A605B95}" presName="Parent" presStyleLbl="alignNode1" presStyleIdx="1" presStyleCnt="7">
        <dgm:presLayoutVars>
          <dgm:chMax val="3"/>
          <dgm:chPref val="3"/>
          <dgm:bulletEnabled val="1"/>
        </dgm:presLayoutVars>
      </dgm:prSet>
      <dgm:spPr/>
      <dgm:t>
        <a:bodyPr/>
        <a:lstStyle/>
        <a:p>
          <a:endParaRPr lang="bg-BG"/>
        </a:p>
      </dgm:t>
    </dgm:pt>
    <dgm:pt modelId="{951144EA-14C6-4459-81EA-9ECF46B2D095}" type="pres">
      <dgm:prSet presAssocID="{F2995779-7E25-4546-9DCE-3AD25A605B95}" presName="Accent" presStyleLbl="parChTrans1D1" presStyleIdx="1" presStyleCnt="7"/>
      <dgm:spPr/>
    </dgm:pt>
    <dgm:pt modelId="{6F7B263F-E0C2-4DA7-A502-5D04CFBBE5A1}" type="pres">
      <dgm:prSet presAssocID="{6F8ED774-6FB3-4BE7-A748-28A22BF690FC}" presName="sibTrans" presStyleCnt="0"/>
      <dgm:spPr/>
    </dgm:pt>
    <dgm:pt modelId="{6C4B405B-1629-43E4-A1B8-5A9170A61D1A}" type="pres">
      <dgm:prSet presAssocID="{59179E0B-2311-4909-B22E-D83A21194A49}" presName="composite" presStyleCnt="0"/>
      <dgm:spPr/>
    </dgm:pt>
    <dgm:pt modelId="{07285306-1D85-40E9-AA9E-ED033E9C4243}" type="pres">
      <dgm:prSet presAssocID="{59179E0B-2311-4909-B22E-D83A21194A49}" presName="FirstChild" presStyleLbl="revTx" presStyleIdx="2" presStyleCnt="7">
        <dgm:presLayoutVars>
          <dgm:chMax val="0"/>
          <dgm:chPref val="0"/>
          <dgm:bulletEnabled val="1"/>
        </dgm:presLayoutVars>
      </dgm:prSet>
      <dgm:spPr/>
      <dgm:t>
        <a:bodyPr/>
        <a:lstStyle/>
        <a:p>
          <a:endParaRPr lang="bg-BG"/>
        </a:p>
      </dgm:t>
    </dgm:pt>
    <dgm:pt modelId="{1FCA1424-9E94-4643-A123-48B147534B44}" type="pres">
      <dgm:prSet presAssocID="{59179E0B-2311-4909-B22E-D83A21194A49}" presName="Parent" presStyleLbl="alignNode1" presStyleIdx="2" presStyleCnt="7">
        <dgm:presLayoutVars>
          <dgm:chMax val="3"/>
          <dgm:chPref val="3"/>
          <dgm:bulletEnabled val="1"/>
        </dgm:presLayoutVars>
      </dgm:prSet>
      <dgm:spPr/>
      <dgm:t>
        <a:bodyPr/>
        <a:lstStyle/>
        <a:p>
          <a:endParaRPr lang="bg-BG"/>
        </a:p>
      </dgm:t>
    </dgm:pt>
    <dgm:pt modelId="{42ABAAF3-D949-43F6-BCDC-E84A83EACA89}" type="pres">
      <dgm:prSet presAssocID="{59179E0B-2311-4909-B22E-D83A21194A49}" presName="Accent" presStyleLbl="parChTrans1D1" presStyleIdx="2" presStyleCnt="7"/>
      <dgm:spPr/>
    </dgm:pt>
    <dgm:pt modelId="{FEEB7D4A-3BD7-4AD0-8756-3FB599490DCD}" type="pres">
      <dgm:prSet presAssocID="{53235B96-D01D-40E5-9670-38B678CC0AA1}" presName="sibTrans" presStyleCnt="0"/>
      <dgm:spPr/>
    </dgm:pt>
    <dgm:pt modelId="{DE20706B-54F2-4DB1-97EA-45B1A632BA55}" type="pres">
      <dgm:prSet presAssocID="{7530C95D-A065-4B5C-BD20-C09B55BF5347}" presName="composite" presStyleCnt="0"/>
      <dgm:spPr/>
    </dgm:pt>
    <dgm:pt modelId="{A597BE1A-1E1F-49F1-9BCA-3F7BD13118F8}" type="pres">
      <dgm:prSet presAssocID="{7530C95D-A065-4B5C-BD20-C09B55BF5347}" presName="FirstChild" presStyleLbl="revTx" presStyleIdx="3" presStyleCnt="7">
        <dgm:presLayoutVars>
          <dgm:chMax val="0"/>
          <dgm:chPref val="0"/>
          <dgm:bulletEnabled val="1"/>
        </dgm:presLayoutVars>
      </dgm:prSet>
      <dgm:spPr/>
      <dgm:t>
        <a:bodyPr/>
        <a:lstStyle/>
        <a:p>
          <a:endParaRPr lang="bg-BG"/>
        </a:p>
      </dgm:t>
    </dgm:pt>
    <dgm:pt modelId="{D37493AD-E0C1-44A6-9888-5BBB476CF36C}" type="pres">
      <dgm:prSet presAssocID="{7530C95D-A065-4B5C-BD20-C09B55BF5347}" presName="Parent" presStyleLbl="alignNode1" presStyleIdx="3" presStyleCnt="7">
        <dgm:presLayoutVars>
          <dgm:chMax val="3"/>
          <dgm:chPref val="3"/>
          <dgm:bulletEnabled val="1"/>
        </dgm:presLayoutVars>
      </dgm:prSet>
      <dgm:spPr/>
      <dgm:t>
        <a:bodyPr/>
        <a:lstStyle/>
        <a:p>
          <a:endParaRPr lang="bg-BG"/>
        </a:p>
      </dgm:t>
    </dgm:pt>
    <dgm:pt modelId="{7F1D18BC-686C-4FEF-A86C-821AC2DAB90B}" type="pres">
      <dgm:prSet presAssocID="{7530C95D-A065-4B5C-BD20-C09B55BF5347}" presName="Accent" presStyleLbl="parChTrans1D1" presStyleIdx="3" presStyleCnt="7"/>
      <dgm:spPr/>
    </dgm:pt>
    <dgm:pt modelId="{EE315783-9610-429A-80EF-EFBD92BF8467}" type="pres">
      <dgm:prSet presAssocID="{45CC7090-305A-4852-80E8-BCCE13346371}" presName="sibTrans" presStyleCnt="0"/>
      <dgm:spPr/>
    </dgm:pt>
    <dgm:pt modelId="{6F9C6388-CCF6-4B22-BFA1-BCFD03F53EBD}" type="pres">
      <dgm:prSet presAssocID="{D00CD8B1-7EDF-4F55-B2CD-FDCDE2067EE0}" presName="composite" presStyleCnt="0"/>
      <dgm:spPr/>
    </dgm:pt>
    <dgm:pt modelId="{1C98D3AA-527B-4097-A866-DA48430B99F3}" type="pres">
      <dgm:prSet presAssocID="{D00CD8B1-7EDF-4F55-B2CD-FDCDE2067EE0}" presName="FirstChild" presStyleLbl="revTx" presStyleIdx="4" presStyleCnt="7">
        <dgm:presLayoutVars>
          <dgm:chMax val="0"/>
          <dgm:chPref val="0"/>
          <dgm:bulletEnabled val="1"/>
        </dgm:presLayoutVars>
      </dgm:prSet>
      <dgm:spPr/>
      <dgm:t>
        <a:bodyPr/>
        <a:lstStyle/>
        <a:p>
          <a:endParaRPr lang="bg-BG"/>
        </a:p>
      </dgm:t>
    </dgm:pt>
    <dgm:pt modelId="{E6240CB8-F7BA-4877-A186-943769E68A66}" type="pres">
      <dgm:prSet presAssocID="{D00CD8B1-7EDF-4F55-B2CD-FDCDE2067EE0}" presName="Parent" presStyleLbl="alignNode1" presStyleIdx="4" presStyleCnt="7">
        <dgm:presLayoutVars>
          <dgm:chMax val="3"/>
          <dgm:chPref val="3"/>
          <dgm:bulletEnabled val="1"/>
        </dgm:presLayoutVars>
      </dgm:prSet>
      <dgm:spPr/>
      <dgm:t>
        <a:bodyPr/>
        <a:lstStyle/>
        <a:p>
          <a:endParaRPr lang="bg-BG"/>
        </a:p>
      </dgm:t>
    </dgm:pt>
    <dgm:pt modelId="{9B8C7B78-CB6F-4F3E-8212-6CF4252665E9}" type="pres">
      <dgm:prSet presAssocID="{D00CD8B1-7EDF-4F55-B2CD-FDCDE2067EE0}" presName="Accent" presStyleLbl="parChTrans1D1" presStyleIdx="4" presStyleCnt="7"/>
      <dgm:spPr/>
    </dgm:pt>
    <dgm:pt modelId="{33168497-E73B-4FA9-A19C-2F9AAC3AA6AC}" type="pres">
      <dgm:prSet presAssocID="{E619A82A-FEFF-4303-9AF7-90A24CC2A288}" presName="sibTrans" presStyleCnt="0"/>
      <dgm:spPr/>
    </dgm:pt>
    <dgm:pt modelId="{5D569183-6055-45A3-A84A-53D47D573954}" type="pres">
      <dgm:prSet presAssocID="{0B5D5379-9489-4B30-92EB-716C37FAC45B}" presName="composite" presStyleCnt="0"/>
      <dgm:spPr/>
    </dgm:pt>
    <dgm:pt modelId="{876D4714-D89A-4D9C-BE1C-3879F8A42E42}" type="pres">
      <dgm:prSet presAssocID="{0B5D5379-9489-4B30-92EB-716C37FAC45B}" presName="FirstChild" presStyleLbl="revTx" presStyleIdx="5" presStyleCnt="7">
        <dgm:presLayoutVars>
          <dgm:chMax val="0"/>
          <dgm:chPref val="0"/>
          <dgm:bulletEnabled val="1"/>
        </dgm:presLayoutVars>
      </dgm:prSet>
      <dgm:spPr/>
      <dgm:t>
        <a:bodyPr/>
        <a:lstStyle/>
        <a:p>
          <a:endParaRPr lang="bg-BG"/>
        </a:p>
      </dgm:t>
    </dgm:pt>
    <dgm:pt modelId="{417E3779-7D3A-4737-B369-EEED3B59DFA4}" type="pres">
      <dgm:prSet presAssocID="{0B5D5379-9489-4B30-92EB-716C37FAC45B}" presName="Parent" presStyleLbl="alignNode1" presStyleIdx="5" presStyleCnt="7">
        <dgm:presLayoutVars>
          <dgm:chMax val="3"/>
          <dgm:chPref val="3"/>
          <dgm:bulletEnabled val="1"/>
        </dgm:presLayoutVars>
      </dgm:prSet>
      <dgm:spPr/>
      <dgm:t>
        <a:bodyPr/>
        <a:lstStyle/>
        <a:p>
          <a:endParaRPr lang="bg-BG"/>
        </a:p>
      </dgm:t>
    </dgm:pt>
    <dgm:pt modelId="{508C4C0F-22BC-4556-9019-6C5E247350D4}" type="pres">
      <dgm:prSet presAssocID="{0B5D5379-9489-4B30-92EB-716C37FAC45B}" presName="Accent" presStyleLbl="parChTrans1D1" presStyleIdx="5" presStyleCnt="7"/>
      <dgm:spPr/>
    </dgm:pt>
    <dgm:pt modelId="{A3E833AF-2DF5-4AF0-A739-335FD5E35600}" type="pres">
      <dgm:prSet presAssocID="{E3A01660-2120-4EEF-A308-A48E21F3D923}" presName="sibTrans" presStyleCnt="0"/>
      <dgm:spPr/>
    </dgm:pt>
    <dgm:pt modelId="{DBD4397E-73D5-469E-B467-18B96A8C5714}" type="pres">
      <dgm:prSet presAssocID="{538CC8A9-1DAC-4D71-A36B-F19C2F3E62C3}" presName="composite" presStyleCnt="0"/>
      <dgm:spPr/>
    </dgm:pt>
    <dgm:pt modelId="{67D787DE-3946-44B4-96F7-2E297E627A0F}" type="pres">
      <dgm:prSet presAssocID="{538CC8A9-1DAC-4D71-A36B-F19C2F3E62C3}" presName="FirstChild" presStyleLbl="revTx" presStyleIdx="6" presStyleCnt="7">
        <dgm:presLayoutVars>
          <dgm:chMax val="0"/>
          <dgm:chPref val="0"/>
          <dgm:bulletEnabled val="1"/>
        </dgm:presLayoutVars>
      </dgm:prSet>
      <dgm:spPr/>
      <dgm:t>
        <a:bodyPr/>
        <a:lstStyle/>
        <a:p>
          <a:endParaRPr lang="bg-BG"/>
        </a:p>
      </dgm:t>
    </dgm:pt>
    <dgm:pt modelId="{5F654F7A-80D4-4C1B-9DAB-9D4FDBA868CA}" type="pres">
      <dgm:prSet presAssocID="{538CC8A9-1DAC-4D71-A36B-F19C2F3E62C3}" presName="Parent" presStyleLbl="alignNode1" presStyleIdx="6" presStyleCnt="7">
        <dgm:presLayoutVars>
          <dgm:chMax val="3"/>
          <dgm:chPref val="3"/>
          <dgm:bulletEnabled val="1"/>
        </dgm:presLayoutVars>
      </dgm:prSet>
      <dgm:spPr/>
      <dgm:t>
        <a:bodyPr/>
        <a:lstStyle/>
        <a:p>
          <a:endParaRPr lang="bg-BG"/>
        </a:p>
      </dgm:t>
    </dgm:pt>
    <dgm:pt modelId="{589C217E-4A88-4E1F-A66B-3707CE90FA92}" type="pres">
      <dgm:prSet presAssocID="{538CC8A9-1DAC-4D71-A36B-F19C2F3E62C3}" presName="Accent" presStyleLbl="parChTrans1D1" presStyleIdx="6" presStyleCnt="7"/>
      <dgm:spPr/>
    </dgm:pt>
  </dgm:ptLst>
  <dgm:cxnLst>
    <dgm:cxn modelId="{4B2CCC3E-FBF2-4CFD-A311-9BDACB13FF18}" srcId="{B9655326-5DA5-462E-915D-44F3AFBF9BA8}" destId="{0B5D5379-9489-4B30-92EB-716C37FAC45B}" srcOrd="5" destOrd="0" parTransId="{23D89C7D-7BFB-42B4-B77F-917F5F4D494A}" sibTransId="{E3A01660-2120-4EEF-A308-A48E21F3D923}"/>
    <dgm:cxn modelId="{4026F2C7-B330-4778-9B4D-732FEF46D9E2}" srcId="{F2995779-7E25-4546-9DCE-3AD25A605B95}" destId="{1B1FC580-A017-4352-98D6-7ACF9CE3F403}" srcOrd="0" destOrd="0" parTransId="{DC3C99F3-A03D-4CD5-9B42-E5193D7DC953}" sibTransId="{12C02470-72D2-45AA-8DA6-4E82040F0962}"/>
    <dgm:cxn modelId="{6F179090-AD3E-4C88-8B6E-180599ED1398}" srcId="{B9655326-5DA5-462E-915D-44F3AFBF9BA8}" destId="{7530C95D-A065-4B5C-BD20-C09B55BF5347}" srcOrd="3" destOrd="0" parTransId="{B7D839AF-0E39-42E9-8306-66EEAE6B1031}" sibTransId="{45CC7090-305A-4852-80E8-BCCE13346371}"/>
    <dgm:cxn modelId="{3A3EA850-1DB2-4F3A-9F25-BE171ECBE48C}" type="presOf" srcId="{B9655326-5DA5-462E-915D-44F3AFBF9BA8}" destId="{6B152B93-C4BC-4141-B8E1-7C2E12264F6F}" srcOrd="0" destOrd="0" presId="urn:microsoft.com/office/officeart/2011/layout/TabList"/>
    <dgm:cxn modelId="{E6C106F3-BEE3-482F-900D-17858E2FA293}" type="presOf" srcId="{33BD237B-E498-4FF6-B7BF-26CEE14A06AD}" destId="{07285306-1D85-40E9-AA9E-ED033E9C4243}" srcOrd="0" destOrd="0" presId="urn:microsoft.com/office/officeart/2011/layout/TabList"/>
    <dgm:cxn modelId="{5FB06FAA-9160-4F67-85D2-47D0A3A4971A}" type="presOf" srcId="{04830BF9-4A47-4903-8418-DB35BB07D5B6}" destId="{26BF0F58-0B83-4378-B4DC-6153702295B1}" srcOrd="0" destOrd="0" presId="urn:microsoft.com/office/officeart/2011/layout/TabList"/>
    <dgm:cxn modelId="{3F4AEEC5-58D3-4AFE-ACEE-B5B327749427}" srcId="{B9655326-5DA5-462E-915D-44F3AFBF9BA8}" destId="{04830BF9-4A47-4903-8418-DB35BB07D5B6}" srcOrd="0" destOrd="0" parTransId="{69A8A047-565B-473C-89DE-668DC0060714}" sibTransId="{6F89DEFA-FF7C-4ADF-9754-E3E4543E7C84}"/>
    <dgm:cxn modelId="{BFC349F1-C687-4B21-BEC0-7476A8AC2C21}" srcId="{B9655326-5DA5-462E-915D-44F3AFBF9BA8}" destId="{D00CD8B1-7EDF-4F55-B2CD-FDCDE2067EE0}" srcOrd="4" destOrd="0" parTransId="{DE7BDCEA-B2BC-4B77-B3ED-C1C8F3F527B5}" sibTransId="{E619A82A-FEFF-4303-9AF7-90A24CC2A288}"/>
    <dgm:cxn modelId="{09AE9268-9DA8-4F6E-9A45-5FDE6DA677CF}" srcId="{B9655326-5DA5-462E-915D-44F3AFBF9BA8}" destId="{F2995779-7E25-4546-9DCE-3AD25A605B95}" srcOrd="1" destOrd="0" parTransId="{CF3E3334-7E96-4D4E-A173-5D16B33639AC}" sibTransId="{6F8ED774-6FB3-4BE7-A748-28A22BF690FC}"/>
    <dgm:cxn modelId="{E7DD64ED-416C-4BE7-A783-29F6A2564CB3}" type="presOf" srcId="{538CC8A9-1DAC-4D71-A36B-F19C2F3E62C3}" destId="{5F654F7A-80D4-4C1B-9DAB-9D4FDBA868CA}" srcOrd="0" destOrd="0" presId="urn:microsoft.com/office/officeart/2011/layout/TabList"/>
    <dgm:cxn modelId="{84679880-0E0F-453A-B43B-1F41CE5939A4}" type="presOf" srcId="{7530C95D-A065-4B5C-BD20-C09B55BF5347}" destId="{D37493AD-E0C1-44A6-9888-5BBB476CF36C}" srcOrd="0" destOrd="0" presId="urn:microsoft.com/office/officeart/2011/layout/TabList"/>
    <dgm:cxn modelId="{70C62B74-0E25-4C8E-81E4-A52E9348E382}" srcId="{59179E0B-2311-4909-B22E-D83A21194A49}" destId="{33BD237B-E498-4FF6-B7BF-26CEE14A06AD}" srcOrd="0" destOrd="0" parTransId="{27F11B4D-8438-4516-B501-2B096790C973}" sibTransId="{707A674F-8FC8-48CB-8C66-D7564D6F03B3}"/>
    <dgm:cxn modelId="{90B1A92C-E711-472B-9908-5FDE4B345378}" srcId="{B9655326-5DA5-462E-915D-44F3AFBF9BA8}" destId="{59179E0B-2311-4909-B22E-D83A21194A49}" srcOrd="2" destOrd="0" parTransId="{CFDF4577-38EE-47E2-BF46-2E8469C1101E}" sibTransId="{53235B96-D01D-40E5-9670-38B678CC0AA1}"/>
    <dgm:cxn modelId="{39707F87-01BF-4DC3-BF5A-C7BCAA0B1791}" type="presOf" srcId="{D00CD8B1-7EDF-4F55-B2CD-FDCDE2067EE0}" destId="{E6240CB8-F7BA-4877-A186-943769E68A66}" srcOrd="0" destOrd="0" presId="urn:microsoft.com/office/officeart/2011/layout/TabList"/>
    <dgm:cxn modelId="{E68ECF81-5A99-49F9-BF04-2B8C7B7BB48E}" srcId="{D00CD8B1-7EDF-4F55-B2CD-FDCDE2067EE0}" destId="{88765100-8453-4F76-945D-34881CEA2E1F}" srcOrd="0" destOrd="0" parTransId="{9ACDD107-D170-4C24-BD1C-596A87FE1C34}" sibTransId="{DE8A6A23-147C-4420-BC14-811798ED3528}"/>
    <dgm:cxn modelId="{74062AE1-5EC6-4666-AB07-912E5AF68FF7}" type="presOf" srcId="{1B1FC580-A017-4352-98D6-7ACF9CE3F403}" destId="{A9843F8F-5A74-4283-9752-B0EEA9261D05}" srcOrd="0" destOrd="0" presId="urn:microsoft.com/office/officeart/2011/layout/TabList"/>
    <dgm:cxn modelId="{5BD0AE56-8751-4CB5-9513-DDB952E0B20E}" srcId="{0B5D5379-9489-4B30-92EB-716C37FAC45B}" destId="{68EE7655-9F35-4FBE-ACD5-6C8E337EE885}" srcOrd="0" destOrd="0" parTransId="{8CC07C57-1FAD-4566-81C1-CCA1715705EB}" sibTransId="{23EA7620-8CB7-49FA-87B8-17B7A27A062D}"/>
    <dgm:cxn modelId="{3DD15404-EF90-4634-B139-786BE60589F2}" srcId="{7530C95D-A065-4B5C-BD20-C09B55BF5347}" destId="{EEEB2E17-B414-4B7B-9168-2CE57755EC11}" srcOrd="0" destOrd="0" parTransId="{68869532-65EE-46FF-93CA-D08519FA99E6}" sibTransId="{629D22B9-B8AD-46B4-B2E8-4E8E1C2053E0}"/>
    <dgm:cxn modelId="{2CD1F313-3E33-45CC-8DBE-09496172DDD8}" type="presOf" srcId="{76127E28-98D6-42F8-8D06-9DF3B0D313F8}" destId="{F1AE02E3-B641-46D4-8EDA-434AAB4940E6}" srcOrd="0" destOrd="0" presId="urn:microsoft.com/office/officeart/2011/layout/TabList"/>
    <dgm:cxn modelId="{86D45A1C-3BFC-444B-B632-8C5F3C494A1E}" type="presOf" srcId="{F2995779-7E25-4546-9DCE-3AD25A605B95}" destId="{9CB15158-D5A8-4844-B56E-F0C4734B7C79}" srcOrd="0" destOrd="0" presId="urn:microsoft.com/office/officeart/2011/layout/TabList"/>
    <dgm:cxn modelId="{3844FC7C-2CC4-4FCF-9231-F542B16A893D}" type="presOf" srcId="{59179E0B-2311-4909-B22E-D83A21194A49}" destId="{1FCA1424-9E94-4643-A123-48B147534B44}" srcOrd="0" destOrd="0" presId="urn:microsoft.com/office/officeart/2011/layout/TabList"/>
    <dgm:cxn modelId="{6B861108-9B3D-40B6-972F-E386260BBA5F}" type="presOf" srcId="{88765100-8453-4F76-945D-34881CEA2E1F}" destId="{1C98D3AA-527B-4097-A866-DA48430B99F3}" srcOrd="0" destOrd="0" presId="urn:microsoft.com/office/officeart/2011/layout/TabList"/>
    <dgm:cxn modelId="{6E350B97-6878-41A6-BEAE-01F01234A6EB}" type="presOf" srcId="{6211D8A7-A8EE-4973-B309-471681F98628}" destId="{67D787DE-3946-44B4-96F7-2E297E627A0F}" srcOrd="0" destOrd="0" presId="urn:microsoft.com/office/officeart/2011/layout/TabList"/>
    <dgm:cxn modelId="{A9B27CE1-FF9C-42BF-A69D-2FE671698B6D}" srcId="{04830BF9-4A47-4903-8418-DB35BB07D5B6}" destId="{76127E28-98D6-42F8-8D06-9DF3B0D313F8}" srcOrd="0" destOrd="0" parTransId="{3A8B6A14-319E-47B2-B708-D0CA207E0DD1}" sibTransId="{8C02FA1F-3032-4C01-91F7-2FECBB39FC6C}"/>
    <dgm:cxn modelId="{11773F63-E901-418B-8D5D-71BD4C485AAC}" srcId="{538CC8A9-1DAC-4D71-A36B-F19C2F3E62C3}" destId="{6211D8A7-A8EE-4973-B309-471681F98628}" srcOrd="0" destOrd="0" parTransId="{1A10E67A-40E2-4FE3-9259-E7F10BDCBE6C}" sibTransId="{AF282581-BA52-44A9-857E-89C7DD20E0A9}"/>
    <dgm:cxn modelId="{3BCB6CEE-9945-45D2-89D2-7098F2B9E5F4}" type="presOf" srcId="{0B5D5379-9489-4B30-92EB-716C37FAC45B}" destId="{417E3779-7D3A-4737-B369-EEED3B59DFA4}" srcOrd="0" destOrd="0" presId="urn:microsoft.com/office/officeart/2011/layout/TabList"/>
    <dgm:cxn modelId="{A009A27B-B24C-4777-93B5-9EFBC4369934}" type="presOf" srcId="{EEEB2E17-B414-4B7B-9168-2CE57755EC11}" destId="{A597BE1A-1E1F-49F1-9BCA-3F7BD13118F8}" srcOrd="0" destOrd="0" presId="urn:microsoft.com/office/officeart/2011/layout/TabList"/>
    <dgm:cxn modelId="{65227DBA-30C6-4321-917B-D22B233CB0CB}" srcId="{B9655326-5DA5-462E-915D-44F3AFBF9BA8}" destId="{538CC8A9-1DAC-4D71-A36B-F19C2F3E62C3}" srcOrd="6" destOrd="0" parTransId="{AF7A724A-DD73-4131-82F5-9D5BDDEEB0A0}" sibTransId="{EDEECF5B-C488-42A6-A1FD-C32ABD2F9417}"/>
    <dgm:cxn modelId="{EEC2B5F7-9371-4494-87F9-3EB5771D7D30}" type="presOf" srcId="{68EE7655-9F35-4FBE-ACD5-6C8E337EE885}" destId="{876D4714-D89A-4D9C-BE1C-3879F8A42E42}" srcOrd="0" destOrd="0" presId="urn:microsoft.com/office/officeart/2011/layout/TabList"/>
    <dgm:cxn modelId="{BD03DAE1-0CE0-466D-BDD0-5FDA0A920925}" type="presParOf" srcId="{6B152B93-C4BC-4141-B8E1-7C2E12264F6F}" destId="{690B32A0-1DAA-49AA-A9D9-914BA6A50657}" srcOrd="0" destOrd="0" presId="urn:microsoft.com/office/officeart/2011/layout/TabList"/>
    <dgm:cxn modelId="{8280BCE7-F83E-471B-95EB-95043F07DF00}" type="presParOf" srcId="{690B32A0-1DAA-49AA-A9D9-914BA6A50657}" destId="{F1AE02E3-B641-46D4-8EDA-434AAB4940E6}" srcOrd="0" destOrd="0" presId="urn:microsoft.com/office/officeart/2011/layout/TabList"/>
    <dgm:cxn modelId="{115946D1-B1DC-43FE-B77A-17B0F1B51FA1}" type="presParOf" srcId="{690B32A0-1DAA-49AA-A9D9-914BA6A50657}" destId="{26BF0F58-0B83-4378-B4DC-6153702295B1}" srcOrd="1" destOrd="0" presId="urn:microsoft.com/office/officeart/2011/layout/TabList"/>
    <dgm:cxn modelId="{0FAF0FD9-CAEC-4CEE-9DE2-77C5B97F2EA1}" type="presParOf" srcId="{690B32A0-1DAA-49AA-A9D9-914BA6A50657}" destId="{83EDCD11-B911-4F5D-A446-08068B04222A}" srcOrd="2" destOrd="0" presId="urn:microsoft.com/office/officeart/2011/layout/TabList"/>
    <dgm:cxn modelId="{04611421-4E81-4327-A20E-45252BDDE832}" type="presParOf" srcId="{6B152B93-C4BC-4141-B8E1-7C2E12264F6F}" destId="{C8A4A723-4E0B-42F2-9CA4-7843F315C193}" srcOrd="1" destOrd="0" presId="urn:microsoft.com/office/officeart/2011/layout/TabList"/>
    <dgm:cxn modelId="{46BD6032-85BC-473E-ABE5-EBE5D486749F}" type="presParOf" srcId="{6B152B93-C4BC-4141-B8E1-7C2E12264F6F}" destId="{4D72B005-9268-472E-BD30-C93F38174423}" srcOrd="2" destOrd="0" presId="urn:microsoft.com/office/officeart/2011/layout/TabList"/>
    <dgm:cxn modelId="{9557F7C3-1BDB-47F6-AFFF-788BB425A1C6}" type="presParOf" srcId="{4D72B005-9268-472E-BD30-C93F38174423}" destId="{A9843F8F-5A74-4283-9752-B0EEA9261D05}" srcOrd="0" destOrd="0" presId="urn:microsoft.com/office/officeart/2011/layout/TabList"/>
    <dgm:cxn modelId="{05E0DB26-ADAE-4C52-B45D-0D6F4999E72C}" type="presParOf" srcId="{4D72B005-9268-472E-BD30-C93F38174423}" destId="{9CB15158-D5A8-4844-B56E-F0C4734B7C79}" srcOrd="1" destOrd="0" presId="urn:microsoft.com/office/officeart/2011/layout/TabList"/>
    <dgm:cxn modelId="{E384C526-5C67-430B-B9DD-57228DAADE35}" type="presParOf" srcId="{4D72B005-9268-472E-BD30-C93F38174423}" destId="{951144EA-14C6-4459-81EA-9ECF46B2D095}" srcOrd="2" destOrd="0" presId="urn:microsoft.com/office/officeart/2011/layout/TabList"/>
    <dgm:cxn modelId="{CA949D82-9132-4F00-B16C-175BABA3B54D}" type="presParOf" srcId="{6B152B93-C4BC-4141-B8E1-7C2E12264F6F}" destId="{6F7B263F-E0C2-4DA7-A502-5D04CFBBE5A1}" srcOrd="3" destOrd="0" presId="urn:microsoft.com/office/officeart/2011/layout/TabList"/>
    <dgm:cxn modelId="{8E93F3FD-A1EB-4C7C-9F13-90F12C986F3E}" type="presParOf" srcId="{6B152B93-C4BC-4141-B8E1-7C2E12264F6F}" destId="{6C4B405B-1629-43E4-A1B8-5A9170A61D1A}" srcOrd="4" destOrd="0" presId="urn:microsoft.com/office/officeart/2011/layout/TabList"/>
    <dgm:cxn modelId="{0643FADF-4FCA-443C-923D-FE6A7627B3C7}" type="presParOf" srcId="{6C4B405B-1629-43E4-A1B8-5A9170A61D1A}" destId="{07285306-1D85-40E9-AA9E-ED033E9C4243}" srcOrd="0" destOrd="0" presId="urn:microsoft.com/office/officeart/2011/layout/TabList"/>
    <dgm:cxn modelId="{473FD6F6-0AFD-42B2-B0C0-5A9083EEBEE3}" type="presParOf" srcId="{6C4B405B-1629-43E4-A1B8-5A9170A61D1A}" destId="{1FCA1424-9E94-4643-A123-48B147534B44}" srcOrd="1" destOrd="0" presId="urn:microsoft.com/office/officeart/2011/layout/TabList"/>
    <dgm:cxn modelId="{5304164E-B8F2-4B84-9AE2-8B48085488DD}" type="presParOf" srcId="{6C4B405B-1629-43E4-A1B8-5A9170A61D1A}" destId="{42ABAAF3-D949-43F6-BCDC-E84A83EACA89}" srcOrd="2" destOrd="0" presId="urn:microsoft.com/office/officeart/2011/layout/TabList"/>
    <dgm:cxn modelId="{0E33A229-1592-41D2-99F4-6DFFBF3C72FD}" type="presParOf" srcId="{6B152B93-C4BC-4141-B8E1-7C2E12264F6F}" destId="{FEEB7D4A-3BD7-4AD0-8756-3FB599490DCD}" srcOrd="5" destOrd="0" presId="urn:microsoft.com/office/officeart/2011/layout/TabList"/>
    <dgm:cxn modelId="{B95263FD-EAF7-49C5-A013-2132FFED4A5B}" type="presParOf" srcId="{6B152B93-C4BC-4141-B8E1-7C2E12264F6F}" destId="{DE20706B-54F2-4DB1-97EA-45B1A632BA55}" srcOrd="6" destOrd="0" presId="urn:microsoft.com/office/officeart/2011/layout/TabList"/>
    <dgm:cxn modelId="{88B440C6-7944-4029-AEB3-5757540B6E43}" type="presParOf" srcId="{DE20706B-54F2-4DB1-97EA-45B1A632BA55}" destId="{A597BE1A-1E1F-49F1-9BCA-3F7BD13118F8}" srcOrd="0" destOrd="0" presId="urn:microsoft.com/office/officeart/2011/layout/TabList"/>
    <dgm:cxn modelId="{C05BF425-A7E5-4DB5-AF80-85685051729C}" type="presParOf" srcId="{DE20706B-54F2-4DB1-97EA-45B1A632BA55}" destId="{D37493AD-E0C1-44A6-9888-5BBB476CF36C}" srcOrd="1" destOrd="0" presId="urn:microsoft.com/office/officeart/2011/layout/TabList"/>
    <dgm:cxn modelId="{3504E3C0-F309-4CFD-9C46-DE2812F1C62F}" type="presParOf" srcId="{DE20706B-54F2-4DB1-97EA-45B1A632BA55}" destId="{7F1D18BC-686C-4FEF-A86C-821AC2DAB90B}" srcOrd="2" destOrd="0" presId="urn:microsoft.com/office/officeart/2011/layout/TabList"/>
    <dgm:cxn modelId="{39312DF8-7A36-405C-AAD0-85AC8E7BAE8E}" type="presParOf" srcId="{6B152B93-C4BC-4141-B8E1-7C2E12264F6F}" destId="{EE315783-9610-429A-80EF-EFBD92BF8467}" srcOrd="7" destOrd="0" presId="urn:microsoft.com/office/officeart/2011/layout/TabList"/>
    <dgm:cxn modelId="{6F321C02-9467-4F42-820B-962A785F266B}" type="presParOf" srcId="{6B152B93-C4BC-4141-B8E1-7C2E12264F6F}" destId="{6F9C6388-CCF6-4B22-BFA1-BCFD03F53EBD}" srcOrd="8" destOrd="0" presId="urn:microsoft.com/office/officeart/2011/layout/TabList"/>
    <dgm:cxn modelId="{7313696D-9763-4B75-8562-CABA4CB911B1}" type="presParOf" srcId="{6F9C6388-CCF6-4B22-BFA1-BCFD03F53EBD}" destId="{1C98D3AA-527B-4097-A866-DA48430B99F3}" srcOrd="0" destOrd="0" presId="urn:microsoft.com/office/officeart/2011/layout/TabList"/>
    <dgm:cxn modelId="{554115E0-C74D-45E5-B962-DDB07B78D9ED}" type="presParOf" srcId="{6F9C6388-CCF6-4B22-BFA1-BCFD03F53EBD}" destId="{E6240CB8-F7BA-4877-A186-943769E68A66}" srcOrd="1" destOrd="0" presId="urn:microsoft.com/office/officeart/2011/layout/TabList"/>
    <dgm:cxn modelId="{560B76A2-8710-4826-8A1A-B8AB9E4E7AEF}" type="presParOf" srcId="{6F9C6388-CCF6-4B22-BFA1-BCFD03F53EBD}" destId="{9B8C7B78-CB6F-4F3E-8212-6CF4252665E9}" srcOrd="2" destOrd="0" presId="urn:microsoft.com/office/officeart/2011/layout/TabList"/>
    <dgm:cxn modelId="{D47F4F9E-3B3C-4D04-9886-99978FD233EE}" type="presParOf" srcId="{6B152B93-C4BC-4141-B8E1-7C2E12264F6F}" destId="{33168497-E73B-4FA9-A19C-2F9AAC3AA6AC}" srcOrd="9" destOrd="0" presId="urn:microsoft.com/office/officeart/2011/layout/TabList"/>
    <dgm:cxn modelId="{99DB40B3-F79A-46D0-9B6A-43FB50EAA480}" type="presParOf" srcId="{6B152B93-C4BC-4141-B8E1-7C2E12264F6F}" destId="{5D569183-6055-45A3-A84A-53D47D573954}" srcOrd="10" destOrd="0" presId="urn:microsoft.com/office/officeart/2011/layout/TabList"/>
    <dgm:cxn modelId="{B18F81DB-9A36-4224-A28F-A659C6756FB7}" type="presParOf" srcId="{5D569183-6055-45A3-A84A-53D47D573954}" destId="{876D4714-D89A-4D9C-BE1C-3879F8A42E42}" srcOrd="0" destOrd="0" presId="urn:microsoft.com/office/officeart/2011/layout/TabList"/>
    <dgm:cxn modelId="{1A8708C8-2706-4335-99BC-8013FEFFD406}" type="presParOf" srcId="{5D569183-6055-45A3-A84A-53D47D573954}" destId="{417E3779-7D3A-4737-B369-EEED3B59DFA4}" srcOrd="1" destOrd="0" presId="urn:microsoft.com/office/officeart/2011/layout/TabList"/>
    <dgm:cxn modelId="{5BA56CD4-6A31-4B47-B93D-3EEBDAE5AA2D}" type="presParOf" srcId="{5D569183-6055-45A3-A84A-53D47D573954}" destId="{508C4C0F-22BC-4556-9019-6C5E247350D4}" srcOrd="2" destOrd="0" presId="urn:microsoft.com/office/officeart/2011/layout/TabList"/>
    <dgm:cxn modelId="{77F27093-3AB6-41D8-9E14-43954A3FD999}" type="presParOf" srcId="{6B152B93-C4BC-4141-B8E1-7C2E12264F6F}" destId="{A3E833AF-2DF5-4AF0-A739-335FD5E35600}" srcOrd="11" destOrd="0" presId="urn:microsoft.com/office/officeart/2011/layout/TabList"/>
    <dgm:cxn modelId="{72D8F28B-81F0-497F-8187-5408D586E5E9}" type="presParOf" srcId="{6B152B93-C4BC-4141-B8E1-7C2E12264F6F}" destId="{DBD4397E-73D5-469E-B467-18B96A8C5714}" srcOrd="12" destOrd="0" presId="urn:microsoft.com/office/officeart/2011/layout/TabList"/>
    <dgm:cxn modelId="{1FD7E5D8-BD33-498D-97E4-7BD0C019E7BE}" type="presParOf" srcId="{DBD4397E-73D5-469E-B467-18B96A8C5714}" destId="{67D787DE-3946-44B4-96F7-2E297E627A0F}" srcOrd="0" destOrd="0" presId="urn:microsoft.com/office/officeart/2011/layout/TabList"/>
    <dgm:cxn modelId="{2B8108CF-5719-42FF-94F4-78486DAE6E3B}" type="presParOf" srcId="{DBD4397E-73D5-469E-B467-18B96A8C5714}" destId="{5F654F7A-80D4-4C1B-9DAB-9D4FDBA868CA}" srcOrd="1" destOrd="0" presId="urn:microsoft.com/office/officeart/2011/layout/TabList"/>
    <dgm:cxn modelId="{0432C1DE-ECE4-46CF-A652-30FB10C7B5F0}" type="presParOf" srcId="{DBD4397E-73D5-469E-B467-18B96A8C5714}" destId="{589C217E-4A88-4E1F-A66B-3707CE90FA92}" srcOrd="2" destOrd="0" presId="urn:microsoft.com/office/officeart/2011/layout/TabList"/>
  </dgm:cxnLst>
  <dgm:bg/>
  <dgm:whole>
    <a:ln>
      <a:solidFill>
        <a:schemeClr val="tx2">
          <a:lumMod val="60000"/>
          <a:lumOff val="40000"/>
        </a:schemeClr>
      </a:solidFill>
    </a:ln>
  </dgm:whole>
  <dgm:extLst>
    <a:ext uri="http://schemas.microsoft.com/office/drawing/2008/diagram">
      <dsp:dataModelExt xmlns:dsp="http://schemas.microsoft.com/office/drawing/2008/diagram" xmlns="" relId="rId19"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589C217E-4A88-4E1F-A66B-3707CE90FA92}">
      <dsp:nvSpPr>
        <dsp:cNvPr id="0" name=""/>
        <dsp:cNvSpPr/>
      </dsp:nvSpPr>
      <dsp:spPr>
        <a:xfrm>
          <a:off x="0" y="4297090"/>
          <a:ext cx="5953267" cy="0"/>
        </a:xfrm>
        <a:prstGeom prst="line">
          <a:avLst/>
        </a:pr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08C4C0F-22BC-4556-9019-6C5E247350D4}">
      <dsp:nvSpPr>
        <dsp:cNvPr id="0" name=""/>
        <dsp:cNvSpPr/>
      </dsp:nvSpPr>
      <dsp:spPr>
        <a:xfrm>
          <a:off x="0" y="3679283"/>
          <a:ext cx="5953267" cy="0"/>
        </a:xfrm>
        <a:prstGeom prst="line">
          <a:avLst/>
        </a:pr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B8C7B78-CB6F-4F3E-8212-6CF4252665E9}">
      <dsp:nvSpPr>
        <dsp:cNvPr id="0" name=""/>
        <dsp:cNvSpPr/>
      </dsp:nvSpPr>
      <dsp:spPr>
        <a:xfrm>
          <a:off x="0" y="3061476"/>
          <a:ext cx="5953267" cy="0"/>
        </a:xfrm>
        <a:prstGeom prst="line">
          <a:avLst/>
        </a:pr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F1D18BC-686C-4FEF-A86C-821AC2DAB90B}">
      <dsp:nvSpPr>
        <dsp:cNvPr id="0" name=""/>
        <dsp:cNvSpPr/>
      </dsp:nvSpPr>
      <dsp:spPr>
        <a:xfrm>
          <a:off x="0" y="2443668"/>
          <a:ext cx="5953267" cy="0"/>
        </a:xfrm>
        <a:prstGeom prst="line">
          <a:avLst/>
        </a:pr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2ABAAF3-D949-43F6-BCDC-E84A83EACA89}">
      <dsp:nvSpPr>
        <dsp:cNvPr id="0" name=""/>
        <dsp:cNvSpPr/>
      </dsp:nvSpPr>
      <dsp:spPr>
        <a:xfrm>
          <a:off x="0" y="1825861"/>
          <a:ext cx="5953267" cy="0"/>
        </a:xfrm>
        <a:prstGeom prst="line">
          <a:avLst/>
        </a:pr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51144EA-14C6-4459-81EA-9ECF46B2D095}">
      <dsp:nvSpPr>
        <dsp:cNvPr id="0" name=""/>
        <dsp:cNvSpPr/>
      </dsp:nvSpPr>
      <dsp:spPr>
        <a:xfrm>
          <a:off x="0" y="1208054"/>
          <a:ext cx="5953267" cy="0"/>
        </a:xfrm>
        <a:prstGeom prst="line">
          <a:avLst/>
        </a:pr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3EDCD11-B911-4F5D-A446-08068B04222A}">
      <dsp:nvSpPr>
        <dsp:cNvPr id="0" name=""/>
        <dsp:cNvSpPr/>
      </dsp:nvSpPr>
      <dsp:spPr>
        <a:xfrm>
          <a:off x="0" y="590246"/>
          <a:ext cx="5953267" cy="0"/>
        </a:xfrm>
        <a:prstGeom prst="line">
          <a:avLst/>
        </a:pr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1AE02E3-B641-46D4-8EDA-434AAB4940E6}">
      <dsp:nvSpPr>
        <dsp:cNvPr id="0" name=""/>
        <dsp:cNvSpPr/>
      </dsp:nvSpPr>
      <dsp:spPr>
        <a:xfrm>
          <a:off x="1547849" y="1859"/>
          <a:ext cx="4405417" cy="588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lvl="0" algn="ctr" defTabSz="533400">
            <a:lnSpc>
              <a:spcPct val="90000"/>
            </a:lnSpc>
            <a:spcBef>
              <a:spcPct val="0"/>
            </a:spcBef>
            <a:spcAft>
              <a:spcPct val="35000"/>
            </a:spcAft>
          </a:pPr>
          <a:r>
            <a:rPr lang="en-GB" sz="1200" kern="1200">
              <a:latin typeface="Arial Narrow" panose="020B0606020202030204" pitchFamily="34" charset="0"/>
            </a:rPr>
            <a:t>It focuses on one single man of the organisation with all great characteristics and capacity to lead the whole business </a:t>
          </a:r>
        </a:p>
      </dsp:txBody>
      <dsp:txXfrm>
        <a:off x="1547849" y="1859"/>
        <a:ext cx="4405417" cy="588387"/>
      </dsp:txXfrm>
    </dsp:sp>
    <dsp:sp modelId="{26BF0F58-0B83-4378-B4DC-6153702295B1}">
      <dsp:nvSpPr>
        <dsp:cNvPr id="0" name=""/>
        <dsp:cNvSpPr/>
      </dsp:nvSpPr>
      <dsp:spPr>
        <a:xfrm>
          <a:off x="0" y="1859"/>
          <a:ext cx="1547849" cy="588387"/>
        </a:xfrm>
        <a:prstGeom prst="round2SameRect">
          <a:avLst>
            <a:gd name="adj1" fmla="val 16670"/>
            <a:gd name="adj2" fmla="val 0"/>
          </a:avLst>
        </a:prstGeom>
        <a:solidFill>
          <a:schemeClr val="dk2">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GB" sz="1200" b="1" kern="1200">
              <a:latin typeface="Arial Narrow" panose="020B0606020202030204" pitchFamily="34" charset="0"/>
            </a:rPr>
            <a:t>Great man theory </a:t>
          </a:r>
        </a:p>
      </dsp:txBody>
      <dsp:txXfrm>
        <a:off x="0" y="1859"/>
        <a:ext cx="1547849" cy="588387"/>
      </dsp:txXfrm>
    </dsp:sp>
    <dsp:sp modelId="{A9843F8F-5A74-4283-9752-B0EEA9261D05}">
      <dsp:nvSpPr>
        <dsp:cNvPr id="0" name=""/>
        <dsp:cNvSpPr/>
      </dsp:nvSpPr>
      <dsp:spPr>
        <a:xfrm>
          <a:off x="1547849" y="619666"/>
          <a:ext cx="4405417" cy="588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lvl="0" algn="ctr" defTabSz="533400">
            <a:lnSpc>
              <a:spcPct val="90000"/>
            </a:lnSpc>
            <a:spcBef>
              <a:spcPct val="0"/>
            </a:spcBef>
            <a:spcAft>
              <a:spcPct val="35000"/>
            </a:spcAft>
          </a:pPr>
          <a:r>
            <a:rPr lang="en-GB" sz="1200" kern="1200">
              <a:latin typeface="Arial Narrow" panose="020B0606020202030204" pitchFamily="34" charset="0"/>
            </a:rPr>
            <a:t>It ocuses on certain traits of leaders by which they show their leadership responsibilities </a:t>
          </a:r>
        </a:p>
      </dsp:txBody>
      <dsp:txXfrm>
        <a:off x="1547849" y="619666"/>
        <a:ext cx="4405417" cy="588387"/>
      </dsp:txXfrm>
    </dsp:sp>
    <dsp:sp modelId="{9CB15158-D5A8-4844-B56E-F0C4734B7C79}">
      <dsp:nvSpPr>
        <dsp:cNvPr id="0" name=""/>
        <dsp:cNvSpPr/>
      </dsp:nvSpPr>
      <dsp:spPr>
        <a:xfrm>
          <a:off x="0" y="619666"/>
          <a:ext cx="1547849" cy="588387"/>
        </a:xfrm>
        <a:prstGeom prst="round2SameRect">
          <a:avLst>
            <a:gd name="adj1" fmla="val 16670"/>
            <a:gd name="adj2" fmla="val 0"/>
          </a:avLst>
        </a:prstGeom>
        <a:solidFill>
          <a:schemeClr val="dk2">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GB" sz="1200" b="1" kern="1200">
              <a:latin typeface="Arial Narrow" panose="020B0606020202030204" pitchFamily="34" charset="0"/>
            </a:rPr>
            <a:t>Trait theory</a:t>
          </a:r>
        </a:p>
      </dsp:txBody>
      <dsp:txXfrm>
        <a:off x="0" y="619666"/>
        <a:ext cx="1547849" cy="588387"/>
      </dsp:txXfrm>
    </dsp:sp>
    <dsp:sp modelId="{07285306-1D85-40E9-AA9E-ED033E9C4243}">
      <dsp:nvSpPr>
        <dsp:cNvPr id="0" name=""/>
        <dsp:cNvSpPr/>
      </dsp:nvSpPr>
      <dsp:spPr>
        <a:xfrm>
          <a:off x="1547849" y="1237473"/>
          <a:ext cx="4405417" cy="588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lvl="0" algn="ctr" defTabSz="533400">
            <a:lnSpc>
              <a:spcPct val="90000"/>
            </a:lnSpc>
            <a:spcBef>
              <a:spcPct val="0"/>
            </a:spcBef>
            <a:spcAft>
              <a:spcPct val="35000"/>
            </a:spcAft>
          </a:pPr>
          <a:r>
            <a:rPr lang="en-GB" sz="1200" kern="1200">
              <a:latin typeface="Arial Narrow" panose="020B0606020202030204" pitchFamily="34" charset="0"/>
            </a:rPr>
            <a:t>Behaviour of leaders are the most crucial thing and they practice those certain behaviours to lead the whole company</a:t>
          </a:r>
        </a:p>
      </dsp:txBody>
      <dsp:txXfrm>
        <a:off x="1547849" y="1237473"/>
        <a:ext cx="4405417" cy="588387"/>
      </dsp:txXfrm>
    </dsp:sp>
    <dsp:sp modelId="{1FCA1424-9E94-4643-A123-48B147534B44}">
      <dsp:nvSpPr>
        <dsp:cNvPr id="0" name=""/>
        <dsp:cNvSpPr/>
      </dsp:nvSpPr>
      <dsp:spPr>
        <a:xfrm>
          <a:off x="0" y="1237473"/>
          <a:ext cx="1547849" cy="588387"/>
        </a:xfrm>
        <a:prstGeom prst="round2SameRect">
          <a:avLst>
            <a:gd name="adj1" fmla="val 16670"/>
            <a:gd name="adj2" fmla="val 0"/>
          </a:avLst>
        </a:prstGeom>
        <a:solidFill>
          <a:schemeClr val="dk2">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GB" sz="1200" b="1" kern="1200">
              <a:latin typeface="Arial Narrow" panose="020B0606020202030204" pitchFamily="34" charset="0"/>
            </a:rPr>
            <a:t>Behavioral theories </a:t>
          </a:r>
        </a:p>
      </dsp:txBody>
      <dsp:txXfrm>
        <a:off x="0" y="1237473"/>
        <a:ext cx="1547849" cy="588387"/>
      </dsp:txXfrm>
    </dsp:sp>
    <dsp:sp modelId="{A597BE1A-1E1F-49F1-9BCA-3F7BD13118F8}">
      <dsp:nvSpPr>
        <dsp:cNvPr id="0" name=""/>
        <dsp:cNvSpPr/>
      </dsp:nvSpPr>
      <dsp:spPr>
        <a:xfrm>
          <a:off x="1547849" y="1855281"/>
          <a:ext cx="4405417" cy="588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lvl="0" algn="ctr" defTabSz="533400">
            <a:lnSpc>
              <a:spcPct val="90000"/>
            </a:lnSpc>
            <a:spcBef>
              <a:spcPct val="0"/>
            </a:spcBef>
            <a:spcAft>
              <a:spcPct val="35000"/>
            </a:spcAft>
          </a:pPr>
          <a:r>
            <a:rPr lang="en-GB" sz="1200" kern="1200">
              <a:latin typeface="Arial Narrow" panose="020B0606020202030204" pitchFamily="34" charset="0"/>
            </a:rPr>
            <a:t>Leaders have to be able to react based on different contingencies which are uncertain, unpredicatble </a:t>
          </a:r>
        </a:p>
      </dsp:txBody>
      <dsp:txXfrm>
        <a:off x="1547849" y="1855281"/>
        <a:ext cx="4405417" cy="588387"/>
      </dsp:txXfrm>
    </dsp:sp>
    <dsp:sp modelId="{D37493AD-E0C1-44A6-9888-5BBB476CF36C}">
      <dsp:nvSpPr>
        <dsp:cNvPr id="0" name=""/>
        <dsp:cNvSpPr/>
      </dsp:nvSpPr>
      <dsp:spPr>
        <a:xfrm>
          <a:off x="0" y="1855281"/>
          <a:ext cx="1547849" cy="588387"/>
        </a:xfrm>
        <a:prstGeom prst="round2SameRect">
          <a:avLst>
            <a:gd name="adj1" fmla="val 16670"/>
            <a:gd name="adj2" fmla="val 0"/>
          </a:avLst>
        </a:prstGeom>
        <a:solidFill>
          <a:schemeClr val="dk2">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GB" sz="1200" b="1" kern="1200">
              <a:latin typeface="Arial Narrow" panose="020B0606020202030204" pitchFamily="34" charset="0"/>
            </a:rPr>
            <a:t>Contingency theories </a:t>
          </a:r>
        </a:p>
      </dsp:txBody>
      <dsp:txXfrm>
        <a:off x="0" y="1855281"/>
        <a:ext cx="1547849" cy="588387"/>
      </dsp:txXfrm>
    </dsp:sp>
    <dsp:sp modelId="{1C98D3AA-527B-4097-A866-DA48430B99F3}">
      <dsp:nvSpPr>
        <dsp:cNvPr id="0" name=""/>
        <dsp:cNvSpPr/>
      </dsp:nvSpPr>
      <dsp:spPr>
        <a:xfrm>
          <a:off x="1547849" y="2473088"/>
          <a:ext cx="4405417" cy="588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lvl="0" algn="ctr" defTabSz="533400">
            <a:lnSpc>
              <a:spcPct val="90000"/>
            </a:lnSpc>
            <a:spcBef>
              <a:spcPct val="0"/>
            </a:spcBef>
            <a:spcAft>
              <a:spcPct val="35000"/>
            </a:spcAft>
          </a:pPr>
          <a:r>
            <a:rPr lang="en-GB" sz="1200" kern="1200">
              <a:latin typeface="Arial Narrow" panose="020B0606020202030204" pitchFamily="34" charset="0"/>
            </a:rPr>
            <a:t>It believes that leaders have charishma to lead the employees by dint of unique characteristics and charismatic capacity </a:t>
          </a:r>
        </a:p>
      </dsp:txBody>
      <dsp:txXfrm>
        <a:off x="1547849" y="2473088"/>
        <a:ext cx="4405417" cy="588387"/>
      </dsp:txXfrm>
    </dsp:sp>
    <dsp:sp modelId="{E6240CB8-F7BA-4877-A186-943769E68A66}">
      <dsp:nvSpPr>
        <dsp:cNvPr id="0" name=""/>
        <dsp:cNvSpPr/>
      </dsp:nvSpPr>
      <dsp:spPr>
        <a:xfrm>
          <a:off x="0" y="2473088"/>
          <a:ext cx="1547849" cy="588387"/>
        </a:xfrm>
        <a:prstGeom prst="round2SameRect">
          <a:avLst>
            <a:gd name="adj1" fmla="val 16670"/>
            <a:gd name="adj2" fmla="val 0"/>
          </a:avLst>
        </a:prstGeom>
        <a:solidFill>
          <a:schemeClr val="dk2">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GB" sz="1200" b="1" kern="1200">
              <a:latin typeface="Arial Narrow" panose="020B0606020202030204" pitchFamily="34" charset="0"/>
            </a:rPr>
            <a:t>Charismatic leadership theories </a:t>
          </a:r>
        </a:p>
      </dsp:txBody>
      <dsp:txXfrm>
        <a:off x="0" y="2473088"/>
        <a:ext cx="1547849" cy="588387"/>
      </dsp:txXfrm>
    </dsp:sp>
    <dsp:sp modelId="{876D4714-D89A-4D9C-BE1C-3879F8A42E42}">
      <dsp:nvSpPr>
        <dsp:cNvPr id="0" name=""/>
        <dsp:cNvSpPr/>
      </dsp:nvSpPr>
      <dsp:spPr>
        <a:xfrm>
          <a:off x="1547849" y="3090895"/>
          <a:ext cx="4405417" cy="588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lvl="0" algn="ctr" defTabSz="533400">
            <a:lnSpc>
              <a:spcPct val="90000"/>
            </a:lnSpc>
            <a:spcBef>
              <a:spcPct val="0"/>
            </a:spcBef>
            <a:spcAft>
              <a:spcPct val="35000"/>
            </a:spcAft>
          </a:pPr>
          <a:r>
            <a:rPr lang="en-GB" sz="1200" kern="1200">
              <a:latin typeface="Arial Narrow" panose="020B0606020202030204" pitchFamily="34" charset="0"/>
            </a:rPr>
            <a:t>These types of leaders mostly lead employees according to task, cetain roles they need to play and covers the operational functions mainly </a:t>
          </a:r>
        </a:p>
      </dsp:txBody>
      <dsp:txXfrm>
        <a:off x="1547849" y="3090895"/>
        <a:ext cx="4405417" cy="588387"/>
      </dsp:txXfrm>
    </dsp:sp>
    <dsp:sp modelId="{417E3779-7D3A-4737-B369-EEED3B59DFA4}">
      <dsp:nvSpPr>
        <dsp:cNvPr id="0" name=""/>
        <dsp:cNvSpPr/>
      </dsp:nvSpPr>
      <dsp:spPr>
        <a:xfrm>
          <a:off x="0" y="3090895"/>
          <a:ext cx="1547849" cy="588387"/>
        </a:xfrm>
        <a:prstGeom prst="round2SameRect">
          <a:avLst>
            <a:gd name="adj1" fmla="val 16670"/>
            <a:gd name="adj2" fmla="val 0"/>
          </a:avLst>
        </a:prstGeom>
        <a:solidFill>
          <a:schemeClr val="dk2">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GB" sz="1200" b="1" kern="1200">
              <a:latin typeface="Arial Narrow" panose="020B0606020202030204" pitchFamily="34" charset="0"/>
            </a:rPr>
            <a:t>Transactional leadership theory </a:t>
          </a:r>
        </a:p>
      </dsp:txBody>
      <dsp:txXfrm>
        <a:off x="0" y="3090895"/>
        <a:ext cx="1547849" cy="588387"/>
      </dsp:txXfrm>
    </dsp:sp>
    <dsp:sp modelId="{67D787DE-3946-44B4-96F7-2E297E627A0F}">
      <dsp:nvSpPr>
        <dsp:cNvPr id="0" name=""/>
        <dsp:cNvSpPr/>
      </dsp:nvSpPr>
      <dsp:spPr>
        <a:xfrm>
          <a:off x="1547849" y="3708703"/>
          <a:ext cx="4405417" cy="58838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lvl="0" algn="ctr" defTabSz="533400">
            <a:lnSpc>
              <a:spcPct val="90000"/>
            </a:lnSpc>
            <a:spcBef>
              <a:spcPct val="0"/>
            </a:spcBef>
            <a:spcAft>
              <a:spcPct val="35000"/>
            </a:spcAft>
          </a:pPr>
          <a:r>
            <a:rPr lang="en-GB" sz="1200" kern="1200">
              <a:latin typeface="Arial Narrow" panose="020B0606020202030204" pitchFamily="34" charset="0"/>
            </a:rPr>
            <a:t>They try to transform the whole organisation in a more engaged, highly motivated, self- inspired and shared goals where employees are transormed as per the betterment of the particular organisation </a:t>
          </a:r>
        </a:p>
      </dsp:txBody>
      <dsp:txXfrm>
        <a:off x="1547849" y="3708703"/>
        <a:ext cx="4405417" cy="588387"/>
      </dsp:txXfrm>
    </dsp:sp>
    <dsp:sp modelId="{5F654F7A-80D4-4C1B-9DAB-9D4FDBA868CA}">
      <dsp:nvSpPr>
        <dsp:cNvPr id="0" name=""/>
        <dsp:cNvSpPr/>
      </dsp:nvSpPr>
      <dsp:spPr>
        <a:xfrm>
          <a:off x="0" y="3708703"/>
          <a:ext cx="1547849" cy="588387"/>
        </a:xfrm>
        <a:prstGeom prst="round2SameRect">
          <a:avLst>
            <a:gd name="adj1" fmla="val 16670"/>
            <a:gd name="adj2" fmla="val 0"/>
          </a:avLst>
        </a:prstGeom>
        <a:solidFill>
          <a:schemeClr val="dk2">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GB" sz="1200" b="1" kern="1200">
              <a:latin typeface="Arial Narrow" panose="020B0606020202030204" pitchFamily="34" charset="0"/>
            </a:rPr>
            <a:t>Transformational leadership theory </a:t>
          </a:r>
        </a:p>
      </dsp:txBody>
      <dsp:txXfrm>
        <a:off x="0" y="3708703"/>
        <a:ext cx="1547849" cy="588387"/>
      </dsp:txXfrm>
    </dsp:sp>
  </dsp:spTree>
</dsp:drawing>
</file>

<file path=word/diagrams/layout1.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15AEE159F5F46E2A6BDF2AFA97B2AC1"/>
        <w:category>
          <w:name w:val="General"/>
          <w:gallery w:val="placeholder"/>
        </w:category>
        <w:types>
          <w:type w:val="bbPlcHdr"/>
        </w:types>
        <w:behaviors>
          <w:behavior w:val="content"/>
        </w:behaviors>
        <w:guid w:val="{7C6890CB-60E9-4366-B47C-E77ED7A551C9}"/>
      </w:docPartPr>
      <w:docPartBody>
        <w:p w:rsidR="00000000" w:rsidRDefault="00324C9F">
          <w:r w:rsidRPr="006718B5">
            <w:rPr>
              <w:rStyle w:val="PlaceholderText"/>
            </w:rPr>
            <w:t>[Subject]</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ahnschrift SemiLight SemiConde">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324C9F"/>
    <w:rsid w:val="00324C9F"/>
    <w:rsid w:val="00FE2D7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24C9F"/>
    <w:rPr>
      <w:color w:val="808080"/>
    </w:r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401</TotalTime>
  <Pages>18</Pages>
  <Words>5077</Words>
  <Characters>28940</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cp:revision>
  <dcterms:created xsi:type="dcterms:W3CDTF">2020-09-05T12:47:00Z</dcterms:created>
  <dcterms:modified xsi:type="dcterms:W3CDTF">2020-09-05T19:40:00Z</dcterms:modified>
</cp:coreProperties>
</file>